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00EEB" w14:textId="77777777" w:rsidR="009461F1" w:rsidRPr="00794D83" w:rsidRDefault="009461F1" w:rsidP="009461F1">
      <w:pPr>
        <w:tabs>
          <w:tab w:val="left" w:pos="567"/>
        </w:tabs>
        <w:spacing w:after="0" w:line="240" w:lineRule="auto"/>
        <w:rPr>
          <w:rFonts w:ascii="Times New Roman" w:eastAsia="Times New Roman" w:hAnsi="Times New Roman"/>
          <w:snapToGrid w:val="0"/>
        </w:rPr>
      </w:pPr>
      <w:bookmarkStart w:id="0" w:name="_GoBack"/>
      <w:bookmarkEnd w:id="0"/>
    </w:p>
    <w:p w14:paraId="11E924BE" w14:textId="77777777" w:rsidR="009461F1" w:rsidRPr="00794D83" w:rsidRDefault="009461F1" w:rsidP="009461F1">
      <w:pPr>
        <w:tabs>
          <w:tab w:val="left" w:pos="567"/>
        </w:tabs>
        <w:spacing w:after="0" w:line="240" w:lineRule="auto"/>
        <w:outlineLvl w:val="0"/>
        <w:rPr>
          <w:rFonts w:ascii="Times New Roman" w:eastAsia="Times New Roman" w:hAnsi="Times New Roman"/>
          <w:b/>
          <w:snapToGrid w:val="0"/>
        </w:rPr>
      </w:pPr>
    </w:p>
    <w:p w14:paraId="3833388F" w14:textId="77777777" w:rsidR="009461F1" w:rsidRPr="00794D83" w:rsidRDefault="009461F1" w:rsidP="009461F1">
      <w:pPr>
        <w:tabs>
          <w:tab w:val="left" w:pos="567"/>
        </w:tabs>
        <w:spacing w:after="0" w:line="240" w:lineRule="auto"/>
        <w:outlineLvl w:val="0"/>
        <w:rPr>
          <w:rFonts w:ascii="Times New Roman" w:eastAsia="Times New Roman" w:hAnsi="Times New Roman"/>
          <w:b/>
          <w:snapToGrid w:val="0"/>
        </w:rPr>
      </w:pPr>
    </w:p>
    <w:p w14:paraId="200D8DE2" w14:textId="77777777" w:rsidR="009461F1" w:rsidRPr="00794D83" w:rsidRDefault="009461F1" w:rsidP="009461F1">
      <w:pPr>
        <w:tabs>
          <w:tab w:val="left" w:pos="567"/>
        </w:tabs>
        <w:spacing w:after="0" w:line="240" w:lineRule="auto"/>
        <w:outlineLvl w:val="0"/>
        <w:rPr>
          <w:rFonts w:ascii="Times New Roman" w:eastAsia="Times New Roman" w:hAnsi="Times New Roman"/>
          <w:b/>
          <w:snapToGrid w:val="0"/>
        </w:rPr>
      </w:pPr>
    </w:p>
    <w:p w14:paraId="4308D8F7"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4578489B"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32864A16"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64D4F76C"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5924C45F"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728E5E0E"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5ABB2E5A"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59EE28DB"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20A2448F"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0C2CE41D"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3137EEEC"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49D5AB07"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250EF679"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4A124C02"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3AFAD094"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43208E2A"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52FAB746"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7755E659"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b/>
          <w:snapToGrid w:val="0"/>
        </w:rPr>
      </w:pPr>
    </w:p>
    <w:p w14:paraId="3572D014" w14:textId="77777777" w:rsidR="009461F1" w:rsidRPr="00794D83" w:rsidRDefault="009461F1" w:rsidP="009461F1">
      <w:pPr>
        <w:keepNext/>
        <w:tabs>
          <w:tab w:val="left" w:pos="567"/>
        </w:tabs>
        <w:spacing w:after="0" w:line="240" w:lineRule="auto"/>
        <w:jc w:val="center"/>
        <w:outlineLvl w:val="1"/>
        <w:rPr>
          <w:rFonts w:ascii="Times New Roman" w:eastAsia="Times New Roman" w:hAnsi="Times New Roman"/>
          <w:b/>
          <w:bCs/>
          <w:iCs/>
          <w:snapToGrid w:val="0"/>
          <w:lang w:eastAsia="x-none" w:bidi="lo-LA"/>
        </w:rPr>
      </w:pPr>
    </w:p>
    <w:p w14:paraId="10A570E7" w14:textId="77777777" w:rsidR="009461F1" w:rsidRPr="00794D83" w:rsidRDefault="009461F1" w:rsidP="009461F1">
      <w:pPr>
        <w:keepNext/>
        <w:tabs>
          <w:tab w:val="left" w:pos="567"/>
        </w:tabs>
        <w:spacing w:after="0" w:line="240" w:lineRule="auto"/>
        <w:jc w:val="center"/>
        <w:outlineLvl w:val="1"/>
        <w:rPr>
          <w:rFonts w:ascii="Times New Roman" w:eastAsia="Times New Roman" w:hAnsi="Times New Roman"/>
          <w:b/>
          <w:snapToGrid w:val="0"/>
          <w:lang w:eastAsia="x-none" w:bidi="lo-LA"/>
        </w:rPr>
      </w:pPr>
      <w:r w:rsidRPr="00794D83">
        <w:rPr>
          <w:rFonts w:ascii="Times New Roman" w:eastAsia="Times New Roman" w:hAnsi="Times New Roman"/>
          <w:b/>
          <w:bCs/>
          <w:iCs/>
          <w:snapToGrid w:val="0"/>
          <w:lang w:eastAsia="x-none" w:bidi="lo-LA"/>
        </w:rPr>
        <w:t>I PRIEDAS</w:t>
      </w:r>
    </w:p>
    <w:p w14:paraId="35E8F508"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50D06B4" w14:textId="77777777" w:rsidR="009461F1" w:rsidRPr="00794D83" w:rsidRDefault="009461F1" w:rsidP="009461F1">
      <w:pPr>
        <w:tabs>
          <w:tab w:val="left" w:pos="-1440"/>
          <w:tab w:val="left" w:pos="-720"/>
          <w:tab w:val="left" w:pos="567"/>
        </w:tabs>
        <w:spacing w:after="0" w:line="240" w:lineRule="auto"/>
        <w:jc w:val="center"/>
        <w:rPr>
          <w:rFonts w:ascii="Times New Roman" w:eastAsia="Times New Roman" w:hAnsi="Times New Roman"/>
          <w:b/>
          <w:snapToGrid w:val="0"/>
        </w:rPr>
      </w:pPr>
      <w:r w:rsidRPr="00794D83">
        <w:rPr>
          <w:rFonts w:ascii="Times New Roman" w:eastAsia="Times New Roman" w:hAnsi="Times New Roman"/>
          <w:b/>
          <w:snapToGrid w:val="0"/>
        </w:rPr>
        <w:t>PREPARATO CHARAKTERISTIKŲ SANTRAUKA</w:t>
      </w:r>
    </w:p>
    <w:p w14:paraId="1FC6F638" w14:textId="77777777" w:rsidR="009461F1" w:rsidRPr="00794D83" w:rsidRDefault="009461F1" w:rsidP="009461F1">
      <w:pPr>
        <w:tabs>
          <w:tab w:val="left" w:pos="-1440"/>
          <w:tab w:val="left" w:pos="-720"/>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lang w:eastAsia="zh-CN"/>
        </w:rPr>
        <w:br w:type="page"/>
      </w:r>
    </w:p>
    <w:p w14:paraId="2EE0791E"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lastRenderedPageBreak/>
        <w:t>1.</w:t>
      </w:r>
      <w:r w:rsidRPr="00794D83">
        <w:rPr>
          <w:rFonts w:ascii="Times New Roman" w:eastAsia="Times New Roman" w:hAnsi="Times New Roman"/>
          <w:b/>
          <w:bCs/>
          <w:snapToGrid w:val="0"/>
          <w:lang w:eastAsia="x-none" w:bidi="lo-LA"/>
        </w:rPr>
        <w:tab/>
        <w:t>VAISTINIO PREPARATO PAVADINIMAS</w:t>
      </w:r>
    </w:p>
    <w:p w14:paraId="7493454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0D54BF2" w14:textId="77777777" w:rsidR="009461F1" w:rsidRPr="00794D83" w:rsidRDefault="009461F1" w:rsidP="009461F1">
      <w:pPr>
        <w:tabs>
          <w:tab w:val="left" w:pos="567"/>
        </w:tabs>
        <w:spacing w:after="0" w:line="240" w:lineRule="auto"/>
        <w:jc w:val="both"/>
        <w:rPr>
          <w:rFonts w:ascii="Times New Roman" w:eastAsia="Times New Roman" w:hAnsi="Times New Roman"/>
          <w:snapToGrid w:val="0"/>
        </w:rPr>
      </w:pPr>
      <w:r w:rsidRPr="00794D83">
        <w:rPr>
          <w:rFonts w:ascii="Times New Roman" w:eastAsia="Times New Roman" w:hAnsi="Times New Roman"/>
          <w:snapToGrid w:val="0"/>
        </w:rPr>
        <w:t>Foster 200 mikrogramų/6 mikrogramai/išpurškime įkvepiamieji milteliai</w:t>
      </w:r>
    </w:p>
    <w:p w14:paraId="21CF61B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BE3E14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0452A31"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2.</w:t>
      </w:r>
      <w:r w:rsidRPr="00794D83">
        <w:rPr>
          <w:rFonts w:ascii="Times New Roman" w:eastAsia="Times New Roman" w:hAnsi="Times New Roman"/>
          <w:b/>
          <w:bCs/>
          <w:snapToGrid w:val="0"/>
          <w:lang w:eastAsia="x-none" w:bidi="lo-LA"/>
        </w:rPr>
        <w:tab/>
        <w:t>KOKYBINĖ IR KIEKYBINĖ SUDĖTIS</w:t>
      </w:r>
    </w:p>
    <w:p w14:paraId="587080C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F08359E"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Kiekvienoje išmatuotoje 10 mg įkvepiamųjų miltelių dozėje yra:</w:t>
      </w:r>
    </w:p>
    <w:p w14:paraId="28FDCF82"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200 mikrogramų bevandenio beklometazono dipropionato ir 6 mikrogramai formoterolio fumarato dihidrato.</w:t>
      </w:r>
    </w:p>
    <w:p w14:paraId="2C0E714A"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Tai atitinka įkvepiamą (per kandiklį išsiskiriančią) 158,8 mikrogramo bevandenio beklometazono dipropionato ir 4,9 mikrogramų formoterolio fumarato dihidrato dozę.</w:t>
      </w:r>
    </w:p>
    <w:p w14:paraId="411CED2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DC33077"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u w:val="single"/>
        </w:rPr>
        <w:t>Pagalbinė medžiaga, kurios poveikis žinomas</w:t>
      </w:r>
    </w:p>
    <w:p w14:paraId="1426EE4B"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Kiekvienoje išmatuotoje dozėje yra 9,8 mg laktozės monohidrato.</w:t>
      </w:r>
    </w:p>
    <w:p w14:paraId="34907B6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5DAF530"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Visos pagalbinės medžiagos išvardytos 6.1 skyriuje.</w:t>
      </w:r>
    </w:p>
    <w:p w14:paraId="5BFCF2F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2013D2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494CC93"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3.</w:t>
      </w:r>
      <w:r w:rsidRPr="00794D83">
        <w:rPr>
          <w:rFonts w:ascii="Times New Roman" w:eastAsia="Times New Roman" w:hAnsi="Times New Roman"/>
          <w:b/>
          <w:bCs/>
          <w:snapToGrid w:val="0"/>
          <w:lang w:eastAsia="x-none" w:bidi="lo-LA"/>
        </w:rPr>
        <w:tab/>
        <w:t>FARMACINĖ FORMA</w:t>
      </w:r>
    </w:p>
    <w:p w14:paraId="6B790C7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DDF8AF2"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Įkvepiamieji milteliai.</w:t>
      </w:r>
    </w:p>
    <w:p w14:paraId="23E2206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50316D8"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Daugiadoziame inhaliatoriuje yra baltų arba beveik baltų miltelių.</w:t>
      </w:r>
    </w:p>
    <w:p w14:paraId="5290321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0DF4D9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1B15A07"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4.</w:t>
      </w:r>
      <w:r w:rsidRPr="00794D83">
        <w:rPr>
          <w:rFonts w:ascii="Times New Roman" w:eastAsia="Times New Roman" w:hAnsi="Times New Roman"/>
          <w:b/>
          <w:bCs/>
          <w:snapToGrid w:val="0"/>
          <w:lang w:eastAsia="x-none" w:bidi="lo-LA"/>
        </w:rPr>
        <w:tab/>
        <w:t>KLINIKINĖ INFORMACIJA</w:t>
      </w:r>
    </w:p>
    <w:p w14:paraId="5BD777C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41B5D07"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4.1</w:t>
      </w:r>
      <w:r w:rsidRPr="00794D83">
        <w:rPr>
          <w:rFonts w:ascii="Times New Roman" w:eastAsia="Times New Roman" w:hAnsi="Times New Roman"/>
          <w:b/>
          <w:bCs/>
          <w:snapToGrid w:val="0"/>
          <w:lang w:eastAsia="x-none" w:bidi="lo-LA"/>
        </w:rPr>
        <w:tab/>
        <w:t>Terapinės indikacijos</w:t>
      </w:r>
    </w:p>
    <w:p w14:paraId="58CCD99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5C36B9D"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Foster skirtas reguliariam astmos gydymui, kai tikslinga vartoti veikliųjų medžiagų (įkvepiamojo kortikosteroido ir </w:t>
      </w:r>
      <w:r w:rsidRPr="00794D83">
        <w:rPr>
          <w:rFonts w:ascii="Times New Roman" w:hAnsi="Times New Roman"/>
        </w:rPr>
        <w:t>ilgo poveikio</w:t>
      </w:r>
      <w:r w:rsidRPr="00794D83">
        <w:rPr>
          <w:rFonts w:ascii="Times New Roman" w:eastAsia="Times New Roman" w:hAnsi="Times New Roman"/>
          <w:snapToGrid w:val="0"/>
        </w:rPr>
        <w:t xml:space="preserve"> beta 2 adrenoreceptorių agonisto) derinio vaistinį preparatą:</w:t>
      </w:r>
    </w:p>
    <w:p w14:paraId="75043B00" w14:textId="77777777" w:rsidR="009461F1" w:rsidRPr="00794D83" w:rsidRDefault="009461F1" w:rsidP="009461F1">
      <w:pPr>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w:t>
      </w:r>
      <w:r w:rsidRPr="00794D83">
        <w:rPr>
          <w:rFonts w:ascii="Times New Roman" w:eastAsia="Times New Roman" w:hAnsi="Times New Roman"/>
          <w:snapToGrid w:val="0"/>
        </w:rPr>
        <w:tab/>
        <w:t>pacientams, kuriems astma tinkamai nesureguliuojama įkvepiamuoju</w:t>
      </w:r>
      <w:r w:rsidRPr="00794D83" w:rsidDel="00574A79">
        <w:rPr>
          <w:rFonts w:ascii="Times New Roman" w:eastAsia="Times New Roman" w:hAnsi="Times New Roman"/>
          <w:snapToGrid w:val="0"/>
        </w:rPr>
        <w:t xml:space="preserve"> </w:t>
      </w:r>
      <w:r w:rsidRPr="00794D83">
        <w:rPr>
          <w:rFonts w:ascii="Times New Roman" w:eastAsia="Times New Roman" w:hAnsi="Times New Roman"/>
          <w:snapToGrid w:val="0"/>
        </w:rPr>
        <w:t>kortikosteroidu ir pagal poreikį įkvepiamu trumpo poveikio beta 2 adrenoreceptorių agonistu;</w:t>
      </w:r>
    </w:p>
    <w:p w14:paraId="3E586E74" w14:textId="77777777" w:rsidR="009461F1" w:rsidRPr="00794D83" w:rsidRDefault="009461F1" w:rsidP="009461F1">
      <w:pPr>
        <w:spacing w:after="0" w:line="240" w:lineRule="auto"/>
        <w:ind w:left="567"/>
        <w:rPr>
          <w:rFonts w:ascii="Times New Roman" w:eastAsia="Times New Roman" w:hAnsi="Times New Roman"/>
          <w:i/>
          <w:snapToGrid w:val="0"/>
        </w:rPr>
      </w:pPr>
      <w:r w:rsidRPr="00794D83">
        <w:rPr>
          <w:rFonts w:ascii="Times New Roman" w:eastAsia="Times New Roman" w:hAnsi="Times New Roman"/>
          <w:i/>
          <w:snapToGrid w:val="0"/>
        </w:rPr>
        <w:t>arba</w:t>
      </w:r>
    </w:p>
    <w:p w14:paraId="619230EE" w14:textId="77777777" w:rsidR="009461F1" w:rsidRPr="00794D83" w:rsidRDefault="009461F1" w:rsidP="009461F1">
      <w:pPr>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w:t>
      </w:r>
      <w:r w:rsidRPr="00794D83">
        <w:rPr>
          <w:rFonts w:ascii="Times New Roman" w:eastAsia="Times New Roman" w:hAnsi="Times New Roman"/>
          <w:snapToGrid w:val="0"/>
        </w:rPr>
        <w:tab/>
        <w:t>pacientams, kuriems astma jau yra tinkamai sureguliuojama įkvepiamuoju</w:t>
      </w:r>
      <w:r w:rsidRPr="00794D83" w:rsidDel="00574A79">
        <w:rPr>
          <w:rFonts w:ascii="Times New Roman" w:eastAsia="Times New Roman" w:hAnsi="Times New Roman"/>
          <w:snapToGrid w:val="0"/>
        </w:rPr>
        <w:t xml:space="preserve"> </w:t>
      </w:r>
      <w:r w:rsidRPr="00794D83">
        <w:rPr>
          <w:rFonts w:ascii="Times New Roman" w:eastAsia="Times New Roman" w:hAnsi="Times New Roman"/>
          <w:snapToGrid w:val="0"/>
        </w:rPr>
        <w:t>kortikosteroidu ir ilgo poveikio beta 2 adrenoreceptorių agonistu.</w:t>
      </w:r>
    </w:p>
    <w:p w14:paraId="406BFDAB"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Foster skirtas suaugusiesiems.</w:t>
      </w:r>
    </w:p>
    <w:p w14:paraId="09EF4F7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CC8EAAA"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Pastaba. Tinkamų klinikinių duomenų apie ūminio astmos priepuolio gydymą Foster nėra.</w:t>
      </w:r>
    </w:p>
    <w:p w14:paraId="02DF527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C6AE5AF"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4.2</w:t>
      </w:r>
      <w:r w:rsidRPr="00794D83">
        <w:rPr>
          <w:rFonts w:ascii="Times New Roman" w:eastAsia="Times New Roman" w:hAnsi="Times New Roman"/>
          <w:b/>
          <w:bCs/>
          <w:snapToGrid w:val="0"/>
          <w:lang w:eastAsia="x-none" w:bidi="lo-LA"/>
        </w:rPr>
        <w:tab/>
        <w:t>Dozavimas ir vartojimo metodas</w:t>
      </w:r>
    </w:p>
    <w:p w14:paraId="3BFA579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DFF5E14" w14:textId="77777777" w:rsidR="009461F1" w:rsidRPr="00794D83" w:rsidRDefault="009461F1" w:rsidP="009461F1">
      <w:pPr>
        <w:spacing w:after="0" w:line="240" w:lineRule="auto"/>
        <w:jc w:val="both"/>
        <w:rPr>
          <w:rFonts w:ascii="Times New Roman" w:eastAsia="Times New Roman" w:hAnsi="Times New Roman"/>
          <w:b/>
          <w:smallCaps/>
          <w:kern w:val="28"/>
          <w:u w:val="single"/>
          <w:lang w:eastAsia="it-IT"/>
        </w:rPr>
      </w:pPr>
      <w:r w:rsidRPr="00794D83">
        <w:rPr>
          <w:rFonts w:ascii="Times New Roman" w:eastAsia="Times New Roman" w:hAnsi="Times New Roman"/>
          <w:kern w:val="28"/>
          <w:u w:val="single"/>
          <w:lang w:eastAsia="it-IT"/>
        </w:rPr>
        <w:t>Dozavimas</w:t>
      </w:r>
    </w:p>
    <w:p w14:paraId="18C8E269"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kern w:val="28"/>
          <w:lang w:eastAsia="it-IT"/>
        </w:rPr>
        <w:t xml:space="preserve">Foster neskirtas pradiniam astmos gydymui. Foster </w:t>
      </w:r>
      <w:r w:rsidRPr="00794D83">
        <w:rPr>
          <w:rFonts w:ascii="Times New Roman" w:eastAsia="Times New Roman" w:hAnsi="Times New Roman"/>
          <w:snapToGrid w:val="0"/>
        </w:rPr>
        <w:t>dozė kiekvienam pacientui nustatoma individualiai, atsižvelgiant į ligos sunkumą. Tai reikia turėti omenyje ne tik pradedant gydyti veikliųjų medžiagų derinio vaistiniu preparatu, bet ir keičiant dozę. Jei konkrečiam pacientui reikalingas kombinuotasis gydymas kitokiomis veikliųjų medžiagų dozėmis, nei yra veikliųjų medžiagų derinio inhaliatoriuje, reikia skirti vartoti atskirų inhaliatorių, kuriuose yra atitinkamos beta 2 adrenoreceptorių</w:t>
      </w:r>
      <w:r w:rsidRPr="00794D83">
        <w:rPr>
          <w:rFonts w:ascii="Times New Roman" w:eastAsia="Times New Roman" w:hAnsi="Times New Roman"/>
          <w:snapToGrid w:val="0"/>
          <w:vertAlign w:val="subscript"/>
        </w:rPr>
        <w:t xml:space="preserve"> </w:t>
      </w:r>
      <w:r w:rsidRPr="00794D83">
        <w:rPr>
          <w:rFonts w:ascii="Times New Roman" w:eastAsia="Times New Roman" w:hAnsi="Times New Roman"/>
          <w:snapToGrid w:val="0"/>
        </w:rPr>
        <w:t>agonisto ir (arba) kortikosteroido dozės.</w:t>
      </w:r>
    </w:p>
    <w:p w14:paraId="6DA29203" w14:textId="77777777" w:rsidR="009461F1" w:rsidRPr="00794D83" w:rsidRDefault="009461F1" w:rsidP="009461F1">
      <w:pPr>
        <w:tabs>
          <w:tab w:val="left" w:pos="142"/>
        </w:tabs>
        <w:autoSpaceDE w:val="0"/>
        <w:autoSpaceDN w:val="0"/>
        <w:adjustRightInd w:val="0"/>
        <w:spacing w:after="0" w:line="240" w:lineRule="auto"/>
        <w:rPr>
          <w:rFonts w:ascii="Times New Roman" w:eastAsia="Times New Roman" w:hAnsi="Times New Roman"/>
          <w:kern w:val="28"/>
          <w:lang w:eastAsia="it-IT"/>
        </w:rPr>
      </w:pPr>
    </w:p>
    <w:p w14:paraId="10C85BF4" w14:textId="77777777" w:rsidR="009461F1" w:rsidRPr="00794D83" w:rsidRDefault="009461F1" w:rsidP="009461F1">
      <w:pPr>
        <w:tabs>
          <w:tab w:val="left" w:pos="142"/>
        </w:tabs>
        <w:autoSpaceDE w:val="0"/>
        <w:autoSpaceDN w:val="0"/>
        <w:adjustRightInd w:val="0"/>
        <w:spacing w:after="0" w:line="240" w:lineRule="auto"/>
        <w:rPr>
          <w:rFonts w:ascii="Times New Roman" w:eastAsia="Times New Roman" w:hAnsi="Times New Roman"/>
          <w:kern w:val="28"/>
          <w:lang w:eastAsia="it-IT"/>
        </w:rPr>
      </w:pPr>
      <w:r w:rsidRPr="00794D83">
        <w:rPr>
          <w:rFonts w:ascii="Times New Roman" w:eastAsia="Times New Roman" w:hAnsi="Times New Roman"/>
          <w:kern w:val="28"/>
          <w:lang w:eastAsia="it-IT"/>
        </w:rPr>
        <w:t xml:space="preserve">Pasiskirstančios dalelės yra ypač smulkios, todėl pacientams, kurie Foster įkvepiamųjų miltelių pradeda vartoti vietoj kitos vaistinio preparato formos, kuriai būdingas ne tokių smulkių dalelių pasiskirstymas, reikia keisti dozę. Jei pacientui keičiamas ankstesnis gydymas, reikia atsižvelgti į tai, kad rekomenduojama bendroji beklometazono dipropionato paros dozė vartojant Foster yra mažesnė, nei vartojant kitokių šiuo metu tiekiamų beklometazono dipropionato vaistinių preparatų, kuriems </w:t>
      </w:r>
      <w:r w:rsidRPr="00794D83">
        <w:rPr>
          <w:rFonts w:ascii="Times New Roman" w:eastAsia="Times New Roman" w:hAnsi="Times New Roman"/>
          <w:kern w:val="28"/>
          <w:lang w:eastAsia="it-IT"/>
        </w:rPr>
        <w:lastRenderedPageBreak/>
        <w:t xml:space="preserve">būdingas ne tokių smulkių dalelių pasiskirstymas, todėl dozę kiekvienam pacientui reikia keisti pagal poreikį. </w:t>
      </w:r>
    </w:p>
    <w:p w14:paraId="717C519D" w14:textId="77777777" w:rsidR="009461F1" w:rsidRPr="00794D83" w:rsidRDefault="009461F1" w:rsidP="009461F1">
      <w:pPr>
        <w:spacing w:after="0" w:line="240" w:lineRule="auto"/>
        <w:rPr>
          <w:rFonts w:ascii="Times New Roman" w:eastAsia="Times New Roman" w:hAnsi="Times New Roman"/>
          <w:snapToGrid w:val="0"/>
        </w:rPr>
      </w:pPr>
    </w:p>
    <w:p w14:paraId="4953FA28" w14:textId="77777777" w:rsidR="009461F1" w:rsidRPr="00794D83" w:rsidRDefault="009461F1" w:rsidP="009461F1">
      <w:pPr>
        <w:spacing w:after="0" w:line="240" w:lineRule="auto"/>
        <w:rPr>
          <w:rFonts w:ascii="Times New Roman" w:eastAsia="Times New Roman" w:hAnsi="Times New Roman"/>
          <w:i/>
          <w:u w:val="single"/>
          <w:lang w:eastAsia="it-IT"/>
        </w:rPr>
      </w:pPr>
      <w:r w:rsidRPr="00794D83">
        <w:rPr>
          <w:rFonts w:ascii="Times New Roman" w:eastAsia="Times New Roman" w:hAnsi="Times New Roman"/>
          <w:i/>
          <w:snapToGrid w:val="0"/>
          <w:u w:val="single"/>
        </w:rPr>
        <w:t>Dozavimo rekomendacijos 18 metų ir vyresniems suaugusiems žmonėms</w:t>
      </w:r>
    </w:p>
    <w:p w14:paraId="35B0AFC4"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Du kartus per parą atliekami du įkvėpimai.</w:t>
      </w:r>
    </w:p>
    <w:p w14:paraId="5653C6DF"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Didžiausia paros dozė yra 4 įkvėpimai.</w:t>
      </w:r>
    </w:p>
    <w:p w14:paraId="67013C97" w14:textId="77777777" w:rsidR="009461F1" w:rsidRPr="00794D83" w:rsidRDefault="009461F1" w:rsidP="009461F1">
      <w:pPr>
        <w:spacing w:after="0" w:line="240" w:lineRule="auto"/>
        <w:rPr>
          <w:rFonts w:ascii="Times New Roman" w:eastAsia="Times New Roman" w:hAnsi="Times New Roman"/>
          <w:b/>
          <w:i/>
          <w:lang w:eastAsia="it-IT"/>
        </w:rPr>
      </w:pPr>
    </w:p>
    <w:p w14:paraId="357E560E"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Gydytojas paciento būklę turi reguliariai vertinti iš naujo ir nustatyti, ar Foster dozė išlieka optimali. Dozę keisti gali tik gydytojas. Dozė turi būti titruojama iki mažiausios veiksmingos simptomų kontrolę palaikančios dozės. Kai simptomų kontrolė tampa palaikoma mažiausia rekomenduojama doze, toliau galima bandyti vartoti vien įkvepiamojo kortikosteroido.</w:t>
      </w:r>
      <w:r w:rsidRPr="00794D83">
        <w:rPr>
          <w:rFonts w:ascii="Times New Roman" w:eastAsia="Batang" w:hAnsi="Times New Roman"/>
        </w:rPr>
        <w:t xml:space="preserve"> </w:t>
      </w:r>
      <w:r w:rsidRPr="00794D83">
        <w:rPr>
          <w:rFonts w:ascii="Times New Roman" w:eastAsia="Times New Roman" w:hAnsi="Times New Roman"/>
          <w:lang w:eastAsia="it-IT"/>
        </w:rPr>
        <w:t>Pakopiniam gydymui galima vartoti</w:t>
      </w:r>
      <w:r w:rsidRPr="00794D83">
        <w:rPr>
          <w:rFonts w:ascii="Times New Roman" w:eastAsia="Times New Roman" w:hAnsi="Times New Roman"/>
          <w:b/>
          <w:lang w:eastAsia="it-IT"/>
        </w:rPr>
        <w:t xml:space="preserve"> </w:t>
      </w:r>
      <w:r w:rsidRPr="00794D83">
        <w:rPr>
          <w:rFonts w:ascii="Times New Roman" w:eastAsia="Times New Roman" w:hAnsi="Times New Roman"/>
          <w:lang w:eastAsia="it-IT"/>
        </w:rPr>
        <w:t>mažesnio stiprumo beklometazono dipropionato komponentą tame pačiame Nexthaler inhaliatoriuje (Foster 100/6 mikrogramai).</w:t>
      </w:r>
    </w:p>
    <w:p w14:paraId="4AB831D3" w14:textId="77777777" w:rsidR="009461F1" w:rsidRPr="00794D83" w:rsidRDefault="009461F1" w:rsidP="009461F1">
      <w:pPr>
        <w:spacing w:after="0" w:line="240" w:lineRule="auto"/>
        <w:rPr>
          <w:rFonts w:ascii="Times New Roman" w:eastAsia="Times New Roman" w:hAnsi="Times New Roman"/>
          <w:lang w:eastAsia="it-IT"/>
        </w:rPr>
      </w:pPr>
    </w:p>
    <w:p w14:paraId="175C4438"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Pacientams reikia patar Foster vartoti kasdien, net jei simptomų nebūna.</w:t>
      </w:r>
    </w:p>
    <w:p w14:paraId="49B1E6A5" w14:textId="77777777" w:rsidR="009461F1" w:rsidRPr="00794D83" w:rsidRDefault="009461F1" w:rsidP="009461F1">
      <w:pPr>
        <w:spacing w:after="0" w:line="240" w:lineRule="auto"/>
        <w:rPr>
          <w:rFonts w:ascii="Times New Roman" w:eastAsia="Times New Roman" w:hAnsi="Times New Roman"/>
          <w:u w:val="single"/>
          <w:lang w:eastAsia="it-IT"/>
        </w:rPr>
      </w:pPr>
    </w:p>
    <w:p w14:paraId="48EA1AA9" w14:textId="77777777" w:rsidR="009461F1" w:rsidRPr="00794D83" w:rsidRDefault="009461F1" w:rsidP="009461F1">
      <w:pPr>
        <w:spacing w:after="0" w:line="240" w:lineRule="auto"/>
        <w:rPr>
          <w:rFonts w:ascii="Times New Roman" w:eastAsia="Times New Roman" w:hAnsi="Times New Roman"/>
          <w:i/>
          <w:snapToGrid w:val="0"/>
          <w:u w:val="single"/>
          <w:lang w:eastAsia="it-IT"/>
        </w:rPr>
      </w:pPr>
      <w:r w:rsidRPr="00794D83">
        <w:rPr>
          <w:rFonts w:ascii="Times New Roman" w:eastAsia="Times New Roman" w:hAnsi="Times New Roman"/>
          <w:i/>
          <w:snapToGrid w:val="0"/>
          <w:u w:val="single"/>
          <w:lang w:eastAsia="it-IT"/>
        </w:rPr>
        <w:t>Ypatingos populiacijos</w:t>
      </w:r>
      <w:r w:rsidRPr="00794D83" w:rsidDel="008346F0">
        <w:rPr>
          <w:rFonts w:ascii="Times New Roman" w:eastAsia="Times New Roman" w:hAnsi="Times New Roman"/>
          <w:i/>
          <w:snapToGrid w:val="0"/>
          <w:u w:val="single"/>
          <w:lang w:eastAsia="it-IT"/>
        </w:rPr>
        <w:t xml:space="preserve"> </w:t>
      </w:r>
    </w:p>
    <w:p w14:paraId="580DB39D"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Senyviems pacientams dozės keisti nereikia.</w:t>
      </w:r>
    </w:p>
    <w:p w14:paraId="20B06F4B"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 xml:space="preserve">Duomenų apie Foster vartojimą pacientams, kuriems yra kepenų ar inkstų funkcijos sutrikimas,  nėra (žr. 5.2 skyrių). </w:t>
      </w:r>
    </w:p>
    <w:p w14:paraId="2BAA613F" w14:textId="77777777" w:rsidR="009461F1" w:rsidRPr="00794D83" w:rsidRDefault="009461F1" w:rsidP="009461F1">
      <w:pPr>
        <w:spacing w:after="0" w:line="240" w:lineRule="auto"/>
        <w:rPr>
          <w:rFonts w:ascii="Times New Roman" w:eastAsia="Times New Roman" w:hAnsi="Times New Roman"/>
          <w:lang w:eastAsia="it-IT"/>
        </w:rPr>
      </w:pPr>
    </w:p>
    <w:p w14:paraId="42616EED" w14:textId="77777777" w:rsidR="009461F1" w:rsidRPr="00794D83" w:rsidRDefault="009461F1" w:rsidP="009461F1">
      <w:pPr>
        <w:spacing w:after="0" w:line="240" w:lineRule="auto"/>
        <w:rPr>
          <w:rFonts w:ascii="Times New Roman" w:eastAsia="Times New Roman" w:hAnsi="Times New Roman"/>
          <w:i/>
          <w:u w:val="single"/>
          <w:lang w:eastAsia="it-IT"/>
        </w:rPr>
      </w:pPr>
      <w:r w:rsidRPr="00794D83">
        <w:rPr>
          <w:rFonts w:ascii="Times New Roman" w:eastAsia="Times New Roman" w:hAnsi="Times New Roman"/>
          <w:i/>
          <w:u w:val="single"/>
          <w:lang w:eastAsia="it-IT"/>
        </w:rPr>
        <w:t>Vaikų populiacija</w:t>
      </w:r>
    </w:p>
    <w:p w14:paraId="2EE9470D" w14:textId="77777777" w:rsidR="009461F1" w:rsidRPr="00794D83" w:rsidRDefault="009461F1" w:rsidP="009461F1">
      <w:pPr>
        <w:spacing w:after="0" w:line="240" w:lineRule="auto"/>
        <w:rPr>
          <w:rFonts w:ascii="Times New Roman" w:hAnsi="Times New Roman"/>
          <w:b/>
        </w:rPr>
      </w:pPr>
      <w:r w:rsidRPr="00794D83">
        <w:rPr>
          <w:rFonts w:ascii="Times New Roman" w:hAnsi="Times New Roman"/>
          <w:b/>
        </w:rPr>
        <w:t>Foster 200/6 negalima vartoti vaikams ir paaugliams iki 18 metų.</w:t>
      </w:r>
    </w:p>
    <w:p w14:paraId="4657861A" w14:textId="77777777" w:rsidR="009461F1" w:rsidRPr="00794D83" w:rsidRDefault="009461F1" w:rsidP="009461F1">
      <w:pPr>
        <w:spacing w:after="0" w:line="240" w:lineRule="auto"/>
        <w:rPr>
          <w:rFonts w:ascii="Times New Roman" w:eastAsia="Times New Roman" w:hAnsi="Times New Roman"/>
          <w:lang w:eastAsia="it-IT"/>
        </w:rPr>
      </w:pPr>
    </w:p>
    <w:p w14:paraId="26C07F1E" w14:textId="77777777" w:rsidR="009461F1" w:rsidRPr="00794D83" w:rsidRDefault="009461F1" w:rsidP="009461F1">
      <w:pPr>
        <w:spacing w:after="0" w:line="240" w:lineRule="auto"/>
        <w:rPr>
          <w:rFonts w:ascii="Times New Roman" w:eastAsia="Times New Roman" w:hAnsi="Times New Roman"/>
          <w:u w:val="single"/>
          <w:lang w:eastAsia="it-IT"/>
        </w:rPr>
      </w:pPr>
      <w:r w:rsidRPr="00794D83">
        <w:rPr>
          <w:rFonts w:ascii="Times New Roman" w:eastAsia="Times New Roman" w:hAnsi="Times New Roman"/>
          <w:u w:val="single"/>
          <w:lang w:eastAsia="it-IT"/>
        </w:rPr>
        <w:t>Vartojimo metodas</w:t>
      </w:r>
    </w:p>
    <w:p w14:paraId="41D97C69" w14:textId="77777777" w:rsidR="009461F1" w:rsidRPr="00794D83" w:rsidRDefault="009461F1" w:rsidP="009461F1">
      <w:pPr>
        <w:spacing w:after="0" w:line="240" w:lineRule="auto"/>
        <w:rPr>
          <w:rFonts w:ascii="Times New Roman" w:eastAsia="Times New Roman" w:hAnsi="Times New Roman"/>
          <w:u w:val="single"/>
          <w:lang w:eastAsia="it-IT"/>
        </w:rPr>
      </w:pPr>
      <w:r w:rsidRPr="00794D83">
        <w:rPr>
          <w:rFonts w:ascii="Times New Roman" w:eastAsia="Times New Roman" w:hAnsi="Times New Roman"/>
          <w:u w:val="single"/>
          <w:lang w:eastAsia="it-IT"/>
        </w:rPr>
        <w:t>Foster yra įkvepiama</w:t>
      </w:r>
    </w:p>
    <w:p w14:paraId="4F86B22B" w14:textId="77777777" w:rsidR="009461F1" w:rsidRPr="00794D83" w:rsidRDefault="009461F1" w:rsidP="009461F1">
      <w:pPr>
        <w:spacing w:after="0" w:line="240" w:lineRule="auto"/>
        <w:rPr>
          <w:rFonts w:ascii="Times New Roman" w:eastAsia="Times New Roman" w:hAnsi="Times New Roman"/>
          <w:u w:val="single"/>
          <w:lang w:eastAsia="it-IT"/>
        </w:rPr>
      </w:pPr>
    </w:p>
    <w:p w14:paraId="7D6DF648"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Nexthaler yra įkvėpimu valdomas inhaliatorius. Nustatyta, kad vidutinio sunkumo ar sunkia astma sergantys pacientai sugeba įkvėpti pakankamai stipriai, kad sukeltų dozės išsiskyrimą iš Nexthaler (žr. 5.1 skyrių). Įkvepiama Foster su Nexthaler dozė nuo įkvėpimo srovės (kai ji yra tokia, kokią minėtos populiacijos pacientai gali pasiekti naudodami inhaliatorių) nepriklauso.</w:t>
      </w:r>
    </w:p>
    <w:p w14:paraId="7E8E201D" w14:textId="77777777" w:rsidR="009461F1" w:rsidRPr="00794D83" w:rsidRDefault="009461F1" w:rsidP="009461F1">
      <w:pPr>
        <w:spacing w:after="0" w:line="240" w:lineRule="auto"/>
        <w:rPr>
          <w:rFonts w:ascii="Times New Roman" w:eastAsia="Times New Roman" w:hAnsi="Times New Roman"/>
          <w:lang w:eastAsia="it-IT"/>
        </w:rPr>
      </w:pPr>
    </w:p>
    <w:p w14:paraId="2D72F165"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Teisingas Nexthaler inhaliatoriaus naudojimas yra būtina sėkmingo gydymo sąlyga. Pacientui reikia patarti atidžiai perskaityti pakuotės lapelį ir vykdyti jame pateiktas naudojimo instrukcijas. Vaistinio preparato instrukcija pateikiama žemiau.</w:t>
      </w:r>
    </w:p>
    <w:p w14:paraId="2DA38915" w14:textId="77777777" w:rsidR="009461F1" w:rsidRPr="00794D83" w:rsidRDefault="009461F1" w:rsidP="009461F1">
      <w:pPr>
        <w:spacing w:after="0" w:line="240" w:lineRule="auto"/>
        <w:rPr>
          <w:rFonts w:ascii="Times New Roman" w:eastAsia="Times New Roman" w:hAnsi="Times New Roman"/>
          <w:lang w:eastAsia="it-IT"/>
        </w:rPr>
      </w:pPr>
    </w:p>
    <w:p w14:paraId="75CEB8DA"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Jei pacientas pro inhaliatorių neįkvėpė, uždarius dangtelį, gaubto langelyje rodomas dozių skaičius nesumažėja.</w:t>
      </w:r>
    </w:p>
    <w:p w14:paraId="16967550" w14:textId="77777777" w:rsidR="009461F1" w:rsidRPr="00794D83" w:rsidRDefault="009461F1" w:rsidP="009461F1">
      <w:pPr>
        <w:spacing w:after="0" w:line="240" w:lineRule="auto"/>
        <w:rPr>
          <w:rFonts w:ascii="Times New Roman" w:eastAsia="Times New Roman" w:hAnsi="Times New Roman"/>
          <w:lang w:eastAsia="it-IT"/>
        </w:rPr>
      </w:pPr>
    </w:p>
    <w:p w14:paraId="251F4A1E"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Pacientas turi žinoti, kad inhaliatoriaus dangtelį galima atidaryti tik tada, kai reikia. Jei pacientas atidarė inhaliatoriaus dangtelį, tačiau įkvėpimo neatliko ir dangtelį vėl uždarė, dozė sugrąžinama atgal į inhaliatoriaus miltelių rezervuarą; kitą dozę galima saugiai įkvėpti.</w:t>
      </w:r>
    </w:p>
    <w:p w14:paraId="3C6B2263" w14:textId="77777777" w:rsidR="009461F1" w:rsidRPr="00794D83" w:rsidRDefault="009461F1" w:rsidP="009461F1">
      <w:pPr>
        <w:spacing w:after="0" w:line="240" w:lineRule="auto"/>
        <w:rPr>
          <w:rFonts w:ascii="Times New Roman" w:eastAsia="Times New Roman" w:hAnsi="Times New Roman"/>
          <w:lang w:eastAsia="it-IT"/>
        </w:rPr>
      </w:pPr>
    </w:p>
    <w:p w14:paraId="7513005C"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Po inhaliacijos pacientas turi praskalauti burną, pagargaliuoti vandeniu arba išsivalyti dantis (žr. 4.4 skyrių).</w:t>
      </w:r>
    </w:p>
    <w:p w14:paraId="7501C5CD" w14:textId="77777777" w:rsidR="009461F1" w:rsidRPr="00794D83" w:rsidRDefault="009461F1" w:rsidP="009461F1">
      <w:pPr>
        <w:spacing w:after="0" w:line="240" w:lineRule="auto"/>
        <w:rPr>
          <w:rFonts w:ascii="Times New Roman" w:eastAsia="Times New Roman" w:hAnsi="Times New Roman"/>
          <w:snapToGrid w:val="0"/>
        </w:rPr>
      </w:pPr>
    </w:p>
    <w:p w14:paraId="600E3764" w14:textId="77777777" w:rsidR="009461F1" w:rsidRPr="00794D83" w:rsidRDefault="009461F1" w:rsidP="009461F1">
      <w:pPr>
        <w:keepNext/>
        <w:spacing w:after="0" w:line="240" w:lineRule="auto"/>
        <w:jc w:val="center"/>
        <w:outlineLvl w:val="0"/>
        <w:rPr>
          <w:rFonts w:ascii="Times New Roman" w:eastAsia="Times New Roman" w:hAnsi="Times New Roman"/>
          <w:b/>
          <w:kern w:val="28"/>
          <w:lang w:eastAsia="it-IT"/>
        </w:rPr>
      </w:pPr>
      <w:bookmarkStart w:id="1" w:name="_Hlk531268575"/>
      <w:r w:rsidRPr="00794D83">
        <w:rPr>
          <w:rFonts w:ascii="Times New Roman" w:eastAsia="Times New Roman" w:hAnsi="Times New Roman"/>
          <w:b/>
          <w:kern w:val="28"/>
          <w:lang w:eastAsia="it-IT"/>
        </w:rPr>
        <w:t>NEXTHALER INHALIATORIAUS NAUDOJIMO INSTRUKCIJOS</w:t>
      </w:r>
    </w:p>
    <w:p w14:paraId="1C6FE327" w14:textId="77777777" w:rsidR="009461F1" w:rsidRPr="00794D83" w:rsidRDefault="009461F1" w:rsidP="009461F1">
      <w:pPr>
        <w:spacing w:after="0" w:line="240" w:lineRule="auto"/>
        <w:rPr>
          <w:rFonts w:ascii="Times New Roman" w:hAnsi="Times New Roman"/>
          <w:b/>
        </w:rPr>
      </w:pPr>
    </w:p>
    <w:p w14:paraId="0B6A1142" w14:textId="77777777" w:rsidR="009461F1" w:rsidRPr="00794D83" w:rsidRDefault="009461F1" w:rsidP="009461F1">
      <w:pPr>
        <w:keepNext/>
        <w:numPr>
          <w:ilvl w:val="0"/>
          <w:numId w:val="27"/>
        </w:numPr>
        <w:tabs>
          <w:tab w:val="left" w:pos="567"/>
        </w:tabs>
        <w:spacing w:after="0" w:line="240" w:lineRule="auto"/>
        <w:ind w:left="567" w:hanging="567"/>
        <w:outlineLvl w:val="0"/>
        <w:rPr>
          <w:rFonts w:ascii="Times New Roman" w:eastAsia="Times New Roman" w:hAnsi="Times New Roman"/>
          <w:b/>
          <w:bCs/>
          <w:kern w:val="32"/>
        </w:rPr>
      </w:pPr>
      <w:r w:rsidRPr="00794D83">
        <w:rPr>
          <w:rFonts w:ascii="Times New Roman" w:eastAsia="Times New Roman" w:hAnsi="Times New Roman"/>
          <w:b/>
          <w:bCs/>
          <w:kern w:val="32"/>
        </w:rPr>
        <w:t>Pakuotės turinys</w:t>
      </w:r>
    </w:p>
    <w:p w14:paraId="7F24CC64" w14:textId="77777777" w:rsidR="009461F1" w:rsidRPr="00794D83" w:rsidRDefault="009461F1" w:rsidP="009461F1">
      <w:pPr>
        <w:spacing w:after="0" w:line="240" w:lineRule="auto"/>
        <w:rPr>
          <w:rFonts w:ascii="Times New Roman" w:hAnsi="Times New Roman"/>
        </w:rPr>
      </w:pPr>
    </w:p>
    <w:p w14:paraId="41C21A1B" w14:textId="77777777" w:rsidR="009461F1" w:rsidRPr="00794D83" w:rsidRDefault="009461F1" w:rsidP="009461F1">
      <w:pPr>
        <w:spacing w:after="0" w:line="240" w:lineRule="auto"/>
        <w:rPr>
          <w:rFonts w:ascii="Times New Roman" w:hAnsi="Times New Roman"/>
        </w:rPr>
      </w:pPr>
      <w:r w:rsidRPr="00794D83">
        <w:rPr>
          <w:rFonts w:ascii="Times New Roman" w:hAnsi="Times New Roman"/>
        </w:rPr>
        <w:t>Informacija apie pakuotės turinį pateikta 6.5 skyriuje.</w:t>
      </w:r>
    </w:p>
    <w:p w14:paraId="4E70485D" w14:textId="77777777" w:rsidR="009461F1" w:rsidRPr="00794D83" w:rsidRDefault="009461F1" w:rsidP="009461F1">
      <w:pPr>
        <w:spacing w:after="0" w:line="240" w:lineRule="auto"/>
        <w:rPr>
          <w:rFonts w:ascii="Times New Roman" w:hAnsi="Times New Roman"/>
        </w:rPr>
      </w:pPr>
    </w:p>
    <w:p w14:paraId="4494E75C" w14:textId="77777777" w:rsidR="009461F1" w:rsidRPr="00794D83" w:rsidRDefault="009461F1" w:rsidP="009461F1">
      <w:pPr>
        <w:spacing w:after="0" w:line="240" w:lineRule="auto"/>
        <w:rPr>
          <w:rFonts w:ascii="Times New Roman" w:hAnsi="Times New Roman"/>
          <w:b/>
        </w:rPr>
      </w:pPr>
      <w:r w:rsidRPr="00794D83">
        <w:rPr>
          <w:rFonts w:ascii="Times New Roman" w:hAnsi="Times New Roman"/>
          <w:b/>
        </w:rPr>
        <w:t>Jei pakuotės turinys skiriasi nuo išvardyto 6.5 skyriuje, inhaliatorių grąžinkite asmeniui, iš kurio jį gavote, ir gaukite naują inhaliatorių.</w:t>
      </w:r>
    </w:p>
    <w:p w14:paraId="1F7C8A84" w14:textId="77777777" w:rsidR="009461F1" w:rsidRPr="00794D83" w:rsidRDefault="009461F1" w:rsidP="009461F1">
      <w:pPr>
        <w:spacing w:after="0" w:line="240" w:lineRule="auto"/>
        <w:rPr>
          <w:rFonts w:ascii="Times New Roman" w:hAnsi="Times New Roman"/>
          <w:b/>
        </w:rPr>
      </w:pPr>
    </w:p>
    <w:p w14:paraId="07DAB87B" w14:textId="77777777" w:rsidR="009461F1" w:rsidRPr="00794D83" w:rsidRDefault="009461F1" w:rsidP="009461F1">
      <w:pPr>
        <w:keepNext/>
        <w:numPr>
          <w:ilvl w:val="0"/>
          <w:numId w:val="27"/>
        </w:numPr>
        <w:tabs>
          <w:tab w:val="left" w:pos="567"/>
        </w:tabs>
        <w:spacing w:after="0" w:line="240" w:lineRule="auto"/>
        <w:ind w:left="567" w:hanging="567"/>
        <w:outlineLvl w:val="0"/>
        <w:rPr>
          <w:rFonts w:ascii="Times New Roman" w:eastAsia="Times New Roman" w:hAnsi="Times New Roman"/>
          <w:b/>
          <w:bCs/>
          <w:kern w:val="32"/>
        </w:rPr>
      </w:pPr>
      <w:r w:rsidRPr="00794D83">
        <w:rPr>
          <w:rFonts w:ascii="Times New Roman" w:eastAsia="Times New Roman" w:hAnsi="Times New Roman"/>
          <w:b/>
          <w:bCs/>
          <w:kern w:val="32"/>
        </w:rPr>
        <w:t xml:space="preserve">Bendrieji perspėjimai ir atsargumo priemonės </w:t>
      </w:r>
    </w:p>
    <w:p w14:paraId="6CE407F2" w14:textId="77777777" w:rsidR="009461F1" w:rsidRPr="00794D83" w:rsidRDefault="009461F1" w:rsidP="009461F1">
      <w:pPr>
        <w:numPr>
          <w:ilvl w:val="0"/>
          <w:numId w:val="28"/>
        </w:numPr>
        <w:tabs>
          <w:tab w:val="left" w:pos="567"/>
        </w:tabs>
        <w:spacing w:after="0" w:line="240" w:lineRule="auto"/>
        <w:rPr>
          <w:rFonts w:ascii="Times New Roman" w:hAnsi="Times New Roman"/>
        </w:rPr>
      </w:pPr>
      <w:r w:rsidRPr="00794D83">
        <w:rPr>
          <w:rFonts w:ascii="Times New Roman" w:hAnsi="Times New Roman"/>
          <w:b/>
        </w:rPr>
        <w:t>Neišimkite</w:t>
      </w:r>
      <w:r w:rsidRPr="00794D83">
        <w:rPr>
          <w:rFonts w:ascii="Times New Roman" w:hAnsi="Times New Roman"/>
        </w:rPr>
        <w:t xml:space="preserve"> inhaliatoriaus iš paketėlio, jei neplanuojate jo tuoj pat naudoti.</w:t>
      </w:r>
    </w:p>
    <w:p w14:paraId="0311B0C6" w14:textId="77777777" w:rsidR="009461F1" w:rsidRPr="00794D83" w:rsidRDefault="009461F1" w:rsidP="009461F1">
      <w:pPr>
        <w:numPr>
          <w:ilvl w:val="0"/>
          <w:numId w:val="28"/>
        </w:numPr>
        <w:tabs>
          <w:tab w:val="left" w:pos="567"/>
        </w:tabs>
        <w:spacing w:after="0" w:line="240" w:lineRule="auto"/>
        <w:rPr>
          <w:rFonts w:ascii="Times New Roman" w:hAnsi="Times New Roman"/>
        </w:rPr>
      </w:pPr>
      <w:r w:rsidRPr="00794D83">
        <w:rPr>
          <w:rFonts w:ascii="Times New Roman" w:hAnsi="Times New Roman"/>
        </w:rPr>
        <w:lastRenderedPageBreak/>
        <w:t>Inhaliatorių naudokite tik taip, kaip nurodyta.</w:t>
      </w:r>
    </w:p>
    <w:p w14:paraId="58B75819" w14:textId="77777777" w:rsidR="009461F1" w:rsidRPr="00794D83" w:rsidRDefault="009461F1" w:rsidP="009461F1">
      <w:pPr>
        <w:numPr>
          <w:ilvl w:val="0"/>
          <w:numId w:val="28"/>
        </w:numPr>
        <w:tabs>
          <w:tab w:val="left" w:pos="567"/>
        </w:tabs>
        <w:spacing w:after="0" w:line="240" w:lineRule="auto"/>
        <w:rPr>
          <w:rFonts w:ascii="Times New Roman" w:hAnsi="Times New Roman"/>
        </w:rPr>
      </w:pPr>
      <w:r w:rsidRPr="00794D83">
        <w:rPr>
          <w:rFonts w:ascii="Times New Roman" w:hAnsi="Times New Roman"/>
        </w:rPr>
        <w:t>Dangtelis turi būti uždarytas iki tol, kol Jums reikės įkvėpti dozę inhaliatoriumi.</w:t>
      </w:r>
    </w:p>
    <w:p w14:paraId="0CBB8B75" w14:textId="77777777" w:rsidR="009461F1" w:rsidRPr="00794D83" w:rsidRDefault="009461F1" w:rsidP="009461F1">
      <w:pPr>
        <w:numPr>
          <w:ilvl w:val="0"/>
          <w:numId w:val="28"/>
        </w:numPr>
        <w:tabs>
          <w:tab w:val="left" w:pos="567"/>
        </w:tabs>
        <w:spacing w:after="0" w:line="240" w:lineRule="auto"/>
        <w:rPr>
          <w:rFonts w:ascii="Times New Roman" w:hAnsi="Times New Roman"/>
        </w:rPr>
      </w:pPr>
      <w:r w:rsidRPr="00794D83">
        <w:rPr>
          <w:rFonts w:ascii="Times New Roman" w:hAnsi="Times New Roman"/>
        </w:rPr>
        <w:t>Nenaudojamas inhaliatorius turi būti laikomas švarioje ir sausoje vietoje.</w:t>
      </w:r>
    </w:p>
    <w:p w14:paraId="11E1BFDA" w14:textId="77777777" w:rsidR="009461F1" w:rsidRPr="00794D83" w:rsidRDefault="009461F1" w:rsidP="009461F1">
      <w:pPr>
        <w:numPr>
          <w:ilvl w:val="0"/>
          <w:numId w:val="28"/>
        </w:numPr>
        <w:tabs>
          <w:tab w:val="left" w:pos="567"/>
        </w:tabs>
        <w:spacing w:after="0" w:line="240" w:lineRule="auto"/>
        <w:rPr>
          <w:rFonts w:ascii="Times New Roman" w:hAnsi="Times New Roman"/>
        </w:rPr>
      </w:pPr>
      <w:r w:rsidRPr="00794D83">
        <w:rPr>
          <w:rFonts w:ascii="Times New Roman" w:hAnsi="Times New Roman"/>
        </w:rPr>
        <w:t xml:space="preserve">Nexthaler inhaliatoriaus </w:t>
      </w:r>
      <w:r w:rsidRPr="00794D83">
        <w:rPr>
          <w:rFonts w:ascii="Times New Roman" w:hAnsi="Times New Roman"/>
          <w:b/>
        </w:rPr>
        <w:t>negalima</w:t>
      </w:r>
      <w:r w:rsidRPr="00794D83">
        <w:rPr>
          <w:rFonts w:ascii="Times New Roman" w:hAnsi="Times New Roman"/>
        </w:rPr>
        <w:t xml:space="preserve"> bandyti ardyti dėl jokios priežasties.</w:t>
      </w:r>
    </w:p>
    <w:p w14:paraId="1C89D874" w14:textId="77777777" w:rsidR="009461F1" w:rsidRPr="00794D83" w:rsidRDefault="009461F1" w:rsidP="009461F1">
      <w:pPr>
        <w:spacing w:after="0" w:line="240" w:lineRule="auto"/>
        <w:rPr>
          <w:rFonts w:ascii="Times New Roman" w:hAnsi="Times New Roman"/>
          <w:b/>
        </w:rPr>
      </w:pPr>
    </w:p>
    <w:p w14:paraId="6F418DD7" w14:textId="77777777" w:rsidR="009461F1" w:rsidRPr="00794D83" w:rsidRDefault="009461F1" w:rsidP="009461F1">
      <w:pPr>
        <w:keepNext/>
        <w:numPr>
          <w:ilvl w:val="0"/>
          <w:numId w:val="27"/>
        </w:numPr>
        <w:tabs>
          <w:tab w:val="left" w:pos="567"/>
        </w:tabs>
        <w:spacing w:after="0" w:line="240" w:lineRule="auto"/>
        <w:ind w:left="567" w:hanging="567"/>
        <w:outlineLvl w:val="0"/>
        <w:rPr>
          <w:rFonts w:ascii="Times New Roman" w:eastAsia="Times New Roman" w:hAnsi="Times New Roman"/>
          <w:b/>
          <w:bCs/>
          <w:kern w:val="32"/>
        </w:rPr>
      </w:pPr>
      <w:r w:rsidRPr="00794D83">
        <w:rPr>
          <w:rFonts w:ascii="Times New Roman" w:eastAsia="Times New Roman" w:hAnsi="Times New Roman"/>
          <w:b/>
          <w:bCs/>
          <w:kern w:val="32"/>
        </w:rPr>
        <w:t>Svarbiausios Nexthaler inhaliatoriaus dalys</w:t>
      </w:r>
    </w:p>
    <w:p w14:paraId="40EB57AF" w14:textId="45B8EF26" w:rsidR="009461F1" w:rsidRPr="00794D83" w:rsidRDefault="009461F1" w:rsidP="009461F1">
      <w:pPr>
        <w:keepNext/>
        <w:spacing w:after="0" w:line="240" w:lineRule="auto"/>
        <w:jc w:val="center"/>
        <w:rPr>
          <w:rFonts w:ascii="Times New Roman" w:eastAsia="Times New Roman" w:hAnsi="Times New Roman"/>
          <w:lang w:eastAsia="en-GB"/>
        </w:rPr>
      </w:pPr>
      <w:r w:rsidRPr="00794D83">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7434993F" wp14:editId="20E8069E">
                <wp:simplePos x="0" y="0"/>
                <wp:positionH relativeFrom="column">
                  <wp:posOffset>1175385</wp:posOffset>
                </wp:positionH>
                <wp:positionV relativeFrom="paragraph">
                  <wp:posOffset>207645</wp:posOffset>
                </wp:positionV>
                <wp:extent cx="1017905" cy="434975"/>
                <wp:effectExtent l="0" t="0" r="10795" b="2222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434975"/>
                        </a:xfrm>
                        <a:prstGeom prst="rect">
                          <a:avLst/>
                        </a:prstGeom>
                        <a:solidFill>
                          <a:srgbClr val="FFFFFF"/>
                        </a:solidFill>
                        <a:ln w="9525">
                          <a:solidFill>
                            <a:srgbClr val="000000"/>
                          </a:solidFill>
                          <a:miter lim="800000"/>
                          <a:headEnd/>
                          <a:tailEnd/>
                        </a:ln>
                      </wps:spPr>
                      <wps:txbx>
                        <w:txbxContent>
                          <w:p w14:paraId="5EB13232" w14:textId="77777777" w:rsidR="009461F1" w:rsidRPr="00C57141" w:rsidRDefault="009461F1" w:rsidP="009461F1">
                            <w:pPr>
                              <w:jc w:val="center"/>
                              <w:rPr>
                                <w:sz w:val="16"/>
                                <w:szCs w:val="16"/>
                              </w:rPr>
                            </w:pPr>
                            <w:r w:rsidRPr="00C57141">
                              <w:rPr>
                                <w:sz w:val="16"/>
                                <w:szCs w:val="16"/>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34993F" id="_x0000_t202" coordsize="21600,21600" o:spt="202" path="m,l,21600r21600,l21600,xe">
                <v:stroke joinstyle="miter"/>
                <v:path gradientshapeok="t" o:connecttype="rect"/>
              </v:shapetype>
              <v:shape id="Text Box 2" o:spid="_x0000_s1026" type="#_x0000_t202" style="position:absolute;left:0;text-align:left;margin-left:92.55pt;margin-top:16.35pt;width:80.1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2QRLQIAAFgEAAAOAAAAZHJzL2Uyb0RvYy54bWysVNtu2zAMfR+wfxD0vthxna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">
                <v:textbox>
                  <w:txbxContent>
                    <w:p w14:paraId="5EB13232" w14:textId="77777777" w:rsidR="009461F1" w:rsidRPr="00C57141" w:rsidRDefault="009461F1" w:rsidP="009461F1">
                      <w:pPr>
                        <w:jc w:val="center"/>
                        <w:rPr>
                          <w:sz w:val="16"/>
                          <w:szCs w:val="16"/>
                        </w:rPr>
                      </w:pPr>
                      <w:r w:rsidRPr="00C57141">
                        <w:rPr>
                          <w:sz w:val="16"/>
                          <w:szCs w:val="16"/>
                        </w:rPr>
                        <w:t>Dozės skaičiavimo langelis</w:t>
                      </w:r>
                    </w:p>
                  </w:txbxContent>
                </v:textbox>
              </v:shape>
            </w:pict>
          </mc:Fallback>
        </mc:AlternateContent>
      </w:r>
      <w:r w:rsidRPr="00794D83">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00529147" wp14:editId="7A9BF4E8">
                <wp:simplePos x="0" y="0"/>
                <wp:positionH relativeFrom="column">
                  <wp:posOffset>3185160</wp:posOffset>
                </wp:positionH>
                <wp:positionV relativeFrom="paragraph">
                  <wp:posOffset>365760</wp:posOffset>
                </wp:positionV>
                <wp:extent cx="958215" cy="276860"/>
                <wp:effectExtent l="0" t="0" r="13335" b="27940"/>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76860"/>
                        </a:xfrm>
                        <a:prstGeom prst="rect">
                          <a:avLst/>
                        </a:prstGeom>
                        <a:solidFill>
                          <a:srgbClr val="FFFFFF"/>
                        </a:solidFill>
                        <a:ln w="9525">
                          <a:solidFill>
                            <a:srgbClr val="000000"/>
                          </a:solidFill>
                          <a:miter lim="800000"/>
                          <a:headEnd/>
                          <a:tailEnd/>
                        </a:ln>
                      </wps:spPr>
                      <wps:txbx>
                        <w:txbxContent>
                          <w:p w14:paraId="724B7259" w14:textId="77777777" w:rsidR="009461F1" w:rsidRPr="00C57141" w:rsidRDefault="009461F1" w:rsidP="009461F1">
                            <w:pPr>
                              <w:jc w:val="center"/>
                              <w:rPr>
                                <w:sz w:val="16"/>
                                <w:szCs w:val="16"/>
                              </w:rPr>
                            </w:pPr>
                            <w:r w:rsidRPr="00C57141">
                              <w:rPr>
                                <w:sz w:val="16"/>
                                <w:szCs w:val="16"/>
                              </w:rPr>
                              <w:t xml:space="preserve">Kandiklis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29147" id="Text Box 4" o:spid="_x0000_s1027" type="#_x0000_t202" style="position:absolute;left:0;text-align:left;margin-left:250.8pt;margin-top:28.8pt;width:75.45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">
                <v:textbox>
                  <w:txbxContent>
                    <w:p w14:paraId="724B7259" w14:textId="77777777" w:rsidR="009461F1" w:rsidRPr="00C57141" w:rsidRDefault="009461F1" w:rsidP="009461F1">
                      <w:pPr>
                        <w:jc w:val="center"/>
                        <w:rPr>
                          <w:sz w:val="16"/>
                          <w:szCs w:val="16"/>
                        </w:rPr>
                      </w:pPr>
                      <w:r w:rsidRPr="00C57141">
                        <w:rPr>
                          <w:sz w:val="16"/>
                          <w:szCs w:val="16"/>
                        </w:rPr>
                        <w:t xml:space="preserve">Kandiklis </w:t>
                      </w:r>
                    </w:p>
                  </w:txbxContent>
                </v:textbox>
              </v:shape>
            </w:pict>
          </mc:Fallback>
        </mc:AlternateContent>
      </w:r>
      <w:r w:rsidRPr="00794D83">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4C0F5740" wp14:editId="03931AEE">
                <wp:simplePos x="0" y="0"/>
                <wp:positionH relativeFrom="column">
                  <wp:posOffset>4210685</wp:posOffset>
                </wp:positionH>
                <wp:positionV relativeFrom="paragraph">
                  <wp:posOffset>365760</wp:posOffset>
                </wp:positionV>
                <wp:extent cx="762635" cy="264795"/>
                <wp:effectExtent l="0" t="0" r="18415" b="20955"/>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64795"/>
                        </a:xfrm>
                        <a:prstGeom prst="rect">
                          <a:avLst/>
                        </a:prstGeom>
                        <a:solidFill>
                          <a:srgbClr val="FFFFFF"/>
                        </a:solidFill>
                        <a:ln w="9525">
                          <a:solidFill>
                            <a:srgbClr val="000000"/>
                          </a:solidFill>
                          <a:miter lim="800000"/>
                          <a:headEnd/>
                          <a:tailEnd/>
                        </a:ln>
                      </wps:spPr>
                      <wps:txbx>
                        <w:txbxContent>
                          <w:p w14:paraId="58F74F72" w14:textId="77777777" w:rsidR="009461F1" w:rsidRPr="00C57141" w:rsidRDefault="009461F1" w:rsidP="009461F1">
                            <w:pPr>
                              <w:jc w:val="center"/>
                              <w:rPr>
                                <w:sz w:val="16"/>
                                <w:szCs w:val="16"/>
                              </w:rPr>
                            </w:pPr>
                            <w:r w:rsidRPr="00C57141">
                              <w:rPr>
                                <w:sz w:val="16"/>
                                <w:szCs w:val="16"/>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F5740" id="Text Box 5" o:spid="_x0000_s1028" type="#_x0000_t202" style="position:absolute;left:0;text-align:left;margin-left:331.55pt;margin-top:28.8pt;width:60.05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">
                <v:textbox>
                  <w:txbxContent>
                    <w:p w14:paraId="58F74F72" w14:textId="77777777" w:rsidR="009461F1" w:rsidRPr="00C57141" w:rsidRDefault="009461F1" w:rsidP="009461F1">
                      <w:pPr>
                        <w:jc w:val="center"/>
                        <w:rPr>
                          <w:sz w:val="16"/>
                          <w:szCs w:val="16"/>
                        </w:rPr>
                      </w:pPr>
                      <w:r w:rsidRPr="00C57141">
                        <w:rPr>
                          <w:sz w:val="16"/>
                          <w:szCs w:val="16"/>
                        </w:rPr>
                        <w:t>Oro ventilis</w:t>
                      </w:r>
                    </w:p>
                  </w:txbxContent>
                </v:textbox>
              </v:shape>
            </w:pict>
          </mc:Fallback>
        </mc:AlternateContent>
      </w:r>
      <w:r w:rsidRPr="00794D83">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3D7CC66C" wp14:editId="76D4EC48">
                <wp:simplePos x="0" y="0"/>
                <wp:positionH relativeFrom="column">
                  <wp:posOffset>2359660</wp:posOffset>
                </wp:positionH>
                <wp:positionV relativeFrom="paragraph">
                  <wp:posOffset>300355</wp:posOffset>
                </wp:positionV>
                <wp:extent cx="624840" cy="260350"/>
                <wp:effectExtent l="0" t="0" r="22860" b="2540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60350"/>
                        </a:xfrm>
                        <a:prstGeom prst="rect">
                          <a:avLst/>
                        </a:prstGeom>
                        <a:solidFill>
                          <a:srgbClr val="FFFFFF"/>
                        </a:solidFill>
                        <a:ln w="9525">
                          <a:solidFill>
                            <a:srgbClr val="000000"/>
                          </a:solidFill>
                          <a:miter lim="800000"/>
                          <a:headEnd/>
                          <a:tailEnd/>
                        </a:ln>
                      </wps:spPr>
                      <wps:txbx>
                        <w:txbxContent>
                          <w:p w14:paraId="49D8E7CA" w14:textId="77777777" w:rsidR="009461F1" w:rsidRPr="00C57141" w:rsidRDefault="009461F1" w:rsidP="009461F1">
                            <w:pPr>
                              <w:jc w:val="center"/>
                              <w:rPr>
                                <w:sz w:val="16"/>
                                <w:szCs w:val="16"/>
                              </w:rPr>
                            </w:pPr>
                            <w:r>
                              <w:rPr>
                                <w:sz w:val="16"/>
                                <w:szCs w:val="16"/>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CC66C" id="Text Box 3" o:spid="_x0000_s1029" type="#_x0000_t202" style="position:absolute;left:0;text-align:left;margin-left:185.8pt;margin-top:23.65pt;width:49.2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">
                <v:textbox>
                  <w:txbxContent>
                    <w:p w14:paraId="49D8E7CA" w14:textId="77777777" w:rsidR="009461F1" w:rsidRPr="00C57141" w:rsidRDefault="009461F1" w:rsidP="009461F1">
                      <w:pPr>
                        <w:jc w:val="center"/>
                        <w:rPr>
                          <w:sz w:val="16"/>
                          <w:szCs w:val="16"/>
                        </w:rPr>
                      </w:pPr>
                      <w:bookmarkStart w:id="2" w:name="_GoBack"/>
                      <w:r>
                        <w:rPr>
                          <w:sz w:val="16"/>
                          <w:szCs w:val="16"/>
                        </w:rPr>
                        <w:t>Dangtelis</w:t>
                      </w:r>
                      <w:bookmarkEnd w:id="2"/>
                    </w:p>
                  </w:txbxContent>
                </v:textbox>
              </v:shape>
            </w:pict>
          </mc:Fallback>
        </mc:AlternateContent>
      </w:r>
      <w:r w:rsidRPr="00794D83">
        <w:rPr>
          <w:rFonts w:ascii="Times New Roman" w:eastAsia="Times New Roman" w:hAnsi="Times New Roman"/>
          <w:noProof/>
          <w:lang w:eastAsia="lt-LT"/>
        </w:rPr>
        <w:drawing>
          <wp:inline distT="0" distB="0" distL="0" distR="0" wp14:anchorId="61797832" wp14:editId="0C0501B1">
            <wp:extent cx="4010025" cy="1971675"/>
            <wp:effectExtent l="0" t="0" r="9525" b="9525"/>
            <wp:docPr id="20" name="Immagine 2" descr="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1971675"/>
                    </a:xfrm>
                    <a:prstGeom prst="rect">
                      <a:avLst/>
                    </a:prstGeom>
                    <a:noFill/>
                    <a:ln>
                      <a:noFill/>
                    </a:ln>
                  </pic:spPr>
                </pic:pic>
              </a:graphicData>
            </a:graphic>
          </wp:inline>
        </w:drawing>
      </w:r>
    </w:p>
    <w:p w14:paraId="1F8FA1AE" w14:textId="77777777" w:rsidR="009461F1" w:rsidRPr="00794D83" w:rsidRDefault="009461F1" w:rsidP="009461F1">
      <w:pPr>
        <w:spacing w:after="0" w:line="240" w:lineRule="auto"/>
        <w:rPr>
          <w:rFonts w:ascii="Times New Roman" w:eastAsia="Times New Roman" w:hAnsi="Times New Roman"/>
          <w:lang w:eastAsia="it-IT"/>
        </w:rPr>
      </w:pPr>
    </w:p>
    <w:p w14:paraId="643A402A"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Norint suvartoti dozę Nexthaler inhaliatoriumi, reikia atlikti tris paprastus veiksmus: atidaryti, įkvėpti ir uždaryti.</w:t>
      </w:r>
    </w:p>
    <w:p w14:paraId="29BC6EB0" w14:textId="77777777" w:rsidR="009461F1" w:rsidRPr="00794D83" w:rsidRDefault="009461F1" w:rsidP="009461F1">
      <w:pPr>
        <w:spacing w:after="0" w:line="240" w:lineRule="auto"/>
        <w:rPr>
          <w:rFonts w:ascii="Times New Roman" w:eastAsia="Times New Roman" w:hAnsi="Times New Roman"/>
          <w:lang w:eastAsia="it-IT"/>
        </w:rPr>
      </w:pPr>
    </w:p>
    <w:p w14:paraId="3CEF3133" w14:textId="77777777" w:rsidR="009461F1" w:rsidRPr="00794D83" w:rsidRDefault="009461F1" w:rsidP="009461F1">
      <w:pPr>
        <w:keepNext/>
        <w:numPr>
          <w:ilvl w:val="0"/>
          <w:numId w:val="27"/>
        </w:numPr>
        <w:tabs>
          <w:tab w:val="left" w:pos="567"/>
        </w:tabs>
        <w:spacing w:after="0" w:line="240" w:lineRule="auto"/>
        <w:ind w:left="567" w:hanging="567"/>
        <w:outlineLvl w:val="0"/>
        <w:rPr>
          <w:rFonts w:ascii="Times New Roman" w:eastAsia="Times New Roman" w:hAnsi="Times New Roman"/>
          <w:b/>
          <w:bCs/>
          <w:kern w:val="32"/>
        </w:rPr>
      </w:pPr>
      <w:r w:rsidRPr="00794D83">
        <w:rPr>
          <w:rFonts w:ascii="Times New Roman" w:eastAsia="Times New Roman" w:hAnsi="Times New Roman"/>
          <w:b/>
          <w:bCs/>
          <w:kern w:val="32"/>
        </w:rPr>
        <w:t>Prieš naujo Nexthaler inhaliatoriaus naudojimą</w:t>
      </w:r>
    </w:p>
    <w:p w14:paraId="3F3F5482" w14:textId="77777777" w:rsidR="009461F1" w:rsidRPr="00794D83" w:rsidRDefault="009461F1" w:rsidP="009461F1">
      <w:pPr>
        <w:numPr>
          <w:ilvl w:val="0"/>
          <w:numId w:val="7"/>
        </w:numPr>
        <w:tabs>
          <w:tab w:val="left" w:pos="567"/>
        </w:tabs>
        <w:spacing w:after="0" w:line="240" w:lineRule="auto"/>
        <w:ind w:left="1066" w:hanging="357"/>
        <w:rPr>
          <w:rFonts w:ascii="Times New Roman" w:hAnsi="Times New Roman"/>
        </w:rPr>
      </w:pPr>
      <w:r w:rsidRPr="00794D83">
        <w:rPr>
          <w:rFonts w:ascii="Times New Roman" w:hAnsi="Times New Roman"/>
          <w:b/>
        </w:rPr>
        <w:t xml:space="preserve">Atidarykite paketėlį ir išimkite inhaliatorių. </w:t>
      </w:r>
    </w:p>
    <w:p w14:paraId="7B99D70A" w14:textId="77777777" w:rsidR="009461F1" w:rsidRPr="00794D83" w:rsidRDefault="009461F1" w:rsidP="009461F1">
      <w:pPr>
        <w:numPr>
          <w:ilvl w:val="1"/>
          <w:numId w:val="7"/>
        </w:numPr>
        <w:tabs>
          <w:tab w:val="left" w:pos="567"/>
        </w:tabs>
        <w:spacing w:after="0" w:line="240" w:lineRule="auto"/>
        <w:rPr>
          <w:rFonts w:ascii="Times New Roman" w:hAnsi="Times New Roman"/>
        </w:rPr>
      </w:pPr>
      <w:r w:rsidRPr="00794D83">
        <w:rPr>
          <w:rFonts w:ascii="Times New Roman" w:hAnsi="Times New Roman"/>
          <w:b/>
        </w:rPr>
        <w:t>Nenaudokite</w:t>
      </w:r>
      <w:r w:rsidRPr="00794D83">
        <w:rPr>
          <w:rFonts w:ascii="Times New Roman" w:hAnsi="Times New Roman"/>
        </w:rPr>
        <w:t xml:space="preserve"> inhaliatoriaus, jei paketėlis yra nesandarus arba pažeistas. Inhaliatorių grąžinkite asmeniui, iš kurio jį gavote, ir gaukite naują inhaliatorių.</w:t>
      </w:r>
    </w:p>
    <w:p w14:paraId="57DB9657" w14:textId="77777777" w:rsidR="009461F1" w:rsidRPr="00794D83" w:rsidRDefault="009461F1" w:rsidP="009461F1">
      <w:pPr>
        <w:numPr>
          <w:ilvl w:val="1"/>
          <w:numId w:val="7"/>
        </w:numPr>
        <w:tabs>
          <w:tab w:val="left" w:pos="567"/>
        </w:tabs>
        <w:spacing w:after="0" w:line="240" w:lineRule="auto"/>
        <w:rPr>
          <w:rFonts w:ascii="Times New Roman" w:hAnsi="Times New Roman"/>
        </w:rPr>
      </w:pPr>
      <w:r w:rsidRPr="00794D83">
        <w:rPr>
          <w:rFonts w:ascii="Times New Roman" w:hAnsi="Times New Roman"/>
        </w:rPr>
        <w:t>Naudokite ant dėžutės esančią etiketę, norėdami parašyti paketėlio atidarymo datą.</w:t>
      </w:r>
    </w:p>
    <w:p w14:paraId="1E235D40" w14:textId="77777777" w:rsidR="009461F1" w:rsidRPr="00794D83" w:rsidRDefault="009461F1" w:rsidP="009461F1">
      <w:pPr>
        <w:numPr>
          <w:ilvl w:val="0"/>
          <w:numId w:val="7"/>
        </w:numPr>
        <w:tabs>
          <w:tab w:val="left" w:pos="567"/>
        </w:tabs>
        <w:spacing w:after="0" w:line="240" w:lineRule="auto"/>
        <w:ind w:left="1066" w:hanging="357"/>
        <w:rPr>
          <w:rFonts w:ascii="Times New Roman" w:hAnsi="Times New Roman"/>
        </w:rPr>
      </w:pPr>
      <w:r w:rsidRPr="00794D83">
        <w:rPr>
          <w:rFonts w:ascii="Times New Roman" w:hAnsi="Times New Roman"/>
          <w:b/>
        </w:rPr>
        <w:t>Patikrinkite savo inhaliatorių.</w:t>
      </w:r>
    </w:p>
    <w:p w14:paraId="4DBD2B54" w14:textId="77777777" w:rsidR="009461F1" w:rsidRPr="00794D83" w:rsidRDefault="009461F1" w:rsidP="009461F1">
      <w:pPr>
        <w:numPr>
          <w:ilvl w:val="1"/>
          <w:numId w:val="7"/>
        </w:numPr>
        <w:tabs>
          <w:tab w:val="left" w:pos="567"/>
        </w:tabs>
        <w:spacing w:after="0" w:line="240" w:lineRule="auto"/>
        <w:ind w:left="1763" w:hanging="357"/>
        <w:rPr>
          <w:rFonts w:ascii="Times New Roman" w:hAnsi="Times New Roman"/>
        </w:rPr>
      </w:pPr>
      <w:r w:rsidRPr="00794D83">
        <w:rPr>
          <w:rFonts w:ascii="Times New Roman" w:hAnsi="Times New Roman"/>
        </w:rPr>
        <w:t>Jei inhaliatorius atrodo sulūžęs ar pažeistas, jį grąžinkite asmeniui, iš kurio jį gavote, ir gaukite naują inhaliatorių.</w:t>
      </w:r>
    </w:p>
    <w:p w14:paraId="6D340F81" w14:textId="77777777" w:rsidR="009461F1" w:rsidRPr="00794D83" w:rsidRDefault="009461F1" w:rsidP="009461F1">
      <w:pPr>
        <w:numPr>
          <w:ilvl w:val="0"/>
          <w:numId w:val="7"/>
        </w:numPr>
        <w:tabs>
          <w:tab w:val="left" w:pos="567"/>
        </w:tabs>
        <w:spacing w:after="0" w:line="240" w:lineRule="auto"/>
        <w:ind w:left="1066" w:hanging="357"/>
        <w:rPr>
          <w:rFonts w:ascii="Times New Roman" w:hAnsi="Times New Roman"/>
        </w:rPr>
      </w:pPr>
      <w:r w:rsidRPr="00794D83">
        <w:rPr>
          <w:rFonts w:ascii="Times New Roman" w:hAnsi="Times New Roman"/>
          <w:b/>
        </w:rPr>
        <w:t xml:space="preserve">Patikrinkite dozės skaičiavimo langelį. Jei Jūsų inhaliatorius yra visiškai naujas, dozės skaičiavimo langelyje pamatysite „120“. </w:t>
      </w:r>
    </w:p>
    <w:p w14:paraId="0143A77A" w14:textId="77777777" w:rsidR="009461F1" w:rsidRPr="00794D83" w:rsidRDefault="009461F1" w:rsidP="009461F1">
      <w:pPr>
        <w:numPr>
          <w:ilvl w:val="1"/>
          <w:numId w:val="7"/>
        </w:numPr>
        <w:tabs>
          <w:tab w:val="left" w:pos="567"/>
        </w:tabs>
        <w:spacing w:after="0" w:line="240" w:lineRule="auto"/>
        <w:rPr>
          <w:rFonts w:ascii="Times New Roman" w:hAnsi="Times New Roman"/>
        </w:rPr>
      </w:pPr>
      <w:r w:rsidRPr="00794D83">
        <w:rPr>
          <w:rFonts w:ascii="Times New Roman" w:hAnsi="Times New Roman"/>
          <w:b/>
        </w:rPr>
        <w:t>Nenaudokite</w:t>
      </w:r>
      <w:r w:rsidRPr="00794D83">
        <w:rPr>
          <w:rFonts w:ascii="Times New Roman" w:hAnsi="Times New Roman"/>
        </w:rPr>
        <w:t xml:space="preserve"> naujo inhaliatoriaus, jei rodomas mažesnis skaičius nei „120“. Inhaliatorių grąžinkite asmeniui, iš kurio jį gavote, ir gaukite naują inhaliatorių.</w:t>
      </w:r>
    </w:p>
    <w:p w14:paraId="1B7C9E1B" w14:textId="77777777" w:rsidR="009461F1" w:rsidRPr="00794D83" w:rsidRDefault="009461F1" w:rsidP="009461F1">
      <w:pPr>
        <w:spacing w:after="0" w:line="240" w:lineRule="auto"/>
        <w:jc w:val="center"/>
        <w:rPr>
          <w:rFonts w:ascii="Times New Roman" w:hAnsi="Times New Roman"/>
        </w:rPr>
      </w:pPr>
      <w:r w:rsidRPr="00794D83">
        <w:rPr>
          <w:rFonts w:ascii="Times New Roman" w:hAnsi="Times New Roman"/>
          <w:noProof/>
          <w:lang w:eastAsia="lt-LT"/>
        </w:rPr>
        <w:drawing>
          <wp:inline distT="0" distB="0" distL="0" distR="0" wp14:anchorId="371E8984" wp14:editId="298E58DB">
            <wp:extent cx="1609725" cy="1257300"/>
            <wp:effectExtent l="19050" t="19050" r="28575" b="19050"/>
            <wp:docPr id="1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257300"/>
                    </a:xfrm>
                    <a:prstGeom prst="rect">
                      <a:avLst/>
                    </a:prstGeom>
                    <a:noFill/>
                    <a:ln w="19050" cmpd="sng">
                      <a:solidFill>
                        <a:srgbClr val="00B0F0"/>
                      </a:solidFill>
                      <a:miter lim="800000"/>
                      <a:headEnd/>
                      <a:tailEnd/>
                    </a:ln>
                    <a:effectLst/>
                  </pic:spPr>
                </pic:pic>
              </a:graphicData>
            </a:graphic>
          </wp:inline>
        </w:drawing>
      </w:r>
    </w:p>
    <w:p w14:paraId="16CA40C9" w14:textId="77777777" w:rsidR="009461F1" w:rsidRPr="00794D83" w:rsidRDefault="009461F1" w:rsidP="009461F1">
      <w:pPr>
        <w:keepNext/>
        <w:numPr>
          <w:ilvl w:val="0"/>
          <w:numId w:val="27"/>
        </w:numPr>
        <w:tabs>
          <w:tab w:val="left" w:pos="567"/>
        </w:tabs>
        <w:spacing w:after="0" w:line="240" w:lineRule="auto"/>
        <w:ind w:left="567" w:hanging="567"/>
        <w:outlineLvl w:val="0"/>
        <w:rPr>
          <w:rFonts w:ascii="Times New Roman" w:eastAsia="Times New Roman" w:hAnsi="Times New Roman"/>
          <w:b/>
          <w:bCs/>
          <w:kern w:val="32"/>
        </w:rPr>
      </w:pPr>
      <w:r w:rsidRPr="00794D83">
        <w:rPr>
          <w:rFonts w:ascii="Times New Roman" w:eastAsia="Times New Roman" w:hAnsi="Times New Roman"/>
          <w:b/>
          <w:bCs/>
          <w:kern w:val="32"/>
        </w:rPr>
        <w:t>Kaip naudoti Nexthaler inhaliatorių</w:t>
      </w:r>
    </w:p>
    <w:p w14:paraId="68242F3A" w14:textId="77777777" w:rsidR="009461F1" w:rsidRPr="00794D83" w:rsidRDefault="009461F1" w:rsidP="009461F1">
      <w:pPr>
        <w:numPr>
          <w:ilvl w:val="0"/>
          <w:numId w:val="6"/>
        </w:numPr>
        <w:tabs>
          <w:tab w:val="left" w:pos="567"/>
        </w:tabs>
        <w:spacing w:after="0" w:line="240" w:lineRule="auto"/>
        <w:ind w:left="1077" w:hanging="510"/>
        <w:rPr>
          <w:rFonts w:ascii="Times New Roman" w:hAnsi="Times New Roman"/>
        </w:rPr>
      </w:pPr>
      <w:r w:rsidRPr="00794D83">
        <w:rPr>
          <w:rFonts w:ascii="Times New Roman" w:hAnsi="Times New Roman"/>
        </w:rPr>
        <w:t>Jeigu nesate tikri, kad tinkamai suvartojate dozę, kreipkitės į vaistininką arba gydytoją.</w:t>
      </w:r>
    </w:p>
    <w:p w14:paraId="4F34C236" w14:textId="77777777" w:rsidR="009461F1" w:rsidRPr="00794D83" w:rsidRDefault="009461F1" w:rsidP="009461F1">
      <w:pPr>
        <w:numPr>
          <w:ilvl w:val="0"/>
          <w:numId w:val="6"/>
        </w:numPr>
        <w:tabs>
          <w:tab w:val="left" w:pos="567"/>
        </w:tabs>
        <w:spacing w:after="0" w:line="240" w:lineRule="auto"/>
        <w:ind w:left="1077" w:hanging="510"/>
        <w:rPr>
          <w:rFonts w:ascii="Times New Roman" w:hAnsi="Times New Roman"/>
        </w:rPr>
      </w:pPr>
      <w:r w:rsidRPr="00794D83">
        <w:rPr>
          <w:rFonts w:ascii="Times New Roman" w:hAnsi="Times New Roman"/>
        </w:rPr>
        <w:t>Jeigu nesate tikri, kad rodomas dozių skaičius po inhaliacijos sumažėjo vienetu, palaukite, kol reikės įkvėpti kitą dozę ir tai atlikite įprastai. Papildomos dozės įkvėpti negalima.</w:t>
      </w:r>
    </w:p>
    <w:p w14:paraId="360B769F" w14:textId="77777777" w:rsidR="009461F1" w:rsidRPr="00794D83" w:rsidRDefault="009461F1" w:rsidP="009461F1">
      <w:pPr>
        <w:keepNext/>
        <w:numPr>
          <w:ilvl w:val="1"/>
          <w:numId w:val="0"/>
        </w:numPr>
        <w:tabs>
          <w:tab w:val="left" w:pos="567"/>
        </w:tabs>
        <w:spacing w:after="0" w:line="240" w:lineRule="auto"/>
        <w:ind w:left="714" w:hanging="357"/>
        <w:outlineLvl w:val="0"/>
        <w:rPr>
          <w:rFonts w:ascii="Times New Roman" w:hAnsi="Times New Roman"/>
          <w:b/>
          <w:bCs/>
          <w:kern w:val="32"/>
        </w:rPr>
      </w:pPr>
      <w:r w:rsidRPr="00794D83">
        <w:rPr>
          <w:rFonts w:ascii="Times New Roman" w:hAnsi="Times New Roman"/>
          <w:b/>
          <w:bCs/>
          <w:kern w:val="32"/>
        </w:rPr>
        <w:t>E.1. Atidarymas</w:t>
      </w:r>
    </w:p>
    <w:p w14:paraId="70D285E7" w14:textId="77777777" w:rsidR="009461F1" w:rsidRPr="00794D83" w:rsidRDefault="009461F1" w:rsidP="009461F1">
      <w:pPr>
        <w:numPr>
          <w:ilvl w:val="0"/>
          <w:numId w:val="8"/>
        </w:numPr>
        <w:tabs>
          <w:tab w:val="left" w:pos="567"/>
        </w:tabs>
        <w:spacing w:after="0" w:line="240" w:lineRule="auto"/>
        <w:ind w:left="1066"/>
        <w:rPr>
          <w:rFonts w:ascii="Times New Roman" w:hAnsi="Times New Roman"/>
          <w:b/>
        </w:rPr>
      </w:pPr>
      <w:r w:rsidRPr="00794D83">
        <w:rPr>
          <w:rFonts w:ascii="Times New Roman" w:hAnsi="Times New Roman"/>
          <w:b/>
        </w:rPr>
        <w:t>Tvirtai laikykite inhaliatorių stačioje padėtyje.</w:t>
      </w:r>
    </w:p>
    <w:p w14:paraId="5767EE72" w14:textId="77777777" w:rsidR="009461F1" w:rsidRPr="00794D83" w:rsidRDefault="009461F1" w:rsidP="009461F1">
      <w:pPr>
        <w:numPr>
          <w:ilvl w:val="0"/>
          <w:numId w:val="8"/>
        </w:numPr>
        <w:tabs>
          <w:tab w:val="left" w:pos="567"/>
        </w:tabs>
        <w:spacing w:after="0" w:line="240" w:lineRule="auto"/>
        <w:ind w:left="993" w:hanging="284"/>
        <w:rPr>
          <w:rFonts w:ascii="Times New Roman" w:hAnsi="Times New Roman"/>
          <w:b/>
        </w:rPr>
      </w:pPr>
      <w:r w:rsidRPr="00794D83">
        <w:rPr>
          <w:rFonts w:ascii="Times New Roman" w:hAnsi="Times New Roman"/>
          <w:b/>
        </w:rPr>
        <w:t xml:space="preserve"> Patikrinkite likusių dozių skaičių: bet koks skaičius nuo „1“ iki „120“ rodo, kiek liko dozių.</w:t>
      </w:r>
    </w:p>
    <w:p w14:paraId="49336B3F" w14:textId="77777777" w:rsidR="009461F1" w:rsidRPr="00794D83" w:rsidRDefault="009461F1" w:rsidP="009461F1">
      <w:pPr>
        <w:numPr>
          <w:ilvl w:val="1"/>
          <w:numId w:val="8"/>
        </w:numPr>
        <w:tabs>
          <w:tab w:val="left" w:pos="567"/>
        </w:tabs>
        <w:spacing w:after="0" w:line="240" w:lineRule="auto"/>
        <w:ind w:hanging="357"/>
        <w:rPr>
          <w:rFonts w:ascii="Times New Roman" w:hAnsi="Times New Roman"/>
        </w:rPr>
      </w:pPr>
      <w:r w:rsidRPr="00794D83">
        <w:rPr>
          <w:rFonts w:ascii="Times New Roman" w:hAnsi="Times New Roman"/>
        </w:rPr>
        <w:t>Jei dozių skaičiavimo langelyje rodomas „0“, vadinasi dozių neliko; išmeskite savo inhaliatorių ir gaukite naują.</w:t>
      </w:r>
    </w:p>
    <w:p w14:paraId="54A635F0" w14:textId="77777777" w:rsidR="009461F1" w:rsidRPr="00794D83" w:rsidRDefault="009461F1" w:rsidP="009461F1">
      <w:pPr>
        <w:numPr>
          <w:ilvl w:val="0"/>
          <w:numId w:val="8"/>
        </w:numPr>
        <w:tabs>
          <w:tab w:val="left" w:pos="567"/>
        </w:tabs>
        <w:spacing w:after="0" w:line="240" w:lineRule="auto"/>
        <w:ind w:left="1066"/>
        <w:rPr>
          <w:rFonts w:ascii="Times New Roman" w:hAnsi="Times New Roman"/>
          <w:b/>
        </w:rPr>
      </w:pPr>
      <w:r w:rsidRPr="00794D83">
        <w:rPr>
          <w:rFonts w:ascii="Times New Roman" w:hAnsi="Times New Roman"/>
          <w:b/>
        </w:rPr>
        <w:t>Pilnai atidarykite dangtelį.</w:t>
      </w:r>
    </w:p>
    <w:p w14:paraId="0770212A" w14:textId="77777777" w:rsidR="009461F1" w:rsidRPr="00794D83" w:rsidRDefault="009461F1" w:rsidP="009461F1">
      <w:pPr>
        <w:spacing w:after="0" w:line="240" w:lineRule="auto"/>
        <w:jc w:val="center"/>
        <w:rPr>
          <w:rFonts w:ascii="Times New Roman" w:hAnsi="Times New Roman"/>
          <w:b/>
        </w:rPr>
      </w:pPr>
      <w:r w:rsidRPr="00794D83">
        <w:rPr>
          <w:rFonts w:ascii="Times New Roman" w:hAnsi="Times New Roman"/>
          <w:b/>
          <w:noProof/>
          <w:lang w:eastAsia="lt-LT"/>
        </w:rPr>
        <w:lastRenderedPageBreak/>
        <w:drawing>
          <wp:inline distT="0" distB="0" distL="0" distR="0" wp14:anchorId="54F3A379" wp14:editId="21D33199">
            <wp:extent cx="2828925" cy="1457325"/>
            <wp:effectExtent l="0" t="0" r="9525" b="9525"/>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1457325"/>
                    </a:xfrm>
                    <a:prstGeom prst="rect">
                      <a:avLst/>
                    </a:prstGeom>
                    <a:noFill/>
                    <a:ln>
                      <a:noFill/>
                    </a:ln>
                  </pic:spPr>
                </pic:pic>
              </a:graphicData>
            </a:graphic>
          </wp:inline>
        </w:drawing>
      </w:r>
    </w:p>
    <w:p w14:paraId="73B50E17" w14:textId="77777777" w:rsidR="009461F1" w:rsidRPr="00794D83" w:rsidRDefault="009461F1" w:rsidP="009461F1">
      <w:pPr>
        <w:numPr>
          <w:ilvl w:val="0"/>
          <w:numId w:val="8"/>
        </w:numPr>
        <w:tabs>
          <w:tab w:val="left" w:pos="567"/>
        </w:tabs>
        <w:spacing w:after="0" w:line="240" w:lineRule="auto"/>
        <w:ind w:left="1066"/>
        <w:rPr>
          <w:rFonts w:ascii="Times New Roman" w:hAnsi="Times New Roman"/>
          <w:b/>
        </w:rPr>
      </w:pPr>
      <w:r w:rsidRPr="00794D83">
        <w:rPr>
          <w:rFonts w:ascii="Times New Roman" w:hAnsi="Times New Roman"/>
          <w:b/>
        </w:rPr>
        <w:t>Prieš įkvėpimą iškvėpkite tiek giliai, kiek Jums patogu.</w:t>
      </w:r>
    </w:p>
    <w:p w14:paraId="03EA6D4A" w14:textId="77777777" w:rsidR="009461F1" w:rsidRPr="00794D83" w:rsidRDefault="009461F1" w:rsidP="009461F1">
      <w:pPr>
        <w:numPr>
          <w:ilvl w:val="1"/>
          <w:numId w:val="8"/>
        </w:numPr>
        <w:tabs>
          <w:tab w:val="left" w:pos="567"/>
        </w:tabs>
        <w:spacing w:after="0" w:line="240" w:lineRule="auto"/>
        <w:rPr>
          <w:rFonts w:ascii="Times New Roman" w:hAnsi="Times New Roman"/>
          <w:b/>
        </w:rPr>
      </w:pPr>
      <w:r w:rsidRPr="00794D83">
        <w:rPr>
          <w:rFonts w:ascii="Times New Roman" w:hAnsi="Times New Roman"/>
          <w:b/>
        </w:rPr>
        <w:t>Negalima</w:t>
      </w:r>
      <w:r w:rsidRPr="00794D83">
        <w:rPr>
          <w:rFonts w:ascii="Times New Roman" w:hAnsi="Times New Roman"/>
        </w:rPr>
        <w:t xml:space="preserve"> iškvėpti pro inhaliatorių.</w:t>
      </w:r>
    </w:p>
    <w:p w14:paraId="536F56C5" w14:textId="77777777" w:rsidR="009461F1" w:rsidRPr="00794D83" w:rsidRDefault="009461F1" w:rsidP="009461F1">
      <w:pPr>
        <w:spacing w:after="0" w:line="240" w:lineRule="auto"/>
        <w:jc w:val="center"/>
        <w:rPr>
          <w:rFonts w:ascii="Times New Roman" w:eastAsia="Times New Roman" w:hAnsi="Times New Roman"/>
          <w:lang w:eastAsia="it-IT"/>
        </w:rPr>
      </w:pPr>
    </w:p>
    <w:p w14:paraId="7160A7D1" w14:textId="77777777" w:rsidR="009461F1" w:rsidRPr="00794D83" w:rsidRDefault="009461F1" w:rsidP="009461F1">
      <w:pPr>
        <w:keepNext/>
        <w:numPr>
          <w:ilvl w:val="1"/>
          <w:numId w:val="0"/>
        </w:numPr>
        <w:tabs>
          <w:tab w:val="left" w:pos="567"/>
        </w:tabs>
        <w:spacing w:after="0" w:line="240" w:lineRule="auto"/>
        <w:ind w:left="714" w:hanging="357"/>
        <w:outlineLvl w:val="0"/>
        <w:rPr>
          <w:rFonts w:ascii="Times New Roman" w:hAnsi="Times New Roman"/>
          <w:b/>
          <w:bCs/>
          <w:kern w:val="32"/>
        </w:rPr>
      </w:pPr>
      <w:r w:rsidRPr="00794D83">
        <w:rPr>
          <w:rFonts w:ascii="Times New Roman" w:hAnsi="Times New Roman"/>
          <w:b/>
          <w:bCs/>
          <w:kern w:val="32"/>
        </w:rPr>
        <w:t>E.2. Įkvėpimas</w:t>
      </w:r>
    </w:p>
    <w:p w14:paraId="2412FE7B" w14:textId="77777777" w:rsidR="009461F1" w:rsidRPr="00794D83" w:rsidRDefault="009461F1" w:rsidP="009461F1">
      <w:pPr>
        <w:suppressAutoHyphens/>
        <w:spacing w:after="0" w:line="240" w:lineRule="auto"/>
        <w:ind w:firstLine="711"/>
        <w:rPr>
          <w:rFonts w:ascii="Times New Roman" w:hAnsi="Times New Roman"/>
          <w:b/>
          <w:bCs/>
          <w:kern w:val="32"/>
        </w:rPr>
      </w:pPr>
      <w:r w:rsidRPr="00794D83">
        <w:rPr>
          <w:rFonts w:ascii="Times New Roman" w:hAnsi="Times New Roman"/>
          <w:b/>
          <w:bCs/>
          <w:kern w:val="32"/>
        </w:rPr>
        <w:t>Jei įmanoma, įkvėpimo metu stovėkite ar sėdėkite stačioje padėtyje.</w:t>
      </w:r>
    </w:p>
    <w:p w14:paraId="07B96A69" w14:textId="77777777" w:rsidR="009461F1" w:rsidRPr="00794D83" w:rsidRDefault="009461F1" w:rsidP="009461F1">
      <w:pPr>
        <w:numPr>
          <w:ilvl w:val="0"/>
          <w:numId w:val="13"/>
        </w:numPr>
        <w:tabs>
          <w:tab w:val="left" w:pos="567"/>
        </w:tabs>
        <w:spacing w:after="0" w:line="240" w:lineRule="auto"/>
        <w:ind w:left="1068" w:hanging="357"/>
        <w:rPr>
          <w:rFonts w:ascii="Times New Roman" w:hAnsi="Times New Roman"/>
          <w:b/>
        </w:rPr>
      </w:pPr>
      <w:r w:rsidRPr="00794D83">
        <w:rPr>
          <w:rFonts w:ascii="Times New Roman" w:hAnsi="Times New Roman"/>
          <w:b/>
        </w:rPr>
        <w:t>Pakelkite inhaliatorių, pridėkite jį iki burnos ir lūpomis apžiokite kandiklį.</w:t>
      </w:r>
    </w:p>
    <w:p w14:paraId="6F33FAAF" w14:textId="77777777" w:rsidR="009461F1" w:rsidRPr="00794D83" w:rsidRDefault="009461F1" w:rsidP="009461F1">
      <w:pPr>
        <w:numPr>
          <w:ilvl w:val="1"/>
          <w:numId w:val="13"/>
        </w:numPr>
        <w:tabs>
          <w:tab w:val="left" w:pos="567"/>
        </w:tabs>
        <w:spacing w:after="0" w:line="240" w:lineRule="auto"/>
        <w:ind w:hanging="357"/>
        <w:rPr>
          <w:rFonts w:ascii="Times New Roman" w:hAnsi="Times New Roman"/>
          <w:b/>
        </w:rPr>
      </w:pPr>
      <w:r w:rsidRPr="00794D83">
        <w:rPr>
          <w:rFonts w:ascii="Times New Roman" w:hAnsi="Times New Roman"/>
        </w:rPr>
        <w:t>Laikydami inhaliatorių,</w:t>
      </w:r>
      <w:r w:rsidRPr="00794D83">
        <w:rPr>
          <w:rFonts w:ascii="Times New Roman" w:hAnsi="Times New Roman"/>
          <w:b/>
        </w:rPr>
        <w:t xml:space="preserve"> neuždenkite</w:t>
      </w:r>
      <w:r w:rsidRPr="00794D83">
        <w:rPr>
          <w:rFonts w:ascii="Times New Roman" w:hAnsi="Times New Roman"/>
        </w:rPr>
        <w:t xml:space="preserve"> oro ventilio. </w:t>
      </w:r>
    </w:p>
    <w:p w14:paraId="382502C9" w14:textId="77777777" w:rsidR="009461F1" w:rsidRPr="00794D83" w:rsidRDefault="009461F1" w:rsidP="009461F1">
      <w:pPr>
        <w:numPr>
          <w:ilvl w:val="1"/>
          <w:numId w:val="13"/>
        </w:numPr>
        <w:tabs>
          <w:tab w:val="left" w:pos="567"/>
        </w:tabs>
        <w:spacing w:after="0" w:line="240" w:lineRule="auto"/>
        <w:ind w:hanging="357"/>
        <w:rPr>
          <w:rFonts w:ascii="Times New Roman" w:hAnsi="Times New Roman"/>
          <w:b/>
        </w:rPr>
      </w:pPr>
      <w:r w:rsidRPr="00794D83">
        <w:rPr>
          <w:rFonts w:ascii="Times New Roman" w:hAnsi="Times New Roman"/>
          <w:b/>
        </w:rPr>
        <w:t>Neįkvėpkite</w:t>
      </w:r>
      <w:r w:rsidRPr="00794D83">
        <w:rPr>
          <w:rFonts w:ascii="Times New Roman" w:hAnsi="Times New Roman"/>
        </w:rPr>
        <w:t xml:space="preserve"> pro oro ventilį.</w:t>
      </w:r>
    </w:p>
    <w:p w14:paraId="7EE8B28E" w14:textId="77777777" w:rsidR="009461F1" w:rsidRPr="00794D83" w:rsidRDefault="009461F1" w:rsidP="009461F1">
      <w:pPr>
        <w:numPr>
          <w:ilvl w:val="0"/>
          <w:numId w:val="13"/>
        </w:numPr>
        <w:tabs>
          <w:tab w:val="left" w:pos="567"/>
        </w:tabs>
        <w:spacing w:after="0" w:line="240" w:lineRule="auto"/>
        <w:ind w:left="1068" w:hanging="357"/>
        <w:rPr>
          <w:rFonts w:ascii="Times New Roman" w:hAnsi="Times New Roman"/>
          <w:b/>
        </w:rPr>
      </w:pPr>
      <w:r w:rsidRPr="00794D83">
        <w:rPr>
          <w:rFonts w:ascii="Times New Roman" w:hAnsi="Times New Roman"/>
          <w:b/>
        </w:rPr>
        <w:t>Stipriai ir giliai įkvėpkite pro burną.</w:t>
      </w:r>
      <w:r w:rsidRPr="00794D83">
        <w:rPr>
          <w:rFonts w:ascii="Times New Roman" w:hAnsi="Times New Roman"/>
          <w:b/>
          <w:lang w:eastAsia="it-IT"/>
        </w:rPr>
        <w:t xml:space="preserve"> </w:t>
      </w:r>
    </w:p>
    <w:p w14:paraId="4016F41D" w14:textId="77777777" w:rsidR="009461F1" w:rsidRPr="00794D83" w:rsidRDefault="009461F1" w:rsidP="009461F1">
      <w:pPr>
        <w:numPr>
          <w:ilvl w:val="1"/>
          <w:numId w:val="13"/>
        </w:numPr>
        <w:tabs>
          <w:tab w:val="left" w:pos="567"/>
        </w:tabs>
        <w:spacing w:after="0" w:line="240" w:lineRule="auto"/>
        <w:ind w:hanging="357"/>
        <w:rPr>
          <w:rFonts w:ascii="Times New Roman" w:hAnsi="Times New Roman"/>
          <w:b/>
        </w:rPr>
      </w:pPr>
      <w:r w:rsidRPr="00794D83">
        <w:rPr>
          <w:rFonts w:ascii="Times New Roman" w:hAnsi="Times New Roman"/>
        </w:rPr>
        <w:t>Dozės įkvėpimo metu galite pajusti tam tikrą skonį.</w:t>
      </w:r>
    </w:p>
    <w:p w14:paraId="4B9FC032" w14:textId="77777777" w:rsidR="009461F1" w:rsidRPr="00794D83" w:rsidRDefault="009461F1" w:rsidP="009461F1">
      <w:pPr>
        <w:numPr>
          <w:ilvl w:val="1"/>
          <w:numId w:val="13"/>
        </w:numPr>
        <w:tabs>
          <w:tab w:val="left" w:pos="567"/>
        </w:tabs>
        <w:spacing w:after="0" w:line="240" w:lineRule="auto"/>
        <w:ind w:hanging="357"/>
        <w:rPr>
          <w:rFonts w:ascii="Times New Roman" w:hAnsi="Times New Roman"/>
        </w:rPr>
      </w:pPr>
      <w:r w:rsidRPr="00794D83">
        <w:rPr>
          <w:rFonts w:ascii="Times New Roman" w:hAnsi="Times New Roman"/>
        </w:rPr>
        <w:t>Dozės įkvėpimo metu galite išgirsti ar pajusti spragtelėjimą.</w:t>
      </w:r>
    </w:p>
    <w:p w14:paraId="4A9D18D4" w14:textId="77777777" w:rsidR="009461F1" w:rsidRPr="00794D83" w:rsidRDefault="009461F1" w:rsidP="009461F1">
      <w:pPr>
        <w:numPr>
          <w:ilvl w:val="1"/>
          <w:numId w:val="13"/>
        </w:numPr>
        <w:tabs>
          <w:tab w:val="left" w:pos="567"/>
        </w:tabs>
        <w:spacing w:after="0" w:line="240" w:lineRule="auto"/>
        <w:ind w:hanging="357"/>
        <w:rPr>
          <w:rFonts w:ascii="Times New Roman" w:hAnsi="Times New Roman"/>
        </w:rPr>
      </w:pPr>
      <w:r w:rsidRPr="00794D83">
        <w:rPr>
          <w:rFonts w:ascii="Times New Roman" w:hAnsi="Times New Roman"/>
          <w:b/>
        </w:rPr>
        <w:t>Negalima</w:t>
      </w:r>
      <w:r w:rsidRPr="00794D83">
        <w:rPr>
          <w:rFonts w:ascii="Times New Roman" w:hAnsi="Times New Roman"/>
        </w:rPr>
        <w:t xml:space="preserve"> įkvėpti pro nosį.</w:t>
      </w:r>
    </w:p>
    <w:p w14:paraId="07CE4E9E" w14:textId="77777777" w:rsidR="009461F1" w:rsidRPr="00794D83" w:rsidRDefault="009461F1" w:rsidP="009461F1">
      <w:pPr>
        <w:numPr>
          <w:ilvl w:val="1"/>
          <w:numId w:val="13"/>
        </w:numPr>
        <w:tabs>
          <w:tab w:val="left" w:pos="567"/>
        </w:tabs>
        <w:spacing w:after="0" w:line="240" w:lineRule="auto"/>
        <w:ind w:hanging="357"/>
        <w:rPr>
          <w:rFonts w:ascii="Times New Roman" w:hAnsi="Times New Roman"/>
        </w:rPr>
      </w:pPr>
      <w:r w:rsidRPr="00794D83">
        <w:rPr>
          <w:rFonts w:ascii="Times New Roman" w:hAnsi="Times New Roman"/>
        </w:rPr>
        <w:t xml:space="preserve">Įkvėpimo metu inhaliatoriaus </w:t>
      </w:r>
      <w:r w:rsidRPr="00794D83">
        <w:rPr>
          <w:rFonts w:ascii="Times New Roman" w:hAnsi="Times New Roman"/>
          <w:b/>
        </w:rPr>
        <w:t>negalima</w:t>
      </w:r>
      <w:r w:rsidRPr="00794D83">
        <w:rPr>
          <w:rFonts w:ascii="Times New Roman" w:hAnsi="Times New Roman"/>
        </w:rPr>
        <w:t xml:space="preserve"> atitraukti nuo lūpų.</w:t>
      </w:r>
    </w:p>
    <w:p w14:paraId="10AAAF76" w14:textId="77777777" w:rsidR="009461F1" w:rsidRPr="00794D83" w:rsidRDefault="009461F1" w:rsidP="009461F1">
      <w:pPr>
        <w:spacing w:after="0" w:line="240" w:lineRule="auto"/>
        <w:jc w:val="center"/>
        <w:rPr>
          <w:rFonts w:ascii="Times New Roman" w:hAnsi="Times New Roman"/>
        </w:rPr>
      </w:pPr>
      <w:r w:rsidRPr="00794D83">
        <w:rPr>
          <w:rFonts w:ascii="Times New Roman" w:hAnsi="Times New Roman"/>
          <w:noProof/>
          <w:lang w:eastAsia="lt-LT"/>
        </w:rPr>
        <w:drawing>
          <wp:inline distT="0" distB="0" distL="0" distR="0" wp14:anchorId="3E228FDA" wp14:editId="4EF56CCB">
            <wp:extent cx="1447800" cy="1438275"/>
            <wp:effectExtent l="0" t="0" r="0" b="9525"/>
            <wp:docPr id="17" name="Immagine 10"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Immagine"/>
                    <pic:cNvPicPr>
                      <a:picLocks noChangeAspect="1" noChangeArrowheads="1"/>
                    </pic:cNvPicPr>
                  </pic:nvPicPr>
                  <pic:blipFill>
                    <a:blip r:embed="rId10">
                      <a:extLst>
                        <a:ext uri="{28A0092B-C50C-407E-A947-70E740481C1C}">
                          <a14:useLocalDpi xmlns:a14="http://schemas.microsoft.com/office/drawing/2010/main" val="0"/>
                        </a:ext>
                      </a:extLst>
                    </a:blip>
                    <a:srcRect l="50551"/>
                    <a:stretch>
                      <a:fillRect/>
                    </a:stretch>
                  </pic:blipFill>
                  <pic:spPr bwMode="auto">
                    <a:xfrm>
                      <a:off x="0" y="0"/>
                      <a:ext cx="1447800" cy="1438275"/>
                    </a:xfrm>
                    <a:prstGeom prst="rect">
                      <a:avLst/>
                    </a:prstGeom>
                    <a:noFill/>
                    <a:ln>
                      <a:noFill/>
                    </a:ln>
                  </pic:spPr>
                </pic:pic>
              </a:graphicData>
            </a:graphic>
          </wp:inline>
        </w:drawing>
      </w:r>
    </w:p>
    <w:p w14:paraId="7F19EDD9" w14:textId="77777777" w:rsidR="009461F1" w:rsidRPr="00794D83" w:rsidRDefault="009461F1" w:rsidP="009461F1">
      <w:pPr>
        <w:numPr>
          <w:ilvl w:val="0"/>
          <w:numId w:val="13"/>
        </w:numPr>
        <w:tabs>
          <w:tab w:val="left" w:pos="567"/>
        </w:tabs>
        <w:spacing w:after="0" w:line="240" w:lineRule="auto"/>
        <w:ind w:left="1066" w:hanging="357"/>
        <w:rPr>
          <w:rFonts w:ascii="Times New Roman" w:hAnsi="Times New Roman"/>
          <w:b/>
        </w:rPr>
      </w:pPr>
      <w:r w:rsidRPr="00794D83">
        <w:rPr>
          <w:rFonts w:ascii="Times New Roman" w:hAnsi="Times New Roman"/>
          <w:b/>
        </w:rPr>
        <w:t>Inhaliatorių ištraukite iš burnos.</w:t>
      </w:r>
    </w:p>
    <w:p w14:paraId="20C68F93" w14:textId="77777777" w:rsidR="009461F1" w:rsidRPr="00794D83" w:rsidRDefault="009461F1" w:rsidP="009461F1">
      <w:pPr>
        <w:numPr>
          <w:ilvl w:val="0"/>
          <w:numId w:val="13"/>
        </w:numPr>
        <w:tabs>
          <w:tab w:val="left" w:pos="567"/>
        </w:tabs>
        <w:spacing w:after="0" w:line="240" w:lineRule="auto"/>
        <w:ind w:left="1066" w:hanging="357"/>
        <w:rPr>
          <w:rFonts w:ascii="Times New Roman" w:hAnsi="Times New Roman"/>
          <w:b/>
        </w:rPr>
      </w:pPr>
      <w:r w:rsidRPr="00794D83">
        <w:rPr>
          <w:rFonts w:ascii="Times New Roman" w:hAnsi="Times New Roman"/>
          <w:b/>
        </w:rPr>
        <w:t>Sulaikykite kvėpavimą 5</w:t>
      </w:r>
      <w:r w:rsidRPr="00794D83">
        <w:rPr>
          <w:rFonts w:ascii="Times New Roman" w:hAnsi="Times New Roman"/>
          <w:b/>
        </w:rPr>
        <w:noBreakHyphen/>
        <w:t>10 sekundžių ar ilgiau (kiek Jums patogu).</w:t>
      </w:r>
    </w:p>
    <w:p w14:paraId="7C7ECA0C" w14:textId="77777777" w:rsidR="009461F1" w:rsidRPr="00794D83" w:rsidRDefault="009461F1" w:rsidP="009461F1">
      <w:pPr>
        <w:numPr>
          <w:ilvl w:val="0"/>
          <w:numId w:val="13"/>
        </w:numPr>
        <w:tabs>
          <w:tab w:val="left" w:pos="567"/>
        </w:tabs>
        <w:spacing w:after="0" w:line="240" w:lineRule="auto"/>
        <w:ind w:left="1066" w:hanging="357"/>
        <w:rPr>
          <w:rFonts w:ascii="Times New Roman" w:hAnsi="Times New Roman"/>
          <w:b/>
        </w:rPr>
      </w:pPr>
      <w:r w:rsidRPr="00794D83">
        <w:rPr>
          <w:rFonts w:ascii="Times New Roman" w:hAnsi="Times New Roman"/>
          <w:b/>
        </w:rPr>
        <w:t>Lėtai iškvėpkite.</w:t>
      </w:r>
    </w:p>
    <w:p w14:paraId="271A31C9" w14:textId="77777777" w:rsidR="009461F1" w:rsidRPr="00794D83" w:rsidRDefault="009461F1" w:rsidP="009461F1">
      <w:pPr>
        <w:numPr>
          <w:ilvl w:val="1"/>
          <w:numId w:val="13"/>
        </w:numPr>
        <w:tabs>
          <w:tab w:val="left" w:pos="567"/>
        </w:tabs>
        <w:spacing w:after="0" w:line="240" w:lineRule="auto"/>
        <w:ind w:left="1434" w:hanging="357"/>
        <w:rPr>
          <w:rFonts w:ascii="Times New Roman" w:hAnsi="Times New Roman"/>
          <w:b/>
        </w:rPr>
      </w:pPr>
      <w:r w:rsidRPr="00794D83">
        <w:rPr>
          <w:rFonts w:ascii="Times New Roman" w:hAnsi="Times New Roman"/>
          <w:b/>
        </w:rPr>
        <w:t>Negalima</w:t>
      </w:r>
      <w:r w:rsidRPr="00794D83">
        <w:rPr>
          <w:rFonts w:ascii="Times New Roman" w:hAnsi="Times New Roman"/>
        </w:rPr>
        <w:t xml:space="preserve"> iškvėpti pro inhaliatorių.</w:t>
      </w:r>
      <w:r w:rsidRPr="00794D83">
        <w:rPr>
          <w:rFonts w:ascii="Times New Roman" w:hAnsi="Times New Roman"/>
        </w:rPr>
        <w:br/>
      </w:r>
    </w:p>
    <w:p w14:paraId="32F4B693" w14:textId="77777777" w:rsidR="009461F1" w:rsidRPr="00794D83" w:rsidRDefault="009461F1" w:rsidP="009461F1">
      <w:pPr>
        <w:keepNext/>
        <w:numPr>
          <w:ilvl w:val="1"/>
          <w:numId w:val="0"/>
        </w:numPr>
        <w:tabs>
          <w:tab w:val="left" w:pos="567"/>
        </w:tabs>
        <w:spacing w:after="0" w:line="240" w:lineRule="auto"/>
        <w:ind w:left="714" w:hanging="357"/>
        <w:outlineLvl w:val="0"/>
        <w:rPr>
          <w:rFonts w:ascii="Times New Roman" w:hAnsi="Times New Roman"/>
          <w:b/>
          <w:bCs/>
          <w:kern w:val="32"/>
        </w:rPr>
      </w:pPr>
      <w:r w:rsidRPr="00794D83">
        <w:rPr>
          <w:rFonts w:ascii="Times New Roman" w:hAnsi="Times New Roman"/>
          <w:b/>
          <w:bCs/>
          <w:kern w:val="32"/>
        </w:rPr>
        <w:t>E.3. Uždarymas</w:t>
      </w:r>
    </w:p>
    <w:p w14:paraId="710CF4F9" w14:textId="77777777" w:rsidR="009461F1" w:rsidRPr="00794D83" w:rsidRDefault="009461F1" w:rsidP="009461F1">
      <w:pPr>
        <w:numPr>
          <w:ilvl w:val="0"/>
          <w:numId w:val="10"/>
        </w:numPr>
        <w:tabs>
          <w:tab w:val="left" w:pos="567"/>
        </w:tabs>
        <w:spacing w:after="0" w:line="240" w:lineRule="auto"/>
        <w:ind w:left="1068" w:hanging="357"/>
        <w:rPr>
          <w:rFonts w:ascii="Times New Roman" w:hAnsi="Times New Roman"/>
          <w:b/>
        </w:rPr>
      </w:pPr>
      <w:r w:rsidRPr="00794D83">
        <w:rPr>
          <w:rFonts w:ascii="Times New Roman" w:hAnsi="Times New Roman"/>
          <w:b/>
        </w:rPr>
        <w:t>Grąžinkite inhaliatorių į stačią padėtį ir pilnai uždarykite dangtelį.</w:t>
      </w:r>
    </w:p>
    <w:p w14:paraId="191EF0EA" w14:textId="77777777" w:rsidR="009461F1" w:rsidRPr="00794D83" w:rsidRDefault="009461F1" w:rsidP="009461F1">
      <w:pPr>
        <w:numPr>
          <w:ilvl w:val="0"/>
          <w:numId w:val="10"/>
        </w:numPr>
        <w:tabs>
          <w:tab w:val="left" w:pos="567"/>
        </w:tabs>
        <w:spacing w:after="0" w:line="240" w:lineRule="auto"/>
        <w:ind w:left="1068" w:hanging="357"/>
        <w:rPr>
          <w:rFonts w:ascii="Times New Roman" w:hAnsi="Times New Roman"/>
          <w:b/>
        </w:rPr>
      </w:pPr>
      <w:r w:rsidRPr="00794D83">
        <w:rPr>
          <w:rFonts w:ascii="Times New Roman" w:hAnsi="Times New Roman"/>
          <w:b/>
        </w:rPr>
        <w:t>Patikrinkite, ar dozės skaičiavimo langelyje esantis skaičius sumažėjo vienetu.</w:t>
      </w:r>
    </w:p>
    <w:p w14:paraId="530D0F9B" w14:textId="77777777" w:rsidR="009461F1" w:rsidRPr="00794D83" w:rsidRDefault="009461F1" w:rsidP="009461F1">
      <w:pPr>
        <w:spacing w:after="0" w:line="240" w:lineRule="auto"/>
        <w:jc w:val="center"/>
        <w:rPr>
          <w:rFonts w:ascii="Times New Roman" w:hAnsi="Times New Roman"/>
          <w:b/>
        </w:rPr>
      </w:pPr>
      <w:r w:rsidRPr="00794D83">
        <w:rPr>
          <w:rFonts w:ascii="Times New Roman" w:hAnsi="Times New Roman"/>
          <w:b/>
          <w:noProof/>
          <w:lang w:eastAsia="lt-LT"/>
        </w:rPr>
        <w:drawing>
          <wp:inline distT="0" distB="0" distL="0" distR="0" wp14:anchorId="385B9657" wp14:editId="2CA36558">
            <wp:extent cx="2905125" cy="1457325"/>
            <wp:effectExtent l="0" t="0" r="9525" b="9525"/>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457325"/>
                    </a:xfrm>
                    <a:prstGeom prst="rect">
                      <a:avLst/>
                    </a:prstGeom>
                    <a:noFill/>
                    <a:ln>
                      <a:noFill/>
                    </a:ln>
                  </pic:spPr>
                </pic:pic>
              </a:graphicData>
            </a:graphic>
          </wp:inline>
        </w:drawing>
      </w:r>
    </w:p>
    <w:p w14:paraId="371C9BE7" w14:textId="77777777" w:rsidR="009461F1" w:rsidRPr="00794D83" w:rsidRDefault="009461F1" w:rsidP="009461F1">
      <w:pPr>
        <w:numPr>
          <w:ilvl w:val="0"/>
          <w:numId w:val="10"/>
        </w:numPr>
        <w:tabs>
          <w:tab w:val="left" w:pos="567"/>
        </w:tabs>
        <w:spacing w:after="0" w:line="240" w:lineRule="auto"/>
        <w:ind w:left="1066" w:hanging="357"/>
        <w:rPr>
          <w:rFonts w:ascii="Times New Roman" w:hAnsi="Times New Roman"/>
          <w:b/>
        </w:rPr>
      </w:pPr>
      <w:r w:rsidRPr="00794D83">
        <w:rPr>
          <w:rFonts w:ascii="Times New Roman" w:hAnsi="Times New Roman"/>
          <w:b/>
        </w:rPr>
        <w:t>Jei riekia įkvėpti dar vieną dozę, pakartokite E.1</w:t>
      </w:r>
      <w:r w:rsidRPr="00794D83">
        <w:rPr>
          <w:rFonts w:ascii="Times New Roman" w:hAnsi="Times New Roman"/>
          <w:b/>
        </w:rPr>
        <w:noBreakHyphen/>
        <w:t>E.3 veiksmus.</w:t>
      </w:r>
    </w:p>
    <w:p w14:paraId="5F95CAA7" w14:textId="77777777" w:rsidR="009461F1" w:rsidRPr="00794D83" w:rsidRDefault="009461F1" w:rsidP="009461F1">
      <w:pPr>
        <w:spacing w:after="0" w:line="240" w:lineRule="auto"/>
        <w:rPr>
          <w:rFonts w:ascii="Times New Roman" w:hAnsi="Times New Roman"/>
          <w:b/>
        </w:rPr>
      </w:pPr>
    </w:p>
    <w:p w14:paraId="108C4B6D" w14:textId="77777777" w:rsidR="009461F1" w:rsidRPr="00794D83" w:rsidRDefault="009461F1" w:rsidP="009461F1">
      <w:pPr>
        <w:keepNext/>
        <w:numPr>
          <w:ilvl w:val="0"/>
          <w:numId w:val="27"/>
        </w:numPr>
        <w:tabs>
          <w:tab w:val="left" w:pos="567"/>
        </w:tabs>
        <w:spacing w:after="0" w:line="240" w:lineRule="auto"/>
        <w:ind w:left="567" w:hanging="567"/>
        <w:outlineLvl w:val="0"/>
        <w:rPr>
          <w:rFonts w:ascii="Times New Roman" w:eastAsia="Times New Roman" w:hAnsi="Times New Roman"/>
          <w:b/>
          <w:bCs/>
          <w:kern w:val="32"/>
        </w:rPr>
      </w:pPr>
      <w:r w:rsidRPr="00794D83">
        <w:rPr>
          <w:rFonts w:ascii="Times New Roman" w:eastAsia="Times New Roman" w:hAnsi="Times New Roman"/>
          <w:b/>
          <w:bCs/>
          <w:kern w:val="32"/>
        </w:rPr>
        <w:t>Valymas</w:t>
      </w:r>
    </w:p>
    <w:p w14:paraId="71365782" w14:textId="77777777" w:rsidR="009461F1" w:rsidRPr="00794D83" w:rsidRDefault="009461F1" w:rsidP="009461F1">
      <w:pPr>
        <w:numPr>
          <w:ilvl w:val="0"/>
          <w:numId w:val="11"/>
        </w:numPr>
        <w:tabs>
          <w:tab w:val="left" w:pos="567"/>
        </w:tabs>
        <w:spacing w:after="0" w:line="240" w:lineRule="auto"/>
        <w:ind w:hanging="357"/>
        <w:rPr>
          <w:rFonts w:ascii="Times New Roman" w:hAnsi="Times New Roman"/>
        </w:rPr>
      </w:pPr>
      <w:r w:rsidRPr="00794D83">
        <w:rPr>
          <w:rFonts w:ascii="Times New Roman" w:hAnsi="Times New Roman"/>
        </w:rPr>
        <w:t>Paprastai inhaliatoriaus valyti nereikia.</w:t>
      </w:r>
    </w:p>
    <w:p w14:paraId="4CC7F7EF" w14:textId="77777777" w:rsidR="009461F1" w:rsidRPr="00794D83" w:rsidRDefault="009461F1" w:rsidP="009461F1">
      <w:pPr>
        <w:numPr>
          <w:ilvl w:val="0"/>
          <w:numId w:val="11"/>
        </w:numPr>
        <w:tabs>
          <w:tab w:val="left" w:pos="567"/>
        </w:tabs>
        <w:spacing w:after="0" w:line="240" w:lineRule="auto"/>
        <w:ind w:hanging="357"/>
        <w:rPr>
          <w:rFonts w:ascii="Times New Roman" w:hAnsi="Times New Roman"/>
        </w:rPr>
      </w:pPr>
      <w:r w:rsidRPr="00794D83">
        <w:rPr>
          <w:rFonts w:ascii="Times New Roman" w:hAnsi="Times New Roman"/>
        </w:rPr>
        <w:t>Jei reikia, po naudojimo inhaliatorių galima valyti sausu audiniu ar servetėle.</w:t>
      </w:r>
    </w:p>
    <w:p w14:paraId="2E7F6045" w14:textId="77777777" w:rsidR="009461F1" w:rsidRPr="00794D83" w:rsidRDefault="009461F1" w:rsidP="009461F1">
      <w:pPr>
        <w:numPr>
          <w:ilvl w:val="1"/>
          <w:numId w:val="11"/>
        </w:numPr>
        <w:tabs>
          <w:tab w:val="left" w:pos="567"/>
        </w:tabs>
        <w:spacing w:after="0" w:line="240" w:lineRule="auto"/>
        <w:ind w:hanging="357"/>
        <w:rPr>
          <w:rFonts w:ascii="Times New Roman" w:hAnsi="Times New Roman"/>
        </w:rPr>
      </w:pPr>
      <w:r w:rsidRPr="00794D83">
        <w:rPr>
          <w:rFonts w:ascii="Times New Roman" w:hAnsi="Times New Roman"/>
        </w:rPr>
        <w:t>Inhaliatoriaus</w:t>
      </w:r>
      <w:r w:rsidRPr="00794D83">
        <w:rPr>
          <w:rFonts w:ascii="Times New Roman" w:hAnsi="Times New Roman"/>
          <w:b/>
        </w:rPr>
        <w:t xml:space="preserve"> negalima </w:t>
      </w:r>
      <w:r w:rsidRPr="00794D83">
        <w:rPr>
          <w:rFonts w:ascii="Times New Roman" w:hAnsi="Times New Roman"/>
        </w:rPr>
        <w:t>valyti vandeniu ar kitais skysčiais. Inhaliatorius turi būti sausas.</w:t>
      </w:r>
    </w:p>
    <w:p w14:paraId="679D05BD" w14:textId="77777777" w:rsidR="009461F1" w:rsidRPr="00794D83" w:rsidRDefault="009461F1" w:rsidP="009461F1">
      <w:pPr>
        <w:spacing w:after="0" w:line="240" w:lineRule="auto"/>
        <w:rPr>
          <w:rFonts w:ascii="Times New Roman" w:hAnsi="Times New Roman"/>
        </w:rPr>
      </w:pPr>
    </w:p>
    <w:p w14:paraId="0DF2193A" w14:textId="77777777" w:rsidR="009461F1" w:rsidRPr="00794D83" w:rsidRDefault="009461F1" w:rsidP="009461F1">
      <w:pPr>
        <w:keepNext/>
        <w:numPr>
          <w:ilvl w:val="0"/>
          <w:numId w:val="27"/>
        </w:numPr>
        <w:tabs>
          <w:tab w:val="left" w:pos="567"/>
        </w:tabs>
        <w:spacing w:after="0" w:line="240" w:lineRule="auto"/>
        <w:ind w:left="567" w:hanging="567"/>
        <w:outlineLvl w:val="0"/>
        <w:rPr>
          <w:rFonts w:ascii="Times New Roman" w:eastAsia="Times New Roman" w:hAnsi="Times New Roman"/>
          <w:b/>
          <w:bCs/>
          <w:kern w:val="32"/>
        </w:rPr>
      </w:pPr>
      <w:r w:rsidRPr="00794D83">
        <w:rPr>
          <w:rFonts w:ascii="Times New Roman" w:eastAsia="Times New Roman" w:hAnsi="Times New Roman"/>
          <w:b/>
          <w:bCs/>
          <w:kern w:val="32"/>
        </w:rPr>
        <w:lastRenderedPageBreak/>
        <w:t>Laikymas ir išmetimas</w:t>
      </w:r>
    </w:p>
    <w:p w14:paraId="1BBE7953" w14:textId="77777777" w:rsidR="009461F1" w:rsidRPr="00794D83" w:rsidRDefault="009461F1" w:rsidP="009461F1">
      <w:pPr>
        <w:keepNext/>
        <w:tabs>
          <w:tab w:val="left" w:pos="567"/>
        </w:tabs>
        <w:spacing w:after="0" w:line="240" w:lineRule="auto"/>
        <w:outlineLvl w:val="0"/>
        <w:rPr>
          <w:rFonts w:ascii="Times New Roman" w:eastAsia="Times New Roman" w:hAnsi="Times New Roman"/>
          <w:b/>
          <w:bCs/>
          <w:kern w:val="32"/>
        </w:rPr>
      </w:pPr>
    </w:p>
    <w:p w14:paraId="754121EB" w14:textId="77777777" w:rsidR="009461F1" w:rsidRPr="00794D83" w:rsidRDefault="009461F1" w:rsidP="009461F1">
      <w:pPr>
        <w:keepNext/>
        <w:tabs>
          <w:tab w:val="left" w:pos="567"/>
        </w:tabs>
        <w:spacing w:after="0" w:line="240" w:lineRule="auto"/>
        <w:outlineLvl w:val="0"/>
        <w:rPr>
          <w:rFonts w:ascii="Times New Roman" w:eastAsia="Times New Roman" w:hAnsi="Times New Roman"/>
          <w:bCs/>
          <w:kern w:val="32"/>
        </w:rPr>
      </w:pPr>
      <w:r w:rsidRPr="00794D83">
        <w:rPr>
          <w:rFonts w:ascii="Times New Roman" w:eastAsia="Times New Roman" w:hAnsi="Times New Roman"/>
          <w:bCs/>
          <w:kern w:val="32"/>
        </w:rPr>
        <w:t>Informacija apie laikymo sąlygas ir išmetimą pateikiama 6.4 ir 6.6 skyriuose.</w:t>
      </w:r>
    </w:p>
    <w:bookmarkEnd w:id="1"/>
    <w:p w14:paraId="5EBF1A1F" w14:textId="77777777" w:rsidR="009461F1" w:rsidRPr="00794D83" w:rsidRDefault="009461F1" w:rsidP="009461F1">
      <w:pPr>
        <w:keepNext/>
        <w:tabs>
          <w:tab w:val="left" w:pos="567"/>
        </w:tabs>
        <w:spacing w:after="0" w:line="240" w:lineRule="auto"/>
        <w:jc w:val="both"/>
        <w:outlineLvl w:val="3"/>
        <w:rPr>
          <w:rFonts w:ascii="Times New Roman" w:hAnsi="Times New Roman"/>
          <w:b/>
        </w:rPr>
      </w:pPr>
    </w:p>
    <w:p w14:paraId="645A0AE0"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4.3</w:t>
      </w:r>
      <w:r w:rsidRPr="00794D83">
        <w:rPr>
          <w:rFonts w:ascii="Times New Roman" w:eastAsia="Times New Roman" w:hAnsi="Times New Roman"/>
          <w:b/>
          <w:bCs/>
          <w:snapToGrid w:val="0"/>
          <w:lang w:eastAsia="x-none" w:bidi="lo-LA"/>
        </w:rPr>
        <w:tab/>
        <w:t>Kontraindikacijos</w:t>
      </w:r>
    </w:p>
    <w:p w14:paraId="6D6017A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A7756AE"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Padidėjęs jautrumas veikliajai arba bet kuriai 6.1 skyriuje nurodytai pagalbinei medžiagai.</w:t>
      </w:r>
    </w:p>
    <w:p w14:paraId="6F4506E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627E1BB"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4.4</w:t>
      </w:r>
      <w:r w:rsidRPr="00794D83">
        <w:rPr>
          <w:rFonts w:ascii="Times New Roman" w:eastAsia="Times New Roman" w:hAnsi="Times New Roman"/>
          <w:b/>
          <w:bCs/>
          <w:snapToGrid w:val="0"/>
          <w:lang w:eastAsia="x-none" w:bidi="lo-LA"/>
        </w:rPr>
        <w:tab/>
        <w:t>Specialūs įspėjimai ir atsargumo priemonės</w:t>
      </w:r>
    </w:p>
    <w:p w14:paraId="030B93C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E31391E"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Gydymą nutraukiant, dozę rekomenduojama mažinti laipsniškai. Staiga gydymo nutraukti negalima.</w:t>
      </w:r>
    </w:p>
    <w:p w14:paraId="71692F7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B4E7A23"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Astma paprastai gydoma pagal pakopinio gydymo schemą, paciento reakcija į gydymą turi būti stebima kliniškai bei atliekant plaučių funkcijos tyrimus.</w:t>
      </w:r>
    </w:p>
    <w:p w14:paraId="3CB07A70"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Jei pacientams gydymas atrodo neveiksmingas, būtina kreiptis į gydytoją. Jei didėja greitai veikiančių bronchus plečiančių vaistinių preparatų poreikis, reiškia, paciento būklė pablogėjo ir iš naujo reikia apsvarstyti astmos gydymą. Staigus ir progresuojantis astmos kontrolės pablogėjimas gali kelti pavojų gyvybei, todėl tokio paciento būklę skubiai turi įvertinti medikas. Reikia apsvarstyti gydymo kortikosteroidais (įkvepiamaisiais arba geriamaisiais) stiprinimą bei (jei įtariama, kad yra infekcija) antibiotikų skyrimą.</w:t>
      </w:r>
    </w:p>
    <w:p w14:paraId="5955FFEA"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Ligai paūmėjus arba astmai ženkliai ar staiga pasunkėjus, pradėti gydyti Foster negalima. Gydant Foster gali pasireikšti sunkus su astma susijęs nepageidaujamas poveikis arba paūmėjimas. Pacientams reikia pasakyti, kad jei pradėjus vartoti Foster astmos simptomai išlieka nesureguliuojami arba pasunkėja, jie turi tęsti gydymą, bet kreiptis į gydytoją.</w:t>
      </w:r>
    </w:p>
    <w:p w14:paraId="53479D0E"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Kaip ir vartojant bet kokių įkvepiamųjų vaistinių preparatų, iš karto po įkvėpimo gali prasidėti paradoksinis bronchų spazmas ir staiga sustiprėti švokštimas ir dusulys. Tokiu atveju būtina nedelsiant vartoti greitai veikiančių įkvepiamųjų bronchus plečiančių vaistinių preparatų. Foster vartojimą reikia nedelsiant nutraukti, toks pacientas turi būti ištirtas ir, jei reikia, paskirtas alternatyvus gydymas.</w:t>
      </w:r>
    </w:p>
    <w:p w14:paraId="7D61153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0791910"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Foster negalima vartoti pradedant gydyti astmą.</w:t>
      </w:r>
    </w:p>
    <w:p w14:paraId="10C32201" w14:textId="77777777" w:rsidR="009461F1" w:rsidRPr="00794D83" w:rsidRDefault="009461F1" w:rsidP="009461F1">
      <w:pPr>
        <w:spacing w:after="0" w:line="240" w:lineRule="auto"/>
        <w:rPr>
          <w:rFonts w:ascii="Times New Roman" w:eastAsia="Times New Roman" w:hAnsi="Times New Roman"/>
          <w:snapToGrid w:val="0"/>
        </w:rPr>
      </w:pPr>
    </w:p>
    <w:p w14:paraId="28FC33C4" w14:textId="77777777" w:rsidR="009461F1" w:rsidRPr="00794D83" w:rsidRDefault="009461F1" w:rsidP="009461F1">
      <w:pPr>
        <w:tabs>
          <w:tab w:val="left" w:pos="567"/>
          <w:tab w:val="left" w:pos="1920"/>
          <w:tab w:val="left" w:pos="5280"/>
          <w:tab w:val="left" w:pos="6120"/>
          <w:tab w:val="left" w:pos="6480"/>
          <w:tab w:val="right" w:pos="864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Pacientams reikia patarti visada su savimi turėti greito veikimo bronchus plečiančių vaistinių preparatų ūminiams astmos priepuoliams gydyti.</w:t>
      </w:r>
    </w:p>
    <w:p w14:paraId="6E5AB0E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84191CB" w14:textId="77777777" w:rsidR="009461F1" w:rsidRPr="00794D83" w:rsidRDefault="009461F1" w:rsidP="009461F1">
      <w:pPr>
        <w:tabs>
          <w:tab w:val="left" w:pos="567"/>
        </w:tabs>
        <w:spacing w:after="0" w:line="240" w:lineRule="auto"/>
        <w:rPr>
          <w:rFonts w:ascii="Times New Roman" w:eastAsia="Times New Roman" w:hAnsi="Times New Roman"/>
          <w:i/>
          <w:snapToGrid w:val="0"/>
        </w:rPr>
      </w:pPr>
      <w:r w:rsidRPr="00794D83">
        <w:rPr>
          <w:rFonts w:ascii="Times New Roman" w:eastAsia="Times New Roman" w:hAnsi="Times New Roman"/>
          <w:snapToGrid w:val="0"/>
        </w:rPr>
        <w:t>Pacientui reikia priminti, kad Foster reikia vartoti kasdien taip, kaip nurodyta, net tuo atveju, jei simptomų nėra</w:t>
      </w:r>
      <w:r w:rsidRPr="00794D83">
        <w:rPr>
          <w:rFonts w:ascii="Times New Roman" w:eastAsia="Times New Roman" w:hAnsi="Times New Roman"/>
          <w:i/>
          <w:snapToGrid w:val="0"/>
        </w:rPr>
        <w:t>.</w:t>
      </w:r>
    </w:p>
    <w:p w14:paraId="7682E698"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Kai astmos simptomai tampa sureguliuojami, galima apsvarstyti laipsnišką Foster dozės mažinimą. Mažinant gydymo intensyvumą, svarbu reguliariai vertinti paciento būklę. Reikia vartoti mažiausią veiksmingą Foster dozę (žr. 4.2 skyrių).</w:t>
      </w:r>
    </w:p>
    <w:p w14:paraId="16D54AD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FA5944B" w14:textId="77777777" w:rsidR="009461F1" w:rsidRPr="00794D83" w:rsidRDefault="009461F1" w:rsidP="009461F1">
      <w:pPr>
        <w:spacing w:after="0" w:line="240" w:lineRule="auto"/>
        <w:rPr>
          <w:rFonts w:ascii="Times New Roman" w:eastAsia="Times New Roman" w:hAnsi="Times New Roman"/>
          <w:snapToGrid w:val="0"/>
          <w:color w:val="000000"/>
        </w:rPr>
      </w:pPr>
      <w:r w:rsidRPr="00794D83">
        <w:rPr>
          <w:rFonts w:ascii="Times New Roman" w:eastAsia="Times New Roman" w:hAnsi="Times New Roman"/>
          <w:snapToGrid w:val="0"/>
          <w:color w:val="000000"/>
        </w:rPr>
        <w:t>Bet kurie įkvepiamieji kortikosteroidai, ypač vartojami ilgai ir didelėmis dozėmis, gali sukelti sisteminį poveikį, tačiau tokio poveikio rizika yra daug mažesnė, negu vartojant geriamųjų kortikosteroidų. Gali pasireikšti toks sisteminis poveikis: Kušingo (</w:t>
      </w:r>
      <w:r w:rsidRPr="00794D83">
        <w:rPr>
          <w:rFonts w:ascii="Times New Roman" w:eastAsia="Times New Roman" w:hAnsi="Times New Roman"/>
          <w:i/>
          <w:snapToGrid w:val="0"/>
          <w:color w:val="000000"/>
        </w:rPr>
        <w:t>Cushing</w:t>
      </w:r>
      <w:r w:rsidRPr="00794D83">
        <w:rPr>
          <w:rFonts w:ascii="Times New Roman" w:eastAsia="Times New Roman" w:hAnsi="Times New Roman"/>
          <w:snapToGrid w:val="0"/>
          <w:color w:val="000000"/>
        </w:rPr>
        <w:t>) sindromas, Kušingoido požymiai, antinksčių slopinimas, vaikų ir paauglių augimo lėtėjimas, kaulų mineralų tankio mažėjimas, katarakta, glaukoma bei (daug rečiau) psichologiniai ar elgesio reiškiniai, įskaitant psichomotorinį hiperaktyvumą, miego sutrikimą, nerimą, depresiją arba agresyvumą (ypač vaikams). Todėl svarbu įkvepiamųjų kortikosteroidų dozę palaipsniui mažinti iki mažiausios veiksmingai astmą sureguliuojančios palaikomosios dozės.</w:t>
      </w:r>
    </w:p>
    <w:p w14:paraId="5E36C7D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69CEDE6"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Ilgalaikis didelių įkvepiamųjų kortikosteroidų dozių vartojimas gali sukelti antinksčių slopinimą bei ūminį jų nepakankamumą. Ypatinga rizika gali būti vaikams ir jaunesniems kaip 16 metų paaugliams, geriantiems ar įkvepiantiems didesnę beklometazono dipropionato dozę, nei rekomenduota. Būklės, galinčios sukelti ūminio antinksčių nepakankamumo atsiradimą, yra trauma, chirurginė operacija, infekcija arba bet koks greitas dozės mažinimas. Pasireiškiantys simptomai paprastai būna nespecifiniai, gali atsirasti anoreksija, pilvo skausmas, kūno svorio sumažėjimas, nuovargis, galvos skausmas, pykinimas, vėmimas, hipotenzija, sąmonės pritemimas, hipoglikemija ir traukuliai. </w:t>
      </w:r>
      <w:r w:rsidRPr="00794D83">
        <w:rPr>
          <w:rFonts w:ascii="Times New Roman" w:eastAsia="Times New Roman" w:hAnsi="Times New Roman"/>
          <w:snapToGrid w:val="0"/>
        </w:rPr>
        <w:lastRenderedPageBreak/>
        <w:t>Pasireiškus stresui ar atliekant planinę operaciją, reikia apsvarstyti papildomo sisteminio poveikio kortikosteroidų vartojimo galimybę.</w:t>
      </w:r>
    </w:p>
    <w:p w14:paraId="7D5F813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3EE2EEB"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Pacientams, įkvepiamųjų kortikosteroidų pradedantiems vartoti vietoj geriamųjų, dar ilgai gali išlikti antinksčių funkcijos rezervo sumažėjimo pavojus. Rizika gali išlikti ir pacientams, kuriuos anksčiau reikėjo skubiai gydyti didelėmis kortikosteroidų dozėmis bei kurie ilgą laiką vartojo dideles dozes įkvepiamųjų kortikosteroidų. Liekamojo antinksčių funkcijos slopinimo galimybę reikia turėti omenyje, kai yra skubios ar planinės situacijos, galinčios sukelti stresą. Tokiu atveju būtina apsvarstyti tinkamą gydymą kortikosteroidais. Dėl antinksčių funkcijos sutrikimo prieš planines procedūras gali reikėti specialisto konsultacijos.</w:t>
      </w:r>
    </w:p>
    <w:p w14:paraId="738ACFE6"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F56A54A"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Foster reikia atsargiai vartoti pacientams, kuriems yra aktyvi ar latentinė plaučių tuberkuliozė bei grybelinė ir virusinė kvėpavimo takų infekcija.</w:t>
      </w:r>
    </w:p>
    <w:p w14:paraId="2A0FCFB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BA166EB"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Foster reikia atsargiai vartoti pacientams, kuriems yra širdies ritmo sutrikimų, ypač trečiojo laipsnio atrioventrikulinė blokada ir tachiaritmijos, idiopatinė povožtuvinė aortos stenozė, hipertrofinė obstrukcinė kardiomiopatija, išeminė širdies liga, sunkus širdies nepakankamumas, sunki arterinė hipertenzija ir aneurizma (gali reikėti stebėti tokių pacientų būklę).</w:t>
      </w:r>
    </w:p>
    <w:p w14:paraId="39F6165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0C4FB8D"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Atsargiai šiuo vaistiniu preparatu reikia gydyti ir pacientus, kuriems yra arba įtariama, kad yra, įgimtas ar vaistinių preparatų sukeltas QTc intervalo pailgėjimas (QTc &gt;0,44 sek.). Formoterolis pats gali pailginti QTc intervalą.</w:t>
      </w:r>
    </w:p>
    <w:p w14:paraId="0FF31D2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CB30FBA"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Taip pat atsargiai Foster reikia vartoti pacientams, kurie serga tirotoksikoze, cukriniu diabetu, feochromocitoma ir nekoreguota hipokalemija.</w:t>
      </w:r>
    </w:p>
    <w:p w14:paraId="7C6F3E3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2B3AB1C"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Beta 2 adrenoreceptorių agonistai gali sukelti sunkią hipokalemiją. Ypatingas atsargumas reikalingas, jei pacientas serga sunkia astma, nes hipoksija tokį poveikį gali sustiprinti. Hipokalemija gali sustiprėti ir tuo atveju, jei derinyje vartojama kitokių vaistinių preparatų, galinčių sukelti hipokalemiją, pvz., ksantino darinių, steroidų ir diuretikų (žr. 4.5 skyrių). Be to, atsargumas rekomenduojamas, jei sergama nestabilia astma, kai gali reikėti dažnai vartoti greito poveikio bronchus plečiančių vaistinių preparatų. Rekomenduojama stebėti kalio kiekį tokių pacientų serume.</w:t>
      </w:r>
    </w:p>
    <w:p w14:paraId="51B8423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4D1FBAC"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Formoterolio įkvėpimai gali padidinti gliukozės kiekį kraujyje, todėl reikia atidžiai stebėti gliukozės kiekį cukriniu diabetu sergančių pacientų kraujyje.</w:t>
      </w:r>
    </w:p>
    <w:p w14:paraId="26B0C356" w14:textId="77777777" w:rsidR="009461F1" w:rsidRPr="00794D83" w:rsidRDefault="009461F1" w:rsidP="009461F1">
      <w:pPr>
        <w:spacing w:after="0" w:line="240" w:lineRule="auto"/>
        <w:rPr>
          <w:rFonts w:ascii="Times New Roman" w:eastAsia="Times New Roman" w:hAnsi="Times New Roman"/>
          <w:snapToGrid w:val="0"/>
        </w:rPr>
      </w:pPr>
    </w:p>
    <w:p w14:paraId="66428984"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Jei planuojama anestezija halogenintais anestetikais, reikia užtikrinti, kad pacientas Foster nevartos mažiausiai 12 valandų iki anestezijos pradžios, kadangi gali sutrikti širdies ritmas.</w:t>
      </w:r>
    </w:p>
    <w:p w14:paraId="21A26D8A" w14:textId="77777777" w:rsidR="009461F1" w:rsidRPr="00794D83" w:rsidRDefault="009461F1" w:rsidP="009461F1">
      <w:pPr>
        <w:spacing w:after="0" w:line="240" w:lineRule="auto"/>
        <w:rPr>
          <w:rFonts w:ascii="Times New Roman" w:eastAsia="Times New Roman" w:hAnsi="Times New Roman"/>
          <w:snapToGrid w:val="0"/>
        </w:rPr>
      </w:pPr>
    </w:p>
    <w:p w14:paraId="6F50FFC7"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Kad sumažėtų burnos ir ryklės grybelinės infekcijos ir disfonijos pavojus, pacientui reikia patarti po nurodytos dozės įkvėpimo praskalauti burną, pagargaliuoti vandeniu arba išsivalyti dantis.</w:t>
      </w:r>
    </w:p>
    <w:p w14:paraId="11715B6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4CD07E4"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Vaistinio preparato sudėtyje yra laktozės. Laktozės sudėtyje yra nedidelis kiekis pieno baltymų, kurie gali sukelti alerginių reakcijų.</w:t>
      </w:r>
      <w:r w:rsidRPr="00794D83">
        <w:rPr>
          <w:rFonts w:ascii="Times New Roman" w:eastAsia="Times New Roman" w:hAnsi="Times New Roman"/>
        </w:rPr>
        <w:t xml:space="preserve"> </w:t>
      </w:r>
      <w:r w:rsidRPr="00794D83">
        <w:rPr>
          <w:rFonts w:ascii="Times New Roman" w:eastAsia="Times New Roman" w:hAnsi="Times New Roman"/>
          <w:snapToGrid w:val="0"/>
        </w:rPr>
        <w:t>Šio vaistinio preparato negalima vartoti pacientams, kuriems nustatytas retas paveldimas sutrikimas – galaktozės netoleravimas, visiškas laktazės stygius arba gliukozės ir galaktozės malabsorbcija.</w:t>
      </w:r>
    </w:p>
    <w:p w14:paraId="08B47E8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F662269" w14:textId="77777777" w:rsidR="009461F1" w:rsidRPr="00794D83" w:rsidRDefault="009461F1" w:rsidP="009461F1">
      <w:pPr>
        <w:spacing w:after="0" w:line="240" w:lineRule="auto"/>
        <w:rPr>
          <w:rFonts w:ascii="Times New Roman" w:eastAsia="Batang" w:hAnsi="Times New Roman"/>
          <w:b/>
        </w:rPr>
      </w:pPr>
      <w:r w:rsidRPr="00794D83">
        <w:rPr>
          <w:rFonts w:ascii="Times New Roman" w:eastAsia="Batang" w:hAnsi="Times New Roman"/>
          <w:b/>
        </w:rPr>
        <w:t>Regėjimo sutrikimai</w:t>
      </w:r>
    </w:p>
    <w:p w14:paraId="5C42E02C"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Batang" w:hAnsi="Times New Roman"/>
        </w:rPr>
        <w:t>Vartojant sisteminio ir vietinio poveikio kortikosteroidus, gali pasireikšti regėjimo sutrikimai. Jeigu pacientui pasireiškia tokie simptomai, kaip neryškus matymas ar kiti regėjimo sutrikimai, reikia apsvarstyti, ar nereikia nusiųsti paciento oftalmologo konsultacijai, kad įvertinti galimas priežastis, nes tai gali būti katarakta, glaukoma arba retosios ligos, kaip antai centrinė serozinė chorioretinopatija (CSC), kurių atvejų buvo užregistruota pavartojus sisteminio ir vietinio poveikio kortikosteroidų.</w:t>
      </w:r>
    </w:p>
    <w:p w14:paraId="0C9EE38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68ABEC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3C6B0BD"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4.5</w:t>
      </w:r>
      <w:r w:rsidRPr="00794D83">
        <w:rPr>
          <w:rFonts w:ascii="Times New Roman" w:eastAsia="Times New Roman" w:hAnsi="Times New Roman"/>
          <w:b/>
          <w:bCs/>
          <w:snapToGrid w:val="0"/>
          <w:lang w:eastAsia="x-none" w:bidi="lo-LA"/>
        </w:rPr>
        <w:tab/>
        <w:t>Sąveika su kitais vaistiniais preparatais ir kitokia sąveika</w:t>
      </w:r>
    </w:p>
    <w:p w14:paraId="08771C9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C900C0B" w14:textId="77777777" w:rsidR="009461F1" w:rsidRPr="00794D83" w:rsidRDefault="009461F1" w:rsidP="009461F1">
      <w:pPr>
        <w:tabs>
          <w:tab w:val="left" w:pos="567"/>
        </w:tabs>
        <w:spacing w:after="0" w:line="240" w:lineRule="auto"/>
        <w:rPr>
          <w:rFonts w:ascii="Times New Roman" w:eastAsia="Times New Roman" w:hAnsi="Times New Roman"/>
          <w:snapToGrid w:val="0"/>
          <w:u w:val="single"/>
        </w:rPr>
      </w:pPr>
      <w:r w:rsidRPr="00794D83">
        <w:rPr>
          <w:rFonts w:ascii="Times New Roman" w:eastAsia="Times New Roman" w:hAnsi="Times New Roman"/>
          <w:snapToGrid w:val="0"/>
          <w:u w:val="single"/>
        </w:rPr>
        <w:lastRenderedPageBreak/>
        <w:t>Farmakokinetinė sąveika</w:t>
      </w:r>
    </w:p>
    <w:p w14:paraId="1D2AD744"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Beklometazono dipropionatą labai greitai metabolizuoja fermentai esterazės.</w:t>
      </w:r>
    </w:p>
    <w:p w14:paraId="0F911A4E" w14:textId="77777777" w:rsidR="009461F1" w:rsidRPr="00794D83" w:rsidRDefault="009461F1" w:rsidP="009461F1">
      <w:pPr>
        <w:tabs>
          <w:tab w:val="left" w:pos="1296"/>
        </w:tabs>
        <w:suppressAutoHyphens/>
        <w:autoSpaceDN w:val="0"/>
        <w:spacing w:after="0" w:line="240" w:lineRule="auto"/>
        <w:textAlignment w:val="baseline"/>
        <w:rPr>
          <w:rFonts w:ascii="Times New Roman" w:eastAsia="Batang" w:hAnsi="Times New Roman"/>
        </w:rPr>
      </w:pPr>
      <w:r w:rsidRPr="00794D83">
        <w:rPr>
          <w:rFonts w:ascii="Times New Roman" w:eastAsia="Batang" w:hAnsi="Times New Roman"/>
        </w:rPr>
        <w:t>Palyginti su kai kuriais kitais kortikosteroidais, beklometazono metabolizmas mažiau priklausomas nuo CYP3A, todėl apskritai sąveika yra mažai tikėtina, tačiau derinyje vartojant stiprius CYP3A inhibitorius (pvz., ritonavirą, kobicistatą), sisteminio poveikio galimybės negalima atmesti, todėl vartojant tokius vaistinius preparatus, rekomenduojama imtis atsargumo priemonių ir atitinkamai stebėti paciento būklę.</w:t>
      </w:r>
    </w:p>
    <w:p w14:paraId="4CAAEA9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3F59A69" w14:textId="77777777" w:rsidR="009461F1" w:rsidRPr="00794D83" w:rsidRDefault="009461F1" w:rsidP="009461F1">
      <w:pPr>
        <w:tabs>
          <w:tab w:val="left" w:pos="567"/>
        </w:tabs>
        <w:spacing w:after="0" w:line="240" w:lineRule="auto"/>
        <w:rPr>
          <w:rFonts w:ascii="Times New Roman" w:eastAsia="Times New Roman" w:hAnsi="Times New Roman"/>
          <w:snapToGrid w:val="0"/>
          <w:u w:val="single"/>
        </w:rPr>
      </w:pPr>
      <w:r w:rsidRPr="00794D83">
        <w:rPr>
          <w:rFonts w:ascii="Times New Roman" w:eastAsia="Times New Roman" w:hAnsi="Times New Roman"/>
          <w:snapToGrid w:val="0"/>
          <w:u w:val="single"/>
        </w:rPr>
        <w:t>Farmakodinaminė sąveika</w:t>
      </w:r>
    </w:p>
    <w:p w14:paraId="103190E7"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Beta adrenerginių receptorių blokatoriai gali silpninti arba slopinti formoterolio poveikį. Todėl Foster negalima vartoti derinyje su beta adrenoreceptorių blokatoriais (įskaitant akių lašus), nebent yra rimtų priežasčių.</w:t>
      </w:r>
    </w:p>
    <w:p w14:paraId="5890B0D4"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Kita vertus, derinyje vartojant kitokių beta adrenomimetikų, gali pasireikšti adityvus poveikis, todėl teofilino ar kitokių beta adrenomimetikų derinyje su formoteroliu reikia vartoti atsargiai.</w:t>
      </w:r>
    </w:p>
    <w:p w14:paraId="41DC96B9"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Derinyje vartojami chinidinas, dizopiramidas, prokainamidas, fenotiazinai, kai kurie antihistamininiai preparatai (pvz., terfenadinas), monoaminooksidazės inhibitoriai ir tricikliai antidepresantai gali ilginti QTc intervalą ir didinti skilvelinių aritmijų riziką.</w:t>
      </w:r>
    </w:p>
    <w:p w14:paraId="468F0BA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8BED457"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Levodopa, levotiroksinas, oksitocinas ar alkoholis gali bloginti beta 2 adrenomimetikų toleravimą širdies atžvilgiu.</w:t>
      </w:r>
    </w:p>
    <w:p w14:paraId="4BE5032B"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Pacientams, derinyje gydomiems monoaminooksidazės inhibitoriais ar panašų poveikį sukeliančiais vaistiniais preparatais, pvz., furazolidonu ar prokarbazinu, gali pasireikšti hipertenzinės reakcijos.</w:t>
      </w:r>
    </w:p>
    <w:p w14:paraId="2BB76250"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Jei Foster vartojimo laikotarpiu anestezijos metu vartojama halogenintų angliavandenilių, padidėja aritmijų rizika.</w:t>
      </w:r>
    </w:p>
    <w:p w14:paraId="35435ACC"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Derinyje vartojant ksantino darinių, steroidų ar diuretikų, gali sustiprėti beta 2 adrenoreceptorių agonistų hipokalemiją sukeliantis poveikis (žr. 4.4 skyrių). Pacientams, gydomiems rusmenės glikozidais, hipokalemija gali padidinti aritmijų riziką.</w:t>
      </w:r>
    </w:p>
    <w:p w14:paraId="73FF25B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E57B780"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4.6</w:t>
      </w:r>
      <w:r w:rsidRPr="00794D83">
        <w:rPr>
          <w:rFonts w:ascii="Times New Roman" w:eastAsia="Times New Roman" w:hAnsi="Times New Roman"/>
          <w:b/>
          <w:bCs/>
          <w:snapToGrid w:val="0"/>
          <w:lang w:eastAsia="x-none" w:bidi="lo-LA"/>
        </w:rPr>
        <w:tab/>
        <w:t>Vaisingumas, nėštumo ir žindymo laikotarpis</w:t>
      </w:r>
    </w:p>
    <w:p w14:paraId="26277C7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3DDFE2D"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u w:val="single"/>
        </w:rPr>
      </w:pPr>
      <w:r w:rsidRPr="00794D83">
        <w:rPr>
          <w:rFonts w:ascii="Times New Roman" w:eastAsia="Times New Roman" w:hAnsi="Times New Roman"/>
          <w:snapToGrid w:val="0"/>
          <w:color w:val="000000"/>
          <w:u w:val="single"/>
        </w:rPr>
        <w:t>Nėštumas</w:t>
      </w:r>
    </w:p>
    <w:p w14:paraId="066CD93F"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rPr>
      </w:pPr>
      <w:r w:rsidRPr="00794D83">
        <w:rPr>
          <w:rFonts w:ascii="Times New Roman" w:eastAsia="Times New Roman" w:hAnsi="Times New Roman"/>
          <w:snapToGrid w:val="0"/>
          <w:color w:val="000000"/>
        </w:rPr>
        <w:t xml:space="preserve">Aktualių klinikinių duomenų apie Foster vartojimą nėštumo metu nėra. Su gyvūnais atlikti beklometazono dipropionato ir formoterolio derinio tyrimai parodė toksinį poveikį reprodukcijai, kai sisteminė ekspozicija būna didelė (žr. 5.3 skyrių). </w:t>
      </w:r>
      <w:r w:rsidRPr="00794D83">
        <w:rPr>
          <w:rFonts w:ascii="Times New Roman" w:eastAsia="Times New Roman" w:hAnsi="Times New Roman"/>
          <w:snapToGrid w:val="0"/>
        </w:rPr>
        <w:t>Vaikingiems gyvūnams didelės kortikosteroidų dozės sukelia vaisiaus sklaidos defektų, įskaitant gomurio nesuaugimą ir vaisiaus augimo sulėtėjimą.</w:t>
      </w:r>
      <w:r w:rsidRPr="00794D83">
        <w:rPr>
          <w:rFonts w:ascii="Times New Roman" w:eastAsia="Times New Roman" w:hAnsi="Times New Roman"/>
          <w:snapToGrid w:val="0"/>
          <w:color w:val="000000"/>
        </w:rPr>
        <w:t xml:space="preserve"> Kadangi </w:t>
      </w:r>
      <w:r w:rsidRPr="00794D83">
        <w:rPr>
          <w:rFonts w:ascii="Times New Roman" w:eastAsia="Times New Roman" w:hAnsi="Times New Roman"/>
          <w:snapToGrid w:val="0"/>
        </w:rPr>
        <w:t>beta 2</w:t>
      </w:r>
      <w:r w:rsidRPr="00794D83">
        <w:rPr>
          <w:rFonts w:ascii="Times New Roman" w:eastAsia="Times New Roman" w:hAnsi="Times New Roman"/>
          <w:snapToGrid w:val="0"/>
          <w:vertAlign w:val="subscript"/>
        </w:rPr>
        <w:t xml:space="preserve"> </w:t>
      </w:r>
      <w:r w:rsidRPr="00794D83">
        <w:rPr>
          <w:rFonts w:ascii="Times New Roman" w:eastAsia="Times New Roman" w:hAnsi="Times New Roman"/>
          <w:snapToGrid w:val="0"/>
        </w:rPr>
        <w:t>adreno</w:t>
      </w:r>
      <w:r w:rsidRPr="00794D83">
        <w:rPr>
          <w:rFonts w:ascii="Times New Roman" w:eastAsia="Times New Roman" w:hAnsi="Times New Roman"/>
          <w:snapToGrid w:val="0"/>
          <w:color w:val="000000"/>
        </w:rPr>
        <w:t>mimetikai sukelia tokolitinį poveikį, ypatingas atsargumas reikalingas artėjant gimdymo terminui. Nėštumo laikotarpiu (ypač jo pabaigoje bei gimdymo metu) formoterolio vartoti nerekomenduojama, nebent nėra kitokios (saugesnės) alternatyvos.</w:t>
      </w:r>
    </w:p>
    <w:p w14:paraId="18D6F1A6"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rPr>
      </w:pPr>
      <w:r w:rsidRPr="00794D83">
        <w:rPr>
          <w:rFonts w:ascii="Times New Roman" w:eastAsia="Times New Roman" w:hAnsi="Times New Roman"/>
          <w:snapToGrid w:val="0"/>
          <w:color w:val="000000"/>
        </w:rPr>
        <w:t>Nėštumo metu Foster galima vartoti tik tuo atveju, jei manoma, kad nauda bus didesnė už galimą riziką.</w:t>
      </w:r>
    </w:p>
    <w:p w14:paraId="090123C8"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rPr>
      </w:pPr>
    </w:p>
    <w:p w14:paraId="0BC66529"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u w:val="single"/>
        </w:rPr>
      </w:pPr>
      <w:r w:rsidRPr="00794D83">
        <w:rPr>
          <w:rFonts w:ascii="Times New Roman" w:eastAsia="Times New Roman" w:hAnsi="Times New Roman"/>
          <w:snapToGrid w:val="0"/>
          <w:color w:val="000000"/>
          <w:u w:val="single"/>
        </w:rPr>
        <w:t>Žindymas</w:t>
      </w:r>
    </w:p>
    <w:p w14:paraId="55237D88"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rPr>
      </w:pPr>
      <w:r w:rsidRPr="00794D83">
        <w:rPr>
          <w:rFonts w:ascii="Times New Roman" w:eastAsia="Times New Roman" w:hAnsi="Times New Roman"/>
          <w:snapToGrid w:val="0"/>
          <w:color w:val="000000"/>
        </w:rPr>
        <w:t>Aktualių klinikinių duomenų apie Foster vartojimą žindymo metu nėra.</w:t>
      </w:r>
    </w:p>
    <w:p w14:paraId="4D93A79E"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rPr>
      </w:pPr>
      <w:r w:rsidRPr="00794D83">
        <w:rPr>
          <w:rFonts w:ascii="Times New Roman" w:eastAsia="Times New Roman" w:hAnsi="Times New Roman"/>
          <w:snapToGrid w:val="0"/>
          <w:color w:val="000000"/>
        </w:rPr>
        <w:t>Nors tyrimų su gyvūnais neatlikta, yra pagrindo manyti, kad beklometazono dipropionato, kaip ir kitokių kortikosteroidų, išsiskiria į motinos pieną.</w:t>
      </w:r>
    </w:p>
    <w:p w14:paraId="349230BD"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rPr>
      </w:pPr>
      <w:r w:rsidRPr="00794D83">
        <w:rPr>
          <w:rFonts w:ascii="Times New Roman" w:eastAsia="Times New Roman" w:hAnsi="Times New Roman"/>
          <w:snapToGrid w:val="0"/>
          <w:color w:val="000000"/>
        </w:rPr>
        <w:t>Ar formoterolio išsiskiria į motinos pieną, nežinoma, tačiau žindomų gyvūnų piene jo rasta.</w:t>
      </w:r>
    </w:p>
    <w:p w14:paraId="6764A26B"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rPr>
      </w:pPr>
      <w:r w:rsidRPr="00794D83">
        <w:rPr>
          <w:rFonts w:ascii="Times New Roman" w:eastAsia="Times New Roman" w:hAnsi="Times New Roman"/>
          <w:snapToGrid w:val="0"/>
          <w:color w:val="000000"/>
        </w:rPr>
        <w:t>Foster skyrimą žindančiai moteriai galima svarstyti tik tuo atveju, jei manoma, kad nauda bus didesnė už galimą riziką.</w:t>
      </w:r>
      <w:r w:rsidRPr="00794D83">
        <w:rPr>
          <w:rFonts w:ascii="Times New Roman" w:eastAsia="Times New Roman" w:hAnsi="Times New Roman"/>
          <w:snapToGrid w:val="0"/>
        </w:rPr>
        <w:t xml:space="preserve"> </w:t>
      </w:r>
      <w:r w:rsidRPr="00794D83">
        <w:rPr>
          <w:rFonts w:ascii="Times New Roman" w:eastAsia="SimSun" w:hAnsi="Times New Roman"/>
          <w:snapToGrid w:val="0"/>
          <w:color w:val="000000"/>
          <w:lang w:eastAsia="zh-CN"/>
        </w:rPr>
        <w:t>Atsižvelgiant į žindymo naudą kūdikiui ir gydymo naudą motinai, reikia nuspręsti, ar nutraukti žindymą ar nutraukti arba susilaikyti nuo gydymo</w:t>
      </w:r>
      <w:r w:rsidRPr="00794D83">
        <w:rPr>
          <w:rFonts w:ascii="Times New Roman" w:eastAsia="Times New Roman" w:hAnsi="Times New Roman"/>
          <w:snapToGrid w:val="0"/>
          <w:color w:val="000000"/>
        </w:rPr>
        <w:t xml:space="preserve"> Foster.</w:t>
      </w:r>
    </w:p>
    <w:p w14:paraId="1AB7C1F5"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rPr>
      </w:pPr>
    </w:p>
    <w:p w14:paraId="16989ABD"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u w:val="single"/>
        </w:rPr>
      </w:pPr>
      <w:r w:rsidRPr="00794D83">
        <w:rPr>
          <w:rFonts w:ascii="Times New Roman" w:eastAsia="Times New Roman" w:hAnsi="Times New Roman"/>
          <w:snapToGrid w:val="0"/>
          <w:color w:val="000000"/>
          <w:u w:val="single"/>
        </w:rPr>
        <w:t>Vaisingumas</w:t>
      </w:r>
    </w:p>
    <w:p w14:paraId="77750A1E"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rPr>
      </w:pPr>
      <w:r w:rsidRPr="00794D83">
        <w:rPr>
          <w:rFonts w:ascii="Times New Roman" w:eastAsia="Times New Roman" w:hAnsi="Times New Roman"/>
          <w:snapToGrid w:val="0"/>
          <w:color w:val="000000"/>
        </w:rPr>
        <w:t>Duomenų apie poveikį žmonėms nėra. Su žiurkėmis atlikti tyrimai parodė, kad didelių beklometazono propionato dozių vartojimas (derinyje su kitais vaistiniais preparatais) buvo susijęs su patelių vislumo mažėjimu bei embriotoksiniu poveikiu (žr. 5.3 skyrių).</w:t>
      </w:r>
    </w:p>
    <w:p w14:paraId="60120959"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rPr>
      </w:pPr>
    </w:p>
    <w:p w14:paraId="2EFD7D44" w14:textId="77777777" w:rsidR="009461F1" w:rsidRPr="00794D83" w:rsidRDefault="009461F1" w:rsidP="009461F1">
      <w:pPr>
        <w:tabs>
          <w:tab w:val="left" w:pos="567"/>
        </w:tabs>
        <w:spacing w:after="0" w:line="240" w:lineRule="auto"/>
        <w:rPr>
          <w:rFonts w:ascii="Times New Roman" w:eastAsia="Times New Roman" w:hAnsi="Times New Roman"/>
          <w:snapToGrid w:val="0"/>
          <w:color w:val="000000"/>
        </w:rPr>
      </w:pPr>
    </w:p>
    <w:p w14:paraId="4DBB5CB0" w14:textId="77777777" w:rsidR="009461F1" w:rsidRPr="00794D83" w:rsidRDefault="009461F1" w:rsidP="009461F1">
      <w:pPr>
        <w:tabs>
          <w:tab w:val="left" w:pos="567"/>
        </w:tabs>
        <w:spacing w:after="0" w:line="240" w:lineRule="auto"/>
        <w:rPr>
          <w:rFonts w:ascii="Times New Roman" w:eastAsia="Times New Roman" w:hAnsi="Times New Roman"/>
          <w:b/>
          <w:snapToGrid w:val="0"/>
          <w:color w:val="000000"/>
        </w:rPr>
      </w:pPr>
      <w:r w:rsidRPr="00794D83">
        <w:rPr>
          <w:rFonts w:ascii="Times New Roman" w:eastAsia="Times New Roman" w:hAnsi="Times New Roman"/>
          <w:b/>
          <w:snapToGrid w:val="0"/>
        </w:rPr>
        <w:t>4.7</w:t>
      </w:r>
      <w:r w:rsidRPr="00794D83">
        <w:rPr>
          <w:rFonts w:ascii="Times New Roman" w:eastAsia="Times New Roman" w:hAnsi="Times New Roman"/>
          <w:b/>
          <w:snapToGrid w:val="0"/>
        </w:rPr>
        <w:tab/>
        <w:t>Poveikis gebėjimui vairuoti ir valdyti mechanizmus</w:t>
      </w:r>
    </w:p>
    <w:p w14:paraId="27DFB49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C20BB5C"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Foster gebėjimo vairuoti ir valdyti mechanizmus neveikia arba veikia nereikšmingai.</w:t>
      </w:r>
    </w:p>
    <w:p w14:paraId="1EC0877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B19F8A2"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r w:rsidRPr="00794D83">
        <w:rPr>
          <w:rFonts w:ascii="Times New Roman" w:eastAsia="Times New Roman" w:hAnsi="Times New Roman"/>
          <w:b/>
          <w:snapToGrid w:val="0"/>
        </w:rPr>
        <w:t>4.8</w:t>
      </w:r>
      <w:r w:rsidRPr="00794D83">
        <w:rPr>
          <w:rFonts w:ascii="Times New Roman" w:eastAsia="Times New Roman" w:hAnsi="Times New Roman"/>
          <w:b/>
          <w:snapToGrid w:val="0"/>
        </w:rPr>
        <w:tab/>
        <w:t>Nepageidaujamas poveikis</w:t>
      </w:r>
    </w:p>
    <w:p w14:paraId="0E644A3A" w14:textId="77777777" w:rsidR="009461F1" w:rsidRPr="00794D83" w:rsidRDefault="009461F1" w:rsidP="009461F1">
      <w:pPr>
        <w:tabs>
          <w:tab w:val="left" w:pos="567"/>
        </w:tabs>
        <w:spacing w:after="0" w:line="240" w:lineRule="auto"/>
        <w:rPr>
          <w:rFonts w:ascii="Times New Roman" w:eastAsia="Times New Roman" w:hAnsi="Times New Roman"/>
          <w:snapToGrid w:val="0"/>
          <w:u w:val="single"/>
        </w:rPr>
      </w:pPr>
    </w:p>
    <w:p w14:paraId="388051B6"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Dažniausia nepageidaujama reakcija yra tremoras. 12 savaičių klinikinio Foster 100/6 mikrogramai tyrimo metu tremoras pasireiškė tik vartojant didžiausią dozę (400/24 mikrogramus per parą), dažniausiai atsirado gydymo pradžioje ir buvo lengvas. Dėl tremoro iš tyrimo pacientų nepasitraukė.</w:t>
      </w:r>
    </w:p>
    <w:p w14:paraId="2DCB8743" w14:textId="77777777" w:rsidR="009461F1" w:rsidRPr="00794D83" w:rsidRDefault="009461F1" w:rsidP="009461F1">
      <w:pPr>
        <w:spacing w:after="0" w:line="240" w:lineRule="auto"/>
        <w:rPr>
          <w:rFonts w:ascii="Times New Roman" w:eastAsia="Times New Roman" w:hAnsi="Times New Roman"/>
          <w:lang w:eastAsia="it-IT"/>
        </w:rPr>
      </w:pPr>
    </w:p>
    <w:p w14:paraId="7410EE80" w14:textId="77777777" w:rsidR="009461F1" w:rsidRPr="00794D83" w:rsidRDefault="009461F1" w:rsidP="009461F1">
      <w:pPr>
        <w:spacing w:after="0" w:line="240" w:lineRule="auto"/>
        <w:rPr>
          <w:rFonts w:ascii="Times New Roman" w:eastAsia="Times New Roman" w:hAnsi="Times New Roman"/>
          <w:u w:val="single"/>
          <w:lang w:eastAsia="it-IT"/>
        </w:rPr>
      </w:pPr>
      <w:r w:rsidRPr="00794D83">
        <w:rPr>
          <w:rFonts w:ascii="Times New Roman" w:eastAsia="Times New Roman" w:hAnsi="Times New Roman"/>
          <w:u w:val="single"/>
          <w:lang w:eastAsia="it-IT"/>
        </w:rPr>
        <w:t>Klinikinių tyrimų metu gauti duomenys apie astma sergančius pacientus</w:t>
      </w:r>
    </w:p>
    <w:p w14:paraId="489AAA8C"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Foster 100/6 mikrogramai saugumas vertintas aktyviai ir placebu kontroliuotų klinikinių tyrimų metu (vaistinio preparato vartojo 719 12 metų ir vyresnių įvairaus sunkumo astma sirgusių pacientų). Toliau esančioje lentelėje nurodytas 12 metų ir vyresniems pacientams atsiradusių nepageidaujamų reakcijų dažnis, remiantis dviejų pagrindinių klinikinių tyrimų saugumo duomenimis (Foster 100/6 mikrogramai buvo vartojama šioje PCS nurodytomis dozėmis 8</w:t>
      </w:r>
      <w:r w:rsidRPr="00794D83">
        <w:rPr>
          <w:rFonts w:ascii="Times New Roman" w:eastAsia="Times New Roman" w:hAnsi="Times New Roman"/>
          <w:lang w:eastAsia="it-IT"/>
        </w:rPr>
        <w:noBreakHyphen/>
        <w:t>12 savaičių). Foster 100/6 mikrogramai klinikinių tyrimų metu psichikos sutrikimų neatsirado, tačiau jie įtraukti į lentelę kaip galimas kortikosteroidų klasei būdingas poveikis.</w:t>
      </w:r>
    </w:p>
    <w:p w14:paraId="708D950C" w14:textId="77777777" w:rsidR="009461F1" w:rsidRPr="00794D83" w:rsidRDefault="009461F1" w:rsidP="009461F1">
      <w:pPr>
        <w:spacing w:after="0" w:line="240" w:lineRule="auto"/>
        <w:rPr>
          <w:rFonts w:ascii="Times New Roman" w:eastAsia="Times New Roman" w:hAnsi="Times New Roman"/>
          <w:lang w:eastAsia="it-IT"/>
        </w:rPr>
      </w:pPr>
    </w:p>
    <w:p w14:paraId="029BE58C"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lang w:eastAsia="it-IT"/>
        </w:rPr>
        <w:t xml:space="preserve">Toliau pateikiamas su beklometazono dipropionatu ir formoteroliu, vartojamais kaip fiksuotos dozės derinys (Foster), susijęs nepageidaujamas poveikis suskirstytas pagal organų sistemų klases. </w:t>
      </w:r>
      <w:r w:rsidRPr="00794D83">
        <w:rPr>
          <w:rFonts w:ascii="Times New Roman" w:eastAsia="Times New Roman" w:hAnsi="Times New Roman"/>
          <w:snapToGrid w:val="0"/>
        </w:rPr>
        <w:t>Nepageidaujamo poveikio dažnis apibūdinamas taip: labai dažnas (≥ 1/10), dažnas (nuo ≥ 1/100 iki &lt; 1/10), nedažnas (nuo ≥ 1/1000 iki &lt; 1/100), retas (nuo ≥ 1/10000 iki &lt; 1/1000), labai retas (&lt; 1/10000) ir nežinomas (negali būti apskaičiuotas pagal turimus duomenis).</w:t>
      </w:r>
    </w:p>
    <w:tbl>
      <w:tblPr>
        <w:tblW w:w="4933" w:type="pct"/>
        <w:tblCellSpacing w:w="15" w:type="dxa"/>
        <w:tblCellMar>
          <w:top w:w="15" w:type="dxa"/>
          <w:left w:w="15" w:type="dxa"/>
          <w:bottom w:w="15" w:type="dxa"/>
          <w:right w:w="15" w:type="dxa"/>
        </w:tblCellMar>
        <w:tblLook w:val="0000" w:firstRow="0" w:lastRow="0" w:firstColumn="0" w:lastColumn="0" w:noHBand="0" w:noVBand="0"/>
      </w:tblPr>
      <w:tblGrid>
        <w:gridCol w:w="91"/>
        <w:gridCol w:w="8646"/>
        <w:gridCol w:w="211"/>
      </w:tblGrid>
      <w:tr w:rsidR="009461F1" w:rsidRPr="00794D83" w14:paraId="07894537" w14:textId="77777777" w:rsidTr="00473CE9">
        <w:trPr>
          <w:trHeight w:val="1766"/>
          <w:tblCellSpacing w:w="15" w:type="dxa"/>
        </w:trPr>
        <w:tc>
          <w:tcPr>
            <w:tcW w:w="26" w:type="pct"/>
            <w:vAlign w:val="center"/>
          </w:tcPr>
          <w:p w14:paraId="31C1ECD3" w14:textId="77777777" w:rsidR="009461F1" w:rsidRPr="00794D83" w:rsidRDefault="009461F1" w:rsidP="00473CE9">
            <w:pPr>
              <w:spacing w:after="0" w:line="240" w:lineRule="auto"/>
              <w:rPr>
                <w:rFonts w:ascii="Times New Roman" w:eastAsia="Times New Roman" w:hAnsi="Times New Roman"/>
                <w:lang w:eastAsia="it-IT"/>
              </w:rPr>
            </w:pPr>
            <w:bookmarkStart w:id="2" w:name="section-9.1"/>
            <w:bookmarkStart w:id="3" w:name="williamsonbk1208542966534"/>
            <w:bookmarkStart w:id="4" w:name="OVERDOSE"/>
            <w:bookmarkEnd w:id="2"/>
            <w:bookmarkEnd w:id="3"/>
            <w:bookmarkEnd w:id="4"/>
          </w:p>
        </w:tc>
        <w:tc>
          <w:tcPr>
            <w:tcW w:w="0" w:type="auto"/>
            <w:vAlign w:val="center"/>
          </w:tcPr>
          <w:p w14:paraId="77A720A2" w14:textId="77777777" w:rsidR="009461F1" w:rsidRPr="00794D83" w:rsidRDefault="009461F1" w:rsidP="00473CE9">
            <w:pPr>
              <w:spacing w:after="0" w:line="240" w:lineRule="auto"/>
              <w:ind w:left="-221"/>
              <w:rPr>
                <w:rFonts w:ascii="Times New Roman" w:eastAsia="Times New Roman" w:hAnsi="Times New Roman"/>
                <w:lang w:eastAsia="it-IT"/>
              </w:rPr>
            </w:pPr>
          </w:p>
          <w:p w14:paraId="619BF0B8" w14:textId="77777777" w:rsidR="009461F1" w:rsidRPr="00794D83" w:rsidRDefault="009461F1" w:rsidP="00473CE9">
            <w:pPr>
              <w:spacing w:after="0" w:line="240" w:lineRule="auto"/>
              <w:rPr>
                <w:rFonts w:ascii="Times New Roman" w:eastAsia="Times New Roman" w:hAnsi="Times New Roman"/>
                <w:lang w:eastAsia="it-IT"/>
              </w:rPr>
            </w:pPr>
          </w:p>
          <w:tbl>
            <w:tblPr>
              <w:tblW w:w="475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60" w:type="dxa"/>
                <w:bottom w:w="60" w:type="dxa"/>
                <w:right w:w="60" w:type="dxa"/>
              </w:tblCellMar>
              <w:tblLook w:val="0000" w:firstRow="0" w:lastRow="0" w:firstColumn="0" w:lastColumn="0" w:noHBand="0" w:noVBand="0"/>
            </w:tblPr>
            <w:tblGrid>
              <w:gridCol w:w="2039"/>
              <w:gridCol w:w="4261"/>
              <w:gridCol w:w="1838"/>
            </w:tblGrid>
            <w:tr w:rsidR="009461F1" w:rsidRPr="00794D83" w14:paraId="1A5F19BB" w14:textId="77777777" w:rsidTr="00473CE9">
              <w:trPr>
                <w:tblCellSpacing w:w="0" w:type="dxa"/>
                <w:jc w:val="center"/>
              </w:trPr>
              <w:tc>
                <w:tcPr>
                  <w:tcW w:w="2054" w:type="dxa"/>
                </w:tcPr>
                <w:p w14:paraId="366EA513" w14:textId="77777777" w:rsidR="009461F1" w:rsidRPr="00794D83" w:rsidRDefault="009461F1" w:rsidP="00473CE9">
                  <w:pPr>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Organų sistemų klasė</w:t>
                  </w:r>
                </w:p>
              </w:tc>
              <w:tc>
                <w:tcPr>
                  <w:tcW w:w="4311" w:type="dxa"/>
                </w:tcPr>
                <w:p w14:paraId="4DBFA8C3" w14:textId="77777777" w:rsidR="009461F1" w:rsidRPr="00794D83" w:rsidRDefault="009461F1" w:rsidP="00473CE9">
                  <w:pPr>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Nepageidaujama reakcija</w:t>
                  </w:r>
                </w:p>
              </w:tc>
              <w:tc>
                <w:tcPr>
                  <w:tcW w:w="1855" w:type="dxa"/>
                </w:tcPr>
                <w:p w14:paraId="4CBA1908" w14:textId="77777777" w:rsidR="009461F1" w:rsidRPr="00794D83" w:rsidRDefault="009461F1" w:rsidP="00473CE9">
                  <w:pPr>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Dažnis</w:t>
                  </w:r>
                </w:p>
              </w:tc>
            </w:tr>
            <w:tr w:rsidR="009461F1" w:rsidRPr="00794D83" w14:paraId="28B8B027" w14:textId="77777777" w:rsidTr="00473CE9">
              <w:trPr>
                <w:tblCellSpacing w:w="0" w:type="dxa"/>
                <w:jc w:val="center"/>
              </w:trPr>
              <w:tc>
                <w:tcPr>
                  <w:tcW w:w="2054" w:type="dxa"/>
                  <w:vMerge w:val="restart"/>
                  <w:shd w:val="clear" w:color="auto" w:fill="auto"/>
                </w:tcPr>
                <w:p w14:paraId="4D6ADBE5"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Infekcijos ir infestacijos</w:t>
                  </w:r>
                </w:p>
              </w:tc>
              <w:tc>
                <w:tcPr>
                  <w:tcW w:w="4311" w:type="dxa"/>
                </w:tcPr>
                <w:p w14:paraId="1782CC8A"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Nazofaringitas</w:t>
                  </w:r>
                </w:p>
              </w:tc>
              <w:tc>
                <w:tcPr>
                  <w:tcW w:w="1855" w:type="dxa"/>
                </w:tcPr>
                <w:p w14:paraId="0FED96A3"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75EB192D" w14:textId="77777777" w:rsidTr="00473CE9">
              <w:trPr>
                <w:tblCellSpacing w:w="0" w:type="dxa"/>
                <w:jc w:val="center"/>
              </w:trPr>
              <w:tc>
                <w:tcPr>
                  <w:tcW w:w="2054" w:type="dxa"/>
                  <w:vMerge/>
                  <w:shd w:val="clear" w:color="auto" w:fill="auto"/>
                </w:tcPr>
                <w:p w14:paraId="504A7FD7"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5517335F"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Burnos kandidozė</w:t>
                  </w:r>
                </w:p>
              </w:tc>
              <w:tc>
                <w:tcPr>
                  <w:tcW w:w="1855" w:type="dxa"/>
                </w:tcPr>
                <w:p w14:paraId="761A9C4C"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05687A88" w14:textId="77777777" w:rsidTr="00473CE9">
              <w:trPr>
                <w:tblCellSpacing w:w="0" w:type="dxa"/>
                <w:jc w:val="center"/>
              </w:trPr>
              <w:tc>
                <w:tcPr>
                  <w:tcW w:w="2054" w:type="dxa"/>
                </w:tcPr>
                <w:p w14:paraId="5731C011"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Metabolizmo ir mitybos sutrikimai</w:t>
                  </w:r>
                </w:p>
              </w:tc>
              <w:tc>
                <w:tcPr>
                  <w:tcW w:w="4311" w:type="dxa"/>
                </w:tcPr>
                <w:p w14:paraId="2AA23B99"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Hipertrigliceridemija</w:t>
                  </w:r>
                </w:p>
              </w:tc>
              <w:tc>
                <w:tcPr>
                  <w:tcW w:w="1855" w:type="dxa"/>
                </w:tcPr>
                <w:p w14:paraId="2CD513E1"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7BF82B1E" w14:textId="77777777" w:rsidTr="00473CE9">
              <w:trPr>
                <w:trHeight w:val="225"/>
                <w:tblCellSpacing w:w="0" w:type="dxa"/>
                <w:jc w:val="center"/>
              </w:trPr>
              <w:tc>
                <w:tcPr>
                  <w:tcW w:w="2054" w:type="dxa"/>
                  <w:shd w:val="clear" w:color="auto" w:fill="auto"/>
                </w:tcPr>
                <w:p w14:paraId="14315414"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 xml:space="preserve">Psichikos sutrikimai  </w:t>
                  </w:r>
                </w:p>
              </w:tc>
              <w:tc>
                <w:tcPr>
                  <w:tcW w:w="4311" w:type="dxa"/>
                </w:tcPr>
                <w:p w14:paraId="43733E3C"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Psichomotorinis hiperaktyvumas, miego sutrikimai, nerimas, depresija, agresyvumas, elgesio pokyčiai (daugiausia vaikams)</w:t>
                  </w:r>
                </w:p>
              </w:tc>
              <w:tc>
                <w:tcPr>
                  <w:tcW w:w="1855" w:type="dxa"/>
                  <w:shd w:val="clear" w:color="auto" w:fill="auto"/>
                </w:tcPr>
                <w:p w14:paraId="37275BC3"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Dažnis nežinomas</w:t>
                  </w:r>
                </w:p>
              </w:tc>
            </w:tr>
            <w:tr w:rsidR="009461F1" w:rsidRPr="00794D83" w14:paraId="4B61B01E" w14:textId="77777777" w:rsidTr="00473CE9">
              <w:trPr>
                <w:trHeight w:val="225"/>
                <w:tblCellSpacing w:w="0" w:type="dxa"/>
                <w:jc w:val="center"/>
              </w:trPr>
              <w:tc>
                <w:tcPr>
                  <w:tcW w:w="2054" w:type="dxa"/>
                  <w:shd w:val="clear" w:color="auto" w:fill="auto"/>
                </w:tcPr>
                <w:p w14:paraId="7A9B1196"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Akių sutrikimai</w:t>
                  </w:r>
                </w:p>
              </w:tc>
              <w:tc>
                <w:tcPr>
                  <w:tcW w:w="4311" w:type="dxa"/>
                </w:tcPr>
                <w:p w14:paraId="29FE92B7"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hAnsi="Times New Roman"/>
                    </w:rPr>
                    <w:t>Neryškus matymas (taip pat žr. 4.4 skyrių)</w:t>
                  </w:r>
                </w:p>
              </w:tc>
              <w:tc>
                <w:tcPr>
                  <w:tcW w:w="1855" w:type="dxa"/>
                </w:tcPr>
                <w:p w14:paraId="264F4DA0"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hAnsi="Times New Roman"/>
                    </w:rPr>
                    <w:t>Dažnis nežinomas</w:t>
                  </w:r>
                </w:p>
              </w:tc>
            </w:tr>
            <w:tr w:rsidR="009461F1" w:rsidRPr="00794D83" w14:paraId="4F202049" w14:textId="77777777" w:rsidTr="00473CE9">
              <w:trPr>
                <w:cantSplit/>
                <w:tblCellSpacing w:w="0" w:type="dxa"/>
                <w:jc w:val="center"/>
              </w:trPr>
              <w:tc>
                <w:tcPr>
                  <w:tcW w:w="2054" w:type="dxa"/>
                  <w:vMerge w:val="restart"/>
                </w:tcPr>
                <w:p w14:paraId="7DAE4330"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Nervų sistemos sutrikimai</w:t>
                  </w:r>
                </w:p>
              </w:tc>
              <w:tc>
                <w:tcPr>
                  <w:tcW w:w="4311" w:type="dxa"/>
                </w:tcPr>
                <w:p w14:paraId="215495E8"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Tremoras</w:t>
                  </w:r>
                </w:p>
              </w:tc>
              <w:tc>
                <w:tcPr>
                  <w:tcW w:w="1855" w:type="dxa"/>
                </w:tcPr>
                <w:p w14:paraId="4507965C"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Dažnas</w:t>
                  </w:r>
                </w:p>
              </w:tc>
            </w:tr>
            <w:tr w:rsidR="009461F1" w:rsidRPr="00794D83" w14:paraId="62A67B99" w14:textId="77777777" w:rsidTr="00473CE9">
              <w:trPr>
                <w:cantSplit/>
                <w:tblCellSpacing w:w="0" w:type="dxa"/>
                <w:jc w:val="center"/>
              </w:trPr>
              <w:tc>
                <w:tcPr>
                  <w:tcW w:w="0" w:type="auto"/>
                  <w:vMerge/>
                </w:tcPr>
                <w:p w14:paraId="1E837AB2"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3506C0E7"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Galvos skausmas</w:t>
                  </w:r>
                </w:p>
              </w:tc>
              <w:tc>
                <w:tcPr>
                  <w:tcW w:w="1855" w:type="dxa"/>
                </w:tcPr>
                <w:p w14:paraId="5F232745"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3DE38C44" w14:textId="77777777" w:rsidTr="00473CE9">
              <w:trPr>
                <w:trHeight w:val="320"/>
                <w:tblCellSpacing w:w="0" w:type="dxa"/>
                <w:jc w:val="center"/>
              </w:trPr>
              <w:tc>
                <w:tcPr>
                  <w:tcW w:w="2054" w:type="dxa"/>
                  <w:vMerge w:val="restart"/>
                </w:tcPr>
                <w:p w14:paraId="27E08E40"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Širdies sutrikimai</w:t>
                  </w:r>
                </w:p>
              </w:tc>
              <w:tc>
                <w:tcPr>
                  <w:tcW w:w="4311" w:type="dxa"/>
                </w:tcPr>
                <w:p w14:paraId="6CBDF5C7"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Tachikardija</w:t>
                  </w:r>
                </w:p>
              </w:tc>
              <w:tc>
                <w:tcPr>
                  <w:tcW w:w="1855" w:type="dxa"/>
                  <w:shd w:val="clear" w:color="auto" w:fill="auto"/>
                </w:tcPr>
                <w:p w14:paraId="4E8ACCE7"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29FEDD2F" w14:textId="77777777" w:rsidTr="00473CE9">
              <w:trPr>
                <w:trHeight w:val="320"/>
                <w:tblCellSpacing w:w="0" w:type="dxa"/>
                <w:jc w:val="center"/>
              </w:trPr>
              <w:tc>
                <w:tcPr>
                  <w:tcW w:w="2054" w:type="dxa"/>
                  <w:vMerge/>
                </w:tcPr>
                <w:p w14:paraId="5D88D814"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65D66D20"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Sinusinė bradikardija</w:t>
                  </w:r>
                </w:p>
              </w:tc>
              <w:tc>
                <w:tcPr>
                  <w:tcW w:w="1855" w:type="dxa"/>
                  <w:shd w:val="clear" w:color="auto" w:fill="auto"/>
                </w:tcPr>
                <w:p w14:paraId="6E255A1C"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3A4AEDDA" w14:textId="77777777" w:rsidTr="00473CE9">
              <w:trPr>
                <w:trHeight w:val="320"/>
                <w:tblCellSpacing w:w="0" w:type="dxa"/>
                <w:jc w:val="center"/>
              </w:trPr>
              <w:tc>
                <w:tcPr>
                  <w:tcW w:w="2054" w:type="dxa"/>
                  <w:vMerge/>
                </w:tcPr>
                <w:p w14:paraId="3178150A"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66CBE69D"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Krūtinės angina</w:t>
                  </w:r>
                </w:p>
              </w:tc>
              <w:tc>
                <w:tcPr>
                  <w:tcW w:w="1855" w:type="dxa"/>
                  <w:shd w:val="clear" w:color="auto" w:fill="auto"/>
                </w:tcPr>
                <w:p w14:paraId="375B07E7"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15A2E522" w14:textId="77777777" w:rsidTr="00473CE9">
              <w:trPr>
                <w:tblCellSpacing w:w="0" w:type="dxa"/>
                <w:jc w:val="center"/>
              </w:trPr>
              <w:tc>
                <w:tcPr>
                  <w:tcW w:w="2054" w:type="dxa"/>
                  <w:vMerge/>
                </w:tcPr>
                <w:p w14:paraId="6793A23A"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25C389B3"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Miokardo išemija</w:t>
                  </w:r>
                </w:p>
              </w:tc>
              <w:tc>
                <w:tcPr>
                  <w:tcW w:w="1855" w:type="dxa"/>
                </w:tcPr>
                <w:p w14:paraId="598670D1"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47BEBED6" w14:textId="77777777" w:rsidTr="00473CE9">
              <w:trPr>
                <w:cantSplit/>
                <w:tblCellSpacing w:w="0" w:type="dxa"/>
                <w:jc w:val="center"/>
              </w:trPr>
              <w:tc>
                <w:tcPr>
                  <w:tcW w:w="2054" w:type="dxa"/>
                  <w:vMerge w:val="restart"/>
                  <w:shd w:val="clear" w:color="auto" w:fill="auto"/>
                </w:tcPr>
                <w:p w14:paraId="253D0FB6"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Kvėpavimo sistemos, krūtinės ląstos ir tarpuplaučio sutrikimai</w:t>
                  </w:r>
                </w:p>
              </w:tc>
              <w:tc>
                <w:tcPr>
                  <w:tcW w:w="4311" w:type="dxa"/>
                </w:tcPr>
                <w:p w14:paraId="32908219"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Gerklės dirginimas, astmos paūmėjimas</w:t>
                  </w:r>
                </w:p>
              </w:tc>
              <w:tc>
                <w:tcPr>
                  <w:tcW w:w="1855" w:type="dxa"/>
                  <w:shd w:val="clear" w:color="auto" w:fill="auto"/>
                </w:tcPr>
                <w:p w14:paraId="6CDBCFC6"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7B6A4F28" w14:textId="77777777" w:rsidTr="00473CE9">
              <w:trPr>
                <w:cantSplit/>
                <w:trHeight w:val="353"/>
                <w:tblCellSpacing w:w="0" w:type="dxa"/>
                <w:jc w:val="center"/>
              </w:trPr>
              <w:tc>
                <w:tcPr>
                  <w:tcW w:w="0" w:type="auto"/>
                  <w:vMerge/>
                  <w:shd w:val="clear" w:color="auto" w:fill="auto"/>
                  <w:vAlign w:val="center"/>
                </w:tcPr>
                <w:p w14:paraId="7BAC04C2"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113F91B2"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Dispnėja (dusulys)</w:t>
                  </w:r>
                </w:p>
              </w:tc>
              <w:tc>
                <w:tcPr>
                  <w:tcW w:w="1855" w:type="dxa"/>
                  <w:shd w:val="clear" w:color="auto" w:fill="auto"/>
                </w:tcPr>
                <w:p w14:paraId="4EC52005"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 xml:space="preserve">Nedažnas </w:t>
                  </w:r>
                </w:p>
              </w:tc>
            </w:tr>
            <w:tr w:rsidR="009461F1" w:rsidRPr="00794D83" w14:paraId="44D7D5A6" w14:textId="77777777" w:rsidTr="00473CE9">
              <w:trPr>
                <w:cantSplit/>
                <w:trHeight w:val="225"/>
                <w:tblCellSpacing w:w="0" w:type="dxa"/>
                <w:jc w:val="center"/>
              </w:trPr>
              <w:tc>
                <w:tcPr>
                  <w:tcW w:w="0" w:type="auto"/>
                  <w:vMerge/>
                  <w:shd w:val="clear" w:color="auto" w:fill="auto"/>
                  <w:vAlign w:val="center"/>
                </w:tcPr>
                <w:p w14:paraId="386BAE96"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1615907A" w14:textId="77777777" w:rsidR="009461F1" w:rsidRPr="00794D83" w:rsidDel="001501A2"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Burnos ir ryklės skausmas</w:t>
                  </w:r>
                </w:p>
              </w:tc>
              <w:tc>
                <w:tcPr>
                  <w:tcW w:w="1855" w:type="dxa"/>
                </w:tcPr>
                <w:p w14:paraId="545465F2"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5B212736" w14:textId="77777777" w:rsidTr="00473CE9">
              <w:trPr>
                <w:tblCellSpacing w:w="0" w:type="dxa"/>
                <w:jc w:val="center"/>
              </w:trPr>
              <w:tc>
                <w:tcPr>
                  <w:tcW w:w="2054" w:type="dxa"/>
                  <w:vMerge/>
                </w:tcPr>
                <w:p w14:paraId="272C07E4"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5F376D59"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Disfonija</w:t>
                  </w:r>
                </w:p>
              </w:tc>
              <w:tc>
                <w:tcPr>
                  <w:tcW w:w="1855" w:type="dxa"/>
                </w:tcPr>
                <w:p w14:paraId="6C6AE006"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54FE8968" w14:textId="77777777" w:rsidTr="00473CE9">
              <w:trPr>
                <w:tblCellSpacing w:w="0" w:type="dxa"/>
                <w:jc w:val="center"/>
              </w:trPr>
              <w:tc>
                <w:tcPr>
                  <w:tcW w:w="2054" w:type="dxa"/>
                  <w:vMerge/>
                </w:tcPr>
                <w:p w14:paraId="21EA2526"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2E9FF72D"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Kosulys</w:t>
                  </w:r>
                </w:p>
              </w:tc>
              <w:tc>
                <w:tcPr>
                  <w:tcW w:w="1855" w:type="dxa"/>
                </w:tcPr>
                <w:p w14:paraId="49DA410E"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5B86F915" w14:textId="77777777" w:rsidTr="00473CE9">
              <w:trPr>
                <w:tblCellSpacing w:w="0" w:type="dxa"/>
                <w:jc w:val="center"/>
              </w:trPr>
              <w:tc>
                <w:tcPr>
                  <w:tcW w:w="2054" w:type="dxa"/>
                </w:tcPr>
                <w:p w14:paraId="43EA3405"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Virškinimo trakto sutrikimai</w:t>
                  </w:r>
                </w:p>
              </w:tc>
              <w:tc>
                <w:tcPr>
                  <w:tcW w:w="4311" w:type="dxa"/>
                </w:tcPr>
                <w:p w14:paraId="0ADA8A79"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Pykinimas</w:t>
                  </w:r>
                </w:p>
              </w:tc>
              <w:tc>
                <w:tcPr>
                  <w:tcW w:w="1855" w:type="dxa"/>
                </w:tcPr>
                <w:p w14:paraId="7CFEF196"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20662811" w14:textId="77777777" w:rsidTr="00473CE9">
              <w:trPr>
                <w:tblCellSpacing w:w="0" w:type="dxa"/>
                <w:jc w:val="center"/>
              </w:trPr>
              <w:tc>
                <w:tcPr>
                  <w:tcW w:w="2054" w:type="dxa"/>
                  <w:vMerge w:val="restart"/>
                </w:tcPr>
                <w:p w14:paraId="640E828D"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Bendrieji sutrikimai ir vartojimo vietos pažeidimai</w:t>
                  </w:r>
                </w:p>
              </w:tc>
              <w:tc>
                <w:tcPr>
                  <w:tcW w:w="4311" w:type="dxa"/>
                </w:tcPr>
                <w:p w14:paraId="1BB358F4"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Nuovargis</w:t>
                  </w:r>
                </w:p>
              </w:tc>
              <w:tc>
                <w:tcPr>
                  <w:tcW w:w="1855" w:type="dxa"/>
                </w:tcPr>
                <w:p w14:paraId="4A685A89"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1893C0CC" w14:textId="77777777" w:rsidTr="00473CE9">
              <w:trPr>
                <w:trHeight w:val="450"/>
                <w:tblCellSpacing w:w="0" w:type="dxa"/>
                <w:jc w:val="center"/>
              </w:trPr>
              <w:tc>
                <w:tcPr>
                  <w:tcW w:w="2054" w:type="dxa"/>
                  <w:vMerge/>
                  <w:shd w:val="clear" w:color="auto" w:fill="auto"/>
                </w:tcPr>
                <w:p w14:paraId="0A1BD60B"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68EF0A82"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Dirglumas</w:t>
                  </w:r>
                </w:p>
              </w:tc>
              <w:tc>
                <w:tcPr>
                  <w:tcW w:w="1855" w:type="dxa"/>
                  <w:shd w:val="clear" w:color="auto" w:fill="auto"/>
                </w:tcPr>
                <w:p w14:paraId="35730501"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1F1B8816" w14:textId="77777777" w:rsidTr="00473CE9">
              <w:trPr>
                <w:tblCellSpacing w:w="0" w:type="dxa"/>
                <w:jc w:val="center"/>
              </w:trPr>
              <w:tc>
                <w:tcPr>
                  <w:tcW w:w="2054" w:type="dxa"/>
                  <w:vMerge w:val="restart"/>
                  <w:shd w:val="clear" w:color="auto" w:fill="auto"/>
                </w:tcPr>
                <w:p w14:paraId="775805E2"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Tyrimai</w:t>
                  </w:r>
                </w:p>
              </w:tc>
              <w:tc>
                <w:tcPr>
                  <w:tcW w:w="4311" w:type="dxa"/>
                </w:tcPr>
                <w:p w14:paraId="06E69CA7"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QT intervalo pailgėjimas elektrokardiogramoje</w:t>
                  </w:r>
                </w:p>
              </w:tc>
              <w:tc>
                <w:tcPr>
                  <w:tcW w:w="1855" w:type="dxa"/>
                  <w:shd w:val="clear" w:color="auto" w:fill="auto"/>
                </w:tcPr>
                <w:p w14:paraId="5814555C" w14:textId="77777777" w:rsidR="009461F1" w:rsidRPr="00794D83" w:rsidRDefault="009461F1" w:rsidP="00473CE9">
                  <w:pPr>
                    <w:spacing w:after="0" w:line="240" w:lineRule="auto"/>
                    <w:rPr>
                      <w:rFonts w:ascii="Times New Roman" w:eastAsia="Times New Roman" w:hAnsi="Times New Roman"/>
                      <w:i/>
                      <w:lang w:eastAsia="it-IT"/>
                    </w:rPr>
                  </w:pPr>
                  <w:r w:rsidRPr="00794D83">
                    <w:rPr>
                      <w:rFonts w:ascii="Times New Roman" w:eastAsia="Times New Roman" w:hAnsi="Times New Roman"/>
                      <w:lang w:eastAsia="it-IT"/>
                    </w:rPr>
                    <w:t>Nedažnas</w:t>
                  </w:r>
                </w:p>
              </w:tc>
            </w:tr>
            <w:tr w:rsidR="009461F1" w:rsidRPr="00794D83" w14:paraId="5BED2637" w14:textId="77777777" w:rsidTr="00473CE9">
              <w:trPr>
                <w:trHeight w:val="225"/>
                <w:tblCellSpacing w:w="0" w:type="dxa"/>
                <w:jc w:val="center"/>
              </w:trPr>
              <w:tc>
                <w:tcPr>
                  <w:tcW w:w="2054" w:type="dxa"/>
                  <w:vMerge/>
                  <w:shd w:val="clear" w:color="auto" w:fill="auto"/>
                </w:tcPr>
                <w:p w14:paraId="7E40696A"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0818F4E8"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Laisvojo kortizolio kiekio šlapime sumažėjimas</w:t>
                  </w:r>
                </w:p>
              </w:tc>
              <w:tc>
                <w:tcPr>
                  <w:tcW w:w="1855" w:type="dxa"/>
                  <w:shd w:val="clear" w:color="auto" w:fill="auto"/>
                </w:tcPr>
                <w:p w14:paraId="40782340"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28BE4241" w14:textId="77777777" w:rsidTr="00473CE9">
              <w:trPr>
                <w:trHeight w:val="225"/>
                <w:tblCellSpacing w:w="0" w:type="dxa"/>
                <w:jc w:val="center"/>
              </w:trPr>
              <w:tc>
                <w:tcPr>
                  <w:tcW w:w="2054" w:type="dxa"/>
                  <w:vMerge/>
                  <w:shd w:val="clear" w:color="auto" w:fill="auto"/>
                </w:tcPr>
                <w:p w14:paraId="33DFEF43"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30EAAAAB"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Kortizolio kiekio kraujyje sumažėjimas</w:t>
                  </w:r>
                </w:p>
              </w:tc>
              <w:tc>
                <w:tcPr>
                  <w:tcW w:w="1855" w:type="dxa"/>
                  <w:shd w:val="clear" w:color="auto" w:fill="auto"/>
                </w:tcPr>
                <w:p w14:paraId="35A226FB"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2FF0F205" w14:textId="77777777" w:rsidTr="00473CE9">
              <w:trPr>
                <w:trHeight w:val="225"/>
                <w:tblCellSpacing w:w="0" w:type="dxa"/>
                <w:jc w:val="center"/>
              </w:trPr>
              <w:tc>
                <w:tcPr>
                  <w:tcW w:w="2054" w:type="dxa"/>
                  <w:vMerge/>
                  <w:shd w:val="clear" w:color="auto" w:fill="auto"/>
                </w:tcPr>
                <w:p w14:paraId="26006DA3"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797ADEA1"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Kalio kiekio kraujyje padidėjimas</w:t>
                  </w:r>
                </w:p>
              </w:tc>
              <w:tc>
                <w:tcPr>
                  <w:tcW w:w="1855" w:type="dxa"/>
                  <w:shd w:val="clear" w:color="auto" w:fill="auto"/>
                </w:tcPr>
                <w:p w14:paraId="79BBAD36"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55872E40" w14:textId="77777777" w:rsidTr="00473CE9">
              <w:trPr>
                <w:trHeight w:val="225"/>
                <w:tblCellSpacing w:w="0" w:type="dxa"/>
                <w:jc w:val="center"/>
              </w:trPr>
              <w:tc>
                <w:tcPr>
                  <w:tcW w:w="2054" w:type="dxa"/>
                  <w:vMerge/>
                  <w:shd w:val="clear" w:color="auto" w:fill="auto"/>
                </w:tcPr>
                <w:p w14:paraId="498177F7"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06E429E2"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Gliukozės kiekio kraujyje padidėjimas</w:t>
                  </w:r>
                </w:p>
              </w:tc>
              <w:tc>
                <w:tcPr>
                  <w:tcW w:w="1855" w:type="dxa"/>
                  <w:shd w:val="clear" w:color="auto" w:fill="auto"/>
                </w:tcPr>
                <w:p w14:paraId="7A276CD5"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r w:rsidR="009461F1" w:rsidRPr="00794D83" w14:paraId="57A3722F" w14:textId="77777777" w:rsidTr="00473CE9">
              <w:trPr>
                <w:trHeight w:val="225"/>
                <w:tblCellSpacing w:w="0" w:type="dxa"/>
                <w:jc w:val="center"/>
              </w:trPr>
              <w:tc>
                <w:tcPr>
                  <w:tcW w:w="2054" w:type="dxa"/>
                  <w:vMerge/>
                  <w:shd w:val="clear" w:color="auto" w:fill="auto"/>
                </w:tcPr>
                <w:p w14:paraId="3E06254B" w14:textId="77777777" w:rsidR="009461F1" w:rsidRPr="00794D83" w:rsidRDefault="009461F1" w:rsidP="00473CE9">
                  <w:pPr>
                    <w:spacing w:after="0" w:line="240" w:lineRule="auto"/>
                    <w:rPr>
                      <w:rFonts w:ascii="Times New Roman" w:eastAsia="Times New Roman" w:hAnsi="Times New Roman"/>
                      <w:lang w:eastAsia="it-IT"/>
                    </w:rPr>
                  </w:pPr>
                </w:p>
              </w:tc>
              <w:tc>
                <w:tcPr>
                  <w:tcW w:w="4311" w:type="dxa"/>
                </w:tcPr>
                <w:p w14:paraId="0CD17222"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Mažas R dantelio augimas elektrokardiogramoje</w:t>
                  </w:r>
                </w:p>
              </w:tc>
              <w:tc>
                <w:tcPr>
                  <w:tcW w:w="1855" w:type="dxa"/>
                  <w:shd w:val="clear" w:color="auto" w:fill="auto"/>
                </w:tcPr>
                <w:p w14:paraId="5A144B8E" w14:textId="77777777" w:rsidR="009461F1" w:rsidRPr="00794D83" w:rsidRDefault="009461F1" w:rsidP="00473CE9">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Nedažnas</w:t>
                  </w:r>
                </w:p>
              </w:tc>
            </w:tr>
          </w:tbl>
          <w:p w14:paraId="3460489F" w14:textId="77777777" w:rsidR="009461F1" w:rsidRPr="00794D83" w:rsidRDefault="009461F1" w:rsidP="00473CE9">
            <w:pPr>
              <w:spacing w:after="0" w:line="240" w:lineRule="auto"/>
              <w:rPr>
                <w:rFonts w:ascii="Times New Roman" w:eastAsia="Times New Roman" w:hAnsi="Times New Roman"/>
                <w:lang w:eastAsia="it-IT"/>
              </w:rPr>
            </w:pPr>
          </w:p>
          <w:p w14:paraId="6CCEC38A" w14:textId="77777777" w:rsidR="009461F1" w:rsidRPr="00794D83" w:rsidRDefault="009461F1" w:rsidP="00473CE9">
            <w:pPr>
              <w:spacing w:after="0" w:line="240" w:lineRule="auto"/>
              <w:rPr>
                <w:rFonts w:ascii="Times New Roman" w:eastAsia="Times New Roman" w:hAnsi="Times New Roman"/>
                <w:lang w:eastAsia="it-IT"/>
              </w:rPr>
            </w:pPr>
          </w:p>
        </w:tc>
        <w:tc>
          <w:tcPr>
            <w:tcW w:w="94" w:type="pct"/>
            <w:vAlign w:val="center"/>
          </w:tcPr>
          <w:p w14:paraId="533085C9" w14:textId="77777777" w:rsidR="009461F1" w:rsidRPr="00794D83" w:rsidRDefault="009461F1" w:rsidP="00473CE9">
            <w:pPr>
              <w:spacing w:after="0" w:line="240" w:lineRule="auto"/>
              <w:rPr>
                <w:rFonts w:ascii="Times New Roman" w:eastAsia="Times New Roman" w:hAnsi="Times New Roman"/>
                <w:lang w:eastAsia="it-IT"/>
              </w:rPr>
            </w:pPr>
          </w:p>
        </w:tc>
      </w:tr>
    </w:tbl>
    <w:p w14:paraId="3831169D" w14:textId="77777777" w:rsidR="009461F1" w:rsidRPr="00794D83" w:rsidRDefault="009461F1" w:rsidP="009461F1">
      <w:pPr>
        <w:spacing w:after="0" w:line="240" w:lineRule="auto"/>
        <w:outlineLvl w:val="0"/>
        <w:rPr>
          <w:rFonts w:ascii="Times New Roman" w:eastAsia="Times New Roman" w:hAnsi="Times New Roman"/>
          <w:snapToGrid w:val="0"/>
        </w:rPr>
      </w:pPr>
      <w:bookmarkStart w:id="5" w:name="_Toc227609232"/>
      <w:bookmarkStart w:id="6" w:name="_Toc228266865"/>
      <w:bookmarkStart w:id="7" w:name="_Toc233534063"/>
      <w:bookmarkStart w:id="8" w:name="_Toc231900911"/>
      <w:bookmarkStart w:id="9" w:name="_Ref227582451"/>
      <w:bookmarkStart w:id="10" w:name="_Toc261179473"/>
      <w:r w:rsidRPr="00794D83">
        <w:rPr>
          <w:rFonts w:ascii="Times New Roman" w:eastAsia="Times New Roman" w:hAnsi="Times New Roman"/>
          <w:snapToGrid w:val="0"/>
        </w:rPr>
        <w:t>Be šių pastebėtų nepageidaujamų reakcijų, būdingos nepageidaujamos formoterolio sukeltos reakcijos yra tremoras, galvos skausmas, tachikardija, sinusinė bradikardija, krūtinės angina, miokardo išemija ir QT intervalo pailgėjimas.</w:t>
      </w:r>
    </w:p>
    <w:p w14:paraId="4E3D5163" w14:textId="77777777" w:rsidR="009461F1" w:rsidRPr="00794D83" w:rsidRDefault="009461F1" w:rsidP="009461F1">
      <w:pPr>
        <w:spacing w:after="0" w:line="240" w:lineRule="auto"/>
        <w:rPr>
          <w:rFonts w:ascii="Times New Roman" w:eastAsia="Times New Roman" w:hAnsi="Times New Roman"/>
          <w:lang w:eastAsia="it-IT"/>
        </w:rPr>
      </w:pPr>
    </w:p>
    <w:p w14:paraId="21682054"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snapToGrid w:val="0"/>
        </w:rPr>
        <w:t xml:space="preserve">Be šių pastebėtų nepageidaujamų reakcijų, būdingos nepageidaujamos </w:t>
      </w:r>
      <w:r w:rsidRPr="00794D83">
        <w:rPr>
          <w:rFonts w:ascii="Times New Roman" w:eastAsia="Times New Roman" w:hAnsi="Times New Roman"/>
          <w:lang w:eastAsia="it-IT"/>
        </w:rPr>
        <w:t xml:space="preserve">beklometazono dipropionato </w:t>
      </w:r>
      <w:r w:rsidRPr="00794D83">
        <w:rPr>
          <w:rFonts w:ascii="Times New Roman" w:eastAsia="Times New Roman" w:hAnsi="Times New Roman"/>
          <w:snapToGrid w:val="0"/>
        </w:rPr>
        <w:t xml:space="preserve">sukeltos reakcijos yra </w:t>
      </w:r>
      <w:r w:rsidRPr="00794D83">
        <w:rPr>
          <w:rFonts w:ascii="Times New Roman" w:eastAsia="Times New Roman" w:hAnsi="Times New Roman"/>
          <w:lang w:eastAsia="it-IT"/>
        </w:rPr>
        <w:t>nazofaringitas, burnos kandidozė, disfonija, gerklės dirginimas, dirglumas, laisvojo kortizolio kiekio šlapime sumažėjimas, kortizolio kiekio kraujyje sumažėjimas, gliukozės kiekio kraujyje padidėjimas.</w:t>
      </w:r>
    </w:p>
    <w:p w14:paraId="32ACF66E" w14:textId="77777777" w:rsidR="009461F1" w:rsidRPr="00794D83" w:rsidRDefault="009461F1" w:rsidP="009461F1">
      <w:pPr>
        <w:spacing w:after="0" w:line="240" w:lineRule="auto"/>
        <w:rPr>
          <w:rFonts w:ascii="Times New Roman" w:eastAsia="Times New Roman" w:hAnsi="Times New Roman"/>
          <w:lang w:eastAsia="it-IT"/>
        </w:rPr>
      </w:pPr>
    </w:p>
    <w:p w14:paraId="3076B17A"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Papildomos nepageidaujamos reakcijos, apie kurias klinikinių duomenų, vartojant gydomąsias Foster 100/6 mikrogramai dozes, negauta, bet kurių paprastai pasireiškia vartojant įkvepiamojo beklometazono dipropionato, yra kitokios burnos grybelinės infekcijos. Gydymo kortikosteroidais metu buvo pavienių skonio pojūčio sutrikimo atvejų.</w:t>
      </w:r>
    </w:p>
    <w:p w14:paraId="54837527" w14:textId="77777777" w:rsidR="009461F1" w:rsidRPr="00794D83" w:rsidRDefault="009461F1" w:rsidP="009461F1">
      <w:pPr>
        <w:spacing w:after="0" w:line="240" w:lineRule="auto"/>
        <w:rPr>
          <w:rFonts w:ascii="Times New Roman" w:eastAsia="Times New Roman" w:hAnsi="Times New Roman"/>
          <w:lang w:eastAsia="it-IT"/>
        </w:rPr>
      </w:pPr>
    </w:p>
    <w:p w14:paraId="52323F38"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Informacijos, kaip sumažinti grybelinės infekcijos, burnos kandidozės ir disfonijos atsiradimo riziką, pateikta 4.4 skyriuje.</w:t>
      </w:r>
    </w:p>
    <w:p w14:paraId="6CB03051" w14:textId="77777777" w:rsidR="009461F1" w:rsidRPr="00794D83" w:rsidRDefault="009461F1" w:rsidP="009461F1">
      <w:pPr>
        <w:spacing w:after="0" w:line="240" w:lineRule="auto"/>
        <w:rPr>
          <w:rFonts w:ascii="Times New Roman" w:eastAsia="Times New Roman" w:hAnsi="Times New Roman"/>
          <w:lang w:eastAsia="it-IT"/>
        </w:rPr>
      </w:pPr>
    </w:p>
    <w:p w14:paraId="3E3A7F9F"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Vartojant įkvepiamųjų kortikosteroidų, pvz., beklometazono dipropionato, ypač didelę dozę ir ilgai, gali atsirasti sisteminis poveikis, galintis pasireikšti Kušingo (</w:t>
      </w:r>
      <w:r w:rsidRPr="00794D83">
        <w:rPr>
          <w:rFonts w:ascii="Times New Roman" w:eastAsia="Times New Roman" w:hAnsi="Times New Roman"/>
          <w:i/>
          <w:snapToGrid w:val="0"/>
          <w:color w:val="000000"/>
        </w:rPr>
        <w:t>Cushing</w:t>
      </w:r>
      <w:r w:rsidRPr="00794D83">
        <w:rPr>
          <w:rFonts w:ascii="Times New Roman" w:eastAsia="Times New Roman" w:hAnsi="Times New Roman"/>
          <w:snapToGrid w:val="0"/>
          <w:color w:val="000000"/>
        </w:rPr>
        <w:t>) sindromu, Kušingoido požymiais,</w:t>
      </w:r>
      <w:r w:rsidRPr="00794D83">
        <w:rPr>
          <w:rFonts w:ascii="Times New Roman" w:eastAsia="Times New Roman" w:hAnsi="Times New Roman"/>
          <w:lang w:eastAsia="it-IT"/>
        </w:rPr>
        <w:t xml:space="preserve"> antinksčių slopinimu, kaulų mineralų tankio sumažėjimu, vaikų ir paauglių augimo sulėtėjimu, katarakta ir glaukoma (taip pat žr. 4.4 skyrių).</w:t>
      </w:r>
    </w:p>
    <w:p w14:paraId="653EDBB0" w14:textId="77777777" w:rsidR="009461F1" w:rsidRPr="00794D83" w:rsidRDefault="009461F1" w:rsidP="009461F1">
      <w:pPr>
        <w:spacing w:after="0" w:line="240" w:lineRule="auto"/>
        <w:rPr>
          <w:rFonts w:ascii="Times New Roman" w:eastAsia="Times New Roman" w:hAnsi="Times New Roman"/>
          <w:lang w:eastAsia="it-IT"/>
        </w:rPr>
      </w:pPr>
    </w:p>
    <w:p w14:paraId="377EE27A"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Papildomos nepageidaujamos reakcijos, apie kurias klinikinių duomenų, vartojant gydomąsias Foster dozes, negauta, bet kurių paprastai pasireiškia vartojant beta 2 adrenoreceptorių agonistų, pvz., formoterolio, yra širdies plakimai, perplakimai (palpitacijos), prieširdžių virpėjimas, skilvelinės ekstrasistolės, tachiaritmija, hipokalemija, kuri gali būti sunki, ir kraujospūdžio padidėjimas ar sumažėjimas. Gydymo formoteroliu metu buvo pavienių nemigos, svaigulio, neramumo ir nerimo atvejų. Be to, formoterolis gali sukelti raumenų spazmų ir mialgiją.</w:t>
      </w:r>
    </w:p>
    <w:p w14:paraId="19C33F9C" w14:textId="77777777" w:rsidR="009461F1" w:rsidRPr="00794D83" w:rsidRDefault="009461F1" w:rsidP="009461F1">
      <w:pPr>
        <w:spacing w:after="0" w:line="240" w:lineRule="auto"/>
        <w:rPr>
          <w:rFonts w:ascii="Times New Roman" w:eastAsia="Times New Roman" w:hAnsi="Times New Roman"/>
          <w:lang w:eastAsia="it-IT"/>
        </w:rPr>
      </w:pPr>
    </w:p>
    <w:p w14:paraId="726BFC9D"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Gauta pranešimų apie padidėjusio jautrumo reakcijas, įskaitant išbėrimą, dilgėlinę, niežėjimą, eritemą ir akių, veido, lūpų bei gerklės edemą (angioneurozinę edemą).</w:t>
      </w:r>
    </w:p>
    <w:p w14:paraId="33C71509" w14:textId="77777777" w:rsidR="009461F1" w:rsidRPr="00794D83" w:rsidRDefault="009461F1" w:rsidP="009461F1">
      <w:pPr>
        <w:spacing w:after="0" w:line="240" w:lineRule="auto"/>
        <w:rPr>
          <w:rFonts w:ascii="Times New Roman" w:eastAsia="Times New Roman" w:hAnsi="Times New Roman"/>
          <w:lang w:eastAsia="it-IT"/>
        </w:rPr>
      </w:pPr>
    </w:p>
    <w:p w14:paraId="777ED9CD" w14:textId="77777777" w:rsidR="009461F1" w:rsidRPr="00794D83" w:rsidRDefault="009461F1" w:rsidP="009461F1">
      <w:pPr>
        <w:spacing w:after="0" w:line="240" w:lineRule="auto"/>
        <w:outlineLvl w:val="0"/>
        <w:rPr>
          <w:rFonts w:ascii="Times New Roman" w:eastAsia="Times New Roman" w:hAnsi="Times New Roman"/>
          <w:snapToGrid w:val="0"/>
        </w:rPr>
      </w:pPr>
      <w:r w:rsidRPr="00794D83">
        <w:rPr>
          <w:rFonts w:ascii="Times New Roman" w:eastAsia="Times New Roman" w:hAnsi="Times New Roman"/>
          <w:snapToGrid w:val="0"/>
        </w:rPr>
        <w:lastRenderedPageBreak/>
        <w:t>Kaip ir vartojant bet kokių įkvepiamųjų vaistinių preparatų, gali prasidėti paradoksinis bronchų spazmas, pasireiškiantis staigiu švokštimo, kosulio ir dusulio paūmėjimu iš karto po dozės vartojimo (žr. 4.4 skyrių).</w:t>
      </w:r>
    </w:p>
    <w:p w14:paraId="58767E04" w14:textId="77777777" w:rsidR="009461F1" w:rsidRPr="00794D83" w:rsidRDefault="009461F1" w:rsidP="009461F1">
      <w:pPr>
        <w:spacing w:after="0" w:line="240" w:lineRule="auto"/>
        <w:rPr>
          <w:rFonts w:ascii="Times New Roman" w:eastAsia="Times New Roman" w:hAnsi="Times New Roman"/>
          <w:lang w:eastAsia="it-IT"/>
        </w:rPr>
      </w:pPr>
    </w:p>
    <w:bookmarkEnd w:id="5"/>
    <w:bookmarkEnd w:id="6"/>
    <w:bookmarkEnd w:id="7"/>
    <w:bookmarkEnd w:id="8"/>
    <w:bookmarkEnd w:id="9"/>
    <w:bookmarkEnd w:id="10"/>
    <w:p w14:paraId="54CD32B3" w14:textId="77777777" w:rsidR="009461F1" w:rsidRPr="00794D83" w:rsidRDefault="009461F1" w:rsidP="009461F1">
      <w:pPr>
        <w:tabs>
          <w:tab w:val="left" w:pos="567"/>
        </w:tabs>
        <w:autoSpaceDE w:val="0"/>
        <w:autoSpaceDN w:val="0"/>
        <w:adjustRightInd w:val="0"/>
        <w:spacing w:after="0" w:line="240" w:lineRule="auto"/>
        <w:rPr>
          <w:rFonts w:ascii="Times New Roman" w:eastAsia="Times New Roman" w:hAnsi="Times New Roman"/>
          <w:snapToGrid w:val="0"/>
          <w:u w:val="single"/>
        </w:rPr>
      </w:pPr>
      <w:r w:rsidRPr="00794D83">
        <w:rPr>
          <w:rFonts w:ascii="Times New Roman" w:eastAsia="Times New Roman" w:hAnsi="Times New Roman"/>
          <w:snapToGrid w:val="0"/>
          <w:u w:val="single"/>
        </w:rPr>
        <w:t>Pranešimas apie įtariamas nepageidaujamas reakcijas</w:t>
      </w:r>
    </w:p>
    <w:p w14:paraId="5F1ECF4C" w14:textId="77777777" w:rsidR="009461F1" w:rsidRPr="00794D83" w:rsidRDefault="009461F1" w:rsidP="009461F1">
      <w:pPr>
        <w:tabs>
          <w:tab w:val="left" w:pos="567"/>
        </w:tabs>
        <w:autoSpaceDE w:val="0"/>
        <w:autoSpaceDN w:val="0"/>
        <w:adjustRightInd w:val="0"/>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794D83">
        <w:rPr>
          <w:rFonts w:ascii="Times New Roman" w:eastAsia="Times New Roman" w:hAnsi="Times New Roman"/>
          <w:snapToGrid w:val="0"/>
          <w:color w:val="0000FF"/>
        </w:rPr>
        <w:t>http://www.vvkt.lt</w:t>
      </w:r>
      <w:r w:rsidRPr="00794D83">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794D83">
        <w:rPr>
          <w:rFonts w:ascii="Times New Roman" w:eastAsia="Times New Roman" w:hAnsi="Times New Roman"/>
          <w:snapToGrid w:val="0"/>
          <w:color w:val="0000FF"/>
        </w:rPr>
        <w:t>NepageidaujamaR@vvkt.lt</w:t>
      </w:r>
      <w:r w:rsidRPr="00794D83">
        <w:rPr>
          <w:rFonts w:ascii="Times New Roman" w:eastAsia="Times New Roman" w:hAnsi="Times New Roman"/>
          <w:snapToGrid w:val="0"/>
        </w:rPr>
        <w:t xml:space="preserve">), per interneto svetainę (adresu </w:t>
      </w:r>
      <w:r w:rsidRPr="00794D83">
        <w:rPr>
          <w:rFonts w:ascii="Times New Roman" w:eastAsia="Times New Roman" w:hAnsi="Times New Roman"/>
          <w:snapToGrid w:val="0"/>
          <w:color w:val="0000FF"/>
        </w:rPr>
        <w:t>http://www.vvkt.lt</w:t>
      </w:r>
      <w:r w:rsidRPr="00794D83">
        <w:rPr>
          <w:rFonts w:ascii="Times New Roman" w:eastAsia="Times New Roman" w:hAnsi="Times New Roman"/>
          <w:snapToGrid w:val="0"/>
        </w:rPr>
        <w:t>).</w:t>
      </w:r>
    </w:p>
    <w:p w14:paraId="3C038162"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D876038"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4.9</w:t>
      </w:r>
      <w:r w:rsidRPr="00794D83">
        <w:rPr>
          <w:rFonts w:ascii="Times New Roman" w:eastAsia="Times New Roman" w:hAnsi="Times New Roman"/>
          <w:b/>
          <w:bCs/>
          <w:snapToGrid w:val="0"/>
          <w:lang w:eastAsia="x-none" w:bidi="lo-LA"/>
        </w:rPr>
        <w:tab/>
        <w:t>Perdozavimas</w:t>
      </w:r>
    </w:p>
    <w:p w14:paraId="7D83397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E4013BF"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Didžiausia rekomenduojama vienkartinė Foster dozė yra 2 įkvėpimai. Tirtas keturių viena po kito atliktų Foster įkvėpimų (bendra vienkartinė beklometazono dipropionato dozė 800 mikrogramų, formoterolio – 24 mikrogramai) poveikis astma sergantiems pacientams. Tokia kumuliacinė dozė neįprasto kliniškai reikšmingo poveikio gyvybinėms funkcijoms ir sunkių bei reikšmingų nepageidaujamų reakcijų nesukėlė (taip pat žr. 4.8 skyrių). </w:t>
      </w:r>
    </w:p>
    <w:p w14:paraId="6B4262E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CD9DE16"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Ištirtas daugiausia dvylikos iš karto įkvėptų </w:t>
      </w:r>
      <w:r w:rsidRPr="00794D83">
        <w:rPr>
          <w:rFonts w:ascii="Times New Roman" w:eastAsia="Times New Roman" w:hAnsi="Times New Roman"/>
          <w:kern w:val="28"/>
          <w:lang w:eastAsia="it-IT"/>
        </w:rPr>
        <w:t>suslėgto įkvepiamojo tirpalo</w:t>
      </w:r>
      <w:r w:rsidRPr="00794D83">
        <w:rPr>
          <w:rFonts w:ascii="Times New Roman" w:eastAsia="Times New Roman" w:hAnsi="Times New Roman"/>
          <w:snapToGrid w:val="0"/>
        </w:rPr>
        <w:t xml:space="preserve"> dozių po 100/6 miligramų (bendra beklometazono dipropionato dozė – 1200 mikrogramai, formoterolio – 72 mikrogramai) poveikis astma sergantiems pacientams. Tokia kumuliacinė dozė neįprasto kliniškai reikšmingo poveikio gyvybinėms funkcijoms ir sunkių bei reikšmingų nepageidaujamų reakcijų nesukėlė. </w:t>
      </w:r>
    </w:p>
    <w:p w14:paraId="7D29D0A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83573D9"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Labai didelė formoterolio dozė gali sukelti tipinį beta </w:t>
      </w:r>
      <w:r w:rsidRPr="00794D83">
        <w:rPr>
          <w:rFonts w:ascii="Times New Roman" w:eastAsia="Times New Roman" w:hAnsi="Times New Roman"/>
          <w:snapToGrid w:val="0"/>
          <w:vertAlign w:val="subscript"/>
        </w:rPr>
        <w:t>2</w:t>
      </w:r>
      <w:r w:rsidRPr="00794D83">
        <w:rPr>
          <w:rFonts w:ascii="Times New Roman" w:eastAsia="Times New Roman" w:hAnsi="Times New Roman"/>
          <w:snapToGrid w:val="0"/>
        </w:rPr>
        <w:t xml:space="preserve"> adrenoreceptorių agonistų poveikį: pykinimą, vėmimą, galvos skausmą, tremorą, somnolenciją, širdies plakimus ir perplakimus (palpitacijas), tachikardiją, skilvelines aritmijas, QTc intervalo pailgėjimą, metabolinę acidozę, hipokalemiją ir hiperglikemiją.</w:t>
      </w:r>
    </w:p>
    <w:p w14:paraId="45AA310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D28F580"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Perdozavus formoterolio, taikomas palaikomasis ir simptominis gydymas. Sunkiais atvejais pacientą reikia hospitalizuoti. Gali prireikti skirti kardioselektyvaus poveikio beta adrenoreceptorių blokatorių (šių vaistinių preparatų reikia skirti ypač atsargiai, nes beta adrenoreceptorių blokatoriai gali sukelti bronchų spazmą). Reikia stebėti kalio kiekį serume.</w:t>
      </w:r>
    </w:p>
    <w:p w14:paraId="175EFC4E" w14:textId="77777777" w:rsidR="009461F1" w:rsidRPr="00794D83" w:rsidRDefault="009461F1" w:rsidP="009461F1">
      <w:pPr>
        <w:spacing w:after="0" w:line="240" w:lineRule="auto"/>
        <w:rPr>
          <w:rFonts w:ascii="Times New Roman" w:eastAsia="Times New Roman" w:hAnsi="Times New Roman"/>
          <w:snapToGrid w:val="0"/>
        </w:rPr>
      </w:pPr>
    </w:p>
    <w:p w14:paraId="3201F6C8"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Ūminis didesnės nei rekomenduojama beklometazono dipropionato dozės įkvėpimas gali laikinai slopinti antinksčių funkciją. Tokios būklės skubiai gydyti nereikia, nes antinksčių funkcija per kelias dienas atsistato (tai patvirtina kortizolio kiekio plazmoje matavimai). Tokiems pacientams, gydymą reikia tęsti doze, pakankama astmai sureguliuoti.</w:t>
      </w:r>
    </w:p>
    <w:p w14:paraId="10652436"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32ADF05"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Lėtinis beklometazono dipropionato perdozavimas gali sukelti antinksčių slopinimą (žr. 4.4 skyrių). Gali tekti stebėti antinksčių funkcijos rezervą. Gydymą reikia tęsti doze, pakankama astmai sureguliuoti.</w:t>
      </w:r>
    </w:p>
    <w:p w14:paraId="6EBA8D8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5D404D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1CA06DE"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5.</w:t>
      </w:r>
      <w:r w:rsidRPr="00794D83">
        <w:rPr>
          <w:rFonts w:ascii="Times New Roman" w:eastAsia="Times New Roman" w:hAnsi="Times New Roman"/>
          <w:b/>
          <w:bCs/>
          <w:snapToGrid w:val="0"/>
          <w:lang w:eastAsia="x-none" w:bidi="lo-LA"/>
        </w:rPr>
        <w:tab/>
        <w:t>FARMAKOLOGINĖS SAVYBĖS</w:t>
      </w:r>
    </w:p>
    <w:p w14:paraId="2E7641E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9CBDB52"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5.1</w:t>
      </w:r>
      <w:r w:rsidRPr="00794D83">
        <w:rPr>
          <w:rFonts w:ascii="Times New Roman" w:eastAsia="Times New Roman" w:hAnsi="Times New Roman"/>
          <w:b/>
          <w:snapToGrid w:val="0"/>
          <w:lang w:eastAsia="x-none" w:bidi="lo-LA"/>
        </w:rPr>
        <w:t xml:space="preserve"> </w:t>
      </w:r>
      <w:r w:rsidRPr="00794D83">
        <w:rPr>
          <w:rFonts w:ascii="Times New Roman" w:eastAsia="Times New Roman" w:hAnsi="Times New Roman"/>
          <w:b/>
          <w:bCs/>
          <w:snapToGrid w:val="0"/>
          <w:lang w:eastAsia="x-none" w:bidi="lo-LA"/>
        </w:rPr>
        <w:tab/>
        <w:t>Farmakodinaminės savybės</w:t>
      </w:r>
    </w:p>
    <w:p w14:paraId="6CA9916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03D3574"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Farmakoterapinė grupė – vaistiniai preparatai nuo obstrukcinių kvėpavimo takų ligų, adrenerginai derinyje su kortikosteroidais ar kiti vaistiniai preparatai, išskyrus anticholinerginius. </w:t>
      </w:r>
    </w:p>
    <w:p w14:paraId="07386CCD"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ATC kodas – R03AK08.</w:t>
      </w:r>
    </w:p>
    <w:p w14:paraId="1AB296C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04FA490" w14:textId="77777777" w:rsidR="009461F1" w:rsidRPr="00794D83" w:rsidRDefault="009461F1" w:rsidP="009461F1">
      <w:pPr>
        <w:tabs>
          <w:tab w:val="left" w:pos="567"/>
        </w:tabs>
        <w:spacing w:after="0" w:line="240" w:lineRule="auto"/>
        <w:rPr>
          <w:rFonts w:ascii="Times New Roman" w:eastAsia="Times New Roman" w:hAnsi="Times New Roman"/>
          <w:snapToGrid w:val="0"/>
          <w:u w:val="single"/>
        </w:rPr>
      </w:pPr>
      <w:r w:rsidRPr="00794D83">
        <w:rPr>
          <w:rFonts w:ascii="Times New Roman" w:eastAsia="Times New Roman" w:hAnsi="Times New Roman"/>
          <w:snapToGrid w:val="0"/>
          <w:u w:val="single"/>
        </w:rPr>
        <w:t>Veikimo mechanizmas bei farmakodinaminis poveikis</w:t>
      </w:r>
    </w:p>
    <w:p w14:paraId="1A6918B5"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Foster sudėtyje yra beklometazono dipropionato ir formoterolio sausų miltelių forma. Milteliai sudaro ypač smulkių dalelių aerozolį, kurio vidutinis masės medianinis aerodinaminis diametras (MMAD) yra </w:t>
      </w:r>
      <w:r w:rsidRPr="00794D83">
        <w:rPr>
          <w:rFonts w:ascii="Times New Roman" w:eastAsia="Times New Roman" w:hAnsi="Times New Roman"/>
          <w:snapToGrid w:val="0"/>
        </w:rPr>
        <w:lastRenderedPageBreak/>
        <w:t>1,4</w:t>
      </w:r>
      <w:r w:rsidRPr="00794D83">
        <w:rPr>
          <w:rFonts w:ascii="Times New Roman" w:eastAsia="Times New Roman" w:hAnsi="Times New Roman"/>
          <w:snapToGrid w:val="0"/>
        </w:rPr>
        <w:noBreakHyphen/>
        <w:t>1,5 mikrometrų ir kurio daleles sudaro du komponentai. Vartojant Foster, vidutinės aerozolio dalelės būna daug mažesnės už būnančias vartojant ne ypač smulkių dalelių farmacinių formų.</w:t>
      </w:r>
    </w:p>
    <w:p w14:paraId="4CE59CE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FC18996"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Radioaktyviais atomais pažymėto vaistinio preparato Foster 100/6 mikrogramai nuosėdų susidarymo tyrimo su astma sergančiais suaugusiais pacientais metu nustatyta, kad didelė vaistinio preparato dalis (apskaičiuota, kad ji sudaro 42% visos dozės) nusėda plaučiuose ir homogeniškai pasiskirsto nuosėdų forma kvėpavimo takuose. Tokios vaistinio preparato patekimo į organizmą ypatybės paremia mažų kortikosteroidų, kurie sukelia stipresnį vietinį farmakodinaminį poveikį (įrodyta, kad jis ekvivalentiškas atitinkamo </w:t>
      </w:r>
      <w:r w:rsidRPr="00794D83">
        <w:rPr>
          <w:rFonts w:ascii="Times New Roman" w:eastAsia="Times New Roman" w:hAnsi="Times New Roman"/>
          <w:kern w:val="28"/>
          <w:lang w:eastAsia="it-IT"/>
        </w:rPr>
        <w:t>suslėgto įkvepiamojo tirpalo</w:t>
      </w:r>
      <w:r w:rsidRPr="00794D83">
        <w:rPr>
          <w:rFonts w:ascii="Times New Roman" w:eastAsia="Times New Roman" w:hAnsi="Times New Roman"/>
          <w:snapToGrid w:val="0"/>
        </w:rPr>
        <w:t xml:space="preserve"> poveikiui), dozių vartojimą.</w:t>
      </w:r>
    </w:p>
    <w:p w14:paraId="5EC80B6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B69FB9B"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Dvi veikliosios Foster medžiagos veikia skirtingais mechanizmais. Kaip ir vartojant kitokių įkvepiamųjų kortikosteroidų bei beta 2 adrenoreceptorių agonistų derinių, pasireiškia suminis astmos paūmėjimus slopinantis poveikis.</w:t>
      </w:r>
    </w:p>
    <w:p w14:paraId="6BE641F2"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B7CDC8B" w14:textId="77777777" w:rsidR="009461F1" w:rsidRPr="00794D83" w:rsidRDefault="009461F1" w:rsidP="009461F1">
      <w:pPr>
        <w:tabs>
          <w:tab w:val="left" w:pos="567"/>
        </w:tabs>
        <w:spacing w:after="0" w:line="240" w:lineRule="auto"/>
        <w:rPr>
          <w:rFonts w:ascii="Times New Roman" w:eastAsia="Times New Roman" w:hAnsi="Times New Roman"/>
          <w:i/>
          <w:snapToGrid w:val="0"/>
          <w:u w:val="single"/>
        </w:rPr>
      </w:pPr>
      <w:r w:rsidRPr="00794D83">
        <w:rPr>
          <w:rFonts w:ascii="Times New Roman" w:eastAsia="Times New Roman" w:hAnsi="Times New Roman"/>
          <w:i/>
          <w:snapToGrid w:val="0"/>
          <w:u w:val="single"/>
        </w:rPr>
        <w:t>Beklometazono dipropionatas</w:t>
      </w:r>
    </w:p>
    <w:p w14:paraId="0025B59D"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Įkvepiant rekomenduojamą beklometazono dipropionato dozę, atsiranda gliukokortikoidams būdingas priešuždegiminis poveikis plaučiuose, todėl susilpnėja astmos simptomai ir suretėja paūmėjimai, o nepageidaujamas poveikis pasireiškia rečiau, nei vartojant sisteminio poveikio kortikosteroidų.</w:t>
      </w:r>
    </w:p>
    <w:p w14:paraId="41B4F7E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697A878" w14:textId="77777777" w:rsidR="009461F1" w:rsidRPr="00794D83" w:rsidRDefault="009461F1" w:rsidP="009461F1">
      <w:pPr>
        <w:tabs>
          <w:tab w:val="left" w:pos="567"/>
        </w:tabs>
        <w:spacing w:after="0" w:line="240" w:lineRule="auto"/>
        <w:rPr>
          <w:rFonts w:ascii="Times New Roman" w:eastAsia="Times New Roman" w:hAnsi="Times New Roman"/>
          <w:i/>
          <w:snapToGrid w:val="0"/>
          <w:u w:val="single"/>
        </w:rPr>
      </w:pPr>
      <w:r w:rsidRPr="00794D83">
        <w:rPr>
          <w:rFonts w:ascii="Times New Roman" w:eastAsia="Times New Roman" w:hAnsi="Times New Roman"/>
          <w:i/>
          <w:snapToGrid w:val="0"/>
          <w:u w:val="single"/>
        </w:rPr>
        <w:t>Formoterolis</w:t>
      </w:r>
    </w:p>
    <w:p w14:paraId="1326F15E" w14:textId="77777777" w:rsidR="009461F1" w:rsidRPr="00794D83" w:rsidRDefault="009461F1" w:rsidP="009461F1">
      <w:pPr>
        <w:spacing w:after="0" w:line="240" w:lineRule="auto"/>
        <w:rPr>
          <w:rFonts w:ascii="Times New Roman" w:eastAsia="Batang" w:hAnsi="Times New Roman"/>
        </w:rPr>
      </w:pPr>
      <w:r w:rsidRPr="00794D83">
        <w:rPr>
          <w:rFonts w:ascii="Times New Roman" w:eastAsia="Batang" w:hAnsi="Times New Roman"/>
        </w:rPr>
        <w:t>Formoterolis yra selektyvaus poveikio beta 2 adrenerginių receptorių agonistas. Pacientams, kuriems yra laikinai kvėpavimo takų obstrukcija, jis atpalaiduoja lygiuosius bronchų raumenis. Bronchus plečiantis poveikis prasideda greitai (per 1–3 minutes po įkvėpimo) ir trunka 12 valandų.</w:t>
      </w:r>
    </w:p>
    <w:p w14:paraId="58065A98"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6CE62F2" w14:textId="77777777" w:rsidR="009461F1" w:rsidRPr="00794D83" w:rsidRDefault="009461F1" w:rsidP="009461F1">
      <w:pPr>
        <w:tabs>
          <w:tab w:val="left" w:pos="567"/>
        </w:tabs>
        <w:spacing w:after="0" w:line="240" w:lineRule="auto"/>
        <w:rPr>
          <w:rFonts w:ascii="Times New Roman" w:eastAsia="Times New Roman" w:hAnsi="Times New Roman"/>
          <w:snapToGrid w:val="0"/>
          <w:u w:val="single"/>
        </w:rPr>
      </w:pPr>
      <w:r w:rsidRPr="00794D83">
        <w:rPr>
          <w:rFonts w:ascii="Times New Roman" w:eastAsia="Times New Roman" w:hAnsi="Times New Roman"/>
          <w:snapToGrid w:val="0"/>
          <w:u w:val="single"/>
        </w:rPr>
        <w:t>Klinikinė patirtis</w:t>
      </w:r>
    </w:p>
    <w:p w14:paraId="36B69CB4"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Dviejų veikliųjų medžiagų vaistinio preparato Foster įkvepiamųjų miltelių (mažesnio stiprumo 100 mikrogramų/6 mikrogramų) veiksmingumas tirtas trijų skirtingų tyrimų metu (poveikis lygintas su 100 mikrogramų/6 mikrogramų </w:t>
      </w:r>
      <w:r w:rsidRPr="00794D83">
        <w:rPr>
          <w:rFonts w:ascii="Times New Roman" w:eastAsia="Times New Roman" w:hAnsi="Times New Roman"/>
          <w:kern w:val="28"/>
          <w:lang w:eastAsia="it-IT"/>
        </w:rPr>
        <w:t xml:space="preserve">suslėgto įkvepiamojo tirpalo </w:t>
      </w:r>
      <w:r w:rsidRPr="00794D83">
        <w:rPr>
          <w:rFonts w:ascii="Times New Roman" w:eastAsia="Times New Roman" w:hAnsi="Times New Roman"/>
          <w:snapToGrid w:val="0"/>
        </w:rPr>
        <w:t>poveikiu pacientams, kurie sirgo vidutinio sunkumo ar sunkia persistuojanti astma). Apskritai tikėtina, kad klinikinėje praktikoje dviejų įkvepiamųjų formų veiksmingumas, vaistinio preparato įkvepiant po 1 ar 2 įkvėpimus du kartus per parą, bus ekvivalentiškas.</w:t>
      </w:r>
    </w:p>
    <w:p w14:paraId="16A6877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DA7FDE2"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Pirmojo tyrimo pagrindinis tikslas buvo ištirti veikliųjų medžiagų derinio vaistiniame preparate esančio įkvepiamojo kortikosteroido veiksmingumą, vertinant bronchus plečiantį poveikį (FEV</w:t>
      </w:r>
      <w:r w:rsidRPr="00794D83">
        <w:rPr>
          <w:rFonts w:ascii="Times New Roman" w:eastAsia="Times New Roman" w:hAnsi="Times New Roman"/>
          <w:snapToGrid w:val="0"/>
          <w:vertAlign w:val="subscript"/>
        </w:rPr>
        <w:t>1</w:t>
      </w:r>
      <w:r w:rsidRPr="00794D83">
        <w:rPr>
          <w:rFonts w:ascii="Times New Roman" w:eastAsia="Times New Roman" w:hAnsi="Times New Roman"/>
          <w:snapToGrid w:val="0"/>
        </w:rPr>
        <w:t xml:space="preserve"> iki dozės pavartojimo). 696 pacientams, kurie sirgo vidutinio sunkumo ar sunkia simptomine astma, 3 mėnesių gydymo laikotarpio pabaigoje iki dozės pavartojimo išmatuotas FEV</w:t>
      </w:r>
      <w:r w:rsidRPr="00794D83">
        <w:rPr>
          <w:rFonts w:ascii="Times New Roman" w:eastAsia="Times New Roman" w:hAnsi="Times New Roman"/>
          <w:snapToGrid w:val="0"/>
          <w:vertAlign w:val="subscript"/>
        </w:rPr>
        <w:t>1</w:t>
      </w:r>
      <w:r w:rsidRPr="00794D83">
        <w:rPr>
          <w:rFonts w:ascii="Times New Roman" w:eastAsia="Times New Roman" w:hAnsi="Times New Roman"/>
          <w:snapToGrid w:val="0"/>
        </w:rPr>
        <w:t xml:space="preserve"> padidėjo kliniškai reikšmingai (palyginti su pradiniu rodmeniu) vartojant abiejų farmacinių formų bei atliekant tiek 1 įkvėpimą du kartus per parą, tiek 2 įkvėpimus du kartus per parą. Vidutinis padidėjimas buvo ne mažesnis kaip 250 ml. Vartojant bet kokią tirtą dozę, Foster įkvepiamųjų miltelių ir </w:t>
      </w:r>
      <w:r w:rsidRPr="00794D83">
        <w:rPr>
          <w:rFonts w:ascii="Times New Roman" w:eastAsia="Times New Roman" w:hAnsi="Times New Roman"/>
          <w:kern w:val="28"/>
          <w:lang w:eastAsia="it-IT"/>
        </w:rPr>
        <w:t xml:space="preserve">suslėgto įkvepiamojo tirpalo poveikis </w:t>
      </w:r>
      <w:r w:rsidRPr="00794D83">
        <w:rPr>
          <w:rFonts w:ascii="Times New Roman" w:eastAsia="Times New Roman" w:hAnsi="Times New Roman"/>
          <w:snapToGrid w:val="0"/>
        </w:rPr>
        <w:t>iki dozės pavartojimo išmatuotam FEV</w:t>
      </w:r>
      <w:r w:rsidRPr="00794D83">
        <w:rPr>
          <w:rFonts w:ascii="Times New Roman" w:eastAsia="Times New Roman" w:hAnsi="Times New Roman"/>
          <w:snapToGrid w:val="0"/>
          <w:vertAlign w:val="subscript"/>
        </w:rPr>
        <w:t>1</w:t>
      </w:r>
      <w:r w:rsidRPr="00794D83">
        <w:rPr>
          <w:rFonts w:ascii="Times New Roman" w:eastAsia="Times New Roman" w:hAnsi="Times New Roman"/>
          <w:snapToGrid w:val="0"/>
        </w:rPr>
        <w:t xml:space="preserve"> kliniškai reikšmingai nesiskyrė. Analizuojant rytinį PEF, nustatytas reikšmingas dozės ir reakcijos ryšys. Analizuojant </w:t>
      </w:r>
      <w:r w:rsidRPr="00794D83">
        <w:rPr>
          <w:rFonts w:ascii="Times New Roman" w:eastAsia="Times New Roman" w:hAnsi="Times New Roman"/>
          <w:kern w:val="28"/>
          <w:lang w:eastAsia="it-IT"/>
        </w:rPr>
        <w:t xml:space="preserve">poveikio </w:t>
      </w:r>
      <w:r w:rsidRPr="00794D83">
        <w:rPr>
          <w:rFonts w:ascii="Times New Roman" w:eastAsia="Times New Roman" w:hAnsi="Times New Roman"/>
          <w:snapToGrid w:val="0"/>
        </w:rPr>
        <w:t>iki dozės pavartojimo išmatuotam FEV</w:t>
      </w:r>
      <w:r w:rsidRPr="00794D83">
        <w:rPr>
          <w:rFonts w:ascii="Times New Roman" w:eastAsia="Times New Roman" w:hAnsi="Times New Roman"/>
          <w:snapToGrid w:val="0"/>
          <w:vertAlign w:val="subscript"/>
        </w:rPr>
        <w:t>1</w:t>
      </w:r>
      <w:r w:rsidRPr="00794D83">
        <w:rPr>
          <w:rFonts w:ascii="Times New Roman" w:eastAsia="Times New Roman" w:hAnsi="Times New Roman"/>
          <w:snapToGrid w:val="0"/>
        </w:rPr>
        <w:t xml:space="preserve"> dozės ir reakcijos ryšį, statistiškai reikšmingas skirtumas nebuvo pasiektas. Vertinant astmos kontrolę (rytinių ar vakarinių astmos simptomų skalės įvertinimą bei procentinę dalį dienų, kai neatsirado simptomų), nustatytas reikšmingas pagerėjimas nuo pradinio rodmens iki pat gydymo laikotarpio pabaigos (ypač vartojant dvi didesnes abiejų farmacinių formų dozes).</w:t>
      </w:r>
    </w:p>
    <w:p w14:paraId="00C3812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73F460E"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Pagrindinis antrojo tyrimo tikslas buvo įvertinti Foster sudėtyje esančio ilgai veikiančio beta 2 adrenoreceptorių agonisto veiksmingumą. Šio tyrimo metu bronchų išsiplėtimas nuo poveikio pradžios 12 valandų laikotarpiu buvo matuojamas atliekant FEV</w:t>
      </w:r>
      <w:r w:rsidRPr="00794D83">
        <w:rPr>
          <w:rFonts w:ascii="Times New Roman" w:eastAsia="Times New Roman" w:hAnsi="Times New Roman"/>
          <w:snapToGrid w:val="0"/>
          <w:vertAlign w:val="subscript"/>
        </w:rPr>
        <w:t xml:space="preserve">1 </w:t>
      </w:r>
      <w:r w:rsidRPr="00794D83">
        <w:rPr>
          <w:rFonts w:ascii="Times New Roman" w:eastAsia="Times New Roman" w:hAnsi="Times New Roman"/>
          <w:snapToGrid w:val="0"/>
        </w:rPr>
        <w:t>spirometrinių tyrimų seriją (FEV</w:t>
      </w:r>
      <w:r w:rsidRPr="00794D83">
        <w:rPr>
          <w:rFonts w:ascii="Times New Roman" w:eastAsia="Times New Roman" w:hAnsi="Times New Roman"/>
          <w:snapToGrid w:val="0"/>
          <w:vertAlign w:val="subscript"/>
        </w:rPr>
        <w:t>1</w:t>
      </w:r>
      <w:r w:rsidRPr="00794D83">
        <w:rPr>
          <w:rFonts w:ascii="Times New Roman" w:eastAsia="Times New Roman" w:hAnsi="Times New Roman"/>
          <w:snapToGrid w:val="0"/>
        </w:rPr>
        <w:t xml:space="preserve"> AUC mažiausiai 80% formoterolio poveikio trukmės). Palyginti su placebo poveikiu, Foster (viena ir keturios abiejų veikliųjų medžiagų įkvėpimai) reikšmingai padidino FEV</w:t>
      </w:r>
      <w:r w:rsidRPr="00794D83">
        <w:rPr>
          <w:rFonts w:ascii="Times New Roman" w:eastAsia="Times New Roman" w:hAnsi="Times New Roman"/>
          <w:snapToGrid w:val="0"/>
          <w:vertAlign w:val="subscript"/>
        </w:rPr>
        <w:t>1</w:t>
      </w:r>
      <w:r w:rsidRPr="00794D83">
        <w:rPr>
          <w:rFonts w:ascii="Times New Roman" w:eastAsia="Times New Roman" w:hAnsi="Times New Roman"/>
          <w:snapToGrid w:val="0"/>
        </w:rPr>
        <w:t xml:space="preserve"> AUC</w:t>
      </w:r>
      <w:r w:rsidRPr="00794D83">
        <w:rPr>
          <w:rFonts w:ascii="Times New Roman" w:eastAsia="Times New Roman" w:hAnsi="Times New Roman"/>
          <w:snapToGrid w:val="0"/>
          <w:vertAlign w:val="subscript"/>
        </w:rPr>
        <w:t>0-12</w:t>
      </w:r>
      <w:r w:rsidRPr="00794D83">
        <w:rPr>
          <w:rFonts w:ascii="Times New Roman" w:eastAsia="Times New Roman" w:hAnsi="Times New Roman"/>
          <w:snapToGrid w:val="0"/>
        </w:rPr>
        <w:t xml:space="preserve">. Abiejų Foster įkvepiamųjų miltelių dozių poveikis nenusileido atitinkamų </w:t>
      </w:r>
      <w:r w:rsidRPr="00794D83">
        <w:rPr>
          <w:rFonts w:ascii="Times New Roman" w:eastAsia="Times New Roman" w:hAnsi="Times New Roman"/>
          <w:kern w:val="28"/>
          <w:lang w:eastAsia="it-IT"/>
        </w:rPr>
        <w:t>suslėgto įkvepiamojo tirpalo dozių poveikiui</w:t>
      </w:r>
      <w:r w:rsidRPr="00794D83">
        <w:rPr>
          <w:rFonts w:ascii="Times New Roman" w:eastAsia="Times New Roman" w:hAnsi="Times New Roman"/>
          <w:snapToGrid w:val="0"/>
        </w:rPr>
        <w:t>. Statistiškai reikšmingas dozės ir reakcijos ryšys nustatytas vartojant abiejų farmacinių formų mažą ir didelę dozę.</w:t>
      </w:r>
    </w:p>
    <w:p w14:paraId="016F7576"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BF9DDCD"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lastRenderedPageBreak/>
        <w:t xml:space="preserve">Trečiojo tyrimo metu po 4 savaičių įtraukimo laikotarpio (jo metu vartota beklometazono dipropionato ir formoterolio fiksuotos dozės derinio </w:t>
      </w:r>
      <w:r w:rsidRPr="00794D83">
        <w:rPr>
          <w:rFonts w:ascii="Times New Roman" w:eastAsia="Times New Roman" w:hAnsi="Times New Roman"/>
          <w:kern w:val="28"/>
          <w:lang w:eastAsia="it-IT"/>
        </w:rPr>
        <w:t>suslėgto įkvepiamojo tirpalo</w:t>
      </w:r>
      <w:r w:rsidRPr="00794D83">
        <w:rPr>
          <w:rFonts w:ascii="Times New Roman" w:eastAsia="Times New Roman" w:hAnsi="Times New Roman"/>
          <w:snapToGrid w:val="0"/>
        </w:rPr>
        <w:t>, po 1 įkvėpimą du kartus per parą), 755 kontroliuojama astma sirgę pacientai buvo suskirstyti į atsitiktines imtis ir 8 savaites buvo gydomi tuo pačiu inhaliatoriumi, Foster įkvepiamaisiais milteliais arba beklometazono dipropionato 100 mikrogramų dozėje įkvepiamaisiais milteliais (visų vaistinių preparatų vartota po 1 įkvėpimą du kartus per parą). Pagrindinis tikslas buvo įvertinti vidutinio rytinio iškvėpimo srauto (PEF) pokytį nuo pradinio rodmens visu gydymo laikotarpiu. Po 8 gydymo savaičių pirminės vertinamosios baigties skirtumų, lyginant dviejų veikliųjų medžiagų derinio inhaliatorių poveikį, nebuvo, be to, jie abu sukėlė reikšmingai geresnį poveikį nei beklometazono dipropionato monoterapija. Be to, nesiskyrė dviejų veikliųjų medžiagų derinio inhaliatorių poveikis simptomams (vertintas astmos kontrolės klausimyno įvertinimas ir dienų, kai nereikėjo vartoti greitai veikiančių preparatų, skaičius).</w:t>
      </w:r>
    </w:p>
    <w:p w14:paraId="2BBEC23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02D748F"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Buvo atliktas atviras placebu kontroliuotas tyrimas, kurio metu siekta patikrinti, ar įkvėpimo srovei, praeinančiai pro Nexthaler inhaliatorių, turi įtakos paciento amžius, liga ir ligos sunkumas, t. y. ar visi pacientai gali suaktyvinti prietaisą ir įkvėpti vaistinio preparato. Pirminė vertinamoji baigtis buvo procentinė dalis kiekvienos amžiaus ir ligos grupės pacientų, galinčių suaktyvinti inhaliatorių. Tyrime dalyvavo aštuoniasdešimt devyni 5</w:t>
      </w:r>
      <w:r w:rsidRPr="00794D83">
        <w:rPr>
          <w:rFonts w:ascii="Times New Roman" w:eastAsia="Times New Roman" w:hAnsi="Times New Roman"/>
          <w:snapToGrid w:val="0"/>
        </w:rPr>
        <w:noBreakHyphen/>
        <w:t>84 metų amžiaus pacientai, įskaitant sergančius vidutinio sunkumo ir sunkia astma (apskaičiuotas FEV</w:t>
      </w:r>
      <w:r w:rsidRPr="00794D83">
        <w:rPr>
          <w:rFonts w:ascii="Times New Roman" w:eastAsia="Times New Roman" w:hAnsi="Times New Roman"/>
          <w:snapToGrid w:val="0"/>
          <w:vertAlign w:val="subscript"/>
        </w:rPr>
        <w:t>1</w:t>
      </w:r>
      <w:r w:rsidRPr="00794D83">
        <w:rPr>
          <w:rFonts w:ascii="Times New Roman" w:eastAsia="Times New Roman" w:hAnsi="Times New Roman"/>
          <w:snapToGrid w:val="0"/>
        </w:rPr>
        <w:t xml:space="preserve"> atitinkamai &gt;60 % ir ≤60 % numatyto) bei vidutinio sunkumo ir sunkia LOPL (apskaičiuotas FEV</w:t>
      </w:r>
      <w:r w:rsidRPr="00794D83">
        <w:rPr>
          <w:rFonts w:ascii="Times New Roman" w:eastAsia="Times New Roman" w:hAnsi="Times New Roman"/>
          <w:snapToGrid w:val="0"/>
          <w:vertAlign w:val="subscript"/>
        </w:rPr>
        <w:t>1</w:t>
      </w:r>
      <w:r w:rsidRPr="00794D83">
        <w:rPr>
          <w:rFonts w:ascii="Times New Roman" w:eastAsia="Times New Roman" w:hAnsi="Times New Roman"/>
          <w:snapToGrid w:val="0"/>
        </w:rPr>
        <w:t xml:space="preserve"> atitinkamai ≥50 % ir &lt;50 % numatyto). Visi pacientai (neatsižvelgiant į amžių, ligą ir ligos sunkumą) gebėjo įkvėpti pakankamai stipriai, kad būtų suaktyvintas Nexthaler inhaliatorius. </w:t>
      </w:r>
    </w:p>
    <w:p w14:paraId="7ADD7976" w14:textId="77777777" w:rsidR="009461F1" w:rsidRPr="00794D83" w:rsidRDefault="009461F1" w:rsidP="009461F1">
      <w:pPr>
        <w:tabs>
          <w:tab w:val="left" w:pos="567"/>
        </w:tabs>
        <w:spacing w:after="0" w:line="240" w:lineRule="auto"/>
        <w:rPr>
          <w:rFonts w:ascii="Times New Roman" w:eastAsia="Times New Roman" w:hAnsi="Times New Roman"/>
          <w:snapToGrid w:val="0"/>
          <w:highlight w:val="yellow"/>
        </w:rPr>
      </w:pPr>
    </w:p>
    <w:p w14:paraId="1D898E6B" w14:textId="77777777" w:rsidR="009461F1" w:rsidRPr="00794D83" w:rsidRDefault="009461F1" w:rsidP="009461F1">
      <w:pPr>
        <w:tabs>
          <w:tab w:val="left" w:pos="567"/>
        </w:tabs>
        <w:spacing w:after="0" w:line="240" w:lineRule="auto"/>
        <w:rPr>
          <w:rFonts w:ascii="Times New Roman" w:eastAsia="Times New Roman" w:hAnsi="Times New Roman"/>
          <w:snapToGrid w:val="0"/>
          <w:highlight w:val="yellow"/>
        </w:rPr>
      </w:pPr>
      <w:r w:rsidRPr="00794D83">
        <w:rPr>
          <w:rFonts w:ascii="Times New Roman" w:eastAsia="Times New Roman" w:hAnsi="Times New Roman"/>
          <w:snapToGrid w:val="0"/>
        </w:rPr>
        <w:t>Dvigubai koduoto, atsitiktinių imčių, 5 grupių kryžminio placebu kontroliuoto tyrimo, kuriame dalyvavo 60 astma sergančių pacientų, kurių būklė buvo iš dalies sureguliuojama arba nesureguliuojama, metu buvo vertinamas dviejų skirtingų vienkartinių (1 ar 4 įkvėpimai) Foster 100 mikrogramų/6 mikrogramai ir Foster 200 mikrogramų/6 mikrogramai dozių bei placebo bronchus plečiantis poveikis (FEV1 AUC0-12 val., sunormalintas laiko atžvilgiu). Koreguotas vidutinis skirtumas (95 % PI) lyginant Foster 200 mikrogramų/6 mikrogramai ir Foster 100 mikrogramų/6 mikrogramai poveikį buvo 0,029 (-0,018; 0,076) litro vartojant mažesnę formoterolio dozę (1 įkvėpimas – 6 μg) ir 0,027 (-0,020; 0,073) litro vartojant didesnę formoterolio dozę (4 įkvėpimai – 24 μg). Rezultatai rodo, kad koreguoto vidutinio skirtumo tarp gydymo grupių dvipusių 95 % PI apatinės ribos buvo gerokai didesnės nei iš anksto numatyta nenusileidimo (angl. non-inferiority) riba (-0,12 l), tai patvirtina iš anksto numatytą Foster 200 mikrogramų/6 mikrogramai poveikio nenusileidimą (0,12 l), palyginti su mažesnio stiprumo vaistiniu preparatu, abiem (6 ir 24 mikrogramų) formoterolio dozėms, vertinant pagal laiką sunormalintą FEV1 AUC0-12 val..</w:t>
      </w:r>
    </w:p>
    <w:p w14:paraId="41295DBC" w14:textId="77777777" w:rsidR="009461F1" w:rsidRPr="00794D83" w:rsidRDefault="009461F1" w:rsidP="009461F1">
      <w:pPr>
        <w:spacing w:after="0" w:line="240" w:lineRule="auto"/>
        <w:rPr>
          <w:rFonts w:ascii="Times New Roman" w:eastAsia="Times New Roman" w:hAnsi="Times New Roman"/>
          <w:snapToGrid w:val="0"/>
        </w:rPr>
      </w:pPr>
    </w:p>
    <w:p w14:paraId="6AFDDE58"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5.2</w:t>
      </w:r>
      <w:r w:rsidRPr="00794D83">
        <w:rPr>
          <w:rFonts w:ascii="Times New Roman" w:eastAsia="Times New Roman" w:hAnsi="Times New Roman"/>
          <w:b/>
          <w:bCs/>
          <w:snapToGrid w:val="0"/>
          <w:lang w:eastAsia="x-none" w:bidi="lo-LA"/>
        </w:rPr>
        <w:tab/>
        <w:t>Farmakokinetinės savybės</w:t>
      </w:r>
    </w:p>
    <w:p w14:paraId="2847C923" w14:textId="77777777" w:rsidR="009461F1" w:rsidRPr="00794D83" w:rsidRDefault="009461F1" w:rsidP="009461F1">
      <w:pPr>
        <w:spacing w:after="0" w:line="240" w:lineRule="auto"/>
        <w:rPr>
          <w:rFonts w:ascii="Times New Roman" w:eastAsia="Times New Roman" w:hAnsi="Times New Roman"/>
          <w:snapToGrid w:val="0"/>
        </w:rPr>
      </w:pPr>
    </w:p>
    <w:p w14:paraId="64FBFE3B" w14:textId="77777777" w:rsidR="009461F1" w:rsidRPr="00794D83" w:rsidRDefault="009461F1" w:rsidP="009461F1">
      <w:pPr>
        <w:spacing w:after="0" w:line="240" w:lineRule="auto"/>
        <w:rPr>
          <w:rFonts w:ascii="Times New Roman" w:eastAsia="Times New Roman" w:hAnsi="Times New Roman"/>
          <w:b/>
          <w:i/>
          <w:lang w:eastAsia="it-IT"/>
        </w:rPr>
      </w:pPr>
      <w:r w:rsidRPr="00794D83">
        <w:rPr>
          <w:rFonts w:ascii="Times New Roman" w:eastAsia="Times New Roman" w:hAnsi="Times New Roman"/>
          <w:b/>
          <w:i/>
          <w:lang w:eastAsia="it-IT"/>
        </w:rPr>
        <w:t>Beklometazono dipropionatas</w:t>
      </w:r>
    </w:p>
    <w:p w14:paraId="32551851" w14:textId="77777777" w:rsidR="009461F1" w:rsidRPr="00794D83" w:rsidRDefault="009461F1" w:rsidP="009461F1">
      <w:pPr>
        <w:spacing w:after="0" w:line="240" w:lineRule="auto"/>
        <w:rPr>
          <w:rFonts w:ascii="Times New Roman" w:eastAsia="Times New Roman" w:hAnsi="Times New Roman"/>
          <w:snapToGrid w:val="0"/>
          <w:lang w:eastAsia="it-IT"/>
        </w:rPr>
      </w:pPr>
      <w:r w:rsidRPr="00794D83">
        <w:rPr>
          <w:rFonts w:ascii="Times New Roman" w:eastAsia="Times New Roman" w:hAnsi="Times New Roman"/>
          <w:snapToGrid w:val="0"/>
          <w:lang w:eastAsia="it-IT"/>
        </w:rPr>
        <w:t>Beklometazono dipropionatas yra provaistas, kuriam būdingas silpnas afinitetas gliukokortikoidų receptoriams. Beklometazono dipropionatą hidrolizuoja fermentai esterazės, susidaro aktyvus metabolitas beklometazono 17 monopropionatas, kurio vietinis priešuždegiminis poveikis yra daug stipresnis nei provaisto beklometazono dipropionato.</w:t>
      </w:r>
    </w:p>
    <w:p w14:paraId="0592B113" w14:textId="77777777" w:rsidR="009461F1" w:rsidRPr="00794D83" w:rsidRDefault="009461F1" w:rsidP="009461F1">
      <w:pPr>
        <w:spacing w:after="0" w:line="240" w:lineRule="auto"/>
        <w:rPr>
          <w:rFonts w:ascii="Times New Roman" w:eastAsia="Times New Roman" w:hAnsi="Times New Roman"/>
          <w:lang w:eastAsia="it-IT"/>
        </w:rPr>
      </w:pPr>
    </w:p>
    <w:p w14:paraId="679FCA9D" w14:textId="77777777" w:rsidR="009461F1" w:rsidRPr="00794D83" w:rsidRDefault="009461F1" w:rsidP="009461F1">
      <w:pPr>
        <w:spacing w:after="0" w:line="240" w:lineRule="auto"/>
        <w:rPr>
          <w:rFonts w:ascii="Times New Roman" w:eastAsia="Times New Roman" w:hAnsi="Times New Roman"/>
          <w:u w:val="single"/>
          <w:lang w:eastAsia="it-IT"/>
        </w:rPr>
      </w:pPr>
      <w:r w:rsidRPr="00794D83">
        <w:rPr>
          <w:rFonts w:ascii="Times New Roman" w:eastAsia="Times New Roman" w:hAnsi="Times New Roman"/>
          <w:u w:val="single"/>
          <w:lang w:eastAsia="it-IT"/>
        </w:rPr>
        <w:t>Absorbcija, pasiskirstymas ir biotransformacija</w:t>
      </w:r>
    </w:p>
    <w:p w14:paraId="782CE962" w14:textId="77777777" w:rsidR="009461F1" w:rsidRPr="00794D83" w:rsidRDefault="009461F1" w:rsidP="009461F1">
      <w:pPr>
        <w:spacing w:after="0" w:line="240" w:lineRule="auto"/>
        <w:rPr>
          <w:rFonts w:ascii="Times New Roman" w:eastAsia="Times New Roman" w:hAnsi="Times New Roman"/>
          <w:snapToGrid w:val="0"/>
          <w:lang w:eastAsia="it-IT"/>
        </w:rPr>
      </w:pPr>
      <w:r w:rsidRPr="00794D83">
        <w:rPr>
          <w:rFonts w:ascii="Times New Roman" w:eastAsia="Times New Roman" w:hAnsi="Times New Roman"/>
          <w:snapToGrid w:val="0"/>
          <w:lang w:eastAsia="it-IT"/>
        </w:rPr>
        <w:t>Įkvėptas beklometazono dipropionatas greitai absorbuojamas plaučiuose, tačiau prieš tai, dalyvaujant fermentams esterazėms, kurių randama daugumoje audinių, vyksta ekstensyvus metabolizmas, susidarant aktyviam metabolitui beklometazono 17 monopropionatui. Sisteminį aktyvaus metabolito biologinį prieinamumą lemia absorbcija iš plaučių ir iš virškinimo trakto (nurytos dozės). Biologinis nuryto beklometazono dipropionato prieinamumas yra nereikšmingas, tačiau dėl ikisisteminio metabolizmo (jam vykstant susidaro beklometazono 17 monopropionatas) dalis dozės absorbuojama aktyvaus metabolito forma.</w:t>
      </w:r>
    </w:p>
    <w:p w14:paraId="6E025A92" w14:textId="77777777" w:rsidR="009461F1" w:rsidRPr="00794D83" w:rsidRDefault="009461F1" w:rsidP="009461F1">
      <w:pPr>
        <w:spacing w:after="0" w:line="240" w:lineRule="auto"/>
        <w:rPr>
          <w:rFonts w:ascii="Times New Roman" w:eastAsia="Times New Roman" w:hAnsi="Times New Roman"/>
          <w:snapToGrid w:val="0"/>
          <w:lang w:eastAsia="it-IT"/>
        </w:rPr>
      </w:pPr>
      <w:r w:rsidRPr="00794D83">
        <w:rPr>
          <w:rFonts w:ascii="Times New Roman" w:eastAsia="Times New Roman" w:hAnsi="Times New Roman"/>
          <w:snapToGrid w:val="0"/>
          <w:lang w:eastAsia="it-IT"/>
        </w:rPr>
        <w:t>Didinant įkvepiamąją dozę, sisteminės ekspozicijos didėjimas būna maždaug tiesinis.</w:t>
      </w:r>
    </w:p>
    <w:p w14:paraId="6B598A8C" w14:textId="77777777" w:rsidR="009461F1" w:rsidRPr="00794D83" w:rsidRDefault="009461F1" w:rsidP="009461F1">
      <w:pPr>
        <w:spacing w:after="0" w:line="240" w:lineRule="auto"/>
        <w:rPr>
          <w:rFonts w:ascii="Times New Roman" w:eastAsia="Times New Roman" w:hAnsi="Times New Roman"/>
          <w:snapToGrid w:val="0"/>
          <w:lang w:eastAsia="it-IT"/>
        </w:rPr>
      </w:pPr>
      <w:r w:rsidRPr="00794D83">
        <w:rPr>
          <w:rFonts w:ascii="Times New Roman" w:eastAsia="Times New Roman" w:hAnsi="Times New Roman"/>
          <w:snapToGrid w:val="0"/>
          <w:lang w:eastAsia="it-IT"/>
        </w:rPr>
        <w:t>Po įkvėpimo naudojant nustatytos dozės slėginį inhaliatorių absoliutus biologinis nepakitusio beklometazono dipropionato prieinamumas yra maždaug 2 %, beklometazono 17 monopropionato – 62 %.</w:t>
      </w:r>
    </w:p>
    <w:p w14:paraId="65251245" w14:textId="77777777" w:rsidR="009461F1" w:rsidRPr="00794D83" w:rsidRDefault="009461F1" w:rsidP="009461F1">
      <w:pPr>
        <w:spacing w:after="0" w:line="240" w:lineRule="auto"/>
        <w:rPr>
          <w:rFonts w:ascii="Times New Roman" w:eastAsia="Times New Roman" w:hAnsi="Times New Roman"/>
          <w:snapToGrid w:val="0"/>
          <w:lang w:eastAsia="it-IT"/>
        </w:rPr>
      </w:pPr>
      <w:r w:rsidRPr="00794D83">
        <w:rPr>
          <w:rFonts w:ascii="Times New Roman" w:eastAsia="Times New Roman" w:hAnsi="Times New Roman"/>
          <w:snapToGrid w:val="0"/>
          <w:lang w:eastAsia="it-IT"/>
        </w:rPr>
        <w:lastRenderedPageBreak/>
        <w:t>Vaistinio preparato suleidus į veną ir nusistovėjus pusiausvyrinei koncentracijai, beklometazono dipropionatui ir aktyviam jo metabolitui būdingas didelis plazmos klirensas (atitinkamai 150 l/val. ir 120 l/val.), beklometazono dipropionato pasiskirstymo tūris būna mažas (20 l), o aktyvaus metabolito į audinius patenka daugiau (pasiskirstymo tūris – 424 l). Vykstant beklometazono dipropionato metabolizmui, daugiausia susidaro aktyvaus metabolito beklometazono 17 monopropionato (82 %).</w:t>
      </w:r>
    </w:p>
    <w:p w14:paraId="5A3AD32E" w14:textId="77777777" w:rsidR="009461F1" w:rsidRPr="00794D83" w:rsidRDefault="009461F1" w:rsidP="009461F1">
      <w:pPr>
        <w:spacing w:after="0" w:line="240" w:lineRule="auto"/>
        <w:rPr>
          <w:rFonts w:ascii="Times New Roman" w:eastAsia="Times New Roman" w:hAnsi="Times New Roman"/>
          <w:snapToGrid w:val="0"/>
          <w:lang w:eastAsia="it-IT"/>
        </w:rPr>
      </w:pPr>
      <w:r w:rsidRPr="00794D83">
        <w:rPr>
          <w:rFonts w:ascii="Times New Roman" w:eastAsia="Times New Roman" w:hAnsi="Times New Roman"/>
          <w:snapToGrid w:val="0"/>
          <w:lang w:eastAsia="it-IT"/>
        </w:rPr>
        <w:t>Prie plazmos baltymų vaistinio preparato jungiasi vidutiniškai daug (87 %).</w:t>
      </w:r>
    </w:p>
    <w:p w14:paraId="1DC47E0E" w14:textId="77777777" w:rsidR="009461F1" w:rsidRPr="00794D83" w:rsidRDefault="009461F1" w:rsidP="009461F1">
      <w:pPr>
        <w:autoSpaceDE w:val="0"/>
        <w:autoSpaceDN w:val="0"/>
        <w:adjustRightInd w:val="0"/>
        <w:spacing w:after="0" w:line="240" w:lineRule="auto"/>
        <w:rPr>
          <w:rFonts w:ascii="Times New Roman" w:eastAsia="Times New Roman" w:hAnsi="Times New Roman"/>
          <w:b/>
          <w:lang w:eastAsia="it-IT"/>
        </w:rPr>
      </w:pPr>
    </w:p>
    <w:p w14:paraId="1624999C" w14:textId="77777777" w:rsidR="009461F1" w:rsidRPr="00794D83" w:rsidRDefault="009461F1" w:rsidP="009461F1">
      <w:pPr>
        <w:autoSpaceDE w:val="0"/>
        <w:autoSpaceDN w:val="0"/>
        <w:adjustRightInd w:val="0"/>
        <w:spacing w:after="0" w:line="240" w:lineRule="auto"/>
        <w:rPr>
          <w:rFonts w:ascii="Times New Roman" w:eastAsia="Times New Roman" w:hAnsi="Times New Roman"/>
          <w:u w:val="single"/>
          <w:lang w:eastAsia="it-IT"/>
        </w:rPr>
      </w:pPr>
      <w:r w:rsidRPr="00794D83">
        <w:rPr>
          <w:rFonts w:ascii="Times New Roman" w:eastAsia="Times New Roman" w:hAnsi="Times New Roman"/>
          <w:u w:val="single"/>
          <w:lang w:eastAsia="it-IT"/>
        </w:rPr>
        <w:t>Eliminacija</w:t>
      </w:r>
    </w:p>
    <w:p w14:paraId="1525A3D5" w14:textId="77777777" w:rsidR="009461F1" w:rsidRPr="00794D83" w:rsidRDefault="009461F1" w:rsidP="009461F1">
      <w:pPr>
        <w:spacing w:after="0" w:line="240" w:lineRule="auto"/>
        <w:rPr>
          <w:rFonts w:ascii="Times New Roman" w:eastAsia="Times New Roman" w:hAnsi="Times New Roman"/>
          <w:snapToGrid w:val="0"/>
          <w:lang w:eastAsia="it-IT"/>
        </w:rPr>
      </w:pPr>
      <w:r w:rsidRPr="00794D83">
        <w:rPr>
          <w:rFonts w:ascii="Times New Roman" w:eastAsia="Times New Roman" w:hAnsi="Times New Roman"/>
          <w:snapToGrid w:val="0"/>
          <w:lang w:eastAsia="it-IT"/>
        </w:rPr>
        <w:t>Daugiausia beklometazono dipropionato išsiskiria su išmatomis, daugiausia polinių metabolitų pavidalu. Beklometazono dipropionato ir jo metabolitų išsiskyrimas su šlapimu yra nereikšmingas. Galutinis beklometazono dipropionato pusinės eliminacijos laikas yra 0,5 val., beklometazono 17 monopropionato – 2,7 val.</w:t>
      </w:r>
    </w:p>
    <w:p w14:paraId="600AD1A8" w14:textId="77777777" w:rsidR="009461F1" w:rsidRPr="00794D83" w:rsidRDefault="009461F1" w:rsidP="009461F1">
      <w:pPr>
        <w:spacing w:after="0" w:line="240" w:lineRule="auto"/>
        <w:rPr>
          <w:rFonts w:ascii="Times New Roman" w:eastAsia="Times New Roman" w:hAnsi="Times New Roman"/>
          <w:lang w:eastAsia="it-IT"/>
        </w:rPr>
      </w:pPr>
    </w:p>
    <w:p w14:paraId="1A1A0B7A" w14:textId="77777777" w:rsidR="009461F1" w:rsidRPr="00794D83" w:rsidRDefault="009461F1" w:rsidP="009461F1">
      <w:pPr>
        <w:spacing w:after="0" w:line="240" w:lineRule="auto"/>
        <w:rPr>
          <w:rFonts w:ascii="Times New Roman" w:eastAsia="Times New Roman" w:hAnsi="Times New Roman"/>
          <w:u w:val="single"/>
          <w:lang w:eastAsia="it-IT"/>
        </w:rPr>
      </w:pPr>
      <w:r w:rsidRPr="00794D83">
        <w:rPr>
          <w:rFonts w:ascii="Times New Roman" w:eastAsia="Times New Roman" w:hAnsi="Times New Roman"/>
          <w:u w:val="single"/>
          <w:lang w:eastAsia="it-IT"/>
        </w:rPr>
        <w:t>Ypatingos populiacijos</w:t>
      </w:r>
    </w:p>
    <w:p w14:paraId="7436FAF1"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Beklometazono dipropionato farmakokinetika pacientų, kuriems yra inkstų ar kepenų funkcijos sutrikimas, organizme netirta, tačiau beklometazono dipropionatą labai greitai metabolizuoja fermentai esterazės, kurių yra žarnyno skystyje, kraujo serume, plaučiuose ir kepenyse (susidaro labiau polinės medžiagos beklometazono 21 monopropionatas, beklometazono 17 monopropionatas ir beklometazonas), todėl netikėtina, kad, sutrikus kepenų funkcijai, keistųsi beklometazono dipropionato farmakokinetinės arba saugumo savybės.</w:t>
      </w:r>
    </w:p>
    <w:p w14:paraId="7C45F585"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Kadangi beklometazono dipropionato ar jo metabolitų šlapime neaptikta, sisteminės ekspozicijos padidėjimas pacientų, kurių inkstų funkcija sutrikusi, organizme nėra tikėtinas.</w:t>
      </w:r>
    </w:p>
    <w:p w14:paraId="22E8E6D4" w14:textId="77777777" w:rsidR="009461F1" w:rsidRPr="00794D83" w:rsidRDefault="009461F1" w:rsidP="009461F1">
      <w:pPr>
        <w:spacing w:after="0" w:line="240" w:lineRule="auto"/>
        <w:rPr>
          <w:rFonts w:ascii="Times New Roman" w:eastAsia="Times New Roman" w:hAnsi="Times New Roman"/>
          <w:lang w:eastAsia="it-IT"/>
        </w:rPr>
      </w:pPr>
    </w:p>
    <w:p w14:paraId="5BEC2210" w14:textId="77777777" w:rsidR="009461F1" w:rsidRPr="00794D83" w:rsidRDefault="009461F1" w:rsidP="009461F1">
      <w:pPr>
        <w:spacing w:after="0" w:line="240" w:lineRule="auto"/>
        <w:rPr>
          <w:rFonts w:ascii="Times New Roman" w:eastAsia="Times New Roman" w:hAnsi="Times New Roman"/>
          <w:u w:val="single"/>
          <w:lang w:eastAsia="it-IT"/>
        </w:rPr>
      </w:pPr>
      <w:r w:rsidRPr="00794D83">
        <w:rPr>
          <w:rFonts w:ascii="Times New Roman" w:eastAsia="Times New Roman" w:hAnsi="Times New Roman"/>
          <w:u w:val="single"/>
          <w:lang w:eastAsia="it-IT"/>
        </w:rPr>
        <w:t>Tiesinis / netiesinis pobūdis</w:t>
      </w:r>
    </w:p>
    <w:p w14:paraId="0CE3B1DB" w14:textId="77777777" w:rsidR="009461F1" w:rsidRPr="00794D83" w:rsidRDefault="009461F1" w:rsidP="009461F1">
      <w:pPr>
        <w:spacing w:after="0" w:line="240" w:lineRule="auto"/>
        <w:rPr>
          <w:rFonts w:ascii="Times New Roman" w:eastAsia="Times New Roman" w:hAnsi="Times New Roman"/>
          <w:b/>
          <w:i/>
          <w:lang w:eastAsia="it-IT"/>
        </w:rPr>
      </w:pPr>
      <w:r w:rsidRPr="00794D83">
        <w:rPr>
          <w:rFonts w:ascii="Times New Roman" w:eastAsia="Times New Roman" w:hAnsi="Times New Roman"/>
          <w:lang w:eastAsia="it-IT"/>
        </w:rPr>
        <w:t>Buvo atliktas klinikinės farmakologijos tyrimas, siekiant įvertinti dviejų sudedamųjų medžiagų biologinį prieinamumą plaučiuose ir sisteminę ekspoziciją, vartojant dviejų skirtingų stiprumų įkvepiamųjų miltelių (Foster100/6 mikrogramai ir Foster 200/6 mikrogramai). Šie parametrai buvo vertinami po vienkartinės kiekvienos formos dozės pavartojimo (4 įkvėpimų) ir taikant, ir netaikant blokadą aktyvintąja anglimi. Šis tyrimas buvo atviras, 6 kryžminių grupių, vienkartinės dozės. Į tyrimą iš viso buvo įtraukta 30 astma sergančių suaugusių pacientų, kurių FEV1 buvo ≥70% numatyto rodmens ir kurie buvo gydomi mažomis įkvepiamųjų kortikosteroidų paros dozėmis (pvz., ≤400 µg budezonido per parą arba ekvivalentinėmis dozėmis) arba vartojo įkvepiamųjų kortikosteroidų ir ilgo poveikio beta 2 agonistų fiksuotos dozės derinių mažomis dozėmis. B17MP (veikliojo beklometazono dipropionato metabolito) biologinis prieinamumas plaučiuose ir B17MP bendroji ekspozicija buvo proporcingi dozei, kai vartoto vaistinio preparato stiprumas buvo nuo 200/6 iki patvirtinto 100/6, esant abiem tyrimo sąlygoms (ir taikant, ir netaikant blokadą aktyvintąja anglimi). Formoterolio biologinis ekvivalentiškumas, vertinant biologinį prieinamumą plaučiuose ir bendrąją sisteminę ekspoziciją, šio tyrimo metu iki galo įrodytas nebuvo, kadangi C</w:t>
      </w:r>
      <w:r w:rsidRPr="00794D83">
        <w:rPr>
          <w:rFonts w:ascii="Times New Roman" w:eastAsia="Times New Roman" w:hAnsi="Times New Roman"/>
          <w:vertAlign w:val="subscript"/>
          <w:lang w:eastAsia="it-IT"/>
        </w:rPr>
        <w:t>max</w:t>
      </w:r>
      <w:r w:rsidRPr="00794D83">
        <w:rPr>
          <w:rFonts w:ascii="Times New Roman" w:eastAsia="Times New Roman" w:hAnsi="Times New Roman"/>
          <w:lang w:eastAsia="it-IT"/>
        </w:rPr>
        <w:t xml:space="preserve"> ir AUC</w:t>
      </w:r>
      <w:r w:rsidRPr="00794D83">
        <w:rPr>
          <w:rFonts w:ascii="Times New Roman" w:eastAsia="Times New Roman" w:hAnsi="Times New Roman"/>
          <w:vertAlign w:val="subscript"/>
          <w:lang w:eastAsia="it-IT"/>
        </w:rPr>
        <w:t>t</w:t>
      </w:r>
      <w:r w:rsidRPr="00794D83">
        <w:rPr>
          <w:rFonts w:ascii="Times New Roman" w:eastAsia="Times New Roman" w:hAnsi="Times New Roman"/>
          <w:lang w:eastAsia="it-IT"/>
        </w:rPr>
        <w:t xml:space="preserve"> apatinis 90% PI buvo mažesnis nei 80% apatinės biologinio ekvivalentiškumo ribos, kai buvo palyginti dviejų stiprumų dozių rodmenys. Toks sisteminės ekspozicijos sumažėjimas (kuris sudaro 20-14% Cmax ir AUC</w:t>
      </w:r>
      <w:r w:rsidRPr="00794D83">
        <w:rPr>
          <w:rFonts w:ascii="Times New Roman" w:eastAsia="Times New Roman" w:hAnsi="Times New Roman"/>
          <w:vertAlign w:val="subscript"/>
          <w:lang w:eastAsia="it-IT"/>
        </w:rPr>
        <w:t>t</w:t>
      </w:r>
      <w:r w:rsidRPr="00794D83">
        <w:rPr>
          <w:rFonts w:ascii="Times New Roman" w:eastAsia="Times New Roman" w:hAnsi="Times New Roman"/>
          <w:lang w:eastAsia="it-IT"/>
        </w:rPr>
        <w:t>) nekelia su saugumu susijusių abejonių, kadangi sisteminio poveikio (įskaitant poveikį gliukozės, kalio ir kardiovaskuliniams parametrams) skirtumų nustatyta nebuvo ir tai rodo, kad Foster 200/6 mikrogramai yra bent jau toks pat saugus, kaip ir Foster 100/6 mikrogramai. Vertinant nusėdimą plaučiuose, C</w:t>
      </w:r>
      <w:r w:rsidRPr="00794D83">
        <w:rPr>
          <w:rFonts w:ascii="Times New Roman" w:eastAsia="Times New Roman" w:hAnsi="Times New Roman"/>
          <w:vertAlign w:val="subscript"/>
          <w:lang w:eastAsia="it-IT"/>
        </w:rPr>
        <w:t>max</w:t>
      </w:r>
      <w:r w:rsidRPr="00794D83">
        <w:rPr>
          <w:rFonts w:ascii="Times New Roman" w:eastAsia="Times New Roman" w:hAnsi="Times New Roman"/>
          <w:lang w:eastAsia="it-IT"/>
        </w:rPr>
        <w:t xml:space="preserve"> ir AUC</w:t>
      </w:r>
      <w:r w:rsidRPr="00794D83">
        <w:rPr>
          <w:rFonts w:ascii="Times New Roman" w:eastAsia="Times New Roman" w:hAnsi="Times New Roman"/>
          <w:vertAlign w:val="subscript"/>
          <w:lang w:eastAsia="it-IT"/>
        </w:rPr>
        <w:t>t</w:t>
      </w:r>
      <w:r w:rsidRPr="00794D83">
        <w:rPr>
          <w:rFonts w:ascii="Times New Roman" w:eastAsia="Times New Roman" w:hAnsi="Times New Roman"/>
          <w:lang w:eastAsia="it-IT"/>
        </w:rPr>
        <w:t xml:space="preserve"> skyrėsi atitinkamai 20% ir 22%. Veiksmingumo ekvivalentiškumas, vertinant dviejų stiprumų dozių (100/6 mikrogramai ir 200/6 mikrogramai) bronchus plečiantį poveikį, buvo patvirtintas specifinio farmakodinamikos tyrimo metu (žr. 5.1 skyrių).  </w:t>
      </w:r>
    </w:p>
    <w:p w14:paraId="162AE392" w14:textId="77777777" w:rsidR="009461F1" w:rsidRPr="00794D83" w:rsidRDefault="009461F1" w:rsidP="009461F1">
      <w:pPr>
        <w:spacing w:after="0" w:line="240" w:lineRule="auto"/>
        <w:rPr>
          <w:rFonts w:ascii="Times New Roman" w:eastAsia="Times New Roman" w:hAnsi="Times New Roman"/>
          <w:b/>
          <w:i/>
          <w:lang w:eastAsia="it-IT"/>
        </w:rPr>
      </w:pPr>
    </w:p>
    <w:p w14:paraId="066916AF" w14:textId="77777777" w:rsidR="009461F1" w:rsidRPr="00794D83" w:rsidRDefault="009461F1" w:rsidP="009461F1">
      <w:pPr>
        <w:spacing w:after="0" w:line="240" w:lineRule="auto"/>
        <w:rPr>
          <w:rFonts w:ascii="Times New Roman" w:eastAsia="Times New Roman" w:hAnsi="Times New Roman"/>
          <w:b/>
          <w:i/>
          <w:lang w:eastAsia="it-IT"/>
        </w:rPr>
      </w:pPr>
      <w:r w:rsidRPr="00794D83">
        <w:rPr>
          <w:rFonts w:ascii="Times New Roman" w:eastAsia="Times New Roman" w:hAnsi="Times New Roman"/>
          <w:b/>
          <w:i/>
          <w:lang w:eastAsia="it-IT"/>
        </w:rPr>
        <w:t>Formoterolis</w:t>
      </w:r>
    </w:p>
    <w:p w14:paraId="0897E55C" w14:textId="77777777" w:rsidR="009461F1" w:rsidRPr="00794D83" w:rsidRDefault="009461F1" w:rsidP="009461F1">
      <w:pPr>
        <w:spacing w:after="0" w:line="240" w:lineRule="auto"/>
        <w:rPr>
          <w:rFonts w:ascii="Times New Roman" w:eastAsia="Times New Roman" w:hAnsi="Times New Roman"/>
          <w:u w:val="single"/>
          <w:lang w:eastAsia="it-IT"/>
        </w:rPr>
      </w:pPr>
      <w:r w:rsidRPr="00794D83">
        <w:rPr>
          <w:rFonts w:ascii="Times New Roman" w:eastAsia="Times New Roman" w:hAnsi="Times New Roman"/>
          <w:u w:val="single"/>
          <w:lang w:eastAsia="it-IT"/>
        </w:rPr>
        <w:t>Absorbcija ir pasiskirstymas</w:t>
      </w:r>
    </w:p>
    <w:p w14:paraId="4646AD39"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Po įkvėpimo formoterolis absorbuojamas iš plaučių bei virškinimo trakto. Vaistinio preparato įkvepiant dozuojamuoju inhaliatoriumi (DI), gali būti nuryjama 60</w:t>
      </w:r>
      <w:r w:rsidRPr="00794D83">
        <w:rPr>
          <w:rFonts w:ascii="Times New Roman" w:eastAsia="Times New Roman" w:hAnsi="Times New Roman"/>
          <w:lang w:eastAsia="it-IT"/>
        </w:rPr>
        <w:noBreakHyphen/>
        <w:t>90% dozės. Mažiausiai 65% nurytos dozės absorbuojama iš virškinimo trakto. Vaistinio preparato išgėrus, didžiausia nepakitusios veikliosios medžiagos koncentracija plazmoje atsiranda po 0,5</w:t>
      </w:r>
      <w:r w:rsidRPr="00794D83">
        <w:rPr>
          <w:rFonts w:ascii="Times New Roman" w:eastAsia="Times New Roman" w:hAnsi="Times New Roman"/>
          <w:lang w:eastAsia="it-IT"/>
        </w:rPr>
        <w:noBreakHyphen/>
        <w:t>1 val. Prie plazmos baltymų jungiasi 61-64% formoterolio (34% - prie albuminų). Nustatyta, kad pavartojus terapinę dozę, prisijungimas prie baltymų nėra įsotinamas. Išgerto vaistinio preparato pusinės eliminacijos laikas yra 2</w:t>
      </w:r>
      <w:r w:rsidRPr="00794D83">
        <w:rPr>
          <w:rFonts w:ascii="Times New Roman" w:eastAsia="Times New Roman" w:hAnsi="Times New Roman"/>
          <w:lang w:eastAsia="it-IT"/>
        </w:rPr>
        <w:noBreakHyphen/>
        <w:t>3 valandos. Po 12</w:t>
      </w:r>
      <w:r w:rsidRPr="00794D83">
        <w:rPr>
          <w:rFonts w:ascii="Times New Roman" w:eastAsia="Times New Roman" w:hAnsi="Times New Roman"/>
          <w:lang w:eastAsia="it-IT"/>
        </w:rPr>
        <w:noBreakHyphen/>
        <w:t>96 mikrogramų formoterolio fumarato įkvėpimo absorbcija būna tiesinė.</w:t>
      </w:r>
    </w:p>
    <w:p w14:paraId="20704365" w14:textId="77777777" w:rsidR="009461F1" w:rsidRPr="00794D83" w:rsidRDefault="009461F1" w:rsidP="009461F1">
      <w:pPr>
        <w:spacing w:after="0" w:line="240" w:lineRule="auto"/>
        <w:rPr>
          <w:rFonts w:ascii="Times New Roman" w:eastAsia="Times New Roman" w:hAnsi="Times New Roman"/>
          <w:lang w:eastAsia="it-IT"/>
        </w:rPr>
      </w:pPr>
    </w:p>
    <w:p w14:paraId="0DD62B72" w14:textId="77777777" w:rsidR="009461F1" w:rsidRPr="00794D83" w:rsidRDefault="009461F1" w:rsidP="009461F1">
      <w:pPr>
        <w:spacing w:after="0" w:line="240" w:lineRule="auto"/>
        <w:rPr>
          <w:rFonts w:ascii="Times New Roman" w:eastAsia="Times New Roman" w:hAnsi="Times New Roman"/>
          <w:u w:val="single"/>
          <w:lang w:eastAsia="it-IT"/>
        </w:rPr>
      </w:pPr>
      <w:r w:rsidRPr="00794D83">
        <w:rPr>
          <w:rFonts w:ascii="Times New Roman" w:eastAsia="Times New Roman" w:hAnsi="Times New Roman"/>
          <w:u w:val="single"/>
          <w:lang w:eastAsia="it-IT"/>
        </w:rPr>
        <w:lastRenderedPageBreak/>
        <w:t>Biotransformacija</w:t>
      </w:r>
    </w:p>
    <w:p w14:paraId="6C4D7F44"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Didžioji dalis formoterolio yra metabolizuojama, daugiausia vykstant tiesioginei fenolinės hidroksilo grupės konjugacijai. Konjugatas su gliukuronido rūgštimi yra neaktyvus. Antrasis pagal svarbą metabolizmo būdas yra O-demetilinimas ir tolesnė fenolinės 2’-hidroksilo grupės konjugacija. Formoterolio O-demetilinime dalyvauja citochromo P450 izofermentai CYP2D6, CYP2C19 ir CYP2C9. Pagrindinė metabolizmo vieta yra kepenys. Jei formoterolio koncentracija yra terapinė, CYP450 fermentų aktyvumas neslopinamas.</w:t>
      </w:r>
    </w:p>
    <w:p w14:paraId="74183F26" w14:textId="77777777" w:rsidR="009461F1" w:rsidRPr="00794D83" w:rsidRDefault="009461F1" w:rsidP="009461F1">
      <w:pPr>
        <w:spacing w:after="0" w:line="240" w:lineRule="auto"/>
        <w:rPr>
          <w:rFonts w:ascii="Times New Roman" w:eastAsia="Times New Roman" w:hAnsi="Times New Roman"/>
          <w:lang w:eastAsia="it-IT"/>
        </w:rPr>
      </w:pPr>
    </w:p>
    <w:p w14:paraId="613B80ED" w14:textId="77777777" w:rsidR="009461F1" w:rsidRPr="00794D83" w:rsidRDefault="009461F1" w:rsidP="009461F1">
      <w:pPr>
        <w:spacing w:after="0" w:line="240" w:lineRule="auto"/>
        <w:rPr>
          <w:rFonts w:ascii="Times New Roman" w:eastAsia="Times New Roman" w:hAnsi="Times New Roman"/>
          <w:u w:val="single"/>
          <w:lang w:eastAsia="it-IT"/>
        </w:rPr>
      </w:pPr>
      <w:r w:rsidRPr="00794D83">
        <w:rPr>
          <w:rFonts w:ascii="Times New Roman" w:eastAsia="Times New Roman" w:hAnsi="Times New Roman"/>
          <w:u w:val="single"/>
          <w:lang w:eastAsia="it-IT"/>
        </w:rPr>
        <w:t>Ekskrecija</w:t>
      </w:r>
    </w:p>
    <w:p w14:paraId="42CDE222"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Po vienkartinės 12</w:t>
      </w:r>
      <w:r w:rsidRPr="00794D83">
        <w:rPr>
          <w:rFonts w:ascii="Times New Roman" w:eastAsia="Times New Roman" w:hAnsi="Times New Roman"/>
          <w:lang w:eastAsia="it-IT"/>
        </w:rPr>
        <w:noBreakHyphen/>
        <w:t xml:space="preserve"> 96 mikrogramų dozės (sausų miltelių pavidalu) įkvėpimo, kumuliacinės formoterolio ekskrecijos su šlapimu didėjimas būna tiesinis. Nepakitusiu pavidalu išsiskiria vidutiniškai 8% formoterolio dozės, iš viso – 25% dozės. Atsižvelgiant į po vienkartinės 120 mikrogramų dozės įkvėpimo susidariusią koncentraciją 12 sveikų žmonių plazmoje, nustatyta, kad vidutinis galutinis pusinės eliminacijos laikas yra 10 valandų. (R,R) ir (S,S) enantiomerai sudaro atitinkamai maždaug 40% ir 60% su šlapimu išsiskiriančio nepakitusio vaistinio preparato. Nustatyta, kad toks reliatyvus dviejų enantiomerų santykis išlieka nepakitęs vartojant visas tirtas dozes. Duomenų, kad vaistinio preparato vartojant kartotinai kurio nors enantiomero kauptųsi reliatyviai daugiau, negauta.</w:t>
      </w:r>
    </w:p>
    <w:p w14:paraId="6F690A9D"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Sveikiems savanoriams išgėrus 40</w:t>
      </w:r>
      <w:r w:rsidRPr="00794D83">
        <w:rPr>
          <w:rFonts w:ascii="Times New Roman" w:eastAsia="Times New Roman" w:hAnsi="Times New Roman"/>
          <w:lang w:eastAsia="it-IT"/>
        </w:rPr>
        <w:noBreakHyphen/>
        <w:t>80 mikrogramų dozę, 6</w:t>
      </w:r>
      <w:r w:rsidRPr="00794D83">
        <w:rPr>
          <w:rFonts w:ascii="Times New Roman" w:eastAsia="Times New Roman" w:hAnsi="Times New Roman"/>
          <w:lang w:eastAsia="it-IT"/>
        </w:rPr>
        <w:noBreakHyphen/>
        <w:t>10% dozės išsiskyrė su šlapimu nepakitusiu pavidalu, o iki 8% dozės – gliukuronidų forma.</w:t>
      </w:r>
    </w:p>
    <w:p w14:paraId="2BC92831"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Iš viso su šlapimu išsiskiria 67% išgertos formoterolio dozės (daugiausia metabolitų pavidalu), kita dalis pasišalina su išmatomis. Formoterolio inkstų klirensas yra 150 ml/min.</w:t>
      </w:r>
    </w:p>
    <w:p w14:paraId="5F179CB7" w14:textId="77777777" w:rsidR="009461F1" w:rsidRPr="00794D83" w:rsidRDefault="009461F1" w:rsidP="009461F1">
      <w:pPr>
        <w:spacing w:after="0" w:line="240" w:lineRule="auto"/>
        <w:rPr>
          <w:rFonts w:ascii="Times New Roman" w:eastAsia="Times New Roman" w:hAnsi="Times New Roman"/>
          <w:lang w:eastAsia="it-IT"/>
        </w:rPr>
      </w:pPr>
    </w:p>
    <w:p w14:paraId="27E40C2C" w14:textId="77777777" w:rsidR="009461F1" w:rsidRPr="00794D83" w:rsidRDefault="009461F1" w:rsidP="009461F1">
      <w:pPr>
        <w:spacing w:after="0" w:line="240" w:lineRule="auto"/>
        <w:rPr>
          <w:rFonts w:ascii="Times New Roman" w:eastAsia="Times New Roman" w:hAnsi="Times New Roman"/>
          <w:u w:val="single"/>
          <w:lang w:eastAsia="it-IT"/>
        </w:rPr>
      </w:pPr>
      <w:r w:rsidRPr="00794D83">
        <w:rPr>
          <w:rFonts w:ascii="Times New Roman" w:eastAsia="Times New Roman" w:hAnsi="Times New Roman"/>
          <w:u w:val="single"/>
          <w:lang w:eastAsia="it-IT"/>
        </w:rPr>
        <w:t>Ypatingos populiacijos</w:t>
      </w:r>
    </w:p>
    <w:p w14:paraId="72B3B8D7" w14:textId="77777777" w:rsidR="009461F1" w:rsidRPr="00794D83" w:rsidRDefault="009461F1" w:rsidP="009461F1">
      <w:pPr>
        <w:spacing w:after="0" w:line="240" w:lineRule="auto"/>
        <w:rPr>
          <w:rFonts w:ascii="Times New Roman" w:eastAsia="Times New Roman" w:hAnsi="Times New Roman"/>
          <w:u w:val="single"/>
          <w:lang w:eastAsia="it-IT"/>
        </w:rPr>
      </w:pPr>
    </w:p>
    <w:p w14:paraId="73C70D88" w14:textId="77777777" w:rsidR="009461F1" w:rsidRPr="00794D83" w:rsidRDefault="009461F1" w:rsidP="009461F1">
      <w:pPr>
        <w:tabs>
          <w:tab w:val="left" w:pos="567"/>
        </w:tabs>
        <w:spacing w:after="0" w:line="240" w:lineRule="auto"/>
        <w:rPr>
          <w:rFonts w:ascii="Times New Roman" w:eastAsia="Batang" w:hAnsi="Times New Roman"/>
        </w:rPr>
      </w:pPr>
      <w:r w:rsidRPr="00794D83">
        <w:rPr>
          <w:rFonts w:ascii="Times New Roman" w:eastAsia="Batang" w:hAnsi="Times New Roman"/>
          <w:u w:val="single"/>
        </w:rPr>
        <w:t>Sutrikusi kepenų arba inkstų funkcija</w:t>
      </w:r>
      <w:r w:rsidRPr="00794D83">
        <w:rPr>
          <w:rFonts w:ascii="Times New Roman" w:eastAsia="Batang" w:hAnsi="Times New Roman"/>
        </w:rPr>
        <w:t xml:space="preserve"> </w:t>
      </w:r>
    </w:p>
    <w:p w14:paraId="365F1D4F" w14:textId="77777777" w:rsidR="009461F1" w:rsidRPr="00794D83" w:rsidRDefault="009461F1" w:rsidP="009461F1">
      <w:pPr>
        <w:tabs>
          <w:tab w:val="left" w:pos="567"/>
        </w:tabs>
        <w:spacing w:after="0" w:line="240" w:lineRule="auto"/>
        <w:rPr>
          <w:rFonts w:ascii="Times New Roman" w:eastAsia="Batang" w:hAnsi="Times New Roman"/>
        </w:rPr>
      </w:pPr>
      <w:r w:rsidRPr="00794D83">
        <w:rPr>
          <w:rFonts w:ascii="Times New Roman" w:eastAsia="Batang" w:hAnsi="Times New Roman"/>
        </w:rPr>
        <w:t>Formoterolio farmakokinetika pacientų, kuriems yra kepenų ar inkstų funkcijos sutrikimas, organizme netirta. Tačiau, kadangi formoterolis daugiausia pašalinamas metabolizuojant kepenyse, padidėjusios ekspozicijos galima tikėtis pacientams, kurie serga sunkia kepenų ciroze.</w:t>
      </w:r>
    </w:p>
    <w:p w14:paraId="79F41FC2" w14:textId="77777777" w:rsidR="009461F1" w:rsidRPr="00794D83" w:rsidRDefault="009461F1" w:rsidP="009461F1">
      <w:pPr>
        <w:autoSpaceDE w:val="0"/>
        <w:autoSpaceDN w:val="0"/>
        <w:adjustRightInd w:val="0"/>
        <w:spacing w:after="0" w:line="240" w:lineRule="auto"/>
        <w:rPr>
          <w:rFonts w:ascii="Times New Roman" w:eastAsia="Times New Roman" w:hAnsi="Times New Roman"/>
          <w:lang w:eastAsia="it-IT"/>
        </w:rPr>
      </w:pPr>
    </w:p>
    <w:p w14:paraId="2573614B" w14:textId="77777777" w:rsidR="009461F1" w:rsidRPr="00794D83" w:rsidRDefault="009461F1" w:rsidP="009461F1">
      <w:pPr>
        <w:autoSpaceDE w:val="0"/>
        <w:autoSpaceDN w:val="0"/>
        <w:adjustRightInd w:val="0"/>
        <w:spacing w:after="0" w:line="240" w:lineRule="auto"/>
        <w:rPr>
          <w:rFonts w:ascii="Times New Roman" w:eastAsia="Times New Roman" w:hAnsi="Times New Roman"/>
          <w:b/>
          <w:i/>
          <w:lang w:eastAsia="it-IT"/>
        </w:rPr>
      </w:pPr>
      <w:r w:rsidRPr="00794D83">
        <w:rPr>
          <w:rFonts w:ascii="Times New Roman" w:eastAsia="Times New Roman" w:hAnsi="Times New Roman"/>
          <w:b/>
          <w:i/>
          <w:lang w:eastAsia="it-IT"/>
        </w:rPr>
        <w:t>Klinikinė patirtis</w:t>
      </w:r>
    </w:p>
    <w:p w14:paraId="566851FC" w14:textId="77777777" w:rsidR="009461F1" w:rsidRPr="00794D83" w:rsidRDefault="009461F1" w:rsidP="009461F1">
      <w:pPr>
        <w:autoSpaceDE w:val="0"/>
        <w:autoSpaceDN w:val="0"/>
        <w:adjustRightInd w:val="0"/>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Sisteminė beklometazono dipropionato ir formoterolio ekspozicija vartojant  veikliųjų medžiagų derinio fiksuotų dozių vaistinio preparato buvo lyginta su atskirai vartojamų veikliųjų medžiagų ekspozicija. Duomenų apie farmakokinetinę arba farmakodinaminę (sisteminę) beklometazono dipropionato ir formoterolio sąveiką negauta.</w:t>
      </w:r>
    </w:p>
    <w:p w14:paraId="7B1E2548" w14:textId="77777777" w:rsidR="009461F1" w:rsidRPr="00794D83" w:rsidRDefault="009461F1" w:rsidP="009461F1">
      <w:pPr>
        <w:autoSpaceDE w:val="0"/>
        <w:autoSpaceDN w:val="0"/>
        <w:adjustRightInd w:val="0"/>
        <w:spacing w:after="0" w:line="240" w:lineRule="auto"/>
        <w:rPr>
          <w:rFonts w:ascii="Times New Roman" w:eastAsia="Times New Roman" w:hAnsi="Times New Roman"/>
          <w:lang w:eastAsia="it-IT"/>
        </w:rPr>
      </w:pPr>
    </w:p>
    <w:p w14:paraId="4E893B35"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5.3</w:t>
      </w:r>
      <w:r w:rsidRPr="00794D83">
        <w:rPr>
          <w:rFonts w:ascii="Times New Roman" w:eastAsia="Times New Roman" w:hAnsi="Times New Roman"/>
          <w:b/>
          <w:bCs/>
          <w:snapToGrid w:val="0"/>
          <w:lang w:eastAsia="x-none" w:bidi="lo-LA"/>
        </w:rPr>
        <w:tab/>
        <w:t>Ikiklinikinių saugumo tyrimų duomenys</w:t>
      </w:r>
    </w:p>
    <w:p w14:paraId="01B14A6E" w14:textId="77777777" w:rsidR="009461F1" w:rsidRPr="00794D83" w:rsidRDefault="009461F1" w:rsidP="009461F1">
      <w:pPr>
        <w:spacing w:after="0" w:line="240" w:lineRule="auto"/>
        <w:rPr>
          <w:rFonts w:ascii="Times New Roman" w:eastAsia="Times New Roman" w:hAnsi="Times New Roman"/>
          <w:snapToGrid w:val="0"/>
        </w:rPr>
      </w:pPr>
    </w:p>
    <w:p w14:paraId="09812034"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Įprastų atskirų Foster veikliųjų medžiagų farmakologinio saugumo ir kartotinių dozių toksiškumo tyrimų duomenys specifinio pavojaus žmogui nerodo. Vartojant minėtų vaistinių preparatų derinį, palyginti su atskirai vartojamomis veikliosiomis medžiagomis, nei toksinio poveikio sustiprėjimo, nei netikėto poveikio nepastebėta.</w:t>
      </w:r>
    </w:p>
    <w:p w14:paraId="39BD0DE3" w14:textId="77777777" w:rsidR="009461F1" w:rsidRPr="00794D83" w:rsidRDefault="009461F1" w:rsidP="009461F1">
      <w:pPr>
        <w:spacing w:after="0" w:line="240" w:lineRule="auto"/>
        <w:rPr>
          <w:rFonts w:ascii="Times New Roman" w:eastAsia="Times New Roman" w:hAnsi="Times New Roman"/>
          <w:snapToGrid w:val="0"/>
        </w:rPr>
      </w:pPr>
    </w:p>
    <w:p w14:paraId="24CA8144"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Tyrimų su žiurkėmis metu pasireiškė nuo dozės priklausomas poveikis reprodukcijai. Didelės beklometazono dipropionato dozės buvo susijusios su patelių vislumo pablogėjimu, implantacijų skaičiaus sumažėjimu ir toksiniu poveikiu embrionui ir vaisiui. Žinoma, kad didelės kortikosteroidų dozės sutrikdo vaikingų patelių vaisiaus raidą (įskaitant gomurio nesuaugimą ir vaisiaus augimo sulėtėjimą), todėl tikėtina, kad tokį poveikį sukels veikliųjų medžiagų derinio preparato su formoteroliu sudėtyje esantis beklometazono dipropionatas. Toks poveikis pasireiškė tik tada, kai aktyvaus metabolito beklometazono 17 monopropionato sisteminė ekspozicija buvo labai didelė (200 kartų didesnė nei tikėtina pacientų plazmoje). Be to, tyrimų su gyvūnais metu pailgėjo vaikingumo ir atsivedimo trukmė (tai yra žinomas tokolizinis beta 2 adrenoreceptorius veikiančių simpatikomimetikų poveikis). Toks poveikis jau buvo pastebėtas, kai formoterolio koncentracija plazmoje buvo mažesnė už tikėtiną Foster vartojančių pacientų plazmoje.</w:t>
      </w:r>
    </w:p>
    <w:p w14:paraId="07CDE70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1247214"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Beklometazono dipropionato ir formoterolio derinio genotoksinio poveikio tyrimų metu galimo mutageninio poveikio nenustatyta. Tokio derinio kancerogeninio poveikio tyrimų neatlikta. Vis dėlto </w:t>
      </w:r>
      <w:r w:rsidRPr="00794D83">
        <w:rPr>
          <w:rFonts w:ascii="Times New Roman" w:eastAsia="Times New Roman" w:hAnsi="Times New Roman"/>
          <w:snapToGrid w:val="0"/>
        </w:rPr>
        <w:lastRenderedPageBreak/>
        <w:t>atskirų veikliųjų medžiagų tyrimų su gyvūnais metu gauti duomenys kancerogeninio poveikio pavojaus žmogui nerodo.</w:t>
      </w:r>
    </w:p>
    <w:p w14:paraId="6E3912C6" w14:textId="77777777" w:rsidR="009461F1" w:rsidRPr="00794D83" w:rsidRDefault="009461F1" w:rsidP="009461F1">
      <w:pPr>
        <w:spacing w:after="0" w:line="240" w:lineRule="auto"/>
        <w:rPr>
          <w:rFonts w:ascii="Times New Roman" w:eastAsia="Times New Roman" w:hAnsi="Times New Roman"/>
          <w:snapToGrid w:val="0"/>
        </w:rPr>
      </w:pPr>
    </w:p>
    <w:p w14:paraId="1E9227E6" w14:textId="77777777" w:rsidR="009461F1" w:rsidRPr="00794D83" w:rsidRDefault="009461F1" w:rsidP="009461F1">
      <w:pPr>
        <w:spacing w:after="0" w:line="240" w:lineRule="auto"/>
        <w:rPr>
          <w:rFonts w:ascii="Times New Roman" w:eastAsia="Times New Roman" w:hAnsi="Times New Roman"/>
          <w:snapToGrid w:val="0"/>
        </w:rPr>
      </w:pPr>
    </w:p>
    <w:p w14:paraId="68116C35"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6.</w:t>
      </w:r>
      <w:r w:rsidRPr="00794D83">
        <w:rPr>
          <w:rFonts w:ascii="Times New Roman" w:eastAsia="Times New Roman" w:hAnsi="Times New Roman"/>
          <w:b/>
          <w:bCs/>
          <w:snapToGrid w:val="0"/>
          <w:lang w:eastAsia="x-none" w:bidi="lo-LA"/>
        </w:rPr>
        <w:tab/>
        <w:t>FARMACINĖ INFORMACIJA</w:t>
      </w:r>
    </w:p>
    <w:p w14:paraId="7F711C4B" w14:textId="77777777" w:rsidR="009461F1" w:rsidRPr="00794D83" w:rsidRDefault="009461F1" w:rsidP="009461F1">
      <w:pPr>
        <w:spacing w:after="0" w:line="240" w:lineRule="auto"/>
        <w:rPr>
          <w:rFonts w:ascii="Times New Roman" w:eastAsia="Times New Roman" w:hAnsi="Times New Roman"/>
          <w:snapToGrid w:val="0"/>
        </w:rPr>
      </w:pPr>
    </w:p>
    <w:p w14:paraId="315770CB"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6.1</w:t>
      </w:r>
      <w:r w:rsidRPr="00794D83">
        <w:rPr>
          <w:rFonts w:ascii="Times New Roman" w:eastAsia="Times New Roman" w:hAnsi="Times New Roman"/>
          <w:b/>
          <w:bCs/>
          <w:snapToGrid w:val="0"/>
          <w:lang w:eastAsia="x-none" w:bidi="lo-LA"/>
        </w:rPr>
        <w:tab/>
        <w:t>Pagalbinių medžiagų sąrašas</w:t>
      </w:r>
    </w:p>
    <w:p w14:paraId="028EE5DB" w14:textId="77777777" w:rsidR="009461F1" w:rsidRPr="00794D83" w:rsidRDefault="009461F1" w:rsidP="009461F1">
      <w:pPr>
        <w:spacing w:after="0" w:line="240" w:lineRule="auto"/>
        <w:rPr>
          <w:rFonts w:ascii="Times New Roman" w:eastAsia="Times New Roman" w:hAnsi="Times New Roman"/>
          <w:snapToGrid w:val="0"/>
        </w:rPr>
      </w:pPr>
    </w:p>
    <w:p w14:paraId="3F14A853"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Laktozė monohidratas (gali būti šiek tiek pieno baltymų)</w:t>
      </w:r>
    </w:p>
    <w:p w14:paraId="168A409D"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Magnio stearatas</w:t>
      </w:r>
    </w:p>
    <w:p w14:paraId="50DD83F3" w14:textId="77777777" w:rsidR="009461F1" w:rsidRPr="00794D83" w:rsidRDefault="009461F1" w:rsidP="009461F1">
      <w:pPr>
        <w:spacing w:after="0" w:line="240" w:lineRule="auto"/>
        <w:rPr>
          <w:rFonts w:ascii="Times New Roman" w:eastAsia="Times New Roman" w:hAnsi="Times New Roman"/>
          <w:snapToGrid w:val="0"/>
        </w:rPr>
      </w:pPr>
    </w:p>
    <w:p w14:paraId="5D1BF4F7"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6.2</w:t>
      </w:r>
      <w:r w:rsidRPr="00794D83">
        <w:rPr>
          <w:rFonts w:ascii="Times New Roman" w:eastAsia="Times New Roman" w:hAnsi="Times New Roman"/>
          <w:b/>
          <w:bCs/>
          <w:snapToGrid w:val="0"/>
          <w:lang w:eastAsia="x-none" w:bidi="lo-LA"/>
        </w:rPr>
        <w:tab/>
        <w:t>Nesuderinamumas</w:t>
      </w:r>
    </w:p>
    <w:p w14:paraId="149192F5" w14:textId="77777777" w:rsidR="009461F1" w:rsidRPr="00794D83" w:rsidRDefault="009461F1" w:rsidP="009461F1">
      <w:pPr>
        <w:spacing w:after="0" w:line="240" w:lineRule="auto"/>
        <w:rPr>
          <w:rFonts w:ascii="Times New Roman" w:eastAsia="Times New Roman" w:hAnsi="Times New Roman"/>
          <w:snapToGrid w:val="0"/>
        </w:rPr>
      </w:pPr>
    </w:p>
    <w:p w14:paraId="2FBF71B5"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Duomenys nebūtini.</w:t>
      </w:r>
    </w:p>
    <w:p w14:paraId="5E7A0924" w14:textId="77777777" w:rsidR="009461F1" w:rsidRPr="00794D83" w:rsidRDefault="009461F1" w:rsidP="009461F1">
      <w:pPr>
        <w:spacing w:after="0" w:line="240" w:lineRule="auto"/>
        <w:rPr>
          <w:rFonts w:ascii="Times New Roman" w:eastAsia="Times New Roman" w:hAnsi="Times New Roman"/>
          <w:snapToGrid w:val="0"/>
        </w:rPr>
      </w:pPr>
    </w:p>
    <w:p w14:paraId="0ABD827F"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6.3</w:t>
      </w:r>
      <w:r w:rsidRPr="00794D83">
        <w:rPr>
          <w:rFonts w:ascii="Times New Roman" w:eastAsia="Times New Roman" w:hAnsi="Times New Roman"/>
          <w:b/>
          <w:bCs/>
          <w:snapToGrid w:val="0"/>
          <w:lang w:eastAsia="x-none" w:bidi="lo-LA"/>
        </w:rPr>
        <w:tab/>
        <w:t>Tinkamumo laikas</w:t>
      </w:r>
    </w:p>
    <w:p w14:paraId="23440281" w14:textId="77777777" w:rsidR="009461F1" w:rsidRPr="00794D83" w:rsidRDefault="009461F1" w:rsidP="009461F1">
      <w:pPr>
        <w:spacing w:after="0" w:line="240" w:lineRule="auto"/>
        <w:rPr>
          <w:rFonts w:ascii="Times New Roman" w:eastAsia="Times New Roman" w:hAnsi="Times New Roman"/>
          <w:snapToGrid w:val="0"/>
        </w:rPr>
      </w:pPr>
    </w:p>
    <w:p w14:paraId="0320C378"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3 metai.</w:t>
      </w:r>
    </w:p>
    <w:p w14:paraId="1AF77357" w14:textId="77777777" w:rsidR="009461F1" w:rsidRPr="00794D83" w:rsidRDefault="009461F1" w:rsidP="009461F1">
      <w:pPr>
        <w:spacing w:after="0" w:line="240" w:lineRule="auto"/>
        <w:rPr>
          <w:rFonts w:ascii="Times New Roman" w:eastAsia="Times New Roman" w:hAnsi="Times New Roman"/>
          <w:snapToGrid w:val="0"/>
        </w:rPr>
      </w:pPr>
    </w:p>
    <w:p w14:paraId="2210928C"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Paketėlį pirmą kartą atidarius, vaistinį preparatą galima vartoti 6 mėnesius.</w:t>
      </w:r>
    </w:p>
    <w:p w14:paraId="70D2C957" w14:textId="77777777" w:rsidR="009461F1" w:rsidRPr="00794D83" w:rsidRDefault="009461F1" w:rsidP="009461F1">
      <w:pPr>
        <w:spacing w:after="0" w:line="240" w:lineRule="auto"/>
        <w:rPr>
          <w:rFonts w:ascii="Times New Roman" w:eastAsia="Times New Roman" w:hAnsi="Times New Roman"/>
          <w:snapToGrid w:val="0"/>
        </w:rPr>
      </w:pPr>
    </w:p>
    <w:p w14:paraId="61830F8E"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6.4</w:t>
      </w:r>
      <w:r w:rsidRPr="00794D83">
        <w:rPr>
          <w:rFonts w:ascii="Times New Roman" w:eastAsia="Times New Roman" w:hAnsi="Times New Roman"/>
          <w:b/>
          <w:bCs/>
          <w:snapToGrid w:val="0"/>
          <w:lang w:eastAsia="x-none" w:bidi="lo-LA"/>
        </w:rPr>
        <w:tab/>
        <w:t>Specialios laikymo sąlygos</w:t>
      </w:r>
    </w:p>
    <w:p w14:paraId="7BF8ABA6" w14:textId="77777777" w:rsidR="009461F1" w:rsidRPr="00794D83" w:rsidRDefault="009461F1" w:rsidP="009461F1">
      <w:pPr>
        <w:spacing w:after="0" w:line="240" w:lineRule="auto"/>
        <w:rPr>
          <w:rFonts w:ascii="Times New Roman" w:eastAsia="Times New Roman" w:hAnsi="Times New Roman"/>
          <w:snapToGrid w:val="0"/>
        </w:rPr>
      </w:pPr>
    </w:p>
    <w:p w14:paraId="0DDE032F"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color w:val="0D0D0D"/>
        </w:rPr>
        <w:t>Laikyti gamintojo pakuotėje, kad vaistinis preparatas būtų apsaugotas nuo drėgmės.</w:t>
      </w:r>
    </w:p>
    <w:p w14:paraId="192CC990"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color w:val="0D0D0D"/>
        </w:rPr>
        <w:t>Inhaliatorių iš folijos pakuotės galima išimti tik prieš pat pirmąjį naudojimą.</w:t>
      </w:r>
    </w:p>
    <w:p w14:paraId="663D6896" w14:textId="77777777" w:rsidR="009461F1" w:rsidRPr="00794D83" w:rsidRDefault="009461F1" w:rsidP="009461F1">
      <w:pPr>
        <w:spacing w:after="0" w:line="240" w:lineRule="auto"/>
        <w:rPr>
          <w:rFonts w:ascii="Times New Roman" w:eastAsia="Times New Roman" w:hAnsi="Times New Roman"/>
          <w:snapToGrid w:val="0"/>
          <w:color w:val="0D0D0D"/>
        </w:rPr>
      </w:pPr>
    </w:p>
    <w:p w14:paraId="5CE22313"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color w:val="0D0D0D"/>
        </w:rPr>
        <w:t>Prieš pirmąjį paketėlio atidarymą:</w:t>
      </w:r>
    </w:p>
    <w:p w14:paraId="6A686EE9"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rPr>
        <w:t>Šio vaistinio preparato laikymui specialių temperatūros sąlygų nereikalaujama.</w:t>
      </w:r>
    </w:p>
    <w:p w14:paraId="4373C6C6" w14:textId="77777777" w:rsidR="009461F1" w:rsidRPr="00794D83" w:rsidRDefault="009461F1" w:rsidP="009461F1">
      <w:pPr>
        <w:spacing w:after="0" w:line="240" w:lineRule="auto"/>
        <w:rPr>
          <w:rFonts w:ascii="Times New Roman" w:eastAsia="Times New Roman" w:hAnsi="Times New Roman"/>
          <w:snapToGrid w:val="0"/>
          <w:color w:val="0D0D0D"/>
        </w:rPr>
      </w:pPr>
    </w:p>
    <w:p w14:paraId="4B9D6382"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color w:val="0D0D0D"/>
        </w:rPr>
        <w:t>Paketėlį pirma kartą atidarius:</w:t>
      </w:r>
    </w:p>
    <w:p w14:paraId="6FFF5A4D"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rPr>
        <w:t>Laikyti ne aukštesnėje kaip 25 °C temperatūroje</w:t>
      </w:r>
      <w:r w:rsidRPr="00794D83">
        <w:rPr>
          <w:rFonts w:ascii="Times New Roman" w:eastAsia="Times New Roman" w:hAnsi="Times New Roman"/>
          <w:snapToGrid w:val="0"/>
          <w:color w:val="0D0D0D"/>
        </w:rPr>
        <w:t>.</w:t>
      </w:r>
    </w:p>
    <w:p w14:paraId="32382147" w14:textId="77777777" w:rsidR="009461F1" w:rsidRPr="00794D83" w:rsidRDefault="009461F1" w:rsidP="009461F1">
      <w:pPr>
        <w:spacing w:after="0" w:line="240" w:lineRule="auto"/>
        <w:rPr>
          <w:rFonts w:ascii="Times New Roman" w:eastAsia="Times New Roman" w:hAnsi="Times New Roman"/>
          <w:snapToGrid w:val="0"/>
        </w:rPr>
      </w:pPr>
    </w:p>
    <w:p w14:paraId="2E616A73"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6.5</w:t>
      </w:r>
      <w:r w:rsidRPr="00794D83">
        <w:rPr>
          <w:rFonts w:ascii="Times New Roman" w:eastAsia="Times New Roman" w:hAnsi="Times New Roman"/>
          <w:b/>
          <w:bCs/>
          <w:snapToGrid w:val="0"/>
          <w:lang w:eastAsia="x-none" w:bidi="lo-LA"/>
        </w:rPr>
        <w:tab/>
        <w:t>Talpyklės pobūdis ir jos turinys</w:t>
      </w:r>
    </w:p>
    <w:p w14:paraId="6A3D8675" w14:textId="77777777" w:rsidR="009461F1" w:rsidRPr="00794D83" w:rsidRDefault="009461F1" w:rsidP="009461F1">
      <w:pPr>
        <w:spacing w:after="0" w:line="240" w:lineRule="auto"/>
        <w:rPr>
          <w:rFonts w:ascii="Times New Roman" w:eastAsia="Times New Roman" w:hAnsi="Times New Roman"/>
          <w:snapToGrid w:val="0"/>
        </w:rPr>
      </w:pPr>
    </w:p>
    <w:p w14:paraId="555C17AF"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Kiekvienoje dėžutėje yra 1, 2 arba 3 Nexthaler inhaliatoriai kuriais galima atlikti po 120 išpurškimų. Kiekvienas inhaliatorius yra supakuotas į karščiu užsandarintą apsaugomąjį paketėlį (folijos pakuotę), pagamintą iš PET/Al/PE (polietileno tereftalato, aliuminio ir polietileno) arba </w:t>
      </w:r>
      <w:r w:rsidRPr="00794D83">
        <w:rPr>
          <w:rFonts w:ascii="Times New Roman" w:eastAsia="Times New Roman" w:hAnsi="Times New Roman"/>
          <w:noProof/>
          <w:snapToGrid w:val="0"/>
        </w:rPr>
        <w:t>PA/Al/PE (poliamido, aliuminio ir polietileno)</w:t>
      </w:r>
      <w:r w:rsidRPr="00794D83">
        <w:rPr>
          <w:rFonts w:ascii="Times New Roman" w:eastAsia="Times New Roman" w:hAnsi="Times New Roman"/>
          <w:snapToGrid w:val="0"/>
        </w:rPr>
        <w:t>.</w:t>
      </w:r>
    </w:p>
    <w:p w14:paraId="490584F7"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Gali būti tiekiamos ne visų dydžių pakuotės.</w:t>
      </w:r>
    </w:p>
    <w:p w14:paraId="73CAE340" w14:textId="77777777" w:rsidR="009461F1" w:rsidRPr="00794D83" w:rsidRDefault="009461F1" w:rsidP="009461F1">
      <w:pPr>
        <w:spacing w:after="0" w:line="240" w:lineRule="auto"/>
        <w:rPr>
          <w:rFonts w:ascii="Times New Roman" w:eastAsia="Times New Roman" w:hAnsi="Times New Roman"/>
          <w:snapToGrid w:val="0"/>
        </w:rPr>
      </w:pPr>
    </w:p>
    <w:p w14:paraId="497D0131"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Foster yra daugiadozis inhaliavimo prietaisas. Prietaisą sudaro korpusas, kurį sudaro apatinis gaubtas (jame esančiame langelyje rodomas likusių dozių skaičius) ir integruotas dangtelis. Kai dangtelis atidaromas, suaktyvinamas dozės skaičiavimo mechanizmas ir atsidengia kandiklis, pro kurį įkvepiami milteliai. Apatinis gaubtas ir kandiklis pagaminti iš akrilnitrilo butadieno stireno, dangtelis - iš polipropileno.</w:t>
      </w:r>
    </w:p>
    <w:p w14:paraId="5BA380DA" w14:textId="77777777" w:rsidR="009461F1" w:rsidRPr="00794D83" w:rsidRDefault="009461F1" w:rsidP="009461F1">
      <w:pPr>
        <w:spacing w:after="0" w:line="240" w:lineRule="auto"/>
        <w:rPr>
          <w:rFonts w:ascii="Times New Roman" w:eastAsia="Times New Roman" w:hAnsi="Times New Roman"/>
          <w:snapToGrid w:val="0"/>
        </w:rPr>
      </w:pPr>
    </w:p>
    <w:p w14:paraId="2A93130C"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bookmarkStart w:id="11" w:name="OLE_LINK1"/>
      <w:r w:rsidRPr="00794D83">
        <w:rPr>
          <w:rFonts w:ascii="Times New Roman" w:eastAsia="Times New Roman" w:hAnsi="Times New Roman"/>
          <w:b/>
          <w:bCs/>
          <w:snapToGrid w:val="0"/>
          <w:lang w:eastAsia="x-none" w:bidi="lo-LA"/>
        </w:rPr>
        <w:t>6.6</w:t>
      </w:r>
      <w:r w:rsidRPr="00794D83">
        <w:rPr>
          <w:rFonts w:ascii="Times New Roman" w:eastAsia="Times New Roman" w:hAnsi="Times New Roman"/>
          <w:b/>
          <w:bCs/>
          <w:snapToGrid w:val="0"/>
          <w:lang w:eastAsia="x-none" w:bidi="lo-LA"/>
        </w:rPr>
        <w:tab/>
        <w:t>Specialūs reikalavimai atliekoms tvarkyti</w:t>
      </w:r>
    </w:p>
    <w:bookmarkEnd w:id="11"/>
    <w:p w14:paraId="674E83C1" w14:textId="77777777" w:rsidR="009461F1" w:rsidRPr="00794D83" w:rsidRDefault="009461F1" w:rsidP="009461F1">
      <w:pPr>
        <w:spacing w:after="0" w:line="240" w:lineRule="auto"/>
        <w:rPr>
          <w:rFonts w:ascii="Times New Roman" w:eastAsia="Times New Roman" w:hAnsi="Times New Roman"/>
          <w:snapToGrid w:val="0"/>
        </w:rPr>
      </w:pPr>
    </w:p>
    <w:p w14:paraId="4A217F7E"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Nesuvartotą vaistinį preparatą ar atliekas reikia tvarkyti laikantis vietinių reikalavimų.</w:t>
      </w:r>
    </w:p>
    <w:p w14:paraId="0224F2B3" w14:textId="77777777" w:rsidR="009461F1" w:rsidRPr="00794D83" w:rsidRDefault="009461F1" w:rsidP="009461F1">
      <w:pPr>
        <w:spacing w:after="0" w:line="240" w:lineRule="auto"/>
        <w:rPr>
          <w:rFonts w:ascii="Times New Roman" w:eastAsia="Times New Roman" w:hAnsi="Times New Roman"/>
          <w:snapToGrid w:val="0"/>
        </w:rPr>
      </w:pPr>
    </w:p>
    <w:p w14:paraId="5E7F5C0C" w14:textId="77777777" w:rsidR="009461F1" w:rsidRPr="00794D83" w:rsidRDefault="009461F1" w:rsidP="009461F1">
      <w:pPr>
        <w:keepNext/>
        <w:spacing w:after="0" w:line="240" w:lineRule="auto"/>
        <w:jc w:val="center"/>
        <w:outlineLvl w:val="0"/>
        <w:rPr>
          <w:rFonts w:ascii="Times New Roman" w:eastAsia="Times New Roman" w:hAnsi="Times New Roman"/>
          <w:snapToGrid w:val="0"/>
        </w:rPr>
      </w:pPr>
    </w:p>
    <w:p w14:paraId="56FB19D8"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7.</w:t>
      </w:r>
      <w:r w:rsidRPr="00794D83">
        <w:rPr>
          <w:rFonts w:ascii="Times New Roman" w:eastAsia="Times New Roman" w:hAnsi="Times New Roman"/>
          <w:b/>
          <w:bCs/>
          <w:snapToGrid w:val="0"/>
          <w:lang w:eastAsia="x-none" w:bidi="lo-LA"/>
        </w:rPr>
        <w:tab/>
        <w:t>REGISTRUOTOJAS</w:t>
      </w:r>
    </w:p>
    <w:p w14:paraId="7A1B4A02" w14:textId="77777777" w:rsidR="009461F1" w:rsidRPr="00794D83" w:rsidRDefault="009461F1" w:rsidP="009461F1">
      <w:pPr>
        <w:spacing w:after="0" w:line="240" w:lineRule="auto"/>
        <w:rPr>
          <w:rFonts w:ascii="Times New Roman" w:eastAsia="Times New Roman" w:hAnsi="Times New Roman"/>
          <w:snapToGrid w:val="0"/>
        </w:rPr>
      </w:pPr>
    </w:p>
    <w:p w14:paraId="03F32711"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Pharmaceuticals GmbH</w:t>
      </w:r>
    </w:p>
    <w:p w14:paraId="222E5FDD"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Gonzagagasse 16/16</w:t>
      </w:r>
    </w:p>
    <w:p w14:paraId="68206CF6"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1010 Vienna</w:t>
      </w:r>
    </w:p>
    <w:p w14:paraId="3F0104BD"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Austrija</w:t>
      </w:r>
    </w:p>
    <w:p w14:paraId="251FABAA" w14:textId="77777777" w:rsidR="009461F1" w:rsidRPr="00794D83" w:rsidRDefault="009461F1" w:rsidP="009461F1">
      <w:pPr>
        <w:spacing w:after="0" w:line="240" w:lineRule="auto"/>
        <w:rPr>
          <w:rFonts w:ascii="Times New Roman" w:eastAsia="Times New Roman" w:hAnsi="Times New Roman"/>
          <w:snapToGrid w:val="0"/>
        </w:rPr>
      </w:pPr>
    </w:p>
    <w:p w14:paraId="4B096CE7" w14:textId="77777777" w:rsidR="009461F1" w:rsidRPr="00794D83" w:rsidRDefault="009461F1" w:rsidP="009461F1">
      <w:pPr>
        <w:spacing w:after="0" w:line="240" w:lineRule="auto"/>
        <w:rPr>
          <w:rFonts w:ascii="Times New Roman" w:eastAsia="Times New Roman" w:hAnsi="Times New Roman"/>
          <w:snapToGrid w:val="0"/>
        </w:rPr>
      </w:pPr>
    </w:p>
    <w:p w14:paraId="43A3B315"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8.</w:t>
      </w:r>
      <w:r w:rsidRPr="00794D83">
        <w:rPr>
          <w:rFonts w:ascii="Times New Roman" w:eastAsia="Times New Roman" w:hAnsi="Times New Roman"/>
          <w:b/>
          <w:bCs/>
          <w:snapToGrid w:val="0"/>
          <w:lang w:eastAsia="x-none" w:bidi="lo-LA"/>
        </w:rPr>
        <w:tab/>
        <w:t xml:space="preserve">REGISTRACIJOS PAŽYMĖJIMO NUMERIS (-IAI) </w:t>
      </w:r>
    </w:p>
    <w:p w14:paraId="7A1A0C4F" w14:textId="77777777" w:rsidR="009461F1" w:rsidRPr="00794D83" w:rsidRDefault="009461F1" w:rsidP="009461F1">
      <w:pPr>
        <w:spacing w:after="0" w:line="240" w:lineRule="auto"/>
        <w:rPr>
          <w:rFonts w:ascii="Times New Roman" w:eastAsia="Times New Roman" w:hAnsi="Times New Roman"/>
          <w:snapToGrid w:val="0"/>
        </w:rPr>
      </w:pPr>
    </w:p>
    <w:p w14:paraId="5457312D"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LT/1/14/3491/004 – 120 išpurškimų, N1</w:t>
      </w:r>
    </w:p>
    <w:p w14:paraId="30067C91"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LT/1/14/3491/005 – 120 išpurškimų, N2</w:t>
      </w:r>
    </w:p>
    <w:p w14:paraId="03E58BC3"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LT/1/14/3491/006 – 120 išpurškimų, N3</w:t>
      </w:r>
    </w:p>
    <w:p w14:paraId="182F7D73" w14:textId="77777777" w:rsidR="009461F1" w:rsidRPr="00794D83" w:rsidRDefault="009461F1" w:rsidP="009461F1">
      <w:pPr>
        <w:spacing w:after="0" w:line="240" w:lineRule="auto"/>
        <w:rPr>
          <w:rFonts w:ascii="Times New Roman" w:eastAsia="Times New Roman" w:hAnsi="Times New Roman"/>
          <w:snapToGrid w:val="0"/>
        </w:rPr>
      </w:pPr>
    </w:p>
    <w:p w14:paraId="70EC74CC" w14:textId="77777777" w:rsidR="009461F1" w:rsidRPr="00794D83" w:rsidRDefault="009461F1" w:rsidP="009461F1">
      <w:pPr>
        <w:spacing w:after="0" w:line="240" w:lineRule="auto"/>
        <w:rPr>
          <w:rFonts w:ascii="Times New Roman" w:eastAsia="Times New Roman" w:hAnsi="Times New Roman"/>
          <w:snapToGrid w:val="0"/>
        </w:rPr>
      </w:pPr>
    </w:p>
    <w:p w14:paraId="3A49B603"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9.</w:t>
      </w:r>
      <w:r w:rsidRPr="00794D83">
        <w:rPr>
          <w:rFonts w:ascii="Times New Roman" w:eastAsia="Times New Roman" w:hAnsi="Times New Roman"/>
          <w:b/>
          <w:bCs/>
          <w:snapToGrid w:val="0"/>
          <w:lang w:eastAsia="x-none" w:bidi="lo-LA"/>
        </w:rPr>
        <w:tab/>
        <w:t>REGISTRAVIMO / PERREGISTRAVIMO DATA</w:t>
      </w:r>
    </w:p>
    <w:p w14:paraId="38D86D54" w14:textId="77777777" w:rsidR="009461F1" w:rsidRPr="00794D83" w:rsidRDefault="009461F1" w:rsidP="009461F1">
      <w:pPr>
        <w:spacing w:after="0" w:line="240" w:lineRule="auto"/>
        <w:rPr>
          <w:rFonts w:ascii="Times New Roman" w:eastAsia="Times New Roman" w:hAnsi="Times New Roman"/>
          <w:snapToGrid w:val="0"/>
        </w:rPr>
      </w:pPr>
    </w:p>
    <w:p w14:paraId="61E6F9FE" w14:textId="77777777" w:rsidR="009461F1" w:rsidRPr="00794D83" w:rsidRDefault="009461F1" w:rsidP="009461F1">
      <w:pPr>
        <w:tabs>
          <w:tab w:val="left" w:pos="567"/>
        </w:tabs>
        <w:autoSpaceDE w:val="0"/>
        <w:autoSpaceDN w:val="0"/>
        <w:adjustRightInd w:val="0"/>
        <w:spacing w:after="0" w:line="240" w:lineRule="auto"/>
        <w:rPr>
          <w:rFonts w:ascii="Times New Roman" w:eastAsia="Times New Roman" w:hAnsi="Times New Roman"/>
          <w:snapToGrid w:val="0"/>
        </w:rPr>
      </w:pPr>
      <w:r w:rsidRPr="00794D83">
        <w:rPr>
          <w:rFonts w:ascii="Times New Roman" w:eastAsia="Times New Roman" w:hAnsi="Times New Roman"/>
          <w:noProof/>
          <w:snapToGrid w:val="0"/>
        </w:rPr>
        <w:t xml:space="preserve">Registravimo data </w:t>
      </w:r>
      <w:r w:rsidRPr="00794D83">
        <w:rPr>
          <w:rFonts w:ascii="Times New Roman" w:eastAsia="Times New Roman" w:hAnsi="Times New Roman"/>
          <w:snapToGrid w:val="0"/>
        </w:rPr>
        <w:t>2016 m. sausio 4 d.</w:t>
      </w:r>
    </w:p>
    <w:p w14:paraId="7511743D" w14:textId="77777777" w:rsidR="009461F1" w:rsidRPr="00794D83" w:rsidRDefault="009461F1" w:rsidP="009461F1">
      <w:pPr>
        <w:tabs>
          <w:tab w:val="left" w:pos="567"/>
        </w:tabs>
        <w:autoSpaceDE w:val="0"/>
        <w:autoSpaceDN w:val="0"/>
        <w:adjustRightInd w:val="0"/>
        <w:spacing w:after="0" w:line="240" w:lineRule="auto"/>
        <w:rPr>
          <w:rFonts w:ascii="Times New Roman" w:eastAsia="Times New Roman" w:hAnsi="Times New Roman"/>
          <w:snapToGrid w:val="0"/>
        </w:rPr>
      </w:pPr>
      <w:r w:rsidRPr="00794D83">
        <w:rPr>
          <w:rFonts w:ascii="Times New Roman" w:eastAsia="Times New Roman" w:hAnsi="Times New Roman"/>
          <w:snapToGrid w:val="0"/>
        </w:rPr>
        <w:t>Paskutinio perregistravimo data 2020 m. liepos 15 d.</w:t>
      </w:r>
    </w:p>
    <w:p w14:paraId="39A548BD" w14:textId="77777777" w:rsidR="009461F1" w:rsidRPr="00794D83" w:rsidRDefault="009461F1" w:rsidP="009461F1">
      <w:pPr>
        <w:spacing w:after="0" w:line="240" w:lineRule="auto"/>
        <w:rPr>
          <w:rFonts w:ascii="Times New Roman" w:eastAsia="Times New Roman" w:hAnsi="Times New Roman"/>
          <w:snapToGrid w:val="0"/>
        </w:rPr>
      </w:pPr>
    </w:p>
    <w:p w14:paraId="14E448D0" w14:textId="77777777" w:rsidR="009461F1" w:rsidRPr="00794D83" w:rsidRDefault="009461F1" w:rsidP="009461F1">
      <w:pPr>
        <w:spacing w:after="0" w:line="240" w:lineRule="auto"/>
        <w:rPr>
          <w:rFonts w:ascii="Times New Roman" w:eastAsia="Times New Roman" w:hAnsi="Times New Roman"/>
          <w:snapToGrid w:val="0"/>
        </w:rPr>
      </w:pPr>
    </w:p>
    <w:p w14:paraId="14CA185A"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10.</w:t>
      </w:r>
      <w:r w:rsidRPr="00794D83">
        <w:rPr>
          <w:rFonts w:ascii="Times New Roman" w:eastAsia="Times New Roman" w:hAnsi="Times New Roman"/>
          <w:b/>
          <w:bCs/>
          <w:snapToGrid w:val="0"/>
          <w:lang w:eastAsia="x-none" w:bidi="lo-LA"/>
        </w:rPr>
        <w:tab/>
        <w:t>TEKSTO PERŽIŪROS DATA</w:t>
      </w:r>
    </w:p>
    <w:p w14:paraId="2814DE6F" w14:textId="77777777" w:rsidR="009461F1" w:rsidRPr="00794D83" w:rsidRDefault="009461F1" w:rsidP="009461F1">
      <w:pPr>
        <w:spacing w:after="0" w:line="240" w:lineRule="auto"/>
        <w:rPr>
          <w:rFonts w:ascii="Times New Roman" w:eastAsia="Times New Roman" w:hAnsi="Times New Roman"/>
          <w:snapToGrid w:val="0"/>
        </w:rPr>
      </w:pPr>
    </w:p>
    <w:p w14:paraId="43A60278" w14:textId="77777777" w:rsidR="009461F1" w:rsidRPr="00794D83" w:rsidRDefault="009461F1" w:rsidP="009461F1">
      <w:pPr>
        <w:spacing w:after="0" w:line="240" w:lineRule="auto"/>
        <w:rPr>
          <w:rFonts w:ascii="Times New Roman" w:hAnsi="Times New Roman"/>
        </w:rPr>
      </w:pPr>
      <w:r w:rsidRPr="00794D83">
        <w:rPr>
          <w:rFonts w:ascii="Times New Roman" w:hAnsi="Times New Roman"/>
        </w:rPr>
        <w:t>2020 m. liepos 15 d.</w:t>
      </w:r>
    </w:p>
    <w:p w14:paraId="52B98DA2" w14:textId="77777777" w:rsidR="009461F1" w:rsidRPr="00794D83" w:rsidRDefault="009461F1" w:rsidP="009461F1">
      <w:pPr>
        <w:spacing w:after="0" w:line="240" w:lineRule="auto"/>
        <w:rPr>
          <w:rFonts w:ascii="Times New Roman" w:hAnsi="Times New Roman"/>
        </w:rPr>
      </w:pPr>
    </w:p>
    <w:p w14:paraId="337B6A1A" w14:textId="77777777" w:rsidR="009461F1" w:rsidRPr="00794D83" w:rsidRDefault="009461F1" w:rsidP="009461F1">
      <w:pPr>
        <w:spacing w:after="0" w:line="240" w:lineRule="auto"/>
        <w:rPr>
          <w:rFonts w:ascii="Times New Roman" w:hAnsi="Times New Roman"/>
        </w:rPr>
      </w:pPr>
    </w:p>
    <w:p w14:paraId="20A230A7" w14:textId="77777777" w:rsidR="009461F1" w:rsidRPr="00794D83" w:rsidRDefault="009461F1" w:rsidP="009461F1">
      <w:pPr>
        <w:tabs>
          <w:tab w:val="left" w:pos="5954"/>
          <w:tab w:val="left" w:pos="6237"/>
          <w:tab w:val="left" w:pos="6663"/>
          <w:tab w:val="left" w:pos="6946"/>
        </w:tabs>
        <w:spacing w:after="0" w:line="240" w:lineRule="auto"/>
        <w:rPr>
          <w:rFonts w:ascii="Times New Roman" w:eastAsia="SimSun" w:hAnsi="Times New Roman"/>
          <w:lang w:eastAsia="x-none" w:bidi="lo-LA"/>
        </w:rPr>
      </w:pPr>
      <w:r w:rsidRPr="00794D83">
        <w:rPr>
          <w:rFonts w:ascii="Times New Roman" w:eastAsia="SimSun" w:hAnsi="Times New Roman"/>
          <w:lang w:eastAsia="x-none" w:bidi="lo-LA"/>
        </w:rPr>
        <w:t>Išsami informacija apie šį vaistinį preparatą pateikiama Valstybinės vaistų kontrolės tarnybos prie Lietuvos Respublikos sveikatos apsaugos ministerijos tinklalapyje</w:t>
      </w:r>
      <w:r w:rsidRPr="00794D83">
        <w:rPr>
          <w:rFonts w:ascii="Times New Roman" w:eastAsia="SimSun" w:hAnsi="Times New Roman"/>
          <w:i/>
          <w:lang w:eastAsia="x-none" w:bidi="lo-LA"/>
        </w:rPr>
        <w:t xml:space="preserve"> </w:t>
      </w:r>
      <w:hyperlink r:id="rId12" w:history="1">
        <w:r w:rsidRPr="00794D83">
          <w:rPr>
            <w:rFonts w:ascii="Times New Roman" w:eastAsia="SimSun" w:hAnsi="Times New Roman"/>
            <w:color w:val="0000FF"/>
            <w:u w:val="single"/>
            <w:lang w:eastAsia="x-none" w:bidi="lo-LA"/>
          </w:rPr>
          <w:t>http://www.vvkt.lt</w:t>
        </w:r>
      </w:hyperlink>
    </w:p>
    <w:p w14:paraId="09313BE8"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r w:rsidRPr="00794D83">
        <w:rPr>
          <w:rFonts w:ascii="Times New Roman" w:eastAsia="SimSun" w:hAnsi="Times New Roman"/>
          <w:lang w:eastAsia="x-none" w:bidi="lo-LA"/>
        </w:rPr>
        <w:br w:type="page"/>
      </w:r>
    </w:p>
    <w:p w14:paraId="40D3E077"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1B56FD04"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73353660"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5B73FC5B"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0BA51617"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574D1A77"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43FD2437"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61633BC7"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36F92D6A"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10501979"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6BEDE1E3"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1FFFC4BE"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322B697E"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lang w:eastAsia="x-none" w:bidi="lo-LA"/>
        </w:rPr>
      </w:pPr>
    </w:p>
    <w:p w14:paraId="467AD0A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0A3744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9AFB66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4F68B7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151A84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4B1876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9A5666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957007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9B8ECA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65AC6CF" w14:textId="77777777" w:rsidR="009461F1" w:rsidRPr="00794D83" w:rsidRDefault="009461F1" w:rsidP="009461F1">
      <w:pPr>
        <w:tabs>
          <w:tab w:val="left" w:pos="567"/>
        </w:tabs>
        <w:spacing w:after="0" w:line="240" w:lineRule="auto"/>
        <w:jc w:val="center"/>
        <w:rPr>
          <w:rFonts w:ascii="Times New Roman" w:eastAsia="Times New Roman" w:hAnsi="Times New Roman"/>
          <w:b/>
          <w:snapToGrid w:val="0"/>
        </w:rPr>
      </w:pPr>
    </w:p>
    <w:p w14:paraId="7389E9BC" w14:textId="77777777" w:rsidR="009461F1" w:rsidRPr="00794D83" w:rsidRDefault="009461F1" w:rsidP="009461F1">
      <w:pPr>
        <w:tabs>
          <w:tab w:val="left" w:pos="567"/>
        </w:tabs>
        <w:spacing w:after="0" w:line="240" w:lineRule="auto"/>
        <w:jc w:val="center"/>
        <w:rPr>
          <w:rFonts w:ascii="Times New Roman" w:eastAsia="Times New Roman" w:hAnsi="Times New Roman"/>
          <w:b/>
          <w:snapToGrid w:val="0"/>
        </w:rPr>
      </w:pPr>
      <w:r w:rsidRPr="00794D83">
        <w:rPr>
          <w:rFonts w:ascii="Times New Roman" w:eastAsia="Times New Roman" w:hAnsi="Times New Roman"/>
          <w:b/>
          <w:snapToGrid w:val="0"/>
        </w:rPr>
        <w:t>II PRIEDAS</w:t>
      </w:r>
    </w:p>
    <w:p w14:paraId="0CD8B8C7" w14:textId="77777777" w:rsidR="009461F1" w:rsidRPr="00794D83" w:rsidRDefault="009461F1" w:rsidP="009461F1">
      <w:pPr>
        <w:tabs>
          <w:tab w:val="left" w:pos="567"/>
        </w:tabs>
        <w:spacing w:after="0" w:line="240" w:lineRule="auto"/>
        <w:ind w:left="1701" w:right="1416" w:hanging="567"/>
        <w:rPr>
          <w:rFonts w:ascii="Times New Roman" w:eastAsia="Times New Roman" w:hAnsi="Times New Roman"/>
          <w:snapToGrid w:val="0"/>
        </w:rPr>
      </w:pPr>
    </w:p>
    <w:p w14:paraId="713557EC" w14:textId="77777777" w:rsidR="009461F1" w:rsidRPr="00794D83" w:rsidRDefault="009461F1" w:rsidP="009461F1">
      <w:pPr>
        <w:tabs>
          <w:tab w:val="left" w:pos="567"/>
        </w:tabs>
        <w:spacing w:after="0" w:line="240" w:lineRule="auto"/>
        <w:jc w:val="center"/>
        <w:rPr>
          <w:rFonts w:ascii="Times New Roman" w:eastAsia="Times New Roman" w:hAnsi="Times New Roman"/>
          <w:i/>
          <w:snapToGrid w:val="0"/>
        </w:rPr>
      </w:pPr>
      <w:r w:rsidRPr="00794D83">
        <w:rPr>
          <w:rFonts w:ascii="Times New Roman" w:eastAsia="Times New Roman" w:hAnsi="Times New Roman"/>
          <w:b/>
          <w:snapToGrid w:val="0"/>
        </w:rPr>
        <w:t>REGISTRACIJOS SĄLYGOS</w:t>
      </w:r>
    </w:p>
    <w:p w14:paraId="267AEA5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47C5A14" w14:textId="77777777" w:rsidR="009461F1" w:rsidRPr="00794D83" w:rsidRDefault="009461F1" w:rsidP="009461F1">
      <w:pPr>
        <w:tabs>
          <w:tab w:val="left" w:pos="1701"/>
        </w:tabs>
        <w:spacing w:after="0" w:line="240" w:lineRule="auto"/>
        <w:ind w:left="1701" w:right="567" w:hanging="567"/>
        <w:rPr>
          <w:rFonts w:ascii="Times New Roman" w:eastAsia="Times New Roman" w:hAnsi="Times New Roman"/>
          <w:b/>
          <w:snapToGrid w:val="0"/>
        </w:rPr>
      </w:pPr>
      <w:r w:rsidRPr="00794D83">
        <w:rPr>
          <w:rFonts w:ascii="Times New Roman" w:eastAsia="Times New Roman" w:hAnsi="Times New Roman"/>
          <w:b/>
          <w:snapToGrid w:val="0"/>
        </w:rPr>
        <w:t>A.</w:t>
      </w:r>
      <w:r w:rsidRPr="00794D83">
        <w:rPr>
          <w:rFonts w:ascii="Times New Roman" w:eastAsia="Times New Roman" w:hAnsi="Times New Roman"/>
          <w:b/>
          <w:snapToGrid w:val="0"/>
        </w:rPr>
        <w:tab/>
        <w:t>GAMINTOJAS (-AI), ATSAKINGAS (-I) UŽ SERIJŲ IŠLEIDIMĄ</w:t>
      </w:r>
    </w:p>
    <w:p w14:paraId="419888A2" w14:textId="77777777" w:rsidR="009461F1" w:rsidRPr="00794D83" w:rsidRDefault="009461F1" w:rsidP="009461F1">
      <w:pPr>
        <w:tabs>
          <w:tab w:val="left" w:pos="1701"/>
        </w:tabs>
        <w:spacing w:after="0" w:line="240" w:lineRule="auto"/>
        <w:ind w:left="567" w:right="567" w:hanging="567"/>
        <w:rPr>
          <w:rFonts w:ascii="Times New Roman" w:eastAsia="Times New Roman" w:hAnsi="Times New Roman"/>
          <w:snapToGrid w:val="0"/>
        </w:rPr>
      </w:pPr>
    </w:p>
    <w:p w14:paraId="13BE80C0" w14:textId="77777777" w:rsidR="009461F1" w:rsidRPr="00794D83" w:rsidRDefault="009461F1" w:rsidP="009461F1">
      <w:pPr>
        <w:tabs>
          <w:tab w:val="left" w:pos="1701"/>
        </w:tabs>
        <w:spacing w:after="0" w:line="240" w:lineRule="auto"/>
        <w:ind w:left="1701" w:right="567" w:hanging="567"/>
        <w:rPr>
          <w:rFonts w:ascii="Times New Roman" w:eastAsia="Times New Roman" w:hAnsi="Times New Roman"/>
          <w:b/>
          <w:snapToGrid w:val="0"/>
        </w:rPr>
      </w:pPr>
      <w:r w:rsidRPr="00794D83">
        <w:rPr>
          <w:rFonts w:ascii="Times New Roman" w:eastAsia="Times New Roman" w:hAnsi="Times New Roman"/>
          <w:b/>
          <w:snapToGrid w:val="0"/>
        </w:rPr>
        <w:t>B.</w:t>
      </w:r>
      <w:r w:rsidRPr="00794D83">
        <w:rPr>
          <w:rFonts w:ascii="Times New Roman" w:eastAsia="Times New Roman" w:hAnsi="Times New Roman"/>
          <w:b/>
          <w:snapToGrid w:val="0"/>
        </w:rPr>
        <w:tab/>
        <w:t>TIEKIMO IR VARTOJIMO SĄLYGOS AR APRIBOJIMAI</w:t>
      </w:r>
    </w:p>
    <w:p w14:paraId="0E5E0DAF" w14:textId="77777777" w:rsidR="009461F1" w:rsidRPr="00794D83" w:rsidRDefault="009461F1" w:rsidP="009461F1">
      <w:pPr>
        <w:tabs>
          <w:tab w:val="left" w:pos="1701"/>
        </w:tabs>
        <w:spacing w:after="0" w:line="240" w:lineRule="auto"/>
        <w:ind w:left="567" w:right="567" w:hanging="567"/>
        <w:rPr>
          <w:rFonts w:ascii="Times New Roman" w:eastAsia="Times New Roman" w:hAnsi="Times New Roman"/>
          <w:snapToGrid w:val="0"/>
        </w:rPr>
      </w:pPr>
    </w:p>
    <w:p w14:paraId="493FB470" w14:textId="77777777" w:rsidR="009461F1" w:rsidRPr="00794D83" w:rsidRDefault="009461F1" w:rsidP="009461F1">
      <w:pPr>
        <w:tabs>
          <w:tab w:val="left" w:pos="1701"/>
        </w:tabs>
        <w:spacing w:after="0" w:line="240" w:lineRule="auto"/>
        <w:ind w:left="1701" w:right="567" w:hanging="567"/>
        <w:rPr>
          <w:rFonts w:ascii="Times New Roman" w:eastAsia="Times New Roman" w:hAnsi="Times New Roman"/>
          <w:b/>
          <w:snapToGrid w:val="0"/>
        </w:rPr>
      </w:pPr>
    </w:p>
    <w:p w14:paraId="2BF9F991" w14:textId="77777777" w:rsidR="009461F1" w:rsidRPr="00794D83" w:rsidRDefault="009461F1" w:rsidP="009461F1">
      <w:pPr>
        <w:tabs>
          <w:tab w:val="left" w:pos="567"/>
        </w:tabs>
        <w:spacing w:after="0" w:line="240" w:lineRule="auto"/>
        <w:ind w:left="567" w:hanging="567"/>
        <w:rPr>
          <w:rFonts w:ascii="Times New Roman" w:eastAsia="Times New Roman" w:hAnsi="Times New Roman"/>
          <w:snapToGrid w:val="0"/>
        </w:rPr>
      </w:pPr>
    </w:p>
    <w:p w14:paraId="2FE7F117" w14:textId="77777777" w:rsidR="009461F1" w:rsidRPr="00794D83" w:rsidRDefault="009461F1" w:rsidP="009461F1">
      <w:pPr>
        <w:tabs>
          <w:tab w:val="left" w:pos="567"/>
        </w:tabs>
        <w:spacing w:after="0" w:line="240" w:lineRule="auto"/>
        <w:ind w:right="-1"/>
        <w:rPr>
          <w:rFonts w:ascii="Times New Roman" w:eastAsia="Times New Roman" w:hAnsi="Times New Roman"/>
          <w:snapToGrid w:val="0"/>
        </w:rPr>
      </w:pPr>
    </w:p>
    <w:p w14:paraId="7018C8C8" w14:textId="77777777" w:rsidR="009461F1" w:rsidRPr="00794D83" w:rsidRDefault="009461F1" w:rsidP="009461F1">
      <w:pPr>
        <w:tabs>
          <w:tab w:val="left" w:pos="567"/>
        </w:tabs>
        <w:spacing w:after="0" w:line="240" w:lineRule="auto"/>
        <w:ind w:left="567" w:hanging="567"/>
        <w:rPr>
          <w:rFonts w:ascii="Times New Roman" w:eastAsia="Times New Roman" w:hAnsi="Times New Roman"/>
          <w:b/>
          <w:snapToGrid w:val="0"/>
        </w:rPr>
      </w:pPr>
      <w:r w:rsidRPr="00794D83">
        <w:rPr>
          <w:rFonts w:ascii="Times New Roman" w:eastAsia="Times New Roman" w:hAnsi="Times New Roman"/>
          <w:snapToGrid w:val="0"/>
        </w:rPr>
        <w:br w:type="page"/>
      </w:r>
      <w:r w:rsidRPr="00794D83">
        <w:rPr>
          <w:rFonts w:ascii="Times New Roman" w:eastAsia="Times New Roman" w:hAnsi="Times New Roman"/>
          <w:b/>
          <w:snapToGrid w:val="0"/>
        </w:rPr>
        <w:lastRenderedPageBreak/>
        <w:t>A.</w:t>
      </w:r>
      <w:r w:rsidRPr="00794D83">
        <w:rPr>
          <w:rFonts w:ascii="Times New Roman" w:eastAsia="Times New Roman" w:hAnsi="Times New Roman"/>
          <w:b/>
          <w:snapToGrid w:val="0"/>
        </w:rPr>
        <w:tab/>
        <w:t>GAMINTOJAS (-AI), ATSAKINGAS (-I) UŽ SERIJŲ IŠLEIDIMĄ</w:t>
      </w:r>
    </w:p>
    <w:p w14:paraId="01DBA12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1C26926" w14:textId="77777777" w:rsidR="009461F1" w:rsidRPr="00794D83" w:rsidRDefault="009461F1" w:rsidP="009461F1">
      <w:pPr>
        <w:tabs>
          <w:tab w:val="left" w:pos="567"/>
        </w:tabs>
        <w:spacing w:after="0" w:line="240" w:lineRule="auto"/>
        <w:jc w:val="both"/>
        <w:rPr>
          <w:rFonts w:ascii="Times New Roman" w:eastAsia="Times New Roman" w:hAnsi="Times New Roman"/>
          <w:snapToGrid w:val="0"/>
        </w:rPr>
      </w:pPr>
      <w:r w:rsidRPr="00794D83">
        <w:rPr>
          <w:rFonts w:ascii="Times New Roman" w:eastAsia="Times New Roman" w:hAnsi="Times New Roman"/>
          <w:snapToGrid w:val="0"/>
          <w:u w:val="single"/>
        </w:rPr>
        <w:t>Gamintojo (-ų), atsakingo (-ų) už serijų išleidimą, pavadinimas (-ai) ir adresas (-ai)</w:t>
      </w:r>
    </w:p>
    <w:p w14:paraId="7A48CD0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5EF019A"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Farmaceutici S.p.A.</w:t>
      </w:r>
    </w:p>
    <w:p w14:paraId="4D1D4C48"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Via San Leonardo 96</w:t>
      </w:r>
    </w:p>
    <w:p w14:paraId="7804501A"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43122 Parma</w:t>
      </w:r>
    </w:p>
    <w:p w14:paraId="5881EF81"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Italija</w:t>
      </w:r>
    </w:p>
    <w:p w14:paraId="0BCDFDA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888EF0B"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arba</w:t>
      </w:r>
    </w:p>
    <w:p w14:paraId="3847711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7CAF93E"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S.A.S.</w:t>
      </w:r>
    </w:p>
    <w:p w14:paraId="30C89099" w14:textId="77777777" w:rsidR="009461F1" w:rsidRPr="00794D83" w:rsidRDefault="009461F1" w:rsidP="009461F1">
      <w:pPr>
        <w:tabs>
          <w:tab w:val="left" w:pos="1296"/>
        </w:tabs>
        <w:spacing w:after="0" w:line="240" w:lineRule="auto"/>
        <w:ind w:right="-2"/>
        <w:rPr>
          <w:rFonts w:ascii="Times New Roman" w:eastAsia="Batang" w:hAnsi="Times New Roman"/>
        </w:rPr>
      </w:pPr>
      <w:r w:rsidRPr="00794D83">
        <w:rPr>
          <w:rFonts w:ascii="Times New Roman" w:eastAsia="Batang" w:hAnsi="Times New Roman"/>
        </w:rPr>
        <w:t>2 rue des Docteurs Alberto et Paolo Chiesi</w:t>
      </w:r>
    </w:p>
    <w:p w14:paraId="19600597"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41260 La Chaussée Saint Victor</w:t>
      </w:r>
    </w:p>
    <w:p w14:paraId="13C33AB0"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Prancūzija</w:t>
      </w:r>
    </w:p>
    <w:p w14:paraId="43AF3AB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46B8074"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arba</w:t>
      </w:r>
    </w:p>
    <w:p w14:paraId="1B2BA80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4DAC041"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Pharmaceuticals GmbH</w:t>
      </w:r>
    </w:p>
    <w:p w14:paraId="070E6D09"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Gonzagagasse 16/16</w:t>
      </w:r>
    </w:p>
    <w:p w14:paraId="4F79A9A4"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1010 Vienna</w:t>
      </w:r>
    </w:p>
    <w:p w14:paraId="096DDB56"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Austrija</w:t>
      </w:r>
    </w:p>
    <w:p w14:paraId="5684352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8F7FAE0" w14:textId="77777777" w:rsidR="009461F1" w:rsidRPr="00794D83" w:rsidRDefault="009461F1" w:rsidP="009461F1">
      <w:pPr>
        <w:tabs>
          <w:tab w:val="left" w:pos="567"/>
        </w:tabs>
        <w:spacing w:after="0" w:line="240" w:lineRule="auto"/>
        <w:jc w:val="both"/>
        <w:rPr>
          <w:rFonts w:ascii="Times New Roman" w:eastAsia="Times New Roman" w:hAnsi="Times New Roman"/>
          <w:snapToGrid w:val="0"/>
        </w:rPr>
      </w:pPr>
      <w:r w:rsidRPr="00794D83">
        <w:rPr>
          <w:rFonts w:ascii="Times New Roman" w:eastAsia="Times New Roman" w:hAnsi="Times New Roman"/>
          <w:snapToGrid w:val="0"/>
        </w:rPr>
        <w:t>Su pakuote pateikiamame lapelyje nurodomas gamintojo, atsakingo už konkrečios serijos išleidimą, pavadinimas ir adresas.</w:t>
      </w:r>
    </w:p>
    <w:p w14:paraId="4C6037D2"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24A41F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5D16FEF" w14:textId="77777777" w:rsidR="009461F1" w:rsidRPr="00794D83" w:rsidRDefault="009461F1" w:rsidP="009461F1">
      <w:pPr>
        <w:tabs>
          <w:tab w:val="left" w:pos="567"/>
        </w:tab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b/>
          <w:snapToGrid w:val="0"/>
        </w:rPr>
        <w:t>B.</w:t>
      </w:r>
      <w:r w:rsidRPr="00794D83">
        <w:rPr>
          <w:rFonts w:ascii="Times New Roman" w:eastAsia="Times New Roman" w:hAnsi="Times New Roman"/>
          <w:b/>
          <w:snapToGrid w:val="0"/>
        </w:rPr>
        <w:tab/>
        <w:t>TIEKIMO IR VARTOJIMO SĄLYGOS AR APRIBOJIMAI</w:t>
      </w:r>
    </w:p>
    <w:p w14:paraId="1EBFD71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0AAD708"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Receptinis vaistinis preparatas.</w:t>
      </w:r>
    </w:p>
    <w:p w14:paraId="750833A8" w14:textId="77777777" w:rsidR="009461F1" w:rsidRPr="00794D83" w:rsidRDefault="009461F1" w:rsidP="009461F1">
      <w:pPr>
        <w:numPr>
          <w:ilvl w:val="12"/>
          <w:numId w:val="0"/>
        </w:numPr>
        <w:tabs>
          <w:tab w:val="left" w:pos="567"/>
        </w:tabs>
        <w:spacing w:after="0" w:line="240" w:lineRule="auto"/>
        <w:rPr>
          <w:rFonts w:ascii="Times New Roman" w:eastAsia="Times New Roman" w:hAnsi="Times New Roman"/>
          <w:snapToGrid w:val="0"/>
        </w:rPr>
      </w:pPr>
    </w:p>
    <w:p w14:paraId="56B2A77F" w14:textId="77777777" w:rsidR="009461F1" w:rsidRPr="00794D83" w:rsidRDefault="009461F1" w:rsidP="009461F1">
      <w:pPr>
        <w:numPr>
          <w:ilvl w:val="12"/>
          <w:numId w:val="0"/>
        </w:numPr>
        <w:tabs>
          <w:tab w:val="left" w:pos="567"/>
        </w:tabs>
        <w:spacing w:after="0" w:line="240" w:lineRule="auto"/>
        <w:rPr>
          <w:rFonts w:ascii="Times New Roman" w:eastAsia="Times New Roman" w:hAnsi="Times New Roman"/>
          <w:snapToGrid w:val="0"/>
        </w:rPr>
      </w:pPr>
    </w:p>
    <w:p w14:paraId="1ED08988"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138EA71" w14:textId="77777777" w:rsidR="009461F1" w:rsidRPr="00794D83" w:rsidRDefault="009461F1" w:rsidP="009461F1">
      <w:pPr>
        <w:tabs>
          <w:tab w:val="left" w:pos="5954"/>
          <w:tab w:val="left" w:pos="6237"/>
          <w:tab w:val="left" w:pos="6663"/>
          <w:tab w:val="left" w:pos="6946"/>
        </w:tabs>
        <w:spacing w:after="0" w:line="240" w:lineRule="auto"/>
        <w:jc w:val="center"/>
        <w:rPr>
          <w:rFonts w:ascii="Times New Roman" w:eastAsia="SimSun" w:hAnsi="Times New Roman"/>
          <w:color w:val="000000"/>
          <w:lang w:eastAsia="x-none" w:bidi="lo-LA"/>
        </w:rPr>
      </w:pPr>
      <w:r w:rsidRPr="00794D83">
        <w:rPr>
          <w:rFonts w:ascii="Times New Roman" w:eastAsia="SimSun" w:hAnsi="Times New Roman"/>
          <w:b/>
          <w:lang w:eastAsia="x-none" w:bidi="lo-LA"/>
        </w:rPr>
        <w:br w:type="page"/>
      </w:r>
    </w:p>
    <w:p w14:paraId="3F86C831" w14:textId="77777777" w:rsidR="009461F1" w:rsidRPr="00794D83" w:rsidRDefault="009461F1" w:rsidP="009461F1">
      <w:pPr>
        <w:tabs>
          <w:tab w:val="left" w:pos="567"/>
        </w:tabs>
        <w:spacing w:after="0" w:line="240" w:lineRule="auto"/>
        <w:ind w:right="566"/>
        <w:rPr>
          <w:rFonts w:ascii="Times New Roman" w:eastAsia="Times New Roman" w:hAnsi="Times New Roman"/>
          <w:snapToGrid w:val="0"/>
        </w:rPr>
      </w:pPr>
    </w:p>
    <w:p w14:paraId="30BAE328"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CA949D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5820AC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8E3658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6BBD17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E5F131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06C9C9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1C140E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DE2A54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AEC18D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E82E8B2"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F25CBA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802C17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CC4355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E3E246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107D4F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482EFFC" w14:textId="77777777" w:rsidR="009461F1" w:rsidRPr="00794D83" w:rsidRDefault="009461F1" w:rsidP="009461F1">
      <w:pPr>
        <w:tabs>
          <w:tab w:val="left" w:pos="567"/>
        </w:tabs>
        <w:spacing w:after="0" w:line="240" w:lineRule="auto"/>
        <w:outlineLvl w:val="0"/>
        <w:rPr>
          <w:rFonts w:ascii="Times New Roman" w:eastAsia="Times New Roman" w:hAnsi="Times New Roman"/>
          <w:b/>
          <w:snapToGrid w:val="0"/>
        </w:rPr>
      </w:pPr>
    </w:p>
    <w:p w14:paraId="0E3D7CFA" w14:textId="77777777" w:rsidR="009461F1" w:rsidRPr="00794D83" w:rsidRDefault="009461F1" w:rsidP="009461F1">
      <w:pPr>
        <w:tabs>
          <w:tab w:val="left" w:pos="567"/>
        </w:tabs>
        <w:spacing w:after="0" w:line="240" w:lineRule="auto"/>
        <w:outlineLvl w:val="0"/>
        <w:rPr>
          <w:rFonts w:ascii="Times New Roman" w:eastAsia="Times New Roman" w:hAnsi="Times New Roman"/>
          <w:b/>
          <w:snapToGrid w:val="0"/>
        </w:rPr>
      </w:pPr>
    </w:p>
    <w:p w14:paraId="67F041E8" w14:textId="77777777" w:rsidR="009461F1" w:rsidRPr="00794D83" w:rsidRDefault="009461F1" w:rsidP="009461F1">
      <w:pPr>
        <w:tabs>
          <w:tab w:val="left" w:pos="567"/>
        </w:tabs>
        <w:spacing w:after="0" w:line="240" w:lineRule="auto"/>
        <w:outlineLvl w:val="0"/>
        <w:rPr>
          <w:rFonts w:ascii="Times New Roman" w:eastAsia="Times New Roman" w:hAnsi="Times New Roman"/>
          <w:b/>
          <w:snapToGrid w:val="0"/>
        </w:rPr>
      </w:pPr>
    </w:p>
    <w:p w14:paraId="071D5F3D" w14:textId="77777777" w:rsidR="009461F1" w:rsidRPr="00794D83" w:rsidRDefault="009461F1" w:rsidP="009461F1">
      <w:pPr>
        <w:tabs>
          <w:tab w:val="left" w:pos="567"/>
        </w:tabs>
        <w:spacing w:after="0" w:line="240" w:lineRule="auto"/>
        <w:outlineLvl w:val="0"/>
        <w:rPr>
          <w:rFonts w:ascii="Times New Roman" w:eastAsia="Times New Roman" w:hAnsi="Times New Roman"/>
          <w:b/>
          <w:snapToGrid w:val="0"/>
        </w:rPr>
      </w:pPr>
    </w:p>
    <w:p w14:paraId="0CDB679A" w14:textId="77777777" w:rsidR="009461F1" w:rsidRPr="00794D83" w:rsidRDefault="009461F1" w:rsidP="009461F1">
      <w:pPr>
        <w:tabs>
          <w:tab w:val="left" w:pos="567"/>
        </w:tabs>
        <w:spacing w:after="0" w:line="240" w:lineRule="auto"/>
        <w:outlineLvl w:val="0"/>
        <w:rPr>
          <w:rFonts w:ascii="Times New Roman" w:eastAsia="Times New Roman" w:hAnsi="Times New Roman"/>
          <w:b/>
          <w:snapToGrid w:val="0"/>
        </w:rPr>
      </w:pPr>
    </w:p>
    <w:p w14:paraId="58223A83" w14:textId="77777777" w:rsidR="009461F1" w:rsidRPr="00794D83" w:rsidRDefault="009461F1" w:rsidP="009461F1">
      <w:pPr>
        <w:keepNext/>
        <w:tabs>
          <w:tab w:val="left" w:pos="567"/>
        </w:tabs>
        <w:spacing w:after="0" w:line="240" w:lineRule="auto"/>
        <w:jc w:val="center"/>
        <w:outlineLvl w:val="1"/>
        <w:rPr>
          <w:rFonts w:ascii="Times New Roman" w:eastAsia="Times New Roman" w:hAnsi="Times New Roman"/>
          <w:b/>
          <w:bCs/>
          <w:iCs/>
          <w:snapToGrid w:val="0"/>
          <w:lang w:eastAsia="x-none" w:bidi="lo-LA"/>
        </w:rPr>
      </w:pPr>
    </w:p>
    <w:p w14:paraId="342B9CF1" w14:textId="77777777" w:rsidR="009461F1" w:rsidRPr="00794D83" w:rsidRDefault="009461F1" w:rsidP="009461F1">
      <w:pPr>
        <w:keepNext/>
        <w:tabs>
          <w:tab w:val="left" w:pos="567"/>
        </w:tabs>
        <w:spacing w:after="0" w:line="240" w:lineRule="auto"/>
        <w:jc w:val="center"/>
        <w:outlineLvl w:val="1"/>
        <w:rPr>
          <w:rFonts w:ascii="Times New Roman" w:eastAsia="Times New Roman" w:hAnsi="Times New Roman"/>
          <w:b/>
          <w:snapToGrid w:val="0"/>
          <w:lang w:eastAsia="x-none" w:bidi="lo-LA"/>
        </w:rPr>
      </w:pPr>
      <w:r w:rsidRPr="00794D83">
        <w:rPr>
          <w:rFonts w:ascii="Times New Roman" w:eastAsia="Times New Roman" w:hAnsi="Times New Roman"/>
          <w:b/>
          <w:bCs/>
          <w:iCs/>
          <w:snapToGrid w:val="0"/>
          <w:lang w:eastAsia="x-none" w:bidi="lo-LA"/>
        </w:rPr>
        <w:t>III PRIEDAS</w:t>
      </w:r>
    </w:p>
    <w:p w14:paraId="08308BD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9726D9C" w14:textId="77777777" w:rsidR="009461F1" w:rsidRPr="00794D83" w:rsidRDefault="009461F1" w:rsidP="009461F1">
      <w:pPr>
        <w:keepNext/>
        <w:tabs>
          <w:tab w:val="left" w:pos="567"/>
        </w:tabs>
        <w:spacing w:after="0" w:line="240" w:lineRule="auto"/>
        <w:jc w:val="center"/>
        <w:outlineLvl w:val="1"/>
        <w:rPr>
          <w:rFonts w:ascii="Times New Roman" w:eastAsia="Times New Roman" w:hAnsi="Times New Roman"/>
          <w:b/>
          <w:snapToGrid w:val="0"/>
          <w:lang w:eastAsia="x-none" w:bidi="lo-LA"/>
        </w:rPr>
      </w:pPr>
      <w:r w:rsidRPr="00794D83">
        <w:rPr>
          <w:rFonts w:ascii="Times New Roman" w:eastAsia="Times New Roman" w:hAnsi="Times New Roman"/>
          <w:b/>
          <w:bCs/>
          <w:iCs/>
          <w:snapToGrid w:val="0"/>
          <w:lang w:eastAsia="x-none" w:bidi="lo-LA"/>
        </w:rPr>
        <w:t>ŽENKLINIMAS IR PAKUOTĖS LAPELIS</w:t>
      </w:r>
    </w:p>
    <w:p w14:paraId="45E3C8B9"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br w:type="page"/>
      </w:r>
    </w:p>
    <w:p w14:paraId="4E982CE2"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EFEC57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EEA97F6"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8D48C8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D1F56C2"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65009C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794AF3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E130EE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C305F2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6C053A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B57309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AF0371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C7F7C6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1D52542"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9032FA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A47782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2DA28C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65ADFE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74CDF6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B22A87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BA5AC5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DD1F1B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A326DA5" w14:textId="77777777" w:rsidR="009461F1" w:rsidRPr="00794D83" w:rsidRDefault="009461F1" w:rsidP="009461F1">
      <w:pPr>
        <w:keepNext/>
        <w:tabs>
          <w:tab w:val="left" w:pos="567"/>
        </w:tabs>
        <w:spacing w:after="0" w:line="240" w:lineRule="auto"/>
        <w:jc w:val="center"/>
        <w:outlineLvl w:val="1"/>
        <w:rPr>
          <w:rFonts w:ascii="Times New Roman" w:eastAsia="Times New Roman" w:hAnsi="Times New Roman"/>
          <w:b/>
          <w:bCs/>
          <w:iCs/>
          <w:snapToGrid w:val="0"/>
          <w:lang w:eastAsia="x-none" w:bidi="lo-LA"/>
        </w:rPr>
      </w:pPr>
    </w:p>
    <w:p w14:paraId="6BA5121B" w14:textId="77777777" w:rsidR="009461F1" w:rsidRPr="00794D83" w:rsidRDefault="009461F1" w:rsidP="009461F1">
      <w:pPr>
        <w:keepNext/>
        <w:tabs>
          <w:tab w:val="left" w:pos="567"/>
        </w:tabs>
        <w:spacing w:after="0" w:line="240" w:lineRule="auto"/>
        <w:jc w:val="center"/>
        <w:outlineLvl w:val="1"/>
        <w:rPr>
          <w:rFonts w:ascii="Times New Roman" w:eastAsia="Times New Roman" w:hAnsi="Times New Roman"/>
          <w:b/>
          <w:snapToGrid w:val="0"/>
          <w:lang w:eastAsia="x-none" w:bidi="lo-LA"/>
        </w:rPr>
      </w:pPr>
      <w:r w:rsidRPr="00794D83">
        <w:rPr>
          <w:rFonts w:ascii="Times New Roman" w:eastAsia="Times New Roman" w:hAnsi="Times New Roman"/>
          <w:b/>
          <w:bCs/>
          <w:iCs/>
          <w:snapToGrid w:val="0"/>
          <w:lang w:eastAsia="x-none" w:bidi="lo-LA"/>
        </w:rPr>
        <w:t>A. ŽENKLINIMAS</w:t>
      </w:r>
    </w:p>
    <w:p w14:paraId="36B4745E"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br w:type="page"/>
      </w:r>
    </w:p>
    <w:p w14:paraId="43E11CFB"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lastRenderedPageBreak/>
        <w:t>INFORMACIJA ANT IŠORINĖS PAKUOTĖS</w:t>
      </w:r>
    </w:p>
    <w:p w14:paraId="2E219310"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5913AA66"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KARTONO DĖŽUTĖ</w:t>
      </w:r>
    </w:p>
    <w:p w14:paraId="627CDFD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BA55F8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24E9F00"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1.</w:t>
      </w:r>
      <w:r w:rsidRPr="00794D83">
        <w:rPr>
          <w:rFonts w:ascii="Times New Roman" w:eastAsia="Times New Roman" w:hAnsi="Times New Roman"/>
          <w:b/>
          <w:snapToGrid w:val="0"/>
        </w:rPr>
        <w:tab/>
      </w:r>
      <w:r w:rsidRPr="00794D83">
        <w:rPr>
          <w:rFonts w:ascii="Times New Roman" w:eastAsia="Times New Roman" w:hAnsi="Times New Roman"/>
          <w:b/>
          <w:caps/>
          <w:snapToGrid w:val="0"/>
        </w:rPr>
        <w:t>VAISTINIO</w:t>
      </w:r>
      <w:r w:rsidRPr="00794D83">
        <w:rPr>
          <w:rFonts w:ascii="Times New Roman" w:eastAsia="Times New Roman" w:hAnsi="Times New Roman"/>
          <w:b/>
          <w:snapToGrid w:val="0"/>
        </w:rPr>
        <w:t xml:space="preserve"> PREPARATO PAVADINIMAS</w:t>
      </w:r>
    </w:p>
    <w:p w14:paraId="5D369EA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370B2AD" w14:textId="77777777" w:rsidR="009461F1" w:rsidRPr="00794D83" w:rsidRDefault="009461F1" w:rsidP="009461F1">
      <w:pPr>
        <w:tabs>
          <w:tab w:val="left" w:pos="567"/>
        </w:tabs>
        <w:spacing w:after="0" w:line="240" w:lineRule="auto"/>
        <w:jc w:val="both"/>
        <w:rPr>
          <w:rFonts w:ascii="Times New Roman" w:eastAsia="Times New Roman" w:hAnsi="Times New Roman"/>
          <w:snapToGrid w:val="0"/>
        </w:rPr>
      </w:pPr>
      <w:r w:rsidRPr="00794D83">
        <w:rPr>
          <w:rFonts w:ascii="Times New Roman" w:eastAsia="Times New Roman" w:hAnsi="Times New Roman"/>
          <w:snapToGrid w:val="0"/>
        </w:rPr>
        <w:t>Foster 200 mikrogramų/6 mikrogramai/išpurškime įkvepiamieji milteliai</w:t>
      </w:r>
    </w:p>
    <w:p w14:paraId="65835A0E" w14:textId="77777777" w:rsidR="009461F1" w:rsidRPr="00794D83" w:rsidRDefault="009461F1" w:rsidP="009461F1">
      <w:pP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Skirtas suaugusiesiems.</w:t>
      </w:r>
    </w:p>
    <w:p w14:paraId="7B22C8AA"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bevandenis beklometazono dipropionatas / formoterolio fumaratas dihidratas</w:t>
      </w:r>
    </w:p>
    <w:p w14:paraId="00790C16"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ED151E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F3EECD1"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794D83">
        <w:rPr>
          <w:rFonts w:ascii="Times New Roman" w:eastAsia="Times New Roman" w:hAnsi="Times New Roman"/>
          <w:b/>
          <w:snapToGrid w:val="0"/>
        </w:rPr>
        <w:t>2.</w:t>
      </w:r>
      <w:r w:rsidRPr="00794D83">
        <w:rPr>
          <w:rFonts w:ascii="Times New Roman" w:eastAsia="Times New Roman" w:hAnsi="Times New Roman"/>
          <w:b/>
          <w:snapToGrid w:val="0"/>
        </w:rPr>
        <w:tab/>
        <w:t>VEIKLIOJI (-IOS) MEDŽIAGA (-OS) IR JOS (-Ų) KIEKIS (-IAI)</w:t>
      </w:r>
    </w:p>
    <w:p w14:paraId="2C100F8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F317759"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Kiekvienoje išmatuotoje 10 mg įkvepiamųjų miltelių dozėje yra 200 mikrogramų bevandenio beklometazono dipropionato ir 6 mikrogramai formoterolio fumarato dihidrato. Tai atitinka pro kandiklį į organizmą patenkančią 158,8 mikrogramo bevandenio beklometazono dipropionato ir 4,9 mikrogramų formoterolio fumarato dihidrato dozę.</w:t>
      </w:r>
    </w:p>
    <w:p w14:paraId="27BC9D7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9F11208"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04D7ACD"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3.</w:t>
      </w:r>
      <w:r w:rsidRPr="00794D83">
        <w:rPr>
          <w:rFonts w:ascii="Times New Roman" w:eastAsia="Times New Roman" w:hAnsi="Times New Roman"/>
          <w:b/>
          <w:snapToGrid w:val="0"/>
        </w:rPr>
        <w:tab/>
        <w:t>PAGALBINIŲ MEDŽIAGŲ SĄRAŠAS</w:t>
      </w:r>
    </w:p>
    <w:p w14:paraId="376CBF4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1F3A29F"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Sudėtyje yra laktozės monohidrato ir magnio stearato. Daugiau informacijos pateikta pakuotės lapelyje.</w:t>
      </w:r>
    </w:p>
    <w:p w14:paraId="5AB2981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081542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C86B6BC"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4.</w:t>
      </w:r>
      <w:r w:rsidRPr="00794D83">
        <w:rPr>
          <w:rFonts w:ascii="Times New Roman" w:eastAsia="Times New Roman" w:hAnsi="Times New Roman"/>
          <w:b/>
          <w:snapToGrid w:val="0"/>
        </w:rPr>
        <w:tab/>
        <w:t>FARMACINĖ FORMA IR KIEKIS PAKUOTĖJE</w:t>
      </w:r>
    </w:p>
    <w:p w14:paraId="671D1E3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31D0E9A" w14:textId="77777777" w:rsidR="009461F1" w:rsidRPr="00794D83" w:rsidRDefault="009461F1" w:rsidP="009461F1">
      <w:pPr>
        <w:tabs>
          <w:tab w:val="left" w:pos="567"/>
        </w:tabs>
        <w:spacing w:after="0" w:line="260" w:lineRule="exact"/>
        <w:rPr>
          <w:rFonts w:ascii="Times New Roman" w:eastAsia="Times New Roman" w:hAnsi="Times New Roman"/>
          <w:snapToGrid w:val="0"/>
        </w:rPr>
      </w:pPr>
      <w:r w:rsidRPr="00794D83">
        <w:rPr>
          <w:rFonts w:ascii="Times New Roman" w:hAnsi="Times New Roman"/>
          <w:highlight w:val="darkGray"/>
        </w:rPr>
        <w:t>Įkvepiamieji milteliai</w:t>
      </w:r>
    </w:p>
    <w:p w14:paraId="6CC615FD" w14:textId="77777777" w:rsidR="009461F1" w:rsidRPr="00794D83" w:rsidRDefault="009461F1" w:rsidP="009461F1">
      <w:pPr>
        <w:tabs>
          <w:tab w:val="left" w:pos="567"/>
        </w:tabs>
        <w:spacing w:after="0" w:line="260" w:lineRule="exact"/>
        <w:rPr>
          <w:rFonts w:ascii="Times New Roman" w:eastAsia="Times New Roman" w:hAnsi="Times New Roman"/>
          <w:snapToGrid w:val="0"/>
        </w:rPr>
      </w:pPr>
      <w:r w:rsidRPr="00794D83">
        <w:rPr>
          <w:rFonts w:ascii="Times New Roman" w:eastAsia="Times New Roman" w:hAnsi="Times New Roman"/>
          <w:snapToGrid w:val="0"/>
        </w:rPr>
        <w:t>1 inhaliatorius, kuriame yra 120 išpurškimų</w:t>
      </w:r>
    </w:p>
    <w:p w14:paraId="06468845" w14:textId="77777777" w:rsidR="009461F1" w:rsidRPr="00794D83" w:rsidRDefault="009461F1" w:rsidP="009461F1">
      <w:pPr>
        <w:tabs>
          <w:tab w:val="left" w:pos="567"/>
        </w:tabs>
        <w:spacing w:after="0" w:line="260" w:lineRule="exact"/>
        <w:rPr>
          <w:rFonts w:ascii="Times New Roman" w:hAnsi="Times New Roman"/>
          <w:highlight w:val="lightGray"/>
        </w:rPr>
      </w:pPr>
      <w:r w:rsidRPr="00794D83">
        <w:rPr>
          <w:rFonts w:ascii="Times New Roman" w:hAnsi="Times New Roman"/>
          <w:highlight w:val="lightGray"/>
        </w:rPr>
        <w:t>2 inhaliatoriai, kuriuose yra 240 (2 pakuotės po 120) išpurškimų</w:t>
      </w:r>
    </w:p>
    <w:p w14:paraId="5AE66E32" w14:textId="77777777" w:rsidR="009461F1" w:rsidRPr="00794D83" w:rsidRDefault="009461F1" w:rsidP="009461F1">
      <w:pPr>
        <w:tabs>
          <w:tab w:val="left" w:pos="567"/>
        </w:tabs>
        <w:spacing w:after="0" w:line="260" w:lineRule="exact"/>
        <w:rPr>
          <w:rFonts w:ascii="Times New Roman" w:hAnsi="Times New Roman"/>
          <w:highlight w:val="lightGray"/>
        </w:rPr>
      </w:pPr>
      <w:r w:rsidRPr="00794D83">
        <w:rPr>
          <w:rFonts w:ascii="Times New Roman" w:hAnsi="Times New Roman"/>
          <w:highlight w:val="lightGray"/>
        </w:rPr>
        <w:t>3 inhaliatoriai, kuriuose yra 360 (3 pakuotės po 120) išpurškimų</w:t>
      </w:r>
    </w:p>
    <w:p w14:paraId="551E57A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8161D5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370E48E"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5.</w:t>
      </w:r>
      <w:r w:rsidRPr="00794D83">
        <w:rPr>
          <w:rFonts w:ascii="Times New Roman" w:eastAsia="Times New Roman" w:hAnsi="Times New Roman"/>
          <w:b/>
          <w:snapToGrid w:val="0"/>
        </w:rPr>
        <w:tab/>
        <w:t>VARTOJIMO METODAS IR BŪDAS (-AI)</w:t>
      </w:r>
    </w:p>
    <w:p w14:paraId="2CFCF3C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F20EB1C" w14:textId="77777777" w:rsidR="009461F1" w:rsidRPr="00794D83" w:rsidRDefault="009461F1" w:rsidP="009461F1">
      <w:pP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Įkvėpti.</w:t>
      </w:r>
    </w:p>
    <w:p w14:paraId="2CE89EDD" w14:textId="77777777" w:rsidR="009461F1" w:rsidRPr="00794D83" w:rsidRDefault="009461F1" w:rsidP="009461F1">
      <w:pP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Prieš vartojimą perskaitykite pakuotės lapelį.</w:t>
      </w:r>
    </w:p>
    <w:p w14:paraId="73234A57" w14:textId="77777777" w:rsidR="009461F1" w:rsidRPr="00794D83" w:rsidRDefault="009461F1" w:rsidP="009461F1">
      <w:pP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Inhaliatorių iš paketėlio išimti tik prieš pat pirmąjį naudojimą.</w:t>
      </w:r>
    </w:p>
    <w:p w14:paraId="2BE7E571"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Jei dėžutės apsauginė plėvelė pažeista ar jos nėra, vaisto nevartokite.</w:t>
      </w:r>
    </w:p>
    <w:p w14:paraId="7A59E10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51A1C6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5C1C157"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6.</w:t>
      </w:r>
      <w:r w:rsidRPr="00794D83">
        <w:rPr>
          <w:rFonts w:ascii="Times New Roman" w:eastAsia="Times New Roman" w:hAnsi="Times New Roman"/>
          <w:b/>
          <w:snapToGrid w:val="0"/>
        </w:rPr>
        <w:tab/>
        <w:t>SPECIALUS ĮSPĖJIMAS, KAD VAISTINĮ PREPARATĄ BŪTINA LAIKYTI VAIKAMS NEPASTEBIMOJE IR NEPASIEKIAMOJE VIETOJE</w:t>
      </w:r>
    </w:p>
    <w:p w14:paraId="6522F97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9C9931E" w14:textId="77777777" w:rsidR="009461F1" w:rsidRPr="00794D83" w:rsidRDefault="009461F1" w:rsidP="009461F1">
      <w:pP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Laikyti vaikams nepastebimoje ir nepasiekiamoje vietoje.</w:t>
      </w:r>
    </w:p>
    <w:p w14:paraId="151D988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B722AF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5E74C73"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7.</w:t>
      </w:r>
      <w:r w:rsidRPr="00794D83">
        <w:rPr>
          <w:rFonts w:ascii="Times New Roman" w:eastAsia="Times New Roman" w:hAnsi="Times New Roman"/>
          <w:b/>
          <w:snapToGrid w:val="0"/>
        </w:rPr>
        <w:tab/>
        <w:t>KITAS (-I) SPECIALUS (-ŪS) ĮSPĖJIMAS (-AI) (JEI REIKIA)</w:t>
      </w:r>
    </w:p>
    <w:p w14:paraId="256CC83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94AE50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94092E9"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8.</w:t>
      </w:r>
      <w:r w:rsidRPr="00794D83">
        <w:rPr>
          <w:rFonts w:ascii="Times New Roman" w:eastAsia="Times New Roman" w:hAnsi="Times New Roman"/>
          <w:b/>
          <w:snapToGrid w:val="0"/>
        </w:rPr>
        <w:tab/>
        <w:t>TINKAMUMO LAIKAS</w:t>
      </w:r>
    </w:p>
    <w:p w14:paraId="2D50C0E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E05F421"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EXP: {mm/MMMM}</w:t>
      </w:r>
    </w:p>
    <w:p w14:paraId="15735A0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5516F53" w14:textId="77777777" w:rsidR="009461F1" w:rsidRPr="00794D83" w:rsidRDefault="009461F1" w:rsidP="009461F1">
      <w:pPr>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Paketėlį pirmą kartą atidarius vaistą galima vartoti 6 mėnesius.</w:t>
      </w:r>
    </w:p>
    <w:p w14:paraId="2028802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CC8DFBC" w14:textId="77777777" w:rsidR="009461F1" w:rsidRPr="00794D83" w:rsidRDefault="009461F1" w:rsidP="009461F1">
      <w:pPr>
        <w:tabs>
          <w:tab w:val="left" w:pos="567"/>
        </w:tabs>
        <w:spacing w:after="0" w:line="260" w:lineRule="exact"/>
        <w:rPr>
          <w:rFonts w:ascii="Times New Roman" w:eastAsia="Times New Roman" w:hAnsi="Times New Roman"/>
          <w:snapToGrid w:val="0"/>
        </w:rPr>
      </w:pPr>
      <w:r w:rsidRPr="00794D83">
        <w:rPr>
          <w:rFonts w:ascii="Times New Roman" w:eastAsia="Times New Roman" w:hAnsi="Times New Roman"/>
          <w:snapToGrid w:val="0"/>
        </w:rPr>
        <w:t>Pacientui: įrašykite paketėlio pirmojo atidarymo datą ir šią etiketę priklijuokite prie inhaliatoriaus dugno.</w:t>
      </w:r>
    </w:p>
    <w:p w14:paraId="513C1666" w14:textId="77777777" w:rsidR="009461F1" w:rsidRPr="00794D83" w:rsidRDefault="009461F1" w:rsidP="009461F1">
      <w:pPr>
        <w:tabs>
          <w:tab w:val="left" w:pos="567"/>
        </w:tabs>
        <w:spacing w:after="0" w:line="260" w:lineRule="exact"/>
        <w:rPr>
          <w:rFonts w:ascii="Times New Roman" w:eastAsia="Times New Roman" w:hAnsi="Times New Roman"/>
          <w:snapToGrid w:val="0"/>
          <w:u w:val="single"/>
        </w:rPr>
      </w:pPr>
    </w:p>
    <w:p w14:paraId="09341E80" w14:textId="77777777" w:rsidR="009461F1" w:rsidRPr="00794D83" w:rsidRDefault="009461F1" w:rsidP="009461F1">
      <w:pPr>
        <w:tabs>
          <w:tab w:val="left" w:pos="567"/>
        </w:tabs>
        <w:spacing w:after="0" w:line="260" w:lineRule="exact"/>
        <w:rPr>
          <w:rFonts w:ascii="Times New Roman" w:eastAsia="Times New Roman" w:hAnsi="Times New Roman"/>
          <w:snapToGrid w:val="0"/>
          <w:u w:val="single"/>
        </w:rPr>
      </w:pPr>
      <w:r w:rsidRPr="00794D83">
        <w:rPr>
          <w:rFonts w:ascii="Times New Roman" w:eastAsia="Times New Roman" w:hAnsi="Times New Roman"/>
          <w:snapToGrid w:val="0"/>
          <w:u w:val="single"/>
        </w:rPr>
        <w:t>[Vieta lipniai etiketei, ant kurios yra toliau pateikiamas tekstas]</w:t>
      </w:r>
    </w:p>
    <w:p w14:paraId="2F82C701" w14:textId="77777777" w:rsidR="009461F1" w:rsidRPr="00794D83" w:rsidRDefault="009461F1" w:rsidP="009461F1">
      <w:pPr>
        <w:tabs>
          <w:tab w:val="left" w:pos="567"/>
        </w:tabs>
        <w:spacing w:after="0" w:line="260" w:lineRule="exact"/>
        <w:rPr>
          <w:rFonts w:ascii="Times New Roman" w:eastAsia="Times New Roman" w:hAnsi="Times New Roman"/>
          <w:snapToGrid w:val="0"/>
        </w:rPr>
      </w:pPr>
    </w:p>
    <w:p w14:paraId="4719352C" w14:textId="77777777" w:rsidR="009461F1" w:rsidRPr="00794D83" w:rsidRDefault="009461F1" w:rsidP="009461F1">
      <w:pPr>
        <w:tabs>
          <w:tab w:val="left" w:pos="567"/>
        </w:tabs>
        <w:spacing w:after="0" w:line="260" w:lineRule="exact"/>
        <w:outlineLvl w:val="0"/>
        <w:rPr>
          <w:rFonts w:ascii="Times New Roman" w:eastAsia="Times New Roman" w:hAnsi="Times New Roman"/>
          <w:snapToGrid w:val="0"/>
        </w:rPr>
      </w:pPr>
      <w:r w:rsidRPr="00794D83">
        <w:rPr>
          <w:rFonts w:ascii="Times New Roman" w:eastAsia="Times New Roman" w:hAnsi="Times New Roman"/>
          <w:snapToGrid w:val="0"/>
        </w:rPr>
        <w:t>Paketėlio atidarymo data: ../../..</w:t>
      </w:r>
    </w:p>
    <w:p w14:paraId="2D19C196"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02460D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EA43801" w14:textId="77777777" w:rsidR="009461F1" w:rsidRPr="00794D83" w:rsidRDefault="009461F1" w:rsidP="009461F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9.</w:t>
      </w:r>
      <w:r w:rsidRPr="00794D83">
        <w:rPr>
          <w:rFonts w:ascii="Times New Roman" w:eastAsia="Times New Roman" w:hAnsi="Times New Roman"/>
          <w:b/>
          <w:snapToGrid w:val="0"/>
        </w:rPr>
        <w:tab/>
        <w:t>SPECIALIOS LAIKYMO SĄLYGOS</w:t>
      </w:r>
    </w:p>
    <w:p w14:paraId="1D0549A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EE7EDA6" w14:textId="77777777" w:rsidR="009461F1" w:rsidRPr="00794D83" w:rsidRDefault="009461F1" w:rsidP="009461F1">
      <w:pPr>
        <w:spacing w:after="0" w:line="240" w:lineRule="auto"/>
        <w:rPr>
          <w:rFonts w:ascii="Times New Roman" w:eastAsia="Times New Roman" w:hAnsi="Times New Roman"/>
          <w:b/>
          <w:snapToGrid w:val="0"/>
          <w:color w:val="0D0D0D"/>
        </w:rPr>
      </w:pPr>
      <w:r w:rsidRPr="00794D83">
        <w:rPr>
          <w:rFonts w:ascii="Times New Roman" w:eastAsia="Times New Roman" w:hAnsi="Times New Roman"/>
          <w:b/>
          <w:snapToGrid w:val="0"/>
          <w:color w:val="0D0D0D"/>
        </w:rPr>
        <w:t>Laikyti gamintojo pakuotėje, kad vaistas būtų apsaugotas nuo drėgmės.</w:t>
      </w:r>
    </w:p>
    <w:p w14:paraId="5294F2EA" w14:textId="77777777" w:rsidR="009461F1" w:rsidRPr="00794D83" w:rsidRDefault="009461F1" w:rsidP="009461F1">
      <w:pPr>
        <w:spacing w:after="0" w:line="240" w:lineRule="auto"/>
        <w:rPr>
          <w:rFonts w:ascii="Times New Roman" w:eastAsia="Times New Roman" w:hAnsi="Times New Roman"/>
          <w:snapToGrid w:val="0"/>
          <w:color w:val="0D0D0D"/>
        </w:rPr>
      </w:pPr>
    </w:p>
    <w:p w14:paraId="3737CD5B"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color w:val="0D0D0D"/>
        </w:rPr>
        <w:t>Prieš pirmąjį paketėlio atidarymą:</w:t>
      </w:r>
    </w:p>
    <w:p w14:paraId="72CDE76F"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rPr>
        <w:t>Šio vaisto laikymui specialių temperatūros sąlygų nereikalaujama.</w:t>
      </w:r>
    </w:p>
    <w:p w14:paraId="6034832F" w14:textId="77777777" w:rsidR="009461F1" w:rsidRPr="00794D83" w:rsidRDefault="009461F1" w:rsidP="009461F1">
      <w:pPr>
        <w:spacing w:after="0" w:line="240" w:lineRule="auto"/>
        <w:rPr>
          <w:rFonts w:ascii="Times New Roman" w:eastAsia="Times New Roman" w:hAnsi="Times New Roman"/>
          <w:snapToGrid w:val="0"/>
          <w:color w:val="0D0D0D"/>
        </w:rPr>
      </w:pPr>
    </w:p>
    <w:p w14:paraId="599997A3" w14:textId="77777777" w:rsidR="009461F1" w:rsidRPr="00794D83" w:rsidRDefault="009461F1" w:rsidP="009461F1">
      <w:pPr>
        <w:spacing w:after="0" w:line="240" w:lineRule="auto"/>
        <w:rPr>
          <w:rFonts w:ascii="Times New Roman" w:eastAsia="Times New Roman" w:hAnsi="Times New Roman"/>
          <w:b/>
          <w:snapToGrid w:val="0"/>
          <w:color w:val="0D0D0D"/>
        </w:rPr>
      </w:pPr>
      <w:r w:rsidRPr="00794D83">
        <w:rPr>
          <w:rFonts w:ascii="Times New Roman" w:eastAsia="Times New Roman" w:hAnsi="Times New Roman"/>
          <w:b/>
          <w:snapToGrid w:val="0"/>
          <w:color w:val="0D0D0D"/>
        </w:rPr>
        <w:t>Paketėlį pirmą kartą atidarius:</w:t>
      </w:r>
    </w:p>
    <w:p w14:paraId="745B21D4" w14:textId="77777777" w:rsidR="009461F1" w:rsidRPr="00794D83" w:rsidRDefault="009461F1" w:rsidP="009461F1">
      <w:pPr>
        <w:spacing w:after="0" w:line="240" w:lineRule="auto"/>
        <w:rPr>
          <w:rFonts w:ascii="Times New Roman" w:eastAsia="Times New Roman" w:hAnsi="Times New Roman"/>
          <w:b/>
          <w:snapToGrid w:val="0"/>
          <w:color w:val="0D0D0D"/>
        </w:rPr>
      </w:pPr>
      <w:r w:rsidRPr="00794D83">
        <w:rPr>
          <w:rFonts w:ascii="Times New Roman" w:eastAsia="Times New Roman" w:hAnsi="Times New Roman"/>
          <w:b/>
          <w:snapToGrid w:val="0"/>
        </w:rPr>
        <w:t>Laikyti ne aukštesnėje kaip 25 °C temperatūroje</w:t>
      </w:r>
      <w:r w:rsidRPr="00794D83">
        <w:rPr>
          <w:rFonts w:ascii="Times New Roman" w:eastAsia="Times New Roman" w:hAnsi="Times New Roman"/>
          <w:b/>
          <w:snapToGrid w:val="0"/>
          <w:color w:val="0D0D0D"/>
        </w:rPr>
        <w:t>.</w:t>
      </w:r>
    </w:p>
    <w:p w14:paraId="672DA52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D25624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E37C522"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94D83">
        <w:rPr>
          <w:rFonts w:ascii="Times New Roman" w:eastAsia="Times New Roman" w:hAnsi="Times New Roman"/>
          <w:b/>
          <w:snapToGrid w:val="0"/>
        </w:rPr>
        <w:t>10.</w:t>
      </w:r>
      <w:r w:rsidRPr="00794D83">
        <w:rPr>
          <w:rFonts w:ascii="Times New Roman" w:eastAsia="Times New Roman" w:hAnsi="Times New Roman"/>
          <w:b/>
          <w:snapToGrid w:val="0"/>
        </w:rPr>
        <w:tab/>
        <w:t>SPECIALIOS ATSARGUMO PRIEMONĖS DĖL NESUVARTOTO VAISTINIO PREPARATO AR JO ATLIEKŲ TVARKYMO (JEI REIKIA)</w:t>
      </w:r>
    </w:p>
    <w:p w14:paraId="3C92A1E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05A4B86"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3103265"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94D83">
        <w:rPr>
          <w:rFonts w:ascii="Times New Roman" w:eastAsia="Times New Roman" w:hAnsi="Times New Roman"/>
          <w:b/>
          <w:snapToGrid w:val="0"/>
        </w:rPr>
        <w:t>11.</w:t>
      </w:r>
      <w:r w:rsidRPr="00794D83">
        <w:rPr>
          <w:rFonts w:ascii="Times New Roman" w:eastAsia="Times New Roman" w:hAnsi="Times New Roman"/>
          <w:b/>
          <w:snapToGrid w:val="0"/>
        </w:rPr>
        <w:tab/>
      </w:r>
      <w:r w:rsidRPr="00794D83">
        <w:rPr>
          <w:rFonts w:ascii="Times New Roman" w:eastAsia="Times New Roman" w:hAnsi="Times New Roman"/>
          <w:b/>
          <w:caps/>
          <w:snapToGrid w:val="0"/>
        </w:rPr>
        <w:t>REGISTRUOTOJO PAVADINIMAS IR ADRESAS</w:t>
      </w:r>
    </w:p>
    <w:p w14:paraId="1F69F096"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E3F5E32"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Pharmaceuticals GmbH</w:t>
      </w:r>
    </w:p>
    <w:p w14:paraId="200D7B62"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Gonzagagasse 16/16</w:t>
      </w:r>
    </w:p>
    <w:p w14:paraId="40432290"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1010 Vienna</w:t>
      </w:r>
    </w:p>
    <w:p w14:paraId="6A91BE7C"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Austrija</w:t>
      </w:r>
    </w:p>
    <w:p w14:paraId="7445828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9AD229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2153234"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94D83">
        <w:rPr>
          <w:rFonts w:ascii="Times New Roman" w:eastAsia="Times New Roman" w:hAnsi="Times New Roman"/>
          <w:b/>
          <w:snapToGrid w:val="0"/>
        </w:rPr>
        <w:t>12.</w:t>
      </w:r>
      <w:r w:rsidRPr="00794D83">
        <w:rPr>
          <w:rFonts w:ascii="Times New Roman" w:eastAsia="Times New Roman" w:hAnsi="Times New Roman"/>
          <w:b/>
          <w:snapToGrid w:val="0"/>
        </w:rPr>
        <w:tab/>
        <w:t xml:space="preserve">REGISTRACIJOS PAŽYMĖJIMO NUMERIS (-IAI) </w:t>
      </w:r>
    </w:p>
    <w:p w14:paraId="3233E0F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B492E55" w14:textId="77777777" w:rsidR="009461F1" w:rsidRPr="00794D83" w:rsidRDefault="009461F1" w:rsidP="009461F1">
      <w:pPr>
        <w:tabs>
          <w:tab w:val="left" w:pos="567"/>
        </w:tabs>
        <w:spacing w:after="0" w:line="260" w:lineRule="exact"/>
        <w:rPr>
          <w:rFonts w:ascii="Times New Roman" w:hAnsi="Times New Roman"/>
          <w:highlight w:val="lightGray"/>
        </w:rPr>
      </w:pPr>
      <w:r w:rsidRPr="00794D83">
        <w:rPr>
          <w:rFonts w:ascii="Times New Roman" w:eastAsia="Times New Roman" w:hAnsi="Times New Roman"/>
          <w:snapToGrid w:val="0"/>
        </w:rPr>
        <w:t xml:space="preserve">LT/1/14/3491/004 </w:t>
      </w:r>
      <w:r w:rsidRPr="00794D83">
        <w:rPr>
          <w:rFonts w:ascii="Times New Roman" w:hAnsi="Times New Roman"/>
          <w:highlight w:val="lightGray"/>
        </w:rPr>
        <w:t>– 120 išpurškimų, N1</w:t>
      </w:r>
    </w:p>
    <w:p w14:paraId="11832FE0" w14:textId="77777777" w:rsidR="009461F1" w:rsidRPr="00794D83" w:rsidRDefault="009461F1" w:rsidP="009461F1">
      <w:pPr>
        <w:tabs>
          <w:tab w:val="left" w:pos="567"/>
        </w:tabs>
        <w:spacing w:after="0" w:line="260" w:lineRule="exact"/>
        <w:rPr>
          <w:rFonts w:ascii="Times New Roman" w:hAnsi="Times New Roman"/>
          <w:highlight w:val="lightGray"/>
        </w:rPr>
      </w:pPr>
      <w:r w:rsidRPr="00794D83">
        <w:rPr>
          <w:rFonts w:ascii="Times New Roman" w:hAnsi="Times New Roman"/>
          <w:highlight w:val="lightGray"/>
        </w:rPr>
        <w:t>LT/1/14/3491/005 – 120 išpurškimų, N2</w:t>
      </w:r>
    </w:p>
    <w:p w14:paraId="70D0524E" w14:textId="77777777" w:rsidR="009461F1" w:rsidRPr="00794D83" w:rsidRDefault="009461F1" w:rsidP="009461F1">
      <w:pPr>
        <w:tabs>
          <w:tab w:val="left" w:pos="567"/>
        </w:tabs>
        <w:spacing w:after="0" w:line="260" w:lineRule="exact"/>
        <w:rPr>
          <w:rFonts w:ascii="Times New Roman" w:hAnsi="Times New Roman"/>
          <w:highlight w:val="lightGray"/>
        </w:rPr>
      </w:pPr>
      <w:r w:rsidRPr="00794D83">
        <w:rPr>
          <w:rFonts w:ascii="Times New Roman" w:hAnsi="Times New Roman"/>
          <w:highlight w:val="lightGray"/>
        </w:rPr>
        <w:t>LT/1/14/3491/006 – 120 išpurškimų, N3</w:t>
      </w:r>
    </w:p>
    <w:p w14:paraId="02F2617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790DD2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B8013DA"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94D83">
        <w:rPr>
          <w:rFonts w:ascii="Times New Roman" w:eastAsia="Times New Roman" w:hAnsi="Times New Roman"/>
          <w:b/>
          <w:snapToGrid w:val="0"/>
        </w:rPr>
        <w:t>13.</w:t>
      </w:r>
      <w:r w:rsidRPr="00794D83">
        <w:rPr>
          <w:rFonts w:ascii="Times New Roman" w:eastAsia="Times New Roman" w:hAnsi="Times New Roman"/>
          <w:b/>
          <w:snapToGrid w:val="0"/>
        </w:rPr>
        <w:tab/>
        <w:t xml:space="preserve">SERIJOS NUMERIS </w:t>
      </w:r>
    </w:p>
    <w:p w14:paraId="7B86935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4D0830B"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Lot:</w:t>
      </w:r>
    </w:p>
    <w:p w14:paraId="7E402D9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F22BA2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24D179A"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94D83">
        <w:rPr>
          <w:rFonts w:ascii="Times New Roman" w:eastAsia="Times New Roman" w:hAnsi="Times New Roman"/>
          <w:b/>
          <w:snapToGrid w:val="0"/>
        </w:rPr>
        <w:t>14.</w:t>
      </w:r>
      <w:r w:rsidRPr="00794D83">
        <w:rPr>
          <w:rFonts w:ascii="Times New Roman" w:eastAsia="Times New Roman" w:hAnsi="Times New Roman"/>
          <w:b/>
          <w:snapToGrid w:val="0"/>
        </w:rPr>
        <w:tab/>
        <w:t>PARDAVIMO (IŠDAVIMO) TVARKA</w:t>
      </w:r>
    </w:p>
    <w:p w14:paraId="128F654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22C67A0"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Receptinis vaistas</w:t>
      </w:r>
    </w:p>
    <w:p w14:paraId="1C90260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10F267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D439A38" w14:textId="77777777" w:rsidR="009461F1" w:rsidRPr="00794D83" w:rsidRDefault="009461F1" w:rsidP="009461F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94D83">
        <w:rPr>
          <w:rFonts w:ascii="Times New Roman" w:eastAsia="Times New Roman" w:hAnsi="Times New Roman"/>
          <w:b/>
          <w:snapToGrid w:val="0"/>
        </w:rPr>
        <w:t>15.</w:t>
      </w:r>
      <w:r w:rsidRPr="00794D83">
        <w:rPr>
          <w:rFonts w:ascii="Times New Roman" w:eastAsia="Times New Roman" w:hAnsi="Times New Roman"/>
          <w:b/>
          <w:snapToGrid w:val="0"/>
        </w:rPr>
        <w:tab/>
        <w:t>VARTOJIMO INSTRUKCIJA</w:t>
      </w:r>
    </w:p>
    <w:p w14:paraId="45801AE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E94F17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3009BD5" w14:textId="77777777" w:rsidR="009461F1" w:rsidRPr="00794D83" w:rsidRDefault="009461F1" w:rsidP="009461F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794D83">
        <w:rPr>
          <w:rFonts w:ascii="Times New Roman" w:eastAsia="Times New Roman" w:hAnsi="Times New Roman"/>
          <w:b/>
          <w:snapToGrid w:val="0"/>
        </w:rPr>
        <w:lastRenderedPageBreak/>
        <w:t>16.</w:t>
      </w:r>
      <w:r w:rsidRPr="00794D83">
        <w:rPr>
          <w:rFonts w:ascii="Times New Roman" w:eastAsia="Times New Roman" w:hAnsi="Times New Roman"/>
          <w:b/>
          <w:snapToGrid w:val="0"/>
        </w:rPr>
        <w:tab/>
        <w:t>INFORMACIJA BRAILIO RAŠTU</w:t>
      </w:r>
    </w:p>
    <w:p w14:paraId="1966EAE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C4FA147"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Foster 200 mikrogramų/6 mikrogramai/išpurškime įkvepiamieji milteliai</w:t>
      </w:r>
    </w:p>
    <w:p w14:paraId="35EADB1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DE3C0F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56ECC19" w14:textId="77777777" w:rsidR="009461F1" w:rsidRPr="00794D83" w:rsidRDefault="009461F1" w:rsidP="009461F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eastAsia="lt-LT"/>
        </w:rPr>
      </w:pPr>
      <w:r w:rsidRPr="00794D83">
        <w:rPr>
          <w:rFonts w:ascii="Times New Roman" w:eastAsia="Times New Roman" w:hAnsi="Times New Roman"/>
          <w:b/>
          <w:lang w:eastAsia="lt-LT"/>
        </w:rPr>
        <w:t>17.</w:t>
      </w:r>
      <w:r w:rsidRPr="00794D83">
        <w:rPr>
          <w:rFonts w:ascii="Times New Roman" w:eastAsia="Times New Roman" w:hAnsi="Times New Roman"/>
          <w:b/>
          <w:lang w:eastAsia="lt-LT"/>
        </w:rPr>
        <w:tab/>
        <w:t>UNIKALUS IDENTIFIKATORIUS </w:t>
      </w:r>
      <w:r w:rsidRPr="00794D83">
        <w:rPr>
          <w:rFonts w:ascii="Times New Roman" w:eastAsia="Times New Roman" w:hAnsi="Times New Roman"/>
          <w:b/>
          <w:cs/>
          <w:lang w:eastAsia="lt-LT"/>
        </w:rPr>
        <w:t xml:space="preserve">– </w:t>
      </w:r>
      <w:r w:rsidRPr="00794D83">
        <w:rPr>
          <w:rFonts w:ascii="Times New Roman" w:eastAsia="Times New Roman" w:hAnsi="Times New Roman"/>
          <w:b/>
          <w:lang w:eastAsia="lt-LT"/>
        </w:rPr>
        <w:t>2D BRŪKŠNINIS KODAS</w:t>
      </w:r>
    </w:p>
    <w:p w14:paraId="3698CB67" w14:textId="77777777" w:rsidR="009461F1" w:rsidRPr="00794D83" w:rsidRDefault="009461F1" w:rsidP="009461F1">
      <w:pPr>
        <w:keepNext/>
        <w:spacing w:after="0" w:line="240" w:lineRule="auto"/>
        <w:rPr>
          <w:rFonts w:ascii="Times New Roman" w:eastAsia="Times New Roman" w:hAnsi="Times New Roman"/>
          <w:lang w:eastAsia="lt-LT"/>
        </w:rPr>
      </w:pPr>
    </w:p>
    <w:p w14:paraId="1EBFECB0" w14:textId="77777777" w:rsidR="009461F1" w:rsidRPr="00794D83" w:rsidRDefault="009461F1" w:rsidP="009461F1">
      <w:pPr>
        <w:spacing w:after="0" w:line="240" w:lineRule="auto"/>
        <w:rPr>
          <w:rFonts w:ascii="Times New Roman" w:eastAsia="Times New Roman" w:hAnsi="Times New Roman"/>
          <w:lang w:eastAsia="lt-LT"/>
        </w:rPr>
      </w:pPr>
      <w:r w:rsidRPr="00794D83">
        <w:rPr>
          <w:rFonts w:ascii="Times New Roman" w:eastAsia="Times New Roman" w:hAnsi="Times New Roman"/>
          <w:color w:val="000000"/>
          <w:shd w:val="clear" w:color="auto" w:fill="D9D9D9"/>
          <w:lang w:eastAsia="lt-LT"/>
        </w:rPr>
        <w:t>2D brūkšninis kodas su nurodytu unikaliu identifikatoriumi.</w:t>
      </w:r>
    </w:p>
    <w:p w14:paraId="43E7CD3E" w14:textId="77777777" w:rsidR="009461F1" w:rsidRPr="00794D83" w:rsidRDefault="009461F1" w:rsidP="009461F1">
      <w:pPr>
        <w:spacing w:after="0" w:line="240" w:lineRule="auto"/>
        <w:rPr>
          <w:rFonts w:ascii="Times New Roman" w:eastAsia="Times New Roman" w:hAnsi="Times New Roman"/>
          <w:lang w:eastAsia="lt-LT"/>
        </w:rPr>
      </w:pPr>
    </w:p>
    <w:p w14:paraId="2EB98AEE" w14:textId="77777777" w:rsidR="009461F1" w:rsidRPr="00794D83" w:rsidRDefault="009461F1" w:rsidP="009461F1">
      <w:pPr>
        <w:spacing w:after="0" w:line="240" w:lineRule="auto"/>
        <w:rPr>
          <w:rFonts w:ascii="Times New Roman" w:eastAsia="Times New Roman" w:hAnsi="Times New Roman"/>
          <w:lang w:eastAsia="lt-LT"/>
        </w:rPr>
      </w:pPr>
    </w:p>
    <w:p w14:paraId="1F13AA46" w14:textId="77777777" w:rsidR="009461F1" w:rsidRPr="00794D83" w:rsidRDefault="009461F1" w:rsidP="009461F1">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eastAsia="lt-LT"/>
        </w:rPr>
      </w:pPr>
      <w:r w:rsidRPr="00794D83">
        <w:rPr>
          <w:rFonts w:ascii="Times New Roman" w:eastAsia="Times New Roman" w:hAnsi="Times New Roman"/>
          <w:b/>
          <w:lang w:eastAsia="lt-LT"/>
        </w:rPr>
        <w:t>18.</w:t>
      </w:r>
      <w:r w:rsidRPr="00794D83">
        <w:rPr>
          <w:rFonts w:ascii="Times New Roman" w:eastAsia="Times New Roman" w:hAnsi="Times New Roman"/>
          <w:b/>
          <w:lang w:eastAsia="lt-LT"/>
        </w:rPr>
        <w:tab/>
        <w:t>UNIKALUS IDENTIFIKATORIUS </w:t>
      </w:r>
      <w:r w:rsidRPr="00794D83">
        <w:rPr>
          <w:rFonts w:ascii="Times New Roman" w:eastAsia="Times New Roman" w:hAnsi="Times New Roman"/>
          <w:b/>
          <w:cs/>
          <w:lang w:eastAsia="lt-LT"/>
        </w:rPr>
        <w:t xml:space="preserve">– </w:t>
      </w:r>
      <w:r w:rsidRPr="00794D83">
        <w:rPr>
          <w:rFonts w:ascii="Times New Roman" w:eastAsia="Times New Roman" w:hAnsi="Times New Roman"/>
          <w:b/>
          <w:lang w:eastAsia="lt-LT"/>
        </w:rPr>
        <w:t>ŽMONĖMS SUPRANTAMI DUOMENYS</w:t>
      </w:r>
    </w:p>
    <w:p w14:paraId="507802CA" w14:textId="77777777" w:rsidR="009461F1" w:rsidRPr="00794D83" w:rsidRDefault="009461F1" w:rsidP="009461F1">
      <w:pPr>
        <w:keepNext/>
        <w:spacing w:after="0" w:line="240" w:lineRule="auto"/>
        <w:rPr>
          <w:rFonts w:ascii="Times New Roman" w:eastAsia="Times New Roman" w:hAnsi="Times New Roman"/>
          <w:lang w:eastAsia="lt-LT"/>
        </w:rPr>
      </w:pPr>
    </w:p>
    <w:p w14:paraId="270FE48A" w14:textId="77777777" w:rsidR="009461F1" w:rsidRPr="00794D83" w:rsidRDefault="009461F1" w:rsidP="009461F1">
      <w:pPr>
        <w:spacing w:after="0" w:line="240" w:lineRule="auto"/>
        <w:rPr>
          <w:rFonts w:ascii="Times New Roman" w:eastAsia="Times New Roman" w:hAnsi="Times New Roman"/>
          <w:lang w:eastAsia="lt-LT"/>
        </w:rPr>
      </w:pPr>
      <w:r w:rsidRPr="00794D83">
        <w:rPr>
          <w:rFonts w:ascii="Times New Roman" w:eastAsia="Times New Roman" w:hAnsi="Times New Roman"/>
          <w:lang w:eastAsia="lt-LT"/>
        </w:rPr>
        <w:t>PC: {numeris}</w:t>
      </w:r>
    </w:p>
    <w:p w14:paraId="27BF3DDA" w14:textId="77777777" w:rsidR="009461F1" w:rsidRPr="00794D83" w:rsidRDefault="009461F1" w:rsidP="009461F1">
      <w:pPr>
        <w:spacing w:after="0" w:line="240" w:lineRule="auto"/>
        <w:rPr>
          <w:rFonts w:ascii="Times New Roman" w:eastAsia="Times New Roman" w:hAnsi="Times New Roman"/>
          <w:lang w:eastAsia="lt-LT"/>
        </w:rPr>
      </w:pPr>
      <w:r w:rsidRPr="00794D83">
        <w:rPr>
          <w:rFonts w:ascii="Times New Roman" w:eastAsia="Times New Roman" w:hAnsi="Times New Roman"/>
          <w:lang w:eastAsia="lt-LT"/>
        </w:rPr>
        <w:t>SN: {numeris}</w:t>
      </w:r>
    </w:p>
    <w:p w14:paraId="6EB4A51E" w14:textId="77777777" w:rsidR="009461F1" w:rsidRPr="00794D83" w:rsidRDefault="009461F1" w:rsidP="009461F1">
      <w:pPr>
        <w:spacing w:after="0" w:line="240" w:lineRule="auto"/>
        <w:rPr>
          <w:rFonts w:ascii="Times New Roman" w:eastAsia="Times New Roman" w:hAnsi="Times New Roman"/>
          <w:lang w:eastAsia="lt-LT"/>
        </w:rPr>
      </w:pPr>
      <w:r w:rsidRPr="00794D83">
        <w:rPr>
          <w:rFonts w:ascii="Times New Roman" w:hAnsi="Times New Roman"/>
          <w:highlight w:val="lightGray"/>
        </w:rPr>
        <w:t>NN: {numeris}</w:t>
      </w:r>
    </w:p>
    <w:p w14:paraId="232F5055" w14:textId="77777777" w:rsidR="009461F1" w:rsidRPr="00794D83" w:rsidRDefault="009461F1" w:rsidP="009461F1">
      <w:pPr>
        <w:shd w:val="clear" w:color="auto" w:fill="FFFFFF"/>
        <w:spacing w:after="0" w:line="240" w:lineRule="auto"/>
        <w:rPr>
          <w:rFonts w:ascii="Times New Roman" w:eastAsia="Times New Roman" w:hAnsi="Times New Roman"/>
          <w:lang w:eastAsia="lt-LT"/>
        </w:rPr>
      </w:pPr>
    </w:p>
    <w:p w14:paraId="69299E06"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br w:type="page"/>
      </w:r>
    </w:p>
    <w:p w14:paraId="7CA04184"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lastRenderedPageBreak/>
        <w:t>INFORMACIJA ANT IŠORINĖS PAKUOTĖS</w:t>
      </w:r>
    </w:p>
    <w:p w14:paraId="2AFE5007"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7950E5BF"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PAKETĖLIS</w:t>
      </w:r>
    </w:p>
    <w:p w14:paraId="2F8ABBF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85A861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3D70E80"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1.</w:t>
      </w:r>
      <w:r w:rsidRPr="00794D83">
        <w:rPr>
          <w:rFonts w:ascii="Times New Roman" w:eastAsia="Times New Roman" w:hAnsi="Times New Roman"/>
          <w:b/>
          <w:snapToGrid w:val="0"/>
        </w:rPr>
        <w:tab/>
      </w:r>
      <w:r w:rsidRPr="00794D83">
        <w:rPr>
          <w:rFonts w:ascii="Times New Roman" w:eastAsia="Times New Roman" w:hAnsi="Times New Roman"/>
          <w:b/>
          <w:caps/>
          <w:snapToGrid w:val="0"/>
        </w:rPr>
        <w:t>VAISTINIO</w:t>
      </w:r>
      <w:r w:rsidRPr="00794D83">
        <w:rPr>
          <w:rFonts w:ascii="Times New Roman" w:eastAsia="Times New Roman" w:hAnsi="Times New Roman"/>
          <w:b/>
          <w:snapToGrid w:val="0"/>
        </w:rPr>
        <w:t xml:space="preserve"> PREPARATO PAVADINIMAS</w:t>
      </w:r>
    </w:p>
    <w:p w14:paraId="2C541EF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233C03E"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Foster 200 mikrogramų/6 mikrogramai/išpurškime įkvepiamieji milteliai</w:t>
      </w:r>
    </w:p>
    <w:p w14:paraId="0662E95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B9D4CED"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Skirtas suaugusiesiems</w:t>
      </w:r>
    </w:p>
    <w:p w14:paraId="7C9CCFA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6D806CD"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bevandenis beklometazono dipropionatas / formoterolio fumaratas dihidratas</w:t>
      </w:r>
    </w:p>
    <w:p w14:paraId="4889B02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536AAA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D3E434D"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794D83">
        <w:rPr>
          <w:rFonts w:ascii="Times New Roman" w:eastAsia="Times New Roman" w:hAnsi="Times New Roman"/>
          <w:b/>
          <w:snapToGrid w:val="0"/>
        </w:rPr>
        <w:t>2.</w:t>
      </w:r>
      <w:r w:rsidRPr="00794D83">
        <w:rPr>
          <w:rFonts w:ascii="Times New Roman" w:eastAsia="Times New Roman" w:hAnsi="Times New Roman"/>
          <w:b/>
          <w:snapToGrid w:val="0"/>
        </w:rPr>
        <w:tab/>
        <w:t>VEIKLIOJI (-IOS) MEDŽIAGA (-OS) IR JOS (-Ų) KIEKIS (-IAI)</w:t>
      </w:r>
    </w:p>
    <w:p w14:paraId="58A8D15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F74C84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E354B47"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3.</w:t>
      </w:r>
      <w:r w:rsidRPr="00794D83">
        <w:rPr>
          <w:rFonts w:ascii="Times New Roman" w:eastAsia="Times New Roman" w:hAnsi="Times New Roman"/>
          <w:b/>
          <w:snapToGrid w:val="0"/>
        </w:rPr>
        <w:tab/>
        <w:t>PAGALBINIŲ MEDŽIAGŲ SĄRAŠAS</w:t>
      </w:r>
    </w:p>
    <w:p w14:paraId="7D95AEB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25BBC93"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Sudėtyje yra laktozės monohidrato ir magnio stearato. Daugiau informacijos pateikta pakuotės lapelyje.</w:t>
      </w:r>
    </w:p>
    <w:p w14:paraId="445E5268"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18C351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ADEE232"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4.</w:t>
      </w:r>
      <w:r w:rsidRPr="00794D83">
        <w:rPr>
          <w:rFonts w:ascii="Times New Roman" w:eastAsia="Times New Roman" w:hAnsi="Times New Roman"/>
          <w:b/>
          <w:snapToGrid w:val="0"/>
        </w:rPr>
        <w:tab/>
        <w:t>FARMACINĖ FORMA IR KIEKIS PAKUOTĖJE</w:t>
      </w:r>
    </w:p>
    <w:p w14:paraId="43985C6D"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71E8748" w14:textId="77777777" w:rsidR="009461F1" w:rsidRPr="00794D83" w:rsidRDefault="009461F1" w:rsidP="009461F1">
      <w:pPr>
        <w:tabs>
          <w:tab w:val="left" w:pos="567"/>
        </w:tabs>
        <w:spacing w:after="0" w:line="260" w:lineRule="exact"/>
        <w:rPr>
          <w:rFonts w:ascii="Times New Roman" w:eastAsia="Times New Roman" w:hAnsi="Times New Roman"/>
          <w:snapToGrid w:val="0"/>
        </w:rPr>
      </w:pPr>
      <w:r w:rsidRPr="00794D83">
        <w:rPr>
          <w:rFonts w:ascii="Times New Roman" w:hAnsi="Times New Roman"/>
          <w:highlight w:val="darkGray"/>
        </w:rPr>
        <w:t>Įkvepiamieji milteliai</w:t>
      </w:r>
    </w:p>
    <w:p w14:paraId="7938AC25" w14:textId="77777777" w:rsidR="009461F1" w:rsidRPr="00794D83" w:rsidRDefault="009461F1" w:rsidP="009461F1">
      <w:pPr>
        <w:tabs>
          <w:tab w:val="left" w:pos="567"/>
        </w:tabs>
        <w:spacing w:after="0" w:line="260" w:lineRule="exact"/>
        <w:rPr>
          <w:rFonts w:ascii="Times New Roman" w:eastAsia="Times New Roman" w:hAnsi="Times New Roman"/>
          <w:snapToGrid w:val="0"/>
        </w:rPr>
      </w:pPr>
      <w:r w:rsidRPr="00794D83">
        <w:rPr>
          <w:rFonts w:ascii="Times New Roman" w:eastAsia="Times New Roman" w:hAnsi="Times New Roman"/>
          <w:snapToGrid w:val="0"/>
        </w:rPr>
        <w:t>1 inhaliatorius, kuriame yra 120 išpurškimų</w:t>
      </w:r>
    </w:p>
    <w:p w14:paraId="0E31033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9557E3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FD8F6E0"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5.</w:t>
      </w:r>
      <w:r w:rsidRPr="00794D83">
        <w:rPr>
          <w:rFonts w:ascii="Times New Roman" w:eastAsia="Times New Roman" w:hAnsi="Times New Roman"/>
          <w:b/>
          <w:snapToGrid w:val="0"/>
        </w:rPr>
        <w:tab/>
        <w:t>VARTOJIMO METODAS IR BŪDAS (-AI)</w:t>
      </w:r>
    </w:p>
    <w:p w14:paraId="3183CDD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87D4CA3" w14:textId="77777777" w:rsidR="009461F1" w:rsidRPr="00794D83" w:rsidRDefault="009461F1" w:rsidP="009461F1">
      <w:pP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Įkvėpti.</w:t>
      </w:r>
    </w:p>
    <w:p w14:paraId="69F1C947" w14:textId="77777777" w:rsidR="009461F1" w:rsidRPr="00794D83" w:rsidRDefault="009461F1" w:rsidP="009461F1">
      <w:pP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Prieš vartojimą perskaitykite pakuotės lapelį.</w:t>
      </w:r>
    </w:p>
    <w:p w14:paraId="7BC38E3E" w14:textId="77777777" w:rsidR="009461F1" w:rsidRPr="00794D83" w:rsidRDefault="009461F1" w:rsidP="009461F1">
      <w:pP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Inhaliatorių iš paketėlio išimti tik prieš pat pirmąjį naudojimą.</w:t>
      </w:r>
    </w:p>
    <w:p w14:paraId="1834DE7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F47D532"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1CAC810"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6.</w:t>
      </w:r>
      <w:r w:rsidRPr="00794D83">
        <w:rPr>
          <w:rFonts w:ascii="Times New Roman" w:eastAsia="Times New Roman" w:hAnsi="Times New Roman"/>
          <w:b/>
          <w:snapToGrid w:val="0"/>
        </w:rPr>
        <w:tab/>
        <w:t>SPECIALUS ĮSPĖJIMAS, KAD VAISTINĮ PREPARATĄ BŪTINA LAIKYTI VAIKAMS NEPASTEBIMOJE IR NEPASIEKIAMOJE VIETOJE</w:t>
      </w:r>
    </w:p>
    <w:p w14:paraId="1B69F30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A9DAFAF"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Laikyti vaikams nepastebimoje ir nepasiekiamoje vietoje.</w:t>
      </w:r>
    </w:p>
    <w:p w14:paraId="1E69996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42DD8A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DDE7F1F"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7.</w:t>
      </w:r>
      <w:r w:rsidRPr="00794D83">
        <w:rPr>
          <w:rFonts w:ascii="Times New Roman" w:eastAsia="Times New Roman" w:hAnsi="Times New Roman"/>
          <w:b/>
          <w:snapToGrid w:val="0"/>
        </w:rPr>
        <w:tab/>
        <w:t>KITAS (-I) SPECIALUS (-ŪS) ĮSPĖJIMAS (-AI) (JEI REIKIA)</w:t>
      </w:r>
    </w:p>
    <w:p w14:paraId="5BBFC86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7776F2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BF12328"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8.</w:t>
      </w:r>
      <w:r w:rsidRPr="00794D83">
        <w:rPr>
          <w:rFonts w:ascii="Times New Roman" w:eastAsia="Times New Roman" w:hAnsi="Times New Roman"/>
          <w:b/>
          <w:snapToGrid w:val="0"/>
        </w:rPr>
        <w:tab/>
        <w:t>TINKAMUMO LAIKAS</w:t>
      </w:r>
    </w:p>
    <w:p w14:paraId="1CDEA18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3E6A1F7"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EXP: {mm/MMMM}</w:t>
      </w:r>
    </w:p>
    <w:p w14:paraId="61E03AE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23F7B6A" w14:textId="77777777" w:rsidR="009461F1" w:rsidRPr="00794D83" w:rsidRDefault="009461F1" w:rsidP="009461F1">
      <w:pPr>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Paketėlį pirmą kartą atidarius vaistą galima vartoti 6 mėnesius.</w:t>
      </w:r>
    </w:p>
    <w:p w14:paraId="086E7BC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18E8AD6"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470E08D" w14:textId="77777777" w:rsidR="009461F1" w:rsidRPr="00794D83" w:rsidRDefault="009461F1" w:rsidP="009461F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94D83">
        <w:rPr>
          <w:rFonts w:ascii="Times New Roman" w:eastAsia="Times New Roman" w:hAnsi="Times New Roman"/>
          <w:b/>
          <w:snapToGrid w:val="0"/>
        </w:rPr>
        <w:t>9.</w:t>
      </w:r>
      <w:r w:rsidRPr="00794D83">
        <w:rPr>
          <w:rFonts w:ascii="Times New Roman" w:eastAsia="Times New Roman" w:hAnsi="Times New Roman"/>
          <w:b/>
          <w:snapToGrid w:val="0"/>
        </w:rPr>
        <w:tab/>
        <w:t>SPECIALIOS LAIKYMO SĄLYGOS</w:t>
      </w:r>
    </w:p>
    <w:p w14:paraId="19634C8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17B9F94" w14:textId="77777777" w:rsidR="009461F1" w:rsidRPr="00794D83" w:rsidRDefault="009461F1" w:rsidP="009461F1">
      <w:pPr>
        <w:spacing w:after="0" w:line="240" w:lineRule="auto"/>
        <w:rPr>
          <w:rFonts w:ascii="Times New Roman" w:eastAsia="Times New Roman" w:hAnsi="Times New Roman"/>
          <w:b/>
          <w:snapToGrid w:val="0"/>
          <w:color w:val="0D0D0D"/>
        </w:rPr>
      </w:pPr>
      <w:r w:rsidRPr="00794D83">
        <w:rPr>
          <w:rFonts w:ascii="Times New Roman" w:eastAsia="Times New Roman" w:hAnsi="Times New Roman"/>
          <w:b/>
          <w:snapToGrid w:val="0"/>
          <w:color w:val="0D0D0D"/>
        </w:rPr>
        <w:lastRenderedPageBreak/>
        <w:t>Laikyti gamintojo pakuotėje, kad vaistas būtų apsaugotas nuo drėgmės.</w:t>
      </w:r>
    </w:p>
    <w:p w14:paraId="4EA59DA6" w14:textId="77777777" w:rsidR="009461F1" w:rsidRPr="00794D83" w:rsidRDefault="009461F1" w:rsidP="009461F1">
      <w:pPr>
        <w:spacing w:after="0" w:line="240" w:lineRule="auto"/>
        <w:rPr>
          <w:rFonts w:ascii="Times New Roman" w:eastAsia="Times New Roman" w:hAnsi="Times New Roman"/>
          <w:snapToGrid w:val="0"/>
          <w:color w:val="0D0D0D"/>
        </w:rPr>
      </w:pPr>
    </w:p>
    <w:p w14:paraId="429DBB93"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color w:val="0D0D0D"/>
        </w:rPr>
        <w:t>Prieš pirmąjį paketėlio atidarymą:</w:t>
      </w:r>
    </w:p>
    <w:p w14:paraId="3831E12D"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rPr>
        <w:t>Šio vaisto laikymui specialių temperatūros sąlygų nereikalaujama.</w:t>
      </w:r>
    </w:p>
    <w:p w14:paraId="6C984EF7" w14:textId="77777777" w:rsidR="009461F1" w:rsidRPr="00794D83" w:rsidRDefault="009461F1" w:rsidP="009461F1">
      <w:pPr>
        <w:spacing w:after="0" w:line="240" w:lineRule="auto"/>
        <w:rPr>
          <w:rFonts w:ascii="Times New Roman" w:eastAsia="Times New Roman" w:hAnsi="Times New Roman"/>
          <w:snapToGrid w:val="0"/>
          <w:color w:val="0D0D0D"/>
        </w:rPr>
      </w:pPr>
    </w:p>
    <w:p w14:paraId="2A1A4ED8" w14:textId="77777777" w:rsidR="009461F1" w:rsidRPr="00794D83" w:rsidRDefault="009461F1" w:rsidP="009461F1">
      <w:pPr>
        <w:spacing w:after="0" w:line="240" w:lineRule="auto"/>
        <w:rPr>
          <w:rFonts w:ascii="Times New Roman" w:eastAsia="Times New Roman" w:hAnsi="Times New Roman"/>
          <w:b/>
          <w:snapToGrid w:val="0"/>
          <w:color w:val="0D0D0D"/>
        </w:rPr>
      </w:pPr>
      <w:r w:rsidRPr="00794D83">
        <w:rPr>
          <w:rFonts w:ascii="Times New Roman" w:eastAsia="Times New Roman" w:hAnsi="Times New Roman"/>
          <w:b/>
          <w:snapToGrid w:val="0"/>
          <w:color w:val="0D0D0D"/>
        </w:rPr>
        <w:t>Paketėlį pirmą kartą atidarius:</w:t>
      </w:r>
    </w:p>
    <w:p w14:paraId="4E4F8AB6" w14:textId="77777777" w:rsidR="009461F1" w:rsidRPr="00794D83" w:rsidRDefault="009461F1" w:rsidP="009461F1">
      <w:pPr>
        <w:spacing w:after="0" w:line="240" w:lineRule="auto"/>
        <w:rPr>
          <w:rFonts w:ascii="Times New Roman" w:eastAsia="Times New Roman" w:hAnsi="Times New Roman"/>
          <w:b/>
          <w:snapToGrid w:val="0"/>
          <w:color w:val="0D0D0D"/>
        </w:rPr>
      </w:pPr>
      <w:r w:rsidRPr="00794D83">
        <w:rPr>
          <w:rFonts w:ascii="Times New Roman" w:eastAsia="Times New Roman" w:hAnsi="Times New Roman"/>
          <w:b/>
          <w:snapToGrid w:val="0"/>
        </w:rPr>
        <w:t>Laikyti ne aukštesnėje kaip 25 °C temperatūroje</w:t>
      </w:r>
      <w:r w:rsidRPr="00794D83">
        <w:rPr>
          <w:rFonts w:ascii="Times New Roman" w:eastAsia="Times New Roman" w:hAnsi="Times New Roman"/>
          <w:b/>
          <w:snapToGrid w:val="0"/>
          <w:color w:val="0D0D0D"/>
        </w:rPr>
        <w:t>.</w:t>
      </w:r>
    </w:p>
    <w:p w14:paraId="5C89449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918C127"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5B6B169"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94D83">
        <w:rPr>
          <w:rFonts w:ascii="Times New Roman" w:eastAsia="Times New Roman" w:hAnsi="Times New Roman"/>
          <w:b/>
          <w:snapToGrid w:val="0"/>
        </w:rPr>
        <w:t>10.</w:t>
      </w:r>
      <w:r w:rsidRPr="00794D83">
        <w:rPr>
          <w:rFonts w:ascii="Times New Roman" w:eastAsia="Times New Roman" w:hAnsi="Times New Roman"/>
          <w:b/>
          <w:snapToGrid w:val="0"/>
        </w:rPr>
        <w:tab/>
        <w:t>SPECIALIOS ATSARGUMO PRIEMONĖS DĖL NESUVARTOTO VAISTINIO PREPARATO AR JO ATLIEKŲ TVARKYMO (JEI REIKIA)</w:t>
      </w:r>
    </w:p>
    <w:p w14:paraId="2CC0E47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F0A2CA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45F168C"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94D83">
        <w:rPr>
          <w:rFonts w:ascii="Times New Roman" w:eastAsia="Times New Roman" w:hAnsi="Times New Roman"/>
          <w:b/>
          <w:snapToGrid w:val="0"/>
        </w:rPr>
        <w:t>11.</w:t>
      </w:r>
      <w:r w:rsidRPr="00794D83">
        <w:rPr>
          <w:rFonts w:ascii="Times New Roman" w:eastAsia="Times New Roman" w:hAnsi="Times New Roman"/>
          <w:b/>
          <w:snapToGrid w:val="0"/>
        </w:rPr>
        <w:tab/>
      </w:r>
      <w:r w:rsidRPr="00794D83">
        <w:rPr>
          <w:rFonts w:ascii="Times New Roman" w:eastAsia="Times New Roman" w:hAnsi="Times New Roman"/>
          <w:b/>
          <w:caps/>
          <w:snapToGrid w:val="0"/>
        </w:rPr>
        <w:t>REGISTRUOTOJO PAVADINIMAS IR ADRESAS</w:t>
      </w:r>
    </w:p>
    <w:p w14:paraId="0EF0CEA8"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734B5AF"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Pharmaceuticals GmbH</w:t>
      </w:r>
    </w:p>
    <w:p w14:paraId="4C2ACC52"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Gonzagagasse 16/16</w:t>
      </w:r>
    </w:p>
    <w:p w14:paraId="20ED4626"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1010 Vienna</w:t>
      </w:r>
    </w:p>
    <w:p w14:paraId="49A8E9E9"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Austrija</w:t>
      </w:r>
    </w:p>
    <w:p w14:paraId="70225BC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1278362"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3E83952"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94D83">
        <w:rPr>
          <w:rFonts w:ascii="Times New Roman" w:eastAsia="Times New Roman" w:hAnsi="Times New Roman"/>
          <w:b/>
          <w:snapToGrid w:val="0"/>
        </w:rPr>
        <w:t>12.</w:t>
      </w:r>
      <w:r w:rsidRPr="00794D83">
        <w:rPr>
          <w:rFonts w:ascii="Times New Roman" w:eastAsia="Times New Roman" w:hAnsi="Times New Roman"/>
          <w:b/>
          <w:snapToGrid w:val="0"/>
        </w:rPr>
        <w:tab/>
        <w:t xml:space="preserve">REGISTRACIJOS PAŽYMĖJIMO NUMERIS (-IAI) </w:t>
      </w:r>
    </w:p>
    <w:p w14:paraId="4EEBB5D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3ACA62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16F9304"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94D83">
        <w:rPr>
          <w:rFonts w:ascii="Times New Roman" w:eastAsia="Times New Roman" w:hAnsi="Times New Roman"/>
          <w:b/>
          <w:snapToGrid w:val="0"/>
        </w:rPr>
        <w:t>13.</w:t>
      </w:r>
      <w:r w:rsidRPr="00794D83">
        <w:rPr>
          <w:rFonts w:ascii="Times New Roman" w:eastAsia="Times New Roman" w:hAnsi="Times New Roman"/>
          <w:b/>
          <w:snapToGrid w:val="0"/>
        </w:rPr>
        <w:tab/>
        <w:t xml:space="preserve">SERIJOS NUMERIS </w:t>
      </w:r>
    </w:p>
    <w:p w14:paraId="4067E0A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C2295EC"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Lot:</w:t>
      </w:r>
    </w:p>
    <w:p w14:paraId="05DE797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2E6B87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83EF509"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94D83">
        <w:rPr>
          <w:rFonts w:ascii="Times New Roman" w:eastAsia="Times New Roman" w:hAnsi="Times New Roman"/>
          <w:b/>
          <w:snapToGrid w:val="0"/>
        </w:rPr>
        <w:t>14.</w:t>
      </w:r>
      <w:r w:rsidRPr="00794D83">
        <w:rPr>
          <w:rFonts w:ascii="Times New Roman" w:eastAsia="Times New Roman" w:hAnsi="Times New Roman"/>
          <w:b/>
          <w:snapToGrid w:val="0"/>
        </w:rPr>
        <w:tab/>
        <w:t>PARDAVIMO (IŠDAVIMO) TVARKA</w:t>
      </w:r>
    </w:p>
    <w:p w14:paraId="124B2B4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8C7B71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0C853C2" w14:textId="77777777" w:rsidR="009461F1" w:rsidRPr="00794D83" w:rsidRDefault="009461F1" w:rsidP="009461F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94D83">
        <w:rPr>
          <w:rFonts w:ascii="Times New Roman" w:eastAsia="Times New Roman" w:hAnsi="Times New Roman"/>
          <w:b/>
          <w:snapToGrid w:val="0"/>
        </w:rPr>
        <w:t>15.</w:t>
      </w:r>
      <w:r w:rsidRPr="00794D83">
        <w:rPr>
          <w:rFonts w:ascii="Times New Roman" w:eastAsia="Times New Roman" w:hAnsi="Times New Roman"/>
          <w:b/>
          <w:snapToGrid w:val="0"/>
        </w:rPr>
        <w:tab/>
        <w:t>VARTOJIMO INSTRUKCIJA</w:t>
      </w:r>
    </w:p>
    <w:p w14:paraId="3042283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50DD80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F24EBF8" w14:textId="77777777" w:rsidR="009461F1" w:rsidRPr="00794D83" w:rsidRDefault="009461F1" w:rsidP="009461F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794D83">
        <w:rPr>
          <w:rFonts w:ascii="Times New Roman" w:eastAsia="Times New Roman" w:hAnsi="Times New Roman"/>
          <w:b/>
          <w:snapToGrid w:val="0"/>
        </w:rPr>
        <w:t>16.</w:t>
      </w:r>
      <w:r w:rsidRPr="00794D83">
        <w:rPr>
          <w:rFonts w:ascii="Times New Roman" w:eastAsia="Times New Roman" w:hAnsi="Times New Roman"/>
          <w:b/>
          <w:snapToGrid w:val="0"/>
        </w:rPr>
        <w:tab/>
        <w:t>INFORMACIJA BRAILIO RAŠTU</w:t>
      </w:r>
    </w:p>
    <w:p w14:paraId="367D4CC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FF662C6" w14:textId="77777777" w:rsidR="009461F1" w:rsidRPr="00794D83" w:rsidRDefault="009461F1" w:rsidP="009461F1">
      <w:pP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snapToGrid w:val="0"/>
        </w:rPr>
        <w:br w:type="page"/>
      </w:r>
    </w:p>
    <w:p w14:paraId="2A383DE4"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lastRenderedPageBreak/>
        <w:t>MINIMALI INFORMACIJA ANT MAŽŲ VIDINIŲ PAKUOČIŲ</w:t>
      </w:r>
    </w:p>
    <w:p w14:paraId="4AAB2653"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p>
    <w:p w14:paraId="22EA1778"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b/>
          <w:snapToGrid w:val="0"/>
        </w:rPr>
        <w:t xml:space="preserve">INHALIATORIUS </w:t>
      </w:r>
    </w:p>
    <w:p w14:paraId="09931DD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BED041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EC1F223"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94D83">
        <w:rPr>
          <w:rFonts w:ascii="Times New Roman" w:eastAsia="Times New Roman" w:hAnsi="Times New Roman"/>
          <w:b/>
          <w:snapToGrid w:val="0"/>
        </w:rPr>
        <w:t>1.</w:t>
      </w:r>
      <w:r w:rsidRPr="00794D83">
        <w:rPr>
          <w:rFonts w:ascii="Times New Roman" w:eastAsia="Times New Roman" w:hAnsi="Times New Roman"/>
          <w:b/>
          <w:snapToGrid w:val="0"/>
        </w:rPr>
        <w:tab/>
      </w:r>
      <w:r w:rsidRPr="00794D83">
        <w:rPr>
          <w:rFonts w:ascii="Times New Roman" w:eastAsia="Times New Roman" w:hAnsi="Times New Roman"/>
          <w:b/>
          <w:caps/>
          <w:snapToGrid w:val="0"/>
        </w:rPr>
        <w:t>Vaistinio preparato pavadinimas ir vartojimo būdas (-ai)</w:t>
      </w:r>
    </w:p>
    <w:p w14:paraId="7173338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B8DBEC0"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Foster 200 mikrogramų/6 mikrogramai/išpurškime įkvepiamieji milteliai</w:t>
      </w:r>
    </w:p>
    <w:p w14:paraId="37DBC8C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5B366D3"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Skirtas suaugusiesiems</w:t>
      </w:r>
    </w:p>
    <w:p w14:paraId="4E7C53E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2AC18BE"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bevandenis beklometazono dipropionatas / formoterolio fumaratas dihidratas</w:t>
      </w:r>
    </w:p>
    <w:p w14:paraId="6F3DF79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750D332"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2C2EF92"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Įkvėpti</w:t>
      </w:r>
    </w:p>
    <w:p w14:paraId="7B6D75AC"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1484C2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D9F74ED"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94D83">
        <w:rPr>
          <w:rFonts w:ascii="Times New Roman" w:eastAsia="Times New Roman" w:hAnsi="Times New Roman"/>
          <w:b/>
          <w:snapToGrid w:val="0"/>
        </w:rPr>
        <w:t>2.</w:t>
      </w:r>
      <w:r w:rsidRPr="00794D83">
        <w:rPr>
          <w:rFonts w:ascii="Times New Roman" w:eastAsia="Times New Roman" w:hAnsi="Times New Roman"/>
          <w:b/>
          <w:snapToGrid w:val="0"/>
        </w:rPr>
        <w:tab/>
        <w:t>VARTOJIMO METODAS</w:t>
      </w:r>
    </w:p>
    <w:p w14:paraId="2955776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ED15818"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Prieš vartojimą perskaitykite pakuotės lapelį.</w:t>
      </w:r>
    </w:p>
    <w:p w14:paraId="502D6FB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A2418B2"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5D4549B"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94D83">
        <w:rPr>
          <w:rFonts w:ascii="Times New Roman" w:eastAsia="Times New Roman" w:hAnsi="Times New Roman"/>
          <w:b/>
          <w:snapToGrid w:val="0"/>
        </w:rPr>
        <w:t>3.</w:t>
      </w:r>
      <w:r w:rsidRPr="00794D83">
        <w:rPr>
          <w:rFonts w:ascii="Times New Roman" w:eastAsia="Times New Roman" w:hAnsi="Times New Roman"/>
          <w:b/>
          <w:snapToGrid w:val="0"/>
        </w:rPr>
        <w:tab/>
        <w:t>TINKAMUMO LAIKAS</w:t>
      </w:r>
    </w:p>
    <w:p w14:paraId="4DBEA68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2607A2A6"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EXP: {mm/MMMM}</w:t>
      </w:r>
    </w:p>
    <w:p w14:paraId="0DF77BB8"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A520B4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8875691" w14:textId="77777777" w:rsidR="009461F1" w:rsidRPr="00794D83" w:rsidRDefault="009461F1" w:rsidP="009461F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94D83">
        <w:rPr>
          <w:rFonts w:ascii="Times New Roman" w:eastAsia="Times New Roman" w:hAnsi="Times New Roman"/>
          <w:b/>
          <w:snapToGrid w:val="0"/>
        </w:rPr>
        <w:t>4.</w:t>
      </w:r>
      <w:r w:rsidRPr="00794D83">
        <w:rPr>
          <w:rFonts w:ascii="Times New Roman" w:eastAsia="Times New Roman" w:hAnsi="Times New Roman"/>
          <w:b/>
          <w:snapToGrid w:val="0"/>
        </w:rPr>
        <w:tab/>
        <w:t xml:space="preserve">SERIJOS NUMERIS </w:t>
      </w:r>
    </w:p>
    <w:p w14:paraId="2B10E639"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25CE19D"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Lot:</w:t>
      </w:r>
    </w:p>
    <w:p w14:paraId="004813C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82ADD8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F808A83"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94D83">
        <w:rPr>
          <w:rFonts w:ascii="Times New Roman" w:eastAsia="Times New Roman" w:hAnsi="Times New Roman"/>
          <w:b/>
          <w:snapToGrid w:val="0"/>
        </w:rPr>
        <w:t>5.</w:t>
      </w:r>
      <w:r w:rsidRPr="00794D83">
        <w:rPr>
          <w:rFonts w:ascii="Times New Roman" w:eastAsia="Times New Roman" w:hAnsi="Times New Roman"/>
          <w:b/>
          <w:snapToGrid w:val="0"/>
        </w:rPr>
        <w:tab/>
        <w:t>KIEKIS (MASĖ, TŪRIS ARBA VIENETAI)</w:t>
      </w:r>
    </w:p>
    <w:p w14:paraId="114E93F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E9026EE"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120 išpurškimų</w:t>
      </w:r>
    </w:p>
    <w:p w14:paraId="4B32400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1CEC53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4701702" w14:textId="77777777" w:rsidR="009461F1" w:rsidRPr="00794D83" w:rsidRDefault="009461F1" w:rsidP="009461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94D83">
        <w:rPr>
          <w:rFonts w:ascii="Times New Roman" w:eastAsia="Times New Roman" w:hAnsi="Times New Roman"/>
          <w:b/>
          <w:snapToGrid w:val="0"/>
        </w:rPr>
        <w:t>6.</w:t>
      </w:r>
      <w:r w:rsidRPr="00794D83">
        <w:rPr>
          <w:rFonts w:ascii="Times New Roman" w:eastAsia="Times New Roman" w:hAnsi="Times New Roman"/>
          <w:b/>
          <w:snapToGrid w:val="0"/>
        </w:rPr>
        <w:tab/>
        <w:t>KITA</w:t>
      </w:r>
    </w:p>
    <w:p w14:paraId="6B2F8DA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1A593487" w14:textId="77777777" w:rsidR="009461F1" w:rsidRPr="00794D83" w:rsidRDefault="009461F1" w:rsidP="009461F1">
      <w:pPr>
        <w:tabs>
          <w:tab w:val="left" w:pos="567"/>
        </w:tabs>
        <w:spacing w:after="0" w:line="260" w:lineRule="exact"/>
        <w:rPr>
          <w:rFonts w:ascii="Times New Roman" w:eastAsia="Times New Roman" w:hAnsi="Times New Roman"/>
          <w:snapToGrid w:val="0"/>
        </w:rPr>
      </w:pPr>
      <w:r w:rsidRPr="00794D83">
        <w:rPr>
          <w:rFonts w:ascii="Times New Roman" w:hAnsi="Times New Roman"/>
          <w:highlight w:val="lightGray"/>
        </w:rPr>
        <w:t>Nexthaler inhaliatorius</w:t>
      </w:r>
    </w:p>
    <w:p w14:paraId="6B40ED31"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4D85BF3"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r w:rsidRPr="00794D83">
        <w:rPr>
          <w:rFonts w:ascii="Times New Roman" w:eastAsia="Times New Roman" w:hAnsi="Times New Roman"/>
          <w:snapToGrid w:val="0"/>
        </w:rPr>
        <w:br w:type="page"/>
      </w:r>
    </w:p>
    <w:p w14:paraId="6B4C4986"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68AD881F"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644C0392"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5331F0F9"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3DF660BE"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2FEA1C29"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43472125"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1ACF5086"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1E50F47B"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22BFD752"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34B426F4"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7E472106"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09CAE0D7"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47203CBF"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3AC73E68"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08B1FF84"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2FA4155D"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44D46348"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22F19A79"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29BFDB37"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40499CDB"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63134929" w14:textId="77777777" w:rsidR="009461F1" w:rsidRPr="00794D83" w:rsidRDefault="009461F1" w:rsidP="009461F1">
      <w:pPr>
        <w:tabs>
          <w:tab w:val="left" w:pos="567"/>
        </w:tabs>
        <w:spacing w:after="0" w:line="240" w:lineRule="auto"/>
        <w:outlineLvl w:val="0"/>
        <w:rPr>
          <w:rFonts w:ascii="Times New Roman" w:eastAsia="Times New Roman" w:hAnsi="Times New Roman"/>
          <w:snapToGrid w:val="0"/>
        </w:rPr>
      </w:pPr>
    </w:p>
    <w:p w14:paraId="75EA8E4C" w14:textId="77777777" w:rsidR="009461F1" w:rsidRPr="00794D83" w:rsidRDefault="009461F1" w:rsidP="009461F1">
      <w:pPr>
        <w:tabs>
          <w:tab w:val="left" w:pos="567"/>
        </w:tabs>
        <w:spacing w:after="0" w:line="240" w:lineRule="auto"/>
        <w:jc w:val="center"/>
        <w:outlineLvl w:val="0"/>
        <w:rPr>
          <w:rFonts w:ascii="Times New Roman" w:eastAsia="Times New Roman" w:hAnsi="Times New Roman"/>
          <w:b/>
          <w:snapToGrid w:val="0"/>
        </w:rPr>
      </w:pPr>
    </w:p>
    <w:p w14:paraId="4261E2BC" w14:textId="77777777" w:rsidR="009461F1" w:rsidRPr="00794D83" w:rsidRDefault="009461F1" w:rsidP="009461F1">
      <w:pPr>
        <w:tabs>
          <w:tab w:val="left" w:pos="567"/>
        </w:tabs>
        <w:spacing w:after="0" w:line="240" w:lineRule="auto"/>
        <w:jc w:val="center"/>
        <w:outlineLvl w:val="0"/>
        <w:rPr>
          <w:rFonts w:ascii="Times New Roman" w:eastAsia="Times New Roman" w:hAnsi="Times New Roman"/>
          <w:b/>
          <w:snapToGrid w:val="0"/>
        </w:rPr>
      </w:pPr>
      <w:r w:rsidRPr="00794D83">
        <w:rPr>
          <w:rFonts w:ascii="Times New Roman" w:eastAsia="Times New Roman" w:hAnsi="Times New Roman"/>
          <w:b/>
          <w:snapToGrid w:val="0"/>
        </w:rPr>
        <w:t>B. PAKUOTĖS LAPELIS</w:t>
      </w:r>
    </w:p>
    <w:p w14:paraId="40441A24" w14:textId="77777777" w:rsidR="009461F1" w:rsidRPr="00794D83" w:rsidRDefault="009461F1" w:rsidP="009461F1">
      <w:pPr>
        <w:keepNext/>
        <w:tabs>
          <w:tab w:val="left" w:pos="567"/>
        </w:tabs>
        <w:spacing w:after="0" w:line="240" w:lineRule="auto"/>
        <w:jc w:val="center"/>
        <w:outlineLvl w:val="1"/>
        <w:rPr>
          <w:rFonts w:ascii="Times New Roman" w:eastAsia="Times New Roman" w:hAnsi="Times New Roman"/>
          <w:b/>
          <w:snapToGrid w:val="0"/>
          <w:lang w:eastAsia="x-none" w:bidi="lo-LA"/>
        </w:rPr>
      </w:pPr>
      <w:r w:rsidRPr="00794D83">
        <w:rPr>
          <w:rFonts w:ascii="Times New Roman" w:eastAsia="Times New Roman" w:hAnsi="Times New Roman"/>
          <w:b/>
          <w:bCs/>
          <w:iCs/>
          <w:snapToGrid w:val="0"/>
          <w:lang w:eastAsia="x-none" w:bidi="lo-LA"/>
        </w:rPr>
        <w:br w:type="page"/>
      </w:r>
      <w:r w:rsidRPr="00794D83">
        <w:rPr>
          <w:rFonts w:ascii="Times New Roman" w:eastAsia="Times New Roman" w:hAnsi="Times New Roman"/>
          <w:b/>
          <w:bCs/>
          <w:iCs/>
          <w:snapToGrid w:val="0"/>
          <w:lang w:eastAsia="x-none" w:bidi="lo-LA"/>
        </w:rPr>
        <w:lastRenderedPageBreak/>
        <w:t>Pakuotės lapelis:</w:t>
      </w:r>
      <w:r w:rsidRPr="00794D83">
        <w:rPr>
          <w:rFonts w:ascii="Times New Roman" w:eastAsia="Times New Roman" w:hAnsi="Times New Roman"/>
          <w:b/>
          <w:snapToGrid w:val="0"/>
          <w:lang w:eastAsia="x-none" w:bidi="lo-LA"/>
        </w:rPr>
        <w:t xml:space="preserve"> </w:t>
      </w:r>
      <w:r w:rsidRPr="00794D83">
        <w:rPr>
          <w:rFonts w:ascii="Times New Roman" w:eastAsia="Times New Roman" w:hAnsi="Times New Roman"/>
          <w:b/>
          <w:bCs/>
          <w:iCs/>
          <w:snapToGrid w:val="0"/>
          <w:lang w:eastAsia="x-none" w:bidi="lo-LA"/>
        </w:rPr>
        <w:t>informacija pacientui</w:t>
      </w:r>
    </w:p>
    <w:p w14:paraId="0FABBABC" w14:textId="77777777" w:rsidR="009461F1" w:rsidRPr="00794D83" w:rsidRDefault="009461F1" w:rsidP="009461F1">
      <w:pPr>
        <w:numPr>
          <w:ilvl w:val="12"/>
          <w:numId w:val="0"/>
        </w:numPr>
        <w:shd w:val="clear" w:color="auto" w:fill="FFFFFF"/>
        <w:spacing w:after="0" w:line="240" w:lineRule="auto"/>
        <w:jc w:val="center"/>
        <w:rPr>
          <w:rFonts w:ascii="Times New Roman" w:eastAsia="Times New Roman" w:hAnsi="Times New Roman"/>
          <w:snapToGrid w:val="0"/>
        </w:rPr>
      </w:pPr>
    </w:p>
    <w:p w14:paraId="4A27881A" w14:textId="77777777" w:rsidR="009461F1" w:rsidRPr="00794D83" w:rsidRDefault="009461F1" w:rsidP="009461F1">
      <w:pPr>
        <w:tabs>
          <w:tab w:val="left" w:pos="567"/>
        </w:tabs>
        <w:spacing w:after="0" w:line="240" w:lineRule="auto"/>
        <w:jc w:val="center"/>
        <w:rPr>
          <w:rFonts w:ascii="Times New Roman" w:eastAsia="Times New Roman" w:hAnsi="Times New Roman"/>
          <w:b/>
          <w:snapToGrid w:val="0"/>
        </w:rPr>
      </w:pPr>
      <w:r w:rsidRPr="00794D83">
        <w:rPr>
          <w:rFonts w:ascii="Times New Roman" w:eastAsia="Times New Roman" w:hAnsi="Times New Roman"/>
          <w:b/>
          <w:snapToGrid w:val="0"/>
        </w:rPr>
        <w:t>Foster 200 mikrogramų/6 mikrogramai/išpurškime įkvepiamieji milteliai</w:t>
      </w:r>
    </w:p>
    <w:p w14:paraId="699D240F"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4C7D52C0" w14:textId="77777777" w:rsidR="009461F1" w:rsidRPr="00794D83" w:rsidRDefault="009461F1" w:rsidP="009461F1">
      <w:pPr>
        <w:numPr>
          <w:ilvl w:val="12"/>
          <w:numId w:val="0"/>
        </w:numPr>
        <w:spacing w:after="0" w:line="240" w:lineRule="auto"/>
        <w:jc w:val="center"/>
        <w:rPr>
          <w:rFonts w:ascii="Times New Roman" w:eastAsia="Times New Roman" w:hAnsi="Times New Roman"/>
          <w:snapToGrid w:val="0"/>
        </w:rPr>
      </w:pPr>
      <w:r w:rsidRPr="00794D83">
        <w:rPr>
          <w:rFonts w:ascii="Times New Roman" w:eastAsia="Times New Roman" w:hAnsi="Times New Roman"/>
          <w:snapToGrid w:val="0"/>
        </w:rPr>
        <w:t>bevandenis beklometazono dipropionatas / formoterolio fumaratas dihidratas</w:t>
      </w:r>
    </w:p>
    <w:p w14:paraId="7EDC80E3" w14:textId="77777777" w:rsidR="009461F1" w:rsidRPr="00794D83" w:rsidRDefault="009461F1" w:rsidP="009461F1">
      <w:pPr>
        <w:numPr>
          <w:ilvl w:val="12"/>
          <w:numId w:val="0"/>
        </w:numPr>
        <w:spacing w:after="0" w:line="240" w:lineRule="auto"/>
        <w:jc w:val="center"/>
        <w:rPr>
          <w:rFonts w:ascii="Times New Roman" w:eastAsia="Times New Roman" w:hAnsi="Times New Roman"/>
          <w:snapToGrid w:val="0"/>
        </w:rPr>
      </w:pPr>
    </w:p>
    <w:p w14:paraId="6C498F4E" w14:textId="77777777" w:rsidR="009461F1" w:rsidRPr="00794D83" w:rsidRDefault="009461F1" w:rsidP="009461F1">
      <w:pPr>
        <w:numPr>
          <w:ilvl w:val="12"/>
          <w:numId w:val="0"/>
        </w:numPr>
        <w:spacing w:after="0" w:line="240" w:lineRule="auto"/>
        <w:jc w:val="center"/>
        <w:rPr>
          <w:rFonts w:ascii="Times New Roman" w:eastAsia="Times New Roman" w:hAnsi="Times New Roman"/>
          <w:snapToGrid w:val="0"/>
        </w:rPr>
      </w:pPr>
      <w:r w:rsidRPr="00794D83">
        <w:rPr>
          <w:rFonts w:ascii="Times New Roman" w:eastAsia="Times New Roman" w:hAnsi="Times New Roman"/>
          <w:snapToGrid w:val="0"/>
        </w:rPr>
        <w:t>Skirtas suaugusiesiems</w:t>
      </w:r>
    </w:p>
    <w:p w14:paraId="5D0B9381" w14:textId="77777777" w:rsidR="009461F1" w:rsidRPr="00794D83" w:rsidRDefault="009461F1" w:rsidP="009461F1">
      <w:pPr>
        <w:spacing w:after="0" w:line="240" w:lineRule="auto"/>
        <w:rPr>
          <w:rFonts w:ascii="Times New Roman" w:eastAsia="Times New Roman" w:hAnsi="Times New Roman"/>
          <w:snapToGrid w:val="0"/>
        </w:rPr>
      </w:pPr>
    </w:p>
    <w:p w14:paraId="2026928F" w14:textId="77777777" w:rsidR="009461F1" w:rsidRPr="00794D83" w:rsidRDefault="009461F1" w:rsidP="009461F1">
      <w:pPr>
        <w:suppressAutoHyphens/>
        <w:spacing w:after="0" w:line="240" w:lineRule="auto"/>
        <w:rPr>
          <w:rFonts w:ascii="Times New Roman" w:eastAsia="Times New Roman" w:hAnsi="Times New Roman"/>
          <w:snapToGrid w:val="0"/>
        </w:rPr>
      </w:pPr>
      <w:r w:rsidRPr="00794D83">
        <w:rPr>
          <w:rFonts w:ascii="Times New Roman" w:eastAsia="Times New Roman" w:hAnsi="Times New Roman"/>
          <w:b/>
          <w:snapToGrid w:val="0"/>
        </w:rPr>
        <w:t>Atidžiai perskaitykite visą šį lapelį, prieš pradėdami vartoti vaistą, nes jame pateikiama Jums svarbi informacija.</w:t>
      </w:r>
    </w:p>
    <w:p w14:paraId="02D13180" w14:textId="77777777" w:rsidR="009461F1" w:rsidRPr="00794D83" w:rsidRDefault="009461F1" w:rsidP="009461F1">
      <w:pPr>
        <w:numPr>
          <w:ilvl w:val="0"/>
          <w:numId w:val="3"/>
        </w:numPr>
        <w:tabs>
          <w:tab w:val="left" w:pos="567"/>
        </w:tabs>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 xml:space="preserve">Neišmeskite šio lapelio, nes vėl gali prireikti jį perskaityti. </w:t>
      </w:r>
    </w:p>
    <w:p w14:paraId="2E649BCC" w14:textId="77777777" w:rsidR="009461F1" w:rsidRPr="00794D83" w:rsidRDefault="009461F1" w:rsidP="009461F1">
      <w:pPr>
        <w:numPr>
          <w:ilvl w:val="0"/>
          <w:numId w:val="3"/>
        </w:numPr>
        <w:tabs>
          <w:tab w:val="left" w:pos="567"/>
        </w:tabs>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Jeigu kiltų daugiau klausimų, kreipkitės į gydytoją, slaugytoją arba vaistininką.</w:t>
      </w:r>
    </w:p>
    <w:p w14:paraId="64B99F9A" w14:textId="77777777" w:rsidR="009461F1" w:rsidRPr="00794D83" w:rsidRDefault="009461F1" w:rsidP="009461F1">
      <w:pPr>
        <w:tabs>
          <w:tab w:val="left" w:pos="567"/>
        </w:tabs>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w:t>
      </w:r>
      <w:r w:rsidRPr="00794D83">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14:paraId="402CB428" w14:textId="77777777" w:rsidR="009461F1" w:rsidRPr="00794D83" w:rsidRDefault="009461F1" w:rsidP="009461F1">
      <w:pPr>
        <w:numPr>
          <w:ilvl w:val="0"/>
          <w:numId w:val="3"/>
        </w:numPr>
        <w:tabs>
          <w:tab w:val="left" w:pos="567"/>
        </w:tab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Jeigu pasireiškė šalutinis poveikis (net jeigu jis šiame lapelyje nenurodytas), kreipkitės į gydytoją, slaugytoją arba vaistininką. Žr. 4 skyrių.</w:t>
      </w:r>
    </w:p>
    <w:p w14:paraId="0E083AE0" w14:textId="77777777" w:rsidR="009461F1" w:rsidRPr="00794D83" w:rsidRDefault="009461F1" w:rsidP="009461F1">
      <w:pPr>
        <w:spacing w:after="0" w:line="240" w:lineRule="auto"/>
        <w:ind w:right="-2"/>
        <w:rPr>
          <w:rFonts w:ascii="Times New Roman" w:eastAsia="Times New Roman" w:hAnsi="Times New Roman"/>
          <w:snapToGrid w:val="0"/>
        </w:rPr>
      </w:pPr>
    </w:p>
    <w:p w14:paraId="6CC75CC5"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Apie ką rašoma šiame lapelyje?</w:t>
      </w:r>
    </w:p>
    <w:p w14:paraId="373ED0A7" w14:textId="77777777" w:rsidR="009461F1" w:rsidRPr="00794D83" w:rsidRDefault="009461F1" w:rsidP="009461F1">
      <w:pPr>
        <w:numPr>
          <w:ilvl w:val="12"/>
          <w:numId w:val="0"/>
        </w:numPr>
        <w:spacing w:after="0" w:line="240" w:lineRule="auto"/>
        <w:ind w:left="284" w:right="-2"/>
        <w:rPr>
          <w:rFonts w:ascii="Times New Roman" w:eastAsia="Times New Roman" w:hAnsi="Times New Roman"/>
          <w:snapToGrid w:val="0"/>
        </w:rPr>
      </w:pPr>
    </w:p>
    <w:p w14:paraId="7FD75D79" w14:textId="77777777" w:rsidR="009461F1" w:rsidRPr="00794D83" w:rsidRDefault="009461F1" w:rsidP="009461F1">
      <w:pPr>
        <w:numPr>
          <w:ilvl w:val="12"/>
          <w:numId w:val="0"/>
        </w:numPr>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1.</w:t>
      </w:r>
      <w:r w:rsidRPr="00794D83">
        <w:rPr>
          <w:rFonts w:ascii="Times New Roman" w:eastAsia="Times New Roman" w:hAnsi="Times New Roman"/>
          <w:snapToGrid w:val="0"/>
        </w:rPr>
        <w:tab/>
        <w:t xml:space="preserve">Kas yra Foster ir kam jis vartojamas </w:t>
      </w:r>
    </w:p>
    <w:p w14:paraId="0429DDC0" w14:textId="77777777" w:rsidR="009461F1" w:rsidRPr="00794D83" w:rsidRDefault="009461F1" w:rsidP="009461F1">
      <w:pPr>
        <w:numPr>
          <w:ilvl w:val="12"/>
          <w:numId w:val="0"/>
        </w:numPr>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2.</w:t>
      </w:r>
      <w:r w:rsidRPr="00794D83">
        <w:rPr>
          <w:rFonts w:ascii="Times New Roman" w:eastAsia="Times New Roman" w:hAnsi="Times New Roman"/>
          <w:snapToGrid w:val="0"/>
        </w:rPr>
        <w:tab/>
        <w:t xml:space="preserve">Kas žinotina prieš vartojant Foster </w:t>
      </w:r>
    </w:p>
    <w:p w14:paraId="552CCCB7" w14:textId="77777777" w:rsidR="009461F1" w:rsidRPr="00794D83" w:rsidRDefault="009461F1" w:rsidP="009461F1">
      <w:pPr>
        <w:numPr>
          <w:ilvl w:val="12"/>
          <w:numId w:val="0"/>
        </w:numPr>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3.</w:t>
      </w:r>
      <w:r w:rsidRPr="00794D83">
        <w:rPr>
          <w:rFonts w:ascii="Times New Roman" w:eastAsia="Times New Roman" w:hAnsi="Times New Roman"/>
          <w:snapToGrid w:val="0"/>
        </w:rPr>
        <w:tab/>
        <w:t xml:space="preserve">Kaip vartoti Foster </w:t>
      </w:r>
    </w:p>
    <w:p w14:paraId="32B66AA3" w14:textId="77777777" w:rsidR="009461F1" w:rsidRPr="00794D83" w:rsidRDefault="009461F1" w:rsidP="009461F1">
      <w:pPr>
        <w:numPr>
          <w:ilvl w:val="12"/>
          <w:numId w:val="0"/>
        </w:numPr>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4.</w:t>
      </w:r>
      <w:r w:rsidRPr="00794D83">
        <w:rPr>
          <w:rFonts w:ascii="Times New Roman" w:eastAsia="Times New Roman" w:hAnsi="Times New Roman"/>
          <w:snapToGrid w:val="0"/>
        </w:rPr>
        <w:tab/>
        <w:t xml:space="preserve">Galimas šalutinis poveikis </w:t>
      </w:r>
    </w:p>
    <w:p w14:paraId="1B25C71C" w14:textId="77777777" w:rsidR="009461F1" w:rsidRPr="00794D83" w:rsidRDefault="009461F1" w:rsidP="009461F1">
      <w:pPr>
        <w:numPr>
          <w:ilvl w:val="12"/>
          <w:numId w:val="0"/>
        </w:numPr>
        <w:tabs>
          <w:tab w:val="left" w:pos="709"/>
        </w:tabs>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5.</w:t>
      </w:r>
      <w:r w:rsidRPr="00794D83">
        <w:rPr>
          <w:rFonts w:ascii="Times New Roman" w:eastAsia="Times New Roman" w:hAnsi="Times New Roman"/>
          <w:snapToGrid w:val="0"/>
        </w:rPr>
        <w:tab/>
        <w:t xml:space="preserve">Kaip laikyti Foster </w:t>
      </w:r>
    </w:p>
    <w:p w14:paraId="13543320" w14:textId="77777777" w:rsidR="009461F1" w:rsidRPr="00794D83" w:rsidRDefault="009461F1" w:rsidP="009461F1">
      <w:pPr>
        <w:numPr>
          <w:ilvl w:val="12"/>
          <w:numId w:val="0"/>
        </w:numPr>
        <w:tabs>
          <w:tab w:val="left" w:pos="709"/>
        </w:tabs>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6.</w:t>
      </w:r>
      <w:r w:rsidRPr="00794D83">
        <w:rPr>
          <w:rFonts w:ascii="Times New Roman" w:eastAsia="Times New Roman" w:hAnsi="Times New Roman"/>
          <w:snapToGrid w:val="0"/>
        </w:rPr>
        <w:tab/>
        <w:t>Pakuotės turinys ir kita informacija</w:t>
      </w:r>
    </w:p>
    <w:p w14:paraId="2039FDB6"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6BC6F399"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4A7C3589"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1.</w:t>
      </w:r>
      <w:r w:rsidRPr="00794D83">
        <w:rPr>
          <w:rFonts w:ascii="Times New Roman" w:eastAsia="Times New Roman" w:hAnsi="Times New Roman"/>
          <w:b/>
          <w:bCs/>
          <w:snapToGrid w:val="0"/>
          <w:lang w:eastAsia="x-none" w:bidi="lo-LA"/>
        </w:rPr>
        <w:tab/>
        <w:t>Kas yra Foster ir kam jis vartojamas</w:t>
      </w:r>
    </w:p>
    <w:p w14:paraId="1A1E937A"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220C6678" w14:textId="77777777" w:rsidR="009461F1" w:rsidRPr="00794D83" w:rsidRDefault="009461F1" w:rsidP="009461F1">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Foster yra milteliai, kurių įkvepiama per burną ir kurie patenka giliai į plaučius. Šio vaisto sudėtyje yra dvi veikliosios medžiagos: bevandenis beklometazono dipropionatas ir formoterolio fumaratas dihidratas.</w:t>
      </w:r>
    </w:p>
    <w:p w14:paraId="50C3D772" w14:textId="77777777" w:rsidR="009461F1" w:rsidRPr="00794D83" w:rsidRDefault="009461F1" w:rsidP="009461F1">
      <w:pPr>
        <w:suppressAutoHyphens/>
        <w:spacing w:after="0" w:line="240" w:lineRule="auto"/>
        <w:rPr>
          <w:rFonts w:ascii="Times New Roman" w:eastAsia="Times New Roman" w:hAnsi="Times New Roman"/>
          <w:lang w:eastAsia="it-IT"/>
        </w:rPr>
      </w:pPr>
    </w:p>
    <w:p w14:paraId="042CFFB1"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Beklometazono dipropionatas priklauso vaistų, vadinamų kortikosteroidai, grupei, kuris, dėl priešuždegiminio poveikio, mažina Jūsų plaučių patinimą ir dirginimą.</w:t>
      </w:r>
    </w:p>
    <w:p w14:paraId="4D59E385" w14:textId="77777777" w:rsidR="009461F1" w:rsidRPr="00794D83" w:rsidRDefault="009461F1" w:rsidP="009461F1">
      <w:pPr>
        <w:suppressAutoHyphens/>
        <w:spacing w:after="0" w:line="240" w:lineRule="auto"/>
        <w:ind w:left="567" w:hanging="567"/>
        <w:rPr>
          <w:rFonts w:ascii="Times New Roman" w:eastAsia="Times New Roman" w:hAnsi="Times New Roman"/>
          <w:u w:val="single"/>
          <w:lang w:eastAsia="it-IT"/>
        </w:rPr>
      </w:pPr>
    </w:p>
    <w:p w14:paraId="0C7A4454"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Formoterolio fumaratas dihidratas priklauso vaistų, vadinamų ilgo poveikio bronchus plečiančiais preparatais, grupei. Šios grupės vaistai atpalaiduoja Jūsų kvėpavimo takų raumenis ir taip kvėpavimo takus praplatina, todėl įkvėpti oro į plaučius ir iškvėpti iš jų tampa lengviau.</w:t>
      </w:r>
    </w:p>
    <w:p w14:paraId="499C0A48" w14:textId="77777777" w:rsidR="009461F1" w:rsidRPr="00794D83" w:rsidRDefault="009461F1" w:rsidP="009461F1">
      <w:pPr>
        <w:suppressAutoHyphens/>
        <w:spacing w:after="0" w:line="240" w:lineRule="auto"/>
        <w:rPr>
          <w:rFonts w:ascii="Times New Roman" w:eastAsia="Times New Roman" w:hAnsi="Times New Roman"/>
          <w:lang w:eastAsia="it-IT"/>
        </w:rPr>
      </w:pPr>
    </w:p>
    <w:p w14:paraId="024335BD" w14:textId="77777777" w:rsidR="009461F1" w:rsidRPr="00794D83" w:rsidRDefault="009461F1" w:rsidP="009461F1">
      <w:pPr>
        <w:tabs>
          <w:tab w:val="left" w:pos="567"/>
        </w:tabs>
        <w:spacing w:after="0" w:line="260" w:lineRule="exact"/>
        <w:rPr>
          <w:rFonts w:ascii="Times New Roman" w:eastAsia="Times New Roman" w:hAnsi="Times New Roman"/>
          <w:snapToGrid w:val="0"/>
        </w:rPr>
      </w:pPr>
      <w:r w:rsidRPr="00794D83">
        <w:rPr>
          <w:rFonts w:ascii="Times New Roman" w:eastAsia="Times New Roman" w:hAnsi="Times New Roman"/>
          <w:snapToGrid w:val="0"/>
        </w:rPr>
        <w:t>Abi šios veikliosios medžiagos palengvina kvėpavimą. Be to, jos padeda neleisti atsirasti astmos simptomams, tokiems kaip dusulys, švokštimas ir kosulys.</w:t>
      </w:r>
    </w:p>
    <w:p w14:paraId="6771555F" w14:textId="77777777" w:rsidR="009461F1" w:rsidRPr="00794D83" w:rsidRDefault="009461F1" w:rsidP="009461F1">
      <w:pPr>
        <w:tabs>
          <w:tab w:val="left" w:pos="567"/>
        </w:tabs>
        <w:spacing w:after="0" w:line="260" w:lineRule="exact"/>
        <w:rPr>
          <w:rFonts w:ascii="Times New Roman" w:eastAsia="Times New Roman" w:hAnsi="Times New Roman"/>
          <w:snapToGrid w:val="0"/>
        </w:rPr>
      </w:pPr>
    </w:p>
    <w:p w14:paraId="01E502D2" w14:textId="77777777" w:rsidR="009461F1" w:rsidRPr="00794D83" w:rsidRDefault="009461F1" w:rsidP="009461F1">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Foster vartojama astmai gydyti suaugusiesiems.</w:t>
      </w:r>
    </w:p>
    <w:p w14:paraId="49A9EC95" w14:textId="77777777" w:rsidR="009461F1" w:rsidRPr="00794D83" w:rsidRDefault="009461F1" w:rsidP="009461F1">
      <w:pPr>
        <w:suppressAutoHyphens/>
        <w:spacing w:after="0" w:line="240" w:lineRule="auto"/>
        <w:rPr>
          <w:rFonts w:ascii="Times New Roman" w:eastAsia="Times New Roman" w:hAnsi="Times New Roman"/>
          <w:lang w:eastAsia="it-IT"/>
        </w:rPr>
      </w:pPr>
    </w:p>
    <w:p w14:paraId="16E5F61D" w14:textId="77777777" w:rsidR="009461F1" w:rsidRPr="00794D83" w:rsidRDefault="009461F1" w:rsidP="009461F1">
      <w:pPr>
        <w:tabs>
          <w:tab w:val="left" w:pos="567"/>
        </w:tabs>
        <w:spacing w:after="0" w:line="260" w:lineRule="exact"/>
        <w:rPr>
          <w:rFonts w:ascii="Times New Roman" w:eastAsia="Times New Roman" w:hAnsi="Times New Roman"/>
          <w:snapToGrid w:val="0"/>
        </w:rPr>
      </w:pPr>
      <w:r w:rsidRPr="00794D83">
        <w:rPr>
          <w:rFonts w:ascii="Times New Roman" w:eastAsia="Times New Roman" w:hAnsi="Times New Roman"/>
          <w:lang w:eastAsia="it-IT"/>
        </w:rPr>
        <w:t>Jeigu Jums skyrė vartoti Foster, tikriausiai</w:t>
      </w:r>
      <w:r w:rsidRPr="00794D83">
        <w:rPr>
          <w:rFonts w:ascii="Times New Roman" w:eastAsia="Times New Roman" w:hAnsi="Times New Roman"/>
          <w:snapToGrid w:val="0"/>
        </w:rPr>
        <w:t>:</w:t>
      </w:r>
    </w:p>
    <w:p w14:paraId="0F1F62D2" w14:textId="77777777" w:rsidR="009461F1" w:rsidRPr="00794D83" w:rsidRDefault="009461F1" w:rsidP="009461F1">
      <w:pPr>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w:t>
      </w:r>
      <w:r w:rsidRPr="00794D83">
        <w:rPr>
          <w:rFonts w:ascii="Times New Roman" w:eastAsia="Times New Roman" w:hAnsi="Times New Roman"/>
          <w:snapToGrid w:val="0"/>
        </w:rPr>
        <w:tab/>
        <w:t>Jūsų astma tinkamai nesureguliuojama įkvepiamaisiais kortikosteroidais ir pagal poreikį vartojamais trumpo poveikio bronchus plečiančiais vaistais;</w:t>
      </w:r>
    </w:p>
    <w:p w14:paraId="421ED32D" w14:textId="77777777" w:rsidR="009461F1" w:rsidRPr="00794D83" w:rsidRDefault="009461F1" w:rsidP="009461F1">
      <w:pPr>
        <w:spacing w:after="0" w:line="240" w:lineRule="auto"/>
        <w:ind w:left="567" w:hanging="567"/>
        <w:rPr>
          <w:rFonts w:ascii="Times New Roman" w:eastAsia="Times New Roman" w:hAnsi="Times New Roman"/>
          <w:i/>
          <w:snapToGrid w:val="0"/>
        </w:rPr>
      </w:pPr>
      <w:r w:rsidRPr="00794D83">
        <w:rPr>
          <w:rFonts w:ascii="Times New Roman" w:eastAsia="Times New Roman" w:hAnsi="Times New Roman"/>
          <w:i/>
          <w:snapToGrid w:val="0"/>
        </w:rPr>
        <w:t>arba</w:t>
      </w:r>
    </w:p>
    <w:p w14:paraId="33984ABA" w14:textId="77777777" w:rsidR="009461F1" w:rsidRPr="00794D83" w:rsidRDefault="009461F1" w:rsidP="009461F1">
      <w:pPr>
        <w:tabs>
          <w:tab w:val="left" w:pos="567"/>
        </w:tabs>
        <w:spacing w:after="0" w:line="260" w:lineRule="exact"/>
        <w:ind w:left="567" w:hanging="567"/>
        <w:rPr>
          <w:rFonts w:ascii="Times New Roman" w:eastAsia="Times New Roman" w:hAnsi="Times New Roman"/>
          <w:snapToGrid w:val="0"/>
        </w:rPr>
      </w:pPr>
      <w:r w:rsidRPr="00794D83">
        <w:rPr>
          <w:rFonts w:ascii="Times New Roman" w:eastAsia="Times New Roman" w:hAnsi="Times New Roman"/>
          <w:snapToGrid w:val="0"/>
        </w:rPr>
        <w:t>-</w:t>
      </w:r>
      <w:r w:rsidRPr="00794D83">
        <w:rPr>
          <w:rFonts w:ascii="Times New Roman" w:eastAsia="Times New Roman" w:hAnsi="Times New Roman"/>
          <w:snapToGrid w:val="0"/>
        </w:rPr>
        <w:tab/>
        <w:t>Jūsų astma gerai reaguoja į gydymą įkvepiamuoju kortikosteroidu ir ilgai veikiančiu bronchus plečiančiu vaistu.</w:t>
      </w:r>
    </w:p>
    <w:p w14:paraId="74779231" w14:textId="77777777" w:rsidR="009461F1" w:rsidRPr="00794D83" w:rsidRDefault="009461F1" w:rsidP="009461F1">
      <w:pPr>
        <w:spacing w:after="0" w:line="240" w:lineRule="auto"/>
        <w:jc w:val="both"/>
        <w:rPr>
          <w:rFonts w:ascii="Times New Roman" w:eastAsia="Times New Roman" w:hAnsi="Times New Roman"/>
          <w:lang w:eastAsia="it-IT"/>
        </w:rPr>
      </w:pPr>
    </w:p>
    <w:p w14:paraId="2A304CBA"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19FC36D7"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2.</w:t>
      </w:r>
      <w:r w:rsidRPr="00794D83">
        <w:rPr>
          <w:rFonts w:ascii="Times New Roman" w:eastAsia="Times New Roman" w:hAnsi="Times New Roman"/>
          <w:b/>
          <w:bCs/>
          <w:snapToGrid w:val="0"/>
          <w:lang w:eastAsia="x-none" w:bidi="lo-LA"/>
        </w:rPr>
        <w:tab/>
        <w:t xml:space="preserve">Kas žinotina prieš vartojant Foster </w:t>
      </w:r>
    </w:p>
    <w:p w14:paraId="7BD0A394"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0E205DEE"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lastRenderedPageBreak/>
        <w:t>Foster vartoti negalima:</w:t>
      </w:r>
    </w:p>
    <w:p w14:paraId="0AC01C00" w14:textId="77777777" w:rsidR="009461F1" w:rsidRPr="00794D83" w:rsidRDefault="009461F1" w:rsidP="009461F1">
      <w:pPr>
        <w:numPr>
          <w:ilvl w:val="12"/>
          <w:numId w:val="0"/>
        </w:numPr>
        <w:tabs>
          <w:tab w:val="left" w:pos="567"/>
        </w:tab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w:t>
      </w:r>
      <w:r w:rsidRPr="00794D83">
        <w:rPr>
          <w:rFonts w:ascii="Times New Roman" w:eastAsia="Times New Roman" w:hAnsi="Times New Roman"/>
          <w:snapToGrid w:val="0"/>
        </w:rPr>
        <w:tab/>
        <w:t>jeigu yra alergija bevandeniam beklometazono dipropionatui, formoterolio fumaratui dihidratui arba bet kuriai pagalbinei šio vaisto medžiagai (jos išvardytos 6 skyriuje).</w:t>
      </w:r>
    </w:p>
    <w:p w14:paraId="06FEE9BF"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7C59EB45"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 xml:space="preserve">Įspėjimai ir atsargumo priemonės </w:t>
      </w:r>
    </w:p>
    <w:p w14:paraId="20A3C0B0" w14:textId="77777777" w:rsidR="009461F1" w:rsidRPr="00794D83" w:rsidRDefault="009461F1" w:rsidP="009461F1">
      <w:pPr>
        <w:suppressAutoHyphens/>
        <w:spacing w:after="0" w:line="240" w:lineRule="exact"/>
        <w:rPr>
          <w:rFonts w:ascii="Times New Roman" w:eastAsia="Times New Roman" w:hAnsi="Times New Roman"/>
          <w:b/>
          <w:lang w:eastAsia="it-IT"/>
        </w:rPr>
      </w:pPr>
    </w:p>
    <w:p w14:paraId="4523D4E9" w14:textId="77777777" w:rsidR="009461F1" w:rsidRPr="00794D83" w:rsidRDefault="009461F1" w:rsidP="009461F1">
      <w:pPr>
        <w:suppressAutoHyphens/>
        <w:spacing w:after="0" w:line="240" w:lineRule="exact"/>
        <w:rPr>
          <w:rFonts w:ascii="Times New Roman" w:eastAsia="Times New Roman" w:hAnsi="Times New Roman"/>
          <w:b/>
          <w:lang w:eastAsia="it-IT"/>
        </w:rPr>
      </w:pPr>
      <w:r w:rsidRPr="00794D83">
        <w:rPr>
          <w:rFonts w:ascii="Times New Roman" w:eastAsia="Times New Roman" w:hAnsi="Times New Roman"/>
          <w:b/>
          <w:lang w:eastAsia="it-IT"/>
        </w:rPr>
        <w:t xml:space="preserve">Nevartokite šio vaisto, jei Jums atsirado ūminių astmos simptomų, tokių kaip dusulys, švokštimas ir kosulys, jei astma pasunkėjo ar pasireiškė ūminis astmos priepuolis. Simptomams pašalinti turite vartoti greitai veikiančių ūminiams simptomams palengvinti įkvepiamųjų vaistų, kurių privalote visada turėti su savimi. </w:t>
      </w:r>
    </w:p>
    <w:p w14:paraId="0AABD899" w14:textId="77777777" w:rsidR="009461F1" w:rsidRPr="00794D83" w:rsidRDefault="009461F1" w:rsidP="009461F1">
      <w:pPr>
        <w:spacing w:after="0" w:line="240" w:lineRule="auto"/>
        <w:ind w:left="284" w:hanging="284"/>
        <w:rPr>
          <w:rFonts w:ascii="Times New Roman" w:eastAsia="Times New Roman" w:hAnsi="Times New Roman"/>
          <w:b/>
          <w:lang w:eastAsia="it-IT"/>
        </w:rPr>
      </w:pPr>
    </w:p>
    <w:p w14:paraId="7DA112E9" w14:textId="77777777" w:rsidR="009461F1" w:rsidRPr="00794D83" w:rsidRDefault="009461F1" w:rsidP="009461F1">
      <w:pPr>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Pasitarkite su gydytoju, vaistininku arba slaugytoju prieš pradėdami vartoti Foster, jei yra bet kuri iš toliau išvardytų būklių.</w:t>
      </w:r>
    </w:p>
    <w:p w14:paraId="275F70BA" w14:textId="77777777" w:rsidR="009461F1" w:rsidRPr="00794D83" w:rsidRDefault="009461F1" w:rsidP="009461F1">
      <w:pPr>
        <w:spacing w:after="0" w:line="240" w:lineRule="auto"/>
        <w:ind w:left="284" w:hanging="284"/>
        <w:rPr>
          <w:rFonts w:ascii="Times New Roman" w:eastAsia="Times New Roman" w:hAnsi="Times New Roman"/>
          <w:lang w:eastAsia="it-IT"/>
        </w:rPr>
      </w:pPr>
    </w:p>
    <w:p w14:paraId="1374619F" w14:textId="77777777" w:rsidR="009461F1" w:rsidRPr="00794D83" w:rsidRDefault="009461F1" w:rsidP="009461F1">
      <w:pPr>
        <w:numPr>
          <w:ilvl w:val="0"/>
          <w:numId w:val="19"/>
        </w:numPr>
        <w:tabs>
          <w:tab w:val="num" w:pos="567"/>
        </w:tabs>
        <w:suppressAutoHyphens/>
        <w:spacing w:after="0" w:line="240" w:lineRule="auto"/>
        <w:ind w:hanging="1440"/>
        <w:rPr>
          <w:rFonts w:ascii="Times New Roman" w:eastAsia="Times New Roman" w:hAnsi="Times New Roman"/>
          <w:lang w:eastAsia="it-IT"/>
        </w:rPr>
      </w:pPr>
      <w:r w:rsidRPr="00794D83">
        <w:rPr>
          <w:rFonts w:ascii="Times New Roman" w:eastAsia="Times New Roman" w:hAnsi="Times New Roman"/>
          <w:lang w:eastAsia="it-IT"/>
        </w:rPr>
        <w:t>Širdies problemos, įskaitant širdies ligas ir (arba) širdies veiklos nepakankamumą.</w:t>
      </w:r>
    </w:p>
    <w:p w14:paraId="72D1C043" w14:textId="77777777" w:rsidR="009461F1" w:rsidRPr="00794D83" w:rsidRDefault="009461F1" w:rsidP="009461F1">
      <w:pPr>
        <w:tabs>
          <w:tab w:val="num" w:pos="567"/>
        </w:tabs>
        <w:suppressAutoHyphens/>
        <w:spacing w:after="0" w:line="240" w:lineRule="auto"/>
        <w:ind w:left="567" w:hanging="567"/>
        <w:rPr>
          <w:rFonts w:ascii="Times New Roman" w:eastAsia="Times New Roman" w:hAnsi="Times New Roman"/>
          <w:lang w:eastAsia="it-IT"/>
        </w:rPr>
      </w:pPr>
    </w:p>
    <w:p w14:paraId="73C9D0AF" w14:textId="77777777" w:rsidR="009461F1" w:rsidRPr="00794D83" w:rsidRDefault="009461F1" w:rsidP="009461F1">
      <w:pPr>
        <w:numPr>
          <w:ilvl w:val="0"/>
          <w:numId w:val="19"/>
        </w:numPr>
        <w:tabs>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Širdies ritmo sutrikimai, pavyzdžiui, dažnesnis ar neritmiškas širdies plakimas, dažnas širdies plakimas ar širdies plakimai, perplakimai (palpitacijos), arba jei Jums yra sakę, kad Jūsų elektrokardiograma (širdies veiklos pėdsakai) yra nenormali.</w:t>
      </w:r>
    </w:p>
    <w:p w14:paraId="2057BDA4" w14:textId="77777777" w:rsidR="009461F1" w:rsidRPr="00794D83" w:rsidRDefault="009461F1" w:rsidP="009461F1">
      <w:pPr>
        <w:tabs>
          <w:tab w:val="num" w:pos="567"/>
        </w:tabs>
        <w:suppressAutoHyphens/>
        <w:spacing w:after="0" w:line="240" w:lineRule="auto"/>
        <w:ind w:left="567" w:hanging="567"/>
        <w:rPr>
          <w:rFonts w:ascii="Times New Roman" w:eastAsia="Times New Roman" w:hAnsi="Times New Roman"/>
          <w:lang w:eastAsia="it-IT"/>
        </w:rPr>
      </w:pPr>
    </w:p>
    <w:p w14:paraId="6112FDFD" w14:textId="77777777" w:rsidR="009461F1" w:rsidRPr="00794D83" w:rsidRDefault="009461F1" w:rsidP="009461F1">
      <w:pPr>
        <w:numPr>
          <w:ilvl w:val="0"/>
          <w:numId w:val="19"/>
        </w:numPr>
        <w:tabs>
          <w:tab w:val="num" w:pos="567"/>
        </w:tabs>
        <w:suppressAutoHyphens/>
        <w:spacing w:after="0" w:line="240" w:lineRule="auto"/>
        <w:ind w:hanging="1440"/>
        <w:rPr>
          <w:rFonts w:ascii="Times New Roman" w:eastAsia="Times New Roman" w:hAnsi="Times New Roman"/>
          <w:lang w:eastAsia="it-IT"/>
        </w:rPr>
      </w:pPr>
      <w:r w:rsidRPr="00794D83">
        <w:rPr>
          <w:rFonts w:ascii="Times New Roman" w:eastAsia="Times New Roman" w:hAnsi="Times New Roman"/>
          <w:lang w:eastAsia="it-IT"/>
        </w:rPr>
        <w:t>Didelis kraujospūdis.</w:t>
      </w:r>
    </w:p>
    <w:p w14:paraId="30A6C2B4" w14:textId="77777777" w:rsidR="009461F1" w:rsidRPr="00794D83" w:rsidRDefault="009461F1" w:rsidP="009461F1">
      <w:pPr>
        <w:tabs>
          <w:tab w:val="num" w:pos="567"/>
        </w:tabs>
        <w:suppressAutoHyphens/>
        <w:spacing w:after="0" w:line="240" w:lineRule="auto"/>
        <w:ind w:left="567" w:hanging="567"/>
        <w:rPr>
          <w:rFonts w:ascii="Times New Roman" w:eastAsia="Times New Roman" w:hAnsi="Times New Roman"/>
          <w:lang w:eastAsia="it-IT"/>
        </w:rPr>
      </w:pPr>
    </w:p>
    <w:p w14:paraId="08884D88" w14:textId="77777777" w:rsidR="009461F1" w:rsidRPr="00794D83" w:rsidRDefault="009461F1" w:rsidP="009461F1">
      <w:pPr>
        <w:numPr>
          <w:ilvl w:val="0"/>
          <w:numId w:val="19"/>
        </w:numPr>
        <w:tabs>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Arterijų susiaurėjimas (vadinamoji arteriosklerozė) arba jei žinote, kad Jums yra aneurizma (nenormalus kraujagyslės sienelės išsipūtimas).</w:t>
      </w:r>
    </w:p>
    <w:p w14:paraId="70132196" w14:textId="77777777" w:rsidR="009461F1" w:rsidRPr="00794D83" w:rsidRDefault="009461F1" w:rsidP="009461F1">
      <w:pPr>
        <w:tabs>
          <w:tab w:val="num" w:pos="567"/>
        </w:tabs>
        <w:suppressAutoHyphens/>
        <w:spacing w:after="0" w:line="240" w:lineRule="auto"/>
        <w:ind w:left="567" w:hanging="567"/>
        <w:rPr>
          <w:rFonts w:ascii="Times New Roman" w:eastAsia="Times New Roman" w:hAnsi="Times New Roman"/>
          <w:lang w:eastAsia="it-IT"/>
        </w:rPr>
      </w:pPr>
    </w:p>
    <w:p w14:paraId="28FC66C3" w14:textId="77777777" w:rsidR="009461F1" w:rsidRPr="00794D83" w:rsidRDefault="009461F1" w:rsidP="009461F1">
      <w:pPr>
        <w:numPr>
          <w:ilvl w:val="0"/>
          <w:numId w:val="19"/>
        </w:numPr>
        <w:tabs>
          <w:tab w:val="num" w:pos="567"/>
        </w:tabs>
        <w:suppressAutoHyphens/>
        <w:spacing w:after="0" w:line="240" w:lineRule="auto"/>
        <w:ind w:hanging="1440"/>
        <w:rPr>
          <w:rFonts w:ascii="Times New Roman" w:eastAsia="Times New Roman" w:hAnsi="Times New Roman"/>
          <w:lang w:eastAsia="it-IT"/>
        </w:rPr>
      </w:pPr>
      <w:r w:rsidRPr="00794D83">
        <w:rPr>
          <w:rFonts w:ascii="Times New Roman" w:eastAsia="Times New Roman" w:hAnsi="Times New Roman"/>
          <w:lang w:eastAsia="it-IT"/>
        </w:rPr>
        <w:t>Per daug aktyvi skydliaukė.</w:t>
      </w:r>
    </w:p>
    <w:p w14:paraId="75FF16A3" w14:textId="77777777" w:rsidR="009461F1" w:rsidRPr="00794D83" w:rsidRDefault="009461F1" w:rsidP="009461F1">
      <w:pPr>
        <w:tabs>
          <w:tab w:val="num" w:pos="567"/>
        </w:tabs>
        <w:suppressAutoHyphens/>
        <w:spacing w:after="0" w:line="240" w:lineRule="auto"/>
        <w:rPr>
          <w:rFonts w:ascii="Times New Roman" w:eastAsia="Times New Roman" w:hAnsi="Times New Roman"/>
          <w:lang w:eastAsia="it-IT"/>
        </w:rPr>
      </w:pPr>
    </w:p>
    <w:p w14:paraId="56145636" w14:textId="77777777" w:rsidR="009461F1" w:rsidRPr="00794D83" w:rsidRDefault="009461F1" w:rsidP="009461F1">
      <w:pPr>
        <w:numPr>
          <w:ilvl w:val="0"/>
          <w:numId w:val="19"/>
        </w:numPr>
        <w:tabs>
          <w:tab w:val="num" w:pos="567"/>
        </w:tabs>
        <w:suppressAutoHyphens/>
        <w:spacing w:after="0" w:line="240" w:lineRule="auto"/>
        <w:ind w:hanging="1440"/>
        <w:rPr>
          <w:rFonts w:ascii="Times New Roman" w:eastAsia="Times New Roman" w:hAnsi="Times New Roman"/>
          <w:lang w:eastAsia="it-IT"/>
        </w:rPr>
      </w:pPr>
      <w:r w:rsidRPr="00794D83">
        <w:rPr>
          <w:rFonts w:ascii="Times New Roman" w:eastAsia="Times New Roman" w:hAnsi="Times New Roman"/>
          <w:lang w:eastAsia="it-IT"/>
        </w:rPr>
        <w:t>Mažas kalio kiekis kraujyje.</w:t>
      </w:r>
    </w:p>
    <w:p w14:paraId="653C3E24" w14:textId="77777777" w:rsidR="009461F1" w:rsidRPr="00794D83" w:rsidRDefault="009461F1" w:rsidP="009461F1">
      <w:pPr>
        <w:tabs>
          <w:tab w:val="num" w:pos="567"/>
        </w:tabs>
        <w:suppressAutoHyphens/>
        <w:spacing w:after="0" w:line="240" w:lineRule="auto"/>
        <w:rPr>
          <w:rFonts w:ascii="Times New Roman" w:eastAsia="Times New Roman" w:hAnsi="Times New Roman"/>
          <w:bCs/>
          <w:iCs/>
          <w:lang w:eastAsia="it-IT"/>
        </w:rPr>
      </w:pPr>
    </w:p>
    <w:p w14:paraId="5328D3D4" w14:textId="77777777" w:rsidR="009461F1" w:rsidRPr="00794D83" w:rsidRDefault="009461F1" w:rsidP="009461F1">
      <w:pPr>
        <w:numPr>
          <w:ilvl w:val="0"/>
          <w:numId w:val="19"/>
        </w:numPr>
        <w:tabs>
          <w:tab w:val="num" w:pos="567"/>
        </w:tabs>
        <w:suppressAutoHyphens/>
        <w:spacing w:after="0" w:line="240" w:lineRule="auto"/>
        <w:ind w:hanging="1440"/>
        <w:rPr>
          <w:rFonts w:ascii="Times New Roman" w:eastAsia="Times New Roman" w:hAnsi="Times New Roman"/>
          <w:lang w:eastAsia="it-IT"/>
        </w:rPr>
      </w:pPr>
      <w:r w:rsidRPr="00794D83">
        <w:rPr>
          <w:rFonts w:ascii="Times New Roman" w:eastAsia="Times New Roman" w:hAnsi="Times New Roman"/>
          <w:bCs/>
          <w:iCs/>
          <w:lang w:eastAsia="it-IT"/>
        </w:rPr>
        <w:t>Bet kokia kepenų ar inkstų liga.</w:t>
      </w:r>
    </w:p>
    <w:p w14:paraId="6053434E" w14:textId="77777777" w:rsidR="009461F1" w:rsidRPr="00794D83" w:rsidRDefault="009461F1" w:rsidP="009461F1">
      <w:pPr>
        <w:tabs>
          <w:tab w:val="left" w:pos="567"/>
        </w:tabs>
        <w:suppressAutoHyphens/>
        <w:spacing w:after="0" w:line="240" w:lineRule="auto"/>
        <w:rPr>
          <w:rFonts w:ascii="Times New Roman" w:eastAsia="Times New Roman" w:hAnsi="Times New Roman"/>
          <w:lang w:eastAsia="it-IT"/>
        </w:rPr>
      </w:pPr>
    </w:p>
    <w:p w14:paraId="7549F8A0" w14:textId="77777777" w:rsidR="009461F1" w:rsidRPr="00794D83" w:rsidRDefault="009461F1" w:rsidP="009461F1">
      <w:pPr>
        <w:numPr>
          <w:ilvl w:val="0"/>
          <w:numId w:val="19"/>
        </w:numPr>
        <w:tabs>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Cukrinis diabetas. Jei įkvepiate dideles formoterolio dozes, gliukozės kiekis Jūsų kraujyje gali padidėti, todėl pradedant vartoti šį vaistą bei periodiškai gydymo metu Jums gali reikėti atlikti papildomų kraujo tyrimų, kad  patikrinti cukraus kiekį kraujyje.</w:t>
      </w:r>
    </w:p>
    <w:p w14:paraId="31D4048B" w14:textId="77777777" w:rsidR="009461F1" w:rsidRPr="00794D83" w:rsidRDefault="009461F1" w:rsidP="009461F1">
      <w:pPr>
        <w:tabs>
          <w:tab w:val="num" w:pos="567"/>
        </w:tabs>
        <w:suppressAutoHyphens/>
        <w:spacing w:after="0" w:line="240" w:lineRule="auto"/>
        <w:ind w:left="567" w:hanging="567"/>
        <w:rPr>
          <w:rFonts w:ascii="Times New Roman" w:eastAsia="Times New Roman" w:hAnsi="Times New Roman"/>
          <w:lang w:eastAsia="it-IT"/>
        </w:rPr>
      </w:pPr>
    </w:p>
    <w:p w14:paraId="2DBF0A0F" w14:textId="77777777" w:rsidR="009461F1" w:rsidRPr="00794D83" w:rsidRDefault="009461F1" w:rsidP="009461F1">
      <w:pPr>
        <w:numPr>
          <w:ilvl w:val="0"/>
          <w:numId w:val="19"/>
        </w:numPr>
        <w:tabs>
          <w:tab w:val="num" w:pos="567"/>
        </w:tabs>
        <w:suppressAutoHyphens/>
        <w:spacing w:after="0" w:line="240" w:lineRule="auto"/>
        <w:ind w:hanging="1440"/>
        <w:rPr>
          <w:rFonts w:ascii="Times New Roman" w:eastAsia="Times New Roman" w:hAnsi="Times New Roman"/>
          <w:lang w:eastAsia="it-IT"/>
        </w:rPr>
      </w:pPr>
      <w:r w:rsidRPr="00794D83">
        <w:rPr>
          <w:rFonts w:ascii="Times New Roman" w:eastAsia="Times New Roman" w:hAnsi="Times New Roman"/>
          <w:lang w:eastAsia="it-IT"/>
        </w:rPr>
        <w:t>Antinksčių navikas (vadinamoji feochromocitoma).</w:t>
      </w:r>
    </w:p>
    <w:p w14:paraId="14F1B8D2" w14:textId="77777777" w:rsidR="009461F1" w:rsidRPr="00794D83" w:rsidRDefault="009461F1" w:rsidP="009461F1">
      <w:pPr>
        <w:tabs>
          <w:tab w:val="left" w:pos="567"/>
        </w:tabs>
        <w:suppressAutoHyphens/>
        <w:spacing w:after="0" w:line="240" w:lineRule="auto"/>
        <w:rPr>
          <w:rFonts w:ascii="Times New Roman" w:eastAsia="Times New Roman" w:hAnsi="Times New Roman"/>
          <w:lang w:eastAsia="it-IT"/>
        </w:rPr>
      </w:pPr>
    </w:p>
    <w:p w14:paraId="184BFBD3" w14:textId="77777777" w:rsidR="009461F1" w:rsidRPr="00794D83" w:rsidRDefault="009461F1" w:rsidP="009461F1">
      <w:pPr>
        <w:numPr>
          <w:ilvl w:val="0"/>
          <w:numId w:val="19"/>
        </w:numPr>
        <w:tabs>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Jums bus skiriama vartoti anestetikų. Foster vartojimą gali tekti nutraukti iki anestezijos likus mažiausiai 12 valandų (tai priklauso nuo anestetiko rūšies).</w:t>
      </w:r>
    </w:p>
    <w:p w14:paraId="36089596" w14:textId="77777777" w:rsidR="009461F1" w:rsidRPr="00794D83" w:rsidRDefault="009461F1" w:rsidP="009461F1">
      <w:pPr>
        <w:tabs>
          <w:tab w:val="num" w:pos="567"/>
        </w:tabs>
        <w:suppressAutoHyphens/>
        <w:spacing w:after="0" w:line="240" w:lineRule="auto"/>
        <w:ind w:left="567" w:hanging="567"/>
        <w:rPr>
          <w:rFonts w:ascii="Times New Roman" w:eastAsia="Times New Roman" w:hAnsi="Times New Roman"/>
          <w:lang w:eastAsia="it-IT"/>
        </w:rPr>
      </w:pPr>
    </w:p>
    <w:p w14:paraId="025F5D5C" w14:textId="77777777" w:rsidR="009461F1" w:rsidRPr="00794D83" w:rsidRDefault="009461F1" w:rsidP="009461F1">
      <w:pPr>
        <w:numPr>
          <w:ilvl w:val="0"/>
          <w:numId w:val="19"/>
        </w:numPr>
        <w:tabs>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Esate ar kada nors buvote gydomi nuo tuberkuliozės (TB) arba jei žinote, kad Jums yra virusų ar grybelių sukelta infekcinė krūtinės ląstos liga.</w:t>
      </w:r>
    </w:p>
    <w:p w14:paraId="1F8D38F0" w14:textId="77777777" w:rsidR="009461F1" w:rsidRPr="00794D83" w:rsidRDefault="009461F1" w:rsidP="009461F1">
      <w:pPr>
        <w:suppressAutoHyphens/>
        <w:spacing w:after="0" w:line="240" w:lineRule="auto"/>
        <w:rPr>
          <w:rFonts w:ascii="Times New Roman" w:eastAsia="Times New Roman" w:hAnsi="Times New Roman"/>
          <w:b/>
          <w:i/>
          <w:u w:val="single"/>
          <w:lang w:eastAsia="it-IT"/>
        </w:rPr>
      </w:pPr>
    </w:p>
    <w:p w14:paraId="07CE109B" w14:textId="77777777" w:rsidR="009461F1" w:rsidRPr="00794D83" w:rsidRDefault="009461F1" w:rsidP="009461F1">
      <w:pPr>
        <w:suppressAutoHyphens/>
        <w:spacing w:after="0" w:line="240" w:lineRule="auto"/>
        <w:ind w:firstLine="11"/>
        <w:rPr>
          <w:rFonts w:ascii="Times New Roman" w:eastAsia="Times New Roman" w:hAnsi="Times New Roman"/>
          <w:b/>
          <w:lang w:eastAsia="it-IT"/>
        </w:rPr>
      </w:pPr>
      <w:bookmarkStart w:id="12" w:name="OLE_LINK2"/>
      <w:r w:rsidRPr="00794D83">
        <w:rPr>
          <w:rFonts w:ascii="Times New Roman" w:eastAsia="Times New Roman" w:hAnsi="Times New Roman"/>
          <w:b/>
          <w:lang w:eastAsia="it-IT"/>
        </w:rPr>
        <w:t xml:space="preserve">Jei bet kuri iš minėtų būklių Jums tinka, prieš pradėdami vartoti Foster, apie tai būtinai pasakykite gydytojui. </w:t>
      </w:r>
    </w:p>
    <w:p w14:paraId="075FC462" w14:textId="77777777" w:rsidR="009461F1" w:rsidRPr="00794D83" w:rsidRDefault="009461F1" w:rsidP="009461F1">
      <w:pPr>
        <w:suppressAutoHyphens/>
        <w:spacing w:after="0" w:line="240" w:lineRule="auto"/>
        <w:ind w:firstLine="11"/>
        <w:rPr>
          <w:rFonts w:ascii="Times New Roman" w:eastAsia="Times New Roman" w:hAnsi="Times New Roman"/>
          <w:lang w:eastAsia="it-IT"/>
        </w:rPr>
      </w:pPr>
      <w:r w:rsidRPr="00794D83">
        <w:rPr>
          <w:rFonts w:ascii="Times New Roman" w:eastAsia="Times New Roman" w:hAnsi="Times New Roman"/>
          <w:lang w:eastAsia="it-IT"/>
        </w:rPr>
        <w:t>Jei abejojate, ar galite vartoti Foster, prieš inhaliatoriaus vartojimą pasitarkite su savo gydytoju, astmos slaugytoju ar vaistininku.</w:t>
      </w:r>
    </w:p>
    <w:bookmarkEnd w:id="12"/>
    <w:p w14:paraId="7FFD8E4F" w14:textId="77777777" w:rsidR="009461F1" w:rsidRPr="00794D83" w:rsidRDefault="009461F1" w:rsidP="009461F1">
      <w:pPr>
        <w:suppressAutoHyphens/>
        <w:spacing w:after="0" w:line="240" w:lineRule="auto"/>
        <w:ind w:firstLine="11"/>
        <w:rPr>
          <w:rFonts w:ascii="Times New Roman" w:eastAsia="Times New Roman" w:hAnsi="Times New Roman"/>
          <w:lang w:eastAsia="it-IT"/>
        </w:rPr>
      </w:pPr>
    </w:p>
    <w:p w14:paraId="3D495B12" w14:textId="77777777" w:rsidR="009461F1" w:rsidRPr="00794D83" w:rsidRDefault="009461F1" w:rsidP="009461F1">
      <w:pPr>
        <w:suppressAutoHyphens/>
        <w:spacing w:after="0" w:line="240" w:lineRule="auto"/>
        <w:ind w:firstLine="11"/>
        <w:rPr>
          <w:rFonts w:ascii="Times New Roman" w:eastAsia="Times New Roman" w:hAnsi="Times New Roman"/>
          <w:lang w:eastAsia="it-IT"/>
        </w:rPr>
      </w:pPr>
      <w:r w:rsidRPr="00794D83">
        <w:rPr>
          <w:rFonts w:ascii="Times New Roman" w:eastAsia="Times New Roman" w:hAnsi="Times New Roman"/>
          <w:b/>
          <w:lang w:eastAsia="it-IT"/>
        </w:rPr>
        <w:t xml:space="preserve">Jūsų gydytojas gali nurodyti periodiškai tirti kalio kiekį Jūsų kraujyje, ypač jei sergate sunkia astma. </w:t>
      </w:r>
      <w:r w:rsidRPr="00794D83">
        <w:rPr>
          <w:rFonts w:ascii="Times New Roman" w:eastAsia="Times New Roman" w:hAnsi="Times New Roman"/>
          <w:lang w:eastAsia="it-IT"/>
        </w:rPr>
        <w:t>Foster, kaip ir dauguma bronchus plečiančių vaistų, gali labai sumažinti kalio kiekį Jūsų kraujo serume (sukelti hipokalemiją). Tai yra todėl, kad kai yra deguonies stoka kraujyje,  ir derinyje su Foster vartojate kai kurių kitų vaistų, gali dar labiau sumažėti kalio kiekis.</w:t>
      </w:r>
    </w:p>
    <w:p w14:paraId="42378A72" w14:textId="77777777" w:rsidR="009461F1" w:rsidRPr="00794D83" w:rsidRDefault="009461F1" w:rsidP="009461F1">
      <w:pPr>
        <w:suppressAutoHyphens/>
        <w:spacing w:after="0" w:line="240" w:lineRule="auto"/>
        <w:rPr>
          <w:rFonts w:ascii="Times New Roman" w:eastAsia="Times New Roman" w:hAnsi="Times New Roman"/>
          <w:bCs/>
          <w:lang w:eastAsia="it-IT"/>
        </w:rPr>
      </w:pPr>
    </w:p>
    <w:p w14:paraId="67C70723" w14:textId="77777777" w:rsidR="009461F1" w:rsidRPr="00794D83" w:rsidRDefault="009461F1" w:rsidP="009461F1">
      <w:pPr>
        <w:tabs>
          <w:tab w:val="left" w:pos="567"/>
        </w:tabs>
        <w:spacing w:after="0" w:line="260" w:lineRule="exact"/>
        <w:rPr>
          <w:rFonts w:ascii="Times New Roman" w:eastAsia="Times New Roman" w:hAnsi="Times New Roman"/>
          <w:snapToGrid w:val="0"/>
        </w:rPr>
      </w:pPr>
      <w:r w:rsidRPr="00794D83">
        <w:rPr>
          <w:rFonts w:ascii="Times New Roman" w:eastAsia="Times New Roman" w:hAnsi="Times New Roman"/>
          <w:b/>
          <w:snapToGrid w:val="0"/>
        </w:rPr>
        <w:t>Jei ilgai vartojate dideles įkvepiamųjų kortikosteroidų dozes</w:t>
      </w:r>
      <w:r w:rsidRPr="00794D83">
        <w:rPr>
          <w:rFonts w:ascii="Times New Roman" w:eastAsia="Times New Roman" w:hAnsi="Times New Roman"/>
          <w:snapToGrid w:val="0"/>
        </w:rPr>
        <w:t>, pasireiškus stresui, kortikosteroidų poreikis gali padidėti. Stresinė situacija gali būti patekimas į ligoninę po nelaimingo atsitikimo, sunkus sužalojimas arba prieš operaciją. Tokiu atveju gydytojas spręs, ar reikia didinti Jūsų vartojamų kortikosteroidų dozę, ir gali papildomai skirti steroidų tablečių ar leidžiamų steroidų.</w:t>
      </w:r>
    </w:p>
    <w:p w14:paraId="5969ADBE" w14:textId="77777777" w:rsidR="009461F1" w:rsidRPr="00794D83" w:rsidRDefault="009461F1" w:rsidP="009461F1">
      <w:pPr>
        <w:suppressAutoHyphens/>
        <w:spacing w:after="0" w:line="240" w:lineRule="auto"/>
        <w:rPr>
          <w:rFonts w:ascii="Times New Roman" w:eastAsia="Times New Roman" w:hAnsi="Times New Roman"/>
          <w:lang w:eastAsia="it-IT"/>
        </w:rPr>
      </w:pPr>
    </w:p>
    <w:p w14:paraId="463B3EAB" w14:textId="77777777" w:rsidR="009461F1" w:rsidRPr="00794D83" w:rsidRDefault="009461F1" w:rsidP="009461F1">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b/>
          <w:lang w:eastAsia="it-IT"/>
        </w:rPr>
        <w:t xml:space="preserve">Jei Jums reikia gultis į ligoninę, </w:t>
      </w:r>
      <w:r w:rsidRPr="00794D83">
        <w:rPr>
          <w:rFonts w:ascii="Times New Roman" w:eastAsia="Times New Roman" w:hAnsi="Times New Roman"/>
          <w:lang w:eastAsia="it-IT"/>
        </w:rPr>
        <w:t>nepamirškite su savimi pasiimti (jei įmanoma) visus vartojamus vaistus ir inhaliatorius, įskaitant Foster, bei visus be recepto įsigytus vaistus ar tabletes originaliomis pakuotėmis.</w:t>
      </w:r>
    </w:p>
    <w:p w14:paraId="69E00E7E" w14:textId="77777777" w:rsidR="009461F1" w:rsidRPr="00794D83" w:rsidRDefault="009461F1" w:rsidP="009461F1">
      <w:pPr>
        <w:suppressAutoHyphens/>
        <w:spacing w:after="0" w:line="240" w:lineRule="auto"/>
        <w:rPr>
          <w:rFonts w:ascii="Times New Roman" w:eastAsia="Times New Roman" w:hAnsi="Times New Roman"/>
          <w:b/>
          <w:lang w:eastAsia="it-IT"/>
        </w:rPr>
      </w:pPr>
    </w:p>
    <w:p w14:paraId="5398F8F3"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Jeigu pradėtumėte matyti lyg per miglą arba Jums pasireikštų kiti regėjimo sutrikimai, kreipkitės į savo gydytoją.</w:t>
      </w:r>
    </w:p>
    <w:p w14:paraId="2E9361D0"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p>
    <w:p w14:paraId="671C32BD"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Vaikams ir paaugliams</w:t>
      </w:r>
    </w:p>
    <w:p w14:paraId="3FD3761F" w14:textId="77777777" w:rsidR="009461F1" w:rsidRPr="00794D83" w:rsidRDefault="009461F1" w:rsidP="009461F1">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Šio vaisto negalima vartoti vaikams ir jaunesniems kaip 18 metų paaugliams.</w:t>
      </w:r>
    </w:p>
    <w:p w14:paraId="2E674799" w14:textId="77777777" w:rsidR="009461F1" w:rsidRPr="00794D83" w:rsidRDefault="009461F1" w:rsidP="009461F1">
      <w:pPr>
        <w:numPr>
          <w:ilvl w:val="12"/>
          <w:numId w:val="0"/>
        </w:numPr>
        <w:spacing w:after="0" w:line="240" w:lineRule="auto"/>
        <w:rPr>
          <w:rFonts w:ascii="Times New Roman" w:eastAsia="Times New Roman" w:hAnsi="Times New Roman"/>
          <w:b/>
          <w:snapToGrid w:val="0"/>
        </w:rPr>
      </w:pPr>
    </w:p>
    <w:p w14:paraId="4B32853C"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 xml:space="preserve">Kiti vaistai ir Foster </w:t>
      </w:r>
    </w:p>
    <w:p w14:paraId="6C2E21AA" w14:textId="77777777" w:rsidR="009461F1" w:rsidRPr="00794D83" w:rsidRDefault="009461F1" w:rsidP="009461F1">
      <w:pPr>
        <w:numPr>
          <w:ilvl w:val="12"/>
          <w:numId w:val="0"/>
        </w:numPr>
        <w:spacing w:after="0" w:line="240" w:lineRule="auto"/>
        <w:ind w:right="-2"/>
        <w:rPr>
          <w:rFonts w:ascii="Times New Roman" w:eastAsia="Batang" w:hAnsi="Times New Roman"/>
        </w:rPr>
      </w:pPr>
      <w:r w:rsidRPr="00794D83">
        <w:rPr>
          <w:rFonts w:ascii="Times New Roman" w:eastAsia="Times New Roman" w:hAnsi="Times New Roman"/>
          <w:snapToGrid w:val="0"/>
        </w:rPr>
        <w:t>Jeigu vartojate ar neseniai vartojote kitų vaistų, įskaitant bet kokius kitus inhaliatorius ir be recepto įsigytus preparatus, apie tai pasakykite gydytojui arba vaistininkui, kadangi Foster gali keisti kai kurių kitų vaistų poveikį. Be to, kai kurie vaistai gali pakeisti Foster poveikį.</w:t>
      </w:r>
      <w:r w:rsidRPr="00794D83">
        <w:rPr>
          <w:rFonts w:ascii="Times New Roman" w:eastAsia="Batang" w:hAnsi="Times New Roman"/>
        </w:rPr>
        <w:t xml:space="preserve"> </w:t>
      </w:r>
    </w:p>
    <w:p w14:paraId="40CE72EA" w14:textId="77777777" w:rsidR="009461F1" w:rsidRPr="00794D83" w:rsidRDefault="009461F1" w:rsidP="009461F1">
      <w:pPr>
        <w:numPr>
          <w:ilvl w:val="12"/>
          <w:numId w:val="0"/>
        </w:numPr>
        <w:spacing w:after="0" w:line="240" w:lineRule="auto"/>
        <w:ind w:right="-2"/>
        <w:rPr>
          <w:rFonts w:ascii="Times New Roman" w:eastAsia="Batang" w:hAnsi="Times New Roman"/>
        </w:rPr>
      </w:pPr>
    </w:p>
    <w:p w14:paraId="4B1B5419" w14:textId="77777777" w:rsidR="009461F1" w:rsidRPr="00794D83" w:rsidRDefault="009461F1" w:rsidP="009461F1">
      <w:pPr>
        <w:numPr>
          <w:ilvl w:val="12"/>
          <w:numId w:val="0"/>
        </w:numPr>
        <w:spacing w:after="0" w:line="240" w:lineRule="auto"/>
        <w:ind w:right="-2"/>
        <w:rPr>
          <w:rFonts w:ascii="Times New Roman" w:eastAsia="Batang" w:hAnsi="Times New Roman"/>
        </w:rPr>
      </w:pPr>
      <w:r w:rsidRPr="00794D83">
        <w:rPr>
          <w:rFonts w:ascii="Times New Roman" w:eastAsia="Batang" w:hAnsi="Times New Roman"/>
        </w:rPr>
        <w:t>Ypač pasakykite gydytojui, vaistininkui arba slaugytojui, jei vartojate kuriuos nors iš toliau išvardytų vaistų.</w:t>
      </w:r>
    </w:p>
    <w:p w14:paraId="72761BCB" w14:textId="77777777" w:rsidR="009461F1" w:rsidRPr="00794D83" w:rsidRDefault="009461F1" w:rsidP="009461F1">
      <w:pPr>
        <w:numPr>
          <w:ilvl w:val="0"/>
          <w:numId w:val="32"/>
        </w:numPr>
        <w:spacing w:after="0" w:line="240" w:lineRule="auto"/>
        <w:ind w:right="-2"/>
        <w:rPr>
          <w:rFonts w:ascii="Times New Roman" w:eastAsia="Batang" w:hAnsi="Times New Roman"/>
        </w:rPr>
      </w:pPr>
      <w:r w:rsidRPr="00794D83">
        <w:rPr>
          <w:rFonts w:ascii="Times New Roman" w:eastAsia="Batang" w:hAnsi="Times New Roman"/>
        </w:rPr>
        <w:t xml:space="preserve">Vartojant kai kuriuos vaistus, gali sustiprėti Foster poveikis ir, jeigu Jūs vartojate tuos vaistus </w:t>
      </w:r>
      <w:bookmarkStart w:id="13" w:name="_Hlk531170142"/>
      <w:r w:rsidRPr="00794D83">
        <w:rPr>
          <w:rFonts w:ascii="Times New Roman" w:eastAsia="Batang" w:hAnsi="Times New Roman"/>
        </w:rPr>
        <w:t xml:space="preserve">(įskaitant kai kuriuos vaistus nuo ŽIV, pvz., ritonavirą, kobicistatą), </w:t>
      </w:r>
      <w:bookmarkEnd w:id="13"/>
      <w:r w:rsidRPr="00794D83">
        <w:rPr>
          <w:rFonts w:ascii="Times New Roman" w:eastAsia="Batang" w:hAnsi="Times New Roman"/>
        </w:rPr>
        <w:t>Jūsų gydytojas gali pageidauti atidžiai stebėti Jūsų būklę.</w:t>
      </w:r>
    </w:p>
    <w:p w14:paraId="38153D59" w14:textId="77777777" w:rsidR="009461F1" w:rsidRPr="00794D83" w:rsidRDefault="009461F1" w:rsidP="009461F1">
      <w:pPr>
        <w:numPr>
          <w:ilvl w:val="0"/>
          <w:numId w:val="30"/>
        </w:numPr>
        <w:spacing w:after="0" w:line="240" w:lineRule="auto"/>
        <w:ind w:right="-2"/>
        <w:rPr>
          <w:rFonts w:ascii="Times New Roman" w:eastAsia="Batang" w:hAnsi="Times New Roman"/>
        </w:rPr>
      </w:pPr>
      <w:r w:rsidRPr="00794D83">
        <w:rPr>
          <w:rFonts w:ascii="Times New Roman" w:eastAsia="Batang" w:hAnsi="Times New Roman"/>
        </w:rPr>
        <w:t>Beta adrenoblokatorius. Beta adrenoblokatoriai yra vaistai, kurių vartojama daugeliui būklių, įskaitant širdies sutrikimus, didelį kraujospūdį ar glaukomą (akispūdžio padidėjimą), gydyti. Jei Jums reikia vartoti beta adrenoblokatorių, įskaitant akių lašus, formoterolio poveikis gali susilpnėti arba nepasireikšti visai.</w:t>
      </w:r>
    </w:p>
    <w:p w14:paraId="21DF49E3" w14:textId="77777777" w:rsidR="009461F1" w:rsidRPr="00794D83" w:rsidRDefault="009461F1" w:rsidP="009461F1">
      <w:pPr>
        <w:numPr>
          <w:ilvl w:val="0"/>
          <w:numId w:val="31"/>
        </w:numPr>
        <w:spacing w:after="0" w:line="240" w:lineRule="auto"/>
        <w:ind w:right="-2"/>
        <w:rPr>
          <w:rFonts w:ascii="Times New Roman" w:eastAsia="Batang" w:hAnsi="Times New Roman"/>
          <w:b/>
        </w:rPr>
      </w:pPr>
      <w:r w:rsidRPr="00794D83">
        <w:rPr>
          <w:rFonts w:ascii="Times New Roman" w:eastAsia="Batang" w:hAnsi="Times New Roman"/>
        </w:rPr>
        <w:t>Beta adrenerginiai vaistai (vaistai veikiantys taip pat kaip formoterolis) gali sustiprinti formoterolio poveikį.</w:t>
      </w:r>
    </w:p>
    <w:p w14:paraId="0E22590B" w14:textId="77777777" w:rsidR="009461F1" w:rsidRPr="00794D83" w:rsidRDefault="009461F1" w:rsidP="009461F1">
      <w:pPr>
        <w:numPr>
          <w:ilvl w:val="0"/>
          <w:numId w:val="29"/>
        </w:numPr>
        <w:spacing w:after="0" w:line="240" w:lineRule="auto"/>
        <w:ind w:right="-2"/>
        <w:rPr>
          <w:rFonts w:ascii="Times New Roman" w:eastAsia="Batang" w:hAnsi="Times New Roman"/>
        </w:rPr>
      </w:pPr>
      <w:r w:rsidRPr="00794D83">
        <w:rPr>
          <w:rFonts w:ascii="Times New Roman" w:eastAsia="Batang" w:hAnsi="Times New Roman"/>
        </w:rPr>
        <w:t>Vaistus, kuriais gydomas sutrikęs širdies ritmas (chinidinas, dizopiramidas, prokainamidas).</w:t>
      </w:r>
    </w:p>
    <w:p w14:paraId="56BEAAB9" w14:textId="77777777" w:rsidR="009461F1" w:rsidRPr="00794D83" w:rsidRDefault="009461F1" w:rsidP="009461F1">
      <w:pPr>
        <w:numPr>
          <w:ilvl w:val="0"/>
          <w:numId w:val="29"/>
        </w:numPr>
        <w:spacing w:after="0" w:line="240" w:lineRule="auto"/>
        <w:ind w:right="-2"/>
        <w:rPr>
          <w:rFonts w:ascii="Times New Roman" w:eastAsia="Batang" w:hAnsi="Times New Roman"/>
        </w:rPr>
      </w:pPr>
      <w:r w:rsidRPr="00794D83">
        <w:rPr>
          <w:rFonts w:ascii="Times New Roman" w:eastAsia="Batang" w:hAnsi="Times New Roman"/>
        </w:rPr>
        <w:t>Vaistus nuo alerginių reakcijų (antihistamininiai preparatai).</w:t>
      </w:r>
    </w:p>
    <w:p w14:paraId="6BA87018" w14:textId="77777777" w:rsidR="009461F1" w:rsidRPr="00794D83" w:rsidRDefault="009461F1" w:rsidP="009461F1">
      <w:pPr>
        <w:numPr>
          <w:ilvl w:val="0"/>
          <w:numId w:val="29"/>
        </w:numPr>
        <w:spacing w:after="0" w:line="240" w:lineRule="auto"/>
        <w:ind w:right="-2"/>
        <w:rPr>
          <w:rFonts w:ascii="Times New Roman" w:eastAsia="Batang" w:hAnsi="Times New Roman"/>
        </w:rPr>
      </w:pPr>
      <w:r w:rsidRPr="00794D83">
        <w:rPr>
          <w:rFonts w:ascii="Times New Roman" w:eastAsia="Batang" w:hAnsi="Times New Roman"/>
        </w:rPr>
        <w:t xml:space="preserve">Vaistus depresijos simptomams ar psichikos sutrikimams gydyti, pvz., monoaminooksidazės inhibitorius (pvz., fenelziną ir izokarboksazidą), triciklius antidepresantus (pvz., amitriptiliną ir imipraminą), fenotiaziną. </w:t>
      </w:r>
    </w:p>
    <w:p w14:paraId="37E13058" w14:textId="77777777" w:rsidR="009461F1" w:rsidRPr="00794D83" w:rsidRDefault="009461F1" w:rsidP="009461F1">
      <w:pPr>
        <w:numPr>
          <w:ilvl w:val="0"/>
          <w:numId w:val="29"/>
        </w:numPr>
        <w:spacing w:after="0" w:line="240" w:lineRule="auto"/>
        <w:ind w:right="-2"/>
        <w:rPr>
          <w:rFonts w:ascii="Times New Roman" w:eastAsia="Batang" w:hAnsi="Times New Roman"/>
        </w:rPr>
      </w:pPr>
      <w:r w:rsidRPr="00794D83">
        <w:rPr>
          <w:rFonts w:ascii="Times New Roman" w:eastAsia="Batang" w:hAnsi="Times New Roman"/>
        </w:rPr>
        <w:t>Vaistus nuo Parkinsono ligos (levodopa).</w:t>
      </w:r>
    </w:p>
    <w:p w14:paraId="550881E6" w14:textId="77777777" w:rsidR="009461F1" w:rsidRPr="00794D83" w:rsidRDefault="009461F1" w:rsidP="009461F1">
      <w:pPr>
        <w:numPr>
          <w:ilvl w:val="0"/>
          <w:numId w:val="29"/>
        </w:numPr>
        <w:spacing w:after="0" w:line="240" w:lineRule="auto"/>
        <w:ind w:right="-2"/>
        <w:rPr>
          <w:rFonts w:ascii="Times New Roman" w:eastAsia="Batang" w:hAnsi="Times New Roman"/>
        </w:rPr>
      </w:pPr>
      <w:r w:rsidRPr="00794D83">
        <w:rPr>
          <w:rFonts w:ascii="Times New Roman" w:eastAsia="Batang" w:hAnsi="Times New Roman"/>
        </w:rPr>
        <w:t>Vaistus, vartojamus, kai skydliaukės veikla yra per silpna (levotiroksiną).</w:t>
      </w:r>
    </w:p>
    <w:p w14:paraId="426C3DE7" w14:textId="77777777" w:rsidR="009461F1" w:rsidRPr="00794D83" w:rsidRDefault="009461F1" w:rsidP="009461F1">
      <w:pPr>
        <w:numPr>
          <w:ilvl w:val="0"/>
          <w:numId w:val="29"/>
        </w:numPr>
        <w:spacing w:after="0" w:line="240" w:lineRule="auto"/>
        <w:ind w:right="-2"/>
        <w:rPr>
          <w:rFonts w:ascii="Times New Roman" w:eastAsia="Batang" w:hAnsi="Times New Roman"/>
        </w:rPr>
      </w:pPr>
      <w:r w:rsidRPr="00794D83">
        <w:rPr>
          <w:rFonts w:ascii="Times New Roman" w:eastAsia="Batang" w:hAnsi="Times New Roman"/>
        </w:rPr>
        <w:t>Vaistus, kurių sudėtyje yra oksitocino (sukeliančio gimdos susitraukimus).</w:t>
      </w:r>
    </w:p>
    <w:p w14:paraId="4D8FAF98" w14:textId="77777777" w:rsidR="009461F1" w:rsidRPr="00794D83" w:rsidRDefault="009461F1" w:rsidP="009461F1">
      <w:pPr>
        <w:numPr>
          <w:ilvl w:val="0"/>
          <w:numId w:val="29"/>
        </w:numPr>
        <w:spacing w:after="0" w:line="240" w:lineRule="auto"/>
        <w:ind w:right="-2"/>
        <w:rPr>
          <w:rFonts w:ascii="Times New Roman" w:eastAsia="Batang" w:hAnsi="Times New Roman"/>
        </w:rPr>
      </w:pPr>
      <w:r w:rsidRPr="00794D83">
        <w:rPr>
          <w:rFonts w:ascii="Times New Roman" w:eastAsia="Batang" w:hAnsi="Times New Roman"/>
        </w:rPr>
        <w:t xml:space="preserve">Vaistus, kuriais gydomi psichikos sutrikimai, tokius kaip monoaminooksidazės inhibitorius (MAOI), įskaitant panašiai veikiančius vaistus, pvz., furazolidoną ir prokarbaziną. </w:t>
      </w:r>
    </w:p>
    <w:p w14:paraId="1C502A8B" w14:textId="77777777" w:rsidR="009461F1" w:rsidRPr="00794D83" w:rsidRDefault="009461F1" w:rsidP="009461F1">
      <w:pPr>
        <w:numPr>
          <w:ilvl w:val="0"/>
          <w:numId w:val="29"/>
        </w:numPr>
        <w:spacing w:after="0" w:line="240" w:lineRule="auto"/>
        <w:ind w:right="-2"/>
        <w:rPr>
          <w:rFonts w:ascii="Times New Roman" w:eastAsia="Batang" w:hAnsi="Times New Roman"/>
        </w:rPr>
      </w:pPr>
      <w:r w:rsidRPr="00794D83">
        <w:rPr>
          <w:rFonts w:ascii="Times New Roman" w:eastAsia="Batang" w:hAnsi="Times New Roman"/>
        </w:rPr>
        <w:t xml:space="preserve">Vaistus nuo širdies ligų (digoksiną). </w:t>
      </w:r>
    </w:p>
    <w:p w14:paraId="4A7CE58C" w14:textId="77777777" w:rsidR="009461F1" w:rsidRPr="00794D83" w:rsidRDefault="009461F1" w:rsidP="009461F1">
      <w:pPr>
        <w:numPr>
          <w:ilvl w:val="0"/>
          <w:numId w:val="29"/>
        </w:numPr>
        <w:spacing w:after="0" w:line="240" w:lineRule="auto"/>
        <w:ind w:right="-2"/>
        <w:rPr>
          <w:rFonts w:ascii="Times New Roman" w:eastAsia="Batang" w:hAnsi="Times New Roman"/>
        </w:rPr>
      </w:pPr>
      <w:r w:rsidRPr="00794D83">
        <w:rPr>
          <w:rFonts w:ascii="Times New Roman" w:eastAsia="Batang" w:hAnsi="Times New Roman"/>
        </w:rPr>
        <w:t>Kitokius vaistus nuo astmos (teofiliną, aminofiliną ar steroidus).</w:t>
      </w:r>
    </w:p>
    <w:p w14:paraId="347EF78A" w14:textId="77777777" w:rsidR="009461F1" w:rsidRPr="00794D83" w:rsidRDefault="009461F1" w:rsidP="009461F1">
      <w:pPr>
        <w:numPr>
          <w:ilvl w:val="0"/>
          <w:numId w:val="29"/>
        </w:numPr>
        <w:spacing w:after="0" w:line="240" w:lineRule="auto"/>
        <w:ind w:right="-2"/>
        <w:rPr>
          <w:rFonts w:ascii="Times New Roman" w:eastAsia="Batang" w:hAnsi="Times New Roman"/>
        </w:rPr>
      </w:pPr>
      <w:r w:rsidRPr="00794D83">
        <w:rPr>
          <w:rFonts w:ascii="Times New Roman" w:eastAsia="Batang" w:hAnsi="Times New Roman"/>
        </w:rPr>
        <w:t xml:space="preserve">Diuretikus (šlapimo išsiskyrimą skatinančias tabletes). </w:t>
      </w:r>
    </w:p>
    <w:p w14:paraId="05EB2E25" w14:textId="77777777" w:rsidR="009461F1" w:rsidRPr="00794D83" w:rsidRDefault="009461F1" w:rsidP="009461F1">
      <w:pPr>
        <w:numPr>
          <w:ilvl w:val="12"/>
          <w:numId w:val="0"/>
        </w:numPr>
        <w:spacing w:after="0" w:line="240" w:lineRule="auto"/>
        <w:ind w:right="-2"/>
        <w:rPr>
          <w:rFonts w:ascii="Times New Roman" w:eastAsia="Batang" w:hAnsi="Times New Roman"/>
        </w:rPr>
      </w:pPr>
      <w:r w:rsidRPr="00794D83">
        <w:rPr>
          <w:rFonts w:ascii="Times New Roman" w:eastAsia="Batang" w:hAnsi="Times New Roman"/>
        </w:rPr>
        <w:t>Taip pat pasakykite gydytojui, jei dantų gydymo operacijos metu Jums bus taikoma bendroji anestezija.</w:t>
      </w:r>
    </w:p>
    <w:p w14:paraId="2A560015" w14:textId="77777777" w:rsidR="009461F1" w:rsidRPr="00794D83" w:rsidRDefault="009461F1" w:rsidP="009461F1">
      <w:pPr>
        <w:numPr>
          <w:ilvl w:val="12"/>
          <w:numId w:val="0"/>
        </w:numPr>
        <w:spacing w:after="0" w:line="240" w:lineRule="auto"/>
        <w:ind w:right="-2"/>
        <w:rPr>
          <w:rFonts w:ascii="Times New Roman" w:eastAsia="Batang" w:hAnsi="Times New Roman"/>
        </w:rPr>
      </w:pPr>
    </w:p>
    <w:p w14:paraId="404DF9C6"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Nėštumas ir žindymo laikotarpis</w:t>
      </w:r>
    </w:p>
    <w:p w14:paraId="0A73FA19" w14:textId="77777777" w:rsidR="009461F1" w:rsidRPr="00794D83" w:rsidRDefault="009461F1" w:rsidP="009461F1">
      <w:pPr>
        <w:numPr>
          <w:ilvl w:val="12"/>
          <w:numId w:val="0"/>
        </w:num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Klinikinių duomenų apie Foster vartojimą nėštumo laikotarpiu nėra.</w:t>
      </w:r>
    </w:p>
    <w:p w14:paraId="1E4E4A68" w14:textId="77777777" w:rsidR="009461F1" w:rsidRPr="00794D83" w:rsidRDefault="009461F1" w:rsidP="009461F1">
      <w:pPr>
        <w:numPr>
          <w:ilvl w:val="12"/>
          <w:numId w:val="0"/>
        </w:num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Jeigu manote, kad galbūt esate nėščia, arba planuojate pastoti, tai prieš vartodama šį vaistą, pasitarkite su gydytoju. Foster nėštumo metu galima vartoti tik gydytojo leidimu. Jūsų gydytojas nuspręs, ar žindymo laikotarpiu turite nutraukti Foster vartojimą, ar turite tęsti gydymą Foster ir nežindyti. Visada tiksliai vykdykite gydytojo nurodymus.</w:t>
      </w:r>
    </w:p>
    <w:p w14:paraId="3C892989" w14:textId="77777777" w:rsidR="009461F1" w:rsidRPr="00794D83" w:rsidRDefault="009461F1" w:rsidP="009461F1">
      <w:pPr>
        <w:numPr>
          <w:ilvl w:val="12"/>
          <w:numId w:val="0"/>
        </w:numPr>
        <w:spacing w:after="0" w:line="240" w:lineRule="auto"/>
        <w:rPr>
          <w:rFonts w:ascii="Times New Roman" w:eastAsia="Times New Roman" w:hAnsi="Times New Roman"/>
          <w:snapToGrid w:val="0"/>
        </w:rPr>
      </w:pPr>
    </w:p>
    <w:p w14:paraId="750B379F"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Vairavimas ir mechanizmų valdymas</w:t>
      </w:r>
    </w:p>
    <w:p w14:paraId="4A61BA35"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Foster gebėjimo vairuoti ir valdyti mechanizmus neveikia arba veikia nereikšmingai</w:t>
      </w:r>
      <w:r w:rsidRPr="00794D83" w:rsidDel="000D105C">
        <w:rPr>
          <w:rFonts w:ascii="Times New Roman" w:eastAsia="Times New Roman" w:hAnsi="Times New Roman"/>
          <w:snapToGrid w:val="0"/>
        </w:rPr>
        <w:t xml:space="preserve"> </w:t>
      </w:r>
      <w:r w:rsidRPr="00794D83">
        <w:rPr>
          <w:rFonts w:ascii="Times New Roman" w:eastAsia="Times New Roman" w:hAnsi="Times New Roman"/>
          <w:snapToGrid w:val="0"/>
        </w:rPr>
        <w:t>. Vis dėlto, jei atsiranda šalutinis poveikis, pavyzdžiui, svaigulys ir (arba) drebulys, gebėjimas vairuoti ir valdyti mechanizmus gali pablogėti.</w:t>
      </w:r>
    </w:p>
    <w:p w14:paraId="22316F61"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5D8A93D5"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lastRenderedPageBreak/>
        <w:t xml:space="preserve">Foster sudėtyje yra </w:t>
      </w:r>
      <w:r w:rsidRPr="00794D83">
        <w:rPr>
          <w:rFonts w:ascii="Times New Roman" w:eastAsia="Times New Roman" w:hAnsi="Times New Roman"/>
          <w:b/>
          <w:bCs/>
          <w:snapToGrid w:val="0"/>
          <w:color w:val="000000"/>
          <w:lang w:eastAsia="x-none" w:bidi="lo-LA"/>
        </w:rPr>
        <w:t>laktozės</w:t>
      </w:r>
    </w:p>
    <w:p w14:paraId="28564A0B" w14:textId="77777777" w:rsidR="009461F1" w:rsidRPr="00794D83" w:rsidRDefault="009461F1" w:rsidP="009461F1">
      <w:pPr>
        <w:spacing w:line="240" w:lineRule="auto"/>
        <w:rPr>
          <w:rFonts w:ascii="Times New Roman" w:eastAsia="Times New Roman" w:hAnsi="Times New Roman"/>
          <w:snapToGrid w:val="0"/>
        </w:rPr>
      </w:pPr>
      <w:r w:rsidRPr="00794D83">
        <w:rPr>
          <w:rFonts w:ascii="Times New Roman" w:eastAsia="Times New Roman" w:hAnsi="Times New Roman"/>
          <w:snapToGrid w:val="0"/>
        </w:rPr>
        <w:t>Pagalbinėje medžiagoje laktozėje yra nedidelis kiekis pieno baltymų, kurie alergiškiems pacientams gali sukelti reakcijų.</w:t>
      </w:r>
      <w:r w:rsidRPr="00794D83">
        <w:rPr>
          <w:rFonts w:ascii="Times New Roman" w:hAnsi="Times New Roman"/>
        </w:rPr>
        <w:t xml:space="preserve"> Jeigu gydytojas Jums yra sakęs, kad netoleruojate kokių nors angliavandenių, kreipkitės į jį prieš pradėdami vartoti šį vaistą.</w:t>
      </w:r>
    </w:p>
    <w:p w14:paraId="11633E8C"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27633D54"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3.</w:t>
      </w:r>
      <w:r w:rsidRPr="00794D83">
        <w:rPr>
          <w:rFonts w:ascii="Times New Roman" w:eastAsia="Times New Roman" w:hAnsi="Times New Roman"/>
          <w:b/>
          <w:bCs/>
          <w:snapToGrid w:val="0"/>
          <w:lang w:eastAsia="x-none" w:bidi="lo-LA"/>
        </w:rPr>
        <w:tab/>
        <w:t xml:space="preserve">Kaip vartoti Foster </w:t>
      </w:r>
    </w:p>
    <w:p w14:paraId="25348966"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6B87C546"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Visada vartokite šį vaistą tiksliai kaip nurodė gydytojas. Jeigu abejojate, kreipkitės į gydytoją, vaistininką arba slaugytoją.</w:t>
      </w:r>
    </w:p>
    <w:p w14:paraId="52A8099C"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13859731" w14:textId="77777777" w:rsidR="009461F1" w:rsidRPr="00794D83" w:rsidRDefault="009461F1" w:rsidP="009461F1">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Vartojant Foster įkvepiamas ypač smulkių dalelių aerozolis, todėl su kiekviena doze į plaučius patenka daugiau veikliųjų medžiagų. Dėl šios priežasties gydytojas gali skirti šiuo inhaliatoriumi vartoti mažesnę dozę, palyginti su ankstesniu inhaliatoriumi vartota doze.</w:t>
      </w:r>
    </w:p>
    <w:p w14:paraId="0705ED66" w14:textId="77777777" w:rsidR="009461F1" w:rsidRPr="00794D83" w:rsidRDefault="009461F1" w:rsidP="009461F1">
      <w:pPr>
        <w:suppressAutoHyphens/>
        <w:spacing w:after="0" w:line="240" w:lineRule="auto"/>
        <w:rPr>
          <w:rFonts w:ascii="Times New Roman" w:eastAsia="Times New Roman" w:hAnsi="Times New Roman"/>
          <w:lang w:eastAsia="it-IT"/>
        </w:rPr>
      </w:pPr>
    </w:p>
    <w:p w14:paraId="0971172F" w14:textId="77777777" w:rsidR="009461F1" w:rsidRPr="00794D83" w:rsidRDefault="009461F1" w:rsidP="009461F1">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 xml:space="preserve">Gydytojas reguliariai tikrins Jūsų būklę, kad įsitiktinti, jog vartojate tinkamą Foster dozę. Kai tik Jūsų astma taps gerai sureguliuojama, gydytojas gali svarstyti laipsniško Foster dozės mažinimo tinkamumą. </w:t>
      </w:r>
      <w:r w:rsidRPr="00794D83">
        <w:rPr>
          <w:rFonts w:ascii="Times New Roman" w:eastAsia="Times New Roman" w:hAnsi="Times New Roman"/>
          <w:b/>
          <w:lang w:eastAsia="it-IT"/>
        </w:rPr>
        <w:t>Jokiomis aplinkybėmis</w:t>
      </w:r>
      <w:r w:rsidRPr="00794D83">
        <w:rPr>
          <w:rFonts w:ascii="Times New Roman" w:eastAsia="Times New Roman" w:hAnsi="Times New Roman"/>
          <w:lang w:eastAsia="it-IT"/>
        </w:rPr>
        <w:t xml:space="preserve"> nekeiskite dozės prieš tai nepasitarę su savo gydytoju.</w:t>
      </w:r>
    </w:p>
    <w:p w14:paraId="5293113B" w14:textId="77777777" w:rsidR="009461F1" w:rsidRPr="00794D83" w:rsidRDefault="009461F1" w:rsidP="009461F1">
      <w:pPr>
        <w:suppressAutoHyphens/>
        <w:spacing w:after="0" w:line="240" w:lineRule="auto"/>
        <w:rPr>
          <w:rFonts w:ascii="Times New Roman" w:eastAsia="Times New Roman" w:hAnsi="Times New Roman"/>
          <w:b/>
          <w:lang w:eastAsia="it-IT"/>
        </w:rPr>
      </w:pPr>
    </w:p>
    <w:p w14:paraId="6F08F63F" w14:textId="77777777" w:rsidR="009461F1" w:rsidRPr="00794D83" w:rsidRDefault="009461F1" w:rsidP="009461F1">
      <w:pPr>
        <w:suppressAutoHyphens/>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Dozavimas</w:t>
      </w:r>
    </w:p>
    <w:p w14:paraId="45DBCBB8" w14:textId="77777777" w:rsidR="009461F1" w:rsidRPr="00794D83" w:rsidRDefault="009461F1" w:rsidP="009461F1">
      <w:pPr>
        <w:suppressAutoHyphens/>
        <w:spacing w:after="0" w:line="240" w:lineRule="auto"/>
        <w:rPr>
          <w:rFonts w:ascii="Times New Roman" w:eastAsia="Times New Roman" w:hAnsi="Times New Roman"/>
          <w:b/>
          <w:lang w:eastAsia="it-IT"/>
        </w:rPr>
      </w:pPr>
    </w:p>
    <w:p w14:paraId="1C231D00" w14:textId="77777777" w:rsidR="009461F1" w:rsidRPr="00794D83" w:rsidRDefault="009461F1" w:rsidP="009461F1">
      <w:pPr>
        <w:suppressAutoHyphens/>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Suaugusiems ir senyviems pacientams</w:t>
      </w:r>
    </w:p>
    <w:p w14:paraId="0A1C4399" w14:textId="77777777" w:rsidR="009461F1" w:rsidRPr="00794D83" w:rsidRDefault="009461F1" w:rsidP="009461F1">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Rekomenduojama šio vaisto dozė yra 2 įkvėpimai du kartus per parą.</w:t>
      </w:r>
    </w:p>
    <w:p w14:paraId="7959F9B4" w14:textId="77777777" w:rsidR="009461F1" w:rsidRPr="00794D83" w:rsidRDefault="009461F1" w:rsidP="009461F1">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Didžiausia paros dozė yra 4 įkvėpimai.</w:t>
      </w:r>
    </w:p>
    <w:p w14:paraId="0BCD6648" w14:textId="77777777" w:rsidR="009461F1" w:rsidRPr="00794D83" w:rsidRDefault="009461F1" w:rsidP="009461F1">
      <w:pPr>
        <w:suppressAutoHyphens/>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Dozės didinti negalima.</w:t>
      </w:r>
    </w:p>
    <w:p w14:paraId="61D97D3E" w14:textId="77777777" w:rsidR="009461F1" w:rsidRPr="00794D83" w:rsidRDefault="009461F1" w:rsidP="009461F1">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Jei jaučiate, kad vaistas nėra veiksmingas, prieš didindami dozę visada pasitarkite su gydytoju.</w:t>
      </w:r>
    </w:p>
    <w:p w14:paraId="6FA6B05A" w14:textId="77777777" w:rsidR="009461F1" w:rsidRPr="00794D83" w:rsidRDefault="009461F1" w:rsidP="009461F1">
      <w:pPr>
        <w:suppressAutoHyphens/>
        <w:spacing w:after="0" w:line="240" w:lineRule="auto"/>
        <w:rPr>
          <w:rFonts w:ascii="Times New Roman" w:eastAsia="Times New Roman" w:hAnsi="Times New Roman"/>
          <w:lang w:eastAsia="it-IT"/>
        </w:rPr>
      </w:pPr>
    </w:p>
    <w:p w14:paraId="68C85E0F" w14:textId="77777777" w:rsidR="009461F1" w:rsidRPr="00794D83" w:rsidRDefault="009461F1" w:rsidP="009461F1">
      <w:pPr>
        <w:suppressAutoHyphens/>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Atsiminkite: visada privalote turėti su savimi greitai veikiančių ūminiams simptomams palengvinti įkvepiamųjų vaistų, kuriais gydomas astmos simptomų pasunkėjimas arba ūminis astmos priepuolis.</w:t>
      </w:r>
    </w:p>
    <w:p w14:paraId="69CD5EE8" w14:textId="77777777" w:rsidR="009461F1" w:rsidRPr="00794D83" w:rsidRDefault="009461F1" w:rsidP="009461F1">
      <w:pPr>
        <w:suppressAutoHyphens/>
        <w:spacing w:after="0" w:line="240" w:lineRule="auto"/>
        <w:rPr>
          <w:rFonts w:ascii="Times New Roman" w:eastAsia="Times New Roman" w:hAnsi="Times New Roman"/>
          <w:b/>
          <w:lang w:eastAsia="it-IT"/>
        </w:rPr>
      </w:pPr>
    </w:p>
    <w:p w14:paraId="06BED4FC" w14:textId="77777777" w:rsidR="009461F1" w:rsidRPr="00794D83" w:rsidRDefault="009461F1" w:rsidP="009461F1">
      <w:pPr>
        <w:suppressAutoHyphens/>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 xml:space="preserve">Kaip vartoti Foster </w:t>
      </w:r>
    </w:p>
    <w:p w14:paraId="61FD6DD5" w14:textId="77777777" w:rsidR="009461F1" w:rsidRPr="00794D83" w:rsidRDefault="009461F1" w:rsidP="009461F1">
      <w:pPr>
        <w:suppressAutoHyphens/>
        <w:spacing w:after="0" w:line="240" w:lineRule="auto"/>
        <w:rPr>
          <w:rFonts w:ascii="Times New Roman" w:eastAsia="Times New Roman" w:hAnsi="Times New Roman"/>
          <w:b/>
          <w:lang w:eastAsia="it-IT"/>
        </w:rPr>
      </w:pPr>
    </w:p>
    <w:p w14:paraId="526B7D9D" w14:textId="77777777" w:rsidR="009461F1" w:rsidRPr="00794D83" w:rsidRDefault="009461F1" w:rsidP="009461F1">
      <w:pPr>
        <w:suppressAutoHyphens/>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Foster vartojamas tik įkvepiant.</w:t>
      </w:r>
    </w:p>
    <w:p w14:paraId="00BEC5D5" w14:textId="77777777" w:rsidR="009461F1" w:rsidRPr="00794D83" w:rsidRDefault="009461F1" w:rsidP="009461F1">
      <w:pPr>
        <w:suppressAutoHyphens/>
        <w:spacing w:after="0" w:line="240" w:lineRule="auto"/>
        <w:rPr>
          <w:rFonts w:ascii="Times New Roman" w:eastAsia="Times New Roman" w:hAnsi="Times New Roman"/>
          <w:b/>
          <w:lang w:eastAsia="it-IT"/>
        </w:rPr>
      </w:pPr>
    </w:p>
    <w:p w14:paraId="31B82F08" w14:textId="77777777" w:rsidR="009461F1" w:rsidRPr="00794D83" w:rsidRDefault="009461F1" w:rsidP="009461F1">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Jei įmanoma, įkvėpimo metu stovėkite ar sėdėkite stačioje padėtyje.</w:t>
      </w:r>
    </w:p>
    <w:p w14:paraId="01F117A9"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19254D88"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Ką daryti pavartojus per didelę Foster dozę?</w:t>
      </w:r>
    </w:p>
    <w:p w14:paraId="471C0CCC" w14:textId="77777777" w:rsidR="009461F1" w:rsidRPr="00794D83" w:rsidRDefault="009461F1" w:rsidP="009461F1">
      <w:pPr>
        <w:numPr>
          <w:ilvl w:val="0"/>
          <w:numId w:val="21"/>
        </w:numPr>
        <w:tabs>
          <w:tab w:val="clear" w:pos="360"/>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Nedelsdami kreipkitės patarimo į gydytoją ar artimiausios ligoninės skubios pagalbos skyrių. Pasiimkite savo vaistą, kad galėtumėte parodyti, ko vartojote.</w:t>
      </w:r>
    </w:p>
    <w:p w14:paraId="1A23D1A7" w14:textId="77777777" w:rsidR="009461F1" w:rsidRPr="00794D83" w:rsidRDefault="009461F1" w:rsidP="009461F1">
      <w:pPr>
        <w:numPr>
          <w:ilvl w:val="0"/>
          <w:numId w:val="21"/>
        </w:numPr>
        <w:tabs>
          <w:tab w:val="clear" w:pos="360"/>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Gali pasireikšti šalutinis poveikis. Jei atsirado neįprastų simptomų, pasakykite savo gydytojui. Jis gali norėti atlikti papildomų tyrimų ar apsvarstyti, ar nereikia skirti kokių nors gydymo priemonių.</w:t>
      </w:r>
    </w:p>
    <w:p w14:paraId="6B2EC63D"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7C77F271"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 xml:space="preserve">Pamiršus pavartoti Foster </w:t>
      </w:r>
    </w:p>
    <w:p w14:paraId="209CC2A1"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 xml:space="preserve">Dozę pavartokite, vos tik atsiminsite. Jei jau beveik laikas vartoti kitą dozę, pamirštąją dozę praleiskite ir kitą dozę vartokite įprastu metu. </w:t>
      </w:r>
      <w:r w:rsidRPr="00794D83">
        <w:rPr>
          <w:rFonts w:ascii="Times New Roman" w:eastAsia="Times New Roman" w:hAnsi="Times New Roman"/>
          <w:b/>
          <w:snapToGrid w:val="0"/>
        </w:rPr>
        <w:t>Negalima vartoti dvigubos dozės norint kompensuoti praleistą dozę</w:t>
      </w:r>
      <w:r w:rsidRPr="00794D83">
        <w:rPr>
          <w:rFonts w:ascii="Times New Roman" w:eastAsia="Times New Roman" w:hAnsi="Times New Roman"/>
          <w:snapToGrid w:val="0"/>
        </w:rPr>
        <w:t>.</w:t>
      </w:r>
    </w:p>
    <w:p w14:paraId="38E34B6B"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02D112CE"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 xml:space="preserve">Nustojus vartoti Foster </w:t>
      </w:r>
    </w:p>
    <w:p w14:paraId="29CB0E87" w14:textId="77777777" w:rsidR="009461F1" w:rsidRPr="00794D83" w:rsidRDefault="009461F1" w:rsidP="009461F1">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Net jei pasijusite geriau, nenutraukite Foster vartojimo ir nemažinkite dozės. Jei norite taip pasielgti, pasitarkite su gydytoju. Labai svarbu Foster vartoti kasdien taip, kaip nurodė gydytojas, net jei simptomai išnyko.</w:t>
      </w:r>
    </w:p>
    <w:p w14:paraId="6DF91288" w14:textId="77777777" w:rsidR="009461F1" w:rsidRPr="00794D83" w:rsidRDefault="009461F1" w:rsidP="009461F1">
      <w:pPr>
        <w:suppressAutoHyphens/>
        <w:spacing w:after="0" w:line="240" w:lineRule="auto"/>
        <w:rPr>
          <w:rFonts w:ascii="Times New Roman" w:eastAsia="Times New Roman" w:hAnsi="Times New Roman"/>
          <w:lang w:eastAsia="it-IT"/>
        </w:rPr>
      </w:pPr>
    </w:p>
    <w:p w14:paraId="0748D2D0" w14:textId="77777777" w:rsidR="009461F1" w:rsidRPr="00794D83" w:rsidRDefault="009461F1" w:rsidP="009461F1">
      <w:pPr>
        <w:suppressAutoHyphens/>
        <w:spacing w:after="0" w:line="240" w:lineRule="auto"/>
        <w:ind w:right="-2"/>
        <w:rPr>
          <w:rFonts w:ascii="Times New Roman" w:eastAsia="Times New Roman" w:hAnsi="Times New Roman"/>
          <w:u w:val="single"/>
          <w:lang w:eastAsia="it-IT"/>
        </w:rPr>
      </w:pPr>
      <w:r w:rsidRPr="00794D83">
        <w:rPr>
          <w:rFonts w:ascii="Times New Roman" w:eastAsia="Times New Roman" w:hAnsi="Times New Roman"/>
          <w:u w:val="single"/>
          <w:lang w:eastAsia="it-IT"/>
        </w:rPr>
        <w:t>Jei kvėpavimas nepakito</w:t>
      </w:r>
    </w:p>
    <w:p w14:paraId="0FCC1C27" w14:textId="77777777" w:rsidR="009461F1" w:rsidRPr="00794D83" w:rsidRDefault="009461F1" w:rsidP="009461F1">
      <w:pPr>
        <w:suppressAutoHyphens/>
        <w:spacing w:after="0" w:line="240" w:lineRule="auto"/>
        <w:ind w:right="-2"/>
        <w:rPr>
          <w:rFonts w:ascii="Times New Roman" w:eastAsia="Times New Roman" w:hAnsi="Times New Roman"/>
          <w:lang w:eastAsia="it-IT"/>
        </w:rPr>
      </w:pPr>
      <w:r w:rsidRPr="00794D83">
        <w:rPr>
          <w:rFonts w:ascii="Times New Roman" w:eastAsia="Times New Roman" w:hAnsi="Times New Roman"/>
          <w:lang w:eastAsia="it-IT"/>
        </w:rPr>
        <w:lastRenderedPageBreak/>
        <w:t>Jei Jūsų simptomai po Foster įkvėpimų nepalengvėja, galbūt Jūs vaisto vartojate netinkamai. Peržiūrėkite toliau pateikiamas tinkamo vartojimo instrukcijas ir (arba) kreipkitės į gydytoją, slaugytoją ar vaistininką, kad jis Jus dar kartą tinkamai apmokytų.</w:t>
      </w:r>
    </w:p>
    <w:p w14:paraId="2460CC8D" w14:textId="77777777" w:rsidR="009461F1" w:rsidRPr="00794D83" w:rsidRDefault="009461F1" w:rsidP="009461F1">
      <w:pPr>
        <w:suppressAutoHyphens/>
        <w:spacing w:after="0" w:line="240" w:lineRule="auto"/>
        <w:ind w:right="-2"/>
        <w:rPr>
          <w:rFonts w:ascii="Times New Roman" w:eastAsia="Times New Roman" w:hAnsi="Times New Roman"/>
          <w:b/>
          <w:lang w:eastAsia="it-IT"/>
        </w:rPr>
      </w:pPr>
    </w:p>
    <w:p w14:paraId="30940288" w14:textId="77777777" w:rsidR="009461F1" w:rsidRPr="00794D83" w:rsidRDefault="009461F1" w:rsidP="009461F1">
      <w:pPr>
        <w:suppressAutoHyphens/>
        <w:spacing w:after="0" w:line="240" w:lineRule="auto"/>
        <w:ind w:right="-2"/>
        <w:rPr>
          <w:rFonts w:ascii="Times New Roman" w:eastAsia="Times New Roman" w:hAnsi="Times New Roman"/>
          <w:u w:val="single"/>
          <w:lang w:eastAsia="it-IT"/>
        </w:rPr>
      </w:pPr>
      <w:r w:rsidRPr="00794D83">
        <w:rPr>
          <w:rFonts w:ascii="Times New Roman" w:eastAsia="Times New Roman" w:hAnsi="Times New Roman"/>
          <w:u w:val="single"/>
          <w:lang w:eastAsia="it-IT"/>
        </w:rPr>
        <w:t>Jei astma sunkėja</w:t>
      </w:r>
    </w:p>
    <w:p w14:paraId="3931F5EC" w14:textId="77777777" w:rsidR="009461F1" w:rsidRPr="00794D83" w:rsidRDefault="009461F1" w:rsidP="009461F1">
      <w:pPr>
        <w:numPr>
          <w:ilvl w:val="12"/>
          <w:numId w:val="0"/>
        </w:numPr>
        <w:spacing w:after="0" w:line="240" w:lineRule="auto"/>
        <w:ind w:right="-29"/>
        <w:rPr>
          <w:rFonts w:ascii="Times New Roman" w:eastAsia="Times New Roman" w:hAnsi="Times New Roman"/>
          <w:snapToGrid w:val="0"/>
        </w:rPr>
      </w:pPr>
      <w:r w:rsidRPr="00794D83">
        <w:rPr>
          <w:rFonts w:ascii="Times New Roman" w:eastAsia="Times New Roman" w:hAnsi="Times New Roman"/>
          <w:snapToGrid w:val="0"/>
        </w:rPr>
        <w:t>Jei simptomai pasunkėja arba tampa sunkiau sureguliuojami (pavyzdžiui, dažniau tenka vartoti ūminiams simptomams palengvinti įkvepiamojo vaisto) arba jei ūminiams simptomams palengvinti įkvepiamieji vaistai nepalengvina Jūsų simptomų, toliau vartokite Foster, tačiau kiek įmanoma greičiau kreipkitės į gydytoją. Jis gali pakeisti Foster dozę arba skirti papildomą ar kitokį gydymą.</w:t>
      </w:r>
    </w:p>
    <w:p w14:paraId="4CB42265" w14:textId="77777777" w:rsidR="009461F1" w:rsidRPr="00794D83" w:rsidRDefault="009461F1" w:rsidP="009461F1">
      <w:pPr>
        <w:numPr>
          <w:ilvl w:val="12"/>
          <w:numId w:val="0"/>
        </w:numPr>
        <w:spacing w:after="0" w:line="240" w:lineRule="auto"/>
        <w:ind w:right="-29"/>
        <w:rPr>
          <w:rFonts w:ascii="Times New Roman" w:eastAsia="Times New Roman" w:hAnsi="Times New Roman"/>
          <w:snapToGrid w:val="0"/>
        </w:rPr>
      </w:pPr>
    </w:p>
    <w:p w14:paraId="3598575B" w14:textId="77777777" w:rsidR="009461F1" w:rsidRPr="00794D83" w:rsidRDefault="009461F1" w:rsidP="009461F1">
      <w:pPr>
        <w:numPr>
          <w:ilvl w:val="12"/>
          <w:numId w:val="0"/>
        </w:numPr>
        <w:spacing w:after="0" w:line="240" w:lineRule="auto"/>
        <w:ind w:right="-29"/>
        <w:rPr>
          <w:rFonts w:ascii="Times New Roman" w:eastAsia="Times New Roman" w:hAnsi="Times New Roman"/>
          <w:snapToGrid w:val="0"/>
        </w:rPr>
      </w:pPr>
      <w:r w:rsidRPr="00794D83">
        <w:rPr>
          <w:rFonts w:ascii="Times New Roman" w:eastAsia="Times New Roman" w:hAnsi="Times New Roman"/>
          <w:snapToGrid w:val="0"/>
        </w:rPr>
        <w:t>Jeigu kiltų daugiau klausimų dėl šio vaisto vartojimo, kreipkitės į gydytoją arba vaistininką.</w:t>
      </w:r>
    </w:p>
    <w:p w14:paraId="305C0FA8" w14:textId="77777777" w:rsidR="009461F1" w:rsidRPr="00794D83" w:rsidRDefault="009461F1" w:rsidP="009461F1">
      <w:pPr>
        <w:numPr>
          <w:ilvl w:val="12"/>
          <w:numId w:val="0"/>
        </w:numPr>
        <w:spacing w:after="0" w:line="240" w:lineRule="auto"/>
        <w:ind w:right="-29"/>
        <w:rPr>
          <w:rFonts w:ascii="Times New Roman" w:eastAsia="Times New Roman" w:hAnsi="Times New Roman"/>
          <w:snapToGrid w:val="0"/>
        </w:rPr>
      </w:pPr>
    </w:p>
    <w:p w14:paraId="56D17274" w14:textId="77777777" w:rsidR="009461F1" w:rsidRPr="00794D83" w:rsidRDefault="009461F1" w:rsidP="009461F1">
      <w:pPr>
        <w:numPr>
          <w:ilvl w:val="12"/>
          <w:numId w:val="0"/>
        </w:numPr>
        <w:spacing w:after="0" w:line="240" w:lineRule="auto"/>
        <w:rPr>
          <w:rFonts w:ascii="Times New Roman" w:eastAsia="Times New Roman" w:hAnsi="Times New Roman"/>
          <w:snapToGrid w:val="0"/>
        </w:rPr>
      </w:pPr>
    </w:p>
    <w:p w14:paraId="3C209E7D" w14:textId="77777777" w:rsidR="009461F1" w:rsidRPr="00794D83" w:rsidRDefault="009461F1" w:rsidP="009461F1">
      <w:pPr>
        <w:keepNext/>
        <w:spacing w:after="0" w:line="240" w:lineRule="auto"/>
        <w:jc w:val="center"/>
        <w:outlineLvl w:val="0"/>
        <w:rPr>
          <w:rFonts w:ascii="Times New Roman" w:eastAsia="Times New Roman" w:hAnsi="Times New Roman"/>
          <w:b/>
          <w:kern w:val="28"/>
          <w:lang w:eastAsia="it-IT"/>
        </w:rPr>
      </w:pPr>
      <w:r w:rsidRPr="00794D83">
        <w:rPr>
          <w:rFonts w:ascii="Times New Roman" w:eastAsia="Times New Roman" w:hAnsi="Times New Roman"/>
          <w:b/>
          <w:kern w:val="28"/>
          <w:lang w:eastAsia="it-IT"/>
        </w:rPr>
        <w:t>NEXTHALER INHALIATORIAUS NAUDOJIMO INSTRUKCIJOS</w:t>
      </w:r>
    </w:p>
    <w:p w14:paraId="4A6CECCA" w14:textId="77777777" w:rsidR="009461F1" w:rsidRPr="00794D83" w:rsidRDefault="009461F1" w:rsidP="009461F1">
      <w:pPr>
        <w:spacing w:after="0" w:line="240" w:lineRule="auto"/>
        <w:rPr>
          <w:rFonts w:ascii="Times New Roman" w:hAnsi="Times New Roman"/>
          <w:b/>
        </w:rPr>
      </w:pPr>
    </w:p>
    <w:p w14:paraId="4FC4D0E2" w14:textId="77777777" w:rsidR="009461F1" w:rsidRPr="00794D83" w:rsidRDefault="009461F1" w:rsidP="009461F1">
      <w:pPr>
        <w:keepNext/>
        <w:tabs>
          <w:tab w:val="left" w:pos="567"/>
        </w:tabs>
        <w:spacing w:after="0" w:line="240" w:lineRule="auto"/>
        <w:outlineLvl w:val="0"/>
        <w:rPr>
          <w:rFonts w:ascii="Times New Roman" w:eastAsia="Times New Roman" w:hAnsi="Times New Roman"/>
          <w:b/>
          <w:bCs/>
          <w:kern w:val="32"/>
        </w:rPr>
      </w:pPr>
      <w:r w:rsidRPr="00794D83">
        <w:rPr>
          <w:rFonts w:ascii="Times New Roman" w:eastAsia="Times New Roman" w:hAnsi="Times New Roman"/>
          <w:b/>
          <w:bCs/>
          <w:kern w:val="32"/>
        </w:rPr>
        <w:t>A.  Pakuotės turinys</w:t>
      </w:r>
    </w:p>
    <w:p w14:paraId="4C8E3D3A" w14:textId="77777777" w:rsidR="009461F1" w:rsidRPr="00794D83" w:rsidRDefault="009461F1" w:rsidP="009461F1">
      <w:pPr>
        <w:spacing w:after="0" w:line="240" w:lineRule="auto"/>
        <w:rPr>
          <w:rFonts w:ascii="Times New Roman" w:hAnsi="Times New Roman"/>
        </w:rPr>
      </w:pPr>
    </w:p>
    <w:p w14:paraId="07CFACB8" w14:textId="77777777" w:rsidR="009461F1" w:rsidRPr="00794D83" w:rsidRDefault="009461F1" w:rsidP="009461F1">
      <w:pPr>
        <w:spacing w:after="0" w:line="240" w:lineRule="auto"/>
        <w:rPr>
          <w:rFonts w:ascii="Times New Roman" w:hAnsi="Times New Roman"/>
        </w:rPr>
      </w:pPr>
      <w:r w:rsidRPr="00794D83">
        <w:rPr>
          <w:rFonts w:ascii="Times New Roman" w:hAnsi="Times New Roman"/>
        </w:rPr>
        <w:t>Informacija apie pakuotės turinį pateikta 6.5 skyriuje.</w:t>
      </w:r>
    </w:p>
    <w:p w14:paraId="4521CFBB" w14:textId="77777777" w:rsidR="009461F1" w:rsidRPr="00794D83" w:rsidRDefault="009461F1" w:rsidP="009461F1">
      <w:pPr>
        <w:spacing w:after="0" w:line="240" w:lineRule="auto"/>
        <w:rPr>
          <w:rFonts w:ascii="Times New Roman" w:hAnsi="Times New Roman"/>
        </w:rPr>
      </w:pPr>
    </w:p>
    <w:p w14:paraId="3D2B1E50" w14:textId="77777777" w:rsidR="009461F1" w:rsidRPr="00794D83" w:rsidRDefault="009461F1" w:rsidP="009461F1">
      <w:pPr>
        <w:spacing w:after="0" w:line="240" w:lineRule="auto"/>
        <w:rPr>
          <w:rFonts w:ascii="Times New Roman" w:hAnsi="Times New Roman"/>
          <w:b/>
        </w:rPr>
      </w:pPr>
      <w:r w:rsidRPr="00794D83">
        <w:rPr>
          <w:rFonts w:ascii="Times New Roman" w:hAnsi="Times New Roman"/>
          <w:b/>
        </w:rPr>
        <w:t>Jei pakuotės turinys skiriasi nuo išvardyto 6.5 skyriuje, inhaliatorių grąžinkite asmeniui, iš kurio jį gavote, ir gaukite naują inhaliatorių.</w:t>
      </w:r>
    </w:p>
    <w:p w14:paraId="3A36B3B0" w14:textId="77777777" w:rsidR="009461F1" w:rsidRPr="00794D83" w:rsidRDefault="009461F1" w:rsidP="009461F1">
      <w:pPr>
        <w:spacing w:after="0" w:line="240" w:lineRule="auto"/>
        <w:rPr>
          <w:rFonts w:ascii="Times New Roman" w:hAnsi="Times New Roman"/>
          <w:b/>
        </w:rPr>
      </w:pPr>
    </w:p>
    <w:p w14:paraId="5F982B7F" w14:textId="77777777" w:rsidR="009461F1" w:rsidRPr="00794D83" w:rsidRDefault="009461F1" w:rsidP="009461F1">
      <w:pPr>
        <w:keepNext/>
        <w:tabs>
          <w:tab w:val="left" w:pos="567"/>
        </w:tabs>
        <w:spacing w:after="0" w:line="240" w:lineRule="auto"/>
        <w:outlineLvl w:val="0"/>
        <w:rPr>
          <w:rFonts w:ascii="Times New Roman" w:eastAsia="Times New Roman" w:hAnsi="Times New Roman"/>
          <w:b/>
          <w:bCs/>
          <w:kern w:val="32"/>
        </w:rPr>
      </w:pPr>
      <w:r w:rsidRPr="00794D83">
        <w:rPr>
          <w:rFonts w:ascii="Times New Roman" w:eastAsia="Times New Roman" w:hAnsi="Times New Roman"/>
          <w:b/>
          <w:bCs/>
          <w:kern w:val="32"/>
        </w:rPr>
        <w:t xml:space="preserve">B.  Bendrieji perspėjimai ir atsargumo priemonės </w:t>
      </w:r>
    </w:p>
    <w:p w14:paraId="6BC988B1" w14:textId="77777777" w:rsidR="009461F1" w:rsidRPr="00794D83" w:rsidRDefault="009461F1" w:rsidP="009461F1">
      <w:pPr>
        <w:numPr>
          <w:ilvl w:val="0"/>
          <w:numId w:val="28"/>
        </w:numPr>
        <w:tabs>
          <w:tab w:val="left" w:pos="567"/>
        </w:tabs>
        <w:spacing w:after="0" w:line="240" w:lineRule="auto"/>
        <w:rPr>
          <w:rFonts w:ascii="Times New Roman" w:hAnsi="Times New Roman"/>
        </w:rPr>
      </w:pPr>
      <w:r w:rsidRPr="00794D83">
        <w:rPr>
          <w:rFonts w:ascii="Times New Roman" w:hAnsi="Times New Roman"/>
          <w:b/>
        </w:rPr>
        <w:t>Neišimkite</w:t>
      </w:r>
      <w:r w:rsidRPr="00794D83">
        <w:rPr>
          <w:rFonts w:ascii="Times New Roman" w:hAnsi="Times New Roman"/>
        </w:rPr>
        <w:t xml:space="preserve"> inhaliatoriaus iš paketėlio, jei neplanuojate jo tuoj pat naudoti.</w:t>
      </w:r>
    </w:p>
    <w:p w14:paraId="2D8DDB2C" w14:textId="77777777" w:rsidR="009461F1" w:rsidRPr="00794D83" w:rsidRDefault="009461F1" w:rsidP="009461F1">
      <w:pPr>
        <w:numPr>
          <w:ilvl w:val="0"/>
          <w:numId w:val="28"/>
        </w:numPr>
        <w:tabs>
          <w:tab w:val="left" w:pos="567"/>
        </w:tabs>
        <w:spacing w:after="0" w:line="240" w:lineRule="auto"/>
        <w:rPr>
          <w:rFonts w:ascii="Times New Roman" w:hAnsi="Times New Roman"/>
        </w:rPr>
      </w:pPr>
      <w:r w:rsidRPr="00794D83">
        <w:rPr>
          <w:rFonts w:ascii="Times New Roman" w:hAnsi="Times New Roman"/>
        </w:rPr>
        <w:t>Inhaliatorių naudokite tik taip, kaip nurodyta.</w:t>
      </w:r>
    </w:p>
    <w:p w14:paraId="361DFDFA" w14:textId="77777777" w:rsidR="009461F1" w:rsidRPr="00794D83" w:rsidRDefault="009461F1" w:rsidP="009461F1">
      <w:pPr>
        <w:numPr>
          <w:ilvl w:val="0"/>
          <w:numId w:val="28"/>
        </w:numPr>
        <w:tabs>
          <w:tab w:val="left" w:pos="567"/>
        </w:tabs>
        <w:spacing w:after="0" w:line="240" w:lineRule="auto"/>
        <w:rPr>
          <w:rFonts w:ascii="Times New Roman" w:hAnsi="Times New Roman"/>
        </w:rPr>
      </w:pPr>
      <w:r w:rsidRPr="00794D83">
        <w:rPr>
          <w:rFonts w:ascii="Times New Roman" w:hAnsi="Times New Roman"/>
        </w:rPr>
        <w:t>Dangtelis turi būti uždarytas iki tol, kol Jums reikės įkvėpti dozę inhaliatoriumi.</w:t>
      </w:r>
    </w:p>
    <w:p w14:paraId="37A5353D" w14:textId="77777777" w:rsidR="009461F1" w:rsidRPr="00794D83" w:rsidRDefault="009461F1" w:rsidP="009461F1">
      <w:pPr>
        <w:numPr>
          <w:ilvl w:val="0"/>
          <w:numId w:val="28"/>
        </w:numPr>
        <w:tabs>
          <w:tab w:val="left" w:pos="567"/>
        </w:tabs>
        <w:spacing w:after="0" w:line="240" w:lineRule="auto"/>
        <w:rPr>
          <w:rFonts w:ascii="Times New Roman" w:hAnsi="Times New Roman"/>
        </w:rPr>
      </w:pPr>
      <w:r w:rsidRPr="00794D83">
        <w:rPr>
          <w:rFonts w:ascii="Times New Roman" w:hAnsi="Times New Roman"/>
        </w:rPr>
        <w:t>Nenaudojamas inhaliatorius turi būti laikomas švarioje ir sausoje vietoje.</w:t>
      </w:r>
    </w:p>
    <w:p w14:paraId="57F841B2" w14:textId="77777777" w:rsidR="009461F1" w:rsidRPr="00794D83" w:rsidRDefault="009461F1" w:rsidP="009461F1">
      <w:pPr>
        <w:numPr>
          <w:ilvl w:val="0"/>
          <w:numId w:val="28"/>
        </w:numPr>
        <w:tabs>
          <w:tab w:val="left" w:pos="567"/>
        </w:tabs>
        <w:spacing w:after="0" w:line="240" w:lineRule="auto"/>
        <w:rPr>
          <w:rFonts w:ascii="Times New Roman" w:hAnsi="Times New Roman"/>
        </w:rPr>
      </w:pPr>
      <w:r w:rsidRPr="00794D83">
        <w:rPr>
          <w:rFonts w:ascii="Times New Roman" w:hAnsi="Times New Roman"/>
        </w:rPr>
        <w:t xml:space="preserve">Nexthaler inhaliatoriaus </w:t>
      </w:r>
      <w:r w:rsidRPr="00794D83">
        <w:rPr>
          <w:rFonts w:ascii="Times New Roman" w:hAnsi="Times New Roman"/>
          <w:b/>
        </w:rPr>
        <w:t>negalima</w:t>
      </w:r>
      <w:r w:rsidRPr="00794D83">
        <w:rPr>
          <w:rFonts w:ascii="Times New Roman" w:hAnsi="Times New Roman"/>
        </w:rPr>
        <w:t xml:space="preserve"> bandyti ardyti dėl jokios priežasties.</w:t>
      </w:r>
    </w:p>
    <w:p w14:paraId="69FD3004" w14:textId="77777777" w:rsidR="009461F1" w:rsidRPr="00794D83" w:rsidRDefault="009461F1" w:rsidP="009461F1">
      <w:pPr>
        <w:spacing w:after="0" w:line="240" w:lineRule="auto"/>
        <w:rPr>
          <w:rFonts w:ascii="Times New Roman" w:hAnsi="Times New Roman"/>
          <w:b/>
        </w:rPr>
      </w:pPr>
    </w:p>
    <w:p w14:paraId="3127E7F0" w14:textId="77777777" w:rsidR="009461F1" w:rsidRPr="00794D83" w:rsidRDefault="009461F1" w:rsidP="009461F1">
      <w:pPr>
        <w:keepNext/>
        <w:tabs>
          <w:tab w:val="left" w:pos="567"/>
        </w:tabs>
        <w:spacing w:after="0" w:line="240" w:lineRule="auto"/>
        <w:outlineLvl w:val="0"/>
        <w:rPr>
          <w:rFonts w:ascii="Times New Roman" w:eastAsia="Times New Roman" w:hAnsi="Times New Roman"/>
          <w:b/>
          <w:bCs/>
          <w:kern w:val="32"/>
        </w:rPr>
      </w:pPr>
      <w:r w:rsidRPr="00794D83">
        <w:rPr>
          <w:rFonts w:ascii="Times New Roman" w:eastAsia="Times New Roman" w:hAnsi="Times New Roman"/>
          <w:b/>
          <w:bCs/>
          <w:kern w:val="32"/>
        </w:rPr>
        <w:t>C.   Svarbiausios Nexthaler inhaliatoriaus dalys</w:t>
      </w:r>
    </w:p>
    <w:p w14:paraId="62F9BDE6" w14:textId="6B551765" w:rsidR="009461F1" w:rsidRPr="00794D83" w:rsidRDefault="00AC1B36" w:rsidP="009461F1">
      <w:pPr>
        <w:keepNext/>
        <w:spacing w:after="0" w:line="240" w:lineRule="auto"/>
        <w:jc w:val="center"/>
        <w:rPr>
          <w:rFonts w:ascii="Times New Roman" w:eastAsia="Times New Roman" w:hAnsi="Times New Roman"/>
          <w:lang w:eastAsia="en-GB"/>
        </w:rPr>
      </w:pPr>
      <w:r w:rsidRPr="00794D83">
        <w:rPr>
          <w:rFonts w:ascii="Times New Roman" w:hAnsi="Times New Roman"/>
          <w:noProof/>
          <w:lang w:eastAsia="lt-LT"/>
        </w:rPr>
        <mc:AlternateContent>
          <mc:Choice Requires="wps">
            <w:drawing>
              <wp:anchor distT="0" distB="0" distL="114300" distR="114300" simplePos="0" relativeHeight="251673600" behindDoc="0" locked="0" layoutInCell="1" allowOverlap="1" wp14:anchorId="4B051B36" wp14:editId="1DF1B72B">
                <wp:simplePos x="0" y="0"/>
                <wp:positionH relativeFrom="column">
                  <wp:posOffset>1175385</wp:posOffset>
                </wp:positionH>
                <wp:positionV relativeFrom="paragraph">
                  <wp:posOffset>207645</wp:posOffset>
                </wp:positionV>
                <wp:extent cx="1017905" cy="434975"/>
                <wp:effectExtent l="0" t="0" r="1079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434975"/>
                        </a:xfrm>
                        <a:prstGeom prst="rect">
                          <a:avLst/>
                        </a:prstGeom>
                        <a:solidFill>
                          <a:srgbClr val="FFFFFF"/>
                        </a:solidFill>
                        <a:ln w="9525">
                          <a:solidFill>
                            <a:srgbClr val="000000"/>
                          </a:solidFill>
                          <a:miter lim="800000"/>
                          <a:headEnd/>
                          <a:tailEnd/>
                        </a:ln>
                      </wps:spPr>
                      <wps:txbx>
                        <w:txbxContent>
                          <w:p w14:paraId="4FA8C386" w14:textId="77777777" w:rsidR="00D619A1" w:rsidRPr="00C57141" w:rsidRDefault="00D619A1" w:rsidP="00D619A1">
                            <w:pPr>
                              <w:jc w:val="center"/>
                              <w:rPr>
                                <w:sz w:val="16"/>
                                <w:szCs w:val="16"/>
                              </w:rPr>
                            </w:pPr>
                            <w:r w:rsidRPr="00C57141">
                              <w:rPr>
                                <w:sz w:val="16"/>
                                <w:szCs w:val="16"/>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051B36" id="_x0000_s1030" type="#_x0000_t202" style="position:absolute;left:0;text-align:left;margin-left:92.55pt;margin-top:16.35pt;width:80.15pt;height:3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gYLQIAAFc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">
                <v:textbox>
                  <w:txbxContent>
                    <w:p w14:paraId="4FA8C386" w14:textId="77777777" w:rsidR="00D619A1" w:rsidRPr="00C57141" w:rsidRDefault="00D619A1" w:rsidP="00D619A1">
                      <w:pPr>
                        <w:jc w:val="center"/>
                        <w:rPr>
                          <w:sz w:val="16"/>
                          <w:szCs w:val="16"/>
                        </w:rPr>
                      </w:pPr>
                      <w:r w:rsidRPr="00C57141">
                        <w:rPr>
                          <w:sz w:val="16"/>
                          <w:szCs w:val="16"/>
                        </w:rPr>
                        <w:t>Dozės skaičiavimo langelis</w:t>
                      </w:r>
                    </w:p>
                  </w:txbxContent>
                </v:textbox>
              </v:shape>
            </w:pict>
          </mc:Fallback>
        </mc:AlternateContent>
      </w:r>
      <w:r w:rsidRPr="00794D83">
        <w:rPr>
          <w:rFonts w:ascii="Times New Roman" w:hAnsi="Times New Roman"/>
          <w:noProof/>
          <w:lang w:eastAsia="lt-LT"/>
        </w:rPr>
        <mc:AlternateContent>
          <mc:Choice Requires="wps">
            <w:drawing>
              <wp:anchor distT="0" distB="0" distL="114300" distR="114300" simplePos="0" relativeHeight="251675648" behindDoc="0" locked="0" layoutInCell="1" allowOverlap="1" wp14:anchorId="5D0CAA36" wp14:editId="49EABF4B">
                <wp:simplePos x="0" y="0"/>
                <wp:positionH relativeFrom="column">
                  <wp:posOffset>3185160</wp:posOffset>
                </wp:positionH>
                <wp:positionV relativeFrom="paragraph">
                  <wp:posOffset>365760</wp:posOffset>
                </wp:positionV>
                <wp:extent cx="958215" cy="276860"/>
                <wp:effectExtent l="0" t="0" r="13335" b="2794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76860"/>
                        </a:xfrm>
                        <a:prstGeom prst="rect">
                          <a:avLst/>
                        </a:prstGeom>
                        <a:solidFill>
                          <a:srgbClr val="FFFFFF"/>
                        </a:solidFill>
                        <a:ln w="9525">
                          <a:solidFill>
                            <a:srgbClr val="000000"/>
                          </a:solidFill>
                          <a:miter lim="800000"/>
                          <a:headEnd/>
                          <a:tailEnd/>
                        </a:ln>
                      </wps:spPr>
                      <wps:txbx>
                        <w:txbxContent>
                          <w:p w14:paraId="79B5530E" w14:textId="77777777" w:rsidR="00D619A1" w:rsidRPr="00C57141" w:rsidRDefault="00D619A1" w:rsidP="00D619A1">
                            <w:pPr>
                              <w:jc w:val="center"/>
                              <w:rPr>
                                <w:sz w:val="16"/>
                                <w:szCs w:val="16"/>
                              </w:rPr>
                            </w:pPr>
                            <w:r w:rsidRPr="00C57141">
                              <w:rPr>
                                <w:sz w:val="16"/>
                                <w:szCs w:val="16"/>
                              </w:rPr>
                              <w:t xml:space="preserve">Kandiklis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CAA36" id="_x0000_s1031" type="#_x0000_t202" style="position:absolute;left:0;text-align:left;margin-left:250.8pt;margin-top:28.8pt;width:75.45pt;height:2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">
                <v:textbox>
                  <w:txbxContent>
                    <w:p w14:paraId="79B5530E" w14:textId="77777777" w:rsidR="00D619A1" w:rsidRPr="00C57141" w:rsidRDefault="00D619A1" w:rsidP="00D619A1">
                      <w:pPr>
                        <w:jc w:val="center"/>
                        <w:rPr>
                          <w:sz w:val="16"/>
                          <w:szCs w:val="16"/>
                        </w:rPr>
                      </w:pPr>
                      <w:r w:rsidRPr="00C57141">
                        <w:rPr>
                          <w:sz w:val="16"/>
                          <w:szCs w:val="16"/>
                        </w:rPr>
                        <w:t xml:space="preserve">Kandiklis </w:t>
                      </w:r>
                    </w:p>
                  </w:txbxContent>
                </v:textbox>
              </v:shape>
            </w:pict>
          </mc:Fallback>
        </mc:AlternateContent>
      </w:r>
      <w:r w:rsidRPr="00794D83">
        <w:rPr>
          <w:rFonts w:ascii="Times New Roman" w:hAnsi="Times New Roman"/>
          <w:noProof/>
          <w:lang w:eastAsia="lt-LT"/>
        </w:rPr>
        <mc:AlternateContent>
          <mc:Choice Requires="wps">
            <w:drawing>
              <wp:anchor distT="0" distB="0" distL="114300" distR="114300" simplePos="0" relativeHeight="251676672" behindDoc="0" locked="0" layoutInCell="1" allowOverlap="1" wp14:anchorId="4DB98CBE" wp14:editId="62592F76">
                <wp:simplePos x="0" y="0"/>
                <wp:positionH relativeFrom="column">
                  <wp:posOffset>4210685</wp:posOffset>
                </wp:positionH>
                <wp:positionV relativeFrom="paragraph">
                  <wp:posOffset>365760</wp:posOffset>
                </wp:positionV>
                <wp:extent cx="762635" cy="264795"/>
                <wp:effectExtent l="0" t="0" r="18415" b="2095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64795"/>
                        </a:xfrm>
                        <a:prstGeom prst="rect">
                          <a:avLst/>
                        </a:prstGeom>
                        <a:solidFill>
                          <a:srgbClr val="FFFFFF"/>
                        </a:solidFill>
                        <a:ln w="9525">
                          <a:solidFill>
                            <a:srgbClr val="000000"/>
                          </a:solidFill>
                          <a:miter lim="800000"/>
                          <a:headEnd/>
                          <a:tailEnd/>
                        </a:ln>
                      </wps:spPr>
                      <wps:txbx>
                        <w:txbxContent>
                          <w:p w14:paraId="063FFC08" w14:textId="77777777" w:rsidR="00D619A1" w:rsidRPr="00C57141" w:rsidRDefault="00D619A1" w:rsidP="00D619A1">
                            <w:pPr>
                              <w:jc w:val="center"/>
                              <w:rPr>
                                <w:sz w:val="16"/>
                                <w:szCs w:val="16"/>
                              </w:rPr>
                            </w:pPr>
                            <w:r w:rsidRPr="00C57141">
                              <w:rPr>
                                <w:sz w:val="16"/>
                                <w:szCs w:val="16"/>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B98CBE" id="_x0000_s1032" type="#_x0000_t202" style="position:absolute;left:0;text-align:left;margin-left:331.55pt;margin-top:28.8pt;width:60.05pt;height:2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">
                <v:textbox>
                  <w:txbxContent>
                    <w:p w14:paraId="063FFC08" w14:textId="77777777" w:rsidR="00D619A1" w:rsidRPr="00C57141" w:rsidRDefault="00D619A1" w:rsidP="00D619A1">
                      <w:pPr>
                        <w:jc w:val="center"/>
                        <w:rPr>
                          <w:sz w:val="16"/>
                          <w:szCs w:val="16"/>
                        </w:rPr>
                      </w:pPr>
                      <w:r w:rsidRPr="00C57141">
                        <w:rPr>
                          <w:sz w:val="16"/>
                          <w:szCs w:val="16"/>
                        </w:rPr>
                        <w:t>Oro ventilis</w:t>
                      </w:r>
                    </w:p>
                  </w:txbxContent>
                </v:textbox>
              </v:shape>
            </w:pict>
          </mc:Fallback>
        </mc:AlternateContent>
      </w:r>
      <w:r w:rsidRPr="00794D83">
        <w:rPr>
          <w:rFonts w:ascii="Times New Roman" w:hAnsi="Times New Roman"/>
          <w:noProof/>
          <w:lang w:eastAsia="lt-LT"/>
        </w:rPr>
        <mc:AlternateContent>
          <mc:Choice Requires="wps">
            <w:drawing>
              <wp:anchor distT="0" distB="0" distL="114300" distR="114300" simplePos="0" relativeHeight="251674624" behindDoc="0" locked="0" layoutInCell="1" allowOverlap="1" wp14:anchorId="127EA4ED" wp14:editId="1F89D085">
                <wp:simplePos x="0" y="0"/>
                <wp:positionH relativeFrom="column">
                  <wp:posOffset>2359660</wp:posOffset>
                </wp:positionH>
                <wp:positionV relativeFrom="paragraph">
                  <wp:posOffset>300355</wp:posOffset>
                </wp:positionV>
                <wp:extent cx="624840" cy="260350"/>
                <wp:effectExtent l="0" t="0" r="22860" b="254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60350"/>
                        </a:xfrm>
                        <a:prstGeom prst="rect">
                          <a:avLst/>
                        </a:prstGeom>
                        <a:solidFill>
                          <a:srgbClr val="FFFFFF"/>
                        </a:solidFill>
                        <a:ln w="9525">
                          <a:solidFill>
                            <a:srgbClr val="000000"/>
                          </a:solidFill>
                          <a:miter lim="800000"/>
                          <a:headEnd/>
                          <a:tailEnd/>
                        </a:ln>
                      </wps:spPr>
                      <wps:txbx>
                        <w:txbxContent>
                          <w:p w14:paraId="2A35B886" w14:textId="77777777" w:rsidR="00D619A1" w:rsidRPr="00C57141" w:rsidRDefault="00D619A1" w:rsidP="00D619A1">
                            <w:pPr>
                              <w:jc w:val="center"/>
                              <w:rPr>
                                <w:sz w:val="16"/>
                                <w:szCs w:val="16"/>
                              </w:rPr>
                            </w:pPr>
                            <w:r>
                              <w:rPr>
                                <w:sz w:val="16"/>
                                <w:szCs w:val="16"/>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7EA4ED" id="_x0000_s1033" type="#_x0000_t202" style="position:absolute;left:0;text-align:left;margin-left:185.8pt;margin-top:23.65pt;width:49.2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">
                <v:textbox>
                  <w:txbxContent>
                    <w:p w14:paraId="2A35B886" w14:textId="77777777" w:rsidR="00D619A1" w:rsidRPr="00C57141" w:rsidRDefault="00D619A1" w:rsidP="00D619A1">
                      <w:pPr>
                        <w:jc w:val="center"/>
                        <w:rPr>
                          <w:sz w:val="16"/>
                          <w:szCs w:val="16"/>
                        </w:rPr>
                      </w:pPr>
                      <w:r>
                        <w:rPr>
                          <w:sz w:val="16"/>
                          <w:szCs w:val="16"/>
                        </w:rPr>
                        <w:t>Dangtelis</w:t>
                      </w:r>
                    </w:p>
                  </w:txbxContent>
                </v:textbox>
              </v:shape>
            </w:pict>
          </mc:Fallback>
        </mc:AlternateContent>
      </w:r>
      <w:r w:rsidR="009461F1" w:rsidRPr="00794D83">
        <w:rPr>
          <w:rFonts w:ascii="Times New Roman" w:eastAsia="Times New Roman" w:hAnsi="Times New Roman"/>
          <w:noProof/>
          <w:lang w:eastAsia="lt-LT"/>
        </w:rPr>
        <w:drawing>
          <wp:inline distT="0" distB="0" distL="0" distR="0" wp14:anchorId="6BCC220F" wp14:editId="11438D11">
            <wp:extent cx="4010025" cy="1971675"/>
            <wp:effectExtent l="0" t="0" r="9525" b="9525"/>
            <wp:docPr id="15" name="Immagine 2" descr="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1971675"/>
                    </a:xfrm>
                    <a:prstGeom prst="rect">
                      <a:avLst/>
                    </a:prstGeom>
                    <a:noFill/>
                    <a:ln>
                      <a:noFill/>
                    </a:ln>
                  </pic:spPr>
                </pic:pic>
              </a:graphicData>
            </a:graphic>
          </wp:inline>
        </w:drawing>
      </w:r>
    </w:p>
    <w:p w14:paraId="21F706FC" w14:textId="77777777" w:rsidR="009461F1" w:rsidRPr="00794D83" w:rsidRDefault="009461F1" w:rsidP="009461F1">
      <w:pPr>
        <w:spacing w:after="0" w:line="240" w:lineRule="auto"/>
        <w:rPr>
          <w:rFonts w:ascii="Times New Roman" w:eastAsia="Times New Roman" w:hAnsi="Times New Roman"/>
          <w:lang w:eastAsia="it-IT"/>
        </w:rPr>
      </w:pPr>
    </w:p>
    <w:p w14:paraId="1CD3B0A4" w14:textId="77777777" w:rsidR="009461F1" w:rsidRPr="00794D83" w:rsidRDefault="009461F1" w:rsidP="009461F1">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Norint suvartoti dozę Nexthaler inhaliatoriumi, reikia atlikti tris paprastus veiksmus: atidaryti, įkvėpti ir uždaryti.</w:t>
      </w:r>
    </w:p>
    <w:p w14:paraId="002C34CF" w14:textId="77777777" w:rsidR="009461F1" w:rsidRPr="00794D83" w:rsidRDefault="009461F1" w:rsidP="009461F1">
      <w:pPr>
        <w:spacing w:after="0" w:line="240" w:lineRule="auto"/>
        <w:rPr>
          <w:rFonts w:ascii="Times New Roman" w:eastAsia="Times New Roman" w:hAnsi="Times New Roman"/>
          <w:lang w:eastAsia="it-IT"/>
        </w:rPr>
      </w:pPr>
    </w:p>
    <w:p w14:paraId="3AF2A9A3" w14:textId="77777777" w:rsidR="009461F1" w:rsidRPr="00794D83" w:rsidRDefault="009461F1" w:rsidP="009461F1">
      <w:pPr>
        <w:keepNext/>
        <w:tabs>
          <w:tab w:val="left" w:pos="567"/>
        </w:tabs>
        <w:spacing w:after="0" w:line="240" w:lineRule="auto"/>
        <w:outlineLvl w:val="0"/>
        <w:rPr>
          <w:rFonts w:ascii="Times New Roman" w:eastAsia="Times New Roman" w:hAnsi="Times New Roman"/>
          <w:b/>
          <w:bCs/>
          <w:kern w:val="32"/>
        </w:rPr>
      </w:pPr>
      <w:r w:rsidRPr="00794D83">
        <w:rPr>
          <w:rFonts w:ascii="Times New Roman" w:eastAsia="Times New Roman" w:hAnsi="Times New Roman"/>
          <w:b/>
          <w:bCs/>
          <w:kern w:val="32"/>
        </w:rPr>
        <w:t>D.    Prieš naujo Nexthaler inhaliatoriaus naudojimą</w:t>
      </w:r>
    </w:p>
    <w:p w14:paraId="0A62B427" w14:textId="77777777" w:rsidR="009461F1" w:rsidRPr="00794D83" w:rsidRDefault="009461F1" w:rsidP="009461F1">
      <w:pPr>
        <w:numPr>
          <w:ilvl w:val="0"/>
          <w:numId w:val="33"/>
        </w:numPr>
        <w:tabs>
          <w:tab w:val="left" w:pos="567"/>
        </w:tabs>
        <w:spacing w:after="0" w:line="240" w:lineRule="auto"/>
        <w:rPr>
          <w:rFonts w:ascii="Times New Roman" w:hAnsi="Times New Roman"/>
        </w:rPr>
      </w:pPr>
      <w:r w:rsidRPr="00794D83">
        <w:rPr>
          <w:rFonts w:ascii="Times New Roman" w:hAnsi="Times New Roman"/>
          <w:b/>
        </w:rPr>
        <w:t xml:space="preserve">Atidarykite paketėlį ir išimkite inhaliatorių. </w:t>
      </w:r>
    </w:p>
    <w:p w14:paraId="07A5E72E" w14:textId="77777777" w:rsidR="009461F1" w:rsidRPr="00794D83" w:rsidRDefault="009461F1" w:rsidP="009461F1">
      <w:pPr>
        <w:numPr>
          <w:ilvl w:val="1"/>
          <w:numId w:val="7"/>
        </w:numPr>
        <w:tabs>
          <w:tab w:val="left" w:pos="567"/>
        </w:tabs>
        <w:spacing w:after="0" w:line="240" w:lineRule="auto"/>
        <w:rPr>
          <w:rFonts w:ascii="Times New Roman" w:hAnsi="Times New Roman"/>
        </w:rPr>
      </w:pPr>
      <w:r w:rsidRPr="00794D83">
        <w:rPr>
          <w:rFonts w:ascii="Times New Roman" w:hAnsi="Times New Roman"/>
          <w:b/>
        </w:rPr>
        <w:t>Nenaudokite</w:t>
      </w:r>
      <w:r w:rsidRPr="00794D83">
        <w:rPr>
          <w:rFonts w:ascii="Times New Roman" w:hAnsi="Times New Roman"/>
        </w:rPr>
        <w:t xml:space="preserve"> inhaliatoriaus, jei paketėlis yra nesandarus arba pažeistas. Inhaliatorių grąžinkite asmeniui, iš kurio jį gavote, ir gaukite naują inhaliatorių.</w:t>
      </w:r>
    </w:p>
    <w:p w14:paraId="02A28D3B" w14:textId="77777777" w:rsidR="009461F1" w:rsidRPr="00794D83" w:rsidRDefault="009461F1" w:rsidP="009461F1">
      <w:pPr>
        <w:numPr>
          <w:ilvl w:val="1"/>
          <w:numId w:val="7"/>
        </w:numPr>
        <w:tabs>
          <w:tab w:val="left" w:pos="567"/>
        </w:tabs>
        <w:spacing w:after="0" w:line="240" w:lineRule="auto"/>
        <w:rPr>
          <w:rFonts w:ascii="Times New Roman" w:hAnsi="Times New Roman"/>
        </w:rPr>
      </w:pPr>
      <w:r w:rsidRPr="00794D83">
        <w:rPr>
          <w:rFonts w:ascii="Times New Roman" w:hAnsi="Times New Roman"/>
        </w:rPr>
        <w:t>Naudokite ant dėžutės esančią etiketę, norėdami parašyti paketėlio atidarymo datą.</w:t>
      </w:r>
    </w:p>
    <w:p w14:paraId="3110C8C8" w14:textId="77777777" w:rsidR="009461F1" w:rsidRPr="00794D83" w:rsidRDefault="009461F1" w:rsidP="009461F1">
      <w:pPr>
        <w:tabs>
          <w:tab w:val="left" w:pos="567"/>
        </w:tabs>
        <w:spacing w:after="0" w:line="240" w:lineRule="auto"/>
        <w:rPr>
          <w:rFonts w:ascii="Times New Roman" w:hAnsi="Times New Roman"/>
        </w:rPr>
      </w:pPr>
      <w:r w:rsidRPr="00794D83">
        <w:rPr>
          <w:rFonts w:ascii="Times New Roman" w:hAnsi="Times New Roman"/>
          <w:b/>
        </w:rPr>
        <w:t xml:space="preserve">                     2.  Patikrinkite savo inhaliatorių.</w:t>
      </w:r>
    </w:p>
    <w:p w14:paraId="6BF36AE9" w14:textId="77777777" w:rsidR="009461F1" w:rsidRPr="00794D83" w:rsidRDefault="009461F1" w:rsidP="009461F1">
      <w:pPr>
        <w:numPr>
          <w:ilvl w:val="1"/>
          <w:numId w:val="7"/>
        </w:numPr>
        <w:tabs>
          <w:tab w:val="left" w:pos="567"/>
        </w:tabs>
        <w:spacing w:after="0" w:line="240" w:lineRule="auto"/>
        <w:ind w:left="1763" w:hanging="357"/>
        <w:rPr>
          <w:rFonts w:ascii="Times New Roman" w:hAnsi="Times New Roman"/>
        </w:rPr>
      </w:pPr>
      <w:r w:rsidRPr="00794D83">
        <w:rPr>
          <w:rFonts w:ascii="Times New Roman" w:hAnsi="Times New Roman"/>
        </w:rPr>
        <w:t>Jei inhaliatorius atrodo sulūžęs ar pažeistas, jį grąžinkite asmeniui, iš kurio jį gavote, ir gaukite naują inhaliatorių.</w:t>
      </w:r>
    </w:p>
    <w:p w14:paraId="74595DB5" w14:textId="77777777" w:rsidR="009461F1" w:rsidRPr="00794D83" w:rsidRDefault="009461F1" w:rsidP="009461F1">
      <w:pPr>
        <w:tabs>
          <w:tab w:val="left" w:pos="567"/>
        </w:tabs>
        <w:spacing w:after="0" w:line="240" w:lineRule="auto"/>
        <w:ind w:left="1066"/>
        <w:rPr>
          <w:rFonts w:ascii="Times New Roman" w:hAnsi="Times New Roman"/>
        </w:rPr>
      </w:pPr>
      <w:r w:rsidRPr="00794D83">
        <w:rPr>
          <w:rFonts w:ascii="Times New Roman" w:hAnsi="Times New Roman"/>
          <w:b/>
        </w:rPr>
        <w:t xml:space="preserve">3.  Patikrinkite dozės skaičiavimo langelį. Jei Jūsų inhaliatorius yra visiškai naujas, dozės skaičiavimo langelyje pamatysite „120“. </w:t>
      </w:r>
    </w:p>
    <w:p w14:paraId="236CECB4" w14:textId="77777777" w:rsidR="009461F1" w:rsidRPr="00794D83" w:rsidRDefault="009461F1" w:rsidP="009461F1">
      <w:pPr>
        <w:numPr>
          <w:ilvl w:val="1"/>
          <w:numId w:val="7"/>
        </w:numPr>
        <w:tabs>
          <w:tab w:val="left" w:pos="567"/>
        </w:tabs>
        <w:spacing w:after="0" w:line="240" w:lineRule="auto"/>
        <w:rPr>
          <w:rFonts w:ascii="Times New Roman" w:hAnsi="Times New Roman"/>
        </w:rPr>
      </w:pPr>
      <w:r w:rsidRPr="00794D83">
        <w:rPr>
          <w:rFonts w:ascii="Times New Roman" w:hAnsi="Times New Roman"/>
          <w:b/>
        </w:rPr>
        <w:lastRenderedPageBreak/>
        <w:t>Nenaudokite</w:t>
      </w:r>
      <w:r w:rsidRPr="00794D83">
        <w:rPr>
          <w:rFonts w:ascii="Times New Roman" w:hAnsi="Times New Roman"/>
        </w:rPr>
        <w:t xml:space="preserve"> naujo inhaliatoriaus, jei rodomas mažesnis skaičius nei „120“. Inhaliatorių grąžinkite asmeniui, iš kurio jį gavote, ir gaukite naują inhaliatorių.</w:t>
      </w:r>
    </w:p>
    <w:p w14:paraId="24C18A49" w14:textId="77777777" w:rsidR="009461F1" w:rsidRPr="00794D83" w:rsidRDefault="009461F1" w:rsidP="009461F1">
      <w:pPr>
        <w:spacing w:after="0" w:line="240" w:lineRule="auto"/>
        <w:jc w:val="center"/>
        <w:rPr>
          <w:rFonts w:ascii="Times New Roman" w:hAnsi="Times New Roman"/>
        </w:rPr>
      </w:pPr>
      <w:r w:rsidRPr="00794D83">
        <w:rPr>
          <w:rFonts w:ascii="Times New Roman" w:hAnsi="Times New Roman"/>
          <w:noProof/>
          <w:lang w:eastAsia="lt-LT"/>
        </w:rPr>
        <w:drawing>
          <wp:inline distT="0" distB="0" distL="0" distR="0" wp14:anchorId="67878324" wp14:editId="54BEDE3C">
            <wp:extent cx="1609725" cy="1257300"/>
            <wp:effectExtent l="19050" t="19050" r="28575" b="19050"/>
            <wp:docPr id="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257300"/>
                    </a:xfrm>
                    <a:prstGeom prst="rect">
                      <a:avLst/>
                    </a:prstGeom>
                    <a:noFill/>
                    <a:ln w="19050" cmpd="sng">
                      <a:solidFill>
                        <a:srgbClr val="00B0F0"/>
                      </a:solidFill>
                      <a:miter lim="800000"/>
                      <a:headEnd/>
                      <a:tailEnd/>
                    </a:ln>
                    <a:effectLst/>
                  </pic:spPr>
                </pic:pic>
              </a:graphicData>
            </a:graphic>
          </wp:inline>
        </w:drawing>
      </w:r>
    </w:p>
    <w:p w14:paraId="2FE2E4A4" w14:textId="77777777" w:rsidR="009461F1" w:rsidRPr="00794D83" w:rsidRDefault="009461F1" w:rsidP="009461F1">
      <w:pPr>
        <w:keepNext/>
        <w:tabs>
          <w:tab w:val="left" w:pos="567"/>
        </w:tabs>
        <w:spacing w:after="0" w:line="240" w:lineRule="auto"/>
        <w:outlineLvl w:val="0"/>
        <w:rPr>
          <w:rFonts w:ascii="Times New Roman" w:eastAsia="Times New Roman" w:hAnsi="Times New Roman"/>
          <w:b/>
          <w:bCs/>
          <w:kern w:val="32"/>
        </w:rPr>
      </w:pPr>
      <w:r w:rsidRPr="00794D83">
        <w:rPr>
          <w:rFonts w:ascii="Times New Roman" w:eastAsia="Times New Roman" w:hAnsi="Times New Roman"/>
          <w:b/>
          <w:bCs/>
          <w:kern w:val="32"/>
        </w:rPr>
        <w:t>E.  Kaip naudoti Nexthaler inhaliatorių</w:t>
      </w:r>
    </w:p>
    <w:p w14:paraId="2E6A446A" w14:textId="77777777" w:rsidR="009461F1" w:rsidRPr="00794D83" w:rsidRDefault="009461F1" w:rsidP="009461F1">
      <w:pPr>
        <w:numPr>
          <w:ilvl w:val="0"/>
          <w:numId w:val="6"/>
        </w:numPr>
        <w:tabs>
          <w:tab w:val="left" w:pos="567"/>
        </w:tabs>
        <w:spacing w:after="0" w:line="240" w:lineRule="auto"/>
        <w:ind w:left="1077" w:hanging="510"/>
        <w:rPr>
          <w:rFonts w:ascii="Times New Roman" w:hAnsi="Times New Roman"/>
        </w:rPr>
      </w:pPr>
      <w:r w:rsidRPr="00794D83">
        <w:rPr>
          <w:rFonts w:ascii="Times New Roman" w:hAnsi="Times New Roman"/>
        </w:rPr>
        <w:t>Jeigu nesate tikri, kad tinkamai suvartojate dozę, kreipkitės į vaistininką arba gydytoją.</w:t>
      </w:r>
    </w:p>
    <w:p w14:paraId="3DCF725F" w14:textId="77777777" w:rsidR="009461F1" w:rsidRPr="00794D83" w:rsidRDefault="009461F1" w:rsidP="009461F1">
      <w:pPr>
        <w:numPr>
          <w:ilvl w:val="0"/>
          <w:numId w:val="6"/>
        </w:numPr>
        <w:tabs>
          <w:tab w:val="left" w:pos="567"/>
        </w:tabs>
        <w:spacing w:after="0" w:line="240" w:lineRule="auto"/>
        <w:ind w:left="1077" w:hanging="510"/>
        <w:rPr>
          <w:rFonts w:ascii="Times New Roman" w:hAnsi="Times New Roman"/>
        </w:rPr>
      </w:pPr>
      <w:r w:rsidRPr="00794D83">
        <w:rPr>
          <w:rFonts w:ascii="Times New Roman" w:hAnsi="Times New Roman"/>
        </w:rPr>
        <w:t>Jeigu nesate tikri, kad rodomas dozių skaičius po inhaliacijos sumažėjo vienetu, palaukite, kol reikės įkvėpti kitą dozę ir tai atlikite įprastai. Papildomos dozės įkvėpti negalima.</w:t>
      </w:r>
    </w:p>
    <w:p w14:paraId="5A637483" w14:textId="77777777" w:rsidR="009461F1" w:rsidRPr="00794D83" w:rsidRDefault="009461F1" w:rsidP="009461F1">
      <w:pPr>
        <w:keepNext/>
        <w:numPr>
          <w:ilvl w:val="1"/>
          <w:numId w:val="0"/>
        </w:numPr>
        <w:tabs>
          <w:tab w:val="left" w:pos="567"/>
        </w:tabs>
        <w:spacing w:after="0" w:line="240" w:lineRule="auto"/>
        <w:ind w:left="714" w:hanging="357"/>
        <w:outlineLvl w:val="0"/>
        <w:rPr>
          <w:rFonts w:ascii="Times New Roman" w:hAnsi="Times New Roman"/>
          <w:b/>
          <w:bCs/>
          <w:kern w:val="32"/>
        </w:rPr>
      </w:pPr>
      <w:r w:rsidRPr="00794D83">
        <w:rPr>
          <w:rFonts w:ascii="Times New Roman" w:hAnsi="Times New Roman"/>
          <w:b/>
          <w:bCs/>
          <w:kern w:val="32"/>
        </w:rPr>
        <w:t>E.1. Atidarymas</w:t>
      </w:r>
    </w:p>
    <w:p w14:paraId="3479A2CD" w14:textId="77777777" w:rsidR="009461F1" w:rsidRPr="00794D83" w:rsidRDefault="009461F1" w:rsidP="009461F1">
      <w:pPr>
        <w:tabs>
          <w:tab w:val="left" w:pos="567"/>
        </w:tabs>
        <w:spacing w:after="0" w:line="240" w:lineRule="auto"/>
        <w:ind w:left="706"/>
        <w:rPr>
          <w:rFonts w:ascii="Times New Roman" w:hAnsi="Times New Roman"/>
          <w:b/>
        </w:rPr>
      </w:pPr>
      <w:r w:rsidRPr="00794D83">
        <w:rPr>
          <w:rFonts w:ascii="Times New Roman" w:hAnsi="Times New Roman"/>
          <w:b/>
        </w:rPr>
        <w:t>1. Tvirtai laikykite inhaliatorių stačioje padėtyje.</w:t>
      </w:r>
    </w:p>
    <w:p w14:paraId="39676AD0" w14:textId="77777777" w:rsidR="009461F1" w:rsidRPr="00794D83" w:rsidRDefault="009461F1" w:rsidP="009461F1">
      <w:pPr>
        <w:tabs>
          <w:tab w:val="left" w:pos="567"/>
        </w:tabs>
        <w:spacing w:after="0" w:line="240" w:lineRule="auto"/>
        <w:ind w:left="709"/>
        <w:rPr>
          <w:rFonts w:ascii="Times New Roman" w:hAnsi="Times New Roman"/>
          <w:b/>
        </w:rPr>
      </w:pPr>
      <w:r w:rsidRPr="00794D83">
        <w:rPr>
          <w:rFonts w:ascii="Times New Roman" w:hAnsi="Times New Roman"/>
          <w:b/>
        </w:rPr>
        <w:t>2. Patikrinkite likusių dozių skaičių: bet koks skaičius nuo „1“ iki „120“ rodo, kiek liko dozių.</w:t>
      </w:r>
    </w:p>
    <w:p w14:paraId="4F798D52" w14:textId="77777777" w:rsidR="009461F1" w:rsidRPr="00794D83" w:rsidRDefault="009461F1" w:rsidP="009461F1">
      <w:pPr>
        <w:numPr>
          <w:ilvl w:val="1"/>
          <w:numId w:val="8"/>
        </w:numPr>
        <w:tabs>
          <w:tab w:val="left" w:pos="567"/>
        </w:tabs>
        <w:spacing w:after="0" w:line="240" w:lineRule="auto"/>
        <w:ind w:hanging="357"/>
        <w:rPr>
          <w:rFonts w:ascii="Times New Roman" w:hAnsi="Times New Roman"/>
        </w:rPr>
      </w:pPr>
      <w:r w:rsidRPr="00794D83">
        <w:rPr>
          <w:rFonts w:ascii="Times New Roman" w:hAnsi="Times New Roman"/>
        </w:rPr>
        <w:t>Jei dozių skaičiavimo langelyje rodomas „0“, vadinasi dozių neliko; išmeskite savo inhaliatorių ir gaukite naują.</w:t>
      </w:r>
    </w:p>
    <w:p w14:paraId="052F61E1" w14:textId="77777777" w:rsidR="009461F1" w:rsidRPr="00794D83" w:rsidRDefault="009461F1" w:rsidP="009461F1">
      <w:pPr>
        <w:tabs>
          <w:tab w:val="left" w:pos="567"/>
        </w:tabs>
        <w:spacing w:after="0" w:line="240" w:lineRule="auto"/>
        <w:ind w:left="706"/>
        <w:rPr>
          <w:rFonts w:ascii="Times New Roman" w:hAnsi="Times New Roman"/>
          <w:b/>
        </w:rPr>
      </w:pPr>
      <w:r w:rsidRPr="00794D83">
        <w:rPr>
          <w:rFonts w:ascii="Times New Roman" w:hAnsi="Times New Roman"/>
          <w:b/>
        </w:rPr>
        <w:t>3. Pilnai atidarykite dangtelį.</w:t>
      </w:r>
    </w:p>
    <w:p w14:paraId="05CA951C" w14:textId="77777777" w:rsidR="009461F1" w:rsidRPr="00794D83" w:rsidRDefault="009461F1" w:rsidP="009461F1">
      <w:pPr>
        <w:spacing w:after="0" w:line="240" w:lineRule="auto"/>
        <w:jc w:val="center"/>
        <w:rPr>
          <w:rFonts w:ascii="Times New Roman" w:hAnsi="Times New Roman"/>
          <w:b/>
        </w:rPr>
      </w:pPr>
      <w:r w:rsidRPr="00794D83">
        <w:rPr>
          <w:rFonts w:ascii="Times New Roman" w:hAnsi="Times New Roman"/>
          <w:b/>
          <w:noProof/>
          <w:lang w:eastAsia="lt-LT"/>
        </w:rPr>
        <w:drawing>
          <wp:inline distT="0" distB="0" distL="0" distR="0" wp14:anchorId="39607BB0" wp14:editId="4575EB40">
            <wp:extent cx="2828925" cy="1457325"/>
            <wp:effectExtent l="0" t="0" r="9525" b="9525"/>
            <wp:docPr id="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1457325"/>
                    </a:xfrm>
                    <a:prstGeom prst="rect">
                      <a:avLst/>
                    </a:prstGeom>
                    <a:noFill/>
                    <a:ln>
                      <a:noFill/>
                    </a:ln>
                  </pic:spPr>
                </pic:pic>
              </a:graphicData>
            </a:graphic>
          </wp:inline>
        </w:drawing>
      </w:r>
    </w:p>
    <w:p w14:paraId="47C718A1" w14:textId="77777777" w:rsidR="009461F1" w:rsidRPr="00794D83" w:rsidRDefault="009461F1" w:rsidP="009461F1">
      <w:pPr>
        <w:tabs>
          <w:tab w:val="left" w:pos="567"/>
        </w:tabs>
        <w:spacing w:after="0" w:line="240" w:lineRule="auto"/>
        <w:ind w:left="717"/>
        <w:rPr>
          <w:rFonts w:ascii="Times New Roman" w:hAnsi="Times New Roman"/>
          <w:b/>
        </w:rPr>
      </w:pPr>
      <w:r w:rsidRPr="00794D83">
        <w:rPr>
          <w:rFonts w:ascii="Times New Roman" w:hAnsi="Times New Roman"/>
          <w:b/>
        </w:rPr>
        <w:t>4. Prieš įkvėpimą iškvėpkite tiek giliai, kiek Jums patogu.</w:t>
      </w:r>
    </w:p>
    <w:p w14:paraId="3C08C0F0" w14:textId="77777777" w:rsidR="009461F1" w:rsidRPr="00794D83" w:rsidRDefault="009461F1" w:rsidP="009461F1">
      <w:pPr>
        <w:numPr>
          <w:ilvl w:val="1"/>
          <w:numId w:val="8"/>
        </w:numPr>
        <w:tabs>
          <w:tab w:val="left" w:pos="567"/>
        </w:tabs>
        <w:spacing w:after="0" w:line="240" w:lineRule="auto"/>
        <w:rPr>
          <w:rFonts w:ascii="Times New Roman" w:hAnsi="Times New Roman"/>
          <w:b/>
        </w:rPr>
      </w:pPr>
      <w:r w:rsidRPr="00794D83">
        <w:rPr>
          <w:rFonts w:ascii="Times New Roman" w:hAnsi="Times New Roman"/>
          <w:b/>
        </w:rPr>
        <w:t>Negalima</w:t>
      </w:r>
      <w:r w:rsidRPr="00794D83">
        <w:rPr>
          <w:rFonts w:ascii="Times New Roman" w:hAnsi="Times New Roman"/>
        </w:rPr>
        <w:t xml:space="preserve"> iškvėpti pro inhaliatorių.</w:t>
      </w:r>
    </w:p>
    <w:p w14:paraId="36DE98F8" w14:textId="77777777" w:rsidR="009461F1" w:rsidRPr="00794D83" w:rsidRDefault="009461F1" w:rsidP="009461F1">
      <w:pPr>
        <w:spacing w:after="0" w:line="240" w:lineRule="auto"/>
        <w:jc w:val="center"/>
        <w:rPr>
          <w:rFonts w:ascii="Times New Roman" w:eastAsia="Times New Roman" w:hAnsi="Times New Roman"/>
          <w:lang w:eastAsia="it-IT"/>
        </w:rPr>
      </w:pPr>
    </w:p>
    <w:p w14:paraId="149F3D82" w14:textId="77777777" w:rsidR="009461F1" w:rsidRPr="00794D83" w:rsidRDefault="009461F1" w:rsidP="009461F1">
      <w:pPr>
        <w:keepNext/>
        <w:numPr>
          <w:ilvl w:val="1"/>
          <w:numId w:val="0"/>
        </w:numPr>
        <w:tabs>
          <w:tab w:val="left" w:pos="567"/>
        </w:tabs>
        <w:spacing w:after="0" w:line="240" w:lineRule="auto"/>
        <w:ind w:left="714" w:hanging="357"/>
        <w:outlineLvl w:val="0"/>
        <w:rPr>
          <w:rFonts w:ascii="Times New Roman" w:hAnsi="Times New Roman"/>
          <w:b/>
          <w:bCs/>
          <w:kern w:val="32"/>
        </w:rPr>
      </w:pPr>
      <w:r w:rsidRPr="00794D83">
        <w:rPr>
          <w:rFonts w:ascii="Times New Roman" w:hAnsi="Times New Roman"/>
          <w:b/>
          <w:bCs/>
          <w:kern w:val="32"/>
        </w:rPr>
        <w:t>E.2.</w:t>
      </w:r>
      <w:r w:rsidRPr="00794D83">
        <w:rPr>
          <w:rFonts w:ascii="Times New Roman" w:hAnsi="Times New Roman"/>
          <w:b/>
          <w:kern w:val="32"/>
        </w:rPr>
        <w:t xml:space="preserve"> </w:t>
      </w:r>
      <w:r w:rsidRPr="00794D83">
        <w:rPr>
          <w:rFonts w:ascii="Times New Roman" w:hAnsi="Times New Roman"/>
          <w:b/>
          <w:bCs/>
          <w:kern w:val="32"/>
        </w:rPr>
        <w:t>Įkvėpimas</w:t>
      </w:r>
    </w:p>
    <w:p w14:paraId="3C076EC8" w14:textId="77777777" w:rsidR="009461F1" w:rsidRPr="00794D83" w:rsidRDefault="009461F1" w:rsidP="009461F1">
      <w:pPr>
        <w:suppressAutoHyphens/>
        <w:spacing w:after="0" w:line="240" w:lineRule="auto"/>
        <w:ind w:firstLine="711"/>
        <w:rPr>
          <w:rFonts w:ascii="Times New Roman" w:hAnsi="Times New Roman"/>
          <w:b/>
          <w:bCs/>
          <w:kern w:val="32"/>
        </w:rPr>
      </w:pPr>
      <w:r w:rsidRPr="00794D83">
        <w:rPr>
          <w:rFonts w:ascii="Times New Roman" w:hAnsi="Times New Roman"/>
          <w:b/>
          <w:bCs/>
          <w:kern w:val="32"/>
        </w:rPr>
        <w:t>Jei įmanoma, įkvėpimo metu stovėkite ar sėdėkite stačioje padėtyje.</w:t>
      </w:r>
    </w:p>
    <w:p w14:paraId="0431BE3C" w14:textId="77777777" w:rsidR="009461F1" w:rsidRPr="00794D83" w:rsidRDefault="009461F1" w:rsidP="009461F1">
      <w:pPr>
        <w:numPr>
          <w:ilvl w:val="0"/>
          <w:numId w:val="34"/>
        </w:numPr>
        <w:tabs>
          <w:tab w:val="left" w:pos="567"/>
        </w:tabs>
        <w:spacing w:after="0" w:line="240" w:lineRule="auto"/>
        <w:rPr>
          <w:rFonts w:ascii="Times New Roman" w:hAnsi="Times New Roman"/>
          <w:b/>
        </w:rPr>
      </w:pPr>
      <w:r w:rsidRPr="00794D83">
        <w:rPr>
          <w:rFonts w:ascii="Times New Roman" w:hAnsi="Times New Roman"/>
          <w:b/>
        </w:rPr>
        <w:t>Pakelkite inhaliatorių, pridėkite jį iki burnos ir lūpomis apžiokite kandiklį.</w:t>
      </w:r>
    </w:p>
    <w:p w14:paraId="035BB388" w14:textId="77777777" w:rsidR="009461F1" w:rsidRPr="00794D83" w:rsidRDefault="009461F1" w:rsidP="009461F1">
      <w:pPr>
        <w:numPr>
          <w:ilvl w:val="1"/>
          <w:numId w:val="13"/>
        </w:numPr>
        <w:tabs>
          <w:tab w:val="left" w:pos="567"/>
        </w:tabs>
        <w:spacing w:after="0" w:line="240" w:lineRule="auto"/>
        <w:ind w:hanging="357"/>
        <w:rPr>
          <w:rFonts w:ascii="Times New Roman" w:hAnsi="Times New Roman"/>
          <w:b/>
        </w:rPr>
      </w:pPr>
      <w:r w:rsidRPr="00794D83">
        <w:rPr>
          <w:rFonts w:ascii="Times New Roman" w:hAnsi="Times New Roman"/>
        </w:rPr>
        <w:t>Laikydami inhaliatorių,</w:t>
      </w:r>
      <w:r w:rsidRPr="00794D83">
        <w:rPr>
          <w:rFonts w:ascii="Times New Roman" w:hAnsi="Times New Roman"/>
          <w:b/>
        </w:rPr>
        <w:t xml:space="preserve"> neuždenkite</w:t>
      </w:r>
      <w:r w:rsidRPr="00794D83">
        <w:rPr>
          <w:rFonts w:ascii="Times New Roman" w:hAnsi="Times New Roman"/>
        </w:rPr>
        <w:t xml:space="preserve"> oro ventilio. </w:t>
      </w:r>
    </w:p>
    <w:p w14:paraId="70031091" w14:textId="77777777" w:rsidR="009461F1" w:rsidRPr="00794D83" w:rsidRDefault="009461F1" w:rsidP="009461F1">
      <w:pPr>
        <w:numPr>
          <w:ilvl w:val="1"/>
          <w:numId w:val="13"/>
        </w:numPr>
        <w:tabs>
          <w:tab w:val="left" w:pos="567"/>
        </w:tabs>
        <w:spacing w:after="0" w:line="240" w:lineRule="auto"/>
        <w:ind w:hanging="357"/>
        <w:rPr>
          <w:rFonts w:ascii="Times New Roman" w:hAnsi="Times New Roman"/>
          <w:b/>
        </w:rPr>
      </w:pPr>
      <w:r w:rsidRPr="00794D83">
        <w:rPr>
          <w:rFonts w:ascii="Times New Roman" w:hAnsi="Times New Roman"/>
          <w:b/>
        </w:rPr>
        <w:t>Neįkvėpkite</w:t>
      </w:r>
      <w:r w:rsidRPr="00794D83">
        <w:rPr>
          <w:rFonts w:ascii="Times New Roman" w:hAnsi="Times New Roman"/>
        </w:rPr>
        <w:t xml:space="preserve"> pro oro ventilį.</w:t>
      </w:r>
    </w:p>
    <w:p w14:paraId="409F724D" w14:textId="77777777" w:rsidR="009461F1" w:rsidRPr="00794D83" w:rsidRDefault="009461F1" w:rsidP="009461F1">
      <w:pPr>
        <w:numPr>
          <w:ilvl w:val="0"/>
          <w:numId w:val="34"/>
        </w:numPr>
        <w:tabs>
          <w:tab w:val="left" w:pos="567"/>
        </w:tabs>
        <w:spacing w:after="0" w:line="240" w:lineRule="auto"/>
        <w:rPr>
          <w:rFonts w:ascii="Times New Roman" w:hAnsi="Times New Roman"/>
          <w:b/>
        </w:rPr>
      </w:pPr>
      <w:r w:rsidRPr="00794D83">
        <w:rPr>
          <w:rFonts w:ascii="Times New Roman" w:hAnsi="Times New Roman"/>
          <w:b/>
        </w:rPr>
        <w:t>Stipriai ir giliai įkvėpkite pro burną.</w:t>
      </w:r>
      <w:r w:rsidRPr="00794D83">
        <w:rPr>
          <w:rFonts w:ascii="Times New Roman" w:hAnsi="Times New Roman"/>
          <w:b/>
          <w:lang w:eastAsia="it-IT"/>
        </w:rPr>
        <w:t xml:space="preserve"> </w:t>
      </w:r>
    </w:p>
    <w:p w14:paraId="3FF0D5E7" w14:textId="77777777" w:rsidR="009461F1" w:rsidRPr="00794D83" w:rsidRDefault="009461F1" w:rsidP="009461F1">
      <w:pPr>
        <w:numPr>
          <w:ilvl w:val="1"/>
          <w:numId w:val="13"/>
        </w:numPr>
        <w:tabs>
          <w:tab w:val="left" w:pos="567"/>
        </w:tabs>
        <w:spacing w:after="0" w:line="240" w:lineRule="auto"/>
        <w:ind w:hanging="357"/>
        <w:rPr>
          <w:rFonts w:ascii="Times New Roman" w:hAnsi="Times New Roman"/>
          <w:b/>
        </w:rPr>
      </w:pPr>
      <w:r w:rsidRPr="00794D83">
        <w:rPr>
          <w:rFonts w:ascii="Times New Roman" w:hAnsi="Times New Roman"/>
        </w:rPr>
        <w:t>Dozės įkvėpimo metu galite pajusti tam tikrą skonį.</w:t>
      </w:r>
    </w:p>
    <w:p w14:paraId="154AE845" w14:textId="77777777" w:rsidR="009461F1" w:rsidRPr="00794D83" w:rsidRDefault="009461F1" w:rsidP="009461F1">
      <w:pPr>
        <w:numPr>
          <w:ilvl w:val="1"/>
          <w:numId w:val="13"/>
        </w:numPr>
        <w:tabs>
          <w:tab w:val="left" w:pos="567"/>
        </w:tabs>
        <w:spacing w:after="0" w:line="240" w:lineRule="auto"/>
        <w:ind w:hanging="357"/>
        <w:rPr>
          <w:rFonts w:ascii="Times New Roman" w:hAnsi="Times New Roman"/>
        </w:rPr>
      </w:pPr>
      <w:r w:rsidRPr="00794D83">
        <w:rPr>
          <w:rFonts w:ascii="Times New Roman" w:hAnsi="Times New Roman"/>
        </w:rPr>
        <w:t>Dozės įkvėpimo metu galite išgirsti ar pajusti spragtelėjimą.</w:t>
      </w:r>
    </w:p>
    <w:p w14:paraId="75BD6160" w14:textId="77777777" w:rsidR="009461F1" w:rsidRPr="00794D83" w:rsidRDefault="009461F1" w:rsidP="009461F1">
      <w:pPr>
        <w:numPr>
          <w:ilvl w:val="1"/>
          <w:numId w:val="13"/>
        </w:numPr>
        <w:tabs>
          <w:tab w:val="left" w:pos="567"/>
        </w:tabs>
        <w:spacing w:after="0" w:line="240" w:lineRule="auto"/>
        <w:ind w:hanging="357"/>
        <w:rPr>
          <w:rFonts w:ascii="Times New Roman" w:hAnsi="Times New Roman"/>
        </w:rPr>
      </w:pPr>
      <w:r w:rsidRPr="00794D83">
        <w:rPr>
          <w:rFonts w:ascii="Times New Roman" w:hAnsi="Times New Roman"/>
          <w:b/>
        </w:rPr>
        <w:t>Negalima</w:t>
      </w:r>
      <w:r w:rsidRPr="00794D83">
        <w:rPr>
          <w:rFonts w:ascii="Times New Roman" w:hAnsi="Times New Roman"/>
        </w:rPr>
        <w:t xml:space="preserve"> įkvėpti pro nosį.</w:t>
      </w:r>
    </w:p>
    <w:p w14:paraId="7D4D968F" w14:textId="77777777" w:rsidR="009461F1" w:rsidRPr="00794D83" w:rsidRDefault="009461F1" w:rsidP="009461F1">
      <w:pPr>
        <w:numPr>
          <w:ilvl w:val="1"/>
          <w:numId w:val="13"/>
        </w:numPr>
        <w:tabs>
          <w:tab w:val="left" w:pos="567"/>
        </w:tabs>
        <w:spacing w:after="0" w:line="240" w:lineRule="auto"/>
        <w:ind w:hanging="357"/>
        <w:rPr>
          <w:rFonts w:ascii="Times New Roman" w:hAnsi="Times New Roman"/>
        </w:rPr>
      </w:pPr>
      <w:r w:rsidRPr="00794D83">
        <w:rPr>
          <w:rFonts w:ascii="Times New Roman" w:hAnsi="Times New Roman"/>
        </w:rPr>
        <w:t xml:space="preserve">Įkvėpimo metu inhaliatoriaus </w:t>
      </w:r>
      <w:r w:rsidRPr="00794D83">
        <w:rPr>
          <w:rFonts w:ascii="Times New Roman" w:hAnsi="Times New Roman"/>
          <w:b/>
        </w:rPr>
        <w:t>negalima</w:t>
      </w:r>
      <w:r w:rsidRPr="00794D83">
        <w:rPr>
          <w:rFonts w:ascii="Times New Roman" w:hAnsi="Times New Roman"/>
        </w:rPr>
        <w:t xml:space="preserve"> atitraukti nuo lūpų.</w:t>
      </w:r>
    </w:p>
    <w:p w14:paraId="2495E15D" w14:textId="77777777" w:rsidR="009461F1" w:rsidRPr="00794D83" w:rsidRDefault="009461F1" w:rsidP="009461F1">
      <w:pPr>
        <w:spacing w:after="0" w:line="240" w:lineRule="auto"/>
        <w:jc w:val="center"/>
        <w:rPr>
          <w:rFonts w:ascii="Times New Roman" w:hAnsi="Times New Roman"/>
        </w:rPr>
      </w:pPr>
      <w:r w:rsidRPr="00794D83">
        <w:rPr>
          <w:rFonts w:ascii="Times New Roman" w:hAnsi="Times New Roman"/>
          <w:noProof/>
          <w:lang w:eastAsia="lt-LT"/>
        </w:rPr>
        <w:drawing>
          <wp:inline distT="0" distB="0" distL="0" distR="0" wp14:anchorId="57CEC7B2" wp14:editId="32CFE283">
            <wp:extent cx="1447800" cy="1438275"/>
            <wp:effectExtent l="0" t="0" r="0" b="9525"/>
            <wp:docPr id="12" name="Immagine 10"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Immagine"/>
                    <pic:cNvPicPr>
                      <a:picLocks noChangeAspect="1" noChangeArrowheads="1"/>
                    </pic:cNvPicPr>
                  </pic:nvPicPr>
                  <pic:blipFill>
                    <a:blip r:embed="rId10">
                      <a:extLst>
                        <a:ext uri="{28A0092B-C50C-407E-A947-70E740481C1C}">
                          <a14:useLocalDpi xmlns:a14="http://schemas.microsoft.com/office/drawing/2010/main" val="0"/>
                        </a:ext>
                      </a:extLst>
                    </a:blip>
                    <a:srcRect l="50551"/>
                    <a:stretch>
                      <a:fillRect/>
                    </a:stretch>
                  </pic:blipFill>
                  <pic:spPr bwMode="auto">
                    <a:xfrm>
                      <a:off x="0" y="0"/>
                      <a:ext cx="1447800" cy="1438275"/>
                    </a:xfrm>
                    <a:prstGeom prst="rect">
                      <a:avLst/>
                    </a:prstGeom>
                    <a:noFill/>
                    <a:ln>
                      <a:noFill/>
                    </a:ln>
                  </pic:spPr>
                </pic:pic>
              </a:graphicData>
            </a:graphic>
          </wp:inline>
        </w:drawing>
      </w:r>
    </w:p>
    <w:p w14:paraId="24F3788A" w14:textId="77777777" w:rsidR="009461F1" w:rsidRPr="00794D83" w:rsidRDefault="009461F1" w:rsidP="009461F1">
      <w:pPr>
        <w:numPr>
          <w:ilvl w:val="0"/>
          <w:numId w:val="34"/>
        </w:numPr>
        <w:tabs>
          <w:tab w:val="left" w:pos="567"/>
        </w:tabs>
        <w:spacing w:after="0" w:line="240" w:lineRule="auto"/>
        <w:rPr>
          <w:rFonts w:ascii="Times New Roman" w:hAnsi="Times New Roman"/>
          <w:b/>
        </w:rPr>
      </w:pPr>
      <w:r w:rsidRPr="00794D83">
        <w:rPr>
          <w:rFonts w:ascii="Times New Roman" w:hAnsi="Times New Roman"/>
          <w:b/>
        </w:rPr>
        <w:t>Inhaliatorių ištraukite iš burnos.</w:t>
      </w:r>
    </w:p>
    <w:p w14:paraId="2B64121D" w14:textId="77777777" w:rsidR="009461F1" w:rsidRPr="00794D83" w:rsidRDefault="009461F1" w:rsidP="009461F1">
      <w:pPr>
        <w:numPr>
          <w:ilvl w:val="0"/>
          <w:numId w:val="34"/>
        </w:numPr>
        <w:tabs>
          <w:tab w:val="left" w:pos="567"/>
        </w:tabs>
        <w:spacing w:after="0" w:line="240" w:lineRule="auto"/>
        <w:ind w:left="1066" w:hanging="357"/>
        <w:rPr>
          <w:rFonts w:ascii="Times New Roman" w:hAnsi="Times New Roman"/>
          <w:b/>
        </w:rPr>
      </w:pPr>
      <w:r w:rsidRPr="00794D83">
        <w:rPr>
          <w:rFonts w:ascii="Times New Roman" w:hAnsi="Times New Roman"/>
          <w:b/>
        </w:rPr>
        <w:t>Sulaikykite kvėpavimą 5</w:t>
      </w:r>
      <w:r w:rsidRPr="00794D83">
        <w:rPr>
          <w:rFonts w:ascii="Times New Roman" w:hAnsi="Times New Roman"/>
          <w:b/>
        </w:rPr>
        <w:noBreakHyphen/>
        <w:t>10 sekundžių ar ilgiau (kiek Jums patogu).</w:t>
      </w:r>
    </w:p>
    <w:p w14:paraId="39179D0E" w14:textId="77777777" w:rsidR="009461F1" w:rsidRPr="00794D83" w:rsidRDefault="009461F1" w:rsidP="009461F1">
      <w:pPr>
        <w:numPr>
          <w:ilvl w:val="0"/>
          <w:numId w:val="34"/>
        </w:numPr>
        <w:tabs>
          <w:tab w:val="left" w:pos="567"/>
        </w:tabs>
        <w:spacing w:after="0" w:line="240" w:lineRule="auto"/>
        <w:ind w:left="1066" w:hanging="357"/>
        <w:rPr>
          <w:rFonts w:ascii="Times New Roman" w:hAnsi="Times New Roman"/>
          <w:b/>
        </w:rPr>
      </w:pPr>
      <w:r w:rsidRPr="00794D83">
        <w:rPr>
          <w:rFonts w:ascii="Times New Roman" w:hAnsi="Times New Roman"/>
          <w:b/>
        </w:rPr>
        <w:t>Lėtai iškvėpkite.</w:t>
      </w:r>
    </w:p>
    <w:p w14:paraId="59F0F69B" w14:textId="77777777" w:rsidR="009461F1" w:rsidRPr="00794D83" w:rsidRDefault="009461F1" w:rsidP="009461F1">
      <w:pPr>
        <w:numPr>
          <w:ilvl w:val="1"/>
          <w:numId w:val="34"/>
        </w:numPr>
        <w:tabs>
          <w:tab w:val="left" w:pos="567"/>
        </w:tabs>
        <w:spacing w:after="0" w:line="240" w:lineRule="auto"/>
        <w:ind w:left="1434" w:hanging="357"/>
        <w:rPr>
          <w:rFonts w:ascii="Times New Roman" w:hAnsi="Times New Roman"/>
          <w:b/>
        </w:rPr>
      </w:pPr>
      <w:r w:rsidRPr="00794D83">
        <w:rPr>
          <w:rFonts w:ascii="Times New Roman" w:hAnsi="Times New Roman"/>
          <w:b/>
        </w:rPr>
        <w:lastRenderedPageBreak/>
        <w:t>Negalima</w:t>
      </w:r>
      <w:r w:rsidRPr="00794D83">
        <w:rPr>
          <w:rFonts w:ascii="Times New Roman" w:hAnsi="Times New Roman"/>
        </w:rPr>
        <w:t xml:space="preserve"> iškvėpti pro inhaliatorių.</w:t>
      </w:r>
      <w:r w:rsidRPr="00794D83">
        <w:rPr>
          <w:rFonts w:ascii="Times New Roman" w:hAnsi="Times New Roman"/>
        </w:rPr>
        <w:br/>
      </w:r>
    </w:p>
    <w:p w14:paraId="0C316DF5" w14:textId="77777777" w:rsidR="009461F1" w:rsidRPr="00794D83" w:rsidRDefault="009461F1" w:rsidP="009461F1">
      <w:pPr>
        <w:keepNext/>
        <w:numPr>
          <w:ilvl w:val="1"/>
          <w:numId w:val="0"/>
        </w:numPr>
        <w:tabs>
          <w:tab w:val="left" w:pos="567"/>
        </w:tabs>
        <w:spacing w:after="0" w:line="240" w:lineRule="auto"/>
        <w:ind w:left="714" w:hanging="357"/>
        <w:outlineLvl w:val="0"/>
        <w:rPr>
          <w:rFonts w:ascii="Times New Roman" w:hAnsi="Times New Roman"/>
          <w:b/>
          <w:bCs/>
          <w:kern w:val="32"/>
        </w:rPr>
      </w:pPr>
      <w:r w:rsidRPr="00794D83">
        <w:rPr>
          <w:rFonts w:ascii="Times New Roman" w:hAnsi="Times New Roman"/>
          <w:b/>
          <w:bCs/>
          <w:kern w:val="32"/>
        </w:rPr>
        <w:t>E.3. Uždarymas</w:t>
      </w:r>
    </w:p>
    <w:p w14:paraId="5F53F4B8" w14:textId="77777777" w:rsidR="009461F1" w:rsidRPr="00794D83" w:rsidRDefault="009461F1" w:rsidP="009461F1">
      <w:pPr>
        <w:tabs>
          <w:tab w:val="left" w:pos="567"/>
        </w:tabs>
        <w:spacing w:after="0" w:line="240" w:lineRule="auto"/>
        <w:ind w:left="1068"/>
        <w:rPr>
          <w:rFonts w:ascii="Times New Roman" w:hAnsi="Times New Roman"/>
          <w:b/>
        </w:rPr>
      </w:pPr>
      <w:r w:rsidRPr="00794D83">
        <w:rPr>
          <w:rFonts w:ascii="Times New Roman" w:hAnsi="Times New Roman"/>
          <w:b/>
        </w:rPr>
        <w:t>1. Grąžinkite inhaliatorių į stačią padėtį ir pilnai uždarykite dangtelį.</w:t>
      </w:r>
    </w:p>
    <w:p w14:paraId="32E010D5" w14:textId="77777777" w:rsidR="009461F1" w:rsidRPr="00794D83" w:rsidRDefault="009461F1" w:rsidP="009461F1">
      <w:pPr>
        <w:numPr>
          <w:ilvl w:val="0"/>
          <w:numId w:val="33"/>
        </w:numPr>
        <w:tabs>
          <w:tab w:val="left" w:pos="567"/>
        </w:tabs>
        <w:spacing w:after="0" w:line="240" w:lineRule="auto"/>
        <w:ind w:left="1068" w:hanging="357"/>
        <w:rPr>
          <w:rFonts w:ascii="Times New Roman" w:hAnsi="Times New Roman"/>
          <w:b/>
        </w:rPr>
      </w:pPr>
      <w:r w:rsidRPr="00794D83">
        <w:rPr>
          <w:rFonts w:ascii="Times New Roman" w:hAnsi="Times New Roman"/>
          <w:b/>
        </w:rPr>
        <w:t>Patikrinkite, ar dozės skaičiavimo langelyje esantis skaičius sumažėjo vienetu.</w:t>
      </w:r>
    </w:p>
    <w:p w14:paraId="58F29AFC" w14:textId="77777777" w:rsidR="009461F1" w:rsidRPr="00794D83" w:rsidRDefault="009461F1" w:rsidP="009461F1">
      <w:pPr>
        <w:spacing w:after="0" w:line="240" w:lineRule="auto"/>
        <w:jc w:val="center"/>
        <w:rPr>
          <w:rFonts w:ascii="Times New Roman" w:hAnsi="Times New Roman"/>
          <w:b/>
        </w:rPr>
      </w:pPr>
      <w:r w:rsidRPr="00794D83">
        <w:rPr>
          <w:rFonts w:ascii="Times New Roman" w:hAnsi="Times New Roman"/>
          <w:b/>
          <w:noProof/>
          <w:lang w:eastAsia="lt-LT"/>
        </w:rPr>
        <w:drawing>
          <wp:inline distT="0" distB="0" distL="0" distR="0" wp14:anchorId="6C31962D" wp14:editId="455B2D57">
            <wp:extent cx="2905125" cy="1457325"/>
            <wp:effectExtent l="0" t="0" r="9525" b="952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457325"/>
                    </a:xfrm>
                    <a:prstGeom prst="rect">
                      <a:avLst/>
                    </a:prstGeom>
                    <a:noFill/>
                    <a:ln>
                      <a:noFill/>
                    </a:ln>
                  </pic:spPr>
                </pic:pic>
              </a:graphicData>
            </a:graphic>
          </wp:inline>
        </w:drawing>
      </w:r>
    </w:p>
    <w:p w14:paraId="6E30AD0E" w14:textId="77777777" w:rsidR="009461F1" w:rsidRPr="00794D83" w:rsidRDefault="009461F1" w:rsidP="009461F1">
      <w:pPr>
        <w:numPr>
          <w:ilvl w:val="0"/>
          <w:numId w:val="33"/>
        </w:numPr>
        <w:tabs>
          <w:tab w:val="left" w:pos="567"/>
        </w:tabs>
        <w:spacing w:after="0" w:line="240" w:lineRule="auto"/>
        <w:ind w:left="1066" w:hanging="357"/>
        <w:rPr>
          <w:rFonts w:ascii="Times New Roman" w:hAnsi="Times New Roman"/>
          <w:b/>
        </w:rPr>
      </w:pPr>
      <w:r w:rsidRPr="00794D83">
        <w:rPr>
          <w:rFonts w:ascii="Times New Roman" w:hAnsi="Times New Roman"/>
          <w:b/>
        </w:rPr>
        <w:t>Jei riekia įkvėpti dar vieną dozę, pakartokite E.1</w:t>
      </w:r>
      <w:r w:rsidRPr="00794D83">
        <w:rPr>
          <w:rFonts w:ascii="Times New Roman" w:hAnsi="Times New Roman"/>
          <w:b/>
        </w:rPr>
        <w:noBreakHyphen/>
        <w:t>E.3 veiksmus.</w:t>
      </w:r>
    </w:p>
    <w:p w14:paraId="5C6BE76C" w14:textId="77777777" w:rsidR="009461F1" w:rsidRPr="00794D83" w:rsidRDefault="009461F1" w:rsidP="009461F1">
      <w:pPr>
        <w:spacing w:after="0" w:line="240" w:lineRule="auto"/>
        <w:rPr>
          <w:rFonts w:ascii="Times New Roman" w:hAnsi="Times New Roman"/>
          <w:b/>
        </w:rPr>
      </w:pPr>
    </w:p>
    <w:p w14:paraId="329A0575" w14:textId="77777777" w:rsidR="009461F1" w:rsidRPr="00794D83" w:rsidRDefault="009461F1" w:rsidP="009461F1">
      <w:pPr>
        <w:keepNext/>
        <w:numPr>
          <w:ilvl w:val="0"/>
          <w:numId w:val="35"/>
        </w:numPr>
        <w:tabs>
          <w:tab w:val="left" w:pos="567"/>
        </w:tabs>
        <w:spacing w:after="0" w:line="240" w:lineRule="auto"/>
        <w:ind w:left="426"/>
        <w:outlineLvl w:val="0"/>
        <w:rPr>
          <w:rFonts w:ascii="Times New Roman" w:eastAsia="Times New Roman" w:hAnsi="Times New Roman"/>
          <w:b/>
          <w:bCs/>
          <w:kern w:val="32"/>
        </w:rPr>
      </w:pPr>
      <w:r w:rsidRPr="00794D83">
        <w:rPr>
          <w:rFonts w:ascii="Times New Roman" w:eastAsia="Times New Roman" w:hAnsi="Times New Roman"/>
          <w:b/>
          <w:bCs/>
          <w:kern w:val="32"/>
        </w:rPr>
        <w:t>Valymas</w:t>
      </w:r>
    </w:p>
    <w:p w14:paraId="59D03092" w14:textId="77777777" w:rsidR="009461F1" w:rsidRPr="00794D83" w:rsidRDefault="009461F1" w:rsidP="009461F1">
      <w:pPr>
        <w:numPr>
          <w:ilvl w:val="0"/>
          <w:numId w:val="11"/>
        </w:numPr>
        <w:tabs>
          <w:tab w:val="left" w:pos="567"/>
        </w:tabs>
        <w:spacing w:after="0" w:line="240" w:lineRule="auto"/>
        <w:ind w:hanging="357"/>
        <w:rPr>
          <w:rFonts w:ascii="Times New Roman" w:hAnsi="Times New Roman"/>
        </w:rPr>
      </w:pPr>
      <w:r w:rsidRPr="00794D83">
        <w:rPr>
          <w:rFonts w:ascii="Times New Roman" w:hAnsi="Times New Roman"/>
        </w:rPr>
        <w:t>Paprastai inhaliatoriaus valyti nereikia.</w:t>
      </w:r>
    </w:p>
    <w:p w14:paraId="22E42D6E" w14:textId="77777777" w:rsidR="009461F1" w:rsidRPr="00794D83" w:rsidRDefault="009461F1" w:rsidP="009461F1">
      <w:pPr>
        <w:numPr>
          <w:ilvl w:val="0"/>
          <w:numId w:val="11"/>
        </w:numPr>
        <w:tabs>
          <w:tab w:val="left" w:pos="567"/>
        </w:tabs>
        <w:spacing w:after="0" w:line="240" w:lineRule="auto"/>
        <w:ind w:hanging="357"/>
        <w:rPr>
          <w:rFonts w:ascii="Times New Roman" w:hAnsi="Times New Roman"/>
        </w:rPr>
      </w:pPr>
      <w:r w:rsidRPr="00794D83">
        <w:rPr>
          <w:rFonts w:ascii="Times New Roman" w:hAnsi="Times New Roman"/>
        </w:rPr>
        <w:t>Jei reikia, po naudojimo inhaliatorių galima valyti sausu audiniu ar servetėle.</w:t>
      </w:r>
    </w:p>
    <w:p w14:paraId="26AF8704" w14:textId="77777777" w:rsidR="009461F1" w:rsidRPr="00794D83" w:rsidRDefault="009461F1" w:rsidP="009461F1">
      <w:pPr>
        <w:numPr>
          <w:ilvl w:val="1"/>
          <w:numId w:val="11"/>
        </w:numPr>
        <w:tabs>
          <w:tab w:val="left" w:pos="567"/>
        </w:tabs>
        <w:spacing w:after="0" w:line="240" w:lineRule="auto"/>
        <w:ind w:hanging="357"/>
        <w:rPr>
          <w:rFonts w:ascii="Times New Roman" w:hAnsi="Times New Roman"/>
        </w:rPr>
      </w:pPr>
      <w:r w:rsidRPr="00794D83">
        <w:rPr>
          <w:rFonts w:ascii="Times New Roman" w:hAnsi="Times New Roman"/>
        </w:rPr>
        <w:t>Inhaliatoriaus</w:t>
      </w:r>
      <w:r w:rsidRPr="00794D83">
        <w:rPr>
          <w:rFonts w:ascii="Times New Roman" w:hAnsi="Times New Roman"/>
          <w:b/>
        </w:rPr>
        <w:t xml:space="preserve"> negalima </w:t>
      </w:r>
      <w:r w:rsidRPr="00794D83">
        <w:rPr>
          <w:rFonts w:ascii="Times New Roman" w:hAnsi="Times New Roman"/>
        </w:rPr>
        <w:t>valyti vandeniu ar kitais skysčiais. Inhaliatorius turi būti sausas.</w:t>
      </w:r>
    </w:p>
    <w:p w14:paraId="36DB64D1" w14:textId="77777777" w:rsidR="009461F1" w:rsidRPr="00794D83" w:rsidRDefault="009461F1" w:rsidP="009461F1">
      <w:pPr>
        <w:spacing w:after="0" w:line="240" w:lineRule="auto"/>
        <w:rPr>
          <w:rFonts w:ascii="Times New Roman" w:hAnsi="Times New Roman"/>
        </w:rPr>
      </w:pPr>
    </w:p>
    <w:p w14:paraId="19B780E4" w14:textId="77777777" w:rsidR="009461F1" w:rsidRPr="00794D83" w:rsidRDefault="009461F1" w:rsidP="009461F1">
      <w:pPr>
        <w:keepNext/>
        <w:numPr>
          <w:ilvl w:val="0"/>
          <w:numId w:val="35"/>
        </w:numPr>
        <w:tabs>
          <w:tab w:val="left" w:pos="567"/>
        </w:tabs>
        <w:spacing w:after="0" w:line="240" w:lineRule="auto"/>
        <w:ind w:left="567" w:hanging="425"/>
        <w:outlineLvl w:val="0"/>
        <w:rPr>
          <w:rFonts w:ascii="Times New Roman" w:eastAsia="Times New Roman" w:hAnsi="Times New Roman"/>
          <w:b/>
          <w:bCs/>
          <w:kern w:val="32"/>
        </w:rPr>
      </w:pPr>
      <w:r w:rsidRPr="00794D83">
        <w:rPr>
          <w:rFonts w:ascii="Times New Roman" w:eastAsia="Times New Roman" w:hAnsi="Times New Roman"/>
          <w:b/>
          <w:bCs/>
          <w:kern w:val="32"/>
        </w:rPr>
        <w:t>Laikymas ir išmetimas</w:t>
      </w:r>
    </w:p>
    <w:p w14:paraId="2FD871F0" w14:textId="77777777" w:rsidR="009461F1" w:rsidRPr="00794D83" w:rsidRDefault="009461F1" w:rsidP="009461F1">
      <w:pPr>
        <w:keepNext/>
        <w:tabs>
          <w:tab w:val="left" w:pos="567"/>
        </w:tabs>
        <w:spacing w:after="0" w:line="240" w:lineRule="auto"/>
        <w:outlineLvl w:val="0"/>
        <w:rPr>
          <w:rFonts w:ascii="Times New Roman" w:eastAsia="Times New Roman" w:hAnsi="Times New Roman"/>
          <w:b/>
          <w:bCs/>
          <w:kern w:val="32"/>
        </w:rPr>
      </w:pPr>
    </w:p>
    <w:p w14:paraId="1D97C620" w14:textId="77777777" w:rsidR="009461F1" w:rsidRPr="00794D83" w:rsidRDefault="009461F1" w:rsidP="009461F1">
      <w:pPr>
        <w:keepNext/>
        <w:tabs>
          <w:tab w:val="left" w:pos="567"/>
        </w:tabs>
        <w:spacing w:after="0" w:line="240" w:lineRule="auto"/>
        <w:outlineLvl w:val="0"/>
        <w:rPr>
          <w:rFonts w:ascii="Times New Roman" w:eastAsia="Times New Roman" w:hAnsi="Times New Roman"/>
          <w:bCs/>
          <w:kern w:val="32"/>
        </w:rPr>
      </w:pPr>
      <w:r w:rsidRPr="00794D83">
        <w:rPr>
          <w:rFonts w:ascii="Times New Roman" w:eastAsia="Times New Roman" w:hAnsi="Times New Roman"/>
          <w:bCs/>
          <w:kern w:val="32"/>
        </w:rPr>
        <w:t>Informacija apie laikymo sąlygas ir išmetimą pateikiama 6.4 ir 6.6 skyriuose.</w:t>
      </w:r>
    </w:p>
    <w:p w14:paraId="62988D78" w14:textId="77777777" w:rsidR="009461F1" w:rsidRPr="00794D83" w:rsidRDefault="009461F1" w:rsidP="009461F1">
      <w:pPr>
        <w:numPr>
          <w:ilvl w:val="12"/>
          <w:numId w:val="0"/>
        </w:numPr>
        <w:spacing w:after="0" w:line="240" w:lineRule="auto"/>
        <w:rPr>
          <w:rFonts w:ascii="Times New Roman" w:eastAsia="Times New Roman" w:hAnsi="Times New Roman"/>
          <w:snapToGrid w:val="0"/>
        </w:rPr>
      </w:pPr>
    </w:p>
    <w:p w14:paraId="11781840" w14:textId="77777777" w:rsidR="009461F1" w:rsidRPr="00794D83" w:rsidRDefault="009461F1" w:rsidP="009461F1">
      <w:pPr>
        <w:numPr>
          <w:ilvl w:val="12"/>
          <w:numId w:val="0"/>
        </w:numPr>
        <w:spacing w:after="0" w:line="240" w:lineRule="auto"/>
        <w:rPr>
          <w:rFonts w:ascii="Times New Roman" w:eastAsia="Times New Roman" w:hAnsi="Times New Roman"/>
          <w:snapToGrid w:val="0"/>
        </w:rPr>
      </w:pPr>
    </w:p>
    <w:p w14:paraId="4747190E"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4.</w:t>
      </w:r>
      <w:r w:rsidRPr="00794D83">
        <w:rPr>
          <w:rFonts w:ascii="Times New Roman" w:eastAsia="Times New Roman" w:hAnsi="Times New Roman"/>
          <w:b/>
          <w:bCs/>
          <w:snapToGrid w:val="0"/>
          <w:lang w:eastAsia="x-none" w:bidi="lo-LA"/>
        </w:rPr>
        <w:tab/>
        <w:t>Galimas šalutinis poveikis</w:t>
      </w:r>
    </w:p>
    <w:p w14:paraId="0D9904B5" w14:textId="77777777" w:rsidR="009461F1" w:rsidRPr="00794D83" w:rsidRDefault="009461F1" w:rsidP="009461F1">
      <w:pPr>
        <w:numPr>
          <w:ilvl w:val="12"/>
          <w:numId w:val="0"/>
        </w:numPr>
        <w:spacing w:after="0" w:line="240" w:lineRule="auto"/>
        <w:rPr>
          <w:rFonts w:ascii="Times New Roman" w:eastAsia="Times New Roman" w:hAnsi="Times New Roman"/>
          <w:snapToGrid w:val="0"/>
        </w:rPr>
      </w:pPr>
    </w:p>
    <w:p w14:paraId="42564655" w14:textId="77777777" w:rsidR="009461F1" w:rsidRPr="00794D83" w:rsidRDefault="009461F1" w:rsidP="009461F1">
      <w:pPr>
        <w:numPr>
          <w:ilvl w:val="12"/>
          <w:numId w:val="0"/>
        </w:numPr>
        <w:spacing w:after="0" w:line="240" w:lineRule="auto"/>
        <w:ind w:right="-29"/>
        <w:rPr>
          <w:rFonts w:ascii="Times New Roman" w:eastAsia="Times New Roman" w:hAnsi="Times New Roman"/>
          <w:snapToGrid w:val="0"/>
        </w:rPr>
      </w:pPr>
      <w:r w:rsidRPr="00794D83">
        <w:rPr>
          <w:rFonts w:ascii="Times New Roman" w:eastAsia="Times New Roman" w:hAnsi="Times New Roman"/>
          <w:snapToGrid w:val="0"/>
        </w:rPr>
        <w:t>Šis vaistas, kaip ir visi kiti, gali sukelti šalutinį poveikį, nors jis pasireiškia ne visiems žmonėms.</w:t>
      </w:r>
    </w:p>
    <w:p w14:paraId="02D4F5A9" w14:textId="77777777" w:rsidR="009461F1" w:rsidRPr="00794D83" w:rsidRDefault="009461F1" w:rsidP="009461F1">
      <w:pPr>
        <w:numPr>
          <w:ilvl w:val="12"/>
          <w:numId w:val="0"/>
        </w:numPr>
        <w:spacing w:after="0" w:line="240" w:lineRule="auto"/>
        <w:ind w:right="-29"/>
        <w:rPr>
          <w:rFonts w:ascii="Times New Roman" w:eastAsia="Times New Roman" w:hAnsi="Times New Roman"/>
          <w:snapToGrid w:val="0"/>
        </w:rPr>
      </w:pPr>
    </w:p>
    <w:p w14:paraId="3EE11283" w14:textId="77777777" w:rsidR="009461F1" w:rsidRPr="00794D83" w:rsidRDefault="009461F1" w:rsidP="009461F1">
      <w:pPr>
        <w:tabs>
          <w:tab w:val="left" w:pos="567"/>
        </w:tabs>
        <w:suppressAutoHyphens/>
        <w:spacing w:after="0" w:line="260" w:lineRule="exact"/>
        <w:ind w:right="-29"/>
        <w:rPr>
          <w:rFonts w:ascii="Times New Roman" w:eastAsia="Times New Roman" w:hAnsi="Times New Roman"/>
          <w:snapToGrid w:val="0"/>
        </w:rPr>
      </w:pPr>
      <w:r w:rsidRPr="00794D83">
        <w:rPr>
          <w:rFonts w:ascii="Times New Roman" w:eastAsia="Times New Roman" w:hAnsi="Times New Roman"/>
          <w:snapToGrid w:val="0"/>
        </w:rPr>
        <w:t xml:space="preserve">Kaip ir vartojant bet kokių įkvepiamųjų preparatų, iš karto po Foster pavartojimo gali pasireikšti dusulys, kosulys ir švokštimas (tokia būklė vadinama paradoksiniu bronchų spazmu). Jei jis pasireiškia, būtina </w:t>
      </w:r>
      <w:r w:rsidRPr="00794D83">
        <w:rPr>
          <w:rFonts w:ascii="Times New Roman" w:eastAsia="Times New Roman" w:hAnsi="Times New Roman"/>
          <w:b/>
          <w:snapToGrid w:val="0"/>
        </w:rPr>
        <w:t>nedelsiant NUTRAUKTI Foster vartojimą</w:t>
      </w:r>
      <w:r w:rsidRPr="00794D83">
        <w:rPr>
          <w:rFonts w:ascii="Times New Roman" w:eastAsia="Times New Roman" w:hAnsi="Times New Roman"/>
          <w:snapToGrid w:val="0"/>
        </w:rPr>
        <w:t xml:space="preserve"> </w:t>
      </w:r>
      <w:r w:rsidRPr="00794D83">
        <w:rPr>
          <w:rFonts w:ascii="Times New Roman" w:eastAsia="Times New Roman" w:hAnsi="Times New Roman"/>
          <w:b/>
          <w:bCs/>
          <w:snapToGrid w:val="0"/>
        </w:rPr>
        <w:t>ir</w:t>
      </w:r>
      <w:r w:rsidRPr="00794D83">
        <w:rPr>
          <w:rFonts w:ascii="Times New Roman" w:eastAsia="Times New Roman" w:hAnsi="Times New Roman"/>
          <w:snapToGrid w:val="0"/>
        </w:rPr>
        <w:t xml:space="preserve"> </w:t>
      </w:r>
      <w:r w:rsidRPr="00794D83">
        <w:rPr>
          <w:rFonts w:ascii="Times New Roman" w:eastAsia="Times New Roman" w:hAnsi="Times New Roman"/>
          <w:b/>
          <w:snapToGrid w:val="0"/>
        </w:rPr>
        <w:t>iš karto pavartoti greitai veikiančio simptomus palengvinančio įkvepiamojo vaisto</w:t>
      </w:r>
      <w:r w:rsidRPr="00794D83">
        <w:rPr>
          <w:rFonts w:ascii="Times New Roman" w:eastAsia="Times New Roman" w:hAnsi="Times New Roman"/>
          <w:snapToGrid w:val="0"/>
        </w:rPr>
        <w:t>. Reikia nedelsiant kreiptis į gydytoją.</w:t>
      </w:r>
    </w:p>
    <w:p w14:paraId="5B8FF552" w14:textId="77777777" w:rsidR="009461F1" w:rsidRPr="00794D83" w:rsidRDefault="009461F1" w:rsidP="009461F1">
      <w:pPr>
        <w:tabs>
          <w:tab w:val="left" w:pos="567"/>
        </w:tabs>
        <w:suppressAutoHyphens/>
        <w:spacing w:after="0" w:line="260" w:lineRule="exact"/>
        <w:ind w:right="-29"/>
        <w:rPr>
          <w:rFonts w:ascii="Times New Roman" w:eastAsia="Times New Roman" w:hAnsi="Times New Roman"/>
          <w:snapToGrid w:val="0"/>
        </w:rPr>
      </w:pPr>
    </w:p>
    <w:p w14:paraId="3CC33171" w14:textId="77777777" w:rsidR="009461F1" w:rsidRPr="00794D83" w:rsidRDefault="009461F1" w:rsidP="009461F1">
      <w:pPr>
        <w:tabs>
          <w:tab w:val="left" w:pos="567"/>
        </w:tabs>
        <w:suppressAutoHyphens/>
        <w:spacing w:after="0" w:line="260" w:lineRule="exact"/>
        <w:rPr>
          <w:rFonts w:ascii="Times New Roman" w:eastAsia="Times New Roman" w:hAnsi="Times New Roman"/>
          <w:snapToGrid w:val="0"/>
        </w:rPr>
      </w:pPr>
      <w:r w:rsidRPr="00794D83">
        <w:rPr>
          <w:rFonts w:ascii="Times New Roman" w:eastAsia="Times New Roman" w:hAnsi="Times New Roman"/>
          <w:snapToGrid w:val="0"/>
        </w:rPr>
        <w:t>Nedelsdami kreipkitės į gydytoją, jei atsirado alerginė reakcija, įkaitant odos alergiją, odos niežėjimą, odos išbėrimą, odos paraudimą bei odos ir gleivinės (ypač akių, veido, lūpų ir gerklės) patinimą.</w:t>
      </w:r>
    </w:p>
    <w:p w14:paraId="274C900C" w14:textId="77777777" w:rsidR="009461F1" w:rsidRPr="00794D83" w:rsidRDefault="009461F1" w:rsidP="009461F1">
      <w:pPr>
        <w:tabs>
          <w:tab w:val="left" w:pos="567"/>
        </w:tabs>
        <w:suppressAutoHyphens/>
        <w:spacing w:after="0" w:line="260" w:lineRule="exact"/>
        <w:rPr>
          <w:rFonts w:ascii="Times New Roman" w:eastAsia="Times New Roman" w:hAnsi="Times New Roman"/>
          <w:snapToGrid w:val="0"/>
        </w:rPr>
      </w:pPr>
    </w:p>
    <w:p w14:paraId="3F3EE796" w14:textId="77777777" w:rsidR="009461F1" w:rsidRPr="00794D83" w:rsidRDefault="009461F1" w:rsidP="009461F1">
      <w:pPr>
        <w:tabs>
          <w:tab w:val="left" w:pos="567"/>
        </w:tabs>
        <w:suppressAutoHyphens/>
        <w:spacing w:after="0" w:line="260" w:lineRule="exact"/>
        <w:ind w:right="-29"/>
        <w:rPr>
          <w:rFonts w:ascii="Times New Roman" w:eastAsia="Times New Roman" w:hAnsi="Times New Roman"/>
          <w:snapToGrid w:val="0"/>
        </w:rPr>
      </w:pPr>
      <w:r w:rsidRPr="00794D83">
        <w:rPr>
          <w:rFonts w:ascii="Times New Roman" w:eastAsia="Times New Roman" w:hAnsi="Times New Roman"/>
          <w:snapToGrid w:val="0"/>
        </w:rPr>
        <w:t>Kitoks vartojant Foster galintis pasireikšti šalutinis poveikis išvardytas pagal atsiradimo dažnį.</w:t>
      </w:r>
    </w:p>
    <w:p w14:paraId="6B474D6A" w14:textId="77777777" w:rsidR="009461F1" w:rsidRPr="00794D83" w:rsidRDefault="009461F1" w:rsidP="009461F1">
      <w:pPr>
        <w:tabs>
          <w:tab w:val="left" w:pos="567"/>
        </w:tabs>
        <w:suppressAutoHyphens/>
        <w:spacing w:after="0" w:line="260" w:lineRule="exact"/>
        <w:ind w:right="-29"/>
        <w:rPr>
          <w:rFonts w:ascii="Times New Roman" w:eastAsia="Times New Roman" w:hAnsi="Times New Roman"/>
          <w:snapToGrid w:val="0"/>
        </w:rPr>
      </w:pPr>
    </w:p>
    <w:p w14:paraId="2971D93D" w14:textId="77777777" w:rsidR="009461F1" w:rsidRPr="00794D83" w:rsidRDefault="009461F1" w:rsidP="009461F1">
      <w:pPr>
        <w:tabs>
          <w:tab w:val="left" w:pos="567"/>
        </w:tabs>
        <w:suppressAutoHyphens/>
        <w:spacing w:after="0" w:line="260" w:lineRule="exact"/>
        <w:rPr>
          <w:rFonts w:ascii="Times New Roman" w:eastAsia="Times New Roman" w:hAnsi="Times New Roman"/>
          <w:snapToGrid w:val="0"/>
        </w:rPr>
      </w:pPr>
      <w:r w:rsidRPr="00794D83">
        <w:rPr>
          <w:rFonts w:ascii="Times New Roman" w:eastAsia="Times New Roman" w:hAnsi="Times New Roman"/>
          <w:b/>
          <w:snapToGrid w:val="0"/>
        </w:rPr>
        <w:t>Dažnas šalutinis poveikis</w:t>
      </w:r>
      <w:r w:rsidRPr="00794D83">
        <w:rPr>
          <w:rFonts w:ascii="Times New Roman" w:eastAsia="Times New Roman" w:hAnsi="Times New Roman"/>
          <w:snapToGrid w:val="0"/>
        </w:rPr>
        <w:t xml:space="preserve"> (gali atsirasti rečiau kaip 1 žmogui iš 10):</w:t>
      </w:r>
    </w:p>
    <w:p w14:paraId="0FA7CB36" w14:textId="77777777" w:rsidR="009461F1" w:rsidRPr="00794D83" w:rsidRDefault="009461F1" w:rsidP="009461F1">
      <w:pPr>
        <w:numPr>
          <w:ilvl w:val="0"/>
          <w:numId w:val="16"/>
        </w:numPr>
        <w:tabs>
          <w:tab w:val="left" w:pos="567"/>
          <w:tab w:val="center" w:pos="4536"/>
          <w:tab w:val="center" w:pos="8930"/>
        </w:tabs>
        <w:suppressAutoHyphens/>
        <w:spacing w:before="60" w:after="60" w:line="240" w:lineRule="auto"/>
        <w:ind w:left="567" w:hanging="567"/>
        <w:rPr>
          <w:rFonts w:ascii="Times New Roman" w:eastAsia="Times New Roman" w:hAnsi="Times New Roman"/>
          <w:caps/>
          <w:snapToGrid w:val="0"/>
          <w:lang w:eastAsia="x-none" w:bidi="lo-LA"/>
        </w:rPr>
      </w:pPr>
      <w:r w:rsidRPr="00794D83">
        <w:rPr>
          <w:rFonts w:ascii="Times New Roman" w:eastAsia="Times New Roman" w:hAnsi="Times New Roman"/>
          <w:snapToGrid w:val="0"/>
          <w:lang w:eastAsia="x-none" w:bidi="lo-LA"/>
        </w:rPr>
        <w:t>drebulys.</w:t>
      </w:r>
    </w:p>
    <w:p w14:paraId="332B861F" w14:textId="77777777" w:rsidR="009461F1" w:rsidRPr="00794D83" w:rsidRDefault="009461F1" w:rsidP="009461F1">
      <w:pPr>
        <w:tabs>
          <w:tab w:val="left" w:pos="567"/>
        </w:tabs>
        <w:suppressAutoHyphens/>
        <w:spacing w:after="0" w:line="260" w:lineRule="exact"/>
        <w:rPr>
          <w:rFonts w:ascii="Times New Roman" w:eastAsia="Times New Roman" w:hAnsi="Times New Roman"/>
          <w:snapToGrid w:val="0"/>
        </w:rPr>
      </w:pPr>
    </w:p>
    <w:p w14:paraId="27C5333F" w14:textId="77777777" w:rsidR="009461F1" w:rsidRPr="00794D83" w:rsidRDefault="009461F1" w:rsidP="009461F1">
      <w:pPr>
        <w:tabs>
          <w:tab w:val="left" w:pos="567"/>
        </w:tabs>
        <w:suppressAutoHyphens/>
        <w:spacing w:after="0" w:line="260" w:lineRule="exact"/>
        <w:rPr>
          <w:rFonts w:ascii="Times New Roman" w:eastAsia="Times New Roman" w:hAnsi="Times New Roman"/>
          <w:b/>
          <w:snapToGrid w:val="0"/>
        </w:rPr>
      </w:pPr>
      <w:r w:rsidRPr="00794D83">
        <w:rPr>
          <w:rFonts w:ascii="Times New Roman" w:eastAsia="Times New Roman" w:hAnsi="Times New Roman"/>
          <w:b/>
          <w:snapToGrid w:val="0"/>
        </w:rPr>
        <w:t xml:space="preserve">Nedažnas šalutinis poveikis </w:t>
      </w:r>
      <w:r w:rsidRPr="00794D83">
        <w:rPr>
          <w:rFonts w:ascii="Times New Roman" w:eastAsia="Times New Roman" w:hAnsi="Times New Roman"/>
          <w:snapToGrid w:val="0"/>
        </w:rPr>
        <w:t>(gali atsirasti rečiau kaip 1 žmogui iš 100):</w:t>
      </w:r>
    </w:p>
    <w:p w14:paraId="534BC583"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į gripą panašūs simptomai, gerklės skausmas;</w:t>
      </w:r>
    </w:p>
    <w:p w14:paraId="1CE51353"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grybelių sukelta infekcinė liga (burnos ir gerklės). Burnos praskalavimas ar pagargaliavimas vandeniu ir dantų išsivalymas iš karto po įkvėpimo gali padėti apsisaugoti nuo tokio šalutinio poveikio;</w:t>
      </w:r>
    </w:p>
    <w:p w14:paraId="1B231DBD"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astmos simptomų pasunkėjimas, kvėpavimo pasunkėjimas;</w:t>
      </w:r>
    </w:p>
    <w:p w14:paraId="2D38932F"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užkimimas;</w:t>
      </w:r>
    </w:p>
    <w:p w14:paraId="6E733C67"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kosulys;</w:t>
      </w:r>
    </w:p>
    <w:p w14:paraId="55E11C73"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neįprastai dažnas širdies plakimas;</w:t>
      </w:r>
    </w:p>
    <w:p w14:paraId="380D4A4F"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neįprastai retas širdies plakimas;</w:t>
      </w:r>
    </w:p>
    <w:p w14:paraId="70E88D11"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spaudžiantis krūtinės skausmas;</w:t>
      </w:r>
    </w:p>
    <w:p w14:paraId="2478B33F"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galvos skausmas;</w:t>
      </w:r>
    </w:p>
    <w:p w14:paraId="45814B48"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lastRenderedPageBreak/>
        <w:t>pykinimas;</w:t>
      </w:r>
    </w:p>
    <w:p w14:paraId="0C31E95E"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nuovargio pojūtis ar nervingumas;</w:t>
      </w:r>
    </w:p>
    <w:p w14:paraId="71D27750"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elektrokardiogramos (EKG) pokyčiai;</w:t>
      </w:r>
    </w:p>
    <w:p w14:paraId="323832CC"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mažas kortizolio kiekis šlapime ar kraujyje;</w:t>
      </w:r>
    </w:p>
    <w:p w14:paraId="310183F8"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didelis kalio kiekis kraujyje;</w:t>
      </w:r>
    </w:p>
    <w:p w14:paraId="22307BFD"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didelis gliukozės kiekis kraujyje;</w:t>
      </w:r>
    </w:p>
    <w:p w14:paraId="391169E9"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didelis riebalų kiekis kraujyje.</w:t>
      </w:r>
    </w:p>
    <w:p w14:paraId="6C18D0AE" w14:textId="77777777" w:rsidR="009461F1" w:rsidRPr="00794D83" w:rsidRDefault="009461F1" w:rsidP="009461F1">
      <w:pPr>
        <w:tabs>
          <w:tab w:val="left" w:pos="567"/>
        </w:tabs>
        <w:suppressAutoHyphens/>
        <w:spacing w:after="0" w:line="240" w:lineRule="auto"/>
        <w:rPr>
          <w:rFonts w:ascii="Times New Roman" w:eastAsia="Times New Roman" w:hAnsi="Times New Roman"/>
          <w:snapToGrid w:val="0"/>
        </w:rPr>
      </w:pPr>
    </w:p>
    <w:p w14:paraId="0F0A9687" w14:textId="77777777" w:rsidR="009461F1" w:rsidRPr="00794D83" w:rsidRDefault="009461F1" w:rsidP="009461F1">
      <w:pPr>
        <w:tabs>
          <w:tab w:val="left" w:pos="567"/>
        </w:tabs>
        <w:spacing w:after="0" w:line="240" w:lineRule="auto"/>
        <w:rPr>
          <w:rFonts w:ascii="Times New Roman" w:eastAsia="Batang" w:hAnsi="Times New Roman"/>
          <w:b/>
        </w:rPr>
      </w:pPr>
      <w:r w:rsidRPr="00794D83">
        <w:rPr>
          <w:rFonts w:ascii="Times New Roman" w:eastAsia="Batang" w:hAnsi="Times New Roman"/>
          <w:b/>
        </w:rPr>
        <w:t xml:space="preserve">Dažnis nežinomas </w:t>
      </w:r>
      <w:r w:rsidRPr="00794D83">
        <w:rPr>
          <w:rFonts w:ascii="Times New Roman" w:eastAsia="Batang" w:hAnsi="Times New Roman"/>
        </w:rPr>
        <w:t>(negali būti apskaičiuotas pagal turimus duomenis)</w:t>
      </w:r>
    </w:p>
    <w:p w14:paraId="243D8180" w14:textId="77777777" w:rsidR="009461F1" w:rsidRPr="00794D83" w:rsidRDefault="009461F1" w:rsidP="009461F1">
      <w:pPr>
        <w:tabs>
          <w:tab w:val="left" w:pos="567"/>
        </w:tabs>
        <w:spacing w:after="0" w:line="240" w:lineRule="auto"/>
        <w:rPr>
          <w:rFonts w:ascii="Times New Roman" w:eastAsia="Batang" w:hAnsi="Times New Roman"/>
        </w:rPr>
      </w:pPr>
      <w:r w:rsidRPr="00794D83">
        <w:rPr>
          <w:rFonts w:ascii="Times New Roman" w:eastAsia="Batang" w:hAnsi="Times New Roman"/>
        </w:rPr>
        <w:t>Neryškus matymas.</w:t>
      </w:r>
    </w:p>
    <w:p w14:paraId="669DD7C6" w14:textId="77777777" w:rsidR="009461F1" w:rsidRPr="00794D83" w:rsidRDefault="009461F1" w:rsidP="009461F1">
      <w:pPr>
        <w:tabs>
          <w:tab w:val="left" w:pos="567"/>
        </w:tabs>
        <w:suppressAutoHyphens/>
        <w:spacing w:after="0" w:line="260" w:lineRule="exact"/>
        <w:rPr>
          <w:rFonts w:ascii="Times New Roman" w:eastAsia="Times New Roman" w:hAnsi="Times New Roman"/>
          <w:snapToGrid w:val="0"/>
        </w:rPr>
      </w:pPr>
    </w:p>
    <w:p w14:paraId="506BC3AF" w14:textId="77777777" w:rsidR="009461F1" w:rsidRPr="00794D83" w:rsidRDefault="009461F1" w:rsidP="009461F1">
      <w:pPr>
        <w:tabs>
          <w:tab w:val="left" w:pos="567"/>
        </w:tabs>
        <w:suppressAutoHyphens/>
        <w:spacing w:after="0" w:line="260" w:lineRule="exact"/>
        <w:rPr>
          <w:rFonts w:ascii="Times New Roman" w:eastAsia="Times New Roman" w:hAnsi="Times New Roman"/>
          <w:b/>
          <w:snapToGrid w:val="0"/>
        </w:rPr>
      </w:pPr>
      <w:r w:rsidRPr="00794D83">
        <w:rPr>
          <w:rFonts w:ascii="Times New Roman" w:eastAsia="Times New Roman" w:hAnsi="Times New Roman"/>
          <w:b/>
          <w:snapToGrid w:val="0"/>
        </w:rPr>
        <w:t xml:space="preserve">Šalutinis poveikis, pastebėtas vartojant panašių įkvepiamųjų vaistų, </w:t>
      </w:r>
      <w:r w:rsidRPr="00794D83">
        <w:rPr>
          <w:rFonts w:ascii="Times New Roman" w:eastAsia="Times New Roman" w:hAnsi="Times New Roman"/>
          <w:snapToGrid w:val="0"/>
        </w:rPr>
        <w:t>kuriuose yra beklometazono dipropionato ir (arba) formoterolio, yra:</w:t>
      </w:r>
    </w:p>
    <w:p w14:paraId="513EFAF9"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širdies plakimai, perplakimai (palpitacijos);</w:t>
      </w:r>
    </w:p>
    <w:p w14:paraId="782EF998"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neritmiškas širdies plakimas;</w:t>
      </w:r>
    </w:p>
    <w:p w14:paraId="3D2A45F0"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nenormalus ar susilpnėjęs skonio pojūtis;</w:t>
      </w:r>
    </w:p>
    <w:p w14:paraId="19C9DCA2"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raumenų skausmas ir raumenų mėšlungis;</w:t>
      </w:r>
    </w:p>
    <w:p w14:paraId="70220186"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neramumas, svaigulys;</w:t>
      </w:r>
    </w:p>
    <w:p w14:paraId="63A1673E"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nerimo pojūtis;</w:t>
      </w:r>
    </w:p>
    <w:p w14:paraId="42028F36"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miego sutrikimas;</w:t>
      </w:r>
    </w:p>
    <w:p w14:paraId="773CF4B6"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kalio kiekio kraujyje sumažėjimas;</w:t>
      </w:r>
    </w:p>
    <w:p w14:paraId="7884F21C"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kraujospūdžio padidėjimas ar sumažėjimas.</w:t>
      </w:r>
    </w:p>
    <w:p w14:paraId="1F491017" w14:textId="77777777" w:rsidR="009461F1" w:rsidRPr="00794D83" w:rsidRDefault="009461F1" w:rsidP="009461F1">
      <w:pPr>
        <w:tabs>
          <w:tab w:val="left" w:pos="567"/>
        </w:tabs>
        <w:suppressAutoHyphens/>
        <w:spacing w:after="0" w:line="260" w:lineRule="exact"/>
        <w:rPr>
          <w:rFonts w:ascii="Times New Roman" w:eastAsia="Times New Roman" w:hAnsi="Times New Roman"/>
          <w:snapToGrid w:val="0"/>
        </w:rPr>
      </w:pPr>
    </w:p>
    <w:p w14:paraId="50FAF5D5" w14:textId="77777777" w:rsidR="009461F1" w:rsidRPr="00794D83" w:rsidRDefault="009461F1" w:rsidP="009461F1">
      <w:pPr>
        <w:tabs>
          <w:tab w:val="left" w:pos="567"/>
        </w:tabs>
        <w:suppressAutoHyphens/>
        <w:spacing w:after="0" w:line="260" w:lineRule="exact"/>
        <w:rPr>
          <w:rFonts w:ascii="Times New Roman" w:eastAsia="Times New Roman" w:hAnsi="Times New Roman"/>
          <w:snapToGrid w:val="0"/>
        </w:rPr>
      </w:pPr>
      <w:r w:rsidRPr="00794D83">
        <w:rPr>
          <w:rFonts w:ascii="Times New Roman" w:eastAsia="Times New Roman" w:hAnsi="Times New Roman"/>
          <w:b/>
          <w:snapToGrid w:val="0"/>
        </w:rPr>
        <w:t xml:space="preserve">Ilgalaikis didelių įkvepiamųjų kortikosteroidų dozių vartojimas gali sukelti sisteminį poveikį, </w:t>
      </w:r>
      <w:r w:rsidRPr="00794D83">
        <w:rPr>
          <w:rFonts w:ascii="Times New Roman" w:eastAsia="Times New Roman" w:hAnsi="Times New Roman"/>
          <w:snapToGrid w:val="0"/>
        </w:rPr>
        <w:t xml:space="preserve">įskaitant: </w:t>
      </w:r>
    </w:p>
    <w:p w14:paraId="46B5BE0D"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antinksčiųveiklos sutrikimą (antinksčių veiklos slopinimą);</w:t>
      </w:r>
    </w:p>
    <w:p w14:paraId="4548D21D"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kaulų išretėjimą;</w:t>
      </w:r>
    </w:p>
    <w:p w14:paraId="15B170C3"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vaikų ir paauglių augimo sulėtėjimą;</w:t>
      </w:r>
    </w:p>
    <w:p w14:paraId="533FB497"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akispūdžio padidėjimą (vadinamąją glaukomą), kataraktą;</w:t>
      </w:r>
    </w:p>
    <w:p w14:paraId="4DFFF732"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greitą kūno svorio didėjimą, ypač veido ir liemens srityje;</w:t>
      </w:r>
    </w:p>
    <w:p w14:paraId="6FBB1A0B"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miego sutrikimus, depresiją ar nerimas, neramumą, nervingumą, per didelį susijaudinimą ar irzlumą. Tokio poveikio atsiradimo rizika didesnė vaikams;</w:t>
      </w:r>
    </w:p>
    <w:p w14:paraId="77E312E0" w14:textId="77777777" w:rsidR="009461F1" w:rsidRPr="00794D83" w:rsidRDefault="009461F1" w:rsidP="009461F1">
      <w:pPr>
        <w:numPr>
          <w:ilvl w:val="0"/>
          <w:numId w:val="16"/>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nenormalų elgesį.</w:t>
      </w:r>
    </w:p>
    <w:p w14:paraId="5D581761" w14:textId="77777777" w:rsidR="009461F1" w:rsidRPr="00794D83" w:rsidRDefault="009461F1" w:rsidP="009461F1">
      <w:pPr>
        <w:tabs>
          <w:tab w:val="left" w:pos="567"/>
        </w:tabs>
        <w:suppressAutoHyphens/>
        <w:spacing w:after="0" w:line="260" w:lineRule="exact"/>
        <w:rPr>
          <w:rFonts w:ascii="Times New Roman" w:eastAsia="Times New Roman" w:hAnsi="Times New Roman"/>
          <w:snapToGrid w:val="0"/>
        </w:rPr>
      </w:pPr>
    </w:p>
    <w:p w14:paraId="1785D5C2" w14:textId="77777777" w:rsidR="009461F1" w:rsidRPr="00794D83" w:rsidRDefault="009461F1" w:rsidP="009461F1">
      <w:pP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Pranešimas apie šalutinį poveikį</w:t>
      </w:r>
    </w:p>
    <w:p w14:paraId="04662E13" w14:textId="77777777" w:rsidR="009461F1" w:rsidRPr="00794D83" w:rsidRDefault="009461F1" w:rsidP="009461F1">
      <w:pPr>
        <w:tabs>
          <w:tab w:val="left" w:pos="567"/>
        </w:tabs>
        <w:spacing w:after="0" w:line="240" w:lineRule="auto"/>
        <w:ind w:right="-449"/>
        <w:rPr>
          <w:rFonts w:ascii="Times New Roman" w:eastAsia="Times New Roman" w:hAnsi="Times New Roman"/>
          <w:snapToGrid w:val="0"/>
        </w:rPr>
      </w:pPr>
      <w:r w:rsidRPr="00794D83">
        <w:rPr>
          <w:rFonts w:ascii="Times New Roman" w:eastAsia="Times New Roman" w:hAnsi="Times New Roman"/>
          <w:snapToGrid w:val="0"/>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3" w:history="1">
        <w:r w:rsidRPr="00794D83">
          <w:rPr>
            <w:rFonts w:ascii="Times New Roman" w:eastAsia="Times New Roman" w:hAnsi="Times New Roman"/>
            <w:snapToGrid w:val="0"/>
            <w:color w:val="0000FF"/>
            <w:u w:val="single"/>
          </w:rPr>
          <w:t>www.vvkt.lt</w:t>
        </w:r>
      </w:hyperlink>
      <w:r w:rsidRPr="00794D83">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794D83">
          <w:rPr>
            <w:rFonts w:ascii="Times New Roman" w:eastAsia="Times New Roman" w:hAnsi="Times New Roman"/>
            <w:snapToGrid w:val="0"/>
            <w:color w:val="0000FF"/>
            <w:u w:val="single"/>
          </w:rPr>
          <w:t>NepageidaujamaR@vvkt.lt</w:t>
        </w:r>
      </w:hyperlink>
      <w:r w:rsidRPr="00794D83">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5" w:history="1">
        <w:r w:rsidRPr="00794D83">
          <w:rPr>
            <w:rFonts w:ascii="Times New Roman" w:eastAsia="Times New Roman" w:hAnsi="Times New Roman"/>
            <w:snapToGrid w:val="0"/>
            <w:color w:val="0000FF"/>
            <w:u w:val="single"/>
          </w:rPr>
          <w:t>http://www.vvkt.lt</w:t>
        </w:r>
      </w:hyperlink>
      <w:r w:rsidRPr="00794D83">
        <w:rPr>
          <w:rFonts w:ascii="Times New Roman" w:eastAsia="Times New Roman" w:hAnsi="Times New Roman"/>
          <w:snapToGrid w:val="0"/>
        </w:rPr>
        <w:t>). Pranešdami apie šalutinį poveikį galite mums padėti gauti daugiau informacijos apie šio vaisto saugumą.</w:t>
      </w:r>
    </w:p>
    <w:p w14:paraId="5F024406" w14:textId="77777777" w:rsidR="009461F1" w:rsidRPr="00794D83" w:rsidRDefault="009461F1" w:rsidP="009461F1">
      <w:pPr>
        <w:tabs>
          <w:tab w:val="left" w:pos="567"/>
        </w:tabs>
        <w:spacing w:after="0" w:line="240" w:lineRule="auto"/>
        <w:ind w:right="-449"/>
        <w:rPr>
          <w:rFonts w:ascii="Times New Roman" w:eastAsia="Times New Roman" w:hAnsi="Times New Roman"/>
          <w:snapToGrid w:val="0"/>
        </w:rPr>
      </w:pPr>
    </w:p>
    <w:p w14:paraId="74F89210" w14:textId="77777777" w:rsidR="009461F1" w:rsidRPr="00794D83" w:rsidRDefault="009461F1" w:rsidP="009461F1">
      <w:pPr>
        <w:tabs>
          <w:tab w:val="left" w:pos="567"/>
        </w:tabs>
        <w:spacing w:after="0" w:line="240" w:lineRule="auto"/>
        <w:ind w:right="-449"/>
        <w:rPr>
          <w:rFonts w:ascii="Times New Roman" w:eastAsia="Times New Roman" w:hAnsi="Times New Roman"/>
          <w:snapToGrid w:val="0"/>
        </w:rPr>
      </w:pPr>
    </w:p>
    <w:p w14:paraId="7F0861A0"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5.</w:t>
      </w:r>
      <w:r w:rsidRPr="00794D83">
        <w:rPr>
          <w:rFonts w:ascii="Times New Roman" w:eastAsia="Times New Roman" w:hAnsi="Times New Roman"/>
          <w:b/>
          <w:bCs/>
          <w:snapToGrid w:val="0"/>
          <w:lang w:eastAsia="x-none" w:bidi="lo-LA"/>
        </w:rPr>
        <w:tab/>
        <w:t xml:space="preserve">Kaip laikyti Foster </w:t>
      </w:r>
    </w:p>
    <w:p w14:paraId="7F963407"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4056E8F4"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Šį vaistą laikykite vaikams nepastebimoje ir nepasiekiamoje vietoje.</w:t>
      </w:r>
    </w:p>
    <w:p w14:paraId="6133AE95"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16BD7115"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Ant dėžutės, paketėlio ar etiketės po „EXP“ nurodytam tinkamumo laikui pasibaigus, šio vaisto vartoti negalima. Vaistas tinkamas vartoti iki paskutinės nurodyto mėnesio dienos.</w:t>
      </w:r>
    </w:p>
    <w:p w14:paraId="7CA7FC21"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53808575"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color w:val="0D0D0D"/>
        </w:rPr>
        <w:t>Laikyti gamintojo pakuotėje, kad vaistas būtų apsaugotas nuo drėgmės. Inhaliatorių iš paketėlio galima išimti tik prieš pat pirmąjį naudojimą.</w:t>
      </w:r>
    </w:p>
    <w:p w14:paraId="048CC2EF" w14:textId="77777777" w:rsidR="009461F1" w:rsidRPr="00794D83" w:rsidRDefault="009461F1" w:rsidP="009461F1">
      <w:pPr>
        <w:spacing w:after="0" w:line="240" w:lineRule="auto"/>
        <w:rPr>
          <w:rFonts w:ascii="Times New Roman" w:eastAsia="Times New Roman" w:hAnsi="Times New Roman"/>
          <w:snapToGrid w:val="0"/>
          <w:color w:val="0D0D0D"/>
        </w:rPr>
      </w:pPr>
    </w:p>
    <w:p w14:paraId="271EEDBE"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color w:val="0D0D0D"/>
        </w:rPr>
        <w:lastRenderedPageBreak/>
        <w:t>Prieš pirmąjį paketėlio atidarymą:</w:t>
      </w:r>
    </w:p>
    <w:p w14:paraId="68935E39"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rPr>
        <w:t>Šio vaisto laikymui specialių temperatūros sąlygų nereikalaujama.</w:t>
      </w:r>
    </w:p>
    <w:p w14:paraId="7892A67E" w14:textId="77777777" w:rsidR="009461F1" w:rsidRPr="00794D83" w:rsidRDefault="009461F1" w:rsidP="009461F1">
      <w:pPr>
        <w:spacing w:after="0" w:line="240" w:lineRule="auto"/>
        <w:rPr>
          <w:rFonts w:ascii="Times New Roman" w:eastAsia="Times New Roman" w:hAnsi="Times New Roman"/>
          <w:snapToGrid w:val="0"/>
          <w:color w:val="0D0D0D"/>
        </w:rPr>
      </w:pPr>
    </w:p>
    <w:p w14:paraId="2D0A1E4B"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color w:val="0D0D0D"/>
        </w:rPr>
        <w:t>Paketėlį pirmą kartą atidarius:</w:t>
      </w:r>
    </w:p>
    <w:p w14:paraId="7838FA16" w14:textId="77777777" w:rsidR="009461F1" w:rsidRPr="00794D83" w:rsidRDefault="009461F1" w:rsidP="009461F1">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rPr>
        <w:t>Laikyti ne aukštesnėje kaip 25 °C temperatūroje</w:t>
      </w:r>
      <w:r w:rsidRPr="00794D83">
        <w:rPr>
          <w:rFonts w:ascii="Times New Roman" w:eastAsia="Times New Roman" w:hAnsi="Times New Roman"/>
          <w:snapToGrid w:val="0"/>
          <w:color w:val="0D0D0D"/>
        </w:rPr>
        <w:t>.</w:t>
      </w:r>
    </w:p>
    <w:p w14:paraId="3CDF0BD6"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53D5F5AB"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Paketėlį pirmą kartą atidarius vaistą galima vartoti 6 mėnesius.</w:t>
      </w:r>
    </w:p>
    <w:p w14:paraId="523E94A9" w14:textId="77777777" w:rsidR="009461F1" w:rsidRPr="00794D83" w:rsidRDefault="009461F1" w:rsidP="009461F1">
      <w:pPr>
        <w:numPr>
          <w:ilvl w:val="12"/>
          <w:numId w:val="0"/>
        </w:numPr>
        <w:spacing w:after="0" w:line="240" w:lineRule="auto"/>
        <w:ind w:right="-2"/>
        <w:rPr>
          <w:rFonts w:ascii="Times New Roman" w:eastAsia="Times New Roman" w:hAnsi="Times New Roman"/>
          <w:b/>
          <w:lang w:eastAsia="it-IT"/>
        </w:rPr>
      </w:pPr>
    </w:p>
    <w:p w14:paraId="45D9F4AE"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 xml:space="preserve">Paketėlio atidarymo datą užrašykite etiketėje, kuri yra ant dėžutės. </w:t>
      </w:r>
    </w:p>
    <w:p w14:paraId="558C9685"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0D7747F5" w14:textId="77777777" w:rsidR="009461F1" w:rsidRPr="00794D83" w:rsidRDefault="009461F1" w:rsidP="009461F1">
      <w:pPr>
        <w:numPr>
          <w:ilvl w:val="12"/>
          <w:numId w:val="0"/>
        </w:numPr>
        <w:spacing w:after="0" w:line="240" w:lineRule="auto"/>
        <w:ind w:right="-2"/>
        <w:rPr>
          <w:rFonts w:ascii="Times New Roman" w:eastAsia="Times New Roman" w:hAnsi="Times New Roman"/>
          <w:i/>
          <w:snapToGrid w:val="0"/>
        </w:rPr>
      </w:pPr>
      <w:r w:rsidRPr="00794D83">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14:paraId="34103B1A"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6DB817A7"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4A705F3F" w14:textId="77777777" w:rsidR="009461F1" w:rsidRPr="00794D83" w:rsidRDefault="009461F1" w:rsidP="009461F1">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6.</w:t>
      </w:r>
      <w:r w:rsidRPr="00794D83">
        <w:rPr>
          <w:rFonts w:ascii="Times New Roman" w:eastAsia="Times New Roman" w:hAnsi="Times New Roman"/>
          <w:bCs/>
          <w:snapToGrid w:val="0"/>
          <w:lang w:eastAsia="x-none" w:bidi="lo-LA"/>
        </w:rPr>
        <w:tab/>
      </w:r>
      <w:r w:rsidRPr="00794D83">
        <w:rPr>
          <w:rFonts w:ascii="Times New Roman" w:eastAsia="Times New Roman" w:hAnsi="Times New Roman"/>
          <w:b/>
          <w:bCs/>
          <w:snapToGrid w:val="0"/>
          <w:lang w:eastAsia="x-none" w:bidi="lo-LA"/>
        </w:rPr>
        <w:t>Pakuotės turinys ir kita informacija</w:t>
      </w:r>
    </w:p>
    <w:p w14:paraId="5402DE36" w14:textId="77777777" w:rsidR="009461F1" w:rsidRPr="00794D83" w:rsidRDefault="009461F1" w:rsidP="009461F1">
      <w:pPr>
        <w:numPr>
          <w:ilvl w:val="12"/>
          <w:numId w:val="0"/>
        </w:numPr>
        <w:spacing w:after="0" w:line="240" w:lineRule="auto"/>
        <w:rPr>
          <w:rFonts w:ascii="Times New Roman" w:eastAsia="Times New Roman" w:hAnsi="Times New Roman"/>
          <w:snapToGrid w:val="0"/>
        </w:rPr>
      </w:pPr>
    </w:p>
    <w:p w14:paraId="0D138DCB"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lang w:eastAsia="it-IT" w:bidi="lo-LA"/>
        </w:rPr>
        <w:t>Foster</w:t>
      </w:r>
      <w:r w:rsidRPr="00794D83">
        <w:rPr>
          <w:rFonts w:ascii="Times New Roman" w:eastAsia="Times New Roman" w:hAnsi="Times New Roman"/>
          <w:b/>
          <w:bCs/>
          <w:snapToGrid w:val="0"/>
          <w:lang w:eastAsia="x-none" w:bidi="lo-LA"/>
        </w:rPr>
        <w:t xml:space="preserve"> sudėtis </w:t>
      </w:r>
    </w:p>
    <w:p w14:paraId="423365DC" w14:textId="77777777" w:rsidR="009461F1" w:rsidRPr="00794D83" w:rsidRDefault="009461F1" w:rsidP="009461F1">
      <w:p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Veikliosios medžiagos yra bevandenis beklometazono dipropionatas ir formoterolio fumaratas dihidratas.</w:t>
      </w:r>
    </w:p>
    <w:p w14:paraId="48D77CD7" w14:textId="77777777" w:rsidR="009461F1" w:rsidRPr="00794D83" w:rsidRDefault="009461F1" w:rsidP="009461F1">
      <w:pPr>
        <w:spacing w:after="0" w:line="240" w:lineRule="auto"/>
        <w:ind w:right="-2"/>
        <w:rPr>
          <w:rFonts w:ascii="Times New Roman" w:eastAsia="Times New Roman" w:hAnsi="Times New Roman"/>
          <w:snapToGrid w:val="0"/>
        </w:rPr>
      </w:pPr>
    </w:p>
    <w:p w14:paraId="0DDD2EBB"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Kiekvienoje išmatuotoje dozėje yra 200 mikrogramų bevandenio beklometazono dipropionato ir 6 mikrogramai formoterolio fumarato dihidrato. Tai atitinka pro kandiklį įkvepiamą 158,8 mikrogramo bevandenio beklometazono dipropionato ir 4,9 mikrogramų formoterolio fumarato dihidrato dozę.</w:t>
      </w:r>
    </w:p>
    <w:p w14:paraId="7956819D" w14:textId="77777777" w:rsidR="009461F1" w:rsidRPr="00794D83" w:rsidRDefault="009461F1" w:rsidP="009461F1">
      <w:pPr>
        <w:spacing w:after="0" w:line="240" w:lineRule="auto"/>
        <w:ind w:right="-2"/>
        <w:rPr>
          <w:rFonts w:ascii="Times New Roman" w:eastAsia="Times New Roman" w:hAnsi="Times New Roman"/>
          <w:snapToGrid w:val="0"/>
        </w:rPr>
      </w:pPr>
    </w:p>
    <w:p w14:paraId="06B76165" w14:textId="77777777" w:rsidR="009461F1" w:rsidRPr="00794D83" w:rsidRDefault="009461F1" w:rsidP="009461F1">
      <w:p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Pagalbinės medžiagos yra laktozė monohidratas ir magnio stearatas.</w:t>
      </w:r>
    </w:p>
    <w:p w14:paraId="44200ED2"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1CE571CC"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lang w:eastAsia="it-IT" w:bidi="lo-LA"/>
        </w:rPr>
        <w:t>Foster</w:t>
      </w:r>
      <w:r w:rsidRPr="00794D83">
        <w:rPr>
          <w:rFonts w:ascii="Times New Roman" w:eastAsia="Times New Roman" w:hAnsi="Times New Roman"/>
          <w:b/>
          <w:bCs/>
          <w:snapToGrid w:val="0"/>
          <w:lang w:eastAsia="x-none" w:bidi="lo-LA"/>
        </w:rPr>
        <w:t xml:space="preserve"> išvaizda ir kiekis pakuotėje</w:t>
      </w:r>
    </w:p>
    <w:p w14:paraId="294B5AFB" w14:textId="77777777" w:rsidR="009461F1" w:rsidRPr="00794D83" w:rsidRDefault="009461F1" w:rsidP="009461F1">
      <w:p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 xml:space="preserve">Foster yra balti ar beveik balti įkvepiamieji milteliai plastikiniame inhaliatoriuje, kuris vadinamas Nexthaler. </w:t>
      </w:r>
    </w:p>
    <w:p w14:paraId="4AEE07AE" w14:textId="77777777" w:rsidR="009461F1" w:rsidRPr="00794D83" w:rsidRDefault="009461F1" w:rsidP="009461F1">
      <w:p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Kiekvienoje pakuotėje yra vienas, du arba trys inhaliatoriai, kurių kiekvienu galima atlikti 120 išpurškimų.</w:t>
      </w:r>
    </w:p>
    <w:p w14:paraId="28A97667" w14:textId="77777777" w:rsidR="009461F1" w:rsidRPr="00794D83" w:rsidRDefault="009461F1" w:rsidP="009461F1">
      <w:p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Kiekvienas inhaliatorius yra sandariame apsaugomajame paketėlyje.</w:t>
      </w:r>
    </w:p>
    <w:p w14:paraId="08301F3E" w14:textId="77777777" w:rsidR="009461F1" w:rsidRPr="00794D83" w:rsidRDefault="009461F1" w:rsidP="009461F1">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Gali būti tiekiamos ne visų dydžių pakuotės.</w:t>
      </w:r>
    </w:p>
    <w:p w14:paraId="392B4E7D"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4D6ED765" w14:textId="77777777" w:rsidR="009461F1" w:rsidRPr="00794D83" w:rsidRDefault="009461F1" w:rsidP="009461F1">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Registruotojas ir gamintojas</w:t>
      </w:r>
    </w:p>
    <w:p w14:paraId="304A0A32" w14:textId="77777777" w:rsidR="009461F1" w:rsidRPr="00794D83" w:rsidRDefault="009461F1" w:rsidP="009461F1">
      <w:pPr>
        <w:numPr>
          <w:ilvl w:val="12"/>
          <w:numId w:val="0"/>
        </w:numPr>
        <w:spacing w:after="0" w:line="240" w:lineRule="auto"/>
        <w:ind w:right="-2"/>
        <w:rPr>
          <w:rFonts w:ascii="Times New Roman" w:eastAsia="Times New Roman" w:hAnsi="Times New Roman"/>
          <w:snapToGrid w:val="0"/>
        </w:rPr>
      </w:pPr>
    </w:p>
    <w:p w14:paraId="2375E51A" w14:textId="77777777" w:rsidR="009461F1" w:rsidRPr="00794D83" w:rsidRDefault="009461F1" w:rsidP="009461F1">
      <w:pPr>
        <w:tabs>
          <w:tab w:val="left" w:pos="567"/>
        </w:tabs>
        <w:spacing w:after="0" w:line="240" w:lineRule="auto"/>
        <w:rPr>
          <w:rFonts w:ascii="Times New Roman" w:eastAsia="Times New Roman" w:hAnsi="Times New Roman"/>
          <w:i/>
          <w:snapToGrid w:val="0"/>
        </w:rPr>
      </w:pPr>
      <w:r w:rsidRPr="00794D83">
        <w:rPr>
          <w:rFonts w:ascii="Times New Roman" w:eastAsia="Times New Roman" w:hAnsi="Times New Roman"/>
          <w:i/>
          <w:snapToGrid w:val="0"/>
        </w:rPr>
        <w:t>Registruotojas</w:t>
      </w:r>
    </w:p>
    <w:p w14:paraId="7CE2CE1D"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Pharmaceuticals GmbH</w:t>
      </w:r>
    </w:p>
    <w:p w14:paraId="240A2D2A"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Gonzagagasse 16/16</w:t>
      </w:r>
    </w:p>
    <w:p w14:paraId="35737D33"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1010 Vienna</w:t>
      </w:r>
    </w:p>
    <w:p w14:paraId="2A96D84F"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Austrija</w:t>
      </w:r>
    </w:p>
    <w:p w14:paraId="77F50CD0"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0EF977A9" w14:textId="77777777" w:rsidR="009461F1" w:rsidRPr="00794D83" w:rsidRDefault="009461F1" w:rsidP="009461F1">
      <w:pPr>
        <w:tabs>
          <w:tab w:val="left" w:pos="567"/>
        </w:tabs>
        <w:spacing w:after="0" w:line="240" w:lineRule="auto"/>
        <w:rPr>
          <w:rFonts w:ascii="Times New Roman" w:eastAsia="Times New Roman" w:hAnsi="Times New Roman"/>
          <w:i/>
          <w:snapToGrid w:val="0"/>
        </w:rPr>
      </w:pPr>
      <w:r w:rsidRPr="00794D83">
        <w:rPr>
          <w:rFonts w:ascii="Times New Roman" w:eastAsia="Times New Roman" w:hAnsi="Times New Roman"/>
          <w:i/>
          <w:snapToGrid w:val="0"/>
        </w:rPr>
        <w:t xml:space="preserve">Gamintojas </w:t>
      </w:r>
    </w:p>
    <w:p w14:paraId="137037AF"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Farmaceutici S.p.A.</w:t>
      </w:r>
    </w:p>
    <w:p w14:paraId="5314EB45"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Via San Leonardo 96</w:t>
      </w:r>
    </w:p>
    <w:p w14:paraId="6492A6D5"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43122 Parma </w:t>
      </w:r>
    </w:p>
    <w:p w14:paraId="69172161"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Italija</w:t>
      </w:r>
    </w:p>
    <w:p w14:paraId="37686493"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AE7292E"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arba</w:t>
      </w:r>
    </w:p>
    <w:p w14:paraId="51239204"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CA58828"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S.A.S.</w:t>
      </w:r>
    </w:p>
    <w:p w14:paraId="5565452A"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2 rue des Docteurs Alberto et Paolo Chiesi</w:t>
      </w:r>
    </w:p>
    <w:p w14:paraId="291B45E9"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41260 La Chaussée Saint Victor</w:t>
      </w:r>
    </w:p>
    <w:p w14:paraId="1655B378"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Prancūzija</w:t>
      </w:r>
    </w:p>
    <w:p w14:paraId="70D2C26E"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6079ECDF"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arba</w:t>
      </w:r>
    </w:p>
    <w:p w14:paraId="40810B0B"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31916B48"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Pharmaceuticals GmbH</w:t>
      </w:r>
    </w:p>
    <w:p w14:paraId="32CD6B2B"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Gonzagagasse 16/16</w:t>
      </w:r>
    </w:p>
    <w:p w14:paraId="0D952B70"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1010 Vienna</w:t>
      </w:r>
    </w:p>
    <w:p w14:paraId="2EB020DC" w14:textId="77777777" w:rsidR="009461F1" w:rsidRPr="00794D83" w:rsidRDefault="009461F1" w:rsidP="009461F1">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Austrija</w:t>
      </w:r>
    </w:p>
    <w:p w14:paraId="35E9621A"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5565528A" w14:textId="77777777" w:rsidR="009461F1" w:rsidRPr="00794D83" w:rsidRDefault="009461F1" w:rsidP="009461F1">
      <w:pPr>
        <w:numPr>
          <w:ilvl w:val="12"/>
          <w:numId w:val="0"/>
        </w:numPr>
        <w:tabs>
          <w:tab w:val="left" w:pos="567"/>
        </w:tabs>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Jeigu apie šį vaistą norite sužinoti daugiau, kreipkitės į vietinį registruotojo atstovą:</w:t>
      </w:r>
    </w:p>
    <w:p w14:paraId="2B1C62D5" w14:textId="77777777" w:rsidR="009461F1" w:rsidRPr="00794D83" w:rsidRDefault="009461F1" w:rsidP="009461F1">
      <w:pPr>
        <w:tabs>
          <w:tab w:val="left" w:pos="567"/>
        </w:tabs>
        <w:spacing w:after="0" w:line="240" w:lineRule="auto"/>
        <w:rPr>
          <w:rFonts w:ascii="Times New Roman" w:eastAsia="Times New Roman" w:hAnsi="Times New Roman"/>
          <w:snapToGrid w:val="0"/>
        </w:rPr>
      </w:pPr>
    </w:p>
    <w:p w14:paraId="7B085207" w14:textId="77777777" w:rsidR="009461F1" w:rsidRPr="00794D83" w:rsidRDefault="009461F1" w:rsidP="009461F1">
      <w:pPr>
        <w:spacing w:after="0" w:line="240" w:lineRule="auto"/>
        <w:rPr>
          <w:rFonts w:ascii="Times New Roman" w:eastAsia="SimSun" w:hAnsi="Times New Roman"/>
          <w:noProof/>
          <w:lang w:val="x-none" w:eastAsia="x-none" w:bidi="lo-LA"/>
        </w:rPr>
      </w:pPr>
      <w:r w:rsidRPr="00794D83">
        <w:rPr>
          <w:rFonts w:ascii="Times New Roman" w:eastAsia="SimSun" w:hAnsi="Times New Roman"/>
          <w:noProof/>
          <w:lang w:val="x-none" w:eastAsia="x-none" w:bidi="lo-LA"/>
        </w:rPr>
        <w:t>UAB Norameda</w:t>
      </w:r>
    </w:p>
    <w:p w14:paraId="093FCFC8" w14:textId="77777777" w:rsidR="009461F1" w:rsidRPr="00794D83" w:rsidRDefault="009461F1" w:rsidP="009461F1">
      <w:pPr>
        <w:spacing w:after="0" w:line="240" w:lineRule="auto"/>
        <w:rPr>
          <w:rFonts w:ascii="Times New Roman" w:eastAsia="SimSun" w:hAnsi="Times New Roman"/>
          <w:noProof/>
          <w:lang w:val="x-none" w:eastAsia="x-none" w:bidi="lo-LA"/>
        </w:rPr>
      </w:pPr>
      <w:r w:rsidRPr="00794D83">
        <w:rPr>
          <w:rFonts w:ascii="Times New Roman" w:eastAsia="SimSun" w:hAnsi="Times New Roman"/>
          <w:noProof/>
          <w:lang w:val="x-none" w:eastAsia="x-none" w:bidi="lo-LA"/>
        </w:rPr>
        <w:t xml:space="preserve">Meistrų 8A,  </w:t>
      </w:r>
    </w:p>
    <w:p w14:paraId="7012DB3C" w14:textId="77777777" w:rsidR="009461F1" w:rsidRPr="00794D83" w:rsidRDefault="009461F1" w:rsidP="009461F1">
      <w:pPr>
        <w:spacing w:after="0" w:line="240" w:lineRule="auto"/>
        <w:rPr>
          <w:rFonts w:ascii="Times New Roman" w:eastAsia="SimSun" w:hAnsi="Times New Roman"/>
          <w:noProof/>
          <w:lang w:val="x-none" w:eastAsia="x-none" w:bidi="lo-LA"/>
        </w:rPr>
      </w:pPr>
      <w:r w:rsidRPr="00794D83">
        <w:rPr>
          <w:rFonts w:ascii="Times New Roman" w:eastAsia="SimSun" w:hAnsi="Times New Roman"/>
          <w:noProof/>
          <w:lang w:val="x-none" w:eastAsia="x-none" w:bidi="lo-LA"/>
        </w:rPr>
        <w:t>LT-02189 Vilnius</w:t>
      </w:r>
    </w:p>
    <w:p w14:paraId="1E7173C0" w14:textId="77777777" w:rsidR="009461F1" w:rsidRPr="00794D83" w:rsidRDefault="009461F1" w:rsidP="009461F1">
      <w:pPr>
        <w:tabs>
          <w:tab w:val="left" w:pos="567"/>
        </w:tabs>
        <w:spacing w:after="0" w:line="260" w:lineRule="exact"/>
        <w:rPr>
          <w:rFonts w:ascii="Times New Roman" w:eastAsia="Times New Roman" w:hAnsi="Times New Roman"/>
          <w:snapToGrid w:val="0"/>
        </w:rPr>
      </w:pPr>
      <w:r w:rsidRPr="00794D83">
        <w:rPr>
          <w:rFonts w:ascii="Times New Roman" w:eastAsia="Times New Roman" w:hAnsi="Times New Roman"/>
          <w:snapToGrid w:val="0"/>
        </w:rPr>
        <w:t>Tel. + 370 5 2306499</w:t>
      </w:r>
    </w:p>
    <w:p w14:paraId="01725669" w14:textId="77777777" w:rsidR="009461F1" w:rsidRPr="00794D83" w:rsidRDefault="009461F1" w:rsidP="009461F1">
      <w:pPr>
        <w:numPr>
          <w:ilvl w:val="12"/>
          <w:numId w:val="0"/>
        </w:numPr>
        <w:tabs>
          <w:tab w:val="left" w:pos="567"/>
        </w:tabs>
        <w:spacing w:after="0" w:line="240" w:lineRule="auto"/>
        <w:ind w:right="-2"/>
        <w:rPr>
          <w:rFonts w:ascii="Times New Roman" w:eastAsia="Times New Roman" w:hAnsi="Times New Roman"/>
          <w:snapToGrid w:val="0"/>
        </w:rPr>
      </w:pPr>
    </w:p>
    <w:p w14:paraId="1A699C77" w14:textId="77777777" w:rsidR="009461F1" w:rsidRPr="00794D83" w:rsidRDefault="009461F1" w:rsidP="009461F1">
      <w:pPr>
        <w:numPr>
          <w:ilvl w:val="12"/>
          <w:numId w:val="0"/>
        </w:numPr>
        <w:tabs>
          <w:tab w:val="left" w:pos="567"/>
        </w:tabs>
        <w:spacing w:after="0" w:line="240" w:lineRule="auto"/>
        <w:ind w:right="-2"/>
        <w:rPr>
          <w:rFonts w:ascii="Times New Roman" w:eastAsia="Times New Roman" w:hAnsi="Times New Roman"/>
          <w:snapToGrid w:val="0"/>
        </w:rPr>
      </w:pPr>
      <w:r w:rsidRPr="00794D83">
        <w:rPr>
          <w:rFonts w:ascii="Times New Roman" w:eastAsia="Times New Roman" w:hAnsi="Times New Roman"/>
          <w:b/>
          <w:snapToGrid w:val="0"/>
        </w:rPr>
        <w:t>Šis vaistas EEE valstybėse narėse registruotas tokiais pavadinimais</w:t>
      </w:r>
      <w:r w:rsidRPr="00794D83">
        <w:rPr>
          <w:rFonts w:ascii="Times New Roman" w:eastAsia="Times New Roman" w:hAnsi="Times New Roman"/>
          <w:snapToGrid w:val="0"/>
        </w:rPr>
        <w:t>:</w:t>
      </w:r>
    </w:p>
    <w:p w14:paraId="60A43C0C" w14:textId="77777777" w:rsidR="009461F1" w:rsidRPr="00794D83" w:rsidRDefault="009461F1" w:rsidP="009461F1">
      <w:pPr>
        <w:tabs>
          <w:tab w:val="left" w:pos="567"/>
        </w:tabs>
        <w:spacing w:after="0" w:line="240" w:lineRule="auto"/>
        <w:ind w:left="567" w:hanging="567"/>
        <w:rPr>
          <w:rFonts w:ascii="Times New Roman" w:eastAsia="Times New Roman" w:hAnsi="Times New Roman"/>
          <w:snapToGrid w:val="0"/>
        </w:rPr>
      </w:pPr>
    </w:p>
    <w:p w14:paraId="17A09442"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Belgija – Inuvair NEXThaler</w:t>
      </w:r>
    </w:p>
    <w:p w14:paraId="06645563"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Graikija – Inuvair NEXThaler</w:t>
      </w:r>
    </w:p>
    <w:p w14:paraId="522C6D49"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Bulgarija – Foster NEXThaler</w:t>
      </w:r>
    </w:p>
    <w:p w14:paraId="0D697DD0"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Italija – Inuver</w:t>
      </w:r>
    </w:p>
    <w:p w14:paraId="230C4472"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Kipras – Foster NEXThaler</w:t>
      </w:r>
    </w:p>
    <w:p w14:paraId="28AA7F84"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Latvija – Foster NEXThaler </w:t>
      </w:r>
    </w:p>
    <w:p w14:paraId="2FEAA3FA"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Estija – Foster NEXThaler</w:t>
      </w:r>
    </w:p>
    <w:p w14:paraId="57A16A10"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Lietuva – Foster 200 mikrogramų/6 mikrogramai/išpurškime įkvepiamieji milteliai</w:t>
      </w:r>
    </w:p>
    <w:p w14:paraId="666EC326"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Suomija – Innovair nexthaler </w:t>
      </w:r>
    </w:p>
    <w:p w14:paraId="424172C1"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Liuksemburgas – Inuvair NEXThaler</w:t>
      </w:r>
    </w:p>
    <w:p w14:paraId="63DC29CE"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Norvegija – Inuxair </w:t>
      </w:r>
    </w:p>
    <w:p w14:paraId="103CBFEC"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Prancūzija – Formodual NEXThaler</w:t>
      </w:r>
    </w:p>
    <w:p w14:paraId="059B6C6C"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Rumunija – Foster NEXThaler </w:t>
      </w:r>
    </w:p>
    <w:p w14:paraId="369B1ABD"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Vokietija – KANTOS MASTER NEXThaler 200 Mikrogramm/6 Mikrogramm pro Inhalation Pulver zur Inhalation</w:t>
      </w:r>
    </w:p>
    <w:p w14:paraId="775DA4A4" w14:textId="77777777" w:rsidR="009461F1" w:rsidRPr="00794D83" w:rsidRDefault="009461F1" w:rsidP="009461F1">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Ispanija – Formodual NEXThaler</w:t>
      </w:r>
    </w:p>
    <w:p w14:paraId="5E821B91" w14:textId="77777777" w:rsidR="009461F1" w:rsidRPr="00794D83" w:rsidRDefault="009461F1" w:rsidP="009461F1">
      <w:pPr>
        <w:tabs>
          <w:tab w:val="left" w:pos="567"/>
        </w:tabs>
        <w:spacing w:after="0" w:line="240" w:lineRule="auto"/>
        <w:ind w:left="567" w:hanging="567"/>
        <w:rPr>
          <w:rFonts w:ascii="Times New Roman" w:eastAsia="Times New Roman" w:hAnsi="Times New Roman"/>
          <w:snapToGrid w:val="0"/>
        </w:rPr>
      </w:pPr>
      <w:bookmarkStart w:id="14" w:name="_Hlk531269575"/>
      <w:r w:rsidRPr="00794D83">
        <w:rPr>
          <w:rFonts w:ascii="Times New Roman" w:eastAsia="Times New Roman" w:hAnsi="Times New Roman"/>
          <w:snapToGrid w:val="0"/>
        </w:rPr>
        <w:t>Airija – Fostair Nexthaler</w:t>
      </w:r>
    </w:p>
    <w:bookmarkEnd w:id="14"/>
    <w:p w14:paraId="40686A69" w14:textId="77777777" w:rsidR="009461F1" w:rsidRPr="00794D83" w:rsidRDefault="009461F1" w:rsidP="009461F1">
      <w:pPr>
        <w:tabs>
          <w:tab w:val="left" w:pos="567"/>
        </w:tab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Danija – Innovair Nexthaler</w:t>
      </w:r>
    </w:p>
    <w:p w14:paraId="00C704BB" w14:textId="77777777" w:rsidR="009461F1" w:rsidRPr="00794D83" w:rsidRDefault="009461F1" w:rsidP="009461F1">
      <w:pPr>
        <w:tabs>
          <w:tab w:val="left" w:pos="567"/>
        </w:tabs>
        <w:spacing w:after="0" w:line="240" w:lineRule="auto"/>
        <w:ind w:left="567" w:hanging="567"/>
        <w:rPr>
          <w:rFonts w:ascii="Times New Roman" w:eastAsia="Times New Roman" w:hAnsi="Times New Roman"/>
          <w:snapToGrid w:val="0"/>
        </w:rPr>
      </w:pPr>
    </w:p>
    <w:p w14:paraId="6E0D3174" w14:textId="75989235" w:rsidR="009461F1" w:rsidRPr="00794D83" w:rsidRDefault="009461F1" w:rsidP="009461F1">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b/>
          <w:snapToGrid w:val="0"/>
        </w:rPr>
        <w:t xml:space="preserve">Šis pakuotės lapelis paskutinį kartą peržiūrėtas </w:t>
      </w:r>
      <w:r w:rsidR="00A163D7" w:rsidRPr="00794D83">
        <w:rPr>
          <w:rFonts w:ascii="Times New Roman" w:eastAsia="Times New Roman" w:hAnsi="Times New Roman"/>
          <w:b/>
          <w:snapToGrid w:val="0"/>
        </w:rPr>
        <w:t>2021-09-07.</w:t>
      </w:r>
    </w:p>
    <w:p w14:paraId="0B2F1FD6" w14:textId="77777777" w:rsidR="009461F1" w:rsidRPr="00794D83" w:rsidRDefault="009461F1" w:rsidP="009461F1">
      <w:pPr>
        <w:numPr>
          <w:ilvl w:val="12"/>
          <w:numId w:val="0"/>
        </w:numPr>
        <w:tabs>
          <w:tab w:val="left" w:pos="567"/>
        </w:tabs>
        <w:spacing w:after="0" w:line="240" w:lineRule="auto"/>
        <w:ind w:right="-2"/>
        <w:rPr>
          <w:rFonts w:ascii="Times New Roman" w:eastAsia="Times New Roman" w:hAnsi="Times New Roman"/>
          <w:snapToGrid w:val="0"/>
        </w:rPr>
      </w:pPr>
    </w:p>
    <w:p w14:paraId="29E51AF4" w14:textId="77777777" w:rsidR="009461F1" w:rsidRPr="00794D83" w:rsidRDefault="009461F1" w:rsidP="009461F1">
      <w:pPr>
        <w:numPr>
          <w:ilvl w:val="12"/>
          <w:numId w:val="0"/>
        </w:numPr>
        <w:tabs>
          <w:tab w:val="left" w:pos="567"/>
        </w:tabs>
        <w:spacing w:after="0" w:line="240" w:lineRule="auto"/>
        <w:ind w:right="-2"/>
        <w:rPr>
          <w:rFonts w:ascii="Times New Roman" w:eastAsia="Times New Roman" w:hAnsi="Times New Roman"/>
          <w:snapToGrid w:val="0"/>
        </w:rPr>
      </w:pPr>
    </w:p>
    <w:p w14:paraId="5547BDAF" w14:textId="77777777" w:rsidR="009461F1" w:rsidRPr="00794D83" w:rsidRDefault="009461F1" w:rsidP="009461F1">
      <w:pPr>
        <w:numPr>
          <w:ilvl w:val="12"/>
          <w:numId w:val="0"/>
        </w:numPr>
        <w:tabs>
          <w:tab w:val="left" w:pos="567"/>
        </w:tabs>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794D83">
        <w:rPr>
          <w:rFonts w:ascii="Times New Roman" w:eastAsia="Times New Roman" w:hAnsi="Times New Roman"/>
          <w:i/>
          <w:snapToGrid w:val="0"/>
        </w:rPr>
        <w:t xml:space="preserve"> </w:t>
      </w:r>
      <w:hyperlink r:id="rId16" w:history="1">
        <w:r w:rsidRPr="00794D83">
          <w:rPr>
            <w:rFonts w:ascii="Times New Roman" w:eastAsia="SimSun" w:hAnsi="Times New Roman"/>
            <w:snapToGrid w:val="0"/>
            <w:color w:val="0000FF"/>
            <w:u w:val="single"/>
          </w:rPr>
          <w:t>http://www.vvkt.lt/</w:t>
        </w:r>
      </w:hyperlink>
      <w:r w:rsidRPr="00794D83">
        <w:rPr>
          <w:rFonts w:ascii="Times New Roman" w:eastAsia="Times New Roman" w:hAnsi="Times New Roman"/>
          <w:snapToGrid w:val="0"/>
        </w:rPr>
        <w:t>.</w:t>
      </w:r>
    </w:p>
    <w:p w14:paraId="3C44C182" w14:textId="77777777" w:rsidR="009461F1" w:rsidRPr="00794D83" w:rsidRDefault="009461F1" w:rsidP="009461F1">
      <w:pPr>
        <w:numPr>
          <w:ilvl w:val="12"/>
          <w:numId w:val="0"/>
        </w:numPr>
        <w:tabs>
          <w:tab w:val="left" w:pos="567"/>
        </w:tabs>
        <w:spacing w:after="0" w:line="240" w:lineRule="auto"/>
        <w:ind w:right="-2"/>
        <w:rPr>
          <w:rFonts w:ascii="Times New Roman" w:eastAsia="Times New Roman" w:hAnsi="Times New Roman"/>
          <w:snapToGrid w:val="0"/>
        </w:rPr>
      </w:pPr>
    </w:p>
    <w:p w14:paraId="56B0DEAA" w14:textId="3C6A0EFB" w:rsidR="009461F1" w:rsidRPr="00794D83" w:rsidRDefault="00B975D0" w:rsidP="009461F1">
      <w:pPr>
        <w:keepNext/>
        <w:spacing w:after="0" w:line="240" w:lineRule="auto"/>
        <w:jc w:val="center"/>
        <w:outlineLvl w:val="0"/>
        <w:rPr>
          <w:rFonts w:ascii="Times New Roman" w:hAnsi="Times New Roman"/>
        </w:rPr>
      </w:pPr>
      <w:bookmarkStart w:id="15" w:name="_Hlk67394769"/>
      <w:r w:rsidRPr="00794D83">
        <w:rPr>
          <w:rFonts w:ascii="Times New Roman" w:eastAsia="Times New Roman" w:hAnsi="Times New Roman"/>
        </w:rPr>
        <w:t>Išsamią ir atnaujintą informaciją apie šį vaistą galite gauti išmaniuoju telefonu / įrenginiu nuskaitydami QR kodą, esantį pakuotės lapelyje ir išorinėje dėžutėje.</w:t>
      </w:r>
      <w:bookmarkEnd w:id="15"/>
    </w:p>
    <w:p w14:paraId="5A5B0775" w14:textId="77777777" w:rsidR="009461F1" w:rsidRPr="00794D83" w:rsidRDefault="009461F1" w:rsidP="009461F1">
      <w:pPr>
        <w:keepNext/>
        <w:spacing w:after="0" w:line="240" w:lineRule="auto"/>
        <w:jc w:val="center"/>
        <w:outlineLvl w:val="0"/>
        <w:rPr>
          <w:rFonts w:ascii="Times New Roman" w:hAnsi="Times New Roman"/>
        </w:rPr>
      </w:pPr>
    </w:p>
    <w:p w14:paraId="7139FC53" w14:textId="77BF0190" w:rsidR="009461F1" w:rsidRPr="00794D83" w:rsidRDefault="00B975D0" w:rsidP="009461F1">
      <w:pPr>
        <w:rPr>
          <w:rFonts w:ascii="Times New Roman" w:hAnsi="Times New Roman"/>
        </w:rPr>
      </w:pPr>
      <w:r w:rsidRPr="00794D83">
        <w:rPr>
          <w:rFonts w:ascii="Times New Roman" w:hAnsi="Times New Roman"/>
          <w:noProof/>
          <w:lang w:eastAsia="lt-LT"/>
        </w:rPr>
        <w:drawing>
          <wp:inline distT="0" distB="0" distL="0" distR="0" wp14:anchorId="517EDF76" wp14:editId="737F5A7A">
            <wp:extent cx="863600" cy="872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3600" cy="872490"/>
                    </a:xfrm>
                    <a:prstGeom prst="rect">
                      <a:avLst/>
                    </a:prstGeom>
                    <a:noFill/>
                  </pic:spPr>
                </pic:pic>
              </a:graphicData>
            </a:graphic>
          </wp:inline>
        </w:drawing>
      </w:r>
    </w:p>
    <w:p w14:paraId="3224E42B" w14:textId="77777777" w:rsidR="00B975D0" w:rsidRPr="00794D83" w:rsidRDefault="00B975D0" w:rsidP="00B975D0">
      <w:pPr>
        <w:numPr>
          <w:ilvl w:val="12"/>
          <w:numId w:val="0"/>
        </w:numPr>
        <w:tabs>
          <w:tab w:val="left" w:pos="567"/>
        </w:tabs>
        <w:snapToGrid w:val="0"/>
        <w:spacing w:after="0" w:line="240" w:lineRule="auto"/>
        <w:ind w:right="-2"/>
        <w:rPr>
          <w:rFonts w:ascii="Times New Roman" w:eastAsia="Times New Roman" w:hAnsi="Times New Roman"/>
        </w:rPr>
      </w:pPr>
      <w:bookmarkStart w:id="16" w:name="_Hlk67395317"/>
      <w:r w:rsidRPr="00794D83">
        <w:rPr>
          <w:rFonts w:ascii="Times New Roman" w:eastAsia="Times New Roman" w:hAnsi="Times New Roman"/>
        </w:rPr>
        <w:t xml:space="preserve">Tą pačią informaciją taip pat galima rasti šiuo adresu: </w:t>
      </w:r>
      <w:bookmarkEnd w:id="16"/>
      <w:r w:rsidRPr="00794D83">
        <w:rPr>
          <w:rFonts w:ascii="Times New Roman" w:eastAsia="Times New Roman" w:hAnsi="Times New Roman"/>
        </w:rPr>
        <w:t>https://qrco.de/Nexthaler200-6-120.</w:t>
      </w:r>
    </w:p>
    <w:p w14:paraId="06A8DECF" w14:textId="06A1B721" w:rsidR="00B975D0" w:rsidRPr="00794D83" w:rsidRDefault="00B975D0" w:rsidP="00794D83">
      <w:pPr>
        <w:numPr>
          <w:ilvl w:val="12"/>
          <w:numId w:val="0"/>
        </w:numPr>
        <w:tabs>
          <w:tab w:val="left" w:pos="567"/>
        </w:tabs>
        <w:snapToGrid w:val="0"/>
        <w:spacing w:after="0" w:line="240" w:lineRule="auto"/>
        <w:ind w:right="-2"/>
        <w:rPr>
          <w:rFonts w:ascii="Times New Roman" w:hAnsi="Times New Roman"/>
        </w:rPr>
      </w:pPr>
    </w:p>
    <w:p w14:paraId="589200C6" w14:textId="77777777" w:rsidR="009461F1" w:rsidRPr="00794D83" w:rsidRDefault="009461F1" w:rsidP="009461F1">
      <w:pPr>
        <w:rPr>
          <w:rFonts w:ascii="Times New Roman" w:hAnsi="Times New Roman"/>
        </w:rPr>
      </w:pPr>
    </w:p>
    <w:p w14:paraId="416F0DE9" w14:textId="77777777" w:rsidR="00F40E39" w:rsidRPr="00794D83" w:rsidRDefault="00F40E39">
      <w:pPr>
        <w:rPr>
          <w:rFonts w:ascii="Times New Roman" w:hAnsi="Times New Roman"/>
        </w:rPr>
      </w:pPr>
    </w:p>
    <w:sectPr w:rsidR="00F40E39" w:rsidRPr="00794D83" w:rsidSect="009A2880">
      <w:headerReference w:type="default"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84021" w14:textId="77777777" w:rsidR="00A163D7" w:rsidRDefault="00A163D7">
      <w:pPr>
        <w:spacing w:after="0" w:line="240" w:lineRule="auto"/>
      </w:pPr>
      <w:r>
        <w:separator/>
      </w:r>
    </w:p>
  </w:endnote>
  <w:endnote w:type="continuationSeparator" w:id="0">
    <w:p w14:paraId="0A2DE47E" w14:textId="77777777" w:rsidR="00A163D7" w:rsidRDefault="00A163D7">
      <w:pPr>
        <w:spacing w:after="0" w:line="240" w:lineRule="auto"/>
      </w:pPr>
      <w:r>
        <w:continuationSeparator/>
      </w:r>
    </w:p>
  </w:endnote>
  <w:endnote w:type="continuationNotice" w:id="1">
    <w:p w14:paraId="249AD264" w14:textId="77777777" w:rsidR="00A163D7" w:rsidRDefault="00A16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okChampa">
    <w:altName w:val="Microsoft Sans Serif"/>
    <w:charset w:val="00"/>
    <w:family w:val="swiss"/>
    <w:pitch w:val="variable"/>
    <w:sig w:usb0="0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6F931" w14:textId="46A9CAF4" w:rsidR="009A2880" w:rsidRDefault="00B975D0">
    <w:pPr>
      <w:pStyle w:val="Porat"/>
      <w:jc w:val="center"/>
    </w:pPr>
    <w:r>
      <w:fldChar w:fldCharType="begin"/>
    </w:r>
    <w:r>
      <w:instrText>PAGE   \* MERGEFORMAT</w:instrText>
    </w:r>
    <w:r>
      <w:fldChar w:fldCharType="separate"/>
    </w:r>
    <w:r w:rsidR="000370C2" w:rsidRPr="000370C2">
      <w:rPr>
        <w:noProof/>
        <w:lang w:val="lt-LT"/>
      </w:rPr>
      <w:t>2</w:t>
    </w:r>
    <w:r>
      <w:fldChar w:fldCharType="end"/>
    </w:r>
  </w:p>
  <w:p w14:paraId="43C2B0E8" w14:textId="77777777" w:rsidR="009A2880" w:rsidRDefault="009A28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6228B" w14:textId="77777777" w:rsidR="00A163D7" w:rsidRDefault="00A163D7">
      <w:pPr>
        <w:spacing w:after="0" w:line="240" w:lineRule="auto"/>
      </w:pPr>
      <w:r>
        <w:separator/>
      </w:r>
    </w:p>
  </w:footnote>
  <w:footnote w:type="continuationSeparator" w:id="0">
    <w:p w14:paraId="3678CABD" w14:textId="77777777" w:rsidR="00A163D7" w:rsidRDefault="00A163D7">
      <w:pPr>
        <w:spacing w:after="0" w:line="240" w:lineRule="auto"/>
      </w:pPr>
      <w:r>
        <w:continuationSeparator/>
      </w:r>
    </w:p>
  </w:footnote>
  <w:footnote w:type="continuationNotice" w:id="1">
    <w:p w14:paraId="1CB49FEC" w14:textId="77777777" w:rsidR="00A163D7" w:rsidRDefault="00A163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73926" w14:textId="77777777" w:rsidR="00AC1B36" w:rsidRDefault="00AC1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88E862"/>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3E6365"/>
    <w:multiLevelType w:val="hybridMultilevel"/>
    <w:tmpl w:val="5840136C"/>
    <w:lvl w:ilvl="0" w:tplc="FA40FA92">
      <w:start w:val="6"/>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4E60C67"/>
    <w:multiLevelType w:val="hybridMultilevel"/>
    <w:tmpl w:val="D8EA1C6C"/>
    <w:lvl w:ilvl="0" w:tplc="D4AC83EE">
      <w:start w:val="1"/>
      <w:numFmt w:val="bullet"/>
      <w:lvlText w:val=""/>
      <w:lvlJc w:val="left"/>
      <w:pPr>
        <w:ind w:left="1068" w:hanging="360"/>
      </w:pPr>
      <w:rPr>
        <w:rFonts w:ascii="Symbol" w:hAnsi="Symbol" w:hint="default"/>
        <w:color w:val="auto"/>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D5764"/>
    <w:multiLevelType w:val="hybridMultilevel"/>
    <w:tmpl w:val="7A94ECD2"/>
    <w:lvl w:ilvl="0" w:tplc="0409000F">
      <w:start w:val="1"/>
      <w:numFmt w:val="decimal"/>
      <w:lvlText w:val="%1."/>
      <w:lvlJc w:val="left"/>
      <w:pPr>
        <w:ind w:left="717" w:hanging="360"/>
      </w:pPr>
      <w:rPr>
        <w:rFonts w:hint="default"/>
      </w:rPr>
    </w:lvl>
    <w:lvl w:ilvl="1" w:tplc="04100003">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6" w15:restartNumberingAfterBreak="0">
    <w:nsid w:val="0BCA018E"/>
    <w:multiLevelType w:val="hybridMultilevel"/>
    <w:tmpl w:val="99B67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C139E"/>
    <w:multiLevelType w:val="hybridMultilevel"/>
    <w:tmpl w:val="6FA6A3BA"/>
    <w:lvl w:ilvl="0" w:tplc="FEB0551C">
      <w:start w:val="1"/>
      <w:numFmt w:val="decimal"/>
      <w:lvlText w:val="%1."/>
      <w:lvlJc w:val="left"/>
      <w:pPr>
        <w:ind w:left="1125" w:hanging="360"/>
      </w:pPr>
      <w:rPr>
        <w:rFonts w:hint="default"/>
      </w:rPr>
    </w:lvl>
    <w:lvl w:ilvl="1" w:tplc="04270003">
      <w:start w:val="1"/>
      <w:numFmt w:val="bullet"/>
      <w:lvlText w:val="o"/>
      <w:lvlJc w:val="left"/>
      <w:pPr>
        <w:ind w:left="1845" w:hanging="360"/>
      </w:pPr>
      <w:rPr>
        <w:rFonts w:ascii="Courier New" w:hAnsi="Courier New" w:cs="Courier New" w:hint="default"/>
      </w:rPr>
    </w:lvl>
    <w:lvl w:ilvl="2" w:tplc="0427001B">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8" w15:restartNumberingAfterBreak="0">
    <w:nsid w:val="149670CC"/>
    <w:multiLevelType w:val="hybridMultilevel"/>
    <w:tmpl w:val="338E40F2"/>
    <w:lvl w:ilvl="0" w:tplc="FFFFFFFF">
      <w:start w:val="1"/>
      <w:numFmt w:val="bullet"/>
      <w:lvlText w:val="-"/>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905C28"/>
    <w:multiLevelType w:val="hybridMultilevel"/>
    <w:tmpl w:val="B4E2C936"/>
    <w:lvl w:ilvl="0" w:tplc="0409000F">
      <w:start w:val="1"/>
      <w:numFmt w:val="decimal"/>
      <w:lvlText w:val="%1."/>
      <w:lvlJc w:val="left"/>
      <w:pPr>
        <w:ind w:left="717" w:hanging="360"/>
      </w:pPr>
      <w:rPr>
        <w:rFonts w:hint="default"/>
      </w:rPr>
    </w:lvl>
    <w:lvl w:ilvl="1" w:tplc="04100003">
      <w:start w:val="1"/>
      <w:numFmt w:val="bullet"/>
      <w:lvlText w:val="o"/>
      <w:lvlJc w:val="left"/>
      <w:pPr>
        <w:ind w:left="1437" w:hanging="360"/>
      </w:pPr>
      <w:rPr>
        <w:rFonts w:ascii="Courier New" w:hAnsi="Courier New" w:cs="Courier New" w:hint="default"/>
      </w:rPr>
    </w:lvl>
    <w:lvl w:ilvl="2" w:tplc="D2302686">
      <w:start w:val="1"/>
      <w:numFmt w:val="upperLetter"/>
      <w:lvlText w:val="%3."/>
      <w:lvlJc w:val="left"/>
      <w:pPr>
        <w:ind w:left="2157" w:hanging="360"/>
      </w:pPr>
      <w:rPr>
        <w:rFont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0" w15:restartNumberingAfterBreak="0">
    <w:nsid w:val="200E6947"/>
    <w:multiLevelType w:val="hybridMultilevel"/>
    <w:tmpl w:val="21344B7C"/>
    <w:lvl w:ilvl="0" w:tplc="6252597A">
      <w:start w:val="1"/>
      <w:numFmt w:val="decimal"/>
      <w:lvlText w:val="%1."/>
      <w:lvlJc w:val="left"/>
      <w:pPr>
        <w:ind w:left="1044" w:hanging="360"/>
      </w:pPr>
      <w:rPr>
        <w:rFonts w:hint="default"/>
        <w:b w:val="0"/>
        <w:color w:val="auto"/>
      </w:rPr>
    </w:lvl>
    <w:lvl w:ilvl="1" w:tplc="04090003">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1" w15:restartNumberingAfterBreak="0">
    <w:nsid w:val="307F3B01"/>
    <w:multiLevelType w:val="hybridMultilevel"/>
    <w:tmpl w:val="015210DC"/>
    <w:lvl w:ilvl="0" w:tplc="04270003">
      <w:start w:val="1"/>
      <w:numFmt w:val="bullet"/>
      <w:lvlText w:val="o"/>
      <w:lvlJc w:val="left"/>
      <w:pPr>
        <w:ind w:left="1353"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69473E"/>
    <w:multiLevelType w:val="hybridMultilevel"/>
    <w:tmpl w:val="A63E3D6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AA0CD6"/>
    <w:multiLevelType w:val="hybridMultilevel"/>
    <w:tmpl w:val="2C3659E6"/>
    <w:lvl w:ilvl="0" w:tplc="0409000F">
      <w:start w:val="1"/>
      <w:numFmt w:val="decimal"/>
      <w:lvlText w:val="%1."/>
      <w:lvlJc w:val="left"/>
      <w:pPr>
        <w:ind w:left="717" w:hanging="360"/>
      </w:pPr>
      <w:rPr>
        <w:rFonts w:hint="default"/>
        <w:color w:val="auto"/>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3B6677E6"/>
    <w:multiLevelType w:val="hybridMultilevel"/>
    <w:tmpl w:val="B4E2C936"/>
    <w:lvl w:ilvl="0" w:tplc="0409000F">
      <w:start w:val="1"/>
      <w:numFmt w:val="decimal"/>
      <w:lvlText w:val="%1."/>
      <w:lvlJc w:val="left"/>
      <w:pPr>
        <w:ind w:left="717" w:hanging="360"/>
      </w:pPr>
      <w:rPr>
        <w:rFonts w:hint="default"/>
      </w:rPr>
    </w:lvl>
    <w:lvl w:ilvl="1" w:tplc="04100003">
      <w:start w:val="1"/>
      <w:numFmt w:val="bullet"/>
      <w:lvlText w:val="o"/>
      <w:lvlJc w:val="left"/>
      <w:pPr>
        <w:ind w:left="1437" w:hanging="360"/>
      </w:pPr>
      <w:rPr>
        <w:rFonts w:ascii="Courier New" w:hAnsi="Courier New" w:cs="Courier New" w:hint="default"/>
      </w:rPr>
    </w:lvl>
    <w:lvl w:ilvl="2" w:tplc="D2302686">
      <w:start w:val="1"/>
      <w:numFmt w:val="upperLetter"/>
      <w:lvlText w:val="%3."/>
      <w:lvlJc w:val="left"/>
      <w:pPr>
        <w:ind w:left="2157" w:hanging="360"/>
      </w:pPr>
      <w:rPr>
        <w:rFont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5" w15:restartNumberingAfterBreak="0">
    <w:nsid w:val="3B8768D2"/>
    <w:multiLevelType w:val="hybridMultilevel"/>
    <w:tmpl w:val="7A94ECD2"/>
    <w:lvl w:ilvl="0" w:tplc="0409000F">
      <w:start w:val="1"/>
      <w:numFmt w:val="decimal"/>
      <w:lvlText w:val="%1."/>
      <w:lvlJc w:val="left"/>
      <w:pPr>
        <w:ind w:left="1495" w:hanging="360"/>
      </w:pPr>
      <w:rPr>
        <w:rFonts w:hint="default"/>
      </w:rPr>
    </w:lvl>
    <w:lvl w:ilvl="1" w:tplc="04100003">
      <w:start w:val="1"/>
      <w:numFmt w:val="bullet"/>
      <w:lvlText w:val="o"/>
      <w:lvlJc w:val="left"/>
      <w:pPr>
        <w:ind w:left="2215" w:hanging="360"/>
      </w:pPr>
      <w:rPr>
        <w:rFonts w:ascii="Courier New" w:hAnsi="Courier New" w:cs="Courier New" w:hint="default"/>
      </w:rPr>
    </w:lvl>
    <w:lvl w:ilvl="2" w:tplc="04100005" w:tentative="1">
      <w:start w:val="1"/>
      <w:numFmt w:val="bullet"/>
      <w:lvlText w:val=""/>
      <w:lvlJc w:val="left"/>
      <w:pPr>
        <w:ind w:left="2935" w:hanging="360"/>
      </w:pPr>
      <w:rPr>
        <w:rFonts w:ascii="Wingdings" w:hAnsi="Wingdings" w:hint="default"/>
      </w:rPr>
    </w:lvl>
    <w:lvl w:ilvl="3" w:tplc="04100001" w:tentative="1">
      <w:start w:val="1"/>
      <w:numFmt w:val="bullet"/>
      <w:lvlText w:val=""/>
      <w:lvlJc w:val="left"/>
      <w:pPr>
        <w:ind w:left="3655" w:hanging="360"/>
      </w:pPr>
      <w:rPr>
        <w:rFonts w:ascii="Symbol" w:hAnsi="Symbol" w:hint="default"/>
      </w:rPr>
    </w:lvl>
    <w:lvl w:ilvl="4" w:tplc="04100003" w:tentative="1">
      <w:start w:val="1"/>
      <w:numFmt w:val="bullet"/>
      <w:lvlText w:val="o"/>
      <w:lvlJc w:val="left"/>
      <w:pPr>
        <w:ind w:left="4375" w:hanging="360"/>
      </w:pPr>
      <w:rPr>
        <w:rFonts w:ascii="Courier New" w:hAnsi="Courier New" w:cs="Courier New" w:hint="default"/>
      </w:rPr>
    </w:lvl>
    <w:lvl w:ilvl="5" w:tplc="04100005" w:tentative="1">
      <w:start w:val="1"/>
      <w:numFmt w:val="bullet"/>
      <w:lvlText w:val=""/>
      <w:lvlJc w:val="left"/>
      <w:pPr>
        <w:ind w:left="5095" w:hanging="360"/>
      </w:pPr>
      <w:rPr>
        <w:rFonts w:ascii="Wingdings" w:hAnsi="Wingdings" w:hint="default"/>
      </w:rPr>
    </w:lvl>
    <w:lvl w:ilvl="6" w:tplc="04100001" w:tentative="1">
      <w:start w:val="1"/>
      <w:numFmt w:val="bullet"/>
      <w:lvlText w:val=""/>
      <w:lvlJc w:val="left"/>
      <w:pPr>
        <w:ind w:left="5815" w:hanging="360"/>
      </w:pPr>
      <w:rPr>
        <w:rFonts w:ascii="Symbol" w:hAnsi="Symbol" w:hint="default"/>
      </w:rPr>
    </w:lvl>
    <w:lvl w:ilvl="7" w:tplc="04100003" w:tentative="1">
      <w:start w:val="1"/>
      <w:numFmt w:val="bullet"/>
      <w:lvlText w:val="o"/>
      <w:lvlJc w:val="left"/>
      <w:pPr>
        <w:ind w:left="6535" w:hanging="360"/>
      </w:pPr>
      <w:rPr>
        <w:rFonts w:ascii="Courier New" w:hAnsi="Courier New" w:cs="Courier New" w:hint="default"/>
      </w:rPr>
    </w:lvl>
    <w:lvl w:ilvl="8" w:tplc="04100005" w:tentative="1">
      <w:start w:val="1"/>
      <w:numFmt w:val="bullet"/>
      <w:lvlText w:val=""/>
      <w:lvlJc w:val="left"/>
      <w:pPr>
        <w:ind w:left="7255" w:hanging="360"/>
      </w:pPr>
      <w:rPr>
        <w:rFonts w:ascii="Wingdings" w:hAnsi="Wingdings" w:hint="default"/>
      </w:rPr>
    </w:lvl>
  </w:abstractNum>
  <w:abstractNum w:abstractNumId="16" w15:restartNumberingAfterBreak="0">
    <w:nsid w:val="3C55419C"/>
    <w:multiLevelType w:val="hybridMultilevel"/>
    <w:tmpl w:val="B41062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D20FBB"/>
    <w:multiLevelType w:val="hybridMultilevel"/>
    <w:tmpl w:val="22AA29C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0D453AA"/>
    <w:multiLevelType w:val="hybridMultilevel"/>
    <w:tmpl w:val="CA7EB944"/>
    <w:lvl w:ilvl="0" w:tplc="0409000F">
      <w:start w:val="1"/>
      <w:numFmt w:val="decimal"/>
      <w:lvlText w:val="%1."/>
      <w:lvlJc w:val="left"/>
      <w:pPr>
        <w:ind w:left="717" w:hanging="360"/>
      </w:pPr>
      <w:rPr>
        <w:rFonts w:hint="default"/>
        <w:color w:val="auto"/>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15:restartNumberingAfterBreak="0">
    <w:nsid w:val="4687623F"/>
    <w:multiLevelType w:val="hybridMultilevel"/>
    <w:tmpl w:val="21344B7C"/>
    <w:lvl w:ilvl="0" w:tplc="6252597A">
      <w:start w:val="1"/>
      <w:numFmt w:val="decimal"/>
      <w:lvlText w:val="%1."/>
      <w:lvlJc w:val="left"/>
      <w:pPr>
        <w:ind w:left="1044" w:hanging="360"/>
      </w:pPr>
      <w:rPr>
        <w:rFonts w:hint="default"/>
        <w:b w:val="0"/>
        <w:color w:val="auto"/>
      </w:rPr>
    </w:lvl>
    <w:lvl w:ilvl="1" w:tplc="04090003">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20" w15:restartNumberingAfterBreak="0">
    <w:nsid w:val="495C01A5"/>
    <w:multiLevelType w:val="hybridMultilevel"/>
    <w:tmpl w:val="6898290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20268B1"/>
    <w:multiLevelType w:val="hybridMultilevel"/>
    <w:tmpl w:val="126E4E56"/>
    <w:lvl w:ilvl="0" w:tplc="0409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576C0010"/>
    <w:multiLevelType w:val="hybridMultilevel"/>
    <w:tmpl w:val="CA7EB944"/>
    <w:lvl w:ilvl="0" w:tplc="0409000F">
      <w:start w:val="1"/>
      <w:numFmt w:val="decimal"/>
      <w:lvlText w:val="%1."/>
      <w:lvlJc w:val="left"/>
      <w:pPr>
        <w:ind w:left="717" w:hanging="360"/>
      </w:pPr>
      <w:rPr>
        <w:rFonts w:hint="default"/>
        <w:color w:val="auto"/>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15:restartNumberingAfterBreak="0">
    <w:nsid w:val="5F3372D7"/>
    <w:multiLevelType w:val="hybridMultilevel"/>
    <w:tmpl w:val="86F4CDF2"/>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2342A88"/>
    <w:multiLevelType w:val="hybridMultilevel"/>
    <w:tmpl w:val="2C3659E6"/>
    <w:lvl w:ilvl="0" w:tplc="0409000F">
      <w:start w:val="1"/>
      <w:numFmt w:val="decimal"/>
      <w:lvlText w:val="%1."/>
      <w:lvlJc w:val="left"/>
      <w:pPr>
        <w:ind w:left="717" w:hanging="360"/>
      </w:pPr>
      <w:rPr>
        <w:rFonts w:hint="default"/>
        <w:color w:val="auto"/>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632E2ABD"/>
    <w:multiLevelType w:val="hybridMultilevel"/>
    <w:tmpl w:val="6268BD16"/>
    <w:lvl w:ilvl="0" w:tplc="6AEC739A">
      <w:start w:val="1"/>
      <w:numFmt w:val="decimal"/>
      <w:lvlText w:val="%1."/>
      <w:lvlJc w:val="left"/>
      <w:pPr>
        <w:ind w:left="1426" w:hanging="360"/>
      </w:pPr>
      <w:rPr>
        <w:rFonts w:hint="default"/>
        <w:b/>
      </w:rPr>
    </w:lvl>
    <w:lvl w:ilvl="1" w:tplc="04270019" w:tentative="1">
      <w:start w:val="1"/>
      <w:numFmt w:val="lowerLetter"/>
      <w:lvlText w:val="%2."/>
      <w:lvlJc w:val="left"/>
      <w:pPr>
        <w:ind w:left="2146" w:hanging="360"/>
      </w:pPr>
    </w:lvl>
    <w:lvl w:ilvl="2" w:tplc="0427001B" w:tentative="1">
      <w:start w:val="1"/>
      <w:numFmt w:val="lowerRoman"/>
      <w:lvlText w:val="%3."/>
      <w:lvlJc w:val="right"/>
      <w:pPr>
        <w:ind w:left="2866" w:hanging="180"/>
      </w:pPr>
    </w:lvl>
    <w:lvl w:ilvl="3" w:tplc="0427000F" w:tentative="1">
      <w:start w:val="1"/>
      <w:numFmt w:val="decimal"/>
      <w:lvlText w:val="%4."/>
      <w:lvlJc w:val="left"/>
      <w:pPr>
        <w:ind w:left="3586" w:hanging="360"/>
      </w:pPr>
    </w:lvl>
    <w:lvl w:ilvl="4" w:tplc="04270019" w:tentative="1">
      <w:start w:val="1"/>
      <w:numFmt w:val="lowerLetter"/>
      <w:lvlText w:val="%5."/>
      <w:lvlJc w:val="left"/>
      <w:pPr>
        <w:ind w:left="4306" w:hanging="360"/>
      </w:pPr>
    </w:lvl>
    <w:lvl w:ilvl="5" w:tplc="0427001B" w:tentative="1">
      <w:start w:val="1"/>
      <w:numFmt w:val="lowerRoman"/>
      <w:lvlText w:val="%6."/>
      <w:lvlJc w:val="right"/>
      <w:pPr>
        <w:ind w:left="5026" w:hanging="180"/>
      </w:pPr>
    </w:lvl>
    <w:lvl w:ilvl="6" w:tplc="0427000F" w:tentative="1">
      <w:start w:val="1"/>
      <w:numFmt w:val="decimal"/>
      <w:lvlText w:val="%7."/>
      <w:lvlJc w:val="left"/>
      <w:pPr>
        <w:ind w:left="5746" w:hanging="360"/>
      </w:pPr>
    </w:lvl>
    <w:lvl w:ilvl="7" w:tplc="04270019" w:tentative="1">
      <w:start w:val="1"/>
      <w:numFmt w:val="lowerLetter"/>
      <w:lvlText w:val="%8."/>
      <w:lvlJc w:val="left"/>
      <w:pPr>
        <w:ind w:left="6466" w:hanging="360"/>
      </w:pPr>
    </w:lvl>
    <w:lvl w:ilvl="8" w:tplc="0427001B" w:tentative="1">
      <w:start w:val="1"/>
      <w:numFmt w:val="lowerRoman"/>
      <w:lvlText w:val="%9."/>
      <w:lvlJc w:val="right"/>
      <w:pPr>
        <w:ind w:left="7186" w:hanging="180"/>
      </w:pPr>
    </w:lvl>
  </w:abstractNum>
  <w:abstractNum w:abstractNumId="26" w15:restartNumberingAfterBreak="0">
    <w:nsid w:val="6C013696"/>
    <w:multiLevelType w:val="hybridMultilevel"/>
    <w:tmpl w:val="90D47B9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DA94B68"/>
    <w:multiLevelType w:val="hybridMultilevel"/>
    <w:tmpl w:val="0B8EC1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C52E11"/>
    <w:multiLevelType w:val="hybridMultilevel"/>
    <w:tmpl w:val="E0607CF0"/>
    <w:lvl w:ilvl="0" w:tplc="00BCAAFE">
      <w:start w:val="1"/>
      <w:numFmt w:val="bullet"/>
      <w:lvlText w:val="-"/>
      <w:lvlJc w:val="left"/>
      <w:pPr>
        <w:ind w:left="720" w:hanging="360"/>
      </w:pPr>
      <w:rPr>
        <w:rFonts w:ascii="Times New Roman" w:eastAsia="Batang"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F9958B2"/>
    <w:multiLevelType w:val="hybridMultilevel"/>
    <w:tmpl w:val="0660EC68"/>
    <w:lvl w:ilvl="0" w:tplc="D4AC83EE">
      <w:start w:val="1"/>
      <w:numFmt w:val="bullet"/>
      <w:lvlText w:val=""/>
      <w:lvlJc w:val="left"/>
      <w:pPr>
        <w:ind w:left="1068" w:hanging="360"/>
      </w:pPr>
      <w:rPr>
        <w:rFonts w:ascii="Symbol" w:hAnsi="Symbol"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4"/>
  </w:num>
  <w:num w:numId="2">
    <w:abstractNumId w:val="28"/>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1"/>
  </w:num>
  <w:num w:numId="7">
    <w:abstractNumId w:val="19"/>
  </w:num>
  <w:num w:numId="8">
    <w:abstractNumId w:val="13"/>
  </w:num>
  <w:num w:numId="9">
    <w:abstractNumId w:val="15"/>
  </w:num>
  <w:num w:numId="10">
    <w:abstractNumId w:val="18"/>
  </w:num>
  <w:num w:numId="11">
    <w:abstractNumId w:val="30"/>
  </w:num>
  <w:num w:numId="12">
    <w:abstractNumId w:val="21"/>
  </w:num>
  <w:num w:numId="13">
    <w:abstractNumId w:val="14"/>
  </w:num>
  <w:num w:numId="14">
    <w:abstractNumId w:val="3"/>
  </w:num>
  <w:num w:numId="15">
    <w:abstractNumId w:val="0"/>
  </w:num>
  <w:num w:numId="16">
    <w:abstractNumId w:val="1"/>
    <w:lvlOverride w:ilvl="0">
      <w:lvl w:ilvl="0">
        <w:start w:val="1"/>
        <w:numFmt w:val="bullet"/>
        <w:lvlText w:val="-"/>
        <w:legacy w:legacy="1" w:legacySpace="0" w:legacyIndent="360"/>
        <w:lvlJc w:val="left"/>
        <w:pPr>
          <w:ind w:left="360" w:hanging="360"/>
        </w:pPr>
      </w:lvl>
    </w:lvlOverride>
  </w:num>
  <w:num w:numId="17">
    <w:abstractNumId w:val="23"/>
  </w:num>
  <w:num w:numId="18">
    <w:abstractNumId w:val="17"/>
  </w:num>
  <w:num w:numId="19">
    <w:abstractNumId w:val="8"/>
  </w:num>
  <w:num w:numId="20">
    <w:abstractNumId w:val="16"/>
  </w:num>
  <w:num w:numId="21">
    <w:abstractNumId w:val="27"/>
  </w:num>
  <w:num w:numId="22">
    <w:abstractNumId w:val="10"/>
  </w:num>
  <w:num w:numId="23">
    <w:abstractNumId w:val="5"/>
  </w:num>
  <w:num w:numId="24">
    <w:abstractNumId w:val="24"/>
  </w:num>
  <w:num w:numId="25">
    <w:abstractNumId w:val="9"/>
  </w:num>
  <w:num w:numId="26">
    <w:abstractNumId w:val="22"/>
  </w:num>
  <w:num w:numId="27">
    <w:abstractNumId w:val="6"/>
  </w:num>
  <w:num w:numId="28">
    <w:abstractNumId w:val="12"/>
  </w:num>
  <w:num w:numId="29">
    <w:abstractNumId w:val="1"/>
    <w:lvlOverride w:ilvl="0">
      <w:lvl w:ilvl="0">
        <w:start w:val="1"/>
        <w:numFmt w:val="bullet"/>
        <w:lvlText w:val="-"/>
        <w:lvlJc w:val="left"/>
        <w:pPr>
          <w:ind w:left="720" w:hanging="360"/>
        </w:pPr>
      </w:lvl>
    </w:lvlOverride>
  </w:num>
  <w:num w:numId="30">
    <w:abstractNumId w:val="26"/>
  </w:num>
  <w:num w:numId="31">
    <w:abstractNumId w:val="29"/>
  </w:num>
  <w:num w:numId="32">
    <w:abstractNumId w:val="20"/>
  </w:num>
  <w:num w:numId="33">
    <w:abstractNumId w:val="25"/>
  </w:num>
  <w:num w:numId="34">
    <w:abstractNumId w:val="7"/>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1F1"/>
    <w:rsid w:val="000370C2"/>
    <w:rsid w:val="00151FB8"/>
    <w:rsid w:val="003421E1"/>
    <w:rsid w:val="00346C36"/>
    <w:rsid w:val="003B13EF"/>
    <w:rsid w:val="003D458E"/>
    <w:rsid w:val="003F0333"/>
    <w:rsid w:val="00482AE3"/>
    <w:rsid w:val="005031D4"/>
    <w:rsid w:val="00507524"/>
    <w:rsid w:val="0053379E"/>
    <w:rsid w:val="00600EFB"/>
    <w:rsid w:val="00794D83"/>
    <w:rsid w:val="009461F1"/>
    <w:rsid w:val="009A2880"/>
    <w:rsid w:val="009D7128"/>
    <w:rsid w:val="009F546A"/>
    <w:rsid w:val="00A163D7"/>
    <w:rsid w:val="00AC1B36"/>
    <w:rsid w:val="00AF426C"/>
    <w:rsid w:val="00B70962"/>
    <w:rsid w:val="00B975D0"/>
    <w:rsid w:val="00BF732D"/>
    <w:rsid w:val="00C23A0F"/>
    <w:rsid w:val="00D619A1"/>
    <w:rsid w:val="00E20CDF"/>
    <w:rsid w:val="00E435C3"/>
    <w:rsid w:val="00F361A0"/>
    <w:rsid w:val="00F40E39"/>
    <w:rsid w:val="00F524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B3AC"/>
  <w15:chartTrackingRefBased/>
  <w15:docId w15:val="{4BC1275C-9D4F-46AA-9775-D6633097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63D7"/>
    <w:rPr>
      <w:rFonts w:ascii="Calibri" w:eastAsia="Calibri" w:hAnsi="Calibri" w:cs="Times New Roman"/>
    </w:rPr>
  </w:style>
  <w:style w:type="paragraph" w:styleId="Antrat1">
    <w:name w:val="heading 1"/>
    <w:basedOn w:val="prastasis"/>
    <w:next w:val="prastasis"/>
    <w:link w:val="Antrat1Diagrama"/>
    <w:uiPriority w:val="99"/>
    <w:qFormat/>
    <w:rsid w:val="009461F1"/>
    <w:pPr>
      <w:tabs>
        <w:tab w:val="left" w:pos="567"/>
      </w:tabs>
      <w:spacing w:before="240" w:after="120" w:line="260" w:lineRule="exact"/>
      <w:ind w:left="357" w:hanging="357"/>
      <w:outlineLvl w:val="0"/>
    </w:pPr>
    <w:rPr>
      <w:rFonts w:ascii="Times New Roman" w:eastAsia="SimSun" w:hAnsi="Times New Roman" w:cs="Arial Unicode MS"/>
      <w:b/>
      <w:caps/>
      <w:sz w:val="26"/>
      <w:szCs w:val="20"/>
      <w:lang w:val="en-US" w:eastAsia="x-none" w:bidi="lo-LA"/>
    </w:rPr>
  </w:style>
  <w:style w:type="paragraph" w:styleId="Antrat2">
    <w:name w:val="heading 2"/>
    <w:basedOn w:val="prastasis"/>
    <w:next w:val="prastasis"/>
    <w:link w:val="Antrat2Diagrama"/>
    <w:uiPriority w:val="99"/>
    <w:qFormat/>
    <w:rsid w:val="009461F1"/>
    <w:pPr>
      <w:keepNext/>
      <w:tabs>
        <w:tab w:val="left" w:pos="567"/>
      </w:tabs>
      <w:spacing w:before="240" w:after="60" w:line="260" w:lineRule="exact"/>
      <w:outlineLvl w:val="1"/>
    </w:pPr>
    <w:rPr>
      <w:rFonts w:ascii="Cambria" w:eastAsia="Times New Roman" w:hAnsi="Cambria" w:cs="Arial Unicode MS"/>
      <w:b/>
      <w:bCs/>
      <w:i/>
      <w:iCs/>
      <w:snapToGrid w:val="0"/>
      <w:sz w:val="28"/>
      <w:szCs w:val="28"/>
      <w:lang w:val="en-GB" w:eastAsia="x-none" w:bidi="lo-LA"/>
    </w:rPr>
  </w:style>
  <w:style w:type="paragraph" w:styleId="Antrat3">
    <w:name w:val="heading 3"/>
    <w:basedOn w:val="prastasis"/>
    <w:next w:val="prastasis"/>
    <w:link w:val="Antrat3Diagrama"/>
    <w:uiPriority w:val="99"/>
    <w:qFormat/>
    <w:rsid w:val="009461F1"/>
    <w:pPr>
      <w:keepNext/>
      <w:keepLines/>
      <w:tabs>
        <w:tab w:val="left" w:pos="567"/>
      </w:tabs>
      <w:spacing w:before="120" w:after="80" w:line="260" w:lineRule="exact"/>
      <w:outlineLvl w:val="2"/>
    </w:pPr>
    <w:rPr>
      <w:rFonts w:ascii="Cambria" w:eastAsia="Times New Roman" w:hAnsi="Cambria" w:cs="Arial Unicode MS"/>
      <w:b/>
      <w:bCs/>
      <w:snapToGrid w:val="0"/>
      <w:sz w:val="26"/>
      <w:szCs w:val="26"/>
      <w:lang w:val="en-GB" w:eastAsia="x-none" w:bidi="lo-LA"/>
    </w:rPr>
  </w:style>
  <w:style w:type="paragraph" w:styleId="Antrat4">
    <w:name w:val="heading 4"/>
    <w:basedOn w:val="prastasis"/>
    <w:next w:val="prastasis"/>
    <w:link w:val="Antrat4Diagrama"/>
    <w:uiPriority w:val="99"/>
    <w:qFormat/>
    <w:rsid w:val="009461F1"/>
    <w:pPr>
      <w:keepNext/>
      <w:tabs>
        <w:tab w:val="left" w:pos="567"/>
      </w:tabs>
      <w:spacing w:after="0" w:line="260" w:lineRule="exact"/>
      <w:jc w:val="both"/>
      <w:outlineLvl w:val="3"/>
    </w:pPr>
    <w:rPr>
      <w:rFonts w:eastAsia="Times New Roman" w:cs="Arial Unicode MS"/>
      <w:b/>
      <w:bCs/>
      <w:snapToGrid w:val="0"/>
      <w:sz w:val="28"/>
      <w:szCs w:val="28"/>
      <w:lang w:val="en-GB" w:eastAsia="x-none" w:bidi="lo-LA"/>
    </w:rPr>
  </w:style>
  <w:style w:type="paragraph" w:styleId="Antrat5">
    <w:name w:val="heading 5"/>
    <w:basedOn w:val="prastasis"/>
    <w:next w:val="prastasis"/>
    <w:link w:val="Antrat5Diagrama"/>
    <w:uiPriority w:val="99"/>
    <w:qFormat/>
    <w:rsid w:val="009461F1"/>
    <w:pPr>
      <w:keepNext/>
      <w:tabs>
        <w:tab w:val="left" w:pos="567"/>
      </w:tabs>
      <w:spacing w:after="0" w:line="260" w:lineRule="exact"/>
      <w:jc w:val="both"/>
      <w:outlineLvl w:val="4"/>
    </w:pPr>
    <w:rPr>
      <w:rFonts w:ascii="Times New Roman" w:eastAsia="SimSun" w:hAnsi="Times New Roman" w:cs="Arial Unicode MS"/>
      <w:noProof/>
      <w:sz w:val="20"/>
      <w:szCs w:val="20"/>
      <w:lang w:val="en-GB" w:eastAsia="x-none" w:bidi="lo-LA"/>
    </w:rPr>
  </w:style>
  <w:style w:type="paragraph" w:styleId="Antrat6">
    <w:name w:val="heading 6"/>
    <w:basedOn w:val="prastasis"/>
    <w:next w:val="prastasis"/>
    <w:link w:val="Antrat6Diagrama"/>
    <w:uiPriority w:val="99"/>
    <w:qFormat/>
    <w:rsid w:val="009461F1"/>
    <w:pPr>
      <w:keepNext/>
      <w:tabs>
        <w:tab w:val="left" w:pos="-720"/>
        <w:tab w:val="left" w:pos="567"/>
        <w:tab w:val="left" w:pos="4536"/>
      </w:tabs>
      <w:suppressAutoHyphens/>
      <w:spacing w:after="0" w:line="260" w:lineRule="exact"/>
      <w:outlineLvl w:val="5"/>
    </w:pPr>
    <w:rPr>
      <w:rFonts w:ascii="Times New Roman" w:eastAsia="SimSun" w:hAnsi="Times New Roman" w:cs="Arial Unicode MS"/>
      <w:i/>
      <w:sz w:val="20"/>
      <w:szCs w:val="20"/>
      <w:lang w:val="en-GB" w:eastAsia="x-none" w:bidi="lo-LA"/>
    </w:rPr>
  </w:style>
  <w:style w:type="paragraph" w:styleId="Antrat7">
    <w:name w:val="heading 7"/>
    <w:basedOn w:val="prastasis"/>
    <w:next w:val="prastasis"/>
    <w:link w:val="Antrat7Diagrama"/>
    <w:uiPriority w:val="99"/>
    <w:qFormat/>
    <w:rsid w:val="009461F1"/>
    <w:pPr>
      <w:keepNext/>
      <w:tabs>
        <w:tab w:val="left" w:pos="-720"/>
        <w:tab w:val="left" w:pos="567"/>
        <w:tab w:val="left" w:pos="4536"/>
      </w:tabs>
      <w:suppressAutoHyphens/>
      <w:spacing w:after="0" w:line="260" w:lineRule="exact"/>
      <w:jc w:val="both"/>
      <w:outlineLvl w:val="6"/>
    </w:pPr>
    <w:rPr>
      <w:rFonts w:ascii="Times New Roman" w:eastAsia="SimSun" w:hAnsi="Times New Roman" w:cs="Arial Unicode MS"/>
      <w:i/>
      <w:sz w:val="20"/>
      <w:szCs w:val="20"/>
      <w:lang w:val="en-GB" w:eastAsia="x-none" w:bidi="lo-LA"/>
    </w:rPr>
  </w:style>
  <w:style w:type="paragraph" w:styleId="Antrat8">
    <w:name w:val="heading 8"/>
    <w:basedOn w:val="prastasis"/>
    <w:next w:val="prastasis"/>
    <w:link w:val="Antrat8Diagrama"/>
    <w:uiPriority w:val="99"/>
    <w:qFormat/>
    <w:rsid w:val="009461F1"/>
    <w:pPr>
      <w:keepNext/>
      <w:tabs>
        <w:tab w:val="left" w:pos="567"/>
      </w:tabs>
      <w:spacing w:after="0" w:line="260" w:lineRule="exact"/>
      <w:ind w:left="567" w:hanging="567"/>
      <w:jc w:val="both"/>
      <w:outlineLvl w:val="7"/>
    </w:pPr>
    <w:rPr>
      <w:rFonts w:ascii="Times New Roman" w:eastAsia="SimSun" w:hAnsi="Times New Roman" w:cs="Arial Unicode MS"/>
      <w:b/>
      <w:i/>
      <w:sz w:val="20"/>
      <w:szCs w:val="20"/>
      <w:lang w:val="en-GB" w:eastAsia="x-none" w:bidi="lo-LA"/>
    </w:rPr>
  </w:style>
  <w:style w:type="paragraph" w:styleId="Antrat9">
    <w:name w:val="heading 9"/>
    <w:basedOn w:val="prastasis"/>
    <w:next w:val="prastasis"/>
    <w:link w:val="Antrat9Diagrama"/>
    <w:uiPriority w:val="99"/>
    <w:qFormat/>
    <w:rsid w:val="009461F1"/>
    <w:pPr>
      <w:keepNext/>
      <w:tabs>
        <w:tab w:val="left" w:pos="567"/>
      </w:tabs>
      <w:spacing w:after="0" w:line="260" w:lineRule="exact"/>
      <w:jc w:val="both"/>
      <w:outlineLvl w:val="8"/>
    </w:pPr>
    <w:rPr>
      <w:rFonts w:ascii="Times New Roman" w:eastAsia="SimSun" w:hAnsi="Times New Roman" w:cs="Arial Unicode MS"/>
      <w:b/>
      <w:i/>
      <w:sz w:val="20"/>
      <w:szCs w:val="20"/>
      <w:lang w:val="en-GB" w:eastAsia="x-none"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461F1"/>
    <w:rPr>
      <w:rFonts w:ascii="Times New Roman" w:eastAsia="SimSun" w:hAnsi="Times New Roman" w:cs="Arial Unicode MS"/>
      <w:b/>
      <w:caps/>
      <w:sz w:val="26"/>
      <w:szCs w:val="20"/>
      <w:lang w:val="en-US" w:eastAsia="x-none" w:bidi="lo-LA"/>
    </w:rPr>
  </w:style>
  <w:style w:type="character" w:customStyle="1" w:styleId="Antrat2Diagrama">
    <w:name w:val="Antraštė 2 Diagrama"/>
    <w:basedOn w:val="Numatytasispastraiposriftas"/>
    <w:link w:val="Antrat2"/>
    <w:uiPriority w:val="99"/>
    <w:rsid w:val="009461F1"/>
    <w:rPr>
      <w:rFonts w:ascii="Cambria" w:eastAsia="Times New Roman" w:hAnsi="Cambria" w:cs="Arial Unicode MS"/>
      <w:b/>
      <w:bCs/>
      <w:i/>
      <w:iCs/>
      <w:snapToGrid w:val="0"/>
      <w:sz w:val="28"/>
      <w:szCs w:val="28"/>
      <w:lang w:val="en-GB" w:eastAsia="x-none" w:bidi="lo-LA"/>
    </w:rPr>
  </w:style>
  <w:style w:type="character" w:customStyle="1" w:styleId="Antrat3Diagrama">
    <w:name w:val="Antraštė 3 Diagrama"/>
    <w:basedOn w:val="Numatytasispastraiposriftas"/>
    <w:link w:val="Antrat3"/>
    <w:uiPriority w:val="99"/>
    <w:rsid w:val="009461F1"/>
    <w:rPr>
      <w:rFonts w:ascii="Cambria" w:eastAsia="Times New Roman" w:hAnsi="Cambria" w:cs="Arial Unicode MS"/>
      <w:b/>
      <w:bCs/>
      <w:snapToGrid w:val="0"/>
      <w:sz w:val="26"/>
      <w:szCs w:val="26"/>
      <w:lang w:val="en-GB" w:eastAsia="x-none" w:bidi="lo-LA"/>
    </w:rPr>
  </w:style>
  <w:style w:type="character" w:customStyle="1" w:styleId="Antrat4Diagrama">
    <w:name w:val="Antraštė 4 Diagrama"/>
    <w:basedOn w:val="Numatytasispastraiposriftas"/>
    <w:link w:val="Antrat4"/>
    <w:uiPriority w:val="99"/>
    <w:rsid w:val="009461F1"/>
    <w:rPr>
      <w:rFonts w:ascii="Calibri" w:eastAsia="Times New Roman" w:hAnsi="Calibri" w:cs="Arial Unicode MS"/>
      <w:b/>
      <w:bCs/>
      <w:snapToGrid w:val="0"/>
      <w:sz w:val="28"/>
      <w:szCs w:val="28"/>
      <w:lang w:val="en-GB" w:eastAsia="x-none" w:bidi="lo-LA"/>
    </w:rPr>
  </w:style>
  <w:style w:type="character" w:customStyle="1" w:styleId="Antrat5Diagrama">
    <w:name w:val="Antraštė 5 Diagrama"/>
    <w:basedOn w:val="Numatytasispastraiposriftas"/>
    <w:link w:val="Antrat5"/>
    <w:uiPriority w:val="99"/>
    <w:rsid w:val="009461F1"/>
    <w:rPr>
      <w:rFonts w:ascii="Times New Roman" w:eastAsia="SimSun" w:hAnsi="Times New Roman" w:cs="Arial Unicode MS"/>
      <w:noProof/>
      <w:sz w:val="20"/>
      <w:szCs w:val="20"/>
      <w:lang w:val="en-GB" w:eastAsia="x-none" w:bidi="lo-LA"/>
    </w:rPr>
  </w:style>
  <w:style w:type="character" w:customStyle="1" w:styleId="Antrat6Diagrama">
    <w:name w:val="Antraštė 6 Diagrama"/>
    <w:basedOn w:val="Numatytasispastraiposriftas"/>
    <w:link w:val="Antrat6"/>
    <w:uiPriority w:val="99"/>
    <w:rsid w:val="009461F1"/>
    <w:rPr>
      <w:rFonts w:ascii="Times New Roman" w:eastAsia="SimSun" w:hAnsi="Times New Roman" w:cs="Arial Unicode MS"/>
      <w:i/>
      <w:sz w:val="20"/>
      <w:szCs w:val="20"/>
      <w:lang w:val="en-GB" w:eastAsia="x-none" w:bidi="lo-LA"/>
    </w:rPr>
  </w:style>
  <w:style w:type="character" w:customStyle="1" w:styleId="Antrat7Diagrama">
    <w:name w:val="Antraštė 7 Diagrama"/>
    <w:basedOn w:val="Numatytasispastraiposriftas"/>
    <w:link w:val="Antrat7"/>
    <w:uiPriority w:val="99"/>
    <w:rsid w:val="009461F1"/>
    <w:rPr>
      <w:rFonts w:ascii="Times New Roman" w:eastAsia="SimSun" w:hAnsi="Times New Roman" w:cs="Arial Unicode MS"/>
      <w:i/>
      <w:sz w:val="20"/>
      <w:szCs w:val="20"/>
      <w:lang w:val="en-GB" w:eastAsia="x-none" w:bidi="lo-LA"/>
    </w:rPr>
  </w:style>
  <w:style w:type="character" w:customStyle="1" w:styleId="Antrat8Diagrama">
    <w:name w:val="Antraštė 8 Diagrama"/>
    <w:basedOn w:val="Numatytasispastraiposriftas"/>
    <w:link w:val="Antrat8"/>
    <w:uiPriority w:val="99"/>
    <w:rsid w:val="009461F1"/>
    <w:rPr>
      <w:rFonts w:ascii="Times New Roman" w:eastAsia="SimSun" w:hAnsi="Times New Roman" w:cs="Arial Unicode MS"/>
      <w:b/>
      <w:i/>
      <w:sz w:val="20"/>
      <w:szCs w:val="20"/>
      <w:lang w:val="en-GB" w:eastAsia="x-none" w:bidi="lo-LA"/>
    </w:rPr>
  </w:style>
  <w:style w:type="character" w:customStyle="1" w:styleId="Antrat9Diagrama">
    <w:name w:val="Antraštė 9 Diagrama"/>
    <w:basedOn w:val="Numatytasispastraiposriftas"/>
    <w:link w:val="Antrat9"/>
    <w:uiPriority w:val="99"/>
    <w:rsid w:val="009461F1"/>
    <w:rPr>
      <w:rFonts w:ascii="Times New Roman" w:eastAsia="SimSun" w:hAnsi="Times New Roman" w:cs="Arial Unicode MS"/>
      <w:b/>
      <w:i/>
      <w:sz w:val="20"/>
      <w:szCs w:val="20"/>
      <w:lang w:val="en-GB" w:eastAsia="x-none" w:bidi="lo-LA"/>
    </w:rPr>
  </w:style>
  <w:style w:type="numbering" w:customStyle="1" w:styleId="Sraonra1">
    <w:name w:val="Sąrašo nėra1"/>
    <w:next w:val="Sraonra"/>
    <w:uiPriority w:val="99"/>
    <w:semiHidden/>
    <w:unhideWhenUsed/>
    <w:rsid w:val="009461F1"/>
  </w:style>
  <w:style w:type="paragraph" w:styleId="Porat">
    <w:name w:val="footer"/>
    <w:basedOn w:val="prastasis"/>
    <w:link w:val="PoratDiagrama"/>
    <w:uiPriority w:val="99"/>
    <w:rsid w:val="009461F1"/>
    <w:pPr>
      <w:tabs>
        <w:tab w:val="left" w:pos="567"/>
        <w:tab w:val="center" w:pos="4536"/>
        <w:tab w:val="right" w:pos="8306"/>
      </w:tabs>
      <w:spacing w:after="0" w:line="260" w:lineRule="exact"/>
    </w:pPr>
    <w:rPr>
      <w:rFonts w:ascii="Times New Roman" w:eastAsia="Times New Roman" w:hAnsi="Times New Roman" w:cs="Arial Unicode MS"/>
      <w:snapToGrid w:val="0"/>
      <w:sz w:val="20"/>
      <w:szCs w:val="20"/>
      <w:lang w:val="en-GB" w:eastAsia="x-none" w:bidi="lo-LA"/>
    </w:rPr>
  </w:style>
  <w:style w:type="character" w:customStyle="1" w:styleId="PoratDiagrama">
    <w:name w:val="Poraštė Diagrama"/>
    <w:basedOn w:val="Numatytasispastraiposriftas"/>
    <w:link w:val="Porat"/>
    <w:uiPriority w:val="99"/>
    <w:rsid w:val="009461F1"/>
    <w:rPr>
      <w:rFonts w:ascii="Times New Roman" w:eastAsia="Times New Roman" w:hAnsi="Times New Roman" w:cs="Arial Unicode MS"/>
      <w:snapToGrid w:val="0"/>
      <w:sz w:val="20"/>
      <w:szCs w:val="20"/>
      <w:lang w:val="en-GB" w:eastAsia="x-none" w:bidi="lo-LA"/>
    </w:rPr>
  </w:style>
  <w:style w:type="character" w:customStyle="1" w:styleId="HeaderChar">
    <w:name w:val="Header Char"/>
    <w:rsid w:val="009461F1"/>
    <w:rPr>
      <w:snapToGrid w:val="0"/>
      <w:sz w:val="22"/>
      <w:lang w:val="en-GB" w:eastAsia="en-US"/>
    </w:rPr>
  </w:style>
  <w:style w:type="character" w:styleId="Puslapionumeris">
    <w:name w:val="page number"/>
    <w:uiPriority w:val="99"/>
    <w:rsid w:val="009461F1"/>
    <w:rPr>
      <w:rFonts w:cs="Times New Roman"/>
    </w:rPr>
  </w:style>
  <w:style w:type="character" w:styleId="Hipersaitas">
    <w:name w:val="Hyperlink"/>
    <w:uiPriority w:val="99"/>
    <w:rsid w:val="009461F1"/>
    <w:rPr>
      <w:color w:val="0000FF"/>
      <w:u w:val="single"/>
    </w:rPr>
  </w:style>
  <w:style w:type="paragraph" w:customStyle="1" w:styleId="BodytextAgency">
    <w:name w:val="Body text (Agency)"/>
    <w:basedOn w:val="prastasis"/>
    <w:link w:val="BodytextAgencyChar"/>
    <w:uiPriority w:val="99"/>
    <w:rsid w:val="009461F1"/>
    <w:pPr>
      <w:spacing w:after="140" w:line="280" w:lineRule="atLeast"/>
    </w:pPr>
    <w:rPr>
      <w:rFonts w:ascii="Verdana" w:eastAsia="Times New Roman" w:hAnsi="Verdana" w:cs="Arial Unicode MS"/>
      <w:snapToGrid w:val="0"/>
      <w:sz w:val="18"/>
      <w:szCs w:val="20"/>
      <w:lang w:val="en-GB" w:eastAsia="x-none" w:bidi="lo-LA"/>
    </w:rPr>
  </w:style>
  <w:style w:type="character" w:customStyle="1" w:styleId="BodytextAgencyChar">
    <w:name w:val="Body text (Agency) Char"/>
    <w:link w:val="BodytextAgency"/>
    <w:uiPriority w:val="99"/>
    <w:locked/>
    <w:rsid w:val="009461F1"/>
    <w:rPr>
      <w:rFonts w:ascii="Verdana" w:eastAsia="Times New Roman" w:hAnsi="Verdana" w:cs="Arial Unicode MS"/>
      <w:snapToGrid w:val="0"/>
      <w:sz w:val="18"/>
      <w:szCs w:val="20"/>
      <w:lang w:val="en-GB" w:eastAsia="x-none" w:bidi="lo-LA"/>
    </w:rPr>
  </w:style>
  <w:style w:type="paragraph" w:customStyle="1" w:styleId="NormalAgency">
    <w:name w:val="Normal (Agency)"/>
    <w:link w:val="NormalAgencyChar"/>
    <w:uiPriority w:val="99"/>
    <w:rsid w:val="00A163D7"/>
    <w:pPr>
      <w:spacing w:after="0" w:line="240" w:lineRule="auto"/>
    </w:pPr>
    <w:rPr>
      <w:rFonts w:ascii="Verdana" w:eastAsia="Times New Roman" w:hAnsi="Verdana" w:cs="Times New Roman"/>
      <w:snapToGrid w:val="0"/>
      <w:sz w:val="18"/>
      <w:lang w:val="en-GB"/>
    </w:rPr>
  </w:style>
  <w:style w:type="character" w:customStyle="1" w:styleId="NormalAgencyChar">
    <w:name w:val="Normal (Agency) Char"/>
    <w:link w:val="NormalAgency"/>
    <w:uiPriority w:val="99"/>
    <w:locked/>
    <w:rsid w:val="009461F1"/>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9461F1"/>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9461F1"/>
    <w:rPr>
      <w:rFonts w:ascii="Courier New" w:hAnsi="Courier New"/>
      <w:color w:val="00FF00"/>
      <w:sz w:val="40"/>
    </w:rPr>
  </w:style>
  <w:style w:type="character" w:customStyle="1" w:styleId="tw4winTerm">
    <w:name w:val="tw4winTerm"/>
    <w:uiPriority w:val="99"/>
    <w:rsid w:val="009461F1"/>
    <w:rPr>
      <w:color w:val="0000FF"/>
    </w:rPr>
  </w:style>
  <w:style w:type="character" w:customStyle="1" w:styleId="tw4winPopup">
    <w:name w:val="tw4winPopup"/>
    <w:uiPriority w:val="99"/>
    <w:rsid w:val="009461F1"/>
    <w:rPr>
      <w:rFonts w:ascii="Courier New" w:hAnsi="Courier New"/>
      <w:noProof/>
      <w:color w:val="008000"/>
    </w:rPr>
  </w:style>
  <w:style w:type="character" w:customStyle="1" w:styleId="tw4winJump">
    <w:name w:val="tw4winJump"/>
    <w:uiPriority w:val="99"/>
    <w:rsid w:val="009461F1"/>
    <w:rPr>
      <w:rFonts w:ascii="Courier New" w:hAnsi="Courier New"/>
      <w:noProof/>
      <w:color w:val="008080"/>
    </w:rPr>
  </w:style>
  <w:style w:type="character" w:customStyle="1" w:styleId="tw4winExternal">
    <w:name w:val="tw4winExternal"/>
    <w:uiPriority w:val="99"/>
    <w:rsid w:val="009461F1"/>
    <w:rPr>
      <w:rFonts w:ascii="Courier New" w:hAnsi="Courier New"/>
      <w:noProof/>
      <w:color w:val="808080"/>
    </w:rPr>
  </w:style>
  <w:style w:type="character" w:customStyle="1" w:styleId="tw4winInternal">
    <w:name w:val="tw4winInternal"/>
    <w:uiPriority w:val="99"/>
    <w:rsid w:val="009461F1"/>
    <w:rPr>
      <w:rFonts w:ascii="Courier New" w:hAnsi="Courier New"/>
      <w:noProof/>
      <w:color w:val="FF0000"/>
    </w:rPr>
  </w:style>
  <w:style w:type="character" w:customStyle="1" w:styleId="DONOTTRANSLATE">
    <w:name w:val="DO_NOT_TRANSLATE"/>
    <w:uiPriority w:val="99"/>
    <w:rsid w:val="009461F1"/>
    <w:rPr>
      <w:rFonts w:ascii="Courier New" w:hAnsi="Courier New"/>
      <w:noProof/>
      <w:color w:val="800000"/>
    </w:rPr>
  </w:style>
  <w:style w:type="paragraph" w:styleId="Debesliotekstas">
    <w:name w:val="Balloon Text"/>
    <w:basedOn w:val="prastasis"/>
    <w:link w:val="DebesliotekstasDiagrama"/>
    <w:uiPriority w:val="99"/>
    <w:rsid w:val="009461F1"/>
    <w:pPr>
      <w:tabs>
        <w:tab w:val="left" w:pos="567"/>
      </w:tabs>
      <w:spacing w:after="0" w:line="240" w:lineRule="auto"/>
    </w:pPr>
    <w:rPr>
      <w:rFonts w:ascii="Tahoma" w:eastAsia="Times New Roman" w:hAnsi="Tahoma" w:cs="Arial Unicode MS"/>
      <w:snapToGrid w:val="0"/>
      <w:sz w:val="16"/>
      <w:szCs w:val="16"/>
      <w:lang w:val="en-GB" w:eastAsia="x-none" w:bidi="lo-LA"/>
    </w:rPr>
  </w:style>
  <w:style w:type="character" w:customStyle="1" w:styleId="DebesliotekstasDiagrama">
    <w:name w:val="Debesėlio tekstas Diagrama"/>
    <w:basedOn w:val="Numatytasispastraiposriftas"/>
    <w:link w:val="Debesliotekstas"/>
    <w:uiPriority w:val="99"/>
    <w:rsid w:val="009461F1"/>
    <w:rPr>
      <w:rFonts w:ascii="Tahoma" w:eastAsia="Times New Roman" w:hAnsi="Tahoma" w:cs="Arial Unicode MS"/>
      <w:snapToGrid w:val="0"/>
      <w:sz w:val="16"/>
      <w:szCs w:val="16"/>
      <w:lang w:val="en-GB" w:eastAsia="x-none" w:bidi="lo-LA"/>
    </w:rPr>
  </w:style>
  <w:style w:type="character" w:styleId="Komentaronuoroda">
    <w:name w:val="annotation reference"/>
    <w:uiPriority w:val="99"/>
    <w:rsid w:val="009461F1"/>
    <w:rPr>
      <w:sz w:val="16"/>
      <w:szCs w:val="16"/>
    </w:rPr>
  </w:style>
  <w:style w:type="paragraph" w:styleId="Komentarotekstas">
    <w:name w:val="annotation text"/>
    <w:basedOn w:val="prastasis"/>
    <w:link w:val="KomentarotekstasDiagrama"/>
    <w:uiPriority w:val="99"/>
    <w:rsid w:val="009461F1"/>
    <w:pPr>
      <w:tabs>
        <w:tab w:val="left" w:pos="567"/>
      </w:tabs>
      <w:spacing w:after="0" w:line="260" w:lineRule="exact"/>
    </w:pPr>
    <w:rPr>
      <w:rFonts w:ascii="Times New Roman" w:eastAsia="Times New Roman" w:hAnsi="Times New Roman" w:cs="Arial Unicode MS"/>
      <w:snapToGrid w:val="0"/>
      <w:sz w:val="20"/>
      <w:szCs w:val="20"/>
      <w:lang w:val="en-GB" w:eastAsia="x-none" w:bidi="lo-LA"/>
    </w:rPr>
  </w:style>
  <w:style w:type="character" w:customStyle="1" w:styleId="KomentarotekstasDiagrama">
    <w:name w:val="Komentaro tekstas Diagrama"/>
    <w:basedOn w:val="Numatytasispastraiposriftas"/>
    <w:link w:val="Komentarotekstas"/>
    <w:uiPriority w:val="99"/>
    <w:rsid w:val="009461F1"/>
    <w:rPr>
      <w:rFonts w:ascii="Times New Roman" w:eastAsia="Times New Roman" w:hAnsi="Times New Roman" w:cs="Arial Unicode MS"/>
      <w:snapToGrid w:val="0"/>
      <w:sz w:val="20"/>
      <w:szCs w:val="20"/>
      <w:lang w:val="en-GB" w:eastAsia="x-none" w:bidi="lo-LA"/>
    </w:rPr>
  </w:style>
  <w:style w:type="paragraph" w:styleId="Komentarotema">
    <w:name w:val="annotation subject"/>
    <w:basedOn w:val="Komentarotekstas"/>
    <w:next w:val="Komentarotekstas"/>
    <w:link w:val="KomentarotemaDiagrama"/>
    <w:uiPriority w:val="99"/>
    <w:rsid w:val="009461F1"/>
    <w:rPr>
      <w:b/>
      <w:bCs/>
    </w:rPr>
  </w:style>
  <w:style w:type="character" w:customStyle="1" w:styleId="KomentarotemaDiagrama">
    <w:name w:val="Komentaro tema Diagrama"/>
    <w:basedOn w:val="KomentarotekstasDiagrama"/>
    <w:link w:val="Komentarotema"/>
    <w:uiPriority w:val="99"/>
    <w:rsid w:val="009461F1"/>
    <w:rPr>
      <w:rFonts w:ascii="Times New Roman" w:eastAsia="Times New Roman" w:hAnsi="Times New Roman" w:cs="Arial Unicode MS"/>
      <w:b/>
      <w:bCs/>
      <w:snapToGrid w:val="0"/>
      <w:sz w:val="20"/>
      <w:szCs w:val="20"/>
      <w:lang w:val="en-GB" w:eastAsia="x-none" w:bidi="lo-LA"/>
    </w:rPr>
  </w:style>
  <w:style w:type="paragraph" w:customStyle="1" w:styleId="EMEAEnBodyText">
    <w:name w:val="EMEA En Body Text"/>
    <w:basedOn w:val="prastasis"/>
    <w:uiPriority w:val="99"/>
    <w:rsid w:val="009461F1"/>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9461F1"/>
    <w:rPr>
      <w:rFonts w:ascii="Courier New" w:hAnsi="Courier New"/>
      <w:vanish/>
      <w:color w:val="800080"/>
      <w:sz w:val="24"/>
      <w:vertAlign w:val="subscript"/>
    </w:rPr>
  </w:style>
  <w:style w:type="paragraph" w:styleId="Antrats">
    <w:name w:val="header"/>
    <w:basedOn w:val="prastasis"/>
    <w:link w:val="AntratsDiagrama"/>
    <w:uiPriority w:val="99"/>
    <w:rsid w:val="009461F1"/>
    <w:pPr>
      <w:tabs>
        <w:tab w:val="center" w:pos="4320"/>
        <w:tab w:val="right" w:pos="8640"/>
      </w:tabs>
      <w:spacing w:after="0" w:line="260" w:lineRule="exact"/>
    </w:pPr>
    <w:rPr>
      <w:rFonts w:ascii="Times New Roman" w:eastAsia="SimSun" w:hAnsi="Times New Roman" w:cs="Arial Unicode MS"/>
      <w:sz w:val="20"/>
      <w:szCs w:val="20"/>
      <w:lang w:val="en-GB" w:eastAsia="zh-CN" w:bidi="lo-LA"/>
    </w:rPr>
  </w:style>
  <w:style w:type="character" w:customStyle="1" w:styleId="AntratsDiagrama">
    <w:name w:val="Antraštės Diagrama"/>
    <w:basedOn w:val="Numatytasispastraiposriftas"/>
    <w:link w:val="Antrats"/>
    <w:uiPriority w:val="99"/>
    <w:rsid w:val="009461F1"/>
    <w:rPr>
      <w:rFonts w:ascii="Times New Roman" w:eastAsia="SimSun" w:hAnsi="Times New Roman" w:cs="Arial Unicode MS"/>
      <w:sz w:val="20"/>
      <w:szCs w:val="20"/>
      <w:lang w:val="en-GB" w:eastAsia="zh-CN" w:bidi="lo-LA"/>
    </w:rPr>
  </w:style>
  <w:style w:type="paragraph" w:styleId="Dokumentostruktra">
    <w:name w:val="Document Map"/>
    <w:basedOn w:val="prastasis"/>
    <w:link w:val="DokumentostruktraDiagrama"/>
    <w:uiPriority w:val="99"/>
    <w:rsid w:val="009461F1"/>
    <w:pPr>
      <w:shd w:val="clear" w:color="auto" w:fill="000080"/>
      <w:tabs>
        <w:tab w:val="left" w:pos="567"/>
      </w:tabs>
      <w:spacing w:after="0" w:line="260" w:lineRule="exact"/>
    </w:pPr>
    <w:rPr>
      <w:rFonts w:ascii="Tahoma" w:eastAsia="SimSun" w:hAnsi="Tahoma" w:cs="Arial Unicode MS"/>
      <w:sz w:val="20"/>
      <w:szCs w:val="20"/>
      <w:lang w:val="en-GB" w:eastAsia="zh-CN" w:bidi="lo-LA"/>
    </w:rPr>
  </w:style>
  <w:style w:type="character" w:customStyle="1" w:styleId="DokumentostruktraDiagrama">
    <w:name w:val="Dokumento struktūra Diagrama"/>
    <w:basedOn w:val="Numatytasispastraiposriftas"/>
    <w:link w:val="Dokumentostruktra"/>
    <w:uiPriority w:val="99"/>
    <w:rsid w:val="009461F1"/>
    <w:rPr>
      <w:rFonts w:ascii="Tahoma" w:eastAsia="SimSun" w:hAnsi="Tahoma" w:cs="Arial Unicode MS"/>
      <w:sz w:val="20"/>
      <w:szCs w:val="20"/>
      <w:shd w:val="clear" w:color="auto" w:fill="000080"/>
      <w:lang w:val="en-GB" w:eastAsia="zh-CN" w:bidi="lo-LA"/>
    </w:rPr>
  </w:style>
  <w:style w:type="paragraph" w:styleId="Pagrindiniotekstotrauka">
    <w:name w:val="Body Text Indent"/>
    <w:basedOn w:val="prastasis"/>
    <w:link w:val="PagrindiniotekstotraukaDiagrama"/>
    <w:uiPriority w:val="99"/>
    <w:rsid w:val="009461F1"/>
    <w:pPr>
      <w:autoSpaceDE w:val="0"/>
      <w:autoSpaceDN w:val="0"/>
      <w:adjustRightInd w:val="0"/>
      <w:spacing w:after="0" w:line="240" w:lineRule="auto"/>
      <w:ind w:left="720"/>
      <w:jc w:val="both"/>
    </w:pPr>
    <w:rPr>
      <w:rFonts w:ascii="Times New Roman" w:eastAsia="SimSun" w:hAnsi="Times New Roman" w:cs="Arial Unicode MS"/>
      <w:sz w:val="20"/>
      <w:szCs w:val="20"/>
      <w:lang w:val="en-GB" w:eastAsia="en-GB" w:bidi="lo-LA"/>
    </w:rPr>
  </w:style>
  <w:style w:type="character" w:customStyle="1" w:styleId="PagrindiniotekstotraukaDiagrama">
    <w:name w:val="Pagrindinio teksto įtrauka Diagrama"/>
    <w:basedOn w:val="Numatytasispastraiposriftas"/>
    <w:link w:val="Pagrindiniotekstotrauka"/>
    <w:uiPriority w:val="99"/>
    <w:rsid w:val="009461F1"/>
    <w:rPr>
      <w:rFonts w:ascii="Times New Roman" w:eastAsia="SimSun" w:hAnsi="Times New Roman" w:cs="Arial Unicode MS"/>
      <w:sz w:val="20"/>
      <w:szCs w:val="20"/>
      <w:lang w:val="en-GB" w:eastAsia="en-GB" w:bidi="lo-LA"/>
    </w:rPr>
  </w:style>
  <w:style w:type="paragraph" w:styleId="Pagrindinistekstas3">
    <w:name w:val="Body Text 3"/>
    <w:basedOn w:val="prastasis"/>
    <w:link w:val="Pagrindinistekstas3Diagrama"/>
    <w:uiPriority w:val="99"/>
    <w:rsid w:val="009461F1"/>
    <w:pPr>
      <w:autoSpaceDE w:val="0"/>
      <w:autoSpaceDN w:val="0"/>
      <w:adjustRightInd w:val="0"/>
      <w:spacing w:after="0" w:line="240" w:lineRule="auto"/>
      <w:jc w:val="both"/>
    </w:pPr>
    <w:rPr>
      <w:rFonts w:ascii="Times New Roman" w:eastAsia="SimSun" w:hAnsi="Times New Roman" w:cs="Arial Unicode MS"/>
      <w:color w:val="0000FF"/>
      <w:sz w:val="20"/>
      <w:szCs w:val="20"/>
      <w:lang w:val="en-GB" w:eastAsia="en-GB" w:bidi="lo-LA"/>
    </w:rPr>
  </w:style>
  <w:style w:type="character" w:customStyle="1" w:styleId="Pagrindinistekstas3Diagrama">
    <w:name w:val="Pagrindinis tekstas 3 Diagrama"/>
    <w:basedOn w:val="Numatytasispastraiposriftas"/>
    <w:link w:val="Pagrindinistekstas3"/>
    <w:uiPriority w:val="99"/>
    <w:rsid w:val="009461F1"/>
    <w:rPr>
      <w:rFonts w:ascii="Times New Roman" w:eastAsia="SimSun" w:hAnsi="Times New Roman" w:cs="Arial Unicode MS"/>
      <w:color w:val="0000FF"/>
      <w:sz w:val="20"/>
      <w:szCs w:val="20"/>
      <w:lang w:val="en-GB" w:eastAsia="en-GB" w:bidi="lo-LA"/>
    </w:rPr>
  </w:style>
  <w:style w:type="paragraph" w:styleId="Pagrindiniotekstotrauka2">
    <w:name w:val="Body Text Indent 2"/>
    <w:basedOn w:val="prastasis"/>
    <w:link w:val="Pagrindiniotekstotrauka2Diagrama"/>
    <w:uiPriority w:val="99"/>
    <w:rsid w:val="009461F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Arial Unicode MS"/>
      <w:b/>
      <w:bCs/>
      <w:color w:val="0000FF"/>
      <w:sz w:val="20"/>
      <w:szCs w:val="20"/>
      <w:lang w:val="en-GB" w:eastAsia="x-none" w:bidi="lo-LA"/>
    </w:rPr>
  </w:style>
  <w:style w:type="character" w:customStyle="1" w:styleId="Pagrindiniotekstotrauka2Diagrama">
    <w:name w:val="Pagrindinio teksto įtrauka 2 Diagrama"/>
    <w:basedOn w:val="Numatytasispastraiposriftas"/>
    <w:link w:val="Pagrindiniotekstotrauka2"/>
    <w:uiPriority w:val="99"/>
    <w:rsid w:val="009461F1"/>
    <w:rPr>
      <w:rFonts w:ascii="Times New Roman" w:eastAsia="SimSun" w:hAnsi="Times New Roman" w:cs="Arial Unicode MS"/>
      <w:b/>
      <w:bCs/>
      <w:color w:val="0000FF"/>
      <w:sz w:val="20"/>
      <w:szCs w:val="20"/>
      <w:lang w:val="en-GB" w:eastAsia="x-none" w:bidi="lo-LA"/>
    </w:rPr>
  </w:style>
  <w:style w:type="paragraph" w:styleId="Pagrindinistekstas">
    <w:name w:val="Body Text"/>
    <w:basedOn w:val="prastasis"/>
    <w:link w:val="PagrindinistekstasDiagrama"/>
    <w:uiPriority w:val="99"/>
    <w:rsid w:val="009461F1"/>
    <w:pPr>
      <w:spacing w:after="0" w:line="240" w:lineRule="auto"/>
    </w:pPr>
    <w:rPr>
      <w:rFonts w:ascii="Times New Roman" w:eastAsia="SimSun" w:hAnsi="Times New Roman" w:cs="Arial Unicode MS"/>
      <w:i/>
      <w:color w:val="008000"/>
      <w:sz w:val="20"/>
      <w:szCs w:val="20"/>
      <w:lang w:val="en-GB" w:eastAsia="x-none" w:bidi="lo-LA"/>
    </w:rPr>
  </w:style>
  <w:style w:type="character" w:customStyle="1" w:styleId="PagrindinistekstasDiagrama">
    <w:name w:val="Pagrindinis tekstas Diagrama"/>
    <w:basedOn w:val="Numatytasispastraiposriftas"/>
    <w:link w:val="Pagrindinistekstas"/>
    <w:uiPriority w:val="99"/>
    <w:rsid w:val="009461F1"/>
    <w:rPr>
      <w:rFonts w:ascii="Times New Roman" w:eastAsia="SimSun" w:hAnsi="Times New Roman" w:cs="Arial Unicode MS"/>
      <w:i/>
      <w:color w:val="008000"/>
      <w:sz w:val="20"/>
      <w:szCs w:val="20"/>
      <w:lang w:val="en-GB" w:eastAsia="x-none" w:bidi="lo-LA"/>
    </w:rPr>
  </w:style>
  <w:style w:type="paragraph" w:styleId="Pagrindinistekstas2">
    <w:name w:val="Body Text 2"/>
    <w:basedOn w:val="prastasis"/>
    <w:link w:val="Pagrindinistekstas2Diagrama"/>
    <w:uiPriority w:val="99"/>
    <w:rsid w:val="009461F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Arial Unicode MS"/>
      <w:b/>
      <w:bCs/>
      <w:color w:val="0000FF"/>
      <w:sz w:val="20"/>
      <w:szCs w:val="20"/>
      <w:u w:val="single"/>
      <w:lang w:val="en-GB" w:eastAsia="x-none" w:bidi="lo-LA"/>
    </w:rPr>
  </w:style>
  <w:style w:type="character" w:customStyle="1" w:styleId="Pagrindinistekstas2Diagrama">
    <w:name w:val="Pagrindinis tekstas 2 Diagrama"/>
    <w:basedOn w:val="Numatytasispastraiposriftas"/>
    <w:link w:val="Pagrindinistekstas2"/>
    <w:uiPriority w:val="99"/>
    <w:rsid w:val="009461F1"/>
    <w:rPr>
      <w:rFonts w:ascii="Times New Roman" w:eastAsia="SimSun" w:hAnsi="Times New Roman" w:cs="Arial Unicode MS"/>
      <w:b/>
      <w:bCs/>
      <w:color w:val="0000FF"/>
      <w:sz w:val="20"/>
      <w:szCs w:val="20"/>
      <w:u w:val="single"/>
      <w:lang w:val="en-GB" w:eastAsia="x-none" w:bidi="lo-LA"/>
    </w:rPr>
  </w:style>
  <w:style w:type="paragraph" w:customStyle="1" w:styleId="AHeader1">
    <w:name w:val="AHeader 1"/>
    <w:basedOn w:val="prastasis"/>
    <w:uiPriority w:val="99"/>
    <w:rsid w:val="009461F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9461F1"/>
    <w:pPr>
      <w:tabs>
        <w:tab w:val="clear" w:pos="720"/>
        <w:tab w:val="num" w:pos="360"/>
      </w:tabs>
      <w:ind w:left="709" w:hanging="425"/>
    </w:pPr>
    <w:rPr>
      <w:sz w:val="22"/>
    </w:rPr>
  </w:style>
  <w:style w:type="paragraph" w:customStyle="1" w:styleId="AHeader3">
    <w:name w:val="AHeader 3"/>
    <w:basedOn w:val="AHeader2"/>
    <w:uiPriority w:val="99"/>
    <w:rsid w:val="009461F1"/>
    <w:pPr>
      <w:ind w:left="1276" w:hanging="567"/>
    </w:pPr>
  </w:style>
  <w:style w:type="paragraph" w:customStyle="1" w:styleId="AHeader2abc">
    <w:name w:val="AHeader 2 abc"/>
    <w:basedOn w:val="AHeader3"/>
    <w:uiPriority w:val="99"/>
    <w:rsid w:val="009461F1"/>
    <w:pPr>
      <w:jc w:val="both"/>
    </w:pPr>
    <w:rPr>
      <w:b w:val="0"/>
      <w:bCs w:val="0"/>
    </w:rPr>
  </w:style>
  <w:style w:type="paragraph" w:customStyle="1" w:styleId="AHeader3abc">
    <w:name w:val="AHeader 3 abc"/>
    <w:basedOn w:val="AHeader2abc"/>
    <w:uiPriority w:val="99"/>
    <w:rsid w:val="009461F1"/>
    <w:pPr>
      <w:ind w:left="1701" w:hanging="425"/>
    </w:pPr>
  </w:style>
  <w:style w:type="paragraph" w:styleId="Pagrindiniotekstotrauka3">
    <w:name w:val="Body Text Indent 3"/>
    <w:basedOn w:val="prastasis"/>
    <w:link w:val="Pagrindiniotekstotrauka3Diagrama"/>
    <w:uiPriority w:val="99"/>
    <w:rsid w:val="009461F1"/>
    <w:pPr>
      <w:tabs>
        <w:tab w:val="left" w:pos="567"/>
        <w:tab w:val="left" w:pos="1134"/>
      </w:tabs>
      <w:autoSpaceDE w:val="0"/>
      <w:autoSpaceDN w:val="0"/>
      <w:adjustRightInd w:val="0"/>
      <w:spacing w:after="0" w:line="260" w:lineRule="exact"/>
      <w:ind w:left="633"/>
      <w:jc w:val="both"/>
    </w:pPr>
    <w:rPr>
      <w:rFonts w:ascii="Times New Roman" w:eastAsia="SimSun" w:hAnsi="Times New Roman" w:cs="Arial Unicode MS"/>
      <w:sz w:val="20"/>
      <w:szCs w:val="21"/>
      <w:lang w:val="en-GB" w:eastAsia="x-none" w:bidi="lo-LA"/>
    </w:rPr>
  </w:style>
  <w:style w:type="character" w:customStyle="1" w:styleId="Pagrindiniotekstotrauka3Diagrama">
    <w:name w:val="Pagrindinio teksto įtrauka 3 Diagrama"/>
    <w:basedOn w:val="Numatytasispastraiposriftas"/>
    <w:link w:val="Pagrindiniotekstotrauka3"/>
    <w:uiPriority w:val="99"/>
    <w:rsid w:val="009461F1"/>
    <w:rPr>
      <w:rFonts w:ascii="Times New Roman" w:eastAsia="SimSun" w:hAnsi="Times New Roman" w:cs="Arial Unicode MS"/>
      <w:sz w:val="20"/>
      <w:szCs w:val="21"/>
      <w:lang w:val="en-GB" w:eastAsia="x-none" w:bidi="lo-LA"/>
    </w:rPr>
  </w:style>
  <w:style w:type="character" w:styleId="Perirtashipersaitas">
    <w:name w:val="FollowedHyperlink"/>
    <w:uiPriority w:val="99"/>
    <w:rsid w:val="009461F1"/>
    <w:rPr>
      <w:rFonts w:cs="Times New Roman"/>
      <w:color w:val="800080"/>
      <w:u w:val="single"/>
    </w:rPr>
  </w:style>
  <w:style w:type="character" w:styleId="Grietas">
    <w:name w:val="Strong"/>
    <w:uiPriority w:val="99"/>
    <w:qFormat/>
    <w:rsid w:val="009461F1"/>
    <w:rPr>
      <w:rFonts w:cs="Times New Roman"/>
      <w:b/>
      <w:bCs/>
    </w:rPr>
  </w:style>
  <w:style w:type="paragraph" w:customStyle="1" w:styleId="TableheadingrowsAgency">
    <w:name w:val="Table heading rows (Agency)"/>
    <w:basedOn w:val="BodytextAgency"/>
    <w:uiPriority w:val="99"/>
    <w:rsid w:val="009461F1"/>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9461F1"/>
    <w:pPr>
      <w:spacing w:after="0" w:line="240" w:lineRule="auto"/>
    </w:pPr>
    <w:rPr>
      <w:rFonts w:ascii="Courier New" w:eastAsia="SimSun" w:hAnsi="Courier New" w:cs="Arial Unicode MS"/>
      <w:sz w:val="20"/>
      <w:szCs w:val="20"/>
      <w:lang w:val="en-US" w:eastAsia="x-none" w:bidi="lo-LA"/>
    </w:rPr>
  </w:style>
  <w:style w:type="character" w:customStyle="1" w:styleId="PaprastasistekstasDiagrama">
    <w:name w:val="Paprastasis tekstas Diagrama"/>
    <w:basedOn w:val="Numatytasispastraiposriftas"/>
    <w:link w:val="Paprastasistekstas"/>
    <w:uiPriority w:val="99"/>
    <w:rsid w:val="009461F1"/>
    <w:rPr>
      <w:rFonts w:ascii="Courier New" w:eastAsia="SimSun" w:hAnsi="Courier New" w:cs="Arial Unicode MS"/>
      <w:sz w:val="20"/>
      <w:szCs w:val="20"/>
      <w:lang w:val="en-US" w:eastAsia="x-none" w:bidi="lo-LA"/>
    </w:rPr>
  </w:style>
  <w:style w:type="paragraph" w:customStyle="1" w:styleId="Default">
    <w:name w:val="Default"/>
    <w:rsid w:val="00A163D7"/>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9461F1"/>
    <w:pPr>
      <w:spacing w:after="0" w:line="240" w:lineRule="auto"/>
      <w:jc w:val="center"/>
    </w:pPr>
    <w:rPr>
      <w:rFonts w:ascii="Times New Roman" w:eastAsia="SimSun" w:hAnsi="Times New Roman" w:cs="Arial Unicode MS"/>
      <w:b/>
      <w:sz w:val="20"/>
      <w:szCs w:val="20"/>
      <w:lang w:val="en-GB" w:eastAsia="x-none" w:bidi="lo-LA"/>
    </w:rPr>
  </w:style>
  <w:style w:type="character" w:customStyle="1" w:styleId="PavadinimasDiagrama">
    <w:name w:val="Pavadinimas Diagrama"/>
    <w:basedOn w:val="Numatytasispastraiposriftas"/>
    <w:link w:val="Pavadinimas"/>
    <w:uiPriority w:val="99"/>
    <w:rsid w:val="009461F1"/>
    <w:rPr>
      <w:rFonts w:ascii="Times New Roman" w:eastAsia="SimSun" w:hAnsi="Times New Roman" w:cs="Arial Unicode MS"/>
      <w:b/>
      <w:sz w:val="20"/>
      <w:szCs w:val="20"/>
      <w:lang w:val="en-GB" w:eastAsia="x-none" w:bidi="lo-LA"/>
    </w:rPr>
  </w:style>
  <w:style w:type="paragraph" w:styleId="Dokumentoinaostekstas">
    <w:name w:val="endnote text"/>
    <w:basedOn w:val="prastasis"/>
    <w:link w:val="DokumentoinaostekstasDiagrama"/>
    <w:uiPriority w:val="99"/>
    <w:rsid w:val="009461F1"/>
    <w:pPr>
      <w:tabs>
        <w:tab w:val="left" w:pos="567"/>
      </w:tabs>
      <w:spacing w:after="0" w:line="240" w:lineRule="auto"/>
    </w:pPr>
    <w:rPr>
      <w:rFonts w:ascii="Times New Roman" w:eastAsia="SimSun" w:hAnsi="Times New Roman" w:cs="Arial Unicode MS"/>
      <w:sz w:val="20"/>
      <w:szCs w:val="20"/>
      <w:lang w:val="en-GB" w:eastAsia="x-none" w:bidi="lo-LA"/>
    </w:rPr>
  </w:style>
  <w:style w:type="character" w:customStyle="1" w:styleId="DokumentoinaostekstasDiagrama">
    <w:name w:val="Dokumento išnašos tekstas Diagrama"/>
    <w:basedOn w:val="Numatytasispastraiposriftas"/>
    <w:link w:val="Dokumentoinaostekstas"/>
    <w:uiPriority w:val="99"/>
    <w:rsid w:val="009461F1"/>
    <w:rPr>
      <w:rFonts w:ascii="Times New Roman" w:eastAsia="SimSun" w:hAnsi="Times New Roman" w:cs="Arial Unicode MS"/>
      <w:sz w:val="20"/>
      <w:szCs w:val="20"/>
      <w:lang w:val="en-GB" w:eastAsia="x-none" w:bidi="lo-LA"/>
    </w:rPr>
  </w:style>
  <w:style w:type="paragraph" w:customStyle="1" w:styleId="BTEMEASMCA">
    <w:name w:val="BT EMEA_SMCA"/>
    <w:basedOn w:val="prastasis"/>
    <w:link w:val="BTEMEASMCAChar"/>
    <w:autoRedefine/>
    <w:uiPriority w:val="99"/>
    <w:rsid w:val="009461F1"/>
    <w:pPr>
      <w:spacing w:after="0" w:line="240" w:lineRule="auto"/>
    </w:pPr>
    <w:rPr>
      <w:rFonts w:ascii="Times New Roman" w:eastAsia="SimSun" w:hAnsi="Times New Roman" w:cs="Arial Unicode MS"/>
      <w:noProof/>
      <w:sz w:val="20"/>
      <w:szCs w:val="20"/>
      <w:lang w:val="x-none" w:eastAsia="x-none" w:bidi="lo-LA"/>
    </w:rPr>
  </w:style>
  <w:style w:type="character" w:customStyle="1" w:styleId="BTEMEASMCAChar">
    <w:name w:val="BT EMEA_SMCA Char"/>
    <w:link w:val="BTEMEASMCA"/>
    <w:uiPriority w:val="99"/>
    <w:locked/>
    <w:rsid w:val="009461F1"/>
    <w:rPr>
      <w:rFonts w:ascii="Times New Roman" w:eastAsia="SimSun" w:hAnsi="Times New Roman" w:cs="Arial Unicode MS"/>
      <w:noProof/>
      <w:sz w:val="20"/>
      <w:szCs w:val="20"/>
      <w:lang w:val="x-none" w:eastAsia="x-none" w:bidi="lo-LA"/>
    </w:rPr>
  </w:style>
  <w:style w:type="character" w:customStyle="1" w:styleId="CharChar12">
    <w:name w:val="Char Char12"/>
    <w:locked/>
    <w:rsid w:val="009461F1"/>
    <w:rPr>
      <w:snapToGrid w:val="0"/>
      <w:lang w:val="en-GB" w:eastAsia="en-US" w:bidi="ar-SA"/>
    </w:rPr>
  </w:style>
  <w:style w:type="paragraph" w:styleId="Sraassuenkleliais">
    <w:name w:val="List Bullet"/>
    <w:basedOn w:val="prastasis"/>
    <w:rsid w:val="009461F1"/>
    <w:pPr>
      <w:numPr>
        <w:numId w:val="15"/>
      </w:numPr>
      <w:tabs>
        <w:tab w:val="clear" w:pos="360"/>
      </w:tabs>
      <w:spacing w:after="0" w:line="240" w:lineRule="auto"/>
      <w:ind w:left="284" w:hanging="284"/>
      <w:jc w:val="both"/>
    </w:pPr>
    <w:rPr>
      <w:rFonts w:ascii="Arial" w:eastAsia="Times New Roman" w:hAnsi="Arial"/>
      <w:szCs w:val="20"/>
      <w:lang w:val="en-GB" w:eastAsia="it-IT"/>
    </w:rPr>
  </w:style>
  <w:style w:type="paragraph" w:customStyle="1" w:styleId="Sraopastraipa1">
    <w:name w:val="Sąrašo pastraipa1"/>
    <w:basedOn w:val="prastasis"/>
    <w:uiPriority w:val="34"/>
    <w:qFormat/>
    <w:rsid w:val="009461F1"/>
    <w:pPr>
      <w:tabs>
        <w:tab w:val="left" w:pos="567"/>
      </w:tabs>
      <w:spacing w:after="0" w:line="260" w:lineRule="exact"/>
      <w:ind w:left="720"/>
    </w:pPr>
    <w:rPr>
      <w:rFonts w:ascii="Times New Roman" w:eastAsia="Times New Roman" w:hAnsi="Times New Roman"/>
      <w:snapToGrid w:val="0"/>
      <w:szCs w:val="20"/>
      <w:lang w:val="en-GB"/>
    </w:rPr>
  </w:style>
  <w:style w:type="paragraph" w:customStyle="1" w:styleId="Betarp1">
    <w:name w:val="Be tarpų1"/>
    <w:uiPriority w:val="1"/>
    <w:qFormat/>
    <w:rsid w:val="00A163D7"/>
    <w:pPr>
      <w:tabs>
        <w:tab w:val="left" w:pos="567"/>
      </w:tabs>
      <w:spacing w:after="0" w:line="240" w:lineRule="auto"/>
    </w:pPr>
    <w:rPr>
      <w:rFonts w:ascii="Times New Roman" w:eastAsia="Times New Roman" w:hAnsi="Times New Roman" w:cs="Times New Roman"/>
      <w:snapToGrid w:val="0"/>
      <w:szCs w:val="20"/>
      <w:lang w:val="en-GB"/>
    </w:rPr>
  </w:style>
  <w:style w:type="paragraph" w:customStyle="1" w:styleId="Betarp2">
    <w:name w:val="Be tarpų2"/>
    <w:qFormat/>
    <w:rsid w:val="00A163D7"/>
    <w:pPr>
      <w:spacing w:after="0" w:line="240" w:lineRule="auto"/>
    </w:pPr>
    <w:rPr>
      <w:rFonts w:ascii="Calibri" w:eastAsia="Calibri" w:hAnsi="Calibri" w:cs="DokChampa"/>
    </w:rPr>
  </w:style>
  <w:style w:type="paragraph" w:styleId="Betarp">
    <w:name w:val="No Spacing"/>
    <w:uiPriority w:val="1"/>
    <w:qFormat/>
    <w:rsid w:val="00A163D7"/>
    <w:pPr>
      <w:spacing w:after="0" w:line="240" w:lineRule="auto"/>
    </w:pPr>
    <w:rPr>
      <w:rFonts w:ascii="Calibri" w:eastAsia="Calibri" w:hAnsi="Calibri" w:cs="DokChampa"/>
    </w:rPr>
  </w:style>
  <w:style w:type="paragraph" w:styleId="Pataisymai">
    <w:name w:val="Revision"/>
    <w:hidden/>
    <w:uiPriority w:val="99"/>
    <w:semiHidden/>
    <w:rsid w:val="00A163D7"/>
    <w:pPr>
      <w:spacing w:after="0" w:line="240" w:lineRule="auto"/>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ema.europa.eu"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48360</Words>
  <Characters>27566</Characters>
  <Application>Microsoft Office Word</Application>
  <DocSecurity>4</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 Mažuolienė</dc:creator>
  <cp:keywords/>
  <dc:description/>
  <cp:lastModifiedBy>Albina Burkauskaitė</cp:lastModifiedBy>
  <cp:revision>2</cp:revision>
  <dcterms:created xsi:type="dcterms:W3CDTF">2021-09-27T05:24:00Z</dcterms:created>
  <dcterms:modified xsi:type="dcterms:W3CDTF">2021-09-27T05:24:00Z</dcterms:modified>
</cp:coreProperties>
</file>