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A5637"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bookmarkStart w:id="0" w:name="_GoBack"/>
      <w:bookmarkEnd w:id="0"/>
    </w:p>
    <w:p w14:paraId="723A3872"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3E945DA8"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5CD9D3C4"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2B9DE8F6"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63FEE847"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4521CD80"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3CD57BF2"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6500C196"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690F8D0D"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14A32BB4"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52D05528"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1D5FC549"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7E204E9E"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38750014"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7B90E2B1"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0055A1EE"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7031E43A"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450D6AD3"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2EC7FC24"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4920C29A"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bookmarkStart w:id="1" w:name="_Toc129243096"/>
      <w:bookmarkStart w:id="2" w:name="_Toc129243221"/>
    </w:p>
    <w:p w14:paraId="08D65967" w14:textId="77777777" w:rsidR="00155CBD"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0B12A0C6" w14:textId="77777777" w:rsidR="00217FF2" w:rsidRPr="008659A9" w:rsidRDefault="00217FF2" w:rsidP="00772D86">
      <w:pPr>
        <w:keepNext/>
        <w:keepLines/>
        <w:tabs>
          <w:tab w:val="left" w:pos="0"/>
        </w:tabs>
        <w:spacing w:after="0" w:line="240" w:lineRule="auto"/>
        <w:rPr>
          <w:rFonts w:ascii="Times New Roman" w:eastAsia="Times New Roman" w:hAnsi="Times New Roman" w:cs="Times New Roman"/>
          <w:lang w:eastAsia="x-none"/>
        </w:rPr>
      </w:pPr>
    </w:p>
    <w:p w14:paraId="22307486" w14:textId="77777777" w:rsidR="00155CBD" w:rsidRPr="008659A9"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r w:rsidRPr="008659A9">
        <w:rPr>
          <w:rFonts w:ascii="Times New Roman" w:eastAsia="Times New Roman" w:hAnsi="Times New Roman" w:cs="Times New Roman"/>
          <w:b/>
          <w:caps/>
        </w:rPr>
        <w:t>I PRIEDAS</w:t>
      </w:r>
      <w:bookmarkEnd w:id="1"/>
      <w:bookmarkEnd w:id="2"/>
    </w:p>
    <w:p w14:paraId="37F303AF" w14:textId="77777777" w:rsidR="00155CBD" w:rsidRPr="008659A9"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00E12399" w14:textId="77777777" w:rsidR="00155CBD" w:rsidRPr="008659A9"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097"/>
      <w:bookmarkStart w:id="4" w:name="_Toc129243222"/>
      <w:r w:rsidRPr="008659A9">
        <w:rPr>
          <w:rFonts w:ascii="Times New Roman" w:eastAsia="Times New Roman" w:hAnsi="Times New Roman" w:cs="Times New Roman"/>
          <w:b/>
          <w:caps/>
        </w:rPr>
        <w:t>PREPARATO CHARAKTERISTIKŲ SANTRAUKA</w:t>
      </w:r>
      <w:bookmarkEnd w:id="3"/>
      <w:bookmarkEnd w:id="4"/>
    </w:p>
    <w:p w14:paraId="581F61F2" w14:textId="77777777" w:rsidR="00155CBD" w:rsidRPr="008659A9" w:rsidRDefault="00155CBD" w:rsidP="00772D86">
      <w:pPr>
        <w:keepNext/>
        <w:keepLines/>
        <w:suppressAutoHyphens/>
        <w:spacing w:after="0" w:line="240" w:lineRule="auto"/>
        <w:rPr>
          <w:rFonts w:ascii="Times New Roman" w:eastAsia="Times New Roman" w:hAnsi="Times New Roman" w:cs="Times New Roman"/>
          <w:b/>
          <w:u w:val="single"/>
          <w:lang w:eastAsia="lt-LT"/>
        </w:rPr>
      </w:pPr>
      <w:r w:rsidRPr="008659A9">
        <w:rPr>
          <w:rFonts w:ascii="Times New Roman" w:eastAsia="Calibri" w:hAnsi="Times New Roman" w:cs="Times New Roman"/>
          <w:bCs/>
          <w:iCs/>
        </w:rPr>
        <w:br w:type="page"/>
      </w:r>
    </w:p>
    <w:p w14:paraId="46FD780D" w14:textId="77777777" w:rsidR="00155CBD" w:rsidRPr="008659A9" w:rsidRDefault="00155CBD" w:rsidP="00772D86">
      <w:pPr>
        <w:keepNext/>
        <w:keepLines/>
        <w:numPr>
          <w:ilvl w:val="0"/>
          <w:numId w:val="1"/>
        </w:numPr>
        <w:suppressAutoHyphen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b/>
          <w:caps/>
          <w:lang w:eastAsia="es-ES"/>
        </w:rPr>
        <w:lastRenderedPageBreak/>
        <w:t>VAISTINIO</w:t>
      </w:r>
      <w:r w:rsidRPr="008659A9">
        <w:rPr>
          <w:rFonts w:ascii="Times New Roman" w:eastAsia="Times New Roman" w:hAnsi="Times New Roman" w:cs="Times New Roman"/>
          <w:b/>
          <w:lang w:eastAsia="es-ES"/>
        </w:rPr>
        <w:t xml:space="preserve"> PREPARATO PAVADINIMAS</w:t>
      </w:r>
    </w:p>
    <w:p w14:paraId="04F368B0" w14:textId="77777777" w:rsidR="00155CBD" w:rsidRPr="008659A9" w:rsidRDefault="00155CBD" w:rsidP="00772D86">
      <w:pPr>
        <w:keepNext/>
        <w:keepLines/>
        <w:spacing w:after="0" w:line="240" w:lineRule="auto"/>
        <w:rPr>
          <w:rFonts w:ascii="Times New Roman" w:eastAsia="Times New Roman" w:hAnsi="Times New Roman" w:cs="Times New Roman"/>
          <w:lang w:eastAsia="es-ES"/>
        </w:rPr>
      </w:pPr>
    </w:p>
    <w:p w14:paraId="0903D2E0" w14:textId="0FB7A008" w:rsidR="00155CBD" w:rsidRPr="008659A9" w:rsidRDefault="003053BB" w:rsidP="00772D86">
      <w:pPr>
        <w:keepNext/>
        <w:keepLines/>
        <w:autoSpaceDE w:val="0"/>
        <w:autoSpaceDN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lang w:eastAsia="es-ES"/>
        </w:rPr>
        <w:t>BOLORIA</w:t>
      </w:r>
      <w:r w:rsidR="004163A9" w:rsidRPr="008659A9">
        <w:rPr>
          <w:rFonts w:ascii="Times New Roman" w:eastAsia="Times New Roman" w:hAnsi="Times New Roman" w:cs="Times New Roman"/>
          <w:lang w:eastAsia="es-ES"/>
        </w:rPr>
        <w:t xml:space="preserve"> </w:t>
      </w:r>
      <w:r w:rsidR="00155CBD" w:rsidRPr="008659A9">
        <w:rPr>
          <w:rFonts w:ascii="Times New Roman" w:eastAsia="Times New Roman" w:hAnsi="Times New Roman" w:cs="Times New Roman"/>
          <w:lang w:eastAsia="es-ES"/>
        </w:rPr>
        <w:t>3 mg</w:t>
      </w:r>
      <w:r w:rsidR="00EC71E0" w:rsidRPr="008659A9">
        <w:rPr>
          <w:rFonts w:ascii="Times New Roman" w:eastAsia="Times New Roman" w:hAnsi="Times New Roman" w:cs="Times New Roman"/>
          <w:lang w:eastAsia="es-ES"/>
        </w:rPr>
        <w:t xml:space="preserve">/0,02 mg </w:t>
      </w:r>
      <w:r w:rsidR="00155CBD" w:rsidRPr="008659A9">
        <w:rPr>
          <w:rFonts w:ascii="Times New Roman" w:eastAsia="Times New Roman" w:hAnsi="Times New Roman" w:cs="Times New Roman"/>
          <w:lang w:eastAsia="es-ES"/>
        </w:rPr>
        <w:t>plėvele dengtos tabletės</w:t>
      </w:r>
    </w:p>
    <w:p w14:paraId="72BD91EC" w14:textId="77777777" w:rsidR="00155CBD" w:rsidRPr="008659A9" w:rsidRDefault="00155CBD" w:rsidP="00772D86">
      <w:pPr>
        <w:keepNext/>
        <w:keepLines/>
        <w:autoSpaceDE w:val="0"/>
        <w:autoSpaceDN w:val="0"/>
        <w:spacing w:after="0" w:line="240" w:lineRule="auto"/>
        <w:rPr>
          <w:rFonts w:ascii="Times New Roman" w:eastAsia="Times New Roman" w:hAnsi="Times New Roman" w:cs="Times New Roman"/>
          <w:lang w:eastAsia="es-ES"/>
        </w:rPr>
      </w:pPr>
    </w:p>
    <w:p w14:paraId="6D93ED90" w14:textId="77777777" w:rsidR="00155CBD" w:rsidRPr="008659A9" w:rsidRDefault="00155CBD" w:rsidP="00772D86">
      <w:pPr>
        <w:keepNext/>
        <w:keepLines/>
        <w:autoSpaceDE w:val="0"/>
        <w:autoSpaceDN w:val="0"/>
        <w:spacing w:after="0" w:line="240" w:lineRule="auto"/>
        <w:rPr>
          <w:rFonts w:ascii="Times New Roman" w:eastAsia="Times New Roman" w:hAnsi="Times New Roman" w:cs="Times New Roman"/>
          <w:lang w:eastAsia="es-ES"/>
        </w:rPr>
      </w:pPr>
    </w:p>
    <w:p w14:paraId="5F0D9DA1" w14:textId="77777777" w:rsidR="00155CBD" w:rsidRPr="008659A9" w:rsidRDefault="00155CBD" w:rsidP="00772D86">
      <w:pPr>
        <w:keepNext/>
        <w:keepLines/>
        <w:tabs>
          <w:tab w:val="left" w:pos="567"/>
        </w:tabs>
        <w:suppressAutoHyphens/>
        <w:spacing w:after="0" w:line="240" w:lineRule="auto"/>
        <w:rPr>
          <w:rFonts w:ascii="Times New Roman" w:eastAsia="Times New Roman" w:hAnsi="Times New Roman" w:cs="Times New Roman"/>
          <w:b/>
          <w:color w:val="0000FF"/>
          <w:lang w:eastAsia="es-ES"/>
        </w:rPr>
      </w:pPr>
      <w:r w:rsidRPr="008659A9">
        <w:rPr>
          <w:rFonts w:ascii="Times New Roman" w:eastAsia="Times New Roman" w:hAnsi="Times New Roman" w:cs="Times New Roman"/>
          <w:b/>
          <w:lang w:eastAsia="es-ES"/>
        </w:rPr>
        <w:t>2.</w:t>
      </w:r>
      <w:r w:rsidRPr="008659A9">
        <w:rPr>
          <w:rFonts w:ascii="Times New Roman" w:eastAsia="Times New Roman" w:hAnsi="Times New Roman" w:cs="Times New Roman"/>
          <w:b/>
          <w:lang w:eastAsia="es-ES"/>
        </w:rPr>
        <w:tab/>
        <w:t>KOKYBINĖ IR KIEKYBINĖ SUDĖTIS</w:t>
      </w:r>
    </w:p>
    <w:p w14:paraId="28650E1E" w14:textId="77777777" w:rsidR="003053BB" w:rsidRPr="008659A9" w:rsidRDefault="003053BB" w:rsidP="00772D86">
      <w:pPr>
        <w:keepNext/>
        <w:keepLines/>
        <w:tabs>
          <w:tab w:val="left" w:pos="720"/>
          <w:tab w:val="center" w:pos="4985"/>
        </w:tabs>
        <w:autoSpaceDE w:val="0"/>
        <w:autoSpaceDN w:val="0"/>
        <w:spacing w:after="0" w:line="240" w:lineRule="auto"/>
        <w:rPr>
          <w:rFonts w:ascii="Times New Roman" w:eastAsia="Times New Roman" w:hAnsi="Times New Roman" w:cs="Times New Roman"/>
          <w:lang w:eastAsia="es-ES"/>
        </w:rPr>
      </w:pPr>
    </w:p>
    <w:p w14:paraId="47DB6C90" w14:textId="77777777" w:rsidR="003053BB" w:rsidRPr="008659A9" w:rsidRDefault="003053BB" w:rsidP="00772D86">
      <w:pPr>
        <w:keepNext/>
        <w:keepLines/>
        <w:tabs>
          <w:tab w:val="left" w:pos="720"/>
          <w:tab w:val="center" w:pos="4985"/>
        </w:tabs>
        <w:autoSpaceDE w:val="0"/>
        <w:autoSpaceDN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b/>
          <w:lang w:eastAsia="es-ES"/>
        </w:rPr>
        <w:t>Rausv</w:t>
      </w:r>
      <w:r w:rsidR="00800DF1" w:rsidRPr="008659A9">
        <w:rPr>
          <w:rFonts w:ascii="Times New Roman" w:eastAsia="Times New Roman" w:hAnsi="Times New Roman" w:cs="Times New Roman"/>
          <w:b/>
          <w:lang w:eastAsia="es-ES"/>
        </w:rPr>
        <w:t>a</w:t>
      </w:r>
      <w:r w:rsidRPr="008659A9">
        <w:rPr>
          <w:rFonts w:ascii="Times New Roman" w:eastAsia="Times New Roman" w:hAnsi="Times New Roman" w:cs="Times New Roman"/>
          <w:b/>
          <w:lang w:eastAsia="es-ES"/>
        </w:rPr>
        <w:t xml:space="preserve"> (veiklioj</w:t>
      </w:r>
      <w:r w:rsidR="00800DF1" w:rsidRPr="008659A9">
        <w:rPr>
          <w:rFonts w:ascii="Times New Roman" w:eastAsia="Times New Roman" w:hAnsi="Times New Roman" w:cs="Times New Roman"/>
          <w:b/>
          <w:lang w:eastAsia="es-ES"/>
        </w:rPr>
        <w:t>i</w:t>
      </w:r>
      <w:r w:rsidRPr="008659A9">
        <w:rPr>
          <w:rFonts w:ascii="Times New Roman" w:eastAsia="Times New Roman" w:hAnsi="Times New Roman" w:cs="Times New Roman"/>
          <w:b/>
          <w:lang w:eastAsia="es-ES"/>
        </w:rPr>
        <w:t>) tabletė</w:t>
      </w:r>
    </w:p>
    <w:p w14:paraId="47E0BE15" w14:textId="4978B9AD" w:rsidR="00155CBD" w:rsidRPr="008659A9" w:rsidRDefault="00AC3841" w:rsidP="00772D86">
      <w:pPr>
        <w:keepNext/>
        <w:keepLines/>
        <w:tabs>
          <w:tab w:val="left" w:pos="720"/>
        </w:tabs>
        <w:autoSpaceDE w:val="0"/>
        <w:autoSpaceDN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lang w:eastAsia="es-ES"/>
        </w:rPr>
        <w:t>Kiekv</w:t>
      </w:r>
      <w:r w:rsidR="00155CBD" w:rsidRPr="008659A9">
        <w:rPr>
          <w:rFonts w:ascii="Times New Roman" w:eastAsia="Times New Roman" w:hAnsi="Times New Roman" w:cs="Times New Roman"/>
          <w:lang w:eastAsia="es-ES"/>
        </w:rPr>
        <w:t>ienoje plėvele dengtoje tabletėje yra 3 mg drospirenono</w:t>
      </w:r>
      <w:r w:rsidR="00EC71E0" w:rsidRPr="008659A9">
        <w:rPr>
          <w:rFonts w:ascii="Times New Roman" w:eastAsia="Times New Roman" w:hAnsi="Times New Roman" w:cs="Times New Roman"/>
          <w:lang w:eastAsia="es-ES"/>
        </w:rPr>
        <w:t xml:space="preserve"> ir 0,02 mg etinilestradiolio</w:t>
      </w:r>
      <w:r w:rsidR="00155CBD" w:rsidRPr="008659A9">
        <w:rPr>
          <w:rFonts w:ascii="Times New Roman" w:eastAsia="Times New Roman" w:hAnsi="Times New Roman" w:cs="Times New Roman"/>
          <w:lang w:eastAsia="es-ES"/>
        </w:rPr>
        <w:t>.</w:t>
      </w:r>
    </w:p>
    <w:p w14:paraId="13E90971" w14:textId="77777777" w:rsidR="00155CBD" w:rsidRPr="008659A9" w:rsidRDefault="00155CBD" w:rsidP="00772D86">
      <w:pPr>
        <w:keepNext/>
        <w:keepLines/>
        <w:tabs>
          <w:tab w:val="left" w:pos="720"/>
        </w:tabs>
        <w:autoSpaceDE w:val="0"/>
        <w:autoSpaceDN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u w:val="single"/>
          <w:lang w:eastAsia="es-ES"/>
        </w:rPr>
        <w:t>Pagalbinė medžiaga</w:t>
      </w:r>
      <w:r w:rsidR="004163A9" w:rsidRPr="008659A9">
        <w:rPr>
          <w:rFonts w:ascii="Times New Roman" w:eastAsia="Times New Roman" w:hAnsi="Times New Roman" w:cs="Times New Roman"/>
          <w:u w:val="single"/>
          <w:lang w:eastAsia="es-ES"/>
        </w:rPr>
        <w:t>,</w:t>
      </w:r>
      <w:r w:rsidRPr="008659A9">
        <w:rPr>
          <w:rFonts w:ascii="Times New Roman" w:eastAsia="Times New Roman" w:hAnsi="Times New Roman" w:cs="Times New Roman"/>
          <w:u w:val="single"/>
          <w:lang w:eastAsia="es-ES"/>
        </w:rPr>
        <w:t xml:space="preserve"> kurios poveikis žinomas:</w:t>
      </w:r>
      <w:r w:rsidRPr="008659A9">
        <w:rPr>
          <w:rFonts w:ascii="Times New Roman" w:eastAsia="Times New Roman" w:hAnsi="Times New Roman" w:cs="Times New Roman"/>
          <w:lang w:eastAsia="es-ES"/>
        </w:rPr>
        <w:t xml:space="preserve"> laktozė monohidratas 44 mg</w:t>
      </w:r>
      <w:r w:rsidR="00185A45" w:rsidRPr="008659A9">
        <w:rPr>
          <w:rFonts w:ascii="Times New Roman" w:eastAsia="Times New Roman" w:hAnsi="Times New Roman" w:cs="Times New Roman"/>
          <w:lang w:eastAsia="es-ES"/>
        </w:rPr>
        <w:t xml:space="preserve"> tabletėje</w:t>
      </w:r>
      <w:r w:rsidRPr="008659A9">
        <w:rPr>
          <w:rFonts w:ascii="Times New Roman" w:eastAsia="Times New Roman" w:hAnsi="Times New Roman" w:cs="Times New Roman"/>
          <w:lang w:eastAsia="es-ES"/>
        </w:rPr>
        <w:t>.</w:t>
      </w:r>
    </w:p>
    <w:p w14:paraId="6E1BF769" w14:textId="77777777" w:rsidR="003053BB" w:rsidRPr="008659A9" w:rsidRDefault="003053BB" w:rsidP="00772D86">
      <w:pPr>
        <w:keepNext/>
        <w:keepLines/>
        <w:tabs>
          <w:tab w:val="left" w:pos="720"/>
          <w:tab w:val="center" w:pos="4985"/>
        </w:tabs>
        <w:autoSpaceDE w:val="0"/>
        <w:autoSpaceDN w:val="0"/>
        <w:spacing w:after="0" w:line="240" w:lineRule="auto"/>
        <w:rPr>
          <w:rFonts w:ascii="Times New Roman" w:eastAsia="Times New Roman" w:hAnsi="Times New Roman" w:cs="Times New Roman"/>
          <w:lang w:eastAsia="es-ES"/>
        </w:rPr>
      </w:pPr>
    </w:p>
    <w:p w14:paraId="41EF5C4C" w14:textId="77777777" w:rsidR="003053BB" w:rsidRPr="008659A9" w:rsidRDefault="003053BB" w:rsidP="00772D86">
      <w:pPr>
        <w:keepNext/>
        <w:keepLines/>
        <w:tabs>
          <w:tab w:val="left" w:pos="720"/>
          <w:tab w:val="center" w:pos="4985"/>
        </w:tabs>
        <w:autoSpaceDE w:val="0"/>
        <w:autoSpaceDN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b/>
          <w:lang w:eastAsia="es-ES"/>
        </w:rPr>
        <w:t>Balt</w:t>
      </w:r>
      <w:r w:rsidR="00800DF1" w:rsidRPr="008659A9">
        <w:rPr>
          <w:rFonts w:ascii="Times New Roman" w:eastAsia="Times New Roman" w:hAnsi="Times New Roman" w:cs="Times New Roman"/>
          <w:b/>
          <w:lang w:eastAsia="es-ES"/>
        </w:rPr>
        <w:t>a</w:t>
      </w:r>
      <w:r w:rsidRPr="008659A9">
        <w:rPr>
          <w:rFonts w:ascii="Times New Roman" w:eastAsia="Times New Roman" w:hAnsi="Times New Roman" w:cs="Times New Roman"/>
          <w:b/>
          <w:lang w:eastAsia="es-ES"/>
        </w:rPr>
        <w:t xml:space="preserve"> (placebo) tabletė </w:t>
      </w:r>
    </w:p>
    <w:p w14:paraId="16B4B1D8" w14:textId="77777777" w:rsidR="003053BB" w:rsidRPr="008659A9" w:rsidRDefault="003053BB" w:rsidP="00772D86">
      <w:pPr>
        <w:keepNext/>
        <w:keepLines/>
        <w:tabs>
          <w:tab w:val="left" w:pos="720"/>
        </w:tabs>
        <w:autoSpaceDE w:val="0"/>
        <w:autoSpaceDN w:val="0"/>
        <w:adjustRightInd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lang w:eastAsia="es-ES"/>
        </w:rPr>
        <w:t>Tabletėje veikliųjų medžiagų nėra.</w:t>
      </w:r>
    </w:p>
    <w:p w14:paraId="2D1763F7" w14:textId="77777777" w:rsidR="003053BB" w:rsidRPr="008659A9" w:rsidRDefault="003053BB" w:rsidP="00772D86">
      <w:pPr>
        <w:keepNext/>
        <w:keepLines/>
        <w:tabs>
          <w:tab w:val="left" w:pos="720"/>
        </w:tabs>
        <w:autoSpaceDE w:val="0"/>
        <w:autoSpaceDN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u w:val="single"/>
          <w:lang w:eastAsia="es-ES"/>
        </w:rPr>
        <w:t>Pagalbinė medžiaga, kurios poveikis žinomas:</w:t>
      </w:r>
      <w:r w:rsidRPr="008659A9">
        <w:rPr>
          <w:rFonts w:ascii="Times New Roman" w:eastAsia="Times New Roman" w:hAnsi="Times New Roman" w:cs="Times New Roman"/>
          <w:lang w:eastAsia="es-ES"/>
        </w:rPr>
        <w:t xml:space="preserve"> bevandenė laktozė 89,5 mg</w:t>
      </w:r>
      <w:r w:rsidR="00185A45" w:rsidRPr="008659A9">
        <w:rPr>
          <w:rFonts w:ascii="Times New Roman" w:eastAsia="Times New Roman" w:hAnsi="Times New Roman" w:cs="Times New Roman"/>
          <w:lang w:eastAsia="es-ES"/>
        </w:rPr>
        <w:t xml:space="preserve"> tabletėje</w:t>
      </w:r>
      <w:r w:rsidRPr="008659A9">
        <w:rPr>
          <w:rFonts w:ascii="Times New Roman" w:eastAsia="Times New Roman" w:hAnsi="Times New Roman" w:cs="Times New Roman"/>
          <w:lang w:eastAsia="es-ES"/>
        </w:rPr>
        <w:t>.</w:t>
      </w:r>
    </w:p>
    <w:p w14:paraId="7562D2EB" w14:textId="77777777" w:rsidR="00155CBD" w:rsidRPr="008659A9" w:rsidRDefault="00155CBD" w:rsidP="00772D86">
      <w:pPr>
        <w:keepNext/>
        <w:keepLines/>
        <w:tabs>
          <w:tab w:val="left" w:pos="720"/>
        </w:tabs>
        <w:autoSpaceDE w:val="0"/>
        <w:autoSpaceDN w:val="0"/>
        <w:adjustRightInd w:val="0"/>
        <w:spacing w:after="0" w:line="240" w:lineRule="auto"/>
        <w:rPr>
          <w:rFonts w:ascii="Times New Roman" w:eastAsia="Times New Roman" w:hAnsi="Times New Roman" w:cs="Times New Roman"/>
          <w:lang w:eastAsia="es-ES"/>
        </w:rPr>
      </w:pPr>
    </w:p>
    <w:p w14:paraId="6B42798E" w14:textId="77777777" w:rsidR="00155CBD" w:rsidRPr="008659A9" w:rsidRDefault="00155CBD" w:rsidP="00772D86">
      <w:pPr>
        <w:keepNext/>
        <w:keepLines/>
        <w:tabs>
          <w:tab w:val="left" w:pos="720"/>
        </w:tabs>
        <w:autoSpaceDE w:val="0"/>
        <w:autoSpaceDN w:val="0"/>
        <w:adjustRightInd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lang w:eastAsia="es-ES"/>
        </w:rPr>
        <w:t>Visos pagalbinės medžiagos išvardytos 6.1 skyriuje.</w:t>
      </w:r>
    </w:p>
    <w:p w14:paraId="703E23E9" w14:textId="77777777" w:rsidR="00155CBD" w:rsidRPr="008659A9"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AF48E12" w14:textId="77777777" w:rsidR="00155CBD" w:rsidRPr="008659A9"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32FAF5B9" w14:textId="77777777" w:rsidR="00155CBD" w:rsidRPr="008659A9" w:rsidRDefault="00155CBD" w:rsidP="00772D86">
      <w:pPr>
        <w:keepNext/>
        <w:keepLines/>
        <w:tabs>
          <w:tab w:val="left" w:pos="567"/>
        </w:tabs>
        <w:suppressAutoHyphens/>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b/>
          <w:lang w:eastAsia="es-ES"/>
        </w:rPr>
        <w:t>3.</w:t>
      </w:r>
      <w:r w:rsidRPr="008659A9">
        <w:rPr>
          <w:rFonts w:ascii="Times New Roman" w:eastAsia="Times New Roman" w:hAnsi="Times New Roman" w:cs="Times New Roman"/>
          <w:b/>
          <w:lang w:eastAsia="es-ES"/>
        </w:rPr>
        <w:tab/>
        <w:t>FARMACINĖ FORMA</w:t>
      </w:r>
    </w:p>
    <w:p w14:paraId="60B181FD" w14:textId="77777777" w:rsidR="00155CBD" w:rsidRPr="008659A9" w:rsidRDefault="00155CBD" w:rsidP="00772D86">
      <w:pPr>
        <w:keepNext/>
        <w:keepLines/>
        <w:suppressAutoHyphens/>
        <w:spacing w:after="0" w:line="240" w:lineRule="auto"/>
        <w:rPr>
          <w:rFonts w:ascii="Times New Roman" w:eastAsia="Times New Roman" w:hAnsi="Times New Roman" w:cs="Times New Roman"/>
          <w:lang w:eastAsia="es-ES"/>
        </w:rPr>
      </w:pPr>
    </w:p>
    <w:p w14:paraId="14D4A134" w14:textId="77777777" w:rsidR="00155CBD" w:rsidRPr="008659A9"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lang w:eastAsia="es-ES"/>
        </w:rPr>
        <w:t>Plėvele dengta tabletė.</w:t>
      </w:r>
    </w:p>
    <w:p w14:paraId="3C38F6A5" w14:textId="77777777" w:rsidR="00155CBD" w:rsidRPr="008659A9" w:rsidRDefault="00155CBD" w:rsidP="00772D86">
      <w:pPr>
        <w:keepNext/>
        <w:keepLines/>
        <w:autoSpaceDE w:val="0"/>
        <w:autoSpaceDN w:val="0"/>
        <w:spacing w:after="0" w:line="240" w:lineRule="auto"/>
        <w:rPr>
          <w:rFonts w:ascii="Times New Roman" w:eastAsia="Times New Roman" w:hAnsi="Times New Roman" w:cs="Times New Roman"/>
          <w:lang w:eastAsia="es-ES"/>
        </w:rPr>
      </w:pPr>
    </w:p>
    <w:p w14:paraId="705AFEF7" w14:textId="6FD1DE27" w:rsidR="00155CBD" w:rsidRPr="008659A9" w:rsidRDefault="003053BB" w:rsidP="00772D86">
      <w:pPr>
        <w:keepNext/>
        <w:keepLines/>
        <w:autoSpaceDE w:val="0"/>
        <w:autoSpaceDN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lang w:eastAsia="es-ES"/>
        </w:rPr>
        <w:t xml:space="preserve">Veikliosios tabletės: </w:t>
      </w:r>
      <w:r w:rsidR="00155CBD" w:rsidRPr="008659A9">
        <w:rPr>
          <w:rFonts w:ascii="Times New Roman" w:eastAsia="Times New Roman" w:hAnsi="Times New Roman" w:cs="Times New Roman"/>
          <w:lang w:eastAsia="es-ES"/>
        </w:rPr>
        <w:t xml:space="preserve">rausvos, apvalios, </w:t>
      </w:r>
      <w:r w:rsidR="00442680" w:rsidRPr="008659A9">
        <w:rPr>
          <w:rFonts w:ascii="Times New Roman" w:eastAsia="Times New Roman" w:hAnsi="Times New Roman" w:cs="Times New Roman"/>
          <w:lang w:eastAsia="es-ES"/>
        </w:rPr>
        <w:t xml:space="preserve">apie </w:t>
      </w:r>
      <w:r w:rsidR="004163A9" w:rsidRPr="008659A9">
        <w:rPr>
          <w:rFonts w:ascii="Times New Roman" w:eastAsia="Times New Roman" w:hAnsi="Times New Roman" w:cs="Times New Roman"/>
          <w:lang w:eastAsia="es-ES"/>
        </w:rPr>
        <w:t xml:space="preserve">5,7 mm </w:t>
      </w:r>
      <w:r w:rsidR="00442680" w:rsidRPr="008659A9">
        <w:rPr>
          <w:rFonts w:ascii="Times New Roman" w:eastAsia="Times New Roman" w:hAnsi="Times New Roman" w:cs="Times New Roman"/>
          <w:lang w:eastAsia="es-ES"/>
        </w:rPr>
        <w:t xml:space="preserve">skersmens </w:t>
      </w:r>
      <w:r w:rsidR="00155CBD" w:rsidRPr="008659A9">
        <w:rPr>
          <w:rFonts w:ascii="Times New Roman" w:eastAsia="Times New Roman" w:hAnsi="Times New Roman" w:cs="Times New Roman"/>
          <w:lang w:eastAsia="es-ES"/>
        </w:rPr>
        <w:t>dengtos plėvele</w:t>
      </w:r>
      <w:r w:rsidR="008963BA" w:rsidRPr="008659A9">
        <w:rPr>
          <w:rFonts w:ascii="Times New Roman" w:eastAsia="Times New Roman" w:hAnsi="Times New Roman" w:cs="Times New Roman"/>
          <w:lang w:eastAsia="es-ES"/>
        </w:rPr>
        <w:t>.</w:t>
      </w:r>
    </w:p>
    <w:p w14:paraId="6DF44090" w14:textId="614469FD" w:rsidR="003053BB" w:rsidRPr="008659A9" w:rsidRDefault="003053BB" w:rsidP="00772D86">
      <w:pPr>
        <w:keepNext/>
        <w:keepLines/>
        <w:autoSpaceDE w:val="0"/>
        <w:autoSpaceDN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lang w:eastAsia="es-ES"/>
        </w:rPr>
        <w:t xml:space="preserve">Placebo tabletės: baltos, apvalios, </w:t>
      </w:r>
      <w:r w:rsidR="00442680" w:rsidRPr="008659A9">
        <w:rPr>
          <w:rFonts w:ascii="Times New Roman" w:eastAsia="Times New Roman" w:hAnsi="Times New Roman" w:cs="Times New Roman"/>
          <w:lang w:eastAsia="es-ES"/>
        </w:rPr>
        <w:t xml:space="preserve">apie </w:t>
      </w:r>
      <w:r w:rsidRPr="008659A9">
        <w:rPr>
          <w:rFonts w:ascii="Times New Roman" w:eastAsia="Times New Roman" w:hAnsi="Times New Roman" w:cs="Times New Roman"/>
          <w:lang w:eastAsia="es-ES"/>
        </w:rPr>
        <w:t xml:space="preserve">5,7 mm </w:t>
      </w:r>
      <w:r w:rsidR="00442680" w:rsidRPr="008659A9">
        <w:rPr>
          <w:rFonts w:ascii="Times New Roman" w:eastAsia="Times New Roman" w:hAnsi="Times New Roman" w:cs="Times New Roman"/>
          <w:lang w:eastAsia="es-ES"/>
        </w:rPr>
        <w:t>skersmens</w:t>
      </w:r>
      <w:r w:rsidRPr="008659A9">
        <w:rPr>
          <w:rFonts w:ascii="Times New Roman" w:eastAsia="Times New Roman" w:hAnsi="Times New Roman" w:cs="Times New Roman"/>
          <w:lang w:eastAsia="es-ES"/>
        </w:rPr>
        <w:t xml:space="preserve"> dengtos plėvele</w:t>
      </w:r>
      <w:r w:rsidR="00633ED1" w:rsidRPr="008659A9">
        <w:rPr>
          <w:rFonts w:ascii="Times New Roman" w:eastAsia="Times New Roman" w:hAnsi="Times New Roman" w:cs="Times New Roman"/>
          <w:lang w:eastAsia="es-ES"/>
        </w:rPr>
        <w:t>s</w:t>
      </w:r>
      <w:r w:rsidRPr="008659A9">
        <w:rPr>
          <w:rFonts w:ascii="Times New Roman" w:eastAsia="Times New Roman" w:hAnsi="Times New Roman" w:cs="Times New Roman"/>
          <w:lang w:eastAsia="es-ES"/>
        </w:rPr>
        <w:t>.</w:t>
      </w:r>
    </w:p>
    <w:p w14:paraId="4E5DD7D0" w14:textId="77777777" w:rsidR="00155CBD" w:rsidRPr="008659A9" w:rsidRDefault="00155CBD" w:rsidP="00772D86">
      <w:pPr>
        <w:keepNext/>
        <w:keepLines/>
        <w:tabs>
          <w:tab w:val="left" w:pos="-1440"/>
          <w:tab w:val="left" w:pos="-720"/>
        </w:tabs>
        <w:spacing w:after="0" w:line="240" w:lineRule="auto"/>
        <w:rPr>
          <w:rFonts w:ascii="Times New Roman" w:eastAsia="Times New Roman" w:hAnsi="Times New Roman" w:cs="Times New Roman"/>
          <w:lang w:eastAsia="es-ES"/>
        </w:rPr>
      </w:pPr>
    </w:p>
    <w:p w14:paraId="012D1804" w14:textId="77777777" w:rsidR="00155CBD" w:rsidRPr="008659A9" w:rsidRDefault="00155CBD" w:rsidP="00772D86">
      <w:pPr>
        <w:keepNext/>
        <w:keepLines/>
        <w:tabs>
          <w:tab w:val="left" w:pos="-1440"/>
          <w:tab w:val="left" w:pos="-720"/>
        </w:tabs>
        <w:spacing w:after="0" w:line="240" w:lineRule="auto"/>
        <w:rPr>
          <w:rFonts w:ascii="Times New Roman" w:eastAsia="Times New Roman" w:hAnsi="Times New Roman" w:cs="Times New Roman"/>
          <w:lang w:eastAsia="es-ES"/>
        </w:rPr>
      </w:pPr>
    </w:p>
    <w:p w14:paraId="39FEEF93" w14:textId="77777777" w:rsidR="00155CBD" w:rsidRPr="008659A9" w:rsidRDefault="00155CBD" w:rsidP="00772D86">
      <w:pPr>
        <w:keepNext/>
        <w:keepLines/>
        <w:tabs>
          <w:tab w:val="left" w:pos="567"/>
        </w:tabs>
        <w:suppressAutoHyphens/>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b/>
          <w:lang w:eastAsia="es-ES"/>
        </w:rPr>
        <w:t>4.</w:t>
      </w:r>
      <w:r w:rsidRPr="008659A9">
        <w:rPr>
          <w:rFonts w:ascii="Times New Roman" w:eastAsia="Times New Roman" w:hAnsi="Times New Roman" w:cs="Times New Roman"/>
          <w:b/>
          <w:lang w:eastAsia="es-ES"/>
        </w:rPr>
        <w:tab/>
        <w:t>KLINIKINĖ INFORMACIJA</w:t>
      </w:r>
    </w:p>
    <w:p w14:paraId="0439B4FF" w14:textId="77777777" w:rsidR="00155CBD" w:rsidRPr="008659A9" w:rsidRDefault="00155CBD"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p>
    <w:p w14:paraId="34E14A5E" w14:textId="77777777" w:rsidR="00155CBD" w:rsidRPr="008659A9" w:rsidRDefault="00155CBD" w:rsidP="00772D86">
      <w:pPr>
        <w:keepNext/>
        <w:keepLines/>
        <w:tabs>
          <w:tab w:val="left" w:pos="567"/>
        </w:tabs>
        <w:suppressAutoHyphens/>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b/>
          <w:lang w:eastAsia="es-ES"/>
        </w:rPr>
        <w:t>4.1</w:t>
      </w:r>
      <w:r w:rsidRPr="008659A9">
        <w:rPr>
          <w:rFonts w:ascii="Times New Roman" w:eastAsia="Times New Roman" w:hAnsi="Times New Roman" w:cs="Times New Roman"/>
          <w:b/>
          <w:lang w:eastAsia="es-ES"/>
        </w:rPr>
        <w:tab/>
        <w:t>Terapinės indikacijos</w:t>
      </w:r>
    </w:p>
    <w:p w14:paraId="41EEC6AC" w14:textId="77777777" w:rsidR="00155CBD" w:rsidRPr="008659A9" w:rsidRDefault="00155CBD" w:rsidP="00772D86">
      <w:pPr>
        <w:keepNext/>
        <w:keepLines/>
        <w:suppressAutoHyphens/>
        <w:spacing w:after="0" w:line="240" w:lineRule="auto"/>
        <w:rPr>
          <w:rFonts w:ascii="Times New Roman" w:eastAsia="Times New Roman" w:hAnsi="Times New Roman" w:cs="Times New Roman"/>
          <w:lang w:eastAsia="es-ES"/>
        </w:rPr>
      </w:pPr>
    </w:p>
    <w:p w14:paraId="00489C1D" w14:textId="44BFD66D" w:rsidR="00155CBD" w:rsidRPr="008659A9"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lang w:eastAsia="es-ES"/>
        </w:rPr>
        <w:t>Geriam</w:t>
      </w:r>
      <w:r w:rsidR="00900B1F" w:rsidRPr="008659A9">
        <w:rPr>
          <w:rFonts w:ascii="Times New Roman" w:eastAsia="Times New Roman" w:hAnsi="Times New Roman" w:cs="Times New Roman"/>
          <w:lang w:eastAsia="es-ES"/>
        </w:rPr>
        <w:t>oji</w:t>
      </w:r>
      <w:r w:rsidRPr="008659A9">
        <w:rPr>
          <w:rFonts w:ascii="Times New Roman" w:eastAsia="Times New Roman" w:hAnsi="Times New Roman" w:cs="Times New Roman"/>
          <w:lang w:eastAsia="es-ES"/>
        </w:rPr>
        <w:t xml:space="preserve"> kontracepcij</w:t>
      </w:r>
      <w:r w:rsidR="00900B1F" w:rsidRPr="008659A9">
        <w:rPr>
          <w:rFonts w:ascii="Times New Roman" w:eastAsia="Times New Roman" w:hAnsi="Times New Roman" w:cs="Times New Roman"/>
          <w:lang w:eastAsia="es-ES"/>
        </w:rPr>
        <w:t>a</w:t>
      </w:r>
      <w:r w:rsidRPr="008659A9">
        <w:rPr>
          <w:rFonts w:ascii="Times New Roman" w:eastAsia="Times New Roman" w:hAnsi="Times New Roman" w:cs="Times New Roman"/>
          <w:lang w:eastAsia="es-ES"/>
        </w:rPr>
        <w:t>.</w:t>
      </w:r>
    </w:p>
    <w:p w14:paraId="7C99C006" w14:textId="77777777" w:rsidR="00E54D50" w:rsidRPr="008659A9" w:rsidRDefault="00E54D50"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043EC7B" w14:textId="18A2F770" w:rsidR="00900B1F" w:rsidRPr="008659A9" w:rsidRDefault="00900B1F"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lang w:eastAsia="es-ES"/>
        </w:rPr>
        <w:t>Priimant sprendimą skirti BOLORIA, reikia atsižvelgti į individualius esamus rizikos, ypač venų tromboembolijos (VTE), veiksnius ir VTE riziką vartojant BOLORIA, palyginti su rizika, kuri kyla vartojant kitus SHK (žr. 4.3 ir 4.4 skyrius).</w:t>
      </w:r>
    </w:p>
    <w:p w14:paraId="18D3D240" w14:textId="77777777" w:rsidR="00900B1F" w:rsidRPr="008659A9" w:rsidRDefault="00900B1F"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3168AEED" w14:textId="77777777" w:rsidR="00155CBD" w:rsidRPr="008659A9" w:rsidRDefault="00155CBD" w:rsidP="00772D86">
      <w:pPr>
        <w:keepNext/>
        <w:keepLines/>
        <w:tabs>
          <w:tab w:val="left" w:pos="567"/>
        </w:tabs>
        <w:suppressAutoHyphens/>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b/>
          <w:lang w:eastAsia="es-ES"/>
        </w:rPr>
        <w:t>4.2</w:t>
      </w:r>
      <w:r w:rsidRPr="008659A9">
        <w:rPr>
          <w:rFonts w:ascii="Times New Roman" w:eastAsia="Times New Roman" w:hAnsi="Times New Roman" w:cs="Times New Roman"/>
          <w:b/>
          <w:lang w:eastAsia="es-ES"/>
        </w:rPr>
        <w:tab/>
        <w:t>Dozavimas ir vartojimo metodas</w:t>
      </w:r>
    </w:p>
    <w:p w14:paraId="180B8EFF" w14:textId="77777777" w:rsidR="00155CBD" w:rsidRPr="008659A9" w:rsidRDefault="00155CBD" w:rsidP="00772D86">
      <w:pPr>
        <w:keepNext/>
        <w:keepLines/>
        <w:suppressAutoHyphens/>
        <w:spacing w:after="0" w:line="240" w:lineRule="auto"/>
        <w:rPr>
          <w:rFonts w:ascii="Times New Roman" w:eastAsia="Times New Roman" w:hAnsi="Times New Roman" w:cs="Times New Roman"/>
          <w:lang w:eastAsia="es-ES"/>
        </w:rPr>
      </w:pPr>
    </w:p>
    <w:p w14:paraId="0E797866" w14:textId="77777777" w:rsidR="00DA4F99" w:rsidRPr="008659A9" w:rsidRDefault="00DA4F99" w:rsidP="00772D86">
      <w:pPr>
        <w:keepNext/>
        <w:keepLines/>
        <w:suppressAutoHyphens/>
        <w:spacing w:after="0" w:line="240" w:lineRule="auto"/>
        <w:rPr>
          <w:rFonts w:ascii="Times New Roman" w:eastAsia="Times New Roman" w:hAnsi="Times New Roman" w:cs="Times New Roman"/>
          <w:lang w:eastAsia="es-ES"/>
        </w:rPr>
      </w:pPr>
      <w:r w:rsidRPr="008659A9">
        <w:rPr>
          <w:rFonts w:ascii="Times New Roman" w:hAnsi="Times New Roman" w:cs="Times New Roman"/>
          <w:noProof/>
          <w:u w:val="single"/>
        </w:rPr>
        <w:t>Dozavimas</w:t>
      </w:r>
    </w:p>
    <w:p w14:paraId="2F1DF1E8"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2AD61F49"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color w:val="000000"/>
          <w:u w:val="single"/>
          <w:lang w:eastAsia="es-ES"/>
        </w:rPr>
      </w:pPr>
      <w:r w:rsidRPr="00932B27">
        <w:rPr>
          <w:rFonts w:ascii="Times New Roman" w:eastAsia="Times New Roman" w:hAnsi="Times New Roman" w:cs="Times New Roman"/>
          <w:u w:val="single"/>
          <w:lang w:eastAsia="es-ES"/>
        </w:rPr>
        <w:t>Kaip vartoti</w:t>
      </w:r>
      <w:r w:rsidRPr="00932B27">
        <w:rPr>
          <w:rFonts w:ascii="Times New Roman" w:eastAsia="Times New Roman" w:hAnsi="Times New Roman" w:cs="Times New Roman"/>
          <w:color w:val="000000"/>
          <w:u w:val="single"/>
          <w:lang w:eastAsia="es-ES"/>
        </w:rPr>
        <w:t xml:space="preserve"> </w:t>
      </w:r>
      <w:r w:rsidR="003053BB" w:rsidRPr="00932B27">
        <w:rPr>
          <w:rFonts w:ascii="Times New Roman" w:eastAsia="Times New Roman" w:hAnsi="Times New Roman" w:cs="Times New Roman"/>
          <w:color w:val="000000"/>
          <w:u w:val="single"/>
          <w:lang w:eastAsia="es-ES"/>
        </w:rPr>
        <w:t>BOLORIA</w:t>
      </w:r>
      <w:r w:rsidR="004163A9" w:rsidRPr="00932B27">
        <w:rPr>
          <w:rFonts w:ascii="Times New Roman" w:eastAsia="Times New Roman" w:hAnsi="Times New Roman" w:cs="Times New Roman"/>
          <w:color w:val="000000"/>
          <w:u w:val="single"/>
          <w:lang w:eastAsia="es-ES"/>
        </w:rPr>
        <w:t xml:space="preserve"> </w:t>
      </w:r>
    </w:p>
    <w:p w14:paraId="737AEA5D" w14:textId="0A6D7475"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Tabletes reikia vartoti kasdien maždaug to</w:t>
      </w:r>
      <w:r w:rsidR="004A0AE4" w:rsidRPr="00932B27">
        <w:rPr>
          <w:rFonts w:ascii="Times New Roman" w:eastAsia="Times New Roman" w:hAnsi="Times New Roman" w:cs="Times New Roman"/>
          <w:lang w:eastAsia="es-ES"/>
        </w:rPr>
        <w:t>kiu</w:t>
      </w:r>
      <w:r w:rsidRPr="00932B27">
        <w:rPr>
          <w:rFonts w:ascii="Times New Roman" w:eastAsia="Times New Roman" w:hAnsi="Times New Roman" w:cs="Times New Roman"/>
          <w:lang w:eastAsia="es-ES"/>
        </w:rPr>
        <w:t xml:space="preserve"> pačiu laiku ant lizdinės plokštelės pakuotės nurodyta tvarka, jei reikia, užgerti trupučiu skysčio.</w:t>
      </w:r>
      <w:r w:rsidR="003053BB" w:rsidRPr="00932B27">
        <w:rPr>
          <w:rFonts w:ascii="Times New Roman" w:eastAsia="Times New Roman" w:hAnsi="Times New Roman" w:cs="Times New Roman"/>
          <w:lang w:eastAsia="es-ES"/>
        </w:rPr>
        <w:t xml:space="preserve"> Tabletės turi būti vartojamos be pertraukų. Reikia vartoti po vieną tabletę per parą 28 dienas iš eilės. Kiekvienos naujos lizdinės plokštelės tabletės vartoti pradedamos kitą dieną po paskutiniosios tabletės iš ankstesnės lizdinės plokštelės suvartojimo. </w:t>
      </w:r>
      <w:r w:rsidR="007466F1" w:rsidRPr="00932B27">
        <w:rPr>
          <w:rFonts w:ascii="Times New Roman" w:eastAsia="Times New Roman" w:hAnsi="Times New Roman" w:cs="Times New Roman"/>
          <w:lang w:eastAsia="es-ES"/>
        </w:rPr>
        <w:t>K</w:t>
      </w:r>
      <w:r w:rsidR="003053BB" w:rsidRPr="00932B27">
        <w:rPr>
          <w:rFonts w:ascii="Times New Roman" w:eastAsia="Times New Roman" w:hAnsi="Times New Roman" w:cs="Times New Roman"/>
          <w:lang w:eastAsia="es-ES"/>
        </w:rPr>
        <w:t>raujavimas paprastai prasideda 2–3 parą pradėjus vartoti placebo tabletes (paskutinioji eilutė) ir gali būti nepasibaigęs prieš pradedant vartoti kitos lizdinės plokštelės tabletes.</w:t>
      </w:r>
    </w:p>
    <w:p w14:paraId="4D7DF07D"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737FCB3E"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color w:val="000000"/>
          <w:u w:val="single"/>
          <w:lang w:eastAsia="es-ES"/>
        </w:rPr>
      </w:pPr>
      <w:r w:rsidRPr="00932B27">
        <w:rPr>
          <w:rFonts w:ascii="Times New Roman" w:eastAsia="Times New Roman" w:hAnsi="Times New Roman" w:cs="Times New Roman"/>
          <w:u w:val="single"/>
          <w:lang w:eastAsia="es-ES"/>
        </w:rPr>
        <w:t>Kaip pradėti vartoti</w:t>
      </w:r>
      <w:r w:rsidRPr="00932B27">
        <w:rPr>
          <w:rFonts w:ascii="Times New Roman" w:eastAsia="Times New Roman" w:hAnsi="Times New Roman" w:cs="Times New Roman"/>
          <w:color w:val="000000"/>
          <w:u w:val="single"/>
          <w:lang w:eastAsia="es-ES"/>
        </w:rPr>
        <w:t xml:space="preserve"> </w:t>
      </w:r>
      <w:r w:rsidR="003053BB" w:rsidRPr="00932B27">
        <w:rPr>
          <w:rFonts w:ascii="Times New Roman" w:eastAsia="Times New Roman" w:hAnsi="Times New Roman" w:cs="Times New Roman"/>
          <w:color w:val="000000"/>
          <w:u w:val="single"/>
          <w:lang w:eastAsia="es-ES"/>
        </w:rPr>
        <w:t>BOLORIA</w:t>
      </w:r>
      <w:r w:rsidR="004163A9" w:rsidRPr="00932B27">
        <w:rPr>
          <w:rFonts w:ascii="Times New Roman" w:eastAsia="Times New Roman" w:hAnsi="Times New Roman" w:cs="Times New Roman"/>
          <w:color w:val="000000"/>
          <w:u w:val="single"/>
          <w:lang w:eastAsia="es-ES"/>
        </w:rPr>
        <w:t xml:space="preserve"> </w:t>
      </w:r>
    </w:p>
    <w:p w14:paraId="3A87C387" w14:textId="77777777" w:rsidR="008963BA" w:rsidRPr="00932B27" w:rsidRDefault="00155CBD" w:rsidP="00772D86">
      <w:pPr>
        <w:keepNext/>
        <w:keepLines/>
        <w:numPr>
          <w:ilvl w:val="0"/>
          <w:numId w:val="18"/>
        </w:numPr>
        <w:tabs>
          <w:tab w:val="num" w:pos="540"/>
          <w:tab w:val="num" w:pos="567"/>
        </w:tabs>
        <w:autoSpaceDE w:val="0"/>
        <w:autoSpaceDN w:val="0"/>
        <w:adjustRightInd w:val="0"/>
        <w:spacing w:after="0" w:line="240" w:lineRule="auto"/>
        <w:ind w:hanging="720"/>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Hormoninių kontraceptikų iki tol (pastarąjį mėnesį) nevartota</w:t>
      </w:r>
    </w:p>
    <w:p w14:paraId="0564E5D1" w14:textId="241953FE" w:rsidR="00155CBD" w:rsidRPr="00932B27" w:rsidRDefault="00155CBD" w:rsidP="00772D86">
      <w:pPr>
        <w:keepNext/>
        <w:keepLines/>
        <w:tabs>
          <w:tab w:val="num" w:pos="540"/>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Tabletes reikia pradėti vartoti pirmą natūralaus ciklo </w:t>
      </w:r>
      <w:r w:rsidR="007466F1" w:rsidRPr="00932B27">
        <w:rPr>
          <w:rFonts w:ascii="Times New Roman" w:eastAsia="Times New Roman" w:hAnsi="Times New Roman" w:cs="Times New Roman"/>
          <w:lang w:eastAsia="es-ES"/>
        </w:rPr>
        <w:t>mėnesinių</w:t>
      </w:r>
      <w:r w:rsidRPr="00932B27">
        <w:rPr>
          <w:rFonts w:ascii="Times New Roman" w:eastAsia="Times New Roman" w:hAnsi="Times New Roman" w:cs="Times New Roman"/>
          <w:lang w:eastAsia="es-ES"/>
        </w:rPr>
        <w:t xml:space="preserve"> dieną (t. y. pirmą menstruacinio kraujavimo dieną).</w:t>
      </w:r>
    </w:p>
    <w:p w14:paraId="0AD13941" w14:textId="77777777" w:rsidR="00155CBD" w:rsidRPr="00932B27" w:rsidRDefault="00155CBD" w:rsidP="00772D86">
      <w:pPr>
        <w:keepNext/>
        <w:keepLines/>
        <w:tabs>
          <w:tab w:val="num" w:pos="540"/>
        </w:tabs>
        <w:autoSpaceDE w:val="0"/>
        <w:autoSpaceDN w:val="0"/>
        <w:adjustRightInd w:val="0"/>
        <w:spacing w:after="0" w:line="240" w:lineRule="auto"/>
        <w:rPr>
          <w:rFonts w:ascii="Times New Roman" w:eastAsia="Times New Roman" w:hAnsi="Times New Roman" w:cs="Times New Roman"/>
          <w:lang w:eastAsia="es-ES"/>
        </w:rPr>
      </w:pPr>
    </w:p>
    <w:p w14:paraId="178E1A2E" w14:textId="00E00972" w:rsidR="008963BA" w:rsidRPr="00932B27" w:rsidRDefault="00155CBD" w:rsidP="00772D86">
      <w:pPr>
        <w:keepNext/>
        <w:keepLines/>
        <w:numPr>
          <w:ilvl w:val="0"/>
          <w:numId w:val="18"/>
        </w:numPr>
        <w:tabs>
          <w:tab w:val="num" w:pos="567"/>
        </w:tabs>
        <w:spacing w:after="0" w:line="240" w:lineRule="auto"/>
        <w:ind w:left="567" w:hanging="567"/>
        <w:rPr>
          <w:rFonts w:ascii="Times New Roman" w:eastAsia="Times New Roman" w:hAnsi="Times New Roman" w:cs="Times New Roman"/>
          <w:lang w:eastAsia="lt-LT"/>
        </w:rPr>
      </w:pPr>
      <w:r w:rsidRPr="00932B27">
        <w:rPr>
          <w:rFonts w:ascii="Times New Roman" w:eastAsia="Times New Roman" w:hAnsi="Times New Roman" w:cs="Times New Roman"/>
          <w:lang w:eastAsia="es-ES"/>
        </w:rPr>
        <w:t>Keičiant kitą hormoninį kontraceptiką (S</w:t>
      </w:r>
      <w:r w:rsidR="00900B1F" w:rsidRPr="00932B27">
        <w:rPr>
          <w:rFonts w:ascii="Times New Roman" w:eastAsia="Times New Roman" w:hAnsi="Times New Roman" w:cs="Times New Roman"/>
          <w:lang w:eastAsia="es-ES"/>
        </w:rPr>
        <w:t>H</w:t>
      </w:r>
      <w:r w:rsidRPr="00932B27">
        <w:rPr>
          <w:rFonts w:ascii="Times New Roman" w:eastAsia="Times New Roman" w:hAnsi="Times New Roman" w:cs="Times New Roman"/>
          <w:lang w:eastAsia="es-ES"/>
        </w:rPr>
        <w:t>K), makšties žiedą ar transderminį pleistrą)</w:t>
      </w:r>
    </w:p>
    <w:p w14:paraId="418F0697" w14:textId="49BDCB65" w:rsidR="00155CBD" w:rsidRPr="00932B27" w:rsidRDefault="003053BB" w:rsidP="00772D86">
      <w:pPr>
        <w:keepNext/>
        <w:keepLines/>
        <w:tabs>
          <w:tab w:val="num" w:pos="540"/>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004A0AE4" w:rsidRPr="00932B27">
        <w:rPr>
          <w:rFonts w:ascii="Times New Roman" w:eastAsia="Times New Roman" w:hAnsi="Times New Roman" w:cs="Times New Roman"/>
          <w:lang w:eastAsia="x-none"/>
        </w:rPr>
        <w:t xml:space="preserve">reikia pradėti </w:t>
      </w:r>
      <w:r w:rsidR="00155CBD" w:rsidRPr="00932B27">
        <w:rPr>
          <w:rFonts w:ascii="Times New Roman" w:eastAsia="Times New Roman" w:hAnsi="Times New Roman" w:cs="Times New Roman"/>
          <w:lang w:eastAsia="es-ES"/>
        </w:rPr>
        <w:t>vartoti pirmą dieną po paskutinės veikliosios (paskutinės tabletės turinčios veikliosios medžiagos) iki tol vartotų S</w:t>
      </w:r>
      <w:r w:rsidR="00900B1F" w:rsidRPr="00932B27">
        <w:rPr>
          <w:rFonts w:ascii="Times New Roman" w:eastAsia="Times New Roman" w:hAnsi="Times New Roman" w:cs="Times New Roman"/>
          <w:lang w:eastAsia="es-ES"/>
        </w:rPr>
        <w:t>H</w:t>
      </w:r>
      <w:r w:rsidR="00155CBD" w:rsidRPr="00932B27">
        <w:rPr>
          <w:rFonts w:ascii="Times New Roman" w:eastAsia="Times New Roman" w:hAnsi="Times New Roman" w:cs="Times New Roman"/>
          <w:lang w:eastAsia="es-ES"/>
        </w:rPr>
        <w:t>K tabletės</w:t>
      </w:r>
      <w:r w:rsidR="004A0AE4" w:rsidRPr="00932B27">
        <w:rPr>
          <w:rFonts w:ascii="Times New Roman" w:eastAsia="Times New Roman" w:hAnsi="Times New Roman" w:cs="Times New Roman"/>
          <w:lang w:eastAsia="es-ES"/>
        </w:rPr>
        <w:t xml:space="preserve"> pavartojimo</w:t>
      </w:r>
      <w:r w:rsidR="00155CBD" w:rsidRPr="00932B27">
        <w:rPr>
          <w:rFonts w:ascii="Times New Roman" w:eastAsia="Times New Roman" w:hAnsi="Times New Roman" w:cs="Times New Roman"/>
          <w:lang w:eastAsia="es-ES"/>
        </w:rPr>
        <w:t>, bet ne vėliau kaip pirmą dieną po įprastinės</w:t>
      </w:r>
      <w:r w:rsidR="002E6AB4" w:rsidRPr="00932B27">
        <w:rPr>
          <w:rFonts w:ascii="Times New Roman" w:eastAsia="Times New Roman" w:hAnsi="Times New Roman" w:cs="Times New Roman"/>
          <w:lang w:eastAsia="es-ES"/>
        </w:rPr>
        <w:t xml:space="preserve"> </w:t>
      </w:r>
      <w:r w:rsidR="002E6AB4" w:rsidRPr="00932B27">
        <w:rPr>
          <w:rFonts w:ascii="Times New Roman" w:eastAsia="Times New Roman" w:hAnsi="Times New Roman" w:cs="Times New Roman"/>
          <w:lang w:eastAsia="x-none"/>
        </w:rPr>
        <w:t>pertraukos, kurios metu</w:t>
      </w:r>
      <w:r w:rsidR="00155CBD" w:rsidRPr="00932B27">
        <w:rPr>
          <w:rFonts w:ascii="Times New Roman" w:eastAsia="Times New Roman" w:hAnsi="Times New Roman" w:cs="Times New Roman"/>
          <w:lang w:eastAsia="es-ES"/>
        </w:rPr>
        <w:t xml:space="preserve"> </w:t>
      </w:r>
      <w:r w:rsidR="002E6AB4" w:rsidRPr="00932B27">
        <w:rPr>
          <w:rFonts w:ascii="Times New Roman" w:eastAsia="Times New Roman" w:hAnsi="Times New Roman" w:cs="Times New Roman"/>
          <w:lang w:eastAsia="x-none"/>
        </w:rPr>
        <w:t>tablečių nevartojama ar vartojama placebo tablečių. Jeigu buvo vartojamas makšties žiedas ar transderminis pleistras, BOLORIA geriausia pradėti vartoti jų šalinimo dieną, bet ne vėliau kaip atėjus sekančio vartojimo laikui</w:t>
      </w:r>
    </w:p>
    <w:p w14:paraId="26FCAB52" w14:textId="77777777" w:rsidR="00155CBD" w:rsidRPr="00932B27" w:rsidRDefault="00155CBD" w:rsidP="00772D86">
      <w:pPr>
        <w:keepNext/>
        <w:keepLines/>
        <w:tabs>
          <w:tab w:val="num" w:pos="540"/>
        </w:tabs>
        <w:autoSpaceDE w:val="0"/>
        <w:autoSpaceDN w:val="0"/>
        <w:adjustRightInd w:val="0"/>
        <w:spacing w:after="0" w:line="240" w:lineRule="auto"/>
        <w:rPr>
          <w:rFonts w:ascii="Times New Roman" w:eastAsia="Times New Roman" w:hAnsi="Times New Roman" w:cs="Times New Roman"/>
          <w:lang w:eastAsia="es-ES"/>
        </w:rPr>
      </w:pPr>
    </w:p>
    <w:p w14:paraId="438E5999" w14:textId="1130C3E3" w:rsidR="002E6AB4" w:rsidRPr="00932B27" w:rsidRDefault="002E6AB4" w:rsidP="002E6AB4">
      <w:pPr>
        <w:pStyle w:val="Sraopastraipa"/>
        <w:keepNext/>
        <w:keepLines/>
        <w:numPr>
          <w:ilvl w:val="0"/>
          <w:numId w:val="51"/>
        </w:numPr>
        <w:spacing w:after="0" w:line="240" w:lineRule="auto"/>
        <w:ind w:left="567" w:hanging="567"/>
        <w:contextualSpacing w:val="0"/>
        <w:rPr>
          <w:rFonts w:ascii="Times New Roman" w:eastAsia="Times New Roman" w:hAnsi="Times New Roman" w:cs="Times New Roman"/>
          <w:noProof/>
          <w:snapToGrid w:val="0"/>
          <w:u w:val="single"/>
          <w:lang w:eastAsia="x-none"/>
        </w:rPr>
      </w:pPr>
      <w:r w:rsidRPr="00932B27">
        <w:rPr>
          <w:rFonts w:ascii="Times New Roman" w:eastAsia="Times New Roman" w:hAnsi="Times New Roman" w:cs="Times New Roman"/>
          <w:noProof/>
          <w:snapToGrid w:val="0"/>
          <w:lang w:eastAsia="x-none"/>
        </w:rPr>
        <w:lastRenderedPageBreak/>
        <w:t>Keičiant vien progestageno kontracepcijos metodą (vien progestageno tabletes, injekcijas, implantus) arba progestageną atpalaiduojančią vartojimo į gimdos ertmę sistemą (VGS)</w:t>
      </w:r>
    </w:p>
    <w:p w14:paraId="471013E1" w14:textId="169B48D0" w:rsidR="002E6AB4" w:rsidRPr="00932B27" w:rsidRDefault="002E6AB4" w:rsidP="002E6AB4">
      <w:pPr>
        <w:keepNext/>
        <w:keepLines/>
        <w:tabs>
          <w:tab w:val="left" w:pos="567"/>
        </w:tabs>
        <w:spacing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Nuo vien progestageno piliulių prie BOLORIA galima pereiti bet kurią dieną (nuo implanto arba VGS – tą dieną, kai šios priemonės pašalinamos, nuo injekcijų – tą dieną, kai turėtų būti atliekama kita injekcija), bet visais šiais atvejais per pirmąsias 7 tablečių vartojimo dienas moteriai reikia patarti papildomai taikyti barjerinius metodus.</w:t>
      </w:r>
    </w:p>
    <w:p w14:paraId="530C8E2C" w14:textId="77777777" w:rsidR="00155CBD" w:rsidRPr="00932B27" w:rsidRDefault="00155CBD" w:rsidP="00772D86">
      <w:pPr>
        <w:keepNext/>
        <w:keepLines/>
        <w:tabs>
          <w:tab w:val="num" w:pos="540"/>
        </w:tabs>
        <w:autoSpaceDE w:val="0"/>
        <w:autoSpaceDN w:val="0"/>
        <w:adjustRightInd w:val="0"/>
        <w:spacing w:after="0" w:line="240" w:lineRule="auto"/>
        <w:rPr>
          <w:rFonts w:ascii="Times New Roman" w:eastAsia="Times New Roman" w:hAnsi="Times New Roman" w:cs="Times New Roman"/>
          <w:lang w:eastAsia="es-ES"/>
        </w:rPr>
      </w:pPr>
    </w:p>
    <w:p w14:paraId="23B717EF" w14:textId="77777777" w:rsidR="00155CBD" w:rsidRPr="00932B27" w:rsidRDefault="00155CBD" w:rsidP="00772D86">
      <w:pPr>
        <w:keepNext/>
        <w:keepLines/>
        <w:numPr>
          <w:ilvl w:val="0"/>
          <w:numId w:val="19"/>
        </w:numPr>
        <w:tabs>
          <w:tab w:val="num" w:pos="540"/>
          <w:tab w:val="num" w:pos="567"/>
          <w:tab w:val="left" w:pos="1080"/>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Po nėštumo nutraukimo pirmąjį trimestrą</w:t>
      </w:r>
    </w:p>
    <w:p w14:paraId="421DFF85" w14:textId="5E451679" w:rsidR="00155CBD" w:rsidRPr="00932B27" w:rsidRDefault="007466F1" w:rsidP="00772D86">
      <w:pPr>
        <w:keepNext/>
        <w:keepLines/>
        <w:tabs>
          <w:tab w:val="num" w:pos="540"/>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Moteris gali</w:t>
      </w:r>
      <w:r w:rsidR="00155CBD" w:rsidRPr="00932B27">
        <w:rPr>
          <w:rFonts w:ascii="Times New Roman" w:eastAsia="Times New Roman" w:hAnsi="Times New Roman" w:cs="Times New Roman"/>
          <w:lang w:eastAsia="es-ES"/>
        </w:rPr>
        <w:t xml:space="preserve"> pradėti vartoti iškart. Tokiu atveju papildomų kontracepcijos priemonių nereikia.</w:t>
      </w:r>
    </w:p>
    <w:p w14:paraId="13E0670A" w14:textId="77777777" w:rsidR="00155CBD" w:rsidRPr="00932B27" w:rsidRDefault="00155CBD" w:rsidP="00772D86">
      <w:pPr>
        <w:keepNext/>
        <w:keepLines/>
        <w:tabs>
          <w:tab w:val="num" w:pos="540"/>
        </w:tabs>
        <w:autoSpaceDE w:val="0"/>
        <w:autoSpaceDN w:val="0"/>
        <w:adjustRightInd w:val="0"/>
        <w:spacing w:after="0" w:line="240" w:lineRule="auto"/>
        <w:rPr>
          <w:rFonts w:ascii="Times New Roman" w:eastAsia="Times New Roman" w:hAnsi="Times New Roman" w:cs="Times New Roman"/>
          <w:lang w:eastAsia="es-ES"/>
        </w:rPr>
      </w:pPr>
    </w:p>
    <w:p w14:paraId="22DD9651" w14:textId="77777777" w:rsidR="00155CBD" w:rsidRPr="00932B27" w:rsidRDefault="00155CBD" w:rsidP="00772D86">
      <w:pPr>
        <w:keepNext/>
        <w:keepLines/>
        <w:numPr>
          <w:ilvl w:val="0"/>
          <w:numId w:val="19"/>
        </w:numPr>
        <w:tabs>
          <w:tab w:val="num" w:pos="540"/>
          <w:tab w:val="left"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Po gimdymo arba nėštumo nutraukimo antrąjį trimestrą</w:t>
      </w:r>
    </w:p>
    <w:p w14:paraId="29DC774C" w14:textId="7F58AB33" w:rsidR="00155CBD" w:rsidRPr="00932B27" w:rsidRDefault="00155CBD" w:rsidP="00772D86">
      <w:pPr>
        <w:keepNext/>
        <w:keepLines/>
        <w:tabs>
          <w:tab w:val="num" w:pos="540"/>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Moteriai patariama pradėti vartoti 21–28 dieną po gimdymo arba po nėštumo nutraukimo antrajame trimestre. Jei pradedama vartoti vėliau, pirmąsias 7 dienas moteriai </w:t>
      </w:r>
      <w:r w:rsidR="002E6AB4" w:rsidRPr="00932B27">
        <w:rPr>
          <w:rFonts w:ascii="Times New Roman" w:eastAsia="Times New Roman" w:hAnsi="Times New Roman" w:cs="Times New Roman"/>
          <w:lang w:eastAsia="x-none"/>
        </w:rPr>
        <w:t>reikia patarti papildomai taikyti barjerinį kontracepcijos metodą</w:t>
      </w:r>
      <w:r w:rsidRPr="00932B27">
        <w:rPr>
          <w:rFonts w:ascii="Times New Roman" w:eastAsia="Times New Roman" w:hAnsi="Times New Roman" w:cs="Times New Roman"/>
          <w:lang w:eastAsia="es-ES"/>
        </w:rPr>
        <w:t xml:space="preserve">. Tačiau, jeigu sueitis jau įvyko, prieš pradėdama vartoti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moteris turi įsitikinti, ar nepastojo, arba palaukti pirmųjų </w:t>
      </w:r>
      <w:r w:rsidR="007466F1" w:rsidRPr="00932B27">
        <w:rPr>
          <w:rFonts w:ascii="Times New Roman" w:eastAsia="Times New Roman" w:hAnsi="Times New Roman" w:cs="Times New Roman"/>
          <w:lang w:eastAsia="es-ES"/>
        </w:rPr>
        <w:t>mėnesinių</w:t>
      </w:r>
      <w:r w:rsidRPr="00932B27">
        <w:rPr>
          <w:rFonts w:ascii="Times New Roman" w:eastAsia="Times New Roman" w:hAnsi="Times New Roman" w:cs="Times New Roman"/>
          <w:lang w:eastAsia="es-ES"/>
        </w:rPr>
        <w:t>.</w:t>
      </w:r>
    </w:p>
    <w:p w14:paraId="09D9583C" w14:textId="77777777" w:rsidR="00155CBD" w:rsidRPr="00932B27" w:rsidRDefault="00155CBD" w:rsidP="00772D86">
      <w:pPr>
        <w:keepNext/>
        <w:keepLines/>
        <w:tabs>
          <w:tab w:val="num" w:pos="540"/>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Rekomendacijas žindyvėms žr. 4.6 skyriuje. </w:t>
      </w:r>
    </w:p>
    <w:p w14:paraId="721A9D0E" w14:textId="77777777" w:rsidR="00155CBD" w:rsidRPr="00932B27" w:rsidRDefault="00155CBD" w:rsidP="00772D86">
      <w:pPr>
        <w:keepNext/>
        <w:keepLines/>
        <w:tabs>
          <w:tab w:val="num" w:pos="540"/>
        </w:tabs>
        <w:autoSpaceDE w:val="0"/>
        <w:autoSpaceDN w:val="0"/>
        <w:adjustRightInd w:val="0"/>
        <w:spacing w:after="0" w:line="240" w:lineRule="auto"/>
        <w:rPr>
          <w:rFonts w:ascii="Times New Roman" w:eastAsia="Times New Roman" w:hAnsi="Times New Roman" w:cs="Times New Roman"/>
          <w:lang w:eastAsia="es-ES"/>
        </w:rPr>
      </w:pPr>
    </w:p>
    <w:p w14:paraId="02082930"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u w:val="single"/>
          <w:lang w:eastAsia="es-ES"/>
        </w:rPr>
      </w:pPr>
      <w:r w:rsidRPr="00932B27">
        <w:rPr>
          <w:rFonts w:ascii="Times New Roman" w:eastAsia="Times New Roman" w:hAnsi="Times New Roman" w:cs="Times New Roman"/>
          <w:u w:val="single"/>
          <w:lang w:eastAsia="es-ES"/>
        </w:rPr>
        <w:t>Vartojimo metodas, praleidus tabletes</w:t>
      </w:r>
    </w:p>
    <w:p w14:paraId="0E20B6BC" w14:textId="0ABE32E0" w:rsidR="003053BB" w:rsidRPr="00932B27" w:rsidRDefault="003053BB"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Į paskutiniojoje eilutėje (ketvirtoje) esančias placebo tabletes galima neatsižvelgti. Vis dėlto jas reikia išmesti, </w:t>
      </w:r>
      <w:r w:rsidR="002E6AB4" w:rsidRPr="00932B27">
        <w:rPr>
          <w:rFonts w:ascii="Times New Roman" w:eastAsia="Times New Roman" w:hAnsi="Times New Roman" w:cs="Times New Roman"/>
          <w:lang w:eastAsia="es-ES"/>
        </w:rPr>
        <w:t>kad atsitiktinai nebūtų pailginta placebo tablečių vartojimo fazė</w:t>
      </w:r>
      <w:r w:rsidRPr="00932B27">
        <w:rPr>
          <w:rFonts w:ascii="Times New Roman" w:eastAsia="Times New Roman" w:hAnsi="Times New Roman" w:cs="Times New Roman"/>
          <w:lang w:eastAsia="es-ES"/>
        </w:rPr>
        <w:t xml:space="preserve">. </w:t>
      </w:r>
    </w:p>
    <w:p w14:paraId="180F08CB" w14:textId="77777777" w:rsidR="003053BB" w:rsidRPr="00932B27" w:rsidRDefault="003053BB"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3D10A99" w14:textId="77777777" w:rsidR="003053BB" w:rsidRPr="00932B27" w:rsidRDefault="003053BB"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Toliau nurodyti patarimai taikomi tik </w:t>
      </w:r>
      <w:r w:rsidRPr="00932B27">
        <w:rPr>
          <w:rFonts w:ascii="Times New Roman" w:eastAsia="Times New Roman" w:hAnsi="Times New Roman" w:cs="Times New Roman"/>
          <w:bCs/>
          <w:lang w:eastAsia="es-ES"/>
        </w:rPr>
        <w:t>praleidus veikliąsias tabletes (1</w:t>
      </w:r>
      <w:r w:rsidRPr="00932B27">
        <w:rPr>
          <w:rFonts w:ascii="Times New Roman" w:eastAsia="Times New Roman" w:hAnsi="Times New Roman" w:cs="Times New Roman"/>
          <w:bCs/>
          <w:lang w:eastAsia="es-ES"/>
        </w:rPr>
        <w:noBreakHyphen/>
        <w:t>3 lizdinės plokštelės eiles)</w:t>
      </w:r>
      <w:r w:rsidRPr="00932B27">
        <w:rPr>
          <w:rFonts w:ascii="Times New Roman" w:eastAsia="Times New Roman" w:hAnsi="Times New Roman" w:cs="Times New Roman"/>
          <w:lang w:eastAsia="es-ES"/>
        </w:rPr>
        <w:t>.</w:t>
      </w:r>
    </w:p>
    <w:p w14:paraId="5590418F" w14:textId="77777777" w:rsidR="003053BB" w:rsidRPr="00932B27" w:rsidRDefault="003053BB"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A2FEAB6" w14:textId="77777777" w:rsidR="003053BB" w:rsidRPr="00932B27" w:rsidRDefault="003053BB"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Jeigu bet kurią tabletę pavartoti pavėluota </w:t>
      </w:r>
      <w:r w:rsidRPr="00932B27">
        <w:rPr>
          <w:rFonts w:ascii="Times New Roman" w:eastAsia="Times New Roman" w:hAnsi="Times New Roman" w:cs="Times New Roman"/>
          <w:b/>
          <w:lang w:eastAsia="es-ES"/>
        </w:rPr>
        <w:t>mažiau kaip 12 valandų</w:t>
      </w:r>
      <w:r w:rsidRPr="00932B27">
        <w:rPr>
          <w:rFonts w:ascii="Times New Roman" w:eastAsia="Times New Roman" w:hAnsi="Times New Roman" w:cs="Times New Roman"/>
          <w:lang w:eastAsia="es-ES"/>
        </w:rPr>
        <w:t>, kontraceptinis poveikis nesusilpnėja. Moteris turi suvartoti tabletę iš karto prisiminusi, o kitas tabletes vartoti įprastu laiku.</w:t>
      </w:r>
    </w:p>
    <w:p w14:paraId="52E54390" w14:textId="77777777" w:rsidR="00155CBD" w:rsidRPr="00932B27" w:rsidRDefault="00155CBD" w:rsidP="00772D86">
      <w:pPr>
        <w:keepNext/>
        <w:keepLines/>
        <w:tabs>
          <w:tab w:val="left" w:pos="1395"/>
        </w:tabs>
        <w:autoSpaceDE w:val="0"/>
        <w:autoSpaceDN w:val="0"/>
        <w:adjustRightInd w:val="0"/>
        <w:spacing w:after="0" w:line="240" w:lineRule="auto"/>
        <w:rPr>
          <w:rFonts w:ascii="Times New Roman" w:eastAsia="Times New Roman" w:hAnsi="Times New Roman" w:cs="Times New Roman"/>
          <w:lang w:eastAsia="es-ES"/>
        </w:rPr>
      </w:pPr>
    </w:p>
    <w:p w14:paraId="405DD3D6" w14:textId="1DFF916C"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lastRenderedPageBreak/>
        <w:t xml:space="preserve">Jei tabletę pavartoti pavėluota </w:t>
      </w:r>
      <w:r w:rsidRPr="00932B27">
        <w:rPr>
          <w:rFonts w:ascii="Times New Roman" w:eastAsia="Times New Roman" w:hAnsi="Times New Roman" w:cs="Times New Roman"/>
          <w:b/>
          <w:lang w:eastAsia="es-ES"/>
        </w:rPr>
        <w:t>daugiau kaip 12 valandų</w:t>
      </w:r>
      <w:r w:rsidRPr="00932B27">
        <w:rPr>
          <w:rFonts w:ascii="Times New Roman" w:eastAsia="Times New Roman" w:hAnsi="Times New Roman" w:cs="Times New Roman"/>
          <w:lang w:eastAsia="es-ES"/>
        </w:rPr>
        <w:t>, kontraceptinis poveikis gali susilpnėti. Praleidus table</w:t>
      </w:r>
      <w:r w:rsidR="002E6AB4" w:rsidRPr="00932B27">
        <w:rPr>
          <w:rFonts w:ascii="Times New Roman" w:eastAsia="Times New Roman" w:hAnsi="Times New Roman" w:cs="Times New Roman"/>
          <w:lang w:eastAsia="es-ES"/>
        </w:rPr>
        <w:t>tę</w:t>
      </w:r>
      <w:r w:rsidRPr="00932B27">
        <w:rPr>
          <w:rFonts w:ascii="Times New Roman" w:eastAsia="Times New Roman" w:hAnsi="Times New Roman" w:cs="Times New Roman"/>
          <w:lang w:eastAsia="es-ES"/>
        </w:rPr>
        <w:t>, reikia vadovautis dviem pagrindinėmis taisyklėmis:</w:t>
      </w:r>
    </w:p>
    <w:p w14:paraId="6A94A17D" w14:textId="77777777" w:rsidR="00155CBD" w:rsidRPr="00932B27" w:rsidRDefault="00155CBD" w:rsidP="00772D86">
      <w:pPr>
        <w:keepNext/>
        <w:keepLines/>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niekada nenutraukti tablečių vartojimo ilgiau kaip 7 dienas iš eilės;</w:t>
      </w:r>
    </w:p>
    <w:p w14:paraId="63043610" w14:textId="77777777" w:rsidR="00155CBD" w:rsidRPr="00932B27" w:rsidRDefault="00155CBD" w:rsidP="00772D86">
      <w:pPr>
        <w:keepNext/>
        <w:keepLines/>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kad pagumburio, posmegeninės liaukos ir kiaušidžių sistema būtų tinkamai nuslopinta, reikia be pertraukos vartoti tabletes 7 dienas.</w:t>
      </w:r>
    </w:p>
    <w:p w14:paraId="339AF51B"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5AB9D8DC"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Atsižvelgiant į tai pateikiami tokie patarimai kasdieninei praktikai:</w:t>
      </w:r>
    </w:p>
    <w:p w14:paraId="26C157C6"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62511753" w14:textId="77777777" w:rsidR="00155CBD" w:rsidRPr="00932B27" w:rsidRDefault="00155CBD" w:rsidP="00772D86">
      <w:pPr>
        <w:keepNext/>
        <w:keepLines/>
        <w:numPr>
          <w:ilvl w:val="0"/>
          <w:numId w:val="3"/>
        </w:numPr>
        <w:tabs>
          <w:tab w:val="num" w:pos="567"/>
        </w:tabs>
        <w:autoSpaceDE w:val="0"/>
        <w:autoSpaceDN w:val="0"/>
        <w:adjustRightInd w:val="0"/>
        <w:spacing w:after="0" w:line="240" w:lineRule="auto"/>
        <w:ind w:left="567" w:hanging="567"/>
        <w:rPr>
          <w:rFonts w:ascii="Times New Roman" w:eastAsia="Times New Roman" w:hAnsi="Times New Roman" w:cs="Times New Roman"/>
          <w:u w:val="single"/>
          <w:lang w:eastAsia="es-ES"/>
        </w:rPr>
      </w:pPr>
      <w:r w:rsidRPr="00932B27">
        <w:rPr>
          <w:rFonts w:ascii="Times New Roman" w:eastAsia="Times New Roman" w:hAnsi="Times New Roman" w:cs="Times New Roman"/>
          <w:u w:val="single"/>
          <w:lang w:eastAsia="es-ES"/>
        </w:rPr>
        <w:t>Pirmoji savaitė</w:t>
      </w:r>
    </w:p>
    <w:p w14:paraId="5BF8C788" w14:textId="1B0FA722"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Praleistąją tabletę reikia suvartoti iškart prisiminus, net jei vienu metu tektų vartoti dvi tabletes. Toliau vartoti likusias tabletes įprastu laiku. Be to, pirmąsias 7 dienas reikia taikyti barjerinį metodą, pavyzdžiui, naudoti prezervatyvus. Jei sueitis įvyko per paskutiniąsias 7 paras, reikia nepamiršti, kad buvo pastojimo galimybė. Kuo daugiau tablečių praleista ir kuo mažiau laiko liko iki </w:t>
      </w:r>
      <w:r w:rsidR="002E6AB4" w:rsidRPr="00932B27">
        <w:rPr>
          <w:rFonts w:ascii="Times New Roman" w:eastAsia="Times New Roman" w:hAnsi="Times New Roman" w:cs="Times New Roman"/>
          <w:lang w:eastAsia="x-none"/>
        </w:rPr>
        <w:t>placebo tablečių vartojimo pertraukos</w:t>
      </w:r>
      <w:r w:rsidRPr="00932B27">
        <w:rPr>
          <w:rFonts w:ascii="Times New Roman" w:eastAsia="Times New Roman" w:hAnsi="Times New Roman" w:cs="Times New Roman"/>
          <w:lang w:eastAsia="es-ES"/>
        </w:rPr>
        <w:t>, tuo didesnė nėštumo tikimybė.</w:t>
      </w:r>
    </w:p>
    <w:p w14:paraId="720B9A53"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422C4DE6" w14:textId="77777777" w:rsidR="00155CBD" w:rsidRPr="00932B27" w:rsidRDefault="00155CBD" w:rsidP="00772D86">
      <w:pPr>
        <w:keepNext/>
        <w:keepLines/>
        <w:numPr>
          <w:ilvl w:val="0"/>
          <w:numId w:val="3"/>
        </w:numPr>
        <w:tabs>
          <w:tab w:val="num" w:pos="567"/>
        </w:tabs>
        <w:autoSpaceDE w:val="0"/>
        <w:autoSpaceDN w:val="0"/>
        <w:adjustRightInd w:val="0"/>
        <w:spacing w:after="0" w:line="240" w:lineRule="auto"/>
        <w:ind w:left="567" w:hanging="567"/>
        <w:rPr>
          <w:rFonts w:ascii="Times New Roman" w:eastAsia="Times New Roman" w:hAnsi="Times New Roman" w:cs="Times New Roman"/>
          <w:u w:val="single"/>
          <w:lang w:eastAsia="es-ES"/>
        </w:rPr>
      </w:pPr>
      <w:r w:rsidRPr="00932B27">
        <w:rPr>
          <w:rFonts w:ascii="Times New Roman" w:eastAsia="Times New Roman" w:hAnsi="Times New Roman" w:cs="Times New Roman"/>
          <w:u w:val="single"/>
          <w:lang w:eastAsia="es-ES"/>
        </w:rPr>
        <w:t>Antroji savaitė</w:t>
      </w:r>
    </w:p>
    <w:p w14:paraId="38B55230"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Praleistąją tabletę reikia suvartoti iškart prisiminus, net jei vienu metu tektų vartoti dvi tabletes. Toliau vartoti likusias tabletes įprastu laiku. Jei 7 dienas iki pirmos praleistosios tabletės moteris vartojo vaistinį preparatą tinkamai, jokių papildomų kontracepcijos priemonių nereikia. Vis dėlto, jei ji praleido daugiau negu vieną tabletę, patartina imtis papildomų apsaugos nuo nėštumo priemonių 7 dienas po paskutinės pamirštosios tabletės.</w:t>
      </w:r>
    </w:p>
    <w:p w14:paraId="1F1EC8EA"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7B0E8BCD" w14:textId="77777777" w:rsidR="00155CBD" w:rsidRPr="00932B27" w:rsidRDefault="00155CBD" w:rsidP="00772D86">
      <w:pPr>
        <w:keepNext/>
        <w:keepLines/>
        <w:numPr>
          <w:ilvl w:val="0"/>
          <w:numId w:val="3"/>
        </w:numPr>
        <w:tabs>
          <w:tab w:val="num" w:pos="567"/>
        </w:tabs>
        <w:autoSpaceDE w:val="0"/>
        <w:autoSpaceDN w:val="0"/>
        <w:adjustRightInd w:val="0"/>
        <w:spacing w:after="0" w:line="240" w:lineRule="auto"/>
        <w:ind w:left="567" w:hanging="567"/>
        <w:rPr>
          <w:rFonts w:ascii="Times New Roman" w:eastAsia="Times New Roman" w:hAnsi="Times New Roman" w:cs="Times New Roman"/>
          <w:u w:val="single"/>
          <w:lang w:eastAsia="es-ES"/>
        </w:rPr>
      </w:pPr>
      <w:r w:rsidRPr="00932B27">
        <w:rPr>
          <w:rFonts w:ascii="Times New Roman" w:eastAsia="Times New Roman" w:hAnsi="Times New Roman" w:cs="Times New Roman"/>
          <w:u w:val="single"/>
          <w:lang w:eastAsia="es-ES"/>
        </w:rPr>
        <w:t>Trečioji savaitė</w:t>
      </w:r>
    </w:p>
    <w:p w14:paraId="78162CA8"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lastRenderedPageBreak/>
        <w:t xml:space="preserve">Apsaugos nuo nėštumo patikimumo sumažėjimo pavojus yra neišvengiamas </w:t>
      </w:r>
      <w:r w:rsidR="003053BB" w:rsidRPr="00932B27">
        <w:rPr>
          <w:rFonts w:ascii="Times New Roman" w:eastAsia="Times New Roman" w:hAnsi="Times New Roman" w:cs="Times New Roman"/>
          <w:lang w:eastAsia="es-ES"/>
        </w:rPr>
        <w:t xml:space="preserve">dėl artėjančios placebo tablečių vartojimo fazės. </w:t>
      </w:r>
      <w:r w:rsidRPr="00932B27">
        <w:rPr>
          <w:rFonts w:ascii="Times New Roman" w:eastAsia="Times New Roman" w:hAnsi="Times New Roman" w:cs="Times New Roman"/>
          <w:lang w:eastAsia="es-ES"/>
        </w:rPr>
        <w:t>Tačiau tinkamai parinkus tablečių vartojimo schemą sumažėjusio kontraceptinio poveikio galima išvengti. Jei 7 dienas iki pirmosios praleistos tabletės moteris vaistinį preparatą vartojo tinkamai, papildomų kontracepcijos priemonių nereikia, laikantis vieno iš toliau nurodytų dviejų patarimų. Priešingu atveju reikėtų vadovautis pirmuoju patarimu iš šių dviejų, be to, 7 dienas imtis papildomų apsaugos nuo nėštumo priemonių.</w:t>
      </w:r>
    </w:p>
    <w:p w14:paraId="05BC2C89"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F052EDB" w14:textId="77777777" w:rsidR="00155CBD" w:rsidRPr="00932B27" w:rsidRDefault="00155CBD" w:rsidP="00772D86">
      <w:pPr>
        <w:pStyle w:val="Sraopastraipa"/>
        <w:keepNext/>
        <w:keepLines/>
        <w:numPr>
          <w:ilvl w:val="0"/>
          <w:numId w:val="49"/>
        </w:numPr>
        <w:spacing w:after="0" w:line="240" w:lineRule="auto"/>
        <w:ind w:left="567" w:hanging="567"/>
        <w:rPr>
          <w:rFonts w:ascii="Times New Roman" w:hAnsi="Times New Roman" w:cs="Times New Roman"/>
          <w:lang w:eastAsia="es-ES"/>
        </w:rPr>
      </w:pPr>
      <w:r w:rsidRPr="00932B27">
        <w:rPr>
          <w:rFonts w:ascii="Times New Roman" w:eastAsia="Times New Roman" w:hAnsi="Times New Roman" w:cs="Times New Roman"/>
          <w:lang w:eastAsia="es-ES"/>
        </w:rPr>
        <w:t>Paskutinę praleistąją tabletę reikia suvartoti iškart prisiminus, net jei vienu metu tektų vartoti dvi tabletes</w:t>
      </w:r>
      <w:r w:rsidR="003053BB" w:rsidRPr="00932B27">
        <w:rPr>
          <w:rFonts w:ascii="Times New Roman" w:eastAsia="Times New Roman" w:hAnsi="Times New Roman" w:cs="Times New Roman"/>
          <w:lang w:eastAsia="es-ES"/>
        </w:rPr>
        <w:t xml:space="preserve">. </w:t>
      </w:r>
      <w:r w:rsidR="003053BB" w:rsidRPr="00932B27">
        <w:rPr>
          <w:rFonts w:ascii="Times New Roman" w:hAnsi="Times New Roman" w:cs="Times New Roman"/>
          <w:lang w:eastAsia="es-ES"/>
        </w:rPr>
        <w:t xml:space="preserve">Toliau vartoti likusias tabletes įprastu laiku. 7 tabletes iš paskutiniosios eilutės (placebo tabletes) reikia išmesti. Reikia iš karto pradėti tabletes iš naujos lizdinių plokštelių pakuotės. Kol nebus baigtos antrosios pakuotės veikliosios tabletės, </w:t>
      </w:r>
      <w:r w:rsidR="003053BB" w:rsidRPr="00932B27">
        <w:rPr>
          <w:rFonts w:ascii="Times New Roman" w:hAnsi="Times New Roman" w:cs="Times New Roman"/>
          <w:bCs/>
          <w:lang w:eastAsia="es-ES"/>
        </w:rPr>
        <w:t>veikliosios medžiagos vartojimo</w:t>
      </w:r>
      <w:r w:rsidR="003053BB" w:rsidRPr="00932B27">
        <w:rPr>
          <w:rFonts w:ascii="Times New Roman" w:hAnsi="Times New Roman" w:cs="Times New Roman"/>
          <w:b/>
          <w:lang w:eastAsia="es-ES"/>
        </w:rPr>
        <w:t xml:space="preserve"> </w:t>
      </w:r>
      <w:r w:rsidR="003053BB" w:rsidRPr="00932B27">
        <w:rPr>
          <w:rFonts w:ascii="Times New Roman" w:hAnsi="Times New Roman" w:cs="Times New Roman"/>
          <w:lang w:eastAsia="es-ES"/>
        </w:rPr>
        <w:t>nutraukimo kraujavimo greičiausiai nebus, bet tablečių vartojimo dienomis gali atsirasti tepliojimas arba nereguliarus kraujavimas.</w:t>
      </w:r>
    </w:p>
    <w:p w14:paraId="24E34C0C" w14:textId="77777777" w:rsidR="00155CBD" w:rsidRPr="00932B27" w:rsidRDefault="00155CBD" w:rsidP="00772D86">
      <w:pPr>
        <w:keepNext/>
        <w:keepLines/>
        <w:tabs>
          <w:tab w:val="left" w:pos="720"/>
        </w:tabs>
        <w:autoSpaceDE w:val="0"/>
        <w:autoSpaceDN w:val="0"/>
        <w:adjustRightInd w:val="0"/>
        <w:spacing w:after="0" w:line="240" w:lineRule="auto"/>
        <w:ind w:left="567"/>
        <w:rPr>
          <w:rFonts w:ascii="Times New Roman" w:eastAsia="Times New Roman" w:hAnsi="Times New Roman" w:cs="Times New Roman"/>
          <w:lang w:eastAsia="es-ES"/>
        </w:rPr>
      </w:pPr>
    </w:p>
    <w:p w14:paraId="3EE91C96" w14:textId="77777777" w:rsidR="003053BB" w:rsidRPr="00932B27" w:rsidRDefault="003053BB" w:rsidP="00772D86">
      <w:pPr>
        <w:keepNext/>
        <w:keepLines/>
        <w:tabs>
          <w:tab w:val="left"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2.</w:t>
      </w:r>
      <w:r w:rsidRPr="00932B27">
        <w:rPr>
          <w:rFonts w:ascii="Times New Roman" w:eastAsia="Times New Roman" w:hAnsi="Times New Roman" w:cs="Times New Roman"/>
          <w:lang w:eastAsia="es-ES"/>
        </w:rPr>
        <w:tab/>
        <w:t>Be to, moteriai galima patarti nutraukti veikliųjų tablečių vartojimą iš pradėtosios pakuotės. Ji turi per 7 paras suvartoti placebo tabletes iš paskutiniosios eilutės, įskaitant ir dienas, kai buvo pamiršta suvartoti tabletes, o vėliau tęsti tablečių vartojimą iš naujos lizdinės plokštelės.</w:t>
      </w:r>
    </w:p>
    <w:p w14:paraId="0FFA7120" w14:textId="77777777" w:rsidR="004962FC" w:rsidRPr="00932B27" w:rsidRDefault="004962FC" w:rsidP="00772D86">
      <w:pPr>
        <w:keepNext/>
        <w:keepLines/>
        <w:tabs>
          <w:tab w:val="left" w:pos="567"/>
        </w:tabs>
        <w:autoSpaceDE w:val="0"/>
        <w:autoSpaceDN w:val="0"/>
        <w:adjustRightInd w:val="0"/>
        <w:spacing w:after="0" w:line="240" w:lineRule="auto"/>
        <w:ind w:left="567" w:hanging="567"/>
        <w:rPr>
          <w:rFonts w:ascii="Times New Roman" w:eastAsia="Times New Roman" w:hAnsi="Times New Roman" w:cs="Times New Roman"/>
          <w:lang w:eastAsia="es-ES"/>
        </w:rPr>
      </w:pPr>
    </w:p>
    <w:p w14:paraId="15D288CF" w14:textId="77777777" w:rsidR="004962FC" w:rsidRPr="00932B27" w:rsidRDefault="004962FC" w:rsidP="00772D86">
      <w:pPr>
        <w:keepNext/>
        <w:keepLines/>
        <w:tabs>
          <w:tab w:val="left" w:pos="0"/>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moteris praleido tabletes ir per placebo tablečių vartojimo fazę nėra veikliųjų tablečių vartojimo nutraukimo kraujavimo, reikia pagalvoti apie pastojimo galimybę.</w:t>
      </w:r>
    </w:p>
    <w:p w14:paraId="48D718CF" w14:textId="77777777" w:rsidR="00155CBD" w:rsidRPr="00932B27" w:rsidRDefault="00155CBD" w:rsidP="00772D86">
      <w:pPr>
        <w:keepNext/>
        <w:keepLines/>
        <w:tabs>
          <w:tab w:val="left" w:pos="567"/>
        </w:tabs>
        <w:autoSpaceDE w:val="0"/>
        <w:autoSpaceDN w:val="0"/>
        <w:adjustRightInd w:val="0"/>
        <w:spacing w:after="0" w:line="240" w:lineRule="auto"/>
        <w:ind w:left="567" w:hanging="567"/>
        <w:rPr>
          <w:rFonts w:ascii="Times New Roman" w:eastAsia="Times New Roman" w:hAnsi="Times New Roman" w:cs="Times New Roman"/>
          <w:lang w:eastAsia="es-ES"/>
        </w:rPr>
      </w:pPr>
    </w:p>
    <w:p w14:paraId="7EDF8C18"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b/>
          <w:lang w:eastAsia="es-ES"/>
        </w:rPr>
        <w:t>Patarimas atsiradus virškinamojo trakto sutrikimų</w:t>
      </w:r>
    </w:p>
    <w:p w14:paraId="610E7F2F"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lastRenderedPageBreak/>
        <w:t xml:space="preserve">Sunkių virškinamojo trakto sutrikimų atvejais (pvz., vemiant ar smarkiai viduriuojant), vaistinis preparatas gali nevisiškai absorbuotis, todėl reikia imtis papildomų kontracepcijos priemonių. Jei po </w:t>
      </w:r>
      <w:r w:rsidR="004962FC" w:rsidRPr="00932B27">
        <w:rPr>
          <w:rFonts w:ascii="Times New Roman" w:eastAsia="Times New Roman" w:hAnsi="Times New Roman" w:cs="Times New Roman"/>
          <w:lang w:eastAsia="es-ES"/>
        </w:rPr>
        <w:t xml:space="preserve">veikliosios </w:t>
      </w:r>
      <w:r w:rsidRPr="00932B27">
        <w:rPr>
          <w:rFonts w:ascii="Times New Roman" w:eastAsia="Times New Roman" w:hAnsi="Times New Roman" w:cs="Times New Roman"/>
          <w:lang w:eastAsia="es-ES"/>
        </w:rPr>
        <w:t xml:space="preserve">tabletės </w:t>
      </w:r>
      <w:r w:rsidR="004962FC" w:rsidRPr="00932B27">
        <w:rPr>
          <w:rFonts w:ascii="Times New Roman" w:eastAsia="Times New Roman" w:hAnsi="Times New Roman" w:cs="Times New Roman"/>
          <w:lang w:eastAsia="es-ES"/>
        </w:rPr>
        <w:t>pa</w:t>
      </w:r>
      <w:r w:rsidRPr="00932B27">
        <w:rPr>
          <w:rFonts w:ascii="Times New Roman" w:eastAsia="Times New Roman" w:hAnsi="Times New Roman" w:cs="Times New Roman"/>
          <w:lang w:eastAsia="es-ES"/>
        </w:rPr>
        <w:t>vartojimo per 3–4 valandas pradedama vemti, kuo greičiau reikia suvartoti naują tabletę. Jeigu įmanoma, naująją tabletę reikia suvartoti per įprastinio tablečių vartojimo laikotarpio 12 valandų.</w:t>
      </w:r>
    </w:p>
    <w:p w14:paraId="043221B1"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2434132"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 praėjo daugiau kaip 12 valandų, patariama elgtis taip, kaip praleidus tabletę, kaip nurodyta 4.2 skyriuje „Vartojimo metodas, praleidus tabletę“. Jei moteris nenori keisti įprastinės vaistinio preparato vartojimo schemos, papildomą</w:t>
      </w:r>
      <w:r w:rsidR="00BE67FA"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(-as) tabletę</w:t>
      </w:r>
      <w:r w:rsidR="00B769CF"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(-es) ji turi imti iš kitos pakuotės.</w:t>
      </w:r>
    </w:p>
    <w:p w14:paraId="3928CFFD"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6DBFF8EB"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Kaip atitolinti kraujavimą dėl vartojimo nutraukimo</w:t>
      </w:r>
    </w:p>
    <w:p w14:paraId="78BD51AB" w14:textId="6EFB9DCA" w:rsidR="004962FC" w:rsidRPr="00932B27" w:rsidRDefault="004962FC" w:rsidP="00772D86">
      <w:pPr>
        <w:keepNext/>
        <w:keepLines/>
        <w:autoSpaceDE w:val="0"/>
        <w:autoSpaceDN w:val="0"/>
        <w:adjustRightInd w:val="0"/>
        <w:spacing w:after="0" w:line="240" w:lineRule="auto"/>
        <w:rPr>
          <w:rFonts w:ascii="Times New Roman" w:eastAsia="Times New Roman" w:hAnsi="Times New Roman" w:cs="Times New Roman"/>
          <w:bCs/>
          <w:lang w:eastAsia="es-ES"/>
        </w:rPr>
      </w:pPr>
      <w:r w:rsidRPr="00932B27">
        <w:rPr>
          <w:rFonts w:ascii="Times New Roman" w:eastAsia="Times New Roman" w:hAnsi="Times New Roman" w:cs="Times New Roman"/>
          <w:lang w:eastAsia="es-ES"/>
        </w:rPr>
        <w:t xml:space="preserve">Kad atitolintų </w:t>
      </w:r>
      <w:r w:rsidR="007466F1" w:rsidRPr="00932B27">
        <w:rPr>
          <w:rFonts w:ascii="Times New Roman" w:eastAsia="Times New Roman" w:hAnsi="Times New Roman" w:cs="Times New Roman"/>
          <w:lang w:eastAsia="es-ES"/>
        </w:rPr>
        <w:t>mėnesines</w:t>
      </w:r>
      <w:r w:rsidRPr="00932B27">
        <w:rPr>
          <w:rFonts w:ascii="Times New Roman" w:eastAsia="Times New Roman" w:hAnsi="Times New Roman" w:cs="Times New Roman"/>
          <w:lang w:eastAsia="es-ES"/>
        </w:rPr>
        <w:t xml:space="preserve">, moteris turi toliau vartoti tabletes iš kitos BOLORIA lizdinės plokštelės nevartodama placebo tablečių. </w:t>
      </w:r>
      <w:r w:rsidR="007466F1" w:rsidRPr="00932B27">
        <w:rPr>
          <w:rFonts w:ascii="Times New Roman" w:eastAsia="Times New Roman" w:hAnsi="Times New Roman" w:cs="Times New Roman"/>
          <w:lang w:eastAsia="es-ES"/>
        </w:rPr>
        <w:t xml:space="preserve">mėnesines </w:t>
      </w:r>
      <w:r w:rsidRPr="00932B27">
        <w:rPr>
          <w:rFonts w:ascii="Times New Roman" w:eastAsia="Times New Roman" w:hAnsi="Times New Roman" w:cs="Times New Roman"/>
          <w:lang w:eastAsia="es-ES"/>
        </w:rPr>
        <w:t xml:space="preserve">galima atitolinti iki tol, kol baigiasi antrosios pakuotės veikliosios tabletės. </w:t>
      </w:r>
      <w:r w:rsidR="007466F1" w:rsidRPr="00932B27">
        <w:rPr>
          <w:rFonts w:ascii="Times New Roman" w:eastAsia="Times New Roman" w:hAnsi="Times New Roman" w:cs="Times New Roman"/>
          <w:lang w:eastAsia="es-ES"/>
        </w:rPr>
        <w:t xml:space="preserve">Mėnesini </w:t>
      </w:r>
      <w:r w:rsidRPr="00932B27">
        <w:rPr>
          <w:rFonts w:ascii="Times New Roman" w:eastAsia="Times New Roman" w:hAnsi="Times New Roman" w:cs="Times New Roman"/>
          <w:lang w:eastAsia="es-ES"/>
        </w:rPr>
        <w:t xml:space="preserve">atitolinimo laikotarpiu moteriai gali atsirasti nereguliarus kraujavimas arba tepliojimas. </w:t>
      </w:r>
      <w:r w:rsidRPr="00932B27">
        <w:rPr>
          <w:rFonts w:ascii="Times New Roman" w:eastAsia="Times New Roman" w:hAnsi="Times New Roman" w:cs="Times New Roman"/>
          <w:bCs/>
          <w:lang w:eastAsia="es-ES"/>
        </w:rPr>
        <w:t xml:space="preserve">Reguliarų </w:t>
      </w:r>
      <w:r w:rsidRPr="00932B27">
        <w:rPr>
          <w:rFonts w:ascii="Times New Roman" w:eastAsia="Times New Roman" w:hAnsi="Times New Roman" w:cs="Times New Roman"/>
          <w:lang w:eastAsia="es-ES"/>
        </w:rPr>
        <w:t>BOLORIA</w:t>
      </w:r>
      <w:r w:rsidRPr="00932B27">
        <w:rPr>
          <w:rFonts w:ascii="Times New Roman" w:eastAsia="Times New Roman" w:hAnsi="Times New Roman" w:cs="Times New Roman"/>
          <w:bCs/>
          <w:lang w:eastAsia="es-ES"/>
        </w:rPr>
        <w:t xml:space="preserve"> vartojimą galima atnaujinti po placebo tablečių fazės.</w:t>
      </w:r>
    </w:p>
    <w:p w14:paraId="11F30888" w14:textId="77777777" w:rsidR="00A3088C" w:rsidRPr="00932B27" w:rsidRDefault="00A3088C"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339B032D" w14:textId="705F1551"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 norima perkelti kraujavimo pradžios dieną į kitą savaitės dieną, nei moteris buvo įpratusi pagal tuo metu taikomą schemą, galima jai patarti sutrumpinti artimiausią tablečių vartojimo pertrauką</w:t>
      </w:r>
      <w:r w:rsidR="00255829" w:rsidRPr="00932B27">
        <w:rPr>
          <w:rFonts w:ascii="Times New Roman" w:eastAsia="Times New Roman" w:hAnsi="Times New Roman" w:cs="Times New Roman"/>
          <w:lang w:eastAsia="es-ES"/>
        </w:rPr>
        <w:t xml:space="preserve"> </w:t>
      </w:r>
      <w:r w:rsidR="00255829" w:rsidRPr="00932B27">
        <w:rPr>
          <w:rFonts w:ascii="Times New Roman" w:eastAsia="Times New Roman" w:hAnsi="Times New Roman" w:cs="Times New Roman"/>
          <w:lang w:eastAsia="x-none"/>
        </w:rPr>
        <w:t xml:space="preserve">placebo tablečių </w:t>
      </w:r>
      <w:r w:rsidR="00255829" w:rsidRPr="00932B27">
        <w:rPr>
          <w:rFonts w:ascii="Times New Roman" w:eastAsia="Times New Roman" w:hAnsi="Times New Roman" w:cs="Times New Roman"/>
          <w:lang w:eastAsia="es-ES"/>
        </w:rPr>
        <w:t>vartojimo fazę</w:t>
      </w:r>
      <w:r w:rsidR="00255829" w:rsidRPr="008659A9">
        <w:rPr>
          <w:rFonts w:ascii="Times New Roman" w:eastAsia="Times New Roman" w:hAnsi="Times New Roman" w:cs="Times New Roman"/>
          <w:lang w:eastAsia="es-ES"/>
        </w:rPr>
        <w:t xml:space="preserve"> </w:t>
      </w:r>
      <w:r w:rsidRPr="008659A9">
        <w:rPr>
          <w:rFonts w:ascii="Times New Roman" w:eastAsia="Times New Roman" w:hAnsi="Times New Roman" w:cs="Times New Roman"/>
          <w:lang w:eastAsia="es-ES"/>
        </w:rPr>
        <w:t>tiek dienų, kiek pageidaujama. Kuo trumpesnė pertrauka, tuo didesnė tikimybė, kad kraujavimo dėl vartojimo nutraukimo nebus, o kraujuoti pradės arba atsiras tepimas vartojan</w:t>
      </w:r>
      <w:r w:rsidRPr="00932B27">
        <w:rPr>
          <w:rFonts w:ascii="Times New Roman" w:eastAsia="Times New Roman" w:hAnsi="Times New Roman" w:cs="Times New Roman"/>
          <w:lang w:eastAsia="es-ES"/>
        </w:rPr>
        <w:t>t naujos pakuotės tabletes (kaip ir atitolinant kraujavimą).</w:t>
      </w:r>
    </w:p>
    <w:p w14:paraId="51A01B2B" w14:textId="77777777" w:rsidR="00AA4F61" w:rsidRPr="00932B27" w:rsidRDefault="00AA4F61"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BE2DFE6" w14:textId="77777777" w:rsidR="00AA4F61" w:rsidRPr="00932B27" w:rsidRDefault="00AA4F61" w:rsidP="00AA4F61">
      <w:pPr>
        <w:keepNext/>
        <w:keepLines/>
        <w:tabs>
          <w:tab w:val="left" w:pos="567"/>
        </w:tabs>
        <w:spacing w:line="240" w:lineRule="auto"/>
        <w:rPr>
          <w:rFonts w:ascii="Times New Roman" w:eastAsia="Times New Roman" w:hAnsi="Times New Roman" w:cs="Times New Roman"/>
          <w:lang w:eastAsia="es-ES"/>
        </w:rPr>
      </w:pPr>
      <w:r w:rsidRPr="00932B27">
        <w:rPr>
          <w:rFonts w:ascii="Times New Roman" w:eastAsia="Times New Roman" w:hAnsi="Times New Roman" w:cs="Times New Roman"/>
          <w:u w:val="single"/>
          <w:lang w:eastAsia="es-ES"/>
        </w:rPr>
        <w:t>Vartojimo metodas</w:t>
      </w:r>
      <w:r w:rsidRPr="00932B27">
        <w:rPr>
          <w:rFonts w:ascii="Times New Roman" w:eastAsia="Times New Roman" w:hAnsi="Times New Roman" w:cs="Times New Roman"/>
          <w:lang w:eastAsia="es-ES"/>
        </w:rPr>
        <w:t xml:space="preserve"> </w:t>
      </w:r>
    </w:p>
    <w:p w14:paraId="24E42F82" w14:textId="69B43E83" w:rsidR="00AA4F61" w:rsidRPr="008659A9" w:rsidRDefault="00AA4F61" w:rsidP="00AA4F61">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V</w:t>
      </w:r>
      <w:r w:rsidRPr="008659A9">
        <w:rPr>
          <w:rFonts w:ascii="Times New Roman" w:eastAsia="Times New Roman" w:hAnsi="Times New Roman" w:cs="Times New Roman"/>
          <w:lang w:eastAsia="es-ES"/>
        </w:rPr>
        <w:t>artoti per burną.</w:t>
      </w:r>
    </w:p>
    <w:p w14:paraId="5CD5B0E9"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0CF0B323" w14:textId="77777777" w:rsidR="00155CBD" w:rsidRPr="00932B27" w:rsidRDefault="00155CBD" w:rsidP="00772D86">
      <w:pPr>
        <w:keepNext/>
        <w:keepLines/>
        <w:tabs>
          <w:tab w:val="left" w:pos="567"/>
        </w:tabs>
        <w:suppressAutoHyphen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lastRenderedPageBreak/>
        <w:t>4.3</w:t>
      </w:r>
      <w:r w:rsidRPr="00932B27">
        <w:rPr>
          <w:rFonts w:ascii="Times New Roman" w:eastAsia="Times New Roman" w:hAnsi="Times New Roman" w:cs="Times New Roman"/>
          <w:b/>
          <w:lang w:eastAsia="es-ES"/>
        </w:rPr>
        <w:tab/>
        <w:t>Kontraindikacijos</w:t>
      </w:r>
    </w:p>
    <w:p w14:paraId="09150D0D"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07A25C34" w14:textId="6C99C461" w:rsidR="00E54D50"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Sudėtinių geriamųjų kontraceptikų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negalima vartoti, kai yra toliau išvardytos būklės. Jei vartojant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kuri nors būklė pasireiškia pirmą kartą, reikia iš karto liautis vartoti vaistinį preparatą.</w:t>
      </w:r>
    </w:p>
    <w:p w14:paraId="12B89602" w14:textId="77777777" w:rsidR="00900B1F" w:rsidRPr="00932B27" w:rsidRDefault="00900B1F" w:rsidP="00900B1F">
      <w:pPr>
        <w:keepNext/>
        <w:keepLines/>
        <w:numPr>
          <w:ilvl w:val="0"/>
          <w:numId w:val="52"/>
        </w:numPr>
        <w:tabs>
          <w:tab w:val="left" w:pos="567"/>
        </w:tabs>
        <w:spacing w:after="0" w:line="240" w:lineRule="auto"/>
        <w:ind w:left="426" w:hanging="426"/>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Venų tromboembolija (VTE) arba jos rizika </w:t>
      </w:r>
    </w:p>
    <w:p w14:paraId="4E5F7D74" w14:textId="77777777" w:rsidR="00900B1F" w:rsidRPr="00932B27" w:rsidRDefault="00900B1F" w:rsidP="00900B1F">
      <w:pPr>
        <w:keepNext/>
        <w:keepLines/>
        <w:numPr>
          <w:ilvl w:val="0"/>
          <w:numId w:val="53"/>
        </w:numPr>
        <w:tabs>
          <w:tab w:val="left" w:pos="1134"/>
        </w:tabs>
        <w:spacing w:after="0" w:line="240" w:lineRule="auto"/>
        <w:ind w:left="1134"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Venų tromboembolija – esama VTE (gydoma antikoaguliantais) arba anksčiau buvusi VTE (pvz., giliųjų venų trombozė [GVT] arba plaučių embolija [PE]). </w:t>
      </w:r>
    </w:p>
    <w:p w14:paraId="405CA3DB" w14:textId="77777777" w:rsidR="00900B1F" w:rsidRPr="00932B27" w:rsidRDefault="00900B1F" w:rsidP="00900B1F">
      <w:pPr>
        <w:keepNext/>
        <w:keepLines/>
        <w:numPr>
          <w:ilvl w:val="0"/>
          <w:numId w:val="53"/>
        </w:numPr>
        <w:tabs>
          <w:tab w:val="left" w:pos="1276"/>
        </w:tabs>
        <w:spacing w:after="0" w:line="240" w:lineRule="auto"/>
        <w:ind w:left="1134"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Žinomas paveldimas arba įgytas polinkis į venų tromboemboliją, pvz., APC rezistentiškumas (įskaitant Leideno V faktorių), antitrombino III trūkumas, baltymo C trūkumas, baltymo S trūkumas. </w:t>
      </w:r>
    </w:p>
    <w:p w14:paraId="3D06E4CC" w14:textId="77777777" w:rsidR="00900B1F" w:rsidRPr="00932B27" w:rsidRDefault="00900B1F" w:rsidP="00900B1F">
      <w:pPr>
        <w:keepNext/>
        <w:keepLines/>
        <w:numPr>
          <w:ilvl w:val="0"/>
          <w:numId w:val="53"/>
        </w:numPr>
        <w:tabs>
          <w:tab w:val="left" w:pos="1134"/>
        </w:tabs>
        <w:spacing w:after="0" w:line="240" w:lineRule="auto"/>
        <w:ind w:left="1134"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Didelė chirurginė operacija su ilgalaike imobilizacija (žr. 4.4 skyrių). </w:t>
      </w:r>
    </w:p>
    <w:p w14:paraId="4C843096" w14:textId="77777777" w:rsidR="00900B1F" w:rsidRPr="00932B27" w:rsidRDefault="00900B1F" w:rsidP="00900B1F">
      <w:pPr>
        <w:keepNext/>
        <w:keepLines/>
        <w:numPr>
          <w:ilvl w:val="0"/>
          <w:numId w:val="53"/>
        </w:numPr>
        <w:tabs>
          <w:tab w:val="left" w:pos="1134"/>
        </w:tabs>
        <w:spacing w:after="0" w:line="240" w:lineRule="auto"/>
        <w:ind w:left="1134"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Didelė venų tromboembolijos rizika dėl kelių esamų rizikos veiksnių (žr. 4.4 skyrių). </w:t>
      </w:r>
    </w:p>
    <w:p w14:paraId="0648D977" w14:textId="77777777" w:rsidR="00900B1F" w:rsidRPr="00932B27" w:rsidRDefault="00900B1F" w:rsidP="00900B1F">
      <w:pPr>
        <w:keepNext/>
        <w:keepLines/>
        <w:numPr>
          <w:ilvl w:val="0"/>
          <w:numId w:val="52"/>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Arterijų tromboembolija (ATE) arba jos rizika</w:t>
      </w:r>
    </w:p>
    <w:p w14:paraId="33CB5E15" w14:textId="77777777" w:rsidR="00900B1F" w:rsidRPr="00932B27" w:rsidRDefault="00900B1F" w:rsidP="00900B1F">
      <w:pPr>
        <w:keepNext/>
        <w:keepLines/>
        <w:numPr>
          <w:ilvl w:val="0"/>
          <w:numId w:val="54"/>
        </w:numPr>
        <w:spacing w:after="0" w:line="240" w:lineRule="auto"/>
        <w:ind w:left="1134"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Arterijų tromboembolija – esama arterijų tromboembolija, anksčiau buvusi arterijų tromboembolija (pvz., miokardo infarktas) arba ją pranašaujanti būklė (pvz., krūtinės angina).</w:t>
      </w:r>
    </w:p>
    <w:p w14:paraId="1BE519C8" w14:textId="77777777" w:rsidR="00900B1F" w:rsidRPr="00932B27" w:rsidRDefault="00900B1F" w:rsidP="00900B1F">
      <w:pPr>
        <w:keepNext/>
        <w:keepLines/>
        <w:numPr>
          <w:ilvl w:val="0"/>
          <w:numId w:val="54"/>
        </w:numPr>
        <w:spacing w:after="0" w:line="240" w:lineRule="auto"/>
        <w:ind w:left="1134"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Smegenų kraujotakos liga – esamas insultas, anksčiau patirtas insultas arba jį pranašaujanti būklė (pvz., praeinantysis smegenų išemijos priepuolis (PSIP)).</w:t>
      </w:r>
    </w:p>
    <w:p w14:paraId="3F1AD271" w14:textId="77777777" w:rsidR="00900B1F" w:rsidRPr="00932B27" w:rsidRDefault="00900B1F" w:rsidP="00900B1F">
      <w:pPr>
        <w:keepNext/>
        <w:keepLines/>
        <w:numPr>
          <w:ilvl w:val="0"/>
          <w:numId w:val="54"/>
        </w:numPr>
        <w:spacing w:after="0" w:line="240" w:lineRule="auto"/>
        <w:ind w:left="1134"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Žinomas paveldimas arba įgytas polinkis į arterijų tromboemboliją, pvz., hiperhomocisteinemija ir antifosfolipidiniai antikūnai (antikardiolipino antikūnai, vilkligės antikoaguliantas).</w:t>
      </w:r>
    </w:p>
    <w:p w14:paraId="03080927" w14:textId="77777777" w:rsidR="00900B1F" w:rsidRPr="00932B27" w:rsidRDefault="00900B1F" w:rsidP="00900B1F">
      <w:pPr>
        <w:keepNext/>
        <w:keepLines/>
        <w:numPr>
          <w:ilvl w:val="0"/>
          <w:numId w:val="54"/>
        </w:numPr>
        <w:spacing w:after="0" w:line="240" w:lineRule="auto"/>
        <w:ind w:left="1134"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Buvusi migrena su židininiais neurologiniais simptomais.</w:t>
      </w:r>
    </w:p>
    <w:p w14:paraId="6653D74F" w14:textId="77777777" w:rsidR="00900B1F" w:rsidRPr="00932B27" w:rsidRDefault="00900B1F" w:rsidP="00900B1F">
      <w:pPr>
        <w:keepNext/>
        <w:keepLines/>
        <w:numPr>
          <w:ilvl w:val="0"/>
          <w:numId w:val="54"/>
        </w:numPr>
        <w:spacing w:after="0" w:line="240" w:lineRule="auto"/>
        <w:ind w:left="1134"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lastRenderedPageBreak/>
        <w:t>Didelė arterijų tromboembolijos rizika dėl kelių rizikos veiksnių (žr. 4.4 skyrių) arba dėl vieno esamo sunkaus rizikos veiksnio, pvz.:</w:t>
      </w:r>
    </w:p>
    <w:p w14:paraId="3977F01B" w14:textId="77777777" w:rsidR="00900B1F" w:rsidRPr="00932B27" w:rsidRDefault="00900B1F" w:rsidP="00900B1F">
      <w:pPr>
        <w:keepNext/>
        <w:keepLines/>
        <w:numPr>
          <w:ilvl w:val="0"/>
          <w:numId w:val="55"/>
        </w:numPr>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cukrinio diabeto su kraujagyslių pažeidimo simptomais;</w:t>
      </w:r>
    </w:p>
    <w:p w14:paraId="494316B2" w14:textId="77777777" w:rsidR="00900B1F" w:rsidRPr="00932B27" w:rsidRDefault="00900B1F" w:rsidP="00900B1F">
      <w:pPr>
        <w:keepNext/>
        <w:keepLines/>
        <w:numPr>
          <w:ilvl w:val="0"/>
          <w:numId w:val="55"/>
        </w:numPr>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sunkios arterinės hipertenzijos;</w:t>
      </w:r>
    </w:p>
    <w:p w14:paraId="18D0AD8A" w14:textId="66027CC1" w:rsidR="00900B1F" w:rsidRPr="00932B27" w:rsidRDefault="00900B1F" w:rsidP="00123D36">
      <w:pPr>
        <w:keepNext/>
        <w:keepLines/>
        <w:numPr>
          <w:ilvl w:val="0"/>
          <w:numId w:val="55"/>
        </w:numPr>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sunkios dislipoproteinemijos.</w:t>
      </w:r>
    </w:p>
    <w:p w14:paraId="40C79283" w14:textId="77777777" w:rsidR="004962FC" w:rsidRPr="00932B27" w:rsidRDefault="004962FC" w:rsidP="00772D86">
      <w:pPr>
        <w:pStyle w:val="Sraopastraipa"/>
        <w:keepNext/>
        <w:keepLines/>
        <w:numPr>
          <w:ilvl w:val="0"/>
          <w:numId w:val="3"/>
        </w:numPr>
        <w:tabs>
          <w:tab w:val="clear" w:pos="1287"/>
          <w:tab w:val="num" w:pos="0"/>
        </w:tabs>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Esamas arba buvęs pankreatitas, susijęs su sunkia hipertrigliceridemija.</w:t>
      </w:r>
    </w:p>
    <w:p w14:paraId="434C94CB" w14:textId="77777777" w:rsidR="00155CBD" w:rsidRPr="00932B27" w:rsidRDefault="00155CBD" w:rsidP="00772D86">
      <w:pPr>
        <w:keepNext/>
        <w:keepLines/>
        <w:numPr>
          <w:ilvl w:val="0"/>
          <w:numId w:val="3"/>
        </w:numPr>
        <w:tabs>
          <w:tab w:val="left" w:pos="540"/>
        </w:tabs>
        <w:autoSpaceDE w:val="0"/>
        <w:autoSpaceDN w:val="0"/>
        <w:adjustRightInd w:val="0"/>
        <w:spacing w:after="0" w:line="240" w:lineRule="auto"/>
        <w:ind w:left="540" w:hanging="540"/>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Esama ar buvusi sunki kepenų liga, kol kepenų funkcijos rodikliai nesunormalėję. </w:t>
      </w:r>
    </w:p>
    <w:p w14:paraId="6BF4FB1F" w14:textId="7B5C6C3B" w:rsidR="00155CBD" w:rsidRPr="00932B27" w:rsidRDefault="00155CBD" w:rsidP="00772D86">
      <w:pPr>
        <w:keepNext/>
        <w:keepLines/>
        <w:numPr>
          <w:ilvl w:val="0"/>
          <w:numId w:val="3"/>
        </w:numPr>
        <w:tabs>
          <w:tab w:val="left" w:pos="540"/>
        </w:tabs>
        <w:autoSpaceDE w:val="0"/>
        <w:autoSpaceDN w:val="0"/>
        <w:adjustRightInd w:val="0"/>
        <w:spacing w:after="0" w:line="240" w:lineRule="auto"/>
        <w:ind w:left="540" w:hanging="540"/>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Sunkus inkstų veiklos sutrikimas arba ūm</w:t>
      </w:r>
      <w:r w:rsidR="00DA4F99" w:rsidRPr="00932B27">
        <w:rPr>
          <w:rFonts w:ascii="Times New Roman" w:eastAsia="Times New Roman" w:hAnsi="Times New Roman" w:cs="Times New Roman"/>
          <w:lang w:eastAsia="es-ES"/>
        </w:rPr>
        <w:t>ini</w:t>
      </w:r>
      <w:r w:rsidRPr="00932B27">
        <w:rPr>
          <w:rFonts w:ascii="Times New Roman" w:eastAsia="Times New Roman" w:hAnsi="Times New Roman" w:cs="Times New Roman"/>
          <w:lang w:eastAsia="es-ES"/>
        </w:rPr>
        <w:t xml:space="preserve">s inkstų funkcijos nepakankamumas. </w:t>
      </w:r>
    </w:p>
    <w:p w14:paraId="3052CA20" w14:textId="77777777" w:rsidR="00155CBD" w:rsidRPr="00932B27" w:rsidRDefault="00155CBD" w:rsidP="00772D86">
      <w:pPr>
        <w:keepNext/>
        <w:keepLines/>
        <w:numPr>
          <w:ilvl w:val="0"/>
          <w:numId w:val="3"/>
        </w:numPr>
        <w:tabs>
          <w:tab w:val="left" w:pos="540"/>
        </w:tabs>
        <w:autoSpaceDE w:val="0"/>
        <w:autoSpaceDN w:val="0"/>
        <w:adjustRightInd w:val="0"/>
        <w:spacing w:after="0" w:line="240" w:lineRule="auto"/>
        <w:ind w:left="540" w:hanging="540"/>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Esamas ar buvęs kepenų navikas (tiek gerybinis, tiek piktybinis). </w:t>
      </w:r>
    </w:p>
    <w:p w14:paraId="7320FCD2" w14:textId="77777777" w:rsidR="00155CBD" w:rsidRPr="00932B27" w:rsidRDefault="00155CBD" w:rsidP="00772D86">
      <w:pPr>
        <w:keepNext/>
        <w:keepLines/>
        <w:numPr>
          <w:ilvl w:val="0"/>
          <w:numId w:val="3"/>
        </w:numPr>
        <w:tabs>
          <w:tab w:val="left" w:pos="540"/>
        </w:tabs>
        <w:autoSpaceDE w:val="0"/>
        <w:autoSpaceDN w:val="0"/>
        <w:adjustRightInd w:val="0"/>
        <w:spacing w:after="0" w:line="240" w:lineRule="auto"/>
        <w:ind w:left="540" w:hanging="540"/>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Nustatytas arba įtariamas lytiniams hormonams jautrus piktybinis navikas (pvz., lytinių organų arba krūtų). </w:t>
      </w:r>
    </w:p>
    <w:p w14:paraId="53900444" w14:textId="77777777" w:rsidR="00155CBD" w:rsidRPr="00932B27" w:rsidRDefault="00155CBD" w:rsidP="00772D86">
      <w:pPr>
        <w:keepNext/>
        <w:keepLines/>
        <w:numPr>
          <w:ilvl w:val="0"/>
          <w:numId w:val="3"/>
        </w:numPr>
        <w:tabs>
          <w:tab w:val="left" w:pos="540"/>
        </w:tabs>
        <w:autoSpaceDE w:val="0"/>
        <w:autoSpaceDN w:val="0"/>
        <w:adjustRightInd w:val="0"/>
        <w:spacing w:after="0" w:line="240" w:lineRule="auto"/>
        <w:ind w:left="540" w:hanging="540"/>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Nenustatytos priežasties kraujavimas iš makšties. </w:t>
      </w:r>
    </w:p>
    <w:p w14:paraId="4A67DC22" w14:textId="68E36999" w:rsidR="00155CBD" w:rsidRPr="00932B27" w:rsidRDefault="00155CBD" w:rsidP="00772D86">
      <w:pPr>
        <w:keepNext/>
        <w:keepLines/>
        <w:numPr>
          <w:ilvl w:val="0"/>
          <w:numId w:val="3"/>
        </w:numPr>
        <w:tabs>
          <w:tab w:val="left" w:pos="540"/>
        </w:tabs>
        <w:autoSpaceDE w:val="0"/>
        <w:autoSpaceDN w:val="0"/>
        <w:adjustRightInd w:val="0"/>
        <w:spacing w:after="0" w:line="240" w:lineRule="auto"/>
        <w:ind w:left="540" w:hanging="540"/>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Padidėjęs jautrumas veikli</w:t>
      </w:r>
      <w:r w:rsidR="00900B1F" w:rsidRPr="00932B27">
        <w:rPr>
          <w:rFonts w:ascii="Times New Roman" w:eastAsia="Times New Roman" w:hAnsi="Times New Roman" w:cs="Times New Roman"/>
          <w:lang w:eastAsia="es-ES"/>
        </w:rPr>
        <w:t>ajai</w:t>
      </w:r>
      <w:r w:rsidRPr="00932B27">
        <w:rPr>
          <w:rFonts w:ascii="Times New Roman" w:eastAsia="Times New Roman" w:hAnsi="Times New Roman" w:cs="Times New Roman"/>
          <w:lang w:eastAsia="es-ES"/>
        </w:rPr>
        <w:t xml:space="preserve"> medžiag</w:t>
      </w:r>
      <w:r w:rsidR="00900B1F" w:rsidRPr="00932B27">
        <w:rPr>
          <w:rFonts w:ascii="Times New Roman" w:eastAsia="Times New Roman" w:hAnsi="Times New Roman" w:cs="Times New Roman"/>
          <w:lang w:eastAsia="es-ES"/>
        </w:rPr>
        <w:t>ai</w:t>
      </w:r>
      <w:r w:rsidRPr="00932B27">
        <w:rPr>
          <w:rFonts w:ascii="Times New Roman" w:eastAsia="Times New Roman" w:hAnsi="Times New Roman" w:cs="Times New Roman"/>
          <w:lang w:eastAsia="es-ES"/>
        </w:rPr>
        <w:t xml:space="preserve"> arba bet kuriai 6.1 skyriuje nurodytai pagalbinei medžiagai.</w:t>
      </w:r>
    </w:p>
    <w:p w14:paraId="0D74D175"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55942575" w14:textId="77777777" w:rsidR="00155CBD" w:rsidRPr="00932B27" w:rsidRDefault="00155CBD" w:rsidP="00772D86">
      <w:pPr>
        <w:keepNext/>
        <w:keepLines/>
        <w:tabs>
          <w:tab w:val="left" w:pos="567"/>
        </w:tabs>
        <w:suppressAutoHyphen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4.4</w:t>
      </w:r>
      <w:r w:rsidRPr="00932B27">
        <w:rPr>
          <w:rFonts w:ascii="Times New Roman" w:eastAsia="Times New Roman" w:hAnsi="Times New Roman" w:cs="Times New Roman"/>
          <w:b/>
          <w:lang w:eastAsia="es-ES"/>
        </w:rPr>
        <w:tab/>
        <w:t>Specialūs įspėjimai ir atsargumo priemonės</w:t>
      </w:r>
    </w:p>
    <w:p w14:paraId="2F6DDCEF" w14:textId="77777777" w:rsidR="00155CBD" w:rsidRPr="00932B27" w:rsidRDefault="00155CBD" w:rsidP="00772D86">
      <w:pPr>
        <w:keepNext/>
        <w:keepLines/>
        <w:suppressAutoHyphens/>
        <w:spacing w:after="0" w:line="240" w:lineRule="auto"/>
        <w:rPr>
          <w:rFonts w:ascii="Times New Roman" w:eastAsia="Times New Roman" w:hAnsi="Times New Roman" w:cs="Times New Roman"/>
          <w:lang w:eastAsia="es-ES"/>
        </w:rPr>
      </w:pPr>
    </w:p>
    <w:p w14:paraId="24C19817" w14:textId="77777777" w:rsidR="008367DE" w:rsidRPr="00932B27" w:rsidRDefault="00155CBD" w:rsidP="00772D86">
      <w:pPr>
        <w:keepNext/>
        <w:keepLine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b/>
          <w:lang w:eastAsia="es-ES"/>
        </w:rPr>
        <w:t>Įspėjimai</w:t>
      </w:r>
    </w:p>
    <w:p w14:paraId="31F466F9"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3EEDB98C" w14:textId="0AC1BEF0" w:rsidR="007949C1" w:rsidRPr="00932B27" w:rsidRDefault="007949C1" w:rsidP="007949C1">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Jeigu yra bent viena iš toliau nurodytų būklių ar rizikos veiksnių, </w:t>
      </w:r>
      <w:r w:rsidR="002005AE" w:rsidRPr="00932B27">
        <w:rPr>
          <w:rFonts w:ascii="Times New Roman" w:eastAsia="Times New Roman" w:hAnsi="Times New Roman" w:cs="Times New Roman"/>
          <w:lang w:eastAsia="es-ES"/>
        </w:rPr>
        <w:t xml:space="preserve">BOLORIA </w:t>
      </w:r>
      <w:r w:rsidRPr="00932B27">
        <w:rPr>
          <w:rFonts w:ascii="Times New Roman" w:eastAsia="Times New Roman" w:hAnsi="Times New Roman" w:cs="Times New Roman"/>
          <w:lang w:eastAsia="es-ES"/>
        </w:rPr>
        <w:t>tinkamumą reikia aptarti su moterimi.</w:t>
      </w:r>
    </w:p>
    <w:p w14:paraId="61AC57A3" w14:textId="77777777" w:rsidR="007949C1" w:rsidRPr="00932B27" w:rsidRDefault="007949C1" w:rsidP="007949C1">
      <w:pPr>
        <w:keepNext/>
        <w:keepLines/>
        <w:spacing w:after="0" w:line="240" w:lineRule="auto"/>
        <w:rPr>
          <w:rFonts w:ascii="Times New Roman" w:eastAsia="Times New Roman" w:hAnsi="Times New Roman" w:cs="Times New Roman"/>
          <w:lang w:eastAsia="es-ES"/>
        </w:rPr>
      </w:pPr>
    </w:p>
    <w:p w14:paraId="40F410E4" w14:textId="7DE57539" w:rsidR="007949C1" w:rsidRPr="00932B27" w:rsidRDefault="007949C1" w:rsidP="007949C1">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Moteriai reikia patarti, kad pasunkėjus arba pirmą kartą atsiradus bent vienai iš šių būklių ar rizikos veiksnių ji kreiptųsi į gydytoją, kuris nustatys, ar reikia nutraukti</w:t>
      </w:r>
      <w:r w:rsidR="002005AE" w:rsidRPr="00932B27">
        <w:rPr>
          <w:rFonts w:ascii="Times New Roman" w:eastAsia="Times New Roman" w:hAnsi="Times New Roman" w:cs="Times New Roman"/>
          <w:lang w:eastAsia="es-ES"/>
        </w:rPr>
        <w:t xml:space="preserve"> BOLORIA</w:t>
      </w:r>
      <w:r w:rsidRPr="00932B27">
        <w:rPr>
          <w:rFonts w:ascii="Times New Roman" w:eastAsia="Times New Roman" w:hAnsi="Times New Roman" w:cs="Times New Roman"/>
          <w:lang w:eastAsia="es-ES"/>
        </w:rPr>
        <w:t xml:space="preserve"> vartojimą.</w:t>
      </w:r>
    </w:p>
    <w:p w14:paraId="644B82E8" w14:textId="77777777" w:rsidR="00745C3B" w:rsidRPr="00932B27" w:rsidRDefault="00745C3B" w:rsidP="00772D86">
      <w:pPr>
        <w:keepNext/>
        <w:keepLines/>
        <w:spacing w:after="0" w:line="240" w:lineRule="auto"/>
        <w:rPr>
          <w:rFonts w:ascii="Times New Roman" w:eastAsia="Times New Roman" w:hAnsi="Times New Roman" w:cs="Times New Roman"/>
          <w:lang w:eastAsia="es-ES"/>
        </w:rPr>
      </w:pPr>
    </w:p>
    <w:p w14:paraId="737FFF0E" w14:textId="77777777" w:rsidR="00745C3B" w:rsidRPr="00932B27" w:rsidRDefault="00745C3B" w:rsidP="00745C3B">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r>
      <w:r w:rsidRPr="00932B27">
        <w:rPr>
          <w:rFonts w:ascii="Times New Roman" w:eastAsia="Times New Roman" w:hAnsi="Times New Roman" w:cs="Times New Roman"/>
          <w:b/>
          <w:lang w:eastAsia="x-none"/>
        </w:rPr>
        <w:t>Venų tromboembolijos (VTE) rizika</w:t>
      </w:r>
    </w:p>
    <w:p w14:paraId="1068C090" w14:textId="77777777" w:rsidR="00745C3B" w:rsidRPr="00932B27" w:rsidRDefault="00745C3B" w:rsidP="00745C3B">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lastRenderedPageBreak/>
        <w:t>Vartojant bet kokį sudėtinį hormoninį kontraceptiką (SHK), yra didesnė venų tromboembolijos (VTE) rizika nei jo nevartojant. Vaistiniai preparatai, kurių sudėtyje yra levonorgestrelio, norgestimato ar noretisterono, yra susiję su mažiausia VTE rizika. Kiti vaistiniai preparatai, pvz., BOLORIA, gali būti susiję su iki dviejų kartų didesne rizika. Sprendimą vartoti kitą vaistinį preparatą, nei pasižymintį mažiausia VTE rizika, reikia priimti tik aptarus su moterimi, taip užtikrinant, kad ji supranta VTE riziką vartojant BOLORIA, kaip jai esantys rizikos veiksniai veikia šią riziką ir kad jai esanti VTE rizika yra didžiausia pirmaisiais vartojimo metais. Taip pat yra šiek tiek duomenų, kad ši rizika padidėja vėl pradėjus vartoti SHK po 4 savaičių arba ilgesnės pertraukos.</w:t>
      </w:r>
    </w:p>
    <w:p w14:paraId="1DB00D2F" w14:textId="77777777" w:rsidR="00745C3B" w:rsidRPr="00932B27" w:rsidRDefault="00745C3B" w:rsidP="00745C3B">
      <w:pPr>
        <w:keepNext/>
        <w:keepLines/>
        <w:tabs>
          <w:tab w:val="left" w:pos="567"/>
        </w:tabs>
        <w:spacing w:after="0" w:line="240" w:lineRule="auto"/>
        <w:rPr>
          <w:rFonts w:ascii="Times New Roman" w:eastAsia="Times New Roman" w:hAnsi="Times New Roman" w:cs="Times New Roman"/>
          <w:lang w:eastAsia="x-none"/>
        </w:rPr>
      </w:pPr>
    </w:p>
    <w:p w14:paraId="05F698BF" w14:textId="77777777" w:rsidR="00745C3B" w:rsidRPr="00932B27" w:rsidRDefault="00745C3B" w:rsidP="00745C3B">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Maždaug 2 iš 10 000 moterų, kurios nevartoja SHK ir nėra nėščios, vienerių metų laikotarpiu pasireikš VTE. Tačiau, priklausomai nuo esamų rizikos veiksnių, kai kurioms moterims ši rizika gali būti daug didesnė (žr. toliau). </w:t>
      </w:r>
    </w:p>
    <w:p w14:paraId="604E949A" w14:textId="77777777" w:rsidR="00745C3B" w:rsidRPr="00932B27" w:rsidRDefault="00745C3B" w:rsidP="00745C3B">
      <w:pPr>
        <w:keepNext/>
        <w:keepLines/>
        <w:tabs>
          <w:tab w:val="left" w:pos="567"/>
        </w:tabs>
        <w:spacing w:after="0" w:line="240" w:lineRule="auto"/>
        <w:rPr>
          <w:rFonts w:ascii="Times New Roman" w:eastAsia="Times New Roman" w:hAnsi="Times New Roman" w:cs="Times New Roman"/>
          <w:lang w:eastAsia="x-none"/>
        </w:rPr>
      </w:pPr>
    </w:p>
    <w:p w14:paraId="41A7C125" w14:textId="77777777" w:rsidR="00745C3B" w:rsidRPr="008659A9" w:rsidRDefault="00745C3B" w:rsidP="00745C3B">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Nustatyta, kad 9-12</w:t>
      </w:r>
      <w:r w:rsidRPr="008659A9">
        <w:rPr>
          <w:rFonts w:ascii="Times New Roman" w:eastAsia="Times New Roman" w:hAnsi="Times New Roman" w:cs="Times New Roman"/>
          <w:vertAlign w:val="superscript"/>
          <w:lang w:eastAsia="x-none"/>
        </w:rPr>
        <w:footnoteReference w:id="1"/>
      </w:r>
      <w:r w:rsidRPr="008659A9">
        <w:rPr>
          <w:rFonts w:ascii="Times New Roman" w:eastAsia="Times New Roman" w:hAnsi="Times New Roman" w:cs="Times New Roman"/>
          <w:lang w:eastAsia="x-none"/>
        </w:rPr>
        <w:t xml:space="preserve"> iš 10 000 moterų, vartojančių SHK, kurių sudėtyje yra gestodeno, per metus pasireikš VTE, palyginti su 6</w:t>
      </w:r>
      <w:r w:rsidRPr="008659A9">
        <w:rPr>
          <w:rFonts w:ascii="Times New Roman" w:eastAsia="Times New Roman" w:hAnsi="Times New Roman" w:cs="Times New Roman"/>
          <w:vertAlign w:val="superscript"/>
          <w:lang w:eastAsia="x-none"/>
        </w:rPr>
        <w:footnoteReference w:id="2"/>
      </w:r>
      <w:r w:rsidRPr="008659A9">
        <w:rPr>
          <w:rFonts w:ascii="Times New Roman" w:eastAsia="Times New Roman" w:hAnsi="Times New Roman" w:cs="Times New Roman"/>
          <w:lang w:eastAsia="x-none"/>
        </w:rPr>
        <w:t xml:space="preserve"> moterimis, vartojančiomis SHK, kurių sudėtyje yra levonorgestrelio.</w:t>
      </w:r>
    </w:p>
    <w:p w14:paraId="5BA9832E" w14:textId="77777777" w:rsidR="00745C3B" w:rsidRPr="00932B27" w:rsidRDefault="00745C3B" w:rsidP="00745C3B">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Abiem atvejais šis VTE skaičius per metus yra mažesnis už skaičių, tikėtiną moterims nėštumo metu arba laikotarpiu po gimdymo. </w:t>
      </w:r>
    </w:p>
    <w:p w14:paraId="111A5448" w14:textId="77777777" w:rsidR="00745C3B" w:rsidRPr="00932B27" w:rsidRDefault="00745C3B" w:rsidP="00745C3B">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1 2 % atvejų VTE gali baigtis mirtimi.</w:t>
      </w:r>
    </w:p>
    <w:p w14:paraId="3A1FF618" w14:textId="77777777" w:rsidR="00745C3B" w:rsidRPr="00932B27" w:rsidRDefault="00745C3B" w:rsidP="00745C3B">
      <w:pPr>
        <w:keepNext/>
        <w:keepLines/>
        <w:tabs>
          <w:tab w:val="left" w:pos="567"/>
        </w:tabs>
        <w:spacing w:after="0" w:line="240" w:lineRule="auto"/>
        <w:rPr>
          <w:rFonts w:ascii="Times New Roman" w:eastAsia="Times New Roman" w:hAnsi="Times New Roman" w:cs="Times New Roman"/>
          <w:lang w:eastAsia="x-none"/>
        </w:rPr>
      </w:pPr>
    </w:p>
    <w:p w14:paraId="7730C970" w14:textId="77777777" w:rsidR="00745C3B" w:rsidRPr="00932B27" w:rsidRDefault="00745C3B" w:rsidP="00745C3B">
      <w:pPr>
        <w:widowControl w:val="0"/>
        <w:kinsoku w:val="0"/>
        <w:overflowPunct w:val="0"/>
        <w:autoSpaceDE w:val="0"/>
        <w:autoSpaceDN w:val="0"/>
        <w:adjustRightInd w:val="0"/>
        <w:spacing w:after="0" w:line="240" w:lineRule="auto"/>
        <w:ind w:left="1998"/>
        <w:outlineLvl w:val="0"/>
        <w:rPr>
          <w:rFonts w:ascii="Times New Roman" w:eastAsia="Times New Roman" w:hAnsi="Times New Roman" w:cs="Times New Roman"/>
          <w:lang w:eastAsia="lt-LT"/>
        </w:rPr>
      </w:pPr>
      <w:r w:rsidRPr="00932B27">
        <w:rPr>
          <w:rFonts w:ascii="Times New Roman" w:eastAsia="Times New Roman" w:hAnsi="Times New Roman" w:cs="Times New Roman"/>
          <w:b/>
          <w:bCs/>
          <w:spacing w:val="-1"/>
          <w:lang w:eastAsia="lt-LT"/>
        </w:rPr>
        <w:t>VTE</w:t>
      </w:r>
      <w:r w:rsidRPr="00932B27">
        <w:rPr>
          <w:rFonts w:ascii="Times New Roman" w:eastAsia="Times New Roman" w:hAnsi="Times New Roman" w:cs="Times New Roman"/>
          <w:b/>
          <w:bCs/>
          <w:lang w:eastAsia="lt-LT"/>
        </w:rPr>
        <w:t xml:space="preserve"> </w:t>
      </w:r>
      <w:r w:rsidRPr="00932B27">
        <w:rPr>
          <w:rFonts w:ascii="Times New Roman" w:eastAsia="Times New Roman" w:hAnsi="Times New Roman" w:cs="Times New Roman"/>
          <w:b/>
          <w:bCs/>
          <w:spacing w:val="-1"/>
          <w:lang w:eastAsia="lt-LT"/>
        </w:rPr>
        <w:t xml:space="preserve">reiškinių skaičius </w:t>
      </w:r>
      <w:r w:rsidRPr="00932B27">
        <w:rPr>
          <w:rFonts w:ascii="Times New Roman" w:eastAsia="Times New Roman" w:hAnsi="Times New Roman" w:cs="Times New Roman"/>
          <w:b/>
          <w:bCs/>
          <w:lang w:eastAsia="lt-LT"/>
        </w:rPr>
        <w:t>10</w:t>
      </w:r>
      <w:r w:rsidRPr="00932B27">
        <w:rPr>
          <w:rFonts w:ascii="Times New Roman" w:eastAsia="Times New Roman" w:hAnsi="Times New Roman" w:cs="Times New Roman"/>
          <w:b/>
          <w:bCs/>
          <w:spacing w:val="-1"/>
          <w:lang w:eastAsia="lt-LT"/>
        </w:rPr>
        <w:t xml:space="preserve"> 000</w:t>
      </w:r>
      <w:r w:rsidRPr="00932B27">
        <w:rPr>
          <w:rFonts w:ascii="Times New Roman" w:eastAsia="Times New Roman" w:hAnsi="Times New Roman" w:cs="Times New Roman"/>
          <w:b/>
          <w:bCs/>
          <w:lang w:eastAsia="lt-LT"/>
        </w:rPr>
        <w:t xml:space="preserve"> </w:t>
      </w:r>
      <w:r w:rsidRPr="00932B27">
        <w:rPr>
          <w:rFonts w:ascii="Times New Roman" w:eastAsia="Times New Roman" w:hAnsi="Times New Roman" w:cs="Times New Roman"/>
          <w:b/>
          <w:bCs/>
          <w:spacing w:val="-1"/>
          <w:lang w:eastAsia="lt-LT"/>
        </w:rPr>
        <w:t>moterų per</w:t>
      </w:r>
      <w:r w:rsidRPr="00932B27">
        <w:rPr>
          <w:rFonts w:ascii="Times New Roman" w:eastAsia="Times New Roman" w:hAnsi="Times New Roman" w:cs="Times New Roman"/>
          <w:b/>
          <w:bCs/>
          <w:lang w:eastAsia="lt-LT"/>
        </w:rPr>
        <w:t xml:space="preserve"> </w:t>
      </w:r>
      <w:r w:rsidRPr="00932B27">
        <w:rPr>
          <w:rFonts w:ascii="Times New Roman" w:eastAsia="Times New Roman" w:hAnsi="Times New Roman" w:cs="Times New Roman"/>
          <w:b/>
          <w:bCs/>
          <w:spacing w:val="-1"/>
          <w:lang w:eastAsia="lt-LT"/>
        </w:rPr>
        <w:t>vienerius metus</w:t>
      </w:r>
    </w:p>
    <w:p w14:paraId="25ACBBE9" w14:textId="77777777" w:rsidR="00745C3B" w:rsidRPr="00932B27" w:rsidRDefault="00745C3B" w:rsidP="00745C3B">
      <w:pPr>
        <w:keepNext/>
        <w:keepLines/>
        <w:tabs>
          <w:tab w:val="left" w:pos="567"/>
        </w:tabs>
        <w:spacing w:after="0" w:line="240" w:lineRule="auto"/>
        <w:rPr>
          <w:rFonts w:ascii="Times New Roman" w:eastAsia="Times New Roman" w:hAnsi="Times New Roman" w:cs="Times New Roman"/>
          <w:lang w:eastAsia="x-none"/>
        </w:rPr>
      </w:pPr>
    </w:p>
    <w:p w14:paraId="6EB1949C" w14:textId="77777777" w:rsidR="00745C3B" w:rsidRPr="008659A9" w:rsidRDefault="00745C3B" w:rsidP="00745C3B">
      <w:pPr>
        <w:spacing w:after="0" w:line="240" w:lineRule="auto"/>
        <w:rPr>
          <w:rFonts w:ascii="Times New Roman" w:eastAsia="SimSun" w:hAnsi="Times New Roman" w:cs="Times New Roman"/>
          <w:lang w:eastAsia="es-ES"/>
        </w:rPr>
      </w:pPr>
      <w:r w:rsidRPr="008659A9">
        <w:rPr>
          <w:rFonts w:ascii="Times New Roman" w:eastAsia="Times New Roman" w:hAnsi="Times New Roman" w:cs="Times New Roman"/>
          <w:noProof/>
          <w:lang w:eastAsia="lt-LT"/>
        </w:rPr>
        <mc:AlternateContent>
          <mc:Choice Requires="wps">
            <w:drawing>
              <wp:anchor distT="0" distB="0" distL="114300" distR="114300" simplePos="0" relativeHeight="251678720" behindDoc="0" locked="0" layoutInCell="1" allowOverlap="1" wp14:anchorId="4D0E9A6E" wp14:editId="44474939">
                <wp:simplePos x="0" y="0"/>
                <wp:positionH relativeFrom="column">
                  <wp:posOffset>-317</wp:posOffset>
                </wp:positionH>
                <wp:positionV relativeFrom="paragraph">
                  <wp:posOffset>57150</wp:posOffset>
                </wp:positionV>
                <wp:extent cx="1190308" cy="290512"/>
                <wp:effectExtent l="0" t="0" r="10160"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308" cy="290512"/>
                        </a:xfrm>
                        <a:prstGeom prst="rect">
                          <a:avLst/>
                        </a:prstGeom>
                        <a:solidFill>
                          <a:srgbClr val="FFFFFF"/>
                        </a:solidFill>
                        <a:ln w="9525">
                          <a:solidFill>
                            <a:srgbClr val="000000"/>
                          </a:solidFill>
                          <a:miter lim="800000"/>
                          <a:headEnd/>
                          <a:tailEnd/>
                        </a:ln>
                      </wps:spPr>
                      <wps:txbx>
                        <w:txbxContent>
                          <w:p w14:paraId="7DE8C826" w14:textId="77777777" w:rsidR="008655F7" w:rsidRDefault="008655F7" w:rsidP="00745C3B">
                            <w:r>
                              <w:rPr>
                                <w:b/>
                                <w:bCs/>
                                <w:sz w:val="16"/>
                                <w:szCs w:val="16"/>
                              </w:rPr>
                              <w:t>VTE reiškinių skaičius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0E9A6E" id="_x0000_t202" coordsize="21600,21600" o:spt="202" path="m,l,21600r21600,l21600,xe">
                <v:stroke joinstyle="miter"/>
                <v:path gradientshapeok="t" o:connecttype="rect"/>
              </v:shapetype>
              <v:shape id="Text Box 2" o:spid="_x0000_s1026" type="#_x0000_t202" style="position:absolute;margin-left:0;margin-top:4.5pt;width:93.75pt;height:2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">
                <v:textbox>
                  <w:txbxContent>
                    <w:p w14:paraId="7DE8C826" w14:textId="77777777" w:rsidR="008655F7" w:rsidRDefault="008655F7" w:rsidP="00745C3B">
                      <w:r>
                        <w:rPr>
                          <w:b/>
                          <w:bCs/>
                          <w:sz w:val="16"/>
                          <w:szCs w:val="16"/>
                        </w:rPr>
                        <w:t>VTE reiškinių skaičius</w:t>
                      </w:r>
                    </w:p>
                  </w:txbxContent>
                </v:textbox>
              </v:shape>
            </w:pict>
          </mc:Fallback>
        </mc:AlternateContent>
      </w:r>
      <w:r w:rsidRPr="00932B27">
        <w:rPr>
          <w:rFonts w:ascii="Times New Roman" w:eastAsia="Times New Roman" w:hAnsi="Times New Roman" w:cs="Times New Roman"/>
          <w:noProof/>
          <w:lang w:eastAsia="lt-LT"/>
        </w:rPr>
        <mc:AlternateContent>
          <mc:Choice Requires="wps">
            <w:drawing>
              <wp:anchor distT="0" distB="0" distL="114300" distR="114300" simplePos="0" relativeHeight="251677696" behindDoc="0" locked="0" layoutInCell="1" allowOverlap="1" wp14:anchorId="7DD0F2AF" wp14:editId="53FB21C1">
                <wp:simplePos x="0" y="0"/>
                <wp:positionH relativeFrom="column">
                  <wp:posOffset>3738245</wp:posOffset>
                </wp:positionH>
                <wp:positionV relativeFrom="paragraph">
                  <wp:posOffset>2861310</wp:posOffset>
                </wp:positionV>
                <wp:extent cx="1485900" cy="323850"/>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23850"/>
                        </a:xfrm>
                        <a:prstGeom prst="rect">
                          <a:avLst/>
                        </a:prstGeom>
                        <a:solidFill>
                          <a:srgbClr val="FFFFFF"/>
                        </a:solidFill>
                        <a:ln w="9525">
                          <a:solidFill>
                            <a:srgbClr val="000000"/>
                          </a:solidFill>
                          <a:miter lim="800000"/>
                          <a:headEnd/>
                          <a:tailEnd/>
                        </a:ln>
                      </wps:spPr>
                      <wps:txbx>
                        <w:txbxContent>
                          <w:p w14:paraId="283A9EAF" w14:textId="77777777" w:rsidR="008655F7" w:rsidRDefault="008655F7" w:rsidP="00745C3B">
                            <w:pPr>
                              <w:pStyle w:val="Default"/>
                              <w:rPr>
                                <w:sz w:val="15"/>
                                <w:szCs w:val="15"/>
                              </w:rPr>
                            </w:pPr>
                            <w:r>
                              <w:rPr>
                                <w:sz w:val="15"/>
                                <w:szCs w:val="15"/>
                              </w:rPr>
                              <w:t xml:space="preserve">SHK, kurių sudėtyje yra drospirenono </w:t>
                            </w:r>
                          </w:p>
                          <w:p w14:paraId="6BE65D76" w14:textId="77777777" w:rsidR="008655F7" w:rsidRDefault="008655F7" w:rsidP="00745C3B">
                            <w:r>
                              <w:rPr>
                                <w:sz w:val="15"/>
                                <w:szCs w:val="15"/>
                              </w:rPr>
                              <w:t>(9-12 reiškinių)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F2AF" id="_x0000_s1027" type="#_x0000_t202" style="position:absolute;margin-left:294.35pt;margin-top:225.3pt;width:117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">
                <v:textbox>
                  <w:txbxContent>
                    <w:p w14:paraId="283A9EAF" w14:textId="77777777" w:rsidR="008655F7" w:rsidRDefault="008655F7" w:rsidP="00745C3B">
                      <w:pPr>
                        <w:pStyle w:val="Default"/>
                        <w:rPr>
                          <w:sz w:val="15"/>
                          <w:szCs w:val="15"/>
                        </w:rPr>
                      </w:pPr>
                      <w:r>
                        <w:rPr>
                          <w:sz w:val="15"/>
                          <w:szCs w:val="15"/>
                        </w:rPr>
                        <w:t xml:space="preserve">SHK, kurių sudėtyje yra drospirenono </w:t>
                      </w:r>
                    </w:p>
                    <w:p w14:paraId="6BE65D76" w14:textId="77777777" w:rsidR="008655F7" w:rsidRDefault="008655F7" w:rsidP="00745C3B">
                      <w:r>
                        <w:rPr>
                          <w:sz w:val="15"/>
                          <w:szCs w:val="15"/>
                        </w:rPr>
                        <w:t>(9-12 reiškinių)</w:t>
                      </w:r>
                    </w:p>
                  </w:txbxContent>
                </v:textbox>
              </v:shape>
            </w:pict>
          </mc:Fallback>
        </mc:AlternateContent>
      </w:r>
      <w:r w:rsidRPr="00932B27">
        <w:rPr>
          <w:rFonts w:ascii="Times New Roman" w:eastAsia="Times New Roman" w:hAnsi="Times New Roman" w:cs="Times New Roman"/>
          <w:noProof/>
          <w:lang w:eastAsia="lt-LT"/>
        </w:rPr>
        <mc:AlternateContent>
          <mc:Choice Requires="wps">
            <w:drawing>
              <wp:anchor distT="0" distB="0" distL="114300" distR="114300" simplePos="0" relativeHeight="251676672" behindDoc="0" locked="0" layoutInCell="1" allowOverlap="1" wp14:anchorId="644ABE74" wp14:editId="22796413">
                <wp:simplePos x="0" y="0"/>
                <wp:positionH relativeFrom="column">
                  <wp:posOffset>2099945</wp:posOffset>
                </wp:positionH>
                <wp:positionV relativeFrom="paragraph">
                  <wp:posOffset>2862262</wp:posOffset>
                </wp:positionV>
                <wp:extent cx="1471295" cy="323850"/>
                <wp:effectExtent l="0" t="0" r="1460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323850"/>
                        </a:xfrm>
                        <a:prstGeom prst="rect">
                          <a:avLst/>
                        </a:prstGeom>
                        <a:solidFill>
                          <a:srgbClr val="FFFFFF"/>
                        </a:solidFill>
                        <a:ln w="9525">
                          <a:solidFill>
                            <a:srgbClr val="000000"/>
                          </a:solidFill>
                          <a:miter lim="800000"/>
                          <a:headEnd/>
                          <a:tailEnd/>
                        </a:ln>
                      </wps:spPr>
                      <wps:txbx>
                        <w:txbxContent>
                          <w:p w14:paraId="30EAD9F6" w14:textId="77777777" w:rsidR="008655F7" w:rsidRDefault="008655F7" w:rsidP="00745C3B">
                            <w:pPr>
                              <w:pStyle w:val="Default"/>
                              <w:rPr>
                                <w:sz w:val="15"/>
                                <w:szCs w:val="15"/>
                              </w:rPr>
                            </w:pPr>
                            <w:r>
                              <w:rPr>
                                <w:sz w:val="15"/>
                                <w:szCs w:val="15"/>
                              </w:rPr>
                              <w:t xml:space="preserve">SHK, kurių sudėtyje yra levonorgestrelio </w:t>
                            </w:r>
                          </w:p>
                          <w:p w14:paraId="3CB86EFC" w14:textId="77777777" w:rsidR="008655F7" w:rsidRDefault="008655F7" w:rsidP="00745C3B">
                            <w:r>
                              <w:rPr>
                                <w:sz w:val="15"/>
                                <w:szCs w:val="15"/>
                              </w:rPr>
                              <w:t>(5-7 reiškiniai)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ABE74" id="_x0000_s1028" type="#_x0000_t202" style="position:absolute;margin-left:165.35pt;margin-top:225.35pt;width:115.8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">
                <v:textbox>
                  <w:txbxContent>
                    <w:p w14:paraId="30EAD9F6" w14:textId="77777777" w:rsidR="008655F7" w:rsidRDefault="008655F7" w:rsidP="00745C3B">
                      <w:pPr>
                        <w:pStyle w:val="Default"/>
                        <w:rPr>
                          <w:sz w:val="15"/>
                          <w:szCs w:val="15"/>
                        </w:rPr>
                      </w:pPr>
                      <w:r>
                        <w:rPr>
                          <w:sz w:val="15"/>
                          <w:szCs w:val="15"/>
                        </w:rPr>
                        <w:t xml:space="preserve">SHK, kurių sudėtyje yra levonorgestrelio </w:t>
                      </w:r>
                    </w:p>
                    <w:p w14:paraId="3CB86EFC" w14:textId="77777777" w:rsidR="008655F7" w:rsidRDefault="008655F7" w:rsidP="00745C3B">
                      <w:r>
                        <w:rPr>
                          <w:sz w:val="15"/>
                          <w:szCs w:val="15"/>
                        </w:rPr>
                        <w:t>(5-7 reiškiniai)</w:t>
                      </w:r>
                    </w:p>
                  </w:txbxContent>
                </v:textbox>
              </v:shape>
            </w:pict>
          </mc:Fallback>
        </mc:AlternateContent>
      </w:r>
      <w:r w:rsidRPr="00932B27">
        <w:rPr>
          <w:rFonts w:ascii="Times New Roman" w:eastAsia="Times New Roman" w:hAnsi="Times New Roman" w:cs="Times New Roman"/>
          <w:noProof/>
          <w:lang w:eastAsia="lt-LT"/>
        </w:rPr>
        <mc:AlternateContent>
          <mc:Choice Requires="wps">
            <w:drawing>
              <wp:anchor distT="0" distB="0" distL="114300" distR="114300" simplePos="0" relativeHeight="251675648" behindDoc="0" locked="0" layoutInCell="1" allowOverlap="1" wp14:anchorId="2600F104" wp14:editId="0D2ADE34">
                <wp:simplePos x="0" y="0"/>
                <wp:positionH relativeFrom="column">
                  <wp:posOffset>366395</wp:posOffset>
                </wp:positionH>
                <wp:positionV relativeFrom="paragraph">
                  <wp:posOffset>2861310</wp:posOffset>
                </wp:positionV>
                <wp:extent cx="1643063" cy="360680"/>
                <wp:effectExtent l="0" t="0" r="1460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063" cy="360680"/>
                        </a:xfrm>
                        <a:prstGeom prst="rect">
                          <a:avLst/>
                        </a:prstGeom>
                        <a:solidFill>
                          <a:srgbClr val="FFFFFF"/>
                        </a:solidFill>
                        <a:ln w="9525">
                          <a:solidFill>
                            <a:srgbClr val="000000"/>
                          </a:solidFill>
                          <a:miter lim="800000"/>
                          <a:headEnd/>
                          <a:tailEnd/>
                        </a:ln>
                      </wps:spPr>
                      <wps:txbx>
                        <w:txbxContent>
                          <w:p w14:paraId="67837220" w14:textId="77777777" w:rsidR="008655F7" w:rsidRDefault="008655F7" w:rsidP="00745C3B">
                            <w:r>
                              <w:rPr>
                                <w:sz w:val="15"/>
                                <w:szCs w:val="15"/>
                              </w:rPr>
                              <w:t>Nevartoja SHK (2 reiškiniai)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0F104" id="_x0000_s1029" type="#_x0000_t202" style="position:absolute;margin-left:28.85pt;margin-top:225.3pt;width:129.4pt;height:2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">
                <v:textbox>
                  <w:txbxContent>
                    <w:p w14:paraId="67837220" w14:textId="77777777" w:rsidR="008655F7" w:rsidRDefault="008655F7" w:rsidP="00745C3B">
                      <w:r>
                        <w:rPr>
                          <w:sz w:val="15"/>
                          <w:szCs w:val="15"/>
                        </w:rPr>
                        <w:t>Nevartoja SHK (2 reiškiniai)</w:t>
                      </w:r>
                    </w:p>
                  </w:txbxContent>
                </v:textbox>
              </v:shape>
            </w:pict>
          </mc:Fallback>
        </mc:AlternateContent>
      </w:r>
      <w:r w:rsidRPr="00932B27">
        <w:rPr>
          <w:rFonts w:ascii="Times New Roman" w:eastAsia="Calibri" w:hAnsi="Times New Roman" w:cs="Times New Roman"/>
          <w:i/>
          <w:noProof/>
          <w:lang w:eastAsia="lt-LT"/>
        </w:rPr>
        <w:drawing>
          <wp:inline distT="0" distB="0" distL="0" distR="0" wp14:anchorId="409B29C3" wp14:editId="1B9DF283">
            <wp:extent cx="5948680" cy="33528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680" cy="3352800"/>
                    </a:xfrm>
                    <a:prstGeom prst="rect">
                      <a:avLst/>
                    </a:prstGeom>
                    <a:noFill/>
                    <a:ln>
                      <a:noFill/>
                    </a:ln>
                  </pic:spPr>
                </pic:pic>
              </a:graphicData>
            </a:graphic>
          </wp:inline>
        </w:drawing>
      </w:r>
    </w:p>
    <w:p w14:paraId="28F9717A" w14:textId="77777777" w:rsidR="00745C3B" w:rsidRPr="00932B27" w:rsidRDefault="00745C3B" w:rsidP="00123D36">
      <w:pPr>
        <w:spacing w:after="0"/>
        <w:rPr>
          <w:rFonts w:ascii="Times New Roman" w:eastAsia="Times New Roman" w:hAnsi="Times New Roman" w:cs="Times New Roman"/>
          <w:lang w:eastAsia="x-none"/>
        </w:rPr>
      </w:pPr>
    </w:p>
    <w:p w14:paraId="743962FB" w14:textId="6C05A29B" w:rsidR="00E03765" w:rsidRPr="00932B27" w:rsidRDefault="00745C3B" w:rsidP="00123D36">
      <w:pPr>
        <w:spacing w:after="0"/>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Ypač retais atvejais SHK vartotojoms nustatyta trombozė kitose kraujagyslėse, pvz., kepenų, mezenterinėse, inkstų ar tinklainės venose ir arterijose.</w:t>
      </w:r>
    </w:p>
    <w:p w14:paraId="2F3C0CF2" w14:textId="77777777" w:rsidR="00E03765" w:rsidRPr="00932B27" w:rsidRDefault="00E03765" w:rsidP="00123D36">
      <w:pPr>
        <w:spacing w:after="0"/>
        <w:rPr>
          <w:rFonts w:ascii="Times New Roman" w:eastAsia="Times New Roman" w:hAnsi="Times New Roman" w:cs="Times New Roman"/>
          <w:lang w:eastAsia="x-none"/>
        </w:rPr>
      </w:pPr>
    </w:p>
    <w:p w14:paraId="3A862756" w14:textId="77777777" w:rsidR="00E03765" w:rsidRPr="00932B27" w:rsidRDefault="00E03765" w:rsidP="00E03765">
      <w:pPr>
        <w:spacing w:after="0"/>
        <w:rPr>
          <w:rFonts w:ascii="Times New Roman" w:eastAsia="Times New Roman" w:hAnsi="Times New Roman" w:cs="Times New Roman"/>
          <w:lang w:eastAsia="x-none"/>
        </w:rPr>
      </w:pPr>
      <w:r w:rsidRPr="00932B27">
        <w:rPr>
          <w:rFonts w:ascii="Times New Roman" w:eastAsia="Times New Roman" w:hAnsi="Times New Roman" w:cs="Times New Roman"/>
          <w:b/>
          <w:bCs/>
          <w:u w:val="single"/>
          <w:lang w:eastAsia="x-none"/>
        </w:rPr>
        <w:t xml:space="preserve">VTE rizikos veiksniai </w:t>
      </w:r>
    </w:p>
    <w:p w14:paraId="02F80DF8" w14:textId="77777777" w:rsidR="00D84C9F" w:rsidRPr="00932B27" w:rsidRDefault="00E03765" w:rsidP="00772D86">
      <w:pPr>
        <w:keepNext/>
        <w:keepLine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Venų tromboembolijos komplikacijų rizika SHK vartotojoms gali labai padidėti, jeigu moteriai yra papildomų rizikos veiksnių, ypač jeigu yra keli rizikos veiksniai (žr. lentelę).</w:t>
      </w:r>
    </w:p>
    <w:p w14:paraId="3C2C1EE6" w14:textId="77777777" w:rsidR="00D84C9F" w:rsidRPr="00932B27" w:rsidRDefault="00D84C9F" w:rsidP="00D84C9F">
      <w:pPr>
        <w:keepNext/>
        <w:keepLines/>
        <w:tabs>
          <w:tab w:val="left" w:pos="567"/>
        </w:tabs>
        <w:spacing w:after="0" w:line="240" w:lineRule="auto"/>
        <w:rPr>
          <w:rFonts w:ascii="Times New Roman" w:eastAsia="Calibri" w:hAnsi="Times New Roman" w:cs="Times New Roman"/>
          <w:noProof/>
          <w:lang w:eastAsia="x-none"/>
        </w:rPr>
      </w:pPr>
      <w:r w:rsidRPr="00932B27">
        <w:rPr>
          <w:rFonts w:ascii="Times New Roman" w:eastAsia="Calibri" w:hAnsi="Times New Roman" w:cs="Times New Roman"/>
          <w:noProof/>
          <w:lang w:eastAsia="x-none"/>
        </w:rPr>
        <w:t>BOLORIA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03AA2A96"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p>
    <w:p w14:paraId="3230657B"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b/>
          <w:bCs/>
          <w:lang w:eastAsia="x-none"/>
        </w:rPr>
        <w:t>Lentelė. VTE rizikos veiksniai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4"/>
        <w:gridCol w:w="4465"/>
      </w:tblGrid>
      <w:tr w:rsidR="00D84C9F" w:rsidRPr="00932B27" w14:paraId="611126B2" w14:textId="77777777" w:rsidTr="002C21DC">
        <w:trPr>
          <w:trHeight w:val="123"/>
          <w:tblHeader/>
        </w:trPr>
        <w:tc>
          <w:tcPr>
            <w:tcW w:w="5174" w:type="dxa"/>
          </w:tcPr>
          <w:tbl>
            <w:tblPr>
              <w:tblW w:w="0" w:type="auto"/>
              <w:tblBorders>
                <w:top w:val="nil"/>
                <w:left w:val="nil"/>
                <w:bottom w:val="nil"/>
                <w:right w:val="nil"/>
              </w:tblBorders>
              <w:tblLayout w:type="fixed"/>
              <w:tblLook w:val="0000" w:firstRow="0" w:lastRow="0" w:firstColumn="0" w:lastColumn="0" w:noHBand="0" w:noVBand="0"/>
            </w:tblPr>
            <w:tblGrid>
              <w:gridCol w:w="1662"/>
            </w:tblGrid>
            <w:tr w:rsidR="00D84C9F" w:rsidRPr="00932B27" w14:paraId="140CA5E7" w14:textId="77777777" w:rsidTr="002C21DC">
              <w:trPr>
                <w:trHeight w:val="123"/>
              </w:trPr>
              <w:tc>
                <w:tcPr>
                  <w:tcW w:w="1662" w:type="dxa"/>
                </w:tcPr>
                <w:p w14:paraId="05B1E0E0"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b/>
                      <w:bCs/>
                      <w:lang w:eastAsia="x-none"/>
                    </w:rPr>
                  </w:pPr>
                  <w:r w:rsidRPr="00932B27">
                    <w:rPr>
                      <w:rFonts w:ascii="Times New Roman" w:eastAsia="Times New Roman" w:hAnsi="Times New Roman" w:cs="Times New Roman"/>
                      <w:b/>
                      <w:bCs/>
                      <w:lang w:eastAsia="x-none"/>
                    </w:rPr>
                    <w:t xml:space="preserve">Rizikos veiksnys </w:t>
                  </w:r>
                </w:p>
              </w:tc>
            </w:tr>
          </w:tbl>
          <w:p w14:paraId="44454F0F"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p>
        </w:tc>
        <w:tc>
          <w:tcPr>
            <w:tcW w:w="4465" w:type="dxa"/>
          </w:tcPr>
          <w:p w14:paraId="31F6B882"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b/>
                <w:bCs/>
                <w:lang w:eastAsia="x-none"/>
              </w:rPr>
              <w:t>Pastaba</w:t>
            </w:r>
          </w:p>
        </w:tc>
      </w:tr>
      <w:tr w:rsidR="00D84C9F" w:rsidRPr="00932B27" w14:paraId="57B46E36" w14:textId="77777777" w:rsidTr="002C21DC">
        <w:trPr>
          <w:trHeight w:val="462"/>
        </w:trPr>
        <w:tc>
          <w:tcPr>
            <w:tcW w:w="5174" w:type="dxa"/>
          </w:tcPr>
          <w:p w14:paraId="6A0661D7"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8659A9">
              <w:rPr>
                <w:rFonts w:ascii="Times New Roman" w:eastAsia="Times New Roman" w:hAnsi="Times New Roman" w:cs="Times New Roman"/>
                <w:lang w:eastAsia="x-none"/>
              </w:rPr>
              <w:t>Nutukimas (kūno masės indeksas viršija 30 kg/m²)</w:t>
            </w:r>
          </w:p>
        </w:tc>
        <w:tc>
          <w:tcPr>
            <w:tcW w:w="4465" w:type="dxa"/>
          </w:tcPr>
          <w:p w14:paraId="11E45385"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Didėjant KMI, labai padidėja rizika.</w:t>
            </w:r>
          </w:p>
          <w:p w14:paraId="7F64C3B2"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Ypač svarbu atsižvelgti, jeigu yra ir kitų rizikos veiksnių. </w:t>
            </w:r>
          </w:p>
        </w:tc>
      </w:tr>
      <w:tr w:rsidR="00D84C9F" w:rsidRPr="00932B27" w14:paraId="284B233C" w14:textId="77777777" w:rsidTr="002C21DC">
        <w:trPr>
          <w:trHeight w:val="261"/>
        </w:trPr>
        <w:tc>
          <w:tcPr>
            <w:tcW w:w="5174" w:type="dxa"/>
          </w:tcPr>
          <w:p w14:paraId="3FF4F2D8"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8659A9">
              <w:rPr>
                <w:rFonts w:ascii="Times New Roman" w:eastAsia="Times New Roman" w:hAnsi="Times New Roman" w:cs="Times New Roman"/>
                <w:lang w:eastAsia="x-none"/>
              </w:rPr>
              <w:t>Ilgalaikė imobilizacija, didelė chirurginė operacija, kojų ar dubens operacija, neurochirurginė operacija ar didelė trauma</w:t>
            </w:r>
          </w:p>
          <w:p w14:paraId="33153185"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p>
          <w:p w14:paraId="4F19881E"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p>
          <w:p w14:paraId="2187C7B5"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p>
          <w:p w14:paraId="7105384D"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p>
          <w:p w14:paraId="704DE219"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p>
          <w:p w14:paraId="76E7CA4C"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Pastaba: trumpalaikė imobilizacija, įskaitant &gt; 4 valandų keliones oro transportu, taip pat gali būti VTE rizikos veiksnys, ypač moterims, kurioms yra kitų rizikos veiksnių</w:t>
            </w:r>
          </w:p>
        </w:tc>
        <w:tc>
          <w:tcPr>
            <w:tcW w:w="4465" w:type="dxa"/>
          </w:tcPr>
          <w:p w14:paraId="3548B122"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40C03201"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Jeigu BOLORIA vartojimas iš anksto nebuvo nutrauktas, reikia apsvarstyti antitrombozinio gydymo taikymą.</w:t>
            </w:r>
          </w:p>
        </w:tc>
      </w:tr>
      <w:tr w:rsidR="00D84C9F" w:rsidRPr="00932B27" w14:paraId="5EC08BC2" w14:textId="77777777" w:rsidTr="002C21DC">
        <w:trPr>
          <w:trHeight w:val="261"/>
        </w:trPr>
        <w:tc>
          <w:tcPr>
            <w:tcW w:w="5174" w:type="dxa"/>
            <w:tcBorders>
              <w:top w:val="single" w:sz="4" w:space="0" w:color="auto"/>
              <w:left w:val="single" w:sz="4" w:space="0" w:color="auto"/>
              <w:bottom w:val="single" w:sz="4" w:space="0" w:color="auto"/>
              <w:right w:val="single" w:sz="4" w:space="0" w:color="auto"/>
            </w:tcBorders>
          </w:tcPr>
          <w:p w14:paraId="65938A96"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8659A9">
              <w:rPr>
                <w:rFonts w:ascii="Times New Roman" w:eastAsia="Times New Roman" w:hAnsi="Times New Roman" w:cs="Times New Roman"/>
                <w:lang w:eastAsia="x-none"/>
              </w:rPr>
              <w:lastRenderedPageBreak/>
              <w:t>Teigiama šeimos anamnezė (kada nors broliui, seseriai, motinai ar tėvui buvusi venų tromboembolija, ypač santykinai ankstyvame amžiuje, pvz., iki 50 metų).</w:t>
            </w:r>
          </w:p>
        </w:tc>
        <w:tc>
          <w:tcPr>
            <w:tcW w:w="4465" w:type="dxa"/>
            <w:tcBorders>
              <w:top w:val="single" w:sz="4" w:space="0" w:color="auto"/>
              <w:left w:val="single" w:sz="4" w:space="0" w:color="auto"/>
              <w:bottom w:val="single" w:sz="4" w:space="0" w:color="auto"/>
              <w:right w:val="single" w:sz="4" w:space="0" w:color="auto"/>
            </w:tcBorders>
          </w:tcPr>
          <w:p w14:paraId="68389BDE"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Jeigu įtariamas paveldimas polinkis, prieš sprendžiant dėl SHK vartojimo moterį reikia nusiųsti pas specialistą konsultacijai.</w:t>
            </w:r>
          </w:p>
        </w:tc>
      </w:tr>
      <w:tr w:rsidR="00D84C9F" w:rsidRPr="00932B27" w14:paraId="53EE98F5" w14:textId="77777777" w:rsidTr="002C21DC">
        <w:trPr>
          <w:trHeight w:val="261"/>
        </w:trPr>
        <w:tc>
          <w:tcPr>
            <w:tcW w:w="5174" w:type="dxa"/>
            <w:tcBorders>
              <w:top w:val="single" w:sz="4" w:space="0" w:color="auto"/>
              <w:left w:val="single" w:sz="4" w:space="0" w:color="auto"/>
              <w:bottom w:val="single" w:sz="4" w:space="0" w:color="auto"/>
              <w:right w:val="single" w:sz="4" w:space="0" w:color="auto"/>
            </w:tcBorders>
          </w:tcPr>
          <w:p w14:paraId="1BBE71D6"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8659A9">
              <w:rPr>
                <w:rFonts w:ascii="Times New Roman" w:eastAsia="Times New Roman" w:hAnsi="Times New Roman" w:cs="Times New Roman"/>
                <w:lang w:eastAsia="x-none"/>
              </w:rPr>
              <w:t>Kitos medicininės būklės, susijusios su VTE</w:t>
            </w:r>
          </w:p>
        </w:tc>
        <w:tc>
          <w:tcPr>
            <w:tcW w:w="4465" w:type="dxa"/>
            <w:tcBorders>
              <w:top w:val="single" w:sz="4" w:space="0" w:color="auto"/>
              <w:left w:val="single" w:sz="4" w:space="0" w:color="auto"/>
              <w:bottom w:val="single" w:sz="4" w:space="0" w:color="auto"/>
              <w:right w:val="single" w:sz="4" w:space="0" w:color="auto"/>
            </w:tcBorders>
          </w:tcPr>
          <w:p w14:paraId="7421E8D8"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Vėžys, sisteminė raudonoji vilkligė, hemolizinis ureminis sindromas, lėtinė uždegiminė žarnų liga (Krono liga ar opinis kolitas) ir pjautuvo pavidalo ląstelių anemija</w:t>
            </w:r>
          </w:p>
        </w:tc>
      </w:tr>
      <w:tr w:rsidR="00D84C9F" w:rsidRPr="00932B27" w14:paraId="004387DC" w14:textId="77777777" w:rsidTr="002C21DC">
        <w:trPr>
          <w:trHeight w:val="261"/>
        </w:trPr>
        <w:tc>
          <w:tcPr>
            <w:tcW w:w="5174" w:type="dxa"/>
            <w:tcBorders>
              <w:top w:val="single" w:sz="4" w:space="0" w:color="auto"/>
              <w:left w:val="single" w:sz="4" w:space="0" w:color="auto"/>
              <w:bottom w:val="single" w:sz="4" w:space="0" w:color="auto"/>
              <w:right w:val="single" w:sz="4" w:space="0" w:color="auto"/>
            </w:tcBorders>
          </w:tcPr>
          <w:p w14:paraId="036EDDD4"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8659A9">
              <w:rPr>
                <w:rFonts w:ascii="Times New Roman" w:eastAsia="Times New Roman" w:hAnsi="Times New Roman" w:cs="Times New Roman"/>
                <w:lang w:eastAsia="x-none"/>
              </w:rPr>
              <w:t>Vyresnis amžius</w:t>
            </w:r>
          </w:p>
        </w:tc>
        <w:tc>
          <w:tcPr>
            <w:tcW w:w="4465" w:type="dxa"/>
            <w:tcBorders>
              <w:top w:val="single" w:sz="4" w:space="0" w:color="auto"/>
              <w:left w:val="single" w:sz="4" w:space="0" w:color="auto"/>
              <w:bottom w:val="single" w:sz="4" w:space="0" w:color="auto"/>
              <w:right w:val="single" w:sz="4" w:space="0" w:color="auto"/>
            </w:tcBorders>
          </w:tcPr>
          <w:p w14:paraId="4F40B3EE"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Ypač virš 35 metų</w:t>
            </w:r>
          </w:p>
        </w:tc>
      </w:tr>
    </w:tbl>
    <w:p w14:paraId="39BFA098"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p>
    <w:p w14:paraId="0780BE5E"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Nėra vieningos nuomonės dėl galimos varikozinių venų ir paviršinio tromboflebito įtakos venų trombozės pradžiai ar progresavimui.</w:t>
      </w:r>
    </w:p>
    <w:p w14:paraId="7113C129"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Reikia atsižvelgti į padidėjusią tromboembolijos riziką nėštumo metu, ypač 6 savaites po gimdymo (žr. informaciją apie nėštumą ir žindymą 4.6 skyriuje).</w:t>
      </w:r>
    </w:p>
    <w:p w14:paraId="1DE637C2"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p>
    <w:p w14:paraId="23F5DCAE"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b/>
          <w:lang w:eastAsia="x-none"/>
        </w:rPr>
      </w:pPr>
      <w:r w:rsidRPr="00932B27">
        <w:rPr>
          <w:rFonts w:ascii="Times New Roman" w:eastAsia="Times New Roman" w:hAnsi="Times New Roman" w:cs="Times New Roman"/>
          <w:b/>
          <w:lang w:eastAsia="x-none"/>
        </w:rPr>
        <w:t>VTE (giliųjų venų trombozės ir plaučių embolijos) simptomai</w:t>
      </w:r>
    </w:p>
    <w:p w14:paraId="2A1FB277"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Moterims reikia patarti, kad pasireiškus simptomams nedelsdamos kreiptųsi medicininės pagalbos ir informuotų sveikatos priežiūros specialistą, kad vartoja SHK.</w:t>
      </w:r>
    </w:p>
    <w:p w14:paraId="1D0E3C00"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Giliųjų venų trombozės (GVT) simptomai gali būti:</w:t>
      </w:r>
    </w:p>
    <w:p w14:paraId="46208B64"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vienos kojos ir (arba) pėdos patinimas arba patinimas išilgai kojos venos;</w:t>
      </w:r>
    </w:p>
    <w:p w14:paraId="6990486D"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kojos skausmas arba skausmingumas, kuris gali būti juntamas tik stovint arba vaikščiojant;</w:t>
      </w:r>
    </w:p>
    <w:p w14:paraId="5F377A47"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padidėjusi paveiktos kojos temperatūra; kojos odos paraudimas arba odos spalvos pokytis.</w:t>
      </w:r>
    </w:p>
    <w:p w14:paraId="6E5AD938"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Plaučių embolijos (PE) simptomai gali būti:</w:t>
      </w:r>
    </w:p>
    <w:p w14:paraId="2E4C3AF9"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staiga pasireiškęs nepaaiškinamas dusulys arba kvėpavimo padažnėjimas;</w:t>
      </w:r>
    </w:p>
    <w:p w14:paraId="3D7F1F39"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staigus kosulys, kuris gali būti susijęs su kraujingų skreplių atkosėjimu;</w:t>
      </w:r>
    </w:p>
    <w:p w14:paraId="50DDB375"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aštrus krūtinės skausmas;</w:t>
      </w:r>
    </w:p>
    <w:p w14:paraId="643A82F7"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sunkus galvos svaigimas ar sukimasis;</w:t>
      </w:r>
    </w:p>
    <w:p w14:paraId="33BF3A6A"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dažnas arba neritmiškas širdies plakimas.</w:t>
      </w:r>
    </w:p>
    <w:p w14:paraId="4A30B193"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p>
    <w:p w14:paraId="49192FAA"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Kai kurie iš šių simptomų (pvz., dusulys, kosulys) nėra specifiniai ir gali būti neteisingai interpretuojami kaip dažnesni arba ne tokie sunkūs reiškiniai (pvz., kvėpavimo takų infekcijos).</w:t>
      </w:r>
    </w:p>
    <w:p w14:paraId="66466FBC"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Kiti kraujagyslių užsikimšimo požymiai gali būti: staigus galūnės skausmas, patinimas ir lengvas pamėlynavimas.</w:t>
      </w:r>
    </w:p>
    <w:p w14:paraId="37397D7A"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lastRenderedPageBreak/>
        <w:t>Jeigu užsikimšimas pasireiškia akyje, simptomas gali būti skausmo nesukeliantis neryškus regėjimas, kuris gali progresuoti iki apakimo. Kartais apankama beveik iš karto.</w:t>
      </w:r>
    </w:p>
    <w:p w14:paraId="338F86AA"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b/>
          <w:bCs/>
          <w:lang w:eastAsia="x-none"/>
        </w:rPr>
      </w:pPr>
    </w:p>
    <w:p w14:paraId="242DFD54"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b/>
          <w:bCs/>
          <w:lang w:eastAsia="x-none"/>
        </w:rPr>
        <w:t xml:space="preserve">Arterijų tromboembolijos (ATE) rizika </w:t>
      </w:r>
    </w:p>
    <w:p w14:paraId="135C43A1"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 </w:t>
      </w:r>
    </w:p>
    <w:p w14:paraId="559B2F3C"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b/>
          <w:bCs/>
          <w:u w:val="single"/>
          <w:lang w:eastAsia="x-none"/>
        </w:rPr>
      </w:pPr>
    </w:p>
    <w:p w14:paraId="3D6FF008"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b/>
          <w:bCs/>
          <w:u w:val="single"/>
          <w:lang w:eastAsia="x-none"/>
        </w:rPr>
        <w:t xml:space="preserve">ATE rizikos veiksniai </w:t>
      </w:r>
    </w:p>
    <w:p w14:paraId="0A583794" w14:textId="0825A946"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Arterijų tromboembolijos komplikacijų arba cerebrovaskulinio priepuolio rizika SHK vartojančioms moterims yra didesnė, jeigu yra rizikos veiksnių (žr. lentelę). </w:t>
      </w:r>
      <w:r w:rsidR="00E12846" w:rsidRPr="00932B27">
        <w:rPr>
          <w:rFonts w:ascii="Times New Roman" w:eastAsia="Times New Roman" w:hAnsi="Times New Roman" w:cs="Times New Roman"/>
          <w:lang w:eastAsia="x-none"/>
        </w:rPr>
        <w:t>BOLORIA</w:t>
      </w:r>
      <w:r w:rsidRPr="00932B27">
        <w:rPr>
          <w:rFonts w:ascii="Times New Roman" w:eastAsia="Times New Roman" w:hAnsi="Times New Roman" w:cs="Times New Roman"/>
          <w:lang w:eastAsia="x-none"/>
        </w:rPr>
        <w:t xml:space="preserv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7558E5FB"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p>
    <w:p w14:paraId="6E7BB761"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b/>
          <w:bCs/>
          <w:lang w:eastAsia="x-none"/>
        </w:rPr>
        <w:t>Lentelė. ATE rizikos veiksniai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D84C9F" w:rsidRPr="00932B27" w14:paraId="2C7ECE96" w14:textId="77777777" w:rsidTr="002C21DC">
        <w:trPr>
          <w:trHeight w:val="123"/>
          <w:tblHeader/>
        </w:trPr>
        <w:tc>
          <w:tcPr>
            <w:tcW w:w="4678" w:type="dxa"/>
          </w:tcPr>
          <w:tbl>
            <w:tblPr>
              <w:tblW w:w="0" w:type="auto"/>
              <w:tblBorders>
                <w:top w:val="nil"/>
                <w:left w:val="nil"/>
                <w:bottom w:val="nil"/>
                <w:right w:val="nil"/>
              </w:tblBorders>
              <w:tblLayout w:type="fixed"/>
              <w:tblLook w:val="0000" w:firstRow="0" w:lastRow="0" w:firstColumn="0" w:lastColumn="0" w:noHBand="0" w:noVBand="0"/>
            </w:tblPr>
            <w:tblGrid>
              <w:gridCol w:w="1662"/>
            </w:tblGrid>
            <w:tr w:rsidR="00D84C9F" w:rsidRPr="00932B27" w14:paraId="28D4B33F" w14:textId="77777777" w:rsidTr="002C21DC">
              <w:trPr>
                <w:trHeight w:val="123"/>
              </w:trPr>
              <w:tc>
                <w:tcPr>
                  <w:tcW w:w="1662" w:type="dxa"/>
                </w:tcPr>
                <w:p w14:paraId="1B370558"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b/>
                      <w:bCs/>
                      <w:lang w:eastAsia="x-none"/>
                    </w:rPr>
                  </w:pPr>
                  <w:r w:rsidRPr="00932B27">
                    <w:rPr>
                      <w:rFonts w:ascii="Times New Roman" w:eastAsia="Times New Roman" w:hAnsi="Times New Roman" w:cs="Times New Roman"/>
                      <w:b/>
                      <w:bCs/>
                      <w:lang w:eastAsia="x-none"/>
                    </w:rPr>
                    <w:t xml:space="preserve">Rizikos veiksnys </w:t>
                  </w:r>
                </w:p>
              </w:tc>
            </w:tr>
          </w:tbl>
          <w:p w14:paraId="02ED4D29"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p>
        </w:tc>
        <w:tc>
          <w:tcPr>
            <w:tcW w:w="4961" w:type="dxa"/>
          </w:tcPr>
          <w:p w14:paraId="64B5C621"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b/>
                <w:bCs/>
                <w:lang w:eastAsia="x-none"/>
              </w:rPr>
              <w:t>Rizikos veiksnys</w:t>
            </w:r>
          </w:p>
        </w:tc>
      </w:tr>
      <w:tr w:rsidR="00D84C9F" w:rsidRPr="00932B27" w14:paraId="1F944158" w14:textId="77777777" w:rsidTr="002C21DC">
        <w:trPr>
          <w:trHeight w:val="121"/>
        </w:trPr>
        <w:tc>
          <w:tcPr>
            <w:tcW w:w="4678" w:type="dxa"/>
          </w:tcPr>
          <w:p w14:paraId="17C81EDF"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8659A9">
              <w:rPr>
                <w:rFonts w:ascii="Times New Roman" w:eastAsia="Times New Roman" w:hAnsi="Times New Roman" w:cs="Times New Roman"/>
                <w:lang w:eastAsia="x-none"/>
              </w:rPr>
              <w:t>Vyresnis amžius</w:t>
            </w:r>
          </w:p>
        </w:tc>
        <w:tc>
          <w:tcPr>
            <w:tcW w:w="4961" w:type="dxa"/>
          </w:tcPr>
          <w:p w14:paraId="73550456"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Ypač virš 35 metų</w:t>
            </w:r>
          </w:p>
        </w:tc>
      </w:tr>
      <w:tr w:rsidR="00D84C9F" w:rsidRPr="00932B27" w14:paraId="76699502" w14:textId="77777777" w:rsidTr="002C21DC">
        <w:trPr>
          <w:trHeight w:val="541"/>
        </w:trPr>
        <w:tc>
          <w:tcPr>
            <w:tcW w:w="4678" w:type="dxa"/>
          </w:tcPr>
          <w:p w14:paraId="159B883D"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8659A9">
              <w:rPr>
                <w:rFonts w:ascii="Times New Roman" w:eastAsia="Times New Roman" w:hAnsi="Times New Roman" w:cs="Times New Roman"/>
                <w:lang w:eastAsia="x-none"/>
              </w:rPr>
              <w:t>Rūkymas</w:t>
            </w:r>
          </w:p>
        </w:tc>
        <w:tc>
          <w:tcPr>
            <w:tcW w:w="4961" w:type="dxa"/>
          </w:tcPr>
          <w:p w14:paraId="0AC659A4"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Moterims, norinčioms vartoti SHK, reikia patarti nerūkyti. Vyresnėms nei 35 metų moterims, norinčioms toliau rūkyti, reikia primygtinai patarti naudoti kitą kontracepcijos metodą.</w:t>
            </w:r>
          </w:p>
        </w:tc>
      </w:tr>
      <w:tr w:rsidR="00D84C9F" w:rsidRPr="00932B27" w14:paraId="7D8D8824" w14:textId="77777777" w:rsidTr="002C21DC">
        <w:trPr>
          <w:trHeight w:val="121"/>
        </w:trPr>
        <w:tc>
          <w:tcPr>
            <w:tcW w:w="9639" w:type="dxa"/>
            <w:gridSpan w:val="2"/>
          </w:tcPr>
          <w:p w14:paraId="4B8662EA"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8659A9">
              <w:rPr>
                <w:rFonts w:ascii="Times New Roman" w:eastAsia="Times New Roman" w:hAnsi="Times New Roman" w:cs="Times New Roman"/>
                <w:lang w:eastAsia="x-none"/>
              </w:rPr>
              <w:t>Padidėjęs kraujospūdis</w:t>
            </w:r>
          </w:p>
        </w:tc>
      </w:tr>
      <w:tr w:rsidR="00D84C9F" w:rsidRPr="00932B27" w14:paraId="7122EADF" w14:textId="77777777" w:rsidTr="002C21DC">
        <w:trPr>
          <w:trHeight w:val="461"/>
        </w:trPr>
        <w:tc>
          <w:tcPr>
            <w:tcW w:w="4678" w:type="dxa"/>
          </w:tcPr>
          <w:p w14:paraId="39ACC4D0"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8659A9">
              <w:rPr>
                <w:rFonts w:ascii="Times New Roman" w:eastAsia="Times New Roman" w:hAnsi="Times New Roman" w:cs="Times New Roman"/>
                <w:lang w:eastAsia="x-none"/>
              </w:rPr>
              <w:t>Nutukimas (kūno masės indeksas viršija 30 kg/m²)</w:t>
            </w:r>
          </w:p>
        </w:tc>
        <w:tc>
          <w:tcPr>
            <w:tcW w:w="4961" w:type="dxa"/>
          </w:tcPr>
          <w:p w14:paraId="34074398"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Didėjant KMI, labai padidėja rizika.</w:t>
            </w:r>
          </w:p>
          <w:p w14:paraId="15B8E481"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Ypač svarbu moterims, kurioms yra papildomų rizikos veiksnių</w:t>
            </w:r>
          </w:p>
        </w:tc>
      </w:tr>
      <w:tr w:rsidR="00D84C9F" w:rsidRPr="00932B27" w14:paraId="778948A2" w14:textId="77777777" w:rsidTr="002C21DC">
        <w:trPr>
          <w:trHeight w:val="541"/>
        </w:trPr>
        <w:tc>
          <w:tcPr>
            <w:tcW w:w="4678" w:type="dxa"/>
          </w:tcPr>
          <w:p w14:paraId="63996E30"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8659A9">
              <w:rPr>
                <w:rFonts w:ascii="Times New Roman" w:eastAsia="Times New Roman" w:hAnsi="Times New Roman" w:cs="Times New Roman"/>
                <w:lang w:eastAsia="x-none"/>
              </w:rPr>
              <w:t>Teigiama šeimos anamnezė (kada nors broliui, seseriai, motinai ar tėvui buvusi arterijų tromboembolija, ypač santykinai ankstyvame amžiuje, pvz., iki 50 metų).</w:t>
            </w:r>
          </w:p>
        </w:tc>
        <w:tc>
          <w:tcPr>
            <w:tcW w:w="4961" w:type="dxa"/>
          </w:tcPr>
          <w:p w14:paraId="102506F9"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Jeigu įtariamas paveldimas polinkis, prieš sprendžiant dėl SHK vartojimo moterį reikia nusiųsti pas specialistą konsultacijai.</w:t>
            </w:r>
          </w:p>
        </w:tc>
      </w:tr>
      <w:tr w:rsidR="00D84C9F" w:rsidRPr="00932B27" w14:paraId="1E30BA94" w14:textId="77777777" w:rsidTr="002C21DC">
        <w:trPr>
          <w:trHeight w:val="541"/>
        </w:trPr>
        <w:tc>
          <w:tcPr>
            <w:tcW w:w="4678" w:type="dxa"/>
          </w:tcPr>
          <w:p w14:paraId="68B4684F"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8659A9">
              <w:rPr>
                <w:rFonts w:ascii="Times New Roman" w:eastAsia="Times New Roman" w:hAnsi="Times New Roman" w:cs="Times New Roman"/>
                <w:lang w:eastAsia="x-none"/>
              </w:rPr>
              <w:t>Migrena</w:t>
            </w:r>
          </w:p>
        </w:tc>
        <w:tc>
          <w:tcPr>
            <w:tcW w:w="4961" w:type="dxa"/>
          </w:tcPr>
          <w:p w14:paraId="6C128978"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Padažnėjusi arba pasunkėjusi migrena vartojant SHK (tai gali būti cerebrovaskulinio priepuolio prodrominė būklė) gali būti priežastis nedelsiant nutraukti vaisto vartojimą</w:t>
            </w:r>
          </w:p>
        </w:tc>
      </w:tr>
      <w:tr w:rsidR="00D84C9F" w:rsidRPr="00932B27" w14:paraId="6A265EC1" w14:textId="77777777" w:rsidTr="002C21DC">
        <w:trPr>
          <w:trHeight w:val="261"/>
        </w:trPr>
        <w:tc>
          <w:tcPr>
            <w:tcW w:w="4678" w:type="dxa"/>
          </w:tcPr>
          <w:p w14:paraId="4E728E84"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8659A9">
              <w:rPr>
                <w:rFonts w:ascii="Times New Roman" w:eastAsia="Times New Roman" w:hAnsi="Times New Roman" w:cs="Times New Roman"/>
                <w:lang w:eastAsia="x-none"/>
              </w:rPr>
              <w:t>Kitos medicininės būklės, susijusios su nepageidaujamais kraujagyslių re</w:t>
            </w:r>
            <w:r w:rsidRPr="00932B27">
              <w:rPr>
                <w:rFonts w:ascii="Times New Roman" w:eastAsia="Times New Roman" w:hAnsi="Times New Roman" w:cs="Times New Roman"/>
                <w:lang w:eastAsia="x-none"/>
              </w:rPr>
              <w:t>iškiniais</w:t>
            </w:r>
          </w:p>
        </w:tc>
        <w:tc>
          <w:tcPr>
            <w:tcW w:w="4961" w:type="dxa"/>
          </w:tcPr>
          <w:p w14:paraId="1BD23420"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Cukrinis diabetas, hiperhomocisteinemija, širdies vožtuvų liga ir prieširdžių virpėjimas, dislipoproteinemija ir sisteminė raudonoji vilkligė.</w:t>
            </w:r>
          </w:p>
        </w:tc>
      </w:tr>
    </w:tbl>
    <w:p w14:paraId="5D0DF59E" w14:textId="77777777" w:rsidR="00D84C9F" w:rsidRPr="008659A9" w:rsidRDefault="00D84C9F" w:rsidP="00D84C9F">
      <w:pPr>
        <w:keepNext/>
        <w:keepLines/>
        <w:tabs>
          <w:tab w:val="left" w:pos="567"/>
        </w:tabs>
        <w:spacing w:after="0" w:line="240" w:lineRule="auto"/>
        <w:rPr>
          <w:rFonts w:ascii="Times New Roman" w:eastAsia="Times New Roman" w:hAnsi="Times New Roman" w:cs="Times New Roman"/>
          <w:lang w:eastAsia="x-none"/>
        </w:rPr>
      </w:pPr>
    </w:p>
    <w:p w14:paraId="7B9490A0"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ATE simptomai</w:t>
      </w:r>
    </w:p>
    <w:p w14:paraId="0D7D4F5A"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lastRenderedPageBreak/>
        <w:t>Moterims reikia patarti, kad pasireiškus simptomams nedelsdamos kreiptųsi medicininės pagalbos ir informuotų sveikatos priežiūros specialistus, kad vartoja SHK.</w:t>
      </w:r>
    </w:p>
    <w:p w14:paraId="1B59E1AD"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Cerebrovaskulinio priepuolio simptomai gali būti:</w:t>
      </w:r>
    </w:p>
    <w:p w14:paraId="6233633E"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staigus veido, rankos ar kojos tirpulys ar silpnumas, ypač vienoje kūno pusėje;</w:t>
      </w:r>
    </w:p>
    <w:p w14:paraId="6873209B"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staigus vaikščiojimo sutrikimas, galvos sukimasis, pusiausvyros ar koordinacijos sutrikimas;</w:t>
      </w:r>
    </w:p>
    <w:p w14:paraId="23B6C768"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staigus sumišimas, kalbėjimo ar supratimo sutrikimas;</w:t>
      </w:r>
    </w:p>
    <w:p w14:paraId="360CA63E"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staigus matymo viena ar abiem akimis sutrikimas;</w:t>
      </w:r>
    </w:p>
    <w:p w14:paraId="1E525A9D"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staigus, sunkus ar ilgalaikis galvos skausmas be žinomos priežasties;</w:t>
      </w:r>
    </w:p>
    <w:p w14:paraId="586AF474"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sąmonės netekimas ar apalpimas su traukuliais arba be jų.</w:t>
      </w:r>
    </w:p>
    <w:p w14:paraId="1A30E18E"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Trumpalaikiai simptomai rodo, kad šis reiškinys yra praeinantysis smegenų išemijos priepuolis (PSIP).</w:t>
      </w:r>
    </w:p>
    <w:p w14:paraId="6049CF23"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p>
    <w:p w14:paraId="0A9C67A8"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Miokardo infarkto (MI) simptomai gali būti:</w:t>
      </w:r>
    </w:p>
    <w:p w14:paraId="2D4147C3"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skausmas, diskomfortas, spaudimas, sunkumas, veržimo ar pilnumo pojūtis krūtinėje, rankoje ar po krūtinkauliu;</w:t>
      </w:r>
    </w:p>
    <w:p w14:paraId="3C6AD25E"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diskomfortas, plintantis į nugarą, žandikaulį, gerklę, ranką, skrandį;</w:t>
      </w:r>
    </w:p>
    <w:p w14:paraId="69152169"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pilnumo, nevirškinimo ar užspringimo pojūtis;</w:t>
      </w:r>
    </w:p>
    <w:p w14:paraId="6AAF9B00"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prakaitavimas, pykinimas, vėmimas ar galvos sukimasis;</w:t>
      </w:r>
    </w:p>
    <w:p w14:paraId="6DDA3161" w14:textId="77777777" w:rsidR="00D84C9F" w:rsidRPr="00932B27" w:rsidRDefault="00D84C9F" w:rsidP="00D84C9F">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labai didelis silpnumas, nerimas ar dusulys;</w:t>
      </w:r>
    </w:p>
    <w:p w14:paraId="308E42A3" w14:textId="77777777" w:rsidR="00D84C9F" w:rsidRPr="00932B27" w:rsidRDefault="00D84C9F" w:rsidP="00772D86">
      <w:pPr>
        <w:keepNext/>
        <w:keepLine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dažnas arba neritmiškas širdies plakimas.</w:t>
      </w:r>
    </w:p>
    <w:p w14:paraId="4932A718"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37412C9F" w14:textId="77777777" w:rsidR="00155CBD" w:rsidRPr="00932B27" w:rsidRDefault="00155CBD" w:rsidP="00772D86">
      <w:pPr>
        <w:keepNext/>
        <w:keepLines/>
        <w:numPr>
          <w:ilvl w:val="0"/>
          <w:numId w:val="8"/>
        </w:numPr>
        <w:tabs>
          <w:tab w:val="num" w:pos="567"/>
        </w:tabs>
        <w:spacing w:after="0" w:line="240" w:lineRule="auto"/>
        <w:ind w:left="567" w:hanging="567"/>
        <w:rPr>
          <w:rFonts w:ascii="Times New Roman" w:eastAsia="Times New Roman" w:hAnsi="Times New Roman" w:cs="Times New Roman"/>
          <w:u w:val="single"/>
          <w:lang w:eastAsia="es-ES"/>
        </w:rPr>
      </w:pPr>
      <w:r w:rsidRPr="00932B27">
        <w:rPr>
          <w:rFonts w:ascii="Times New Roman" w:eastAsia="Times New Roman" w:hAnsi="Times New Roman" w:cs="Times New Roman"/>
          <w:u w:val="single"/>
          <w:lang w:eastAsia="es-ES"/>
        </w:rPr>
        <w:t>Navikai</w:t>
      </w:r>
    </w:p>
    <w:p w14:paraId="5A598EA0" w14:textId="51EAA8B5"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Kai kurių epidemiologinių tyrimų duomenimis, ilgai vartojant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gali padidėti gimdos kaklelio vėžio rizika, tačiau vis dar nėra aišku, kiek tai priklauso nuo kitų galinčių suklaidinti veiksnių, susijusių su lytiniu gyvenimo būdu ir kitų, pvz., su žmogaus papilomos viruso (HPV) buvimu.</w:t>
      </w:r>
    </w:p>
    <w:p w14:paraId="38C1792D"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71528025" w14:textId="0B1FF150"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lastRenderedPageBreak/>
        <w:t xml:space="preserve">54 epidemiologinių tyrimų metaanalizės duomenimis, moterims, vartojančioms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yra šiek tiek didesnė krūties vėžio diagnozės santykinė rizika (RR=1,24). Nustojus vartoti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šis rizikos padidėjimas per 10 metų palaipsniui išnyksta. Kadangi moterys iki 40 metų krūties vėžiu serga retai,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vartojančioms arba neseniai vartojusioms moterims papildomai nustatomo šio vėžio atvejų skaičius yra nedidelis, palyginti su bendra krūties vėžio rizika. Minėtuose tyrimuose priežastinio ryšio įrodymų nepateikta. Stebėta didesnė rizika gali pasireikšti dėl to, kad krūties vėžys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vartojančioms moterims anksčiau diagnozuojamas dėl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biologinio poveikio arba dėl abiejų priežasčių. Pastebėta, kad krūties vėžys, diagnozuojamas kada nors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vartojusioms moterims, būna mažiau išplitęs negu niekada šių kontraceptikų nevartojusioms moterims.</w:t>
      </w:r>
    </w:p>
    <w:p w14:paraId="050B129E"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14D5DE97" w14:textId="3E099F7E" w:rsidR="00155CBD" w:rsidRPr="00932B27" w:rsidRDefault="00D45648"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SHK</w:t>
      </w:r>
      <w:r w:rsidR="00155CBD" w:rsidRPr="00932B27">
        <w:rPr>
          <w:rFonts w:ascii="Times New Roman" w:eastAsia="Times New Roman" w:hAnsi="Times New Roman" w:cs="Times New Roman"/>
          <w:lang w:eastAsia="es-ES"/>
        </w:rPr>
        <w:t xml:space="preserve"> vartojančioms moterims retai pasitaiko gerybinių, o dar rečiau – piktybinių kepenų navikų. Pavieniais atvejais šie navikai sukėlė gyvybei pavojingą kraujavimą į pilvaplėvės ertmę. Jei moteriai, vartojančiai </w:t>
      </w:r>
      <w:r w:rsidRPr="00932B27">
        <w:rPr>
          <w:rFonts w:ascii="Times New Roman" w:eastAsia="Times New Roman" w:hAnsi="Times New Roman" w:cs="Times New Roman"/>
          <w:lang w:eastAsia="es-ES"/>
        </w:rPr>
        <w:t>SHK</w:t>
      </w:r>
      <w:r w:rsidR="00155CBD" w:rsidRPr="00932B27">
        <w:rPr>
          <w:rFonts w:ascii="Times New Roman" w:eastAsia="Times New Roman" w:hAnsi="Times New Roman" w:cs="Times New Roman"/>
          <w:lang w:eastAsia="es-ES"/>
        </w:rPr>
        <w:t>, labai skauda viršutinėje pilvo dalyje, padidėja kepenys arba įtariamas kraujavimas į pilvaplėvės ertmę, diferencijuojant reikia įtarti ir kepenų naviką.</w:t>
      </w:r>
    </w:p>
    <w:p w14:paraId="6BC8FA41"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183580AF" w14:textId="1DD3CDE6" w:rsidR="00155CBD" w:rsidRPr="00932B27" w:rsidRDefault="00155CBD" w:rsidP="00772D86">
      <w:pPr>
        <w:keepNext/>
        <w:keepLines/>
        <w:tabs>
          <w:tab w:val="left" w:pos="1620"/>
        </w:tabs>
        <w:spacing w:after="0" w:line="240" w:lineRule="auto"/>
        <w:rPr>
          <w:rFonts w:ascii="Times New Roman" w:eastAsia="Times New Roman" w:hAnsi="Times New Roman" w:cs="Times New Roman"/>
        </w:rPr>
      </w:pPr>
      <w:r w:rsidRPr="00932B27">
        <w:rPr>
          <w:rFonts w:ascii="Times New Roman" w:eastAsia="Times New Roman" w:hAnsi="Times New Roman" w:cs="Times New Roman"/>
        </w:rPr>
        <w:t xml:space="preserve">Vartojant didesnes </w:t>
      </w:r>
      <w:r w:rsidR="00D45648" w:rsidRPr="00932B27">
        <w:rPr>
          <w:rFonts w:ascii="Times New Roman" w:eastAsia="Times New Roman" w:hAnsi="Times New Roman" w:cs="Times New Roman"/>
        </w:rPr>
        <w:t>SHK</w:t>
      </w:r>
      <w:r w:rsidRPr="00932B27">
        <w:rPr>
          <w:rFonts w:ascii="Times New Roman" w:eastAsia="Times New Roman" w:hAnsi="Times New Roman" w:cs="Times New Roman"/>
        </w:rPr>
        <w:t xml:space="preserve"> dozes (50 mikrogramų etinilestradiolio), gimdos gleivinės ir kiaušidžių vėžio rizika mažėja. Ar taip veikia ir mažesnės </w:t>
      </w:r>
      <w:r w:rsidR="00D45648" w:rsidRPr="00932B27">
        <w:rPr>
          <w:rFonts w:ascii="Times New Roman" w:eastAsia="Times New Roman" w:hAnsi="Times New Roman" w:cs="Times New Roman"/>
        </w:rPr>
        <w:t>SHK</w:t>
      </w:r>
      <w:r w:rsidRPr="00932B27">
        <w:rPr>
          <w:rFonts w:ascii="Times New Roman" w:eastAsia="Times New Roman" w:hAnsi="Times New Roman" w:cs="Times New Roman"/>
        </w:rPr>
        <w:t xml:space="preserve"> dozės, kol kas nenustatyta.</w:t>
      </w:r>
    </w:p>
    <w:p w14:paraId="579670CC"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417216EE" w14:textId="77777777" w:rsidR="00155CBD" w:rsidRPr="00932B27" w:rsidRDefault="00155CBD" w:rsidP="00772D86">
      <w:pPr>
        <w:keepNext/>
        <w:keepLines/>
        <w:numPr>
          <w:ilvl w:val="0"/>
          <w:numId w:val="8"/>
        </w:numPr>
        <w:tabs>
          <w:tab w:val="num" w:pos="567"/>
        </w:tabs>
        <w:spacing w:after="0" w:line="240" w:lineRule="auto"/>
        <w:ind w:left="567" w:hanging="567"/>
        <w:rPr>
          <w:rFonts w:ascii="Times New Roman" w:eastAsia="Times New Roman" w:hAnsi="Times New Roman" w:cs="Times New Roman"/>
          <w:u w:val="single"/>
          <w:lang w:eastAsia="es-ES"/>
        </w:rPr>
      </w:pPr>
      <w:r w:rsidRPr="00932B27">
        <w:rPr>
          <w:rFonts w:ascii="Times New Roman" w:eastAsia="Times New Roman" w:hAnsi="Times New Roman" w:cs="Times New Roman"/>
          <w:u w:val="single"/>
          <w:lang w:eastAsia="es-ES"/>
        </w:rPr>
        <w:t>Kitos būklės</w:t>
      </w:r>
    </w:p>
    <w:p w14:paraId="50E6739D" w14:textId="77777777" w:rsidR="00155CBD" w:rsidRPr="00932B27" w:rsidRDefault="003053BB"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lastRenderedPageBreak/>
        <w:t>BOLORIA</w:t>
      </w:r>
      <w:r w:rsidR="004163A9" w:rsidRPr="00932B27">
        <w:rPr>
          <w:rFonts w:ascii="Times New Roman" w:eastAsia="Times New Roman" w:hAnsi="Times New Roman" w:cs="Times New Roman"/>
          <w:lang w:eastAsia="es-ES"/>
        </w:rPr>
        <w:t xml:space="preserve"> </w:t>
      </w:r>
      <w:r w:rsidR="00155CBD" w:rsidRPr="00932B27">
        <w:rPr>
          <w:rFonts w:ascii="Times New Roman" w:eastAsia="Times New Roman" w:hAnsi="Times New Roman" w:cs="Times New Roman"/>
          <w:lang w:eastAsia="es-ES"/>
        </w:rPr>
        <w:t>progestininė sudedamoji dalis yra aldosterono antagonistas, kuris pasižymi kalį sulaikančiomis savybėmis. Daugeliu atvejų kalio koncentracijos padidėjimo nesitikima. Klinikinio tyrimo duomenimis, kai pacienčių inkstų veikla mažai ar vidutiniškai sutrikusi ir kartu vartojami kalį sulaikantieji vaistiniai preparatai, drospirenono vartojimas kalio koncentraciją serume silpnai, bet ne reikšmingai padidina. Pacientėms, kurių inkstų funkcija yra sutrikusi ir kurių kalio koncentracija serume iki gydymo yra ties viršutine normos riba, pirmus tris gydymo ciklus rekomenduojama tikrinti kalio koncentraciją serume, ypač tais atvejais, kai kartu vartojami kalį sulaikantieji vaistiniai preparatai. Taip pat žr. 4.5 skyrių.</w:t>
      </w:r>
    </w:p>
    <w:p w14:paraId="33EE2EFE"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538DA1C3" w14:textId="618EA4EE" w:rsidR="00155CBD" w:rsidRPr="00932B27" w:rsidRDefault="00D45648"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SHK</w:t>
      </w:r>
      <w:r w:rsidR="00155CBD" w:rsidRPr="00932B27">
        <w:rPr>
          <w:rFonts w:ascii="Times New Roman" w:eastAsia="Times New Roman" w:hAnsi="Times New Roman" w:cs="Times New Roman"/>
          <w:lang w:eastAsia="es-ES"/>
        </w:rPr>
        <w:t xml:space="preserve"> vartojančioms moterims, kurioms pasireiškia hipertrigliceridemija arba kurių giminėms yra buvęs šis sutrikimas, yra didesnė ūmaus pankreatito rizika.</w:t>
      </w:r>
    </w:p>
    <w:p w14:paraId="7B83875C"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7FECC63C" w14:textId="591AD349"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Nors daugeliui moterų, vartojančių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šiek tiek padidėja kraujospūdis, retai šis padidėjimas būna kliniškai svarbus. Tik šiais retai pasitaikančiais atvejais skubus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vartojimo nutraukimas yra pagrįstas. Jei hipertenzija sergančių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vartojančių moterų gydymas kraujospūdį mažinančiais vaistiniais preparatais nuolatinės hipertenzijos ar labai padidėjusio kraujospūdžio reikiamai nesumažina,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vartojimą reikia nutraukti. Jei nuo antihipertenzinių vaistinių preparatų kraujospūdis sunormalėja, vėl galima pradėti vartoti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kai to reikia.</w:t>
      </w:r>
    </w:p>
    <w:p w14:paraId="397DE8B4"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2E551370" w14:textId="2FFE3524"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Tiek nėščioms, tiek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vartojančioms moterims gali pasireikšti arba pasunkėti šios ligos ar būklės: gelta ir (arba) niežulys dėl cholestazės, tulžies pūslės akmenligė, porfirija, sisteminė raudonoji vilkligė, hemolizinis-ureminis sindromas, Sydenhamo chorėja, nėščiųjų pūslelinė (herpes gestationis), klausos sutrikimas dėl otosklerozės; ar tai susiję su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vartojimu, patikimų įrodymų nėra.</w:t>
      </w:r>
    </w:p>
    <w:p w14:paraId="10D7858F"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372B7892" w14:textId="4BAD3869"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lastRenderedPageBreak/>
        <w:t>Egzogeniniai estrogenai moterims, sergančioms paveldima angio</w:t>
      </w:r>
      <w:r w:rsidR="004A588D" w:rsidRPr="00932B27">
        <w:rPr>
          <w:rFonts w:ascii="Times New Roman" w:eastAsia="Times New Roman" w:hAnsi="Times New Roman" w:cs="Times New Roman"/>
          <w:lang w:eastAsia="es-ES"/>
        </w:rPr>
        <w:t xml:space="preserve">neurozine </w:t>
      </w:r>
      <w:r w:rsidRPr="00932B27">
        <w:rPr>
          <w:rFonts w:ascii="Times New Roman" w:eastAsia="Times New Roman" w:hAnsi="Times New Roman" w:cs="Times New Roman"/>
          <w:lang w:eastAsia="es-ES"/>
        </w:rPr>
        <w:t>edema, gali sukelti arba sustiprinti angioedemos simptomus.</w:t>
      </w:r>
    </w:p>
    <w:p w14:paraId="19BD46AB"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0D4CC87E" w14:textId="0ACEC24A"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Pasireiškus ūmiam ar lėtiniam kepenų funkcijos sutrikimui,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vartojimą gali tekti nutraukti, kol kepenų funkcijos rodikliai sunormalės. Pasikartojus cholestazinei geltai ir (arba) niežuliui dėl cholestazės, kurie anksčiau buvo pasireiškę nėštumo ar ankstesnio lytinių steroidų vartojimo metu, būtina nutraukti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vartojimą.</w:t>
      </w:r>
    </w:p>
    <w:p w14:paraId="55B4505B"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017B90F3" w14:textId="1B9C971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Nors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gali veikti periferinę rezistenciją insulinui ir gliukozės toleravimą, nėra įrodyta, kad diabetu sergančioms moterims, vartojančioms mažos dozės (&lt; 0,05 mg etinilestradiolio)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reiktų keisti gydymo schemą. Vis dėlto diabetu sergančias moteris reikia atidžiai stebėti, ypač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vartojimo pradžioje.</w:t>
      </w:r>
    </w:p>
    <w:p w14:paraId="7C745E3D"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1750518F" w14:textId="615D01A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Gauta pranešimų, kad vartojant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kartais pasunkėja endogeninė depresija, epilepsija, Krono liga ir opinis kolitas.</w:t>
      </w:r>
    </w:p>
    <w:p w14:paraId="7F55A2A7"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134DDA5B" w14:textId="48155BA1"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Retkarčiais gali pasireikšti rudmė (chloasma), ypač moterims, kurioms yra buvusi nėščiųjų rudmė (chloasma gravidarum).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vartojančioms moterims, linkusioms rudmės pasireiškimui, reikia vengti saulės ir ultravioletinių spindulių.</w:t>
      </w:r>
    </w:p>
    <w:p w14:paraId="2CBE87F0" w14:textId="77777777" w:rsidR="00155CBD" w:rsidRPr="00932B27" w:rsidRDefault="00155CBD" w:rsidP="00772D86">
      <w:pPr>
        <w:keepNext/>
        <w:keepLines/>
        <w:autoSpaceDE w:val="0"/>
        <w:autoSpaceDN w:val="0"/>
        <w:spacing w:after="0" w:line="240" w:lineRule="auto"/>
        <w:rPr>
          <w:rFonts w:ascii="Times New Roman" w:eastAsia="Times New Roman" w:hAnsi="Times New Roman" w:cs="Times New Roman"/>
          <w:lang w:eastAsia="es-ES"/>
        </w:rPr>
      </w:pPr>
    </w:p>
    <w:p w14:paraId="2471C27A" w14:textId="357B19FE" w:rsidR="00155CBD" w:rsidRPr="00932B27" w:rsidRDefault="004962FC" w:rsidP="00772D86">
      <w:pPr>
        <w:keepNext/>
        <w:keepLines/>
        <w:autoSpaceDE w:val="0"/>
        <w:autoSpaceDN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lang w:eastAsia="es-ES"/>
        </w:rPr>
        <w:t>Vienoje rausvoje tabletėje</w:t>
      </w:r>
      <w:r w:rsidR="00155CBD" w:rsidRPr="00932B27">
        <w:rPr>
          <w:rFonts w:ascii="Times New Roman" w:eastAsia="Times New Roman" w:hAnsi="Times New Roman" w:cs="Times New Roman"/>
          <w:lang w:eastAsia="es-ES"/>
        </w:rPr>
        <w:t xml:space="preserve"> yra 44 mg laktozės</w:t>
      </w:r>
      <w:r w:rsidRPr="00932B27">
        <w:rPr>
          <w:rFonts w:ascii="Times New Roman" w:eastAsia="Times New Roman" w:hAnsi="Times New Roman" w:cs="Times New Roman"/>
          <w:lang w:eastAsia="es-ES"/>
        </w:rPr>
        <w:t xml:space="preserve"> monohidrato, vienoje baltoje tabletėje 89,5 mg bevandenės laktozės</w:t>
      </w:r>
      <w:r w:rsidR="00155CBD" w:rsidRPr="00932B27">
        <w:rPr>
          <w:rFonts w:ascii="Times New Roman" w:eastAsia="Times New Roman" w:hAnsi="Times New Roman" w:cs="Times New Roman"/>
          <w:lang w:eastAsia="es-ES"/>
        </w:rPr>
        <w:t>.</w:t>
      </w:r>
      <w:r w:rsidR="008963BA" w:rsidRPr="00932B27">
        <w:rPr>
          <w:rFonts w:ascii="Times New Roman" w:eastAsia="Times New Roman" w:hAnsi="Times New Roman" w:cs="Times New Roman"/>
          <w:lang w:eastAsia="es-ES"/>
        </w:rPr>
        <w:t xml:space="preserve"> </w:t>
      </w:r>
      <w:r w:rsidR="00155CBD" w:rsidRPr="00932B27">
        <w:rPr>
          <w:rFonts w:ascii="Times New Roman" w:eastAsia="Times New Roman" w:hAnsi="Times New Roman" w:cs="Times New Roman"/>
          <w:lang w:eastAsia="es-ES"/>
        </w:rPr>
        <w:t xml:space="preserve">Šio vaistinio preparato negalima vartoti pacientėms, kurioms nustatytas retas paveldimas sutrikimas – </w:t>
      </w:r>
      <w:r w:rsidR="00155CBD" w:rsidRPr="00932B27">
        <w:rPr>
          <w:rFonts w:ascii="Times New Roman" w:eastAsia="Times New Roman" w:hAnsi="Times New Roman" w:cs="Times New Roman"/>
          <w:i/>
          <w:lang w:eastAsia="es-ES"/>
        </w:rPr>
        <w:t xml:space="preserve">Lapp </w:t>
      </w:r>
      <w:r w:rsidR="00155CBD" w:rsidRPr="00932B27">
        <w:rPr>
          <w:rFonts w:ascii="Times New Roman" w:eastAsia="Times New Roman" w:hAnsi="Times New Roman" w:cs="Times New Roman"/>
          <w:lang w:eastAsia="es-ES"/>
        </w:rPr>
        <w:t>laktazės stygius arba gliukozės ir galaktozės malabsorbcija.</w:t>
      </w:r>
    </w:p>
    <w:p w14:paraId="3B3E9651"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6B196CA7" w14:textId="0F3FE60A" w:rsidR="00155CBD" w:rsidRPr="00932B27" w:rsidRDefault="00155CBD" w:rsidP="00772D86">
      <w:pPr>
        <w:keepNext/>
        <w:keepLines/>
        <w:spacing w:after="0" w:line="240" w:lineRule="auto"/>
        <w:rPr>
          <w:rFonts w:ascii="Times New Roman" w:eastAsia="Times New Roman" w:hAnsi="Times New Roman" w:cs="Times New Roman"/>
          <w:u w:val="single"/>
          <w:lang w:eastAsia="es-ES"/>
        </w:rPr>
      </w:pPr>
      <w:r w:rsidRPr="00932B27">
        <w:rPr>
          <w:rFonts w:ascii="Times New Roman" w:eastAsia="Times New Roman" w:hAnsi="Times New Roman" w:cs="Times New Roman"/>
          <w:u w:val="single"/>
          <w:lang w:eastAsia="es-ES"/>
        </w:rPr>
        <w:t>Medicinini</w:t>
      </w:r>
      <w:r w:rsidR="006E5E20" w:rsidRPr="00932B27">
        <w:rPr>
          <w:rFonts w:ascii="Times New Roman" w:eastAsia="Times New Roman" w:hAnsi="Times New Roman" w:cs="Times New Roman"/>
          <w:u w:val="single"/>
          <w:lang w:eastAsia="es-ES"/>
        </w:rPr>
        <w:t>s</w:t>
      </w:r>
      <w:r w:rsidRPr="00932B27">
        <w:rPr>
          <w:rFonts w:ascii="Times New Roman" w:eastAsia="Times New Roman" w:hAnsi="Times New Roman" w:cs="Times New Roman"/>
          <w:u w:val="single"/>
          <w:lang w:eastAsia="es-ES"/>
        </w:rPr>
        <w:t xml:space="preserve"> </w:t>
      </w:r>
      <w:r w:rsidR="006E5E20" w:rsidRPr="00932B27">
        <w:rPr>
          <w:rFonts w:ascii="Times New Roman" w:eastAsia="Times New Roman" w:hAnsi="Times New Roman" w:cs="Times New Roman"/>
          <w:u w:val="single"/>
          <w:lang w:eastAsia="es-ES"/>
        </w:rPr>
        <w:t>iš</w:t>
      </w:r>
      <w:r w:rsidRPr="00932B27">
        <w:rPr>
          <w:rFonts w:ascii="Times New Roman" w:eastAsia="Times New Roman" w:hAnsi="Times New Roman" w:cs="Times New Roman"/>
          <w:u w:val="single"/>
          <w:lang w:eastAsia="es-ES"/>
        </w:rPr>
        <w:t>tyrima</w:t>
      </w:r>
      <w:r w:rsidR="002C21DC" w:rsidRPr="00932B27">
        <w:rPr>
          <w:rFonts w:ascii="Times New Roman" w:eastAsia="Times New Roman" w:hAnsi="Times New Roman" w:cs="Times New Roman"/>
          <w:u w:val="single"/>
          <w:lang w:eastAsia="es-ES"/>
        </w:rPr>
        <w:t>s</w:t>
      </w:r>
      <w:r w:rsidRPr="00932B27">
        <w:rPr>
          <w:rFonts w:ascii="Times New Roman" w:eastAsia="Times New Roman" w:hAnsi="Times New Roman" w:cs="Times New Roman"/>
          <w:u w:val="single"/>
          <w:lang w:eastAsia="es-ES"/>
        </w:rPr>
        <w:t xml:space="preserve"> ir konsultacijos</w:t>
      </w:r>
    </w:p>
    <w:p w14:paraId="496A2A98" w14:textId="4E4BB83C"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lastRenderedPageBreak/>
        <w:t xml:space="preserve">Prieš pradedant vartoti ar atnaujinant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vartojimą reikia surinkti išsamią medicininę anamnezę (įskaitant ir šeimos) ir įsitikinti, kad moteris nėra nėščia. Taip pat reikia pamatuoti kraujospūdį ir atlikti apžiūrą, atsižvelgiant į kontraindikacijas (4.3 skyrius) ir įspėjimus (4.4 skyrius).</w:t>
      </w:r>
      <w:r w:rsidR="00635195" w:rsidRPr="00932B27">
        <w:rPr>
          <w:rFonts w:ascii="Times New Roman" w:hAnsi="Times New Roman" w:cs="Times New Roman"/>
        </w:rPr>
        <w:t xml:space="preserve"> </w:t>
      </w:r>
      <w:r w:rsidR="00635195" w:rsidRPr="00932B27">
        <w:rPr>
          <w:rFonts w:ascii="Times New Roman" w:eastAsia="Times New Roman" w:hAnsi="Times New Roman" w:cs="Times New Roman"/>
          <w:lang w:eastAsia="es-ES"/>
        </w:rPr>
        <w:t>Svarbu atkreipti moters dėmesį į informaciją apie venų ir arterijų trombozę, įskaitant BOLRIA keliamą riziką, palyginti su kitų SHK vartojimu, VTE ir ATE simptomus, žinomus rizikos veiksnius ir ką reikia daryti įtarus trombozę. Moteriai taip pat reikia nurodyti atidžiai perskaityti pakuotės lapelį ir laikytis pateiktų patarimų. Tyrimų dažnis ir pobūdis turi būti paremtas nustatytos praktikos rekomendacijomis ir pritaikytas konkrečiai moteriai.</w:t>
      </w:r>
    </w:p>
    <w:p w14:paraId="08F0E0AA"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1BE78C43" w14:textId="49E7B98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Moterį reikia įspėti, kad </w:t>
      </w:r>
      <w:r w:rsidR="00635195" w:rsidRPr="00932B27">
        <w:rPr>
          <w:rFonts w:ascii="Times New Roman" w:eastAsia="Times New Roman" w:hAnsi="Times New Roman" w:cs="Times New Roman"/>
          <w:lang w:eastAsia="es-ES"/>
        </w:rPr>
        <w:t>hormoniniai</w:t>
      </w:r>
      <w:r w:rsidRPr="00932B27">
        <w:rPr>
          <w:rFonts w:ascii="Times New Roman" w:eastAsia="Times New Roman" w:hAnsi="Times New Roman" w:cs="Times New Roman"/>
          <w:lang w:eastAsia="es-ES"/>
        </w:rPr>
        <w:t xml:space="preserve"> kontraceptikai neapsaugo nuo ŽIV infekcijos (AIDS) ir kitų lytiniu keliu plintančių ligų.</w:t>
      </w:r>
    </w:p>
    <w:p w14:paraId="1CFCAA27"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24185C68" w14:textId="77777777" w:rsidR="00155CBD" w:rsidRPr="00932B27" w:rsidRDefault="00155CBD" w:rsidP="00772D86">
      <w:pPr>
        <w:keepNext/>
        <w:keepLines/>
        <w:spacing w:after="0" w:line="240" w:lineRule="auto"/>
        <w:rPr>
          <w:rFonts w:ascii="Times New Roman" w:eastAsia="Times New Roman" w:hAnsi="Times New Roman" w:cs="Times New Roman"/>
          <w:u w:val="single"/>
          <w:lang w:eastAsia="es-ES"/>
        </w:rPr>
      </w:pPr>
      <w:r w:rsidRPr="00932B27">
        <w:rPr>
          <w:rFonts w:ascii="Times New Roman" w:eastAsia="Times New Roman" w:hAnsi="Times New Roman" w:cs="Times New Roman"/>
          <w:u w:val="single"/>
          <w:lang w:eastAsia="es-ES"/>
        </w:rPr>
        <w:t>Veiksmingumo sumažėjimas</w:t>
      </w:r>
    </w:p>
    <w:p w14:paraId="559DCB23" w14:textId="59C540D0" w:rsidR="004962FC" w:rsidRPr="00932B27" w:rsidRDefault="00D45648"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SHK</w:t>
      </w:r>
      <w:r w:rsidR="004962FC" w:rsidRPr="00932B27">
        <w:rPr>
          <w:rFonts w:ascii="Times New Roman" w:eastAsia="Times New Roman" w:hAnsi="Times New Roman" w:cs="Times New Roman"/>
          <w:lang w:eastAsia="es-ES"/>
        </w:rPr>
        <w:t xml:space="preserve"> veiksmingumas gali sumažėti, pavyzdžiui, pamiršus suvartoti veikliąsias tabletes (žr. 4.2 skyrių), dėl virškinimo trakto sutrikimų vartojant veikliąsias tabletes (žr. 4.2 skyrių) arba kartu vartojant kitus vaistinius preparatus (žr. 4.5 skyrių).</w:t>
      </w:r>
    </w:p>
    <w:p w14:paraId="2186D0E3"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4C085FC4" w14:textId="639D5C8C" w:rsidR="00155CBD" w:rsidRPr="00932B27" w:rsidRDefault="007466F1" w:rsidP="00772D86">
      <w:pPr>
        <w:keepNext/>
        <w:keepLines/>
        <w:spacing w:after="0" w:line="240" w:lineRule="auto"/>
        <w:rPr>
          <w:rFonts w:ascii="Times New Roman" w:eastAsia="Times New Roman" w:hAnsi="Times New Roman" w:cs="Times New Roman"/>
          <w:u w:val="single"/>
          <w:lang w:eastAsia="es-ES"/>
        </w:rPr>
      </w:pPr>
      <w:r w:rsidRPr="00932B27">
        <w:rPr>
          <w:rFonts w:ascii="Times New Roman" w:eastAsia="Times New Roman" w:hAnsi="Times New Roman" w:cs="Times New Roman"/>
          <w:u w:val="single"/>
          <w:lang w:eastAsia="es-ES"/>
        </w:rPr>
        <w:t xml:space="preserve">Mėnesinių </w:t>
      </w:r>
      <w:r w:rsidR="00155CBD" w:rsidRPr="00932B27">
        <w:rPr>
          <w:rFonts w:ascii="Times New Roman" w:eastAsia="Times New Roman" w:hAnsi="Times New Roman" w:cs="Times New Roman"/>
          <w:u w:val="single"/>
          <w:lang w:eastAsia="es-ES"/>
        </w:rPr>
        <w:t>ciklo reguliavimo sutrikimas</w:t>
      </w:r>
    </w:p>
    <w:p w14:paraId="784ED118" w14:textId="26F4547B"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Vartojant bet kuriuos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gali prasidėti nereguliarus kraujavimas (tepimas arba pakraujavimas), ypač pirmaisiais vartojimo mėnesiais. Todėl nereguliaraus kraujavimo priežastį tikslinga tirti tik maždaug po trijų ciklų adaptacijos laikotarpio.</w:t>
      </w:r>
    </w:p>
    <w:p w14:paraId="02B87F55"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7AF98BDC"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 nereguliarus kraujavimas tęsiasi arba prasideda po buvusių reguliarių ciklų, reikia įtarti nehormoninę kraujavimo priežastį ir tinkamai ištirti, ar nėra piktybinės ligos arba nėštumo. Dėl to gali tekti atlikti kiuretažą.</w:t>
      </w:r>
    </w:p>
    <w:p w14:paraId="527768AA"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49F72856" w14:textId="09BA0CA1" w:rsidR="004962FC" w:rsidRPr="00932B27" w:rsidRDefault="004962FC"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lastRenderedPageBreak/>
        <w:t xml:space="preserve">Kai kurioms moterims placebo tablečių vartojimo fazės metu gali neatsirasti vartojimo nutraukimo kraujavimo. Jeigu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buvo vartojamas taip, kaip nurodyta 4.2 skyriuje, mažai tikėtina, kad moteris pastojo. Tačiau, jeigu prieš pirmą kartą neatsirandant vartojimo nutraukimo kraujavimui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buvo vartotas ne pagal šiuos nurodymus arba jeigu vartojimo nutraukimo kraujavimo nebuvo du kartus iš eilės, prieš tęsiant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vartojimą reikia įsitikinti, kad nėra nėštumo.</w:t>
      </w:r>
    </w:p>
    <w:p w14:paraId="29D33845"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i/>
          <w:u w:val="single"/>
          <w:lang w:eastAsia="es-ES"/>
        </w:rPr>
      </w:pPr>
    </w:p>
    <w:p w14:paraId="27227E6B" w14:textId="77777777" w:rsidR="00155CBD" w:rsidRPr="00932B27" w:rsidRDefault="00155CBD" w:rsidP="00772D86">
      <w:pPr>
        <w:keepNext/>
        <w:keepLines/>
        <w:numPr>
          <w:ilvl w:val="1"/>
          <w:numId w:val="10"/>
        </w:numPr>
        <w:suppressAutoHyphen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Sąveika su kitais vaistiniais preparatais ir kitokia sąveika</w:t>
      </w:r>
    </w:p>
    <w:p w14:paraId="7158900E" w14:textId="77777777" w:rsidR="00425C39" w:rsidRPr="00932B27" w:rsidRDefault="00425C39" w:rsidP="00772D86">
      <w:pPr>
        <w:keepNext/>
        <w:keepLines/>
        <w:suppressAutoHyphens/>
        <w:spacing w:after="0" w:line="240" w:lineRule="auto"/>
        <w:rPr>
          <w:rFonts w:ascii="Times New Roman" w:eastAsia="Times New Roman" w:hAnsi="Times New Roman" w:cs="Times New Roman"/>
          <w:lang w:eastAsia="es-ES"/>
        </w:rPr>
      </w:pPr>
    </w:p>
    <w:p w14:paraId="6D9B6A56" w14:textId="77777777" w:rsidR="00155CBD" w:rsidRPr="00932B27" w:rsidRDefault="00155CBD" w:rsidP="00772D86">
      <w:pPr>
        <w:keepNext/>
        <w:keepLines/>
        <w:tabs>
          <w:tab w:val="left" w:pos="0"/>
        </w:tabs>
        <w:suppressAutoHyphen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Pastaba: Reikia perskaityti kartu vartojamų vaistinių preparatų skyrimo informaciją, kad būtų galima sužinoti apie galimą tarpusavio sąveiką.</w:t>
      </w:r>
    </w:p>
    <w:p w14:paraId="7E4B4BD1" w14:textId="77777777" w:rsidR="00155CBD" w:rsidRPr="00932B27" w:rsidRDefault="00155CBD" w:rsidP="00772D86">
      <w:pPr>
        <w:keepNext/>
        <w:keepLines/>
        <w:tabs>
          <w:tab w:val="left" w:pos="0"/>
        </w:tabs>
        <w:suppressAutoHyphens/>
        <w:spacing w:after="0" w:line="240" w:lineRule="auto"/>
        <w:rPr>
          <w:rFonts w:ascii="Times New Roman" w:eastAsia="Times New Roman" w:hAnsi="Times New Roman" w:cs="Times New Roman"/>
          <w:lang w:eastAsia="es-ES"/>
        </w:rPr>
      </w:pPr>
    </w:p>
    <w:p w14:paraId="29A88464" w14:textId="77777777" w:rsidR="00155CBD" w:rsidRPr="00932B27" w:rsidRDefault="00155CBD" w:rsidP="00772D86">
      <w:pPr>
        <w:keepNext/>
        <w:keepLines/>
        <w:numPr>
          <w:ilvl w:val="0"/>
          <w:numId w:val="8"/>
        </w:numPr>
        <w:tabs>
          <w:tab w:val="left" w:pos="0"/>
          <w:tab w:val="num" w:pos="567"/>
        </w:tabs>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Kitų vaistinių preparatų poveikis vaistiniam preparatui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p>
    <w:p w14:paraId="40EBC6B9"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Dėl sąveikos su kitais vaistiniais preparatais gali prasidėti kraujavimas ir (arba) geriamųjų kontraceptikų poveikis gali būti nepakankamas. Toliau pateikiama medicinos literatūroje aprašyta sąveika. </w:t>
      </w:r>
    </w:p>
    <w:p w14:paraId="30336B3E"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es-ES"/>
        </w:rPr>
      </w:pPr>
    </w:p>
    <w:p w14:paraId="3FA600AA"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Metabolizmas kepenyse</w:t>
      </w:r>
    </w:p>
    <w:p w14:paraId="5E745D1C"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3124F5D5" w14:textId="41833F40" w:rsidR="00155CBD" w:rsidRPr="00932B27" w:rsidRDefault="00155CBD" w:rsidP="00772D86">
      <w:pPr>
        <w:keepNext/>
        <w:keepLines/>
        <w:spacing w:after="0" w:line="240" w:lineRule="auto"/>
        <w:rPr>
          <w:rFonts w:ascii="Times New Roman" w:eastAsia="Times New Roman" w:hAnsi="Times New Roman" w:cs="Times New Roman"/>
          <w:lang w:eastAsia="lt-LT"/>
        </w:rPr>
      </w:pPr>
      <w:r w:rsidRPr="00932B27">
        <w:rPr>
          <w:rFonts w:ascii="Times New Roman" w:eastAsia="Times New Roman" w:hAnsi="Times New Roman" w:cs="Times New Roman"/>
          <w:lang w:eastAsia="es-ES"/>
        </w:rPr>
        <w:t xml:space="preserve">Gali vykti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sąveika su vaistiniais preparatais, skatinančiais kepenų fermentus (pvz., su fenitoinu, barbitūratais, primidonu, karbamazepinu, rifampicinu, bosentanu, vaistiniais preparatais nuo ŽIV (pvz., ritonaviru, nevirapinu), galbūt ir okskarbazepinu, topiramatu, felbamatu, grizeofulvinu ir vaistinio augalo jonažolės </w:t>
      </w:r>
      <w:r w:rsidRPr="00932B27">
        <w:rPr>
          <w:rFonts w:ascii="Times New Roman" w:eastAsia="SimSun" w:hAnsi="Times New Roman" w:cs="Times New Roman"/>
          <w:lang w:eastAsia="zh-CN"/>
        </w:rPr>
        <w:t>(</w:t>
      </w:r>
      <w:r w:rsidRPr="00932B27">
        <w:rPr>
          <w:rFonts w:ascii="Times New Roman" w:eastAsia="SimSun" w:hAnsi="Times New Roman" w:cs="Times New Roman"/>
          <w:i/>
          <w:lang w:eastAsia="zh-CN"/>
        </w:rPr>
        <w:t>Hypericum perforatum</w:t>
      </w:r>
      <w:r w:rsidRPr="00932B27">
        <w:rPr>
          <w:rFonts w:ascii="Times New Roman" w:eastAsia="SimSun" w:hAnsi="Times New Roman" w:cs="Times New Roman"/>
          <w:lang w:eastAsia="zh-CN"/>
        </w:rPr>
        <w:t xml:space="preserve">) </w:t>
      </w:r>
      <w:r w:rsidRPr="00932B27">
        <w:rPr>
          <w:rFonts w:ascii="Times New Roman" w:eastAsia="Times New Roman" w:hAnsi="Times New Roman" w:cs="Times New Roman"/>
          <w:lang w:eastAsia="es-ES"/>
        </w:rPr>
        <w:t>turinčiais vaistiniais preparatais. Dėl to gali padidėti lytinių hormonų klirensas.</w:t>
      </w:r>
    </w:p>
    <w:p w14:paraId="71F7AD1D"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es-ES"/>
        </w:rPr>
      </w:pPr>
    </w:p>
    <w:p w14:paraId="45B92F57" w14:textId="77777777" w:rsidR="00155CBD" w:rsidRPr="00932B27" w:rsidRDefault="00155CBD" w:rsidP="00772D86">
      <w:pPr>
        <w:keepNext/>
        <w:keepLines/>
        <w:tabs>
          <w:tab w:val="left" w:pos="0"/>
        </w:tab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lang w:eastAsia="es-ES"/>
        </w:rPr>
        <w:t>Ryškiausia fermentų indukcija paprastai pastebima maždaug po 10 dienų, bet vėliau poveikis gali išlikti mažiausiai dar 4 savaites po vaistinių preparatų vartojimo nutraukimo.</w:t>
      </w:r>
    </w:p>
    <w:p w14:paraId="6C59F58B" w14:textId="77777777" w:rsidR="00155CBD" w:rsidRPr="00932B27" w:rsidRDefault="00155CBD" w:rsidP="00772D86">
      <w:pPr>
        <w:keepNext/>
        <w:keepLines/>
        <w:tabs>
          <w:tab w:val="left" w:pos="0"/>
        </w:tabs>
        <w:spacing w:after="0" w:line="240" w:lineRule="auto"/>
        <w:rPr>
          <w:rFonts w:ascii="Times New Roman" w:eastAsia="SimSun" w:hAnsi="Times New Roman" w:cs="Times New Roman"/>
          <w:lang w:eastAsia="es-ES"/>
        </w:rPr>
      </w:pPr>
    </w:p>
    <w:p w14:paraId="522DC6A3" w14:textId="77777777" w:rsidR="00155CBD" w:rsidRPr="00932B27" w:rsidRDefault="00155CBD" w:rsidP="00772D86">
      <w:pPr>
        <w:keepNext/>
        <w:keepLines/>
        <w:tabs>
          <w:tab w:val="left" w:pos="0"/>
        </w:tabs>
        <w:spacing w:after="0" w:line="240" w:lineRule="auto"/>
        <w:rPr>
          <w:rFonts w:ascii="Times New Roman" w:eastAsia="SimSun" w:hAnsi="Times New Roman" w:cs="Times New Roman"/>
          <w:u w:val="single"/>
          <w:lang w:eastAsia="es-ES"/>
        </w:rPr>
      </w:pPr>
      <w:r w:rsidRPr="00932B27">
        <w:rPr>
          <w:rFonts w:ascii="Times New Roman" w:eastAsia="SimSun" w:hAnsi="Times New Roman" w:cs="Times New Roman"/>
          <w:u w:val="single"/>
          <w:lang w:eastAsia="es-ES"/>
        </w:rPr>
        <w:t>Poveikis enterohepatinei cirkuliacijai</w:t>
      </w:r>
    </w:p>
    <w:p w14:paraId="0CE01923"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lastRenderedPageBreak/>
        <w:t>Yra duomenų apie kontraceptinio poveikio nebuvimą vartojant kartu su antibiotikais, pvz., ampicilinu ir tetraciklinais. Šio poveikio mechanizmas nėra išaiškintas.</w:t>
      </w:r>
    </w:p>
    <w:p w14:paraId="0C311B20" w14:textId="77777777" w:rsidR="00155CBD" w:rsidRPr="00932B27" w:rsidRDefault="00155CBD" w:rsidP="00772D86">
      <w:pPr>
        <w:keepNext/>
        <w:keepLines/>
        <w:tabs>
          <w:tab w:val="left" w:pos="0"/>
        </w:tabs>
        <w:spacing w:after="0" w:line="240" w:lineRule="auto"/>
        <w:rPr>
          <w:rFonts w:ascii="Times New Roman" w:eastAsia="SimSun" w:hAnsi="Times New Roman" w:cs="Times New Roman"/>
          <w:lang w:eastAsia="es-ES"/>
        </w:rPr>
      </w:pPr>
    </w:p>
    <w:p w14:paraId="52EA5212" w14:textId="28DFAD87" w:rsidR="00155CBD" w:rsidRPr="00932B27" w:rsidRDefault="00155CBD" w:rsidP="00772D86">
      <w:pPr>
        <w:keepNext/>
        <w:keepLines/>
        <w:spacing w:after="0" w:line="240" w:lineRule="auto"/>
        <w:rPr>
          <w:rFonts w:ascii="Times New Roman" w:eastAsia="Times New Roman" w:hAnsi="Times New Roman" w:cs="Times New Roman"/>
          <w:u w:val="single"/>
          <w:lang w:eastAsia="es-ES"/>
        </w:rPr>
      </w:pPr>
      <w:r w:rsidRPr="00932B27">
        <w:rPr>
          <w:rFonts w:ascii="Times New Roman" w:eastAsia="Times New Roman" w:hAnsi="Times New Roman" w:cs="Times New Roman"/>
          <w:u w:val="single"/>
          <w:lang w:eastAsia="es-ES"/>
        </w:rPr>
        <w:t>Vartojimo metodas</w:t>
      </w:r>
    </w:p>
    <w:p w14:paraId="025B6644"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076EFD7F" w14:textId="1CA3F281" w:rsidR="00155CBD" w:rsidRPr="00932B27" w:rsidRDefault="00155CBD" w:rsidP="00772D86">
      <w:pPr>
        <w:keepNext/>
        <w:keepLines/>
        <w:spacing w:after="0" w:line="240" w:lineRule="auto"/>
        <w:rPr>
          <w:rFonts w:ascii="Times New Roman" w:eastAsia="Times New Roman" w:hAnsi="Times New Roman" w:cs="Times New Roman"/>
          <w:lang w:eastAsia="de-DE"/>
        </w:rPr>
      </w:pPr>
      <w:r w:rsidRPr="00932B27">
        <w:rPr>
          <w:rFonts w:ascii="Times New Roman" w:eastAsia="Times New Roman" w:hAnsi="Times New Roman" w:cs="Times New Roman"/>
          <w:lang w:eastAsia="de-DE"/>
        </w:rPr>
        <w:t xml:space="preserve">Moterys, trumpai gydomos vaistiniais preparatais ar atskiromis veikliosiomis medžiagomis (kepenų fermentus skatinančiais vaistiniais preparatais), neskaitant rifampicino, visais anksčiau nurodytais atvejais visą gydymo laiką ir 7 paras po gydymo kartu su </w:t>
      </w:r>
      <w:r w:rsidR="00D45648" w:rsidRPr="00932B27">
        <w:rPr>
          <w:rFonts w:ascii="Times New Roman" w:eastAsia="Times New Roman" w:hAnsi="Times New Roman" w:cs="Times New Roman"/>
          <w:lang w:eastAsia="de-DE"/>
        </w:rPr>
        <w:t>SHK</w:t>
      </w:r>
      <w:r w:rsidRPr="00932B27">
        <w:rPr>
          <w:rFonts w:ascii="Times New Roman" w:eastAsia="Times New Roman" w:hAnsi="Times New Roman" w:cs="Times New Roman"/>
          <w:lang w:eastAsia="de-DE"/>
        </w:rPr>
        <w:t xml:space="preserve"> turi vartoti barjerines apsisaugojimo priemones.</w:t>
      </w:r>
    </w:p>
    <w:p w14:paraId="47FFACDB" w14:textId="77777777" w:rsidR="00155CBD" w:rsidRPr="00932B27" w:rsidRDefault="00155CBD" w:rsidP="00772D86">
      <w:pPr>
        <w:keepNext/>
        <w:keepLines/>
        <w:tabs>
          <w:tab w:val="left" w:pos="0"/>
        </w:tabs>
        <w:spacing w:after="0" w:line="240" w:lineRule="auto"/>
        <w:rPr>
          <w:rFonts w:ascii="Times New Roman" w:eastAsia="SimSun" w:hAnsi="Times New Roman" w:cs="Times New Roman"/>
          <w:lang w:eastAsia="es-ES"/>
        </w:rPr>
      </w:pPr>
    </w:p>
    <w:p w14:paraId="3697357A" w14:textId="589B0CCA"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Moterys, vartojančios rifampiciną, šio vaistinio preparato skyrimo metu ir 28 dienas po nutraukimo, kartu su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turi naudoti papildomą barjerinį apsisaugojimo metodą.</w:t>
      </w:r>
    </w:p>
    <w:p w14:paraId="61EB5166"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es-ES"/>
        </w:rPr>
      </w:pPr>
    </w:p>
    <w:p w14:paraId="1B9EAC38"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Moterims, kurios ilgą laiką vartoja kepenų fermentus indukuojančius vaistinius preparatus, rekomenduojamas kitas nehormoninis patikimos kontracepcijos metodas.</w:t>
      </w:r>
    </w:p>
    <w:p w14:paraId="3141A4FB"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3E62F358"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Antibiotikais (išskyrus rifampiciną, žr. </w:t>
      </w:r>
      <w:r w:rsidR="00A44632" w:rsidRPr="00932B27">
        <w:rPr>
          <w:rFonts w:ascii="Times New Roman" w:eastAsia="Times New Roman" w:hAnsi="Times New Roman" w:cs="Times New Roman"/>
          <w:lang w:eastAsia="es-ES"/>
        </w:rPr>
        <w:t>anksčiau</w:t>
      </w:r>
      <w:r w:rsidRPr="00932B27">
        <w:rPr>
          <w:rFonts w:ascii="Times New Roman" w:eastAsia="Times New Roman" w:hAnsi="Times New Roman" w:cs="Times New Roman"/>
          <w:lang w:eastAsia="es-ES"/>
        </w:rPr>
        <w:t xml:space="preserve">) gydomos moterys turi naudotis </w:t>
      </w:r>
      <w:r w:rsidRPr="00932B27">
        <w:rPr>
          <w:rFonts w:ascii="Times New Roman" w:eastAsia="Times New Roman" w:hAnsi="Times New Roman" w:cs="Times New Roman"/>
          <w:noProof/>
          <w:lang w:eastAsia="es-ES"/>
        </w:rPr>
        <w:t>barjerinėmis apsisaugojimo priemonėmis</w:t>
      </w:r>
      <w:r w:rsidRPr="00932B27">
        <w:rPr>
          <w:rFonts w:ascii="Times New Roman" w:eastAsia="Times New Roman" w:hAnsi="Times New Roman" w:cs="Times New Roman"/>
          <w:lang w:eastAsia="es-ES"/>
        </w:rPr>
        <w:t xml:space="preserve"> visą gydymo laiką ir 7 dienas po jo.</w:t>
      </w:r>
    </w:p>
    <w:p w14:paraId="751E5FB7"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es-ES"/>
        </w:rPr>
      </w:pPr>
    </w:p>
    <w:p w14:paraId="294AED23" w14:textId="5D681196" w:rsidR="00A44632" w:rsidRPr="00932B27" w:rsidRDefault="00A44632" w:rsidP="00772D86">
      <w:pPr>
        <w:keepNext/>
        <w:keepLines/>
        <w:tabs>
          <w:tab w:val="left" w:pos="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Jeigu kartu skiriamus vaistinius preparatus reikia vartoti pasibaigus veikliosioms tabletėms iš naudojamos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lizdinės plokštelės, reikia išmesti placebo tabletes ir iš karto pradėti vartoti veikliąsias tabletes iš naujos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lizdinės plokštelės.</w:t>
      </w:r>
    </w:p>
    <w:p w14:paraId="3A7822B8" w14:textId="77777777" w:rsidR="00A44632" w:rsidRPr="00932B27" w:rsidRDefault="00A44632" w:rsidP="00772D86">
      <w:pPr>
        <w:keepNext/>
        <w:keepLines/>
        <w:tabs>
          <w:tab w:val="left" w:pos="0"/>
        </w:tabs>
        <w:spacing w:after="0" w:line="240" w:lineRule="auto"/>
        <w:rPr>
          <w:rFonts w:ascii="Times New Roman" w:eastAsia="Times New Roman" w:hAnsi="Times New Roman" w:cs="Times New Roman"/>
          <w:lang w:eastAsia="es-ES"/>
        </w:rPr>
      </w:pPr>
    </w:p>
    <w:p w14:paraId="2DD8BFDE" w14:textId="77777777" w:rsidR="00A44632" w:rsidRPr="00932B27" w:rsidRDefault="00A44632" w:rsidP="00772D86">
      <w:pPr>
        <w:keepNext/>
        <w:keepLines/>
        <w:tabs>
          <w:tab w:val="left" w:pos="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Pagrindiniai drospirenono metabolitai žmogaus plazmoje susidaro nedalyvaujant citochromo P450 sistemai. Todėl šios fermentų sistemos inhibitoriai greičiausiai neturi įtakos drospirenono metabolizmui.</w:t>
      </w:r>
    </w:p>
    <w:p w14:paraId="6F456503" w14:textId="77777777" w:rsidR="00155CBD" w:rsidRPr="00932B27" w:rsidRDefault="00155CBD" w:rsidP="00772D86">
      <w:pPr>
        <w:keepNext/>
        <w:keepLines/>
        <w:tabs>
          <w:tab w:val="left" w:pos="0"/>
        </w:tabs>
        <w:spacing w:after="0" w:line="240" w:lineRule="auto"/>
        <w:rPr>
          <w:rFonts w:ascii="Times New Roman" w:eastAsia="SimSun" w:hAnsi="Times New Roman" w:cs="Times New Roman"/>
          <w:lang w:eastAsia="es-ES"/>
        </w:rPr>
      </w:pPr>
    </w:p>
    <w:p w14:paraId="54411B3A" w14:textId="77777777" w:rsidR="00155CBD" w:rsidRPr="00932B27" w:rsidRDefault="003053BB" w:rsidP="00772D86">
      <w:pPr>
        <w:keepNext/>
        <w:keepLines/>
        <w:numPr>
          <w:ilvl w:val="0"/>
          <w:numId w:val="8"/>
        </w:numPr>
        <w:tabs>
          <w:tab w:val="left" w:pos="0"/>
          <w:tab w:val="num" w:pos="567"/>
        </w:tabs>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00155CBD" w:rsidRPr="00932B27">
        <w:rPr>
          <w:rFonts w:ascii="Times New Roman" w:eastAsia="Times New Roman" w:hAnsi="Times New Roman" w:cs="Times New Roman"/>
          <w:lang w:eastAsia="es-ES"/>
        </w:rPr>
        <w:t>įtaka kitų vaistinių preparatų veikimui</w:t>
      </w:r>
    </w:p>
    <w:p w14:paraId="60BE52B7"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es-ES"/>
        </w:rPr>
      </w:pPr>
    </w:p>
    <w:p w14:paraId="00781DBC"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Geriamieji kontraceptikai gali paveikti tam tikrų kitų veikliųjų medžiagų metabolizmą. Atitinkamai koncentracija plazmoje ir audiniuose gali padidėti (pvz., ciklosporino) arba sumažėti (pvz., lamotrigino).</w:t>
      </w:r>
    </w:p>
    <w:p w14:paraId="1B197450" w14:textId="77777777" w:rsidR="00155CBD" w:rsidRPr="00932B27" w:rsidRDefault="00155CBD" w:rsidP="00772D86">
      <w:pPr>
        <w:keepNext/>
        <w:keepLines/>
        <w:tabs>
          <w:tab w:val="left" w:pos="0"/>
        </w:tabs>
        <w:spacing w:after="0" w:line="240" w:lineRule="auto"/>
        <w:rPr>
          <w:rFonts w:ascii="Times New Roman" w:eastAsia="SimSun" w:hAnsi="Times New Roman" w:cs="Times New Roman"/>
          <w:lang w:eastAsia="es-ES"/>
        </w:rPr>
      </w:pPr>
    </w:p>
    <w:p w14:paraId="3A8FF1B0"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i/>
          <w:lang w:eastAsia="es-ES"/>
        </w:rPr>
        <w:t>In vitro</w:t>
      </w:r>
      <w:r w:rsidRPr="00932B27">
        <w:rPr>
          <w:rFonts w:ascii="Times New Roman" w:eastAsia="Times New Roman" w:hAnsi="Times New Roman" w:cs="Times New Roman"/>
          <w:lang w:eastAsia="es-ES"/>
        </w:rPr>
        <w:t xml:space="preserve"> ir savanorių moterų </w:t>
      </w:r>
      <w:r w:rsidRPr="00932B27">
        <w:rPr>
          <w:rFonts w:ascii="Times New Roman" w:eastAsia="Times New Roman" w:hAnsi="Times New Roman" w:cs="Times New Roman"/>
          <w:i/>
          <w:lang w:eastAsia="es-ES"/>
        </w:rPr>
        <w:t>in vivo</w:t>
      </w:r>
      <w:r w:rsidRPr="00932B27">
        <w:rPr>
          <w:rFonts w:ascii="Times New Roman" w:eastAsia="Times New Roman" w:hAnsi="Times New Roman" w:cs="Times New Roman"/>
          <w:lang w:eastAsia="es-ES"/>
        </w:rPr>
        <w:t xml:space="preserve"> tarpusavio sąveikos tyrimais, vartojant omeprazolį, simvastatiną ir midazolamą kaip žymens substratą, nustatyta, kad 3 mg drospirenono sąveika su kitų vaistinių preparatų metabolizmu yra mažai tikėtina.</w:t>
      </w:r>
    </w:p>
    <w:p w14:paraId="3F37BD00" w14:textId="77777777" w:rsidR="00155CBD" w:rsidRPr="00932B27" w:rsidRDefault="00155CBD" w:rsidP="00772D86">
      <w:pPr>
        <w:keepNext/>
        <w:keepLines/>
        <w:tabs>
          <w:tab w:val="left" w:pos="0"/>
        </w:tabs>
        <w:spacing w:after="0" w:line="240" w:lineRule="auto"/>
        <w:rPr>
          <w:rFonts w:ascii="Times New Roman" w:eastAsia="SimSun" w:hAnsi="Times New Roman" w:cs="Times New Roman"/>
          <w:lang w:eastAsia="es-ES"/>
        </w:rPr>
      </w:pPr>
    </w:p>
    <w:p w14:paraId="585A72E1" w14:textId="77777777" w:rsidR="00155CBD" w:rsidRPr="00932B27" w:rsidRDefault="00155CBD" w:rsidP="00772D86">
      <w:pPr>
        <w:keepNext/>
        <w:keepLines/>
        <w:numPr>
          <w:ilvl w:val="0"/>
          <w:numId w:val="8"/>
        </w:numPr>
        <w:tabs>
          <w:tab w:val="left" w:pos="0"/>
          <w:tab w:val="num" w:pos="567"/>
        </w:tabs>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Kitokia sąveika</w:t>
      </w:r>
    </w:p>
    <w:p w14:paraId="20F5FF53"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es-ES"/>
        </w:rPr>
      </w:pPr>
    </w:p>
    <w:p w14:paraId="1850E7F9"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Pacientėms, kurioms nėra inkstų </w:t>
      </w:r>
      <w:r w:rsidR="0057512A" w:rsidRPr="00932B27">
        <w:rPr>
          <w:rFonts w:ascii="Times New Roman" w:eastAsia="Times New Roman" w:hAnsi="Times New Roman" w:cs="Times New Roman"/>
          <w:lang w:eastAsia="es-ES"/>
        </w:rPr>
        <w:t xml:space="preserve">funkcijos </w:t>
      </w:r>
      <w:r w:rsidRPr="00932B27">
        <w:rPr>
          <w:rFonts w:ascii="Times New Roman" w:eastAsia="Times New Roman" w:hAnsi="Times New Roman" w:cs="Times New Roman"/>
          <w:lang w:eastAsia="es-ES"/>
        </w:rPr>
        <w:t xml:space="preserve">nepakankamumo, vartojant drospirenono kartu su AKF-inhibitoriais ar NVNU, reikšmingo kalio koncentracijos serume pokyčio nenustatyta. Vis dėlto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vartojimas su aldosterono antagonistais ar kalį sulaikančiais diuretikais nebuvo tirtas. Šiuo atveju kalio koncentraciją serume reikia tirti pirmojo gydymo ciklo metu. Taip pat žr. 4.4 skyrių.</w:t>
      </w:r>
    </w:p>
    <w:p w14:paraId="72E0069B"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es-ES"/>
        </w:rPr>
      </w:pPr>
    </w:p>
    <w:p w14:paraId="176A6FA2" w14:textId="77777777" w:rsidR="00155CBD" w:rsidRPr="00932B27" w:rsidRDefault="00155CBD" w:rsidP="00772D86">
      <w:pPr>
        <w:keepNext/>
        <w:keepLines/>
        <w:numPr>
          <w:ilvl w:val="0"/>
          <w:numId w:val="8"/>
        </w:numPr>
        <w:tabs>
          <w:tab w:val="left" w:pos="0"/>
          <w:tab w:val="num" w:pos="567"/>
        </w:tabs>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Laboratoriniai tyrimai</w:t>
      </w:r>
    </w:p>
    <w:p w14:paraId="69494F20" w14:textId="77777777" w:rsidR="00155CBD" w:rsidRPr="00932B27" w:rsidRDefault="00155CBD" w:rsidP="00772D86">
      <w:pPr>
        <w:keepNext/>
        <w:keepLines/>
        <w:tabs>
          <w:tab w:val="left" w:pos="0"/>
        </w:tabs>
        <w:autoSpaceDE w:val="0"/>
        <w:autoSpaceDN w:val="0"/>
        <w:adjustRightInd w:val="0"/>
        <w:spacing w:after="0" w:line="240" w:lineRule="auto"/>
        <w:rPr>
          <w:rFonts w:ascii="Times New Roman" w:eastAsia="Times New Roman" w:hAnsi="Times New Roman" w:cs="Times New Roman"/>
          <w:lang w:eastAsia="es-ES"/>
        </w:rPr>
      </w:pPr>
    </w:p>
    <w:p w14:paraId="3C6D5E16" w14:textId="77777777" w:rsidR="00155CBD" w:rsidRPr="00932B27" w:rsidRDefault="00155CBD" w:rsidP="00772D86">
      <w:pPr>
        <w:keepNext/>
        <w:keepLines/>
        <w:tabs>
          <w:tab w:val="left" w:pos="0"/>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Vartojami kontracepciniai steroidai gali veikti tam tikrų laboratorinių tyrimų rezultatus, įskaitant biocheminius kepenų, skydliaukės, antinksčių ir inkstų funkcijos parametrus, baltymų (pernešančių kai kurias medžiagas), pvz., kortikosteroidus jungiančio globulino, lipidų ir lipoproteinų frakcijų koncentraciją plazmoje, angliavandenių apykaitos, krešėjimo ir fibrinolizės rodiklius. Šie pokyčiai dažniausiai būna normos ribose. Drospirenonas, turintis neryškių antimineralkortikoidinių savybių, didina plazmos renino aktyvumą ir aldosterono koncentraciją.</w:t>
      </w:r>
    </w:p>
    <w:p w14:paraId="4ABF3534" w14:textId="77777777" w:rsidR="00155CBD" w:rsidRPr="00932B27" w:rsidRDefault="00155CBD" w:rsidP="00772D86">
      <w:pPr>
        <w:keepNext/>
        <w:keepLines/>
        <w:tabs>
          <w:tab w:val="left" w:pos="540"/>
        </w:tabs>
        <w:autoSpaceDE w:val="0"/>
        <w:autoSpaceDN w:val="0"/>
        <w:adjustRightInd w:val="0"/>
        <w:spacing w:after="0" w:line="240" w:lineRule="auto"/>
        <w:rPr>
          <w:rFonts w:ascii="Times New Roman" w:eastAsia="Times New Roman" w:hAnsi="Times New Roman" w:cs="Times New Roman"/>
          <w:lang w:eastAsia="es-ES"/>
        </w:rPr>
      </w:pPr>
    </w:p>
    <w:p w14:paraId="2468E31C" w14:textId="77777777" w:rsidR="00155CBD" w:rsidRPr="00932B27" w:rsidRDefault="00155CBD" w:rsidP="00772D86">
      <w:pPr>
        <w:keepNext/>
        <w:keepLines/>
        <w:tabs>
          <w:tab w:val="left" w:pos="567"/>
        </w:tabs>
        <w:suppressAutoHyphen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4.6</w:t>
      </w:r>
      <w:r w:rsidRPr="00932B27">
        <w:rPr>
          <w:rFonts w:ascii="Times New Roman" w:eastAsia="Times New Roman" w:hAnsi="Times New Roman" w:cs="Times New Roman"/>
          <w:b/>
          <w:lang w:eastAsia="es-ES"/>
        </w:rPr>
        <w:tab/>
        <w:t>Nėštumo ir žindymo laikotarpis</w:t>
      </w:r>
    </w:p>
    <w:p w14:paraId="66DD6D21" w14:textId="77777777" w:rsidR="00155CBD" w:rsidRPr="00932B27" w:rsidRDefault="00155CBD" w:rsidP="00772D86">
      <w:pPr>
        <w:keepNext/>
        <w:keepLines/>
        <w:suppressAutoHyphens/>
        <w:spacing w:after="0" w:line="240" w:lineRule="auto"/>
        <w:rPr>
          <w:rFonts w:ascii="Times New Roman" w:eastAsia="Times New Roman" w:hAnsi="Times New Roman" w:cs="Times New Roman"/>
          <w:lang w:eastAsia="es-ES"/>
        </w:rPr>
      </w:pPr>
    </w:p>
    <w:p w14:paraId="57B08186" w14:textId="77777777" w:rsidR="00155CBD" w:rsidRPr="00932B27" w:rsidRDefault="00155CBD" w:rsidP="00772D86">
      <w:pPr>
        <w:keepNext/>
        <w:keepLines/>
        <w:spacing w:after="0" w:line="240" w:lineRule="auto"/>
        <w:rPr>
          <w:rFonts w:ascii="Times New Roman" w:eastAsia="Calibri" w:hAnsi="Times New Roman" w:cs="Times New Roman"/>
          <w:u w:val="single"/>
          <w:lang w:eastAsia="es-ES"/>
        </w:rPr>
      </w:pPr>
      <w:r w:rsidRPr="00932B27">
        <w:rPr>
          <w:rFonts w:ascii="Times New Roman" w:eastAsia="Calibri" w:hAnsi="Times New Roman" w:cs="Times New Roman"/>
          <w:u w:val="single"/>
          <w:lang w:eastAsia="es-ES"/>
        </w:rPr>
        <w:t>Nėštumas</w:t>
      </w:r>
    </w:p>
    <w:p w14:paraId="2965D928" w14:textId="77777777" w:rsidR="00155CBD" w:rsidRPr="00932B27" w:rsidRDefault="003053BB"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00155CBD" w:rsidRPr="00932B27">
        <w:rPr>
          <w:rFonts w:ascii="Times New Roman" w:eastAsia="Times New Roman" w:hAnsi="Times New Roman" w:cs="Times New Roman"/>
          <w:lang w:eastAsia="es-ES"/>
        </w:rPr>
        <w:t>negalima vartoti nėštumo metu.</w:t>
      </w:r>
    </w:p>
    <w:p w14:paraId="4348A773"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554CD166" w14:textId="107E21FC" w:rsidR="00155CBD" w:rsidRPr="00932B27" w:rsidRDefault="00155CBD" w:rsidP="00772D86">
      <w:pPr>
        <w:keepNext/>
        <w:keepLine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lang w:eastAsia="es-ES"/>
        </w:rPr>
        <w:lastRenderedPageBreak/>
        <w:t xml:space="preserve">Jei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 xml:space="preserve">vartojimo metu pastojama, vaistinio preparato vartojimą reikia nedelsiant nutraukti. Didelės apimties epidemiologinių tyrimų metu moterų, kurios iki nėštumo vartojo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kūdikiams nebuvo nustatyta didesnė įgimtų ydų rizika, nebuvo pastebėtas ir teratogeninis poveikis, kai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dėl neatsargumo buvo vartojami nėštumo metu. Su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tokių tyrimų neatlikta.</w:t>
      </w:r>
    </w:p>
    <w:p w14:paraId="7F0A2219"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42CB1670" w14:textId="51EA7585"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Su gyvūnais atlikti tyrimai parodė nepageidaujamą poveikį nėštumo ir žindymo metu (žr. 5.3 skyrių). Atsižvelgiant į šiuos duomenis, negalima paneigti nepageidaujamo poveikio dėl veikliųjų medžiagų hormoninio veikimo. Tačiau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vartojimo nėštumo laikotarpiu patirtis neįrodo realaus nepageidaujamo poveikio žmogui.</w:t>
      </w:r>
    </w:p>
    <w:p w14:paraId="04289C2F"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24FC7438"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Duomenų apie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 xml:space="preserve">vartojimą nėštumo metu yra per mažai, kad būtų galima spręsti apie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neigiamą poveikį nėštumo eigai, vaisiaus ir naujagimio sveikatai. Svarbių epidemiologinių duomenų kol kas nėra.</w:t>
      </w:r>
    </w:p>
    <w:p w14:paraId="04034437"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17E0E6F1" w14:textId="72A6EA62" w:rsidR="00635195" w:rsidRPr="00932B27" w:rsidRDefault="00635195" w:rsidP="00772D86">
      <w:pPr>
        <w:keepNext/>
        <w:keepLines/>
        <w:spacing w:after="0" w:line="240" w:lineRule="auto"/>
        <w:rPr>
          <w:rFonts w:ascii="Times New Roman" w:eastAsia="SimSun" w:hAnsi="Times New Roman" w:cs="Times New Roman"/>
          <w:lang w:eastAsia="es-ES"/>
        </w:rPr>
      </w:pPr>
      <w:r w:rsidRPr="00932B27">
        <w:rPr>
          <w:rFonts w:ascii="Times New Roman" w:eastAsia="SimSun" w:hAnsi="Times New Roman" w:cs="Times New Roman"/>
          <w:lang w:eastAsia="es-ES"/>
        </w:rPr>
        <w:t>Reikia atkreipti dėmesį į padidėjusią VTE riziką po gimdymo, jei vėl pradedama vartoti BOLORIA (žr. 4.2 ir 4.4 skyrius).</w:t>
      </w:r>
    </w:p>
    <w:p w14:paraId="2A0868B2" w14:textId="77777777" w:rsidR="00635195" w:rsidRPr="00932B27" w:rsidRDefault="00635195" w:rsidP="00772D86">
      <w:pPr>
        <w:keepNext/>
        <w:keepLines/>
        <w:spacing w:after="0" w:line="240" w:lineRule="auto"/>
        <w:rPr>
          <w:rFonts w:ascii="Times New Roman" w:eastAsia="SimSun" w:hAnsi="Times New Roman" w:cs="Times New Roman"/>
          <w:lang w:eastAsia="es-ES"/>
        </w:rPr>
      </w:pPr>
    </w:p>
    <w:p w14:paraId="0C5CAA7B" w14:textId="2AAB5944" w:rsidR="00155CBD" w:rsidRPr="00932B27" w:rsidRDefault="00155CBD" w:rsidP="00772D86">
      <w:pPr>
        <w:keepNext/>
        <w:keepLines/>
        <w:spacing w:after="0" w:line="240" w:lineRule="auto"/>
        <w:rPr>
          <w:rFonts w:ascii="Times New Roman" w:eastAsia="SimSun" w:hAnsi="Times New Roman" w:cs="Times New Roman"/>
          <w:u w:val="single"/>
          <w:lang w:eastAsia="es-ES"/>
        </w:rPr>
      </w:pPr>
      <w:r w:rsidRPr="00932B27">
        <w:rPr>
          <w:rFonts w:ascii="Times New Roman" w:eastAsia="SimSun" w:hAnsi="Times New Roman" w:cs="Times New Roman"/>
          <w:u w:val="single"/>
          <w:lang w:eastAsia="es-ES"/>
        </w:rPr>
        <w:t>Žindym</w:t>
      </w:r>
      <w:r w:rsidR="00543249" w:rsidRPr="00932B27">
        <w:rPr>
          <w:rFonts w:ascii="Times New Roman" w:eastAsia="SimSun" w:hAnsi="Times New Roman" w:cs="Times New Roman"/>
          <w:u w:val="single"/>
          <w:lang w:eastAsia="es-ES"/>
        </w:rPr>
        <w:t>as</w:t>
      </w:r>
    </w:p>
    <w:p w14:paraId="5A04E282" w14:textId="6DBC44F9" w:rsidR="00155CBD" w:rsidRPr="00932B27" w:rsidRDefault="00D45648"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SHK</w:t>
      </w:r>
      <w:r w:rsidR="00155CBD" w:rsidRPr="00932B27">
        <w:rPr>
          <w:rFonts w:ascii="Times New Roman" w:eastAsia="Times New Roman" w:hAnsi="Times New Roman" w:cs="Times New Roman"/>
          <w:lang w:eastAsia="es-ES"/>
        </w:rPr>
        <w:t xml:space="preserve"> gali veikti pieno išsiskyrimą – mažinti moters pieno kiekį ir keisti jo sudėtį. Todėl bendrai </w:t>
      </w:r>
      <w:r w:rsidRPr="00932B27">
        <w:rPr>
          <w:rFonts w:ascii="Times New Roman" w:eastAsia="Times New Roman" w:hAnsi="Times New Roman" w:cs="Times New Roman"/>
          <w:lang w:eastAsia="es-ES"/>
        </w:rPr>
        <w:t>SHK</w:t>
      </w:r>
      <w:r w:rsidR="00155CBD" w:rsidRPr="00932B27">
        <w:rPr>
          <w:rFonts w:ascii="Times New Roman" w:eastAsia="Times New Roman" w:hAnsi="Times New Roman" w:cs="Times New Roman"/>
          <w:lang w:eastAsia="es-ES"/>
        </w:rPr>
        <w:t xml:space="preserve"> nerekomenduojama vartoti tol, kol žindyvė visiškai nenutraukė savo kūdikio maitinimo. Šiek tiek kontraceptinių steroidų ir (ar) jų metabolitų gali išsiskirti į </w:t>
      </w:r>
      <w:r w:rsidRPr="00932B27">
        <w:rPr>
          <w:rFonts w:ascii="Times New Roman" w:eastAsia="Times New Roman" w:hAnsi="Times New Roman" w:cs="Times New Roman"/>
          <w:lang w:eastAsia="es-ES"/>
        </w:rPr>
        <w:t>SHK</w:t>
      </w:r>
      <w:r w:rsidR="00155CBD" w:rsidRPr="00932B27">
        <w:rPr>
          <w:rFonts w:ascii="Times New Roman" w:eastAsia="Times New Roman" w:hAnsi="Times New Roman" w:cs="Times New Roman"/>
          <w:lang w:eastAsia="es-ES"/>
        </w:rPr>
        <w:t xml:space="preserve"> vartojančių žindyvių pieną. Toks kiekis gali pakenkti kūdikiui.</w:t>
      </w:r>
    </w:p>
    <w:p w14:paraId="08728D6A"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2DA7DC79" w14:textId="77777777" w:rsidR="00155CBD" w:rsidRPr="00932B27" w:rsidRDefault="00155CBD" w:rsidP="00772D86">
      <w:pPr>
        <w:keepNext/>
        <w:keepLines/>
        <w:tabs>
          <w:tab w:val="left" w:pos="567"/>
        </w:tabs>
        <w:suppressAutoHyphen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 xml:space="preserve">4.7 </w:t>
      </w:r>
      <w:r w:rsidRPr="00932B27">
        <w:rPr>
          <w:rFonts w:ascii="Times New Roman" w:eastAsia="Times New Roman" w:hAnsi="Times New Roman" w:cs="Times New Roman"/>
          <w:b/>
          <w:lang w:eastAsia="es-ES"/>
        </w:rPr>
        <w:tab/>
        <w:t>Poveikis gebėjimui vairuoti ir valdyti mechanizmus</w:t>
      </w:r>
    </w:p>
    <w:p w14:paraId="1BC1D3F1" w14:textId="77777777" w:rsidR="00155CBD" w:rsidRPr="00932B27" w:rsidRDefault="00155CBD" w:rsidP="00772D86">
      <w:pPr>
        <w:keepNext/>
        <w:keepLines/>
        <w:suppressAutoHyphens/>
        <w:spacing w:after="0" w:line="240" w:lineRule="auto"/>
        <w:rPr>
          <w:rFonts w:ascii="Times New Roman" w:eastAsia="Times New Roman" w:hAnsi="Times New Roman" w:cs="Times New Roman"/>
          <w:lang w:eastAsia="es-ES"/>
        </w:rPr>
      </w:pPr>
    </w:p>
    <w:p w14:paraId="75EC910D" w14:textId="6AAF00B0"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Poveikio gebėjimui vairuoti ir valdyti mechanizmus tyrimų neatlikta. Poveikio gebėjimui vairuoti ir valdyti mechanizmus, vartojant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nepastebėta.</w:t>
      </w:r>
    </w:p>
    <w:p w14:paraId="0F858B06"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1331CDB" w14:textId="77777777" w:rsidR="00155CBD" w:rsidRPr="00932B27" w:rsidRDefault="00155CBD" w:rsidP="00772D86">
      <w:pPr>
        <w:keepNext/>
        <w:keepLines/>
        <w:tabs>
          <w:tab w:val="left" w:pos="567"/>
        </w:tabs>
        <w:suppressAutoHyphen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lastRenderedPageBreak/>
        <w:t>4.8</w:t>
      </w:r>
      <w:r w:rsidRPr="00932B27">
        <w:rPr>
          <w:rFonts w:ascii="Times New Roman" w:eastAsia="Times New Roman" w:hAnsi="Times New Roman" w:cs="Times New Roman"/>
          <w:b/>
          <w:lang w:eastAsia="es-ES"/>
        </w:rPr>
        <w:tab/>
        <w:t>Nepageidaujamas poveikis</w:t>
      </w:r>
    </w:p>
    <w:p w14:paraId="70E6AF75" w14:textId="77777777" w:rsidR="00155CBD" w:rsidRPr="00932B27" w:rsidRDefault="00155CBD" w:rsidP="00772D86">
      <w:pPr>
        <w:keepNext/>
        <w:keepLines/>
        <w:suppressAutoHyphens/>
        <w:spacing w:after="0" w:line="240" w:lineRule="auto"/>
        <w:rPr>
          <w:rFonts w:ascii="Times New Roman" w:eastAsia="Times New Roman" w:hAnsi="Times New Roman" w:cs="Times New Roman"/>
          <w:lang w:eastAsia="es-ES"/>
        </w:rPr>
      </w:pPr>
    </w:p>
    <w:p w14:paraId="5CE61AA8" w14:textId="56BA4012" w:rsidR="00155CBD" w:rsidRPr="00932B27" w:rsidRDefault="00155CBD" w:rsidP="00772D86">
      <w:pPr>
        <w:keepNext/>
        <w:keepLines/>
        <w:suppressAutoHyphen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Sunkus nepageidaujamas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poveikis nurodytas 4.4 skyriuje.</w:t>
      </w:r>
    </w:p>
    <w:p w14:paraId="02998251" w14:textId="77777777" w:rsidR="00155CBD" w:rsidRPr="00932B27" w:rsidRDefault="00155CBD" w:rsidP="00772D86">
      <w:pPr>
        <w:keepNext/>
        <w:keepLines/>
        <w:suppressAutoHyphens/>
        <w:spacing w:after="0" w:line="240" w:lineRule="auto"/>
        <w:rPr>
          <w:rFonts w:ascii="Times New Roman" w:eastAsia="Times New Roman" w:hAnsi="Times New Roman" w:cs="Times New Roman"/>
          <w:lang w:eastAsia="es-ES"/>
        </w:rPr>
      </w:pPr>
    </w:p>
    <w:p w14:paraId="412CCBB7" w14:textId="6E2669A7" w:rsidR="00155CBD" w:rsidRPr="00932B27" w:rsidRDefault="00155CBD" w:rsidP="00123D36">
      <w:pPr>
        <w:tabs>
          <w:tab w:val="left" w:pos="2970"/>
        </w:tabs>
        <w:spacing w:after="0"/>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Šios nepageidaujamos vaistinių preparatų reakcijos stebėtos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vartojimo metu</w:t>
      </w:r>
      <w:r w:rsidR="006F7136" w:rsidRPr="00932B27">
        <w:rPr>
          <w:rFonts w:ascii="Times New Roman" w:eastAsia="Times New Roman" w:hAnsi="Times New Roman" w:cs="Times New Roman"/>
          <w:lang w:eastAsia="es-ES"/>
        </w:rPr>
        <w:t>.</w:t>
      </w:r>
    </w:p>
    <w:p w14:paraId="4C04E439" w14:textId="77777777" w:rsidR="004A588D" w:rsidRPr="00932B27" w:rsidRDefault="004A588D" w:rsidP="00123D36">
      <w:pPr>
        <w:tabs>
          <w:tab w:val="left" w:pos="2970"/>
        </w:tabs>
        <w:spacing w:after="0"/>
        <w:rPr>
          <w:rFonts w:ascii="Times New Roman" w:eastAsia="Times New Roman" w:hAnsi="Times New Roman" w:cs="Times New Roman"/>
          <w:lang w:eastAsia="es-ES"/>
        </w:rPr>
      </w:pPr>
    </w:p>
    <w:p w14:paraId="72B4438F" w14:textId="0890B186" w:rsidR="004A588D" w:rsidRPr="00932B27" w:rsidRDefault="004A588D" w:rsidP="00123D36">
      <w:pPr>
        <w:tabs>
          <w:tab w:val="left" w:pos="2970"/>
        </w:tabs>
        <w:spacing w:after="0"/>
        <w:rPr>
          <w:rFonts w:ascii="Times New Roman" w:hAnsi="Times New Roman" w:cs="Times New Roman"/>
        </w:rPr>
      </w:pPr>
      <w:r w:rsidRPr="00932B27">
        <w:rPr>
          <w:rFonts w:ascii="Times New Roman" w:hAnsi="Times New Roman" w:cs="Times New Roman"/>
        </w:rPr>
        <w:t>Bendra nepageidaujamų reakcijų santrauka</w:t>
      </w:r>
    </w:p>
    <w:p w14:paraId="71A85BEF" w14:textId="62DBDD54" w:rsidR="004A588D" w:rsidRPr="008659A9" w:rsidRDefault="004A588D" w:rsidP="00123D36">
      <w:pPr>
        <w:tabs>
          <w:tab w:val="left" w:pos="2970"/>
        </w:tabs>
        <w:spacing w:after="0"/>
        <w:rPr>
          <w:rFonts w:ascii="Times New Roman" w:eastAsia="SimSun" w:hAnsi="Times New Roman" w:cs="Times New Roman"/>
          <w:lang w:eastAsia="es-ES"/>
        </w:rPr>
      </w:pPr>
      <w:r w:rsidRPr="00932B27">
        <w:rPr>
          <w:rFonts w:ascii="Times New Roman"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tbl>
      <w:tblPr>
        <w:tblW w:w="86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861"/>
        <w:gridCol w:w="2089"/>
        <w:gridCol w:w="1922"/>
        <w:gridCol w:w="1741"/>
      </w:tblGrid>
      <w:tr w:rsidR="00155CBD" w:rsidRPr="00932B27" w14:paraId="69800562" w14:textId="77777777" w:rsidTr="008F368C">
        <w:tc>
          <w:tcPr>
            <w:tcW w:w="2861" w:type="dxa"/>
            <w:vMerge w:val="restart"/>
            <w:tcBorders>
              <w:top w:val="single" w:sz="12" w:space="0" w:color="auto"/>
            </w:tcBorders>
          </w:tcPr>
          <w:p w14:paraId="218F6A0C" w14:textId="77777777" w:rsidR="00155CBD" w:rsidRPr="00932B27" w:rsidRDefault="00155CBD" w:rsidP="00543249">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b/>
                <w:snapToGrid w:val="0"/>
                <w:lang w:eastAsia="es-ES"/>
              </w:rPr>
              <w:t>Organų sistemų klasė</w:t>
            </w:r>
          </w:p>
        </w:tc>
        <w:tc>
          <w:tcPr>
            <w:tcW w:w="5752" w:type="dxa"/>
            <w:gridSpan w:val="3"/>
            <w:tcBorders>
              <w:top w:val="single" w:sz="12" w:space="0" w:color="auto"/>
            </w:tcBorders>
          </w:tcPr>
          <w:p w14:paraId="15E4117F" w14:textId="77777777" w:rsidR="00155CBD" w:rsidRPr="00932B27" w:rsidRDefault="00155CBD" w:rsidP="00543249">
            <w:pPr>
              <w:keepNext/>
              <w:keepLines/>
              <w:spacing w:after="0" w:line="240" w:lineRule="auto"/>
              <w:jc w:val="center"/>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Nepageidaujamų reakcijų dažnis</w:t>
            </w:r>
          </w:p>
        </w:tc>
      </w:tr>
      <w:tr w:rsidR="00155CBD" w:rsidRPr="00932B27" w14:paraId="691A3C40" w14:textId="77777777" w:rsidTr="008F368C">
        <w:tc>
          <w:tcPr>
            <w:tcW w:w="2861" w:type="dxa"/>
            <w:vMerge/>
          </w:tcPr>
          <w:p w14:paraId="6F5B6F0B" w14:textId="77777777" w:rsidR="00155CBD" w:rsidRPr="00932B27" w:rsidRDefault="00155CBD">
            <w:pPr>
              <w:keepNext/>
              <w:keepLines/>
              <w:spacing w:after="0" w:line="240" w:lineRule="auto"/>
              <w:rPr>
                <w:rFonts w:ascii="Times New Roman" w:eastAsia="SimSun" w:hAnsi="Times New Roman" w:cs="Times New Roman"/>
                <w:snapToGrid w:val="0"/>
                <w:lang w:eastAsia="es-ES"/>
              </w:rPr>
            </w:pPr>
          </w:p>
        </w:tc>
        <w:tc>
          <w:tcPr>
            <w:tcW w:w="2089" w:type="dxa"/>
          </w:tcPr>
          <w:p w14:paraId="21BFEF29" w14:textId="77777777" w:rsidR="00155CBD" w:rsidRPr="00932B27" w:rsidRDefault="00155CBD">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Dažnas</w:t>
            </w:r>
          </w:p>
          <w:p w14:paraId="5B46BC9A" w14:textId="77777777" w:rsidR="00155CBD" w:rsidRPr="00932B27" w:rsidRDefault="00155CBD">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(nuo ≥1/100 iki &lt;1/10)</w:t>
            </w:r>
          </w:p>
        </w:tc>
        <w:tc>
          <w:tcPr>
            <w:tcW w:w="1922" w:type="dxa"/>
          </w:tcPr>
          <w:p w14:paraId="43BE4F70" w14:textId="77777777" w:rsidR="00155CBD" w:rsidRPr="00932B27" w:rsidRDefault="00155CBD">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Nedažnas</w:t>
            </w:r>
          </w:p>
          <w:p w14:paraId="76FA6050" w14:textId="77777777" w:rsidR="00155CBD" w:rsidRPr="00932B27" w:rsidRDefault="00155CBD">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(nuo ≥1/1 000 iki &lt;1/100)</w:t>
            </w:r>
          </w:p>
        </w:tc>
        <w:tc>
          <w:tcPr>
            <w:tcW w:w="1741" w:type="dxa"/>
          </w:tcPr>
          <w:p w14:paraId="7E4DDB17" w14:textId="77777777" w:rsidR="00155CBD" w:rsidRPr="00932B27" w:rsidRDefault="00155CBD">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Retas</w:t>
            </w:r>
          </w:p>
          <w:p w14:paraId="0BDAEF47" w14:textId="77777777" w:rsidR="00155CBD" w:rsidRPr="00932B27" w:rsidRDefault="00155CBD">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(nuo ≥1/10 000 iki &lt;1/1 000)</w:t>
            </w:r>
          </w:p>
        </w:tc>
      </w:tr>
      <w:tr w:rsidR="00155CBD" w:rsidRPr="00932B27" w14:paraId="07093DEE" w14:textId="77777777" w:rsidTr="008F368C">
        <w:tc>
          <w:tcPr>
            <w:tcW w:w="2861" w:type="dxa"/>
          </w:tcPr>
          <w:p w14:paraId="2E864BB4" w14:textId="77777777" w:rsidR="00155CBD" w:rsidRPr="008659A9" w:rsidRDefault="00155CBD" w:rsidP="00543249">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t>Infekcijos ir infestacijos</w:t>
            </w:r>
          </w:p>
        </w:tc>
        <w:tc>
          <w:tcPr>
            <w:tcW w:w="2089" w:type="dxa"/>
          </w:tcPr>
          <w:p w14:paraId="7112F3CE" w14:textId="77777777" w:rsidR="00155CBD" w:rsidRPr="00932B27" w:rsidRDefault="00155CBD" w:rsidP="00543249">
            <w:pPr>
              <w:keepNext/>
              <w:keepLines/>
              <w:spacing w:after="0" w:line="240" w:lineRule="auto"/>
              <w:rPr>
                <w:rFonts w:ascii="Times New Roman" w:eastAsia="SimSun" w:hAnsi="Times New Roman" w:cs="Times New Roman"/>
                <w:snapToGrid w:val="0"/>
                <w:lang w:eastAsia="es-ES"/>
              </w:rPr>
            </w:pPr>
          </w:p>
        </w:tc>
        <w:tc>
          <w:tcPr>
            <w:tcW w:w="1922" w:type="dxa"/>
          </w:tcPr>
          <w:p w14:paraId="7F20279C" w14:textId="77777777" w:rsidR="00155CBD" w:rsidRPr="00932B27" w:rsidRDefault="00155CBD" w:rsidP="004A3203">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Kandidozė</w:t>
            </w:r>
          </w:p>
          <w:p w14:paraId="0F9C7C98" w14:textId="77777777" w:rsidR="00155CBD" w:rsidRPr="00932B27" w:rsidRDefault="00155CBD" w:rsidP="00E1284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 xml:space="preserve">Paprastoji pūslelinė </w:t>
            </w:r>
          </w:p>
        </w:tc>
        <w:tc>
          <w:tcPr>
            <w:tcW w:w="1741" w:type="dxa"/>
          </w:tcPr>
          <w:p w14:paraId="01647C82" w14:textId="77777777" w:rsidR="00155CBD" w:rsidRPr="00932B27" w:rsidRDefault="00155CBD" w:rsidP="00E77CC3">
            <w:pPr>
              <w:keepNext/>
              <w:keepLines/>
              <w:spacing w:after="0" w:line="240" w:lineRule="auto"/>
              <w:rPr>
                <w:rFonts w:ascii="Times New Roman" w:eastAsia="Times New Roman" w:hAnsi="Times New Roman" w:cs="Times New Roman"/>
                <w:snapToGrid w:val="0"/>
                <w:lang w:eastAsia="es-ES"/>
              </w:rPr>
            </w:pPr>
          </w:p>
        </w:tc>
      </w:tr>
      <w:tr w:rsidR="00155CBD" w:rsidRPr="00932B27" w14:paraId="25CAE8C0" w14:textId="77777777" w:rsidTr="008F368C">
        <w:trPr>
          <w:trHeight w:val="510"/>
        </w:trPr>
        <w:tc>
          <w:tcPr>
            <w:tcW w:w="2861" w:type="dxa"/>
            <w:tcBorders>
              <w:bottom w:val="single" w:sz="4" w:space="0" w:color="auto"/>
            </w:tcBorders>
          </w:tcPr>
          <w:p w14:paraId="08997782" w14:textId="77777777" w:rsidR="00155CBD" w:rsidRPr="008659A9" w:rsidRDefault="00155CBD" w:rsidP="00772D86">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t>Imuninės sistemos sutrikimai</w:t>
            </w:r>
          </w:p>
        </w:tc>
        <w:tc>
          <w:tcPr>
            <w:tcW w:w="2089" w:type="dxa"/>
            <w:tcBorders>
              <w:bottom w:val="single" w:sz="4" w:space="0" w:color="auto"/>
            </w:tcBorders>
          </w:tcPr>
          <w:p w14:paraId="028A5D02"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p>
        </w:tc>
        <w:tc>
          <w:tcPr>
            <w:tcW w:w="1922" w:type="dxa"/>
            <w:tcBorders>
              <w:bottom w:val="single" w:sz="4" w:space="0" w:color="auto"/>
            </w:tcBorders>
          </w:tcPr>
          <w:p w14:paraId="111EB5FD"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Alerginė reakcija</w:t>
            </w:r>
          </w:p>
        </w:tc>
        <w:tc>
          <w:tcPr>
            <w:tcW w:w="1741" w:type="dxa"/>
            <w:tcBorders>
              <w:bottom w:val="single" w:sz="4" w:space="0" w:color="auto"/>
            </w:tcBorders>
          </w:tcPr>
          <w:p w14:paraId="623852BC"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Astma</w:t>
            </w:r>
          </w:p>
        </w:tc>
      </w:tr>
      <w:tr w:rsidR="00155CBD" w:rsidRPr="00932B27" w14:paraId="7B2C4CE4" w14:textId="77777777" w:rsidTr="008F368C">
        <w:tc>
          <w:tcPr>
            <w:tcW w:w="2861" w:type="dxa"/>
          </w:tcPr>
          <w:p w14:paraId="744FE5DD"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t xml:space="preserve">Metabolizmo ir mitybos sutrikimai </w:t>
            </w:r>
          </w:p>
        </w:tc>
        <w:tc>
          <w:tcPr>
            <w:tcW w:w="2089" w:type="dxa"/>
          </w:tcPr>
          <w:p w14:paraId="38324081"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p>
        </w:tc>
        <w:tc>
          <w:tcPr>
            <w:tcW w:w="1922" w:type="dxa"/>
          </w:tcPr>
          <w:p w14:paraId="7AE15A05"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Apetito padidėjimas</w:t>
            </w:r>
          </w:p>
          <w:p w14:paraId="324764C2"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SimSun" w:hAnsi="Times New Roman" w:cs="Times New Roman"/>
                <w:snapToGrid w:val="0"/>
                <w:lang w:eastAsia="es-ES"/>
              </w:rPr>
              <w:t> </w:t>
            </w:r>
          </w:p>
        </w:tc>
        <w:tc>
          <w:tcPr>
            <w:tcW w:w="1741" w:type="dxa"/>
          </w:tcPr>
          <w:p w14:paraId="77F13287"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r>
      <w:tr w:rsidR="00155CBD" w:rsidRPr="00932B27" w14:paraId="5A54CB5D" w14:textId="77777777" w:rsidTr="008F368C">
        <w:tc>
          <w:tcPr>
            <w:tcW w:w="2861" w:type="dxa"/>
          </w:tcPr>
          <w:p w14:paraId="6D8EBDBD" w14:textId="77777777" w:rsidR="00155CBD" w:rsidRPr="008659A9" w:rsidRDefault="00155CBD" w:rsidP="00772D86">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t xml:space="preserve">Psichikos sutrikimai </w:t>
            </w:r>
          </w:p>
        </w:tc>
        <w:tc>
          <w:tcPr>
            <w:tcW w:w="2089" w:type="dxa"/>
          </w:tcPr>
          <w:p w14:paraId="1811DFB1"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Emocinis labilumas</w:t>
            </w:r>
          </w:p>
        </w:tc>
        <w:tc>
          <w:tcPr>
            <w:tcW w:w="1922" w:type="dxa"/>
          </w:tcPr>
          <w:p w14:paraId="00BF4FAA"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Depresija</w:t>
            </w:r>
          </w:p>
          <w:p w14:paraId="465FCF60"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Nervingumas</w:t>
            </w:r>
          </w:p>
          <w:p w14:paraId="64A36C91"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Miego sutrikimas</w:t>
            </w:r>
          </w:p>
        </w:tc>
        <w:tc>
          <w:tcPr>
            <w:tcW w:w="1741" w:type="dxa"/>
          </w:tcPr>
          <w:p w14:paraId="6C88E20C"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r>
      <w:tr w:rsidR="00155CBD" w:rsidRPr="00932B27" w14:paraId="5F349287" w14:textId="77777777" w:rsidTr="008F368C">
        <w:trPr>
          <w:trHeight w:val="645"/>
        </w:trPr>
        <w:tc>
          <w:tcPr>
            <w:tcW w:w="2861" w:type="dxa"/>
            <w:tcBorders>
              <w:bottom w:val="single" w:sz="4" w:space="0" w:color="auto"/>
            </w:tcBorders>
          </w:tcPr>
          <w:p w14:paraId="020A82EF" w14:textId="77777777" w:rsidR="00155CBD" w:rsidRPr="008659A9" w:rsidRDefault="00155CBD" w:rsidP="00772D86">
            <w:pPr>
              <w:keepNext/>
              <w:keepLines/>
              <w:spacing w:after="0" w:line="240" w:lineRule="auto"/>
              <w:rPr>
                <w:rFonts w:ascii="Times New Roman" w:eastAsia="Times New Roman" w:hAnsi="Times New Roman" w:cs="Times New Roman"/>
                <w:snapToGrid w:val="0"/>
                <w:lang w:eastAsia="es-ES"/>
              </w:rPr>
            </w:pPr>
            <w:r w:rsidRPr="008659A9">
              <w:rPr>
                <w:rFonts w:ascii="Times New Roman" w:eastAsia="Times New Roman" w:hAnsi="Times New Roman" w:cs="Times New Roman"/>
                <w:b/>
                <w:snapToGrid w:val="0"/>
                <w:lang w:eastAsia="es-ES"/>
              </w:rPr>
              <w:t xml:space="preserve">Nervų sistemos sutrikimai </w:t>
            </w:r>
          </w:p>
        </w:tc>
        <w:tc>
          <w:tcPr>
            <w:tcW w:w="2089" w:type="dxa"/>
            <w:tcBorders>
              <w:bottom w:val="single" w:sz="4" w:space="0" w:color="auto"/>
            </w:tcBorders>
          </w:tcPr>
          <w:p w14:paraId="684DBDA0"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Galvos skausmas</w:t>
            </w:r>
          </w:p>
          <w:p w14:paraId="097082D0"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c>
          <w:tcPr>
            <w:tcW w:w="1922" w:type="dxa"/>
            <w:tcBorders>
              <w:bottom w:val="single" w:sz="4" w:space="0" w:color="auto"/>
            </w:tcBorders>
          </w:tcPr>
          <w:p w14:paraId="3C572E52"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Parestezija</w:t>
            </w:r>
          </w:p>
          <w:p w14:paraId="7798C193"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Galvos svaigimas</w:t>
            </w:r>
          </w:p>
          <w:p w14:paraId="3A4710AD"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p>
        </w:tc>
        <w:tc>
          <w:tcPr>
            <w:tcW w:w="1741" w:type="dxa"/>
            <w:tcBorders>
              <w:bottom w:val="single" w:sz="4" w:space="0" w:color="auto"/>
            </w:tcBorders>
          </w:tcPr>
          <w:p w14:paraId="53578275"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r>
      <w:tr w:rsidR="00155CBD" w:rsidRPr="00932B27" w14:paraId="0FE9E984" w14:textId="77777777" w:rsidTr="008F368C">
        <w:trPr>
          <w:trHeight w:val="360"/>
        </w:trPr>
        <w:tc>
          <w:tcPr>
            <w:tcW w:w="2861" w:type="dxa"/>
            <w:tcBorders>
              <w:top w:val="single" w:sz="4" w:space="0" w:color="auto"/>
            </w:tcBorders>
          </w:tcPr>
          <w:p w14:paraId="7EE61E94" w14:textId="77777777" w:rsidR="00155CBD" w:rsidRPr="008659A9" w:rsidRDefault="00155CBD" w:rsidP="00772D86">
            <w:pPr>
              <w:keepNext/>
              <w:keepLines/>
              <w:spacing w:after="0" w:line="240" w:lineRule="auto"/>
              <w:rPr>
                <w:rFonts w:ascii="Times New Roman" w:eastAsia="Times New Roman" w:hAnsi="Times New Roman" w:cs="Times New Roman"/>
                <w:b/>
                <w:snapToGrid w:val="0"/>
                <w:lang w:eastAsia="es-ES"/>
              </w:rPr>
            </w:pPr>
            <w:r w:rsidRPr="008659A9">
              <w:rPr>
                <w:rFonts w:ascii="Times New Roman" w:eastAsia="Times New Roman" w:hAnsi="Times New Roman" w:cs="Times New Roman"/>
                <w:b/>
                <w:snapToGrid w:val="0"/>
                <w:lang w:eastAsia="es-ES"/>
              </w:rPr>
              <w:t>Ausų ir labirintų sutrikimai</w:t>
            </w:r>
          </w:p>
        </w:tc>
        <w:tc>
          <w:tcPr>
            <w:tcW w:w="2089" w:type="dxa"/>
            <w:tcBorders>
              <w:top w:val="single" w:sz="4" w:space="0" w:color="auto"/>
            </w:tcBorders>
          </w:tcPr>
          <w:p w14:paraId="5D30164A"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c>
          <w:tcPr>
            <w:tcW w:w="1922" w:type="dxa"/>
            <w:tcBorders>
              <w:top w:val="single" w:sz="4" w:space="0" w:color="auto"/>
            </w:tcBorders>
          </w:tcPr>
          <w:p w14:paraId="18D3FEE9"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c>
          <w:tcPr>
            <w:tcW w:w="1741" w:type="dxa"/>
            <w:tcBorders>
              <w:top w:val="single" w:sz="4" w:space="0" w:color="auto"/>
            </w:tcBorders>
          </w:tcPr>
          <w:p w14:paraId="17E6E4F2"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Klausos susilpnėjimas</w:t>
            </w:r>
          </w:p>
        </w:tc>
      </w:tr>
      <w:tr w:rsidR="00155CBD" w:rsidRPr="00932B27" w14:paraId="1CB7C0F9" w14:textId="77777777" w:rsidTr="008F368C">
        <w:tc>
          <w:tcPr>
            <w:tcW w:w="2861" w:type="dxa"/>
          </w:tcPr>
          <w:p w14:paraId="1BB01903" w14:textId="77777777" w:rsidR="00155CBD" w:rsidRPr="008659A9" w:rsidRDefault="00155CBD" w:rsidP="00772D86">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t>Akių sutrikimai</w:t>
            </w:r>
          </w:p>
        </w:tc>
        <w:tc>
          <w:tcPr>
            <w:tcW w:w="2089" w:type="dxa"/>
          </w:tcPr>
          <w:p w14:paraId="4DBC5A6F"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p>
        </w:tc>
        <w:tc>
          <w:tcPr>
            <w:tcW w:w="1922" w:type="dxa"/>
          </w:tcPr>
          <w:p w14:paraId="4DE64611"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Regėjimo sutrikimas</w:t>
            </w:r>
          </w:p>
        </w:tc>
        <w:tc>
          <w:tcPr>
            <w:tcW w:w="1741" w:type="dxa"/>
          </w:tcPr>
          <w:p w14:paraId="161AC9AD"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r>
      <w:tr w:rsidR="00155CBD" w:rsidRPr="00932B27" w14:paraId="211D9659" w14:textId="77777777" w:rsidTr="008F368C">
        <w:tc>
          <w:tcPr>
            <w:tcW w:w="2861" w:type="dxa"/>
          </w:tcPr>
          <w:p w14:paraId="5072E31A" w14:textId="77777777" w:rsidR="00155CBD" w:rsidRPr="008659A9" w:rsidRDefault="00155CBD" w:rsidP="00772D86">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t>Širdies sutrikimai</w:t>
            </w:r>
          </w:p>
        </w:tc>
        <w:tc>
          <w:tcPr>
            <w:tcW w:w="2089" w:type="dxa"/>
          </w:tcPr>
          <w:p w14:paraId="627F43B2"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p>
        </w:tc>
        <w:tc>
          <w:tcPr>
            <w:tcW w:w="1922" w:type="dxa"/>
          </w:tcPr>
          <w:p w14:paraId="4754E90B"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Ekstrasistolės</w:t>
            </w:r>
          </w:p>
          <w:p w14:paraId="1F7D1B9F"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Tachikardija</w:t>
            </w:r>
          </w:p>
        </w:tc>
        <w:tc>
          <w:tcPr>
            <w:tcW w:w="1741" w:type="dxa"/>
          </w:tcPr>
          <w:p w14:paraId="1D996753"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r>
      <w:tr w:rsidR="00155CBD" w:rsidRPr="00932B27" w14:paraId="0FCBB393" w14:textId="77777777" w:rsidTr="008F368C">
        <w:tc>
          <w:tcPr>
            <w:tcW w:w="2861" w:type="dxa"/>
          </w:tcPr>
          <w:p w14:paraId="071D9AD8" w14:textId="77777777" w:rsidR="00155CBD" w:rsidRPr="008659A9" w:rsidRDefault="00155CBD" w:rsidP="00772D86">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t>Kraujagyslių sutrikimai</w:t>
            </w:r>
          </w:p>
        </w:tc>
        <w:tc>
          <w:tcPr>
            <w:tcW w:w="2089" w:type="dxa"/>
          </w:tcPr>
          <w:p w14:paraId="15CA0106"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p>
          <w:p w14:paraId="019611A2"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p>
        </w:tc>
        <w:tc>
          <w:tcPr>
            <w:tcW w:w="1922" w:type="dxa"/>
          </w:tcPr>
          <w:p w14:paraId="752F2E25"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Plaučių embolija</w:t>
            </w:r>
          </w:p>
          <w:p w14:paraId="2E0A276C"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Hipertenzija</w:t>
            </w:r>
          </w:p>
          <w:p w14:paraId="5697217D"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Hipotenzija</w:t>
            </w:r>
          </w:p>
          <w:p w14:paraId="7EECAEA5"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Migrena</w:t>
            </w:r>
          </w:p>
          <w:p w14:paraId="58F4E1E8"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Venų varikozė</w:t>
            </w:r>
          </w:p>
        </w:tc>
        <w:tc>
          <w:tcPr>
            <w:tcW w:w="1741" w:type="dxa"/>
          </w:tcPr>
          <w:p w14:paraId="458B65C3" w14:textId="52B01158" w:rsidR="00155CBD" w:rsidRPr="00932B27" w:rsidRDefault="0083305D" w:rsidP="0083305D">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Arterijų arba venų tromboembolija</w:t>
            </w:r>
          </w:p>
        </w:tc>
      </w:tr>
      <w:tr w:rsidR="00155CBD" w:rsidRPr="00932B27" w14:paraId="01189415" w14:textId="77777777" w:rsidTr="008F368C">
        <w:tc>
          <w:tcPr>
            <w:tcW w:w="2861" w:type="dxa"/>
          </w:tcPr>
          <w:p w14:paraId="14B4B7B1"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t>Kvėpavimo sistemos, krūtinės ląstos ir tarpuplaučio sutrikimai</w:t>
            </w:r>
          </w:p>
        </w:tc>
        <w:tc>
          <w:tcPr>
            <w:tcW w:w="2089" w:type="dxa"/>
          </w:tcPr>
          <w:p w14:paraId="73F7B7FF"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p>
        </w:tc>
        <w:tc>
          <w:tcPr>
            <w:tcW w:w="1922" w:type="dxa"/>
          </w:tcPr>
          <w:p w14:paraId="015AA268"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Faringitas</w:t>
            </w:r>
          </w:p>
        </w:tc>
        <w:tc>
          <w:tcPr>
            <w:tcW w:w="1741" w:type="dxa"/>
          </w:tcPr>
          <w:p w14:paraId="0D15317F"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r>
      <w:tr w:rsidR="00155CBD" w:rsidRPr="00932B27" w14:paraId="23D2142D" w14:textId="77777777" w:rsidTr="008F368C">
        <w:tc>
          <w:tcPr>
            <w:tcW w:w="2861" w:type="dxa"/>
          </w:tcPr>
          <w:p w14:paraId="26F5986C"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t>Virškinimo trakto sutrikimai</w:t>
            </w:r>
          </w:p>
        </w:tc>
        <w:tc>
          <w:tcPr>
            <w:tcW w:w="2089" w:type="dxa"/>
          </w:tcPr>
          <w:p w14:paraId="36E53E91"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Pilvo skausmas</w:t>
            </w:r>
          </w:p>
          <w:p w14:paraId="139E0769"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p w14:paraId="308F0C9B"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p>
        </w:tc>
        <w:tc>
          <w:tcPr>
            <w:tcW w:w="1922" w:type="dxa"/>
          </w:tcPr>
          <w:p w14:paraId="7AE35864"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Pykinimas</w:t>
            </w:r>
          </w:p>
          <w:p w14:paraId="7EC2FC78"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Vėmimas</w:t>
            </w:r>
          </w:p>
          <w:p w14:paraId="195C8972"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Gastroenteritas</w:t>
            </w:r>
          </w:p>
          <w:p w14:paraId="0E11AC04"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Viduriavimas</w:t>
            </w:r>
          </w:p>
          <w:p w14:paraId="5700C183"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Vidurių užkietėjimas</w:t>
            </w:r>
          </w:p>
          <w:p w14:paraId="530C90EF"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Virškinimo trakto sutrikimas</w:t>
            </w:r>
          </w:p>
        </w:tc>
        <w:tc>
          <w:tcPr>
            <w:tcW w:w="1741" w:type="dxa"/>
          </w:tcPr>
          <w:p w14:paraId="24211291"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r>
      <w:tr w:rsidR="00155CBD" w:rsidRPr="00932B27" w14:paraId="3C9BF767" w14:textId="77777777" w:rsidTr="008F368C">
        <w:tc>
          <w:tcPr>
            <w:tcW w:w="2861" w:type="dxa"/>
          </w:tcPr>
          <w:p w14:paraId="4D5CD179"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lastRenderedPageBreak/>
              <w:t>Odos ir poodinio audinio sut</w:t>
            </w:r>
            <w:r w:rsidRPr="00932B27">
              <w:rPr>
                <w:rFonts w:ascii="Times New Roman" w:eastAsia="Times New Roman" w:hAnsi="Times New Roman" w:cs="Times New Roman"/>
                <w:b/>
                <w:snapToGrid w:val="0"/>
                <w:lang w:eastAsia="es-ES"/>
              </w:rPr>
              <w:t>rikimai</w:t>
            </w:r>
          </w:p>
        </w:tc>
        <w:tc>
          <w:tcPr>
            <w:tcW w:w="2089" w:type="dxa"/>
          </w:tcPr>
          <w:p w14:paraId="7CDCE199"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Spuogai</w:t>
            </w:r>
          </w:p>
        </w:tc>
        <w:tc>
          <w:tcPr>
            <w:tcW w:w="1922" w:type="dxa"/>
          </w:tcPr>
          <w:p w14:paraId="40C7B832"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Angioedema</w:t>
            </w:r>
          </w:p>
          <w:p w14:paraId="48F23BB1"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Alopecija</w:t>
            </w:r>
          </w:p>
          <w:p w14:paraId="0FE8D3DD"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Egzema</w:t>
            </w:r>
          </w:p>
          <w:p w14:paraId="7214819A"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Niežulys</w:t>
            </w:r>
          </w:p>
          <w:p w14:paraId="17BCD341"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Bėrimas</w:t>
            </w:r>
          </w:p>
          <w:p w14:paraId="42012414"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Odos sausumas</w:t>
            </w:r>
          </w:p>
          <w:p w14:paraId="40D1E756"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Seborėja</w:t>
            </w:r>
          </w:p>
          <w:p w14:paraId="4FA4A070"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Odos ligos</w:t>
            </w:r>
          </w:p>
        </w:tc>
        <w:tc>
          <w:tcPr>
            <w:tcW w:w="1741" w:type="dxa"/>
          </w:tcPr>
          <w:p w14:paraId="79ABCC7D" w14:textId="77777777" w:rsidR="00155CBD" w:rsidRPr="00932B27" w:rsidRDefault="00155CBD" w:rsidP="00772D86">
            <w:pPr>
              <w:keepNext/>
              <w:keepLines/>
              <w:spacing w:after="0" w:line="240" w:lineRule="auto"/>
              <w:ind w:left="-108"/>
              <w:rPr>
                <w:rFonts w:ascii="Times New Roman" w:eastAsia="Times New Roman" w:hAnsi="Times New Roman" w:cs="Times New Roman"/>
                <w:snapToGrid w:val="0"/>
                <w:lang w:eastAsia="en-GB"/>
              </w:rPr>
            </w:pPr>
            <w:r w:rsidRPr="00932B27">
              <w:rPr>
                <w:rFonts w:ascii="Times New Roman" w:eastAsia="Times New Roman" w:hAnsi="Times New Roman" w:cs="Times New Roman"/>
                <w:snapToGrid w:val="0"/>
                <w:lang w:eastAsia="en-GB"/>
              </w:rPr>
              <w:t>Mazginė eritema</w:t>
            </w:r>
          </w:p>
          <w:p w14:paraId="4ED0D584" w14:textId="77777777" w:rsidR="00155CBD" w:rsidRPr="00932B27" w:rsidRDefault="00155CBD" w:rsidP="00772D86">
            <w:pPr>
              <w:keepNext/>
              <w:keepLines/>
              <w:spacing w:after="0" w:line="240" w:lineRule="auto"/>
              <w:ind w:left="-108"/>
              <w:rPr>
                <w:rFonts w:ascii="Times New Roman" w:eastAsia="Times New Roman" w:hAnsi="Times New Roman" w:cs="Times New Roman"/>
                <w:snapToGrid w:val="0"/>
                <w:lang w:eastAsia="en-GB"/>
              </w:rPr>
            </w:pPr>
            <w:r w:rsidRPr="00932B27">
              <w:rPr>
                <w:rFonts w:ascii="Times New Roman" w:eastAsia="Times New Roman" w:hAnsi="Times New Roman" w:cs="Times New Roman"/>
                <w:snapToGrid w:val="0"/>
                <w:lang w:eastAsia="en-GB"/>
              </w:rPr>
              <w:t>Daugiaformė eritema</w:t>
            </w:r>
          </w:p>
        </w:tc>
      </w:tr>
      <w:tr w:rsidR="00155CBD" w:rsidRPr="00932B27" w14:paraId="4ECA60BF" w14:textId="77777777" w:rsidTr="008F368C">
        <w:tc>
          <w:tcPr>
            <w:tcW w:w="2861" w:type="dxa"/>
          </w:tcPr>
          <w:p w14:paraId="466F0B13"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t>Skeleto, raumenų ir jungiamojo audinio sutrikimai</w:t>
            </w:r>
          </w:p>
        </w:tc>
        <w:tc>
          <w:tcPr>
            <w:tcW w:w="2089" w:type="dxa"/>
          </w:tcPr>
          <w:p w14:paraId="2D08BDE2"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p>
        </w:tc>
        <w:tc>
          <w:tcPr>
            <w:tcW w:w="1922" w:type="dxa"/>
          </w:tcPr>
          <w:p w14:paraId="436942BF"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Kaklo skausmas</w:t>
            </w:r>
          </w:p>
          <w:p w14:paraId="38326357"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Galūnės skausmas</w:t>
            </w:r>
          </w:p>
          <w:p w14:paraId="0019E52A"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Raumenų spazmai</w:t>
            </w:r>
          </w:p>
        </w:tc>
        <w:tc>
          <w:tcPr>
            <w:tcW w:w="1741" w:type="dxa"/>
          </w:tcPr>
          <w:p w14:paraId="7C792697"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r>
      <w:tr w:rsidR="00155CBD" w:rsidRPr="00932B27" w14:paraId="02D4AAA9" w14:textId="77777777" w:rsidTr="008F368C">
        <w:tc>
          <w:tcPr>
            <w:tcW w:w="2861" w:type="dxa"/>
          </w:tcPr>
          <w:p w14:paraId="44EE6A9C"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t xml:space="preserve">Inkstų ir šlapimo takų </w:t>
            </w:r>
            <w:r w:rsidRPr="00932B27">
              <w:rPr>
                <w:rFonts w:ascii="Times New Roman" w:eastAsia="Times New Roman" w:hAnsi="Times New Roman" w:cs="Times New Roman"/>
                <w:b/>
                <w:snapToGrid w:val="0"/>
                <w:lang w:eastAsia="es-ES"/>
              </w:rPr>
              <w:t>sutrikimai</w:t>
            </w:r>
          </w:p>
        </w:tc>
        <w:tc>
          <w:tcPr>
            <w:tcW w:w="2089" w:type="dxa"/>
          </w:tcPr>
          <w:p w14:paraId="097CB9BE"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p>
        </w:tc>
        <w:tc>
          <w:tcPr>
            <w:tcW w:w="1922" w:type="dxa"/>
          </w:tcPr>
          <w:p w14:paraId="10EE640D"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Cistitas</w:t>
            </w:r>
          </w:p>
        </w:tc>
        <w:tc>
          <w:tcPr>
            <w:tcW w:w="1741" w:type="dxa"/>
          </w:tcPr>
          <w:p w14:paraId="2480F8C7"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r>
      <w:tr w:rsidR="00155CBD" w:rsidRPr="00932B27" w14:paraId="3AB58FE1" w14:textId="77777777" w:rsidTr="008F368C">
        <w:tc>
          <w:tcPr>
            <w:tcW w:w="2861" w:type="dxa"/>
          </w:tcPr>
          <w:p w14:paraId="33A3C9FF"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t>Lytinės sistemos ir krūties sutrikimai</w:t>
            </w:r>
          </w:p>
        </w:tc>
        <w:tc>
          <w:tcPr>
            <w:tcW w:w="2089" w:type="dxa"/>
          </w:tcPr>
          <w:p w14:paraId="2D8902BF"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Krūtų skausmas</w:t>
            </w:r>
          </w:p>
          <w:p w14:paraId="7C3B3253"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Krūtų padidėjimas</w:t>
            </w:r>
          </w:p>
          <w:p w14:paraId="06068B4C" w14:textId="77777777" w:rsidR="004163A9" w:rsidRPr="00932B27" w:rsidRDefault="004163A9"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Krūtų jautrumas</w:t>
            </w:r>
          </w:p>
          <w:p w14:paraId="441AA0E0"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Dismenorėja</w:t>
            </w:r>
          </w:p>
          <w:p w14:paraId="4C9A890A" w14:textId="77777777" w:rsidR="00155CBD" w:rsidRPr="00932B27" w:rsidRDefault="00B769CF"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SimSun" w:hAnsi="Times New Roman" w:cs="Times New Roman"/>
                <w:lang w:eastAsia="zh-CN"/>
              </w:rPr>
              <w:t>Metroragija</w:t>
            </w:r>
          </w:p>
        </w:tc>
        <w:tc>
          <w:tcPr>
            <w:tcW w:w="1922" w:type="dxa"/>
          </w:tcPr>
          <w:p w14:paraId="5F883267"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Krūtų navikas</w:t>
            </w:r>
          </w:p>
          <w:p w14:paraId="0702773B"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Fibrocistinis krūties darinys</w:t>
            </w:r>
          </w:p>
          <w:p w14:paraId="04A4D5CC"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Galaktorėja</w:t>
            </w:r>
          </w:p>
          <w:p w14:paraId="42AAB1E6"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Kiaušidės cista</w:t>
            </w:r>
          </w:p>
          <w:p w14:paraId="2977A6A3"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Karščio bangos</w:t>
            </w:r>
          </w:p>
          <w:p w14:paraId="6E408C23" w14:textId="4796498A" w:rsidR="00155CBD" w:rsidRPr="00932B27" w:rsidRDefault="007466F1"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 xml:space="preserve">Mėnesinių </w:t>
            </w:r>
            <w:r w:rsidR="00155CBD" w:rsidRPr="00932B27">
              <w:rPr>
                <w:rFonts w:ascii="Times New Roman" w:eastAsia="Times New Roman" w:hAnsi="Times New Roman" w:cs="Times New Roman"/>
                <w:snapToGrid w:val="0"/>
                <w:lang w:eastAsia="es-ES"/>
              </w:rPr>
              <w:t>ciklo sutrikimas</w:t>
            </w:r>
          </w:p>
          <w:p w14:paraId="3D4CFB26"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Amenorėja</w:t>
            </w:r>
          </w:p>
          <w:p w14:paraId="4D4BB1F4"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Menoragija</w:t>
            </w:r>
          </w:p>
          <w:p w14:paraId="6BF6AC9D"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Makšties kandidamikozė</w:t>
            </w:r>
          </w:p>
          <w:p w14:paraId="7148EE1B"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Vaginitas</w:t>
            </w:r>
          </w:p>
          <w:p w14:paraId="15E37161"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Išskyros iš genitalijų</w:t>
            </w:r>
          </w:p>
          <w:p w14:paraId="51815B8C"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Vulvos ir makšties ligos</w:t>
            </w:r>
          </w:p>
          <w:p w14:paraId="6AA1E45F"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Makšties sausumas</w:t>
            </w:r>
          </w:p>
          <w:p w14:paraId="5FC2FA89"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Dubens srities skausmas</w:t>
            </w:r>
          </w:p>
          <w:p w14:paraId="5612346F"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 xml:space="preserve">Įtartinas PAP tepinėlis </w:t>
            </w:r>
          </w:p>
          <w:p w14:paraId="137257ED" w14:textId="77777777" w:rsidR="004163A9" w:rsidRPr="00932B27" w:rsidRDefault="004163A9"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Susilpnėjęs lytinis potraukis</w:t>
            </w:r>
          </w:p>
        </w:tc>
        <w:tc>
          <w:tcPr>
            <w:tcW w:w="1741" w:type="dxa"/>
          </w:tcPr>
          <w:p w14:paraId="24A3CB28"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r>
      <w:tr w:rsidR="00155CBD" w:rsidRPr="00932B27" w14:paraId="5822C685" w14:textId="77777777" w:rsidTr="008F368C">
        <w:tc>
          <w:tcPr>
            <w:tcW w:w="2861" w:type="dxa"/>
          </w:tcPr>
          <w:p w14:paraId="625D761D"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t>Bendrieji sutrikimai ir vartojimo vietos pažeidimai</w:t>
            </w:r>
          </w:p>
        </w:tc>
        <w:tc>
          <w:tcPr>
            <w:tcW w:w="2089" w:type="dxa"/>
          </w:tcPr>
          <w:p w14:paraId="36892C66"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p>
        </w:tc>
        <w:tc>
          <w:tcPr>
            <w:tcW w:w="1922" w:type="dxa"/>
          </w:tcPr>
          <w:p w14:paraId="4779142E"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Edema</w:t>
            </w:r>
          </w:p>
          <w:p w14:paraId="0B07FB5C"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Astenija</w:t>
            </w:r>
          </w:p>
          <w:p w14:paraId="4C42B94F"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Skausmas</w:t>
            </w:r>
          </w:p>
          <w:p w14:paraId="36CBF114"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r w:rsidRPr="00932B27">
              <w:rPr>
                <w:rFonts w:ascii="Times New Roman" w:eastAsia="Times New Roman" w:hAnsi="Times New Roman" w:cs="Times New Roman"/>
                <w:snapToGrid w:val="0"/>
                <w:lang w:eastAsia="es-ES"/>
              </w:rPr>
              <w:t>Sustiprėjęs troškulys</w:t>
            </w:r>
          </w:p>
          <w:p w14:paraId="48EC5CE3"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Sustiprėjęs prakaitavimas</w:t>
            </w:r>
          </w:p>
        </w:tc>
        <w:tc>
          <w:tcPr>
            <w:tcW w:w="1741" w:type="dxa"/>
          </w:tcPr>
          <w:p w14:paraId="2EB45B64"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r>
      <w:tr w:rsidR="00155CBD" w:rsidRPr="00932B27" w14:paraId="18D1AD07" w14:textId="77777777" w:rsidTr="008F368C">
        <w:tc>
          <w:tcPr>
            <w:tcW w:w="2861" w:type="dxa"/>
            <w:tcBorders>
              <w:bottom w:val="single" w:sz="12" w:space="0" w:color="auto"/>
            </w:tcBorders>
          </w:tcPr>
          <w:p w14:paraId="4926C930" w14:textId="77777777" w:rsidR="00155CBD" w:rsidRPr="008659A9" w:rsidRDefault="00155CBD" w:rsidP="00772D86">
            <w:pPr>
              <w:keepNext/>
              <w:keepLines/>
              <w:spacing w:after="0" w:line="240" w:lineRule="auto"/>
              <w:rPr>
                <w:rFonts w:ascii="Times New Roman" w:eastAsia="SimSun" w:hAnsi="Times New Roman" w:cs="Times New Roman"/>
                <w:snapToGrid w:val="0"/>
                <w:lang w:eastAsia="es-ES"/>
              </w:rPr>
            </w:pPr>
            <w:r w:rsidRPr="008659A9">
              <w:rPr>
                <w:rFonts w:ascii="Times New Roman" w:eastAsia="Times New Roman" w:hAnsi="Times New Roman" w:cs="Times New Roman"/>
                <w:b/>
                <w:snapToGrid w:val="0"/>
                <w:lang w:eastAsia="es-ES"/>
              </w:rPr>
              <w:t>Tyrimai</w:t>
            </w:r>
          </w:p>
        </w:tc>
        <w:tc>
          <w:tcPr>
            <w:tcW w:w="2089" w:type="dxa"/>
            <w:tcBorders>
              <w:bottom w:val="single" w:sz="12" w:space="0" w:color="auto"/>
            </w:tcBorders>
          </w:tcPr>
          <w:p w14:paraId="70010D5A"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Svorio padidėjimas</w:t>
            </w:r>
          </w:p>
        </w:tc>
        <w:tc>
          <w:tcPr>
            <w:tcW w:w="1922" w:type="dxa"/>
            <w:tcBorders>
              <w:bottom w:val="single" w:sz="12" w:space="0" w:color="auto"/>
            </w:tcBorders>
          </w:tcPr>
          <w:p w14:paraId="736A2A81" w14:textId="77777777" w:rsidR="00155CBD" w:rsidRPr="00932B27" w:rsidRDefault="00155CBD" w:rsidP="00772D86">
            <w:pPr>
              <w:keepNext/>
              <w:keepLines/>
              <w:spacing w:after="0" w:line="240" w:lineRule="auto"/>
              <w:rPr>
                <w:rFonts w:ascii="Times New Roman" w:eastAsia="SimSun" w:hAnsi="Times New Roman" w:cs="Times New Roman"/>
                <w:snapToGrid w:val="0"/>
                <w:lang w:eastAsia="es-ES"/>
              </w:rPr>
            </w:pPr>
            <w:r w:rsidRPr="00932B27">
              <w:rPr>
                <w:rFonts w:ascii="Times New Roman" w:eastAsia="Times New Roman" w:hAnsi="Times New Roman" w:cs="Times New Roman"/>
                <w:snapToGrid w:val="0"/>
                <w:lang w:eastAsia="es-ES"/>
              </w:rPr>
              <w:t>Svorio sumažėjimas</w:t>
            </w:r>
          </w:p>
        </w:tc>
        <w:tc>
          <w:tcPr>
            <w:tcW w:w="1741" w:type="dxa"/>
            <w:tcBorders>
              <w:bottom w:val="single" w:sz="12" w:space="0" w:color="auto"/>
            </w:tcBorders>
          </w:tcPr>
          <w:p w14:paraId="4AED9DF5" w14:textId="77777777" w:rsidR="00155CBD" w:rsidRPr="00932B27" w:rsidRDefault="00155CBD" w:rsidP="00772D86">
            <w:pPr>
              <w:keepNext/>
              <w:keepLines/>
              <w:spacing w:after="0" w:line="240" w:lineRule="auto"/>
              <w:rPr>
                <w:rFonts w:ascii="Times New Roman" w:eastAsia="Times New Roman" w:hAnsi="Times New Roman" w:cs="Times New Roman"/>
                <w:snapToGrid w:val="0"/>
                <w:lang w:eastAsia="es-ES"/>
              </w:rPr>
            </w:pPr>
          </w:p>
        </w:tc>
      </w:tr>
    </w:tbl>
    <w:p w14:paraId="3EE7A409" w14:textId="77777777" w:rsidR="00155CBD" w:rsidRPr="008659A9" w:rsidRDefault="00155CBD" w:rsidP="00772D86">
      <w:pPr>
        <w:keepNext/>
        <w:keepLines/>
        <w:spacing w:after="0" w:line="240" w:lineRule="auto"/>
        <w:rPr>
          <w:rFonts w:ascii="Times New Roman" w:eastAsia="SimSun" w:hAnsi="Times New Roman" w:cs="Times New Roman"/>
          <w:lang w:eastAsia="es-ES"/>
        </w:rPr>
      </w:pPr>
    </w:p>
    <w:p w14:paraId="11DCD1EB" w14:textId="77777777" w:rsidR="00385C01" w:rsidRPr="00932B27" w:rsidRDefault="00385C01" w:rsidP="00385C01">
      <w:pPr>
        <w:keepNext/>
        <w:keepLines/>
        <w:spacing w:after="0" w:line="240" w:lineRule="auto"/>
        <w:rPr>
          <w:rFonts w:ascii="Times New Roman" w:eastAsia="SimSun" w:hAnsi="Times New Roman" w:cs="Times New Roman"/>
          <w:u w:val="single"/>
          <w:lang w:eastAsia="es-ES"/>
        </w:rPr>
      </w:pPr>
      <w:r w:rsidRPr="00932B27">
        <w:rPr>
          <w:rFonts w:ascii="Times New Roman" w:eastAsia="SimSun" w:hAnsi="Times New Roman" w:cs="Times New Roman"/>
          <w:u w:val="single"/>
          <w:lang w:eastAsia="es-ES"/>
        </w:rPr>
        <w:t>Atskirų nepageidaujamų reakcijų apibūdinimas</w:t>
      </w:r>
    </w:p>
    <w:p w14:paraId="5F6DCC88" w14:textId="77777777" w:rsidR="00385C01" w:rsidRPr="00932B27" w:rsidRDefault="00385C01" w:rsidP="00385C01">
      <w:pPr>
        <w:keepNext/>
        <w:keepLines/>
        <w:spacing w:after="0" w:line="240" w:lineRule="auto"/>
        <w:rPr>
          <w:rFonts w:ascii="Times New Roman" w:eastAsia="SimSun" w:hAnsi="Times New Roman" w:cs="Times New Roman"/>
          <w:lang w:eastAsia="es-ES"/>
        </w:rPr>
      </w:pPr>
      <w:r w:rsidRPr="00932B27">
        <w:rPr>
          <w:rFonts w:ascii="Times New Roman" w:eastAsia="SimSun" w:hAnsi="Times New Roman" w:cs="Times New Roman"/>
          <w:lang w:eastAsia="es-ES"/>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4BCE30BA" w14:textId="366A9616" w:rsidR="00155CBD" w:rsidRPr="00932B27" w:rsidRDefault="00155CBD" w:rsidP="00123D36">
      <w:pPr>
        <w:keepNext/>
        <w:keepLines/>
        <w:tabs>
          <w:tab w:val="left" w:pos="600"/>
        </w:tabs>
        <w:spacing w:after="0" w:line="240" w:lineRule="auto"/>
        <w:rPr>
          <w:rFonts w:ascii="Times New Roman" w:eastAsia="SimSun" w:hAnsi="Times New Roman" w:cs="Times New Roman"/>
          <w:lang w:eastAsia="es-ES"/>
        </w:rPr>
      </w:pPr>
    </w:p>
    <w:p w14:paraId="40302E81" w14:textId="30115869"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Toliau išvardytos sunkios nepageidaujamos reakcijos, stebėtos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vartojančioms moterims, kurios aptartos 4.4 skyriuje „Specialūs įspėjimai ir atsargumo priemonės“:</w:t>
      </w:r>
    </w:p>
    <w:p w14:paraId="1374EA06" w14:textId="77777777" w:rsidR="00155CBD" w:rsidRPr="00932B27" w:rsidRDefault="00155CBD" w:rsidP="00772D86">
      <w:pPr>
        <w:keepNext/>
        <w:keepLines/>
        <w:numPr>
          <w:ilvl w:val="0"/>
          <w:numId w:val="8"/>
        </w:numPr>
        <w:tabs>
          <w:tab w:val="num" w:pos="567"/>
        </w:tabs>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venų tromboemboliniai sutrikimai;</w:t>
      </w:r>
    </w:p>
    <w:p w14:paraId="0742B5E2" w14:textId="77777777" w:rsidR="00155CBD" w:rsidRPr="00932B27" w:rsidRDefault="00155CBD" w:rsidP="00772D86">
      <w:pPr>
        <w:keepNext/>
        <w:keepLines/>
        <w:numPr>
          <w:ilvl w:val="0"/>
          <w:numId w:val="8"/>
        </w:numPr>
        <w:tabs>
          <w:tab w:val="num" w:pos="567"/>
        </w:tabs>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arterijų tromboemboliniai sutrikimai;</w:t>
      </w:r>
    </w:p>
    <w:p w14:paraId="25486071" w14:textId="77777777" w:rsidR="00155CBD" w:rsidRPr="00932B27" w:rsidRDefault="00155CBD" w:rsidP="00772D86">
      <w:pPr>
        <w:keepNext/>
        <w:keepLines/>
        <w:numPr>
          <w:ilvl w:val="0"/>
          <w:numId w:val="8"/>
        </w:numPr>
        <w:tabs>
          <w:tab w:val="num" w:pos="567"/>
        </w:tabs>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lastRenderedPageBreak/>
        <w:t>hipertenzija;</w:t>
      </w:r>
    </w:p>
    <w:p w14:paraId="64A89183" w14:textId="77777777" w:rsidR="00155CBD" w:rsidRPr="00932B27" w:rsidRDefault="00155CBD" w:rsidP="00772D86">
      <w:pPr>
        <w:keepNext/>
        <w:keepLines/>
        <w:numPr>
          <w:ilvl w:val="0"/>
          <w:numId w:val="8"/>
        </w:numPr>
        <w:tabs>
          <w:tab w:val="num" w:pos="567"/>
        </w:tabs>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kepenų navikai;</w:t>
      </w:r>
    </w:p>
    <w:p w14:paraId="31E32CDA" w14:textId="247988D1" w:rsidR="00155CBD" w:rsidRPr="00932B27" w:rsidRDefault="00155CBD" w:rsidP="00772D86">
      <w:pPr>
        <w:keepNext/>
        <w:keepLines/>
        <w:numPr>
          <w:ilvl w:val="0"/>
          <w:numId w:val="8"/>
        </w:numPr>
        <w:tabs>
          <w:tab w:val="num" w:pos="567"/>
        </w:tabs>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naujai atsiradusios ar pasunkėjusios būklės, kurių ryšys su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vartojimu neaiškus: Krono liga, opinis kolitas, epilepsija, migrena, endometriozė, gimdos mioma, porfirija, sisteminė raudonoji vilkligė, nėščiųjų pūslelinė, Syndenhamo chorėja, hemolizinis-ureminis sindromas, cholestazinė gelta;</w:t>
      </w:r>
    </w:p>
    <w:p w14:paraId="733C6E00" w14:textId="77777777" w:rsidR="00155CBD" w:rsidRPr="00932B27" w:rsidRDefault="00155CBD" w:rsidP="00772D86">
      <w:pPr>
        <w:keepNext/>
        <w:keepLines/>
        <w:numPr>
          <w:ilvl w:val="0"/>
          <w:numId w:val="8"/>
        </w:numPr>
        <w:tabs>
          <w:tab w:val="num" w:pos="567"/>
        </w:tabs>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chloazma;</w:t>
      </w:r>
    </w:p>
    <w:p w14:paraId="7054E8CA" w14:textId="65827724" w:rsidR="00155CBD" w:rsidRPr="00932B27" w:rsidRDefault="00155CBD" w:rsidP="00772D86">
      <w:pPr>
        <w:keepNext/>
        <w:keepLines/>
        <w:numPr>
          <w:ilvl w:val="0"/>
          <w:numId w:val="8"/>
        </w:numPr>
        <w:tabs>
          <w:tab w:val="num" w:pos="567"/>
        </w:tabs>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pasireiškus ūmiam ar lėtiniam kepenų funkcijos sutrikimui,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vartojimą gali tekti nutraukti, kol kepenų funkcijos rodikliai sunormalės;</w:t>
      </w:r>
    </w:p>
    <w:p w14:paraId="047371B7" w14:textId="77777777" w:rsidR="00155CBD" w:rsidRPr="00932B27" w:rsidRDefault="003053BB" w:rsidP="00772D86">
      <w:pPr>
        <w:keepNext/>
        <w:keepLines/>
        <w:numPr>
          <w:ilvl w:val="0"/>
          <w:numId w:val="8"/>
        </w:numPr>
        <w:tabs>
          <w:tab w:val="num" w:pos="567"/>
        </w:tabs>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BOLORIA</w:t>
      </w:r>
      <w:r w:rsidR="00155CBD" w:rsidRPr="00932B27">
        <w:rPr>
          <w:rFonts w:ascii="Times New Roman" w:eastAsia="Times New Roman" w:hAnsi="Times New Roman" w:cs="Times New Roman"/>
          <w:lang w:eastAsia="es-ES"/>
        </w:rPr>
        <w:t>, egzogeniniai estrogenai moterims, sergančioms paveldima angioedema, gali sukelti arba sustiprinti angioedemos simptomus.</w:t>
      </w:r>
    </w:p>
    <w:p w14:paraId="5BDE3559"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76B17630" w14:textId="59218947" w:rsidR="00155CBD" w:rsidRPr="00932B27" w:rsidRDefault="00155CBD" w:rsidP="00217FF2">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Krūties vėžio diagnozės nustatymo dažnumas yra nežymiai padidėjęs GK vartotojų tarpe. Kadangi iki 40 metų moterims retai diagnozuojamas krūties vėžys, šis padažnėjimas labai mažas, palyginti su bendra krūties vėžio rizika. Šio reiškinio ryšys su </w:t>
      </w:r>
      <w:r w:rsidR="00D45648" w:rsidRPr="00932B27">
        <w:rPr>
          <w:rFonts w:ascii="Times New Roman" w:eastAsia="Times New Roman" w:hAnsi="Times New Roman" w:cs="Times New Roman"/>
          <w:lang w:eastAsia="es-ES"/>
        </w:rPr>
        <w:t>SHK</w:t>
      </w:r>
      <w:r w:rsidRPr="00932B27">
        <w:rPr>
          <w:rFonts w:ascii="Times New Roman" w:eastAsia="Times New Roman" w:hAnsi="Times New Roman" w:cs="Times New Roman"/>
          <w:lang w:eastAsia="es-ES"/>
        </w:rPr>
        <w:t xml:space="preserve"> vartojimu neaiškus. Daugiau informacijos pateikiama 4.3 ir 4.4 skyriuose.</w:t>
      </w:r>
    </w:p>
    <w:p w14:paraId="11100DFF" w14:textId="77777777" w:rsidR="004163A9" w:rsidRPr="00932B27" w:rsidRDefault="004163A9" w:rsidP="00217FF2">
      <w:pPr>
        <w:keepNext/>
        <w:keepLines/>
        <w:spacing w:after="0" w:line="240" w:lineRule="auto"/>
        <w:rPr>
          <w:rFonts w:ascii="Times New Roman" w:eastAsia="Times New Roman" w:hAnsi="Times New Roman" w:cs="Times New Roman"/>
          <w:lang w:eastAsia="es-ES"/>
        </w:rPr>
      </w:pPr>
    </w:p>
    <w:p w14:paraId="2FF59B2C" w14:textId="77777777" w:rsidR="00B769CF" w:rsidRPr="00932B27" w:rsidRDefault="00B769CF" w:rsidP="00217FF2">
      <w:pPr>
        <w:keepNext/>
        <w:keepLines/>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932B27">
        <w:rPr>
          <w:rFonts w:ascii="Times New Roman" w:eastAsia="Times New Roman" w:hAnsi="Times New Roman" w:cs="Times New Roman"/>
          <w:noProof/>
          <w:snapToGrid w:val="0"/>
          <w:u w:val="single"/>
        </w:rPr>
        <w:t>Pranešimas apie įtariamas nepageidaujamas reakcijas</w:t>
      </w:r>
    </w:p>
    <w:p w14:paraId="7C4EAEEA" w14:textId="77777777" w:rsidR="004163A9" w:rsidRPr="008659A9" w:rsidRDefault="00B769CF" w:rsidP="00217FF2">
      <w:pPr>
        <w:keepNext/>
        <w:keepLines/>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932B27">
        <w:rPr>
          <w:rFonts w:ascii="Times New Roman" w:eastAsia="Times New Roman" w:hAnsi="Times New Roman" w:cs="Times New Roman"/>
          <w:noProof/>
          <w:snapToGrid w:val="0"/>
        </w:rPr>
        <w:t>Svarbu pranešti apie įtariamas nepageidaujamas reakcijas, pastebėtas po vaistinio preparato pateikimo į rinką, nes tai leidžia nuolat stebėti vaistinio preparato naudos ir rizikos santykį.</w:t>
      </w:r>
      <w:r w:rsidRPr="00932B27">
        <w:rPr>
          <w:rFonts w:ascii="Times New Roman" w:eastAsia="Times New Roman" w:hAnsi="Times New Roman" w:cs="Times New Roman"/>
          <w:snapToGrid w:val="0"/>
        </w:rPr>
        <w:t xml:space="preserve"> </w:t>
      </w:r>
      <w:r w:rsidRPr="00932B27">
        <w:rPr>
          <w:rFonts w:ascii="Times New Roman" w:eastAsia="Times New Roman" w:hAnsi="Times New Roman" w:cs="Times New Roman"/>
          <w:noProof/>
          <w:snapToGrid w:val="0"/>
        </w:rPr>
        <w:t xml:space="preserve">Sveikatos priežiūros specialistai turi pranešti apie bet kokias įtariamas nepageidaujamas reakcijas, užpildę interneto svetainėje </w:t>
      </w:r>
      <w:hyperlink r:id="rId9" w:history="1">
        <w:r w:rsidR="00A44632" w:rsidRPr="00932B27">
          <w:rPr>
            <w:rStyle w:val="Hipersaitas"/>
            <w:rFonts w:ascii="Times New Roman" w:eastAsia="Times New Roman" w:hAnsi="Times New Roman" w:cs="Times New Roman"/>
            <w:noProof/>
            <w:snapToGrid w:val="0"/>
          </w:rPr>
          <w:t>http://</w:t>
        </w:r>
        <w:r w:rsidR="00A44632" w:rsidRPr="00932B27">
          <w:rPr>
            <w:rStyle w:val="Hipersaitas"/>
            <w:rFonts w:ascii="Times New Roman" w:eastAsia="SimSun" w:hAnsi="Times New Roman" w:cs="Times New Roman"/>
            <w:noProof/>
            <w:snapToGrid w:val="0"/>
          </w:rPr>
          <w:t>www.vvkt.lt</w:t>
        </w:r>
        <w:r w:rsidR="00A44632" w:rsidRPr="00932B27">
          <w:rPr>
            <w:rStyle w:val="Hipersaitas"/>
            <w:rFonts w:ascii="Times New Roman" w:eastAsia="Times New Roman" w:hAnsi="Times New Roman" w:cs="Times New Roman"/>
            <w:noProof/>
            <w:snapToGrid w:val="0"/>
          </w:rPr>
          <w:t>/</w:t>
        </w:r>
      </w:hyperlink>
      <w:r w:rsidR="00A44632" w:rsidRPr="008659A9">
        <w:rPr>
          <w:rFonts w:ascii="Times New Roman" w:eastAsia="Times New Roman" w:hAnsi="Times New Roman" w:cs="Times New Roman"/>
          <w:noProof/>
          <w:snapToGrid w:val="0"/>
        </w:rPr>
        <w:t xml:space="preserve"> esančią </w:t>
      </w:r>
      <w:r w:rsidRPr="008659A9">
        <w:rPr>
          <w:rFonts w:ascii="Times New Roman" w:eastAsia="Times New Roman" w:hAnsi="Times New Roman" w:cs="Times New Roman"/>
          <w:noProof/>
          <w:snapToGrid w:val="0"/>
        </w:rPr>
        <w:t xml:space="preserve">formą, ir atsiųsti ją paštu Valstybinei vaistų kontrolės tarnybai prie Lietuvos Respublikos sveikatos apsaugos ministerijos, Žirmūnų g. 139A, LT 09120 Vilnius, faksu 8 800 20131 arba el. paštu </w:t>
      </w:r>
      <w:hyperlink r:id="rId10" w:history="1">
        <w:r w:rsidRPr="00932B27">
          <w:rPr>
            <w:rFonts w:ascii="Times New Roman" w:eastAsia="SimSun" w:hAnsi="Times New Roman" w:cs="Times New Roman"/>
            <w:noProof/>
            <w:snapToGrid w:val="0"/>
            <w:color w:val="0000FF"/>
            <w:u w:val="single"/>
          </w:rPr>
          <w:t>NepageidaujamaR@vvkt.lt</w:t>
        </w:r>
      </w:hyperlink>
      <w:r w:rsidRPr="008659A9">
        <w:rPr>
          <w:rFonts w:ascii="Times New Roman" w:eastAsia="Times New Roman" w:hAnsi="Times New Roman" w:cs="Times New Roman"/>
          <w:noProof/>
          <w:snapToGrid w:val="0"/>
        </w:rPr>
        <w:t>.</w:t>
      </w:r>
    </w:p>
    <w:p w14:paraId="71992F3B" w14:textId="77777777" w:rsidR="00155CBD" w:rsidRPr="00932B27" w:rsidRDefault="00155CBD" w:rsidP="00217FF2">
      <w:pPr>
        <w:keepNext/>
        <w:keepLines/>
        <w:autoSpaceDE w:val="0"/>
        <w:autoSpaceDN w:val="0"/>
        <w:adjustRightInd w:val="0"/>
        <w:spacing w:after="0" w:line="240" w:lineRule="auto"/>
        <w:rPr>
          <w:rFonts w:ascii="Times New Roman" w:eastAsia="Times New Roman" w:hAnsi="Times New Roman" w:cs="Times New Roman"/>
          <w:lang w:eastAsia="es-ES"/>
        </w:rPr>
      </w:pPr>
    </w:p>
    <w:p w14:paraId="1CB5DDC0" w14:textId="77777777" w:rsidR="00155CBD" w:rsidRPr="00932B27" w:rsidRDefault="00155CBD" w:rsidP="00217FF2">
      <w:pPr>
        <w:keepNext/>
        <w:keepLines/>
        <w:tabs>
          <w:tab w:val="left" w:pos="567"/>
        </w:tabs>
        <w:suppressAutoHyphen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4.9</w:t>
      </w:r>
      <w:r w:rsidRPr="00932B27">
        <w:rPr>
          <w:rFonts w:ascii="Times New Roman" w:eastAsia="Times New Roman" w:hAnsi="Times New Roman" w:cs="Times New Roman"/>
          <w:b/>
          <w:lang w:eastAsia="es-ES"/>
        </w:rPr>
        <w:tab/>
        <w:t>Perdozavimas</w:t>
      </w:r>
    </w:p>
    <w:p w14:paraId="0808D736" w14:textId="77777777" w:rsidR="00155CBD" w:rsidRPr="00932B27" w:rsidRDefault="00155CBD" w:rsidP="00217FF2">
      <w:pPr>
        <w:keepNext/>
        <w:keepLines/>
        <w:suppressAutoHyphens/>
        <w:spacing w:after="0" w:line="240" w:lineRule="auto"/>
        <w:rPr>
          <w:rFonts w:ascii="Times New Roman" w:eastAsia="Times New Roman" w:hAnsi="Times New Roman" w:cs="Times New Roman"/>
          <w:lang w:eastAsia="es-ES"/>
        </w:rPr>
      </w:pPr>
    </w:p>
    <w:p w14:paraId="5634D888" w14:textId="769C4387" w:rsidR="00A44632" w:rsidRPr="00932B27" w:rsidRDefault="00A44632" w:rsidP="00217FF2">
      <w:pPr>
        <w:keepNext/>
        <w:keepLines/>
        <w:tabs>
          <w:tab w:val="left" w:pos="567"/>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Iki šiol nėra jokios </w:t>
      </w:r>
      <w:r w:rsidR="005C7941" w:rsidRPr="00932B27">
        <w:rPr>
          <w:rFonts w:ascii="Times New Roman" w:eastAsia="Times New Roman" w:hAnsi="Times New Roman" w:cs="Times New Roman"/>
          <w:lang w:eastAsia="es-ES"/>
        </w:rPr>
        <w:t xml:space="preserve">BOLORIA </w:t>
      </w:r>
      <w:r w:rsidRPr="00932B27">
        <w:rPr>
          <w:rFonts w:ascii="Times New Roman" w:eastAsia="Times New Roman" w:hAnsi="Times New Roman" w:cs="Times New Roman"/>
          <w:lang w:eastAsia="es-ES"/>
        </w:rPr>
        <w:t>perdozavimo patirties. Atsižvelgiant į bendrąją patirtį vartojant sudėtinius geriamuosius kontraceptikus, simptomai, kurie galėtų pasireikšti veikliųjų tablečių perdozavimo atveju, yra: pykinimas, vėmimas, o jaunoms mergaitėms – negausus kraujavimas iš makšties. Priešnuodžio nėra, o tolesnis gydymas simptominis.</w:t>
      </w:r>
    </w:p>
    <w:p w14:paraId="4463AFCC"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3F5C0F82"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49CBC55E" w14:textId="77777777" w:rsidR="00155CBD" w:rsidRPr="00932B27" w:rsidRDefault="00155CBD" w:rsidP="00772D86">
      <w:pPr>
        <w:keepNext/>
        <w:keepLines/>
        <w:tabs>
          <w:tab w:val="left" w:pos="567"/>
        </w:tabs>
        <w:suppressAutoHyphen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5.</w:t>
      </w:r>
      <w:r w:rsidRPr="00932B27">
        <w:rPr>
          <w:rFonts w:ascii="Times New Roman" w:eastAsia="Times New Roman" w:hAnsi="Times New Roman" w:cs="Times New Roman"/>
          <w:b/>
          <w:lang w:eastAsia="es-ES"/>
        </w:rPr>
        <w:tab/>
        <w:t xml:space="preserve">FARMAKOLOGINĖS </w:t>
      </w:r>
      <w:r w:rsidRPr="00932B27">
        <w:rPr>
          <w:rFonts w:ascii="Times New Roman" w:eastAsia="Times New Roman" w:hAnsi="Times New Roman" w:cs="Times New Roman"/>
          <w:b/>
          <w:caps/>
          <w:lang w:eastAsia="es-ES"/>
        </w:rPr>
        <w:t>savybės</w:t>
      </w:r>
    </w:p>
    <w:p w14:paraId="295F8A81" w14:textId="77777777" w:rsidR="00155CBD" w:rsidRPr="00932B27" w:rsidRDefault="00155CBD" w:rsidP="00772D86">
      <w:pPr>
        <w:keepNext/>
        <w:keepLines/>
        <w:tabs>
          <w:tab w:val="left" w:pos="-1440"/>
          <w:tab w:val="left" w:pos="-720"/>
          <w:tab w:val="left" w:pos="0"/>
        </w:tabs>
        <w:spacing w:after="0" w:line="240" w:lineRule="auto"/>
        <w:rPr>
          <w:rFonts w:ascii="Times New Roman" w:eastAsia="Times New Roman" w:hAnsi="Times New Roman" w:cs="Times New Roman"/>
          <w:lang w:eastAsia="es-ES"/>
        </w:rPr>
      </w:pPr>
    </w:p>
    <w:p w14:paraId="51514B28" w14:textId="77777777" w:rsidR="00155CBD" w:rsidRPr="00932B27" w:rsidRDefault="00155CBD" w:rsidP="00772D86">
      <w:pPr>
        <w:keepNext/>
        <w:keepLines/>
        <w:numPr>
          <w:ilvl w:val="1"/>
          <w:numId w:val="2"/>
        </w:numPr>
        <w:suppressAutoHyphen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Farmakodinaminės savybės</w:t>
      </w:r>
    </w:p>
    <w:p w14:paraId="36BD24A2" w14:textId="77777777" w:rsidR="00155CBD" w:rsidRPr="00932B27" w:rsidRDefault="00155CBD" w:rsidP="00772D86">
      <w:pPr>
        <w:keepNext/>
        <w:keepLines/>
        <w:suppressAutoHyphens/>
        <w:spacing w:after="0" w:line="240" w:lineRule="auto"/>
        <w:rPr>
          <w:rFonts w:ascii="Times New Roman" w:eastAsia="Times New Roman" w:hAnsi="Times New Roman" w:cs="Times New Roman"/>
          <w:b/>
          <w:lang w:eastAsia="es-ES"/>
        </w:rPr>
      </w:pPr>
    </w:p>
    <w:p w14:paraId="1133324C"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Farmakoterapinė grupė (ATC) –</w:t>
      </w:r>
      <w:r w:rsidR="00A44632" w:rsidRPr="00932B27">
        <w:rPr>
          <w:rFonts w:ascii="Times New Roman" w:eastAsia="Times New Roman" w:hAnsi="Times New Roman" w:cs="Times New Roman"/>
          <w:lang w:eastAsia="es-ES"/>
        </w:rPr>
        <w:t xml:space="preserve"> p</w:t>
      </w:r>
      <w:r w:rsidRPr="00932B27">
        <w:rPr>
          <w:rFonts w:ascii="Times New Roman" w:eastAsia="Times New Roman" w:hAnsi="Times New Roman" w:cs="Times New Roman"/>
          <w:lang w:eastAsia="es-ES"/>
        </w:rPr>
        <w:t>rogestagenai ir estrogenai, pastovios kombinacijos</w:t>
      </w:r>
      <w:r w:rsidR="008963BA" w:rsidRPr="00932B27">
        <w:rPr>
          <w:rFonts w:ascii="Times New Roman" w:eastAsia="Times New Roman" w:hAnsi="Times New Roman" w:cs="Times New Roman"/>
          <w:lang w:eastAsia="es-ES"/>
        </w:rPr>
        <w:t>,</w:t>
      </w:r>
      <w:r w:rsidRPr="00932B27">
        <w:rPr>
          <w:rFonts w:ascii="Times New Roman" w:eastAsia="Times New Roman" w:hAnsi="Times New Roman" w:cs="Times New Roman"/>
          <w:lang w:eastAsia="es-ES"/>
        </w:rPr>
        <w:t xml:space="preserve"> ATC kodas – G03AA12.</w:t>
      </w:r>
    </w:p>
    <w:p w14:paraId="741D401C" w14:textId="48307D35" w:rsidR="00155CBD" w:rsidRPr="00932B27" w:rsidRDefault="00155CBD" w:rsidP="00772D86">
      <w:pPr>
        <w:keepNext/>
        <w:keepLines/>
        <w:spacing w:after="0" w:line="240" w:lineRule="auto"/>
        <w:rPr>
          <w:rFonts w:ascii="Times New Roman" w:eastAsia="Times New Roman" w:hAnsi="Times New Roman" w:cs="Times New Roman"/>
          <w:lang w:eastAsia="de-DE"/>
        </w:rPr>
      </w:pPr>
      <w:r w:rsidRPr="00932B27">
        <w:rPr>
          <w:rFonts w:ascii="Times New Roman" w:eastAsia="Times New Roman" w:hAnsi="Times New Roman" w:cs="Times New Roman"/>
          <w:lang w:eastAsia="de-DE"/>
        </w:rPr>
        <w:t>Pearl</w:t>
      </w:r>
      <w:r w:rsidR="005C7941" w:rsidRPr="00932B27">
        <w:rPr>
          <w:rFonts w:ascii="Times New Roman" w:eastAsia="Times New Roman" w:hAnsi="Times New Roman" w:cs="Times New Roman"/>
          <w:lang w:eastAsia="de-DE"/>
        </w:rPr>
        <w:t>‘o</w:t>
      </w:r>
      <w:r w:rsidRPr="00932B27">
        <w:rPr>
          <w:rFonts w:ascii="Times New Roman" w:eastAsia="Times New Roman" w:hAnsi="Times New Roman" w:cs="Times New Roman"/>
          <w:lang w:eastAsia="de-DE"/>
        </w:rPr>
        <w:t xml:space="preserve"> indeksas metodo nepatikimumui: 0,</w:t>
      </w:r>
      <w:r w:rsidR="00F56926" w:rsidRPr="00932B27">
        <w:rPr>
          <w:rFonts w:ascii="Times New Roman" w:eastAsia="Times New Roman" w:hAnsi="Times New Roman" w:cs="Times New Roman"/>
          <w:lang w:eastAsia="de-DE"/>
        </w:rPr>
        <w:t>09</w:t>
      </w:r>
      <w:r w:rsidRPr="00932B27">
        <w:rPr>
          <w:rFonts w:ascii="Times New Roman" w:eastAsia="Times New Roman" w:hAnsi="Times New Roman" w:cs="Times New Roman"/>
          <w:lang w:eastAsia="de-DE"/>
        </w:rPr>
        <w:t xml:space="preserve"> (viršutinė dvipusio 95</w:t>
      </w:r>
      <w:r w:rsidR="005F032A" w:rsidRPr="00932B27">
        <w:rPr>
          <w:rFonts w:ascii="Times New Roman" w:eastAsia="Times New Roman" w:hAnsi="Times New Roman" w:cs="Times New Roman"/>
          <w:lang w:eastAsia="de-DE"/>
        </w:rPr>
        <w:t> %</w:t>
      </w:r>
      <w:r w:rsidRPr="00932B27">
        <w:rPr>
          <w:rFonts w:ascii="Times New Roman" w:eastAsia="Times New Roman" w:hAnsi="Times New Roman" w:cs="Times New Roman"/>
          <w:lang w:eastAsia="de-DE"/>
        </w:rPr>
        <w:t xml:space="preserve"> pasikliovimo riba: 0,</w:t>
      </w:r>
      <w:r w:rsidR="00F56926" w:rsidRPr="00932B27">
        <w:rPr>
          <w:rFonts w:ascii="Times New Roman" w:eastAsia="Times New Roman" w:hAnsi="Times New Roman" w:cs="Times New Roman"/>
          <w:lang w:eastAsia="de-DE"/>
        </w:rPr>
        <w:t>32</w:t>
      </w:r>
      <w:r w:rsidRPr="00932B27">
        <w:rPr>
          <w:rFonts w:ascii="Times New Roman" w:eastAsia="Times New Roman" w:hAnsi="Times New Roman" w:cs="Times New Roman"/>
          <w:lang w:eastAsia="de-DE"/>
        </w:rPr>
        <w:t xml:space="preserve">) </w:t>
      </w:r>
      <w:r w:rsidRPr="00932B27">
        <w:rPr>
          <w:rFonts w:ascii="Times New Roman" w:eastAsia="Times New Roman" w:hAnsi="Times New Roman" w:cs="Times New Roman"/>
          <w:lang w:eastAsia="de-DE"/>
        </w:rPr>
        <w:br/>
        <w:t>Bendras Pearl indeksas (metodo nepatikimumas + nurodymų nesilaikymas): 0,</w:t>
      </w:r>
      <w:r w:rsidR="00F56926" w:rsidRPr="00932B27">
        <w:rPr>
          <w:rFonts w:ascii="Times New Roman" w:eastAsia="Times New Roman" w:hAnsi="Times New Roman" w:cs="Times New Roman"/>
          <w:lang w:eastAsia="de-DE"/>
        </w:rPr>
        <w:t>57</w:t>
      </w:r>
      <w:r w:rsidRPr="00932B27">
        <w:rPr>
          <w:rFonts w:ascii="Times New Roman" w:eastAsia="Times New Roman" w:hAnsi="Times New Roman" w:cs="Times New Roman"/>
          <w:lang w:eastAsia="de-DE"/>
        </w:rPr>
        <w:t xml:space="preserve"> (viršutinė dvipusio 95</w:t>
      </w:r>
      <w:r w:rsidR="005F032A" w:rsidRPr="00932B27">
        <w:rPr>
          <w:rFonts w:ascii="Times New Roman" w:eastAsia="Times New Roman" w:hAnsi="Times New Roman" w:cs="Times New Roman"/>
          <w:lang w:eastAsia="de-DE"/>
        </w:rPr>
        <w:t> %</w:t>
      </w:r>
      <w:r w:rsidRPr="00932B27">
        <w:rPr>
          <w:rFonts w:ascii="Times New Roman" w:eastAsia="Times New Roman" w:hAnsi="Times New Roman" w:cs="Times New Roman"/>
          <w:lang w:eastAsia="de-DE"/>
        </w:rPr>
        <w:t xml:space="preserve"> pasikliovimo riba: 0,91).</w:t>
      </w:r>
    </w:p>
    <w:p w14:paraId="21315C59"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7DB084A4"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Kontraceptinis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poveikis pagrįstas įvairių veiksnių sąveika, svarbiausi iš jų yra ovuliacijos slopinimas ir endometriumo pokyčiai.</w:t>
      </w:r>
    </w:p>
    <w:p w14:paraId="77DD7E43"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0741C5C2" w14:textId="07403C90" w:rsidR="00155CBD" w:rsidRPr="00932B27" w:rsidRDefault="003053BB"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00155CBD" w:rsidRPr="00932B27">
        <w:rPr>
          <w:rFonts w:ascii="Times New Roman" w:eastAsia="Times New Roman" w:hAnsi="Times New Roman" w:cs="Times New Roman"/>
          <w:lang w:eastAsia="es-ES"/>
        </w:rPr>
        <w:t xml:space="preserve">yra sudėtinis </w:t>
      </w:r>
      <w:r w:rsidR="00F56926" w:rsidRPr="00932B27">
        <w:rPr>
          <w:rFonts w:ascii="Times New Roman" w:eastAsia="Times New Roman" w:hAnsi="Times New Roman" w:cs="Times New Roman"/>
          <w:lang w:eastAsia="es-ES"/>
        </w:rPr>
        <w:t xml:space="preserve">hormoninis </w:t>
      </w:r>
      <w:r w:rsidR="00155CBD" w:rsidRPr="00932B27">
        <w:rPr>
          <w:rFonts w:ascii="Times New Roman" w:eastAsia="Times New Roman" w:hAnsi="Times New Roman" w:cs="Times New Roman"/>
          <w:lang w:eastAsia="es-ES"/>
        </w:rPr>
        <w:t>kontraceptikas, kurio sudėtyje yra etinilestradiolis ir progestagenas drospirenonas. Terapinės drospirenono dozės taip pat pasižymi antiandrogeninėmis ir silpnomis antimineralkortikoidinėmis savybėmis. Jis neturi estrogeninio, gliukokortikoidinio ir antigliukokortikoidinio poveikio. Atsižvelgiant į tai, farmakologiniu poveikiu drospirenonas labai panašus į natūralų hormoną progesteroną.</w:t>
      </w:r>
    </w:p>
    <w:p w14:paraId="014C48DF"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669438A0"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Klinikiniais tyrimais nustatyta, kad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silpnos antimineralkortikoidinės savybės sukelia silpną antimineralkortikoidinį poveikį.</w:t>
      </w:r>
    </w:p>
    <w:p w14:paraId="5F4D3302"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2FAAB3B6" w14:textId="77777777" w:rsidR="00155CBD" w:rsidRPr="00932B27" w:rsidRDefault="00155CBD" w:rsidP="00772D86">
      <w:pPr>
        <w:keepNext/>
        <w:keepLines/>
        <w:numPr>
          <w:ilvl w:val="1"/>
          <w:numId w:val="2"/>
        </w:numPr>
        <w:tabs>
          <w:tab w:val="num" w:pos="567"/>
        </w:tabs>
        <w:spacing w:after="0" w:line="240" w:lineRule="auto"/>
        <w:ind w:left="567" w:hanging="567"/>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Farmakokinetinės savybės</w:t>
      </w:r>
    </w:p>
    <w:p w14:paraId="42BD1ABE"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6BB7CBC1" w14:textId="77777777" w:rsidR="00155CBD" w:rsidRPr="00932B27" w:rsidRDefault="00155CBD" w:rsidP="00772D86">
      <w:pPr>
        <w:keepNext/>
        <w:keepLine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b/>
          <w:lang w:eastAsia="es-ES"/>
        </w:rPr>
        <w:lastRenderedPageBreak/>
        <w:t>Drospirenonas</w:t>
      </w:r>
    </w:p>
    <w:p w14:paraId="05109810" w14:textId="77777777" w:rsidR="00155CBD" w:rsidRPr="00932B27" w:rsidRDefault="00155CBD" w:rsidP="00772D86">
      <w:pPr>
        <w:keepNext/>
        <w:keepLines/>
        <w:spacing w:after="0" w:line="240" w:lineRule="auto"/>
        <w:rPr>
          <w:rFonts w:ascii="Times New Roman" w:eastAsia="Times New Roman" w:hAnsi="Times New Roman" w:cs="Times New Roman"/>
          <w:u w:val="single"/>
          <w:lang w:eastAsia="es-ES"/>
        </w:rPr>
      </w:pPr>
    </w:p>
    <w:p w14:paraId="68A6557B" w14:textId="77777777" w:rsidR="00155CBD" w:rsidRPr="00932B27" w:rsidRDefault="00155CBD" w:rsidP="00772D86">
      <w:pPr>
        <w:keepNext/>
        <w:keepLines/>
        <w:spacing w:after="0" w:line="240" w:lineRule="auto"/>
        <w:rPr>
          <w:rFonts w:ascii="Times New Roman" w:eastAsia="Times New Roman" w:hAnsi="Times New Roman" w:cs="Times New Roman"/>
          <w:u w:val="single"/>
          <w:lang w:eastAsia="es-ES"/>
        </w:rPr>
      </w:pPr>
      <w:r w:rsidRPr="00932B27">
        <w:rPr>
          <w:rFonts w:ascii="Times New Roman" w:eastAsia="Times New Roman" w:hAnsi="Times New Roman" w:cs="Times New Roman"/>
          <w:u w:val="single"/>
          <w:lang w:eastAsia="es-ES"/>
        </w:rPr>
        <w:t>Absorbcija</w:t>
      </w:r>
    </w:p>
    <w:p w14:paraId="502A4E50" w14:textId="2182FA24"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Suvartotas drospirenonas greitai ir beveik visiškai absorbuojasi. Didžiausia jo koncentracija serume – apie 38 ng/ml – susidaro praėjus maždaug 1–2 valandoms suvartojus vienkartinę dozę. Biologinis p</w:t>
      </w:r>
      <w:r w:rsidR="00BE7C3E" w:rsidRPr="00932B27">
        <w:rPr>
          <w:rFonts w:ascii="Times New Roman" w:eastAsia="Times New Roman" w:hAnsi="Times New Roman" w:cs="Times New Roman"/>
          <w:lang w:eastAsia="es-ES"/>
        </w:rPr>
        <w:t>rieinamumas</w:t>
      </w:r>
      <w:r w:rsidRPr="00932B27">
        <w:rPr>
          <w:rFonts w:ascii="Times New Roman" w:eastAsia="Times New Roman" w:hAnsi="Times New Roman" w:cs="Times New Roman"/>
          <w:lang w:eastAsia="es-ES"/>
        </w:rPr>
        <w:t xml:space="preserve"> yra apie 76– 85</w:t>
      </w:r>
      <w:r w:rsidR="005F032A" w:rsidRPr="00932B27">
        <w:rPr>
          <w:rFonts w:ascii="Times New Roman" w:eastAsia="Times New Roman" w:hAnsi="Times New Roman" w:cs="Times New Roman"/>
          <w:lang w:eastAsia="es-ES"/>
        </w:rPr>
        <w:t> %</w:t>
      </w:r>
      <w:r w:rsidRPr="00932B27">
        <w:rPr>
          <w:rFonts w:ascii="Times New Roman" w:eastAsia="Times New Roman" w:hAnsi="Times New Roman" w:cs="Times New Roman"/>
          <w:lang w:eastAsia="es-ES"/>
        </w:rPr>
        <w:t>.</w:t>
      </w:r>
    </w:p>
    <w:p w14:paraId="020B2BDB"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019E2D68" w14:textId="170AEDCC"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Vartojimas kartu su maistu drospirenono biologinio p</w:t>
      </w:r>
      <w:r w:rsidR="00BE7C3E" w:rsidRPr="00932B27">
        <w:rPr>
          <w:rFonts w:ascii="Times New Roman" w:eastAsia="Times New Roman" w:hAnsi="Times New Roman" w:cs="Times New Roman"/>
          <w:lang w:eastAsia="es-ES"/>
        </w:rPr>
        <w:t>rieinamumo</w:t>
      </w:r>
      <w:r w:rsidRPr="00932B27">
        <w:rPr>
          <w:rFonts w:ascii="Times New Roman" w:eastAsia="Times New Roman" w:hAnsi="Times New Roman" w:cs="Times New Roman"/>
          <w:lang w:eastAsia="es-ES"/>
        </w:rPr>
        <w:t xml:space="preserve"> nekeičia.</w:t>
      </w:r>
    </w:p>
    <w:p w14:paraId="2C408EC8" w14:textId="77777777" w:rsidR="00155CBD" w:rsidRPr="00932B27" w:rsidRDefault="00155CBD" w:rsidP="00772D86">
      <w:pPr>
        <w:keepNext/>
        <w:keepLines/>
        <w:spacing w:after="0" w:line="240" w:lineRule="auto"/>
        <w:rPr>
          <w:rFonts w:ascii="Times New Roman" w:eastAsia="SimSun" w:hAnsi="Times New Roman" w:cs="Times New Roman"/>
          <w:u w:val="single"/>
          <w:lang w:eastAsia="es-ES"/>
        </w:rPr>
      </w:pPr>
    </w:p>
    <w:p w14:paraId="43B24845" w14:textId="77777777" w:rsidR="00155CBD" w:rsidRPr="00932B27" w:rsidRDefault="00155CBD" w:rsidP="00772D86">
      <w:pPr>
        <w:keepNext/>
        <w:keepLine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u w:val="single"/>
          <w:lang w:eastAsia="es-ES"/>
        </w:rPr>
        <w:t>Pasiskirstymas</w:t>
      </w:r>
    </w:p>
    <w:p w14:paraId="298B5FEA" w14:textId="46601FC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Suvartojus vaistinio preparato, koncentracija serume mažėja, </w:t>
      </w:r>
      <w:r w:rsidR="003A3171" w:rsidRPr="00932B27">
        <w:rPr>
          <w:rFonts w:ascii="Times New Roman" w:eastAsia="Times New Roman" w:hAnsi="Times New Roman" w:cs="Times New Roman"/>
          <w:lang w:eastAsia="es-ES"/>
        </w:rPr>
        <w:t>pusinės eliminacijos laikas yra 31 valanda.</w:t>
      </w:r>
    </w:p>
    <w:p w14:paraId="62EB51E6"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0E060108" w14:textId="2CCA1C30" w:rsidR="00803142" w:rsidRPr="00932B27" w:rsidRDefault="00803142" w:rsidP="00803142">
      <w:pPr>
        <w:keepNext/>
        <w:keepLines/>
        <w:tabs>
          <w:tab w:val="left" w:pos="567"/>
        </w:tabs>
        <w:spacing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Drospirenonas jungiasi prie serumo albumino, bet nesijungia nei prie lytinius hormonus prijungiančio globulino (LHPG), nei prie kortikoidus prijungiančiu globulino (KPG). Tik 3–5 % bendros veikliosios medžiagos koncentracijos serume būna laisvo steroido pavidalu. Etinilestradiolio sukeltas LHJG padaugėjimas nekeičia drospirenono prisijungimo prie serumo baltymų. Drospirenono vidutinis menamas pasiskirstymo tūris yra 3,7 ± 1,2 l/kg.</w:t>
      </w:r>
    </w:p>
    <w:p w14:paraId="5615B809"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1A420D36" w14:textId="77777777" w:rsidR="00155CBD" w:rsidRPr="00932B27" w:rsidRDefault="00155CBD" w:rsidP="00772D86">
      <w:pPr>
        <w:keepNext/>
        <w:keepLine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u w:val="single"/>
          <w:lang w:eastAsia="es-ES"/>
        </w:rPr>
        <w:t>Biotransformacija</w:t>
      </w:r>
    </w:p>
    <w:p w14:paraId="73017F38"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Suvartotas drospirenonas visiškai metabolizuojamas. Pagrindiniai metabolitai plazmoje yra rūgštinė drospirenono forma, susidaranti suirus laktono žiedui, ir 4,5-dihidro-drospirenono-3-sulfatas; abu šie metabolitai susidaro nedalyvaujant P450 sistemai. Drospirenoną šiek tiek metabolizuoja citochromas P450 3A4, pastebėtas jo sugebėjimas inhibuoti šį fermentą ir citochromą P450 1A1, citochromą P450 2C9 bei citochromą P450 2C19 </w:t>
      </w:r>
      <w:r w:rsidRPr="00932B27">
        <w:rPr>
          <w:rFonts w:ascii="Times New Roman" w:eastAsia="Times New Roman" w:hAnsi="Times New Roman" w:cs="Times New Roman"/>
          <w:i/>
          <w:lang w:eastAsia="es-ES"/>
        </w:rPr>
        <w:t>in vitro</w:t>
      </w:r>
      <w:r w:rsidRPr="00932B27">
        <w:rPr>
          <w:rFonts w:ascii="Times New Roman" w:eastAsia="Times New Roman" w:hAnsi="Times New Roman" w:cs="Times New Roman"/>
          <w:lang w:eastAsia="es-ES"/>
        </w:rPr>
        <w:t>.</w:t>
      </w:r>
    </w:p>
    <w:p w14:paraId="1B7A86CD"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469218E6" w14:textId="77777777" w:rsidR="00155CBD" w:rsidRPr="00932B27" w:rsidRDefault="00155CBD" w:rsidP="00772D86">
      <w:pPr>
        <w:keepNext/>
        <w:keepLine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u w:val="single"/>
          <w:lang w:eastAsia="es-ES"/>
        </w:rPr>
        <w:t>Eliminacija</w:t>
      </w:r>
    </w:p>
    <w:p w14:paraId="6DD212C2"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lastRenderedPageBreak/>
        <w:t>Drospirenono metabolinis klirenso greitis serume yra 1,5±0,2 ml/min/kg. Nepakitusio drospirenono pasišalina tik pėdsakai. Drospirenono metabolitai išsiskiria su išmatomis ir šlapimu, ekskrecijos santykis yra maždaug 1,2 su 1,4. Metabolitų pasišalinimo su išmatomis ir šlapimu pusperiodis yra apie 40 valandų.</w:t>
      </w:r>
    </w:p>
    <w:p w14:paraId="2F268933"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746A3294" w14:textId="77777777" w:rsidR="00155CBD" w:rsidRPr="00932B27" w:rsidRDefault="00155CBD" w:rsidP="00772D86">
      <w:pPr>
        <w:keepNext/>
        <w:keepLine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u w:val="single"/>
          <w:lang w:eastAsia="es-ES"/>
        </w:rPr>
        <w:t>Pastoviosios koncentracijos sąlygos</w:t>
      </w:r>
    </w:p>
    <w:p w14:paraId="29235BCA" w14:textId="70AFE95C"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Gydymo ciklo metu drospirenono didžiausia pastovioji koncentracija serume apie 70 ng/ml pasiekiama maždaug nuo 8 gydymo dienos. Drospirenono koncentracija serume padidėja pagal koeficientą apie 3 kartus, kaip galutinio </w:t>
      </w:r>
      <w:r w:rsidR="00F56926" w:rsidRPr="00932B27">
        <w:rPr>
          <w:rFonts w:ascii="Times New Roman" w:eastAsia="Times New Roman" w:hAnsi="Times New Roman" w:cs="Times New Roman"/>
          <w:lang w:eastAsia="es-ES"/>
        </w:rPr>
        <w:t xml:space="preserve">pusinės eliminacijos </w:t>
      </w:r>
      <w:r w:rsidRPr="00932B27">
        <w:rPr>
          <w:rFonts w:ascii="Times New Roman" w:eastAsia="Times New Roman" w:hAnsi="Times New Roman" w:cs="Times New Roman"/>
          <w:lang w:eastAsia="es-ES"/>
        </w:rPr>
        <w:t>greičio ir dozavimo intervalo padarinys.</w:t>
      </w:r>
    </w:p>
    <w:p w14:paraId="4C853052"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2C9B8EC2" w14:textId="77777777" w:rsidR="00155CBD" w:rsidRPr="00932B27" w:rsidRDefault="00155CBD" w:rsidP="00772D86">
      <w:pPr>
        <w:keepNext/>
        <w:keepLine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u w:val="single"/>
          <w:lang w:eastAsia="es-ES"/>
        </w:rPr>
        <w:t>Ypatingos populiacijos</w:t>
      </w:r>
    </w:p>
    <w:p w14:paraId="66C08190" w14:textId="77777777" w:rsidR="00155CBD" w:rsidRPr="00932B27" w:rsidRDefault="00155CBD" w:rsidP="00772D86">
      <w:pPr>
        <w:keepNext/>
        <w:keepLines/>
        <w:spacing w:after="0" w:line="240" w:lineRule="auto"/>
        <w:rPr>
          <w:rFonts w:ascii="Times New Roman" w:eastAsia="Calibri" w:hAnsi="Times New Roman" w:cs="Times New Roman"/>
          <w:lang w:eastAsia="lt-LT"/>
        </w:rPr>
      </w:pPr>
    </w:p>
    <w:p w14:paraId="02377065" w14:textId="77777777" w:rsidR="00155CBD" w:rsidRPr="00932B27" w:rsidRDefault="00155CBD" w:rsidP="00772D86">
      <w:pPr>
        <w:keepNext/>
        <w:keepLines/>
        <w:spacing w:after="0" w:line="240" w:lineRule="auto"/>
        <w:rPr>
          <w:rFonts w:ascii="Times New Roman" w:eastAsia="Calibri" w:hAnsi="Times New Roman" w:cs="Times New Roman"/>
          <w:u w:val="single"/>
          <w:lang w:eastAsia="lt-LT"/>
        </w:rPr>
      </w:pPr>
      <w:r w:rsidRPr="00932B27">
        <w:rPr>
          <w:rFonts w:ascii="Times New Roman" w:eastAsia="Calibri" w:hAnsi="Times New Roman" w:cs="Times New Roman"/>
          <w:u w:val="single"/>
          <w:lang w:eastAsia="lt-LT"/>
        </w:rPr>
        <w:t>Sutrikusi inkstų funkcija</w:t>
      </w:r>
    </w:p>
    <w:p w14:paraId="23DF8891"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Pastovi drospirenono koncentracija serume moterims, kurioms pasireiškė lengvas inkstų funkcijos sutrikimas (kreatino klirensas CLcr 50–80 ml/min) buvo panaši į moterų, kurių inkstų funkcija normali. Drospirenono koncentracija serume moterims, kurioms pasireiškė vidutinis inkstų funkcijos sutrikimas (CLcr, 30–50 ml/min) buvo vidutiniškai 37 </w:t>
      </w:r>
      <w:r w:rsidR="005F032A" w:rsidRPr="00932B27">
        <w:rPr>
          <w:rFonts w:ascii="Times New Roman" w:eastAsia="Times New Roman" w:hAnsi="Times New Roman" w:cs="Times New Roman"/>
          <w:lang w:eastAsia="es-ES"/>
        </w:rPr>
        <w:t> %</w:t>
      </w:r>
      <w:r w:rsidRPr="00932B27">
        <w:rPr>
          <w:rFonts w:ascii="Times New Roman" w:eastAsia="Times New Roman" w:hAnsi="Times New Roman" w:cs="Times New Roman"/>
          <w:lang w:eastAsia="es-ES"/>
        </w:rPr>
        <w:t xml:space="preserve"> didesnė nei moterų, kurių inkstų funkcija normali. Gydymą drospirenonu taip pat gerai toleravo moterys, kurioms pasireiškė lengvas ir vidutinio laipsnio inkstų funkcijos sutrikimas. Gydant drospirenonu nepasireiškė joks kliniškai reikšmingas poveikis kalio koncentracijai serume. </w:t>
      </w:r>
    </w:p>
    <w:p w14:paraId="5186ED28"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4044F724" w14:textId="77777777" w:rsidR="00155CBD" w:rsidRPr="00932B27" w:rsidRDefault="00155CBD" w:rsidP="00772D86">
      <w:pPr>
        <w:keepNext/>
        <w:keepLines/>
        <w:spacing w:after="0" w:line="240" w:lineRule="auto"/>
        <w:rPr>
          <w:rFonts w:ascii="Times New Roman" w:eastAsia="SimSun" w:hAnsi="Times New Roman" w:cs="Times New Roman"/>
        </w:rPr>
      </w:pPr>
      <w:r w:rsidRPr="00932B27">
        <w:rPr>
          <w:rFonts w:ascii="Times New Roman" w:eastAsia="Calibri" w:hAnsi="Times New Roman" w:cs="Times New Roman"/>
          <w:u w:val="single"/>
        </w:rPr>
        <w:t>Sutrikusi kepenų funkcija</w:t>
      </w:r>
    </w:p>
    <w:p w14:paraId="30C9F13A"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lastRenderedPageBreak/>
        <w:t>Vienos dozės tyrime savanorių, kurių kepenų funkcija buvo saikingai sutrikusi, geriamosios vaistinio preparato formos klirensas (CL/F) sumažėjo apie 50 </w:t>
      </w:r>
      <w:r w:rsidR="005F032A" w:rsidRPr="00932B27">
        <w:rPr>
          <w:rFonts w:ascii="Times New Roman" w:eastAsia="Times New Roman" w:hAnsi="Times New Roman" w:cs="Times New Roman"/>
          <w:lang w:eastAsia="es-ES"/>
        </w:rPr>
        <w:t> %</w:t>
      </w:r>
      <w:r w:rsidRPr="00932B27">
        <w:rPr>
          <w:rFonts w:ascii="Times New Roman" w:eastAsia="Times New Roman" w:hAnsi="Times New Roman" w:cs="Times New Roman"/>
          <w:lang w:eastAsia="es-ES"/>
        </w:rPr>
        <w:t xml:space="preserve"> lyginant su tomis, kurių kepenų funkcija normali. Nustatytas drospirenono klirenso sumažėjimas savanorėms, kurioms pasireiškė vidutinio sunkumo kepenų pažeidimas, nevirto į jokį aiškų kalio koncentracijos serume skirtumą. Net esant diabetui ir kartu gydant spironolaktonu (du faktoriai, kurie gali sukelti pacientei hiperkalemiją), kalio koncentracijos serume padidėjimo virš viršutinės leistinos normos ribos nepastebėta. Galima daryti išvadą, kad drospirenonas yra gerai toleruojamas pacienčių, kurioms yra lengvas ar vidutinio sunkumo kepenų funkcijos pažeidimas (Child-Pugh B).</w:t>
      </w:r>
    </w:p>
    <w:p w14:paraId="4E380D0B" w14:textId="77777777" w:rsidR="00155CBD" w:rsidRPr="00932B27" w:rsidRDefault="00155CBD" w:rsidP="00123D36">
      <w:pPr>
        <w:keepNext/>
        <w:keepLines/>
        <w:spacing w:after="0" w:line="240" w:lineRule="auto"/>
        <w:outlineLvl w:val="0"/>
        <w:rPr>
          <w:rFonts w:ascii="Times New Roman" w:eastAsia="SimSun" w:hAnsi="Times New Roman" w:cs="Times New Roman"/>
          <w:lang w:eastAsia="es-ES"/>
        </w:rPr>
      </w:pPr>
    </w:p>
    <w:p w14:paraId="57594A11" w14:textId="77777777" w:rsidR="00155CBD" w:rsidRPr="00932B27" w:rsidRDefault="00155CBD" w:rsidP="00123D36">
      <w:pPr>
        <w:keepNext/>
        <w:keepLines/>
        <w:spacing w:after="0" w:line="240" w:lineRule="auto"/>
        <w:outlineLvl w:val="0"/>
        <w:rPr>
          <w:rFonts w:ascii="Times New Roman" w:eastAsia="SimSun" w:hAnsi="Times New Roman" w:cs="Times New Roman"/>
          <w:u w:val="single"/>
          <w:lang w:eastAsia="es-ES"/>
        </w:rPr>
      </w:pPr>
      <w:r w:rsidRPr="00932B27">
        <w:rPr>
          <w:rFonts w:ascii="Times New Roman" w:eastAsia="Times New Roman" w:hAnsi="Times New Roman" w:cs="Times New Roman"/>
          <w:u w:val="single"/>
          <w:lang w:eastAsia="es-ES"/>
        </w:rPr>
        <w:t>Etninės grupės</w:t>
      </w:r>
    </w:p>
    <w:p w14:paraId="177B5DAC" w14:textId="77777777" w:rsidR="00155CBD" w:rsidRPr="00932B27" w:rsidRDefault="00155CBD" w:rsidP="00123D36">
      <w:pPr>
        <w:keepNext/>
        <w:keepLines/>
        <w:spacing w:after="0" w:line="240" w:lineRule="auto"/>
        <w:outlineLvl w:val="0"/>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Tarp japonių ir baltaodžių moterų nebuvo pastebėta kliniškai reikšmingų drospirenono ar etinilestradiolio farmakokinetikos skirtumų.</w:t>
      </w:r>
    </w:p>
    <w:p w14:paraId="72C54DBF" w14:textId="77777777" w:rsidR="00155CBD" w:rsidRPr="00932B27" w:rsidRDefault="00155CBD" w:rsidP="00123D36">
      <w:pPr>
        <w:keepNext/>
        <w:keepLines/>
        <w:spacing w:after="0" w:line="240" w:lineRule="auto"/>
        <w:outlineLvl w:val="0"/>
        <w:rPr>
          <w:rFonts w:ascii="Times New Roman" w:eastAsia="SimSun" w:hAnsi="Times New Roman" w:cs="Times New Roman"/>
          <w:b/>
          <w:lang w:eastAsia="es-ES"/>
        </w:rPr>
      </w:pPr>
    </w:p>
    <w:p w14:paraId="1644966B" w14:textId="77777777" w:rsidR="00155CBD" w:rsidRPr="00932B27" w:rsidRDefault="00155CBD" w:rsidP="00772D86">
      <w:pPr>
        <w:keepNext/>
        <w:keepLine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b/>
          <w:lang w:eastAsia="es-ES"/>
        </w:rPr>
        <w:t>Etinilestradiolis</w:t>
      </w:r>
    </w:p>
    <w:p w14:paraId="604B4E6D" w14:textId="77777777" w:rsidR="00155CBD" w:rsidRPr="00932B27" w:rsidRDefault="00155CBD" w:rsidP="00772D86">
      <w:pPr>
        <w:keepNext/>
        <w:keepLines/>
        <w:spacing w:after="0" w:line="240" w:lineRule="auto"/>
        <w:rPr>
          <w:rFonts w:ascii="Times New Roman" w:eastAsia="SimSun" w:hAnsi="Times New Roman" w:cs="Times New Roman"/>
          <w:u w:val="single"/>
          <w:lang w:eastAsia="es-ES"/>
        </w:rPr>
      </w:pPr>
    </w:p>
    <w:p w14:paraId="440C9758" w14:textId="77777777" w:rsidR="00155CBD" w:rsidRPr="00932B27" w:rsidRDefault="00155CBD" w:rsidP="00772D86">
      <w:pPr>
        <w:keepNext/>
        <w:keepLines/>
        <w:spacing w:after="0" w:line="240" w:lineRule="auto"/>
        <w:rPr>
          <w:rFonts w:ascii="Times New Roman" w:eastAsia="SimSun" w:hAnsi="Times New Roman" w:cs="Times New Roman"/>
          <w:b/>
          <w:lang w:eastAsia="es-ES"/>
        </w:rPr>
      </w:pPr>
      <w:r w:rsidRPr="00932B27">
        <w:rPr>
          <w:rFonts w:ascii="Times New Roman" w:eastAsia="Times New Roman" w:hAnsi="Times New Roman" w:cs="Times New Roman"/>
          <w:u w:val="single"/>
          <w:lang w:eastAsia="es-ES"/>
        </w:rPr>
        <w:t>Absorbcija</w:t>
      </w:r>
    </w:p>
    <w:p w14:paraId="3216EC74" w14:textId="279866FC"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Po suvartotos vienkartinės dozės, didžiausia koncentracija plazmoje, apie </w:t>
      </w:r>
      <w:r w:rsidR="005C7941" w:rsidRPr="00932B27">
        <w:rPr>
          <w:rFonts w:ascii="Times New Roman" w:eastAsia="Times New Roman" w:hAnsi="Times New Roman" w:cs="Times New Roman"/>
          <w:lang w:eastAsia="es-ES"/>
        </w:rPr>
        <w:t>3</w:t>
      </w:r>
      <w:r w:rsidR="00F56926" w:rsidRPr="00932B27">
        <w:rPr>
          <w:rFonts w:ascii="Times New Roman" w:eastAsia="Times New Roman" w:hAnsi="Times New Roman" w:cs="Times New Roman"/>
          <w:lang w:eastAsia="es-ES"/>
        </w:rPr>
        <w:t>3</w:t>
      </w:r>
      <w:r w:rsidR="005C7941" w:rsidRPr="00932B27">
        <w:rPr>
          <w:rFonts w:ascii="Times New Roman" w:eastAsia="Times New Roman" w:hAnsi="Times New Roman" w:cs="Times New Roman"/>
          <w:lang w:eastAsia="es-ES"/>
        </w:rPr>
        <w:t> </w:t>
      </w:r>
      <w:r w:rsidRPr="00932B27">
        <w:rPr>
          <w:rFonts w:ascii="Times New Roman" w:eastAsia="Times New Roman" w:hAnsi="Times New Roman" w:cs="Times New Roman"/>
          <w:lang w:eastAsia="es-ES"/>
        </w:rPr>
        <w:t>pg/ml, susidaro po 1–2 valandų. Absorbcijos ir pirmojo pasažo per kepenis metu etinilestradiolis ekstensyviai metabolizuojamas, skirtumai tarp atskirų individų yra dideli. Absoliutus biologinis prieinamumas yra apie 60 </w:t>
      </w:r>
      <w:r w:rsidR="005F032A" w:rsidRPr="00932B27">
        <w:rPr>
          <w:rFonts w:ascii="Times New Roman" w:eastAsia="Times New Roman" w:hAnsi="Times New Roman" w:cs="Times New Roman"/>
          <w:lang w:eastAsia="es-ES"/>
        </w:rPr>
        <w:t> %</w:t>
      </w:r>
      <w:r w:rsidRPr="00932B27">
        <w:rPr>
          <w:rFonts w:ascii="Times New Roman" w:eastAsia="Times New Roman" w:hAnsi="Times New Roman" w:cs="Times New Roman"/>
          <w:lang w:eastAsia="es-ES"/>
        </w:rPr>
        <w:t>. Vartojant kartu su maistu, etinilestradiolio biologinis prieinamumas sumažėjo apie 25 </w:t>
      </w:r>
      <w:r w:rsidR="005F032A" w:rsidRPr="00932B27">
        <w:rPr>
          <w:rFonts w:ascii="Times New Roman" w:eastAsia="Times New Roman" w:hAnsi="Times New Roman" w:cs="Times New Roman"/>
          <w:lang w:eastAsia="es-ES"/>
        </w:rPr>
        <w:t> %</w:t>
      </w:r>
      <w:r w:rsidRPr="00932B27">
        <w:rPr>
          <w:rFonts w:ascii="Times New Roman" w:eastAsia="Times New Roman" w:hAnsi="Times New Roman" w:cs="Times New Roman"/>
          <w:lang w:eastAsia="es-ES"/>
        </w:rPr>
        <w:t xml:space="preserve"> tiriamųjų, o kitiems poveikis nebuvo stebėtas. </w:t>
      </w:r>
    </w:p>
    <w:p w14:paraId="3479DDAE" w14:textId="77777777" w:rsidR="00155CBD" w:rsidRPr="00932B27" w:rsidRDefault="00155CBD" w:rsidP="00772D86">
      <w:pPr>
        <w:keepNext/>
        <w:keepLines/>
        <w:spacing w:after="0" w:line="240" w:lineRule="auto"/>
        <w:rPr>
          <w:rFonts w:ascii="Times New Roman" w:eastAsia="SimSun" w:hAnsi="Times New Roman" w:cs="Times New Roman"/>
          <w:u w:val="single"/>
          <w:lang w:eastAsia="es-ES"/>
        </w:rPr>
      </w:pPr>
    </w:p>
    <w:p w14:paraId="423A3740" w14:textId="77777777" w:rsidR="00155CBD" w:rsidRPr="00932B27" w:rsidRDefault="00155CBD" w:rsidP="00772D86">
      <w:pPr>
        <w:keepNext/>
        <w:keepLines/>
        <w:spacing w:after="0" w:line="240" w:lineRule="auto"/>
        <w:rPr>
          <w:rFonts w:ascii="Times New Roman" w:eastAsia="Times New Roman" w:hAnsi="Times New Roman" w:cs="Times New Roman"/>
          <w:u w:val="single"/>
          <w:lang w:eastAsia="es-ES"/>
        </w:rPr>
      </w:pPr>
      <w:r w:rsidRPr="00932B27">
        <w:rPr>
          <w:rFonts w:ascii="Times New Roman" w:eastAsia="Times New Roman" w:hAnsi="Times New Roman" w:cs="Times New Roman"/>
          <w:u w:val="single"/>
          <w:lang w:eastAsia="es-ES"/>
        </w:rPr>
        <w:t>Pasiskirstymas</w:t>
      </w:r>
    </w:p>
    <w:p w14:paraId="4E666053"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Etinilestradiolio koncentracija serume mažėja dviem fazėmis, galutinei dispozicijos fazei yra būdingas apie 24 valandų pusperiodis. Etinilestradiolis labai nespecifiškai jungiasi su serumo albuminais (apie 98,5 </w:t>
      </w:r>
      <w:r w:rsidR="005F032A" w:rsidRPr="00932B27">
        <w:rPr>
          <w:rFonts w:ascii="Times New Roman" w:eastAsia="Times New Roman" w:hAnsi="Times New Roman" w:cs="Times New Roman"/>
          <w:lang w:eastAsia="es-ES"/>
        </w:rPr>
        <w:t> %</w:t>
      </w:r>
      <w:r w:rsidRPr="00932B27">
        <w:rPr>
          <w:rFonts w:ascii="Times New Roman" w:eastAsia="Times New Roman" w:hAnsi="Times New Roman" w:cs="Times New Roman"/>
          <w:lang w:eastAsia="es-ES"/>
        </w:rPr>
        <w:t>) ir sukelia LHJG bei kortikoidus jungiančio globulino (KJG) koncentracijos padidėjimą serume. Nustatytas menamas pasiskirstymo tūris – apie 5</w:t>
      </w:r>
      <w:r w:rsidR="00A44632" w:rsidRPr="00932B27">
        <w:rPr>
          <w:rFonts w:ascii="Times New Roman" w:eastAsia="Times New Roman" w:hAnsi="Times New Roman" w:cs="Times New Roman"/>
          <w:lang w:eastAsia="es-ES"/>
        </w:rPr>
        <w:t> </w:t>
      </w:r>
      <w:r w:rsidRPr="00932B27">
        <w:rPr>
          <w:rFonts w:ascii="Times New Roman" w:eastAsia="Times New Roman" w:hAnsi="Times New Roman" w:cs="Times New Roman"/>
          <w:lang w:eastAsia="es-ES"/>
        </w:rPr>
        <w:t>l/kg.</w:t>
      </w:r>
    </w:p>
    <w:p w14:paraId="488A3455" w14:textId="77777777" w:rsidR="00155CBD" w:rsidRPr="00932B27" w:rsidRDefault="00155CBD" w:rsidP="00772D86">
      <w:pPr>
        <w:keepNext/>
        <w:keepLines/>
        <w:spacing w:after="0" w:line="240" w:lineRule="auto"/>
        <w:rPr>
          <w:rFonts w:ascii="Times New Roman" w:eastAsia="Times New Roman" w:hAnsi="Times New Roman" w:cs="Times New Roman"/>
          <w:b/>
          <w:lang w:eastAsia="es-ES"/>
        </w:rPr>
      </w:pPr>
    </w:p>
    <w:p w14:paraId="79067518" w14:textId="77777777" w:rsidR="00155CBD" w:rsidRPr="00932B27" w:rsidRDefault="00155CBD" w:rsidP="00772D86">
      <w:pPr>
        <w:keepNext/>
        <w:keepLine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u w:val="single"/>
          <w:lang w:eastAsia="es-ES"/>
        </w:rPr>
        <w:t>Biotransformacija</w:t>
      </w:r>
    </w:p>
    <w:p w14:paraId="07C72038"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Etinilestradiolis visiškai metabolizuojamas (metabolinis klirensas plazmoje </w:t>
      </w:r>
      <w:r w:rsidR="00A44632" w:rsidRPr="00932B27">
        <w:rPr>
          <w:rFonts w:ascii="Times New Roman" w:eastAsia="Times New Roman" w:hAnsi="Times New Roman" w:cs="Times New Roman"/>
          <w:lang w:eastAsia="es-ES"/>
        </w:rPr>
        <w:t>–</w:t>
      </w:r>
      <w:r w:rsidRPr="00932B27">
        <w:rPr>
          <w:rFonts w:ascii="Times New Roman" w:eastAsia="Times New Roman" w:hAnsi="Times New Roman" w:cs="Times New Roman"/>
          <w:lang w:eastAsia="es-ES"/>
        </w:rPr>
        <w:t xml:space="preserve"> 5 ml/min/kg).</w:t>
      </w:r>
    </w:p>
    <w:p w14:paraId="7D2BB99D"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117CC1DC" w14:textId="77777777" w:rsidR="00155CBD" w:rsidRPr="00932B27" w:rsidRDefault="00155CBD" w:rsidP="00772D86">
      <w:pPr>
        <w:keepNext/>
        <w:keepLine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u w:val="single"/>
          <w:lang w:eastAsia="es-ES"/>
        </w:rPr>
        <w:t>Eliminacija</w:t>
      </w:r>
    </w:p>
    <w:p w14:paraId="7A25D847" w14:textId="77777777" w:rsidR="00155CBD" w:rsidRPr="00932B27" w:rsidRDefault="00155CBD" w:rsidP="00772D86">
      <w:pPr>
        <w:keepNext/>
        <w:keepLine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lang w:eastAsia="es-ES"/>
        </w:rPr>
        <w:t>Etinilestradiolio reikšmingi kiekiai nėra šalinami nepakitę. Etinilestradiolio metabolitų ekskrecijos su šlapimu ir tulžimi santykis – 4:6. Metabolitų pusinės ekskrecijos periodas yra maždaug 1 diena.</w:t>
      </w:r>
    </w:p>
    <w:p w14:paraId="18E72750" w14:textId="77777777" w:rsidR="00155CBD" w:rsidRPr="00932B27" w:rsidRDefault="00155CBD" w:rsidP="00772D86">
      <w:pPr>
        <w:keepNext/>
        <w:keepLines/>
        <w:spacing w:after="0" w:line="240" w:lineRule="auto"/>
        <w:rPr>
          <w:rFonts w:ascii="Times New Roman" w:eastAsia="SimSun" w:hAnsi="Times New Roman" w:cs="Times New Roman"/>
          <w:lang w:eastAsia="es-ES"/>
        </w:rPr>
      </w:pPr>
    </w:p>
    <w:p w14:paraId="76DBE3ED" w14:textId="77777777" w:rsidR="00155CBD" w:rsidRPr="00932B27" w:rsidRDefault="00155CBD" w:rsidP="00772D86">
      <w:pPr>
        <w:keepNext/>
        <w:keepLine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u w:val="single"/>
          <w:lang w:eastAsia="es-ES"/>
        </w:rPr>
        <w:t>Pastoviosios koncentracijos sąlygos</w:t>
      </w:r>
    </w:p>
    <w:p w14:paraId="6CC40051" w14:textId="77777777" w:rsidR="00155CBD" w:rsidRPr="00932B27" w:rsidRDefault="00155CBD" w:rsidP="00772D86">
      <w:pPr>
        <w:keepNext/>
        <w:keepLines/>
        <w:spacing w:after="0" w:line="240" w:lineRule="auto"/>
        <w:rPr>
          <w:rFonts w:ascii="Times New Roman" w:eastAsia="SimSun" w:hAnsi="Times New Roman" w:cs="Times New Roman"/>
          <w:lang w:eastAsia="es-ES"/>
        </w:rPr>
      </w:pPr>
      <w:r w:rsidRPr="00932B27">
        <w:rPr>
          <w:rFonts w:ascii="Times New Roman" w:eastAsia="Times New Roman" w:hAnsi="Times New Roman" w:cs="Times New Roman"/>
          <w:lang w:eastAsia="es-ES"/>
        </w:rPr>
        <w:t>Etinilestradiolio pastovioji koncentracija susidaro antroje gydymo ciklo pusėje ir etinilestradiolio koncentracija serume padidėja pagal koeficientą nuo apie 2,0 iki 2,3.</w:t>
      </w:r>
    </w:p>
    <w:p w14:paraId="364D2221"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48232BD2" w14:textId="77777777" w:rsidR="00155CBD" w:rsidRPr="00932B27" w:rsidRDefault="00155CBD" w:rsidP="00772D86">
      <w:pPr>
        <w:keepNext/>
        <w:keepLines/>
        <w:tabs>
          <w:tab w:val="left" w:pos="-1440"/>
          <w:tab w:val="left" w:pos="-720"/>
          <w:tab w:val="left" w:pos="0"/>
          <w:tab w:val="left" w:pos="567"/>
        </w:tab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5.3</w:t>
      </w:r>
      <w:r w:rsidRPr="00932B27">
        <w:rPr>
          <w:rFonts w:ascii="Times New Roman" w:eastAsia="Times New Roman" w:hAnsi="Times New Roman" w:cs="Times New Roman"/>
          <w:b/>
          <w:lang w:eastAsia="es-ES"/>
        </w:rPr>
        <w:tab/>
        <w:t>Ikiklinikinių saugumo tyrimų duomenys</w:t>
      </w:r>
    </w:p>
    <w:p w14:paraId="0854FD58" w14:textId="77777777" w:rsidR="00155CBD" w:rsidRPr="00932B27" w:rsidRDefault="00155CBD" w:rsidP="00772D86">
      <w:pPr>
        <w:keepNext/>
        <w:keepLines/>
        <w:tabs>
          <w:tab w:val="left" w:pos="-1440"/>
          <w:tab w:val="left" w:pos="-720"/>
          <w:tab w:val="left" w:pos="0"/>
        </w:tabs>
        <w:spacing w:after="0" w:line="240" w:lineRule="auto"/>
        <w:rPr>
          <w:rFonts w:ascii="Times New Roman" w:eastAsia="Times New Roman" w:hAnsi="Times New Roman" w:cs="Times New Roman"/>
          <w:lang w:eastAsia="es-ES"/>
        </w:rPr>
      </w:pPr>
    </w:p>
    <w:p w14:paraId="3F87DB95"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Laboratoriniams gyvūnams pasireiškia žinomas farmakologinis etinilestradiolio ir drospirenono poveikis. Ypač, gyvūnų reprodukcinio toksiškumo tyrimuose nustatytas embriotoksinis ir toksinis poveikis vaisiui, kuris laikomas kaip būdingas rūšiai. Veikiant didesnėmis drospirenono dozėmis nei yra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 xml:space="preserve">, buvo stebėtas poveikis seksualinei diferenciacijai žiurkių vaisiams, bet nestebėtas beždžionių atveju. </w:t>
      </w:r>
    </w:p>
    <w:p w14:paraId="59FFA8F6"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4001CA4C"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FBA92CA" w14:textId="77777777" w:rsidR="00155CBD" w:rsidRPr="00932B27" w:rsidRDefault="00155CBD" w:rsidP="00772D86">
      <w:pPr>
        <w:keepNext/>
        <w:keepLines/>
        <w:tabs>
          <w:tab w:val="left" w:pos="-1440"/>
          <w:tab w:val="left" w:pos="-720"/>
          <w:tab w:val="left" w:pos="0"/>
          <w:tab w:val="left" w:pos="567"/>
        </w:tab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6.</w:t>
      </w:r>
      <w:r w:rsidRPr="00932B27">
        <w:rPr>
          <w:rFonts w:ascii="Times New Roman" w:eastAsia="Times New Roman" w:hAnsi="Times New Roman" w:cs="Times New Roman"/>
          <w:b/>
          <w:lang w:eastAsia="es-ES"/>
        </w:rPr>
        <w:tab/>
        <w:t>FARMACINĖ</w:t>
      </w:r>
      <w:r w:rsidRPr="00932B27">
        <w:rPr>
          <w:rFonts w:ascii="Times New Roman" w:eastAsia="Times New Roman" w:hAnsi="Times New Roman" w:cs="Times New Roman"/>
          <w:b/>
          <w:caps/>
          <w:lang w:eastAsia="es-ES"/>
        </w:rPr>
        <w:t xml:space="preserve"> informacija</w:t>
      </w:r>
    </w:p>
    <w:p w14:paraId="539E064E" w14:textId="77777777" w:rsidR="00155CBD" w:rsidRPr="00932B27" w:rsidRDefault="00155CBD" w:rsidP="00772D86">
      <w:pPr>
        <w:keepNext/>
        <w:keepLines/>
        <w:tabs>
          <w:tab w:val="left" w:pos="-1440"/>
          <w:tab w:val="left" w:pos="-720"/>
          <w:tab w:val="left" w:pos="0"/>
          <w:tab w:val="left" w:pos="567"/>
        </w:tabs>
        <w:spacing w:after="0" w:line="240" w:lineRule="auto"/>
        <w:rPr>
          <w:rFonts w:ascii="Times New Roman" w:eastAsia="Times New Roman" w:hAnsi="Times New Roman" w:cs="Times New Roman"/>
          <w:lang w:eastAsia="es-ES"/>
        </w:rPr>
      </w:pPr>
    </w:p>
    <w:p w14:paraId="7064BDA4" w14:textId="77777777" w:rsidR="00155CBD" w:rsidRPr="00932B27" w:rsidRDefault="00155CBD" w:rsidP="00772D86">
      <w:pPr>
        <w:keepNext/>
        <w:keepLines/>
        <w:tabs>
          <w:tab w:val="left" w:pos="-1440"/>
          <w:tab w:val="left" w:pos="-720"/>
          <w:tab w:val="left" w:pos="0"/>
          <w:tab w:val="left" w:pos="567"/>
        </w:tab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6.1</w:t>
      </w:r>
      <w:r w:rsidRPr="00932B27">
        <w:rPr>
          <w:rFonts w:ascii="Times New Roman" w:eastAsia="Times New Roman" w:hAnsi="Times New Roman" w:cs="Times New Roman"/>
          <w:b/>
          <w:lang w:eastAsia="es-ES"/>
        </w:rPr>
        <w:tab/>
        <w:t>Pagalbinių medžiagų sąrašas</w:t>
      </w:r>
    </w:p>
    <w:p w14:paraId="63CC3E94" w14:textId="77777777" w:rsidR="00155CBD" w:rsidRPr="00932B27" w:rsidRDefault="00155CBD" w:rsidP="00772D86">
      <w:pPr>
        <w:keepNext/>
        <w:keepLines/>
        <w:tabs>
          <w:tab w:val="left" w:pos="-1440"/>
          <w:tab w:val="left" w:pos="-720"/>
          <w:tab w:val="left" w:pos="0"/>
        </w:tabs>
        <w:spacing w:after="0" w:line="240" w:lineRule="auto"/>
        <w:rPr>
          <w:rFonts w:ascii="Times New Roman" w:eastAsia="Times New Roman" w:hAnsi="Times New Roman" w:cs="Times New Roman"/>
          <w:lang w:eastAsia="es-ES"/>
        </w:rPr>
      </w:pPr>
    </w:p>
    <w:p w14:paraId="2D89934D" w14:textId="77777777" w:rsidR="00A44632" w:rsidRPr="00932B27" w:rsidRDefault="00A44632" w:rsidP="00772D86">
      <w:pPr>
        <w:keepNext/>
        <w:keepLines/>
        <w:tabs>
          <w:tab w:val="left" w:pos="-1440"/>
          <w:tab w:val="left" w:pos="-720"/>
          <w:tab w:val="left" w:pos="0"/>
        </w:tabs>
        <w:spacing w:after="0" w:line="240" w:lineRule="auto"/>
        <w:rPr>
          <w:rFonts w:ascii="Times New Roman" w:eastAsia="Times New Roman" w:hAnsi="Times New Roman" w:cs="Times New Roman"/>
          <w:i/>
          <w:u w:val="single"/>
          <w:lang w:eastAsia="es-ES"/>
        </w:rPr>
      </w:pPr>
      <w:r w:rsidRPr="00932B27">
        <w:rPr>
          <w:rFonts w:ascii="Times New Roman" w:eastAsia="Times New Roman" w:hAnsi="Times New Roman" w:cs="Times New Roman"/>
          <w:i/>
          <w:u w:val="single"/>
          <w:lang w:eastAsia="es-ES"/>
        </w:rPr>
        <w:t>Veikliosios tabletės (rausvos spalvos)</w:t>
      </w:r>
    </w:p>
    <w:p w14:paraId="11E4BB28" w14:textId="77777777" w:rsidR="00C879D0" w:rsidRPr="00932B27" w:rsidRDefault="00C879D0" w:rsidP="00772D86">
      <w:pPr>
        <w:keepNext/>
        <w:keepLines/>
        <w:tabs>
          <w:tab w:val="left" w:pos="-1440"/>
          <w:tab w:val="left" w:pos="-720"/>
          <w:tab w:val="left" w:pos="540"/>
        </w:tabs>
        <w:spacing w:after="0" w:line="240" w:lineRule="auto"/>
        <w:rPr>
          <w:rFonts w:ascii="Times New Roman" w:eastAsia="Times New Roman" w:hAnsi="Times New Roman" w:cs="Times New Roman"/>
          <w:iCs/>
          <w:u w:val="single"/>
          <w:lang w:eastAsia="es-ES"/>
        </w:rPr>
      </w:pPr>
    </w:p>
    <w:p w14:paraId="0EEC9A44" w14:textId="2CF677A7" w:rsidR="00155CBD" w:rsidRPr="00932B27" w:rsidRDefault="00155CBD" w:rsidP="00772D86">
      <w:pPr>
        <w:keepNext/>
        <w:keepLines/>
        <w:tabs>
          <w:tab w:val="left" w:pos="-1440"/>
          <w:tab w:val="left" w:pos="-720"/>
          <w:tab w:val="left" w:pos="540"/>
        </w:tabs>
        <w:spacing w:after="0" w:line="240" w:lineRule="auto"/>
        <w:rPr>
          <w:rFonts w:ascii="Times New Roman" w:eastAsia="Times New Roman" w:hAnsi="Times New Roman" w:cs="Times New Roman"/>
          <w:iCs/>
          <w:u w:val="single"/>
          <w:lang w:eastAsia="es-ES"/>
        </w:rPr>
      </w:pPr>
      <w:r w:rsidRPr="00932B27">
        <w:rPr>
          <w:rFonts w:ascii="Times New Roman" w:eastAsia="Times New Roman" w:hAnsi="Times New Roman" w:cs="Times New Roman"/>
          <w:iCs/>
          <w:u w:val="single"/>
          <w:lang w:eastAsia="es-ES"/>
        </w:rPr>
        <w:t>Šerdis</w:t>
      </w:r>
    </w:p>
    <w:p w14:paraId="25E6E70A" w14:textId="77777777" w:rsidR="00155CBD" w:rsidRPr="00932B27" w:rsidRDefault="00155CBD" w:rsidP="00772D86">
      <w:pPr>
        <w:keepNext/>
        <w:keepLines/>
        <w:tabs>
          <w:tab w:val="left" w:pos="54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Laktozė monohidratas</w:t>
      </w:r>
    </w:p>
    <w:p w14:paraId="263A3749" w14:textId="77777777" w:rsidR="00155CBD" w:rsidRPr="00932B27" w:rsidRDefault="00155CBD" w:rsidP="00772D86">
      <w:pPr>
        <w:keepNext/>
        <w:keepLines/>
        <w:tabs>
          <w:tab w:val="left" w:pos="54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Pregelifikuotas krakmolas (kukurūzų)</w:t>
      </w:r>
    </w:p>
    <w:p w14:paraId="2267BE64" w14:textId="065909C1" w:rsidR="00155CBD" w:rsidRPr="00932B27" w:rsidRDefault="00155CBD" w:rsidP="00772D86">
      <w:pPr>
        <w:keepNext/>
        <w:keepLines/>
        <w:tabs>
          <w:tab w:val="left" w:pos="54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Povidonas</w:t>
      </w:r>
      <w:r w:rsidR="004163A9" w:rsidRPr="00932B27">
        <w:rPr>
          <w:rFonts w:ascii="Times New Roman" w:eastAsia="Times New Roman" w:hAnsi="Times New Roman" w:cs="Times New Roman"/>
        </w:rPr>
        <w:t xml:space="preserve"> </w:t>
      </w:r>
      <w:r w:rsidR="004163A9" w:rsidRPr="00932B27">
        <w:rPr>
          <w:rFonts w:ascii="Times New Roman" w:eastAsia="Times New Roman" w:hAnsi="Times New Roman" w:cs="Times New Roman"/>
          <w:lang w:eastAsia="es-ES"/>
        </w:rPr>
        <w:t>K-30</w:t>
      </w:r>
    </w:p>
    <w:p w14:paraId="00FFD820" w14:textId="77777777" w:rsidR="00155CBD" w:rsidRPr="00932B27" w:rsidRDefault="00155CBD" w:rsidP="00772D86">
      <w:pPr>
        <w:keepNext/>
        <w:keepLines/>
        <w:tabs>
          <w:tab w:val="left" w:pos="54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Kroskarmeliozės natrio druska</w:t>
      </w:r>
    </w:p>
    <w:p w14:paraId="7212F646" w14:textId="20D7DA8D" w:rsidR="00155CBD" w:rsidRPr="00932B27" w:rsidRDefault="00155CBD" w:rsidP="00772D86">
      <w:pPr>
        <w:keepNext/>
        <w:keepLines/>
        <w:tabs>
          <w:tab w:val="left" w:pos="54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Polisorbatas 80</w:t>
      </w:r>
      <w:r w:rsidR="004163A9" w:rsidRPr="00932B27">
        <w:rPr>
          <w:rFonts w:ascii="Times New Roman" w:eastAsia="Times New Roman" w:hAnsi="Times New Roman" w:cs="Times New Roman"/>
          <w:lang w:eastAsia="es-ES"/>
        </w:rPr>
        <w:t xml:space="preserve"> </w:t>
      </w:r>
    </w:p>
    <w:p w14:paraId="5C7ED38A" w14:textId="13E817DC" w:rsidR="00155CBD" w:rsidRPr="00932B27" w:rsidRDefault="00155CBD" w:rsidP="00772D86">
      <w:pPr>
        <w:keepNext/>
        <w:keepLines/>
        <w:tabs>
          <w:tab w:val="left" w:pos="54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Magnio stearatas</w:t>
      </w:r>
    </w:p>
    <w:p w14:paraId="0886411C" w14:textId="77777777" w:rsidR="00155CBD" w:rsidRPr="00932B27" w:rsidRDefault="00155CBD" w:rsidP="00772D86">
      <w:pPr>
        <w:keepNext/>
        <w:keepLines/>
        <w:tabs>
          <w:tab w:val="left" w:pos="540"/>
        </w:tabs>
        <w:spacing w:after="0" w:line="240" w:lineRule="auto"/>
        <w:rPr>
          <w:rFonts w:ascii="Times New Roman" w:eastAsia="Times New Roman" w:hAnsi="Times New Roman" w:cs="Times New Roman"/>
          <w:lang w:eastAsia="es-ES"/>
        </w:rPr>
      </w:pPr>
    </w:p>
    <w:p w14:paraId="217C78D6" w14:textId="49E81515" w:rsidR="00155CBD" w:rsidRPr="00932B27" w:rsidRDefault="00155CBD" w:rsidP="00772D86">
      <w:pPr>
        <w:keepNext/>
        <w:keepLines/>
        <w:tabs>
          <w:tab w:val="left" w:pos="-1440"/>
          <w:tab w:val="left" w:pos="-720"/>
          <w:tab w:val="left" w:pos="540"/>
        </w:tabs>
        <w:spacing w:after="0" w:line="240" w:lineRule="auto"/>
        <w:rPr>
          <w:rFonts w:ascii="Times New Roman" w:eastAsia="Times New Roman" w:hAnsi="Times New Roman" w:cs="Times New Roman"/>
          <w:iCs/>
          <w:u w:val="single"/>
          <w:lang w:eastAsia="es-ES"/>
        </w:rPr>
      </w:pPr>
      <w:r w:rsidRPr="00932B27">
        <w:rPr>
          <w:rFonts w:ascii="Times New Roman" w:eastAsia="Times New Roman" w:hAnsi="Times New Roman" w:cs="Times New Roman"/>
          <w:iCs/>
          <w:u w:val="single"/>
          <w:lang w:eastAsia="es-ES"/>
        </w:rPr>
        <w:t>Plėvelė</w:t>
      </w:r>
    </w:p>
    <w:p w14:paraId="3F345CEB" w14:textId="77777777" w:rsidR="00155CBD" w:rsidRPr="00932B27" w:rsidRDefault="004163A9" w:rsidP="00772D86">
      <w:pPr>
        <w:keepNext/>
        <w:keepLines/>
        <w:tabs>
          <w:tab w:val="left" w:pos="54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w:t>
      </w:r>
      <w:r w:rsidR="00155CBD" w:rsidRPr="00932B27">
        <w:rPr>
          <w:rFonts w:ascii="Times New Roman" w:eastAsia="Times New Roman" w:hAnsi="Times New Roman" w:cs="Times New Roman"/>
          <w:lang w:eastAsia="es-ES"/>
        </w:rPr>
        <w:t>olivinilo alkoholis</w:t>
      </w:r>
    </w:p>
    <w:p w14:paraId="56DD7F88" w14:textId="77777777" w:rsidR="00155CBD" w:rsidRPr="00932B27" w:rsidRDefault="00155CBD" w:rsidP="00772D86">
      <w:pPr>
        <w:keepNext/>
        <w:keepLines/>
        <w:tabs>
          <w:tab w:val="left" w:pos="54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Titano dioksidas (E171)</w:t>
      </w:r>
    </w:p>
    <w:p w14:paraId="0A726E49" w14:textId="77777777" w:rsidR="00155CBD" w:rsidRPr="00932B27" w:rsidRDefault="00155CBD" w:rsidP="00772D86">
      <w:pPr>
        <w:keepNext/>
        <w:keepLines/>
        <w:tabs>
          <w:tab w:val="left" w:pos="54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Makrogolis 3350</w:t>
      </w:r>
    </w:p>
    <w:p w14:paraId="62FD8CE2" w14:textId="5BBDF387" w:rsidR="00155CBD" w:rsidRPr="00932B27" w:rsidRDefault="00155CBD" w:rsidP="00772D86">
      <w:pPr>
        <w:keepNext/>
        <w:keepLines/>
        <w:tabs>
          <w:tab w:val="left" w:pos="54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Talkas</w:t>
      </w:r>
      <w:r w:rsidR="004163A9" w:rsidRPr="00932B27">
        <w:rPr>
          <w:rFonts w:ascii="Times New Roman" w:eastAsia="Times New Roman" w:hAnsi="Times New Roman" w:cs="Times New Roman"/>
          <w:lang w:eastAsia="es-ES"/>
        </w:rPr>
        <w:t xml:space="preserve"> </w:t>
      </w:r>
    </w:p>
    <w:p w14:paraId="341293F1" w14:textId="77777777" w:rsidR="00155CBD" w:rsidRPr="00932B27" w:rsidRDefault="00155CBD" w:rsidP="00772D86">
      <w:pPr>
        <w:keepNext/>
        <w:keepLines/>
        <w:tabs>
          <w:tab w:val="left" w:pos="54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Geltonasis geležies oksidas (E172)</w:t>
      </w:r>
    </w:p>
    <w:p w14:paraId="47C25639" w14:textId="77777777" w:rsidR="00155CBD" w:rsidRPr="00932B27" w:rsidRDefault="00155CBD" w:rsidP="00772D86">
      <w:pPr>
        <w:keepNext/>
        <w:keepLines/>
        <w:tabs>
          <w:tab w:val="left" w:pos="54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Raudonasis geležies oksidas (E172)</w:t>
      </w:r>
    </w:p>
    <w:p w14:paraId="0572A21A" w14:textId="77777777" w:rsidR="00155CBD" w:rsidRPr="00932B27" w:rsidRDefault="00155CBD" w:rsidP="00772D86">
      <w:pPr>
        <w:keepNext/>
        <w:keepLines/>
        <w:tabs>
          <w:tab w:val="left" w:pos="54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Juodasis geležies oksidas (E172)</w:t>
      </w:r>
    </w:p>
    <w:p w14:paraId="19C1674F" w14:textId="77777777" w:rsidR="00A44632" w:rsidRPr="00932B27" w:rsidRDefault="00A44632" w:rsidP="00772D86">
      <w:pPr>
        <w:keepNext/>
        <w:keepLines/>
        <w:tabs>
          <w:tab w:val="left" w:pos="540"/>
        </w:tabs>
        <w:spacing w:after="0" w:line="240" w:lineRule="auto"/>
        <w:rPr>
          <w:rFonts w:ascii="Times New Roman" w:eastAsia="Times New Roman" w:hAnsi="Times New Roman" w:cs="Times New Roman"/>
          <w:lang w:eastAsia="es-ES"/>
        </w:rPr>
      </w:pPr>
    </w:p>
    <w:p w14:paraId="2BA50D74" w14:textId="77777777" w:rsidR="00A44632" w:rsidRPr="00932B27" w:rsidRDefault="00A44632" w:rsidP="00772D86">
      <w:pPr>
        <w:keepNext/>
        <w:keepLines/>
        <w:tabs>
          <w:tab w:val="left" w:pos="-1440"/>
          <w:tab w:val="left" w:pos="-720"/>
          <w:tab w:val="left" w:pos="0"/>
          <w:tab w:val="left" w:pos="567"/>
        </w:tabs>
        <w:spacing w:after="0" w:line="240" w:lineRule="auto"/>
        <w:rPr>
          <w:rFonts w:ascii="Times New Roman" w:eastAsia="Times New Roman" w:hAnsi="Times New Roman" w:cs="Times New Roman"/>
          <w:i/>
          <w:lang w:eastAsia="es-ES"/>
        </w:rPr>
      </w:pPr>
      <w:r w:rsidRPr="00932B27">
        <w:rPr>
          <w:rFonts w:ascii="Times New Roman" w:eastAsia="Times New Roman" w:hAnsi="Times New Roman" w:cs="Times New Roman"/>
          <w:i/>
          <w:lang w:eastAsia="es-ES"/>
        </w:rPr>
        <w:t>Placebo tabletės (baltos spalvos)</w:t>
      </w:r>
    </w:p>
    <w:p w14:paraId="7601E71D" w14:textId="77777777" w:rsidR="00C879D0" w:rsidRPr="00932B27" w:rsidRDefault="00C879D0" w:rsidP="00772D86">
      <w:pPr>
        <w:keepNext/>
        <w:keepLines/>
        <w:tabs>
          <w:tab w:val="left" w:pos="-1440"/>
          <w:tab w:val="left" w:pos="-720"/>
          <w:tab w:val="left" w:pos="0"/>
          <w:tab w:val="left" w:pos="567"/>
        </w:tabs>
        <w:spacing w:after="0" w:line="240" w:lineRule="auto"/>
        <w:rPr>
          <w:rFonts w:ascii="Times New Roman" w:eastAsia="Times New Roman" w:hAnsi="Times New Roman" w:cs="Times New Roman"/>
          <w:i/>
          <w:lang w:eastAsia="es-ES"/>
        </w:rPr>
      </w:pPr>
    </w:p>
    <w:p w14:paraId="420C4AC8" w14:textId="21347356" w:rsidR="00A44632" w:rsidRPr="00932B27" w:rsidRDefault="00C879D0" w:rsidP="00772D86">
      <w:pPr>
        <w:keepNext/>
        <w:keepLines/>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u w:val="single"/>
        </w:rPr>
      </w:pPr>
      <w:r w:rsidRPr="00932B27">
        <w:rPr>
          <w:rFonts w:ascii="Times New Roman" w:eastAsia="Times New Roman" w:hAnsi="Times New Roman" w:cs="Times New Roman"/>
          <w:u w:val="single"/>
        </w:rPr>
        <w:t>Šerdis</w:t>
      </w:r>
    </w:p>
    <w:p w14:paraId="6C9DAF3F" w14:textId="77777777" w:rsidR="00A44632" w:rsidRPr="00932B27" w:rsidRDefault="00A44632" w:rsidP="00772D86">
      <w:pPr>
        <w:keepNext/>
        <w:keepLines/>
        <w:tabs>
          <w:tab w:val="left" w:pos="540"/>
          <w:tab w:val="left" w:pos="567"/>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Bevandenė laktozė</w:t>
      </w:r>
    </w:p>
    <w:p w14:paraId="785906DC" w14:textId="7439764B" w:rsidR="00A44632" w:rsidRPr="00932B27" w:rsidRDefault="00A44632" w:rsidP="00772D86">
      <w:pPr>
        <w:keepNext/>
        <w:keepLines/>
        <w:tabs>
          <w:tab w:val="left" w:pos="540"/>
          <w:tab w:val="left" w:pos="567"/>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Povidonas</w:t>
      </w:r>
    </w:p>
    <w:p w14:paraId="0A69133F" w14:textId="5B7C0318" w:rsidR="00A44632" w:rsidRPr="00932B27" w:rsidRDefault="00A44632" w:rsidP="00772D86">
      <w:pPr>
        <w:keepNext/>
        <w:keepLines/>
        <w:tabs>
          <w:tab w:val="left" w:pos="540"/>
          <w:tab w:val="left" w:pos="567"/>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Magnio stearatas</w:t>
      </w:r>
    </w:p>
    <w:p w14:paraId="7C140BF5" w14:textId="77777777" w:rsidR="00A44632" w:rsidRPr="00932B27" w:rsidRDefault="00A44632" w:rsidP="00772D86">
      <w:pPr>
        <w:keepNext/>
        <w:keepLines/>
        <w:tabs>
          <w:tab w:val="left" w:pos="540"/>
          <w:tab w:val="left" w:pos="567"/>
        </w:tabs>
        <w:spacing w:after="0" w:line="240" w:lineRule="auto"/>
        <w:rPr>
          <w:rFonts w:ascii="Times New Roman" w:eastAsia="Times New Roman" w:hAnsi="Times New Roman" w:cs="Times New Roman"/>
          <w:b/>
          <w:lang w:eastAsia="es-ES"/>
        </w:rPr>
      </w:pPr>
    </w:p>
    <w:p w14:paraId="281BBF6D" w14:textId="3F8FA6A1" w:rsidR="00A44632" w:rsidRPr="00932B27" w:rsidRDefault="00C879D0" w:rsidP="00772D86">
      <w:pPr>
        <w:keepNext/>
        <w:keepLines/>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u w:val="single"/>
        </w:rPr>
      </w:pPr>
      <w:r w:rsidRPr="00932B27">
        <w:rPr>
          <w:rFonts w:ascii="Times New Roman" w:eastAsia="Times New Roman" w:hAnsi="Times New Roman" w:cs="Times New Roman"/>
          <w:u w:val="single"/>
        </w:rPr>
        <w:t>P</w:t>
      </w:r>
      <w:r w:rsidR="00A44632" w:rsidRPr="00932B27">
        <w:rPr>
          <w:rFonts w:ascii="Times New Roman" w:eastAsia="Times New Roman" w:hAnsi="Times New Roman" w:cs="Times New Roman"/>
          <w:u w:val="single"/>
        </w:rPr>
        <w:t>lėvelė</w:t>
      </w:r>
    </w:p>
    <w:p w14:paraId="4B8B712B" w14:textId="77777777" w:rsidR="00A44632" w:rsidRPr="00932B27" w:rsidRDefault="00A44632" w:rsidP="00772D86">
      <w:pPr>
        <w:keepNext/>
        <w:keepLines/>
        <w:tabs>
          <w:tab w:val="left" w:pos="540"/>
          <w:tab w:val="left" w:pos="567"/>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Polivinilo alkoholis</w:t>
      </w:r>
    </w:p>
    <w:p w14:paraId="3F815DC8" w14:textId="77777777" w:rsidR="00A44632" w:rsidRPr="00932B27" w:rsidRDefault="00A44632" w:rsidP="00772D86">
      <w:pPr>
        <w:keepNext/>
        <w:keepLines/>
        <w:tabs>
          <w:tab w:val="left" w:pos="540"/>
          <w:tab w:val="left" w:pos="567"/>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Titano dioksidas (E171)</w:t>
      </w:r>
    </w:p>
    <w:p w14:paraId="60F78F5B" w14:textId="77777777" w:rsidR="00A44632" w:rsidRPr="00932B27" w:rsidRDefault="00A44632" w:rsidP="00772D86">
      <w:pPr>
        <w:keepNext/>
        <w:keepLines/>
        <w:tabs>
          <w:tab w:val="left" w:pos="540"/>
          <w:tab w:val="left" w:pos="567"/>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Makrogolis 3350</w:t>
      </w:r>
    </w:p>
    <w:p w14:paraId="14437DC3" w14:textId="77777777" w:rsidR="00A44632" w:rsidRPr="00932B27" w:rsidRDefault="00A44632" w:rsidP="00772D86">
      <w:pPr>
        <w:keepNext/>
        <w:keepLines/>
        <w:tabs>
          <w:tab w:val="left" w:pos="540"/>
          <w:tab w:val="left" w:pos="567"/>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Talkas</w:t>
      </w:r>
    </w:p>
    <w:p w14:paraId="7C3C644C"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33E0BC3C" w14:textId="77777777" w:rsidR="00155CBD" w:rsidRPr="00932B27" w:rsidRDefault="00155CBD" w:rsidP="00772D86">
      <w:pPr>
        <w:keepNext/>
        <w:keepLines/>
        <w:tabs>
          <w:tab w:val="left" w:pos="567"/>
        </w:tab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6.2</w:t>
      </w:r>
      <w:r w:rsidRPr="00932B27">
        <w:rPr>
          <w:rFonts w:ascii="Times New Roman" w:eastAsia="Times New Roman" w:hAnsi="Times New Roman" w:cs="Times New Roman"/>
          <w:b/>
          <w:lang w:eastAsia="es-ES"/>
        </w:rPr>
        <w:tab/>
        <w:t>Nesuderinamumas</w:t>
      </w:r>
    </w:p>
    <w:p w14:paraId="4FA210C1"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1769967B"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Duomenys nebūtini.</w:t>
      </w:r>
    </w:p>
    <w:p w14:paraId="48BEA268"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546952B0" w14:textId="77777777" w:rsidR="00155CBD" w:rsidRPr="00932B27" w:rsidRDefault="00155CBD" w:rsidP="00772D86">
      <w:pPr>
        <w:keepNext/>
        <w:keepLines/>
        <w:tabs>
          <w:tab w:val="left" w:pos="567"/>
        </w:tab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6.3</w:t>
      </w:r>
      <w:r w:rsidRPr="00932B27">
        <w:rPr>
          <w:rFonts w:ascii="Times New Roman" w:eastAsia="Times New Roman" w:hAnsi="Times New Roman" w:cs="Times New Roman"/>
          <w:b/>
          <w:lang w:eastAsia="es-ES"/>
        </w:rPr>
        <w:tab/>
        <w:t>Tinkamumo laikas</w:t>
      </w:r>
    </w:p>
    <w:p w14:paraId="6795FAC8"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7FC2CA7B"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3 metai.</w:t>
      </w:r>
    </w:p>
    <w:p w14:paraId="6EDECC3D"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744E2E3A" w14:textId="77777777" w:rsidR="00155CBD" w:rsidRPr="00932B27" w:rsidRDefault="00155CBD" w:rsidP="00772D86">
      <w:pPr>
        <w:keepNext/>
        <w:keepLines/>
        <w:tabs>
          <w:tab w:val="left" w:pos="567"/>
        </w:tab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6.4</w:t>
      </w:r>
      <w:r w:rsidRPr="00932B27">
        <w:rPr>
          <w:rFonts w:ascii="Times New Roman" w:eastAsia="Times New Roman" w:hAnsi="Times New Roman" w:cs="Times New Roman"/>
          <w:b/>
          <w:lang w:eastAsia="es-ES"/>
        </w:rPr>
        <w:tab/>
        <w:t>Specialios laikymo sąlygos</w:t>
      </w:r>
    </w:p>
    <w:p w14:paraId="765060D3" w14:textId="77777777" w:rsidR="00155CBD" w:rsidRPr="00932B27" w:rsidRDefault="00155CBD"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p>
    <w:p w14:paraId="049F854D" w14:textId="77777777" w:rsidR="004163A9" w:rsidRPr="00932B27" w:rsidRDefault="005F032A"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Laikyti žemesnėje kaip</w:t>
      </w:r>
      <w:r w:rsidR="004163A9" w:rsidRPr="00932B27">
        <w:rPr>
          <w:rFonts w:ascii="Times New Roman" w:eastAsia="Times New Roman" w:hAnsi="Times New Roman" w:cs="Times New Roman"/>
          <w:lang w:eastAsia="es-ES"/>
        </w:rPr>
        <w:t xml:space="preserve"> 30</w:t>
      </w:r>
      <w:r w:rsidRPr="00932B27">
        <w:rPr>
          <w:rFonts w:ascii="Times New Roman" w:eastAsia="Times New Roman" w:hAnsi="Times New Roman" w:cs="Times New Roman"/>
          <w:lang w:eastAsia="es-ES"/>
        </w:rPr>
        <w:t> </w:t>
      </w:r>
      <w:r w:rsidR="004163A9" w:rsidRPr="00932B27">
        <w:rPr>
          <w:rFonts w:ascii="Times New Roman" w:eastAsia="Times New Roman" w:hAnsi="Times New Roman" w:cs="Times New Roman"/>
          <w:lang w:eastAsia="es-ES"/>
        </w:rPr>
        <w:t>ºC</w:t>
      </w:r>
      <w:r w:rsidRPr="00932B27">
        <w:rPr>
          <w:rFonts w:ascii="Times New Roman" w:eastAsia="Times New Roman" w:hAnsi="Times New Roman" w:cs="Times New Roman"/>
          <w:lang w:eastAsia="es-ES"/>
        </w:rPr>
        <w:t xml:space="preserve"> temperatūroje</w:t>
      </w:r>
      <w:r w:rsidR="004163A9" w:rsidRPr="00932B27">
        <w:rPr>
          <w:rFonts w:ascii="Times New Roman" w:eastAsia="Times New Roman" w:hAnsi="Times New Roman" w:cs="Times New Roman"/>
          <w:lang w:eastAsia="es-ES"/>
        </w:rPr>
        <w:t xml:space="preserve">. </w:t>
      </w:r>
    </w:p>
    <w:p w14:paraId="76C99E2E" w14:textId="77777777" w:rsidR="00155CBD" w:rsidRPr="00932B27" w:rsidRDefault="00155CBD" w:rsidP="00772D86">
      <w:pPr>
        <w:keepNext/>
        <w:keepLines/>
        <w:tabs>
          <w:tab w:val="left" w:pos="-1440"/>
          <w:tab w:val="left" w:pos="-720"/>
          <w:tab w:val="left" w:pos="0"/>
          <w:tab w:val="left" w:pos="567"/>
        </w:tabs>
        <w:spacing w:after="0" w:line="240" w:lineRule="auto"/>
        <w:rPr>
          <w:rFonts w:ascii="Times New Roman" w:eastAsia="Times New Roman" w:hAnsi="Times New Roman" w:cs="Times New Roman"/>
          <w:lang w:eastAsia="es-ES"/>
        </w:rPr>
      </w:pPr>
    </w:p>
    <w:p w14:paraId="2FC6484B" w14:textId="77777777" w:rsidR="00155CBD" w:rsidRPr="00932B27" w:rsidRDefault="00155CBD" w:rsidP="00772D86">
      <w:pPr>
        <w:keepNext/>
        <w:keepLines/>
        <w:tabs>
          <w:tab w:val="left" w:pos="-1440"/>
          <w:tab w:val="left" w:pos="-720"/>
          <w:tab w:val="left" w:pos="0"/>
          <w:tab w:val="left" w:pos="567"/>
        </w:tab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6.5</w:t>
      </w:r>
      <w:r w:rsidRPr="00932B27">
        <w:rPr>
          <w:rFonts w:ascii="Times New Roman" w:eastAsia="Times New Roman" w:hAnsi="Times New Roman" w:cs="Times New Roman"/>
          <w:b/>
          <w:lang w:eastAsia="es-ES"/>
        </w:rPr>
        <w:tab/>
        <w:t>Talpyklės pobūdis ir jos turinys</w:t>
      </w:r>
    </w:p>
    <w:p w14:paraId="64D02934" w14:textId="77777777" w:rsidR="00155CBD" w:rsidRPr="00932B27" w:rsidRDefault="00155CBD" w:rsidP="00772D86">
      <w:pPr>
        <w:keepNext/>
        <w:keepLines/>
        <w:tabs>
          <w:tab w:val="left" w:pos="-1440"/>
          <w:tab w:val="left" w:pos="-720"/>
          <w:tab w:val="left" w:pos="0"/>
        </w:tabs>
        <w:spacing w:after="0" w:line="240" w:lineRule="auto"/>
        <w:rPr>
          <w:rFonts w:ascii="Times New Roman" w:eastAsia="Times New Roman" w:hAnsi="Times New Roman" w:cs="Times New Roman"/>
          <w:lang w:eastAsia="es-ES"/>
        </w:rPr>
      </w:pPr>
    </w:p>
    <w:p w14:paraId="20C9A66E" w14:textId="04F85272" w:rsidR="00155CBD" w:rsidRPr="00932B27" w:rsidRDefault="009F22B3"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Skaidrios arba šiek tiek matinės </w:t>
      </w:r>
      <w:r w:rsidR="00155CBD" w:rsidRPr="00932B27">
        <w:rPr>
          <w:rFonts w:ascii="Times New Roman" w:eastAsia="Times New Roman" w:hAnsi="Times New Roman" w:cs="Times New Roman"/>
          <w:lang w:eastAsia="es-ES"/>
        </w:rPr>
        <w:t>PVC/PVDC</w:t>
      </w:r>
      <w:r w:rsidR="004163A9" w:rsidRPr="00932B27">
        <w:rPr>
          <w:rFonts w:ascii="Times New Roman" w:eastAsia="Times New Roman" w:hAnsi="Times New Roman" w:cs="Times New Roman"/>
          <w:lang w:eastAsia="es-ES"/>
        </w:rPr>
        <w:t>-Al</w:t>
      </w:r>
      <w:r w:rsidR="00155CBD" w:rsidRPr="00932B27">
        <w:rPr>
          <w:rFonts w:ascii="Times New Roman" w:eastAsia="Times New Roman" w:hAnsi="Times New Roman" w:cs="Times New Roman"/>
          <w:lang w:eastAsia="es-ES"/>
        </w:rPr>
        <w:t xml:space="preserve"> lizdinės plokštelės.</w:t>
      </w:r>
    </w:p>
    <w:p w14:paraId="73028B12" w14:textId="77777777" w:rsidR="00155CBD" w:rsidRPr="00932B27" w:rsidRDefault="00155CBD" w:rsidP="00772D86">
      <w:pPr>
        <w:keepNext/>
        <w:keepLines/>
        <w:spacing w:after="0" w:line="240" w:lineRule="auto"/>
        <w:ind w:left="540"/>
        <w:rPr>
          <w:rFonts w:ascii="Times New Roman" w:eastAsia="Times New Roman" w:hAnsi="Times New Roman" w:cs="Times New Roman"/>
          <w:lang w:eastAsia="es-ES"/>
        </w:rPr>
      </w:pPr>
    </w:p>
    <w:p w14:paraId="439E2BD2"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Pakuočių dydžiai:</w:t>
      </w:r>
    </w:p>
    <w:p w14:paraId="260401EA"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1 x </w:t>
      </w:r>
      <w:r w:rsidR="00A44632" w:rsidRPr="00932B27">
        <w:rPr>
          <w:rFonts w:ascii="Times New Roman" w:eastAsia="Times New Roman" w:hAnsi="Times New Roman" w:cs="Times New Roman"/>
          <w:lang w:eastAsia="es-ES"/>
        </w:rPr>
        <w:t>28 plėvele dengtos tabletės (21 veiklioji ir 7 placebo tabletės)</w:t>
      </w:r>
    </w:p>
    <w:p w14:paraId="02CA33B2"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lastRenderedPageBreak/>
        <w:t xml:space="preserve">2 x </w:t>
      </w:r>
      <w:r w:rsidR="00A44632" w:rsidRPr="00932B27">
        <w:rPr>
          <w:rFonts w:ascii="Times New Roman" w:eastAsia="Times New Roman" w:hAnsi="Times New Roman" w:cs="Times New Roman"/>
          <w:lang w:eastAsia="es-ES"/>
        </w:rPr>
        <w:t>28 plėvele dengtos tabletės (21 veiklioji ir 7 placebo tabletės)</w:t>
      </w:r>
    </w:p>
    <w:p w14:paraId="222DE44B"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3 x </w:t>
      </w:r>
      <w:r w:rsidR="00A44632" w:rsidRPr="00932B27">
        <w:rPr>
          <w:rFonts w:ascii="Times New Roman" w:eastAsia="Times New Roman" w:hAnsi="Times New Roman" w:cs="Times New Roman"/>
          <w:lang w:eastAsia="es-ES"/>
        </w:rPr>
        <w:t>28 plėvele dengtos tabletės (21 veiklioji ir 7 placebo tabletės)</w:t>
      </w:r>
    </w:p>
    <w:p w14:paraId="559BE6AA"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6 x </w:t>
      </w:r>
      <w:r w:rsidR="00A44632" w:rsidRPr="00932B27">
        <w:rPr>
          <w:rFonts w:ascii="Times New Roman" w:eastAsia="Times New Roman" w:hAnsi="Times New Roman" w:cs="Times New Roman"/>
          <w:lang w:eastAsia="es-ES"/>
        </w:rPr>
        <w:t>28 plėvele dengtos tabletės (21 veiklioji ir 7 placebo tabletės)</w:t>
      </w:r>
    </w:p>
    <w:p w14:paraId="58ECFB4C"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13 x </w:t>
      </w:r>
      <w:r w:rsidR="00A44632" w:rsidRPr="00932B27">
        <w:rPr>
          <w:rFonts w:ascii="Times New Roman" w:eastAsia="Times New Roman" w:hAnsi="Times New Roman" w:cs="Times New Roman"/>
          <w:lang w:eastAsia="es-ES"/>
        </w:rPr>
        <w:t>28 plėvele dengtos tabletės (21 veiklioji ir 7 placebo tabletės)</w:t>
      </w:r>
    </w:p>
    <w:p w14:paraId="16716FE6" w14:textId="77777777" w:rsidR="00155CBD" w:rsidRPr="00932B27" w:rsidRDefault="00155CBD" w:rsidP="00772D86">
      <w:pPr>
        <w:keepNext/>
        <w:keepLines/>
        <w:autoSpaceDE w:val="0"/>
        <w:autoSpaceDN w:val="0"/>
        <w:adjustRightInd w:val="0"/>
        <w:spacing w:after="0" w:line="240" w:lineRule="auto"/>
        <w:rPr>
          <w:rFonts w:ascii="Times New Roman" w:eastAsia="SimSun" w:hAnsi="Times New Roman" w:cs="Times New Roman"/>
          <w:lang w:eastAsia="es-ES"/>
        </w:rPr>
      </w:pPr>
    </w:p>
    <w:p w14:paraId="18DE8381"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Gali būti tiekiamos ne visų dydžių pakuotės.</w:t>
      </w:r>
    </w:p>
    <w:p w14:paraId="2B67A124"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419D9B2C" w14:textId="457F9EBA" w:rsidR="00155CBD" w:rsidRPr="00932B27" w:rsidRDefault="00155CBD" w:rsidP="00772D86">
      <w:pPr>
        <w:keepNext/>
        <w:keepLines/>
        <w:tabs>
          <w:tab w:val="left" w:pos="567"/>
        </w:tabs>
        <w:suppressAutoHyphen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6.6</w:t>
      </w:r>
      <w:r w:rsidRPr="00932B27">
        <w:rPr>
          <w:rFonts w:ascii="Times New Roman" w:eastAsia="Times New Roman" w:hAnsi="Times New Roman" w:cs="Times New Roman"/>
          <w:b/>
          <w:lang w:eastAsia="es-ES"/>
        </w:rPr>
        <w:tab/>
        <w:t xml:space="preserve">Specialūs reikalavimai atliekoms tvarkyti </w:t>
      </w:r>
    </w:p>
    <w:p w14:paraId="5656D08F" w14:textId="77777777" w:rsidR="00155CBD" w:rsidRPr="00932B27" w:rsidRDefault="00155CBD" w:rsidP="00772D86">
      <w:pPr>
        <w:keepNext/>
        <w:keepLines/>
        <w:tabs>
          <w:tab w:val="left" w:pos="567"/>
        </w:tabs>
        <w:suppressAutoHyphens/>
        <w:autoSpaceDE w:val="0"/>
        <w:autoSpaceDN w:val="0"/>
        <w:adjustRightInd w:val="0"/>
        <w:spacing w:after="0" w:line="240" w:lineRule="auto"/>
        <w:rPr>
          <w:rFonts w:ascii="Times New Roman" w:eastAsia="Times New Roman" w:hAnsi="Times New Roman" w:cs="Times New Roman"/>
          <w:lang w:eastAsia="es-ES"/>
        </w:rPr>
      </w:pPr>
    </w:p>
    <w:p w14:paraId="5B8BD52A" w14:textId="77777777" w:rsidR="00B9074D" w:rsidRPr="00932B27" w:rsidRDefault="00B9074D" w:rsidP="00B9074D">
      <w:pPr>
        <w:keepNext/>
        <w:keepLines/>
        <w:tabs>
          <w:tab w:val="left" w:pos="567"/>
        </w:tabs>
        <w:spacing w:after="0" w:line="240" w:lineRule="auto"/>
        <w:rPr>
          <w:rFonts w:ascii="Times New Roman" w:hAnsi="Times New Roman" w:cs="Times New Roman"/>
        </w:rPr>
      </w:pPr>
      <w:r w:rsidRPr="00932B27">
        <w:rPr>
          <w:rFonts w:ascii="Times New Roman" w:hAnsi="Times New Roman" w:cs="Times New Roman"/>
        </w:rPr>
        <w:t>Specialių reikalavimų nėra.</w:t>
      </w:r>
    </w:p>
    <w:p w14:paraId="5306A24D"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408D4B73"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07944EB3" w14:textId="77777777" w:rsidR="00155CBD" w:rsidRPr="00932B27" w:rsidRDefault="00155CBD" w:rsidP="00772D86">
      <w:pPr>
        <w:keepNext/>
        <w:keepLines/>
        <w:tabs>
          <w:tab w:val="left" w:pos="-1440"/>
          <w:tab w:val="left" w:pos="-720"/>
          <w:tab w:val="left" w:pos="0"/>
          <w:tab w:val="left" w:pos="567"/>
        </w:tab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7.</w:t>
      </w:r>
      <w:r w:rsidRPr="00932B27">
        <w:rPr>
          <w:rFonts w:ascii="Times New Roman" w:eastAsia="Times New Roman" w:hAnsi="Times New Roman" w:cs="Times New Roman"/>
          <w:b/>
          <w:lang w:eastAsia="es-ES"/>
        </w:rPr>
        <w:tab/>
        <w:t>RINKODAROS TEISĖS TURĖTOJAS</w:t>
      </w:r>
    </w:p>
    <w:p w14:paraId="5F9BED49" w14:textId="77777777" w:rsidR="00155CBD" w:rsidRPr="00932B27" w:rsidRDefault="00155CBD" w:rsidP="00772D86">
      <w:pPr>
        <w:keepNext/>
        <w:keepLines/>
        <w:tabs>
          <w:tab w:val="left" w:pos="-1440"/>
          <w:tab w:val="left" w:pos="-720"/>
          <w:tab w:val="left" w:pos="0"/>
        </w:tabs>
        <w:spacing w:after="0" w:line="240" w:lineRule="auto"/>
        <w:rPr>
          <w:rFonts w:ascii="Times New Roman" w:eastAsia="Times New Roman" w:hAnsi="Times New Roman" w:cs="Times New Roman"/>
          <w:lang w:eastAsia="es-ES"/>
        </w:rPr>
      </w:pPr>
    </w:p>
    <w:p w14:paraId="7BEAF590" w14:textId="77777777" w:rsidR="00EE2C2F" w:rsidRPr="00932B27" w:rsidRDefault="00EE2C2F" w:rsidP="00772D86">
      <w:pPr>
        <w:keepNext/>
        <w:keepLines/>
        <w:tabs>
          <w:tab w:val="left" w:pos="-1440"/>
          <w:tab w:val="left" w:pos="-72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Septinta S.P.R.L.</w:t>
      </w:r>
    </w:p>
    <w:p w14:paraId="7FDB92AA" w14:textId="77777777" w:rsidR="00EE2C2F" w:rsidRPr="00932B27" w:rsidRDefault="00EE2C2F" w:rsidP="00772D86">
      <w:pPr>
        <w:keepNext/>
        <w:keepLines/>
        <w:tabs>
          <w:tab w:val="left" w:pos="-1440"/>
          <w:tab w:val="left" w:pos="-72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Rue Bon Air, 7</w:t>
      </w:r>
    </w:p>
    <w:p w14:paraId="25967F9E" w14:textId="77777777" w:rsidR="00EE2C2F" w:rsidRPr="00932B27" w:rsidRDefault="00EE2C2F" w:rsidP="00772D86">
      <w:pPr>
        <w:keepNext/>
        <w:keepLines/>
        <w:tabs>
          <w:tab w:val="left" w:pos="-1440"/>
          <w:tab w:val="left" w:pos="-72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B-1470 Genappe</w:t>
      </w:r>
    </w:p>
    <w:p w14:paraId="19AA8D9E" w14:textId="77777777" w:rsidR="00EE2C2F" w:rsidRPr="00932B27" w:rsidRDefault="00EE2C2F" w:rsidP="00772D86">
      <w:pPr>
        <w:keepNext/>
        <w:keepLines/>
        <w:tabs>
          <w:tab w:val="left" w:pos="-1440"/>
          <w:tab w:val="left" w:pos="-72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Belgija</w:t>
      </w:r>
    </w:p>
    <w:p w14:paraId="3F07A93C" w14:textId="77777777" w:rsidR="00155CBD" w:rsidRPr="00932B27" w:rsidRDefault="00155CBD" w:rsidP="00772D86">
      <w:pPr>
        <w:keepNext/>
        <w:keepLines/>
        <w:tabs>
          <w:tab w:val="left" w:pos="-1440"/>
          <w:tab w:val="left" w:pos="-720"/>
        </w:tabs>
        <w:spacing w:after="0" w:line="240" w:lineRule="auto"/>
        <w:rPr>
          <w:rFonts w:ascii="Times New Roman" w:eastAsia="Times New Roman" w:hAnsi="Times New Roman" w:cs="Times New Roman"/>
          <w:lang w:eastAsia="es-ES"/>
        </w:rPr>
      </w:pPr>
    </w:p>
    <w:p w14:paraId="23F43D89" w14:textId="77777777" w:rsidR="00155CBD" w:rsidRPr="00932B27" w:rsidRDefault="00155CBD" w:rsidP="00772D86">
      <w:pPr>
        <w:keepNext/>
        <w:keepLines/>
        <w:tabs>
          <w:tab w:val="left" w:pos="-1440"/>
          <w:tab w:val="left" w:pos="-720"/>
        </w:tabs>
        <w:spacing w:after="0" w:line="240" w:lineRule="auto"/>
        <w:rPr>
          <w:rFonts w:ascii="Times New Roman" w:eastAsia="Times New Roman" w:hAnsi="Times New Roman" w:cs="Times New Roman"/>
          <w:strike/>
          <w:lang w:eastAsia="es-ES"/>
        </w:rPr>
      </w:pPr>
    </w:p>
    <w:p w14:paraId="6BE98955" w14:textId="77777777" w:rsidR="00155CBD" w:rsidRPr="00932B27" w:rsidRDefault="00155CBD" w:rsidP="00772D86">
      <w:pPr>
        <w:keepNext/>
        <w:keepLines/>
        <w:tabs>
          <w:tab w:val="left" w:pos="567"/>
        </w:tabs>
        <w:suppressAutoHyphen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8.</w:t>
      </w:r>
      <w:r w:rsidRPr="00932B27">
        <w:rPr>
          <w:rFonts w:ascii="Times New Roman" w:eastAsia="Times New Roman" w:hAnsi="Times New Roman" w:cs="Times New Roman"/>
          <w:b/>
          <w:lang w:eastAsia="es-ES"/>
        </w:rPr>
        <w:tab/>
        <w:t>RINKODAROS PAŽYMĖJIMO NUMERIAI</w:t>
      </w:r>
    </w:p>
    <w:p w14:paraId="58F7ABD2" w14:textId="77777777" w:rsidR="00217FF2" w:rsidRDefault="00217FF2" w:rsidP="00217FF2">
      <w:pPr>
        <w:tabs>
          <w:tab w:val="left" w:pos="567"/>
        </w:tabs>
        <w:spacing w:after="0" w:line="260" w:lineRule="exact"/>
        <w:rPr>
          <w:rFonts w:ascii="Times New Roman" w:eastAsia="Times New Roman" w:hAnsi="Times New Roman" w:cs="Times New Roman"/>
          <w:bCs/>
          <w:szCs w:val="20"/>
        </w:rPr>
      </w:pPr>
    </w:p>
    <w:p w14:paraId="05234A84" w14:textId="11470246" w:rsidR="00217FF2" w:rsidRPr="00217FF2" w:rsidRDefault="00217FF2" w:rsidP="00217FF2">
      <w:pPr>
        <w:tabs>
          <w:tab w:val="left" w:pos="567"/>
        </w:tabs>
        <w:spacing w:after="0" w:line="260" w:lineRule="exact"/>
        <w:rPr>
          <w:rFonts w:ascii="Times New Roman" w:eastAsia="Times New Roman" w:hAnsi="Times New Roman" w:cs="Times New Roman"/>
          <w:bCs/>
          <w:szCs w:val="20"/>
        </w:rPr>
      </w:pPr>
      <w:r>
        <w:rPr>
          <w:rFonts w:ascii="Times New Roman" w:eastAsia="Times New Roman" w:hAnsi="Times New Roman" w:cs="Times New Roman"/>
          <w:bCs/>
          <w:szCs w:val="20"/>
        </w:rPr>
        <w:t>N1x28</w:t>
      </w:r>
      <w:r w:rsidRPr="00217FF2">
        <w:rPr>
          <w:rFonts w:ascii="Times New Roman" w:eastAsia="Times New Roman" w:hAnsi="Times New Roman" w:cs="Times New Roman"/>
          <w:bCs/>
          <w:szCs w:val="20"/>
        </w:rPr>
        <w:t xml:space="preserve"> - LT/1/15/</w:t>
      </w:r>
      <w:r>
        <w:rPr>
          <w:rFonts w:ascii="Times New Roman" w:eastAsia="Times New Roman" w:hAnsi="Times New Roman" w:cs="Times New Roman"/>
          <w:bCs/>
          <w:szCs w:val="20"/>
        </w:rPr>
        <w:t>3680</w:t>
      </w:r>
      <w:r w:rsidRPr="00217FF2">
        <w:rPr>
          <w:rFonts w:ascii="Times New Roman" w:eastAsia="Times New Roman" w:hAnsi="Times New Roman" w:cs="Times New Roman"/>
          <w:bCs/>
          <w:szCs w:val="20"/>
        </w:rPr>
        <w:t xml:space="preserve">/001 </w:t>
      </w:r>
    </w:p>
    <w:p w14:paraId="6B60FE39" w14:textId="4E343745" w:rsidR="00217FF2" w:rsidRPr="00217FF2" w:rsidRDefault="00217FF2" w:rsidP="00217FF2">
      <w:pPr>
        <w:tabs>
          <w:tab w:val="left" w:pos="567"/>
        </w:tabs>
        <w:spacing w:after="0" w:line="260" w:lineRule="exact"/>
        <w:rPr>
          <w:rFonts w:ascii="Times New Roman" w:eastAsia="Times New Roman" w:hAnsi="Times New Roman" w:cs="Times New Roman"/>
          <w:bCs/>
          <w:szCs w:val="20"/>
        </w:rPr>
      </w:pPr>
      <w:r>
        <w:rPr>
          <w:rFonts w:ascii="Times New Roman" w:eastAsia="Times New Roman" w:hAnsi="Times New Roman" w:cs="Times New Roman"/>
          <w:bCs/>
          <w:szCs w:val="20"/>
        </w:rPr>
        <w:t>N2x28</w:t>
      </w:r>
      <w:r w:rsidRPr="00217FF2">
        <w:rPr>
          <w:rFonts w:ascii="Times New Roman" w:eastAsia="Times New Roman" w:hAnsi="Times New Roman" w:cs="Times New Roman"/>
          <w:bCs/>
          <w:szCs w:val="20"/>
        </w:rPr>
        <w:t xml:space="preserve"> - LT/1/15/</w:t>
      </w:r>
      <w:r>
        <w:rPr>
          <w:rFonts w:ascii="Times New Roman" w:eastAsia="Times New Roman" w:hAnsi="Times New Roman" w:cs="Times New Roman"/>
          <w:bCs/>
          <w:szCs w:val="20"/>
        </w:rPr>
        <w:t>3680/002</w:t>
      </w:r>
    </w:p>
    <w:p w14:paraId="17831E05" w14:textId="4E8DD184" w:rsidR="00217FF2" w:rsidRPr="00217FF2" w:rsidRDefault="00217FF2" w:rsidP="00217FF2">
      <w:pPr>
        <w:tabs>
          <w:tab w:val="left" w:pos="567"/>
        </w:tabs>
        <w:spacing w:after="0" w:line="260" w:lineRule="exact"/>
        <w:rPr>
          <w:rFonts w:ascii="Times New Roman" w:eastAsia="Times New Roman" w:hAnsi="Times New Roman" w:cs="Times New Roman"/>
          <w:bCs/>
          <w:szCs w:val="20"/>
        </w:rPr>
      </w:pPr>
      <w:r>
        <w:rPr>
          <w:rFonts w:ascii="Times New Roman" w:eastAsia="Times New Roman" w:hAnsi="Times New Roman" w:cs="Times New Roman"/>
          <w:bCs/>
          <w:szCs w:val="20"/>
        </w:rPr>
        <w:t>N3x28</w:t>
      </w:r>
      <w:r w:rsidRPr="00217FF2">
        <w:rPr>
          <w:rFonts w:ascii="Times New Roman" w:eastAsia="Times New Roman" w:hAnsi="Times New Roman" w:cs="Times New Roman"/>
          <w:bCs/>
          <w:szCs w:val="20"/>
        </w:rPr>
        <w:t xml:space="preserve"> - LT/1/15/</w:t>
      </w:r>
      <w:r>
        <w:rPr>
          <w:rFonts w:ascii="Times New Roman" w:eastAsia="Times New Roman" w:hAnsi="Times New Roman" w:cs="Times New Roman"/>
          <w:bCs/>
          <w:szCs w:val="20"/>
        </w:rPr>
        <w:t>3680/003</w:t>
      </w:r>
      <w:r w:rsidRPr="00217FF2">
        <w:rPr>
          <w:rFonts w:ascii="Times New Roman" w:eastAsia="Times New Roman" w:hAnsi="Times New Roman" w:cs="Times New Roman"/>
          <w:bCs/>
          <w:szCs w:val="20"/>
        </w:rPr>
        <w:t xml:space="preserve"> </w:t>
      </w:r>
    </w:p>
    <w:p w14:paraId="1C236C64" w14:textId="4367FDA2" w:rsidR="00217FF2" w:rsidRPr="00217FF2" w:rsidRDefault="00217FF2" w:rsidP="00217FF2">
      <w:pPr>
        <w:tabs>
          <w:tab w:val="left" w:pos="567"/>
        </w:tabs>
        <w:spacing w:after="0" w:line="260" w:lineRule="exact"/>
        <w:rPr>
          <w:rFonts w:ascii="Times New Roman" w:eastAsia="Times New Roman" w:hAnsi="Times New Roman" w:cs="Times New Roman"/>
          <w:bCs/>
          <w:szCs w:val="20"/>
        </w:rPr>
      </w:pPr>
      <w:r>
        <w:rPr>
          <w:rFonts w:ascii="Times New Roman" w:eastAsia="Times New Roman" w:hAnsi="Times New Roman" w:cs="Times New Roman"/>
          <w:bCs/>
          <w:szCs w:val="20"/>
        </w:rPr>
        <w:t>N6x28</w:t>
      </w:r>
      <w:r w:rsidRPr="00217FF2">
        <w:rPr>
          <w:rFonts w:ascii="Times New Roman" w:eastAsia="Times New Roman" w:hAnsi="Times New Roman" w:cs="Times New Roman"/>
          <w:bCs/>
          <w:szCs w:val="20"/>
        </w:rPr>
        <w:t xml:space="preserve"> - LT/1/15/</w:t>
      </w:r>
      <w:r>
        <w:rPr>
          <w:rFonts w:ascii="Times New Roman" w:eastAsia="Times New Roman" w:hAnsi="Times New Roman" w:cs="Times New Roman"/>
          <w:bCs/>
          <w:szCs w:val="20"/>
        </w:rPr>
        <w:t>3680/004</w:t>
      </w:r>
      <w:r w:rsidRPr="00217FF2">
        <w:rPr>
          <w:rFonts w:ascii="Times New Roman" w:eastAsia="Times New Roman" w:hAnsi="Times New Roman" w:cs="Times New Roman"/>
          <w:bCs/>
          <w:szCs w:val="20"/>
        </w:rPr>
        <w:t xml:space="preserve"> </w:t>
      </w:r>
    </w:p>
    <w:p w14:paraId="160206F8" w14:textId="077A1575" w:rsidR="00217FF2" w:rsidRPr="00217FF2" w:rsidRDefault="00217FF2" w:rsidP="00217FF2">
      <w:pPr>
        <w:tabs>
          <w:tab w:val="left" w:pos="567"/>
        </w:tabs>
        <w:spacing w:after="0" w:line="260" w:lineRule="exact"/>
        <w:rPr>
          <w:rFonts w:ascii="Times New Roman" w:eastAsia="Times New Roman" w:hAnsi="Times New Roman" w:cs="Times New Roman"/>
          <w:bCs/>
          <w:szCs w:val="20"/>
        </w:rPr>
      </w:pPr>
      <w:r>
        <w:rPr>
          <w:rFonts w:ascii="Times New Roman" w:eastAsia="Times New Roman" w:hAnsi="Times New Roman" w:cs="Times New Roman"/>
          <w:bCs/>
          <w:szCs w:val="20"/>
        </w:rPr>
        <w:t>N13x28</w:t>
      </w:r>
      <w:r w:rsidRPr="00217FF2">
        <w:rPr>
          <w:rFonts w:ascii="Times New Roman" w:eastAsia="Times New Roman" w:hAnsi="Times New Roman" w:cs="Times New Roman"/>
          <w:bCs/>
          <w:szCs w:val="20"/>
        </w:rPr>
        <w:t xml:space="preserve"> - LT/1/15/</w:t>
      </w:r>
      <w:r>
        <w:rPr>
          <w:rFonts w:ascii="Times New Roman" w:eastAsia="Times New Roman" w:hAnsi="Times New Roman" w:cs="Times New Roman"/>
          <w:bCs/>
          <w:szCs w:val="20"/>
        </w:rPr>
        <w:t>3680/005</w:t>
      </w:r>
      <w:r w:rsidRPr="00217FF2">
        <w:rPr>
          <w:rFonts w:ascii="Times New Roman" w:eastAsia="Times New Roman" w:hAnsi="Times New Roman" w:cs="Times New Roman"/>
          <w:bCs/>
          <w:szCs w:val="20"/>
        </w:rPr>
        <w:t xml:space="preserve"> </w:t>
      </w:r>
    </w:p>
    <w:p w14:paraId="4609051C" w14:textId="77777777" w:rsidR="00217FF2" w:rsidRDefault="00217FF2" w:rsidP="00217FF2">
      <w:pPr>
        <w:tabs>
          <w:tab w:val="left" w:pos="567"/>
        </w:tabs>
        <w:spacing w:after="0" w:line="260" w:lineRule="exact"/>
        <w:rPr>
          <w:rFonts w:ascii="Times New Roman" w:eastAsia="Times New Roman" w:hAnsi="Times New Roman" w:cs="Times New Roman"/>
          <w:bCs/>
          <w:szCs w:val="20"/>
        </w:rPr>
      </w:pPr>
    </w:p>
    <w:p w14:paraId="6315DE22" w14:textId="77777777" w:rsidR="00217FF2" w:rsidRPr="00217FF2" w:rsidRDefault="00217FF2" w:rsidP="00217FF2">
      <w:pPr>
        <w:tabs>
          <w:tab w:val="left" w:pos="567"/>
        </w:tabs>
        <w:spacing w:after="0" w:line="260" w:lineRule="exact"/>
        <w:rPr>
          <w:rFonts w:ascii="Times New Roman" w:eastAsia="Times New Roman" w:hAnsi="Times New Roman" w:cs="Times New Roman"/>
          <w:bCs/>
          <w:szCs w:val="20"/>
        </w:rPr>
      </w:pPr>
    </w:p>
    <w:p w14:paraId="3B2C201C" w14:textId="77777777" w:rsidR="00155CBD" w:rsidRPr="00932B27" w:rsidRDefault="00155CBD" w:rsidP="00772D86">
      <w:pPr>
        <w:keepNext/>
        <w:keepLines/>
        <w:tabs>
          <w:tab w:val="left" w:pos="567"/>
        </w:tabs>
        <w:suppressAutoHyphen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9.</w:t>
      </w:r>
      <w:r w:rsidRPr="00932B27">
        <w:rPr>
          <w:rFonts w:ascii="Times New Roman" w:eastAsia="Times New Roman" w:hAnsi="Times New Roman" w:cs="Times New Roman"/>
          <w:b/>
          <w:lang w:eastAsia="es-ES"/>
        </w:rPr>
        <w:tab/>
        <w:t>RINKODAROS TEISĖS SUTEIKIMO / ATNAUJINIMO DATA</w:t>
      </w:r>
    </w:p>
    <w:p w14:paraId="4B8A0E1A" w14:textId="77777777" w:rsidR="00217FF2" w:rsidRDefault="00217FF2" w:rsidP="00217FF2">
      <w:pPr>
        <w:spacing w:after="0" w:line="240" w:lineRule="auto"/>
        <w:rPr>
          <w:rFonts w:ascii="Times New Roman" w:eastAsia="Times New Roman" w:hAnsi="Times New Roman" w:cs="Times New Roman"/>
          <w:noProof/>
          <w:snapToGrid w:val="0"/>
          <w:szCs w:val="24"/>
        </w:rPr>
      </w:pPr>
    </w:p>
    <w:p w14:paraId="2979C26C" w14:textId="0E7C9AE6" w:rsidR="00217FF2" w:rsidRDefault="00217FF2" w:rsidP="00217FF2">
      <w:pPr>
        <w:spacing w:after="0" w:line="240" w:lineRule="auto"/>
        <w:rPr>
          <w:rFonts w:ascii="Times New Roman" w:eastAsia="Times New Roman" w:hAnsi="Times New Roman" w:cs="Times New Roman"/>
          <w:noProof/>
          <w:snapToGrid w:val="0"/>
          <w:szCs w:val="24"/>
        </w:rPr>
      </w:pPr>
      <w:r w:rsidRPr="00217FF2">
        <w:rPr>
          <w:rFonts w:ascii="Times New Roman" w:eastAsia="Times New Roman" w:hAnsi="Times New Roman" w:cs="Times New Roman"/>
          <w:noProof/>
          <w:snapToGrid w:val="0"/>
          <w:szCs w:val="24"/>
        </w:rPr>
        <w:t xml:space="preserve">Rinkodaros </w:t>
      </w:r>
      <w:r w:rsidRPr="00217FF2">
        <w:rPr>
          <w:rFonts w:ascii="Times New Roman" w:eastAsia="Times New Roman" w:hAnsi="Times New Roman" w:cs="Times New Roman"/>
          <w:noProof/>
          <w:snapToGrid w:val="0"/>
        </w:rPr>
        <w:t>teisė</w:t>
      </w:r>
      <w:r w:rsidRPr="00217FF2">
        <w:rPr>
          <w:rFonts w:ascii="Times New Roman" w:eastAsia="Times New Roman" w:hAnsi="Times New Roman" w:cs="Times New Roman"/>
          <w:noProof/>
          <w:snapToGrid w:val="0"/>
          <w:szCs w:val="24"/>
        </w:rPr>
        <w:t xml:space="preserve"> pirmą kartą </w:t>
      </w:r>
      <w:r w:rsidRPr="00217FF2">
        <w:rPr>
          <w:rFonts w:ascii="Times New Roman" w:eastAsia="Times New Roman" w:hAnsi="Times New Roman" w:cs="Times New Roman"/>
          <w:noProof/>
          <w:snapToGrid w:val="0"/>
        </w:rPr>
        <w:t>suteikta</w:t>
      </w:r>
      <w:r w:rsidRPr="00217FF2">
        <w:rPr>
          <w:rFonts w:ascii="Times New Roman" w:eastAsia="Times New Roman" w:hAnsi="Times New Roman" w:cs="Times New Roman"/>
          <w:noProof/>
          <w:snapToGrid w:val="0"/>
          <w:szCs w:val="24"/>
        </w:rPr>
        <w:t xml:space="preserve"> </w:t>
      </w:r>
      <w:r>
        <w:rPr>
          <w:rFonts w:ascii="Times New Roman" w:eastAsia="Times New Roman" w:hAnsi="Times New Roman" w:cs="Times New Roman"/>
          <w:noProof/>
          <w:snapToGrid w:val="0"/>
          <w:szCs w:val="24"/>
        </w:rPr>
        <w:t>2015 m. vasario mėn. 17</w:t>
      </w:r>
      <w:r w:rsidRPr="00217FF2">
        <w:rPr>
          <w:rFonts w:ascii="Times New Roman" w:eastAsia="Times New Roman" w:hAnsi="Times New Roman" w:cs="Times New Roman"/>
          <w:noProof/>
          <w:snapToGrid w:val="0"/>
          <w:szCs w:val="24"/>
        </w:rPr>
        <w:t xml:space="preserve"> d.</w:t>
      </w:r>
    </w:p>
    <w:p w14:paraId="3F247D61" w14:textId="77777777" w:rsidR="00217FF2" w:rsidRDefault="00217FF2" w:rsidP="00217FF2">
      <w:pPr>
        <w:spacing w:after="0" w:line="240" w:lineRule="auto"/>
        <w:rPr>
          <w:rFonts w:ascii="Times New Roman" w:eastAsia="Times New Roman" w:hAnsi="Times New Roman" w:cs="Times New Roman"/>
          <w:noProof/>
          <w:snapToGrid w:val="0"/>
          <w:szCs w:val="24"/>
        </w:rPr>
      </w:pPr>
    </w:p>
    <w:p w14:paraId="75EACB66" w14:textId="77777777" w:rsidR="00217FF2" w:rsidRPr="00217FF2" w:rsidRDefault="00217FF2" w:rsidP="00217FF2">
      <w:pPr>
        <w:spacing w:after="0" w:line="240" w:lineRule="auto"/>
        <w:rPr>
          <w:rFonts w:ascii="Times New Roman" w:eastAsia="Times New Roman" w:hAnsi="Times New Roman" w:cs="Times New Roman"/>
          <w:b/>
          <w:caps/>
          <w:kern w:val="28"/>
          <w:lang w:val="en-GB" w:eastAsia="ja-JP"/>
        </w:rPr>
      </w:pPr>
    </w:p>
    <w:p w14:paraId="6E43B9CE" w14:textId="77777777" w:rsidR="00155CBD" w:rsidRPr="00932B27" w:rsidRDefault="00155CBD" w:rsidP="00772D86">
      <w:pPr>
        <w:keepNext/>
        <w:keepLines/>
        <w:tabs>
          <w:tab w:val="left" w:pos="567"/>
        </w:tabs>
        <w:suppressAutoHyphens/>
        <w:spacing w:after="0" w:line="240" w:lineRule="auto"/>
        <w:rPr>
          <w:rFonts w:ascii="Times New Roman" w:eastAsia="Times New Roman" w:hAnsi="Times New Roman" w:cs="Times New Roman"/>
          <w:b/>
          <w:caps/>
          <w:lang w:eastAsia="es-ES"/>
        </w:rPr>
      </w:pPr>
      <w:r w:rsidRPr="00932B27">
        <w:rPr>
          <w:rFonts w:ascii="Times New Roman" w:eastAsia="Times New Roman" w:hAnsi="Times New Roman" w:cs="Times New Roman"/>
          <w:b/>
          <w:lang w:eastAsia="es-ES"/>
        </w:rPr>
        <w:t>10.</w:t>
      </w:r>
      <w:r w:rsidRPr="00932B27">
        <w:rPr>
          <w:rFonts w:ascii="Times New Roman" w:eastAsia="Times New Roman" w:hAnsi="Times New Roman" w:cs="Times New Roman"/>
          <w:b/>
          <w:lang w:eastAsia="es-ES"/>
        </w:rPr>
        <w:tab/>
      </w:r>
      <w:r w:rsidRPr="00932B27">
        <w:rPr>
          <w:rFonts w:ascii="Times New Roman" w:eastAsia="Times New Roman" w:hAnsi="Times New Roman" w:cs="Times New Roman"/>
          <w:b/>
          <w:caps/>
          <w:lang w:eastAsia="es-ES"/>
        </w:rPr>
        <w:t>TEKSTO PERŽIŪROS DATA</w:t>
      </w:r>
    </w:p>
    <w:p w14:paraId="36E58991" w14:textId="77777777" w:rsidR="00217FF2" w:rsidRDefault="00217FF2" w:rsidP="00217FF2">
      <w:pPr>
        <w:spacing w:after="0" w:line="240" w:lineRule="auto"/>
        <w:rPr>
          <w:rFonts w:ascii="Times New Roman" w:eastAsia="Times New Roman" w:hAnsi="Times New Roman" w:cs="Times New Roman"/>
          <w:noProof/>
          <w:snapToGrid w:val="0"/>
          <w:szCs w:val="24"/>
        </w:rPr>
      </w:pPr>
    </w:p>
    <w:p w14:paraId="0A4BD3A4" w14:textId="63D49C0C" w:rsidR="00217FF2" w:rsidRDefault="00217FF2" w:rsidP="00217FF2">
      <w:pPr>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lastRenderedPageBreak/>
        <w:t>2015 m. vasario mėn. 17</w:t>
      </w:r>
      <w:r w:rsidRPr="00217FF2">
        <w:rPr>
          <w:rFonts w:ascii="Times New Roman" w:eastAsia="Times New Roman" w:hAnsi="Times New Roman" w:cs="Times New Roman"/>
          <w:noProof/>
          <w:snapToGrid w:val="0"/>
          <w:szCs w:val="24"/>
        </w:rPr>
        <w:t xml:space="preserve"> d.</w:t>
      </w:r>
    </w:p>
    <w:p w14:paraId="1A02E60A" w14:textId="77777777" w:rsidR="00217FF2" w:rsidRDefault="00217FF2" w:rsidP="00217FF2">
      <w:pPr>
        <w:spacing w:after="0" w:line="240" w:lineRule="auto"/>
        <w:rPr>
          <w:rFonts w:ascii="Times New Roman" w:eastAsia="Times New Roman" w:hAnsi="Times New Roman" w:cs="Times New Roman"/>
          <w:noProof/>
          <w:snapToGrid w:val="0"/>
          <w:szCs w:val="24"/>
        </w:rPr>
      </w:pPr>
    </w:p>
    <w:p w14:paraId="7C3FCE98" w14:textId="77777777" w:rsidR="00217FF2" w:rsidRPr="00217FF2" w:rsidRDefault="00217FF2" w:rsidP="00217FF2">
      <w:pPr>
        <w:spacing w:after="0" w:line="240" w:lineRule="auto"/>
        <w:rPr>
          <w:rFonts w:ascii="Times New Roman" w:eastAsia="Times New Roman" w:hAnsi="Times New Roman" w:cs="Times New Roman"/>
          <w:b/>
          <w:caps/>
          <w:kern w:val="28"/>
          <w:lang w:val="en-GB" w:eastAsia="ja-JP"/>
        </w:rPr>
      </w:pPr>
    </w:p>
    <w:p w14:paraId="34B837F1" w14:textId="77777777" w:rsidR="005F032A" w:rsidRPr="008659A9" w:rsidRDefault="005F032A" w:rsidP="00772D86">
      <w:pPr>
        <w:keepNext/>
        <w:keepLines/>
        <w:tabs>
          <w:tab w:val="left" w:pos="5954"/>
          <w:tab w:val="left" w:pos="6237"/>
          <w:tab w:val="left" w:pos="6663"/>
          <w:tab w:val="left" w:pos="6946"/>
        </w:tabs>
        <w:spacing w:after="0" w:line="240" w:lineRule="auto"/>
        <w:rPr>
          <w:rFonts w:ascii="Times New Roman" w:eastAsia="SimSun" w:hAnsi="Times New Roman" w:cs="Times New Roman"/>
        </w:rPr>
      </w:pPr>
      <w:r w:rsidRPr="00932B27">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932B27">
        <w:rPr>
          <w:rFonts w:ascii="Times New Roman" w:eastAsia="SimSun" w:hAnsi="Times New Roman" w:cs="Times New Roman"/>
          <w:i/>
          <w:noProof/>
        </w:rPr>
        <w:t xml:space="preserve"> </w:t>
      </w:r>
      <w:hyperlink r:id="rId11" w:history="1">
        <w:r w:rsidRPr="00932B27">
          <w:rPr>
            <w:rFonts w:ascii="Times New Roman" w:eastAsia="SimSun" w:hAnsi="Times New Roman" w:cs="Times New Roman"/>
            <w:noProof/>
            <w:color w:val="0000FF"/>
            <w:u w:val="single"/>
          </w:rPr>
          <w:t>http://www.</w:t>
        </w:r>
        <w:r w:rsidRPr="00932B27">
          <w:rPr>
            <w:rFonts w:ascii="Times New Roman" w:eastAsia="SimSun" w:hAnsi="Times New Roman" w:cs="Times New Roman"/>
            <w:color w:val="0000FF"/>
            <w:u w:val="single"/>
          </w:rPr>
          <w:t>vvkt.lt</w:t>
        </w:r>
      </w:hyperlink>
    </w:p>
    <w:p w14:paraId="1A46E7C1" w14:textId="77777777" w:rsidR="00155CBD" w:rsidRPr="00932B27" w:rsidRDefault="00155CBD" w:rsidP="00772D86">
      <w:pPr>
        <w:keepNext/>
        <w:keepLines/>
        <w:tabs>
          <w:tab w:val="left" w:pos="-1440"/>
          <w:tab w:val="left" w:pos="-720"/>
        </w:tabs>
        <w:spacing w:after="0" w:line="240" w:lineRule="auto"/>
        <w:rPr>
          <w:rFonts w:ascii="Times New Roman" w:eastAsia="Times New Roman" w:hAnsi="Times New Roman" w:cs="Times New Roman"/>
          <w:lang w:eastAsia="es-ES"/>
        </w:rPr>
      </w:pPr>
    </w:p>
    <w:p w14:paraId="2D358A5E" w14:textId="77777777" w:rsidR="00FE6EEF" w:rsidRPr="00932B27" w:rsidRDefault="00FE6EEF" w:rsidP="00772D86">
      <w:pPr>
        <w:keepNext/>
        <w:keepLines/>
        <w:spacing w:after="0" w:line="240" w:lineRule="auto"/>
        <w:rPr>
          <w:rFonts w:ascii="Times New Roman" w:eastAsia="Times New Roman" w:hAnsi="Times New Roman" w:cs="Times New Roman"/>
        </w:rPr>
      </w:pPr>
      <w:r w:rsidRPr="00932B27">
        <w:rPr>
          <w:rFonts w:ascii="Times New Roman" w:eastAsia="Times New Roman" w:hAnsi="Times New Roman" w:cs="Times New Roman"/>
        </w:rPr>
        <w:br w:type="page"/>
      </w:r>
    </w:p>
    <w:p w14:paraId="7A09F4E9" w14:textId="77777777" w:rsidR="00155CBD" w:rsidRPr="00932B27" w:rsidRDefault="00155CBD" w:rsidP="00772D86">
      <w:pPr>
        <w:keepNext/>
        <w:keepLines/>
        <w:tabs>
          <w:tab w:val="left" w:pos="1620"/>
        </w:tabs>
        <w:spacing w:after="0" w:line="240" w:lineRule="auto"/>
        <w:ind w:left="540" w:firstLine="540"/>
        <w:rPr>
          <w:rFonts w:ascii="Times New Roman" w:eastAsia="Times New Roman" w:hAnsi="Times New Roman" w:cs="Times New Roman"/>
        </w:rPr>
      </w:pPr>
    </w:p>
    <w:p w14:paraId="6B059AC2"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bookmarkStart w:id="5" w:name="_Toc129243128"/>
      <w:bookmarkStart w:id="6" w:name="_Toc129243253"/>
    </w:p>
    <w:p w14:paraId="510EF817"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46506EAF"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16B311BC"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6EBC0AD2"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3EF81CF7"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4F7C012D"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63460632"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106886C1"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150664BF"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3153A391"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70B6C3A5"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2E7C8635"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7A355D11"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6C404FC2"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7A40A59B"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1D1E2D50"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29BD0F3C"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54FE3AFA"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38295BEB"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25B80AB5"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207F8E68"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5886FEA7" w14:textId="77777777" w:rsidR="00155CBD" w:rsidRPr="00932B27" w:rsidRDefault="00155CBD" w:rsidP="00772D86">
      <w:pPr>
        <w:keepNext/>
        <w:keepLines/>
        <w:tabs>
          <w:tab w:val="left" w:pos="567"/>
          <w:tab w:val="left" w:pos="1620"/>
        </w:tabs>
        <w:spacing w:after="0" w:line="240" w:lineRule="auto"/>
        <w:ind w:left="567" w:hanging="567"/>
        <w:jc w:val="center"/>
        <w:outlineLvl w:val="0"/>
        <w:rPr>
          <w:rFonts w:ascii="Times New Roman" w:eastAsia="Times New Roman" w:hAnsi="Times New Roman" w:cs="Times New Roman"/>
          <w:b/>
          <w:caps/>
        </w:rPr>
      </w:pPr>
      <w:r w:rsidRPr="00932B27">
        <w:rPr>
          <w:rFonts w:ascii="Times New Roman" w:eastAsia="Times New Roman" w:hAnsi="Times New Roman" w:cs="Times New Roman"/>
          <w:b/>
          <w:caps/>
        </w:rPr>
        <w:t>II PRIEDAS</w:t>
      </w:r>
      <w:bookmarkEnd w:id="5"/>
      <w:bookmarkEnd w:id="6"/>
    </w:p>
    <w:p w14:paraId="4DE42276" w14:textId="77777777" w:rsidR="00155CBD" w:rsidRPr="00932B27" w:rsidRDefault="00155CBD" w:rsidP="00772D86">
      <w:pPr>
        <w:keepNext/>
        <w:keepLines/>
        <w:tabs>
          <w:tab w:val="left" w:pos="567"/>
          <w:tab w:val="left" w:pos="1620"/>
        </w:tabs>
        <w:spacing w:after="0" w:line="240" w:lineRule="auto"/>
        <w:ind w:left="567" w:hanging="567"/>
        <w:jc w:val="center"/>
        <w:outlineLvl w:val="0"/>
        <w:rPr>
          <w:rFonts w:ascii="Times New Roman" w:eastAsia="Times New Roman" w:hAnsi="Times New Roman" w:cs="Times New Roman"/>
          <w:b/>
          <w:caps/>
        </w:rPr>
      </w:pPr>
    </w:p>
    <w:p w14:paraId="440AE1E2" w14:textId="77777777" w:rsidR="00155CBD" w:rsidRPr="00932B27" w:rsidRDefault="00155CBD" w:rsidP="00772D86">
      <w:pPr>
        <w:keepNext/>
        <w:keepLines/>
        <w:tabs>
          <w:tab w:val="left" w:pos="567"/>
          <w:tab w:val="left" w:pos="1620"/>
        </w:tabs>
        <w:spacing w:after="0" w:line="240" w:lineRule="auto"/>
        <w:ind w:left="567" w:hanging="567"/>
        <w:jc w:val="center"/>
        <w:outlineLvl w:val="0"/>
        <w:rPr>
          <w:rFonts w:ascii="Times New Roman" w:eastAsia="Times New Roman" w:hAnsi="Times New Roman" w:cs="Times New Roman"/>
          <w:b/>
          <w:caps/>
        </w:rPr>
      </w:pPr>
      <w:r w:rsidRPr="00932B27">
        <w:rPr>
          <w:rFonts w:ascii="Times New Roman" w:eastAsia="Times New Roman" w:hAnsi="Times New Roman" w:cs="Times New Roman"/>
          <w:b/>
          <w:caps/>
        </w:rPr>
        <w:t>RINKODAROS SĄLYGOS</w:t>
      </w:r>
    </w:p>
    <w:p w14:paraId="70886CD8" w14:textId="77777777" w:rsidR="00155CBD" w:rsidRPr="00932B27" w:rsidRDefault="00155CBD" w:rsidP="00772D86">
      <w:pPr>
        <w:keepNext/>
        <w:keepLines/>
        <w:tabs>
          <w:tab w:val="left" w:pos="1620"/>
        </w:tabs>
        <w:spacing w:after="0" w:line="240" w:lineRule="auto"/>
        <w:ind w:left="540"/>
        <w:rPr>
          <w:rFonts w:ascii="Times New Roman" w:eastAsia="Times New Roman" w:hAnsi="Times New Roman" w:cs="Times New Roman"/>
        </w:rPr>
      </w:pPr>
    </w:p>
    <w:p w14:paraId="3CC4A131" w14:textId="77777777" w:rsidR="00155CBD" w:rsidRPr="00932B27" w:rsidRDefault="00155CBD" w:rsidP="00772D86">
      <w:pPr>
        <w:keepNext/>
        <w:keepLines/>
        <w:tabs>
          <w:tab w:val="left" w:pos="1620"/>
          <w:tab w:val="left" w:pos="1701"/>
        </w:tabs>
        <w:spacing w:after="0" w:line="240" w:lineRule="auto"/>
        <w:ind w:left="1701" w:hanging="567"/>
        <w:rPr>
          <w:rFonts w:ascii="Times New Roman" w:eastAsia="Times New Roman" w:hAnsi="Times New Roman" w:cs="Times New Roman"/>
          <w:b/>
          <w:highlight w:val="yellow"/>
        </w:rPr>
      </w:pPr>
      <w:r w:rsidRPr="00932B27">
        <w:rPr>
          <w:rFonts w:ascii="Times New Roman" w:eastAsia="Times New Roman" w:hAnsi="Times New Roman" w:cs="Times New Roman"/>
          <w:b/>
        </w:rPr>
        <w:t>A.</w:t>
      </w:r>
      <w:r w:rsidRPr="00932B27">
        <w:rPr>
          <w:rFonts w:ascii="Times New Roman" w:eastAsia="Times New Roman" w:hAnsi="Times New Roman" w:cs="Times New Roman"/>
          <w:b/>
        </w:rPr>
        <w:tab/>
      </w:r>
      <w:r w:rsidR="005F032A" w:rsidRPr="00932B27">
        <w:rPr>
          <w:rFonts w:ascii="Times New Roman" w:eastAsia="Times New Roman" w:hAnsi="Times New Roman" w:cs="Times New Roman"/>
          <w:b/>
        </w:rPr>
        <w:t>GAMINTOJAS (-AI), ATSAKINGAS (-I) UŽ SERIJŲ IŠLEIDIMĄ</w:t>
      </w:r>
    </w:p>
    <w:p w14:paraId="5E689F0E" w14:textId="77777777" w:rsidR="00155CBD" w:rsidRPr="00932B27" w:rsidRDefault="00155CBD" w:rsidP="00772D86">
      <w:pPr>
        <w:keepNext/>
        <w:keepLines/>
        <w:tabs>
          <w:tab w:val="left" w:pos="1620"/>
        </w:tabs>
        <w:spacing w:after="0" w:line="240" w:lineRule="auto"/>
        <w:ind w:left="540"/>
        <w:rPr>
          <w:rFonts w:ascii="Times New Roman" w:eastAsia="Times New Roman" w:hAnsi="Times New Roman" w:cs="Times New Roman"/>
          <w:highlight w:val="yellow"/>
        </w:rPr>
      </w:pPr>
    </w:p>
    <w:p w14:paraId="6EAAB626" w14:textId="77777777" w:rsidR="00155CBD" w:rsidRPr="00932B27" w:rsidRDefault="00155CBD" w:rsidP="00772D86">
      <w:pPr>
        <w:keepNext/>
        <w:keepLines/>
        <w:tabs>
          <w:tab w:val="left" w:pos="1620"/>
          <w:tab w:val="left" w:pos="1701"/>
        </w:tabs>
        <w:spacing w:after="0" w:line="240" w:lineRule="auto"/>
        <w:ind w:left="1701" w:hanging="567"/>
        <w:rPr>
          <w:rFonts w:ascii="Times New Roman" w:eastAsia="Times New Roman" w:hAnsi="Times New Roman" w:cs="Times New Roman"/>
          <w:b/>
        </w:rPr>
      </w:pPr>
      <w:r w:rsidRPr="00932B27">
        <w:rPr>
          <w:rFonts w:ascii="Times New Roman" w:eastAsia="Times New Roman" w:hAnsi="Times New Roman" w:cs="Times New Roman"/>
          <w:b/>
        </w:rPr>
        <w:t>B.</w:t>
      </w:r>
      <w:r w:rsidRPr="00932B27">
        <w:rPr>
          <w:rFonts w:ascii="Times New Roman" w:eastAsia="Times New Roman" w:hAnsi="Times New Roman" w:cs="Times New Roman"/>
          <w:b/>
        </w:rPr>
        <w:tab/>
      </w:r>
      <w:r w:rsidR="005F032A" w:rsidRPr="00932B27">
        <w:rPr>
          <w:rFonts w:ascii="Times New Roman" w:eastAsia="Times New Roman" w:hAnsi="Times New Roman" w:cs="Times New Roman"/>
          <w:b/>
        </w:rPr>
        <w:t>TIEKIMO IR VARTOJIMO SĄLYGOS AR APRIBOJIMAI</w:t>
      </w:r>
    </w:p>
    <w:p w14:paraId="261AB662" w14:textId="77777777" w:rsidR="00155CBD" w:rsidRPr="00932B27" w:rsidRDefault="00155CBD" w:rsidP="00772D86">
      <w:pPr>
        <w:keepNext/>
        <w:keepLines/>
        <w:tabs>
          <w:tab w:val="left" w:pos="1620"/>
        </w:tabs>
        <w:spacing w:after="0" w:line="240" w:lineRule="auto"/>
        <w:ind w:left="540"/>
        <w:rPr>
          <w:rFonts w:ascii="Times New Roman" w:eastAsia="Times New Roman" w:hAnsi="Times New Roman" w:cs="Times New Roman"/>
          <w:highlight w:val="yellow"/>
        </w:rPr>
      </w:pPr>
    </w:p>
    <w:p w14:paraId="69D39AB3" w14:textId="77777777" w:rsidR="00155CBD" w:rsidRPr="00932B27" w:rsidRDefault="00155CBD" w:rsidP="00772D86">
      <w:pPr>
        <w:keepNext/>
        <w:keepLines/>
        <w:tabs>
          <w:tab w:val="left" w:pos="567"/>
          <w:tab w:val="left" w:pos="1620"/>
        </w:tabs>
        <w:spacing w:after="0" w:line="240" w:lineRule="auto"/>
        <w:ind w:left="567" w:hanging="567"/>
        <w:outlineLvl w:val="1"/>
        <w:rPr>
          <w:rFonts w:ascii="Times New Roman" w:eastAsia="Times New Roman" w:hAnsi="Times New Roman" w:cs="Times New Roman"/>
          <w:b/>
          <w:highlight w:val="yellow"/>
        </w:rPr>
      </w:pPr>
      <w:r w:rsidRPr="00932B27">
        <w:rPr>
          <w:rFonts w:ascii="Times New Roman" w:eastAsia="Times New Roman" w:hAnsi="Times New Roman" w:cs="Times New Roman"/>
          <w:b/>
        </w:rPr>
        <w:br w:type="page"/>
      </w:r>
      <w:bookmarkStart w:id="7" w:name="OLE_LINK4"/>
      <w:r w:rsidRPr="00932B27">
        <w:rPr>
          <w:rFonts w:ascii="Times New Roman" w:eastAsia="Times New Roman" w:hAnsi="Times New Roman" w:cs="Times New Roman"/>
          <w:b/>
        </w:rPr>
        <w:lastRenderedPageBreak/>
        <w:t>A.</w:t>
      </w:r>
      <w:r w:rsidRPr="00932B27">
        <w:rPr>
          <w:rFonts w:ascii="Times New Roman" w:eastAsia="Times New Roman" w:hAnsi="Times New Roman" w:cs="Times New Roman"/>
          <w:b/>
        </w:rPr>
        <w:tab/>
      </w:r>
      <w:r w:rsidR="005F032A" w:rsidRPr="00932B27">
        <w:rPr>
          <w:rFonts w:ascii="Times New Roman" w:eastAsia="Times New Roman" w:hAnsi="Times New Roman" w:cs="Times New Roman"/>
          <w:b/>
        </w:rPr>
        <w:t>GAMINTOJAS (-AI), ATSAKINGAS (-I) UŽ SERIJŲ IŠLEIDIMĄ</w:t>
      </w:r>
    </w:p>
    <w:p w14:paraId="75E2C1B4" w14:textId="77777777" w:rsidR="00155CBD" w:rsidRPr="00932B27" w:rsidRDefault="00155CBD" w:rsidP="00772D86">
      <w:pPr>
        <w:keepNext/>
        <w:keepLines/>
        <w:tabs>
          <w:tab w:val="left" w:pos="1620"/>
        </w:tabs>
        <w:spacing w:after="0" w:line="240" w:lineRule="auto"/>
        <w:ind w:left="540"/>
        <w:rPr>
          <w:rFonts w:ascii="Times New Roman" w:eastAsia="Times New Roman" w:hAnsi="Times New Roman" w:cs="Times New Roman"/>
          <w:highlight w:val="yellow"/>
        </w:rPr>
      </w:pPr>
    </w:p>
    <w:p w14:paraId="172E2030" w14:textId="77777777" w:rsidR="00155CBD" w:rsidRPr="00932B27" w:rsidRDefault="00155CBD" w:rsidP="00772D86">
      <w:pPr>
        <w:keepNext/>
        <w:keepLines/>
        <w:tabs>
          <w:tab w:val="left" w:pos="1620"/>
        </w:tabs>
        <w:spacing w:after="0" w:line="240" w:lineRule="auto"/>
        <w:ind w:left="540"/>
        <w:rPr>
          <w:rFonts w:ascii="Times New Roman" w:eastAsia="Times New Roman" w:hAnsi="Times New Roman" w:cs="Times New Roman"/>
          <w:u w:val="single"/>
        </w:rPr>
      </w:pPr>
      <w:r w:rsidRPr="00932B27">
        <w:rPr>
          <w:rFonts w:ascii="Times New Roman" w:eastAsia="Times New Roman" w:hAnsi="Times New Roman" w:cs="Times New Roman"/>
          <w:u w:val="single"/>
        </w:rPr>
        <w:t>Gamintojo (-ų), atsakingo (-ų) už serijų išleidimą, pavadinimas (-ai) ir adresas (-ai)</w:t>
      </w:r>
    </w:p>
    <w:p w14:paraId="5F958669" w14:textId="77777777" w:rsidR="00155CBD" w:rsidRPr="00932B27" w:rsidRDefault="00155CBD" w:rsidP="00772D86">
      <w:pPr>
        <w:keepNext/>
        <w:keepLines/>
        <w:tabs>
          <w:tab w:val="left" w:pos="1620"/>
        </w:tabs>
        <w:spacing w:after="0" w:line="240" w:lineRule="auto"/>
        <w:ind w:left="540"/>
        <w:rPr>
          <w:rFonts w:ascii="Times New Roman" w:eastAsia="Times New Roman" w:hAnsi="Times New Roman" w:cs="Times New Roman"/>
        </w:rPr>
      </w:pPr>
    </w:p>
    <w:p w14:paraId="06525419" w14:textId="77777777" w:rsidR="00AF2B98" w:rsidRPr="00932B27" w:rsidRDefault="00AF2B98" w:rsidP="00AF2B98">
      <w:pPr>
        <w:tabs>
          <w:tab w:val="left" w:pos="-1440"/>
          <w:tab w:val="left" w:pos="-720"/>
        </w:tabs>
        <w:spacing w:after="0" w:line="240" w:lineRule="auto"/>
        <w:ind w:firstLine="540"/>
        <w:rPr>
          <w:rFonts w:ascii="Times New Roman" w:eastAsia="Calibri" w:hAnsi="Times New Roman" w:cs="Times New Roman"/>
        </w:rPr>
      </w:pPr>
      <w:r w:rsidRPr="00932B27">
        <w:rPr>
          <w:rFonts w:ascii="Times New Roman" w:eastAsia="Calibri" w:hAnsi="Times New Roman" w:cs="Times New Roman"/>
        </w:rPr>
        <w:t>Laboratorios León Farma, S.A.</w:t>
      </w:r>
    </w:p>
    <w:p w14:paraId="1F70F06A" w14:textId="2772BA18" w:rsidR="00AF2B98" w:rsidRPr="00932B27" w:rsidRDefault="00AF2B98" w:rsidP="00AF2B98">
      <w:pPr>
        <w:tabs>
          <w:tab w:val="left" w:pos="-1440"/>
          <w:tab w:val="left" w:pos="-720"/>
        </w:tabs>
        <w:spacing w:after="0" w:line="240" w:lineRule="auto"/>
        <w:ind w:firstLine="540"/>
        <w:rPr>
          <w:rFonts w:ascii="Times New Roman" w:eastAsia="Calibri" w:hAnsi="Times New Roman" w:cs="Times New Roman"/>
        </w:rPr>
      </w:pPr>
      <w:r w:rsidRPr="00932B27">
        <w:rPr>
          <w:rFonts w:ascii="Times New Roman" w:eastAsia="Calibri" w:hAnsi="Times New Roman" w:cs="Times New Roman"/>
        </w:rPr>
        <w:t>C/ La Vallina s/n, Pol. Ind. Navatejera</w:t>
      </w:r>
    </w:p>
    <w:p w14:paraId="4AC3E83A" w14:textId="77777777" w:rsidR="00AF2B98" w:rsidRPr="00932B27" w:rsidRDefault="00AF2B98" w:rsidP="00AF2B98">
      <w:pPr>
        <w:tabs>
          <w:tab w:val="left" w:pos="-1440"/>
          <w:tab w:val="left" w:pos="-720"/>
        </w:tabs>
        <w:spacing w:after="0" w:line="240" w:lineRule="auto"/>
        <w:ind w:firstLine="540"/>
        <w:rPr>
          <w:rFonts w:ascii="Times New Roman" w:eastAsia="Calibri" w:hAnsi="Times New Roman" w:cs="Times New Roman"/>
        </w:rPr>
      </w:pPr>
      <w:r w:rsidRPr="00932B27">
        <w:rPr>
          <w:rFonts w:ascii="Times New Roman" w:eastAsia="Calibri" w:hAnsi="Times New Roman" w:cs="Times New Roman"/>
        </w:rPr>
        <w:t>24008 Villaquilambre – Leon</w:t>
      </w:r>
    </w:p>
    <w:p w14:paraId="58B0CB1E" w14:textId="77777777" w:rsidR="00AF2B98" w:rsidRPr="00932B27" w:rsidRDefault="00AF2B98" w:rsidP="00AF2B98">
      <w:pPr>
        <w:tabs>
          <w:tab w:val="left" w:pos="1620"/>
        </w:tabs>
        <w:spacing w:after="0" w:line="240" w:lineRule="auto"/>
        <w:ind w:left="540"/>
        <w:rPr>
          <w:rFonts w:ascii="Times New Roman" w:eastAsia="Times New Roman" w:hAnsi="Times New Roman" w:cs="Times New Roman"/>
          <w:highlight w:val="yellow"/>
        </w:rPr>
      </w:pPr>
      <w:r w:rsidRPr="00932B27">
        <w:rPr>
          <w:rFonts w:ascii="Times New Roman" w:eastAsia="Times New Roman" w:hAnsi="Times New Roman" w:cs="Times New Roman"/>
        </w:rPr>
        <w:t>Ispanija</w:t>
      </w:r>
      <w:r w:rsidRPr="00932B27" w:rsidDel="00216FA7">
        <w:rPr>
          <w:rFonts w:ascii="Times New Roman" w:eastAsia="Times New Roman" w:hAnsi="Times New Roman" w:cs="Times New Roman"/>
        </w:rPr>
        <w:t xml:space="preserve"> </w:t>
      </w:r>
    </w:p>
    <w:p w14:paraId="116D13C5" w14:textId="77777777" w:rsidR="00155CBD" w:rsidRPr="00932B27" w:rsidRDefault="00155CBD" w:rsidP="00772D86">
      <w:pPr>
        <w:keepNext/>
        <w:keepLines/>
        <w:tabs>
          <w:tab w:val="left" w:pos="1620"/>
        </w:tabs>
        <w:spacing w:after="0" w:line="240" w:lineRule="auto"/>
        <w:ind w:left="540"/>
        <w:rPr>
          <w:rFonts w:ascii="Times New Roman" w:eastAsia="Times New Roman" w:hAnsi="Times New Roman" w:cs="Times New Roman"/>
          <w:highlight w:val="yellow"/>
        </w:rPr>
      </w:pPr>
    </w:p>
    <w:p w14:paraId="209C2630" w14:textId="77777777" w:rsidR="00155CBD" w:rsidRPr="00932B27" w:rsidRDefault="00155CBD" w:rsidP="00772D86">
      <w:pPr>
        <w:keepNext/>
        <w:keepLines/>
        <w:tabs>
          <w:tab w:val="left" w:pos="1620"/>
        </w:tabs>
        <w:spacing w:after="0" w:line="240" w:lineRule="auto"/>
        <w:ind w:left="540"/>
        <w:rPr>
          <w:rFonts w:ascii="Times New Roman" w:eastAsia="Times New Roman" w:hAnsi="Times New Roman" w:cs="Times New Roman"/>
          <w:highlight w:val="yellow"/>
        </w:rPr>
      </w:pPr>
    </w:p>
    <w:p w14:paraId="2171CD11" w14:textId="77777777" w:rsidR="00155CBD" w:rsidRPr="00932B27" w:rsidRDefault="00155CBD" w:rsidP="00772D86">
      <w:pPr>
        <w:keepNext/>
        <w:keepLines/>
        <w:tabs>
          <w:tab w:val="left" w:pos="567"/>
          <w:tab w:val="left" w:pos="1620"/>
        </w:tabs>
        <w:spacing w:after="0" w:line="240" w:lineRule="auto"/>
        <w:ind w:left="567" w:hanging="567"/>
        <w:outlineLvl w:val="1"/>
        <w:rPr>
          <w:rFonts w:ascii="Times New Roman" w:eastAsia="Times New Roman" w:hAnsi="Times New Roman" w:cs="Times New Roman"/>
          <w:b/>
        </w:rPr>
      </w:pPr>
      <w:bookmarkStart w:id="8" w:name="_Toc129243129"/>
      <w:bookmarkStart w:id="9" w:name="_Toc129243254"/>
      <w:r w:rsidRPr="00932B27">
        <w:rPr>
          <w:rFonts w:ascii="Times New Roman" w:eastAsia="Times New Roman" w:hAnsi="Times New Roman" w:cs="Times New Roman"/>
          <w:b/>
        </w:rPr>
        <w:t>B.</w:t>
      </w:r>
      <w:r w:rsidRPr="00932B27">
        <w:rPr>
          <w:rFonts w:ascii="Times New Roman" w:eastAsia="Times New Roman" w:hAnsi="Times New Roman" w:cs="Times New Roman"/>
          <w:b/>
        </w:rPr>
        <w:tab/>
      </w:r>
      <w:r w:rsidR="005F032A" w:rsidRPr="00932B27">
        <w:rPr>
          <w:rFonts w:ascii="Times New Roman" w:eastAsia="Times New Roman" w:hAnsi="Times New Roman" w:cs="Times New Roman"/>
          <w:b/>
        </w:rPr>
        <w:t>TIEKIMO IR VARTOJIMO SĄLYGOS AR APRIBOJIMAI</w:t>
      </w:r>
      <w:bookmarkEnd w:id="8"/>
      <w:bookmarkEnd w:id="9"/>
    </w:p>
    <w:p w14:paraId="25D4BF8C" w14:textId="77777777" w:rsidR="00155CBD" w:rsidRPr="00932B27" w:rsidRDefault="00155CBD" w:rsidP="00772D86">
      <w:pPr>
        <w:keepNext/>
        <w:keepLines/>
        <w:tabs>
          <w:tab w:val="left" w:pos="1620"/>
        </w:tabs>
        <w:spacing w:after="0" w:line="240" w:lineRule="auto"/>
        <w:ind w:left="540"/>
        <w:rPr>
          <w:rFonts w:ascii="Times New Roman" w:eastAsia="Times New Roman" w:hAnsi="Times New Roman" w:cs="Times New Roman"/>
        </w:rPr>
      </w:pPr>
    </w:p>
    <w:p w14:paraId="6DC52470" w14:textId="77777777" w:rsidR="00BB4022" w:rsidRPr="00932B27" w:rsidRDefault="00155CBD" w:rsidP="00772D86">
      <w:pPr>
        <w:keepNext/>
        <w:keepLines/>
        <w:tabs>
          <w:tab w:val="left" w:pos="1620"/>
        </w:tabs>
        <w:spacing w:after="0" w:line="240" w:lineRule="auto"/>
        <w:ind w:left="540"/>
        <w:rPr>
          <w:rFonts w:ascii="Times New Roman" w:eastAsia="Times New Roman" w:hAnsi="Times New Roman" w:cs="Times New Roman"/>
        </w:rPr>
      </w:pPr>
      <w:r w:rsidRPr="00932B27">
        <w:rPr>
          <w:rFonts w:ascii="Times New Roman" w:eastAsia="Times New Roman" w:hAnsi="Times New Roman" w:cs="Times New Roman"/>
        </w:rPr>
        <w:t>Receptinis vaistinis preparatas</w:t>
      </w:r>
    </w:p>
    <w:p w14:paraId="3F13E0F0" w14:textId="77777777" w:rsidR="00155CBD" w:rsidRPr="00932B27" w:rsidRDefault="00155CBD" w:rsidP="00772D86">
      <w:pPr>
        <w:keepNext/>
        <w:keepLines/>
        <w:tabs>
          <w:tab w:val="left" w:pos="1620"/>
        </w:tabs>
        <w:spacing w:after="0" w:line="240" w:lineRule="auto"/>
        <w:ind w:left="540"/>
        <w:rPr>
          <w:rFonts w:ascii="Times New Roman" w:eastAsia="Times New Roman" w:hAnsi="Times New Roman" w:cs="Times New Roman"/>
          <w:highlight w:val="yellow"/>
        </w:rPr>
      </w:pPr>
    </w:p>
    <w:p w14:paraId="78A92197"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r w:rsidRPr="00932B27">
        <w:rPr>
          <w:rFonts w:ascii="Times New Roman" w:eastAsia="Times New Roman" w:hAnsi="Times New Roman" w:cs="Times New Roman"/>
          <w:b/>
          <w:caps/>
        </w:rPr>
        <w:br w:type="page"/>
      </w:r>
      <w:bookmarkStart w:id="10" w:name="_Toc129243134"/>
      <w:bookmarkStart w:id="11" w:name="_Toc129243259"/>
      <w:bookmarkEnd w:id="7"/>
    </w:p>
    <w:p w14:paraId="0B7A85DC"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766E00E4"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75251EF7"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2C21D88D"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297D6594"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4AAE95C3"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26B4401E"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6C0C966A"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39F34058"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43F82FBC"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234C08E1"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36FD6174"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31905E15"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0A761549"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6F1B5A33"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076037B7"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11460B39"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472955D6"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17CEBB33"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70F05FCD"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5098383A" w14:textId="77777777" w:rsidR="00155CBD" w:rsidRPr="00932B27"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7AB1F38A" w14:textId="77777777" w:rsidR="00155CBD" w:rsidRDefault="00155CBD"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1F4CA2C8" w14:textId="77777777" w:rsidR="00217FF2" w:rsidRPr="00932B27" w:rsidRDefault="00217FF2" w:rsidP="00772D86">
      <w:pPr>
        <w:keepNext/>
        <w:keepLines/>
        <w:tabs>
          <w:tab w:val="left" w:pos="567"/>
          <w:tab w:val="left" w:pos="1620"/>
        </w:tabs>
        <w:spacing w:after="0" w:line="240" w:lineRule="auto"/>
        <w:ind w:left="567" w:hanging="567"/>
        <w:outlineLvl w:val="0"/>
        <w:rPr>
          <w:rFonts w:ascii="Times New Roman" w:eastAsia="Times New Roman" w:hAnsi="Times New Roman" w:cs="Times New Roman"/>
          <w:b/>
          <w:caps/>
        </w:rPr>
      </w:pPr>
    </w:p>
    <w:p w14:paraId="17D8F99C" w14:textId="77777777" w:rsidR="00155CBD" w:rsidRPr="00932B27" w:rsidRDefault="00155CBD" w:rsidP="00772D86">
      <w:pPr>
        <w:keepNext/>
        <w:keepLines/>
        <w:tabs>
          <w:tab w:val="left" w:pos="567"/>
          <w:tab w:val="left" w:pos="1620"/>
        </w:tabs>
        <w:spacing w:after="0" w:line="240" w:lineRule="auto"/>
        <w:ind w:left="567" w:hanging="567"/>
        <w:jc w:val="center"/>
        <w:outlineLvl w:val="0"/>
        <w:rPr>
          <w:rFonts w:ascii="Times New Roman" w:eastAsia="Times New Roman" w:hAnsi="Times New Roman" w:cs="Times New Roman"/>
          <w:b/>
          <w:caps/>
        </w:rPr>
      </w:pPr>
      <w:r w:rsidRPr="00932B27">
        <w:rPr>
          <w:rFonts w:ascii="Times New Roman" w:eastAsia="Times New Roman" w:hAnsi="Times New Roman" w:cs="Times New Roman"/>
          <w:b/>
          <w:caps/>
        </w:rPr>
        <w:t>III PRIEDAS</w:t>
      </w:r>
      <w:bookmarkEnd w:id="10"/>
      <w:bookmarkEnd w:id="11"/>
    </w:p>
    <w:p w14:paraId="79EC8E8A" w14:textId="77777777" w:rsidR="00155CBD" w:rsidRPr="00932B27" w:rsidRDefault="00155CBD" w:rsidP="00772D86">
      <w:pPr>
        <w:keepNext/>
        <w:keepLines/>
        <w:tabs>
          <w:tab w:val="left" w:pos="1620"/>
        </w:tabs>
        <w:spacing w:after="0" w:line="240" w:lineRule="auto"/>
        <w:ind w:left="540"/>
        <w:jc w:val="center"/>
        <w:rPr>
          <w:rFonts w:ascii="Times New Roman" w:eastAsia="Times New Roman" w:hAnsi="Times New Roman" w:cs="Times New Roman"/>
        </w:rPr>
      </w:pPr>
    </w:p>
    <w:p w14:paraId="03253F2B" w14:textId="77777777" w:rsidR="00155CBD" w:rsidRPr="00932B27" w:rsidRDefault="00155CBD" w:rsidP="00772D86">
      <w:pPr>
        <w:keepNext/>
        <w:keepLines/>
        <w:tabs>
          <w:tab w:val="left" w:pos="567"/>
          <w:tab w:val="left" w:pos="1620"/>
        </w:tabs>
        <w:spacing w:after="0" w:line="240" w:lineRule="auto"/>
        <w:ind w:left="567" w:hanging="567"/>
        <w:jc w:val="center"/>
        <w:outlineLvl w:val="0"/>
        <w:rPr>
          <w:rFonts w:ascii="Times New Roman" w:eastAsia="Times New Roman" w:hAnsi="Times New Roman" w:cs="Times New Roman"/>
          <w:b/>
          <w:caps/>
        </w:rPr>
      </w:pPr>
      <w:bookmarkStart w:id="12" w:name="_Toc129243135"/>
      <w:bookmarkStart w:id="13" w:name="_Toc129243260"/>
      <w:r w:rsidRPr="00932B27">
        <w:rPr>
          <w:rFonts w:ascii="Times New Roman" w:eastAsia="Times New Roman" w:hAnsi="Times New Roman" w:cs="Times New Roman"/>
          <w:b/>
          <w:caps/>
        </w:rPr>
        <w:t>ŽENKLINIMAS IR PAKUOTĖS LAPELIS</w:t>
      </w:r>
      <w:bookmarkEnd w:id="12"/>
      <w:bookmarkEnd w:id="13"/>
    </w:p>
    <w:p w14:paraId="46F511FD"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r w:rsidRPr="00932B27">
        <w:rPr>
          <w:rFonts w:ascii="Times New Roman" w:eastAsia="Calibri" w:hAnsi="Times New Roman" w:cs="Times New Roman"/>
          <w:color w:val="0000FF"/>
        </w:rPr>
        <w:br w:type="page"/>
      </w:r>
    </w:p>
    <w:p w14:paraId="42BFE7AF"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57280E12"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36B0BF27"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35A20340"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23637E0D"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3AE77D5C"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5DC0F495"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4E73E0E1"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4E86EF07"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298CD0D6"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1A346DCC"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6864EC98"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02D579FC"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52B56833"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146B5A74"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7579CA29"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5C4D85AC"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250DFE37" w14:textId="77777777" w:rsidR="00155CBD" w:rsidRPr="00932B27" w:rsidRDefault="00155CBD" w:rsidP="00772D86">
      <w:pPr>
        <w:keepNext/>
        <w:keepLines/>
        <w:spacing w:after="0" w:line="240" w:lineRule="auto"/>
        <w:rPr>
          <w:rFonts w:ascii="Times New Roman" w:eastAsia="Calibri" w:hAnsi="Times New Roman" w:cs="Times New Roman"/>
          <w:b/>
        </w:rPr>
      </w:pPr>
    </w:p>
    <w:p w14:paraId="24DE3895" w14:textId="77777777" w:rsidR="00155CBD" w:rsidRPr="00932B27" w:rsidRDefault="00155CBD" w:rsidP="00772D86">
      <w:pPr>
        <w:keepNext/>
        <w:keepLines/>
        <w:spacing w:after="0" w:line="240" w:lineRule="auto"/>
        <w:rPr>
          <w:rFonts w:ascii="Times New Roman" w:eastAsia="Calibri" w:hAnsi="Times New Roman" w:cs="Times New Roman"/>
          <w:b/>
        </w:rPr>
      </w:pPr>
    </w:p>
    <w:p w14:paraId="7C2D733C" w14:textId="77777777" w:rsidR="00155CBD" w:rsidRPr="00932B27" w:rsidRDefault="00155CBD" w:rsidP="00772D86">
      <w:pPr>
        <w:keepNext/>
        <w:keepLines/>
        <w:spacing w:after="0" w:line="240" w:lineRule="auto"/>
        <w:rPr>
          <w:rFonts w:ascii="Times New Roman" w:eastAsia="Calibri" w:hAnsi="Times New Roman" w:cs="Times New Roman"/>
          <w:b/>
        </w:rPr>
      </w:pPr>
    </w:p>
    <w:p w14:paraId="76AAAD18" w14:textId="77777777" w:rsidR="00155CBD" w:rsidRPr="00932B27" w:rsidRDefault="00155CBD" w:rsidP="00772D86">
      <w:pPr>
        <w:keepNext/>
        <w:keepLines/>
        <w:spacing w:after="0" w:line="240" w:lineRule="auto"/>
        <w:rPr>
          <w:rFonts w:ascii="Times New Roman" w:eastAsia="Calibri" w:hAnsi="Times New Roman" w:cs="Times New Roman"/>
          <w:b/>
        </w:rPr>
      </w:pPr>
    </w:p>
    <w:p w14:paraId="0CBF6BEE" w14:textId="77777777" w:rsidR="00155CBD" w:rsidRDefault="00155CBD" w:rsidP="00772D86">
      <w:pPr>
        <w:keepNext/>
        <w:keepLines/>
        <w:spacing w:after="0" w:line="240" w:lineRule="auto"/>
        <w:rPr>
          <w:rFonts w:ascii="Times New Roman" w:eastAsia="Calibri" w:hAnsi="Times New Roman" w:cs="Times New Roman"/>
          <w:b/>
        </w:rPr>
      </w:pPr>
    </w:p>
    <w:p w14:paraId="5A0DA4DA" w14:textId="77777777" w:rsidR="00217FF2" w:rsidRPr="00932B27" w:rsidRDefault="00217FF2" w:rsidP="00772D86">
      <w:pPr>
        <w:keepNext/>
        <w:keepLines/>
        <w:spacing w:after="0" w:line="240" w:lineRule="auto"/>
        <w:rPr>
          <w:rFonts w:ascii="Times New Roman" w:eastAsia="Calibri" w:hAnsi="Times New Roman" w:cs="Times New Roman"/>
          <w:b/>
        </w:rPr>
      </w:pPr>
    </w:p>
    <w:p w14:paraId="269C46D4" w14:textId="77777777" w:rsidR="00B003B6" w:rsidRPr="00932B27" w:rsidRDefault="00155CBD" w:rsidP="00772D86">
      <w:pPr>
        <w:keepNext/>
        <w:keepLines/>
        <w:spacing w:after="0" w:line="240" w:lineRule="auto"/>
        <w:jc w:val="center"/>
        <w:rPr>
          <w:rFonts w:ascii="Times New Roman" w:eastAsia="Calibri" w:hAnsi="Times New Roman" w:cs="Times New Roman"/>
          <w:b/>
        </w:rPr>
      </w:pPr>
      <w:r w:rsidRPr="00932B27">
        <w:rPr>
          <w:rFonts w:ascii="Times New Roman" w:eastAsia="Calibri" w:hAnsi="Times New Roman" w:cs="Times New Roman"/>
          <w:b/>
        </w:rPr>
        <w:t>A. ŽENKLINIMAS</w:t>
      </w:r>
    </w:p>
    <w:p w14:paraId="545603CA" w14:textId="77777777" w:rsidR="00FE6EEF" w:rsidRPr="00932B27" w:rsidRDefault="00FE6EEF" w:rsidP="00772D86">
      <w:pPr>
        <w:keepNext/>
        <w:keepLines/>
        <w:spacing w:after="0" w:line="240" w:lineRule="auto"/>
        <w:rPr>
          <w:rFonts w:ascii="Times New Roman" w:eastAsia="Calibri" w:hAnsi="Times New Roman" w:cs="Times New Roman"/>
          <w:b/>
        </w:rPr>
      </w:pPr>
      <w:r w:rsidRPr="00932B27">
        <w:rPr>
          <w:rFonts w:ascii="Times New Roman" w:eastAsia="Calibri" w:hAnsi="Times New Roman" w:cs="Times New Roman"/>
          <w:b/>
        </w:rPr>
        <w:br w:type="page"/>
      </w:r>
    </w:p>
    <w:p w14:paraId="02DC2EE2" w14:textId="77777777" w:rsidR="00FE6EEF" w:rsidRPr="00932B27" w:rsidRDefault="00FE6EEF" w:rsidP="00772D86">
      <w:pPr>
        <w:keepNext/>
        <w:keepLines/>
        <w:spacing w:after="0" w:line="240" w:lineRule="auto"/>
        <w:jc w:val="center"/>
        <w:rPr>
          <w:rFonts w:ascii="Times New Roman" w:eastAsia="Calibri" w:hAnsi="Times New Roman" w:cs="Times New Roman"/>
          <w:b/>
        </w:rPr>
        <w:sectPr w:rsidR="00FE6EEF" w:rsidRPr="00932B27" w:rsidSect="00772D86">
          <w:footerReference w:type="even" r:id="rId12"/>
          <w:footerReference w:type="default" r:id="rId13"/>
          <w:type w:val="continuous"/>
          <w:pgSz w:w="12240" w:h="15840"/>
          <w:pgMar w:top="1134" w:right="1418" w:bottom="1134" w:left="1418" w:header="567" w:footer="567" w:gutter="0"/>
          <w:cols w:space="1296"/>
          <w:noEndnote/>
        </w:sectPr>
      </w:pPr>
    </w:p>
    <w:p w14:paraId="53FF470D" w14:textId="77777777" w:rsidR="00155CBD" w:rsidRPr="00932B27" w:rsidRDefault="00155CBD" w:rsidP="00772D86">
      <w:pPr>
        <w:keepNext/>
        <w:keepLines/>
        <w:spacing w:after="0" w:line="240" w:lineRule="auto"/>
        <w:rPr>
          <w:rFonts w:ascii="Times New Roman" w:eastAsia="Calibri" w:hAnsi="Times New Roman" w:cs="Times New Roman"/>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155CBD" w:rsidRPr="00932B27" w14:paraId="16156361" w14:textId="77777777" w:rsidTr="008F368C">
        <w:trPr>
          <w:trHeight w:val="813"/>
        </w:trPr>
        <w:tc>
          <w:tcPr>
            <w:tcW w:w="9108" w:type="dxa"/>
          </w:tcPr>
          <w:p w14:paraId="0355AB59" w14:textId="77777777" w:rsidR="00155CBD" w:rsidRPr="00932B27" w:rsidRDefault="00155CBD" w:rsidP="00772D86">
            <w:pPr>
              <w:keepNext/>
              <w:keepLines/>
              <w:spacing w:after="0" w:line="240" w:lineRule="auto"/>
              <w:rPr>
                <w:rFonts w:ascii="Times New Roman" w:eastAsia="Calibri" w:hAnsi="Times New Roman" w:cs="Times New Roman"/>
                <w:b/>
              </w:rPr>
            </w:pPr>
            <w:r w:rsidRPr="00932B27">
              <w:rPr>
                <w:rFonts w:ascii="Times New Roman" w:eastAsia="Calibri" w:hAnsi="Times New Roman" w:cs="Times New Roman"/>
                <w:b/>
              </w:rPr>
              <w:t>INFORMACIJA ANT IŠORINĖS PAKUOTĖS</w:t>
            </w:r>
          </w:p>
          <w:p w14:paraId="089B35D9" w14:textId="77777777" w:rsidR="00155CBD" w:rsidRPr="00932B27" w:rsidRDefault="00155CBD" w:rsidP="00772D86">
            <w:pPr>
              <w:keepNext/>
              <w:keepLines/>
              <w:spacing w:after="0" w:line="240" w:lineRule="auto"/>
              <w:rPr>
                <w:rFonts w:ascii="Times New Roman" w:eastAsia="Calibri" w:hAnsi="Times New Roman" w:cs="Times New Roman"/>
                <w:b/>
              </w:rPr>
            </w:pPr>
          </w:p>
          <w:p w14:paraId="456D885E" w14:textId="76E12258" w:rsidR="00155CBD" w:rsidRPr="00932B27" w:rsidRDefault="00EC71E0" w:rsidP="00EC71E0">
            <w:pPr>
              <w:keepNext/>
              <w:keepLines/>
              <w:tabs>
                <w:tab w:val="center" w:pos="4252"/>
                <w:tab w:val="right" w:pos="8504"/>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b/>
                <w:lang w:eastAsia="x-none"/>
              </w:rPr>
              <w:t>KARTONO DĖŽUTĖ</w:t>
            </w:r>
            <w:r w:rsidR="00155CBD" w:rsidRPr="00932B27">
              <w:rPr>
                <w:rFonts w:ascii="Times New Roman" w:eastAsia="Times New Roman" w:hAnsi="Times New Roman" w:cs="Times New Roman"/>
                <w:lang w:eastAsia="x-none"/>
              </w:rPr>
              <w:t xml:space="preserve"> </w:t>
            </w:r>
          </w:p>
        </w:tc>
      </w:tr>
    </w:tbl>
    <w:p w14:paraId="4D9242ED" w14:textId="77777777" w:rsidR="00155CBD" w:rsidRPr="008659A9" w:rsidRDefault="00155CBD" w:rsidP="00772D86">
      <w:pPr>
        <w:keepNext/>
        <w:keepLines/>
        <w:spacing w:after="0" w:line="240" w:lineRule="auto"/>
        <w:rPr>
          <w:rFonts w:ascii="Times New Roman" w:eastAsia="Calibri" w:hAnsi="Times New Roman" w:cs="Times New Roman"/>
        </w:rPr>
      </w:pPr>
    </w:p>
    <w:p w14:paraId="7F1E4AE5" w14:textId="77777777" w:rsidR="00155CBD" w:rsidRPr="00932B27" w:rsidRDefault="00155CBD" w:rsidP="00772D86">
      <w:pPr>
        <w:keepNext/>
        <w:keepLines/>
        <w:spacing w:after="0" w:line="240" w:lineRule="auto"/>
        <w:rPr>
          <w:rFonts w:ascii="Times New Roman" w:eastAsia="Calibri" w:hAnsi="Times New Roman" w:cs="Times New Roman"/>
        </w:rPr>
      </w:pPr>
    </w:p>
    <w:p w14:paraId="482C3A5D"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32B27">
        <w:rPr>
          <w:rFonts w:ascii="Times New Roman" w:eastAsia="Calibri" w:hAnsi="Times New Roman" w:cs="Times New Roman"/>
          <w:b/>
        </w:rPr>
        <w:t>1.</w:t>
      </w:r>
      <w:r w:rsidRPr="00932B27">
        <w:rPr>
          <w:rFonts w:ascii="Times New Roman" w:eastAsia="Calibri" w:hAnsi="Times New Roman" w:cs="Times New Roman"/>
          <w:b/>
        </w:rPr>
        <w:tab/>
      </w:r>
      <w:r w:rsidRPr="00932B27">
        <w:rPr>
          <w:rFonts w:ascii="Times New Roman" w:eastAsia="Calibri" w:hAnsi="Times New Roman" w:cs="Times New Roman"/>
          <w:b/>
          <w:caps/>
        </w:rPr>
        <w:t>VAISTINIO</w:t>
      </w:r>
      <w:r w:rsidRPr="00932B27">
        <w:rPr>
          <w:rFonts w:ascii="Times New Roman" w:eastAsia="Calibri" w:hAnsi="Times New Roman" w:cs="Times New Roman"/>
          <w:b/>
        </w:rPr>
        <w:t xml:space="preserve"> PREPARATO PAVADINIMAS</w:t>
      </w:r>
    </w:p>
    <w:p w14:paraId="63C7CF56" w14:textId="77777777" w:rsidR="00155CBD" w:rsidRPr="00932B27" w:rsidRDefault="00155CBD" w:rsidP="00772D86">
      <w:pPr>
        <w:keepNext/>
        <w:keepLines/>
        <w:spacing w:after="0" w:line="240" w:lineRule="auto"/>
        <w:rPr>
          <w:rFonts w:ascii="Times New Roman" w:eastAsia="Calibri" w:hAnsi="Times New Roman" w:cs="Times New Roman"/>
        </w:rPr>
      </w:pPr>
    </w:p>
    <w:p w14:paraId="0369F003" w14:textId="2CBCB290" w:rsidR="00155CBD" w:rsidRPr="00932B27" w:rsidRDefault="003053BB"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BOLORIA</w:t>
      </w:r>
      <w:r w:rsidR="00EC71E0" w:rsidRPr="00932B27">
        <w:rPr>
          <w:rFonts w:ascii="Times New Roman" w:eastAsia="Calibri" w:hAnsi="Times New Roman" w:cs="Times New Roman"/>
        </w:rPr>
        <w:t xml:space="preserve"> </w:t>
      </w:r>
      <w:r w:rsidR="00155CBD" w:rsidRPr="00932B27">
        <w:rPr>
          <w:rFonts w:ascii="Times New Roman" w:eastAsia="Calibri" w:hAnsi="Times New Roman" w:cs="Times New Roman"/>
        </w:rPr>
        <w:t>3 mg</w:t>
      </w:r>
      <w:r w:rsidR="00EC71E0" w:rsidRPr="00932B27">
        <w:rPr>
          <w:rFonts w:ascii="Times New Roman" w:eastAsia="Calibri" w:hAnsi="Times New Roman" w:cs="Times New Roman"/>
        </w:rPr>
        <w:t>/0,02 mg</w:t>
      </w:r>
      <w:r w:rsidR="00155CBD" w:rsidRPr="00932B27">
        <w:rPr>
          <w:rFonts w:ascii="Times New Roman" w:eastAsia="Calibri" w:hAnsi="Times New Roman" w:cs="Times New Roman"/>
        </w:rPr>
        <w:t xml:space="preserve"> plėvele dengtos tabletės</w:t>
      </w:r>
    </w:p>
    <w:p w14:paraId="1229476F" w14:textId="77777777" w:rsidR="005F032A" w:rsidRPr="00932B27" w:rsidRDefault="005F032A" w:rsidP="00772D86">
      <w:pPr>
        <w:keepNext/>
        <w:keepLines/>
        <w:spacing w:after="0" w:line="240" w:lineRule="auto"/>
        <w:rPr>
          <w:rFonts w:ascii="Times New Roman" w:eastAsia="Calibri" w:hAnsi="Times New Roman" w:cs="Times New Roman"/>
        </w:rPr>
      </w:pPr>
    </w:p>
    <w:p w14:paraId="54A62478" w14:textId="5E1B0A97" w:rsidR="00BE67FA" w:rsidRPr="00932B27" w:rsidRDefault="00BE67FA" w:rsidP="00BE67FA">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Drospirenonas</w:t>
      </w:r>
      <w:r w:rsidR="00EC71E0" w:rsidRPr="00932B27">
        <w:rPr>
          <w:rFonts w:ascii="Times New Roman" w:eastAsia="Calibri" w:hAnsi="Times New Roman" w:cs="Times New Roman"/>
        </w:rPr>
        <w:t xml:space="preserve"> /Etinilestradiolis</w:t>
      </w:r>
    </w:p>
    <w:p w14:paraId="04D203D0" w14:textId="77777777" w:rsidR="00155CBD" w:rsidRPr="00932B27" w:rsidRDefault="00155CBD" w:rsidP="00772D86">
      <w:pPr>
        <w:keepNext/>
        <w:keepLines/>
        <w:spacing w:after="0" w:line="240" w:lineRule="auto"/>
        <w:rPr>
          <w:rFonts w:ascii="Times New Roman" w:eastAsia="Calibri" w:hAnsi="Times New Roman" w:cs="Times New Roman"/>
        </w:rPr>
      </w:pPr>
    </w:p>
    <w:p w14:paraId="07E8EB7A" w14:textId="77777777" w:rsidR="00155CBD" w:rsidRPr="00932B27" w:rsidRDefault="00155CBD" w:rsidP="00772D86">
      <w:pPr>
        <w:keepNext/>
        <w:keepLines/>
        <w:spacing w:after="0" w:line="240" w:lineRule="auto"/>
        <w:rPr>
          <w:rFonts w:ascii="Times New Roman" w:eastAsia="Calibri" w:hAnsi="Times New Roman" w:cs="Times New Roman"/>
        </w:rPr>
      </w:pPr>
    </w:p>
    <w:p w14:paraId="0D9E618B"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932B27">
        <w:rPr>
          <w:rFonts w:ascii="Times New Roman" w:eastAsia="Calibri" w:hAnsi="Times New Roman" w:cs="Times New Roman"/>
          <w:b/>
        </w:rPr>
        <w:t>2.</w:t>
      </w:r>
      <w:r w:rsidRPr="00932B27">
        <w:rPr>
          <w:rFonts w:ascii="Times New Roman" w:eastAsia="Calibri" w:hAnsi="Times New Roman" w:cs="Times New Roman"/>
          <w:b/>
        </w:rPr>
        <w:tab/>
        <w:t>VEIKLIOJI (-IOS) MEDŽIAGA (-OS) IR JOS (-Ų) KIEKIS (-IAI)</w:t>
      </w:r>
    </w:p>
    <w:p w14:paraId="1010CA25" w14:textId="77777777" w:rsidR="00155CBD" w:rsidRPr="00932B27" w:rsidRDefault="00155CBD" w:rsidP="00772D86">
      <w:pPr>
        <w:keepNext/>
        <w:keepLines/>
        <w:autoSpaceDE w:val="0"/>
        <w:autoSpaceDN w:val="0"/>
        <w:spacing w:after="0" w:line="240" w:lineRule="auto"/>
        <w:rPr>
          <w:rFonts w:ascii="Times New Roman" w:eastAsia="Calibri" w:hAnsi="Times New Roman" w:cs="Times New Roman"/>
        </w:rPr>
      </w:pPr>
    </w:p>
    <w:p w14:paraId="6F27AD34" w14:textId="473B0EDB" w:rsidR="00155CBD" w:rsidRPr="00932B27" w:rsidRDefault="00AC3841" w:rsidP="00772D86">
      <w:pPr>
        <w:keepNext/>
        <w:keepLines/>
        <w:autoSpaceDE w:val="0"/>
        <w:autoSpaceDN w:val="0"/>
        <w:spacing w:after="0" w:line="240" w:lineRule="auto"/>
        <w:rPr>
          <w:rFonts w:ascii="Times New Roman" w:eastAsia="Calibri" w:hAnsi="Times New Roman" w:cs="Times New Roman"/>
        </w:rPr>
      </w:pPr>
      <w:r w:rsidRPr="00932B27">
        <w:rPr>
          <w:rFonts w:ascii="Times New Roman" w:eastAsia="Calibri" w:hAnsi="Times New Roman" w:cs="Times New Roman"/>
        </w:rPr>
        <w:t>Kiekv</w:t>
      </w:r>
      <w:r w:rsidR="00155CBD" w:rsidRPr="00932B27">
        <w:rPr>
          <w:rFonts w:ascii="Times New Roman" w:eastAsia="Calibri" w:hAnsi="Times New Roman" w:cs="Times New Roman"/>
        </w:rPr>
        <w:t xml:space="preserve">ienoje </w:t>
      </w:r>
      <w:r w:rsidR="005F032A" w:rsidRPr="00932B27">
        <w:rPr>
          <w:rFonts w:ascii="Times New Roman" w:eastAsia="Calibri" w:hAnsi="Times New Roman" w:cs="Times New Roman"/>
        </w:rPr>
        <w:t xml:space="preserve">rausvoje </w:t>
      </w:r>
      <w:r w:rsidR="00155CBD" w:rsidRPr="00932B27">
        <w:rPr>
          <w:rFonts w:ascii="Times New Roman" w:eastAsia="Calibri" w:hAnsi="Times New Roman" w:cs="Times New Roman"/>
        </w:rPr>
        <w:t>plėvele dengtoje tabletėje yra 3 mg drospirenono</w:t>
      </w:r>
      <w:r w:rsidR="00EC71E0" w:rsidRPr="00932B27">
        <w:rPr>
          <w:rFonts w:ascii="Times New Roman" w:eastAsia="Calibri" w:hAnsi="Times New Roman" w:cs="Times New Roman"/>
        </w:rPr>
        <w:t xml:space="preserve"> ir 0,02 mg etinilestradiolio</w:t>
      </w:r>
      <w:r w:rsidR="00155CBD" w:rsidRPr="00932B27">
        <w:rPr>
          <w:rFonts w:ascii="Times New Roman" w:eastAsia="Calibri" w:hAnsi="Times New Roman" w:cs="Times New Roman"/>
        </w:rPr>
        <w:t>.</w:t>
      </w:r>
    </w:p>
    <w:p w14:paraId="602C93D5" w14:textId="4C9CCD6F" w:rsidR="00155CBD" w:rsidRPr="00932B27" w:rsidRDefault="00EE2C2F" w:rsidP="00772D86">
      <w:pPr>
        <w:keepNext/>
        <w:keepLines/>
        <w:autoSpaceDE w:val="0"/>
        <w:autoSpaceDN w:val="0"/>
        <w:spacing w:after="0" w:line="240" w:lineRule="auto"/>
        <w:rPr>
          <w:rFonts w:ascii="Times New Roman" w:eastAsia="Calibri" w:hAnsi="Times New Roman" w:cs="Times New Roman"/>
        </w:rPr>
      </w:pPr>
      <w:r w:rsidRPr="00932B27">
        <w:rPr>
          <w:rFonts w:ascii="Times New Roman" w:eastAsia="Calibri" w:hAnsi="Times New Roman" w:cs="Times New Roman"/>
        </w:rPr>
        <w:t>Baltoje tabletėje veikli</w:t>
      </w:r>
      <w:r w:rsidR="00AC3841" w:rsidRPr="00932B27">
        <w:rPr>
          <w:rFonts w:ascii="Times New Roman" w:eastAsia="Calibri" w:hAnsi="Times New Roman" w:cs="Times New Roman"/>
        </w:rPr>
        <w:t>ųjų</w:t>
      </w:r>
      <w:r w:rsidRPr="00932B27">
        <w:rPr>
          <w:rFonts w:ascii="Times New Roman" w:eastAsia="Calibri" w:hAnsi="Times New Roman" w:cs="Times New Roman"/>
        </w:rPr>
        <w:t xml:space="preserve"> medžiag</w:t>
      </w:r>
      <w:r w:rsidR="00AC3841" w:rsidRPr="00932B27">
        <w:rPr>
          <w:rFonts w:ascii="Times New Roman" w:eastAsia="Calibri" w:hAnsi="Times New Roman" w:cs="Times New Roman"/>
        </w:rPr>
        <w:t>ų nėra.</w:t>
      </w:r>
    </w:p>
    <w:p w14:paraId="29303A9B" w14:textId="77777777" w:rsidR="00EE2C2F" w:rsidRPr="00932B27" w:rsidRDefault="00EE2C2F" w:rsidP="00772D86">
      <w:pPr>
        <w:keepNext/>
        <w:keepLines/>
        <w:autoSpaceDE w:val="0"/>
        <w:autoSpaceDN w:val="0"/>
        <w:spacing w:after="0" w:line="240" w:lineRule="auto"/>
        <w:rPr>
          <w:rFonts w:ascii="Times New Roman" w:eastAsia="Calibri" w:hAnsi="Times New Roman" w:cs="Times New Roman"/>
          <w:b/>
        </w:rPr>
      </w:pPr>
    </w:p>
    <w:p w14:paraId="3A451930" w14:textId="77777777" w:rsidR="00155CBD" w:rsidRPr="00932B27" w:rsidRDefault="00155CBD" w:rsidP="00772D86">
      <w:pPr>
        <w:keepNext/>
        <w:keepLines/>
        <w:spacing w:after="0" w:line="240" w:lineRule="auto"/>
        <w:rPr>
          <w:rFonts w:ascii="Times New Roman" w:eastAsia="Calibri" w:hAnsi="Times New Roman" w:cs="Times New Roman"/>
        </w:rPr>
      </w:pPr>
    </w:p>
    <w:p w14:paraId="07E407DB"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32B27">
        <w:rPr>
          <w:rFonts w:ascii="Times New Roman" w:eastAsia="Calibri" w:hAnsi="Times New Roman" w:cs="Times New Roman"/>
          <w:b/>
        </w:rPr>
        <w:t>3.</w:t>
      </w:r>
      <w:r w:rsidRPr="00932B27">
        <w:rPr>
          <w:rFonts w:ascii="Times New Roman" w:eastAsia="Calibri" w:hAnsi="Times New Roman" w:cs="Times New Roman"/>
          <w:b/>
        </w:rPr>
        <w:tab/>
        <w:t>PAGALBINIŲ MEDŽIAGŲ SĄRAŠAS</w:t>
      </w:r>
    </w:p>
    <w:p w14:paraId="520DFFA0" w14:textId="77777777" w:rsidR="00155CBD" w:rsidRPr="00932B27" w:rsidRDefault="00155CBD" w:rsidP="00772D86">
      <w:pPr>
        <w:keepNext/>
        <w:keepLines/>
        <w:spacing w:after="0" w:line="240" w:lineRule="auto"/>
        <w:rPr>
          <w:rFonts w:ascii="Times New Roman" w:eastAsia="Calibri" w:hAnsi="Times New Roman" w:cs="Times New Roman"/>
          <w:b/>
        </w:rPr>
      </w:pPr>
    </w:p>
    <w:p w14:paraId="7E147743" w14:textId="77777777" w:rsidR="005F032A" w:rsidRPr="00932B27" w:rsidRDefault="00EE2C2F"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 xml:space="preserve">Rausvoje </w:t>
      </w:r>
      <w:r w:rsidR="00933E01" w:rsidRPr="00932B27">
        <w:rPr>
          <w:rFonts w:ascii="Times New Roman" w:eastAsia="Calibri" w:hAnsi="Times New Roman" w:cs="Times New Roman"/>
        </w:rPr>
        <w:t xml:space="preserve">(veikliojoje) </w:t>
      </w:r>
      <w:r w:rsidRPr="00932B27">
        <w:rPr>
          <w:rFonts w:ascii="Times New Roman" w:eastAsia="Calibri" w:hAnsi="Times New Roman" w:cs="Times New Roman"/>
        </w:rPr>
        <w:t xml:space="preserve">tabletėje </w:t>
      </w:r>
      <w:r w:rsidR="00155CBD" w:rsidRPr="00932B27">
        <w:rPr>
          <w:rFonts w:ascii="Times New Roman" w:eastAsia="Calibri" w:hAnsi="Times New Roman" w:cs="Times New Roman"/>
        </w:rPr>
        <w:t xml:space="preserve">yra laktozės monohidrato. </w:t>
      </w:r>
    </w:p>
    <w:p w14:paraId="723032E2" w14:textId="77777777" w:rsidR="00EE2C2F" w:rsidRPr="00932B27" w:rsidRDefault="00EE2C2F"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 xml:space="preserve">Baltoje </w:t>
      </w:r>
      <w:r w:rsidR="00933E01" w:rsidRPr="00932B27">
        <w:rPr>
          <w:rFonts w:ascii="Times New Roman" w:eastAsia="Calibri" w:hAnsi="Times New Roman" w:cs="Times New Roman"/>
        </w:rPr>
        <w:t xml:space="preserve">(placebo) </w:t>
      </w:r>
      <w:r w:rsidRPr="00932B27">
        <w:rPr>
          <w:rFonts w:ascii="Times New Roman" w:eastAsia="Calibri" w:hAnsi="Times New Roman" w:cs="Times New Roman"/>
        </w:rPr>
        <w:t>tabletėje yra bevandenės laktozės.</w:t>
      </w:r>
    </w:p>
    <w:p w14:paraId="3E1CF785" w14:textId="77777777" w:rsidR="00155CBD" w:rsidRPr="00932B27" w:rsidRDefault="00155CBD"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Daugiau informacijos pateikta pakuotės lapelyje.</w:t>
      </w:r>
    </w:p>
    <w:p w14:paraId="7850870C" w14:textId="77777777" w:rsidR="00155CBD" w:rsidRPr="00932B27" w:rsidRDefault="00155CBD" w:rsidP="00772D86">
      <w:pPr>
        <w:keepNext/>
        <w:keepLines/>
        <w:spacing w:after="0" w:line="240" w:lineRule="auto"/>
        <w:rPr>
          <w:rFonts w:ascii="Times New Roman" w:eastAsia="Calibri" w:hAnsi="Times New Roman" w:cs="Times New Roman"/>
        </w:rPr>
      </w:pPr>
    </w:p>
    <w:p w14:paraId="4459E07A" w14:textId="77777777" w:rsidR="00155CBD" w:rsidRPr="00932B27" w:rsidRDefault="00155CBD" w:rsidP="00772D86">
      <w:pPr>
        <w:keepNext/>
        <w:keepLines/>
        <w:spacing w:after="0" w:line="240" w:lineRule="auto"/>
        <w:rPr>
          <w:rFonts w:ascii="Times New Roman" w:eastAsia="Calibri" w:hAnsi="Times New Roman" w:cs="Times New Roman"/>
        </w:rPr>
      </w:pPr>
    </w:p>
    <w:p w14:paraId="470591BF"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32B27">
        <w:rPr>
          <w:rFonts w:ascii="Times New Roman" w:eastAsia="Calibri" w:hAnsi="Times New Roman" w:cs="Times New Roman"/>
          <w:b/>
        </w:rPr>
        <w:t>4.</w:t>
      </w:r>
      <w:r w:rsidRPr="00932B27">
        <w:rPr>
          <w:rFonts w:ascii="Times New Roman" w:eastAsia="Calibri" w:hAnsi="Times New Roman" w:cs="Times New Roman"/>
          <w:b/>
        </w:rPr>
        <w:tab/>
        <w:t>FARMACINĖ FORMA IR KIEKIS PAKUOTĖJE</w:t>
      </w:r>
    </w:p>
    <w:p w14:paraId="5CFFED80" w14:textId="77777777" w:rsidR="00E25821" w:rsidRPr="00932B27" w:rsidRDefault="00E25821" w:rsidP="00772D86">
      <w:pPr>
        <w:keepNext/>
        <w:keepLines/>
        <w:autoSpaceDE w:val="0"/>
        <w:autoSpaceDN w:val="0"/>
        <w:adjustRightInd w:val="0"/>
        <w:spacing w:after="0" w:line="240" w:lineRule="auto"/>
        <w:rPr>
          <w:rFonts w:ascii="Times New Roman" w:eastAsia="Calibri" w:hAnsi="Times New Roman" w:cs="Times New Roman"/>
        </w:rPr>
      </w:pPr>
    </w:p>
    <w:p w14:paraId="61472E60" w14:textId="77777777" w:rsidR="00155CBD" w:rsidRPr="00932B27" w:rsidRDefault="00155CBD"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 xml:space="preserve">1 x </w:t>
      </w:r>
      <w:r w:rsidR="00E25821" w:rsidRPr="00932B27">
        <w:rPr>
          <w:rFonts w:ascii="Times New Roman" w:eastAsia="Calibri" w:hAnsi="Times New Roman" w:cs="Times New Roman"/>
        </w:rPr>
        <w:t xml:space="preserve">28 </w:t>
      </w:r>
      <w:r w:rsidRPr="00932B27">
        <w:rPr>
          <w:rFonts w:ascii="Times New Roman" w:eastAsia="Calibri" w:hAnsi="Times New Roman" w:cs="Times New Roman"/>
        </w:rPr>
        <w:t xml:space="preserve">plėvele </w:t>
      </w:r>
      <w:r w:rsidR="00E25821" w:rsidRPr="00932B27">
        <w:rPr>
          <w:rFonts w:ascii="Times New Roman" w:eastAsia="Calibri" w:hAnsi="Times New Roman" w:cs="Times New Roman"/>
        </w:rPr>
        <w:t xml:space="preserve">dengtos </w:t>
      </w:r>
      <w:r w:rsidRPr="00932B27">
        <w:rPr>
          <w:rFonts w:ascii="Times New Roman" w:eastAsia="Calibri" w:hAnsi="Times New Roman" w:cs="Times New Roman"/>
        </w:rPr>
        <w:t>tabletė</w:t>
      </w:r>
      <w:r w:rsidR="00E25821" w:rsidRPr="00932B27">
        <w:rPr>
          <w:rFonts w:ascii="Times New Roman" w:eastAsia="Calibri" w:hAnsi="Times New Roman" w:cs="Times New Roman"/>
        </w:rPr>
        <w:t>s</w:t>
      </w:r>
      <w:r w:rsidR="00EE2C2F" w:rsidRPr="00932B27">
        <w:rPr>
          <w:rFonts w:ascii="Times New Roman" w:eastAsia="Calibri" w:hAnsi="Times New Roman" w:cs="Times New Roman"/>
        </w:rPr>
        <w:t xml:space="preserve"> (21 </w:t>
      </w:r>
      <w:r w:rsidR="00E86201" w:rsidRPr="00932B27">
        <w:rPr>
          <w:rFonts w:ascii="Times New Roman" w:eastAsia="Calibri" w:hAnsi="Times New Roman" w:cs="Times New Roman"/>
        </w:rPr>
        <w:t>veiklioji</w:t>
      </w:r>
      <w:r w:rsidR="00EE2C2F" w:rsidRPr="00932B27">
        <w:rPr>
          <w:rFonts w:ascii="Times New Roman" w:eastAsia="Calibri" w:hAnsi="Times New Roman" w:cs="Times New Roman"/>
        </w:rPr>
        <w:t xml:space="preserve"> ir 7 placebo)</w:t>
      </w:r>
    </w:p>
    <w:p w14:paraId="02CB01C7" w14:textId="77777777" w:rsidR="00155CBD" w:rsidRPr="00932B27" w:rsidRDefault="00155CBD" w:rsidP="00772D86">
      <w:pPr>
        <w:keepNext/>
        <w:keepLines/>
        <w:spacing w:after="0" w:line="240" w:lineRule="auto"/>
        <w:rPr>
          <w:rFonts w:ascii="Times New Roman" w:eastAsia="Calibri" w:hAnsi="Times New Roman" w:cs="Times New Roman"/>
          <w:highlight w:val="lightGray"/>
        </w:rPr>
      </w:pPr>
      <w:r w:rsidRPr="00932B27">
        <w:rPr>
          <w:rFonts w:ascii="Times New Roman" w:eastAsia="Calibri" w:hAnsi="Times New Roman" w:cs="Times New Roman"/>
          <w:highlight w:val="lightGray"/>
        </w:rPr>
        <w:t xml:space="preserve">2 x </w:t>
      </w:r>
      <w:r w:rsidR="00E25821" w:rsidRPr="00932B27">
        <w:rPr>
          <w:rFonts w:ascii="Times New Roman" w:eastAsia="Calibri" w:hAnsi="Times New Roman" w:cs="Times New Roman"/>
          <w:highlight w:val="lightGray"/>
        </w:rPr>
        <w:t xml:space="preserve">28 </w:t>
      </w:r>
      <w:r w:rsidRPr="00932B27">
        <w:rPr>
          <w:rFonts w:ascii="Times New Roman" w:eastAsia="Calibri" w:hAnsi="Times New Roman" w:cs="Times New Roman"/>
          <w:highlight w:val="lightGray"/>
        </w:rPr>
        <w:t xml:space="preserve">plėvele </w:t>
      </w:r>
      <w:r w:rsidR="00E25821" w:rsidRPr="00932B27">
        <w:rPr>
          <w:rFonts w:ascii="Times New Roman" w:eastAsia="Calibri" w:hAnsi="Times New Roman" w:cs="Times New Roman"/>
          <w:highlight w:val="lightGray"/>
        </w:rPr>
        <w:t xml:space="preserve">dengtos </w:t>
      </w:r>
      <w:r w:rsidRPr="00932B27">
        <w:rPr>
          <w:rFonts w:ascii="Times New Roman" w:eastAsia="Calibri" w:hAnsi="Times New Roman" w:cs="Times New Roman"/>
          <w:highlight w:val="lightGray"/>
        </w:rPr>
        <w:t>tabletė</w:t>
      </w:r>
      <w:r w:rsidR="00E25821" w:rsidRPr="00932B27">
        <w:rPr>
          <w:rFonts w:ascii="Times New Roman" w:eastAsia="Calibri" w:hAnsi="Times New Roman" w:cs="Times New Roman"/>
          <w:highlight w:val="lightGray"/>
        </w:rPr>
        <w:t>s</w:t>
      </w:r>
      <w:r w:rsidR="00EE2C2F" w:rsidRPr="00932B27">
        <w:rPr>
          <w:rFonts w:ascii="Times New Roman" w:eastAsia="Calibri" w:hAnsi="Times New Roman" w:cs="Times New Roman"/>
          <w:highlight w:val="lightGray"/>
        </w:rPr>
        <w:t xml:space="preserve"> (21 </w:t>
      </w:r>
      <w:r w:rsidR="00E86201" w:rsidRPr="00932B27">
        <w:rPr>
          <w:rFonts w:ascii="Times New Roman" w:eastAsia="Calibri" w:hAnsi="Times New Roman" w:cs="Times New Roman"/>
          <w:highlight w:val="lightGray"/>
        </w:rPr>
        <w:t xml:space="preserve">veiklioji </w:t>
      </w:r>
      <w:r w:rsidR="00EE2C2F" w:rsidRPr="00932B27">
        <w:rPr>
          <w:rFonts w:ascii="Times New Roman" w:eastAsia="Calibri" w:hAnsi="Times New Roman" w:cs="Times New Roman"/>
          <w:highlight w:val="lightGray"/>
        </w:rPr>
        <w:t>ir 7 placebo)</w:t>
      </w:r>
    </w:p>
    <w:p w14:paraId="410FEE28" w14:textId="77777777" w:rsidR="00155CBD" w:rsidRPr="00932B27" w:rsidRDefault="00155CBD" w:rsidP="00772D86">
      <w:pPr>
        <w:keepNext/>
        <w:keepLines/>
        <w:spacing w:after="0" w:line="240" w:lineRule="auto"/>
        <w:rPr>
          <w:rFonts w:ascii="Times New Roman" w:eastAsia="Calibri" w:hAnsi="Times New Roman" w:cs="Times New Roman"/>
          <w:highlight w:val="lightGray"/>
        </w:rPr>
      </w:pPr>
      <w:r w:rsidRPr="00932B27">
        <w:rPr>
          <w:rFonts w:ascii="Times New Roman" w:eastAsia="Calibri" w:hAnsi="Times New Roman" w:cs="Times New Roman"/>
          <w:highlight w:val="lightGray"/>
        </w:rPr>
        <w:t xml:space="preserve">3 x </w:t>
      </w:r>
      <w:r w:rsidR="00E25821" w:rsidRPr="00932B27">
        <w:rPr>
          <w:rFonts w:ascii="Times New Roman" w:eastAsia="Calibri" w:hAnsi="Times New Roman" w:cs="Times New Roman"/>
          <w:highlight w:val="lightGray"/>
        </w:rPr>
        <w:t xml:space="preserve">28 </w:t>
      </w:r>
      <w:r w:rsidRPr="00932B27">
        <w:rPr>
          <w:rFonts w:ascii="Times New Roman" w:eastAsia="Calibri" w:hAnsi="Times New Roman" w:cs="Times New Roman"/>
          <w:highlight w:val="lightGray"/>
        </w:rPr>
        <w:t xml:space="preserve">plėvele </w:t>
      </w:r>
      <w:r w:rsidR="00E25821" w:rsidRPr="00932B27">
        <w:rPr>
          <w:rFonts w:ascii="Times New Roman" w:eastAsia="Calibri" w:hAnsi="Times New Roman" w:cs="Times New Roman"/>
          <w:highlight w:val="lightGray"/>
        </w:rPr>
        <w:t xml:space="preserve">dengtos </w:t>
      </w:r>
      <w:r w:rsidRPr="00932B27">
        <w:rPr>
          <w:rFonts w:ascii="Times New Roman" w:eastAsia="Calibri" w:hAnsi="Times New Roman" w:cs="Times New Roman"/>
          <w:highlight w:val="lightGray"/>
        </w:rPr>
        <w:t>tabletė</w:t>
      </w:r>
      <w:r w:rsidR="00E25821" w:rsidRPr="00932B27">
        <w:rPr>
          <w:rFonts w:ascii="Times New Roman" w:eastAsia="Calibri" w:hAnsi="Times New Roman" w:cs="Times New Roman"/>
          <w:highlight w:val="lightGray"/>
        </w:rPr>
        <w:t>s</w:t>
      </w:r>
      <w:r w:rsidR="00EE2C2F" w:rsidRPr="00932B27">
        <w:rPr>
          <w:rFonts w:ascii="Times New Roman" w:eastAsia="Calibri" w:hAnsi="Times New Roman" w:cs="Times New Roman"/>
          <w:highlight w:val="lightGray"/>
        </w:rPr>
        <w:t xml:space="preserve"> (21 </w:t>
      </w:r>
      <w:r w:rsidR="00E86201" w:rsidRPr="00932B27">
        <w:rPr>
          <w:rFonts w:ascii="Times New Roman" w:eastAsia="Calibri" w:hAnsi="Times New Roman" w:cs="Times New Roman"/>
          <w:highlight w:val="lightGray"/>
        </w:rPr>
        <w:t xml:space="preserve">veiklioji </w:t>
      </w:r>
      <w:r w:rsidR="00EE2C2F" w:rsidRPr="00932B27">
        <w:rPr>
          <w:rFonts w:ascii="Times New Roman" w:eastAsia="Calibri" w:hAnsi="Times New Roman" w:cs="Times New Roman"/>
          <w:highlight w:val="lightGray"/>
        </w:rPr>
        <w:t>ir 7 placebo)</w:t>
      </w:r>
    </w:p>
    <w:p w14:paraId="1B305D96" w14:textId="77777777" w:rsidR="00155CBD" w:rsidRPr="00932B27" w:rsidRDefault="00155CBD" w:rsidP="00772D86">
      <w:pPr>
        <w:keepNext/>
        <w:keepLines/>
        <w:spacing w:after="0" w:line="240" w:lineRule="auto"/>
        <w:rPr>
          <w:rFonts w:ascii="Times New Roman" w:eastAsia="Calibri" w:hAnsi="Times New Roman" w:cs="Times New Roman"/>
          <w:highlight w:val="lightGray"/>
        </w:rPr>
      </w:pPr>
      <w:r w:rsidRPr="00932B27">
        <w:rPr>
          <w:rFonts w:ascii="Times New Roman" w:eastAsia="Calibri" w:hAnsi="Times New Roman" w:cs="Times New Roman"/>
          <w:highlight w:val="lightGray"/>
        </w:rPr>
        <w:t xml:space="preserve">6 x </w:t>
      </w:r>
      <w:r w:rsidR="00E25821" w:rsidRPr="00932B27">
        <w:rPr>
          <w:rFonts w:ascii="Times New Roman" w:eastAsia="Calibri" w:hAnsi="Times New Roman" w:cs="Times New Roman"/>
          <w:highlight w:val="lightGray"/>
        </w:rPr>
        <w:t xml:space="preserve">28 </w:t>
      </w:r>
      <w:r w:rsidRPr="00932B27">
        <w:rPr>
          <w:rFonts w:ascii="Times New Roman" w:eastAsia="Calibri" w:hAnsi="Times New Roman" w:cs="Times New Roman"/>
          <w:highlight w:val="lightGray"/>
        </w:rPr>
        <w:t xml:space="preserve">plėvele </w:t>
      </w:r>
      <w:r w:rsidR="00E25821" w:rsidRPr="00932B27">
        <w:rPr>
          <w:rFonts w:ascii="Times New Roman" w:eastAsia="Calibri" w:hAnsi="Times New Roman" w:cs="Times New Roman"/>
          <w:highlight w:val="lightGray"/>
        </w:rPr>
        <w:t xml:space="preserve">dengtos </w:t>
      </w:r>
      <w:r w:rsidRPr="00932B27">
        <w:rPr>
          <w:rFonts w:ascii="Times New Roman" w:eastAsia="Calibri" w:hAnsi="Times New Roman" w:cs="Times New Roman"/>
          <w:highlight w:val="lightGray"/>
        </w:rPr>
        <w:t>tabletė</w:t>
      </w:r>
      <w:r w:rsidR="00E25821" w:rsidRPr="00932B27">
        <w:rPr>
          <w:rFonts w:ascii="Times New Roman" w:eastAsia="Calibri" w:hAnsi="Times New Roman" w:cs="Times New Roman"/>
          <w:highlight w:val="lightGray"/>
        </w:rPr>
        <w:t>s</w:t>
      </w:r>
      <w:r w:rsidR="00EE2C2F" w:rsidRPr="00932B27">
        <w:rPr>
          <w:rFonts w:ascii="Times New Roman" w:eastAsia="Calibri" w:hAnsi="Times New Roman" w:cs="Times New Roman"/>
          <w:highlight w:val="lightGray"/>
        </w:rPr>
        <w:t xml:space="preserve"> (21 </w:t>
      </w:r>
      <w:r w:rsidR="00E86201" w:rsidRPr="00932B27">
        <w:rPr>
          <w:rFonts w:ascii="Times New Roman" w:eastAsia="Calibri" w:hAnsi="Times New Roman" w:cs="Times New Roman"/>
          <w:highlight w:val="lightGray"/>
        </w:rPr>
        <w:t xml:space="preserve">veiklioji </w:t>
      </w:r>
      <w:r w:rsidR="00EE2C2F" w:rsidRPr="00932B27">
        <w:rPr>
          <w:rFonts w:ascii="Times New Roman" w:eastAsia="Calibri" w:hAnsi="Times New Roman" w:cs="Times New Roman"/>
          <w:highlight w:val="lightGray"/>
        </w:rPr>
        <w:t>ir 7 placebo)</w:t>
      </w:r>
    </w:p>
    <w:p w14:paraId="298300EF" w14:textId="77777777" w:rsidR="00155CBD" w:rsidRPr="00932B27" w:rsidRDefault="00155CBD"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highlight w:val="lightGray"/>
        </w:rPr>
        <w:t xml:space="preserve">13 x </w:t>
      </w:r>
      <w:r w:rsidR="00E25821" w:rsidRPr="00932B27">
        <w:rPr>
          <w:rFonts w:ascii="Times New Roman" w:eastAsia="Calibri" w:hAnsi="Times New Roman" w:cs="Times New Roman"/>
          <w:highlight w:val="lightGray"/>
        </w:rPr>
        <w:t xml:space="preserve">28 </w:t>
      </w:r>
      <w:r w:rsidRPr="00932B27">
        <w:rPr>
          <w:rFonts w:ascii="Times New Roman" w:eastAsia="Calibri" w:hAnsi="Times New Roman" w:cs="Times New Roman"/>
          <w:highlight w:val="lightGray"/>
        </w:rPr>
        <w:t xml:space="preserve">plėvele </w:t>
      </w:r>
      <w:r w:rsidR="00E25821" w:rsidRPr="00932B27">
        <w:rPr>
          <w:rFonts w:ascii="Times New Roman" w:eastAsia="Calibri" w:hAnsi="Times New Roman" w:cs="Times New Roman"/>
          <w:highlight w:val="lightGray"/>
        </w:rPr>
        <w:t xml:space="preserve">dengtos </w:t>
      </w:r>
      <w:r w:rsidRPr="00932B27">
        <w:rPr>
          <w:rFonts w:ascii="Times New Roman" w:eastAsia="Calibri" w:hAnsi="Times New Roman" w:cs="Times New Roman"/>
          <w:highlight w:val="lightGray"/>
        </w:rPr>
        <w:t>tabletė</w:t>
      </w:r>
      <w:r w:rsidR="00E25821" w:rsidRPr="00932B27">
        <w:rPr>
          <w:rFonts w:ascii="Times New Roman" w:eastAsia="Calibri" w:hAnsi="Times New Roman" w:cs="Times New Roman"/>
          <w:highlight w:val="lightGray"/>
        </w:rPr>
        <w:t>s</w:t>
      </w:r>
      <w:r w:rsidR="00EE2C2F" w:rsidRPr="00932B27">
        <w:rPr>
          <w:rFonts w:ascii="Times New Roman" w:eastAsia="Calibri" w:hAnsi="Times New Roman" w:cs="Times New Roman"/>
          <w:highlight w:val="lightGray"/>
        </w:rPr>
        <w:t xml:space="preserve"> (21 </w:t>
      </w:r>
      <w:r w:rsidR="00E86201" w:rsidRPr="00932B27">
        <w:rPr>
          <w:rFonts w:ascii="Times New Roman" w:eastAsia="Calibri" w:hAnsi="Times New Roman" w:cs="Times New Roman"/>
          <w:highlight w:val="lightGray"/>
        </w:rPr>
        <w:t xml:space="preserve">veiklioji </w:t>
      </w:r>
      <w:r w:rsidR="00EE2C2F" w:rsidRPr="00932B27">
        <w:rPr>
          <w:rFonts w:ascii="Times New Roman" w:eastAsia="Calibri" w:hAnsi="Times New Roman" w:cs="Times New Roman"/>
          <w:highlight w:val="lightGray"/>
        </w:rPr>
        <w:t>ir 7 placebo)</w:t>
      </w:r>
    </w:p>
    <w:p w14:paraId="21C7A891" w14:textId="77777777" w:rsidR="00155CBD" w:rsidRPr="00932B27" w:rsidRDefault="00155CBD" w:rsidP="00772D86">
      <w:pPr>
        <w:keepNext/>
        <w:keepLines/>
        <w:spacing w:after="0" w:line="240" w:lineRule="auto"/>
        <w:rPr>
          <w:rFonts w:ascii="Times New Roman" w:eastAsia="Calibri" w:hAnsi="Times New Roman" w:cs="Times New Roman"/>
        </w:rPr>
      </w:pPr>
    </w:p>
    <w:p w14:paraId="039A910E" w14:textId="77777777" w:rsidR="00155CBD" w:rsidRPr="00932B27" w:rsidRDefault="00155CBD" w:rsidP="00772D86">
      <w:pPr>
        <w:keepNext/>
        <w:keepLines/>
        <w:spacing w:after="0" w:line="240" w:lineRule="auto"/>
        <w:rPr>
          <w:rFonts w:ascii="Times New Roman" w:eastAsia="Calibri" w:hAnsi="Times New Roman" w:cs="Times New Roman"/>
        </w:rPr>
      </w:pPr>
    </w:p>
    <w:p w14:paraId="5BBB7969"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32B27">
        <w:rPr>
          <w:rFonts w:ascii="Times New Roman" w:eastAsia="Calibri" w:hAnsi="Times New Roman" w:cs="Times New Roman"/>
          <w:b/>
        </w:rPr>
        <w:t>5.</w:t>
      </w:r>
      <w:r w:rsidRPr="00932B27">
        <w:rPr>
          <w:rFonts w:ascii="Times New Roman" w:eastAsia="Calibri" w:hAnsi="Times New Roman" w:cs="Times New Roman"/>
          <w:b/>
        </w:rPr>
        <w:tab/>
        <w:t>VARTOJIMO METODAS IR BŪDAS (-AI)</w:t>
      </w:r>
    </w:p>
    <w:p w14:paraId="422D9B3E" w14:textId="77777777" w:rsidR="00155CBD" w:rsidRPr="00932B27" w:rsidRDefault="00155CBD" w:rsidP="00772D86">
      <w:pPr>
        <w:keepNext/>
        <w:keepLines/>
        <w:spacing w:after="0" w:line="240" w:lineRule="auto"/>
        <w:rPr>
          <w:rFonts w:ascii="Times New Roman" w:eastAsia="Calibri" w:hAnsi="Times New Roman" w:cs="Times New Roman"/>
          <w:i/>
        </w:rPr>
      </w:pPr>
    </w:p>
    <w:p w14:paraId="6AA97B27" w14:textId="77777777" w:rsidR="00155CBD" w:rsidRPr="00932B27" w:rsidRDefault="00155CBD"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Vartoti per burną.</w:t>
      </w:r>
    </w:p>
    <w:p w14:paraId="02E67B03" w14:textId="77777777" w:rsidR="00155CBD" w:rsidRPr="00932B27" w:rsidRDefault="00155CBD"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Prieš vartojimą perskaitykite pakuotės lapelį.</w:t>
      </w:r>
    </w:p>
    <w:p w14:paraId="5F09CE85" w14:textId="77777777" w:rsidR="00155CBD" w:rsidRPr="00932B27" w:rsidRDefault="00155CBD" w:rsidP="00772D86">
      <w:pPr>
        <w:keepNext/>
        <w:keepLines/>
        <w:spacing w:after="0" w:line="240" w:lineRule="auto"/>
        <w:rPr>
          <w:rFonts w:ascii="Times New Roman" w:eastAsia="Calibri" w:hAnsi="Times New Roman" w:cs="Times New Roman"/>
        </w:rPr>
      </w:pPr>
    </w:p>
    <w:p w14:paraId="1644B982" w14:textId="77777777" w:rsidR="00155CBD" w:rsidRPr="00932B27" w:rsidRDefault="00155CBD" w:rsidP="00772D86">
      <w:pPr>
        <w:keepNext/>
        <w:keepLines/>
        <w:spacing w:after="0" w:line="240" w:lineRule="auto"/>
        <w:rPr>
          <w:rFonts w:ascii="Times New Roman" w:eastAsia="Calibri" w:hAnsi="Times New Roman" w:cs="Times New Roman"/>
        </w:rPr>
      </w:pPr>
    </w:p>
    <w:p w14:paraId="658D7E00"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32B27">
        <w:rPr>
          <w:rFonts w:ascii="Times New Roman" w:eastAsia="Calibri" w:hAnsi="Times New Roman" w:cs="Times New Roman"/>
          <w:b/>
        </w:rPr>
        <w:t>6.</w:t>
      </w:r>
      <w:r w:rsidRPr="00932B27">
        <w:rPr>
          <w:rFonts w:ascii="Times New Roman" w:eastAsia="Calibri" w:hAnsi="Times New Roman" w:cs="Times New Roman"/>
          <w:b/>
        </w:rPr>
        <w:tab/>
        <w:t xml:space="preserve">SPECIALUS ĮSPĖJIMAS, KAD VAISTINĮ PREPARATĄ BŪTINA LAIKYTI VAIKAMS </w:t>
      </w:r>
      <w:r w:rsidR="005F032A" w:rsidRPr="00932B27">
        <w:rPr>
          <w:rFonts w:ascii="Times New Roman" w:eastAsia="Calibri" w:hAnsi="Times New Roman" w:cs="Times New Roman"/>
          <w:b/>
        </w:rPr>
        <w:t xml:space="preserve">NEPASTEBIMOJE </w:t>
      </w:r>
      <w:r w:rsidRPr="00932B27">
        <w:rPr>
          <w:rFonts w:ascii="Times New Roman" w:eastAsia="Calibri" w:hAnsi="Times New Roman" w:cs="Times New Roman"/>
          <w:b/>
        </w:rPr>
        <w:t xml:space="preserve">IR </w:t>
      </w:r>
      <w:r w:rsidR="005F032A" w:rsidRPr="00932B27">
        <w:rPr>
          <w:rFonts w:ascii="Times New Roman" w:eastAsia="Calibri" w:hAnsi="Times New Roman" w:cs="Times New Roman"/>
          <w:b/>
        </w:rPr>
        <w:t xml:space="preserve">NEPASIEKIAMOJE </w:t>
      </w:r>
      <w:r w:rsidRPr="00932B27">
        <w:rPr>
          <w:rFonts w:ascii="Times New Roman" w:eastAsia="Calibri" w:hAnsi="Times New Roman" w:cs="Times New Roman"/>
          <w:b/>
        </w:rPr>
        <w:t>VIETOJE</w:t>
      </w:r>
    </w:p>
    <w:p w14:paraId="0027B4AC" w14:textId="77777777" w:rsidR="00155CBD" w:rsidRPr="00932B27" w:rsidRDefault="00155CBD" w:rsidP="00772D86">
      <w:pPr>
        <w:keepNext/>
        <w:keepLines/>
        <w:spacing w:after="0" w:line="240" w:lineRule="auto"/>
        <w:rPr>
          <w:rFonts w:ascii="Times New Roman" w:eastAsia="Calibri" w:hAnsi="Times New Roman" w:cs="Times New Roman"/>
        </w:rPr>
      </w:pPr>
    </w:p>
    <w:p w14:paraId="0E4AE8D4" w14:textId="77777777" w:rsidR="00155CBD" w:rsidRPr="00932B27" w:rsidRDefault="00155CBD" w:rsidP="00772D86">
      <w:pPr>
        <w:keepNext/>
        <w:keepLines/>
        <w:spacing w:after="0" w:line="240" w:lineRule="auto"/>
        <w:outlineLvl w:val="0"/>
        <w:rPr>
          <w:rFonts w:ascii="Times New Roman" w:eastAsia="Calibri" w:hAnsi="Times New Roman" w:cs="Times New Roman"/>
        </w:rPr>
      </w:pPr>
      <w:r w:rsidRPr="00932B27">
        <w:rPr>
          <w:rFonts w:ascii="Times New Roman" w:eastAsia="Calibri" w:hAnsi="Times New Roman" w:cs="Times New Roman"/>
        </w:rPr>
        <w:t xml:space="preserve">Laikyti vaikams </w:t>
      </w:r>
      <w:r w:rsidR="005F032A" w:rsidRPr="00932B27">
        <w:rPr>
          <w:rFonts w:ascii="Times New Roman" w:eastAsia="Calibri" w:hAnsi="Times New Roman" w:cs="Times New Roman"/>
        </w:rPr>
        <w:t xml:space="preserve">nepastebimoje </w:t>
      </w:r>
      <w:r w:rsidRPr="00932B27">
        <w:rPr>
          <w:rFonts w:ascii="Times New Roman" w:eastAsia="Calibri" w:hAnsi="Times New Roman" w:cs="Times New Roman"/>
        </w:rPr>
        <w:t xml:space="preserve">ir </w:t>
      </w:r>
      <w:r w:rsidR="005F032A" w:rsidRPr="00932B27">
        <w:rPr>
          <w:rFonts w:ascii="Times New Roman" w:eastAsia="Calibri" w:hAnsi="Times New Roman" w:cs="Times New Roman"/>
        </w:rPr>
        <w:t xml:space="preserve">nepasiekiamoje </w:t>
      </w:r>
      <w:r w:rsidRPr="00932B27">
        <w:rPr>
          <w:rFonts w:ascii="Times New Roman" w:eastAsia="Calibri" w:hAnsi="Times New Roman" w:cs="Times New Roman"/>
        </w:rPr>
        <w:t>vietoje.</w:t>
      </w:r>
    </w:p>
    <w:p w14:paraId="6AD2C549" w14:textId="77777777" w:rsidR="00155CBD" w:rsidRPr="00932B27" w:rsidRDefault="00155CBD" w:rsidP="00772D86">
      <w:pPr>
        <w:keepNext/>
        <w:keepLines/>
        <w:spacing w:after="0" w:line="240" w:lineRule="auto"/>
        <w:rPr>
          <w:rFonts w:ascii="Times New Roman" w:eastAsia="Calibri" w:hAnsi="Times New Roman" w:cs="Times New Roman"/>
        </w:rPr>
      </w:pPr>
    </w:p>
    <w:p w14:paraId="32E77989" w14:textId="77777777" w:rsidR="00155CBD" w:rsidRPr="00932B27" w:rsidRDefault="00155CBD" w:rsidP="00772D86">
      <w:pPr>
        <w:keepNext/>
        <w:keepLines/>
        <w:spacing w:after="0" w:line="240" w:lineRule="auto"/>
        <w:rPr>
          <w:rFonts w:ascii="Times New Roman" w:eastAsia="Calibri" w:hAnsi="Times New Roman" w:cs="Times New Roman"/>
        </w:rPr>
      </w:pPr>
    </w:p>
    <w:p w14:paraId="752E5E19"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32B27">
        <w:rPr>
          <w:rFonts w:ascii="Times New Roman" w:eastAsia="Calibri" w:hAnsi="Times New Roman" w:cs="Times New Roman"/>
          <w:b/>
        </w:rPr>
        <w:t>7.</w:t>
      </w:r>
      <w:r w:rsidRPr="00932B27">
        <w:rPr>
          <w:rFonts w:ascii="Times New Roman" w:eastAsia="Calibri" w:hAnsi="Times New Roman" w:cs="Times New Roman"/>
          <w:b/>
        </w:rPr>
        <w:tab/>
        <w:t>KITAS (-I) SPECIALUS (-ŪS) ĮSPĖJIMAS (-AI) (JEI REIKIA)</w:t>
      </w:r>
    </w:p>
    <w:p w14:paraId="0EDCE36A" w14:textId="77777777" w:rsidR="00155CBD" w:rsidRPr="00932B27" w:rsidRDefault="00155CBD" w:rsidP="00772D86">
      <w:pPr>
        <w:keepNext/>
        <w:keepLines/>
        <w:spacing w:after="0" w:line="240" w:lineRule="auto"/>
        <w:rPr>
          <w:rFonts w:ascii="Times New Roman" w:eastAsia="Calibri" w:hAnsi="Times New Roman" w:cs="Times New Roman"/>
        </w:rPr>
      </w:pPr>
    </w:p>
    <w:p w14:paraId="4B0D1693" w14:textId="77777777" w:rsidR="00155CBD" w:rsidRPr="00932B27" w:rsidRDefault="00155CBD" w:rsidP="00772D86">
      <w:pPr>
        <w:keepNext/>
        <w:keepLines/>
        <w:spacing w:after="0" w:line="240" w:lineRule="auto"/>
        <w:rPr>
          <w:rFonts w:ascii="Times New Roman" w:eastAsia="Calibri" w:hAnsi="Times New Roman" w:cs="Times New Roman"/>
        </w:rPr>
      </w:pPr>
    </w:p>
    <w:p w14:paraId="5027E0AA"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32B27">
        <w:rPr>
          <w:rFonts w:ascii="Times New Roman" w:eastAsia="Calibri" w:hAnsi="Times New Roman" w:cs="Times New Roman"/>
          <w:b/>
        </w:rPr>
        <w:t>8.</w:t>
      </w:r>
      <w:r w:rsidRPr="00932B27">
        <w:rPr>
          <w:rFonts w:ascii="Times New Roman" w:eastAsia="Calibri" w:hAnsi="Times New Roman" w:cs="Times New Roman"/>
          <w:b/>
        </w:rPr>
        <w:tab/>
        <w:t>TINKAMUMO LAIKAS</w:t>
      </w:r>
    </w:p>
    <w:p w14:paraId="24E2BCBD" w14:textId="77777777" w:rsidR="00155CBD" w:rsidRPr="00932B27" w:rsidRDefault="00155CBD" w:rsidP="00772D86">
      <w:pPr>
        <w:keepNext/>
        <w:keepLines/>
        <w:spacing w:after="0" w:line="240" w:lineRule="auto"/>
        <w:rPr>
          <w:rFonts w:ascii="Times New Roman" w:eastAsia="Calibri" w:hAnsi="Times New Roman" w:cs="Times New Roman"/>
        </w:rPr>
      </w:pPr>
    </w:p>
    <w:p w14:paraId="296F767A" w14:textId="77777777" w:rsidR="00155CBD" w:rsidRPr="00932B27" w:rsidRDefault="00155CBD"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Tinka iki {mm/MMMM}</w:t>
      </w:r>
    </w:p>
    <w:p w14:paraId="3420FBAA" w14:textId="77777777" w:rsidR="00155CBD" w:rsidRPr="00932B27" w:rsidRDefault="00155CBD" w:rsidP="00772D86">
      <w:pPr>
        <w:keepNext/>
        <w:keepLines/>
        <w:spacing w:after="0" w:line="240" w:lineRule="auto"/>
        <w:rPr>
          <w:rFonts w:ascii="Times New Roman" w:eastAsia="Calibri" w:hAnsi="Times New Roman" w:cs="Times New Roman"/>
        </w:rPr>
      </w:pPr>
    </w:p>
    <w:p w14:paraId="70637E53" w14:textId="77777777" w:rsidR="00155CBD" w:rsidRPr="00932B27" w:rsidRDefault="00155CBD" w:rsidP="00772D86">
      <w:pPr>
        <w:keepNext/>
        <w:keepLines/>
        <w:spacing w:after="0" w:line="240" w:lineRule="auto"/>
        <w:rPr>
          <w:rFonts w:ascii="Times New Roman" w:eastAsia="Calibri" w:hAnsi="Times New Roman" w:cs="Times New Roman"/>
        </w:rPr>
      </w:pPr>
    </w:p>
    <w:p w14:paraId="33F220A0"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932B27">
        <w:rPr>
          <w:rFonts w:ascii="Times New Roman" w:eastAsia="Calibri" w:hAnsi="Times New Roman" w:cs="Times New Roman"/>
          <w:b/>
        </w:rPr>
        <w:t>9.</w:t>
      </w:r>
      <w:r w:rsidRPr="00932B27">
        <w:rPr>
          <w:rFonts w:ascii="Times New Roman" w:eastAsia="Calibri" w:hAnsi="Times New Roman" w:cs="Times New Roman"/>
          <w:b/>
        </w:rPr>
        <w:tab/>
        <w:t>SPECIALIOS LAIKYMO SĄLYGOS</w:t>
      </w:r>
    </w:p>
    <w:p w14:paraId="6ADA784F" w14:textId="77777777" w:rsidR="00155CBD" w:rsidRPr="00932B27" w:rsidRDefault="00155CBD" w:rsidP="00772D86">
      <w:pPr>
        <w:keepNext/>
        <w:keepLines/>
        <w:spacing w:after="0" w:line="240" w:lineRule="auto"/>
        <w:rPr>
          <w:rFonts w:ascii="Times New Roman" w:eastAsia="Calibri" w:hAnsi="Times New Roman" w:cs="Times New Roman"/>
        </w:rPr>
      </w:pPr>
    </w:p>
    <w:p w14:paraId="5A4654E6" w14:textId="77777777" w:rsidR="005F032A" w:rsidRPr="00932B27" w:rsidRDefault="008B4670"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Laikyti žemesnėje kaip 30 ºC temperatūroje.</w:t>
      </w:r>
    </w:p>
    <w:p w14:paraId="5733F277" w14:textId="77777777" w:rsidR="008B4670" w:rsidRPr="00932B27" w:rsidRDefault="008B4670" w:rsidP="00772D86">
      <w:pPr>
        <w:keepNext/>
        <w:keepLines/>
        <w:spacing w:after="0" w:line="240" w:lineRule="auto"/>
        <w:rPr>
          <w:rFonts w:ascii="Times New Roman" w:eastAsia="Calibri" w:hAnsi="Times New Roman" w:cs="Times New Roman"/>
        </w:rPr>
      </w:pPr>
    </w:p>
    <w:p w14:paraId="7EE9A32E" w14:textId="77777777" w:rsidR="008B4670" w:rsidRPr="00932B27" w:rsidRDefault="008B4670" w:rsidP="00772D86">
      <w:pPr>
        <w:keepNext/>
        <w:keepLines/>
        <w:spacing w:after="0" w:line="240" w:lineRule="auto"/>
        <w:rPr>
          <w:rFonts w:ascii="Times New Roman" w:eastAsia="Calibri" w:hAnsi="Times New Roman" w:cs="Times New Roman"/>
        </w:rPr>
      </w:pPr>
    </w:p>
    <w:p w14:paraId="642627C0"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50" w:hanging="550"/>
        <w:outlineLvl w:val="0"/>
        <w:rPr>
          <w:rFonts w:ascii="Times New Roman" w:eastAsia="Calibri" w:hAnsi="Times New Roman" w:cs="Times New Roman"/>
          <w:b/>
        </w:rPr>
      </w:pPr>
      <w:r w:rsidRPr="00932B27">
        <w:rPr>
          <w:rFonts w:ascii="Times New Roman" w:eastAsia="Calibri" w:hAnsi="Times New Roman" w:cs="Times New Roman"/>
          <w:b/>
        </w:rPr>
        <w:t>10.</w:t>
      </w:r>
      <w:r w:rsidRPr="00932B27">
        <w:rPr>
          <w:rFonts w:ascii="Times New Roman" w:eastAsia="Calibri" w:hAnsi="Times New Roman" w:cs="Times New Roman"/>
          <w:b/>
        </w:rPr>
        <w:tab/>
        <w:t>SPECIALIOS ATSARGUMO PRIEMONĖS DĖL NESUVARTOTO VAISTINIO PREPARATO AR JO ATLIEKŲ TVARKYMO (JEI REIKIA)</w:t>
      </w:r>
    </w:p>
    <w:p w14:paraId="26CFDD53" w14:textId="77777777" w:rsidR="00155CBD" w:rsidRPr="00932B27" w:rsidRDefault="00155CBD" w:rsidP="00772D86">
      <w:pPr>
        <w:keepNext/>
        <w:keepLines/>
        <w:spacing w:after="0" w:line="240" w:lineRule="auto"/>
        <w:rPr>
          <w:rFonts w:ascii="Times New Roman" w:eastAsia="Calibri" w:hAnsi="Times New Roman" w:cs="Times New Roman"/>
        </w:rPr>
      </w:pPr>
    </w:p>
    <w:p w14:paraId="0F6A7433" w14:textId="77777777" w:rsidR="00155CBD" w:rsidRPr="00932B27" w:rsidRDefault="00155CBD" w:rsidP="00772D86">
      <w:pPr>
        <w:keepNext/>
        <w:keepLines/>
        <w:spacing w:after="0" w:line="240" w:lineRule="auto"/>
        <w:rPr>
          <w:rFonts w:ascii="Times New Roman" w:eastAsia="Calibri" w:hAnsi="Times New Roman" w:cs="Times New Roman"/>
        </w:rPr>
      </w:pPr>
    </w:p>
    <w:p w14:paraId="01F8811A"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932B27">
        <w:rPr>
          <w:rFonts w:ascii="Times New Roman" w:eastAsia="Calibri" w:hAnsi="Times New Roman" w:cs="Times New Roman"/>
          <w:b/>
        </w:rPr>
        <w:t>11.</w:t>
      </w:r>
      <w:r w:rsidRPr="00932B27">
        <w:rPr>
          <w:rFonts w:ascii="Times New Roman" w:eastAsia="Calibri" w:hAnsi="Times New Roman" w:cs="Times New Roman"/>
          <w:b/>
        </w:rPr>
        <w:tab/>
        <w:t>RINKODAROS TEISĖS TURĖTOJO PAVADINIMAS IR ADRESAS</w:t>
      </w:r>
    </w:p>
    <w:p w14:paraId="357D7B3E" w14:textId="77777777" w:rsidR="00155CBD" w:rsidRPr="00932B27" w:rsidRDefault="00155CBD" w:rsidP="00772D86">
      <w:pPr>
        <w:keepNext/>
        <w:keepLines/>
        <w:spacing w:after="0" w:line="240" w:lineRule="auto"/>
        <w:rPr>
          <w:rFonts w:ascii="Times New Roman" w:eastAsia="Calibri" w:hAnsi="Times New Roman" w:cs="Times New Roman"/>
        </w:rPr>
      </w:pPr>
    </w:p>
    <w:p w14:paraId="29EDC73A" w14:textId="77777777" w:rsidR="00EE2C2F" w:rsidRPr="00932B27" w:rsidRDefault="00EE2C2F" w:rsidP="00772D86">
      <w:pPr>
        <w:keepNext/>
        <w:keepLines/>
        <w:tabs>
          <w:tab w:val="left" w:pos="-1440"/>
          <w:tab w:val="left" w:pos="-720"/>
        </w:tabs>
        <w:spacing w:after="0" w:line="240" w:lineRule="auto"/>
        <w:rPr>
          <w:rFonts w:ascii="Times New Roman" w:eastAsia="Calibri" w:hAnsi="Times New Roman" w:cs="Times New Roman"/>
        </w:rPr>
      </w:pPr>
      <w:r w:rsidRPr="00932B27">
        <w:rPr>
          <w:rFonts w:ascii="Times New Roman" w:eastAsia="Calibri" w:hAnsi="Times New Roman" w:cs="Times New Roman"/>
        </w:rPr>
        <w:t>Septinta S.P.R.L.</w:t>
      </w:r>
    </w:p>
    <w:p w14:paraId="2200D46A" w14:textId="77777777" w:rsidR="00EE2C2F" w:rsidRPr="00932B27" w:rsidRDefault="00EE2C2F" w:rsidP="00772D86">
      <w:pPr>
        <w:keepNext/>
        <w:keepLines/>
        <w:tabs>
          <w:tab w:val="left" w:pos="-1440"/>
          <w:tab w:val="left" w:pos="-720"/>
        </w:tabs>
        <w:spacing w:after="0" w:line="240" w:lineRule="auto"/>
        <w:rPr>
          <w:rFonts w:ascii="Times New Roman" w:eastAsia="Calibri" w:hAnsi="Times New Roman" w:cs="Times New Roman"/>
        </w:rPr>
      </w:pPr>
      <w:r w:rsidRPr="00932B27">
        <w:rPr>
          <w:rFonts w:ascii="Times New Roman" w:eastAsia="Calibri" w:hAnsi="Times New Roman" w:cs="Times New Roman"/>
        </w:rPr>
        <w:t>Rue Bon Air, 7</w:t>
      </w:r>
    </w:p>
    <w:p w14:paraId="14E19FE8" w14:textId="77777777" w:rsidR="00EE2C2F" w:rsidRPr="00932B27" w:rsidRDefault="00EE2C2F" w:rsidP="00772D86">
      <w:pPr>
        <w:keepNext/>
        <w:keepLines/>
        <w:tabs>
          <w:tab w:val="left" w:pos="-1440"/>
          <w:tab w:val="left" w:pos="-720"/>
        </w:tabs>
        <w:spacing w:after="0" w:line="240" w:lineRule="auto"/>
        <w:rPr>
          <w:rFonts w:ascii="Times New Roman" w:eastAsia="Calibri" w:hAnsi="Times New Roman" w:cs="Times New Roman"/>
        </w:rPr>
      </w:pPr>
      <w:r w:rsidRPr="00932B27">
        <w:rPr>
          <w:rFonts w:ascii="Times New Roman" w:eastAsia="Calibri" w:hAnsi="Times New Roman" w:cs="Times New Roman"/>
        </w:rPr>
        <w:lastRenderedPageBreak/>
        <w:t>B-1470 Genappe</w:t>
      </w:r>
    </w:p>
    <w:p w14:paraId="2EC04001" w14:textId="77777777" w:rsidR="00EE2C2F" w:rsidRPr="00932B27" w:rsidRDefault="00EE2C2F" w:rsidP="00772D86">
      <w:pPr>
        <w:keepNext/>
        <w:keepLines/>
        <w:tabs>
          <w:tab w:val="left" w:pos="-1440"/>
          <w:tab w:val="left" w:pos="-720"/>
        </w:tabs>
        <w:spacing w:after="0" w:line="240" w:lineRule="auto"/>
        <w:rPr>
          <w:rFonts w:ascii="Times New Roman" w:eastAsia="Calibri" w:hAnsi="Times New Roman" w:cs="Times New Roman"/>
        </w:rPr>
      </w:pPr>
      <w:r w:rsidRPr="00932B27">
        <w:rPr>
          <w:rFonts w:ascii="Times New Roman" w:eastAsia="Calibri" w:hAnsi="Times New Roman" w:cs="Times New Roman"/>
        </w:rPr>
        <w:t>Belgija</w:t>
      </w:r>
    </w:p>
    <w:p w14:paraId="20642D19"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3E22DD8A" w14:textId="77777777" w:rsidR="00155CBD" w:rsidRPr="00932B27" w:rsidRDefault="00155CBD" w:rsidP="00772D86">
      <w:pPr>
        <w:keepNext/>
        <w:keepLines/>
        <w:spacing w:after="0" w:line="240" w:lineRule="auto"/>
        <w:rPr>
          <w:rFonts w:ascii="Times New Roman" w:eastAsia="Calibri" w:hAnsi="Times New Roman" w:cs="Times New Roman"/>
        </w:rPr>
      </w:pPr>
    </w:p>
    <w:p w14:paraId="5A99DF95" w14:textId="5F8A4A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932B27">
        <w:rPr>
          <w:rFonts w:ascii="Times New Roman" w:eastAsia="Calibri" w:hAnsi="Times New Roman" w:cs="Times New Roman"/>
          <w:b/>
        </w:rPr>
        <w:t>12.</w:t>
      </w:r>
      <w:r w:rsidRPr="00932B27">
        <w:rPr>
          <w:rFonts w:ascii="Times New Roman" w:eastAsia="Calibri" w:hAnsi="Times New Roman" w:cs="Times New Roman"/>
          <w:b/>
        </w:rPr>
        <w:tab/>
      </w:r>
      <w:r w:rsidRPr="00932B27">
        <w:rPr>
          <w:rFonts w:ascii="Times New Roman" w:eastAsia="Calibri" w:hAnsi="Times New Roman" w:cs="Times New Roman"/>
          <w:b/>
          <w:caps/>
        </w:rPr>
        <w:t xml:space="preserve">RINKODAROS </w:t>
      </w:r>
      <w:r w:rsidR="00EC71E0" w:rsidRPr="00932B27">
        <w:rPr>
          <w:rFonts w:ascii="Times New Roman" w:eastAsia="Calibri" w:hAnsi="Times New Roman" w:cs="Times New Roman"/>
          <w:b/>
          <w:caps/>
        </w:rPr>
        <w:t xml:space="preserve">PAŽYMĖJIMO </w:t>
      </w:r>
      <w:r w:rsidRPr="00932B27">
        <w:rPr>
          <w:rFonts w:ascii="Times New Roman" w:eastAsia="Calibri" w:hAnsi="Times New Roman" w:cs="Times New Roman"/>
          <w:b/>
          <w:caps/>
        </w:rPr>
        <w:t>numeris</w:t>
      </w:r>
      <w:r w:rsidRPr="00932B27">
        <w:rPr>
          <w:rFonts w:ascii="Times New Roman" w:eastAsia="Calibri" w:hAnsi="Times New Roman" w:cs="Times New Roman"/>
          <w:b/>
        </w:rPr>
        <w:t xml:space="preserve"> </w:t>
      </w:r>
    </w:p>
    <w:p w14:paraId="5C2338E9" w14:textId="77777777" w:rsidR="00155CBD" w:rsidRPr="00932B27" w:rsidRDefault="00155CBD" w:rsidP="00772D86">
      <w:pPr>
        <w:keepNext/>
        <w:keepLines/>
        <w:spacing w:after="0" w:line="240" w:lineRule="auto"/>
        <w:rPr>
          <w:rFonts w:ascii="Times New Roman" w:eastAsia="Calibri" w:hAnsi="Times New Roman" w:cs="Times New Roman"/>
        </w:rPr>
      </w:pPr>
    </w:p>
    <w:p w14:paraId="587A2300" w14:textId="77777777" w:rsidR="00217FF2" w:rsidRPr="00217FF2" w:rsidRDefault="00217FF2" w:rsidP="00217FF2">
      <w:pPr>
        <w:tabs>
          <w:tab w:val="left" w:pos="567"/>
        </w:tabs>
        <w:spacing w:after="0" w:line="260" w:lineRule="exact"/>
        <w:rPr>
          <w:rFonts w:ascii="Times New Roman" w:eastAsia="Times New Roman" w:hAnsi="Times New Roman" w:cs="Times New Roman"/>
          <w:bCs/>
          <w:szCs w:val="20"/>
        </w:rPr>
      </w:pPr>
      <w:r>
        <w:rPr>
          <w:rFonts w:ascii="Times New Roman" w:eastAsia="Times New Roman" w:hAnsi="Times New Roman" w:cs="Times New Roman"/>
          <w:bCs/>
          <w:szCs w:val="20"/>
        </w:rPr>
        <w:t>N1x28</w:t>
      </w:r>
      <w:r w:rsidRPr="00217FF2">
        <w:rPr>
          <w:rFonts w:ascii="Times New Roman" w:eastAsia="Times New Roman" w:hAnsi="Times New Roman" w:cs="Times New Roman"/>
          <w:bCs/>
          <w:szCs w:val="20"/>
        </w:rPr>
        <w:t xml:space="preserve"> - LT/1/15/</w:t>
      </w:r>
      <w:r>
        <w:rPr>
          <w:rFonts w:ascii="Times New Roman" w:eastAsia="Times New Roman" w:hAnsi="Times New Roman" w:cs="Times New Roman"/>
          <w:bCs/>
          <w:szCs w:val="20"/>
        </w:rPr>
        <w:t>3680</w:t>
      </w:r>
      <w:r w:rsidRPr="00217FF2">
        <w:rPr>
          <w:rFonts w:ascii="Times New Roman" w:eastAsia="Times New Roman" w:hAnsi="Times New Roman" w:cs="Times New Roman"/>
          <w:bCs/>
          <w:szCs w:val="20"/>
        </w:rPr>
        <w:t xml:space="preserve">/001 </w:t>
      </w:r>
    </w:p>
    <w:p w14:paraId="609D8EBD" w14:textId="77777777" w:rsidR="00217FF2" w:rsidRPr="00217FF2" w:rsidRDefault="00217FF2" w:rsidP="00217FF2">
      <w:pPr>
        <w:tabs>
          <w:tab w:val="left" w:pos="567"/>
        </w:tabs>
        <w:spacing w:after="0" w:line="260" w:lineRule="exact"/>
        <w:rPr>
          <w:rFonts w:ascii="Times New Roman" w:eastAsia="Times New Roman" w:hAnsi="Times New Roman" w:cs="Times New Roman"/>
          <w:bCs/>
          <w:szCs w:val="20"/>
        </w:rPr>
      </w:pPr>
      <w:r>
        <w:rPr>
          <w:rFonts w:ascii="Times New Roman" w:eastAsia="Times New Roman" w:hAnsi="Times New Roman" w:cs="Times New Roman"/>
          <w:bCs/>
          <w:szCs w:val="20"/>
        </w:rPr>
        <w:t>N2x28</w:t>
      </w:r>
      <w:r w:rsidRPr="00217FF2">
        <w:rPr>
          <w:rFonts w:ascii="Times New Roman" w:eastAsia="Times New Roman" w:hAnsi="Times New Roman" w:cs="Times New Roman"/>
          <w:bCs/>
          <w:szCs w:val="20"/>
        </w:rPr>
        <w:t xml:space="preserve"> - LT/1/15/</w:t>
      </w:r>
      <w:r>
        <w:rPr>
          <w:rFonts w:ascii="Times New Roman" w:eastAsia="Times New Roman" w:hAnsi="Times New Roman" w:cs="Times New Roman"/>
          <w:bCs/>
          <w:szCs w:val="20"/>
        </w:rPr>
        <w:t>3680/002</w:t>
      </w:r>
    </w:p>
    <w:p w14:paraId="1779DD67" w14:textId="77777777" w:rsidR="00217FF2" w:rsidRPr="00217FF2" w:rsidRDefault="00217FF2" w:rsidP="00217FF2">
      <w:pPr>
        <w:tabs>
          <w:tab w:val="left" w:pos="567"/>
        </w:tabs>
        <w:spacing w:after="0" w:line="260" w:lineRule="exact"/>
        <w:rPr>
          <w:rFonts w:ascii="Times New Roman" w:eastAsia="Times New Roman" w:hAnsi="Times New Roman" w:cs="Times New Roman"/>
          <w:bCs/>
          <w:szCs w:val="20"/>
        </w:rPr>
      </w:pPr>
      <w:r>
        <w:rPr>
          <w:rFonts w:ascii="Times New Roman" w:eastAsia="Times New Roman" w:hAnsi="Times New Roman" w:cs="Times New Roman"/>
          <w:bCs/>
          <w:szCs w:val="20"/>
        </w:rPr>
        <w:t>N3x28</w:t>
      </w:r>
      <w:r w:rsidRPr="00217FF2">
        <w:rPr>
          <w:rFonts w:ascii="Times New Roman" w:eastAsia="Times New Roman" w:hAnsi="Times New Roman" w:cs="Times New Roman"/>
          <w:bCs/>
          <w:szCs w:val="20"/>
        </w:rPr>
        <w:t xml:space="preserve"> - LT/1/15/</w:t>
      </w:r>
      <w:r>
        <w:rPr>
          <w:rFonts w:ascii="Times New Roman" w:eastAsia="Times New Roman" w:hAnsi="Times New Roman" w:cs="Times New Roman"/>
          <w:bCs/>
          <w:szCs w:val="20"/>
        </w:rPr>
        <w:t>3680/003</w:t>
      </w:r>
      <w:r w:rsidRPr="00217FF2">
        <w:rPr>
          <w:rFonts w:ascii="Times New Roman" w:eastAsia="Times New Roman" w:hAnsi="Times New Roman" w:cs="Times New Roman"/>
          <w:bCs/>
          <w:szCs w:val="20"/>
        </w:rPr>
        <w:t xml:space="preserve"> </w:t>
      </w:r>
    </w:p>
    <w:p w14:paraId="392F6BBF" w14:textId="77777777" w:rsidR="00217FF2" w:rsidRPr="00217FF2" w:rsidRDefault="00217FF2" w:rsidP="00217FF2">
      <w:pPr>
        <w:tabs>
          <w:tab w:val="left" w:pos="567"/>
        </w:tabs>
        <w:spacing w:after="0" w:line="260" w:lineRule="exact"/>
        <w:rPr>
          <w:rFonts w:ascii="Times New Roman" w:eastAsia="Times New Roman" w:hAnsi="Times New Roman" w:cs="Times New Roman"/>
          <w:bCs/>
          <w:szCs w:val="20"/>
        </w:rPr>
      </w:pPr>
      <w:r>
        <w:rPr>
          <w:rFonts w:ascii="Times New Roman" w:eastAsia="Times New Roman" w:hAnsi="Times New Roman" w:cs="Times New Roman"/>
          <w:bCs/>
          <w:szCs w:val="20"/>
        </w:rPr>
        <w:t>N6x28</w:t>
      </w:r>
      <w:r w:rsidRPr="00217FF2">
        <w:rPr>
          <w:rFonts w:ascii="Times New Roman" w:eastAsia="Times New Roman" w:hAnsi="Times New Roman" w:cs="Times New Roman"/>
          <w:bCs/>
          <w:szCs w:val="20"/>
        </w:rPr>
        <w:t xml:space="preserve"> - LT/1/15/</w:t>
      </w:r>
      <w:r>
        <w:rPr>
          <w:rFonts w:ascii="Times New Roman" w:eastAsia="Times New Roman" w:hAnsi="Times New Roman" w:cs="Times New Roman"/>
          <w:bCs/>
          <w:szCs w:val="20"/>
        </w:rPr>
        <w:t>3680/004</w:t>
      </w:r>
      <w:r w:rsidRPr="00217FF2">
        <w:rPr>
          <w:rFonts w:ascii="Times New Roman" w:eastAsia="Times New Roman" w:hAnsi="Times New Roman" w:cs="Times New Roman"/>
          <w:bCs/>
          <w:szCs w:val="20"/>
        </w:rPr>
        <w:t xml:space="preserve"> </w:t>
      </w:r>
    </w:p>
    <w:p w14:paraId="6B45421F" w14:textId="77777777" w:rsidR="00217FF2" w:rsidRPr="00217FF2" w:rsidRDefault="00217FF2" w:rsidP="00217FF2">
      <w:pPr>
        <w:tabs>
          <w:tab w:val="left" w:pos="567"/>
        </w:tabs>
        <w:spacing w:after="0" w:line="260" w:lineRule="exact"/>
        <w:rPr>
          <w:rFonts w:ascii="Times New Roman" w:eastAsia="Times New Roman" w:hAnsi="Times New Roman" w:cs="Times New Roman"/>
          <w:bCs/>
          <w:szCs w:val="20"/>
        </w:rPr>
      </w:pPr>
      <w:r>
        <w:rPr>
          <w:rFonts w:ascii="Times New Roman" w:eastAsia="Times New Roman" w:hAnsi="Times New Roman" w:cs="Times New Roman"/>
          <w:bCs/>
          <w:szCs w:val="20"/>
        </w:rPr>
        <w:t>N13x28</w:t>
      </w:r>
      <w:r w:rsidRPr="00217FF2">
        <w:rPr>
          <w:rFonts w:ascii="Times New Roman" w:eastAsia="Times New Roman" w:hAnsi="Times New Roman" w:cs="Times New Roman"/>
          <w:bCs/>
          <w:szCs w:val="20"/>
        </w:rPr>
        <w:t xml:space="preserve"> - LT/1/15/</w:t>
      </w:r>
      <w:r>
        <w:rPr>
          <w:rFonts w:ascii="Times New Roman" w:eastAsia="Times New Roman" w:hAnsi="Times New Roman" w:cs="Times New Roman"/>
          <w:bCs/>
          <w:szCs w:val="20"/>
        </w:rPr>
        <w:t>3680/005</w:t>
      </w:r>
      <w:r w:rsidRPr="00217FF2">
        <w:rPr>
          <w:rFonts w:ascii="Times New Roman" w:eastAsia="Times New Roman" w:hAnsi="Times New Roman" w:cs="Times New Roman"/>
          <w:bCs/>
          <w:szCs w:val="20"/>
        </w:rPr>
        <w:t xml:space="preserve"> </w:t>
      </w:r>
    </w:p>
    <w:p w14:paraId="4E4B1E0E" w14:textId="77777777" w:rsidR="00155CBD" w:rsidRPr="00932B27" w:rsidRDefault="00155CBD" w:rsidP="00772D86">
      <w:pPr>
        <w:keepNext/>
        <w:keepLines/>
        <w:spacing w:after="0" w:line="240" w:lineRule="auto"/>
        <w:outlineLvl w:val="0"/>
        <w:rPr>
          <w:rFonts w:ascii="Times New Roman" w:eastAsia="Calibri" w:hAnsi="Times New Roman" w:cs="Times New Roman"/>
        </w:rPr>
      </w:pPr>
    </w:p>
    <w:p w14:paraId="32CCF001" w14:textId="77777777" w:rsidR="00155CBD" w:rsidRPr="00932B27" w:rsidRDefault="00155CBD" w:rsidP="00772D86">
      <w:pPr>
        <w:keepNext/>
        <w:keepLines/>
        <w:spacing w:after="0" w:line="240" w:lineRule="auto"/>
        <w:rPr>
          <w:rFonts w:ascii="Times New Roman" w:eastAsia="Calibri" w:hAnsi="Times New Roman" w:cs="Times New Roman"/>
        </w:rPr>
      </w:pPr>
    </w:p>
    <w:p w14:paraId="7B2025EF"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932B27">
        <w:rPr>
          <w:rFonts w:ascii="Times New Roman" w:eastAsia="Calibri" w:hAnsi="Times New Roman" w:cs="Times New Roman"/>
          <w:b/>
        </w:rPr>
        <w:t>13.</w:t>
      </w:r>
      <w:r w:rsidRPr="00932B27">
        <w:rPr>
          <w:rFonts w:ascii="Times New Roman" w:eastAsia="Calibri" w:hAnsi="Times New Roman" w:cs="Times New Roman"/>
          <w:b/>
        </w:rPr>
        <w:tab/>
        <w:t>SERIJOS NUMERIS</w:t>
      </w:r>
    </w:p>
    <w:p w14:paraId="1B5C3E48" w14:textId="77777777" w:rsidR="00155CBD" w:rsidRPr="00932B27" w:rsidRDefault="00155CBD" w:rsidP="00772D86">
      <w:pPr>
        <w:keepNext/>
        <w:keepLines/>
        <w:tabs>
          <w:tab w:val="left" w:pos="-1440"/>
          <w:tab w:val="left" w:pos="-720"/>
          <w:tab w:val="left" w:pos="1080"/>
          <w:tab w:val="left" w:pos="1560"/>
          <w:tab w:val="left" w:pos="3124"/>
          <w:tab w:val="left" w:pos="3369"/>
        </w:tabs>
        <w:spacing w:after="0" w:line="240" w:lineRule="auto"/>
        <w:ind w:left="3368" w:hanging="3368"/>
        <w:rPr>
          <w:rFonts w:ascii="Times New Roman" w:eastAsia="Calibri" w:hAnsi="Times New Roman" w:cs="Times New Roman"/>
        </w:rPr>
      </w:pPr>
    </w:p>
    <w:p w14:paraId="3CCE1EC2" w14:textId="77777777" w:rsidR="00155CBD" w:rsidRPr="00932B27" w:rsidRDefault="00155CBD" w:rsidP="00772D86">
      <w:pPr>
        <w:keepNext/>
        <w:keepLines/>
        <w:tabs>
          <w:tab w:val="left" w:pos="-1440"/>
          <w:tab w:val="left" w:pos="-720"/>
          <w:tab w:val="left" w:pos="1080"/>
          <w:tab w:val="left" w:pos="1560"/>
          <w:tab w:val="left" w:pos="3124"/>
          <w:tab w:val="left" w:pos="3369"/>
        </w:tabs>
        <w:spacing w:after="0" w:line="240" w:lineRule="auto"/>
        <w:ind w:left="3368" w:hanging="3368"/>
        <w:rPr>
          <w:rFonts w:ascii="Times New Roman" w:eastAsia="Calibri" w:hAnsi="Times New Roman" w:cs="Times New Roman"/>
        </w:rPr>
      </w:pPr>
      <w:r w:rsidRPr="00932B27">
        <w:rPr>
          <w:rFonts w:ascii="Times New Roman" w:eastAsia="Calibri" w:hAnsi="Times New Roman" w:cs="Times New Roman"/>
        </w:rPr>
        <w:t>Serija {numeris}</w:t>
      </w:r>
    </w:p>
    <w:p w14:paraId="4A7EC0B5" w14:textId="77777777" w:rsidR="00155CBD" w:rsidRPr="00932B27" w:rsidRDefault="00155CBD" w:rsidP="00772D86">
      <w:pPr>
        <w:keepNext/>
        <w:keepLines/>
        <w:spacing w:after="0" w:line="240" w:lineRule="auto"/>
        <w:rPr>
          <w:rFonts w:ascii="Times New Roman" w:eastAsia="Calibri" w:hAnsi="Times New Roman" w:cs="Times New Roman"/>
        </w:rPr>
      </w:pPr>
    </w:p>
    <w:p w14:paraId="7BB3BD7C" w14:textId="77777777" w:rsidR="00155CBD" w:rsidRPr="00932B27" w:rsidRDefault="00155CBD" w:rsidP="00772D86">
      <w:pPr>
        <w:keepNext/>
        <w:keepLines/>
        <w:spacing w:after="0" w:line="240" w:lineRule="auto"/>
        <w:rPr>
          <w:rFonts w:ascii="Times New Roman" w:eastAsia="Calibri" w:hAnsi="Times New Roman" w:cs="Times New Roman"/>
        </w:rPr>
      </w:pPr>
    </w:p>
    <w:p w14:paraId="3979472B"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932B27">
        <w:rPr>
          <w:rFonts w:ascii="Times New Roman" w:eastAsia="Calibri" w:hAnsi="Times New Roman" w:cs="Times New Roman"/>
          <w:b/>
        </w:rPr>
        <w:t>14.</w:t>
      </w:r>
      <w:r w:rsidRPr="00932B27">
        <w:rPr>
          <w:rFonts w:ascii="Times New Roman" w:eastAsia="Calibri" w:hAnsi="Times New Roman" w:cs="Times New Roman"/>
          <w:b/>
        </w:rPr>
        <w:tab/>
        <w:t>PARDAVIMO (IŠDAVIMO) TVARKA</w:t>
      </w:r>
    </w:p>
    <w:p w14:paraId="7CABFFAE"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6D7CA5DA"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r w:rsidRPr="00932B27">
        <w:rPr>
          <w:rFonts w:ascii="Times New Roman" w:eastAsia="Calibri" w:hAnsi="Times New Roman" w:cs="Times New Roman"/>
        </w:rPr>
        <w:t>Receptinis vaistinis preparatas.</w:t>
      </w:r>
    </w:p>
    <w:p w14:paraId="61F38EE9"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57BE5E14" w14:textId="77777777" w:rsidR="00155CBD" w:rsidRPr="00932B27" w:rsidRDefault="00155CBD" w:rsidP="00772D86">
      <w:pPr>
        <w:keepNext/>
        <w:keepLines/>
        <w:spacing w:after="0" w:line="240" w:lineRule="auto"/>
        <w:rPr>
          <w:rFonts w:ascii="Times New Roman" w:eastAsia="Calibri" w:hAnsi="Times New Roman" w:cs="Times New Roman"/>
        </w:rPr>
      </w:pPr>
    </w:p>
    <w:p w14:paraId="3D2C1283"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932B27">
        <w:rPr>
          <w:rFonts w:ascii="Times New Roman" w:eastAsia="Calibri" w:hAnsi="Times New Roman" w:cs="Times New Roman"/>
          <w:b/>
        </w:rPr>
        <w:t>15.</w:t>
      </w:r>
      <w:r w:rsidRPr="00932B27">
        <w:rPr>
          <w:rFonts w:ascii="Times New Roman" w:eastAsia="Calibri" w:hAnsi="Times New Roman" w:cs="Times New Roman"/>
          <w:b/>
        </w:rPr>
        <w:tab/>
        <w:t>VARTOJIMO INSTRUKCIJA</w:t>
      </w:r>
    </w:p>
    <w:p w14:paraId="5ECEFEFC" w14:textId="77777777" w:rsidR="00155CBD" w:rsidRPr="00932B27" w:rsidRDefault="00155CBD" w:rsidP="00772D86">
      <w:pPr>
        <w:keepNext/>
        <w:keepLines/>
        <w:tabs>
          <w:tab w:val="left" w:pos="-1440"/>
          <w:tab w:val="left" w:pos="-720"/>
        </w:tabs>
        <w:spacing w:after="0" w:line="240" w:lineRule="auto"/>
        <w:rPr>
          <w:rFonts w:ascii="Times New Roman" w:eastAsia="Calibri" w:hAnsi="Times New Roman" w:cs="Times New Roman"/>
        </w:rPr>
      </w:pPr>
    </w:p>
    <w:p w14:paraId="4618E9C1" w14:textId="77777777" w:rsidR="00155CBD" w:rsidRPr="00932B27" w:rsidRDefault="00155CBD" w:rsidP="00772D86">
      <w:pPr>
        <w:keepNext/>
        <w:keepLines/>
        <w:spacing w:after="0" w:line="240" w:lineRule="auto"/>
        <w:rPr>
          <w:rFonts w:ascii="Times New Roman" w:eastAsia="Calibri" w:hAnsi="Times New Roman" w:cs="Times New Roman"/>
        </w:rPr>
      </w:pPr>
    </w:p>
    <w:p w14:paraId="44CC73A5" w14:textId="77777777" w:rsidR="00155CBD" w:rsidRPr="00932B27" w:rsidRDefault="00155CBD" w:rsidP="00772D86">
      <w:pPr>
        <w:keepNext/>
        <w:keepLine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932B27">
        <w:rPr>
          <w:rFonts w:ascii="Times New Roman" w:eastAsia="Calibri" w:hAnsi="Times New Roman" w:cs="Times New Roman"/>
          <w:b/>
        </w:rPr>
        <w:t>16.</w:t>
      </w:r>
      <w:r w:rsidRPr="00932B27">
        <w:rPr>
          <w:rFonts w:ascii="Times New Roman" w:eastAsia="Calibri" w:hAnsi="Times New Roman" w:cs="Times New Roman"/>
          <w:b/>
        </w:rPr>
        <w:tab/>
        <w:t>INFORMACIJA BRAILIO RAŠTU</w:t>
      </w:r>
    </w:p>
    <w:p w14:paraId="727D554F" w14:textId="77777777" w:rsidR="00155CBD" w:rsidRPr="00932B27" w:rsidRDefault="00155CBD" w:rsidP="00772D86">
      <w:pPr>
        <w:keepNext/>
        <w:keepLines/>
        <w:spacing w:after="0" w:line="240" w:lineRule="auto"/>
        <w:rPr>
          <w:rFonts w:ascii="Times New Roman" w:eastAsia="Calibri" w:hAnsi="Times New Roman" w:cs="Times New Roman"/>
        </w:rPr>
      </w:pPr>
    </w:p>
    <w:p w14:paraId="4D3EA5C5" w14:textId="5757B2A3" w:rsidR="00155CBD" w:rsidRPr="00932B27" w:rsidRDefault="00A44632"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 xml:space="preserve">boloria </w:t>
      </w:r>
      <w:r w:rsidR="00155CBD" w:rsidRPr="00932B27">
        <w:rPr>
          <w:rFonts w:ascii="Times New Roman" w:eastAsia="Calibri" w:hAnsi="Times New Roman" w:cs="Times New Roman"/>
        </w:rPr>
        <w:t>3 mg</w:t>
      </w:r>
      <w:r w:rsidR="00EC71E0" w:rsidRPr="00932B27">
        <w:rPr>
          <w:rFonts w:ascii="Times New Roman" w:eastAsia="Calibri" w:hAnsi="Times New Roman" w:cs="Times New Roman"/>
        </w:rPr>
        <w:t>/0,02 mg</w:t>
      </w:r>
    </w:p>
    <w:p w14:paraId="776A49F5" w14:textId="77777777" w:rsidR="00155CBD" w:rsidRPr="00932B27" w:rsidRDefault="00155CBD" w:rsidP="00772D86">
      <w:pPr>
        <w:keepNext/>
        <w:keepLines/>
        <w:spacing w:after="0" w:line="240" w:lineRule="auto"/>
        <w:rPr>
          <w:rFonts w:ascii="Times New Roman" w:eastAsia="Calibri" w:hAnsi="Times New Roman" w:cs="Times New Roman"/>
          <w:b/>
        </w:rPr>
      </w:pPr>
      <w:r w:rsidRPr="00932B27">
        <w:rPr>
          <w:rFonts w:ascii="Times New Roman" w:eastAsia="Calibri"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5CBD" w:rsidRPr="00932B27" w14:paraId="2B7171DF" w14:textId="77777777" w:rsidTr="008F368C">
        <w:trPr>
          <w:trHeight w:val="785"/>
        </w:trPr>
        <w:tc>
          <w:tcPr>
            <w:tcW w:w="9287" w:type="dxa"/>
          </w:tcPr>
          <w:p w14:paraId="43A44293" w14:textId="77777777" w:rsidR="00155CBD" w:rsidRPr="00932B27" w:rsidRDefault="00155CBD" w:rsidP="00772D86">
            <w:pPr>
              <w:keepNext/>
              <w:keepLines/>
              <w:spacing w:after="0" w:line="240" w:lineRule="auto"/>
              <w:rPr>
                <w:rFonts w:ascii="Times New Roman" w:eastAsia="Calibri" w:hAnsi="Times New Roman" w:cs="Times New Roman"/>
                <w:b/>
              </w:rPr>
            </w:pPr>
            <w:r w:rsidRPr="00932B27">
              <w:rPr>
                <w:rFonts w:ascii="Times New Roman" w:eastAsia="Calibri" w:hAnsi="Times New Roman" w:cs="Times New Roman"/>
                <w:b/>
              </w:rPr>
              <w:lastRenderedPageBreak/>
              <w:t xml:space="preserve">MINIMALI </w:t>
            </w:r>
            <w:r w:rsidRPr="00932B27">
              <w:rPr>
                <w:rFonts w:ascii="Times New Roman" w:eastAsia="Calibri" w:hAnsi="Times New Roman" w:cs="Times New Roman"/>
                <w:b/>
                <w:caps/>
              </w:rPr>
              <w:t xml:space="preserve">informacija ant </w:t>
            </w:r>
            <w:r w:rsidRPr="00932B27">
              <w:rPr>
                <w:rFonts w:ascii="Times New Roman" w:eastAsia="Calibri" w:hAnsi="Times New Roman" w:cs="Times New Roman"/>
                <w:b/>
              </w:rPr>
              <w:t>LIZDINIŲ PLOKŠTELIŲ ARBA DVISLUOKSNIŲ JUOSTELIŲ</w:t>
            </w:r>
          </w:p>
          <w:p w14:paraId="0F9AE3F0" w14:textId="77777777" w:rsidR="00155CBD" w:rsidRPr="00932B27" w:rsidRDefault="00155CBD" w:rsidP="00772D86">
            <w:pPr>
              <w:keepNext/>
              <w:keepLines/>
              <w:spacing w:after="0" w:line="240" w:lineRule="auto"/>
              <w:rPr>
                <w:rFonts w:ascii="Times New Roman" w:eastAsia="Calibri" w:hAnsi="Times New Roman" w:cs="Times New Roman"/>
                <w:b/>
              </w:rPr>
            </w:pPr>
          </w:p>
          <w:p w14:paraId="44271C32" w14:textId="5A6CF746" w:rsidR="00155CBD" w:rsidRPr="00932B27" w:rsidRDefault="00EC71E0" w:rsidP="00772D86">
            <w:pPr>
              <w:keepNext/>
              <w:keepLines/>
              <w:spacing w:after="0" w:line="240" w:lineRule="auto"/>
              <w:rPr>
                <w:rFonts w:ascii="Times New Roman" w:eastAsia="Calibri" w:hAnsi="Times New Roman" w:cs="Times New Roman"/>
                <w:b/>
              </w:rPr>
            </w:pPr>
            <w:r w:rsidRPr="00932B27">
              <w:rPr>
                <w:rFonts w:ascii="Times New Roman" w:eastAsia="Calibri" w:hAnsi="Times New Roman" w:cs="Times New Roman"/>
                <w:b/>
              </w:rPr>
              <w:t xml:space="preserve">LIZDINĖ PLOKŠTELĖ </w:t>
            </w:r>
          </w:p>
        </w:tc>
      </w:tr>
    </w:tbl>
    <w:p w14:paraId="3A2A4B55" w14:textId="77777777" w:rsidR="00155CBD" w:rsidRPr="008659A9" w:rsidRDefault="00155CBD" w:rsidP="00772D86">
      <w:pPr>
        <w:keepNext/>
        <w:keepLines/>
        <w:spacing w:after="0" w:line="240" w:lineRule="auto"/>
        <w:rPr>
          <w:rFonts w:ascii="Times New Roman" w:eastAsia="Calibri" w:hAnsi="Times New Roman" w:cs="Times New Roman"/>
          <w:b/>
        </w:rPr>
      </w:pPr>
    </w:p>
    <w:p w14:paraId="0398D51F" w14:textId="77777777" w:rsidR="00155CBD" w:rsidRPr="00932B27" w:rsidRDefault="00155CBD" w:rsidP="00772D86">
      <w:pPr>
        <w:keepNext/>
        <w:keepLines/>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5CBD" w:rsidRPr="00932B27" w14:paraId="18B1E338" w14:textId="77777777" w:rsidTr="008F368C">
        <w:tc>
          <w:tcPr>
            <w:tcW w:w="9287" w:type="dxa"/>
          </w:tcPr>
          <w:p w14:paraId="1934C68E" w14:textId="77777777" w:rsidR="00155CBD" w:rsidRPr="00932B27" w:rsidRDefault="00155CBD" w:rsidP="00772D86">
            <w:pPr>
              <w:keepNext/>
              <w:keepLines/>
              <w:tabs>
                <w:tab w:val="left" w:pos="142"/>
              </w:tabs>
              <w:spacing w:after="0" w:line="240" w:lineRule="auto"/>
              <w:ind w:left="567" w:hanging="567"/>
              <w:rPr>
                <w:rFonts w:ascii="Times New Roman" w:eastAsia="Calibri" w:hAnsi="Times New Roman" w:cs="Times New Roman"/>
              </w:rPr>
            </w:pPr>
            <w:r w:rsidRPr="00932B27">
              <w:rPr>
                <w:rFonts w:ascii="Times New Roman" w:eastAsia="Calibri" w:hAnsi="Times New Roman" w:cs="Times New Roman"/>
                <w:b/>
              </w:rPr>
              <w:t>1.</w:t>
            </w:r>
            <w:r w:rsidRPr="00932B27">
              <w:rPr>
                <w:rFonts w:ascii="Times New Roman" w:eastAsia="Calibri" w:hAnsi="Times New Roman" w:cs="Times New Roman"/>
                <w:b/>
              </w:rPr>
              <w:tab/>
            </w:r>
            <w:r w:rsidRPr="00932B27">
              <w:rPr>
                <w:rFonts w:ascii="Times New Roman" w:eastAsia="Calibri" w:hAnsi="Times New Roman" w:cs="Times New Roman"/>
                <w:b/>
                <w:caps/>
              </w:rPr>
              <w:t>VAISTINIO</w:t>
            </w:r>
            <w:r w:rsidRPr="00932B27">
              <w:rPr>
                <w:rFonts w:ascii="Times New Roman" w:eastAsia="Calibri" w:hAnsi="Times New Roman" w:cs="Times New Roman"/>
                <w:b/>
              </w:rPr>
              <w:t xml:space="preserve"> PREPARATO PAVADINIMAS</w:t>
            </w:r>
          </w:p>
        </w:tc>
      </w:tr>
    </w:tbl>
    <w:p w14:paraId="7B66A692" w14:textId="77777777" w:rsidR="00155CBD" w:rsidRPr="008659A9" w:rsidRDefault="00155CBD" w:rsidP="00772D86">
      <w:pPr>
        <w:keepNext/>
        <w:keepLines/>
        <w:spacing w:after="0" w:line="240" w:lineRule="auto"/>
        <w:ind w:left="567" w:hanging="567"/>
        <w:rPr>
          <w:rFonts w:ascii="Times New Roman" w:eastAsia="Calibri" w:hAnsi="Times New Roman" w:cs="Times New Roman"/>
        </w:rPr>
      </w:pPr>
    </w:p>
    <w:p w14:paraId="2C1116F7" w14:textId="239B7BCB" w:rsidR="00155CBD" w:rsidRPr="00932B27" w:rsidRDefault="003053BB"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BOLORIA</w:t>
      </w:r>
      <w:r w:rsidR="004163A9" w:rsidRPr="00932B27">
        <w:rPr>
          <w:rFonts w:ascii="Times New Roman" w:eastAsia="Calibri" w:hAnsi="Times New Roman" w:cs="Times New Roman"/>
        </w:rPr>
        <w:t xml:space="preserve"> </w:t>
      </w:r>
      <w:r w:rsidR="00155CBD" w:rsidRPr="00932B27">
        <w:rPr>
          <w:rFonts w:ascii="Times New Roman" w:eastAsia="Calibri" w:hAnsi="Times New Roman" w:cs="Times New Roman"/>
        </w:rPr>
        <w:t>3 mg</w:t>
      </w:r>
      <w:r w:rsidR="00EC71E0" w:rsidRPr="00932B27">
        <w:rPr>
          <w:rFonts w:ascii="Times New Roman" w:eastAsia="Calibri" w:hAnsi="Times New Roman" w:cs="Times New Roman"/>
        </w:rPr>
        <w:t xml:space="preserve">/0,02 mg </w:t>
      </w:r>
      <w:r w:rsidR="00155CBD" w:rsidRPr="00932B27">
        <w:rPr>
          <w:rFonts w:ascii="Times New Roman" w:eastAsia="Calibri" w:hAnsi="Times New Roman" w:cs="Times New Roman"/>
        </w:rPr>
        <w:t>plėvele dengtos tabletės</w:t>
      </w:r>
    </w:p>
    <w:p w14:paraId="035A45DA" w14:textId="672790C1" w:rsidR="00155CBD" w:rsidRPr="00932B27" w:rsidRDefault="00BE67FA"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Drospirenonas</w:t>
      </w:r>
      <w:r w:rsidR="00EC71E0" w:rsidRPr="00932B27">
        <w:rPr>
          <w:rFonts w:ascii="Times New Roman" w:eastAsia="Calibri" w:hAnsi="Times New Roman" w:cs="Times New Roman"/>
        </w:rPr>
        <w:t>/Etinilestradiolis</w:t>
      </w:r>
    </w:p>
    <w:p w14:paraId="39368002" w14:textId="77777777" w:rsidR="00AC3841" w:rsidRPr="00932B27" w:rsidRDefault="00AC3841" w:rsidP="00772D86">
      <w:pPr>
        <w:keepNext/>
        <w:keepLines/>
        <w:spacing w:after="0" w:line="240" w:lineRule="auto"/>
        <w:rPr>
          <w:rFonts w:ascii="Times New Roman" w:eastAsia="Calibri" w:hAnsi="Times New Roman" w:cs="Times New Roman"/>
          <w:b/>
        </w:rPr>
      </w:pPr>
    </w:p>
    <w:p w14:paraId="7AD98EF6" w14:textId="77777777" w:rsidR="00155CBD" w:rsidRPr="00932B27" w:rsidRDefault="00155CBD" w:rsidP="00772D86">
      <w:pPr>
        <w:keepNext/>
        <w:keepLines/>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5CBD" w:rsidRPr="00932B27" w14:paraId="653C163C" w14:textId="77777777" w:rsidTr="008F368C">
        <w:tc>
          <w:tcPr>
            <w:tcW w:w="9287" w:type="dxa"/>
          </w:tcPr>
          <w:p w14:paraId="074E6317" w14:textId="77777777" w:rsidR="00155CBD" w:rsidRPr="00932B27" w:rsidRDefault="00155CBD" w:rsidP="00772D86">
            <w:pPr>
              <w:keepNext/>
              <w:keepLines/>
              <w:tabs>
                <w:tab w:val="left" w:pos="142"/>
              </w:tabs>
              <w:spacing w:after="0" w:line="240" w:lineRule="auto"/>
              <w:ind w:left="567" w:hanging="567"/>
              <w:rPr>
                <w:rFonts w:ascii="Times New Roman" w:eastAsia="Calibri" w:hAnsi="Times New Roman" w:cs="Times New Roman"/>
              </w:rPr>
            </w:pPr>
            <w:r w:rsidRPr="00932B27">
              <w:rPr>
                <w:rFonts w:ascii="Times New Roman" w:eastAsia="Calibri" w:hAnsi="Times New Roman" w:cs="Times New Roman"/>
                <w:b/>
              </w:rPr>
              <w:t>2.</w:t>
            </w:r>
            <w:r w:rsidRPr="00932B27">
              <w:rPr>
                <w:rFonts w:ascii="Times New Roman" w:eastAsia="Calibri" w:hAnsi="Times New Roman" w:cs="Times New Roman"/>
                <w:b/>
              </w:rPr>
              <w:tab/>
              <w:t>RINKODAROS TEISĖS TURĖTOJO PAVADINIMAS</w:t>
            </w:r>
          </w:p>
        </w:tc>
      </w:tr>
    </w:tbl>
    <w:p w14:paraId="4D2DF46E" w14:textId="77777777" w:rsidR="00155CBD" w:rsidRPr="008659A9" w:rsidRDefault="00155CBD" w:rsidP="00772D86">
      <w:pPr>
        <w:keepNext/>
        <w:keepLines/>
        <w:spacing w:after="0" w:line="240" w:lineRule="auto"/>
        <w:rPr>
          <w:rFonts w:ascii="Times New Roman" w:eastAsia="Calibri" w:hAnsi="Times New Roman" w:cs="Times New Roman"/>
          <w:b/>
        </w:rPr>
      </w:pPr>
    </w:p>
    <w:p w14:paraId="77070ABB" w14:textId="77777777" w:rsidR="00EE2C2F" w:rsidRPr="00932B27" w:rsidRDefault="00EE2C2F"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SEPTINTA</w:t>
      </w:r>
    </w:p>
    <w:p w14:paraId="6433A1EA" w14:textId="77777777" w:rsidR="00155CBD" w:rsidRPr="00932B27" w:rsidRDefault="00155CBD" w:rsidP="00772D86">
      <w:pPr>
        <w:keepNext/>
        <w:keepLines/>
        <w:spacing w:after="0" w:line="240" w:lineRule="auto"/>
        <w:rPr>
          <w:rFonts w:ascii="Times New Roman" w:eastAsia="Calibri" w:hAnsi="Times New Roman" w:cs="Times New Roman"/>
          <w:b/>
        </w:rPr>
      </w:pPr>
    </w:p>
    <w:p w14:paraId="2BD7831F" w14:textId="77777777" w:rsidR="00155CBD" w:rsidRPr="00932B27" w:rsidRDefault="00155CBD" w:rsidP="00772D86">
      <w:pPr>
        <w:keepNext/>
        <w:keepLines/>
        <w:spacing w:after="0" w:line="240" w:lineRule="auto"/>
        <w:rPr>
          <w:rFonts w:ascii="Times New Roman" w:eastAsia="Calibri" w:hAnsi="Times New Roman" w:cs="Times New Roman"/>
          <w:b/>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5CBD" w:rsidRPr="00932B27" w14:paraId="4DA5DB74" w14:textId="77777777" w:rsidTr="008F368C">
        <w:tc>
          <w:tcPr>
            <w:tcW w:w="9287" w:type="dxa"/>
          </w:tcPr>
          <w:p w14:paraId="05CE126F" w14:textId="77777777" w:rsidR="00155CBD" w:rsidRPr="00932B27" w:rsidRDefault="00155CBD" w:rsidP="00772D86">
            <w:pPr>
              <w:keepNext/>
              <w:keepLines/>
              <w:tabs>
                <w:tab w:val="left" w:pos="142"/>
              </w:tabs>
              <w:spacing w:after="0" w:line="240" w:lineRule="auto"/>
              <w:ind w:left="567" w:hanging="567"/>
              <w:rPr>
                <w:rFonts w:ascii="Times New Roman" w:eastAsia="Calibri" w:hAnsi="Times New Roman" w:cs="Times New Roman"/>
              </w:rPr>
            </w:pPr>
            <w:r w:rsidRPr="00932B27">
              <w:rPr>
                <w:rFonts w:ascii="Times New Roman" w:eastAsia="Calibri" w:hAnsi="Times New Roman" w:cs="Times New Roman"/>
                <w:b/>
              </w:rPr>
              <w:t>3.</w:t>
            </w:r>
            <w:r w:rsidRPr="00932B27">
              <w:rPr>
                <w:rFonts w:ascii="Times New Roman" w:eastAsia="Calibri" w:hAnsi="Times New Roman" w:cs="Times New Roman"/>
                <w:b/>
              </w:rPr>
              <w:tab/>
              <w:t>TINKAMUMO LAIKAS</w:t>
            </w:r>
          </w:p>
        </w:tc>
      </w:tr>
    </w:tbl>
    <w:p w14:paraId="6EE0D4A5" w14:textId="77777777" w:rsidR="00155CBD" w:rsidRPr="008659A9" w:rsidRDefault="00155CBD" w:rsidP="00772D86">
      <w:pPr>
        <w:keepNext/>
        <w:keepLines/>
        <w:spacing w:after="0" w:line="240" w:lineRule="auto"/>
        <w:rPr>
          <w:rFonts w:ascii="Times New Roman" w:eastAsia="Calibri" w:hAnsi="Times New Roman" w:cs="Times New Roman"/>
        </w:rPr>
      </w:pPr>
    </w:p>
    <w:p w14:paraId="424AA02C" w14:textId="77777777" w:rsidR="00155CBD" w:rsidRPr="00932B27" w:rsidRDefault="00155CBD" w:rsidP="00772D86">
      <w:pPr>
        <w:keepNext/>
        <w:keepLines/>
        <w:spacing w:after="0" w:line="240" w:lineRule="auto"/>
        <w:rPr>
          <w:rFonts w:ascii="Times New Roman" w:eastAsia="Calibri" w:hAnsi="Times New Roman" w:cs="Times New Roman"/>
        </w:rPr>
      </w:pPr>
      <w:r w:rsidRPr="00932B27">
        <w:rPr>
          <w:rFonts w:ascii="Times New Roman" w:eastAsia="Calibri" w:hAnsi="Times New Roman" w:cs="Times New Roman"/>
        </w:rPr>
        <w:t>EXP {mm/MMMM}</w:t>
      </w:r>
    </w:p>
    <w:p w14:paraId="43EF96EB" w14:textId="77777777" w:rsidR="00155CBD" w:rsidRPr="00932B27" w:rsidRDefault="00155CBD" w:rsidP="00772D86">
      <w:pPr>
        <w:keepNext/>
        <w:keepLines/>
        <w:spacing w:after="0" w:line="240" w:lineRule="auto"/>
        <w:rPr>
          <w:rFonts w:ascii="Times New Roman" w:eastAsia="Calibri" w:hAnsi="Times New Roman" w:cs="Times New Roman"/>
          <w:b/>
        </w:rPr>
      </w:pPr>
    </w:p>
    <w:p w14:paraId="597D9487" w14:textId="77777777" w:rsidR="00155CBD" w:rsidRPr="00932B27" w:rsidRDefault="00155CBD" w:rsidP="00772D86">
      <w:pPr>
        <w:keepNext/>
        <w:keepLines/>
        <w:spacing w:after="0" w:line="240" w:lineRule="auto"/>
        <w:rPr>
          <w:rFonts w:ascii="Times New Roman" w:eastAsia="Calibri" w:hAnsi="Times New Roman" w:cs="Times New Roman"/>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5CBD" w:rsidRPr="00932B27" w14:paraId="48F63A82" w14:textId="77777777" w:rsidTr="008F368C">
        <w:tc>
          <w:tcPr>
            <w:tcW w:w="9287" w:type="dxa"/>
          </w:tcPr>
          <w:p w14:paraId="41B7F31B" w14:textId="77777777" w:rsidR="00155CBD" w:rsidRPr="00932B27" w:rsidRDefault="00155CBD" w:rsidP="00772D86">
            <w:pPr>
              <w:keepNext/>
              <w:keepLines/>
              <w:tabs>
                <w:tab w:val="left" w:pos="142"/>
              </w:tabs>
              <w:spacing w:after="0" w:line="240" w:lineRule="auto"/>
              <w:ind w:left="567" w:hanging="567"/>
              <w:rPr>
                <w:rFonts w:ascii="Times New Roman" w:eastAsia="Calibri" w:hAnsi="Times New Roman" w:cs="Times New Roman"/>
              </w:rPr>
            </w:pPr>
            <w:r w:rsidRPr="00932B27">
              <w:rPr>
                <w:rFonts w:ascii="Times New Roman" w:eastAsia="Calibri" w:hAnsi="Times New Roman" w:cs="Times New Roman"/>
                <w:b/>
              </w:rPr>
              <w:t>4.</w:t>
            </w:r>
            <w:r w:rsidRPr="00932B27">
              <w:rPr>
                <w:rFonts w:ascii="Times New Roman" w:eastAsia="Calibri" w:hAnsi="Times New Roman" w:cs="Times New Roman"/>
                <w:b/>
              </w:rPr>
              <w:tab/>
              <w:t>SERIJOS NUMERIS</w:t>
            </w:r>
          </w:p>
        </w:tc>
      </w:tr>
    </w:tbl>
    <w:p w14:paraId="292F760E" w14:textId="77777777" w:rsidR="00155CBD" w:rsidRPr="008659A9" w:rsidRDefault="00155CBD" w:rsidP="00772D86">
      <w:pPr>
        <w:keepNext/>
        <w:keepLines/>
        <w:tabs>
          <w:tab w:val="left" w:pos="-1440"/>
          <w:tab w:val="left" w:pos="-720"/>
          <w:tab w:val="left" w:pos="1080"/>
          <w:tab w:val="left" w:pos="1560"/>
          <w:tab w:val="left" w:pos="3124"/>
          <w:tab w:val="left" w:pos="3369"/>
        </w:tabs>
        <w:spacing w:after="0" w:line="240" w:lineRule="auto"/>
        <w:rPr>
          <w:rFonts w:ascii="Times New Roman" w:eastAsia="Calibri" w:hAnsi="Times New Roman" w:cs="Times New Roman"/>
        </w:rPr>
      </w:pPr>
    </w:p>
    <w:p w14:paraId="1CD0AEFC" w14:textId="77777777" w:rsidR="00155CBD" w:rsidRPr="00932B27" w:rsidRDefault="00155CBD" w:rsidP="00772D86">
      <w:pPr>
        <w:keepNext/>
        <w:keepLines/>
        <w:tabs>
          <w:tab w:val="left" w:pos="-1440"/>
          <w:tab w:val="left" w:pos="-720"/>
          <w:tab w:val="left" w:pos="1080"/>
          <w:tab w:val="left" w:pos="1560"/>
          <w:tab w:val="left" w:pos="3124"/>
          <w:tab w:val="left" w:pos="3369"/>
        </w:tabs>
        <w:spacing w:after="0" w:line="240" w:lineRule="auto"/>
        <w:rPr>
          <w:rFonts w:ascii="Times New Roman" w:eastAsia="Calibri" w:hAnsi="Times New Roman" w:cs="Times New Roman"/>
        </w:rPr>
      </w:pPr>
      <w:r w:rsidRPr="00932B27">
        <w:rPr>
          <w:rFonts w:ascii="Times New Roman" w:eastAsia="Calibri" w:hAnsi="Times New Roman" w:cs="Times New Roman"/>
        </w:rPr>
        <w:t>Lot {numeris}</w:t>
      </w:r>
    </w:p>
    <w:p w14:paraId="0CD5C05C" w14:textId="77777777" w:rsidR="00155CBD" w:rsidRPr="00932B27" w:rsidRDefault="00155CBD" w:rsidP="00772D86">
      <w:pPr>
        <w:keepNext/>
        <w:keepLines/>
        <w:spacing w:after="0" w:line="240" w:lineRule="auto"/>
        <w:ind w:right="113"/>
        <w:rPr>
          <w:rFonts w:ascii="Times New Roman" w:eastAsia="Calibri" w:hAnsi="Times New Roman" w:cs="Times New Roman"/>
        </w:rPr>
      </w:pPr>
    </w:p>
    <w:p w14:paraId="7F412F7B" w14:textId="77777777" w:rsidR="00155CBD" w:rsidRPr="00932B27" w:rsidRDefault="00155CBD" w:rsidP="00772D86">
      <w:pPr>
        <w:keepNext/>
        <w:keepLines/>
        <w:spacing w:after="0" w:line="240" w:lineRule="auto"/>
        <w:ind w:right="113"/>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5CBD" w:rsidRPr="00932B27" w14:paraId="3C61211B" w14:textId="77777777" w:rsidTr="008F368C">
        <w:tc>
          <w:tcPr>
            <w:tcW w:w="9287" w:type="dxa"/>
          </w:tcPr>
          <w:p w14:paraId="02C78C61" w14:textId="77777777" w:rsidR="00155CBD" w:rsidRPr="00932B27" w:rsidRDefault="00155CBD" w:rsidP="00772D86">
            <w:pPr>
              <w:keepNext/>
              <w:keepLines/>
              <w:tabs>
                <w:tab w:val="left" w:pos="142"/>
              </w:tabs>
              <w:spacing w:after="0" w:line="240" w:lineRule="auto"/>
              <w:ind w:left="567" w:hanging="567"/>
              <w:rPr>
                <w:rFonts w:ascii="Times New Roman" w:eastAsia="Calibri" w:hAnsi="Times New Roman" w:cs="Times New Roman"/>
              </w:rPr>
            </w:pPr>
            <w:r w:rsidRPr="00932B27">
              <w:rPr>
                <w:rFonts w:ascii="Times New Roman" w:eastAsia="Calibri" w:hAnsi="Times New Roman" w:cs="Times New Roman"/>
                <w:b/>
              </w:rPr>
              <w:t>5.</w:t>
            </w:r>
            <w:r w:rsidRPr="00932B27">
              <w:rPr>
                <w:rFonts w:ascii="Times New Roman" w:eastAsia="Calibri" w:hAnsi="Times New Roman" w:cs="Times New Roman"/>
                <w:b/>
              </w:rPr>
              <w:tab/>
              <w:t>KITA</w:t>
            </w:r>
          </w:p>
        </w:tc>
      </w:tr>
    </w:tbl>
    <w:p w14:paraId="753FE7AB" w14:textId="77777777" w:rsidR="00155CBD" w:rsidRPr="008659A9" w:rsidRDefault="00155CBD" w:rsidP="00772D86">
      <w:pPr>
        <w:keepNext/>
        <w:keepLines/>
        <w:spacing w:after="0" w:line="240" w:lineRule="auto"/>
        <w:ind w:right="113"/>
        <w:rPr>
          <w:rFonts w:ascii="Times New Roman" w:eastAsia="Calibri" w:hAnsi="Times New Roman" w:cs="Times New Roman"/>
        </w:rPr>
      </w:pPr>
    </w:p>
    <w:p w14:paraId="2FA77A51" w14:textId="77777777" w:rsidR="005D7BCB" w:rsidRPr="00932B27" w:rsidRDefault="00E86201" w:rsidP="00772D86">
      <w:pPr>
        <w:keepNext/>
        <w:keepLines/>
        <w:spacing w:after="0" w:line="240" w:lineRule="auto"/>
        <w:ind w:right="113"/>
        <w:rPr>
          <w:rFonts w:ascii="Times New Roman" w:eastAsia="Times New Roman" w:hAnsi="Times New Roman" w:cs="Times New Roman"/>
          <w:noProof/>
        </w:rPr>
      </w:pPr>
      <w:r w:rsidRPr="00932B27">
        <w:rPr>
          <w:rFonts w:ascii="Times New Roman" w:eastAsia="Times New Roman" w:hAnsi="Times New Roman" w:cs="Times New Roman"/>
          <w:noProof/>
        </w:rPr>
        <w:t xml:space="preserve">Tablečių vartojimo dienos pažymėtos rodyklėmis tarp tablečių </w:t>
      </w:r>
      <w:r w:rsidR="00933E01" w:rsidRPr="00932B27">
        <w:rPr>
          <w:rFonts w:ascii="Times New Roman" w:eastAsia="Times New Roman" w:hAnsi="Times New Roman" w:cs="Times New Roman"/>
          <w:noProof/>
        </w:rPr>
        <w:t>lizdų</w:t>
      </w:r>
      <w:r w:rsidRPr="00932B27">
        <w:rPr>
          <w:rFonts w:ascii="Times New Roman" w:eastAsia="Times New Roman" w:hAnsi="Times New Roman" w:cs="Times New Roman"/>
          <w:noProof/>
        </w:rPr>
        <w:t xml:space="preserve">. </w:t>
      </w:r>
    </w:p>
    <w:p w14:paraId="470C3E2E" w14:textId="77777777" w:rsidR="005D7BCB" w:rsidRPr="00932B27" w:rsidRDefault="002C6155"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pr-&gt;a-&gt;t</w:t>
      </w:r>
      <w:r w:rsidR="005D7BCB" w:rsidRPr="00932B27">
        <w:rPr>
          <w:rFonts w:ascii="Times New Roman" w:eastAsia="Times New Roman" w:hAnsi="Times New Roman" w:cs="Times New Roman"/>
          <w:lang w:eastAsia="es-ES"/>
        </w:rPr>
        <w:t>-&gt;</w:t>
      </w:r>
      <w:r w:rsidRPr="00932B27">
        <w:rPr>
          <w:rFonts w:ascii="Times New Roman" w:eastAsia="Times New Roman" w:hAnsi="Times New Roman" w:cs="Times New Roman"/>
          <w:lang w:eastAsia="es-ES"/>
        </w:rPr>
        <w:t>k</w:t>
      </w:r>
      <w:r w:rsidR="005D7BCB" w:rsidRPr="00932B27">
        <w:rPr>
          <w:rFonts w:ascii="Times New Roman" w:eastAsia="Times New Roman" w:hAnsi="Times New Roman" w:cs="Times New Roman"/>
          <w:lang w:eastAsia="es-ES"/>
        </w:rPr>
        <w:t>-&gt;</w:t>
      </w:r>
      <w:r w:rsidRPr="00932B27">
        <w:rPr>
          <w:rFonts w:ascii="Times New Roman" w:eastAsia="Times New Roman" w:hAnsi="Times New Roman" w:cs="Times New Roman"/>
          <w:lang w:eastAsia="es-ES"/>
        </w:rPr>
        <w:t>pn</w:t>
      </w:r>
      <w:r w:rsidR="005D7BCB" w:rsidRPr="00932B27">
        <w:rPr>
          <w:rFonts w:ascii="Times New Roman" w:eastAsia="Times New Roman" w:hAnsi="Times New Roman" w:cs="Times New Roman"/>
          <w:lang w:eastAsia="es-ES"/>
        </w:rPr>
        <w:t>-&gt;</w:t>
      </w:r>
      <w:r w:rsidRPr="00932B27">
        <w:rPr>
          <w:rFonts w:ascii="Times New Roman" w:eastAsia="Times New Roman" w:hAnsi="Times New Roman" w:cs="Times New Roman"/>
          <w:lang w:eastAsia="es-ES"/>
        </w:rPr>
        <w:t>š</w:t>
      </w:r>
      <w:r w:rsidR="005D7BCB" w:rsidRPr="00932B27">
        <w:rPr>
          <w:rFonts w:ascii="Times New Roman" w:eastAsia="Times New Roman" w:hAnsi="Times New Roman" w:cs="Times New Roman"/>
          <w:lang w:eastAsia="es-ES"/>
        </w:rPr>
        <w:t>-&gt;s-&gt;</w:t>
      </w:r>
      <w:r w:rsidRPr="00932B27">
        <w:rPr>
          <w:rFonts w:ascii="Times New Roman" w:eastAsia="Times New Roman" w:hAnsi="Times New Roman" w:cs="Times New Roman"/>
          <w:lang w:eastAsia="es-ES"/>
        </w:rPr>
        <w:t>pr-&gt;a-&gt;t-&gt;k-&gt;pn-&gt;š-&gt;s-&gt;pr-&gt;a-&gt;t-&gt;k-&gt;pn-&gt;š-&gt;s-&gt;</w:t>
      </w:r>
      <w:r w:rsidR="00E25821" w:rsidRPr="00932B27">
        <w:rPr>
          <w:rFonts w:ascii="Times New Roman" w:eastAsia="Times New Roman" w:hAnsi="Times New Roman" w:cs="Times New Roman"/>
          <w:lang w:eastAsia="es-ES"/>
        </w:rPr>
        <w:t>pr-&gt;a-&gt;t-&gt;k-&gt;pn-&gt;š-&gt;s-&gt;</w:t>
      </w:r>
      <w:r w:rsidRPr="00932B27">
        <w:rPr>
          <w:rFonts w:ascii="Times New Roman" w:eastAsia="Times New Roman" w:hAnsi="Times New Roman" w:cs="Times New Roman"/>
          <w:lang w:eastAsia="es-ES"/>
        </w:rPr>
        <w:t>.</w:t>
      </w:r>
    </w:p>
    <w:p w14:paraId="3BBA52DD" w14:textId="77777777" w:rsidR="002C6155" w:rsidRPr="00932B27" w:rsidRDefault="002C6155"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7609AE31" w14:textId="77777777" w:rsidR="002C6155" w:rsidRPr="00932B27" w:rsidRDefault="002C6155" w:rsidP="00772D86">
      <w:pPr>
        <w:keepNext/>
        <w:keepLines/>
        <w:autoSpaceDE w:val="0"/>
        <w:autoSpaceDN w:val="0"/>
        <w:adjustRightInd w:val="0"/>
        <w:spacing w:after="0" w:line="240" w:lineRule="auto"/>
        <w:rPr>
          <w:rFonts w:ascii="Times New Roman" w:eastAsia="Times New Roman" w:hAnsi="Times New Roman" w:cs="Times New Roman"/>
          <w:noProof/>
        </w:rPr>
      </w:pPr>
    </w:p>
    <w:p w14:paraId="6C6C79B2" w14:textId="77777777" w:rsidR="005D7BCB" w:rsidRPr="00932B27" w:rsidRDefault="005D7BCB" w:rsidP="00772D86">
      <w:pPr>
        <w:keepNext/>
        <w:keepLine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br w:type="page"/>
      </w:r>
    </w:p>
    <w:p w14:paraId="18859116"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571BB05D"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5C49C28A"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14B91169"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x-none"/>
        </w:rPr>
      </w:pPr>
    </w:p>
    <w:p w14:paraId="1ADDA47E"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bookmarkStart w:id="14" w:name="_Toc129243137"/>
      <w:bookmarkStart w:id="15" w:name="_Toc129243262"/>
    </w:p>
    <w:p w14:paraId="43FC23DB"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3AF8573C"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643767FF"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3C9D7B40"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008E2962"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68D653FD"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01610461"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01F1B8A9"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3145E072"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60C04B77"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4C1C01D0"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697E682B"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316F3122"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11BCB454"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0F5EBF3A"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40DADD33"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2764D228"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p>
    <w:p w14:paraId="6C4DADA2" w14:textId="77777777" w:rsidR="00155CBD" w:rsidRPr="00932B27" w:rsidRDefault="00155CBD" w:rsidP="00217FF2">
      <w:pPr>
        <w:keepNext/>
        <w:keepLines/>
        <w:tabs>
          <w:tab w:val="left" w:pos="567"/>
        </w:tabs>
        <w:spacing w:after="0" w:line="240" w:lineRule="auto"/>
        <w:outlineLvl w:val="0"/>
        <w:rPr>
          <w:rFonts w:ascii="Times New Roman" w:eastAsia="Times New Roman" w:hAnsi="Times New Roman" w:cs="Times New Roman"/>
          <w:b/>
          <w:caps/>
        </w:rPr>
      </w:pPr>
    </w:p>
    <w:p w14:paraId="7B0B0992" w14:textId="77777777" w:rsidR="00155CBD" w:rsidRPr="00932B27" w:rsidRDefault="00155CBD" w:rsidP="00772D86">
      <w:pPr>
        <w:keepNext/>
        <w:keepLines/>
        <w:tabs>
          <w:tab w:val="left" w:pos="567"/>
        </w:tabs>
        <w:spacing w:after="0" w:line="240" w:lineRule="auto"/>
        <w:ind w:left="567" w:hanging="567"/>
        <w:jc w:val="center"/>
        <w:outlineLvl w:val="0"/>
        <w:rPr>
          <w:rFonts w:ascii="Times New Roman" w:eastAsia="Times New Roman" w:hAnsi="Times New Roman" w:cs="Times New Roman"/>
          <w:b/>
          <w:caps/>
        </w:rPr>
      </w:pPr>
      <w:r w:rsidRPr="00932B27">
        <w:rPr>
          <w:rFonts w:ascii="Times New Roman" w:eastAsia="Times New Roman" w:hAnsi="Times New Roman" w:cs="Times New Roman"/>
          <w:b/>
          <w:caps/>
        </w:rPr>
        <w:t>B. PAKUOTĖS LAPELIS</w:t>
      </w:r>
      <w:bookmarkEnd w:id="14"/>
      <w:bookmarkEnd w:id="15"/>
    </w:p>
    <w:p w14:paraId="717B31A1" w14:textId="77777777" w:rsidR="00155CBD" w:rsidRPr="00932B27" w:rsidRDefault="00155CBD" w:rsidP="00772D86">
      <w:pPr>
        <w:keepNext/>
        <w:keepLines/>
        <w:autoSpaceDE w:val="0"/>
        <w:autoSpaceDN w:val="0"/>
        <w:adjustRightInd w:val="0"/>
        <w:spacing w:after="0" w:line="240" w:lineRule="auto"/>
        <w:jc w:val="center"/>
        <w:rPr>
          <w:rFonts w:ascii="Times New Roman" w:eastAsia="Times New Roman" w:hAnsi="Times New Roman" w:cs="Times New Roman"/>
          <w:lang w:eastAsia="es-ES"/>
        </w:rPr>
      </w:pPr>
      <w:r w:rsidRPr="00932B27">
        <w:rPr>
          <w:rFonts w:ascii="Times New Roman" w:eastAsia="Times New Roman" w:hAnsi="Times New Roman" w:cs="Times New Roman"/>
          <w:b/>
          <w:caps/>
        </w:rPr>
        <w:br w:type="page"/>
      </w:r>
      <w:r w:rsidRPr="00932B27">
        <w:rPr>
          <w:rFonts w:ascii="Times New Roman" w:eastAsia="Times New Roman" w:hAnsi="Times New Roman" w:cs="Times New Roman"/>
          <w:b/>
          <w:lang w:eastAsia="es-ES"/>
        </w:rPr>
        <w:t>Pakuotės lapelis: informacija vartotojui</w:t>
      </w:r>
    </w:p>
    <w:p w14:paraId="1E2BD69D" w14:textId="77777777" w:rsidR="00155CBD" w:rsidRPr="00932B27" w:rsidRDefault="00155CBD" w:rsidP="00772D86">
      <w:pPr>
        <w:keepNext/>
        <w:keepLines/>
        <w:spacing w:after="0" w:line="240" w:lineRule="auto"/>
        <w:jc w:val="center"/>
        <w:rPr>
          <w:rFonts w:ascii="Times New Roman" w:eastAsia="Times New Roman" w:hAnsi="Times New Roman" w:cs="Times New Roman"/>
          <w:lang w:eastAsia="lt-LT"/>
        </w:rPr>
      </w:pPr>
    </w:p>
    <w:p w14:paraId="12D518E2" w14:textId="50523F6F" w:rsidR="00155CBD" w:rsidRPr="00932B27" w:rsidRDefault="003053BB" w:rsidP="00772D86">
      <w:pPr>
        <w:keepNext/>
        <w:keepLines/>
        <w:autoSpaceDE w:val="0"/>
        <w:autoSpaceDN w:val="0"/>
        <w:adjustRightInd w:val="0"/>
        <w:spacing w:after="0" w:line="240" w:lineRule="auto"/>
        <w:jc w:val="center"/>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BOLORIA</w:t>
      </w:r>
      <w:r w:rsidR="004163A9" w:rsidRPr="00932B27">
        <w:rPr>
          <w:rFonts w:ascii="Times New Roman" w:eastAsia="Times New Roman" w:hAnsi="Times New Roman" w:cs="Times New Roman"/>
          <w:b/>
          <w:lang w:eastAsia="es-ES"/>
        </w:rPr>
        <w:t xml:space="preserve"> </w:t>
      </w:r>
      <w:r w:rsidR="00155CBD" w:rsidRPr="00932B27">
        <w:rPr>
          <w:rFonts w:ascii="Times New Roman" w:eastAsia="Times New Roman" w:hAnsi="Times New Roman" w:cs="Times New Roman"/>
          <w:b/>
          <w:lang w:eastAsia="es-ES"/>
        </w:rPr>
        <w:t>3 mg</w:t>
      </w:r>
      <w:r w:rsidR="00EC71E0" w:rsidRPr="00932B27">
        <w:rPr>
          <w:rFonts w:ascii="Times New Roman" w:eastAsia="Times New Roman" w:hAnsi="Times New Roman" w:cs="Times New Roman"/>
          <w:b/>
          <w:lang w:eastAsia="es-ES"/>
        </w:rPr>
        <w:t xml:space="preserve">/0,02 mg </w:t>
      </w:r>
      <w:r w:rsidR="00155CBD" w:rsidRPr="00932B27">
        <w:rPr>
          <w:rFonts w:ascii="Times New Roman" w:eastAsia="Times New Roman" w:hAnsi="Times New Roman" w:cs="Times New Roman"/>
          <w:b/>
          <w:lang w:eastAsia="es-ES"/>
        </w:rPr>
        <w:t>plėvele dengtos tabletės</w:t>
      </w:r>
    </w:p>
    <w:p w14:paraId="14285365" w14:textId="7E58562B" w:rsidR="00155CBD" w:rsidRPr="00932B27" w:rsidRDefault="00155CBD" w:rsidP="00772D86">
      <w:pPr>
        <w:keepNext/>
        <w:keepLines/>
        <w:autoSpaceDE w:val="0"/>
        <w:autoSpaceDN w:val="0"/>
        <w:adjustRightInd w:val="0"/>
        <w:spacing w:after="0" w:line="240" w:lineRule="auto"/>
        <w:jc w:val="center"/>
        <w:outlineLvl w:val="0"/>
        <w:rPr>
          <w:rFonts w:ascii="Times New Roman" w:eastAsia="Times New Roman" w:hAnsi="Times New Roman" w:cs="Times New Roman"/>
          <w:snapToGrid w:val="0"/>
          <w:lang w:eastAsia="lt-LT"/>
        </w:rPr>
      </w:pPr>
      <w:r w:rsidRPr="00932B27">
        <w:rPr>
          <w:rFonts w:ascii="Times New Roman" w:eastAsia="Times New Roman" w:hAnsi="Times New Roman" w:cs="Times New Roman"/>
          <w:snapToGrid w:val="0"/>
          <w:lang w:eastAsia="lt-LT"/>
        </w:rPr>
        <w:t>Drospirenonas</w:t>
      </w:r>
      <w:r w:rsidR="00EC71E0" w:rsidRPr="00932B27">
        <w:rPr>
          <w:rFonts w:ascii="Times New Roman" w:eastAsia="Times New Roman" w:hAnsi="Times New Roman" w:cs="Times New Roman"/>
          <w:snapToGrid w:val="0"/>
          <w:lang w:eastAsia="lt-LT"/>
        </w:rPr>
        <w:t>/Etinilestradiolis</w:t>
      </w:r>
    </w:p>
    <w:p w14:paraId="6A14137E"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b/>
          <w:lang w:eastAsia="es-ES"/>
        </w:rPr>
      </w:pPr>
    </w:p>
    <w:p w14:paraId="1DB6C970" w14:textId="77777777" w:rsidR="00543249" w:rsidRPr="00932B27" w:rsidRDefault="00543249" w:rsidP="00543249">
      <w:pPr>
        <w:keepNext/>
        <w:keepLines/>
        <w:autoSpaceDE w:val="0"/>
        <w:autoSpaceDN w:val="0"/>
        <w:adjustRightInd w:val="0"/>
        <w:spacing w:after="0" w:line="240" w:lineRule="auto"/>
        <w:rPr>
          <w:rFonts w:ascii="Times New Roman" w:eastAsia="Times New Roman" w:hAnsi="Times New Roman" w:cs="Times New Roman"/>
          <w:b/>
          <w:lang w:eastAsia="es-ES"/>
        </w:rPr>
      </w:pPr>
    </w:p>
    <w:p w14:paraId="085A9ADE" w14:textId="77777777" w:rsidR="00543249" w:rsidRPr="00932B27" w:rsidRDefault="00543249" w:rsidP="00543249">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Svarbūs dalykai, kuriuos reikia žinoti apie sudėtinius hormoninius kontraceptikus (SHK)</w:t>
      </w:r>
    </w:p>
    <w:p w14:paraId="16F3ED93" w14:textId="77777777" w:rsidR="00543249" w:rsidRPr="00932B27" w:rsidRDefault="00543249" w:rsidP="00543249">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b/>
          <w:lang w:eastAsia="es-ES"/>
        </w:rPr>
        <w:t>•</w:t>
      </w:r>
      <w:r w:rsidRPr="00932B27">
        <w:rPr>
          <w:rFonts w:ascii="Times New Roman" w:eastAsia="Times New Roman" w:hAnsi="Times New Roman" w:cs="Times New Roman"/>
          <w:b/>
          <w:lang w:eastAsia="es-ES"/>
        </w:rPr>
        <w:tab/>
      </w:r>
      <w:r w:rsidRPr="00932B27">
        <w:rPr>
          <w:rFonts w:ascii="Times New Roman" w:eastAsia="Times New Roman" w:hAnsi="Times New Roman" w:cs="Times New Roman"/>
          <w:lang w:eastAsia="es-ES"/>
        </w:rPr>
        <w:t>Teisingai naudojant, tai yra vienas iš patikimiausių grįžtamojo poveikio kontracepcijos metodų.</w:t>
      </w:r>
    </w:p>
    <w:p w14:paraId="26EDD95A" w14:textId="77777777" w:rsidR="00543249" w:rsidRPr="00932B27" w:rsidRDefault="00543249" w:rsidP="00543249">
      <w:pPr>
        <w:keepNext/>
        <w:keepLine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w:t>
      </w:r>
      <w:r w:rsidRPr="00932B27">
        <w:rPr>
          <w:rFonts w:ascii="Times New Roman" w:eastAsia="Times New Roman" w:hAnsi="Times New Roman" w:cs="Times New Roman"/>
          <w:lang w:eastAsia="es-ES"/>
        </w:rPr>
        <w:tab/>
        <w:t>Sudėtiniai hormoniniai kontraceptikai šiek tiek didina kraujo krešulių venose ir arterijose riziką, ypač pirmaisiais metais arba vėl pradėjus juos vartoti po 4 savaičių arba ilgesnės pertraukos.</w:t>
      </w:r>
    </w:p>
    <w:p w14:paraId="1F3CC5C2" w14:textId="0DB806F9" w:rsidR="00155CBD" w:rsidRPr="00932B27" w:rsidRDefault="00543249" w:rsidP="00543249">
      <w:pPr>
        <w:keepNext/>
        <w:keepLine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w:t>
      </w:r>
      <w:r w:rsidRPr="00932B27">
        <w:rPr>
          <w:rFonts w:ascii="Times New Roman" w:eastAsia="Times New Roman" w:hAnsi="Times New Roman" w:cs="Times New Roman"/>
          <w:lang w:eastAsia="es-ES"/>
        </w:rPr>
        <w:tab/>
        <w:t>Jeigu manote, kad Jums galbūt pasireiškė kraujo krešulio simptomų, būkite budrūs ir kreipkitės į gydytoją (žr. 2 skyriuje skyrelį „Kraujo krešuliai“).</w:t>
      </w:r>
    </w:p>
    <w:p w14:paraId="67F0378D" w14:textId="77777777" w:rsidR="00543249" w:rsidRPr="00932B27" w:rsidRDefault="00543249" w:rsidP="00543249">
      <w:pPr>
        <w:keepNext/>
        <w:keepLines/>
        <w:autoSpaceDE w:val="0"/>
        <w:autoSpaceDN w:val="0"/>
        <w:adjustRightInd w:val="0"/>
        <w:spacing w:after="0" w:line="240" w:lineRule="auto"/>
        <w:rPr>
          <w:rFonts w:ascii="Times New Roman" w:eastAsia="Times New Roman" w:hAnsi="Times New Roman" w:cs="Times New Roman"/>
          <w:b/>
          <w:lang w:eastAsia="es-ES"/>
        </w:rPr>
      </w:pPr>
    </w:p>
    <w:p w14:paraId="797B560D" w14:textId="77777777" w:rsidR="00155CBD" w:rsidRPr="00932B27" w:rsidRDefault="00155CBD" w:rsidP="00123D3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b/>
          <w:lang w:eastAsia="es-ES"/>
        </w:rPr>
        <w:t>Atidžiai perskaitykite visą šį lapelį, prieš pradėdami vartoti vaistą, nes jame pateikiama Jums svarbi informacija.</w:t>
      </w:r>
    </w:p>
    <w:p w14:paraId="0BA121DE" w14:textId="77777777" w:rsidR="00155CBD" w:rsidRPr="00932B27" w:rsidRDefault="00161128" w:rsidP="00123D3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w:t>
      </w:r>
      <w:r w:rsidRPr="00932B27">
        <w:rPr>
          <w:rFonts w:ascii="Times New Roman" w:eastAsia="Times New Roman" w:hAnsi="Times New Roman" w:cs="Times New Roman"/>
          <w:lang w:eastAsia="es-ES"/>
        </w:rPr>
        <w:tab/>
      </w:r>
      <w:r w:rsidR="00155CBD" w:rsidRPr="00932B27">
        <w:rPr>
          <w:rFonts w:ascii="Times New Roman" w:eastAsia="Times New Roman" w:hAnsi="Times New Roman" w:cs="Times New Roman"/>
          <w:lang w:eastAsia="es-ES"/>
        </w:rPr>
        <w:t>Neišmeskite šio lapelio, nes vėl gali prireikti jį perskaityti.</w:t>
      </w:r>
    </w:p>
    <w:p w14:paraId="3F9CFFEA" w14:textId="77777777" w:rsidR="00155CBD" w:rsidRPr="00932B27" w:rsidRDefault="00161128" w:rsidP="00123D3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w:t>
      </w:r>
      <w:r w:rsidRPr="00932B27">
        <w:rPr>
          <w:rFonts w:ascii="Times New Roman" w:eastAsia="Times New Roman" w:hAnsi="Times New Roman" w:cs="Times New Roman"/>
          <w:lang w:eastAsia="es-ES"/>
        </w:rPr>
        <w:tab/>
      </w:r>
      <w:r w:rsidR="00155CBD" w:rsidRPr="00932B27">
        <w:rPr>
          <w:rFonts w:ascii="Times New Roman" w:eastAsia="Times New Roman" w:hAnsi="Times New Roman" w:cs="Times New Roman"/>
          <w:lang w:eastAsia="es-ES"/>
        </w:rPr>
        <w:t>Jeigu kiltų daugiau klausimų, kreipkitės į gydytoją arba vaistininką.</w:t>
      </w:r>
    </w:p>
    <w:p w14:paraId="05128BAE" w14:textId="77777777" w:rsidR="00155CBD" w:rsidRPr="00932B27" w:rsidRDefault="00161128" w:rsidP="00123D36">
      <w:pPr>
        <w:keepNext/>
        <w:keepLine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w:t>
      </w:r>
      <w:r w:rsidRPr="00932B27">
        <w:rPr>
          <w:rFonts w:ascii="Times New Roman" w:eastAsia="Times New Roman" w:hAnsi="Times New Roman" w:cs="Times New Roman"/>
          <w:lang w:eastAsia="es-ES"/>
        </w:rPr>
        <w:tab/>
      </w:r>
      <w:r w:rsidR="00155CBD" w:rsidRPr="00932B27">
        <w:rPr>
          <w:rFonts w:ascii="Times New Roman" w:eastAsia="Times New Roman" w:hAnsi="Times New Roman" w:cs="Times New Roman"/>
          <w:lang w:eastAsia="es-ES"/>
        </w:rPr>
        <w:t>Šis vaistas skirtas tik Jums, todėl kitiems žmonėms jo duoti negalima. Vaistas gali jiems pakenkti (net tiems, kurių ligos požymiai yra tokie patys kaip Jūsų).</w:t>
      </w:r>
    </w:p>
    <w:p w14:paraId="33853341" w14:textId="77777777" w:rsidR="00155CBD" w:rsidRPr="00932B27" w:rsidRDefault="00161128" w:rsidP="00123D36">
      <w:pPr>
        <w:keepNext/>
        <w:keepLine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w:t>
      </w:r>
      <w:r w:rsidRPr="00932B27">
        <w:rPr>
          <w:rFonts w:ascii="Times New Roman" w:eastAsia="Times New Roman" w:hAnsi="Times New Roman" w:cs="Times New Roman"/>
          <w:lang w:eastAsia="es-ES"/>
        </w:rPr>
        <w:tab/>
      </w:r>
      <w:r w:rsidR="00155CBD" w:rsidRPr="00932B27">
        <w:rPr>
          <w:rFonts w:ascii="Times New Roman" w:eastAsia="Times New Roman" w:hAnsi="Times New Roman" w:cs="Times New Roman"/>
          <w:lang w:eastAsia="es-ES"/>
        </w:rPr>
        <w:t xml:space="preserve">Jeigu pasireiškė šalutinis poveikis </w:t>
      </w:r>
      <w:r w:rsidR="00155CBD" w:rsidRPr="00932B27">
        <w:rPr>
          <w:rFonts w:ascii="Times New Roman" w:eastAsia="Calibri" w:hAnsi="Times New Roman" w:cs="Times New Roman"/>
        </w:rPr>
        <w:t xml:space="preserve">(net jeigu jis šiame lapelyje nenurodytas), kreipkitės į </w:t>
      </w:r>
      <w:r w:rsidR="00155CBD" w:rsidRPr="00932B27">
        <w:rPr>
          <w:rFonts w:ascii="Times New Roman" w:eastAsia="Times New Roman" w:hAnsi="Times New Roman" w:cs="Times New Roman"/>
          <w:lang w:eastAsia="es-ES"/>
        </w:rPr>
        <w:t>gydytoją arba vaistininką.</w:t>
      </w:r>
    </w:p>
    <w:p w14:paraId="249172F6"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7AF40627"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Apie ką rašoma šiame lapelyje?</w:t>
      </w:r>
    </w:p>
    <w:p w14:paraId="7E9D0E9C" w14:textId="77777777" w:rsidR="00161128" w:rsidRPr="00932B27" w:rsidRDefault="00161128"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6A466E08" w14:textId="77777777" w:rsidR="00155CBD" w:rsidRPr="00932B27" w:rsidRDefault="00155CBD" w:rsidP="00772D86">
      <w:pPr>
        <w:keepNext/>
        <w:keepLines/>
        <w:numPr>
          <w:ilvl w:val="0"/>
          <w:numId w:val="14"/>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Kas yra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ir kam jis vartojamas</w:t>
      </w:r>
    </w:p>
    <w:p w14:paraId="2AF81062" w14:textId="77777777" w:rsidR="00155CBD" w:rsidRPr="00932B27" w:rsidRDefault="00155CBD" w:rsidP="00772D86">
      <w:pPr>
        <w:keepNext/>
        <w:keepLines/>
        <w:numPr>
          <w:ilvl w:val="0"/>
          <w:numId w:val="14"/>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Kas žinotina prieš vartojant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p>
    <w:p w14:paraId="09995386" w14:textId="77777777" w:rsidR="00155CBD" w:rsidRPr="00932B27" w:rsidRDefault="00155CBD" w:rsidP="00772D86">
      <w:pPr>
        <w:keepNext/>
        <w:keepLines/>
        <w:numPr>
          <w:ilvl w:val="0"/>
          <w:numId w:val="14"/>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Kaip vartoti</w:t>
      </w:r>
      <w:r w:rsidRPr="00932B27">
        <w:rPr>
          <w:rFonts w:ascii="Times New Roman" w:eastAsia="Times New Roman" w:hAnsi="Times New Roman" w:cs="Times New Roman"/>
          <w:color w:val="000000"/>
          <w:lang w:eastAsia="es-ES"/>
        </w:rPr>
        <w:t xml:space="preserve"> </w:t>
      </w:r>
      <w:r w:rsidR="003053BB" w:rsidRPr="00932B27">
        <w:rPr>
          <w:rFonts w:ascii="Times New Roman" w:eastAsia="Times New Roman" w:hAnsi="Times New Roman" w:cs="Times New Roman"/>
          <w:color w:val="000000"/>
          <w:lang w:eastAsia="es-ES"/>
        </w:rPr>
        <w:t>BOLORIA</w:t>
      </w:r>
      <w:r w:rsidR="004163A9" w:rsidRPr="00932B27">
        <w:rPr>
          <w:rFonts w:ascii="Times New Roman" w:eastAsia="Times New Roman" w:hAnsi="Times New Roman" w:cs="Times New Roman"/>
          <w:color w:val="000000"/>
          <w:lang w:eastAsia="es-ES"/>
        </w:rPr>
        <w:t xml:space="preserve"> </w:t>
      </w:r>
    </w:p>
    <w:p w14:paraId="5A25FFF0" w14:textId="77777777" w:rsidR="00155CBD" w:rsidRPr="00932B27" w:rsidRDefault="00155CBD" w:rsidP="00772D86">
      <w:pPr>
        <w:keepNext/>
        <w:keepLines/>
        <w:numPr>
          <w:ilvl w:val="0"/>
          <w:numId w:val="14"/>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Galimas šalutinis poveikis</w:t>
      </w:r>
    </w:p>
    <w:p w14:paraId="7ED8863B" w14:textId="77777777" w:rsidR="00155CBD" w:rsidRPr="00932B27" w:rsidRDefault="00155CBD" w:rsidP="00772D86">
      <w:pPr>
        <w:keepNext/>
        <w:keepLines/>
        <w:numPr>
          <w:ilvl w:val="0"/>
          <w:numId w:val="14"/>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Kaip laikyti</w:t>
      </w:r>
      <w:r w:rsidRPr="00932B27">
        <w:rPr>
          <w:rFonts w:ascii="Times New Roman" w:eastAsia="Times New Roman" w:hAnsi="Times New Roman" w:cs="Times New Roman"/>
          <w:color w:val="000000"/>
          <w:lang w:eastAsia="es-ES"/>
        </w:rPr>
        <w:t xml:space="preserve"> </w:t>
      </w:r>
      <w:r w:rsidR="003053BB" w:rsidRPr="00932B27">
        <w:rPr>
          <w:rFonts w:ascii="Times New Roman" w:eastAsia="Times New Roman" w:hAnsi="Times New Roman" w:cs="Times New Roman"/>
          <w:color w:val="000000"/>
          <w:lang w:eastAsia="es-ES"/>
        </w:rPr>
        <w:t>BOLORIA</w:t>
      </w:r>
      <w:r w:rsidR="004163A9" w:rsidRPr="00932B27">
        <w:rPr>
          <w:rFonts w:ascii="Times New Roman" w:eastAsia="Times New Roman" w:hAnsi="Times New Roman" w:cs="Times New Roman"/>
          <w:color w:val="000000"/>
          <w:lang w:eastAsia="es-ES"/>
        </w:rPr>
        <w:t xml:space="preserve"> </w:t>
      </w:r>
    </w:p>
    <w:p w14:paraId="53A282CA" w14:textId="77777777" w:rsidR="00155CBD" w:rsidRPr="00932B27" w:rsidRDefault="00155CBD" w:rsidP="00772D86">
      <w:pPr>
        <w:keepNext/>
        <w:keepLines/>
        <w:numPr>
          <w:ilvl w:val="0"/>
          <w:numId w:val="14"/>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Pakuotės turinys ir kita informacija</w:t>
      </w:r>
    </w:p>
    <w:p w14:paraId="1C8054E1"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0244F8E2"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2B0CB1F9" w14:textId="77777777" w:rsidR="00155CBD" w:rsidRPr="00932B27" w:rsidRDefault="00155CBD" w:rsidP="00772D86">
      <w:pPr>
        <w:keepNext/>
        <w:keepLines/>
        <w:numPr>
          <w:ilvl w:val="0"/>
          <w:numId w:val="21"/>
        </w:numPr>
        <w:tabs>
          <w:tab w:val="num" w:pos="540"/>
          <w:tab w:val="num" w:pos="851"/>
        </w:tabs>
        <w:autoSpaceDE w:val="0"/>
        <w:autoSpaceDN w:val="0"/>
        <w:adjustRightInd w:val="0"/>
        <w:spacing w:after="0" w:line="240" w:lineRule="auto"/>
        <w:ind w:left="851" w:hanging="851"/>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 xml:space="preserve">Kas yra </w:t>
      </w:r>
      <w:r w:rsidR="003053BB" w:rsidRPr="00932B27">
        <w:rPr>
          <w:rFonts w:ascii="Times New Roman" w:eastAsia="Times New Roman" w:hAnsi="Times New Roman" w:cs="Times New Roman"/>
          <w:b/>
          <w:lang w:eastAsia="es-ES"/>
        </w:rPr>
        <w:t>BOLORIA</w:t>
      </w:r>
      <w:r w:rsidR="004163A9" w:rsidRPr="00932B27">
        <w:rPr>
          <w:rFonts w:ascii="Times New Roman" w:eastAsia="Times New Roman" w:hAnsi="Times New Roman" w:cs="Times New Roman"/>
          <w:b/>
          <w:lang w:eastAsia="es-ES"/>
        </w:rPr>
        <w:t xml:space="preserve"> </w:t>
      </w:r>
      <w:r w:rsidRPr="00932B27">
        <w:rPr>
          <w:rFonts w:ascii="Times New Roman" w:eastAsia="Times New Roman" w:hAnsi="Times New Roman" w:cs="Times New Roman"/>
          <w:b/>
          <w:lang w:eastAsia="es-ES"/>
        </w:rPr>
        <w:t>ir kam jis vartojamas</w:t>
      </w:r>
    </w:p>
    <w:p w14:paraId="211455F5"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243260D6" w14:textId="1DEEAF74" w:rsidR="00155CBD" w:rsidRPr="00932B27" w:rsidRDefault="003053BB"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00155CBD" w:rsidRPr="00932B27">
        <w:rPr>
          <w:rFonts w:ascii="Times New Roman" w:eastAsia="Times New Roman" w:hAnsi="Times New Roman" w:cs="Times New Roman"/>
          <w:lang w:eastAsia="es-ES"/>
        </w:rPr>
        <w:t xml:space="preserve">yra kontraceptinis vaistinis preparatas, kuris naudojamas </w:t>
      </w:r>
      <w:r w:rsidR="005C7941" w:rsidRPr="00932B27">
        <w:rPr>
          <w:rFonts w:ascii="Times New Roman" w:eastAsia="Times New Roman" w:hAnsi="Times New Roman" w:cs="Times New Roman"/>
          <w:lang w:eastAsia="es-ES"/>
        </w:rPr>
        <w:t>norint apsisaugoti nuo nėštumo</w:t>
      </w:r>
      <w:r w:rsidR="00155CBD" w:rsidRPr="00932B27">
        <w:rPr>
          <w:rFonts w:ascii="Times New Roman" w:eastAsia="Times New Roman" w:hAnsi="Times New Roman" w:cs="Times New Roman"/>
          <w:lang w:eastAsia="es-ES"/>
        </w:rPr>
        <w:t>.</w:t>
      </w:r>
    </w:p>
    <w:p w14:paraId="3BB9BA80"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5F348249"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Vienoje tabletėje yra nedidelis kiekis dviejų skirtingų moteriškų hormonų, kurie vadinami drospirenonu ir etinilestradioliu.</w:t>
      </w:r>
    </w:p>
    <w:p w14:paraId="7C7716CA" w14:textId="77777777" w:rsidR="00155CBD" w:rsidRPr="00932B27" w:rsidRDefault="00155CBD" w:rsidP="00772D86">
      <w:pPr>
        <w:keepNext/>
        <w:keepLines/>
        <w:spacing w:after="0" w:line="240" w:lineRule="auto"/>
        <w:rPr>
          <w:rFonts w:ascii="Times New Roman" w:eastAsia="Times New Roman" w:hAnsi="Times New Roman" w:cs="Times New Roman"/>
          <w:lang w:eastAsia="lt-LT"/>
        </w:rPr>
      </w:pPr>
    </w:p>
    <w:p w14:paraId="7FB22F47" w14:textId="77777777" w:rsidR="00155CBD" w:rsidRPr="00932B27" w:rsidRDefault="00155CBD" w:rsidP="00772D86">
      <w:pPr>
        <w:keepNext/>
        <w:keepLines/>
        <w:spacing w:after="0" w:line="240" w:lineRule="auto"/>
        <w:rPr>
          <w:rFonts w:ascii="Times New Roman" w:eastAsia="Times New Roman" w:hAnsi="Times New Roman" w:cs="Times New Roman"/>
          <w:lang w:eastAsia="lt-LT"/>
        </w:rPr>
      </w:pPr>
      <w:r w:rsidRPr="00932B27">
        <w:rPr>
          <w:rFonts w:ascii="Times New Roman" w:eastAsia="Times New Roman" w:hAnsi="Times New Roman" w:cs="Times New Roman"/>
          <w:lang w:eastAsia="lt-LT"/>
        </w:rPr>
        <w:t>Kontraceptinės tabletės, kurių sudėtyje yra dviejų hormonų, vadinamos sudėtinėmis tabletėmis.</w:t>
      </w:r>
    </w:p>
    <w:p w14:paraId="71CCA635"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5311435A"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5851B686" w14:textId="77777777" w:rsidR="00155CBD" w:rsidRPr="00932B27" w:rsidRDefault="00155CBD" w:rsidP="00772D86">
      <w:pPr>
        <w:keepNext/>
        <w:keepLines/>
        <w:numPr>
          <w:ilvl w:val="0"/>
          <w:numId w:val="21"/>
        </w:numPr>
        <w:tabs>
          <w:tab w:val="num" w:pos="540"/>
        </w:tabs>
        <w:autoSpaceDE w:val="0"/>
        <w:autoSpaceDN w:val="0"/>
        <w:adjustRightInd w:val="0"/>
        <w:spacing w:after="0" w:line="240" w:lineRule="auto"/>
        <w:ind w:hanging="927"/>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 xml:space="preserve">Kas žinotina prieš vartojant </w:t>
      </w:r>
      <w:r w:rsidR="003053BB" w:rsidRPr="00932B27">
        <w:rPr>
          <w:rFonts w:ascii="Times New Roman" w:eastAsia="Times New Roman" w:hAnsi="Times New Roman" w:cs="Times New Roman"/>
          <w:b/>
          <w:lang w:eastAsia="es-ES"/>
        </w:rPr>
        <w:t>BOLORIA</w:t>
      </w:r>
      <w:r w:rsidR="004163A9" w:rsidRPr="00932B27">
        <w:rPr>
          <w:rFonts w:ascii="Times New Roman" w:eastAsia="Times New Roman" w:hAnsi="Times New Roman" w:cs="Times New Roman"/>
          <w:b/>
          <w:lang w:eastAsia="es-ES"/>
        </w:rPr>
        <w:t xml:space="preserve"> </w:t>
      </w:r>
    </w:p>
    <w:p w14:paraId="51D422EC"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524C9552" w14:textId="341E0ED5" w:rsidR="00155CBD" w:rsidRPr="00932B27" w:rsidRDefault="00155CBD" w:rsidP="00123D3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Bendro</w:t>
      </w:r>
      <w:r w:rsidR="005C7941" w:rsidRPr="00932B27">
        <w:rPr>
          <w:rFonts w:ascii="Times New Roman" w:eastAsia="Times New Roman" w:hAnsi="Times New Roman" w:cs="Times New Roman"/>
          <w:b/>
          <w:lang w:eastAsia="es-ES"/>
        </w:rPr>
        <w:t>sios</w:t>
      </w:r>
      <w:r w:rsidRPr="00932B27">
        <w:rPr>
          <w:rFonts w:ascii="Times New Roman" w:eastAsia="Times New Roman" w:hAnsi="Times New Roman" w:cs="Times New Roman"/>
          <w:b/>
          <w:lang w:eastAsia="es-ES"/>
        </w:rPr>
        <w:t xml:space="preserve"> </w:t>
      </w:r>
      <w:r w:rsidR="005C7941" w:rsidRPr="00932B27">
        <w:rPr>
          <w:rFonts w:ascii="Times New Roman" w:eastAsia="Times New Roman" w:hAnsi="Times New Roman" w:cs="Times New Roman"/>
          <w:b/>
          <w:lang w:eastAsia="es-ES"/>
        </w:rPr>
        <w:t>pastabos</w:t>
      </w:r>
    </w:p>
    <w:p w14:paraId="5F093F9B" w14:textId="77777777" w:rsidR="00744220" w:rsidRPr="00932B27" w:rsidRDefault="00744220" w:rsidP="00123D36">
      <w:pPr>
        <w:keepNext/>
        <w:keepLines/>
        <w:autoSpaceDE w:val="0"/>
        <w:autoSpaceDN w:val="0"/>
        <w:adjustRightInd w:val="0"/>
        <w:spacing w:after="0" w:line="240" w:lineRule="auto"/>
        <w:rPr>
          <w:rFonts w:ascii="Times New Roman" w:eastAsia="Times New Roman" w:hAnsi="Times New Roman" w:cs="Times New Roman"/>
          <w:lang w:eastAsia="es-ES"/>
        </w:rPr>
      </w:pPr>
    </w:p>
    <w:p w14:paraId="618011D2" w14:textId="77777777" w:rsidR="002010B8" w:rsidRPr="00932B27" w:rsidRDefault="002010B8" w:rsidP="002010B8">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Prieš pradėdamos vartoti BOLORIA, turite perskaityti 2 skyriuje pateikiamą informaciją apie kraujo krešulius. Ypač svarbu perskaityti kraujo krešulio simptomus (žr. 2 skyriuje skyrelį „Kraujo krešuliai“).</w:t>
      </w:r>
    </w:p>
    <w:p w14:paraId="6ABF5C4C" w14:textId="77777777" w:rsidR="002010B8" w:rsidRPr="00932B27" w:rsidRDefault="002010B8" w:rsidP="00123D36">
      <w:pPr>
        <w:keepNext/>
        <w:keepLines/>
        <w:autoSpaceDE w:val="0"/>
        <w:autoSpaceDN w:val="0"/>
        <w:adjustRightInd w:val="0"/>
        <w:spacing w:after="0" w:line="240" w:lineRule="auto"/>
        <w:rPr>
          <w:rFonts w:ascii="Times New Roman" w:eastAsia="Times New Roman" w:hAnsi="Times New Roman" w:cs="Times New Roman"/>
          <w:lang w:eastAsia="es-ES"/>
        </w:rPr>
      </w:pPr>
    </w:p>
    <w:p w14:paraId="00DA0ED4" w14:textId="77777777" w:rsidR="00155CBD" w:rsidRPr="00932B27" w:rsidRDefault="00155CBD" w:rsidP="00123D3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Prieš pradedant vartoti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gydytojas Jūsų paklaus įvairių klausimų apie Jūsų asmeninę ir šeimos sveikatos istoriją. Gydytojas taip pat pamatuos Jūsų kraujo spaudimą ir, priklausomai nuo esamos Jūsų sveikatos būklės, gali būti atliekami keletas kitų tyrimų.</w:t>
      </w:r>
    </w:p>
    <w:p w14:paraId="4877959C" w14:textId="77777777" w:rsidR="00155CBD" w:rsidRPr="00932B27" w:rsidRDefault="00155CBD" w:rsidP="00123D36">
      <w:pPr>
        <w:keepNext/>
        <w:keepLines/>
        <w:autoSpaceDE w:val="0"/>
        <w:autoSpaceDN w:val="0"/>
        <w:adjustRightInd w:val="0"/>
        <w:spacing w:after="0" w:line="240" w:lineRule="auto"/>
        <w:rPr>
          <w:rFonts w:ascii="Times New Roman" w:eastAsia="Times New Roman" w:hAnsi="Times New Roman" w:cs="Times New Roman"/>
          <w:lang w:eastAsia="es-ES"/>
        </w:rPr>
      </w:pPr>
    </w:p>
    <w:p w14:paraId="2EB35D29" w14:textId="77777777" w:rsidR="00155CBD" w:rsidRPr="00932B27" w:rsidRDefault="00155CBD" w:rsidP="00123D3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Šiame pakuotės lapelyje aprašomos įvairios situacijos, kai reikia nutraukti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 xml:space="preserve">vartojimą arba kai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poveikis gali pasireikšti silpniau.</w:t>
      </w:r>
      <w:r w:rsidR="005C7941"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 xml:space="preserve">Tokiais atvejais negalima turėti lytinių santykių arba reikia papildomai naudoti nehormonines kontracepcijos priemones, pavyzdžiui, prezervatyvą arba kitą barjerinį metodą. Netaikykite ritminio ar temperatūrinio metodo. Šie metodai gali būti nepatikimi, nes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sutrikdo kasmėnesinius kūno temperatūros pokyčius ir pakeičia gimdos kaklelio gleivių sudėtį.</w:t>
      </w:r>
    </w:p>
    <w:p w14:paraId="3209CAE2" w14:textId="77777777" w:rsidR="00155CBD" w:rsidRPr="00932B27" w:rsidRDefault="00155CBD" w:rsidP="00123D36">
      <w:pPr>
        <w:keepNext/>
        <w:keepLines/>
        <w:autoSpaceDE w:val="0"/>
        <w:autoSpaceDN w:val="0"/>
        <w:adjustRightInd w:val="0"/>
        <w:spacing w:after="0" w:line="240" w:lineRule="auto"/>
        <w:rPr>
          <w:rFonts w:ascii="Times New Roman" w:eastAsia="Times New Roman" w:hAnsi="Times New Roman" w:cs="Times New Roman"/>
          <w:lang w:eastAsia="es-ES"/>
        </w:rPr>
      </w:pPr>
    </w:p>
    <w:p w14:paraId="3CB9038A" w14:textId="77777777" w:rsidR="00155CBD" w:rsidRPr="00932B27" w:rsidRDefault="003053BB" w:rsidP="00123D3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BOLORIA</w:t>
      </w:r>
      <w:r w:rsidR="004163A9" w:rsidRPr="00932B27">
        <w:rPr>
          <w:rFonts w:ascii="Times New Roman" w:eastAsia="Times New Roman" w:hAnsi="Times New Roman" w:cs="Times New Roman"/>
          <w:b/>
          <w:lang w:eastAsia="es-ES"/>
        </w:rPr>
        <w:t xml:space="preserve"> </w:t>
      </w:r>
      <w:r w:rsidR="00155CBD" w:rsidRPr="00932B27">
        <w:rPr>
          <w:rFonts w:ascii="Times New Roman" w:eastAsia="Times New Roman" w:hAnsi="Times New Roman" w:cs="Times New Roman"/>
          <w:b/>
          <w:lang w:eastAsia="es-ES"/>
        </w:rPr>
        <w:t>, panašiai kaip ir kiti hormoniniai kontraceptikai, neapsaugo nuo ŽIV (AIDS) ar bet kurios kitos lytiniu keliu plintančios infekcijos.</w:t>
      </w:r>
    </w:p>
    <w:p w14:paraId="20C98AE5" w14:textId="77777777" w:rsidR="005C7941" w:rsidRPr="00932B27" w:rsidRDefault="005C7941" w:rsidP="00123D3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hAnsi="Times New Roman" w:cs="Times New Roman"/>
        </w:rPr>
        <w:t>Vartodama šio vaisto, turite reguliariai, bent 2 kartus per metus, lankytis pas savo gydytoją. Jeigu atsiranda bet kokių neįprastų simptomų, pvz., dėl neaiškių priežasčių pasireiškęs krūtinės, pilvo arba kojų skausmas, turite nedelsdama kreiptis į savo gydytoją.</w:t>
      </w:r>
    </w:p>
    <w:p w14:paraId="6EE22AC9" w14:textId="77777777" w:rsidR="00155CBD" w:rsidRPr="00932B27" w:rsidRDefault="00155CBD" w:rsidP="00772D86">
      <w:pPr>
        <w:keepNext/>
        <w:keepLines/>
        <w:spacing w:after="0" w:line="240" w:lineRule="auto"/>
        <w:rPr>
          <w:rFonts w:ascii="Times New Roman" w:eastAsia="Times New Roman" w:hAnsi="Times New Roman" w:cs="Times New Roman"/>
          <w:b/>
          <w:color w:val="000000"/>
          <w:lang w:eastAsia="es-ES"/>
        </w:rPr>
      </w:pPr>
    </w:p>
    <w:p w14:paraId="31C166A0" w14:textId="77777777" w:rsidR="002010B8" w:rsidRPr="00932B27" w:rsidRDefault="002010B8" w:rsidP="002010B8">
      <w:pPr>
        <w:keepNext/>
        <w:keepLines/>
        <w:tabs>
          <w:tab w:val="left" w:pos="3045"/>
        </w:tab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color w:val="000000"/>
          <w:lang w:eastAsia="es-ES"/>
        </w:rPr>
        <w:t xml:space="preserve">BOLORIA </w:t>
      </w:r>
      <w:r w:rsidRPr="00932B27">
        <w:rPr>
          <w:rFonts w:ascii="Times New Roman" w:eastAsia="Times New Roman" w:hAnsi="Times New Roman" w:cs="Times New Roman"/>
          <w:b/>
          <w:lang w:eastAsia="es-ES"/>
        </w:rPr>
        <w:t>vartoti negalima</w:t>
      </w:r>
      <w:r w:rsidRPr="00932B27">
        <w:rPr>
          <w:rFonts w:ascii="Times New Roman" w:eastAsia="Times New Roman" w:hAnsi="Times New Roman" w:cs="Times New Roman"/>
          <w:b/>
          <w:lang w:eastAsia="es-ES"/>
        </w:rPr>
        <w:tab/>
      </w:r>
    </w:p>
    <w:p w14:paraId="638ACF61" w14:textId="77777777" w:rsidR="002010B8" w:rsidRPr="00932B27" w:rsidRDefault="002010B8" w:rsidP="002010B8">
      <w:pPr>
        <w:keepNext/>
        <w:keepLines/>
        <w:tabs>
          <w:tab w:val="left" w:pos="3045"/>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Jums yra bent viena iš toliau išvardytų būklių, BOLORIA vartoti negalima. Jeigu Jums yra bent viena iš toliau išvardytų būklių, reikia pasakyti gydytojui. Gydytojas su Jumis aptars, koks būtų tinkamesnis kitas kontracepcijos metodas.</w:t>
      </w:r>
    </w:p>
    <w:p w14:paraId="5F42B279" w14:textId="77777777" w:rsidR="002010B8" w:rsidRPr="00932B27" w:rsidRDefault="002010B8" w:rsidP="002010B8">
      <w:pPr>
        <w:keepNext/>
        <w:keepLines/>
        <w:numPr>
          <w:ilvl w:val="0"/>
          <w:numId w:val="39"/>
        </w:numPr>
        <w:tabs>
          <w:tab w:val="left" w:pos="3045"/>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Jums yra (arba kada nors buvo) kraujo krešulys kojų (giliųjų venų trombozė, GVT), plaučių (plaučių embolija, PE) ar kitų organų kraujagyslėse;</w:t>
      </w:r>
    </w:p>
    <w:p w14:paraId="1CC5BDED" w14:textId="77777777" w:rsidR="002010B8" w:rsidRPr="00932B27" w:rsidRDefault="002010B8" w:rsidP="002010B8">
      <w:pPr>
        <w:keepNext/>
        <w:keepLines/>
        <w:numPr>
          <w:ilvl w:val="0"/>
          <w:numId w:val="39"/>
        </w:numPr>
        <w:tabs>
          <w:tab w:val="left" w:pos="3045"/>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žinote, kad Jums yra sutrikimas, veikiantis kraujo krešėjimą, pvz., baltymo C trūkumas, baltymo S trūkumas, antitrombino III trūkumas, Leideno V faktorius arba antifosfolipidiniai antikūnai;</w:t>
      </w:r>
    </w:p>
    <w:p w14:paraId="6913EB23" w14:textId="77777777" w:rsidR="002010B8" w:rsidRPr="00932B27" w:rsidRDefault="002010B8" w:rsidP="002010B8">
      <w:pPr>
        <w:keepNext/>
        <w:keepLines/>
        <w:numPr>
          <w:ilvl w:val="0"/>
          <w:numId w:val="39"/>
        </w:numPr>
        <w:tabs>
          <w:tab w:val="left" w:pos="3045"/>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Jums reikalinga operacija arba ilgą laiką nevaikštote (žr. skyrių „Kraujo krešuliai“);</w:t>
      </w:r>
    </w:p>
    <w:p w14:paraId="3C3086D7" w14:textId="77777777" w:rsidR="002010B8" w:rsidRPr="00932B27" w:rsidRDefault="002010B8" w:rsidP="002010B8">
      <w:pPr>
        <w:keepNext/>
        <w:keepLines/>
        <w:numPr>
          <w:ilvl w:val="0"/>
          <w:numId w:val="39"/>
        </w:numPr>
        <w:tabs>
          <w:tab w:val="left" w:pos="3045"/>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Jums kada nors buvo širdies priepuolis (miokardo infarktas) arba insultas;</w:t>
      </w:r>
    </w:p>
    <w:p w14:paraId="2CB1B9E0" w14:textId="77777777" w:rsidR="002010B8" w:rsidRPr="00932B27" w:rsidRDefault="002010B8" w:rsidP="002010B8">
      <w:pPr>
        <w:keepNext/>
        <w:keepLines/>
        <w:numPr>
          <w:ilvl w:val="0"/>
          <w:numId w:val="39"/>
        </w:numPr>
        <w:tabs>
          <w:tab w:val="left" w:pos="3045"/>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3934A310" w14:textId="77777777" w:rsidR="002010B8" w:rsidRPr="00932B27" w:rsidRDefault="002010B8" w:rsidP="002010B8">
      <w:pPr>
        <w:keepNext/>
        <w:keepLines/>
        <w:numPr>
          <w:ilvl w:val="0"/>
          <w:numId w:val="39"/>
        </w:numPr>
        <w:tabs>
          <w:tab w:val="left" w:pos="3045"/>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Jums yra bent viena iš toliau nurodytų ligų, galinčių didinti krešulio arterijose riziką:</w:t>
      </w:r>
    </w:p>
    <w:p w14:paraId="33606ABD" w14:textId="77777777" w:rsidR="002010B8" w:rsidRPr="00932B27" w:rsidRDefault="002010B8" w:rsidP="002010B8">
      <w:pPr>
        <w:keepNext/>
        <w:keepLines/>
        <w:numPr>
          <w:ilvl w:val="0"/>
          <w:numId w:val="39"/>
        </w:numPr>
        <w:tabs>
          <w:tab w:val="left" w:pos="1134"/>
          <w:tab w:val="left" w:pos="3045"/>
        </w:tabs>
        <w:autoSpaceDE w:val="0"/>
        <w:autoSpaceDN w:val="0"/>
        <w:adjustRightInd w:val="0"/>
        <w:spacing w:after="0" w:line="240" w:lineRule="auto"/>
        <w:ind w:left="1134"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sunkus cukrinis diabetas su kraujagyslių pažeidimu,</w:t>
      </w:r>
    </w:p>
    <w:p w14:paraId="14EBAAE8" w14:textId="77777777" w:rsidR="002010B8" w:rsidRPr="00932B27" w:rsidRDefault="002010B8" w:rsidP="002010B8">
      <w:pPr>
        <w:keepNext/>
        <w:keepLines/>
        <w:numPr>
          <w:ilvl w:val="0"/>
          <w:numId w:val="39"/>
        </w:numPr>
        <w:tabs>
          <w:tab w:val="left" w:pos="1134"/>
          <w:tab w:val="left" w:pos="3045"/>
        </w:tabs>
        <w:autoSpaceDE w:val="0"/>
        <w:autoSpaceDN w:val="0"/>
        <w:adjustRightInd w:val="0"/>
        <w:spacing w:after="0" w:line="240" w:lineRule="auto"/>
        <w:ind w:left="1134"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labai didelis kraujospūdis,</w:t>
      </w:r>
    </w:p>
    <w:p w14:paraId="30083C61" w14:textId="77777777" w:rsidR="002010B8" w:rsidRPr="00932B27" w:rsidRDefault="002010B8" w:rsidP="002010B8">
      <w:pPr>
        <w:keepNext/>
        <w:keepLines/>
        <w:numPr>
          <w:ilvl w:val="0"/>
          <w:numId w:val="39"/>
        </w:numPr>
        <w:tabs>
          <w:tab w:val="left" w:pos="1134"/>
          <w:tab w:val="left" w:pos="3045"/>
        </w:tabs>
        <w:autoSpaceDE w:val="0"/>
        <w:autoSpaceDN w:val="0"/>
        <w:adjustRightInd w:val="0"/>
        <w:spacing w:after="0" w:line="240" w:lineRule="auto"/>
        <w:ind w:left="1134"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labai didelis riebalų (cholesterolio arba trigliceridų) kiekis kraujyje,</w:t>
      </w:r>
    </w:p>
    <w:p w14:paraId="30738374" w14:textId="4701349F" w:rsidR="002010B8" w:rsidRPr="00932B27" w:rsidRDefault="002010B8" w:rsidP="00123D36">
      <w:pPr>
        <w:keepNext/>
        <w:keepLines/>
        <w:numPr>
          <w:ilvl w:val="0"/>
          <w:numId w:val="39"/>
        </w:numPr>
        <w:tabs>
          <w:tab w:val="left" w:pos="1134"/>
          <w:tab w:val="left" w:pos="3045"/>
        </w:tabs>
        <w:autoSpaceDE w:val="0"/>
        <w:autoSpaceDN w:val="0"/>
        <w:adjustRightInd w:val="0"/>
        <w:spacing w:after="0" w:line="240" w:lineRule="auto"/>
        <w:ind w:left="1134"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būklė, vadinama hiperhomocisteinemija.</w:t>
      </w:r>
    </w:p>
    <w:p w14:paraId="1ADA2D7E" w14:textId="02C4E2BF" w:rsidR="004A3203" w:rsidRPr="00932B27" w:rsidRDefault="00155CBD" w:rsidP="00772D86">
      <w:pPr>
        <w:keepNext/>
        <w:keepLines/>
        <w:numPr>
          <w:ilvl w:val="0"/>
          <w:numId w:val="28"/>
        </w:numPr>
        <w:tabs>
          <w:tab w:val="clear" w:pos="1287"/>
          <w:tab w:val="num" w:pos="0"/>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Jeigu </w:t>
      </w:r>
      <w:r w:rsidR="00BD709C" w:rsidRPr="00932B27">
        <w:rPr>
          <w:rFonts w:ascii="Times New Roman" w:eastAsia="Times New Roman" w:hAnsi="Times New Roman" w:cs="Times New Roman"/>
          <w:lang w:eastAsia="es-ES"/>
        </w:rPr>
        <w:t xml:space="preserve">Jūs </w:t>
      </w:r>
      <w:r w:rsidRPr="00932B27">
        <w:rPr>
          <w:rFonts w:ascii="Times New Roman" w:eastAsia="Times New Roman" w:hAnsi="Times New Roman" w:cs="Times New Roman"/>
          <w:lang w:eastAsia="es-ES"/>
        </w:rPr>
        <w:t>sergate (sirgote) tam tikros formos migrena (su taip vadinamais židininiais neurologiniais simptomais)</w:t>
      </w:r>
      <w:r w:rsidR="002010B8" w:rsidRPr="00932B27">
        <w:rPr>
          <w:rFonts w:ascii="Times New Roman" w:eastAsia="Times New Roman" w:hAnsi="Times New Roman" w:cs="Times New Roman"/>
          <w:lang w:eastAsia="es-ES"/>
        </w:rPr>
        <w:t>;</w:t>
      </w:r>
    </w:p>
    <w:p w14:paraId="04162A09" w14:textId="15C2212B" w:rsidR="00744220" w:rsidRPr="00932B27" w:rsidRDefault="004A3203" w:rsidP="00123D36">
      <w:pPr>
        <w:keepNext/>
        <w:keepLines/>
        <w:numPr>
          <w:ilvl w:val="0"/>
          <w:numId w:val="46"/>
        </w:numPr>
        <w:spacing w:after="0" w:line="240" w:lineRule="auto"/>
        <w:ind w:left="567" w:hanging="567"/>
        <w:rPr>
          <w:rFonts w:ascii="Times New Roman" w:hAnsi="Times New Roman" w:cs="Times New Roman"/>
        </w:rPr>
      </w:pPr>
      <w:r w:rsidRPr="00932B27">
        <w:rPr>
          <w:rFonts w:ascii="Times New Roman" w:hAnsi="Times New Roman" w:cs="Times New Roman"/>
        </w:rPr>
        <w:t>jeigu Jums būna (arba kada nors būdavo) tam tikro tipo migrena, vadinama „migrena su aura“;</w:t>
      </w:r>
    </w:p>
    <w:p w14:paraId="615755C9" w14:textId="52F50098" w:rsidR="0048659A" w:rsidRPr="00932B27" w:rsidRDefault="002010B8" w:rsidP="00772D86">
      <w:pPr>
        <w:pStyle w:val="Sraopastraipa"/>
        <w:keepNext/>
        <w:keepLines/>
        <w:numPr>
          <w:ilvl w:val="0"/>
          <w:numId w:val="28"/>
        </w:numPr>
        <w:tabs>
          <w:tab w:val="clear" w:pos="1287"/>
          <w:tab w:val="num" w:pos="0"/>
        </w:tabs>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w:t>
      </w:r>
      <w:r w:rsidR="0048659A" w:rsidRPr="00932B27">
        <w:rPr>
          <w:rFonts w:ascii="Times New Roman" w:eastAsia="Times New Roman" w:hAnsi="Times New Roman" w:cs="Times New Roman"/>
          <w:lang w:eastAsia="es-ES"/>
        </w:rPr>
        <w:t>eigu sergate (ar anksčiau sirgote) kasos uždegimu (pankreatitu)</w:t>
      </w:r>
      <w:r w:rsidRPr="00932B27">
        <w:rPr>
          <w:rFonts w:ascii="Times New Roman" w:eastAsia="Times New Roman" w:hAnsi="Times New Roman" w:cs="Times New Roman"/>
          <w:lang w:eastAsia="es-ES"/>
        </w:rPr>
        <w:t>;</w:t>
      </w:r>
    </w:p>
    <w:p w14:paraId="6E82FAE6" w14:textId="0A497667" w:rsidR="00155CBD" w:rsidRPr="00932B27" w:rsidRDefault="002010B8" w:rsidP="00772D86">
      <w:pPr>
        <w:keepNext/>
        <w:keepLines/>
        <w:numPr>
          <w:ilvl w:val="0"/>
          <w:numId w:val="28"/>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w:t>
      </w:r>
      <w:r w:rsidR="00155CBD" w:rsidRPr="00932B27">
        <w:rPr>
          <w:rFonts w:ascii="Times New Roman" w:eastAsia="Times New Roman" w:hAnsi="Times New Roman" w:cs="Times New Roman"/>
          <w:lang w:eastAsia="es-ES"/>
        </w:rPr>
        <w:t>eigu yra (buvo) sunkus kepenų funkcijos nepakankamumas ir iki šiol kepenų funkcijos rodikliai nesunormalėję</w:t>
      </w:r>
      <w:r w:rsidRPr="00932B27">
        <w:rPr>
          <w:rFonts w:ascii="Times New Roman" w:eastAsia="Times New Roman" w:hAnsi="Times New Roman" w:cs="Times New Roman"/>
          <w:lang w:eastAsia="es-ES"/>
        </w:rPr>
        <w:t>;</w:t>
      </w:r>
    </w:p>
    <w:p w14:paraId="31E04590" w14:textId="1259E564" w:rsidR="00155CBD" w:rsidRPr="00932B27" w:rsidRDefault="002010B8" w:rsidP="00772D86">
      <w:pPr>
        <w:keepNext/>
        <w:keepLines/>
        <w:numPr>
          <w:ilvl w:val="0"/>
          <w:numId w:val="28"/>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w:t>
      </w:r>
      <w:r w:rsidR="00155CBD" w:rsidRPr="00932B27">
        <w:rPr>
          <w:rFonts w:ascii="Times New Roman" w:eastAsia="Times New Roman" w:hAnsi="Times New Roman" w:cs="Times New Roman"/>
          <w:lang w:eastAsia="es-ES"/>
        </w:rPr>
        <w:t>eigu inkstai veikia blogai (yra inkstų nepakankamumas)</w:t>
      </w:r>
      <w:r w:rsidRPr="00932B27">
        <w:rPr>
          <w:rFonts w:ascii="Times New Roman" w:eastAsia="Times New Roman" w:hAnsi="Times New Roman" w:cs="Times New Roman"/>
          <w:lang w:eastAsia="es-ES"/>
        </w:rPr>
        <w:t>;</w:t>
      </w:r>
    </w:p>
    <w:p w14:paraId="03D97078" w14:textId="2EEE2DE0" w:rsidR="00155CBD" w:rsidRPr="00932B27" w:rsidRDefault="002010B8" w:rsidP="00772D86">
      <w:pPr>
        <w:keepNext/>
        <w:keepLines/>
        <w:numPr>
          <w:ilvl w:val="0"/>
          <w:numId w:val="28"/>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w:t>
      </w:r>
      <w:r w:rsidR="00155CBD" w:rsidRPr="00932B27">
        <w:rPr>
          <w:rFonts w:ascii="Times New Roman" w:eastAsia="Times New Roman" w:hAnsi="Times New Roman" w:cs="Times New Roman"/>
          <w:lang w:eastAsia="es-ES"/>
        </w:rPr>
        <w:t>eigu yra ar buvo kepenų navikas</w:t>
      </w:r>
      <w:r w:rsidRPr="00932B27">
        <w:rPr>
          <w:rFonts w:ascii="Times New Roman" w:eastAsia="Times New Roman" w:hAnsi="Times New Roman" w:cs="Times New Roman"/>
          <w:lang w:eastAsia="es-ES"/>
        </w:rPr>
        <w:t>;</w:t>
      </w:r>
    </w:p>
    <w:p w14:paraId="47BC6630" w14:textId="380AB842" w:rsidR="00155CBD" w:rsidRPr="00932B27" w:rsidRDefault="002010B8" w:rsidP="00772D86">
      <w:pPr>
        <w:keepNext/>
        <w:keepLines/>
        <w:numPr>
          <w:ilvl w:val="0"/>
          <w:numId w:val="28"/>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w:t>
      </w:r>
      <w:r w:rsidR="00155CBD" w:rsidRPr="00932B27">
        <w:rPr>
          <w:rFonts w:ascii="Times New Roman" w:eastAsia="Times New Roman" w:hAnsi="Times New Roman" w:cs="Times New Roman"/>
          <w:lang w:eastAsia="es-ES"/>
        </w:rPr>
        <w:t>eigu sergate (ar sirgote) vėžiu arba Jums įtariamas krūties arba lytinių organų vėžys</w:t>
      </w:r>
      <w:r w:rsidRPr="00932B27">
        <w:rPr>
          <w:rFonts w:ascii="Times New Roman" w:eastAsia="Times New Roman" w:hAnsi="Times New Roman" w:cs="Times New Roman"/>
          <w:lang w:eastAsia="es-ES"/>
        </w:rPr>
        <w:t>;</w:t>
      </w:r>
    </w:p>
    <w:p w14:paraId="21A91AED" w14:textId="5E30A85C" w:rsidR="00155CBD" w:rsidRPr="00932B27" w:rsidRDefault="002010B8" w:rsidP="00772D86">
      <w:pPr>
        <w:keepNext/>
        <w:keepLines/>
        <w:numPr>
          <w:ilvl w:val="0"/>
          <w:numId w:val="28"/>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w:t>
      </w:r>
      <w:r w:rsidR="00155CBD" w:rsidRPr="00932B27">
        <w:rPr>
          <w:rFonts w:ascii="Times New Roman" w:eastAsia="Times New Roman" w:hAnsi="Times New Roman" w:cs="Times New Roman"/>
          <w:lang w:eastAsia="es-ES"/>
        </w:rPr>
        <w:t>eigu kraujavimas iš makšties ir priežastis nežinoma</w:t>
      </w:r>
      <w:r w:rsidRPr="00932B27">
        <w:rPr>
          <w:rFonts w:ascii="Times New Roman" w:eastAsia="Times New Roman" w:hAnsi="Times New Roman" w:cs="Times New Roman"/>
          <w:lang w:eastAsia="es-ES"/>
        </w:rPr>
        <w:t>;</w:t>
      </w:r>
    </w:p>
    <w:p w14:paraId="6F7AC79E" w14:textId="0BB7BA66" w:rsidR="00155CBD" w:rsidRPr="00932B27" w:rsidRDefault="002010B8" w:rsidP="00772D86">
      <w:pPr>
        <w:keepNext/>
        <w:keepLines/>
        <w:numPr>
          <w:ilvl w:val="0"/>
          <w:numId w:val="28"/>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w:t>
      </w:r>
      <w:r w:rsidR="00155CBD" w:rsidRPr="00932B27">
        <w:rPr>
          <w:rFonts w:ascii="Times New Roman" w:eastAsia="Times New Roman" w:hAnsi="Times New Roman" w:cs="Times New Roman"/>
          <w:lang w:eastAsia="es-ES"/>
        </w:rPr>
        <w:t xml:space="preserve">eigu yra alergija etinilestradioliui ar drospirenonui, arba bet kuriai </w:t>
      </w:r>
      <w:r w:rsidR="00155CBD" w:rsidRPr="00932B27">
        <w:rPr>
          <w:rFonts w:ascii="Times New Roman" w:eastAsia="Calibri" w:hAnsi="Times New Roman" w:cs="Times New Roman"/>
        </w:rPr>
        <w:t>pagalbinei šio vaisto medžiagai (jos išvardytos 6 skyriuje).</w:t>
      </w:r>
      <w:r w:rsidR="00155CBD" w:rsidRPr="00932B27">
        <w:rPr>
          <w:rFonts w:ascii="Times New Roman" w:eastAsia="Times New Roman" w:hAnsi="Times New Roman" w:cs="Times New Roman"/>
          <w:lang w:eastAsia="es-ES"/>
        </w:rPr>
        <w:t xml:space="preserve"> Dėl jos gali atsirasti niežėjimas, bėrimas arba uždegimas.</w:t>
      </w:r>
    </w:p>
    <w:p w14:paraId="5448EA37"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0C4E1687" w14:textId="77777777" w:rsidR="00744220" w:rsidRPr="00932B27" w:rsidRDefault="00155CBD" w:rsidP="00772D86">
      <w:pPr>
        <w:keepNext/>
        <w:keepLines/>
        <w:autoSpaceDE w:val="0"/>
        <w:autoSpaceDN w:val="0"/>
        <w:adjustRightInd w:val="0"/>
        <w:spacing w:after="0" w:line="240" w:lineRule="auto"/>
        <w:rPr>
          <w:rFonts w:ascii="Times New Roman" w:eastAsia="Calibri" w:hAnsi="Times New Roman" w:cs="Times New Roman"/>
          <w:b/>
        </w:rPr>
      </w:pPr>
      <w:r w:rsidRPr="00932B27">
        <w:rPr>
          <w:rFonts w:ascii="Times New Roman" w:eastAsia="Calibri" w:hAnsi="Times New Roman" w:cs="Times New Roman"/>
          <w:b/>
        </w:rPr>
        <w:t>Įspėjimai ir atsargumo priemonės</w:t>
      </w:r>
    </w:p>
    <w:p w14:paraId="29A3D4A8" w14:textId="77777777" w:rsidR="004A3203" w:rsidRPr="00932B27" w:rsidRDefault="004A3203" w:rsidP="00772D86">
      <w:pPr>
        <w:keepNext/>
        <w:keepLines/>
        <w:autoSpaceDE w:val="0"/>
        <w:autoSpaceDN w:val="0"/>
        <w:adjustRightInd w:val="0"/>
        <w:spacing w:after="0" w:line="240" w:lineRule="auto"/>
        <w:rPr>
          <w:rFonts w:ascii="Times New Roman" w:eastAsia="Calibri" w:hAnsi="Times New Roman" w:cs="Times New Roman"/>
          <w:b/>
        </w:rPr>
      </w:pPr>
    </w:p>
    <w:p w14:paraId="17BFECDC" w14:textId="77777777" w:rsidR="004A3203" w:rsidRPr="00932B27" w:rsidRDefault="004A3203" w:rsidP="004A320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libri" w:hAnsi="Times New Roman" w:cs="Times New Roman"/>
        </w:rPr>
      </w:pPr>
      <w:r w:rsidRPr="00932B27">
        <w:rPr>
          <w:rFonts w:ascii="Times New Roman" w:eastAsia="Calibri" w:hAnsi="Times New Roman" w:cs="Times New Roman"/>
        </w:rPr>
        <w:t xml:space="preserve">Kada reikia kreiptis į gydytoją? </w:t>
      </w:r>
    </w:p>
    <w:p w14:paraId="38EE82BF" w14:textId="77777777" w:rsidR="004A3203" w:rsidRPr="00932B27" w:rsidRDefault="004A3203" w:rsidP="004A320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libri" w:hAnsi="Times New Roman" w:cs="Times New Roman"/>
        </w:rPr>
      </w:pPr>
      <w:r w:rsidRPr="00932B27">
        <w:rPr>
          <w:rFonts w:ascii="Times New Roman" w:eastAsia="Calibri" w:hAnsi="Times New Roman" w:cs="Times New Roman"/>
          <w:u w:val="single"/>
        </w:rPr>
        <w:t>Kreipkitės skubios medicininės pagalbos</w:t>
      </w:r>
    </w:p>
    <w:p w14:paraId="311AB686" w14:textId="77777777" w:rsidR="004A3203" w:rsidRPr="00932B27" w:rsidRDefault="004A3203" w:rsidP="004A320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Calibri" w:hAnsi="Times New Roman" w:cs="Times New Roman"/>
        </w:rPr>
        <w:t>-</w:t>
      </w:r>
      <w:r w:rsidRPr="00932B27">
        <w:rPr>
          <w:rFonts w:ascii="Times New Roman" w:eastAsia="Calibri" w:hAnsi="Times New Roman" w:cs="Times New Roman"/>
        </w:rPr>
        <w:tab/>
        <w:t>jeigu pastebėjote galimų kraujo krešulio požymių, galinčių reikšti, kad Jums susidarė kraujo krešulys kojoje (t. y., giliųjų venų trombozė), kraujo krešulys plaučiuose (t. y., plaučių embolija), ištiko širdies priepuolis (miokardo infarktas) arba insultas (žr. toliau</w:t>
      </w:r>
    </w:p>
    <w:p w14:paraId="68D9040D" w14:textId="6C3231B7" w:rsidR="004A3203" w:rsidRPr="00932B27" w:rsidRDefault="004A3203" w:rsidP="004A320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567"/>
        <w:rPr>
          <w:rFonts w:ascii="Times New Roman" w:eastAsia="Calibri" w:hAnsi="Times New Roman" w:cs="Times New Roman"/>
        </w:rPr>
      </w:pPr>
      <w:r w:rsidRPr="00932B27">
        <w:rPr>
          <w:rFonts w:ascii="Times New Roman" w:eastAsia="Calibri" w:hAnsi="Times New Roman" w:cs="Times New Roman"/>
        </w:rPr>
        <w:t xml:space="preserve">esantį skyrelį „Kraujo </w:t>
      </w:r>
      <w:r w:rsidR="00C05306" w:rsidRPr="00932B27">
        <w:rPr>
          <w:rFonts w:ascii="Times New Roman" w:eastAsia="Calibri" w:hAnsi="Times New Roman" w:cs="Times New Roman"/>
        </w:rPr>
        <w:t>krešuliai</w:t>
      </w:r>
      <w:r w:rsidRPr="00932B27">
        <w:rPr>
          <w:rFonts w:ascii="Times New Roman" w:eastAsia="Calibri" w:hAnsi="Times New Roman" w:cs="Times New Roman"/>
        </w:rPr>
        <w:t>“).</w:t>
      </w:r>
    </w:p>
    <w:p w14:paraId="687D4A9A" w14:textId="77777777" w:rsidR="004A3203" w:rsidRPr="00932B27" w:rsidRDefault="004A3203" w:rsidP="004A320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libri" w:hAnsi="Times New Roman" w:cs="Times New Roman"/>
        </w:rPr>
      </w:pPr>
      <w:r w:rsidRPr="00932B27">
        <w:rPr>
          <w:rFonts w:ascii="Times New Roman" w:eastAsia="Calibri" w:hAnsi="Times New Roman" w:cs="Times New Roman"/>
        </w:rPr>
        <w:t>Šio sunkaus šalutinio poveikio simptomai aprašyti skyrelyje „Kaip atpažinti kraujo krešulį“.</w:t>
      </w:r>
    </w:p>
    <w:p w14:paraId="17496884" w14:textId="77777777" w:rsidR="004A3203" w:rsidRPr="00932B27" w:rsidRDefault="004A3203" w:rsidP="00772D86">
      <w:pPr>
        <w:keepNext/>
        <w:keepLines/>
        <w:autoSpaceDE w:val="0"/>
        <w:autoSpaceDN w:val="0"/>
        <w:adjustRightInd w:val="0"/>
        <w:spacing w:after="0" w:line="240" w:lineRule="auto"/>
        <w:rPr>
          <w:rFonts w:ascii="Times New Roman" w:eastAsia="Calibri" w:hAnsi="Times New Roman" w:cs="Times New Roman"/>
          <w:b/>
        </w:rPr>
      </w:pPr>
    </w:p>
    <w:p w14:paraId="7C802427" w14:textId="77777777" w:rsidR="004A3203" w:rsidRPr="00932B27" w:rsidRDefault="004A3203" w:rsidP="00772D86">
      <w:pPr>
        <w:keepNext/>
        <w:keepLines/>
        <w:autoSpaceDE w:val="0"/>
        <w:autoSpaceDN w:val="0"/>
        <w:adjustRightInd w:val="0"/>
        <w:spacing w:after="0" w:line="240" w:lineRule="auto"/>
        <w:rPr>
          <w:rFonts w:ascii="Times New Roman" w:eastAsia="Calibri" w:hAnsi="Times New Roman" w:cs="Times New Roman"/>
          <w:b/>
        </w:rPr>
      </w:pPr>
    </w:p>
    <w:p w14:paraId="11CAA992"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Kai kuriose situacijose vartoti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 xml:space="preserve">ar bet kurį kitą sudėtinį hormoninį kontraceptiką turėsite labai atsargiai, o Jūsų gydytojui gali reikėti nuolat Jus tikrinti. Jei Jums tinka kuri nors iš šių sąlygų, prieš pradėdami vartoti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 xml:space="preserve">praneškite apie tai gydytojui. Taip pat su gydytoju reikia pasitarti tada, kai vartojant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atsiranda arba pablogėja šios būklės:</w:t>
      </w:r>
    </w:p>
    <w:p w14:paraId="26D803C8" w14:textId="77777777" w:rsidR="00155CBD" w:rsidRPr="00932B27" w:rsidRDefault="00155CBD" w:rsidP="00772D86">
      <w:pPr>
        <w:keepNext/>
        <w:keepLines/>
        <w:numPr>
          <w:ilvl w:val="0"/>
          <w:numId w:val="29"/>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kas nors iš artimiausių giminių yra sirgęs krūties vėžiu;</w:t>
      </w:r>
    </w:p>
    <w:p w14:paraId="4815DCE8" w14:textId="77777777" w:rsidR="00155CBD" w:rsidRPr="00932B27" w:rsidRDefault="00155CBD" w:rsidP="00772D86">
      <w:pPr>
        <w:keepNext/>
        <w:keepLines/>
        <w:numPr>
          <w:ilvl w:val="0"/>
          <w:numId w:val="29"/>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sergate kepenų arba tulžies pūslės liga;</w:t>
      </w:r>
    </w:p>
    <w:p w14:paraId="09C8948A" w14:textId="77777777" w:rsidR="00155CBD" w:rsidRPr="00932B27" w:rsidRDefault="00155CBD" w:rsidP="00772D86">
      <w:pPr>
        <w:keepNext/>
        <w:keepLines/>
        <w:numPr>
          <w:ilvl w:val="0"/>
          <w:numId w:val="29"/>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sergate cukriniu diabetu;</w:t>
      </w:r>
    </w:p>
    <w:p w14:paraId="6EF726F4" w14:textId="77777777" w:rsidR="00744220" w:rsidRPr="00932B27" w:rsidRDefault="00155CBD" w:rsidP="00772D86">
      <w:pPr>
        <w:keepNext/>
        <w:keepLines/>
        <w:numPr>
          <w:ilvl w:val="0"/>
          <w:numId w:val="29"/>
        </w:numPr>
        <w:tabs>
          <w:tab w:val="clear" w:pos="927"/>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sergate depresija;</w:t>
      </w:r>
    </w:p>
    <w:p w14:paraId="2A6A581D" w14:textId="77777777" w:rsidR="00C05306" w:rsidRPr="00932B27" w:rsidRDefault="00C05306" w:rsidP="00C05306">
      <w:pPr>
        <w:keepNext/>
        <w:keepLines/>
        <w:numPr>
          <w:ilvl w:val="0"/>
          <w:numId w:val="29"/>
        </w:numPr>
        <w:tabs>
          <w:tab w:val="clear" w:pos="927"/>
          <w:tab w:val="num" w:pos="709"/>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sergate Krono liga arba opiniu kolitu (lėtine uždegimine žarnyno liga);</w:t>
      </w:r>
    </w:p>
    <w:p w14:paraId="4CC31266" w14:textId="77777777" w:rsidR="00C05306" w:rsidRPr="00932B27" w:rsidRDefault="00C05306" w:rsidP="00C05306">
      <w:pPr>
        <w:keepNext/>
        <w:keepLines/>
        <w:numPr>
          <w:ilvl w:val="0"/>
          <w:numId w:val="29"/>
        </w:numPr>
        <w:tabs>
          <w:tab w:val="clear" w:pos="927"/>
          <w:tab w:val="num" w:pos="709"/>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sergate sistemine raudonąja vilklige (SRV – liga, veikiančia natūralią organizmo apsaugos sistemą);</w:t>
      </w:r>
    </w:p>
    <w:p w14:paraId="72A59FEE" w14:textId="77777777" w:rsidR="00C05306" w:rsidRPr="00932B27" w:rsidRDefault="00C05306" w:rsidP="00C05306">
      <w:pPr>
        <w:keepNext/>
        <w:keepLines/>
        <w:numPr>
          <w:ilvl w:val="0"/>
          <w:numId w:val="29"/>
        </w:numPr>
        <w:tabs>
          <w:tab w:val="clear" w:pos="927"/>
          <w:tab w:val="num" w:pos="709"/>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Jums yra hemolizinis ureminis sindromas (HUS – inkstų nepakankamumą sukeliantis kraujo krešėjimo sutrikimas);</w:t>
      </w:r>
    </w:p>
    <w:p w14:paraId="56F5553C" w14:textId="77777777" w:rsidR="00C05306" w:rsidRPr="00932B27" w:rsidRDefault="00C05306" w:rsidP="00C05306">
      <w:pPr>
        <w:keepNext/>
        <w:keepLines/>
        <w:numPr>
          <w:ilvl w:val="0"/>
          <w:numId w:val="29"/>
        </w:numPr>
        <w:tabs>
          <w:tab w:val="clear" w:pos="927"/>
          <w:tab w:val="num" w:pos="709"/>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sergate pjautuvo pavidalo ląstelių anemija (paveldima raudonųjų kraujo ląstelių liga);</w:t>
      </w:r>
    </w:p>
    <w:p w14:paraId="1CD3CEAB" w14:textId="77777777" w:rsidR="00C05306" w:rsidRPr="00932B27" w:rsidRDefault="00C05306" w:rsidP="00C05306">
      <w:pPr>
        <w:keepNext/>
        <w:keepLines/>
        <w:numPr>
          <w:ilvl w:val="0"/>
          <w:numId w:val="29"/>
        </w:numPr>
        <w:tabs>
          <w:tab w:val="clear" w:pos="927"/>
          <w:tab w:val="num" w:pos="709"/>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Jūsų kraujyje yra padidėjusi riebalų koncentracija kraujyje (hipertrigliceridemija) arba teigiama šios būklės šeimos anamnezė. Hipertrigliceridemija yra susijusi su padidėjusia pankreatito (kasos uždegimo) išsivystymo rizika;</w:t>
      </w:r>
    </w:p>
    <w:p w14:paraId="04AC30DE" w14:textId="77777777" w:rsidR="00C05306" w:rsidRPr="00932B27" w:rsidRDefault="00C05306" w:rsidP="00C05306">
      <w:pPr>
        <w:keepNext/>
        <w:keepLines/>
        <w:numPr>
          <w:ilvl w:val="0"/>
          <w:numId w:val="29"/>
        </w:numPr>
        <w:tabs>
          <w:tab w:val="clear" w:pos="927"/>
          <w:tab w:val="num" w:pos="709"/>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Jums reikalinga operacija arba ilgą laiką nevaikštote (žr. 2 skyrių „Kraujo krešuliai“);</w:t>
      </w:r>
    </w:p>
    <w:p w14:paraId="5CDB77B5" w14:textId="75ABA8FF" w:rsidR="00C05306" w:rsidRPr="00932B27" w:rsidRDefault="00C05306" w:rsidP="00C05306">
      <w:pPr>
        <w:keepNext/>
        <w:keepLines/>
        <w:numPr>
          <w:ilvl w:val="0"/>
          <w:numId w:val="29"/>
        </w:numPr>
        <w:tabs>
          <w:tab w:val="clear" w:pos="927"/>
          <w:tab w:val="num" w:pos="709"/>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Jūs ką tik gimdėte, Jums yra padidėjusi kraujo krešulių rizika. Turite paklausti gydytojo, po kiek laiko po gimdymo galėsite pradėti vartoti BOLORIA;</w:t>
      </w:r>
    </w:p>
    <w:p w14:paraId="6A8C4A65" w14:textId="77777777" w:rsidR="00C05306" w:rsidRPr="00932B27" w:rsidRDefault="00C05306" w:rsidP="00C05306">
      <w:pPr>
        <w:keepNext/>
        <w:keepLines/>
        <w:numPr>
          <w:ilvl w:val="0"/>
          <w:numId w:val="29"/>
        </w:numPr>
        <w:tabs>
          <w:tab w:val="clear" w:pos="927"/>
          <w:tab w:val="num" w:pos="709"/>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Jums yra poodinių venų uždegimas (paviršinis tromboflebitas);</w:t>
      </w:r>
    </w:p>
    <w:p w14:paraId="4E793BC4" w14:textId="1F2BAD73" w:rsidR="00C05306" w:rsidRPr="00932B27" w:rsidRDefault="00C05306" w:rsidP="00123D36">
      <w:pPr>
        <w:keepNext/>
        <w:keepLines/>
        <w:numPr>
          <w:ilvl w:val="0"/>
          <w:numId w:val="29"/>
        </w:numPr>
        <w:tabs>
          <w:tab w:val="clear" w:pos="927"/>
          <w:tab w:val="num" w:pos="709"/>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Jūsų venos mazguotos ir išsiplėtusios;</w:t>
      </w:r>
    </w:p>
    <w:p w14:paraId="410AEBB3" w14:textId="695BC27E" w:rsidR="00155CBD" w:rsidRPr="008659A9" w:rsidRDefault="00155CBD" w:rsidP="00772D86">
      <w:pPr>
        <w:keepNext/>
        <w:keepLines/>
        <w:numPr>
          <w:ilvl w:val="0"/>
          <w:numId w:val="29"/>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jeigu sergate epilepsija (žr. </w:t>
      </w:r>
      <w:r w:rsidR="00BD709C" w:rsidRPr="00932B27">
        <w:rPr>
          <w:rFonts w:ascii="Times New Roman" w:eastAsia="Calibri" w:hAnsi="Times New Roman" w:cs="Times New Roman"/>
        </w:rPr>
        <w:t>poskyrį „Kitų vaistų vartojimas“</w:t>
      </w:r>
      <w:r w:rsidRPr="008659A9">
        <w:rPr>
          <w:rFonts w:ascii="Times New Roman" w:eastAsia="Times New Roman" w:hAnsi="Times New Roman" w:cs="Times New Roman"/>
          <w:lang w:eastAsia="es-ES"/>
        </w:rPr>
        <w:t>);</w:t>
      </w:r>
    </w:p>
    <w:p w14:paraId="5205F742" w14:textId="77777777" w:rsidR="00155CBD" w:rsidRPr="00932B27" w:rsidRDefault="00155CBD" w:rsidP="00772D86">
      <w:pPr>
        <w:keepNext/>
        <w:keepLines/>
        <w:numPr>
          <w:ilvl w:val="0"/>
          <w:numId w:val="29"/>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yra būklė, kuri pirmą kartą pasireiškė ar pasunkėjo nėštumo metu arba anksčiau vartojant lytinius hormonus; pvz., pablogėjusi klausa, porfirija (kraujo liga), nėščiųjų pūslelinė (odos išbėrimas pūslelėmis nėštumo metu), Sydenhamo chorėja (nervų liga, kurios metu atsiranda staigūs kūno judesiai);</w:t>
      </w:r>
    </w:p>
    <w:p w14:paraId="49EB8FD1" w14:textId="77777777" w:rsidR="00155CBD" w:rsidRPr="00932B27" w:rsidRDefault="00155CBD" w:rsidP="00772D86">
      <w:pPr>
        <w:keepNext/>
        <w:keepLines/>
        <w:numPr>
          <w:ilvl w:val="0"/>
          <w:numId w:val="29"/>
        </w:numPr>
        <w:tabs>
          <w:tab w:val="num" w:pos="567"/>
        </w:tabs>
        <w:autoSpaceDE w:val="0"/>
        <w:autoSpaceDN w:val="0"/>
        <w:adjustRightInd w:val="0"/>
        <w:spacing w:after="0" w:line="240" w:lineRule="auto"/>
        <w:ind w:left="567" w:hanging="567"/>
        <w:rPr>
          <w:rFonts w:ascii="Times New Roman" w:eastAsia="Times New Roman" w:hAnsi="Times New Roman" w:cs="Times New Roman"/>
          <w:color w:val="FF0000"/>
          <w:lang w:eastAsia="es-ES"/>
        </w:rPr>
      </w:pPr>
      <w:r w:rsidRPr="00932B27">
        <w:rPr>
          <w:rFonts w:ascii="Times New Roman" w:eastAsia="Times New Roman" w:hAnsi="Times New Roman" w:cs="Times New Roman"/>
          <w:lang w:eastAsia="es-ES"/>
        </w:rPr>
        <w:t>jeigu yra ar anksčiau buvo rudmė (geltonai rudos pigmentinės odos, ypač veido, dėmės, vadinamos „nėščiųjų dėmėmis“). Jei taip, venkite tiesioginių saulės arba ultravioletinių spindulių</w:t>
      </w:r>
      <w:r w:rsidR="00FE6EEF" w:rsidRPr="00932B27">
        <w:rPr>
          <w:rFonts w:ascii="Times New Roman" w:eastAsia="Times New Roman" w:hAnsi="Times New Roman" w:cs="Times New Roman"/>
          <w:lang w:eastAsia="es-ES"/>
        </w:rPr>
        <w:t>;</w:t>
      </w:r>
    </w:p>
    <w:p w14:paraId="6CF933E4" w14:textId="1093F5D0" w:rsidR="00155CBD" w:rsidRPr="00932B27" w:rsidRDefault="00155CBD" w:rsidP="00772D86">
      <w:pPr>
        <w:keepNext/>
        <w:keepLines/>
        <w:numPr>
          <w:ilvl w:val="0"/>
          <w:numId w:val="29"/>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sergate paveldima angio</w:t>
      </w:r>
      <w:r w:rsidR="00803142" w:rsidRPr="00932B27">
        <w:rPr>
          <w:rFonts w:ascii="Times New Roman" w:eastAsia="Times New Roman" w:hAnsi="Times New Roman" w:cs="Times New Roman"/>
          <w:lang w:eastAsia="es-ES"/>
        </w:rPr>
        <w:t xml:space="preserve">neurozine </w:t>
      </w:r>
      <w:r w:rsidRPr="00932B27">
        <w:rPr>
          <w:rFonts w:ascii="Times New Roman" w:eastAsia="Times New Roman" w:hAnsi="Times New Roman" w:cs="Times New Roman"/>
          <w:lang w:eastAsia="es-ES"/>
        </w:rPr>
        <w:t>edema; egzogeniniai estrogenai gali sukelti arba pabloginti angioedemos simptomus. Jeigu pasireiškia tokie angioedemos simptomai kaip ištinęs veidas, liežuvis ir (arba) ryklė, ir (arba) sunkumas praryti ar dilgėlinė kartu su sunkumu kvėpuoti, nedelsiant kreipkitės į gydytoją.</w:t>
      </w:r>
    </w:p>
    <w:p w14:paraId="2F48B268"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6725A970" w14:textId="77777777" w:rsidR="00D41B08" w:rsidRPr="00932B27" w:rsidRDefault="00C05306" w:rsidP="00772D8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KRAUJO KRE</w:t>
      </w:r>
      <w:r w:rsidR="00D41B08" w:rsidRPr="00932B27">
        <w:rPr>
          <w:rFonts w:ascii="Times New Roman" w:eastAsia="Times New Roman" w:hAnsi="Times New Roman" w:cs="Times New Roman"/>
          <w:b/>
          <w:lang w:eastAsia="es-ES"/>
        </w:rPr>
        <w:t>ŠULIAI</w:t>
      </w:r>
    </w:p>
    <w:p w14:paraId="72D32F48"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Vartojant sudėtinį hormoninį kontraceptiką, pvz., BOLORIA, Jums yra didesnė kraujo krešulio atsiradimo rizika nei jo nevartojant. Retais atvejais kraujo krešulys gali užkimšti kraujagysles ir sukelti sunkius sutrikimus.</w:t>
      </w:r>
    </w:p>
    <w:p w14:paraId="2AC9DD96"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Kraujo krešulių gali atsirasti:</w:t>
      </w:r>
    </w:p>
    <w:p w14:paraId="1D4683DC"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w:t>
      </w:r>
      <w:r w:rsidRPr="00932B27">
        <w:rPr>
          <w:rFonts w:ascii="Times New Roman" w:eastAsia="Times New Roman" w:hAnsi="Times New Roman" w:cs="Times New Roman"/>
          <w:lang w:eastAsia="es-ES"/>
        </w:rPr>
        <w:tab/>
        <w:t>venose (vadinama venų tromboze, venų tromboembolija arba VTE);</w:t>
      </w:r>
    </w:p>
    <w:p w14:paraId="353D4386"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w:t>
      </w:r>
      <w:r w:rsidRPr="00932B27">
        <w:rPr>
          <w:rFonts w:ascii="Times New Roman" w:eastAsia="Times New Roman" w:hAnsi="Times New Roman" w:cs="Times New Roman"/>
          <w:lang w:eastAsia="es-ES"/>
        </w:rPr>
        <w:tab/>
        <w:t>arterijose (vadinama arterijų tromboze, arterijų tromboembolija arba ATE).</w:t>
      </w:r>
    </w:p>
    <w:p w14:paraId="0A5432CA"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Kraujo krešuliai ne visada visiškai išnyksta. Retais atvejais krešuliai gali sukelti sunkius ilgalaikius padarinius arba labai retais atvejais jie gali baigtis mirtimi.</w:t>
      </w:r>
    </w:p>
    <w:p w14:paraId="5B2D3152"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Svarbu atsiminti, kad bendra kenksmingo kraujo krešulio dėl BOLORIA vartojimo rizika yra maža.</w:t>
      </w:r>
    </w:p>
    <w:p w14:paraId="6FC9EAA2"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Vartojant bet kurį sudėtinį kontraceptiką, taip pat ir BOLORIA, padidėja krešulių venose atsiradimo (venų trombozės) rizika, lyginant su moterimis, kurios nevartoja kontraceptikų.</w:t>
      </w:r>
    </w:p>
    <w:p w14:paraId="67CD2C3F" w14:textId="77777777" w:rsidR="00BC14E6" w:rsidRPr="00932B27" w:rsidRDefault="00BC14E6" w:rsidP="00772D86">
      <w:pPr>
        <w:keepNext/>
        <w:keepLines/>
        <w:autoSpaceDE w:val="0"/>
        <w:autoSpaceDN w:val="0"/>
        <w:adjustRightInd w:val="0"/>
        <w:spacing w:after="0" w:line="240" w:lineRule="auto"/>
        <w:rPr>
          <w:rFonts w:ascii="Times New Roman" w:eastAsia="Times New Roman" w:hAnsi="Times New Roman" w:cs="Times New Roman"/>
          <w:b/>
          <w:lang w:eastAsia="es-ES"/>
        </w:rPr>
      </w:pPr>
    </w:p>
    <w:p w14:paraId="294CCF59"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b/>
          <w:lang w:eastAsia="x-none"/>
        </w:rPr>
      </w:pPr>
      <w:r w:rsidRPr="00932B27">
        <w:rPr>
          <w:rFonts w:ascii="Times New Roman" w:eastAsia="Times New Roman" w:hAnsi="Times New Roman" w:cs="Times New Roman"/>
          <w:b/>
          <w:lang w:eastAsia="x-none"/>
        </w:rPr>
        <w:t>KAIP ATPAŽINTI KRAUJO KREŠULĮ</w:t>
      </w:r>
    </w:p>
    <w:p w14:paraId="02BB4701"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Jeigu pastebėjote bent vieną iš šių požymių ar simptomų, kreipkitės skubios medicininės pagalbos.</w:t>
      </w:r>
    </w:p>
    <w:p w14:paraId="659F9148"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786"/>
      </w:tblGrid>
      <w:tr w:rsidR="00BC14E6" w:rsidRPr="00932B27" w14:paraId="1847642A" w14:textId="77777777" w:rsidTr="002C21DC">
        <w:trPr>
          <w:cantSplit/>
          <w:tblHeader/>
        </w:trPr>
        <w:tc>
          <w:tcPr>
            <w:tcW w:w="5868" w:type="dxa"/>
            <w:shd w:val="clear" w:color="auto" w:fill="CCCCCC"/>
            <w:vAlign w:val="center"/>
          </w:tcPr>
          <w:tbl>
            <w:tblPr>
              <w:tblW w:w="0" w:type="auto"/>
              <w:tblBorders>
                <w:top w:val="nil"/>
                <w:left w:val="nil"/>
                <w:bottom w:val="nil"/>
                <w:right w:val="nil"/>
              </w:tblBorders>
              <w:tblLook w:val="0000" w:firstRow="0" w:lastRow="0" w:firstColumn="0" w:lastColumn="0" w:noHBand="0" w:noVBand="0"/>
            </w:tblPr>
            <w:tblGrid>
              <w:gridCol w:w="4439"/>
            </w:tblGrid>
            <w:tr w:rsidR="00BC14E6" w:rsidRPr="00932B27" w14:paraId="5DA31466" w14:textId="77777777" w:rsidTr="002C21DC">
              <w:trPr>
                <w:trHeight w:val="180"/>
              </w:trPr>
              <w:tc>
                <w:tcPr>
                  <w:tcW w:w="0" w:type="auto"/>
                </w:tcPr>
                <w:p w14:paraId="2B1EF4D3"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Ar Jums pasireiškia bent vienas iš šių požymių? </w:t>
                  </w:r>
                </w:p>
              </w:tc>
            </w:tr>
          </w:tbl>
          <w:p w14:paraId="54526D69" w14:textId="77777777" w:rsidR="00BC14E6" w:rsidRPr="008659A9" w:rsidRDefault="00BC14E6" w:rsidP="00BC14E6">
            <w:pPr>
              <w:keepNext/>
              <w:keepLines/>
              <w:tabs>
                <w:tab w:val="left" w:pos="567"/>
              </w:tabs>
              <w:spacing w:after="0" w:line="240" w:lineRule="auto"/>
              <w:rPr>
                <w:rFonts w:ascii="Times New Roman" w:eastAsia="Times New Roman" w:hAnsi="Times New Roman" w:cs="Times New Roman"/>
                <w:lang w:val="en-US" w:eastAsia="x-none"/>
              </w:rPr>
            </w:pPr>
          </w:p>
        </w:tc>
        <w:tc>
          <w:tcPr>
            <w:tcW w:w="2786" w:type="dxa"/>
            <w:shd w:val="clear" w:color="auto" w:fill="CCCCCC"/>
            <w:vAlign w:val="center"/>
          </w:tcPr>
          <w:p w14:paraId="793C459C"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Kokia Jums gali būti būklė?</w:t>
            </w:r>
          </w:p>
        </w:tc>
      </w:tr>
      <w:tr w:rsidR="00BC14E6" w:rsidRPr="00932B27" w14:paraId="44DDCADB" w14:textId="77777777" w:rsidTr="002C21DC">
        <w:trPr>
          <w:cantSplit/>
        </w:trPr>
        <w:tc>
          <w:tcPr>
            <w:tcW w:w="5868" w:type="dxa"/>
            <w:shd w:val="clear" w:color="auto" w:fill="auto"/>
            <w:vAlign w:val="center"/>
          </w:tcPr>
          <w:p w14:paraId="05DA67B8" w14:textId="77777777" w:rsidR="00BC14E6" w:rsidRPr="008659A9"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8659A9">
              <w:rPr>
                <w:rFonts w:ascii="Times New Roman" w:eastAsia="Times New Roman" w:hAnsi="Times New Roman" w:cs="Times New Roman"/>
                <w:lang w:val="en-GB" w:eastAsia="x-none"/>
              </w:rPr>
              <w:t>vienos kojos, pėdos patinimas arba patinimas išilgai kojos venos, ypač jeigu susijęs su:</w:t>
            </w:r>
          </w:p>
          <w:p w14:paraId="26C9A3C2"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kojos skausmu arba skausmingumu, kuris gali būti juntamas tik stovint arba vaikščiojant;</w:t>
            </w:r>
          </w:p>
          <w:p w14:paraId="209C1FDF"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padidėjusia paveiktos kojos temperatūra;</w:t>
            </w:r>
          </w:p>
          <w:p w14:paraId="207F720D"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GB" w:eastAsia="x-none"/>
              </w:rPr>
              <w:t>pakitusia, pvz., išbalusia, paraudusia ar pamėlusia kojos odos spalva.</w:t>
            </w:r>
          </w:p>
        </w:tc>
        <w:tc>
          <w:tcPr>
            <w:tcW w:w="2786" w:type="dxa"/>
            <w:shd w:val="clear" w:color="auto" w:fill="auto"/>
            <w:vAlign w:val="center"/>
          </w:tcPr>
          <w:p w14:paraId="54470D80"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Giliųjų venų trombozė</w:t>
            </w:r>
          </w:p>
        </w:tc>
      </w:tr>
      <w:tr w:rsidR="00BC14E6" w:rsidRPr="00932B27" w14:paraId="1A0ADA1E" w14:textId="77777777" w:rsidTr="002C21DC">
        <w:trPr>
          <w:cantSplit/>
        </w:trPr>
        <w:tc>
          <w:tcPr>
            <w:tcW w:w="5868" w:type="dxa"/>
            <w:shd w:val="clear" w:color="auto" w:fill="auto"/>
            <w:vAlign w:val="center"/>
          </w:tcPr>
          <w:p w14:paraId="0BBC07DB" w14:textId="77777777" w:rsidR="00BC14E6" w:rsidRPr="008659A9"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8659A9">
              <w:rPr>
                <w:rFonts w:ascii="Times New Roman" w:eastAsia="Times New Roman" w:hAnsi="Times New Roman" w:cs="Times New Roman"/>
                <w:lang w:val="en-GB" w:eastAsia="x-none"/>
              </w:rPr>
              <w:t>staigus nepaaiškinamas dusulys arba kvėpavimo padažnėjimas;</w:t>
            </w:r>
          </w:p>
          <w:p w14:paraId="47861D4C"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staigus kosulys be aiškios priežasties, kuris gali būti su krauju;</w:t>
            </w:r>
          </w:p>
          <w:p w14:paraId="7F1EC40C"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aštrus krūtinės skausmas, kuris gali padidėti giliai kvėpuojant;</w:t>
            </w:r>
          </w:p>
          <w:p w14:paraId="5A53FF96"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sunkus galvos svaigimas ar sukimasis;</w:t>
            </w:r>
          </w:p>
          <w:p w14:paraId="638107D0"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dažnas arba neritmiškas širdies plakimas;</w:t>
            </w:r>
          </w:p>
          <w:p w14:paraId="6815AD19"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sunkus skrandžio skausmas.</w:t>
            </w:r>
          </w:p>
          <w:p w14:paraId="229E7F8F"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p>
          <w:p w14:paraId="359064DF"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Jeigu abejojate, kreipkitės į gydytoją, nes kai kurie iš šių simptomų, pvz., kosulys ar dusulys, gali būti neteisingai palaikyti lengvesne būkle, pvz., kvėpavimo takų infekcija (pvz., paprastu peršalimu).</w:t>
            </w:r>
          </w:p>
        </w:tc>
        <w:tc>
          <w:tcPr>
            <w:tcW w:w="2786" w:type="dxa"/>
            <w:shd w:val="clear" w:color="auto" w:fill="auto"/>
            <w:vAlign w:val="center"/>
          </w:tcPr>
          <w:p w14:paraId="7F7A8345"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Plaučių embolija</w:t>
            </w:r>
          </w:p>
        </w:tc>
      </w:tr>
      <w:tr w:rsidR="00BC14E6" w:rsidRPr="00932B27" w14:paraId="722897C9" w14:textId="77777777" w:rsidTr="002C21DC">
        <w:trPr>
          <w:cantSplit/>
        </w:trPr>
        <w:tc>
          <w:tcPr>
            <w:tcW w:w="5868" w:type="dxa"/>
            <w:shd w:val="clear" w:color="auto" w:fill="auto"/>
            <w:vAlign w:val="center"/>
          </w:tcPr>
          <w:p w14:paraId="2D5E61AE" w14:textId="77777777" w:rsidR="00BC14E6" w:rsidRPr="008659A9" w:rsidRDefault="00BC14E6" w:rsidP="00BC14E6">
            <w:pPr>
              <w:keepNext/>
              <w:keepLines/>
              <w:tabs>
                <w:tab w:val="left" w:pos="567"/>
              </w:tabs>
              <w:spacing w:after="0" w:line="240" w:lineRule="auto"/>
              <w:rPr>
                <w:rFonts w:ascii="Times New Roman" w:eastAsia="Times New Roman" w:hAnsi="Times New Roman" w:cs="Times New Roman"/>
                <w:lang w:val="en-GB" w:eastAsia="x-none"/>
              </w:rPr>
            </w:pPr>
            <w:r w:rsidRPr="008659A9">
              <w:rPr>
                <w:rFonts w:ascii="Times New Roman" w:eastAsia="Times New Roman" w:hAnsi="Times New Roman" w:cs="Times New Roman"/>
                <w:lang w:val="en-GB" w:eastAsia="x-none"/>
              </w:rPr>
              <w:t>Simptomai, dažniausiai pasireiškiantys vienoje akyje:</w:t>
            </w:r>
          </w:p>
          <w:p w14:paraId="18D60D35" w14:textId="77777777" w:rsidR="00BC14E6" w:rsidRPr="00932B27" w:rsidRDefault="00BC14E6" w:rsidP="00BC14E6">
            <w:pPr>
              <w:keepNext/>
              <w:keepLines/>
              <w:numPr>
                <w:ilvl w:val="0"/>
                <w:numId w:val="44"/>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staigus apakimas arba</w:t>
            </w:r>
          </w:p>
          <w:p w14:paraId="66C5582F"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skausmo nesukeliantis neryškus regėjimas, kuris gali progresuoti iki apakimo</w:t>
            </w:r>
          </w:p>
        </w:tc>
        <w:tc>
          <w:tcPr>
            <w:tcW w:w="2786" w:type="dxa"/>
            <w:shd w:val="clear" w:color="auto" w:fill="auto"/>
            <w:vAlign w:val="center"/>
          </w:tcPr>
          <w:p w14:paraId="3BD4EA2D"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Tinklainės venos trombozė (kraujo krešulys akyje)</w:t>
            </w:r>
          </w:p>
        </w:tc>
      </w:tr>
      <w:tr w:rsidR="00BC14E6" w:rsidRPr="00932B27" w14:paraId="6074C3EC" w14:textId="77777777" w:rsidTr="002C21DC">
        <w:trPr>
          <w:cantSplit/>
        </w:trPr>
        <w:tc>
          <w:tcPr>
            <w:tcW w:w="5868" w:type="dxa"/>
            <w:shd w:val="clear" w:color="auto" w:fill="auto"/>
            <w:vAlign w:val="center"/>
          </w:tcPr>
          <w:p w14:paraId="1A53F940" w14:textId="77777777" w:rsidR="00BC14E6" w:rsidRPr="008659A9"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8659A9">
              <w:rPr>
                <w:rFonts w:ascii="Times New Roman" w:eastAsia="Times New Roman" w:hAnsi="Times New Roman" w:cs="Times New Roman"/>
                <w:lang w:val="en-GB" w:eastAsia="x-none"/>
              </w:rPr>
              <w:t>krūtinės skausmas, diskomfortas, spaudimas, sunkumas;</w:t>
            </w:r>
          </w:p>
          <w:p w14:paraId="228DD036"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veržimo ar pilnumo pojūtis krūtinėje, rankoje ar po krūtinkauliu;</w:t>
            </w:r>
          </w:p>
          <w:p w14:paraId="357977CB"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pilnumo, nevirškinimo arba užspringimo pojūtis;</w:t>
            </w:r>
          </w:p>
          <w:p w14:paraId="0FF567DD"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viršutinės kūno dalies diskomfortas, plintantis į nugarą,</w:t>
            </w:r>
          </w:p>
          <w:p w14:paraId="549E36D7"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žandikaulį, gerklę, ranką ir skrandį;</w:t>
            </w:r>
          </w:p>
          <w:p w14:paraId="54AAC0BA"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prakaitavimas, pykinimas, vėmimas ar galvos sukimasis;</w:t>
            </w:r>
          </w:p>
          <w:p w14:paraId="35B08B9E"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labai didelis silpnumas, nerimas ar dusulys;</w:t>
            </w:r>
          </w:p>
          <w:p w14:paraId="50E90364" w14:textId="77777777" w:rsidR="00BC14E6" w:rsidRPr="00932B27" w:rsidRDefault="00BC14E6" w:rsidP="00BC14E6">
            <w:pPr>
              <w:keepNext/>
              <w:keepLines/>
              <w:numPr>
                <w:ilvl w:val="0"/>
                <w:numId w:val="41"/>
              </w:numPr>
              <w:tabs>
                <w:tab w:val="left" w:pos="567"/>
              </w:tabs>
              <w:spacing w:after="0" w:line="240" w:lineRule="auto"/>
              <w:rPr>
                <w:rFonts w:ascii="Times New Roman" w:eastAsia="Times New Roman" w:hAnsi="Times New Roman" w:cs="Times New Roman"/>
                <w:lang w:val="en-GB" w:eastAsia="x-none"/>
              </w:rPr>
            </w:pPr>
            <w:r w:rsidRPr="00932B27">
              <w:rPr>
                <w:rFonts w:ascii="Times New Roman" w:eastAsia="Times New Roman" w:hAnsi="Times New Roman" w:cs="Times New Roman"/>
                <w:lang w:val="en-GB" w:eastAsia="x-none"/>
              </w:rPr>
              <w:t>dažnas arba neritmiškas širdies plakimas.</w:t>
            </w:r>
          </w:p>
        </w:tc>
        <w:tc>
          <w:tcPr>
            <w:tcW w:w="2786" w:type="dxa"/>
            <w:shd w:val="clear" w:color="auto" w:fill="auto"/>
            <w:vAlign w:val="center"/>
          </w:tcPr>
          <w:p w14:paraId="1633E8C0"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Širdies priepuolis (miokardo infarktas)</w:t>
            </w:r>
          </w:p>
        </w:tc>
      </w:tr>
      <w:tr w:rsidR="00BC14E6" w:rsidRPr="00932B27" w14:paraId="4549A224" w14:textId="77777777" w:rsidTr="002C21DC">
        <w:trPr>
          <w:cantSplit/>
        </w:trPr>
        <w:tc>
          <w:tcPr>
            <w:tcW w:w="5868" w:type="dxa"/>
            <w:shd w:val="clear" w:color="auto" w:fill="auto"/>
            <w:vAlign w:val="center"/>
          </w:tcPr>
          <w:p w14:paraId="7A8D1B15" w14:textId="77777777" w:rsidR="00BC14E6" w:rsidRPr="008659A9" w:rsidRDefault="00BC14E6" w:rsidP="00BC14E6">
            <w:pPr>
              <w:keepNext/>
              <w:keepLines/>
              <w:numPr>
                <w:ilvl w:val="0"/>
                <w:numId w:val="42"/>
              </w:numPr>
              <w:tabs>
                <w:tab w:val="left" w:pos="567"/>
              </w:tabs>
              <w:spacing w:after="0" w:line="240" w:lineRule="auto"/>
              <w:rPr>
                <w:rFonts w:ascii="Times New Roman" w:eastAsia="Times New Roman" w:hAnsi="Times New Roman" w:cs="Times New Roman"/>
                <w:lang w:val="en-US" w:eastAsia="x-none"/>
              </w:rPr>
            </w:pPr>
            <w:r w:rsidRPr="008659A9">
              <w:rPr>
                <w:rFonts w:ascii="Times New Roman" w:eastAsia="Times New Roman" w:hAnsi="Times New Roman" w:cs="Times New Roman"/>
                <w:lang w:val="en-US" w:eastAsia="x-none"/>
              </w:rPr>
              <w:t>staigus veido, rankos ar kojos silpnumas ar tirpulys, ypač vienoje kūno pusėje;</w:t>
            </w:r>
          </w:p>
          <w:p w14:paraId="1254F97B" w14:textId="77777777" w:rsidR="00BC14E6" w:rsidRPr="00932B27" w:rsidRDefault="00BC14E6" w:rsidP="00BC14E6">
            <w:pPr>
              <w:keepNext/>
              <w:keepLines/>
              <w:numPr>
                <w:ilvl w:val="0"/>
                <w:numId w:val="42"/>
              </w:numPr>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staigus sumišimas, kalbėjimo ar supratimo sutrikimas;</w:t>
            </w:r>
          </w:p>
          <w:p w14:paraId="60F3991B" w14:textId="77777777" w:rsidR="00BC14E6" w:rsidRPr="00932B27" w:rsidRDefault="00BC14E6" w:rsidP="00BC14E6">
            <w:pPr>
              <w:keepNext/>
              <w:keepLines/>
              <w:numPr>
                <w:ilvl w:val="0"/>
                <w:numId w:val="42"/>
              </w:numPr>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staigus matymo viena ar abiem akimis sutrikimas;</w:t>
            </w:r>
          </w:p>
          <w:p w14:paraId="7C458E33" w14:textId="77777777" w:rsidR="00BC14E6" w:rsidRPr="00932B27" w:rsidRDefault="00BC14E6" w:rsidP="00BC14E6">
            <w:pPr>
              <w:keepNext/>
              <w:keepLines/>
              <w:numPr>
                <w:ilvl w:val="0"/>
                <w:numId w:val="42"/>
              </w:numPr>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staigus vaikščiojimo sutrikimas, galvos sukimasis, pusiausvyros ar koordinacijos sutrikimas;</w:t>
            </w:r>
          </w:p>
          <w:p w14:paraId="136D423A" w14:textId="77777777" w:rsidR="00BC14E6" w:rsidRPr="00932B27" w:rsidRDefault="00BC14E6" w:rsidP="00BC14E6">
            <w:pPr>
              <w:keepNext/>
              <w:keepLines/>
              <w:numPr>
                <w:ilvl w:val="0"/>
                <w:numId w:val="42"/>
              </w:numPr>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staigus, sunkus ar ilgalaikis galvos skausmas be žinomos priežasties;</w:t>
            </w:r>
          </w:p>
          <w:p w14:paraId="61925CBF" w14:textId="77777777" w:rsidR="00BC14E6" w:rsidRPr="00932B27" w:rsidRDefault="00BC14E6" w:rsidP="00BC14E6">
            <w:pPr>
              <w:keepNext/>
              <w:keepLines/>
              <w:numPr>
                <w:ilvl w:val="0"/>
                <w:numId w:val="42"/>
              </w:numPr>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sąmonės netekimas ar apalpimas su traukuliais arba be jų.</w:t>
            </w:r>
          </w:p>
          <w:p w14:paraId="46FCF5A3"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val="en-US" w:eastAsia="x-none"/>
              </w:rPr>
            </w:pPr>
          </w:p>
          <w:p w14:paraId="7168376B"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Kartais insulto simptomai gali būti trumpalaikiai ir jie gali beveik iš karto ir visiškai išnykti, tačiau vis tiek turite kreiptis skubios medicininės pagalbos, nes Jums gali būti kito insulto rizika.</w:t>
            </w:r>
          </w:p>
        </w:tc>
        <w:tc>
          <w:tcPr>
            <w:tcW w:w="2786" w:type="dxa"/>
            <w:shd w:val="clear" w:color="auto" w:fill="auto"/>
            <w:vAlign w:val="center"/>
          </w:tcPr>
          <w:p w14:paraId="4622EF78"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Insultas</w:t>
            </w:r>
          </w:p>
        </w:tc>
      </w:tr>
      <w:tr w:rsidR="00BC14E6" w:rsidRPr="00932B27" w14:paraId="54D4CF53" w14:textId="77777777" w:rsidTr="002C21DC">
        <w:trPr>
          <w:cantSplit/>
        </w:trPr>
        <w:tc>
          <w:tcPr>
            <w:tcW w:w="5868" w:type="dxa"/>
            <w:shd w:val="clear" w:color="auto" w:fill="auto"/>
            <w:vAlign w:val="center"/>
          </w:tcPr>
          <w:p w14:paraId="34DE06DC" w14:textId="77777777" w:rsidR="00BC14E6" w:rsidRPr="008659A9" w:rsidRDefault="00BC14E6" w:rsidP="00BC14E6">
            <w:pPr>
              <w:keepNext/>
              <w:keepLines/>
              <w:numPr>
                <w:ilvl w:val="0"/>
                <w:numId w:val="43"/>
              </w:numPr>
              <w:tabs>
                <w:tab w:val="left" w:pos="567"/>
              </w:tabs>
              <w:spacing w:after="0" w:line="240" w:lineRule="auto"/>
              <w:rPr>
                <w:rFonts w:ascii="Times New Roman" w:eastAsia="Times New Roman" w:hAnsi="Times New Roman" w:cs="Times New Roman"/>
                <w:lang w:val="en-US" w:eastAsia="x-none"/>
              </w:rPr>
            </w:pPr>
            <w:r w:rsidRPr="008659A9">
              <w:rPr>
                <w:rFonts w:ascii="Times New Roman" w:eastAsia="Times New Roman" w:hAnsi="Times New Roman" w:cs="Times New Roman"/>
                <w:lang w:val="en-US" w:eastAsia="x-none"/>
              </w:rPr>
              <w:t>galūnės patinimas ir lengvas pamėlynavimas;</w:t>
            </w:r>
          </w:p>
          <w:p w14:paraId="44BA0036" w14:textId="77777777" w:rsidR="00BC14E6" w:rsidRPr="00932B27" w:rsidRDefault="00BC14E6" w:rsidP="00BC14E6">
            <w:pPr>
              <w:keepNext/>
              <w:keepLines/>
              <w:numPr>
                <w:ilvl w:val="0"/>
                <w:numId w:val="43"/>
              </w:numPr>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sunkus pilvo skausmas (ūmus pilvas).</w:t>
            </w:r>
          </w:p>
        </w:tc>
        <w:tc>
          <w:tcPr>
            <w:tcW w:w="2786" w:type="dxa"/>
            <w:shd w:val="clear" w:color="auto" w:fill="auto"/>
            <w:vAlign w:val="center"/>
          </w:tcPr>
          <w:p w14:paraId="2EA6ECBD" w14:textId="77777777" w:rsidR="00BC14E6" w:rsidRPr="00932B27" w:rsidRDefault="00BC14E6" w:rsidP="00BC14E6">
            <w:pPr>
              <w:keepNext/>
              <w:keepLines/>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Kraujo krešuliai, užkemšantys kitas kraujagysles</w:t>
            </w:r>
          </w:p>
        </w:tc>
      </w:tr>
    </w:tbl>
    <w:p w14:paraId="032273A1" w14:textId="77777777" w:rsidR="00BC14E6" w:rsidRPr="008659A9" w:rsidRDefault="00BC14E6" w:rsidP="00BC14E6">
      <w:pPr>
        <w:keepNext/>
        <w:keepLines/>
        <w:tabs>
          <w:tab w:val="left" w:pos="567"/>
        </w:tabs>
        <w:spacing w:after="0" w:line="240" w:lineRule="auto"/>
        <w:rPr>
          <w:rFonts w:ascii="Times New Roman" w:eastAsia="Times New Roman" w:hAnsi="Times New Roman" w:cs="Times New Roman"/>
          <w:lang w:eastAsia="x-none"/>
        </w:rPr>
      </w:pPr>
    </w:p>
    <w:p w14:paraId="18CC1EDA"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b/>
          <w:lang w:eastAsia="x-none"/>
        </w:rPr>
      </w:pPr>
      <w:r w:rsidRPr="00932B27">
        <w:rPr>
          <w:rFonts w:ascii="Times New Roman" w:eastAsia="Times New Roman" w:hAnsi="Times New Roman" w:cs="Times New Roman"/>
          <w:b/>
          <w:lang w:eastAsia="x-none"/>
        </w:rPr>
        <w:t>KRAUJO KREŠULIAI VENOJE</w:t>
      </w:r>
    </w:p>
    <w:p w14:paraId="69C84B30"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b/>
          <w:lang w:eastAsia="x-none"/>
        </w:rPr>
      </w:pPr>
    </w:p>
    <w:p w14:paraId="43F960E8"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b/>
          <w:lang w:eastAsia="x-none"/>
        </w:rPr>
      </w:pPr>
      <w:r w:rsidRPr="00932B27">
        <w:rPr>
          <w:rFonts w:ascii="Times New Roman" w:eastAsia="Times New Roman" w:hAnsi="Times New Roman" w:cs="Times New Roman"/>
          <w:b/>
          <w:lang w:eastAsia="x-none"/>
        </w:rPr>
        <w:t>Kas gali atsitikti, jeigu venoje susidarė kraujo krešulys?</w:t>
      </w:r>
    </w:p>
    <w:p w14:paraId="51077068" w14:textId="77777777" w:rsidR="002D7794" w:rsidRPr="00932B27" w:rsidRDefault="002D7794" w:rsidP="002D7794">
      <w:pPr>
        <w:keepNext/>
        <w:keepLines/>
        <w:numPr>
          <w:ilvl w:val="0"/>
          <w:numId w:val="35"/>
        </w:numPr>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2570349A" w14:textId="77777777" w:rsidR="002D7794" w:rsidRPr="00932B27" w:rsidRDefault="002D7794" w:rsidP="002D7794">
      <w:pPr>
        <w:keepNext/>
        <w:keepLines/>
        <w:numPr>
          <w:ilvl w:val="0"/>
          <w:numId w:val="35"/>
        </w:numPr>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Jeigu kojos ar pėdos venoje susidarė kraujo krešulys, jis gali sukelti giliųjų venų trombozę (GVT).</w:t>
      </w:r>
    </w:p>
    <w:p w14:paraId="5C9EC439" w14:textId="77777777" w:rsidR="002D7794" w:rsidRPr="00932B27" w:rsidRDefault="002D7794" w:rsidP="002D7794">
      <w:pPr>
        <w:keepNext/>
        <w:keepLines/>
        <w:numPr>
          <w:ilvl w:val="0"/>
          <w:numId w:val="35"/>
        </w:numPr>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Jeigu kraujo krešulys iš kojos patenka į plaučius, jis gali sukelti plaučių emboliją.</w:t>
      </w:r>
    </w:p>
    <w:p w14:paraId="51DA9519" w14:textId="77777777" w:rsidR="002D7794" w:rsidRPr="00932B27" w:rsidRDefault="002D7794" w:rsidP="002D7794">
      <w:pPr>
        <w:keepNext/>
        <w:keepLines/>
        <w:numPr>
          <w:ilvl w:val="0"/>
          <w:numId w:val="35"/>
        </w:numPr>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Labai retai krešulys gali susidaryti kito organo, pvz., akies, venoje (tinklainės venos trombozė).</w:t>
      </w:r>
    </w:p>
    <w:p w14:paraId="4996CA7B"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p>
    <w:p w14:paraId="1BF13608"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b/>
          <w:lang w:eastAsia="x-none"/>
        </w:rPr>
      </w:pPr>
      <w:r w:rsidRPr="00932B27">
        <w:rPr>
          <w:rFonts w:ascii="Times New Roman" w:eastAsia="Times New Roman" w:hAnsi="Times New Roman" w:cs="Times New Roman"/>
          <w:b/>
          <w:lang w:eastAsia="x-none"/>
        </w:rPr>
        <w:t>Kada kraujo krešulio susidarymo venoje rizika yra didžiausia?</w:t>
      </w:r>
    </w:p>
    <w:p w14:paraId="0FB2A2F5"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53224082"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Po pirmųjų metų ši rizika mažėja, tačiau lieka šiek tiek didesnė nei nevartojant sudėtinio hormoninio kontraceptiko.</w:t>
      </w:r>
    </w:p>
    <w:p w14:paraId="64119B35" w14:textId="18F25973"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Nutraukus </w:t>
      </w:r>
      <w:r w:rsidR="00E12846" w:rsidRPr="00932B27">
        <w:rPr>
          <w:rFonts w:ascii="Times New Roman" w:eastAsia="Times New Roman" w:hAnsi="Times New Roman" w:cs="Times New Roman"/>
          <w:lang w:eastAsia="x-none"/>
        </w:rPr>
        <w:t>BOLORIA</w:t>
      </w:r>
      <w:r w:rsidRPr="00932B27">
        <w:rPr>
          <w:rFonts w:ascii="Times New Roman" w:eastAsia="Times New Roman" w:hAnsi="Times New Roman" w:cs="Times New Roman"/>
          <w:lang w:eastAsia="x-none"/>
        </w:rPr>
        <w:t xml:space="preserve"> vartojimą, Jums esanti kraujo krešulio atsiradimo rizika vėl tampa normali per kelias savaites.</w:t>
      </w:r>
    </w:p>
    <w:p w14:paraId="127C343F"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p>
    <w:p w14:paraId="41ED0F42"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b/>
          <w:lang w:eastAsia="x-none"/>
        </w:rPr>
      </w:pPr>
      <w:r w:rsidRPr="00932B27">
        <w:rPr>
          <w:rFonts w:ascii="Times New Roman" w:eastAsia="Times New Roman" w:hAnsi="Times New Roman" w:cs="Times New Roman"/>
          <w:b/>
          <w:lang w:eastAsia="x-none"/>
        </w:rPr>
        <w:t>Kokia yra kraujo krešulio susidarymo rizika?</w:t>
      </w:r>
    </w:p>
    <w:p w14:paraId="3E6F1D8F"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Ši rizika priklauso nuo natūralios Jums esančios VTE rizikos ir vartojamo sudėtinio hormoninio kontraceptiko tipo.</w:t>
      </w:r>
    </w:p>
    <w:p w14:paraId="47CDD4D6" w14:textId="4F1FA6C7"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Bendra kraujo krešulio atsiradimo kojoje ar plaučiuose (GVT arba PE) rizika vartojant </w:t>
      </w:r>
      <w:r w:rsidR="00E12846" w:rsidRPr="00932B27">
        <w:rPr>
          <w:rFonts w:ascii="Times New Roman" w:eastAsia="Times New Roman" w:hAnsi="Times New Roman" w:cs="Times New Roman"/>
          <w:lang w:eastAsia="x-none"/>
        </w:rPr>
        <w:t>BOLORIA</w:t>
      </w:r>
      <w:r w:rsidRPr="00932B27">
        <w:rPr>
          <w:rFonts w:ascii="Times New Roman" w:eastAsia="Times New Roman" w:hAnsi="Times New Roman" w:cs="Times New Roman"/>
          <w:lang w:eastAsia="x-none"/>
        </w:rPr>
        <w:t xml:space="preserve"> yra maža.</w:t>
      </w:r>
    </w:p>
    <w:p w14:paraId="3E6AE012" w14:textId="77777777" w:rsidR="002D7794" w:rsidRPr="00932B27" w:rsidRDefault="002D7794" w:rsidP="002D7794">
      <w:pPr>
        <w:keepNext/>
        <w:keepLines/>
        <w:numPr>
          <w:ilvl w:val="0"/>
          <w:numId w:val="4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Maždaug 2 iš 10 000 moterų, kurios nevartoja SHK ir nėra nėščios, per metus susidarys kraujo krešuliai.</w:t>
      </w:r>
    </w:p>
    <w:p w14:paraId="2522F393" w14:textId="77777777" w:rsidR="002D7794" w:rsidRPr="00932B27" w:rsidRDefault="002D7794" w:rsidP="002D7794">
      <w:pPr>
        <w:keepNext/>
        <w:keepLines/>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Maždaug 5</w:t>
      </w:r>
      <w:r w:rsidRPr="00932B27">
        <w:rPr>
          <w:rFonts w:ascii="Times New Roman" w:eastAsia="Times New Roman" w:hAnsi="Times New Roman" w:cs="Times New Roman"/>
          <w:lang w:eastAsia="x-none"/>
        </w:rPr>
        <w:noBreakHyphen/>
        <w:t>7 iš 10 000 moterų, kurios vartoja sudėtinius hormoninius kontraceptikus, kurių sudėtyje yra levonorgestrelio, noretisterono arba norgestimato, per metus susidarys kraujo krešuliai.</w:t>
      </w:r>
    </w:p>
    <w:p w14:paraId="48E70A7F" w14:textId="25DDE366" w:rsidR="002D7794" w:rsidRPr="00932B27" w:rsidRDefault="002D7794" w:rsidP="002D7794">
      <w:pPr>
        <w:keepNext/>
        <w:keepLines/>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Maždaug 9</w:t>
      </w:r>
      <w:r w:rsidRPr="00932B27">
        <w:rPr>
          <w:rFonts w:ascii="Times New Roman" w:eastAsia="Times New Roman" w:hAnsi="Times New Roman" w:cs="Times New Roman"/>
          <w:lang w:eastAsia="x-none"/>
        </w:rPr>
        <w:noBreakHyphen/>
        <w:t xml:space="preserve">12 iš 10 000 moterų, kurios vartoja sudėtinius hormoninius kontraceptikus, kurių sudėtyje yra drospirenono, pvz., </w:t>
      </w:r>
      <w:r w:rsidR="00E12846" w:rsidRPr="00932B27">
        <w:rPr>
          <w:rFonts w:ascii="Times New Roman" w:eastAsia="Times New Roman" w:hAnsi="Times New Roman" w:cs="Times New Roman"/>
          <w:lang w:eastAsia="x-none"/>
        </w:rPr>
        <w:t>BOLORIA</w:t>
      </w:r>
      <w:r w:rsidRPr="00932B27">
        <w:rPr>
          <w:rFonts w:ascii="Times New Roman" w:eastAsia="Times New Roman" w:hAnsi="Times New Roman" w:cs="Times New Roman"/>
          <w:lang w:eastAsia="x-none"/>
        </w:rPr>
        <w:t>, per metus susidarys kraujo krešuliai.</w:t>
      </w:r>
    </w:p>
    <w:p w14:paraId="628A7789" w14:textId="77777777" w:rsidR="002D7794" w:rsidRPr="00932B27" w:rsidRDefault="002D7794" w:rsidP="002D7794">
      <w:pPr>
        <w:keepNext/>
        <w:keepLines/>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w:t>
      </w:r>
      <w:r w:rsidRPr="00932B27">
        <w:rPr>
          <w:rFonts w:ascii="Times New Roman" w:eastAsia="Times New Roman" w:hAnsi="Times New Roman" w:cs="Times New Roman"/>
          <w:lang w:eastAsia="x-none"/>
        </w:rPr>
        <w:tab/>
        <w:t>Kraujo krešulio susidarymo rizika yra įvairi ir priklauso nuo individualios medicininės anamnezės (žr. „Veiksniai, kurie didina kraujo krešulio riziką“ toliau).</w:t>
      </w:r>
    </w:p>
    <w:p w14:paraId="303B2C82" w14:textId="77777777" w:rsidR="00BC14E6" w:rsidRPr="00932B27" w:rsidRDefault="00BC14E6" w:rsidP="00772D86">
      <w:pPr>
        <w:keepNext/>
        <w:keepLines/>
        <w:autoSpaceDE w:val="0"/>
        <w:autoSpaceDN w:val="0"/>
        <w:adjustRightInd w:val="0"/>
        <w:spacing w:after="0" w:line="240" w:lineRule="auto"/>
        <w:rPr>
          <w:rFonts w:ascii="Times New Roman" w:eastAsia="Times New Roman" w:hAnsi="Times New Roman" w:cs="Times New Roman"/>
          <w:b/>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3193"/>
      </w:tblGrid>
      <w:tr w:rsidR="002D7794" w:rsidRPr="00932B27" w14:paraId="093D17DF" w14:textId="77777777" w:rsidTr="002C21DC">
        <w:tc>
          <w:tcPr>
            <w:tcW w:w="5329" w:type="dxa"/>
            <w:tcBorders>
              <w:top w:val="nil"/>
              <w:left w:val="nil"/>
            </w:tcBorders>
            <w:shd w:val="clear" w:color="auto" w:fill="auto"/>
            <w:vAlign w:val="center"/>
          </w:tcPr>
          <w:p w14:paraId="121ECBEC"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val="en-US" w:eastAsia="x-none"/>
              </w:rPr>
            </w:pPr>
          </w:p>
        </w:tc>
        <w:tc>
          <w:tcPr>
            <w:tcW w:w="3193" w:type="dxa"/>
            <w:shd w:val="clear" w:color="auto" w:fill="auto"/>
            <w:vAlign w:val="center"/>
          </w:tcPr>
          <w:p w14:paraId="4281D109"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b/>
                <w:lang w:val="en-US" w:eastAsia="x-none"/>
              </w:rPr>
            </w:pPr>
            <w:r w:rsidRPr="00932B27">
              <w:rPr>
                <w:rFonts w:ascii="Times New Roman" w:eastAsia="Times New Roman" w:hAnsi="Times New Roman" w:cs="Times New Roman"/>
                <w:b/>
                <w:lang w:val="en-US" w:eastAsia="x-none"/>
              </w:rPr>
              <w:t>Kraujo krešulio susidarymo per metus rizika</w:t>
            </w:r>
          </w:p>
        </w:tc>
      </w:tr>
      <w:tr w:rsidR="002D7794" w:rsidRPr="00932B27" w14:paraId="21BE45D8" w14:textId="77777777" w:rsidTr="002C21DC">
        <w:tc>
          <w:tcPr>
            <w:tcW w:w="5329" w:type="dxa"/>
            <w:shd w:val="clear" w:color="auto" w:fill="auto"/>
            <w:vAlign w:val="center"/>
          </w:tcPr>
          <w:p w14:paraId="07C97213" w14:textId="77777777" w:rsidR="002D7794" w:rsidRPr="00B5395D"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B5395D">
              <w:rPr>
                <w:rFonts w:ascii="Times New Roman" w:eastAsia="Times New Roman" w:hAnsi="Times New Roman" w:cs="Times New Roman"/>
                <w:lang w:eastAsia="x-none"/>
              </w:rPr>
              <w:t>Moterys, kurios nevartoja sudėtinių hormoninių tablečių, pleistro ar žiedo ir nėra nėščios</w:t>
            </w:r>
          </w:p>
        </w:tc>
        <w:tc>
          <w:tcPr>
            <w:tcW w:w="3193" w:type="dxa"/>
            <w:shd w:val="clear" w:color="auto" w:fill="auto"/>
            <w:vAlign w:val="center"/>
          </w:tcPr>
          <w:p w14:paraId="5629EEE2"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Maždaug 2 iš 10 000 moterų</w:t>
            </w:r>
          </w:p>
        </w:tc>
      </w:tr>
      <w:tr w:rsidR="002D7794" w:rsidRPr="00932B27" w14:paraId="6664D845" w14:textId="77777777" w:rsidTr="002C21DC">
        <w:tc>
          <w:tcPr>
            <w:tcW w:w="5329" w:type="dxa"/>
            <w:shd w:val="clear" w:color="auto" w:fill="auto"/>
            <w:vAlign w:val="center"/>
          </w:tcPr>
          <w:p w14:paraId="1B8A3EF8"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val="en-US" w:eastAsia="x-none"/>
              </w:rPr>
            </w:pPr>
            <w:r w:rsidRPr="008659A9">
              <w:rPr>
                <w:rFonts w:ascii="Times New Roman" w:eastAsia="Times New Roman" w:hAnsi="Times New Roman" w:cs="Times New Roman"/>
                <w:lang w:val="en-US" w:eastAsia="x-none"/>
              </w:rPr>
              <w:t xml:space="preserve">Moterys, vartojančios sudėtines hormonines tabletes, kurių sudėtyje yra </w:t>
            </w:r>
            <w:r w:rsidRPr="00932B27">
              <w:rPr>
                <w:rFonts w:ascii="Times New Roman" w:eastAsia="Times New Roman" w:hAnsi="Times New Roman" w:cs="Times New Roman"/>
                <w:b/>
                <w:lang w:val="en-US" w:eastAsia="x-none"/>
              </w:rPr>
              <w:t>levonorgestrelio, noretisterono ar norgestimato</w:t>
            </w:r>
          </w:p>
        </w:tc>
        <w:tc>
          <w:tcPr>
            <w:tcW w:w="3193"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923"/>
            </w:tblGrid>
            <w:tr w:rsidR="002D7794" w:rsidRPr="00932B27" w14:paraId="588359FD" w14:textId="77777777" w:rsidTr="002C21DC">
              <w:trPr>
                <w:trHeight w:val="121"/>
              </w:trPr>
              <w:tc>
                <w:tcPr>
                  <w:tcW w:w="0" w:type="auto"/>
                </w:tcPr>
                <w:p w14:paraId="219E7F38"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Maždaug 5</w:t>
                  </w:r>
                  <w:r w:rsidRPr="00932B27">
                    <w:rPr>
                      <w:rFonts w:ascii="Times New Roman" w:eastAsia="Times New Roman" w:hAnsi="Times New Roman" w:cs="Times New Roman"/>
                      <w:lang w:eastAsia="x-none"/>
                    </w:rPr>
                    <w:noBreakHyphen/>
                    <w:t xml:space="preserve">7 iš 10 000 moterų </w:t>
                  </w:r>
                </w:p>
              </w:tc>
            </w:tr>
          </w:tbl>
          <w:p w14:paraId="42202629" w14:textId="77777777" w:rsidR="002D7794" w:rsidRPr="008659A9" w:rsidRDefault="002D7794" w:rsidP="002D7794">
            <w:pPr>
              <w:keepNext/>
              <w:keepLines/>
              <w:tabs>
                <w:tab w:val="left" w:pos="567"/>
              </w:tabs>
              <w:spacing w:after="0" w:line="240" w:lineRule="auto"/>
              <w:rPr>
                <w:rFonts w:ascii="Times New Roman" w:eastAsia="Times New Roman" w:hAnsi="Times New Roman" w:cs="Times New Roman"/>
                <w:lang w:val="en-US" w:eastAsia="x-none"/>
              </w:rPr>
            </w:pPr>
          </w:p>
        </w:tc>
      </w:tr>
      <w:tr w:rsidR="002D7794" w:rsidRPr="00932B27" w14:paraId="20F45A80" w14:textId="77777777" w:rsidTr="002C21DC">
        <w:tc>
          <w:tcPr>
            <w:tcW w:w="5329" w:type="dxa"/>
            <w:shd w:val="clear" w:color="auto" w:fill="auto"/>
            <w:vAlign w:val="center"/>
          </w:tcPr>
          <w:p w14:paraId="45C9C60D" w14:textId="0525D2B6" w:rsidR="002D7794" w:rsidRPr="008659A9" w:rsidRDefault="002D7794" w:rsidP="002D7794">
            <w:pPr>
              <w:keepNext/>
              <w:keepLines/>
              <w:tabs>
                <w:tab w:val="left" w:pos="567"/>
              </w:tabs>
              <w:spacing w:after="0" w:line="240" w:lineRule="auto"/>
              <w:rPr>
                <w:rFonts w:ascii="Times New Roman" w:eastAsia="Times New Roman" w:hAnsi="Times New Roman" w:cs="Times New Roman"/>
                <w:lang w:val="en-US" w:eastAsia="x-none"/>
              </w:rPr>
            </w:pPr>
            <w:r w:rsidRPr="008659A9">
              <w:rPr>
                <w:rFonts w:ascii="Times New Roman" w:eastAsia="Times New Roman" w:hAnsi="Times New Roman" w:cs="Times New Roman"/>
                <w:lang w:val="en-US" w:eastAsia="x-none"/>
              </w:rPr>
              <w:t xml:space="preserve">Moterys, kurios vartoja </w:t>
            </w:r>
            <w:r w:rsidR="00E12846" w:rsidRPr="008659A9">
              <w:rPr>
                <w:rFonts w:ascii="Times New Roman" w:eastAsia="Times New Roman" w:hAnsi="Times New Roman" w:cs="Times New Roman"/>
                <w:lang w:val="en-US" w:eastAsia="x-none"/>
              </w:rPr>
              <w:t>BOLORIA</w:t>
            </w:r>
          </w:p>
        </w:tc>
        <w:tc>
          <w:tcPr>
            <w:tcW w:w="3193" w:type="dxa"/>
            <w:shd w:val="clear" w:color="auto" w:fill="auto"/>
            <w:vAlign w:val="center"/>
          </w:tcPr>
          <w:p w14:paraId="68BFCBA5"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val="en-US" w:eastAsia="x-none"/>
              </w:rPr>
            </w:pPr>
            <w:r w:rsidRPr="00932B27">
              <w:rPr>
                <w:rFonts w:ascii="Times New Roman" w:eastAsia="Times New Roman" w:hAnsi="Times New Roman" w:cs="Times New Roman"/>
                <w:lang w:val="en-US" w:eastAsia="x-none"/>
              </w:rPr>
              <w:t>Maždaug 9</w:t>
            </w:r>
            <w:r w:rsidRPr="00932B27">
              <w:rPr>
                <w:rFonts w:ascii="Times New Roman" w:eastAsia="Times New Roman" w:hAnsi="Times New Roman" w:cs="Times New Roman"/>
                <w:lang w:val="en-US" w:eastAsia="x-none"/>
              </w:rPr>
              <w:noBreakHyphen/>
              <w:t>12 iš 10 000 moterų</w:t>
            </w:r>
          </w:p>
        </w:tc>
      </w:tr>
    </w:tbl>
    <w:p w14:paraId="5940A702" w14:textId="77777777" w:rsidR="002D7794" w:rsidRPr="008659A9" w:rsidRDefault="002D7794" w:rsidP="002D7794">
      <w:pPr>
        <w:keepNext/>
        <w:keepLines/>
        <w:tabs>
          <w:tab w:val="left" w:pos="567"/>
        </w:tabs>
        <w:spacing w:after="0" w:line="240" w:lineRule="auto"/>
        <w:rPr>
          <w:rFonts w:ascii="Times New Roman" w:eastAsia="Times New Roman" w:hAnsi="Times New Roman" w:cs="Times New Roman"/>
          <w:b/>
          <w:lang w:eastAsia="x-none"/>
        </w:rPr>
      </w:pPr>
    </w:p>
    <w:p w14:paraId="2053CEA5"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b/>
          <w:lang w:eastAsia="x-none"/>
        </w:rPr>
      </w:pPr>
      <w:r w:rsidRPr="00932B27">
        <w:rPr>
          <w:rFonts w:ascii="Times New Roman" w:eastAsia="Times New Roman" w:hAnsi="Times New Roman" w:cs="Times New Roman"/>
          <w:b/>
          <w:lang w:eastAsia="x-none"/>
        </w:rPr>
        <w:t>Veiksniai, kurie didina kraujo krešulių venose riziką</w:t>
      </w:r>
    </w:p>
    <w:p w14:paraId="4A2B5E64" w14:textId="0B9498D1"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Kraujo krešulių susidarymo rizika vartojant </w:t>
      </w:r>
      <w:r w:rsidR="00E12846" w:rsidRPr="00932B27">
        <w:rPr>
          <w:rFonts w:ascii="Times New Roman" w:eastAsia="Times New Roman" w:hAnsi="Times New Roman" w:cs="Times New Roman"/>
          <w:lang w:eastAsia="x-none"/>
        </w:rPr>
        <w:t>BOLORIA</w:t>
      </w:r>
      <w:r w:rsidRPr="00932B27">
        <w:rPr>
          <w:rFonts w:ascii="Times New Roman" w:eastAsia="Times New Roman" w:hAnsi="Times New Roman" w:cs="Times New Roman"/>
          <w:lang w:eastAsia="x-none"/>
        </w:rPr>
        <w:t xml:space="preserve"> yra maža, tačiau kai kurios būklės šią riziką didina. Ši rizika yra didesnė:</w:t>
      </w:r>
    </w:p>
    <w:p w14:paraId="7CD102FB" w14:textId="77777777" w:rsidR="002D7794" w:rsidRPr="00932B27" w:rsidRDefault="002D7794" w:rsidP="002D7794">
      <w:pPr>
        <w:keepNext/>
        <w:keepLines/>
        <w:numPr>
          <w:ilvl w:val="0"/>
          <w:numId w:val="3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 turite labai daug antsvorio (kūno masės indeksas (KMI) viršija 30 kg/m²);</w:t>
      </w:r>
    </w:p>
    <w:p w14:paraId="796C6385" w14:textId="77777777" w:rsidR="002D7794" w:rsidRPr="00932B27" w:rsidRDefault="002D7794" w:rsidP="002D7794">
      <w:pPr>
        <w:keepNext/>
        <w:keepLines/>
        <w:numPr>
          <w:ilvl w:val="0"/>
          <w:numId w:val="3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 kuriam nors Jūsų kraujo giminaičiui buvo susidaręs kraujo krešulys kojoje, plaučiuose arba kitame organe ankstyvame amžiuje (pvz., maždaug iki 50 metų). Tokiu atveju Jums gali būti paveldimas kraujo krešėjimo sutrikimas;</w:t>
      </w:r>
    </w:p>
    <w:p w14:paraId="4E32EDC3" w14:textId="6BBB202D" w:rsidR="002D7794" w:rsidRPr="00932B27" w:rsidRDefault="002D7794" w:rsidP="002D7794">
      <w:pPr>
        <w:keepNext/>
        <w:keepLines/>
        <w:numPr>
          <w:ilvl w:val="0"/>
          <w:numId w:val="3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jei Jums reikalinga operacija arba ilgą laiką nevaikštote dėl sužalojimo, ligos arba sugipsuotos kojos. Likus kelioms savaitėms iki operacijos arba kol Jūsų judrumas ribotas, gali reikėti nutraukti </w:t>
      </w:r>
      <w:r w:rsidR="00E12846" w:rsidRPr="00932B27">
        <w:rPr>
          <w:rFonts w:ascii="Times New Roman" w:eastAsia="Times New Roman" w:hAnsi="Times New Roman" w:cs="Times New Roman"/>
          <w:lang w:eastAsia="x-none"/>
        </w:rPr>
        <w:t>BOLORIA</w:t>
      </w:r>
      <w:r w:rsidRPr="00932B27">
        <w:rPr>
          <w:rFonts w:ascii="Times New Roman" w:eastAsia="Times New Roman" w:hAnsi="Times New Roman" w:cs="Times New Roman"/>
          <w:lang w:eastAsia="x-none"/>
        </w:rPr>
        <w:t xml:space="preserve"> vartojimą. Jeigu Jums reikia nutraukti gydymą </w:t>
      </w:r>
      <w:r w:rsidR="00E12846" w:rsidRPr="00932B27">
        <w:rPr>
          <w:rFonts w:ascii="Times New Roman" w:eastAsia="Times New Roman" w:hAnsi="Times New Roman" w:cs="Times New Roman"/>
          <w:lang w:eastAsia="x-none"/>
        </w:rPr>
        <w:t>BOLORIA</w:t>
      </w:r>
      <w:r w:rsidRPr="00932B27">
        <w:rPr>
          <w:rFonts w:ascii="Times New Roman" w:eastAsia="Times New Roman" w:hAnsi="Times New Roman" w:cs="Times New Roman"/>
          <w:lang w:eastAsia="x-none"/>
        </w:rPr>
        <w:t>, paklauskite gydytojo, kada galėsite vėl pradėti jį vartoti;</w:t>
      </w:r>
    </w:p>
    <w:p w14:paraId="12D822D7" w14:textId="77777777" w:rsidR="002D7794" w:rsidRPr="00932B27" w:rsidRDefault="002D7794" w:rsidP="002D7794">
      <w:pPr>
        <w:keepNext/>
        <w:keepLines/>
        <w:numPr>
          <w:ilvl w:val="0"/>
          <w:numId w:val="3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su amžiumi (ypač jeigu Jums yra daugiau nei maždaug 35 metai);</w:t>
      </w:r>
    </w:p>
    <w:p w14:paraId="08BD5326" w14:textId="77777777" w:rsidR="002D7794" w:rsidRPr="00932B27" w:rsidRDefault="002D7794" w:rsidP="002D7794">
      <w:pPr>
        <w:keepNext/>
        <w:keepLines/>
        <w:numPr>
          <w:ilvl w:val="0"/>
          <w:numId w:val="3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gimdėte prieš mažiau nei kelias savaites.</w:t>
      </w:r>
    </w:p>
    <w:p w14:paraId="622B7F64" w14:textId="77777777" w:rsidR="002D7794" w:rsidRPr="00932B27" w:rsidRDefault="002D7794" w:rsidP="002D7794">
      <w:pPr>
        <w:keepNext/>
        <w:keepLines/>
        <w:tabs>
          <w:tab w:val="left" w:pos="567"/>
        </w:tabs>
        <w:spacing w:after="0" w:line="240" w:lineRule="auto"/>
        <w:ind w:left="567" w:hanging="567"/>
        <w:rPr>
          <w:rFonts w:ascii="Times New Roman" w:eastAsia="Times New Roman" w:hAnsi="Times New Roman" w:cs="Times New Roman"/>
          <w:lang w:eastAsia="x-none"/>
        </w:rPr>
      </w:pPr>
    </w:p>
    <w:p w14:paraId="39C30E13"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Kuo daugiau šių sąlygų Jums tinka, tuo kraujo krešulio susidarymo rizika yra didesnė.</w:t>
      </w:r>
    </w:p>
    <w:p w14:paraId="0AFFB437"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Keliavimas oro transportu (&gt; 4 valandas) gali laikinai padidinti kraujo krešulio susidarymo riziką, ypač jeigu Jums yra kitų išvardytų rizikos veiksnių.</w:t>
      </w:r>
    </w:p>
    <w:p w14:paraId="0EB15622" w14:textId="7AFD052D"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Svarbu pasakyti gydytojui, jeigu Jums tinka bet kuri iš šių sąlygų, net jeigu nesate tikra. Gydytojas gali nuspręsti, kad </w:t>
      </w:r>
      <w:r w:rsidR="00E12846" w:rsidRPr="00932B27">
        <w:rPr>
          <w:rFonts w:ascii="Times New Roman" w:eastAsia="Times New Roman" w:hAnsi="Times New Roman" w:cs="Times New Roman"/>
          <w:lang w:eastAsia="x-none"/>
        </w:rPr>
        <w:t>BOLORIA</w:t>
      </w:r>
      <w:r w:rsidRPr="00932B27">
        <w:rPr>
          <w:rFonts w:ascii="Times New Roman" w:eastAsia="Times New Roman" w:hAnsi="Times New Roman" w:cs="Times New Roman"/>
          <w:lang w:eastAsia="x-none"/>
        </w:rPr>
        <w:t xml:space="preserve"> vartojimą reikia nutraukti.</w:t>
      </w:r>
    </w:p>
    <w:p w14:paraId="44421A03" w14:textId="78F8793D"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Jeigu vartojant </w:t>
      </w:r>
      <w:r w:rsidR="00E12846" w:rsidRPr="00932B27">
        <w:rPr>
          <w:rFonts w:ascii="Times New Roman" w:eastAsia="Times New Roman" w:hAnsi="Times New Roman" w:cs="Times New Roman"/>
          <w:lang w:eastAsia="x-none"/>
        </w:rPr>
        <w:t>BOLORIA</w:t>
      </w:r>
      <w:r w:rsidRPr="00932B27">
        <w:rPr>
          <w:rFonts w:ascii="Times New Roman" w:eastAsia="Times New Roman" w:hAnsi="Times New Roman" w:cs="Times New Roman"/>
          <w:lang w:eastAsia="x-none"/>
        </w:rPr>
        <w:t xml:space="preserve"> pasikeitė bet kuri iš pirmiau išvardytų sąlygų, pvz., kraujo giminaičiui pasireiškė trombozė be žinomos priežasties arba priaugote daug svorio, pasakykite gydytojui.</w:t>
      </w:r>
    </w:p>
    <w:p w14:paraId="36ECBFC1"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b/>
          <w:lang w:eastAsia="x-none"/>
        </w:rPr>
      </w:pPr>
    </w:p>
    <w:p w14:paraId="338520B6"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b/>
          <w:lang w:eastAsia="x-none"/>
        </w:rPr>
      </w:pPr>
      <w:r w:rsidRPr="00932B27">
        <w:rPr>
          <w:rFonts w:ascii="Times New Roman" w:eastAsia="Times New Roman" w:hAnsi="Times New Roman" w:cs="Times New Roman"/>
          <w:b/>
          <w:lang w:eastAsia="x-none"/>
        </w:rPr>
        <w:t>KRAUJO KREŠULIAI ARTERIJOJE</w:t>
      </w:r>
    </w:p>
    <w:p w14:paraId="1544B88B"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b/>
          <w:lang w:eastAsia="x-none"/>
        </w:rPr>
      </w:pPr>
    </w:p>
    <w:p w14:paraId="0868587C"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b/>
          <w:lang w:eastAsia="x-none"/>
        </w:rPr>
      </w:pPr>
      <w:r w:rsidRPr="00932B27">
        <w:rPr>
          <w:rFonts w:ascii="Times New Roman" w:eastAsia="Times New Roman" w:hAnsi="Times New Roman" w:cs="Times New Roman"/>
          <w:b/>
          <w:lang w:eastAsia="x-none"/>
        </w:rPr>
        <w:t>Kas gali atsitikti, jeigu arterijoje susidarė kraujo krešulys?</w:t>
      </w:r>
    </w:p>
    <w:p w14:paraId="26173210"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Arterijoje, kaip ir venoje, susidaręs kraujo krešulys gali sukelti sunkių sutrikimų. Pavyzdžiui, jis gali sukelti širdies priepuolį (miokardo infarktą) arba insultą.</w:t>
      </w:r>
    </w:p>
    <w:p w14:paraId="62E85F4F"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p>
    <w:p w14:paraId="079D4F31"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b/>
          <w:lang w:eastAsia="x-none"/>
        </w:rPr>
      </w:pPr>
      <w:r w:rsidRPr="00932B27">
        <w:rPr>
          <w:rFonts w:ascii="Times New Roman" w:eastAsia="Times New Roman" w:hAnsi="Times New Roman" w:cs="Times New Roman"/>
          <w:b/>
          <w:lang w:eastAsia="x-none"/>
        </w:rPr>
        <w:t>Veiksniai, kurie didina kraujo krešulio arterijoje riziką</w:t>
      </w:r>
    </w:p>
    <w:p w14:paraId="38F3B716" w14:textId="6D49095B"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Svarbu atkreipti dėmesį, kad širdies priepuolio (miokardo infarkto) arba insulto dėl </w:t>
      </w:r>
      <w:r w:rsidR="00E12846" w:rsidRPr="00932B27">
        <w:rPr>
          <w:rFonts w:ascii="Times New Roman" w:eastAsia="Times New Roman" w:hAnsi="Times New Roman" w:cs="Times New Roman"/>
          <w:lang w:eastAsia="x-none"/>
        </w:rPr>
        <w:t>BOLORIA</w:t>
      </w:r>
      <w:r w:rsidRPr="00932B27">
        <w:rPr>
          <w:rFonts w:ascii="Times New Roman" w:eastAsia="Times New Roman" w:hAnsi="Times New Roman" w:cs="Times New Roman"/>
          <w:lang w:eastAsia="x-none"/>
        </w:rPr>
        <w:t xml:space="preserve"> vartojimo rizika yra labai maža, bet ji gali padidėti:</w:t>
      </w:r>
    </w:p>
    <w:p w14:paraId="78C387E0" w14:textId="77777777" w:rsidR="002D7794" w:rsidRPr="00932B27" w:rsidRDefault="002D7794" w:rsidP="002D7794">
      <w:pPr>
        <w:keepNext/>
        <w:keepLines/>
        <w:numPr>
          <w:ilvl w:val="0"/>
          <w:numId w:val="3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su amžiumi (virš maždaug 35 metų amžiaus);</w:t>
      </w:r>
    </w:p>
    <w:p w14:paraId="0040A81F" w14:textId="588BA8BE" w:rsidR="002D7794" w:rsidRPr="00932B27" w:rsidRDefault="002D7794" w:rsidP="002D7794">
      <w:pPr>
        <w:keepNext/>
        <w:keepLines/>
        <w:numPr>
          <w:ilvl w:val="0"/>
          <w:numId w:val="3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b/>
          <w:lang w:eastAsia="x-none"/>
        </w:rPr>
        <w:t>jeigu rūkote</w:t>
      </w:r>
      <w:r w:rsidRPr="00932B27">
        <w:rPr>
          <w:rFonts w:ascii="Times New Roman" w:eastAsia="Times New Roman" w:hAnsi="Times New Roman" w:cs="Times New Roman"/>
          <w:lang w:eastAsia="x-none"/>
        </w:rPr>
        <w:t xml:space="preserve">. Vartojant sudėtinius hormoninius kontraceptikus, pvz., </w:t>
      </w:r>
      <w:r w:rsidR="00E12846" w:rsidRPr="00932B27">
        <w:rPr>
          <w:rFonts w:ascii="Times New Roman" w:eastAsia="Times New Roman" w:hAnsi="Times New Roman" w:cs="Times New Roman"/>
          <w:lang w:eastAsia="x-none"/>
        </w:rPr>
        <w:t>BOLORIA</w:t>
      </w:r>
      <w:r w:rsidRPr="00932B27">
        <w:rPr>
          <w:rFonts w:ascii="Times New Roman" w:eastAsia="Times New Roman" w:hAnsi="Times New Roman" w:cs="Times New Roman"/>
          <w:lang w:eastAsia="x-none"/>
        </w:rPr>
        <w:t>, patartina nerūkyti. Jeigu negalite mesti rūkyti ir Jums yra daugiau nei 35 metai, gydytojas gali patarti Jums naudoti kitą kontracepcijos metodą;</w:t>
      </w:r>
    </w:p>
    <w:p w14:paraId="4B7E5799" w14:textId="77777777" w:rsidR="002D7794" w:rsidRPr="00932B27" w:rsidRDefault="002D7794" w:rsidP="002D7794">
      <w:pPr>
        <w:keepNext/>
        <w:keepLines/>
        <w:numPr>
          <w:ilvl w:val="0"/>
          <w:numId w:val="3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jeigu turite antsvorio;</w:t>
      </w:r>
    </w:p>
    <w:p w14:paraId="48F3541C" w14:textId="77777777" w:rsidR="002D7794" w:rsidRPr="00932B27" w:rsidRDefault="002D7794" w:rsidP="002D7794">
      <w:pPr>
        <w:keepNext/>
        <w:keepLines/>
        <w:numPr>
          <w:ilvl w:val="0"/>
          <w:numId w:val="3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jeigu Jūsų kraujospūdis yra padidėjęs;</w:t>
      </w:r>
    </w:p>
    <w:p w14:paraId="39EEA1FF" w14:textId="77777777" w:rsidR="002D7794" w:rsidRPr="00932B27" w:rsidRDefault="002D7794" w:rsidP="002D7794">
      <w:pPr>
        <w:keepNext/>
        <w:keepLines/>
        <w:numPr>
          <w:ilvl w:val="0"/>
          <w:numId w:val="3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jeigu kuriam nors iš Jūsų kraujo giminaičių buvo širdies priepuolis (miokardo infarktas) arba insultas ankstyvame amžiuje (maždaug iki 50 metų). Tokiu atveju Jums taip pat gali būti didesnė širdies priepuolio (miokardo infarkto) arba insulto rizika;</w:t>
      </w:r>
    </w:p>
    <w:p w14:paraId="12C975BA" w14:textId="77777777" w:rsidR="002D7794" w:rsidRPr="00932B27" w:rsidRDefault="002D7794" w:rsidP="002D7794">
      <w:pPr>
        <w:keepNext/>
        <w:keepLines/>
        <w:numPr>
          <w:ilvl w:val="0"/>
          <w:numId w:val="3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jeigu Jums ar kam nors iš Jūsų kraujo giminaičių nustatyta didelė riebalų (cholesterolio arba trigliceridų) koncentracija kraujyje;</w:t>
      </w:r>
    </w:p>
    <w:p w14:paraId="55B61BFD" w14:textId="77777777" w:rsidR="002D7794" w:rsidRPr="00932B27" w:rsidRDefault="002D7794" w:rsidP="002D7794">
      <w:pPr>
        <w:keepNext/>
        <w:keepLines/>
        <w:numPr>
          <w:ilvl w:val="0"/>
          <w:numId w:val="3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jeigu Jums pasireiškia migrena, ypač migrena su aura;</w:t>
      </w:r>
    </w:p>
    <w:p w14:paraId="465C9453" w14:textId="77777777" w:rsidR="002D7794" w:rsidRPr="00932B27" w:rsidRDefault="002D7794" w:rsidP="002D7794">
      <w:pPr>
        <w:keepNext/>
        <w:keepLines/>
        <w:numPr>
          <w:ilvl w:val="0"/>
          <w:numId w:val="3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jeigu Jums yra širdies sutrikimas (vožtuvo sutrikimas ar ritmo sutrikimas, vadinamas prieširdžių virpėjimu);</w:t>
      </w:r>
    </w:p>
    <w:p w14:paraId="68B2FEB4" w14:textId="77777777" w:rsidR="002D7794" w:rsidRPr="00932B27" w:rsidRDefault="002D7794" w:rsidP="002D7794">
      <w:pPr>
        <w:keepNext/>
        <w:keepLines/>
        <w:numPr>
          <w:ilvl w:val="0"/>
          <w:numId w:val="35"/>
        </w:numPr>
        <w:tabs>
          <w:tab w:val="left" w:pos="567"/>
        </w:tabs>
        <w:spacing w:after="0" w:line="240" w:lineRule="auto"/>
        <w:ind w:left="567" w:hanging="567"/>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jeigu sergate cukriniu diabetu.</w:t>
      </w:r>
    </w:p>
    <w:p w14:paraId="35E23554" w14:textId="77777777"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Jeigu Jums tinka daugiau nei viena iš išvardytų sąlygų arba bet kuri iš šių būklių yra sunki, kraujo krešulio susidarymo rizika gali būti dar didesnė.</w:t>
      </w:r>
    </w:p>
    <w:p w14:paraId="4224AD9C" w14:textId="14423F81" w:rsidR="002D7794" w:rsidRPr="00932B27" w:rsidRDefault="002D7794" w:rsidP="002D7794">
      <w:pPr>
        <w:keepNext/>
        <w:keepLines/>
        <w:tabs>
          <w:tab w:val="left" w:pos="567"/>
        </w:tabs>
        <w:spacing w:after="0" w:line="240" w:lineRule="auto"/>
        <w:rPr>
          <w:rFonts w:ascii="Times New Roman" w:eastAsia="Times New Roman" w:hAnsi="Times New Roman" w:cs="Times New Roman"/>
          <w:lang w:eastAsia="x-none"/>
        </w:rPr>
      </w:pPr>
      <w:r w:rsidRPr="00932B27">
        <w:rPr>
          <w:rFonts w:ascii="Times New Roman" w:eastAsia="Times New Roman" w:hAnsi="Times New Roman" w:cs="Times New Roman"/>
          <w:lang w:eastAsia="x-none"/>
        </w:rPr>
        <w:t xml:space="preserve">Jeigu vartojant </w:t>
      </w:r>
      <w:r w:rsidR="00E12846" w:rsidRPr="00932B27">
        <w:rPr>
          <w:rFonts w:ascii="Times New Roman" w:eastAsia="Times New Roman" w:hAnsi="Times New Roman" w:cs="Times New Roman"/>
          <w:lang w:eastAsia="x-none"/>
        </w:rPr>
        <w:t>BOLORIA</w:t>
      </w:r>
      <w:r w:rsidRPr="00932B27">
        <w:rPr>
          <w:rFonts w:ascii="Times New Roman" w:eastAsia="Times New Roman" w:hAnsi="Times New Roman" w:cs="Times New Roman"/>
          <w:lang w:eastAsia="x-none"/>
        </w:rPr>
        <w:t xml:space="preserve"> pasikeitė bet kuri iš pirmiau išvardytų sąlygų, pvz., pradėjote rūkyti, kraujo giminaičiui pasireiškė trombozė be žinomos priežasties arba priaugote daug svorio, pasakykite gydytojui.</w:t>
      </w:r>
    </w:p>
    <w:p w14:paraId="650355E2"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4C02BB2F" w14:textId="77777777" w:rsidR="00155CBD" w:rsidRPr="00932B27" w:rsidRDefault="003053BB" w:rsidP="00772D8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BOLORIA</w:t>
      </w:r>
      <w:r w:rsidR="004163A9" w:rsidRPr="00932B27">
        <w:rPr>
          <w:rFonts w:ascii="Times New Roman" w:eastAsia="Times New Roman" w:hAnsi="Times New Roman" w:cs="Times New Roman"/>
          <w:b/>
          <w:lang w:eastAsia="es-ES"/>
        </w:rPr>
        <w:t xml:space="preserve"> </w:t>
      </w:r>
      <w:r w:rsidR="00155CBD" w:rsidRPr="00932B27">
        <w:rPr>
          <w:rFonts w:ascii="Times New Roman" w:eastAsia="Times New Roman" w:hAnsi="Times New Roman" w:cs="Times New Roman"/>
          <w:b/>
          <w:lang w:eastAsia="es-ES"/>
        </w:rPr>
        <w:t>ir vėžys</w:t>
      </w:r>
    </w:p>
    <w:p w14:paraId="1FD3CC1F"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Krūties vėžys truputį dažniau diagnozuojamas sudėtinius kontraceptikus vartojančioms moterims, bet nėra žinoma, ar taip yra dėl vaistų. Pavyzdžiui, įmanoma tai, kad kontraceptikus vartojančioms moterims dažniau nustatomi augliai, nes ištyrimui pas gydytoją jos lankosi dažniau. Tikimybė susirgti krūties vėžiu laipsniškai mažėja po to, kai nusprendžiama nutraukti sudėtinių hormoninių kontraceptikų vartojimą.</w:t>
      </w:r>
    </w:p>
    <w:p w14:paraId="1B4A9722"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794ACF9"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Labai svarbu nuolat tikrinti krūtis ir apsilankyti pas gydytoją, jei randate guzelių.</w:t>
      </w:r>
    </w:p>
    <w:p w14:paraId="3DBC9A15"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076FF85D"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Retais atvejais moterims, kurios vartojo sudėtinius kontraceptikus buvo aptikti gerybiniai kepenų navikai, o piktybiniai navikai aptinkami dar rečiau. Staiga pajutę intensyvų pilvo skausmą, kreipkitės į gydytoją.</w:t>
      </w:r>
    </w:p>
    <w:p w14:paraId="6D97CE5D"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73D4CA08" w14:textId="0B48243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 xml:space="preserve">Kraujavimas tarp </w:t>
      </w:r>
      <w:r w:rsidR="007466F1" w:rsidRPr="00932B27">
        <w:rPr>
          <w:rFonts w:ascii="Times New Roman" w:eastAsia="Times New Roman" w:hAnsi="Times New Roman" w:cs="Times New Roman"/>
          <w:b/>
          <w:lang w:eastAsia="es-ES"/>
        </w:rPr>
        <w:t>mėnesinių</w:t>
      </w:r>
    </w:p>
    <w:p w14:paraId="455785AC" w14:textId="69A216D6" w:rsidR="00155CBD" w:rsidRPr="00932B27" w:rsidRDefault="0048659A"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Pirmaisiais keliais </w:t>
      </w:r>
      <w:r w:rsidR="00E12846" w:rsidRPr="00932B27">
        <w:rPr>
          <w:rFonts w:ascii="Times New Roman" w:eastAsia="Times New Roman" w:hAnsi="Times New Roman" w:cs="Times New Roman"/>
          <w:lang w:eastAsia="es-ES"/>
        </w:rPr>
        <w:t>BOLORIA</w:t>
      </w:r>
      <w:r w:rsidRPr="00932B27">
        <w:rPr>
          <w:rFonts w:ascii="Times New Roman" w:eastAsia="Times New Roman" w:hAnsi="Times New Roman" w:cs="Times New Roman"/>
          <w:lang w:eastAsia="es-ES"/>
        </w:rPr>
        <w:t xml:space="preserve"> vartojimo mėnesiais gali netikėtai prasidėti kraujavimas (kraujavimas ne placebo tablečių vartojimo metu). Jeigu </w:t>
      </w:r>
      <w:r w:rsidR="00155CBD" w:rsidRPr="00932B27">
        <w:rPr>
          <w:rFonts w:ascii="Times New Roman" w:eastAsia="Times New Roman" w:hAnsi="Times New Roman" w:cs="Times New Roman"/>
          <w:lang w:eastAsia="es-ES"/>
        </w:rPr>
        <w:t>toks kraujavimas išlieka ilgiau negu keletą mėnesių arba jeigu prasideda po keleto mėnesių, gydytojas turi ieškoti priežasties.</w:t>
      </w:r>
    </w:p>
    <w:p w14:paraId="49AFFF8F"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7FEBF640" w14:textId="00413B63" w:rsidR="00155CBD" w:rsidRPr="00A53679" w:rsidRDefault="00155CBD" w:rsidP="00772D86">
      <w:pPr>
        <w:keepNext/>
        <w:keepLines/>
        <w:autoSpaceDE w:val="0"/>
        <w:autoSpaceDN w:val="0"/>
        <w:adjustRightInd w:val="0"/>
        <w:spacing w:after="0" w:line="240" w:lineRule="auto"/>
        <w:rPr>
          <w:rFonts w:ascii="Times New Roman" w:eastAsia="Times New Roman" w:hAnsi="Times New Roman" w:cs="Times New Roman"/>
          <w:b/>
          <w:bCs/>
          <w:lang w:eastAsia="es-ES"/>
        </w:rPr>
      </w:pPr>
      <w:r w:rsidRPr="00932B27">
        <w:rPr>
          <w:rFonts w:ascii="Times New Roman" w:eastAsia="Times New Roman" w:hAnsi="Times New Roman" w:cs="Times New Roman"/>
          <w:b/>
          <w:bCs/>
          <w:lang w:eastAsia="es-ES"/>
        </w:rPr>
        <w:t xml:space="preserve">Ką daryti, jei </w:t>
      </w:r>
      <w:r w:rsidR="00BD709C" w:rsidRPr="00932B27">
        <w:rPr>
          <w:rFonts w:ascii="Times New Roman" w:eastAsia="Times New Roman" w:hAnsi="Times New Roman" w:cs="Times New Roman"/>
          <w:b/>
          <w:bCs/>
          <w:lang w:eastAsia="es-ES"/>
        </w:rPr>
        <w:t>placebo</w:t>
      </w:r>
      <w:r w:rsidRPr="00932B27">
        <w:rPr>
          <w:rFonts w:ascii="Times New Roman" w:eastAsia="Times New Roman" w:hAnsi="Times New Roman" w:cs="Times New Roman"/>
          <w:b/>
          <w:bCs/>
          <w:lang w:eastAsia="es-ES"/>
        </w:rPr>
        <w:t xml:space="preserve"> tablečių</w:t>
      </w:r>
      <w:r w:rsidR="00BD709C" w:rsidRPr="00932B27">
        <w:rPr>
          <w:rFonts w:ascii="Times New Roman" w:eastAsia="Times New Roman" w:hAnsi="Times New Roman" w:cs="Times New Roman"/>
          <w:b/>
          <w:bCs/>
          <w:lang w:eastAsia="es-ES"/>
        </w:rPr>
        <w:t xml:space="preserve"> (baltos spalvos tabletės)</w:t>
      </w:r>
      <w:r w:rsidRPr="008659A9">
        <w:rPr>
          <w:rFonts w:ascii="Times New Roman" w:eastAsia="Times New Roman" w:hAnsi="Times New Roman" w:cs="Times New Roman"/>
          <w:b/>
          <w:bCs/>
          <w:lang w:eastAsia="es-ES"/>
        </w:rPr>
        <w:t xml:space="preserve"> vartojimo metu nėra </w:t>
      </w:r>
      <w:r w:rsidR="007466F1" w:rsidRPr="008659A9">
        <w:rPr>
          <w:rFonts w:ascii="Times New Roman" w:eastAsia="Times New Roman" w:hAnsi="Times New Roman" w:cs="Times New Roman"/>
          <w:b/>
          <w:bCs/>
          <w:lang w:eastAsia="es-ES"/>
        </w:rPr>
        <w:t>mėnesinių</w:t>
      </w:r>
      <w:r w:rsidRPr="00A53679">
        <w:rPr>
          <w:rFonts w:ascii="Times New Roman" w:eastAsia="Times New Roman" w:hAnsi="Times New Roman" w:cs="Times New Roman"/>
          <w:b/>
          <w:bCs/>
          <w:lang w:eastAsia="es-ES"/>
        </w:rPr>
        <w:t>?</w:t>
      </w:r>
    </w:p>
    <w:p w14:paraId="1A52E545"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Jei visas </w:t>
      </w:r>
      <w:r w:rsidR="0048659A" w:rsidRPr="00932B27">
        <w:rPr>
          <w:rFonts w:ascii="Times New Roman" w:eastAsia="Times New Roman" w:hAnsi="Times New Roman" w:cs="Times New Roman"/>
          <w:lang w:eastAsia="es-ES"/>
        </w:rPr>
        <w:t xml:space="preserve">rausvas veikliąsias </w:t>
      </w:r>
      <w:r w:rsidRPr="00932B27">
        <w:rPr>
          <w:rFonts w:ascii="Times New Roman" w:eastAsia="Times New Roman" w:hAnsi="Times New Roman" w:cs="Times New Roman"/>
          <w:lang w:eastAsia="es-ES"/>
        </w:rPr>
        <w:t>tabletes vartojote teisingai, nevėmėte ar smarkiai neviduriavote ir nevartojote jokių kitų vaistų, turbūt nepastojote.</w:t>
      </w:r>
    </w:p>
    <w:p w14:paraId="793250D2"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A537071" w14:textId="2F2D2D5F"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Jei nebuvo dviejų </w:t>
      </w:r>
      <w:r w:rsidR="007466F1" w:rsidRPr="00932B27">
        <w:rPr>
          <w:rFonts w:ascii="Times New Roman" w:eastAsia="Times New Roman" w:hAnsi="Times New Roman" w:cs="Times New Roman"/>
          <w:lang w:eastAsia="es-ES"/>
        </w:rPr>
        <w:t>mėnesinių</w:t>
      </w:r>
      <w:r w:rsidRPr="00932B27">
        <w:rPr>
          <w:rFonts w:ascii="Times New Roman" w:eastAsia="Times New Roman" w:hAnsi="Times New Roman" w:cs="Times New Roman"/>
          <w:lang w:eastAsia="es-ES"/>
        </w:rPr>
        <w:t xml:space="preserve"> iš eilės, gali būti, kad esate nėščia. Skubiai kreipkitės į gydytoją. Nepradėkite kitos pakuotės</w:t>
      </w:r>
      <w:r w:rsidR="005D7BCB" w:rsidRPr="00932B27">
        <w:rPr>
          <w:rFonts w:ascii="Times New Roman" w:eastAsia="Times New Roman" w:hAnsi="Times New Roman" w:cs="Times New Roman"/>
          <w:lang w:eastAsia="es-ES"/>
        </w:rPr>
        <w:t>,</w:t>
      </w:r>
      <w:r w:rsidRPr="00932B27">
        <w:rPr>
          <w:rFonts w:ascii="Times New Roman" w:eastAsia="Times New Roman" w:hAnsi="Times New Roman" w:cs="Times New Roman"/>
          <w:lang w:eastAsia="es-ES"/>
        </w:rPr>
        <w:t xml:space="preserve"> kol neįsitikinsite, kad nepastojote.</w:t>
      </w:r>
    </w:p>
    <w:p w14:paraId="0E0D651D"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32ECB6A5"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 xml:space="preserve">Kiti vaistai ir </w:t>
      </w:r>
      <w:r w:rsidR="003053BB" w:rsidRPr="00932B27">
        <w:rPr>
          <w:rFonts w:ascii="Times New Roman" w:eastAsia="Times New Roman" w:hAnsi="Times New Roman" w:cs="Times New Roman"/>
          <w:b/>
          <w:lang w:eastAsia="es-ES"/>
        </w:rPr>
        <w:t>BOLORIA</w:t>
      </w:r>
      <w:r w:rsidR="004163A9" w:rsidRPr="00932B27">
        <w:rPr>
          <w:rFonts w:ascii="Times New Roman" w:eastAsia="Times New Roman" w:hAnsi="Times New Roman" w:cs="Times New Roman"/>
          <w:b/>
          <w:lang w:eastAsia="es-ES"/>
        </w:rPr>
        <w:t xml:space="preserve"> </w:t>
      </w:r>
    </w:p>
    <w:p w14:paraId="3E2798C1"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01C0287" w14:textId="77777777" w:rsidR="00155CBD" w:rsidRPr="00932B27" w:rsidRDefault="003053BB" w:rsidP="00123D3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00155CBD" w:rsidRPr="00932B27">
        <w:rPr>
          <w:rFonts w:ascii="Times New Roman" w:eastAsia="Times New Roman" w:hAnsi="Times New Roman" w:cs="Times New Roman"/>
          <w:lang w:eastAsia="es-ES"/>
        </w:rPr>
        <w:t xml:space="preserve">paskyrusiam gydytojui visada praneškite apie Jūsų vartojamus vaistus arba žolinius preparatus. Taip pat bet kuriam kitam gydytojui ar dantų gydytojui (arba vaistininkui), paskyrusiam kitų vaistų, pasakykite, kad vartojate </w:t>
      </w:r>
      <w:r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00155CBD" w:rsidRPr="00932B27">
        <w:rPr>
          <w:rFonts w:ascii="Times New Roman" w:eastAsia="Times New Roman" w:hAnsi="Times New Roman" w:cs="Times New Roman"/>
          <w:lang w:eastAsia="es-ES"/>
        </w:rPr>
        <w:t>. Jis galbūt Jums pasakys, kad reikia naudoti papildomas kontraceptines priemones (pvz., prezervatyvus) ir kiek ilgai jas naudoti.</w:t>
      </w:r>
    </w:p>
    <w:p w14:paraId="1D99A36D"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2A1F50C9" w14:textId="77777777" w:rsidR="00155CBD" w:rsidRPr="00932B27" w:rsidRDefault="00155CBD" w:rsidP="00772D86">
      <w:pPr>
        <w:keepNext/>
        <w:keepLines/>
        <w:numPr>
          <w:ilvl w:val="0"/>
          <w:numId w:val="47"/>
        </w:numPr>
        <w:tabs>
          <w:tab w:val="clear" w:pos="357"/>
          <w:tab w:val="num" w:pos="0"/>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Kai kurie vaistai gali silpninti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veikimą ir taip pat gali sukelti netikėtą kraujavimą. Tai vaistai nuo:</w:t>
      </w:r>
    </w:p>
    <w:p w14:paraId="0E6AEDBD" w14:textId="77777777" w:rsidR="00155CBD" w:rsidRPr="00932B27" w:rsidRDefault="00155CBD" w:rsidP="00772D86">
      <w:pPr>
        <w:pStyle w:val="Sraopastraipa"/>
        <w:keepNext/>
        <w:keepLines/>
        <w:numPr>
          <w:ilvl w:val="0"/>
          <w:numId w:val="47"/>
        </w:numPr>
        <w:tabs>
          <w:tab w:val="clear" w:pos="357"/>
          <w:tab w:val="num" w:pos="567"/>
        </w:tabs>
        <w:autoSpaceDE w:val="0"/>
        <w:autoSpaceDN w:val="0"/>
        <w:adjustRightInd w:val="0"/>
        <w:spacing w:after="0" w:line="240" w:lineRule="auto"/>
        <w:ind w:left="1134"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epilepsijos (pvz., primidonas, fenitoinas, barbitūratai, karbamazepinas, okskarbazepinas);</w:t>
      </w:r>
    </w:p>
    <w:p w14:paraId="372F2069" w14:textId="77777777" w:rsidR="00155CBD" w:rsidRPr="00932B27" w:rsidRDefault="00155CBD" w:rsidP="00772D86">
      <w:pPr>
        <w:pStyle w:val="Sraopastraipa"/>
        <w:keepNext/>
        <w:keepLines/>
        <w:numPr>
          <w:ilvl w:val="0"/>
          <w:numId w:val="47"/>
        </w:numPr>
        <w:tabs>
          <w:tab w:val="clear" w:pos="357"/>
          <w:tab w:val="num" w:pos="567"/>
        </w:tabs>
        <w:autoSpaceDE w:val="0"/>
        <w:autoSpaceDN w:val="0"/>
        <w:adjustRightInd w:val="0"/>
        <w:spacing w:after="0" w:line="240" w:lineRule="auto"/>
        <w:ind w:left="1134"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tuberkuliozės (pvz., rifampicinas);</w:t>
      </w:r>
    </w:p>
    <w:p w14:paraId="25FB3131" w14:textId="77777777" w:rsidR="00155CBD" w:rsidRPr="00932B27" w:rsidRDefault="00155CBD" w:rsidP="00772D86">
      <w:pPr>
        <w:pStyle w:val="Sraopastraipa"/>
        <w:keepNext/>
        <w:keepLines/>
        <w:numPr>
          <w:ilvl w:val="0"/>
          <w:numId w:val="47"/>
        </w:numPr>
        <w:tabs>
          <w:tab w:val="clear" w:pos="357"/>
          <w:tab w:val="num" w:pos="567"/>
        </w:tabs>
        <w:autoSpaceDE w:val="0"/>
        <w:autoSpaceDN w:val="0"/>
        <w:adjustRightInd w:val="0"/>
        <w:spacing w:after="0" w:line="240" w:lineRule="auto"/>
        <w:ind w:left="1134"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nuo ŽIV infekcijos (ritonaviras, </w:t>
      </w:r>
      <w:r w:rsidRPr="00932B27">
        <w:rPr>
          <w:rFonts w:ascii="Times New Roman" w:eastAsia="Calibri" w:hAnsi="Times New Roman" w:cs="Times New Roman"/>
        </w:rPr>
        <w:t>nevirapinas</w:t>
      </w:r>
      <w:r w:rsidRPr="00932B27">
        <w:rPr>
          <w:rFonts w:ascii="Times New Roman" w:eastAsia="Times New Roman" w:hAnsi="Times New Roman" w:cs="Times New Roman"/>
          <w:lang w:eastAsia="es-ES"/>
        </w:rPr>
        <w:t xml:space="preserve">) </w:t>
      </w:r>
      <w:r w:rsidRPr="00932B27">
        <w:rPr>
          <w:rFonts w:ascii="Times New Roman" w:eastAsia="Calibri" w:hAnsi="Times New Roman" w:cs="Times New Roman"/>
        </w:rPr>
        <w:t>ar kitų infekcijų (antibiotikai, pvz., grizeofulvinas, ampicilinas ir tetraciklinai)</w:t>
      </w:r>
      <w:r w:rsidRPr="00932B27">
        <w:rPr>
          <w:rFonts w:ascii="Times New Roman" w:eastAsia="Times New Roman" w:hAnsi="Times New Roman" w:cs="Times New Roman"/>
          <w:lang w:eastAsia="es-ES"/>
        </w:rPr>
        <w:t>;</w:t>
      </w:r>
    </w:p>
    <w:p w14:paraId="309ADE7F" w14:textId="77777777" w:rsidR="00155CBD" w:rsidRPr="00932B27" w:rsidRDefault="00155CBD" w:rsidP="00772D86">
      <w:pPr>
        <w:pStyle w:val="Sraopastraipa"/>
        <w:keepNext/>
        <w:keepLines/>
        <w:numPr>
          <w:ilvl w:val="0"/>
          <w:numId w:val="47"/>
        </w:numPr>
        <w:tabs>
          <w:tab w:val="clear" w:pos="357"/>
          <w:tab w:val="num" w:pos="567"/>
        </w:tabs>
        <w:spacing w:after="0" w:line="240" w:lineRule="auto"/>
        <w:ind w:left="1134" w:hanging="567"/>
        <w:rPr>
          <w:rFonts w:ascii="Times New Roman" w:eastAsia="Times New Roman" w:hAnsi="Times New Roman" w:cs="Times New Roman"/>
          <w:snapToGrid w:val="0"/>
          <w:lang w:eastAsia="lt-LT"/>
        </w:rPr>
      </w:pPr>
      <w:r w:rsidRPr="00932B27">
        <w:rPr>
          <w:rFonts w:ascii="Times New Roman" w:eastAsia="Times New Roman" w:hAnsi="Times New Roman" w:cs="Times New Roman"/>
          <w:snapToGrid w:val="0"/>
          <w:lang w:eastAsia="lt-LT"/>
        </w:rPr>
        <w:t>nuo padidėjusio kraujospūdžio plaučių kraujagyslėse (</w:t>
      </w:r>
      <w:r w:rsidRPr="00932B27">
        <w:rPr>
          <w:rFonts w:ascii="Times New Roman" w:eastAsia="Times New Roman" w:hAnsi="Times New Roman" w:cs="Times New Roman"/>
          <w:noProof/>
          <w:snapToGrid w:val="0"/>
          <w:lang w:eastAsia="lt-LT"/>
        </w:rPr>
        <w:t>bozentanas);</w:t>
      </w:r>
    </w:p>
    <w:p w14:paraId="405682BB" w14:textId="70B003D2" w:rsidR="00155CBD" w:rsidRPr="00932B27" w:rsidRDefault="00A7592E" w:rsidP="00772D86">
      <w:pPr>
        <w:pStyle w:val="Sraopastraipa"/>
        <w:keepNext/>
        <w:keepLines/>
        <w:numPr>
          <w:ilvl w:val="0"/>
          <w:numId w:val="47"/>
        </w:numPr>
        <w:tabs>
          <w:tab w:val="clear" w:pos="357"/>
          <w:tab w:val="num" w:pos="567"/>
        </w:tabs>
        <w:spacing w:after="0" w:line="240" w:lineRule="auto"/>
        <w:ind w:left="1134" w:hanging="567"/>
        <w:rPr>
          <w:rFonts w:ascii="Times New Roman" w:eastAsia="Times New Roman" w:hAnsi="Times New Roman" w:cs="Times New Roman"/>
          <w:lang w:eastAsia="lt-LT"/>
        </w:rPr>
      </w:pPr>
      <w:r w:rsidRPr="00932B27">
        <w:rPr>
          <w:rFonts w:ascii="Times New Roman" w:eastAsia="Times New Roman" w:hAnsi="Times New Roman" w:cs="Times New Roman"/>
          <w:lang w:eastAsia="lt-LT"/>
        </w:rPr>
        <w:t xml:space="preserve">augaliniai </w:t>
      </w:r>
      <w:r w:rsidR="00155CBD" w:rsidRPr="00932B27">
        <w:rPr>
          <w:rFonts w:ascii="Times New Roman" w:eastAsia="Times New Roman" w:hAnsi="Times New Roman" w:cs="Times New Roman"/>
          <w:lang w:eastAsia="lt-LT"/>
        </w:rPr>
        <w:t xml:space="preserve">preparatai, kurių sudėtyje yra </w:t>
      </w:r>
      <w:r w:rsidRPr="00932B27">
        <w:rPr>
          <w:rFonts w:ascii="Times New Roman" w:eastAsia="Times New Roman" w:hAnsi="Times New Roman" w:cs="Times New Roman"/>
          <w:lang w:eastAsia="lt-LT"/>
        </w:rPr>
        <w:t>jonažolių</w:t>
      </w:r>
      <w:r w:rsidR="00155CBD" w:rsidRPr="00932B27">
        <w:rPr>
          <w:rFonts w:ascii="Times New Roman" w:eastAsia="Times New Roman" w:hAnsi="Times New Roman" w:cs="Times New Roman"/>
          <w:lang w:eastAsia="lt-LT"/>
        </w:rPr>
        <w:t>.</w:t>
      </w:r>
    </w:p>
    <w:p w14:paraId="51E21C8B" w14:textId="77777777" w:rsidR="005D7BCB" w:rsidRPr="00932B27" w:rsidRDefault="005D7BCB" w:rsidP="00772D86">
      <w:pPr>
        <w:keepNext/>
        <w:keepLines/>
        <w:spacing w:after="0" w:line="240" w:lineRule="auto"/>
        <w:rPr>
          <w:rFonts w:ascii="Times New Roman" w:eastAsia="Times New Roman" w:hAnsi="Times New Roman" w:cs="Times New Roman"/>
          <w:lang w:eastAsia="lt-LT"/>
        </w:rPr>
      </w:pPr>
    </w:p>
    <w:p w14:paraId="6A6DEDD0" w14:textId="77777777" w:rsidR="00155CBD" w:rsidRPr="00932B27" w:rsidRDefault="003053BB" w:rsidP="00772D86">
      <w:pPr>
        <w:pStyle w:val="Sraopastraipa"/>
        <w:keepNext/>
        <w:keepLines/>
        <w:numPr>
          <w:ilvl w:val="0"/>
          <w:numId w:val="47"/>
        </w:numPr>
        <w:tabs>
          <w:tab w:val="clear" w:pos="357"/>
          <w:tab w:val="num" w:pos="0"/>
        </w:tabs>
        <w:spacing w:after="0" w:line="240" w:lineRule="auto"/>
        <w:ind w:left="567" w:hanging="567"/>
        <w:rPr>
          <w:rFonts w:ascii="Times New Roman" w:eastAsia="Times New Roman" w:hAnsi="Times New Roman" w:cs="Times New Roman"/>
          <w:lang w:eastAsia="lt-LT"/>
        </w:rPr>
      </w:pPr>
      <w:r w:rsidRPr="00932B27">
        <w:rPr>
          <w:rFonts w:ascii="Times New Roman" w:eastAsia="Times New Roman" w:hAnsi="Times New Roman" w:cs="Times New Roman"/>
          <w:lang w:eastAsia="lt-LT"/>
        </w:rPr>
        <w:t>BOLORIA</w:t>
      </w:r>
      <w:r w:rsidR="004163A9" w:rsidRPr="00932B27">
        <w:rPr>
          <w:rFonts w:ascii="Times New Roman" w:eastAsia="Times New Roman" w:hAnsi="Times New Roman" w:cs="Times New Roman"/>
          <w:lang w:eastAsia="lt-LT"/>
        </w:rPr>
        <w:t xml:space="preserve"> </w:t>
      </w:r>
      <w:r w:rsidR="00155CBD" w:rsidRPr="00932B27">
        <w:rPr>
          <w:rFonts w:ascii="Times New Roman" w:eastAsia="Times New Roman" w:hAnsi="Times New Roman" w:cs="Times New Roman"/>
          <w:lang w:eastAsia="lt-LT"/>
        </w:rPr>
        <w:t>gali turėti įtakos kitų vaistų veikimui, pvz.:</w:t>
      </w:r>
    </w:p>
    <w:p w14:paraId="1649454B" w14:textId="77777777" w:rsidR="00155CBD" w:rsidRPr="00932B27" w:rsidRDefault="00155CBD" w:rsidP="00772D86">
      <w:pPr>
        <w:keepNext/>
        <w:keepLines/>
        <w:numPr>
          <w:ilvl w:val="0"/>
          <w:numId w:val="47"/>
        </w:numPr>
        <w:tabs>
          <w:tab w:val="clear" w:pos="357"/>
          <w:tab w:val="left" w:pos="567"/>
        </w:tabs>
        <w:spacing w:after="0" w:line="240" w:lineRule="auto"/>
        <w:ind w:left="1134" w:hanging="567"/>
        <w:rPr>
          <w:rFonts w:ascii="Times New Roman" w:eastAsia="Times New Roman" w:hAnsi="Times New Roman" w:cs="Times New Roman"/>
          <w:lang w:eastAsia="lt-LT"/>
        </w:rPr>
      </w:pPr>
      <w:r w:rsidRPr="00932B27">
        <w:rPr>
          <w:rFonts w:ascii="Times New Roman" w:eastAsia="Times New Roman" w:hAnsi="Times New Roman" w:cs="Times New Roman"/>
          <w:lang w:eastAsia="lt-LT"/>
        </w:rPr>
        <w:t>vaistų, kurių sudėtyje yra ciklosporino;</w:t>
      </w:r>
    </w:p>
    <w:p w14:paraId="13F403F9" w14:textId="77777777" w:rsidR="00155CBD" w:rsidRPr="00932B27" w:rsidRDefault="00155CBD" w:rsidP="00772D86">
      <w:pPr>
        <w:keepNext/>
        <w:keepLines/>
        <w:numPr>
          <w:ilvl w:val="0"/>
          <w:numId w:val="47"/>
        </w:numPr>
        <w:tabs>
          <w:tab w:val="clear" w:pos="357"/>
          <w:tab w:val="left" w:pos="567"/>
        </w:tabs>
        <w:spacing w:after="0" w:line="240" w:lineRule="auto"/>
        <w:ind w:left="1134" w:hanging="567"/>
        <w:rPr>
          <w:rFonts w:ascii="Times New Roman" w:eastAsia="Times New Roman" w:hAnsi="Times New Roman" w:cs="Times New Roman"/>
          <w:lang w:eastAsia="lt-LT"/>
        </w:rPr>
      </w:pPr>
      <w:r w:rsidRPr="00932B27">
        <w:rPr>
          <w:rFonts w:ascii="Times New Roman" w:eastAsia="Times New Roman" w:hAnsi="Times New Roman" w:cs="Times New Roman"/>
          <w:lang w:eastAsia="lt-LT"/>
        </w:rPr>
        <w:t>vaisto nuo epilepsijos lamotrigino (gali sukelti priepuolių dažnumo padidėjimą).</w:t>
      </w:r>
    </w:p>
    <w:p w14:paraId="13492401"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77F6E4D8"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i/>
          <w:lang w:eastAsia="es-ES"/>
        </w:rPr>
      </w:pPr>
      <w:r w:rsidRPr="00932B27">
        <w:rPr>
          <w:rFonts w:ascii="Times New Roman" w:eastAsia="Times New Roman" w:hAnsi="Times New Roman" w:cs="Times New Roman"/>
          <w:lang w:eastAsia="es-ES"/>
        </w:rPr>
        <w:t>Prieš vartojant bet kokį vaistą, būtina pasitarti su gydytoju arba vaistininku.</w:t>
      </w:r>
    </w:p>
    <w:p w14:paraId="55B6324C" w14:textId="77777777" w:rsidR="00155CBD" w:rsidRPr="00932B27" w:rsidRDefault="00155CBD" w:rsidP="00772D86">
      <w:pPr>
        <w:keepNext/>
        <w:keepLines/>
        <w:spacing w:after="0" w:line="240" w:lineRule="auto"/>
        <w:rPr>
          <w:rFonts w:ascii="Times New Roman" w:eastAsia="Times New Roman" w:hAnsi="Times New Roman" w:cs="Times New Roman"/>
          <w:i/>
          <w:lang w:eastAsia="es-ES"/>
        </w:rPr>
      </w:pPr>
    </w:p>
    <w:p w14:paraId="49B462F4" w14:textId="77777777" w:rsidR="00155CBD" w:rsidRPr="00932B27" w:rsidRDefault="003053BB" w:rsidP="00772D86">
      <w:pPr>
        <w:keepNext/>
        <w:keepLines/>
        <w:spacing w:after="0" w:line="240" w:lineRule="auto"/>
        <w:rPr>
          <w:rFonts w:ascii="Times New Roman" w:eastAsia="Times New Roman" w:hAnsi="Times New Roman" w:cs="Times New Roman"/>
          <w:b/>
          <w:lang w:eastAsia="es-ES"/>
        </w:rPr>
      </w:pPr>
      <w:bookmarkStart w:id="16" w:name="OLE_LINK3"/>
      <w:r w:rsidRPr="00932B27">
        <w:rPr>
          <w:rFonts w:ascii="Times New Roman" w:eastAsia="Times New Roman" w:hAnsi="Times New Roman" w:cs="Times New Roman"/>
          <w:b/>
          <w:lang w:eastAsia="es-ES"/>
        </w:rPr>
        <w:t>BOLORIA</w:t>
      </w:r>
      <w:r w:rsidR="004163A9" w:rsidRPr="00932B27">
        <w:rPr>
          <w:rFonts w:ascii="Times New Roman" w:eastAsia="Times New Roman" w:hAnsi="Times New Roman" w:cs="Times New Roman"/>
          <w:b/>
          <w:lang w:eastAsia="es-ES"/>
        </w:rPr>
        <w:t xml:space="preserve"> </w:t>
      </w:r>
      <w:r w:rsidR="00155CBD" w:rsidRPr="00932B27">
        <w:rPr>
          <w:rFonts w:ascii="Times New Roman" w:eastAsia="Times New Roman" w:hAnsi="Times New Roman" w:cs="Times New Roman"/>
          <w:b/>
          <w:lang w:eastAsia="es-ES"/>
        </w:rPr>
        <w:t>vartojimas su maistu</w:t>
      </w:r>
      <w:r w:rsidR="0048659A" w:rsidRPr="00932B27">
        <w:rPr>
          <w:rFonts w:ascii="Times New Roman" w:eastAsia="Times New Roman" w:hAnsi="Times New Roman" w:cs="Times New Roman"/>
          <w:b/>
          <w:lang w:eastAsia="es-ES"/>
        </w:rPr>
        <w:t>,</w:t>
      </w:r>
      <w:r w:rsidR="00155CBD" w:rsidRPr="00932B27">
        <w:rPr>
          <w:rFonts w:ascii="Times New Roman" w:eastAsia="Times New Roman" w:hAnsi="Times New Roman" w:cs="Times New Roman"/>
          <w:b/>
          <w:lang w:eastAsia="es-ES"/>
        </w:rPr>
        <w:t xml:space="preserve"> gėrimais</w:t>
      </w:r>
      <w:r w:rsidR="0048659A" w:rsidRPr="00932B27">
        <w:rPr>
          <w:rFonts w:ascii="Times New Roman" w:eastAsia="Times New Roman" w:hAnsi="Times New Roman" w:cs="Times New Roman"/>
          <w:b/>
          <w:lang w:eastAsia="es-ES"/>
        </w:rPr>
        <w:t xml:space="preserve"> ir alkoholiu</w:t>
      </w:r>
    </w:p>
    <w:bookmarkEnd w:id="16"/>
    <w:p w14:paraId="28450036" w14:textId="77777777" w:rsidR="00155CBD" w:rsidRPr="00932B27" w:rsidRDefault="00155CBD" w:rsidP="00772D86">
      <w:pPr>
        <w:keepNext/>
        <w:keepLine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lang w:eastAsia="es-ES"/>
        </w:rPr>
        <w:t>Tabletes galite vartoti kartu su maistu arba be jo, jei reikia, užgerkite trupučiu vandens.</w:t>
      </w:r>
    </w:p>
    <w:p w14:paraId="7A25DBB9"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96B4CAF"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Laboratoriniai tyrimai</w:t>
      </w:r>
    </w:p>
    <w:p w14:paraId="44698E72"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Jums reikia atlikti kraujo tyrimus, pasakykite gydytojui arba laboratorijos personalui, kad Jūs vartojate kontraceptines tabletes, nes geriami kontraceptikai gali įtakoti kai kurių tyrimų rezultatus.</w:t>
      </w:r>
    </w:p>
    <w:p w14:paraId="208A8016" w14:textId="77777777" w:rsidR="00155CBD" w:rsidRPr="00932B27" w:rsidRDefault="00155CBD" w:rsidP="00772D86">
      <w:pPr>
        <w:keepNext/>
        <w:keepLines/>
        <w:tabs>
          <w:tab w:val="left" w:pos="0"/>
        </w:tabs>
        <w:spacing w:after="0" w:line="240" w:lineRule="auto"/>
        <w:rPr>
          <w:rFonts w:ascii="Times New Roman" w:eastAsia="Times New Roman" w:hAnsi="Times New Roman" w:cs="Times New Roman"/>
          <w:lang w:eastAsia="es-ES"/>
        </w:rPr>
      </w:pPr>
    </w:p>
    <w:p w14:paraId="7C608935" w14:textId="77777777" w:rsidR="00337372" w:rsidRPr="00932B27" w:rsidRDefault="00337372" w:rsidP="00772D86">
      <w:pPr>
        <w:keepNext/>
        <w:keepLines/>
        <w:autoSpaceDE w:val="0"/>
        <w:autoSpaceDN w:val="0"/>
        <w:adjustRightInd w:val="0"/>
        <w:spacing w:after="0" w:line="240" w:lineRule="auto"/>
        <w:rPr>
          <w:rFonts w:ascii="Times New Roman" w:eastAsia="Calibri" w:hAnsi="Times New Roman" w:cs="Times New Roman"/>
          <w:b/>
        </w:rPr>
      </w:pPr>
      <w:r w:rsidRPr="00932B27">
        <w:rPr>
          <w:rFonts w:ascii="Times New Roman" w:eastAsia="Calibri" w:hAnsi="Times New Roman" w:cs="Times New Roman"/>
          <w:b/>
        </w:rPr>
        <w:t>Vaisingumas, nėštumo ir žindymo laikotarpis</w:t>
      </w:r>
      <w:r w:rsidRPr="00932B27" w:rsidDel="00337372">
        <w:rPr>
          <w:rFonts w:ascii="Times New Roman" w:eastAsia="Calibri" w:hAnsi="Times New Roman" w:cs="Times New Roman"/>
          <w:b/>
        </w:rPr>
        <w:t xml:space="preserve"> </w:t>
      </w:r>
    </w:p>
    <w:p w14:paraId="1E7C9F75"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bCs/>
        </w:rPr>
      </w:pPr>
    </w:p>
    <w:p w14:paraId="2DFDFFE1"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u w:val="single"/>
          <w:lang w:eastAsia="es-ES"/>
        </w:rPr>
      </w:pPr>
      <w:r w:rsidRPr="00932B27">
        <w:rPr>
          <w:rFonts w:ascii="Times New Roman" w:eastAsia="Times New Roman" w:hAnsi="Times New Roman" w:cs="Times New Roman"/>
          <w:u w:val="single"/>
          <w:lang w:eastAsia="es-ES"/>
        </w:rPr>
        <w:t>Nėštumas</w:t>
      </w:r>
    </w:p>
    <w:p w14:paraId="044E334F"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Jeigu esate nėščia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 xml:space="preserve">vartoti negalima. </w:t>
      </w:r>
      <w:r w:rsidRPr="00932B27">
        <w:rPr>
          <w:rFonts w:ascii="Times New Roman" w:eastAsia="Calibri" w:hAnsi="Times New Roman" w:cs="Times New Roman"/>
        </w:rPr>
        <w:t xml:space="preserve">Jeigu pastojote vartodama </w:t>
      </w:r>
      <w:r w:rsidR="003053BB" w:rsidRPr="00932B27">
        <w:rPr>
          <w:rFonts w:ascii="Times New Roman" w:eastAsia="Calibri" w:hAnsi="Times New Roman" w:cs="Times New Roman"/>
        </w:rPr>
        <w:t>BOLORIA</w:t>
      </w:r>
      <w:r w:rsidR="004163A9" w:rsidRPr="00932B27">
        <w:rPr>
          <w:rFonts w:ascii="Times New Roman" w:eastAsia="Calibri" w:hAnsi="Times New Roman" w:cs="Times New Roman"/>
        </w:rPr>
        <w:t xml:space="preserve"> </w:t>
      </w:r>
      <w:r w:rsidRPr="00932B27">
        <w:rPr>
          <w:rFonts w:ascii="Times New Roman" w:eastAsia="Calibri" w:hAnsi="Times New Roman" w:cs="Times New Roman"/>
        </w:rPr>
        <w:t>, turite nedelsdama nutraukti tablečių vartojimą ir kreiptis į savo gydytoją</w:t>
      </w:r>
      <w:r w:rsidRPr="00932B27">
        <w:rPr>
          <w:rFonts w:ascii="Times New Roman" w:eastAsia="Times New Roman" w:hAnsi="Times New Roman" w:cs="Times New Roman"/>
          <w:lang w:eastAsia="es-ES"/>
        </w:rPr>
        <w:t xml:space="preserve">. </w:t>
      </w:r>
      <w:r w:rsidRPr="00932B27">
        <w:rPr>
          <w:rFonts w:ascii="Times New Roman" w:eastAsia="Calibri" w:hAnsi="Times New Roman" w:cs="Times New Roman"/>
        </w:rPr>
        <w:t xml:space="preserve">Jeigu norite pastoti, galite nutraukti </w:t>
      </w:r>
      <w:r w:rsidR="003053BB" w:rsidRPr="00932B27">
        <w:rPr>
          <w:rFonts w:ascii="Times New Roman" w:eastAsia="Calibri" w:hAnsi="Times New Roman" w:cs="Times New Roman"/>
        </w:rPr>
        <w:t>BOLORIA</w:t>
      </w:r>
      <w:r w:rsidR="004163A9" w:rsidRPr="00932B27">
        <w:rPr>
          <w:rFonts w:ascii="Times New Roman" w:eastAsia="Calibri" w:hAnsi="Times New Roman" w:cs="Times New Roman"/>
        </w:rPr>
        <w:t xml:space="preserve"> </w:t>
      </w:r>
      <w:r w:rsidRPr="00932B27">
        <w:rPr>
          <w:rFonts w:ascii="Times New Roman" w:eastAsia="Calibri" w:hAnsi="Times New Roman" w:cs="Times New Roman"/>
        </w:rPr>
        <w:t xml:space="preserve">vartojimą bet kuriuo metu (taip pat žr. skyrelį „Jeigu norite nutraukti </w:t>
      </w:r>
      <w:r w:rsidR="003053BB" w:rsidRPr="00932B27">
        <w:rPr>
          <w:rFonts w:ascii="Times New Roman" w:eastAsia="Calibri" w:hAnsi="Times New Roman" w:cs="Times New Roman"/>
        </w:rPr>
        <w:t>BOLORIA</w:t>
      </w:r>
      <w:r w:rsidR="004163A9" w:rsidRPr="00932B27">
        <w:rPr>
          <w:rFonts w:ascii="Times New Roman" w:eastAsia="Calibri" w:hAnsi="Times New Roman" w:cs="Times New Roman"/>
        </w:rPr>
        <w:t xml:space="preserve"> </w:t>
      </w:r>
      <w:r w:rsidRPr="00932B27">
        <w:rPr>
          <w:rFonts w:ascii="Times New Roman" w:eastAsia="Calibri" w:hAnsi="Times New Roman" w:cs="Times New Roman"/>
        </w:rPr>
        <w:t>vartojimą“).</w:t>
      </w:r>
    </w:p>
    <w:p w14:paraId="471305A3"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i/>
          <w:lang w:eastAsia="es-ES"/>
        </w:rPr>
      </w:pPr>
    </w:p>
    <w:p w14:paraId="3FCC10F0"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Prieš vartojant bet kokį vaistą, būtina pasitarti su gydytoju arba vaistininku.</w:t>
      </w:r>
    </w:p>
    <w:p w14:paraId="12B28F0C"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67267A40"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u w:val="single"/>
          <w:lang w:eastAsia="es-ES"/>
        </w:rPr>
      </w:pPr>
      <w:r w:rsidRPr="00932B27">
        <w:rPr>
          <w:rFonts w:ascii="Times New Roman" w:eastAsia="Times New Roman" w:hAnsi="Times New Roman" w:cs="Times New Roman"/>
          <w:u w:val="single"/>
          <w:lang w:eastAsia="es-ES"/>
        </w:rPr>
        <w:t>Žindymo laikotarpis</w:t>
      </w:r>
    </w:p>
    <w:p w14:paraId="4A2CE09C"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Calibri" w:hAnsi="Times New Roman" w:cs="Times New Roman"/>
        </w:rPr>
        <w:t xml:space="preserve">Paprastai vartoti </w:t>
      </w:r>
      <w:r w:rsidR="003053BB" w:rsidRPr="00932B27">
        <w:rPr>
          <w:rFonts w:ascii="Times New Roman" w:eastAsia="Calibri" w:hAnsi="Times New Roman" w:cs="Times New Roman"/>
        </w:rPr>
        <w:t>BOLORIA</w:t>
      </w:r>
      <w:r w:rsidR="004163A9" w:rsidRPr="00932B27">
        <w:rPr>
          <w:rFonts w:ascii="Times New Roman" w:eastAsia="Calibri" w:hAnsi="Times New Roman" w:cs="Times New Roman"/>
        </w:rPr>
        <w:t xml:space="preserve"> </w:t>
      </w:r>
      <w:r w:rsidRPr="00932B27">
        <w:rPr>
          <w:rFonts w:ascii="Times New Roman" w:eastAsia="Calibri" w:hAnsi="Times New Roman" w:cs="Times New Roman"/>
        </w:rPr>
        <w:t>moterims žindymo laikotarpiu nerekomenduojama</w:t>
      </w:r>
      <w:r w:rsidRPr="00932B27">
        <w:rPr>
          <w:rFonts w:ascii="Times New Roman" w:eastAsia="Times New Roman" w:hAnsi="Times New Roman" w:cs="Times New Roman"/>
          <w:lang w:eastAsia="es-ES"/>
        </w:rPr>
        <w:t xml:space="preserve">. Jeigu norite vartoti kontraceptines tabletes žindymo laikotarpiu, turite </w:t>
      </w:r>
      <w:r w:rsidRPr="00932B27">
        <w:rPr>
          <w:rFonts w:ascii="Times New Roman" w:eastAsia="Calibri" w:hAnsi="Times New Roman" w:cs="Times New Roman"/>
        </w:rPr>
        <w:t>kreiptis į savo gydytoją</w:t>
      </w:r>
      <w:r w:rsidRPr="00932B27">
        <w:rPr>
          <w:rFonts w:ascii="Times New Roman" w:eastAsia="Times New Roman" w:hAnsi="Times New Roman" w:cs="Times New Roman"/>
          <w:lang w:eastAsia="es-ES"/>
        </w:rPr>
        <w:t>.</w:t>
      </w:r>
    </w:p>
    <w:p w14:paraId="36B1A813"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i/>
          <w:lang w:eastAsia="es-ES"/>
        </w:rPr>
      </w:pPr>
    </w:p>
    <w:p w14:paraId="5889ADDA"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Prieš vartojant bet kokį vaistą, būtina pasitarti su gydytoju arba vaistininku.</w:t>
      </w:r>
    </w:p>
    <w:p w14:paraId="34DF72F1"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7B494CDB"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Vairavimas ir mechanizmų valdymas</w:t>
      </w:r>
    </w:p>
    <w:p w14:paraId="46166E6F"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Informacijos apie tai, kad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vartojimas veiktų gebėjimą vairuoti ir valdyti mechanizmus, nėra.</w:t>
      </w:r>
    </w:p>
    <w:p w14:paraId="65978259"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73C58A3B" w14:textId="77777777" w:rsidR="00155CBD" w:rsidRPr="00932B27" w:rsidRDefault="003053BB"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Calibri" w:hAnsi="Times New Roman" w:cs="Times New Roman"/>
          <w:b/>
          <w:bCs/>
        </w:rPr>
        <w:t>BOLORIA</w:t>
      </w:r>
      <w:r w:rsidR="004163A9" w:rsidRPr="00932B27">
        <w:rPr>
          <w:rFonts w:ascii="Times New Roman" w:eastAsia="Calibri" w:hAnsi="Times New Roman" w:cs="Times New Roman"/>
          <w:b/>
          <w:bCs/>
        </w:rPr>
        <w:t xml:space="preserve"> </w:t>
      </w:r>
      <w:r w:rsidR="00155CBD" w:rsidRPr="00932B27">
        <w:rPr>
          <w:rFonts w:ascii="Times New Roman" w:eastAsia="Calibri" w:hAnsi="Times New Roman" w:cs="Times New Roman"/>
          <w:b/>
          <w:bCs/>
        </w:rPr>
        <w:t>sudėtyje yra laktozės</w:t>
      </w:r>
      <w:r w:rsidR="00155CBD" w:rsidRPr="00932B27">
        <w:rPr>
          <w:rFonts w:ascii="Times New Roman" w:eastAsia="Times New Roman" w:hAnsi="Times New Roman" w:cs="Times New Roman"/>
          <w:bCs/>
          <w:lang w:eastAsia="es-ES"/>
        </w:rPr>
        <w:t xml:space="preserve">. </w:t>
      </w:r>
      <w:r w:rsidR="00155CBD" w:rsidRPr="00932B27">
        <w:rPr>
          <w:rFonts w:ascii="Times New Roman" w:eastAsia="Times New Roman" w:hAnsi="Times New Roman" w:cs="Times New Roman"/>
          <w:lang w:eastAsia="es-ES"/>
        </w:rPr>
        <w:t>Jeigu gydytojas Jums yra sakęs, kad netoleruojate kokių nors angliavandenių, kreipkitės į jį prieš pradėdami vartoti šį vaistą.</w:t>
      </w:r>
    </w:p>
    <w:p w14:paraId="7C54F237"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61DD2C3A"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7CF69DD6" w14:textId="77777777" w:rsidR="00155CBD" w:rsidRPr="00932B27" w:rsidRDefault="00155CBD" w:rsidP="00772D86">
      <w:pPr>
        <w:keepNext/>
        <w:keepLines/>
        <w:numPr>
          <w:ilvl w:val="0"/>
          <w:numId w:val="21"/>
        </w:numPr>
        <w:tabs>
          <w:tab w:val="num" w:pos="540"/>
        </w:tabs>
        <w:autoSpaceDE w:val="0"/>
        <w:autoSpaceDN w:val="0"/>
        <w:adjustRightInd w:val="0"/>
        <w:spacing w:after="0" w:line="240" w:lineRule="auto"/>
        <w:ind w:hanging="927"/>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 xml:space="preserve">Kaip vartoti </w:t>
      </w:r>
      <w:r w:rsidR="003053BB" w:rsidRPr="00932B27">
        <w:rPr>
          <w:rFonts w:ascii="Times New Roman" w:eastAsia="Times New Roman" w:hAnsi="Times New Roman" w:cs="Times New Roman"/>
          <w:b/>
          <w:lang w:eastAsia="es-ES"/>
        </w:rPr>
        <w:t>BOLORIA</w:t>
      </w:r>
      <w:r w:rsidR="004163A9" w:rsidRPr="00932B27">
        <w:rPr>
          <w:rFonts w:ascii="Times New Roman" w:eastAsia="Times New Roman" w:hAnsi="Times New Roman" w:cs="Times New Roman"/>
          <w:b/>
          <w:lang w:eastAsia="es-ES"/>
        </w:rPr>
        <w:t xml:space="preserve"> </w:t>
      </w:r>
    </w:p>
    <w:p w14:paraId="1C1202BF"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7A00115B"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Visada vartokite šį vaistą tiksliai kaip nurodė gydytojas. Jeigu abejojate, kreipkitės į gydytoją arba vaistininką.</w:t>
      </w:r>
    </w:p>
    <w:p w14:paraId="6FA6C432"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6BC1A0FB" w14:textId="77777777" w:rsidR="0048659A" w:rsidRPr="00932B27" w:rsidRDefault="0048659A"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Lizdinėje plokštelėje yra 28 tabletės. </w:t>
      </w:r>
    </w:p>
    <w:p w14:paraId="7E49AFE5" w14:textId="5F5DECBF" w:rsidR="0048659A" w:rsidRPr="00932B27" w:rsidRDefault="0048659A"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Dviejų skirtingų spalvų </w:t>
      </w:r>
      <w:r w:rsidR="00E12846" w:rsidRPr="00932B27">
        <w:rPr>
          <w:rFonts w:ascii="Times New Roman" w:eastAsia="Times New Roman" w:hAnsi="Times New Roman" w:cs="Times New Roman"/>
          <w:lang w:eastAsia="es-ES"/>
        </w:rPr>
        <w:t>BOLORIA</w:t>
      </w:r>
      <w:r w:rsidRPr="00932B27">
        <w:rPr>
          <w:rFonts w:ascii="Times New Roman" w:eastAsia="Times New Roman" w:hAnsi="Times New Roman" w:cs="Times New Roman"/>
          <w:lang w:eastAsia="es-ES"/>
        </w:rPr>
        <w:t xml:space="preserve"> tabletės yra išdėstytos tam tikra seka. </w:t>
      </w:r>
    </w:p>
    <w:p w14:paraId="6BEDE7FD" w14:textId="77777777" w:rsidR="0048659A" w:rsidRPr="00932B27" w:rsidRDefault="0048659A"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20E9C23C"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Vartokite po vieną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tabletę kasdien, jei reikia, užgerkite nedideliu kiekiu vandens. Tabletes galite vartoti kartu su maistu arba be jo, bet jas reikia vartoti kiekvieną dieną maždaug tuo pačiu laiku.</w:t>
      </w:r>
    </w:p>
    <w:p w14:paraId="42CD2BDF"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5418ED11" w14:textId="77777777" w:rsidR="0048659A" w:rsidRPr="00932B27" w:rsidRDefault="0048659A"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b/>
          <w:bCs/>
          <w:lang w:eastAsia="es-ES"/>
        </w:rPr>
        <w:t>Nesumaišykite tablečių</w:t>
      </w:r>
      <w:r w:rsidRPr="00932B27">
        <w:rPr>
          <w:rFonts w:ascii="Times New Roman" w:eastAsia="Times New Roman" w:hAnsi="Times New Roman" w:cs="Times New Roman"/>
          <w:lang w:eastAsia="es-ES"/>
        </w:rPr>
        <w:t>. 2</w:t>
      </w:r>
      <w:r w:rsidR="00676FA7" w:rsidRPr="00932B27">
        <w:rPr>
          <w:rFonts w:ascii="Times New Roman" w:eastAsia="Times New Roman" w:hAnsi="Times New Roman" w:cs="Times New Roman"/>
          <w:lang w:eastAsia="es-ES"/>
        </w:rPr>
        <w:t>1</w:t>
      </w:r>
      <w:r w:rsidRPr="00932B27">
        <w:rPr>
          <w:rFonts w:ascii="Times New Roman" w:eastAsia="Times New Roman" w:hAnsi="Times New Roman" w:cs="Times New Roman"/>
          <w:lang w:eastAsia="es-ES"/>
        </w:rPr>
        <w:t> dien</w:t>
      </w:r>
      <w:r w:rsidR="00676FA7" w:rsidRPr="00932B27">
        <w:rPr>
          <w:rFonts w:ascii="Times New Roman" w:eastAsia="Times New Roman" w:hAnsi="Times New Roman" w:cs="Times New Roman"/>
          <w:lang w:eastAsia="es-ES"/>
        </w:rPr>
        <w:t>ą</w:t>
      </w:r>
      <w:r w:rsidRPr="00932B27">
        <w:rPr>
          <w:rFonts w:ascii="Times New Roman" w:eastAsia="Times New Roman" w:hAnsi="Times New Roman" w:cs="Times New Roman"/>
          <w:lang w:eastAsia="es-ES"/>
        </w:rPr>
        <w:t xml:space="preserve"> reikia </w:t>
      </w:r>
      <w:r w:rsidR="00676FA7" w:rsidRPr="00932B27">
        <w:rPr>
          <w:rFonts w:ascii="Times New Roman" w:eastAsia="Times New Roman" w:hAnsi="Times New Roman" w:cs="Times New Roman"/>
          <w:lang w:eastAsia="es-ES"/>
        </w:rPr>
        <w:t xml:space="preserve">gerti po vieną </w:t>
      </w:r>
      <w:r w:rsidRPr="00932B27">
        <w:rPr>
          <w:rFonts w:ascii="Times New Roman" w:eastAsia="Times New Roman" w:hAnsi="Times New Roman" w:cs="Times New Roman"/>
          <w:lang w:eastAsia="es-ES"/>
        </w:rPr>
        <w:t>rausvos spalvos tablet</w:t>
      </w:r>
      <w:r w:rsidR="00676FA7" w:rsidRPr="00932B27">
        <w:rPr>
          <w:rFonts w:ascii="Times New Roman" w:eastAsia="Times New Roman" w:hAnsi="Times New Roman" w:cs="Times New Roman"/>
          <w:lang w:eastAsia="es-ES"/>
        </w:rPr>
        <w:t>ę per dieną</w:t>
      </w:r>
      <w:r w:rsidRPr="00932B27">
        <w:rPr>
          <w:rFonts w:ascii="Times New Roman" w:eastAsia="Times New Roman" w:hAnsi="Times New Roman" w:cs="Times New Roman"/>
          <w:lang w:eastAsia="es-ES"/>
        </w:rPr>
        <w:t xml:space="preserve">, o paskutiniąsias </w:t>
      </w:r>
      <w:r w:rsidR="00676FA7" w:rsidRPr="00932B27">
        <w:rPr>
          <w:rFonts w:ascii="Times New Roman" w:eastAsia="Times New Roman" w:hAnsi="Times New Roman" w:cs="Times New Roman"/>
          <w:lang w:eastAsia="es-ES"/>
        </w:rPr>
        <w:t>7</w:t>
      </w:r>
      <w:r w:rsidRPr="00932B27">
        <w:rPr>
          <w:rFonts w:ascii="Times New Roman" w:eastAsia="Times New Roman" w:hAnsi="Times New Roman" w:cs="Times New Roman"/>
          <w:lang w:eastAsia="es-ES"/>
        </w:rPr>
        <w:t> dienas – baltos spalvos tabletes. Tada reikia iš karto pradėti gerti tabletes iš naujos plokštelės (2</w:t>
      </w:r>
      <w:r w:rsidR="00676FA7" w:rsidRPr="00932B27">
        <w:rPr>
          <w:rFonts w:ascii="Times New Roman" w:eastAsia="Times New Roman" w:hAnsi="Times New Roman" w:cs="Times New Roman"/>
          <w:lang w:eastAsia="es-ES"/>
        </w:rPr>
        <w:t>1</w:t>
      </w:r>
      <w:r w:rsidRPr="00932B27">
        <w:rPr>
          <w:rFonts w:ascii="Times New Roman" w:eastAsia="Times New Roman" w:hAnsi="Times New Roman" w:cs="Times New Roman"/>
          <w:lang w:eastAsia="es-ES"/>
        </w:rPr>
        <w:t> rausvos spalvos tablet</w:t>
      </w:r>
      <w:r w:rsidR="00676FA7" w:rsidRPr="00932B27">
        <w:rPr>
          <w:rFonts w:ascii="Times New Roman" w:eastAsia="Times New Roman" w:hAnsi="Times New Roman" w:cs="Times New Roman"/>
          <w:lang w:eastAsia="es-ES"/>
        </w:rPr>
        <w:t>ė</w:t>
      </w:r>
      <w:r w:rsidRPr="00932B27">
        <w:rPr>
          <w:rFonts w:ascii="Times New Roman" w:eastAsia="Times New Roman" w:hAnsi="Times New Roman" w:cs="Times New Roman"/>
          <w:lang w:eastAsia="es-ES"/>
        </w:rPr>
        <w:t xml:space="preserve">, o vėliau – </w:t>
      </w:r>
      <w:r w:rsidR="00676FA7" w:rsidRPr="00932B27">
        <w:rPr>
          <w:rFonts w:ascii="Times New Roman" w:eastAsia="Times New Roman" w:hAnsi="Times New Roman" w:cs="Times New Roman"/>
          <w:lang w:eastAsia="es-ES"/>
        </w:rPr>
        <w:t>7</w:t>
      </w:r>
      <w:r w:rsidRPr="00932B27">
        <w:rPr>
          <w:rFonts w:ascii="Times New Roman" w:eastAsia="Times New Roman" w:hAnsi="Times New Roman" w:cs="Times New Roman"/>
          <w:lang w:eastAsia="es-ES"/>
        </w:rPr>
        <w:t> baltos spalvos tablet</w:t>
      </w:r>
      <w:r w:rsidR="00676FA7" w:rsidRPr="00932B27">
        <w:rPr>
          <w:rFonts w:ascii="Times New Roman" w:eastAsia="Times New Roman" w:hAnsi="Times New Roman" w:cs="Times New Roman"/>
          <w:lang w:eastAsia="es-ES"/>
        </w:rPr>
        <w:t>ė</w:t>
      </w:r>
      <w:r w:rsidRPr="00932B27">
        <w:rPr>
          <w:rFonts w:ascii="Times New Roman" w:eastAsia="Times New Roman" w:hAnsi="Times New Roman" w:cs="Times New Roman"/>
          <w:lang w:eastAsia="es-ES"/>
        </w:rPr>
        <w:t>s). Pertraukos tarp tablečių iš dviejų plokštelių vartojimo daryti nereikia.</w:t>
      </w:r>
    </w:p>
    <w:p w14:paraId="5B4B83F5" w14:textId="77777777" w:rsidR="0048659A" w:rsidRPr="00932B27" w:rsidRDefault="0048659A"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p>
    <w:p w14:paraId="7B124596" w14:textId="77777777" w:rsidR="0048659A" w:rsidRPr="00932B27" w:rsidRDefault="0048659A"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Dėl skirtingos tablečių sudėties pirmiausia būtina išgerti tabletę, esančią viršutiniame kairiajame plokštelės kampe, o vėliau kiekvieną dieną vartoti po vieną tabletę iš eilės. Kad vartotumėte teisingai, laikykite ant plokštelės rodykle nurodytos krypties.</w:t>
      </w:r>
    </w:p>
    <w:p w14:paraId="070487CD" w14:textId="77777777" w:rsidR="0048659A" w:rsidRPr="00932B27" w:rsidRDefault="0048659A"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p>
    <w:p w14:paraId="53DA8423" w14:textId="77777777" w:rsidR="0048659A" w:rsidRPr="00932B27" w:rsidRDefault="0048659A" w:rsidP="00772D86">
      <w:pPr>
        <w:keepNext/>
        <w:keepLines/>
        <w:tabs>
          <w:tab w:val="left" w:pos="567"/>
        </w:tabs>
        <w:autoSpaceDE w:val="0"/>
        <w:autoSpaceDN w:val="0"/>
        <w:adjustRightInd w:val="0"/>
        <w:spacing w:after="0" w:line="240" w:lineRule="auto"/>
        <w:rPr>
          <w:rFonts w:ascii="Times New Roman" w:eastAsia="Times New Roman" w:hAnsi="Times New Roman" w:cs="Times New Roman"/>
          <w:b/>
          <w:bCs/>
          <w:lang w:eastAsia="es-ES"/>
        </w:rPr>
      </w:pPr>
      <w:r w:rsidRPr="00932B27">
        <w:rPr>
          <w:rFonts w:ascii="Times New Roman" w:eastAsia="Times New Roman" w:hAnsi="Times New Roman" w:cs="Times New Roman"/>
          <w:b/>
          <w:bCs/>
          <w:lang w:eastAsia="es-ES"/>
        </w:rPr>
        <w:t>Plokštelės paruošimas</w:t>
      </w:r>
    </w:p>
    <w:p w14:paraId="010C0331" w14:textId="31503A66" w:rsidR="0048659A" w:rsidRPr="00932B27" w:rsidRDefault="0048659A"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Kad būtų lengviau stebėti, yra 7 lipdukai su 7 savaitės dienomis kiekvienai </w:t>
      </w:r>
      <w:r w:rsidR="00A7592E" w:rsidRPr="00932B27">
        <w:rPr>
          <w:rFonts w:ascii="Times New Roman" w:eastAsia="Times New Roman" w:hAnsi="Times New Roman" w:cs="Times New Roman"/>
          <w:lang w:eastAsia="es-ES"/>
        </w:rPr>
        <w:t xml:space="preserve">BOLORIA </w:t>
      </w:r>
      <w:r w:rsidRPr="00932B27">
        <w:rPr>
          <w:rFonts w:ascii="Times New Roman" w:eastAsia="Times New Roman" w:hAnsi="Times New Roman" w:cs="Times New Roman"/>
          <w:lang w:eastAsia="es-ES"/>
        </w:rPr>
        <w:t xml:space="preserve">plokštelei. </w:t>
      </w:r>
      <w:r w:rsidR="00676FA7" w:rsidRPr="00932B27">
        <w:rPr>
          <w:rFonts w:ascii="Times New Roman" w:eastAsia="Times New Roman" w:hAnsi="Times New Roman" w:cs="Times New Roman"/>
          <w:lang w:eastAsia="es-ES"/>
        </w:rPr>
        <w:t>Jūs turite žinote, kurią savaitės dieną pradėsite gerti tabletes.</w:t>
      </w:r>
    </w:p>
    <w:p w14:paraId="44E3256C" w14:textId="77777777" w:rsidR="0048659A" w:rsidRPr="00932B27" w:rsidRDefault="0048659A"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p>
    <w:p w14:paraId="591F8A08" w14:textId="77777777" w:rsidR="0048659A" w:rsidRPr="00932B27" w:rsidRDefault="00676FA7"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Pasirinkite lipduką, ant kurio pirmiausia pažymėta diena, kurią Jūs pradedate vartoti tabletes. Pavyzdžiui, jeigu pradedate vartoti trečiadienį, naudokite lipduką, ant kurio pirmiausia pažymėta „T“ (trečiadienis). </w:t>
      </w:r>
      <w:r w:rsidR="0048659A" w:rsidRPr="00932B27">
        <w:rPr>
          <w:rFonts w:ascii="Times New Roman" w:eastAsia="Times New Roman" w:hAnsi="Times New Roman" w:cs="Times New Roman"/>
          <w:lang w:eastAsia="es-ES"/>
        </w:rPr>
        <w:t>Užklijuokite lipduką plokštelės viršuje, kur yra užrašyta „Uždėkite etiketę čia“ taip, kad pirmoji diena būtų virš tabletės, pažymėtos „1“. Tada kiekviena diena bus pažymėta virš kiekvienos tabletės ir Jūs galėsite matyti, ar išgėrėte tam tikrą tabletę. Rodyklė nurodo kryptį, kuria reikia vartoti tabletes.</w:t>
      </w:r>
    </w:p>
    <w:p w14:paraId="29FF4C7E" w14:textId="77777777" w:rsidR="0048659A" w:rsidRPr="00932B27" w:rsidRDefault="0048659A"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p>
    <w:p w14:paraId="422653B7" w14:textId="6DDD1AD1" w:rsidR="0048659A" w:rsidRPr="00932B27" w:rsidRDefault="0048659A"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Per </w:t>
      </w:r>
      <w:r w:rsidR="00676FA7" w:rsidRPr="00932B27">
        <w:rPr>
          <w:rFonts w:ascii="Times New Roman" w:eastAsia="Times New Roman" w:hAnsi="Times New Roman" w:cs="Times New Roman"/>
          <w:lang w:eastAsia="es-ES"/>
        </w:rPr>
        <w:t>7</w:t>
      </w:r>
      <w:r w:rsidRPr="00932B27">
        <w:rPr>
          <w:rFonts w:ascii="Times New Roman" w:eastAsia="Times New Roman" w:hAnsi="Times New Roman" w:cs="Times New Roman"/>
          <w:lang w:eastAsia="es-ES"/>
        </w:rPr>
        <w:t xml:space="preserve"> dienas, kuriomis gersite baltos spalvos placebo tabletes (placebo dienomis) turi prasidėti kraujavimas (kuris vadinamas vartojimo nutraukimo kraujavimu). Jis paprastai prasideda antrąją arba trečiąją parą po paskutiniosios rausvos spalvos </w:t>
      </w:r>
      <w:r w:rsidR="00A7592E" w:rsidRPr="00932B27">
        <w:rPr>
          <w:rFonts w:ascii="Times New Roman" w:eastAsia="Times New Roman" w:hAnsi="Times New Roman" w:cs="Times New Roman"/>
          <w:lang w:eastAsia="es-ES"/>
        </w:rPr>
        <w:t xml:space="preserve">BOLORIA </w:t>
      </w:r>
      <w:r w:rsidRPr="00932B27">
        <w:rPr>
          <w:rFonts w:ascii="Times New Roman" w:eastAsia="Times New Roman" w:hAnsi="Times New Roman" w:cs="Times New Roman"/>
          <w:lang w:eastAsia="es-ES"/>
        </w:rPr>
        <w:t xml:space="preserve">tabletės išgėrimo. Kai tik išgersite paskutiniąją baltos spalvos tabletę, turite pradėti gerti tabletes iš kitos plokštelės, nepriklausomai nuo to, ar baigėte kraujuoti. Tai reiškia, kad tabletes iš kiekvienos plokštelės pradėsite gerti </w:t>
      </w:r>
      <w:r w:rsidRPr="00932B27">
        <w:rPr>
          <w:rFonts w:ascii="Times New Roman" w:eastAsia="Times New Roman" w:hAnsi="Times New Roman" w:cs="Times New Roman"/>
          <w:b/>
          <w:bCs/>
          <w:lang w:eastAsia="es-ES"/>
        </w:rPr>
        <w:t>tą pačią savaitės dieną</w:t>
      </w:r>
      <w:r w:rsidRPr="00932B27">
        <w:rPr>
          <w:rFonts w:ascii="Times New Roman" w:eastAsia="Times New Roman" w:hAnsi="Times New Roman" w:cs="Times New Roman"/>
          <w:lang w:eastAsia="es-ES"/>
        </w:rPr>
        <w:t>, o kraujavimas kiekvieną mėnesį turi prasidėti tą pačią savaitės dieną.</w:t>
      </w:r>
    </w:p>
    <w:p w14:paraId="53667A6E" w14:textId="77777777" w:rsidR="0048659A" w:rsidRPr="00932B27" w:rsidRDefault="0048659A"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p>
    <w:p w14:paraId="1D73BDD5" w14:textId="565AB3DE" w:rsidR="0048659A" w:rsidRPr="00932B27" w:rsidRDefault="0048659A"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Taip vartojant </w:t>
      </w:r>
      <w:r w:rsidR="00A7592E" w:rsidRPr="00932B27">
        <w:rPr>
          <w:rFonts w:ascii="Times New Roman" w:eastAsia="Times New Roman" w:hAnsi="Times New Roman" w:cs="Times New Roman"/>
          <w:lang w:eastAsia="es-ES"/>
        </w:rPr>
        <w:t>BOLORIA</w:t>
      </w:r>
      <w:r w:rsidRPr="00932B27">
        <w:rPr>
          <w:rFonts w:ascii="Times New Roman" w:eastAsia="Times New Roman" w:hAnsi="Times New Roman" w:cs="Times New Roman"/>
          <w:lang w:eastAsia="es-ES"/>
        </w:rPr>
        <w:t xml:space="preserve">, nuo nėštumo būsite apsaugota ir per </w:t>
      </w:r>
      <w:r w:rsidR="00676FA7" w:rsidRPr="00932B27">
        <w:rPr>
          <w:rFonts w:ascii="Times New Roman" w:eastAsia="Times New Roman" w:hAnsi="Times New Roman" w:cs="Times New Roman"/>
          <w:lang w:eastAsia="es-ES"/>
        </w:rPr>
        <w:t>7</w:t>
      </w:r>
      <w:r w:rsidRPr="00932B27">
        <w:rPr>
          <w:rFonts w:ascii="Times New Roman" w:eastAsia="Times New Roman" w:hAnsi="Times New Roman" w:cs="Times New Roman"/>
          <w:lang w:eastAsia="es-ES"/>
        </w:rPr>
        <w:t xml:space="preserve"> dienas, kuriomis vartosite placebo tabletes.</w:t>
      </w:r>
    </w:p>
    <w:p w14:paraId="7C464F1F"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305641B0"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Kada galima pradėti pirmąją pakuotę?</w:t>
      </w:r>
    </w:p>
    <w:p w14:paraId="7822C64A"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691DFE6A" w14:textId="77777777" w:rsidR="00155CBD" w:rsidRPr="00932B27" w:rsidRDefault="00155CBD" w:rsidP="00772D86">
      <w:pPr>
        <w:keepNext/>
        <w:keepLines/>
        <w:numPr>
          <w:ilvl w:val="0"/>
          <w:numId w:val="16"/>
        </w:numPr>
        <w:tabs>
          <w:tab w:val="num" w:pos="567"/>
        </w:tabs>
        <w:autoSpaceDE w:val="0"/>
        <w:autoSpaceDN w:val="0"/>
        <w:adjustRightInd w:val="0"/>
        <w:spacing w:after="0" w:line="240" w:lineRule="auto"/>
        <w:ind w:left="567" w:hanging="567"/>
        <w:rPr>
          <w:rFonts w:ascii="Times New Roman" w:eastAsia="Times New Roman" w:hAnsi="Times New Roman" w:cs="Times New Roman"/>
          <w:i/>
          <w:lang w:eastAsia="es-ES"/>
        </w:rPr>
      </w:pPr>
      <w:r w:rsidRPr="00932B27">
        <w:rPr>
          <w:rFonts w:ascii="Times New Roman" w:eastAsia="Times New Roman" w:hAnsi="Times New Roman" w:cs="Times New Roman"/>
          <w:i/>
          <w:lang w:eastAsia="es-ES"/>
        </w:rPr>
        <w:t>Jei pastarąjį mėnesį jokių hormoninių kontraceptikų nevartojote.</w:t>
      </w:r>
    </w:p>
    <w:p w14:paraId="3EB61A53" w14:textId="77777777" w:rsidR="00155CBD" w:rsidRPr="00932B27" w:rsidRDefault="00155CBD" w:rsidP="00772D86">
      <w:pPr>
        <w:keepNext/>
        <w:keepLines/>
        <w:tabs>
          <w:tab w:val="num" w:pos="567"/>
        </w:tabs>
        <w:autoSpaceDE w:val="0"/>
        <w:autoSpaceDN w:val="0"/>
        <w:adjustRightInd w:val="0"/>
        <w:spacing w:after="0" w:line="240" w:lineRule="auto"/>
        <w:ind w:left="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Pradėkite vartoti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 xml:space="preserve">pirmąją ciklo dieną (t. y. pirmąją mėnesinių dieną). Jei pradėsite vartoti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pirmąją mėnesinių dieną, iš karto būsite apsaugota nuo nėštumo. Galite pradėti nuo antrosios iki penktosios ciklo dienos, bet tada pirmąsias 7 dienas reikės naudoti papildomas apsisaugojimo nuo nėštumo priemones (pvz., prezervatyvus).</w:t>
      </w:r>
    </w:p>
    <w:p w14:paraId="6B1CB89E" w14:textId="77777777" w:rsidR="00155CBD" w:rsidRPr="00932B27" w:rsidRDefault="00155CBD" w:rsidP="00772D86">
      <w:pPr>
        <w:keepNext/>
        <w:keepLines/>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p>
    <w:p w14:paraId="47E376C4" w14:textId="77777777" w:rsidR="00155CBD" w:rsidRPr="00932B27" w:rsidRDefault="00155CBD" w:rsidP="00772D86">
      <w:pPr>
        <w:keepNext/>
        <w:keepLines/>
        <w:numPr>
          <w:ilvl w:val="0"/>
          <w:numId w:val="16"/>
        </w:numPr>
        <w:tabs>
          <w:tab w:val="num" w:pos="567"/>
        </w:tabs>
        <w:autoSpaceDE w:val="0"/>
        <w:autoSpaceDN w:val="0"/>
        <w:adjustRightInd w:val="0"/>
        <w:spacing w:after="0" w:line="240" w:lineRule="auto"/>
        <w:ind w:left="567" w:hanging="567"/>
        <w:rPr>
          <w:rFonts w:ascii="Times New Roman" w:eastAsia="Times New Roman" w:hAnsi="Times New Roman" w:cs="Times New Roman"/>
          <w:i/>
          <w:lang w:eastAsia="es-ES"/>
        </w:rPr>
      </w:pPr>
      <w:r w:rsidRPr="00932B27">
        <w:rPr>
          <w:rFonts w:ascii="Times New Roman" w:eastAsia="Times New Roman" w:hAnsi="Times New Roman" w:cs="Times New Roman"/>
          <w:i/>
          <w:lang w:eastAsia="es-ES"/>
        </w:rPr>
        <w:t>Keičiant į kitus sudėtinius hormoninius kontraceptikus, sudėtinės kontracepcijos makšties žiedą ar transderminį pleistrą.</w:t>
      </w:r>
    </w:p>
    <w:p w14:paraId="7C50104C" w14:textId="77777777" w:rsidR="00155CBD" w:rsidRPr="00932B27" w:rsidRDefault="003053BB" w:rsidP="00772D86">
      <w:pPr>
        <w:keepNext/>
        <w:keepLines/>
        <w:tabs>
          <w:tab w:val="num" w:pos="567"/>
        </w:tabs>
        <w:autoSpaceDE w:val="0"/>
        <w:autoSpaceDN w:val="0"/>
        <w:adjustRightInd w:val="0"/>
        <w:spacing w:after="0" w:line="240" w:lineRule="auto"/>
        <w:ind w:left="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00155CBD" w:rsidRPr="00932B27">
        <w:rPr>
          <w:rFonts w:ascii="Times New Roman" w:eastAsia="Times New Roman" w:hAnsi="Times New Roman" w:cs="Times New Roman"/>
          <w:lang w:eastAsia="es-ES"/>
        </w:rPr>
        <w:t xml:space="preserve">galite pradėti vartoti kitą dieną po anksčiau </w:t>
      </w:r>
      <w:r w:rsidR="00155CBD" w:rsidRPr="00932B27">
        <w:rPr>
          <w:rFonts w:ascii="Times New Roman" w:eastAsia="Calibri" w:hAnsi="Times New Roman" w:cs="Times New Roman"/>
        </w:rPr>
        <w:t>vartotų</w:t>
      </w:r>
      <w:r w:rsidR="00155CBD" w:rsidRPr="00932B27">
        <w:rPr>
          <w:rFonts w:ascii="Times New Roman" w:eastAsia="Times New Roman" w:hAnsi="Times New Roman" w:cs="Times New Roman"/>
          <w:lang w:eastAsia="es-ES"/>
        </w:rPr>
        <w:t xml:space="preserve"> </w:t>
      </w:r>
      <w:r w:rsidR="00155CBD" w:rsidRPr="00932B27">
        <w:rPr>
          <w:rFonts w:ascii="Times New Roman" w:eastAsia="Calibri" w:hAnsi="Times New Roman" w:cs="Times New Roman"/>
        </w:rPr>
        <w:t>kontraceptinių tablečių paskutiniosios veikliosios tabletės išgėrimo (po paskutiniosios tabletės, kurioje yra veikliųjų medžiagų), bet ne vėliau kaip kitą dieną po pertraukos be tablečių baigus anksčiau vartotas kontraceptines tabletes (arba po anksčiau vartotų kontraceptinių tablečių paskutiniosios neveikliosios tabletės).</w:t>
      </w:r>
      <w:r w:rsidR="00155CBD" w:rsidRPr="00932B27">
        <w:rPr>
          <w:rFonts w:ascii="Times New Roman" w:eastAsia="Times New Roman" w:hAnsi="Times New Roman" w:cs="Times New Roman"/>
          <w:lang w:eastAsia="es-ES"/>
        </w:rPr>
        <w:t xml:space="preserve"> </w:t>
      </w:r>
      <w:r w:rsidR="00155CBD" w:rsidRPr="00932B27">
        <w:rPr>
          <w:rFonts w:ascii="Times New Roman" w:eastAsia="Calibri" w:hAnsi="Times New Roman" w:cs="Times New Roman"/>
        </w:rPr>
        <w:t xml:space="preserve">Pradedant vartoti vietoj </w:t>
      </w:r>
      <w:r w:rsidR="00155CBD" w:rsidRPr="00932B27">
        <w:rPr>
          <w:rFonts w:ascii="Times New Roman" w:eastAsia="Times New Roman" w:hAnsi="Times New Roman" w:cs="Times New Roman"/>
          <w:lang w:eastAsia="es-ES"/>
        </w:rPr>
        <w:t>sudėtinio kontraceptinio makšties žiedo ar transderminio pleistro, laikykitės gydytojo nurodymų.</w:t>
      </w:r>
    </w:p>
    <w:p w14:paraId="268E1E4F" w14:textId="77777777" w:rsidR="00155CBD" w:rsidRPr="00932B27" w:rsidRDefault="00155CBD" w:rsidP="00772D86">
      <w:pPr>
        <w:keepNext/>
        <w:keepLines/>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p>
    <w:p w14:paraId="352D895A" w14:textId="77777777" w:rsidR="00155CBD" w:rsidRPr="00932B27" w:rsidRDefault="00155CBD" w:rsidP="00772D86">
      <w:pPr>
        <w:keepNext/>
        <w:keepLines/>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i/>
          <w:lang w:eastAsia="es-ES"/>
        </w:rPr>
        <w:t>Keičiant metodą, kuriame buvo vartojami vien tiktai progestagenai (progestageno tabletės, injekcijos, progestageno turinčios vartojimo į gimdą sistemos arba implantai).</w:t>
      </w:r>
    </w:p>
    <w:p w14:paraId="2EFB1491" w14:textId="77777777" w:rsidR="00155CBD" w:rsidRPr="00932B27" w:rsidRDefault="00155CBD" w:rsidP="00772D86">
      <w:pPr>
        <w:keepNext/>
        <w:keepLines/>
        <w:autoSpaceDE w:val="0"/>
        <w:autoSpaceDN w:val="0"/>
        <w:adjustRightInd w:val="0"/>
        <w:spacing w:after="0" w:line="240" w:lineRule="auto"/>
        <w:ind w:left="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Progestageno tabletes keisti galite kada norite (jei turėjote implantą arba vartojimo į gimdą sistemą, pašalinimo dieną vartokite naują tabletę; jei naudojote injekcijas, tabletę pradėkite vartoti tą dieną, kai turėtų būti švirkščiami vaistai), tačiau visais atvejais pirmąsias 7 tablečių vartojimo dienas rekomenduojama naudoti papildomas kontracepcijos priemones (pvz., prezervatyvus).</w:t>
      </w:r>
    </w:p>
    <w:p w14:paraId="7150D477" w14:textId="77777777" w:rsidR="00155CBD" w:rsidRPr="00932B27" w:rsidRDefault="00155CBD" w:rsidP="00772D86">
      <w:pPr>
        <w:keepNext/>
        <w:keepLines/>
        <w:autoSpaceDE w:val="0"/>
        <w:autoSpaceDN w:val="0"/>
        <w:adjustRightInd w:val="0"/>
        <w:spacing w:after="0" w:line="240" w:lineRule="auto"/>
        <w:ind w:left="360"/>
        <w:rPr>
          <w:rFonts w:ascii="Times New Roman" w:eastAsia="Times New Roman" w:hAnsi="Times New Roman" w:cs="Times New Roman"/>
          <w:lang w:eastAsia="es-ES"/>
        </w:rPr>
      </w:pPr>
    </w:p>
    <w:p w14:paraId="44F3D89C" w14:textId="77777777" w:rsidR="00155CBD" w:rsidRPr="00932B27" w:rsidRDefault="00155CBD" w:rsidP="00772D86">
      <w:pPr>
        <w:keepNext/>
        <w:keepLines/>
        <w:numPr>
          <w:ilvl w:val="0"/>
          <w:numId w:val="16"/>
        </w:numPr>
        <w:tabs>
          <w:tab w:val="num" w:pos="567"/>
        </w:tabs>
        <w:autoSpaceDE w:val="0"/>
        <w:autoSpaceDN w:val="0"/>
        <w:adjustRightInd w:val="0"/>
        <w:spacing w:after="0" w:line="240" w:lineRule="auto"/>
        <w:ind w:left="567" w:hanging="567"/>
        <w:rPr>
          <w:rFonts w:ascii="Times New Roman" w:eastAsia="Times New Roman" w:hAnsi="Times New Roman" w:cs="Times New Roman"/>
          <w:i/>
          <w:lang w:eastAsia="es-ES"/>
        </w:rPr>
      </w:pPr>
      <w:r w:rsidRPr="00932B27">
        <w:rPr>
          <w:rFonts w:ascii="Times New Roman" w:eastAsia="Times New Roman" w:hAnsi="Times New Roman" w:cs="Times New Roman"/>
          <w:i/>
          <w:lang w:eastAsia="es-ES"/>
        </w:rPr>
        <w:t>Po nėštumo nutraukimo.</w:t>
      </w:r>
    </w:p>
    <w:p w14:paraId="59C9AA6B" w14:textId="77777777" w:rsidR="00155CBD" w:rsidRPr="00932B27" w:rsidRDefault="00155CBD" w:rsidP="00772D86">
      <w:pPr>
        <w:keepNext/>
        <w:keepLines/>
        <w:autoSpaceDE w:val="0"/>
        <w:autoSpaceDN w:val="0"/>
        <w:adjustRightInd w:val="0"/>
        <w:spacing w:after="0" w:line="240" w:lineRule="auto"/>
        <w:ind w:left="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Laikykitės gydytojo nurodymų.</w:t>
      </w:r>
    </w:p>
    <w:p w14:paraId="289BAB3B" w14:textId="77777777" w:rsidR="00155CBD" w:rsidRPr="00932B27" w:rsidRDefault="00155CBD" w:rsidP="00772D86">
      <w:pPr>
        <w:keepNext/>
        <w:keepLines/>
        <w:autoSpaceDE w:val="0"/>
        <w:autoSpaceDN w:val="0"/>
        <w:adjustRightInd w:val="0"/>
        <w:spacing w:after="0" w:line="240" w:lineRule="auto"/>
        <w:ind w:firstLine="360"/>
        <w:rPr>
          <w:rFonts w:ascii="Times New Roman" w:eastAsia="Times New Roman" w:hAnsi="Times New Roman" w:cs="Times New Roman"/>
          <w:lang w:eastAsia="es-ES"/>
        </w:rPr>
      </w:pPr>
    </w:p>
    <w:p w14:paraId="7704C089" w14:textId="77777777" w:rsidR="00155CBD" w:rsidRPr="00932B27" w:rsidRDefault="00155CBD" w:rsidP="00772D86">
      <w:pPr>
        <w:keepNext/>
        <w:keepLines/>
        <w:numPr>
          <w:ilvl w:val="0"/>
          <w:numId w:val="16"/>
        </w:numPr>
        <w:tabs>
          <w:tab w:val="num" w:pos="567"/>
        </w:tabs>
        <w:autoSpaceDE w:val="0"/>
        <w:autoSpaceDN w:val="0"/>
        <w:adjustRightInd w:val="0"/>
        <w:spacing w:after="0" w:line="240" w:lineRule="auto"/>
        <w:ind w:left="567" w:hanging="567"/>
        <w:rPr>
          <w:rFonts w:ascii="Times New Roman" w:eastAsia="Times New Roman" w:hAnsi="Times New Roman" w:cs="Times New Roman"/>
          <w:i/>
          <w:lang w:eastAsia="es-ES"/>
        </w:rPr>
      </w:pPr>
      <w:r w:rsidRPr="00932B27">
        <w:rPr>
          <w:rFonts w:ascii="Times New Roman" w:eastAsia="Times New Roman" w:hAnsi="Times New Roman" w:cs="Times New Roman"/>
          <w:i/>
          <w:lang w:eastAsia="es-ES"/>
        </w:rPr>
        <w:t>Po gimdymo.</w:t>
      </w:r>
    </w:p>
    <w:p w14:paraId="0C5B3A43" w14:textId="77777777" w:rsidR="00155CBD" w:rsidRPr="00932B27" w:rsidRDefault="003053BB" w:rsidP="00772D86">
      <w:pPr>
        <w:keepNext/>
        <w:keepLines/>
        <w:autoSpaceDE w:val="0"/>
        <w:autoSpaceDN w:val="0"/>
        <w:adjustRightInd w:val="0"/>
        <w:spacing w:after="0" w:line="240" w:lineRule="auto"/>
        <w:ind w:left="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00155CBD" w:rsidRPr="00932B27">
        <w:rPr>
          <w:rFonts w:ascii="Times New Roman" w:eastAsia="Times New Roman" w:hAnsi="Times New Roman" w:cs="Times New Roman"/>
          <w:lang w:eastAsia="es-ES"/>
        </w:rPr>
        <w:t>galima pradėti vartoti nuo 21 iki 28 dienos po gimdymo. Jei pradėsite vėliau, pirmąsias 7 </w:t>
      </w:r>
      <w:r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00155CBD" w:rsidRPr="00932B27">
        <w:rPr>
          <w:rFonts w:ascii="Times New Roman" w:eastAsia="Times New Roman" w:hAnsi="Times New Roman" w:cs="Times New Roman"/>
          <w:lang w:eastAsia="es-ES"/>
        </w:rPr>
        <w:t xml:space="preserve">vartojimo dienas naudokite barjerines kontracepcijos priemones (pvz., prezervatyvus). Jei po gimdymo prieš (vėl) pradėdama vartoti </w:t>
      </w:r>
      <w:r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00155CBD" w:rsidRPr="00932B27">
        <w:rPr>
          <w:rFonts w:ascii="Times New Roman" w:eastAsia="Times New Roman" w:hAnsi="Times New Roman" w:cs="Times New Roman"/>
          <w:lang w:eastAsia="es-ES"/>
        </w:rPr>
        <w:t>turėjote lytinių santykių, pirmiausia turite įsitikinti, kad nepastojote arba palaukti iki sekančių mėnesinių.</w:t>
      </w:r>
    </w:p>
    <w:p w14:paraId="22D6E4CC"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29143263" w14:textId="77777777" w:rsidR="00155CBD" w:rsidRPr="00932B27" w:rsidRDefault="00155CBD" w:rsidP="00772D86">
      <w:pPr>
        <w:keepNext/>
        <w:keepLines/>
        <w:numPr>
          <w:ilvl w:val="0"/>
          <w:numId w:val="16"/>
        </w:numPr>
        <w:tabs>
          <w:tab w:val="num" w:pos="567"/>
        </w:tabs>
        <w:autoSpaceDE w:val="0"/>
        <w:autoSpaceDN w:val="0"/>
        <w:adjustRightInd w:val="0"/>
        <w:spacing w:after="0" w:line="240" w:lineRule="auto"/>
        <w:ind w:left="567" w:hanging="567"/>
        <w:rPr>
          <w:rFonts w:ascii="Times New Roman" w:eastAsia="Times New Roman" w:hAnsi="Times New Roman" w:cs="Times New Roman"/>
          <w:i/>
          <w:lang w:eastAsia="es-ES"/>
        </w:rPr>
      </w:pPr>
      <w:r w:rsidRPr="00932B27">
        <w:rPr>
          <w:rFonts w:ascii="Times New Roman" w:eastAsia="Times New Roman" w:hAnsi="Times New Roman" w:cs="Times New Roman"/>
          <w:i/>
          <w:lang w:eastAsia="es-ES"/>
        </w:rPr>
        <w:t xml:space="preserve">Jei žindote kūdikį ir norite (vėl) pradėti vartoti </w:t>
      </w:r>
      <w:r w:rsidR="003053BB" w:rsidRPr="00932B27">
        <w:rPr>
          <w:rFonts w:ascii="Times New Roman" w:eastAsia="Times New Roman" w:hAnsi="Times New Roman" w:cs="Times New Roman"/>
          <w:i/>
          <w:lang w:eastAsia="es-ES"/>
        </w:rPr>
        <w:t>BOLORIA</w:t>
      </w:r>
      <w:r w:rsidR="004163A9" w:rsidRPr="00932B27">
        <w:rPr>
          <w:rFonts w:ascii="Times New Roman" w:eastAsia="Times New Roman" w:hAnsi="Times New Roman" w:cs="Times New Roman"/>
          <w:i/>
          <w:lang w:eastAsia="es-ES"/>
        </w:rPr>
        <w:t xml:space="preserve"> </w:t>
      </w:r>
      <w:r w:rsidRPr="00932B27">
        <w:rPr>
          <w:rFonts w:ascii="Times New Roman" w:eastAsia="Times New Roman" w:hAnsi="Times New Roman" w:cs="Times New Roman"/>
          <w:i/>
          <w:lang w:eastAsia="es-ES"/>
        </w:rPr>
        <w:t>po gimdymo.</w:t>
      </w:r>
    </w:p>
    <w:p w14:paraId="06DDD65C" w14:textId="77777777" w:rsidR="00155CBD" w:rsidRPr="00932B27" w:rsidRDefault="00155CBD" w:rsidP="00772D86">
      <w:pPr>
        <w:keepNext/>
        <w:keepLines/>
        <w:autoSpaceDE w:val="0"/>
        <w:autoSpaceDN w:val="0"/>
        <w:adjustRightInd w:val="0"/>
        <w:spacing w:after="0" w:line="240" w:lineRule="auto"/>
        <w:ind w:left="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Žr. skyrių „žindymo laikotarpis“.</w:t>
      </w:r>
    </w:p>
    <w:p w14:paraId="07754B76"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39DC9EA5" w14:textId="77777777" w:rsidR="00155CBD" w:rsidRPr="00932B27" w:rsidRDefault="00155CBD" w:rsidP="00772D86">
      <w:pPr>
        <w:keepNext/>
        <w:keepLines/>
        <w:spacing w:after="0" w:line="240" w:lineRule="auto"/>
        <w:rPr>
          <w:rFonts w:ascii="Times New Roman" w:eastAsia="Calibri" w:hAnsi="Times New Roman" w:cs="Times New Roman"/>
          <w:lang w:eastAsia="es-ES"/>
        </w:rPr>
      </w:pPr>
      <w:r w:rsidRPr="00932B27">
        <w:rPr>
          <w:rFonts w:ascii="Times New Roman" w:eastAsia="Calibri" w:hAnsi="Times New Roman" w:cs="Times New Roman"/>
          <w:lang w:eastAsia="es-ES"/>
        </w:rPr>
        <w:t>Jei nesate įsitikinusi, kada pradėti, pasitarkite su gydytoju.</w:t>
      </w:r>
    </w:p>
    <w:p w14:paraId="5FBF034B"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3DEE4EE7"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 xml:space="preserve">Ką daryti pavartojus per didelę </w:t>
      </w:r>
      <w:r w:rsidR="003053BB" w:rsidRPr="00932B27">
        <w:rPr>
          <w:rFonts w:ascii="Times New Roman" w:eastAsia="Times New Roman" w:hAnsi="Times New Roman" w:cs="Times New Roman"/>
          <w:b/>
          <w:lang w:eastAsia="es-ES"/>
        </w:rPr>
        <w:t>BOLORIA</w:t>
      </w:r>
      <w:r w:rsidR="004163A9" w:rsidRPr="00932B27">
        <w:rPr>
          <w:rFonts w:ascii="Times New Roman" w:eastAsia="Times New Roman" w:hAnsi="Times New Roman" w:cs="Times New Roman"/>
          <w:b/>
          <w:lang w:eastAsia="es-ES"/>
        </w:rPr>
        <w:t xml:space="preserve"> </w:t>
      </w:r>
      <w:r w:rsidRPr="00932B27">
        <w:rPr>
          <w:rFonts w:ascii="Times New Roman" w:eastAsia="Times New Roman" w:hAnsi="Times New Roman" w:cs="Times New Roman"/>
          <w:b/>
          <w:lang w:eastAsia="es-ES"/>
        </w:rPr>
        <w:t>dozę?</w:t>
      </w:r>
    </w:p>
    <w:p w14:paraId="7A55DB04"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Nėra įrodyta, kad drospirenono/etinilestradiolio perdozavimas galėtų rimtai pakenkti.</w:t>
      </w:r>
    </w:p>
    <w:p w14:paraId="4AC02642"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48888AEB"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Tačiau išgėrus daug tablečių iš karto gali prasidėti pykinimas ir vėmimas. Paauglėms gali prasidėti kraujavimas iš makšties.</w:t>
      </w:r>
    </w:p>
    <w:p w14:paraId="39462426"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52E5AA48" w14:textId="77777777" w:rsidR="00155CBD" w:rsidRPr="00932B27" w:rsidRDefault="00155CBD" w:rsidP="00772D86">
      <w:pPr>
        <w:keepNext/>
        <w:keepLines/>
        <w:tabs>
          <w:tab w:val="left" w:pos="567"/>
        </w:tabs>
        <w:autoSpaceDE w:val="0"/>
        <w:autoSpaceDN w:val="0"/>
        <w:adjustRightInd w:val="0"/>
        <w:spacing w:after="0" w:line="240" w:lineRule="auto"/>
        <w:rPr>
          <w:rFonts w:ascii="Times New Roman" w:eastAsia="Calibri" w:hAnsi="Times New Roman" w:cs="Times New Roman"/>
        </w:rPr>
      </w:pPr>
      <w:r w:rsidRPr="00932B27">
        <w:rPr>
          <w:rFonts w:ascii="Times New Roman" w:eastAsia="Times New Roman" w:hAnsi="Times New Roman" w:cs="Times New Roman"/>
          <w:lang w:eastAsia="es-ES"/>
        </w:rPr>
        <w:t xml:space="preserve">Jei pavartojote per daug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 xml:space="preserve">tablečių arba </w:t>
      </w:r>
      <w:r w:rsidRPr="00932B27">
        <w:rPr>
          <w:rFonts w:ascii="Times New Roman" w:eastAsia="Calibri" w:hAnsi="Times New Roman" w:cs="Times New Roman"/>
        </w:rPr>
        <w:t>pastebėjote</w:t>
      </w:r>
      <w:r w:rsidRPr="00932B27">
        <w:rPr>
          <w:rFonts w:ascii="Times New Roman" w:eastAsia="Times New Roman" w:hAnsi="Times New Roman" w:cs="Times New Roman"/>
          <w:lang w:eastAsia="es-ES"/>
        </w:rPr>
        <w:t xml:space="preserve">, kad jų išgėrė vaikas, </w:t>
      </w:r>
      <w:r w:rsidRPr="00932B27">
        <w:rPr>
          <w:rFonts w:ascii="Times New Roman" w:eastAsia="Calibri" w:hAnsi="Times New Roman" w:cs="Times New Roman"/>
        </w:rPr>
        <w:t>kreipkitės patarimo į gydytoją arba vaistininką.</w:t>
      </w:r>
    </w:p>
    <w:p w14:paraId="4FC27C40"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732572E5"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 xml:space="preserve">Pamiršus pavartoti </w:t>
      </w:r>
      <w:r w:rsidR="003053BB" w:rsidRPr="00932B27">
        <w:rPr>
          <w:rFonts w:ascii="Times New Roman" w:eastAsia="Times New Roman" w:hAnsi="Times New Roman" w:cs="Times New Roman"/>
          <w:b/>
          <w:lang w:eastAsia="es-ES"/>
        </w:rPr>
        <w:t>BOLORIA</w:t>
      </w:r>
      <w:r w:rsidR="004163A9" w:rsidRPr="00932B27">
        <w:rPr>
          <w:rFonts w:ascii="Times New Roman" w:eastAsia="Times New Roman" w:hAnsi="Times New Roman" w:cs="Times New Roman"/>
          <w:b/>
          <w:lang w:eastAsia="es-ES"/>
        </w:rPr>
        <w:t xml:space="preserve"> </w:t>
      </w:r>
    </w:p>
    <w:p w14:paraId="7EB5BE9D" w14:textId="70B333DF" w:rsidR="00676FA7" w:rsidRPr="00932B27" w:rsidRDefault="00676FA7"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Tabletės </w:t>
      </w:r>
      <w:r w:rsidRPr="00932B27">
        <w:rPr>
          <w:rFonts w:ascii="Times New Roman" w:eastAsia="Times New Roman" w:hAnsi="Times New Roman" w:cs="Times New Roman"/>
          <w:bCs/>
          <w:lang w:eastAsia="es-ES"/>
        </w:rPr>
        <w:t>ketvirtoje plokštelės eilutėje</w:t>
      </w:r>
      <w:r w:rsidRPr="00932B27">
        <w:rPr>
          <w:rFonts w:ascii="Times New Roman" w:eastAsia="Times New Roman" w:hAnsi="Times New Roman" w:cs="Times New Roman"/>
          <w:lang w:eastAsia="es-ES"/>
        </w:rPr>
        <w:t xml:space="preserve"> yra placebo tabletės. Jeigu pamiršote išgerti vieną iš šių tablečių, tai neturės reikšmės </w:t>
      </w:r>
      <w:r w:rsidR="00A7592E" w:rsidRPr="00932B27">
        <w:rPr>
          <w:rFonts w:ascii="Times New Roman" w:eastAsia="Times New Roman" w:hAnsi="Times New Roman" w:cs="Times New Roman"/>
          <w:lang w:eastAsia="es-ES"/>
        </w:rPr>
        <w:t>BOLORIA</w:t>
      </w:r>
      <w:r w:rsidRPr="00932B27">
        <w:rPr>
          <w:rFonts w:ascii="Times New Roman" w:eastAsia="Times New Roman" w:hAnsi="Times New Roman" w:cs="Times New Roman"/>
          <w:lang w:eastAsia="es-ES"/>
        </w:rPr>
        <w:t xml:space="preserve"> patikimumui. Pamirštąją placebo tabletę išmeskite.</w:t>
      </w:r>
    </w:p>
    <w:p w14:paraId="1D5E7DF4" w14:textId="77777777" w:rsidR="00676FA7" w:rsidRPr="00932B27" w:rsidRDefault="00676FA7"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p>
    <w:p w14:paraId="4D12C94A" w14:textId="77777777" w:rsidR="00676FA7" w:rsidRPr="00932B27" w:rsidRDefault="00676FA7"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pamiršote išgerti rausvos spalvos veikliąją tabletę iš 1, 2 ar 3 eilučių, turite elgtis taip, kaip nurodyta toliau.</w:t>
      </w:r>
    </w:p>
    <w:p w14:paraId="64C0F8F1" w14:textId="77777777" w:rsidR="00676FA7" w:rsidRPr="00932B27" w:rsidRDefault="00676FA7" w:rsidP="00772D86">
      <w:pPr>
        <w:keepNext/>
        <w:keepLines/>
        <w:autoSpaceDE w:val="0"/>
        <w:autoSpaceDN w:val="0"/>
        <w:adjustRightInd w:val="0"/>
        <w:spacing w:after="0" w:line="240" w:lineRule="auto"/>
        <w:rPr>
          <w:rFonts w:ascii="Times New Roman" w:eastAsia="Times New Roman" w:hAnsi="Times New Roman" w:cs="Times New Roman"/>
          <w:b/>
          <w:lang w:eastAsia="es-ES"/>
        </w:rPr>
      </w:pPr>
    </w:p>
    <w:p w14:paraId="5A1B2651" w14:textId="77777777" w:rsidR="00155CBD" w:rsidRPr="00932B27" w:rsidRDefault="00155CBD" w:rsidP="00772D86">
      <w:pPr>
        <w:keepNext/>
        <w:keepLines/>
        <w:numPr>
          <w:ilvl w:val="0"/>
          <w:numId w:val="16"/>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Jei pavėlavote išgerti tabletę </w:t>
      </w:r>
      <w:r w:rsidRPr="00932B27">
        <w:rPr>
          <w:rFonts w:ascii="Times New Roman" w:eastAsia="Times New Roman" w:hAnsi="Times New Roman" w:cs="Times New Roman"/>
          <w:b/>
          <w:lang w:eastAsia="es-ES"/>
        </w:rPr>
        <w:t xml:space="preserve">mažiau negu 12 valandų, </w:t>
      </w:r>
      <w:r w:rsidRPr="00932B27">
        <w:rPr>
          <w:rFonts w:ascii="Times New Roman" w:eastAsia="Times New Roman" w:hAnsi="Times New Roman" w:cs="Times New Roman"/>
          <w:lang w:eastAsia="es-ES"/>
        </w:rPr>
        <w:t>apsaugantis nuo nėštumo veikimas nesusilpnėja. Tabletę pavartokite, kai tik prisiminsite, paskui gerkite tabletes įprastu laiku.</w:t>
      </w:r>
    </w:p>
    <w:p w14:paraId="5E99D96D" w14:textId="77777777" w:rsidR="00155CBD" w:rsidRPr="00932B27" w:rsidRDefault="00155CBD" w:rsidP="00772D86">
      <w:pPr>
        <w:keepNext/>
        <w:keepLines/>
        <w:numPr>
          <w:ilvl w:val="0"/>
          <w:numId w:val="16"/>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Jei pavėlavote išgerti tabletę </w:t>
      </w:r>
      <w:r w:rsidRPr="00932B27">
        <w:rPr>
          <w:rFonts w:ascii="Times New Roman" w:eastAsia="Times New Roman" w:hAnsi="Times New Roman" w:cs="Times New Roman"/>
          <w:b/>
          <w:lang w:eastAsia="es-ES"/>
        </w:rPr>
        <w:t xml:space="preserve">daugiau negu 12 valandų, </w:t>
      </w:r>
      <w:r w:rsidRPr="00932B27">
        <w:rPr>
          <w:rFonts w:ascii="Times New Roman" w:eastAsia="Times New Roman" w:hAnsi="Times New Roman" w:cs="Times New Roman"/>
          <w:lang w:eastAsia="es-ES"/>
        </w:rPr>
        <w:t>apsaugantis nuo nėštumo veikimas gali susilpnėti. Kuo daugiau tablečių praleidote, tuo didesnė tikimybė, kad kontraceptinis poveikis bus susilpnėjęs.</w:t>
      </w:r>
    </w:p>
    <w:p w14:paraId="4F3708EF" w14:textId="24DC27FE"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Susilpnėjusios apsaugos nuo nėštumo rizika bū</w:t>
      </w:r>
      <w:r w:rsidR="00F36EA5" w:rsidRPr="00932B27">
        <w:rPr>
          <w:rFonts w:ascii="Times New Roman" w:eastAsia="Times New Roman" w:hAnsi="Times New Roman" w:cs="Times New Roman"/>
          <w:lang w:eastAsia="es-ES"/>
        </w:rPr>
        <w:t>n</w:t>
      </w:r>
      <w:r w:rsidRPr="00932B27">
        <w:rPr>
          <w:rFonts w:ascii="Times New Roman" w:eastAsia="Times New Roman" w:hAnsi="Times New Roman" w:cs="Times New Roman"/>
          <w:lang w:eastAsia="es-ES"/>
        </w:rPr>
        <w:t xml:space="preserve">a didžiausia, pamiršus išgerti </w:t>
      </w:r>
      <w:r w:rsidR="00676FA7" w:rsidRPr="00932B27">
        <w:rPr>
          <w:rFonts w:ascii="Times New Roman" w:eastAsia="Times New Roman" w:hAnsi="Times New Roman" w:cs="Times New Roman"/>
          <w:lang w:eastAsia="es-ES"/>
        </w:rPr>
        <w:t xml:space="preserve">rausvą </w:t>
      </w:r>
      <w:r w:rsidRPr="00932B27">
        <w:rPr>
          <w:rFonts w:ascii="Times New Roman" w:eastAsia="Times New Roman" w:hAnsi="Times New Roman" w:cs="Times New Roman"/>
          <w:lang w:eastAsia="es-ES"/>
        </w:rPr>
        <w:t xml:space="preserve">tabletę plokštelės </w:t>
      </w:r>
      <w:r w:rsidRPr="00932B27">
        <w:rPr>
          <w:rFonts w:ascii="Times New Roman" w:eastAsia="Calibri" w:hAnsi="Times New Roman" w:cs="Times New Roman"/>
        </w:rPr>
        <w:t xml:space="preserve">pradžioje arba </w:t>
      </w:r>
      <w:r w:rsidRPr="00932B27">
        <w:rPr>
          <w:rFonts w:ascii="Times New Roman" w:eastAsia="Times New Roman" w:hAnsi="Times New Roman" w:cs="Times New Roman"/>
          <w:lang w:eastAsia="es-ES"/>
        </w:rPr>
        <w:t xml:space="preserve">pabaigoje. </w:t>
      </w:r>
      <w:r w:rsidRPr="00932B27">
        <w:rPr>
          <w:rFonts w:ascii="Times New Roman" w:eastAsia="Calibri" w:hAnsi="Times New Roman" w:cs="Times New Roman"/>
        </w:rPr>
        <w:t xml:space="preserve">Todėl turite laikytis išvardytų taisyklių </w:t>
      </w:r>
      <w:r w:rsidRPr="00932B27">
        <w:rPr>
          <w:rFonts w:ascii="Times New Roman" w:eastAsia="Times New Roman" w:hAnsi="Times New Roman" w:cs="Times New Roman"/>
          <w:lang w:eastAsia="es-ES"/>
        </w:rPr>
        <w:t>(žr. diagramą apačioje):</w:t>
      </w:r>
    </w:p>
    <w:p w14:paraId="0D5E869A"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7E5E8A3F" w14:textId="77777777" w:rsidR="00155CBD" w:rsidRPr="00932B27" w:rsidRDefault="00155CBD" w:rsidP="00772D86">
      <w:pPr>
        <w:keepNext/>
        <w:keepLines/>
        <w:numPr>
          <w:ilvl w:val="0"/>
          <w:numId w:val="17"/>
        </w:numPr>
        <w:tabs>
          <w:tab w:val="num" w:pos="567"/>
        </w:tabs>
        <w:autoSpaceDE w:val="0"/>
        <w:autoSpaceDN w:val="0"/>
        <w:adjustRightInd w:val="0"/>
        <w:spacing w:after="0" w:line="240" w:lineRule="auto"/>
        <w:ind w:left="567" w:hanging="567"/>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Praleista daugiau negu viena pakuotės tabletė</w:t>
      </w:r>
    </w:p>
    <w:p w14:paraId="0BEA9DF5" w14:textId="77777777" w:rsidR="00155CBD" w:rsidRPr="00932B27" w:rsidRDefault="00155CBD" w:rsidP="00772D86">
      <w:pPr>
        <w:keepNext/>
        <w:keepLines/>
        <w:tabs>
          <w:tab w:val="num" w:pos="567"/>
        </w:tabs>
        <w:autoSpaceDE w:val="0"/>
        <w:autoSpaceDN w:val="0"/>
        <w:adjustRightInd w:val="0"/>
        <w:spacing w:after="0" w:line="240" w:lineRule="auto"/>
        <w:ind w:left="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Pasitarkite su gydytoju.</w:t>
      </w:r>
    </w:p>
    <w:p w14:paraId="42BA7846" w14:textId="77777777" w:rsidR="00155CBD" w:rsidRPr="00932B27" w:rsidRDefault="00155CBD" w:rsidP="00772D86">
      <w:pPr>
        <w:keepNext/>
        <w:keepLines/>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p>
    <w:p w14:paraId="06A4FF15" w14:textId="77777777" w:rsidR="00155CBD" w:rsidRPr="00932B27" w:rsidRDefault="00155CBD" w:rsidP="00772D86">
      <w:pPr>
        <w:keepNext/>
        <w:keepLines/>
        <w:numPr>
          <w:ilvl w:val="0"/>
          <w:numId w:val="17"/>
        </w:numPr>
        <w:tabs>
          <w:tab w:val="num" w:pos="567"/>
        </w:tabs>
        <w:autoSpaceDE w:val="0"/>
        <w:autoSpaceDN w:val="0"/>
        <w:adjustRightInd w:val="0"/>
        <w:spacing w:after="0" w:line="240" w:lineRule="auto"/>
        <w:ind w:left="567" w:hanging="567"/>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Viena tabletė praleista pirmąją savaitę</w:t>
      </w:r>
    </w:p>
    <w:p w14:paraId="02DA8074" w14:textId="77777777" w:rsidR="00155CBD" w:rsidRPr="00932B27" w:rsidRDefault="00155CBD" w:rsidP="00772D86">
      <w:pPr>
        <w:keepNext/>
        <w:keepLines/>
        <w:tabs>
          <w:tab w:val="num" w:pos="0"/>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Išgerkite praleistąją tabletę, kai tik prisiminsite, net jei vienu metu reikėtų gerti dvi tabletes. Toliau tabletes vartokite įprastu laiku ir kitas 7 dienas imkitės </w:t>
      </w:r>
      <w:r w:rsidRPr="00932B27">
        <w:rPr>
          <w:rFonts w:ascii="Times New Roman" w:eastAsia="Times New Roman" w:hAnsi="Times New Roman" w:cs="Times New Roman"/>
          <w:b/>
          <w:lang w:eastAsia="es-ES"/>
        </w:rPr>
        <w:t>papildomų atsargumo priemonių</w:t>
      </w:r>
      <w:r w:rsidRPr="00932B27">
        <w:rPr>
          <w:rFonts w:ascii="Times New Roman" w:eastAsia="Times New Roman" w:hAnsi="Times New Roman" w:cs="Times New Roman"/>
          <w:lang w:eastAsia="es-ES"/>
        </w:rPr>
        <w:t>, pvz., naudokite prezervatyvus. Jei paskutinę savaitę prieš praleistąją tabletę turėjote lytinių santykių, galėjote pastoti. Tokiu atveju kreipkitės į gydytoją.</w:t>
      </w:r>
    </w:p>
    <w:p w14:paraId="137EA1FC" w14:textId="77777777" w:rsidR="00155CBD" w:rsidRPr="00932B27" w:rsidRDefault="00155CBD" w:rsidP="00772D86">
      <w:pPr>
        <w:keepNext/>
        <w:keepLines/>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p>
    <w:p w14:paraId="7C18EABB" w14:textId="77777777" w:rsidR="00155CBD" w:rsidRPr="00932B27" w:rsidRDefault="00155CBD" w:rsidP="00772D86">
      <w:pPr>
        <w:keepNext/>
        <w:keepLines/>
        <w:numPr>
          <w:ilvl w:val="0"/>
          <w:numId w:val="17"/>
        </w:numPr>
        <w:tabs>
          <w:tab w:val="num" w:pos="567"/>
        </w:tabs>
        <w:autoSpaceDE w:val="0"/>
        <w:autoSpaceDN w:val="0"/>
        <w:adjustRightInd w:val="0"/>
        <w:spacing w:after="0" w:line="240" w:lineRule="auto"/>
        <w:ind w:left="567" w:hanging="567"/>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Viena tabletė praleista antrąją savaitę</w:t>
      </w:r>
    </w:p>
    <w:p w14:paraId="62F202E4" w14:textId="77777777" w:rsidR="00155CBD" w:rsidRPr="00932B27" w:rsidRDefault="00155CBD" w:rsidP="00772D86">
      <w:pPr>
        <w:keepNext/>
        <w:keepLines/>
        <w:tabs>
          <w:tab w:val="num" w:pos="0"/>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Išgerkite praleistąją tabletę, kai tik prisiminsite, net jei vienu metu reikėtų gerti dvi tabletes. Toliau šias tabletes vartokite įprastu laiku. Kontraceptinis poveikis nesusilpnėja ir papildomų atsargumo priemonių nereikia.</w:t>
      </w:r>
    </w:p>
    <w:p w14:paraId="7965C183" w14:textId="77777777" w:rsidR="00155CBD" w:rsidRPr="00932B27" w:rsidRDefault="00155CBD" w:rsidP="00772D86">
      <w:pPr>
        <w:keepNext/>
        <w:keepLines/>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p>
    <w:p w14:paraId="4FBDB2E1" w14:textId="77777777" w:rsidR="00155CBD" w:rsidRPr="00932B27" w:rsidRDefault="00155CBD" w:rsidP="00772D86">
      <w:pPr>
        <w:keepNext/>
        <w:keepLines/>
        <w:numPr>
          <w:ilvl w:val="0"/>
          <w:numId w:val="17"/>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b/>
          <w:lang w:eastAsia="es-ES"/>
        </w:rPr>
        <w:t>Viena tabletė praleista trečiąją savaitę</w:t>
      </w:r>
    </w:p>
    <w:p w14:paraId="3B8437FB"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Galite pasirinkti vieną iš dviejų galimybių:</w:t>
      </w:r>
    </w:p>
    <w:p w14:paraId="5A6474A5"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5ADBBD53" w14:textId="77777777" w:rsidR="00155CBD" w:rsidRPr="00932B27" w:rsidRDefault="00155CBD" w:rsidP="00772D86">
      <w:pPr>
        <w:keepNext/>
        <w:keepLines/>
        <w:numPr>
          <w:ilvl w:val="1"/>
          <w:numId w:val="17"/>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Išgerkite praleistąją tabletę, kai tik prisiminsite, net jei vienu metu reikėtų gerti dvi tabletes. Toliau šias tabletes vartokite įprastu laiku. </w:t>
      </w:r>
      <w:r w:rsidR="00676FA7" w:rsidRPr="00932B27">
        <w:rPr>
          <w:rFonts w:ascii="Times New Roman" w:eastAsia="Times New Roman" w:hAnsi="Times New Roman" w:cs="Times New Roman"/>
          <w:lang w:eastAsia="es-ES"/>
        </w:rPr>
        <w:t>Vietoj to, kad gertumėte baltąsias placebo tabletes, esančias plokštelėje, jas išmeskite ir iš karto pradėkite vartoti tabletes iš naujos plokštelės.</w:t>
      </w:r>
    </w:p>
    <w:p w14:paraId="3AFAFBC2" w14:textId="77777777" w:rsidR="00155CBD" w:rsidRPr="00932B27" w:rsidRDefault="00155CBD" w:rsidP="00772D86">
      <w:pPr>
        <w:keepNext/>
        <w:keepLines/>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p>
    <w:p w14:paraId="49991CD0" w14:textId="77777777" w:rsidR="00155CBD" w:rsidRPr="00932B27" w:rsidRDefault="00155CBD" w:rsidP="00772D86">
      <w:pPr>
        <w:keepNext/>
        <w:keepLines/>
        <w:tabs>
          <w:tab w:val="num" w:pos="567"/>
        </w:tabs>
        <w:autoSpaceDE w:val="0"/>
        <w:autoSpaceDN w:val="0"/>
        <w:adjustRightInd w:val="0"/>
        <w:spacing w:after="0" w:line="240" w:lineRule="auto"/>
        <w:ind w:left="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Mėnesinės (vartojimo nutraukimo kraujavimas) tikriausiai prasidės antrosios pakuotės pabaigoje</w:t>
      </w:r>
      <w:r w:rsidR="00676FA7" w:rsidRPr="00932B27">
        <w:rPr>
          <w:rFonts w:ascii="Times New Roman" w:eastAsia="Times New Roman" w:hAnsi="Times New Roman" w:cs="Times New Roman"/>
          <w:lang w:eastAsia="es-ES"/>
        </w:rPr>
        <w:t>, vartojant baltąsias placebo tabletes</w:t>
      </w:r>
      <w:r w:rsidRPr="00932B27">
        <w:rPr>
          <w:rFonts w:ascii="Times New Roman" w:eastAsia="Times New Roman" w:hAnsi="Times New Roman" w:cs="Times New Roman"/>
          <w:lang w:eastAsia="es-ES"/>
        </w:rPr>
        <w:t>, tačiau vartojant antrosios pakuotės tabletes, gali atsirasti nežymus tepimas ar pakraujuoti.</w:t>
      </w:r>
    </w:p>
    <w:p w14:paraId="11F34184" w14:textId="77777777" w:rsidR="00155CBD" w:rsidRPr="00932B27" w:rsidRDefault="00155CBD" w:rsidP="00772D86">
      <w:pPr>
        <w:keepNext/>
        <w:keepLines/>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p>
    <w:p w14:paraId="3C251249" w14:textId="77777777" w:rsidR="00676FA7" w:rsidRPr="00932B27" w:rsidRDefault="00676FA7" w:rsidP="00772D86">
      <w:pPr>
        <w:keepNext/>
        <w:keepLines/>
        <w:numPr>
          <w:ilvl w:val="1"/>
          <w:numId w:val="17"/>
        </w:numPr>
        <w:tabs>
          <w:tab w:val="clear" w:pos="1440"/>
          <w:tab w:val="num" w:pos="0"/>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Taip pat galite nebevartoti rausvos spalvos veikliųjų tablečių ir iš karto pradėti gerti 7 baltos spalvos placebo tabletes (</w:t>
      </w:r>
      <w:r w:rsidRPr="00932B27">
        <w:rPr>
          <w:rFonts w:ascii="Times New Roman" w:eastAsia="Times New Roman" w:hAnsi="Times New Roman" w:cs="Times New Roman"/>
          <w:b/>
          <w:bCs/>
          <w:lang w:eastAsia="es-ES"/>
        </w:rPr>
        <w:t>prieš pradėdama gerti placebo tabletes pasižymėkite dieną, kurią pamiršote išgerti tabletę</w:t>
      </w:r>
      <w:r w:rsidRPr="00932B27">
        <w:rPr>
          <w:rFonts w:ascii="Times New Roman" w:eastAsia="Times New Roman" w:hAnsi="Times New Roman" w:cs="Times New Roman"/>
          <w:lang w:eastAsia="es-ES"/>
        </w:rPr>
        <w:t xml:space="preserve">). Jeigu norite pradėti vartoti tabletes iš naujos plokštelės tą pačią dieną, kaip ir visada pradėdavote, placebo tabletes gerkite </w:t>
      </w:r>
      <w:r w:rsidRPr="00932B27">
        <w:rPr>
          <w:rFonts w:ascii="Times New Roman" w:eastAsia="Times New Roman" w:hAnsi="Times New Roman" w:cs="Times New Roman"/>
          <w:i/>
          <w:iCs/>
          <w:lang w:eastAsia="es-ES"/>
        </w:rPr>
        <w:t>trumpiau nei 7 dienas</w:t>
      </w:r>
      <w:r w:rsidRPr="00932B27">
        <w:rPr>
          <w:rFonts w:ascii="Times New Roman" w:eastAsia="Times New Roman" w:hAnsi="Times New Roman" w:cs="Times New Roman"/>
          <w:lang w:eastAsia="es-ES"/>
        </w:rPr>
        <w:t>.</w:t>
      </w:r>
    </w:p>
    <w:p w14:paraId="753B503C"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7F820634"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 laikysitės bet kurios iš šių taisyklių, nuo nėštumo būsite apsaugota.</w:t>
      </w:r>
    </w:p>
    <w:p w14:paraId="3A34F533"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CAF6631" w14:textId="77777777" w:rsidR="00676FA7" w:rsidRPr="00932B27" w:rsidRDefault="00676FA7" w:rsidP="00772D86">
      <w:pPr>
        <w:keepNext/>
        <w:keepLines/>
        <w:numPr>
          <w:ilvl w:val="0"/>
          <w:numId w:val="17"/>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Jeigu pamiršote išgerti kurią nors tabletę iš plokštelės, o placebo tablečių vartojimo dienomis kraujavimas neprasideda, tai gali rodyti, kad pastojote. Tokiu atveju prieš pradėdama naują pakuotę kreipkitės į gydytoją.</w:t>
      </w:r>
    </w:p>
    <w:p w14:paraId="0FF03647"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071B0017"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bCs/>
          <w:i/>
          <w:lang w:eastAsia="es-ES"/>
        </w:rPr>
      </w:pPr>
    </w:p>
    <w:p w14:paraId="31DF2C0D"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noProof/>
          <w:lang w:eastAsia="lt-LT"/>
        </w:rPr>
        <mc:AlternateContent>
          <mc:Choice Requires="wps">
            <w:drawing>
              <wp:anchor distT="0" distB="0" distL="114300" distR="114300" simplePos="0" relativeHeight="251680768" behindDoc="0" locked="0" layoutInCell="0" allowOverlap="1" wp14:anchorId="11A9987D" wp14:editId="324BA217">
                <wp:simplePos x="0" y="0"/>
                <wp:positionH relativeFrom="column">
                  <wp:posOffset>53340</wp:posOffset>
                </wp:positionH>
                <wp:positionV relativeFrom="paragraph">
                  <wp:posOffset>75565</wp:posOffset>
                </wp:positionV>
                <wp:extent cx="879475" cy="752475"/>
                <wp:effectExtent l="0" t="0" r="15875" b="28575"/>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752475"/>
                        </a:xfrm>
                        <a:prstGeom prst="flowChartProcess">
                          <a:avLst/>
                        </a:prstGeom>
                        <a:solidFill>
                          <a:srgbClr val="FFFFFF"/>
                        </a:solidFill>
                        <a:ln w="9525">
                          <a:solidFill>
                            <a:srgbClr val="000000"/>
                          </a:solidFill>
                          <a:miter lim="800000"/>
                          <a:headEnd/>
                          <a:tailEnd/>
                        </a:ln>
                      </wps:spPr>
                      <wps:txbx>
                        <w:txbxContent>
                          <w:p w14:paraId="56660C93"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Per ciklą praleista daugiau nei viena tabletė</w:t>
                            </w:r>
                            <w:r>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9987D" id="_x0000_t109" coordsize="21600,21600" o:spt="109" path="m,l,21600r21600,l21600,xe">
                <v:stroke joinstyle="miter"/>
                <v:path gradientshapeok="t" o:connecttype="rect"/>
              </v:shapetype>
              <v:shape id="Flowchart: Process 33" o:spid="_x0000_s1030" type="#_x0000_t109" style="position:absolute;margin-left:4.2pt;margin-top:5.95pt;width:69.25pt;height:5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" o:allowincell="f">
                <v:textbox>
                  <w:txbxContent>
                    <w:p w14:paraId="56660C93"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Per ciklą praleista daugiau nei viena tabletė</w:t>
                      </w:r>
                      <w:r>
                        <w:rPr>
                          <w:rFonts w:ascii="Times New Roman" w:hAnsi="Times New Roman" w:cs="Times New Roman"/>
                          <w:sz w:val="20"/>
                          <w:szCs w:val="20"/>
                        </w:rPr>
                        <w:t>.</w:t>
                      </w:r>
                    </w:p>
                  </w:txbxContent>
                </v:textbox>
              </v:shape>
            </w:pict>
          </mc:Fallback>
        </mc:AlternateContent>
      </w:r>
      <w:r w:rsidRPr="00932B27">
        <w:rPr>
          <w:rFonts w:ascii="Times New Roman" w:eastAsia="Times New Roman" w:hAnsi="Times New Roman" w:cs="Times New Roman"/>
          <w:noProof/>
          <w:lang w:eastAsia="lt-LT"/>
        </w:rPr>
        <mc:AlternateContent>
          <mc:Choice Requires="wps">
            <w:drawing>
              <wp:anchor distT="0" distB="0" distL="114300" distR="114300" simplePos="0" relativeHeight="251681792" behindDoc="0" locked="0" layoutInCell="0" allowOverlap="1" wp14:anchorId="1A962C6B" wp14:editId="0E32B31B">
                <wp:simplePos x="0" y="0"/>
                <wp:positionH relativeFrom="column">
                  <wp:posOffset>2642870</wp:posOffset>
                </wp:positionH>
                <wp:positionV relativeFrom="paragraph">
                  <wp:posOffset>99059</wp:posOffset>
                </wp:positionV>
                <wp:extent cx="2962275" cy="276225"/>
                <wp:effectExtent l="0" t="0" r="28575" b="28575"/>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276225"/>
                        </a:xfrm>
                        <a:prstGeom prst="flowChartProcess">
                          <a:avLst/>
                        </a:prstGeom>
                        <a:solidFill>
                          <a:srgbClr val="FFFFFF"/>
                        </a:solidFill>
                        <a:ln w="9525">
                          <a:solidFill>
                            <a:srgbClr val="000000"/>
                          </a:solidFill>
                          <a:miter lim="800000"/>
                          <a:headEnd/>
                          <a:tailEnd/>
                        </a:ln>
                      </wps:spPr>
                      <wps:txbx>
                        <w:txbxContent>
                          <w:p w14:paraId="23FD34C7"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Pasitarkite su gydytoju.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62C6B" id="Flowchart: Process 32" o:spid="_x0000_s1031" type="#_x0000_t109" style="position:absolute;margin-left:208.1pt;margin-top:7.8pt;width:233.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" o:allowincell="f">
                <v:textbox>
                  <w:txbxContent>
                    <w:p w14:paraId="23FD34C7"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Pasitarkite su gydytoju.</w:t>
                      </w:r>
                    </w:p>
                  </w:txbxContent>
                </v:textbox>
              </v:shape>
            </w:pict>
          </mc:Fallback>
        </mc:AlternateContent>
      </w:r>
    </w:p>
    <w:p w14:paraId="59A9C351"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noProof/>
          <w:lang w:eastAsia="lt-LT"/>
        </w:rPr>
        <mc:AlternateContent>
          <mc:Choice Requires="wps">
            <w:drawing>
              <wp:anchor distT="4294967295" distB="4294967295" distL="114300" distR="114300" simplePos="0" relativeHeight="251712512" behindDoc="0" locked="0" layoutInCell="0" allowOverlap="1" wp14:anchorId="4A0DC90E" wp14:editId="0DE70B69">
                <wp:simplePos x="0" y="0"/>
                <wp:positionH relativeFrom="column">
                  <wp:posOffset>930910</wp:posOffset>
                </wp:positionH>
                <wp:positionV relativeFrom="paragraph">
                  <wp:posOffset>26669</wp:posOffset>
                </wp:positionV>
                <wp:extent cx="1713230" cy="0"/>
                <wp:effectExtent l="0" t="76200" r="20320" b="952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32388" id="Straight Connector 31"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" o:allowincell="f">
                <v:stroke endarrow="block"/>
              </v:line>
            </w:pict>
          </mc:Fallback>
        </mc:AlternateContent>
      </w:r>
      <w:r w:rsidRPr="00932B27">
        <w:rPr>
          <w:rFonts w:ascii="Times New Roman" w:eastAsia="Times New Roman" w:hAnsi="Times New Roman" w:cs="Times New Roman"/>
          <w:noProof/>
          <w:lang w:eastAsia="lt-LT"/>
        </w:rPr>
        <mc:AlternateContent>
          <mc:Choice Requires="wps">
            <w:drawing>
              <wp:anchor distT="0" distB="0" distL="114299" distR="114299" simplePos="0" relativeHeight="251699200" behindDoc="0" locked="0" layoutInCell="0" allowOverlap="1" wp14:anchorId="73AD6F24" wp14:editId="5F8DBA87">
                <wp:simplePos x="0" y="0"/>
                <wp:positionH relativeFrom="column">
                  <wp:posOffset>4051934</wp:posOffset>
                </wp:positionH>
                <wp:positionV relativeFrom="paragraph">
                  <wp:posOffset>144145</wp:posOffset>
                </wp:positionV>
                <wp:extent cx="0" cy="114300"/>
                <wp:effectExtent l="76200" t="38100" r="571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61F5D" id="Straight Connector 30" o:spid="_x0000_s1026" style="position:absolute;flip:y;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A5JMnIOQIAAGMEAAAOAAAAAAAA&#10;AAAAAAAAAC4CAABkcnMvZTJvRG9jLnhtbFBLAQItABQABgAIAAAAIQB6UQob3wAAAAkBAAAPAAAA&#10;AAAAAAAAAAAAAJMEAABkcnMvZG93bnJldi54bWxQSwUGAAAAAAQABADzAAAAnwUAAAAA&#10;" o:allowincell="f">
                <v:stroke endarrow="block"/>
              </v:line>
            </w:pict>
          </mc:Fallback>
        </mc:AlternateContent>
      </w:r>
    </w:p>
    <w:p w14:paraId="60B6D709"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noProof/>
          <w:lang w:eastAsia="lt-LT"/>
        </w:rPr>
        <mc:AlternateContent>
          <mc:Choice Requires="wps">
            <w:drawing>
              <wp:anchor distT="0" distB="0" distL="114300" distR="114300" simplePos="0" relativeHeight="251697152" behindDoc="0" locked="0" layoutInCell="0" allowOverlap="1" wp14:anchorId="5B39B006" wp14:editId="4F22ADFF">
                <wp:simplePos x="0" y="0"/>
                <wp:positionH relativeFrom="column">
                  <wp:posOffset>3823970</wp:posOffset>
                </wp:positionH>
                <wp:positionV relativeFrom="paragraph">
                  <wp:posOffset>101600</wp:posOffset>
                </wp:positionV>
                <wp:extent cx="457200" cy="28575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ect">
                          <a:avLst/>
                        </a:prstGeom>
                        <a:solidFill>
                          <a:srgbClr val="FFFFFF"/>
                        </a:solidFill>
                        <a:ln w="9525">
                          <a:solidFill>
                            <a:srgbClr val="000000"/>
                          </a:solidFill>
                          <a:miter lim="800000"/>
                          <a:headEnd/>
                          <a:tailEnd/>
                        </a:ln>
                      </wps:spPr>
                      <wps:txbx>
                        <w:txbxContent>
                          <w:p w14:paraId="43DE73CF"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9B006" id="Rectangle 29" o:spid="_x0000_s1032" style="position:absolute;margin-left:301.1pt;margin-top:8pt;width:36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" o:allowincell="f">
                <v:textbox>
                  <w:txbxContent>
                    <w:p w14:paraId="43DE73CF"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Taip</w:t>
                      </w:r>
                    </w:p>
                  </w:txbxContent>
                </v:textbox>
              </v:rect>
            </w:pict>
          </mc:Fallback>
        </mc:AlternateContent>
      </w:r>
    </w:p>
    <w:p w14:paraId="61646197"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lang w:eastAsia="es-ES"/>
        </w:rPr>
      </w:pPr>
    </w:p>
    <w:p w14:paraId="6300B838"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0" distB="0" distL="114300" distR="114300" simplePos="0" relativeHeight="251693056" behindDoc="0" locked="0" layoutInCell="0" allowOverlap="1" wp14:anchorId="0079E4FC" wp14:editId="5F5246C0">
                <wp:simplePos x="0" y="0"/>
                <wp:positionH relativeFrom="column">
                  <wp:posOffset>1424940</wp:posOffset>
                </wp:positionH>
                <wp:positionV relativeFrom="paragraph">
                  <wp:posOffset>120015</wp:posOffset>
                </wp:positionV>
                <wp:extent cx="666750" cy="466725"/>
                <wp:effectExtent l="0" t="0" r="19050"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66725"/>
                        </a:xfrm>
                        <a:prstGeom prst="rect">
                          <a:avLst/>
                        </a:prstGeom>
                        <a:solidFill>
                          <a:srgbClr val="FFFFFF"/>
                        </a:solidFill>
                        <a:ln w="9525">
                          <a:solidFill>
                            <a:srgbClr val="000000"/>
                          </a:solidFill>
                          <a:miter lim="800000"/>
                          <a:headEnd/>
                          <a:tailEnd/>
                        </a:ln>
                      </wps:spPr>
                      <wps:txbx>
                        <w:txbxContent>
                          <w:p w14:paraId="480DAAE9"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9E4FC" id="Rectangle 27" o:spid="_x0000_s1033" style="position:absolute;margin-left:112.2pt;margin-top:9.45pt;width:52.5pt;height:3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" o:allowincell="f">
                <v:textbox>
                  <w:txbxContent>
                    <w:p w14:paraId="480DAAE9"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Pirmoji savaitė</w:t>
                      </w:r>
                    </w:p>
                  </w:txbxContent>
                </v:textbox>
              </v:rect>
            </w:pict>
          </mc:Fallback>
        </mc:AlternateContent>
      </w:r>
      <w:r w:rsidRPr="00932B27">
        <w:rPr>
          <w:rFonts w:ascii="Times New Roman" w:eastAsia="Times New Roman" w:hAnsi="Times New Roman" w:cs="Times New Roman"/>
          <w:noProof/>
          <w:lang w:eastAsia="lt-LT"/>
        </w:rPr>
        <mc:AlternateContent>
          <mc:Choice Requires="wps">
            <w:drawing>
              <wp:anchor distT="0" distB="0" distL="114300" distR="114300" simplePos="0" relativeHeight="251696128" behindDoc="0" locked="0" layoutInCell="0" allowOverlap="1" wp14:anchorId="72711E39" wp14:editId="78A15A47">
                <wp:simplePos x="0" y="0"/>
                <wp:positionH relativeFrom="column">
                  <wp:posOffset>2682240</wp:posOffset>
                </wp:positionH>
                <wp:positionV relativeFrom="paragraph">
                  <wp:posOffset>139065</wp:posOffset>
                </wp:positionV>
                <wp:extent cx="2924175" cy="447675"/>
                <wp:effectExtent l="0" t="0" r="28575"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447675"/>
                        </a:xfrm>
                        <a:prstGeom prst="rect">
                          <a:avLst/>
                        </a:prstGeom>
                        <a:solidFill>
                          <a:srgbClr val="FFFFFF"/>
                        </a:solidFill>
                        <a:ln w="9525">
                          <a:solidFill>
                            <a:srgbClr val="000000"/>
                          </a:solidFill>
                          <a:miter lim="800000"/>
                          <a:headEnd/>
                          <a:tailEnd/>
                        </a:ln>
                      </wps:spPr>
                      <wps:txbx>
                        <w:txbxContent>
                          <w:p w14:paraId="4F6276E6"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Lytinis aktas turėtas savaitės laikotarpiu iki dienos, kai tabletė neišgerta.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11E39" id="Rectangle 28" o:spid="_x0000_s1034" style="position:absolute;margin-left:211.2pt;margin-top:10.95pt;width:230.25pt;height:3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" o:allowincell="f">
                <v:textbox>
                  <w:txbxContent>
                    <w:p w14:paraId="4F6276E6"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Lytinis aktas turėtas savaitės laikotarpiu iki dienos, kai tabletė neišgerta.</w:t>
                      </w:r>
                    </w:p>
                  </w:txbxContent>
                </v:textbox>
              </v:rect>
            </w:pict>
          </mc:Fallback>
        </mc:AlternateContent>
      </w:r>
      <w:r w:rsidRPr="00932B27">
        <w:rPr>
          <w:rFonts w:ascii="Times New Roman" w:eastAsia="Times New Roman" w:hAnsi="Times New Roman" w:cs="Times New Roman"/>
          <w:noProof/>
          <w:lang w:eastAsia="lt-LT"/>
        </w:rPr>
        <mc:AlternateContent>
          <mc:Choice Requires="wps">
            <w:drawing>
              <wp:anchor distT="0" distB="0" distL="114299" distR="114299" simplePos="0" relativeHeight="251700224" behindDoc="0" locked="0" layoutInCell="0" allowOverlap="1" wp14:anchorId="61115372" wp14:editId="70BB2DC7">
                <wp:simplePos x="0" y="0"/>
                <wp:positionH relativeFrom="column">
                  <wp:posOffset>4051934</wp:posOffset>
                </wp:positionH>
                <wp:positionV relativeFrom="paragraph">
                  <wp:posOffset>5080</wp:posOffset>
                </wp:positionV>
                <wp:extent cx="0" cy="114300"/>
                <wp:effectExtent l="76200" t="38100" r="571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3F9D7" id="Straight Connector 26" o:spid="_x0000_s1026" style="position:absolute;flip:y;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p4OQIAAGMEAAAOAAAAZHJzL2Uyb0RvYy54bWysVMGO2jAQvVfqP1i+QxI2U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" o:allowincell="f">
                <v:stroke endarrow="block"/>
              </v:line>
            </w:pict>
          </mc:Fallback>
        </mc:AlternateContent>
      </w:r>
    </w:p>
    <w:p w14:paraId="2DA8186F"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p>
    <w:p w14:paraId="24BE16DE"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4294967295" distB="4294967295" distL="114300" distR="114300" simplePos="0" relativeHeight="251703296" behindDoc="0" locked="0" layoutInCell="0" allowOverlap="1" wp14:anchorId="57D824AD" wp14:editId="1A03E494">
                <wp:simplePos x="0" y="0"/>
                <wp:positionH relativeFrom="column">
                  <wp:posOffset>2091690</wp:posOffset>
                </wp:positionH>
                <wp:positionV relativeFrom="paragraph">
                  <wp:posOffset>27940</wp:posOffset>
                </wp:positionV>
                <wp:extent cx="590550" cy="0"/>
                <wp:effectExtent l="0" t="76200" r="1905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40607" id="Straight Connector 25"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7pt,2.2pt" to="21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" o:allowincell="f">
                <v:stroke endarrow="block"/>
              </v:line>
            </w:pict>
          </mc:Fallback>
        </mc:AlternateContent>
      </w:r>
    </w:p>
    <w:p w14:paraId="2B80137F"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0" distB="0" distL="114299" distR="114299" simplePos="0" relativeHeight="251682816" behindDoc="0" locked="0" layoutInCell="0" allowOverlap="1" wp14:anchorId="2264D28A" wp14:editId="10EDCAA2">
                <wp:simplePos x="0" y="0"/>
                <wp:positionH relativeFrom="column">
                  <wp:posOffset>1080134</wp:posOffset>
                </wp:positionH>
                <wp:positionV relativeFrom="paragraph">
                  <wp:posOffset>73025</wp:posOffset>
                </wp:positionV>
                <wp:extent cx="0" cy="114300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8EDB6" id="Straight Connector 24" o:spid="_x0000_s1026" style="position:absolute;flip:y;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TIJAIAAEI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" o:allowincell="f"/>
            </w:pict>
          </mc:Fallback>
        </mc:AlternateContent>
      </w:r>
      <w:r w:rsidRPr="00932B27">
        <w:rPr>
          <w:rFonts w:ascii="Times New Roman" w:eastAsia="Times New Roman" w:hAnsi="Times New Roman" w:cs="Times New Roman"/>
          <w:noProof/>
          <w:lang w:eastAsia="lt-LT"/>
        </w:rPr>
        <mc:AlternateContent>
          <mc:Choice Requires="wps">
            <w:drawing>
              <wp:anchor distT="0" distB="0" distL="114299" distR="114299" simplePos="0" relativeHeight="251686912" behindDoc="0" locked="0" layoutInCell="0" allowOverlap="1" wp14:anchorId="0D835BCE" wp14:editId="0365B519">
                <wp:simplePos x="0" y="0"/>
                <wp:positionH relativeFrom="column">
                  <wp:posOffset>4051934</wp:posOffset>
                </wp:positionH>
                <wp:positionV relativeFrom="paragraph">
                  <wp:posOffset>94615</wp:posOffset>
                </wp:positionV>
                <wp:extent cx="0" cy="114300"/>
                <wp:effectExtent l="76200" t="0" r="57150" b="571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802A4" id="Straight Connector 44"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DWL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" o:allowincell="f">
                <v:stroke endarrow="block"/>
              </v:line>
            </w:pict>
          </mc:Fallback>
        </mc:AlternateContent>
      </w:r>
      <w:r w:rsidRPr="00932B27">
        <w:rPr>
          <w:rFonts w:ascii="Times New Roman" w:eastAsia="Times New Roman" w:hAnsi="Times New Roman" w:cs="Times New Roman"/>
          <w:noProof/>
          <w:lang w:eastAsia="lt-LT"/>
        </w:rPr>
        <mc:AlternateContent>
          <mc:Choice Requires="wps">
            <w:drawing>
              <wp:anchor distT="4294967295" distB="4294967295" distL="114300" distR="114300" simplePos="0" relativeHeight="251683840" behindDoc="0" locked="0" layoutInCell="0" allowOverlap="1" wp14:anchorId="6FE12997" wp14:editId="2C0577D3">
                <wp:simplePos x="0" y="0"/>
                <wp:positionH relativeFrom="column">
                  <wp:posOffset>1080135</wp:posOffset>
                </wp:positionH>
                <wp:positionV relativeFrom="paragraph">
                  <wp:posOffset>94614</wp:posOffset>
                </wp:positionV>
                <wp:extent cx="342900" cy="0"/>
                <wp:effectExtent l="0" t="76200" r="19050"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F73BF" id="Straight Connector 22"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lMw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" o:allowincell="f">
                <v:stroke endarrow="block"/>
              </v:line>
            </w:pict>
          </mc:Fallback>
        </mc:AlternateContent>
      </w:r>
    </w:p>
    <w:p w14:paraId="6B78C899"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0" distB="0" distL="114300" distR="114300" simplePos="0" relativeHeight="251685888" behindDoc="0" locked="0" layoutInCell="0" allowOverlap="1" wp14:anchorId="68D297C4" wp14:editId="72152A4B">
                <wp:simplePos x="0" y="0"/>
                <wp:positionH relativeFrom="column">
                  <wp:posOffset>3823335</wp:posOffset>
                </wp:positionH>
                <wp:positionV relativeFrom="paragraph">
                  <wp:posOffset>48260</wp:posOffset>
                </wp:positionV>
                <wp:extent cx="457200" cy="2286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0F782F9F"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297C4" id="Rectangle 21" o:spid="_x0000_s1035" style="position:absolute;margin-left:301.05pt;margin-top:3.8pt;width:36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" o:allowincell="f">
                <v:textbox>
                  <w:txbxContent>
                    <w:p w14:paraId="0F782F9F"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Ne</w:t>
                      </w:r>
                    </w:p>
                  </w:txbxContent>
                </v:textbox>
              </v:rect>
            </w:pict>
          </mc:Fallback>
        </mc:AlternateContent>
      </w:r>
    </w:p>
    <w:p w14:paraId="13B49124"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0" distB="0" distL="114299" distR="114299" simplePos="0" relativeHeight="251691008" behindDoc="0" locked="0" layoutInCell="0" allowOverlap="1" wp14:anchorId="31047542" wp14:editId="1313421E">
                <wp:simplePos x="0" y="0"/>
                <wp:positionH relativeFrom="column">
                  <wp:posOffset>4051934</wp:posOffset>
                </wp:positionH>
                <wp:positionV relativeFrom="paragraph">
                  <wp:posOffset>116205</wp:posOffset>
                </wp:positionV>
                <wp:extent cx="0" cy="114300"/>
                <wp:effectExtent l="76200" t="0" r="57150" b="571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82AEF" id="Straight Connector 45"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QT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pxPMVKk&#10;gx7tvCXi0HpUaaVAQW0ROEGp3rgCEiq1taFWelY786TpN4eUrlqiDjwyfrkYQMlCRvImJWycgfv2&#10;/WfNIIYcvY6ynRvbBUgQBJ1jdy737vCzR3Q4pHCaZflD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" o:allowincell="f">
                <v:stroke endarrow="block"/>
              </v:line>
            </w:pict>
          </mc:Fallback>
        </mc:AlternateContent>
      </w:r>
    </w:p>
    <w:p w14:paraId="1130D9CA"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0" distB="0" distL="114300" distR="114300" simplePos="0" relativeHeight="251688960" behindDoc="0" locked="0" layoutInCell="1" allowOverlap="1" wp14:anchorId="64DC23E8" wp14:editId="6C5A5F29">
                <wp:simplePos x="0" y="0"/>
                <wp:positionH relativeFrom="column">
                  <wp:posOffset>2691765</wp:posOffset>
                </wp:positionH>
                <wp:positionV relativeFrom="paragraph">
                  <wp:posOffset>53340</wp:posOffset>
                </wp:positionV>
                <wp:extent cx="2857500" cy="723900"/>
                <wp:effectExtent l="0" t="0" r="19050" b="190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23900"/>
                        </a:xfrm>
                        <a:prstGeom prst="rect">
                          <a:avLst/>
                        </a:prstGeom>
                        <a:solidFill>
                          <a:srgbClr val="FFFFFF"/>
                        </a:solidFill>
                        <a:ln w="9525">
                          <a:solidFill>
                            <a:srgbClr val="000000"/>
                          </a:solidFill>
                          <a:miter lim="800000"/>
                          <a:headEnd/>
                          <a:tailEnd/>
                        </a:ln>
                      </wps:spPr>
                      <wps:txbx>
                        <w:txbxContent>
                          <w:p w14:paraId="10C7A6FA" w14:textId="77777777" w:rsidR="008655F7" w:rsidRPr="006354D8" w:rsidRDefault="008655F7" w:rsidP="004369CB">
                            <w:pPr>
                              <w:spacing w:after="0"/>
                              <w:rPr>
                                <w:rFonts w:ascii="Times New Roman" w:hAnsi="Times New Roman" w:cs="Times New Roman"/>
                                <w:sz w:val="20"/>
                                <w:szCs w:val="20"/>
                              </w:rPr>
                            </w:pPr>
                            <w:r w:rsidRPr="006354D8">
                              <w:rPr>
                                <w:rFonts w:ascii="Times New Roman" w:hAnsi="Times New Roman" w:cs="Times New Roman"/>
                                <w:sz w:val="20"/>
                                <w:szCs w:val="20"/>
                              </w:rPr>
                              <w:t>● Užmirštą tabletę išgerkite.</w:t>
                            </w:r>
                          </w:p>
                          <w:p w14:paraId="565D91D8" w14:textId="77777777" w:rsidR="008655F7" w:rsidRPr="006354D8" w:rsidRDefault="008655F7" w:rsidP="004369CB">
                            <w:pPr>
                              <w:spacing w:after="0"/>
                              <w:rPr>
                                <w:rFonts w:ascii="Times New Roman" w:hAnsi="Times New Roman" w:cs="Times New Roman"/>
                                <w:sz w:val="20"/>
                                <w:szCs w:val="20"/>
                              </w:rPr>
                            </w:pPr>
                            <w:r w:rsidRPr="006354D8">
                              <w:rPr>
                                <w:rFonts w:ascii="Times New Roman" w:hAnsi="Times New Roman" w:cs="Times New Roman"/>
                                <w:sz w:val="20"/>
                                <w:szCs w:val="20"/>
                              </w:rPr>
                              <w:t>● 7 dienas naudokitės papildomu kontracepcijos metodu.</w:t>
                            </w:r>
                          </w:p>
                          <w:p w14:paraId="5EB1012E" w14:textId="77777777" w:rsidR="008655F7" w:rsidRPr="006354D8" w:rsidRDefault="008655F7" w:rsidP="004369CB">
                            <w:pPr>
                              <w:spacing w:after="0"/>
                              <w:rPr>
                                <w:rFonts w:ascii="Times New Roman" w:hAnsi="Times New Roman" w:cs="Times New Roman"/>
                                <w:sz w:val="20"/>
                                <w:szCs w:val="20"/>
                              </w:rPr>
                            </w:pPr>
                            <w:r w:rsidRPr="006354D8">
                              <w:rPr>
                                <w:rFonts w:ascii="Times New Roman" w:hAnsi="Times New Roman" w:cs="Times New Roman"/>
                                <w:sz w:val="20"/>
                                <w:szCs w:val="20"/>
                              </w:rPr>
                              <w:t>● Baikite pakuotę</w:t>
                            </w:r>
                          </w:p>
                          <w:p w14:paraId="47872943" w14:textId="77777777" w:rsidR="008655F7" w:rsidRPr="007012F2" w:rsidRDefault="008655F7" w:rsidP="004369CB">
                            <w:pPr>
                              <w:rPr>
                                <w:rFonts w:ascii="Times New Roman" w:hAnsi="Times New Roman" w:cs="Times New Roman"/>
                              </w:rPr>
                            </w:pPr>
                          </w:p>
                          <w:p w14:paraId="2746CA3B" w14:textId="77777777" w:rsidR="008655F7" w:rsidRDefault="008655F7" w:rsidP="004369CB">
                            <w:pPr>
                              <w:rPr>
                                <w:sz w:val="20"/>
                              </w:rPr>
                            </w:pPr>
                            <w:r>
                              <w:rPr>
                                <w:sz w:val="20"/>
                              </w:rPr>
                              <w:t>● Baikite gerti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C23E8" id="Rectangle 46" o:spid="_x0000_s1036" style="position:absolute;margin-left:211.95pt;margin-top:4.2pt;width:22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cgKwIAAFE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">
                <v:textbox>
                  <w:txbxContent>
                    <w:p w14:paraId="10C7A6FA" w14:textId="77777777" w:rsidR="008655F7" w:rsidRPr="006354D8" w:rsidRDefault="008655F7" w:rsidP="004369CB">
                      <w:pPr>
                        <w:spacing w:after="0"/>
                        <w:rPr>
                          <w:rFonts w:ascii="Times New Roman" w:hAnsi="Times New Roman" w:cs="Times New Roman"/>
                          <w:sz w:val="20"/>
                          <w:szCs w:val="20"/>
                        </w:rPr>
                      </w:pPr>
                      <w:r w:rsidRPr="006354D8">
                        <w:rPr>
                          <w:rFonts w:ascii="Times New Roman" w:hAnsi="Times New Roman" w:cs="Times New Roman"/>
                          <w:sz w:val="20"/>
                          <w:szCs w:val="20"/>
                        </w:rPr>
                        <w:t>● Užmirštą tabletę išgerkite.</w:t>
                      </w:r>
                    </w:p>
                    <w:p w14:paraId="565D91D8" w14:textId="77777777" w:rsidR="008655F7" w:rsidRPr="006354D8" w:rsidRDefault="008655F7" w:rsidP="004369CB">
                      <w:pPr>
                        <w:spacing w:after="0"/>
                        <w:rPr>
                          <w:rFonts w:ascii="Times New Roman" w:hAnsi="Times New Roman" w:cs="Times New Roman"/>
                          <w:sz w:val="20"/>
                          <w:szCs w:val="20"/>
                        </w:rPr>
                      </w:pPr>
                      <w:r w:rsidRPr="006354D8">
                        <w:rPr>
                          <w:rFonts w:ascii="Times New Roman" w:hAnsi="Times New Roman" w:cs="Times New Roman"/>
                          <w:sz w:val="20"/>
                          <w:szCs w:val="20"/>
                        </w:rPr>
                        <w:t>● 7 dienas naudokitės papildomu kontracepcijos metodu.</w:t>
                      </w:r>
                    </w:p>
                    <w:p w14:paraId="5EB1012E" w14:textId="77777777" w:rsidR="008655F7" w:rsidRPr="006354D8" w:rsidRDefault="008655F7" w:rsidP="004369CB">
                      <w:pPr>
                        <w:spacing w:after="0"/>
                        <w:rPr>
                          <w:rFonts w:ascii="Times New Roman" w:hAnsi="Times New Roman" w:cs="Times New Roman"/>
                          <w:sz w:val="20"/>
                          <w:szCs w:val="20"/>
                        </w:rPr>
                      </w:pPr>
                      <w:r w:rsidRPr="006354D8">
                        <w:rPr>
                          <w:rFonts w:ascii="Times New Roman" w:hAnsi="Times New Roman" w:cs="Times New Roman"/>
                          <w:sz w:val="20"/>
                          <w:szCs w:val="20"/>
                        </w:rPr>
                        <w:t>● Baikite pakuotę</w:t>
                      </w:r>
                    </w:p>
                    <w:p w14:paraId="47872943" w14:textId="77777777" w:rsidR="008655F7" w:rsidRPr="007012F2" w:rsidRDefault="008655F7" w:rsidP="004369CB">
                      <w:pPr>
                        <w:rPr>
                          <w:rFonts w:ascii="Times New Roman" w:hAnsi="Times New Roman" w:cs="Times New Roman"/>
                        </w:rPr>
                      </w:pPr>
                    </w:p>
                    <w:p w14:paraId="2746CA3B" w14:textId="77777777" w:rsidR="008655F7" w:rsidRDefault="008655F7" w:rsidP="004369CB">
                      <w:pPr>
                        <w:rPr>
                          <w:sz w:val="20"/>
                        </w:rPr>
                      </w:pPr>
                      <w:r>
                        <w:rPr>
                          <w:sz w:val="20"/>
                        </w:rPr>
                        <w:t>● Baikite gerti pradėtąją pakuotę.</w:t>
                      </w:r>
                    </w:p>
                  </w:txbxContent>
                </v:textbox>
              </v:rect>
            </w:pict>
          </mc:Fallback>
        </mc:AlternateContent>
      </w:r>
    </w:p>
    <w:p w14:paraId="1A1FC758"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p>
    <w:p w14:paraId="502F2DD8"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p>
    <w:p w14:paraId="3CFE9E1F"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0" distB="0" distL="114300" distR="114300" simplePos="0" relativeHeight="251687936" behindDoc="0" locked="0" layoutInCell="0" allowOverlap="1" wp14:anchorId="6201869A" wp14:editId="6F95B28F">
                <wp:simplePos x="0" y="0"/>
                <wp:positionH relativeFrom="column">
                  <wp:posOffset>34290</wp:posOffset>
                </wp:positionH>
                <wp:positionV relativeFrom="paragraph">
                  <wp:posOffset>81915</wp:posOffset>
                </wp:positionV>
                <wp:extent cx="933450" cy="885825"/>
                <wp:effectExtent l="0" t="0" r="19050" b="28575"/>
                <wp:wrapNone/>
                <wp:docPr id="47" name="Flowchart: Proces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885825"/>
                        </a:xfrm>
                        <a:prstGeom prst="flowChartProcess">
                          <a:avLst/>
                        </a:prstGeom>
                        <a:solidFill>
                          <a:srgbClr val="FFFFFF"/>
                        </a:solidFill>
                        <a:ln w="9525">
                          <a:solidFill>
                            <a:srgbClr val="000000"/>
                          </a:solidFill>
                          <a:miter lim="800000"/>
                          <a:headEnd/>
                          <a:tailEnd/>
                        </a:ln>
                      </wps:spPr>
                      <wps:txbx>
                        <w:txbxContent>
                          <w:p w14:paraId="61C8F992"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Pamiršta tik viena tabletė (</w:t>
                            </w:r>
                            <w:r>
                              <w:rPr>
                                <w:rFonts w:ascii="Times New Roman" w:hAnsi="Times New Roman" w:cs="Times New Roman"/>
                                <w:sz w:val="20"/>
                                <w:szCs w:val="20"/>
                              </w:rPr>
                              <w:t>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1869A" id="Flowchart: Process 47" o:spid="_x0000_s1037" type="#_x0000_t109" style="position:absolute;margin-left:2.7pt;margin-top:6.45pt;width:73.5pt;height:6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" o:allowincell="f">
                <v:textbox>
                  <w:txbxContent>
                    <w:p w14:paraId="61C8F992"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Pamiršta tik viena tabletė (</w:t>
                      </w:r>
                      <w:r>
                        <w:rPr>
                          <w:rFonts w:ascii="Times New Roman" w:hAnsi="Times New Roman" w:cs="Times New Roman"/>
                          <w:sz w:val="20"/>
                          <w:szCs w:val="20"/>
                        </w:rPr>
                        <w:t>praėjo daugiau kaip 12 valandų).</w:t>
                      </w:r>
                    </w:p>
                  </w:txbxContent>
                </v:textbox>
              </v:shape>
            </w:pict>
          </mc:Fallback>
        </mc:AlternateContent>
      </w:r>
    </w:p>
    <w:p w14:paraId="0F04DF42"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0" distB="0" distL="114299" distR="114299" simplePos="0" relativeHeight="251706368" behindDoc="0" locked="0" layoutInCell="0" allowOverlap="1" wp14:anchorId="5CF01860" wp14:editId="01E4019B">
                <wp:simplePos x="0" y="0"/>
                <wp:positionH relativeFrom="column">
                  <wp:posOffset>1080134</wp:posOffset>
                </wp:positionH>
                <wp:positionV relativeFrom="paragraph">
                  <wp:posOffset>91440</wp:posOffset>
                </wp:positionV>
                <wp:extent cx="0" cy="160020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60433" id="Straight Connector 48"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" o:allowincell="f"/>
            </w:pict>
          </mc:Fallback>
        </mc:AlternateContent>
      </w:r>
    </w:p>
    <w:p w14:paraId="48F5B234"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0" distB="0" distL="114300" distR="114300" simplePos="0" relativeHeight="251684864" behindDoc="0" locked="0" layoutInCell="0" allowOverlap="1" wp14:anchorId="231E4BE9" wp14:editId="5C52F0C1">
                <wp:simplePos x="0" y="0"/>
                <wp:positionH relativeFrom="column">
                  <wp:posOffset>1424940</wp:posOffset>
                </wp:positionH>
                <wp:positionV relativeFrom="paragraph">
                  <wp:posOffset>46990</wp:posOffset>
                </wp:positionV>
                <wp:extent cx="666750" cy="409575"/>
                <wp:effectExtent l="0" t="0" r="19050"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09575"/>
                        </a:xfrm>
                        <a:prstGeom prst="rect">
                          <a:avLst/>
                        </a:prstGeom>
                        <a:solidFill>
                          <a:srgbClr val="FFFFFF"/>
                        </a:solidFill>
                        <a:ln w="9525">
                          <a:solidFill>
                            <a:srgbClr val="000000"/>
                          </a:solidFill>
                          <a:miter lim="800000"/>
                          <a:headEnd/>
                          <a:tailEnd/>
                        </a:ln>
                      </wps:spPr>
                      <wps:txbx>
                        <w:txbxContent>
                          <w:p w14:paraId="761B4275"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E4BE9" id="Rectangle 49" o:spid="_x0000_s1038" style="position:absolute;margin-left:112.2pt;margin-top:3.7pt;width:52.5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" o:allowincell="f">
                <v:textbox>
                  <w:txbxContent>
                    <w:p w14:paraId="761B4275"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Antroji savaitė</w:t>
                      </w:r>
                    </w:p>
                  </w:txbxContent>
                </v:textbox>
              </v:rect>
            </w:pict>
          </mc:Fallback>
        </mc:AlternateContent>
      </w:r>
      <w:r w:rsidRPr="00932B27">
        <w:rPr>
          <w:rFonts w:ascii="Times New Roman" w:eastAsia="Times New Roman" w:hAnsi="Times New Roman" w:cs="Times New Roman"/>
          <w:noProof/>
          <w:lang w:eastAsia="lt-LT"/>
        </w:rPr>
        <mc:AlternateContent>
          <mc:Choice Requires="wps">
            <w:drawing>
              <wp:anchor distT="4294967295" distB="4294967295" distL="114299" distR="114299" simplePos="0" relativeHeight="251701248" behindDoc="0" locked="0" layoutInCell="0" allowOverlap="1" wp14:anchorId="74EAF50D" wp14:editId="74C7E4DD">
                <wp:simplePos x="0" y="0"/>
                <wp:positionH relativeFrom="column">
                  <wp:posOffset>1080134</wp:posOffset>
                </wp:positionH>
                <wp:positionV relativeFrom="paragraph">
                  <wp:posOffset>45084</wp:posOffset>
                </wp:positionV>
                <wp:extent cx="0" cy="0"/>
                <wp:effectExtent l="0" t="0" r="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0D498" id="Straight Connector 50" o:spid="_x0000_s1026" style="position:absolute;z-index:2517012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f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JEFX&#10;1xcCAAAyBAAADgAAAAAAAAAAAAAAAAAuAgAAZHJzL2Uyb0RvYy54bWxQSwECLQAUAAYACAAAACEA&#10;s9+bP9gAAAAHAQAADwAAAAAAAAAAAAAAAABxBAAAZHJzL2Rvd25yZXYueG1sUEsFBgAAAAAEAAQA&#10;8wAAAHYFAAAAAA==&#10;" o:allowincell="f"/>
            </w:pict>
          </mc:Fallback>
        </mc:AlternateContent>
      </w:r>
    </w:p>
    <w:p w14:paraId="14C25CD2"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4294967295" distB="4294967295" distL="114300" distR="114300" simplePos="0" relativeHeight="251704320" behindDoc="0" locked="0" layoutInCell="0" allowOverlap="1" wp14:anchorId="33A3D6EA" wp14:editId="2F78A6C0">
                <wp:simplePos x="0" y="0"/>
                <wp:positionH relativeFrom="column">
                  <wp:posOffset>2091691</wp:posOffset>
                </wp:positionH>
                <wp:positionV relativeFrom="paragraph">
                  <wp:posOffset>129540</wp:posOffset>
                </wp:positionV>
                <wp:extent cx="590550" cy="0"/>
                <wp:effectExtent l="0" t="76200" r="19050" b="952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C4EDB" id="Straight Connector 51" o:spid="_x0000_s1026" style="position:absolute;flip:y;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7pt,10.2pt" to="211.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" o:allowincell="f">
                <v:stroke endarrow="block"/>
              </v:line>
            </w:pict>
          </mc:Fallback>
        </mc:AlternateContent>
      </w:r>
      <w:r w:rsidRPr="00932B27">
        <w:rPr>
          <w:rFonts w:ascii="Times New Roman" w:eastAsia="Times New Roman" w:hAnsi="Times New Roman" w:cs="Times New Roman"/>
          <w:noProof/>
          <w:lang w:eastAsia="lt-LT"/>
        </w:rPr>
        <mc:AlternateContent>
          <mc:Choice Requires="wps">
            <w:drawing>
              <wp:anchor distT="0" distB="0" distL="114300" distR="114300" simplePos="0" relativeHeight="251694080" behindDoc="0" locked="0" layoutInCell="0" allowOverlap="1" wp14:anchorId="42A1E220" wp14:editId="576CBF50">
                <wp:simplePos x="0" y="0"/>
                <wp:positionH relativeFrom="column">
                  <wp:posOffset>2682240</wp:posOffset>
                </wp:positionH>
                <wp:positionV relativeFrom="paragraph">
                  <wp:posOffset>62865</wp:posOffset>
                </wp:positionV>
                <wp:extent cx="2924175" cy="409575"/>
                <wp:effectExtent l="0" t="0" r="28575" b="2857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409575"/>
                        </a:xfrm>
                        <a:prstGeom prst="rect">
                          <a:avLst/>
                        </a:prstGeom>
                        <a:solidFill>
                          <a:srgbClr val="FFFFFF"/>
                        </a:solidFill>
                        <a:ln w="9525">
                          <a:solidFill>
                            <a:srgbClr val="000000"/>
                          </a:solidFill>
                          <a:miter lim="800000"/>
                          <a:headEnd/>
                          <a:tailEnd/>
                        </a:ln>
                      </wps:spPr>
                      <wps:txbx>
                        <w:txbxContent>
                          <w:p w14:paraId="0ED17C57" w14:textId="77777777" w:rsidR="008655F7" w:rsidRPr="006354D8" w:rsidRDefault="008655F7" w:rsidP="004369CB">
                            <w:pPr>
                              <w:spacing w:after="0"/>
                              <w:rPr>
                                <w:rFonts w:ascii="Times New Roman" w:hAnsi="Times New Roman" w:cs="Times New Roman"/>
                                <w:sz w:val="20"/>
                                <w:szCs w:val="20"/>
                              </w:rPr>
                            </w:pPr>
                            <w:bookmarkStart w:id="17" w:name="OLE_LINK2"/>
                            <w:r w:rsidRPr="006354D8">
                              <w:rPr>
                                <w:rFonts w:ascii="Times New Roman" w:hAnsi="Times New Roman" w:cs="Times New Roman"/>
                                <w:sz w:val="20"/>
                                <w:szCs w:val="20"/>
                              </w:rPr>
                              <w:t>●</w:t>
                            </w:r>
                            <w:bookmarkEnd w:id="17"/>
                            <w:r w:rsidRPr="006354D8">
                              <w:rPr>
                                <w:rFonts w:ascii="Times New Roman" w:hAnsi="Times New Roman" w:cs="Times New Roman"/>
                                <w:sz w:val="20"/>
                                <w:szCs w:val="20"/>
                              </w:rPr>
                              <w:t xml:space="preserve"> Išgerkite praleistąją tabletę.</w:t>
                            </w:r>
                          </w:p>
                          <w:p w14:paraId="159BD692" w14:textId="77777777" w:rsidR="008655F7" w:rsidRPr="006354D8" w:rsidRDefault="008655F7" w:rsidP="004369CB">
                            <w:pPr>
                              <w:spacing w:after="0"/>
                              <w:rPr>
                                <w:rFonts w:ascii="Times New Roman" w:hAnsi="Times New Roman" w:cs="Times New Roman"/>
                                <w:sz w:val="20"/>
                                <w:szCs w:val="20"/>
                              </w:rPr>
                            </w:pPr>
                            <w:r w:rsidRPr="006354D8">
                              <w:rPr>
                                <w:rFonts w:ascii="Times New Roman" w:hAnsi="Times New Roman" w:cs="Times New Roman"/>
                                <w:sz w:val="20"/>
                                <w:szCs w:val="20"/>
                              </w:rPr>
                              <w:t>● Baikite gerti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1E220" id="Rectangle 52" o:spid="_x0000_s1039" style="position:absolute;margin-left:211.2pt;margin-top:4.95pt;width:230.25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" o:allowincell="f">
                <v:textbox>
                  <w:txbxContent>
                    <w:p w14:paraId="0ED17C57" w14:textId="77777777" w:rsidR="008655F7" w:rsidRPr="006354D8" w:rsidRDefault="008655F7" w:rsidP="004369CB">
                      <w:pPr>
                        <w:spacing w:after="0"/>
                        <w:rPr>
                          <w:rFonts w:ascii="Times New Roman" w:hAnsi="Times New Roman" w:cs="Times New Roman"/>
                          <w:sz w:val="20"/>
                          <w:szCs w:val="20"/>
                        </w:rPr>
                      </w:pPr>
                      <w:bookmarkStart w:id="18" w:name="OLE_LINK2"/>
                      <w:r w:rsidRPr="006354D8">
                        <w:rPr>
                          <w:rFonts w:ascii="Times New Roman" w:hAnsi="Times New Roman" w:cs="Times New Roman"/>
                          <w:sz w:val="20"/>
                          <w:szCs w:val="20"/>
                        </w:rPr>
                        <w:t>●</w:t>
                      </w:r>
                      <w:bookmarkEnd w:id="18"/>
                      <w:r w:rsidRPr="006354D8">
                        <w:rPr>
                          <w:rFonts w:ascii="Times New Roman" w:hAnsi="Times New Roman" w:cs="Times New Roman"/>
                          <w:sz w:val="20"/>
                          <w:szCs w:val="20"/>
                        </w:rPr>
                        <w:t xml:space="preserve"> Išgerkite praleistąją tabletę.</w:t>
                      </w:r>
                    </w:p>
                    <w:p w14:paraId="159BD692" w14:textId="77777777" w:rsidR="008655F7" w:rsidRPr="006354D8" w:rsidRDefault="008655F7" w:rsidP="004369CB">
                      <w:pPr>
                        <w:spacing w:after="0"/>
                        <w:rPr>
                          <w:rFonts w:ascii="Times New Roman" w:hAnsi="Times New Roman" w:cs="Times New Roman"/>
                          <w:sz w:val="20"/>
                          <w:szCs w:val="20"/>
                        </w:rPr>
                      </w:pPr>
                      <w:r w:rsidRPr="006354D8">
                        <w:rPr>
                          <w:rFonts w:ascii="Times New Roman" w:hAnsi="Times New Roman" w:cs="Times New Roman"/>
                          <w:sz w:val="20"/>
                          <w:szCs w:val="20"/>
                        </w:rPr>
                        <w:t>● Baikite gerti pradėtąją pakuotę.</w:t>
                      </w:r>
                    </w:p>
                  </w:txbxContent>
                </v:textbox>
              </v:rect>
            </w:pict>
          </mc:Fallback>
        </mc:AlternateContent>
      </w:r>
      <w:r w:rsidRPr="00932B27">
        <w:rPr>
          <w:rFonts w:ascii="Times New Roman" w:eastAsia="Times New Roman" w:hAnsi="Times New Roman" w:cs="Times New Roman"/>
          <w:noProof/>
          <w:lang w:eastAsia="lt-LT"/>
        </w:rPr>
        <mc:AlternateContent>
          <mc:Choice Requires="wps">
            <w:drawing>
              <wp:anchor distT="4294967295" distB="4294967295" distL="114300" distR="114300" simplePos="0" relativeHeight="251689984" behindDoc="0" locked="0" layoutInCell="0" allowOverlap="1" wp14:anchorId="01F44A2A" wp14:editId="13CDE887">
                <wp:simplePos x="0" y="0"/>
                <wp:positionH relativeFrom="column">
                  <wp:posOffset>965835</wp:posOffset>
                </wp:positionH>
                <wp:positionV relativeFrom="paragraph">
                  <wp:posOffset>113029</wp:posOffset>
                </wp:positionV>
                <wp:extent cx="457200" cy="0"/>
                <wp:effectExtent l="0" t="76200" r="19050" b="952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DE8F0" id="Straight Connector 53"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NH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" o:allowincell="f">
                <v:stroke endarrow="block"/>
              </v:line>
            </w:pict>
          </mc:Fallback>
        </mc:AlternateContent>
      </w:r>
    </w:p>
    <w:p w14:paraId="7F6F954A"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p>
    <w:p w14:paraId="76BF3024"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p>
    <w:p w14:paraId="1FA6C373"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p>
    <w:p w14:paraId="5BA4DBAE"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0" distB="0" distL="114300" distR="114300" simplePos="0" relativeHeight="251705344" behindDoc="0" locked="0" layoutInCell="0" allowOverlap="1" wp14:anchorId="5D5E5085" wp14:editId="0643E81E">
                <wp:simplePos x="0" y="0"/>
                <wp:positionH relativeFrom="column">
                  <wp:posOffset>2682240</wp:posOffset>
                </wp:positionH>
                <wp:positionV relativeFrom="paragraph">
                  <wp:posOffset>40640</wp:posOffset>
                </wp:positionV>
                <wp:extent cx="2981325" cy="676275"/>
                <wp:effectExtent l="0" t="0" r="28575" b="2857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676275"/>
                        </a:xfrm>
                        <a:prstGeom prst="rect">
                          <a:avLst/>
                        </a:prstGeom>
                        <a:solidFill>
                          <a:srgbClr val="FFFFFF"/>
                        </a:solidFill>
                        <a:ln w="9525">
                          <a:solidFill>
                            <a:srgbClr val="000000"/>
                          </a:solidFill>
                          <a:miter lim="800000"/>
                          <a:headEnd/>
                          <a:tailEnd/>
                        </a:ln>
                      </wps:spPr>
                      <wps:txbx>
                        <w:txbxContent>
                          <w:p w14:paraId="16836506" w14:textId="77777777" w:rsidR="008655F7" w:rsidRPr="006354D8" w:rsidRDefault="008655F7" w:rsidP="004369CB">
                            <w:pPr>
                              <w:spacing w:after="0" w:line="240" w:lineRule="auto"/>
                              <w:rPr>
                                <w:rFonts w:ascii="Times New Roman" w:hAnsi="Times New Roman" w:cs="Times New Roman"/>
                                <w:sz w:val="20"/>
                                <w:szCs w:val="20"/>
                              </w:rPr>
                            </w:pPr>
                            <w:r w:rsidRPr="006354D8">
                              <w:rPr>
                                <w:rFonts w:ascii="Times New Roman" w:hAnsi="Times New Roman" w:cs="Times New Roman"/>
                                <w:sz w:val="20"/>
                                <w:szCs w:val="20"/>
                              </w:rPr>
                              <w:t>● Išgerkite praleistąją tabletę.</w:t>
                            </w:r>
                          </w:p>
                          <w:p w14:paraId="49C763AE" w14:textId="77777777" w:rsidR="008655F7" w:rsidRPr="006354D8" w:rsidRDefault="008655F7" w:rsidP="004369CB">
                            <w:pPr>
                              <w:spacing w:after="0" w:line="240" w:lineRule="auto"/>
                              <w:rPr>
                                <w:rFonts w:ascii="Times New Roman" w:hAnsi="Times New Roman" w:cs="Times New Roman"/>
                                <w:sz w:val="20"/>
                                <w:szCs w:val="20"/>
                              </w:rPr>
                            </w:pPr>
                            <w:r w:rsidRPr="006354D8">
                              <w:rPr>
                                <w:rFonts w:ascii="Times New Roman" w:hAnsi="Times New Roman" w:cs="Times New Roman"/>
                                <w:sz w:val="20"/>
                                <w:szCs w:val="20"/>
                              </w:rPr>
                              <w:t>● Baikite gerti pradėtąją pakuotę.</w:t>
                            </w:r>
                          </w:p>
                          <w:p w14:paraId="0147F583" w14:textId="77777777" w:rsidR="008655F7" w:rsidRPr="006354D8" w:rsidRDefault="008655F7" w:rsidP="004369CB">
                            <w:pPr>
                              <w:spacing w:after="0" w:line="240" w:lineRule="auto"/>
                              <w:rPr>
                                <w:rFonts w:ascii="Times New Roman" w:hAnsi="Times New Roman" w:cs="Times New Roman"/>
                                <w:sz w:val="20"/>
                                <w:szCs w:val="20"/>
                              </w:rPr>
                            </w:pPr>
                            <w:r w:rsidRPr="006354D8">
                              <w:rPr>
                                <w:rFonts w:ascii="Times New Roman" w:hAnsi="Times New Roman" w:cs="Times New Roman"/>
                                <w:sz w:val="20"/>
                                <w:szCs w:val="20"/>
                              </w:rPr>
                              <w:t>● Vietoj 7 dienų vaistų vartojimo pertraukos, pradėkite vartoti naujos pakuotės tabletes.</w:t>
                            </w:r>
                          </w:p>
                          <w:p w14:paraId="40A25A43" w14:textId="77777777" w:rsidR="008655F7" w:rsidRDefault="008655F7" w:rsidP="004369CB">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E5085" id="Rectangle 54" o:spid="_x0000_s1040" style="position:absolute;margin-left:211.2pt;margin-top:3.2pt;width:234.75pt;height:5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" o:allowincell="f">
                <v:textbox>
                  <w:txbxContent>
                    <w:p w14:paraId="16836506" w14:textId="77777777" w:rsidR="008655F7" w:rsidRPr="006354D8" w:rsidRDefault="008655F7" w:rsidP="004369CB">
                      <w:pPr>
                        <w:spacing w:after="0" w:line="240" w:lineRule="auto"/>
                        <w:rPr>
                          <w:rFonts w:ascii="Times New Roman" w:hAnsi="Times New Roman" w:cs="Times New Roman"/>
                          <w:sz w:val="20"/>
                          <w:szCs w:val="20"/>
                        </w:rPr>
                      </w:pPr>
                      <w:r w:rsidRPr="006354D8">
                        <w:rPr>
                          <w:rFonts w:ascii="Times New Roman" w:hAnsi="Times New Roman" w:cs="Times New Roman"/>
                          <w:sz w:val="20"/>
                          <w:szCs w:val="20"/>
                        </w:rPr>
                        <w:t>● Išgerkite praleistąją tabletę.</w:t>
                      </w:r>
                    </w:p>
                    <w:p w14:paraId="49C763AE" w14:textId="77777777" w:rsidR="008655F7" w:rsidRPr="006354D8" w:rsidRDefault="008655F7" w:rsidP="004369CB">
                      <w:pPr>
                        <w:spacing w:after="0" w:line="240" w:lineRule="auto"/>
                        <w:rPr>
                          <w:rFonts w:ascii="Times New Roman" w:hAnsi="Times New Roman" w:cs="Times New Roman"/>
                          <w:sz w:val="20"/>
                          <w:szCs w:val="20"/>
                        </w:rPr>
                      </w:pPr>
                      <w:r w:rsidRPr="006354D8">
                        <w:rPr>
                          <w:rFonts w:ascii="Times New Roman" w:hAnsi="Times New Roman" w:cs="Times New Roman"/>
                          <w:sz w:val="20"/>
                          <w:szCs w:val="20"/>
                        </w:rPr>
                        <w:t>● Baikite gerti pradėtąją pakuotę.</w:t>
                      </w:r>
                    </w:p>
                    <w:p w14:paraId="0147F583" w14:textId="77777777" w:rsidR="008655F7" w:rsidRPr="006354D8" w:rsidRDefault="008655F7" w:rsidP="004369CB">
                      <w:pPr>
                        <w:spacing w:after="0" w:line="240" w:lineRule="auto"/>
                        <w:rPr>
                          <w:rFonts w:ascii="Times New Roman" w:hAnsi="Times New Roman" w:cs="Times New Roman"/>
                          <w:sz w:val="20"/>
                          <w:szCs w:val="20"/>
                        </w:rPr>
                      </w:pPr>
                      <w:r w:rsidRPr="006354D8">
                        <w:rPr>
                          <w:rFonts w:ascii="Times New Roman" w:hAnsi="Times New Roman" w:cs="Times New Roman"/>
                          <w:sz w:val="20"/>
                          <w:szCs w:val="20"/>
                        </w:rPr>
                        <w:t>● Vietoj 7 dienų vaistų vartojimo pertraukos, pradėkite vartoti naujos pakuotės tabletes.</w:t>
                      </w:r>
                    </w:p>
                    <w:p w14:paraId="40A25A43" w14:textId="77777777" w:rsidR="008655F7" w:rsidRDefault="008655F7" w:rsidP="004369CB">
                      <w:pPr>
                        <w:rPr>
                          <w:sz w:val="20"/>
                        </w:rPr>
                      </w:pPr>
                    </w:p>
                  </w:txbxContent>
                </v:textbox>
              </v:rect>
            </w:pict>
          </mc:Fallback>
        </mc:AlternateContent>
      </w:r>
    </w:p>
    <w:p w14:paraId="5E8C984C"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4294967295" distB="4294967295" distL="114300" distR="114300" simplePos="0" relativeHeight="251710464" behindDoc="0" locked="0" layoutInCell="0" allowOverlap="1" wp14:anchorId="762C8CA7" wp14:editId="261CE6FE">
                <wp:simplePos x="0" y="0"/>
                <wp:positionH relativeFrom="column">
                  <wp:posOffset>2463800</wp:posOffset>
                </wp:positionH>
                <wp:positionV relativeFrom="paragraph">
                  <wp:posOffset>149859</wp:posOffset>
                </wp:positionV>
                <wp:extent cx="228600" cy="0"/>
                <wp:effectExtent l="0" t="76200" r="19050" b="952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68D8B" id="Straight Connector 55"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CC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" o:allowincell="f">
                <v:stroke endarrow="block"/>
              </v:line>
            </w:pict>
          </mc:Fallback>
        </mc:AlternateContent>
      </w:r>
      <w:r w:rsidRPr="00932B27">
        <w:rPr>
          <w:rFonts w:ascii="Times New Roman" w:eastAsia="Times New Roman" w:hAnsi="Times New Roman" w:cs="Times New Roman"/>
          <w:noProof/>
          <w:lang w:eastAsia="lt-LT"/>
        </w:rPr>
        <mc:AlternateContent>
          <mc:Choice Requires="wps">
            <w:drawing>
              <wp:anchor distT="0" distB="0" distL="114299" distR="114299" simplePos="0" relativeHeight="251709440" behindDoc="0" locked="0" layoutInCell="0" allowOverlap="1" wp14:anchorId="3DD66FB9" wp14:editId="6688D0B1">
                <wp:simplePos x="0" y="0"/>
                <wp:positionH relativeFrom="column">
                  <wp:posOffset>2463799</wp:posOffset>
                </wp:positionH>
                <wp:positionV relativeFrom="paragraph">
                  <wp:posOffset>149860</wp:posOffset>
                </wp:positionV>
                <wp:extent cx="0" cy="11430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5954C" id="Straight Connector 56" o:spid="_x0000_s1026" style="position:absolute;flip:y;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" o:allowincell="f"/>
            </w:pict>
          </mc:Fallback>
        </mc:AlternateContent>
      </w:r>
    </w:p>
    <w:p w14:paraId="52BB7FA3"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0" distB="0" distL="114300" distR="114300" simplePos="0" relativeHeight="251695104" behindDoc="0" locked="0" layoutInCell="0" allowOverlap="1" wp14:anchorId="29BAF0E4" wp14:editId="03B82576">
                <wp:simplePos x="0" y="0"/>
                <wp:positionH relativeFrom="column">
                  <wp:posOffset>1424940</wp:posOffset>
                </wp:positionH>
                <wp:positionV relativeFrom="paragraph">
                  <wp:posOffset>62865</wp:posOffset>
                </wp:positionV>
                <wp:extent cx="752475" cy="457200"/>
                <wp:effectExtent l="0" t="0" r="28575" b="1905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57200"/>
                        </a:xfrm>
                        <a:prstGeom prst="rect">
                          <a:avLst/>
                        </a:prstGeom>
                        <a:solidFill>
                          <a:srgbClr val="FFFFFF"/>
                        </a:solidFill>
                        <a:ln w="9525">
                          <a:solidFill>
                            <a:srgbClr val="000000"/>
                          </a:solidFill>
                          <a:miter lim="800000"/>
                          <a:headEnd/>
                          <a:tailEnd/>
                        </a:ln>
                      </wps:spPr>
                      <wps:txbx>
                        <w:txbxContent>
                          <w:p w14:paraId="2F6D949C"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AF0E4" id="Rectangle 57" o:spid="_x0000_s1041" style="position:absolute;margin-left:112.2pt;margin-top:4.95pt;width:59.25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" o:allowincell="f">
                <v:textbox>
                  <w:txbxContent>
                    <w:p w14:paraId="2F6D949C"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Trečioji savaitė</w:t>
                      </w:r>
                    </w:p>
                  </w:txbxContent>
                </v:textbox>
              </v:rect>
            </w:pict>
          </mc:Fallback>
        </mc:AlternateContent>
      </w:r>
      <w:r w:rsidRPr="00932B27">
        <w:rPr>
          <w:rFonts w:ascii="Times New Roman" w:eastAsia="Times New Roman" w:hAnsi="Times New Roman" w:cs="Times New Roman"/>
          <w:noProof/>
          <w:lang w:eastAsia="lt-LT"/>
        </w:rPr>
        <mc:AlternateContent>
          <mc:Choice Requires="wps">
            <w:drawing>
              <wp:anchor distT="0" distB="0" distL="114299" distR="114299" simplePos="0" relativeHeight="251708416" behindDoc="0" locked="0" layoutInCell="0" allowOverlap="1" wp14:anchorId="4A81D00C" wp14:editId="71172E54">
                <wp:simplePos x="0" y="0"/>
                <wp:positionH relativeFrom="column">
                  <wp:posOffset>2463799</wp:posOffset>
                </wp:positionH>
                <wp:positionV relativeFrom="paragraph">
                  <wp:posOffset>79375</wp:posOffset>
                </wp:positionV>
                <wp:extent cx="0" cy="342900"/>
                <wp:effectExtent l="0" t="0" r="1905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70E68" id="Straight Connector 58" o:spid="_x0000_s1026" style="position:absolute;flip:y;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f6JAIAAEE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" o:allowincell="f"/>
            </w:pict>
          </mc:Fallback>
        </mc:AlternateContent>
      </w:r>
    </w:p>
    <w:p w14:paraId="7E1C7CDB"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p>
    <w:p w14:paraId="25EEEC4D"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lang w:eastAsia="es-ES"/>
        </w:rPr>
      </w:pPr>
      <w:r w:rsidRPr="008659A9">
        <w:rPr>
          <w:rFonts w:ascii="Times New Roman" w:eastAsia="Times New Roman" w:hAnsi="Times New Roman" w:cs="Times New Roman"/>
          <w:noProof/>
          <w:lang w:eastAsia="lt-LT"/>
        </w:rPr>
        <mc:AlternateContent>
          <mc:Choice Requires="wps">
            <w:drawing>
              <wp:anchor distT="4294967295" distB="4294967295" distL="114300" distR="114300" simplePos="0" relativeHeight="251707392" behindDoc="0" locked="0" layoutInCell="0" allowOverlap="1" wp14:anchorId="215941C8" wp14:editId="783D5378">
                <wp:simplePos x="0" y="0"/>
                <wp:positionH relativeFrom="column">
                  <wp:posOffset>2148840</wp:posOffset>
                </wp:positionH>
                <wp:positionV relativeFrom="paragraph">
                  <wp:posOffset>57151</wp:posOffset>
                </wp:positionV>
                <wp:extent cx="314325" cy="0"/>
                <wp:effectExtent l="0" t="0" r="2857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1FAA3" id="Straight Connector 59"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2pt,4.5pt" to="193.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" o:allowincell="f"/>
            </w:pict>
          </mc:Fallback>
        </mc:AlternateContent>
      </w:r>
      <w:r w:rsidRPr="00932B27">
        <w:rPr>
          <w:rFonts w:ascii="Times New Roman" w:eastAsia="Times New Roman" w:hAnsi="Times New Roman" w:cs="Times New Roman"/>
          <w:noProof/>
          <w:lang w:eastAsia="lt-LT"/>
        </w:rPr>
        <mc:AlternateContent>
          <mc:Choice Requires="wps">
            <w:drawing>
              <wp:anchor distT="0" distB="0" distL="114299" distR="114299" simplePos="0" relativeHeight="251713536" behindDoc="0" locked="0" layoutInCell="0" allowOverlap="1" wp14:anchorId="63B81D2D" wp14:editId="2944277B">
                <wp:simplePos x="0" y="0"/>
                <wp:positionH relativeFrom="column">
                  <wp:posOffset>2463799</wp:posOffset>
                </wp:positionH>
                <wp:positionV relativeFrom="paragraph">
                  <wp:posOffset>119380</wp:posOffset>
                </wp:positionV>
                <wp:extent cx="0" cy="721360"/>
                <wp:effectExtent l="0" t="0" r="19050" b="2159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B1D38" id="Straight Connector 60" o:spid="_x0000_s1026" style="position:absolute;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" o:allowincell="f"/>
            </w:pict>
          </mc:Fallback>
        </mc:AlternateContent>
      </w:r>
      <w:r w:rsidRPr="00932B27">
        <w:rPr>
          <w:rFonts w:ascii="Times New Roman" w:eastAsia="Times New Roman" w:hAnsi="Times New Roman" w:cs="Times New Roman"/>
          <w:noProof/>
          <w:lang w:eastAsia="lt-LT"/>
        </w:rPr>
        <mc:AlternateContent>
          <mc:Choice Requires="wps">
            <w:drawing>
              <wp:anchor distT="4294967295" distB="4294967295" distL="114300" distR="114300" simplePos="0" relativeHeight="251692032" behindDoc="0" locked="0" layoutInCell="0" allowOverlap="1" wp14:anchorId="36AB753F" wp14:editId="6ABDCA60">
                <wp:simplePos x="0" y="0"/>
                <wp:positionH relativeFrom="column">
                  <wp:posOffset>1080135</wp:posOffset>
                </wp:positionH>
                <wp:positionV relativeFrom="paragraph">
                  <wp:posOffset>85089</wp:posOffset>
                </wp:positionV>
                <wp:extent cx="342900" cy="0"/>
                <wp:effectExtent l="0" t="76200" r="19050" b="952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3A461" id="Straight Connector 61"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TdzMgIAAFkEAAAOAAAAZHJzL2Uyb0RvYy54bWysVMuu2jAQ3VfqP1jeQxJuo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" o:allowincell="f">
                <v:stroke endarrow="block"/>
              </v:line>
            </w:pict>
          </mc:Fallback>
        </mc:AlternateContent>
      </w:r>
    </w:p>
    <w:p w14:paraId="59EBFA7F"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0" distB="0" distL="114300" distR="114300" simplePos="0" relativeHeight="251702272" behindDoc="0" locked="0" layoutInCell="0" allowOverlap="1" wp14:anchorId="0E09B293" wp14:editId="251461E2">
                <wp:simplePos x="0" y="0"/>
                <wp:positionH relativeFrom="column">
                  <wp:posOffset>3729990</wp:posOffset>
                </wp:positionH>
                <wp:positionV relativeFrom="paragraph">
                  <wp:posOffset>82550</wp:posOffset>
                </wp:positionV>
                <wp:extent cx="450850" cy="247650"/>
                <wp:effectExtent l="0" t="0" r="2540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47650"/>
                        </a:xfrm>
                        <a:prstGeom prst="rect">
                          <a:avLst/>
                        </a:prstGeom>
                        <a:solidFill>
                          <a:srgbClr val="FFFFFF"/>
                        </a:solidFill>
                        <a:ln w="9525">
                          <a:solidFill>
                            <a:srgbClr val="000000"/>
                          </a:solidFill>
                          <a:miter lim="800000"/>
                          <a:headEnd/>
                          <a:tailEnd/>
                        </a:ln>
                      </wps:spPr>
                      <wps:txbx>
                        <w:txbxContent>
                          <w:p w14:paraId="19EAE291"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9B293" id="Text Box 62" o:spid="_x0000_s1042" type="#_x0000_t202" style="position:absolute;margin-left:293.7pt;margin-top:6.5pt;width:35.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8uLQIAAFk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" o:allowincell="f">
                <v:textbox>
                  <w:txbxContent>
                    <w:p w14:paraId="19EAE291" w14:textId="77777777" w:rsidR="008655F7" w:rsidRPr="006354D8" w:rsidRDefault="008655F7" w:rsidP="004369CB">
                      <w:pPr>
                        <w:rPr>
                          <w:rFonts w:ascii="Times New Roman" w:hAnsi="Times New Roman" w:cs="Times New Roman"/>
                          <w:sz w:val="20"/>
                          <w:szCs w:val="20"/>
                        </w:rPr>
                      </w:pPr>
                      <w:r w:rsidRPr="006354D8">
                        <w:rPr>
                          <w:rFonts w:ascii="Times New Roman" w:hAnsi="Times New Roman" w:cs="Times New Roman"/>
                          <w:sz w:val="20"/>
                          <w:szCs w:val="20"/>
                        </w:rPr>
                        <w:t>arba</w:t>
                      </w:r>
                    </w:p>
                  </w:txbxContent>
                </v:textbox>
              </v:shape>
            </w:pict>
          </mc:Fallback>
        </mc:AlternateContent>
      </w:r>
    </w:p>
    <w:p w14:paraId="4CF5C0A3"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p>
    <w:p w14:paraId="0AEC19A4"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p>
    <w:p w14:paraId="1EA055B0"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0" distB="0" distL="114300" distR="114300" simplePos="0" relativeHeight="251698176" behindDoc="0" locked="0" layoutInCell="1" allowOverlap="1" wp14:anchorId="19FBE296" wp14:editId="6F3052E8">
                <wp:simplePos x="0" y="0"/>
                <wp:positionH relativeFrom="column">
                  <wp:posOffset>2642870</wp:posOffset>
                </wp:positionH>
                <wp:positionV relativeFrom="paragraph">
                  <wp:posOffset>16510</wp:posOffset>
                </wp:positionV>
                <wp:extent cx="2933700" cy="952500"/>
                <wp:effectExtent l="0" t="0" r="19050" b="1905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952500"/>
                        </a:xfrm>
                        <a:prstGeom prst="rect">
                          <a:avLst/>
                        </a:prstGeom>
                        <a:solidFill>
                          <a:srgbClr val="FFFFFF"/>
                        </a:solidFill>
                        <a:ln w="9525">
                          <a:solidFill>
                            <a:srgbClr val="000000"/>
                          </a:solidFill>
                          <a:miter lim="800000"/>
                          <a:headEnd/>
                          <a:tailEnd/>
                        </a:ln>
                      </wps:spPr>
                      <wps:txbx>
                        <w:txbxContent>
                          <w:p w14:paraId="63028980" w14:textId="77777777" w:rsidR="008655F7" w:rsidRPr="006354D8" w:rsidRDefault="008655F7" w:rsidP="004369CB">
                            <w:pPr>
                              <w:spacing w:after="0"/>
                              <w:rPr>
                                <w:rFonts w:ascii="Times New Roman" w:hAnsi="Times New Roman" w:cs="Times New Roman"/>
                                <w:sz w:val="20"/>
                                <w:szCs w:val="20"/>
                                <w:lang w:val="en-GB"/>
                              </w:rPr>
                            </w:pPr>
                            <w:r w:rsidRPr="006354D8">
                              <w:rPr>
                                <w:rFonts w:ascii="Times New Roman" w:hAnsi="Times New Roman" w:cs="Times New Roman"/>
                                <w:sz w:val="20"/>
                                <w:szCs w:val="20"/>
                              </w:rPr>
                              <w:t xml:space="preserve">● </w:t>
                            </w:r>
                            <w:r w:rsidRPr="006354D8">
                              <w:rPr>
                                <w:rFonts w:ascii="Times New Roman" w:hAnsi="Times New Roman" w:cs="Times New Roman"/>
                                <w:sz w:val="20"/>
                                <w:szCs w:val="20"/>
                                <w:lang w:val="en-GB"/>
                              </w:rPr>
                              <w:t>Skubiai nutraukite šios pakuotės tablečių vartojimą.</w:t>
                            </w:r>
                          </w:p>
                          <w:p w14:paraId="7361CF82" w14:textId="77777777" w:rsidR="008655F7" w:rsidRPr="006354D8" w:rsidRDefault="008655F7" w:rsidP="004369CB">
                            <w:pPr>
                              <w:spacing w:after="0"/>
                              <w:rPr>
                                <w:rFonts w:ascii="Times New Roman" w:hAnsi="Times New Roman" w:cs="Times New Roman"/>
                                <w:sz w:val="20"/>
                                <w:szCs w:val="20"/>
                                <w:lang w:val="en-GB"/>
                              </w:rPr>
                            </w:pPr>
                            <w:r w:rsidRPr="006354D8">
                              <w:rPr>
                                <w:rFonts w:ascii="Times New Roman" w:hAnsi="Times New Roman" w:cs="Times New Roman"/>
                                <w:sz w:val="20"/>
                                <w:szCs w:val="20"/>
                                <w:lang w:val="en-GB"/>
                              </w:rPr>
                              <w:t>● Pradėkite 7 dienų vaistų vartojimo pertrauką (ne daugiau 7 dienų, įskaitant pamirštosios tabletės dieną).</w:t>
                            </w:r>
                          </w:p>
                          <w:p w14:paraId="0A62B088" w14:textId="77777777" w:rsidR="008655F7" w:rsidRPr="006354D8" w:rsidRDefault="008655F7" w:rsidP="004369CB">
                            <w:pPr>
                              <w:spacing w:after="0"/>
                              <w:rPr>
                                <w:rFonts w:ascii="Times New Roman" w:hAnsi="Times New Roman" w:cs="Times New Roman"/>
                                <w:sz w:val="20"/>
                                <w:szCs w:val="20"/>
                              </w:rPr>
                            </w:pPr>
                            <w:r w:rsidRPr="006354D8">
                              <w:rPr>
                                <w:rFonts w:ascii="Times New Roman" w:hAnsi="Times New Roman" w:cs="Times New Roman"/>
                                <w:sz w:val="20"/>
                                <w:szCs w:val="20"/>
                              </w:rPr>
                              <w:t>● Po to tęskite naujos pakuotės tablečių vartojimą.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BE296" id="Rectangle 63" o:spid="_x0000_s1043" style="position:absolute;margin-left:208.1pt;margin-top:1.3pt;width:231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">
                <v:textbox>
                  <w:txbxContent>
                    <w:p w14:paraId="63028980" w14:textId="77777777" w:rsidR="008655F7" w:rsidRPr="006354D8" w:rsidRDefault="008655F7" w:rsidP="004369CB">
                      <w:pPr>
                        <w:spacing w:after="0"/>
                        <w:rPr>
                          <w:rFonts w:ascii="Times New Roman" w:hAnsi="Times New Roman" w:cs="Times New Roman"/>
                          <w:sz w:val="20"/>
                          <w:szCs w:val="20"/>
                          <w:lang w:val="en-GB"/>
                        </w:rPr>
                      </w:pPr>
                      <w:r w:rsidRPr="006354D8">
                        <w:rPr>
                          <w:rFonts w:ascii="Times New Roman" w:hAnsi="Times New Roman" w:cs="Times New Roman"/>
                          <w:sz w:val="20"/>
                          <w:szCs w:val="20"/>
                        </w:rPr>
                        <w:t xml:space="preserve">● </w:t>
                      </w:r>
                      <w:r w:rsidRPr="006354D8">
                        <w:rPr>
                          <w:rFonts w:ascii="Times New Roman" w:hAnsi="Times New Roman" w:cs="Times New Roman"/>
                          <w:sz w:val="20"/>
                          <w:szCs w:val="20"/>
                          <w:lang w:val="en-GB"/>
                        </w:rPr>
                        <w:t>Skubiai nutraukite šios pakuotės tablečių vartojimą.</w:t>
                      </w:r>
                    </w:p>
                    <w:p w14:paraId="7361CF82" w14:textId="77777777" w:rsidR="008655F7" w:rsidRPr="006354D8" w:rsidRDefault="008655F7" w:rsidP="004369CB">
                      <w:pPr>
                        <w:spacing w:after="0"/>
                        <w:rPr>
                          <w:rFonts w:ascii="Times New Roman" w:hAnsi="Times New Roman" w:cs="Times New Roman"/>
                          <w:sz w:val="20"/>
                          <w:szCs w:val="20"/>
                          <w:lang w:val="en-GB"/>
                        </w:rPr>
                      </w:pPr>
                      <w:r w:rsidRPr="006354D8">
                        <w:rPr>
                          <w:rFonts w:ascii="Times New Roman" w:hAnsi="Times New Roman" w:cs="Times New Roman"/>
                          <w:sz w:val="20"/>
                          <w:szCs w:val="20"/>
                          <w:lang w:val="en-GB"/>
                        </w:rPr>
                        <w:t>● Pradėkite 7 dienų vaistų vartojimo pertrauką (ne daugiau 7 dienų, įskaitant pamirštosios tabletės dieną).</w:t>
                      </w:r>
                    </w:p>
                    <w:p w14:paraId="0A62B088" w14:textId="77777777" w:rsidR="008655F7" w:rsidRPr="006354D8" w:rsidRDefault="008655F7" w:rsidP="004369CB">
                      <w:pPr>
                        <w:spacing w:after="0"/>
                        <w:rPr>
                          <w:rFonts w:ascii="Times New Roman" w:hAnsi="Times New Roman" w:cs="Times New Roman"/>
                          <w:sz w:val="20"/>
                          <w:szCs w:val="20"/>
                        </w:rPr>
                      </w:pPr>
                      <w:r w:rsidRPr="006354D8">
                        <w:rPr>
                          <w:rFonts w:ascii="Times New Roman" w:hAnsi="Times New Roman" w:cs="Times New Roman"/>
                          <w:sz w:val="20"/>
                          <w:szCs w:val="20"/>
                        </w:rPr>
                        <w:t>● Po to tęskite naujos pakuotės tablečių vartojimą.</w:t>
                      </w:r>
                    </w:p>
                  </w:txbxContent>
                </v:textbox>
              </v:rect>
            </w:pict>
          </mc:Fallback>
        </mc:AlternateContent>
      </w:r>
    </w:p>
    <w:p w14:paraId="080401C1" w14:textId="77777777" w:rsidR="004369CB" w:rsidRPr="008659A9" w:rsidRDefault="004369CB" w:rsidP="004369CB">
      <w:pPr>
        <w:keepNext/>
        <w:keepLines/>
        <w:autoSpaceDE w:val="0"/>
        <w:autoSpaceDN w:val="0"/>
        <w:adjustRightInd w:val="0"/>
        <w:spacing w:after="0" w:line="240" w:lineRule="auto"/>
        <w:rPr>
          <w:rFonts w:ascii="Times New Roman" w:eastAsia="Times New Roman" w:hAnsi="Times New Roman" w:cs="Times New Roman"/>
          <w:b/>
          <w:lang w:eastAsia="es-ES"/>
        </w:rPr>
      </w:pPr>
      <w:r w:rsidRPr="008659A9">
        <w:rPr>
          <w:rFonts w:ascii="Times New Roman" w:eastAsia="Times New Roman" w:hAnsi="Times New Roman" w:cs="Times New Roman"/>
          <w:noProof/>
          <w:lang w:eastAsia="lt-LT"/>
        </w:rPr>
        <mc:AlternateContent>
          <mc:Choice Requires="wps">
            <w:drawing>
              <wp:anchor distT="4294967295" distB="4294967295" distL="114300" distR="114300" simplePos="0" relativeHeight="251711488" behindDoc="0" locked="0" layoutInCell="0" allowOverlap="1" wp14:anchorId="2BE973E3" wp14:editId="360F8AA1">
                <wp:simplePos x="0" y="0"/>
                <wp:positionH relativeFrom="column">
                  <wp:posOffset>2463800</wp:posOffset>
                </wp:positionH>
                <wp:positionV relativeFrom="paragraph">
                  <wp:posOffset>52069</wp:posOffset>
                </wp:positionV>
                <wp:extent cx="228600" cy="0"/>
                <wp:effectExtent l="0" t="76200" r="19050" b="9525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0A3F5" id="Straight Connector 288"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8GNAIAAFs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" o:allowincell="f">
                <v:stroke endarrow="block"/>
              </v:line>
            </w:pict>
          </mc:Fallback>
        </mc:AlternateContent>
      </w:r>
    </w:p>
    <w:p w14:paraId="1CC4012A"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lang w:eastAsia="es-ES"/>
        </w:rPr>
      </w:pPr>
    </w:p>
    <w:p w14:paraId="266D56A4"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lang w:eastAsia="es-ES"/>
        </w:rPr>
      </w:pPr>
    </w:p>
    <w:p w14:paraId="4BA195C3"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lang w:eastAsia="es-ES"/>
        </w:rPr>
      </w:pPr>
    </w:p>
    <w:p w14:paraId="10FB3EEC" w14:textId="77777777" w:rsidR="004369CB" w:rsidRPr="00932B27" w:rsidRDefault="004369CB" w:rsidP="004369CB">
      <w:pPr>
        <w:keepNext/>
        <w:keepLines/>
        <w:autoSpaceDE w:val="0"/>
        <w:autoSpaceDN w:val="0"/>
        <w:adjustRightInd w:val="0"/>
        <w:spacing w:after="0" w:line="240" w:lineRule="auto"/>
        <w:rPr>
          <w:rFonts w:ascii="Times New Roman" w:eastAsia="Times New Roman" w:hAnsi="Times New Roman" w:cs="Times New Roman"/>
          <w:lang w:eastAsia="es-ES"/>
        </w:rPr>
      </w:pPr>
    </w:p>
    <w:p w14:paraId="050B43B2" w14:textId="77777777" w:rsidR="00E77CC3" w:rsidRPr="00932B27" w:rsidRDefault="00E77CC3"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5F7F7075"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Ką daryti vemiant ar stipriai viduriuojant?</w:t>
      </w:r>
    </w:p>
    <w:p w14:paraId="370A1677"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Jei pavartojus </w:t>
      </w:r>
      <w:r w:rsidR="00F666BD" w:rsidRPr="00932B27">
        <w:rPr>
          <w:rFonts w:ascii="Times New Roman" w:eastAsia="Times New Roman" w:hAnsi="Times New Roman" w:cs="Times New Roman"/>
          <w:lang w:eastAsia="es-ES"/>
        </w:rPr>
        <w:t xml:space="preserve">veikliąją rausvą </w:t>
      </w:r>
      <w:r w:rsidRPr="00932B27">
        <w:rPr>
          <w:rFonts w:ascii="Times New Roman" w:eastAsia="Times New Roman" w:hAnsi="Times New Roman" w:cs="Times New Roman"/>
          <w:lang w:eastAsia="es-ES"/>
        </w:rPr>
        <w:t xml:space="preserve">tabletę vėmėte per pirmąsias 3–4 valandas arba labai viduriuojate, veikliosios medžiagos gali nevisiškai absorbuotis organizme. Tai panašu, lyg būtumėte pamiršusi pavartoti tabletę. Po vėmimo arba viduriavimo Jūs turite nedelsiant </w:t>
      </w:r>
      <w:r w:rsidR="00F666BD" w:rsidRPr="00932B27">
        <w:rPr>
          <w:rFonts w:ascii="Times New Roman" w:eastAsia="Times New Roman" w:hAnsi="Times New Roman" w:cs="Times New Roman"/>
          <w:lang w:eastAsia="es-ES"/>
        </w:rPr>
        <w:t xml:space="preserve">išgerti rausvą </w:t>
      </w:r>
      <w:r w:rsidRPr="00932B27">
        <w:rPr>
          <w:rFonts w:ascii="Times New Roman" w:eastAsia="Times New Roman" w:hAnsi="Times New Roman" w:cs="Times New Roman"/>
          <w:lang w:eastAsia="es-ES"/>
        </w:rPr>
        <w:t xml:space="preserve">tabletę iš atsarginės pakuotės. Jei įmanoma, išgerkite tabletę </w:t>
      </w:r>
      <w:r w:rsidRPr="00932B27">
        <w:rPr>
          <w:rFonts w:ascii="Times New Roman" w:eastAsia="Times New Roman" w:hAnsi="Times New Roman" w:cs="Times New Roman"/>
          <w:i/>
          <w:lang w:eastAsia="es-ES"/>
        </w:rPr>
        <w:t>per 12 valandų</w:t>
      </w:r>
      <w:r w:rsidRPr="00932B27">
        <w:rPr>
          <w:rFonts w:ascii="Times New Roman" w:eastAsia="Times New Roman" w:hAnsi="Times New Roman" w:cs="Times New Roman"/>
          <w:lang w:eastAsia="es-ES"/>
        </w:rPr>
        <w:t xml:space="preserve"> Jums įprastu tabletės vartojimo laiku. Jei tai neįmanoma ar praėjo daugiau kaip 12 valandų, darykite taip, kaip patariama skyriuje „Pamiršus pavartoti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w:t>
      </w:r>
    </w:p>
    <w:p w14:paraId="190CA488"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510ABF5" w14:textId="2FA7A3D1" w:rsidR="00155CBD" w:rsidRPr="00932B27" w:rsidRDefault="007466F1"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b/>
          <w:lang w:eastAsia="es-ES"/>
        </w:rPr>
        <w:t>Mėnesinių</w:t>
      </w:r>
      <w:r w:rsidR="00155CBD" w:rsidRPr="00932B27">
        <w:rPr>
          <w:rFonts w:ascii="Times New Roman" w:eastAsia="Times New Roman" w:hAnsi="Times New Roman" w:cs="Times New Roman"/>
          <w:b/>
          <w:lang w:eastAsia="es-ES"/>
        </w:rPr>
        <w:t xml:space="preserve"> </w:t>
      </w:r>
      <w:r w:rsidR="00A7592E" w:rsidRPr="00932B27">
        <w:rPr>
          <w:rFonts w:ascii="Times New Roman" w:eastAsia="Times New Roman" w:hAnsi="Times New Roman" w:cs="Times New Roman"/>
          <w:b/>
          <w:lang w:eastAsia="es-ES"/>
        </w:rPr>
        <w:t>vėlinimas</w:t>
      </w:r>
      <w:r w:rsidR="00155CBD" w:rsidRPr="00932B27">
        <w:rPr>
          <w:rFonts w:ascii="Times New Roman" w:eastAsia="Times New Roman" w:hAnsi="Times New Roman" w:cs="Times New Roman"/>
          <w:b/>
          <w:lang w:eastAsia="es-ES"/>
        </w:rPr>
        <w:t>: ką reikia žinoti?</w:t>
      </w:r>
    </w:p>
    <w:p w14:paraId="3BA19279"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Nors tai daryti nerekomenduojama, tačiau galima atitolinti Jūsų menstruacijas (vartojimo nutraukimo kraujavimą), kol pasibaigs naujos pakuotės tabletės, jei toliau gersite </w:t>
      </w:r>
      <w:r w:rsidR="003053BB"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Pr="00932B27">
        <w:rPr>
          <w:rFonts w:ascii="Times New Roman" w:eastAsia="Times New Roman" w:hAnsi="Times New Roman" w:cs="Times New Roman"/>
          <w:lang w:eastAsia="es-ES"/>
        </w:rPr>
        <w:t xml:space="preserve">antrosios pakuotės tabletes vietoj vaistinių preparatų vartojimo pertraukos. Vartojant antrosios pakuotės tabletes, gali atsirasti tepimas (kraujo lašeliai ar dėmelės) ar pakraujuoti. Po įprastinės 7 dienų vaistinių preparatų vartojimo pertraukos </w:t>
      </w:r>
      <w:r w:rsidRPr="00932B27">
        <w:rPr>
          <w:rFonts w:ascii="Times New Roman" w:eastAsia="Times New Roman" w:hAnsi="Times New Roman" w:cs="Times New Roman"/>
          <w:i/>
          <w:lang w:eastAsia="es-ES"/>
        </w:rPr>
        <w:t>tęskite</w:t>
      </w:r>
      <w:r w:rsidRPr="00932B27">
        <w:rPr>
          <w:rFonts w:ascii="Times New Roman" w:eastAsia="Times New Roman" w:hAnsi="Times New Roman" w:cs="Times New Roman"/>
          <w:lang w:eastAsia="es-ES"/>
        </w:rPr>
        <w:t xml:space="preserve"> pradėdama naują pakuotę.</w:t>
      </w:r>
    </w:p>
    <w:p w14:paraId="407CF5D6"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14EFF055" w14:textId="4FD9358D"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b/>
          <w:i/>
          <w:lang w:eastAsia="es-ES"/>
        </w:rPr>
      </w:pPr>
      <w:r w:rsidRPr="00932B27">
        <w:rPr>
          <w:rFonts w:ascii="Times New Roman" w:eastAsia="Times New Roman" w:hAnsi="Times New Roman" w:cs="Times New Roman"/>
          <w:b/>
          <w:i/>
          <w:lang w:eastAsia="es-ES"/>
        </w:rPr>
        <w:t xml:space="preserve">Prieš nutardama </w:t>
      </w:r>
      <w:r w:rsidR="00A7592E" w:rsidRPr="00932B27">
        <w:rPr>
          <w:rFonts w:ascii="Times New Roman" w:eastAsia="Times New Roman" w:hAnsi="Times New Roman" w:cs="Times New Roman"/>
          <w:b/>
          <w:i/>
          <w:lang w:eastAsia="es-ES"/>
        </w:rPr>
        <w:t>vėlinti mėnesines</w:t>
      </w:r>
      <w:r w:rsidRPr="00932B27">
        <w:rPr>
          <w:rFonts w:ascii="Times New Roman" w:eastAsia="Times New Roman" w:hAnsi="Times New Roman" w:cs="Times New Roman"/>
          <w:b/>
          <w:i/>
          <w:lang w:eastAsia="es-ES"/>
        </w:rPr>
        <w:t>, pasitarkite su gydytoju.</w:t>
      </w:r>
    </w:p>
    <w:p w14:paraId="53E39B55"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5DCAFD65" w14:textId="5AE84CD8"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b/>
          <w:lang w:eastAsia="es-ES"/>
        </w:rPr>
        <w:t xml:space="preserve">Pirmosios </w:t>
      </w:r>
      <w:r w:rsidR="007466F1" w:rsidRPr="00932B27">
        <w:rPr>
          <w:rFonts w:ascii="Times New Roman" w:eastAsia="Times New Roman" w:hAnsi="Times New Roman" w:cs="Times New Roman"/>
          <w:b/>
          <w:lang w:eastAsia="es-ES"/>
        </w:rPr>
        <w:t>mėnesinių</w:t>
      </w:r>
      <w:r w:rsidRPr="00932B27">
        <w:rPr>
          <w:rFonts w:ascii="Times New Roman" w:eastAsia="Times New Roman" w:hAnsi="Times New Roman" w:cs="Times New Roman"/>
          <w:b/>
          <w:lang w:eastAsia="es-ES"/>
        </w:rPr>
        <w:t xml:space="preserve"> dienos keitimas: ką reikia žinoti?</w:t>
      </w:r>
    </w:p>
    <w:p w14:paraId="4F67ECA6" w14:textId="1CD8E685" w:rsidR="00F666BD" w:rsidRPr="00932B27" w:rsidRDefault="00F666BD" w:rsidP="00772D86">
      <w:pPr>
        <w:keepNext/>
        <w:keepLines/>
        <w:tabs>
          <w:tab w:val="left" w:pos="567"/>
        </w:tab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Nors tai daryti nerekomenduojama, tačiau galima atitolinti Jūsų menstruacijas nevartojant baltos spalvos placebo tablečių iš ketvirtosios eilutės ir iš karto pradedant gerti </w:t>
      </w:r>
      <w:r w:rsidR="00A7592E" w:rsidRPr="00932B27">
        <w:rPr>
          <w:rFonts w:ascii="Times New Roman" w:eastAsia="Times New Roman" w:hAnsi="Times New Roman" w:cs="Times New Roman"/>
          <w:lang w:eastAsia="es-ES"/>
        </w:rPr>
        <w:t>BOLORIA</w:t>
      </w:r>
      <w:r w:rsidRPr="00932B27">
        <w:rPr>
          <w:rFonts w:ascii="Times New Roman" w:eastAsia="Times New Roman" w:hAnsi="Times New Roman" w:cs="Times New Roman"/>
          <w:lang w:eastAsia="es-ES"/>
        </w:rPr>
        <w:t xml:space="preserve"> tabletes iš naujos plokštelės ir ją baigiant. Vartojant antrosios plokštelės tabletes, gali atsirasti nedidelis arba į menstruacijas panašus kraujavimas. Baikite gerti šios antrosios plokštelės tabletes išgerdama 7 baltos spalvos tabletes iš ketvirtosios eilutės. Tada pradėkite vartoti tabletes iš naujos plokštelės.</w:t>
      </w:r>
    </w:p>
    <w:p w14:paraId="60EE77CA"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37767845"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i/>
          <w:lang w:eastAsia="es-ES"/>
        </w:rPr>
      </w:pPr>
      <w:r w:rsidRPr="00932B27">
        <w:rPr>
          <w:rFonts w:ascii="Times New Roman" w:eastAsia="Times New Roman" w:hAnsi="Times New Roman" w:cs="Times New Roman"/>
          <w:b/>
          <w:i/>
          <w:lang w:eastAsia="es-ES"/>
        </w:rPr>
        <w:t>Jei nežinote, kaip tęsti, kreipkitės į gydytoją patarimo</w:t>
      </w:r>
      <w:r w:rsidRPr="00932B27">
        <w:rPr>
          <w:rFonts w:ascii="Times New Roman" w:eastAsia="Times New Roman" w:hAnsi="Times New Roman" w:cs="Times New Roman"/>
          <w:lang w:eastAsia="es-ES"/>
        </w:rPr>
        <w:t>.</w:t>
      </w:r>
    </w:p>
    <w:p w14:paraId="56F0BA85"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6C3056C8"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 xml:space="preserve">Nustojus vartoti </w:t>
      </w:r>
      <w:r w:rsidR="003053BB" w:rsidRPr="00932B27">
        <w:rPr>
          <w:rFonts w:ascii="Times New Roman" w:eastAsia="Times New Roman" w:hAnsi="Times New Roman" w:cs="Times New Roman"/>
          <w:b/>
          <w:lang w:eastAsia="es-ES"/>
        </w:rPr>
        <w:t>BOLORIA</w:t>
      </w:r>
      <w:r w:rsidR="004163A9" w:rsidRPr="00932B27">
        <w:rPr>
          <w:rFonts w:ascii="Times New Roman" w:eastAsia="Times New Roman" w:hAnsi="Times New Roman" w:cs="Times New Roman"/>
          <w:b/>
          <w:lang w:eastAsia="es-ES"/>
        </w:rPr>
        <w:t xml:space="preserve"> </w:t>
      </w:r>
    </w:p>
    <w:p w14:paraId="157E2807" w14:textId="48102CF2" w:rsidR="00155CBD" w:rsidRPr="00932B27" w:rsidRDefault="003053BB" w:rsidP="00772D86">
      <w:pPr>
        <w:keepNext/>
        <w:keepLines/>
        <w:tabs>
          <w:tab w:val="left" w:pos="567"/>
        </w:tabs>
        <w:autoSpaceDE w:val="0"/>
        <w:autoSpaceDN w:val="0"/>
        <w:adjustRightInd w:val="0"/>
        <w:spacing w:after="0" w:line="240" w:lineRule="auto"/>
        <w:rPr>
          <w:rFonts w:ascii="Times New Roman" w:eastAsia="Calibri" w:hAnsi="Times New Roman" w:cs="Times New Roman"/>
        </w:rPr>
      </w:pPr>
      <w:r w:rsidRPr="00932B27">
        <w:rPr>
          <w:rFonts w:ascii="Times New Roman" w:eastAsia="Calibri" w:hAnsi="Times New Roman" w:cs="Times New Roman"/>
        </w:rPr>
        <w:t>BOLORIA</w:t>
      </w:r>
      <w:r w:rsidR="004163A9" w:rsidRPr="00932B27">
        <w:rPr>
          <w:rFonts w:ascii="Times New Roman" w:eastAsia="Calibri" w:hAnsi="Times New Roman" w:cs="Times New Roman"/>
        </w:rPr>
        <w:t xml:space="preserve"> </w:t>
      </w:r>
      <w:r w:rsidR="00155CBD" w:rsidRPr="00932B27">
        <w:rPr>
          <w:rFonts w:ascii="Times New Roman" w:eastAsia="Calibri" w:hAnsi="Times New Roman" w:cs="Times New Roman"/>
        </w:rPr>
        <w:t xml:space="preserve">vartojimą galite baigti kada panorėjusi. Jeigu nenorite pastoti, kreipkitės į savo gydytoją, kad patartų apie kitus veiksmingus apsisaugojimo nuo nėštumo būdus. Jeigu norite pastoti, nutraukite </w:t>
      </w:r>
      <w:r w:rsidRPr="00932B27">
        <w:rPr>
          <w:rFonts w:ascii="Times New Roman" w:eastAsia="Calibri" w:hAnsi="Times New Roman" w:cs="Times New Roman"/>
        </w:rPr>
        <w:t>BOLORIA</w:t>
      </w:r>
      <w:r w:rsidR="004163A9" w:rsidRPr="00932B27">
        <w:rPr>
          <w:rFonts w:ascii="Times New Roman" w:eastAsia="Calibri" w:hAnsi="Times New Roman" w:cs="Times New Roman"/>
        </w:rPr>
        <w:t xml:space="preserve"> </w:t>
      </w:r>
      <w:r w:rsidR="00155CBD" w:rsidRPr="00932B27">
        <w:rPr>
          <w:rFonts w:ascii="Times New Roman" w:eastAsia="Calibri" w:hAnsi="Times New Roman" w:cs="Times New Roman"/>
        </w:rPr>
        <w:t xml:space="preserve">vartojimą ir palaukite </w:t>
      </w:r>
      <w:r w:rsidR="007466F1" w:rsidRPr="00932B27">
        <w:rPr>
          <w:rFonts w:ascii="Times New Roman" w:eastAsia="Calibri" w:hAnsi="Times New Roman" w:cs="Times New Roman"/>
        </w:rPr>
        <w:t>mėnesinių</w:t>
      </w:r>
      <w:r w:rsidR="00155CBD" w:rsidRPr="00932B27">
        <w:rPr>
          <w:rFonts w:ascii="Times New Roman" w:eastAsia="Calibri" w:hAnsi="Times New Roman" w:cs="Times New Roman"/>
        </w:rPr>
        <w:t xml:space="preserve"> prieš mėgindama pastoti. Tada bus lengviau apskaičiuoti laukiamo gimdymo datą.</w:t>
      </w:r>
    </w:p>
    <w:p w14:paraId="23D24147" w14:textId="77777777" w:rsidR="00155CBD" w:rsidRPr="00932B27" w:rsidRDefault="00155CBD" w:rsidP="00772D86">
      <w:pPr>
        <w:keepNext/>
        <w:keepLines/>
        <w:tabs>
          <w:tab w:val="left" w:pos="567"/>
        </w:tabs>
        <w:autoSpaceDE w:val="0"/>
        <w:autoSpaceDN w:val="0"/>
        <w:adjustRightInd w:val="0"/>
        <w:spacing w:after="0" w:line="240" w:lineRule="auto"/>
        <w:rPr>
          <w:rFonts w:ascii="Times New Roman" w:eastAsia="Calibri" w:hAnsi="Times New Roman" w:cs="Times New Roman"/>
          <w:i/>
        </w:rPr>
      </w:pPr>
    </w:p>
    <w:p w14:paraId="541F0520" w14:textId="77777777" w:rsidR="00155CBD" w:rsidRPr="00932B27" w:rsidRDefault="00155CBD" w:rsidP="00772D86">
      <w:pPr>
        <w:keepNext/>
        <w:keepLines/>
        <w:tabs>
          <w:tab w:val="left" w:pos="567"/>
        </w:tabs>
        <w:autoSpaceDE w:val="0"/>
        <w:autoSpaceDN w:val="0"/>
        <w:adjustRightInd w:val="0"/>
        <w:spacing w:after="0" w:line="240" w:lineRule="auto"/>
        <w:rPr>
          <w:rFonts w:ascii="Times New Roman" w:eastAsia="Calibri" w:hAnsi="Times New Roman" w:cs="Times New Roman"/>
        </w:rPr>
      </w:pPr>
      <w:r w:rsidRPr="00932B27">
        <w:rPr>
          <w:rFonts w:ascii="Times New Roman" w:eastAsia="Calibri" w:hAnsi="Times New Roman" w:cs="Times New Roman"/>
          <w:i/>
        </w:rPr>
        <w:t>Jeigu kiltų daugiau klausimų dėl šio vaisto vartojimo, kreipkitės į gydytoją arba vaistininką</w:t>
      </w:r>
      <w:r w:rsidRPr="00932B27">
        <w:rPr>
          <w:rFonts w:ascii="Times New Roman" w:eastAsia="Calibri" w:hAnsi="Times New Roman" w:cs="Times New Roman"/>
        </w:rPr>
        <w:t>.</w:t>
      </w:r>
    </w:p>
    <w:p w14:paraId="224C1B5E" w14:textId="77777777" w:rsidR="00C90D5B" w:rsidRDefault="00C90D5B" w:rsidP="00772D86">
      <w:pPr>
        <w:keepNext/>
        <w:keepLines/>
        <w:tabs>
          <w:tab w:val="left" w:pos="567"/>
        </w:tabs>
        <w:autoSpaceDE w:val="0"/>
        <w:autoSpaceDN w:val="0"/>
        <w:adjustRightInd w:val="0"/>
        <w:spacing w:after="0" w:line="240" w:lineRule="auto"/>
        <w:rPr>
          <w:rFonts w:ascii="Times New Roman" w:eastAsia="Calibri" w:hAnsi="Times New Roman" w:cs="Times New Roman"/>
        </w:rPr>
      </w:pPr>
    </w:p>
    <w:p w14:paraId="3D304EC1" w14:textId="77777777" w:rsidR="00217FF2" w:rsidRPr="00932B27" w:rsidRDefault="00217FF2" w:rsidP="00772D86">
      <w:pPr>
        <w:keepNext/>
        <w:keepLines/>
        <w:tabs>
          <w:tab w:val="left" w:pos="567"/>
        </w:tabs>
        <w:autoSpaceDE w:val="0"/>
        <w:autoSpaceDN w:val="0"/>
        <w:adjustRightInd w:val="0"/>
        <w:spacing w:after="0" w:line="240" w:lineRule="auto"/>
        <w:rPr>
          <w:rFonts w:ascii="Times New Roman" w:eastAsia="Calibri" w:hAnsi="Times New Roman" w:cs="Times New Roman"/>
        </w:rPr>
      </w:pPr>
    </w:p>
    <w:p w14:paraId="40D75973" w14:textId="77777777" w:rsidR="00155CBD" w:rsidRPr="00932B27" w:rsidRDefault="00155CBD" w:rsidP="00772D86">
      <w:pPr>
        <w:keepNext/>
        <w:keepLines/>
        <w:tabs>
          <w:tab w:val="left" w:pos="540"/>
        </w:tabs>
        <w:autoSpaceDE w:val="0"/>
        <w:autoSpaceDN w:val="0"/>
        <w:adjustRightInd w:val="0"/>
        <w:spacing w:after="0" w:line="240" w:lineRule="auto"/>
        <w:rPr>
          <w:rFonts w:ascii="Times New Roman" w:eastAsia="Calibri" w:hAnsi="Times New Roman" w:cs="Times New Roman"/>
          <w:b/>
        </w:rPr>
      </w:pPr>
      <w:r w:rsidRPr="00932B27">
        <w:rPr>
          <w:rFonts w:ascii="Times New Roman" w:eastAsia="Calibri" w:hAnsi="Times New Roman" w:cs="Times New Roman"/>
          <w:b/>
          <w:caps/>
        </w:rPr>
        <w:t>4.</w:t>
      </w:r>
      <w:r w:rsidRPr="00932B27">
        <w:rPr>
          <w:rFonts w:ascii="Times New Roman" w:eastAsia="Calibri" w:hAnsi="Times New Roman" w:cs="Times New Roman"/>
          <w:b/>
          <w:caps/>
        </w:rPr>
        <w:tab/>
      </w:r>
      <w:r w:rsidRPr="00932B27">
        <w:rPr>
          <w:rFonts w:ascii="Times New Roman" w:eastAsia="Calibri" w:hAnsi="Times New Roman" w:cs="Times New Roman"/>
          <w:b/>
        </w:rPr>
        <w:t>Galimas šalutinis poveikis</w:t>
      </w:r>
    </w:p>
    <w:p w14:paraId="5CC2B505" w14:textId="77777777" w:rsidR="00C90D5B" w:rsidRPr="00932B27" w:rsidRDefault="00C90D5B" w:rsidP="00772D86">
      <w:pPr>
        <w:keepNext/>
        <w:keepLines/>
        <w:tabs>
          <w:tab w:val="left" w:pos="540"/>
        </w:tabs>
        <w:autoSpaceDE w:val="0"/>
        <w:autoSpaceDN w:val="0"/>
        <w:adjustRightInd w:val="0"/>
        <w:spacing w:after="0" w:line="240" w:lineRule="auto"/>
        <w:rPr>
          <w:rFonts w:ascii="Times New Roman" w:eastAsia="Times New Roman" w:hAnsi="Times New Roman" w:cs="Times New Roman"/>
          <w:b/>
          <w:lang w:eastAsia="es-ES"/>
        </w:rPr>
      </w:pPr>
    </w:p>
    <w:p w14:paraId="67455C3D" w14:textId="77777777" w:rsidR="00C90D5B" w:rsidRPr="00932B27" w:rsidRDefault="00C90D5B" w:rsidP="00C90D5B">
      <w:pPr>
        <w:keepNext/>
        <w:keepLines/>
        <w:tabs>
          <w:tab w:val="left" w:pos="540"/>
        </w:tabs>
        <w:autoSpaceDE w:val="0"/>
        <w:autoSpaceDN w:val="0"/>
        <w:adjustRightInd w:val="0"/>
        <w:spacing w:after="0" w:line="240" w:lineRule="auto"/>
        <w:rPr>
          <w:rFonts w:ascii="Times New Roman" w:eastAsia="Calibri" w:hAnsi="Times New Roman" w:cs="Times New Roman"/>
          <w:lang w:eastAsia="es-ES"/>
        </w:rPr>
      </w:pPr>
      <w:r w:rsidRPr="00932B27">
        <w:rPr>
          <w:rFonts w:ascii="Times New Roman" w:eastAsia="Calibri" w:hAnsi="Times New Roman" w:cs="Times New Roman"/>
          <w:lang w:eastAsia="es-ES"/>
        </w:rPr>
        <w:t>BOLORIA, kaip ir kiti vaistai, gali sukelti šalutinį poveikį, nors jis pasireiškia ne visiems žmonėms. Jeigu pasireiškė šalutinis poveikis, ypač jeigu jis sunkus ir nepraeinantis, arba atsirado sveikatos būklės pakitimas, kurį, Jūsų nuomone, galėjo sukelti BOLORIA, pasakykite gydytojui.</w:t>
      </w:r>
    </w:p>
    <w:p w14:paraId="6AF08EF0" w14:textId="77777777" w:rsidR="00C90D5B" w:rsidRPr="00932B27" w:rsidRDefault="00C90D5B" w:rsidP="00C90D5B">
      <w:pPr>
        <w:keepNext/>
        <w:keepLines/>
        <w:tabs>
          <w:tab w:val="left" w:pos="540"/>
        </w:tabs>
        <w:autoSpaceDE w:val="0"/>
        <w:autoSpaceDN w:val="0"/>
        <w:adjustRightInd w:val="0"/>
        <w:spacing w:after="0" w:line="240" w:lineRule="auto"/>
        <w:rPr>
          <w:rFonts w:ascii="Times New Roman" w:eastAsia="Calibri" w:hAnsi="Times New Roman" w:cs="Times New Roman"/>
          <w:lang w:eastAsia="es-ES"/>
        </w:rPr>
      </w:pPr>
    </w:p>
    <w:p w14:paraId="29A873EA" w14:textId="77777777" w:rsidR="00C90D5B" w:rsidRPr="00932B27" w:rsidRDefault="00C90D5B" w:rsidP="00C90D5B">
      <w:pPr>
        <w:keepNext/>
        <w:keepLines/>
        <w:tabs>
          <w:tab w:val="left" w:pos="540"/>
        </w:tabs>
        <w:autoSpaceDE w:val="0"/>
        <w:autoSpaceDN w:val="0"/>
        <w:adjustRightInd w:val="0"/>
        <w:spacing w:after="0" w:line="240" w:lineRule="auto"/>
        <w:rPr>
          <w:rFonts w:ascii="Times New Roman" w:eastAsia="Calibri" w:hAnsi="Times New Roman" w:cs="Times New Roman"/>
          <w:lang w:eastAsia="es-ES"/>
        </w:rPr>
      </w:pPr>
      <w:r w:rsidRPr="00932B27">
        <w:rPr>
          <w:rFonts w:ascii="Times New Roman" w:eastAsia="Calibri" w:hAnsi="Times New Roman" w:cs="Times New Roman"/>
          <w:lang w:eastAsia="es-ES"/>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BOLORIA“.</w:t>
      </w:r>
    </w:p>
    <w:p w14:paraId="272D92D6" w14:textId="77777777" w:rsidR="00155CBD" w:rsidRPr="00932B27" w:rsidRDefault="00155CBD" w:rsidP="00772D86">
      <w:pPr>
        <w:keepNext/>
        <w:keepLines/>
        <w:tabs>
          <w:tab w:val="left" w:pos="567"/>
        </w:tabs>
        <w:autoSpaceDE w:val="0"/>
        <w:autoSpaceDN w:val="0"/>
        <w:adjustRightInd w:val="0"/>
        <w:spacing w:after="0" w:line="240" w:lineRule="auto"/>
        <w:rPr>
          <w:rFonts w:ascii="Times New Roman" w:eastAsia="Calibri" w:hAnsi="Times New Roman" w:cs="Times New Roman"/>
        </w:rPr>
      </w:pPr>
    </w:p>
    <w:p w14:paraId="1A66D5BD" w14:textId="77777777" w:rsidR="00155CBD" w:rsidRPr="00932B27" w:rsidRDefault="00155CBD" w:rsidP="00772D86">
      <w:pPr>
        <w:keepNext/>
        <w:keepLines/>
        <w:autoSpaceDE w:val="0"/>
        <w:autoSpaceDN w:val="0"/>
        <w:adjustRightInd w:val="0"/>
        <w:spacing w:after="0" w:line="240" w:lineRule="auto"/>
        <w:outlineLvl w:val="0"/>
        <w:rPr>
          <w:rFonts w:ascii="Times New Roman" w:eastAsia="Times New Roman" w:hAnsi="Times New Roman" w:cs="Times New Roman"/>
          <w:snapToGrid w:val="0"/>
          <w:lang w:eastAsia="lt-LT"/>
        </w:rPr>
      </w:pPr>
      <w:r w:rsidRPr="00932B27">
        <w:rPr>
          <w:rFonts w:ascii="Times New Roman" w:eastAsia="Calibri" w:hAnsi="Times New Roman" w:cs="Times New Roman"/>
        </w:rPr>
        <w:t xml:space="preserve">Toliau pateiktas šalutinio poveikio, kuris buvo susijęs su </w:t>
      </w:r>
      <w:r w:rsidR="00F666BD" w:rsidRPr="00932B27">
        <w:rPr>
          <w:rFonts w:ascii="Times New Roman" w:eastAsia="Times New Roman" w:hAnsi="Times New Roman" w:cs="Times New Roman"/>
          <w:snapToGrid w:val="0"/>
          <w:lang w:eastAsia="lt-LT"/>
        </w:rPr>
        <w:t xml:space="preserve">etinilestradiolio ar drospirenono </w:t>
      </w:r>
      <w:r w:rsidRPr="00932B27">
        <w:rPr>
          <w:rFonts w:ascii="Times New Roman" w:eastAsia="Calibri" w:hAnsi="Times New Roman" w:cs="Times New Roman"/>
        </w:rPr>
        <w:t>vartojimu, sąrašas.</w:t>
      </w:r>
    </w:p>
    <w:p w14:paraId="76227DC3" w14:textId="77777777" w:rsidR="00155CBD" w:rsidRPr="00932B27" w:rsidRDefault="00155CBD" w:rsidP="00772D86">
      <w:pPr>
        <w:keepNext/>
        <w:keepLines/>
        <w:tabs>
          <w:tab w:val="left" w:pos="567"/>
        </w:tabs>
        <w:autoSpaceDE w:val="0"/>
        <w:autoSpaceDN w:val="0"/>
        <w:adjustRightInd w:val="0"/>
        <w:spacing w:after="0" w:line="240" w:lineRule="auto"/>
        <w:rPr>
          <w:rFonts w:ascii="Times New Roman" w:eastAsia="Calibri" w:hAnsi="Times New Roman" w:cs="Times New Roman"/>
          <w:b/>
        </w:rPr>
      </w:pPr>
    </w:p>
    <w:p w14:paraId="243F9455" w14:textId="77777777" w:rsidR="00155CBD" w:rsidRPr="00932B27" w:rsidRDefault="00155CBD" w:rsidP="00772D86">
      <w:pPr>
        <w:keepNext/>
        <w:keepLines/>
        <w:tabs>
          <w:tab w:val="left" w:pos="567"/>
        </w:tabs>
        <w:autoSpaceDE w:val="0"/>
        <w:autoSpaceDN w:val="0"/>
        <w:adjustRightInd w:val="0"/>
        <w:spacing w:after="0" w:line="240" w:lineRule="auto"/>
        <w:rPr>
          <w:rFonts w:ascii="Times New Roman" w:eastAsia="Calibri" w:hAnsi="Times New Roman" w:cs="Times New Roman"/>
        </w:rPr>
      </w:pPr>
      <w:r w:rsidRPr="00932B27">
        <w:rPr>
          <w:rFonts w:ascii="Times New Roman" w:eastAsia="Calibri" w:hAnsi="Times New Roman" w:cs="Times New Roman"/>
          <w:b/>
          <w:bCs/>
        </w:rPr>
        <w:t>Dažnas šalutinis poveikis</w:t>
      </w:r>
      <w:r w:rsidRPr="00932B27">
        <w:rPr>
          <w:rFonts w:ascii="Times New Roman" w:eastAsia="Calibri" w:hAnsi="Times New Roman" w:cs="Times New Roman"/>
        </w:rPr>
        <w:t xml:space="preserve"> (gali pasireikšti nuo 1 iki 10 iš 100 vartotojų)</w:t>
      </w:r>
      <w:r w:rsidR="005D7BCB" w:rsidRPr="00932B27">
        <w:rPr>
          <w:rFonts w:ascii="Times New Roman" w:eastAsia="Calibri" w:hAnsi="Times New Roman" w:cs="Times New Roman"/>
        </w:rPr>
        <w:t>:</w:t>
      </w:r>
    </w:p>
    <w:p w14:paraId="362A4956"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40"/>
        <w:rPr>
          <w:rFonts w:ascii="Times New Roman" w:eastAsia="Calibri" w:hAnsi="Times New Roman" w:cs="Times New Roman"/>
        </w:rPr>
      </w:pPr>
      <w:r w:rsidRPr="00932B27">
        <w:rPr>
          <w:rFonts w:ascii="Times New Roman" w:eastAsia="Calibri" w:hAnsi="Times New Roman" w:cs="Times New Roman"/>
        </w:rPr>
        <w:t>nuotaikų kaita;</w:t>
      </w:r>
    </w:p>
    <w:p w14:paraId="0F4C3486"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40"/>
        <w:rPr>
          <w:rFonts w:ascii="Times New Roman" w:eastAsia="Calibri" w:hAnsi="Times New Roman" w:cs="Times New Roman"/>
        </w:rPr>
      </w:pPr>
      <w:r w:rsidRPr="00932B27">
        <w:rPr>
          <w:rFonts w:ascii="Times New Roman" w:eastAsia="Calibri" w:hAnsi="Times New Roman" w:cs="Times New Roman"/>
        </w:rPr>
        <w:t>galvos skausmas;</w:t>
      </w:r>
    </w:p>
    <w:p w14:paraId="7987A8B5"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40"/>
        <w:rPr>
          <w:rFonts w:ascii="Times New Roman" w:eastAsia="Calibri" w:hAnsi="Times New Roman" w:cs="Times New Roman"/>
        </w:rPr>
      </w:pPr>
      <w:r w:rsidRPr="00932B27">
        <w:rPr>
          <w:rFonts w:ascii="Times New Roman" w:eastAsia="Times New Roman" w:hAnsi="Times New Roman" w:cs="Times New Roman"/>
          <w:lang w:eastAsia="es-ES"/>
        </w:rPr>
        <w:t>pilvo skausmas</w:t>
      </w:r>
      <w:r w:rsidR="00F666BD" w:rsidRPr="00932B27">
        <w:rPr>
          <w:rFonts w:ascii="Times New Roman" w:eastAsia="Times New Roman" w:hAnsi="Times New Roman" w:cs="Times New Roman"/>
          <w:lang w:eastAsia="es-ES"/>
        </w:rPr>
        <w:t>;</w:t>
      </w:r>
    </w:p>
    <w:p w14:paraId="64601226"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40"/>
        <w:rPr>
          <w:rFonts w:ascii="Times New Roman" w:eastAsia="Calibri" w:hAnsi="Times New Roman" w:cs="Times New Roman"/>
        </w:rPr>
      </w:pPr>
      <w:r w:rsidRPr="00932B27">
        <w:rPr>
          <w:rFonts w:ascii="Times New Roman" w:eastAsia="Times New Roman" w:hAnsi="Times New Roman" w:cs="Times New Roman"/>
          <w:lang w:eastAsia="es-ES"/>
        </w:rPr>
        <w:t>spuogai;</w:t>
      </w:r>
    </w:p>
    <w:p w14:paraId="54A5394F" w14:textId="63C60868"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40"/>
        <w:rPr>
          <w:rFonts w:ascii="Times New Roman" w:eastAsia="Calibri" w:hAnsi="Times New Roman" w:cs="Times New Roman"/>
        </w:rPr>
      </w:pPr>
      <w:r w:rsidRPr="00932B27">
        <w:rPr>
          <w:rFonts w:ascii="Times New Roman" w:eastAsia="Calibri" w:hAnsi="Times New Roman" w:cs="Times New Roman"/>
        </w:rPr>
        <w:t xml:space="preserve">krūtų skausmas, krūtų padidėjimas, </w:t>
      </w:r>
      <w:r w:rsidR="007466F1" w:rsidRPr="00932B27">
        <w:rPr>
          <w:rFonts w:ascii="Times New Roman" w:eastAsia="Calibri" w:hAnsi="Times New Roman" w:cs="Times New Roman"/>
        </w:rPr>
        <w:t>mėnesinių</w:t>
      </w:r>
      <w:r w:rsidRPr="00932B27">
        <w:rPr>
          <w:rFonts w:ascii="Times New Roman" w:eastAsia="Calibri" w:hAnsi="Times New Roman" w:cs="Times New Roman"/>
        </w:rPr>
        <w:t xml:space="preserve"> sutrikimai, pavyzdžiui, nereguliarios </w:t>
      </w:r>
      <w:r w:rsidR="00A7592E" w:rsidRPr="00932B27">
        <w:rPr>
          <w:rFonts w:ascii="Times New Roman" w:eastAsia="Calibri" w:hAnsi="Times New Roman" w:cs="Times New Roman"/>
        </w:rPr>
        <w:t>mėnesinės</w:t>
      </w:r>
      <w:r w:rsidRPr="00932B27">
        <w:rPr>
          <w:rFonts w:ascii="Times New Roman" w:eastAsia="Calibri" w:hAnsi="Times New Roman" w:cs="Times New Roman"/>
        </w:rPr>
        <w:t xml:space="preserve">, </w:t>
      </w:r>
      <w:r w:rsidR="007466F1" w:rsidRPr="00932B27">
        <w:rPr>
          <w:rFonts w:ascii="Times New Roman" w:eastAsia="Calibri" w:hAnsi="Times New Roman" w:cs="Times New Roman"/>
        </w:rPr>
        <w:t>mėnesinių</w:t>
      </w:r>
      <w:r w:rsidRPr="00932B27">
        <w:rPr>
          <w:rFonts w:ascii="Times New Roman" w:eastAsia="Calibri" w:hAnsi="Times New Roman" w:cs="Times New Roman"/>
        </w:rPr>
        <w:t xml:space="preserve"> nebuvimas;</w:t>
      </w:r>
    </w:p>
    <w:p w14:paraId="61946F0D"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40"/>
        <w:rPr>
          <w:rFonts w:ascii="Times New Roman" w:eastAsia="Calibri" w:hAnsi="Times New Roman" w:cs="Times New Roman"/>
        </w:rPr>
      </w:pPr>
      <w:r w:rsidRPr="00932B27">
        <w:rPr>
          <w:rFonts w:ascii="Times New Roman" w:eastAsia="Calibri" w:hAnsi="Times New Roman" w:cs="Times New Roman"/>
        </w:rPr>
        <w:t>kūno svorio padidėjimas.</w:t>
      </w:r>
    </w:p>
    <w:p w14:paraId="16754062" w14:textId="77777777" w:rsidR="00155CBD" w:rsidRPr="00932B27" w:rsidRDefault="00155CBD" w:rsidP="00772D86">
      <w:pPr>
        <w:keepNext/>
        <w:keepLines/>
        <w:tabs>
          <w:tab w:val="left" w:pos="567"/>
        </w:tabs>
        <w:autoSpaceDE w:val="0"/>
        <w:autoSpaceDN w:val="0"/>
        <w:adjustRightInd w:val="0"/>
        <w:spacing w:after="0" w:line="240" w:lineRule="auto"/>
        <w:rPr>
          <w:rFonts w:ascii="Times New Roman" w:eastAsia="Calibri" w:hAnsi="Times New Roman" w:cs="Times New Roman"/>
        </w:rPr>
      </w:pPr>
    </w:p>
    <w:p w14:paraId="2B33B057" w14:textId="77777777" w:rsidR="00155CBD" w:rsidRPr="00932B27" w:rsidRDefault="00155CBD" w:rsidP="00772D86">
      <w:pPr>
        <w:keepNext/>
        <w:keepLines/>
        <w:tabs>
          <w:tab w:val="left" w:pos="567"/>
        </w:tabs>
        <w:autoSpaceDE w:val="0"/>
        <w:autoSpaceDN w:val="0"/>
        <w:adjustRightInd w:val="0"/>
        <w:spacing w:after="0" w:line="240" w:lineRule="auto"/>
        <w:rPr>
          <w:rFonts w:ascii="Times New Roman" w:eastAsia="Calibri" w:hAnsi="Times New Roman" w:cs="Times New Roman"/>
        </w:rPr>
      </w:pPr>
      <w:r w:rsidRPr="00932B27">
        <w:rPr>
          <w:rFonts w:ascii="Times New Roman" w:eastAsia="Calibri" w:hAnsi="Times New Roman" w:cs="Times New Roman"/>
          <w:b/>
          <w:bCs/>
        </w:rPr>
        <w:t>Nedažnas</w:t>
      </w:r>
      <w:r w:rsidRPr="00932B27">
        <w:rPr>
          <w:rFonts w:ascii="Times New Roman" w:eastAsia="Calibri" w:hAnsi="Times New Roman" w:cs="Times New Roman"/>
        </w:rPr>
        <w:t xml:space="preserve"> </w:t>
      </w:r>
      <w:r w:rsidRPr="00932B27">
        <w:rPr>
          <w:rFonts w:ascii="Times New Roman" w:eastAsia="Calibri" w:hAnsi="Times New Roman" w:cs="Times New Roman"/>
          <w:b/>
          <w:bCs/>
        </w:rPr>
        <w:t>šalutinis poveikis</w:t>
      </w:r>
      <w:r w:rsidRPr="00932B27">
        <w:rPr>
          <w:rFonts w:ascii="Times New Roman" w:eastAsia="Calibri" w:hAnsi="Times New Roman" w:cs="Times New Roman"/>
        </w:rPr>
        <w:t xml:space="preserve"> (gali pasireikšti nuo 1 iki 10 iš 1 000 vartotojų)</w:t>
      </w:r>
      <w:r w:rsidR="005D7BCB" w:rsidRPr="00932B27">
        <w:rPr>
          <w:rFonts w:ascii="Times New Roman" w:eastAsia="Calibri" w:hAnsi="Times New Roman" w:cs="Times New Roman"/>
        </w:rPr>
        <w:t>:</w:t>
      </w:r>
    </w:p>
    <w:p w14:paraId="7900D10B"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Calibri" w:hAnsi="Times New Roman" w:cs="Times New Roman"/>
        </w:rPr>
        <w:t>kandidozė (grybelių sukelta infekcinė liga);</w:t>
      </w:r>
    </w:p>
    <w:p w14:paraId="2F60923A"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Times New Roman" w:hAnsi="Times New Roman" w:cs="Times New Roman"/>
          <w:lang w:eastAsia="es-ES"/>
        </w:rPr>
        <w:t>paprastoji pūslelinė (lūpų);</w:t>
      </w:r>
    </w:p>
    <w:p w14:paraId="26D67F08"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Times New Roman" w:hAnsi="Times New Roman" w:cs="Times New Roman"/>
          <w:lang w:eastAsia="es-ES"/>
        </w:rPr>
        <w:t>alerginės reakcijos;</w:t>
      </w:r>
    </w:p>
    <w:p w14:paraId="0DD42615"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Times New Roman" w:hAnsi="Times New Roman" w:cs="Times New Roman"/>
          <w:lang w:eastAsia="es-ES"/>
        </w:rPr>
        <w:t>apetito padidėjimas</w:t>
      </w:r>
      <w:r w:rsidRPr="00932B27">
        <w:rPr>
          <w:rFonts w:ascii="Times New Roman" w:eastAsia="Calibri" w:hAnsi="Times New Roman" w:cs="Times New Roman"/>
        </w:rPr>
        <w:t>;</w:t>
      </w:r>
    </w:p>
    <w:p w14:paraId="1EC5B4BE"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Calibri" w:hAnsi="Times New Roman" w:cs="Times New Roman"/>
        </w:rPr>
        <w:t>depresija, nervingumas, miego sutrikimai</w:t>
      </w:r>
      <w:r w:rsidR="00F666BD" w:rsidRPr="00932B27">
        <w:rPr>
          <w:rFonts w:ascii="Times New Roman" w:eastAsia="Calibri" w:hAnsi="Times New Roman" w:cs="Times New Roman"/>
        </w:rPr>
        <w:t>;</w:t>
      </w:r>
    </w:p>
    <w:p w14:paraId="21B3B0F2" w14:textId="77777777" w:rsidR="00155CBD" w:rsidRPr="00932B27" w:rsidRDefault="00F666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Calibri" w:hAnsi="Times New Roman" w:cs="Times New Roman"/>
        </w:rPr>
        <w:t xml:space="preserve">dilgčiojimo </w:t>
      </w:r>
      <w:r w:rsidR="00155CBD" w:rsidRPr="00932B27">
        <w:rPr>
          <w:rFonts w:ascii="Times New Roman" w:eastAsia="Calibri" w:hAnsi="Times New Roman" w:cs="Times New Roman"/>
        </w:rPr>
        <w:t xml:space="preserve">ir </w:t>
      </w:r>
      <w:r w:rsidRPr="00932B27">
        <w:rPr>
          <w:rFonts w:ascii="Times New Roman" w:eastAsia="Calibri" w:hAnsi="Times New Roman" w:cs="Times New Roman"/>
        </w:rPr>
        <w:t>dygsėjimo pojūtis</w:t>
      </w:r>
      <w:r w:rsidR="00155CBD" w:rsidRPr="00932B27">
        <w:rPr>
          <w:rFonts w:ascii="Times New Roman" w:eastAsia="Calibri" w:hAnsi="Times New Roman" w:cs="Times New Roman"/>
        </w:rPr>
        <w:t>, svaigulys;</w:t>
      </w:r>
    </w:p>
    <w:p w14:paraId="0597F82D"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Calibri" w:hAnsi="Times New Roman" w:cs="Times New Roman"/>
        </w:rPr>
        <w:t>regos sutrikimai;</w:t>
      </w:r>
    </w:p>
    <w:p w14:paraId="32189C08"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Times New Roman" w:hAnsi="Times New Roman" w:cs="Times New Roman"/>
          <w:lang w:eastAsia="es-ES"/>
        </w:rPr>
        <w:t xml:space="preserve">neritmiška širdies veikla arba greitas </w:t>
      </w:r>
      <w:r w:rsidR="00F666BD" w:rsidRPr="00932B27">
        <w:rPr>
          <w:rFonts w:ascii="Times New Roman" w:eastAsia="Times New Roman" w:hAnsi="Times New Roman" w:cs="Times New Roman"/>
          <w:lang w:eastAsia="es-ES"/>
        </w:rPr>
        <w:t xml:space="preserve">širdies </w:t>
      </w:r>
      <w:r w:rsidRPr="00932B27">
        <w:rPr>
          <w:rFonts w:ascii="Times New Roman" w:eastAsia="Times New Roman" w:hAnsi="Times New Roman" w:cs="Times New Roman"/>
          <w:lang w:eastAsia="es-ES"/>
        </w:rPr>
        <w:t>plakimas;</w:t>
      </w:r>
    </w:p>
    <w:p w14:paraId="7526B5E5" w14:textId="77777777" w:rsidR="00155CBD" w:rsidRPr="00932B27" w:rsidRDefault="00155CBD" w:rsidP="00772D86">
      <w:pPr>
        <w:keepNext/>
        <w:keepLines/>
        <w:numPr>
          <w:ilvl w:val="0"/>
          <w:numId w:val="15"/>
        </w:numPr>
        <w:tabs>
          <w:tab w:val="num"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Times New Roman" w:hAnsi="Times New Roman" w:cs="Times New Roman"/>
          <w:lang w:eastAsia="es-ES"/>
        </w:rPr>
        <w:t xml:space="preserve">kraujagyslių krešuliai kojose arba plaučiuose (trombai) (plaučių embolija), </w:t>
      </w:r>
      <w:r w:rsidRPr="00932B27">
        <w:rPr>
          <w:rFonts w:ascii="Times New Roman" w:eastAsia="Calibri" w:hAnsi="Times New Roman" w:cs="Times New Roman"/>
        </w:rPr>
        <w:t>kraujospūdžio padidėjimas, kraujospūdžio sumažėjimas, migrena, venų išsiplėtimas;</w:t>
      </w:r>
    </w:p>
    <w:p w14:paraId="691D0DF9"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Times New Roman" w:hAnsi="Times New Roman" w:cs="Times New Roman"/>
          <w:lang w:eastAsia="es-ES"/>
        </w:rPr>
        <w:t>gerklės skausmas;</w:t>
      </w:r>
    </w:p>
    <w:p w14:paraId="1AADE5FF"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Calibri" w:hAnsi="Times New Roman" w:cs="Times New Roman"/>
        </w:rPr>
        <w:t>pykinimas, vėmimas, nevirškinimas, skrandžio ir (arba) žarnyno uždegimas, viduriavimas, vidurių užkietėjimas;</w:t>
      </w:r>
    </w:p>
    <w:p w14:paraId="1C5D27A1" w14:textId="77777777" w:rsidR="00155CBD" w:rsidRPr="00932B27" w:rsidRDefault="00BE67FA"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Calibri" w:hAnsi="Times New Roman" w:cs="Times New Roman"/>
        </w:rPr>
        <w:t>staigus odos ir (arba) gleivinės (pvz., liežuvio ar gerklės) patinimas  ir (arba) rijimo pasunkėjimas  bei dilgėlinė kartu su kvėpavimo pasunkėjimu (angioneurozinė edema), plaukų slinkimas (alopecija), egzema, niežėjimas, išbėrimas, odos sausmė, riebalų išsiskyrimu pasireiškiantis odos sutrikimas (seborėjinis dermatitas);</w:t>
      </w:r>
      <w:r w:rsidR="00155CBD" w:rsidRPr="00932B27">
        <w:rPr>
          <w:rFonts w:ascii="Times New Roman" w:eastAsia="Calibri" w:hAnsi="Times New Roman" w:cs="Times New Roman"/>
        </w:rPr>
        <w:t>kaklo skausmas, galūnių skausmas, raumenų mėšlungis;</w:t>
      </w:r>
    </w:p>
    <w:p w14:paraId="3CC6039C"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šlapimo pūslės uždegimas;</w:t>
      </w:r>
    </w:p>
    <w:p w14:paraId="13855363" w14:textId="3F3D597E" w:rsidR="00BE67FA" w:rsidRPr="00932B27" w:rsidRDefault="00BE67FA"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hAnsi="Times New Roman" w:cs="Times New Roman"/>
        </w:rPr>
        <w:t xml:space="preserve">gumbai krūtyse (gerybiniai ir vėžys), su nėštumu nesusijęs pieno išsiskyrimas (galaktorėja), kiaušidės cistos, karščio pylimas, </w:t>
      </w:r>
      <w:r w:rsidR="007466F1" w:rsidRPr="00932B27">
        <w:rPr>
          <w:rFonts w:ascii="Times New Roman" w:hAnsi="Times New Roman" w:cs="Times New Roman"/>
        </w:rPr>
        <w:t>mėnesinių</w:t>
      </w:r>
      <w:r w:rsidRPr="00932B27">
        <w:rPr>
          <w:rFonts w:ascii="Times New Roman" w:hAnsi="Times New Roman" w:cs="Times New Roman"/>
        </w:rPr>
        <w:t xml:space="preserve"> nebuvimas, labai gausios menstruacijos, išskyros iš makšties, makšties sausmė, skausmas apatinėje pilvo dalyje (dubenyje), nenormalūs gimdos kaklelio tepinėlio (</w:t>
      </w:r>
      <w:r w:rsidRPr="00932B27">
        <w:rPr>
          <w:rFonts w:ascii="Times New Roman" w:hAnsi="Times New Roman" w:cs="Times New Roman"/>
          <w:i/>
          <w:iCs/>
        </w:rPr>
        <w:t>Papanicolaou</w:t>
      </w:r>
      <w:r w:rsidRPr="00932B27">
        <w:rPr>
          <w:rFonts w:ascii="Times New Roman" w:hAnsi="Times New Roman" w:cs="Times New Roman"/>
        </w:rPr>
        <w:t xml:space="preserve"> ar </w:t>
      </w:r>
      <w:r w:rsidRPr="00932B27">
        <w:rPr>
          <w:rFonts w:ascii="Times New Roman" w:hAnsi="Times New Roman" w:cs="Times New Roman"/>
          <w:i/>
          <w:iCs/>
        </w:rPr>
        <w:t>Pap</w:t>
      </w:r>
      <w:r w:rsidRPr="00932B27">
        <w:rPr>
          <w:rFonts w:ascii="Times New Roman" w:hAnsi="Times New Roman" w:cs="Times New Roman"/>
        </w:rPr>
        <w:t xml:space="preserve"> tepinėlio) tyrimo rezultatai, lytinio potraukio sumažėjimas; </w:t>
      </w:r>
    </w:p>
    <w:p w14:paraId="7CDCBD06"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kraujo samplūdis į veidą ir kaklą;</w:t>
      </w:r>
    </w:p>
    <w:p w14:paraId="3B4C9AFF"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Times New Roman" w:hAnsi="Times New Roman" w:cs="Times New Roman"/>
          <w:lang w:eastAsia="es-ES"/>
        </w:rPr>
        <w:t>skysčių susilaikymas, energijos stoka, stiprus troškulys</w:t>
      </w:r>
      <w:r w:rsidRPr="00932B27">
        <w:rPr>
          <w:rFonts w:ascii="Times New Roman" w:eastAsia="Calibri" w:hAnsi="Times New Roman" w:cs="Times New Roman"/>
        </w:rPr>
        <w:t>, prakaitavimo sustiprėjimas;</w:t>
      </w:r>
    </w:p>
    <w:p w14:paraId="04E30062"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Calibri" w:hAnsi="Times New Roman" w:cs="Times New Roman"/>
        </w:rPr>
        <w:t>kūno svorio sumažėjimas.</w:t>
      </w:r>
    </w:p>
    <w:p w14:paraId="1392579E" w14:textId="77777777" w:rsidR="00155CBD" w:rsidRPr="00932B27" w:rsidRDefault="00155CBD" w:rsidP="00772D86">
      <w:pPr>
        <w:keepNext/>
        <w:keepLines/>
        <w:tabs>
          <w:tab w:val="left" w:pos="567"/>
        </w:tabs>
        <w:autoSpaceDE w:val="0"/>
        <w:autoSpaceDN w:val="0"/>
        <w:adjustRightInd w:val="0"/>
        <w:spacing w:after="0" w:line="240" w:lineRule="auto"/>
        <w:rPr>
          <w:rFonts w:ascii="Times New Roman" w:eastAsia="Calibri" w:hAnsi="Times New Roman" w:cs="Times New Roman"/>
          <w:i/>
        </w:rPr>
      </w:pPr>
    </w:p>
    <w:p w14:paraId="7037FBB9" w14:textId="77777777" w:rsidR="00155CBD" w:rsidRPr="00932B27" w:rsidRDefault="00155CBD" w:rsidP="00772D86">
      <w:pPr>
        <w:keepNext/>
        <w:keepLines/>
        <w:tabs>
          <w:tab w:val="left" w:pos="567"/>
        </w:tabs>
        <w:autoSpaceDE w:val="0"/>
        <w:autoSpaceDN w:val="0"/>
        <w:adjustRightInd w:val="0"/>
        <w:spacing w:after="0" w:line="240" w:lineRule="auto"/>
        <w:rPr>
          <w:rFonts w:ascii="Times New Roman" w:eastAsia="Calibri" w:hAnsi="Times New Roman" w:cs="Times New Roman"/>
        </w:rPr>
      </w:pPr>
      <w:r w:rsidRPr="00932B27">
        <w:rPr>
          <w:rFonts w:ascii="Times New Roman" w:eastAsia="Calibri" w:hAnsi="Times New Roman" w:cs="Times New Roman"/>
          <w:b/>
          <w:bCs/>
        </w:rPr>
        <w:t>Retas</w:t>
      </w:r>
      <w:r w:rsidRPr="00932B27">
        <w:rPr>
          <w:rFonts w:ascii="Times New Roman" w:eastAsia="Calibri" w:hAnsi="Times New Roman" w:cs="Times New Roman"/>
        </w:rPr>
        <w:t xml:space="preserve"> </w:t>
      </w:r>
      <w:r w:rsidRPr="00932B27">
        <w:rPr>
          <w:rFonts w:ascii="Times New Roman" w:eastAsia="Calibri" w:hAnsi="Times New Roman" w:cs="Times New Roman"/>
          <w:b/>
          <w:bCs/>
        </w:rPr>
        <w:t>šalutinis poveikis</w:t>
      </w:r>
      <w:r w:rsidRPr="00932B27">
        <w:rPr>
          <w:rFonts w:ascii="Times New Roman" w:eastAsia="Calibri" w:hAnsi="Times New Roman" w:cs="Times New Roman"/>
        </w:rPr>
        <w:t xml:space="preserve"> (gali pasireikšti nuo 1 iki 10 iš 10 000 vartotojų)</w:t>
      </w:r>
      <w:r w:rsidR="005D7BCB" w:rsidRPr="00932B27">
        <w:rPr>
          <w:rFonts w:ascii="Times New Roman" w:eastAsia="Calibri" w:hAnsi="Times New Roman" w:cs="Times New Roman"/>
        </w:rPr>
        <w:t>:</w:t>
      </w:r>
    </w:p>
    <w:p w14:paraId="2EC0D24F"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Calibri" w:hAnsi="Times New Roman" w:cs="Times New Roman"/>
        </w:rPr>
        <w:t>astma;</w:t>
      </w:r>
    </w:p>
    <w:p w14:paraId="3650DBF8"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Times New Roman" w:hAnsi="Times New Roman" w:cs="Times New Roman"/>
          <w:lang w:eastAsia="es-ES"/>
        </w:rPr>
        <w:t>klausos sutrikimai;</w:t>
      </w:r>
    </w:p>
    <w:p w14:paraId="57138692"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Times New Roman" w:hAnsi="Times New Roman" w:cs="Times New Roman"/>
          <w:lang w:eastAsia="es-ES"/>
        </w:rPr>
        <w:t>kraujagyslių užsikimšimas dėl krešulio kurioje nors kūno dalyje;</w:t>
      </w:r>
    </w:p>
    <w:p w14:paraId="231E61D6" w14:textId="77777777" w:rsidR="00155CBD" w:rsidRPr="00932B27" w:rsidRDefault="00155CBD" w:rsidP="00772D86">
      <w:pPr>
        <w:keepNext/>
        <w:keepLines/>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Times New Roman" w:hAnsi="Times New Roman" w:cs="Times New Roman"/>
          <w:lang w:eastAsia="es-ES"/>
        </w:rPr>
        <w:t>mazginė eritema (atsiranda skausmingi rausvi odos mazgeliai);</w:t>
      </w:r>
    </w:p>
    <w:p w14:paraId="1E11AD1E" w14:textId="77777777" w:rsidR="00C90D5B" w:rsidRPr="00932B27" w:rsidRDefault="00155CBD" w:rsidP="00772D86">
      <w:pPr>
        <w:keepNext/>
        <w:keepLines/>
        <w:numPr>
          <w:ilvl w:val="0"/>
          <w:numId w:val="15"/>
        </w:numPr>
        <w:tabs>
          <w:tab w:val="clear" w:pos="720"/>
          <w:tab w:val="num" w:pos="0"/>
        </w:tabs>
        <w:autoSpaceDE w:val="0"/>
        <w:autoSpaceDN w:val="0"/>
        <w:adjustRightInd w:val="0"/>
        <w:spacing w:after="0" w:line="240" w:lineRule="auto"/>
        <w:ind w:left="567" w:hanging="567"/>
        <w:rPr>
          <w:rFonts w:ascii="Times New Roman" w:eastAsia="Calibri" w:hAnsi="Times New Roman" w:cs="Times New Roman"/>
        </w:rPr>
      </w:pPr>
      <w:r w:rsidRPr="00932B27">
        <w:rPr>
          <w:rFonts w:ascii="Times New Roman" w:eastAsia="Times New Roman" w:hAnsi="Times New Roman" w:cs="Times New Roman"/>
          <w:lang w:eastAsia="es-ES"/>
        </w:rPr>
        <w:t>daugiaformė eritema (atsiranda bėrimas į taikinius panašiais paraudimais ir žaizdelėmis)</w:t>
      </w:r>
      <w:r w:rsidR="00C90D5B" w:rsidRPr="00932B27">
        <w:rPr>
          <w:rFonts w:ascii="Times New Roman" w:eastAsia="Times New Roman" w:hAnsi="Times New Roman" w:cs="Times New Roman"/>
          <w:lang w:eastAsia="es-ES"/>
        </w:rPr>
        <w:t>;</w:t>
      </w:r>
    </w:p>
    <w:p w14:paraId="307C4CD0" w14:textId="77777777" w:rsidR="00C90D5B" w:rsidRPr="00932B27" w:rsidRDefault="00C90D5B" w:rsidP="00C90D5B">
      <w:pPr>
        <w:keepNext/>
        <w:keepLines/>
        <w:numPr>
          <w:ilvl w:val="0"/>
          <w:numId w:val="15"/>
        </w:numPr>
        <w:tabs>
          <w:tab w:val="clear" w:pos="720"/>
          <w:tab w:val="num" w:pos="567"/>
        </w:tabs>
        <w:autoSpaceDE w:val="0"/>
        <w:autoSpaceDN w:val="0"/>
        <w:adjustRightInd w:val="0"/>
        <w:spacing w:after="0" w:line="240" w:lineRule="auto"/>
        <w:ind w:hanging="720"/>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kenksmingi kraujo krešuliai venoje ar arterijoje, pvz.:</w:t>
      </w:r>
    </w:p>
    <w:p w14:paraId="2B9B90B2" w14:textId="46176814" w:rsidR="00C90D5B" w:rsidRPr="008659A9" w:rsidRDefault="00C90D5B" w:rsidP="00C90D5B">
      <w:pPr>
        <w:keepNext/>
        <w:keepLines/>
        <w:numPr>
          <w:ilvl w:val="0"/>
          <w:numId w:val="15"/>
        </w:numPr>
        <w:tabs>
          <w:tab w:val="clear" w:pos="720"/>
          <w:tab w:val="num" w:pos="567"/>
        </w:tabs>
        <w:autoSpaceDE w:val="0"/>
        <w:autoSpaceDN w:val="0"/>
        <w:adjustRightInd w:val="0"/>
        <w:spacing w:after="0" w:line="240" w:lineRule="auto"/>
        <w:ind w:hanging="720"/>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kojoje ar pėdoje (t. y., </w:t>
      </w:r>
      <w:r w:rsidR="00F36EA5" w:rsidRPr="00932B27">
        <w:rPr>
          <w:rFonts w:ascii="Times New Roman" w:hAnsi="Times New Roman" w:cs="Times New Roman"/>
          <w:noProof/>
        </w:rPr>
        <w:t>giliųjų venų trombozė</w:t>
      </w:r>
      <w:r w:rsidRPr="008659A9">
        <w:rPr>
          <w:rFonts w:ascii="Times New Roman" w:eastAsia="Times New Roman" w:hAnsi="Times New Roman" w:cs="Times New Roman"/>
          <w:lang w:eastAsia="es-ES"/>
        </w:rPr>
        <w:t>);</w:t>
      </w:r>
    </w:p>
    <w:p w14:paraId="0A0ABAEF" w14:textId="0B00AD79" w:rsidR="00C90D5B" w:rsidRPr="00A53679" w:rsidRDefault="00C90D5B" w:rsidP="00C90D5B">
      <w:pPr>
        <w:keepNext/>
        <w:keepLines/>
        <w:numPr>
          <w:ilvl w:val="0"/>
          <w:numId w:val="15"/>
        </w:numPr>
        <w:tabs>
          <w:tab w:val="clear" w:pos="720"/>
          <w:tab w:val="num" w:pos="567"/>
        </w:tabs>
        <w:autoSpaceDE w:val="0"/>
        <w:autoSpaceDN w:val="0"/>
        <w:adjustRightInd w:val="0"/>
        <w:spacing w:after="0" w:line="240" w:lineRule="auto"/>
        <w:ind w:hanging="720"/>
        <w:rPr>
          <w:rFonts w:ascii="Times New Roman" w:eastAsia="Times New Roman" w:hAnsi="Times New Roman" w:cs="Times New Roman"/>
          <w:lang w:eastAsia="es-ES"/>
        </w:rPr>
      </w:pPr>
      <w:r w:rsidRPr="008659A9">
        <w:rPr>
          <w:rFonts w:ascii="Times New Roman" w:eastAsia="Times New Roman" w:hAnsi="Times New Roman" w:cs="Times New Roman"/>
          <w:lang w:eastAsia="es-ES"/>
        </w:rPr>
        <w:t xml:space="preserve">plaučiuose (t. y., </w:t>
      </w:r>
      <w:r w:rsidR="00F36EA5" w:rsidRPr="00A53679">
        <w:rPr>
          <w:rFonts w:ascii="Times New Roman" w:eastAsia="Times New Roman" w:hAnsi="Times New Roman" w:cs="Times New Roman"/>
          <w:lang w:eastAsia="es-ES"/>
        </w:rPr>
        <w:t>plaučių embolija</w:t>
      </w:r>
      <w:r w:rsidRPr="00A53679">
        <w:rPr>
          <w:rFonts w:ascii="Times New Roman" w:eastAsia="Times New Roman" w:hAnsi="Times New Roman" w:cs="Times New Roman"/>
          <w:lang w:eastAsia="es-ES"/>
        </w:rPr>
        <w:t>);</w:t>
      </w:r>
    </w:p>
    <w:p w14:paraId="58B21420" w14:textId="77777777" w:rsidR="00C90D5B" w:rsidRPr="00932B27" w:rsidRDefault="00C90D5B" w:rsidP="00C90D5B">
      <w:pPr>
        <w:keepNext/>
        <w:keepLines/>
        <w:numPr>
          <w:ilvl w:val="0"/>
          <w:numId w:val="15"/>
        </w:numPr>
        <w:tabs>
          <w:tab w:val="clear" w:pos="720"/>
          <w:tab w:val="num" w:pos="567"/>
        </w:tabs>
        <w:autoSpaceDE w:val="0"/>
        <w:autoSpaceDN w:val="0"/>
        <w:adjustRightInd w:val="0"/>
        <w:spacing w:after="0" w:line="240" w:lineRule="auto"/>
        <w:ind w:hanging="720"/>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širdies priepuolis (miokardo infarktas);</w:t>
      </w:r>
    </w:p>
    <w:p w14:paraId="42BAFD65" w14:textId="77777777" w:rsidR="00C90D5B" w:rsidRPr="00932B27" w:rsidRDefault="00C90D5B" w:rsidP="00C90D5B">
      <w:pPr>
        <w:keepNext/>
        <w:keepLines/>
        <w:numPr>
          <w:ilvl w:val="0"/>
          <w:numId w:val="15"/>
        </w:numPr>
        <w:tabs>
          <w:tab w:val="clear" w:pos="720"/>
          <w:tab w:val="num" w:pos="567"/>
        </w:tabs>
        <w:autoSpaceDE w:val="0"/>
        <w:autoSpaceDN w:val="0"/>
        <w:adjustRightInd w:val="0"/>
        <w:spacing w:after="0" w:line="240" w:lineRule="auto"/>
        <w:ind w:hanging="720"/>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insultas;</w:t>
      </w:r>
    </w:p>
    <w:p w14:paraId="1A97E981" w14:textId="77777777" w:rsidR="00C90D5B" w:rsidRPr="00932B27" w:rsidRDefault="00C90D5B" w:rsidP="00C90D5B">
      <w:pPr>
        <w:keepNext/>
        <w:keepLines/>
        <w:numPr>
          <w:ilvl w:val="0"/>
          <w:numId w:val="15"/>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mikroinsultas arba trumpalaikiai į insultą panašūs simptomai, vadinami praeinančiuoju smegenų išemijos priepuoliu (PSIP);</w:t>
      </w:r>
    </w:p>
    <w:p w14:paraId="50E5BD39" w14:textId="77777777" w:rsidR="00C90D5B" w:rsidRPr="00932B27" w:rsidRDefault="00C90D5B" w:rsidP="00C90D5B">
      <w:pPr>
        <w:keepNext/>
        <w:keepLines/>
        <w:numPr>
          <w:ilvl w:val="0"/>
          <w:numId w:val="15"/>
        </w:numPr>
        <w:tabs>
          <w:tab w:val="clear" w:pos="720"/>
          <w:tab w:val="num" w:pos="567"/>
        </w:tabs>
        <w:autoSpaceDE w:val="0"/>
        <w:autoSpaceDN w:val="0"/>
        <w:adjustRightInd w:val="0"/>
        <w:spacing w:after="0" w:line="240" w:lineRule="auto"/>
        <w:ind w:hanging="720"/>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kraujo krešuliai kepenyse, skrandyje, žarnyne, inkstuose ar akyje.</w:t>
      </w:r>
    </w:p>
    <w:p w14:paraId="189918DD" w14:textId="77777777" w:rsidR="00C90D5B" w:rsidRPr="00932B27" w:rsidRDefault="00C90D5B" w:rsidP="00123D3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032720D1" w14:textId="77777777" w:rsidR="00744220" w:rsidRPr="00932B27" w:rsidRDefault="00744220" w:rsidP="00123D36">
      <w:pPr>
        <w:keepNext/>
        <w:keepLines/>
        <w:numPr>
          <w:ilvl w:val="0"/>
          <w:numId w:val="15"/>
        </w:numPr>
        <w:tabs>
          <w:tab w:val="clear" w:pos="720"/>
          <w:tab w:val="num" w:pos="0"/>
          <w:tab w:val="num" w:pos="567"/>
        </w:tabs>
        <w:autoSpaceDE w:val="0"/>
        <w:autoSpaceDN w:val="0"/>
        <w:adjustRightInd w:val="0"/>
        <w:spacing w:after="0" w:line="240" w:lineRule="auto"/>
        <w:ind w:left="567" w:hanging="720"/>
        <w:rPr>
          <w:rFonts w:ascii="Times New Roman" w:eastAsia="Times New Roman" w:hAnsi="Times New Roman" w:cs="Times New Roman"/>
          <w:i/>
          <w:lang w:eastAsia="es-ES"/>
        </w:rPr>
      </w:pPr>
    </w:p>
    <w:p w14:paraId="0F229CF0" w14:textId="77777777" w:rsidR="005D7BCB" w:rsidRPr="00932B27" w:rsidRDefault="005D7BCB" w:rsidP="00772D86">
      <w:pPr>
        <w:keepNext/>
        <w:keepLines/>
        <w:tabs>
          <w:tab w:val="left" w:pos="567"/>
        </w:tabs>
        <w:spacing w:after="0" w:line="240" w:lineRule="auto"/>
        <w:rPr>
          <w:rFonts w:ascii="Times New Roman" w:eastAsia="Times New Roman" w:hAnsi="Times New Roman" w:cs="Times New Roman"/>
          <w:b/>
          <w:snapToGrid w:val="0"/>
        </w:rPr>
      </w:pPr>
      <w:r w:rsidRPr="00932B27">
        <w:rPr>
          <w:rFonts w:ascii="Times New Roman" w:eastAsia="Times New Roman" w:hAnsi="Times New Roman" w:cs="Times New Roman"/>
          <w:b/>
          <w:noProof/>
          <w:snapToGrid w:val="0"/>
        </w:rPr>
        <w:t>Pranešimas apie šalutinį poveikį</w:t>
      </w:r>
    </w:p>
    <w:p w14:paraId="3DEB60B5" w14:textId="77777777" w:rsidR="00155CBD" w:rsidRPr="00932B27" w:rsidRDefault="005D7BCB" w:rsidP="00772D86">
      <w:pPr>
        <w:keepNext/>
        <w:keepLines/>
        <w:autoSpaceDE w:val="0"/>
        <w:autoSpaceDN w:val="0"/>
        <w:adjustRightInd w:val="0"/>
        <w:spacing w:after="0" w:line="240" w:lineRule="auto"/>
        <w:rPr>
          <w:rFonts w:ascii="Times New Roman" w:eastAsia="Times New Roman" w:hAnsi="Times New Roman" w:cs="Times New Roman"/>
          <w:i/>
          <w:lang w:eastAsia="es-ES"/>
        </w:rPr>
      </w:pPr>
      <w:r w:rsidRPr="00932B27">
        <w:rPr>
          <w:rFonts w:ascii="Times New Roman" w:eastAsia="Times New Roman" w:hAnsi="Times New Roman" w:cs="Times New Roman"/>
          <w:noProof/>
          <w:snapToGrid w:val="0"/>
        </w:rPr>
        <w:t>Jeigu pasireiškė šalutinis poveikis, įskaitant šiame lapelyje nenurodytą, pasakykite gydytojui arba vaistininkui</w:t>
      </w:r>
      <w:r w:rsidRPr="00932B27">
        <w:rPr>
          <w:rFonts w:ascii="Times New Roman" w:eastAsia="Times New Roman" w:hAnsi="Times New Roman" w:cs="Times New Roman"/>
          <w:snapToGrid w:val="0"/>
        </w:rPr>
        <w:t>.</w:t>
      </w:r>
      <w:r w:rsidRPr="00932B27">
        <w:rPr>
          <w:rFonts w:ascii="Times New Roman" w:eastAsia="Times New Roman" w:hAnsi="Times New Roman" w:cs="Times New Roman"/>
          <w:noProof/>
          <w:snapToGrid w:val="0"/>
        </w:rPr>
        <w:t xml:space="preserve"> Apie šalutinį poveikį taip pat galite pranešti tiesiogiai, užpildę interneto svetainėje </w:t>
      </w:r>
      <w:hyperlink r:id="rId14" w:history="1">
        <w:r w:rsidRPr="00932B27">
          <w:rPr>
            <w:rFonts w:ascii="Times New Roman" w:eastAsia="SimSun" w:hAnsi="Times New Roman" w:cs="Times New Roman"/>
            <w:noProof/>
            <w:snapToGrid w:val="0"/>
            <w:color w:val="0000FF"/>
            <w:u w:val="single"/>
          </w:rPr>
          <w:t>www.vvkt.lt</w:t>
        </w:r>
      </w:hyperlink>
      <w:r w:rsidRPr="008659A9">
        <w:rPr>
          <w:rFonts w:ascii="Times New Roman" w:eastAsia="Times New Roman" w:hAnsi="Times New Roman" w:cs="Times New Roman"/>
          <w:noProof/>
          <w:snapToGrid w:val="0"/>
        </w:rPr>
        <w:t xml:space="preserve"> esančią formą, paštu Valstybinei vaistų kontrolės tarnybai prie Lietuvos Respublikos sveikatos apsaugos minist</w:t>
      </w:r>
      <w:r w:rsidRPr="00932B27">
        <w:rPr>
          <w:rFonts w:ascii="Times New Roman" w:eastAsia="Times New Roman" w:hAnsi="Times New Roman" w:cs="Times New Roman"/>
          <w:noProof/>
          <w:snapToGrid w:val="0"/>
        </w:rPr>
        <w:t>erijos, Žirmūnų g. 139A, LT 09120 Vilnius, t</w:t>
      </w:r>
      <w:r w:rsidRPr="00932B27">
        <w:rPr>
          <w:rFonts w:ascii="Times New Roman" w:eastAsia="Calibri" w:hAnsi="Times New Roman" w:cs="Times New Roman"/>
          <w:noProof/>
          <w:snapToGrid w:val="0"/>
          <w:lang w:eastAsia="zh-CN"/>
        </w:rPr>
        <w:t xml:space="preserve">el: 8 800 73568, </w:t>
      </w:r>
      <w:r w:rsidRPr="00932B27">
        <w:rPr>
          <w:rFonts w:ascii="Times New Roman" w:eastAsia="Times New Roman" w:hAnsi="Times New Roman" w:cs="Times New Roman"/>
          <w:noProof/>
          <w:snapToGrid w:val="0"/>
        </w:rPr>
        <w:t xml:space="preserve">faksu 8 800 20131 arba el. paštu </w:t>
      </w:r>
      <w:hyperlink r:id="rId15" w:history="1">
        <w:r w:rsidRPr="00932B27">
          <w:rPr>
            <w:rFonts w:ascii="Times New Roman" w:eastAsia="SimSun" w:hAnsi="Times New Roman" w:cs="Times New Roman"/>
            <w:noProof/>
            <w:snapToGrid w:val="0"/>
            <w:color w:val="0000FF"/>
            <w:u w:val="single"/>
          </w:rPr>
          <w:t>NepageidaujamaR@vvkt.lt</w:t>
        </w:r>
      </w:hyperlink>
      <w:r w:rsidRPr="008659A9">
        <w:rPr>
          <w:rFonts w:ascii="Times New Roman" w:eastAsia="Times New Roman" w:hAnsi="Times New Roman" w:cs="Times New Roman"/>
          <w:noProof/>
          <w:snapToGrid w:val="0"/>
        </w:rPr>
        <w:t>. Pranešdami apie šalutinį poveikį galite mums padėti gauti daugiau informacijos apie šio va</w:t>
      </w:r>
      <w:r w:rsidRPr="00932B27">
        <w:rPr>
          <w:rFonts w:ascii="Times New Roman" w:eastAsia="Times New Roman" w:hAnsi="Times New Roman" w:cs="Times New Roman"/>
          <w:noProof/>
          <w:snapToGrid w:val="0"/>
        </w:rPr>
        <w:t>isto saugumą.</w:t>
      </w:r>
    </w:p>
    <w:p w14:paraId="09E9CF1B"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i/>
          <w:lang w:eastAsia="es-ES"/>
        </w:rPr>
      </w:pPr>
    </w:p>
    <w:p w14:paraId="69BAFFFE" w14:textId="77777777" w:rsidR="00161128" w:rsidRPr="00932B27" w:rsidRDefault="00161128" w:rsidP="00772D86">
      <w:pPr>
        <w:keepNext/>
        <w:keepLines/>
        <w:autoSpaceDE w:val="0"/>
        <w:autoSpaceDN w:val="0"/>
        <w:adjustRightInd w:val="0"/>
        <w:spacing w:after="0" w:line="240" w:lineRule="auto"/>
        <w:rPr>
          <w:rFonts w:ascii="Times New Roman" w:eastAsia="Times New Roman" w:hAnsi="Times New Roman" w:cs="Times New Roman"/>
          <w:i/>
          <w:lang w:eastAsia="es-ES"/>
        </w:rPr>
      </w:pPr>
    </w:p>
    <w:p w14:paraId="45FBB486" w14:textId="77777777" w:rsidR="00155CBD" w:rsidRPr="00932B27" w:rsidRDefault="00155CBD" w:rsidP="00772D86">
      <w:pPr>
        <w:keepNext/>
        <w:keepLines/>
        <w:tabs>
          <w:tab w:val="left" w:pos="540"/>
        </w:tab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5.</w:t>
      </w:r>
      <w:r w:rsidRPr="00932B27">
        <w:rPr>
          <w:rFonts w:ascii="Times New Roman" w:eastAsia="Times New Roman" w:hAnsi="Times New Roman" w:cs="Times New Roman"/>
          <w:b/>
          <w:lang w:eastAsia="es-ES"/>
        </w:rPr>
        <w:tab/>
        <w:t xml:space="preserve">Kaip laikyti </w:t>
      </w:r>
      <w:r w:rsidR="003053BB" w:rsidRPr="00932B27">
        <w:rPr>
          <w:rFonts w:ascii="Times New Roman" w:eastAsia="Times New Roman" w:hAnsi="Times New Roman" w:cs="Times New Roman"/>
          <w:b/>
          <w:lang w:eastAsia="es-ES"/>
        </w:rPr>
        <w:t>BOLORIA</w:t>
      </w:r>
      <w:r w:rsidR="004163A9" w:rsidRPr="00932B27">
        <w:rPr>
          <w:rFonts w:ascii="Times New Roman" w:eastAsia="Times New Roman" w:hAnsi="Times New Roman" w:cs="Times New Roman"/>
          <w:b/>
          <w:lang w:eastAsia="es-ES"/>
        </w:rPr>
        <w:t xml:space="preserve"> </w:t>
      </w:r>
    </w:p>
    <w:p w14:paraId="64495F2E"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i/>
          <w:lang w:eastAsia="es-ES"/>
        </w:rPr>
      </w:pPr>
    </w:p>
    <w:p w14:paraId="6DD55421"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i/>
          <w:lang w:eastAsia="es-ES"/>
        </w:rPr>
      </w:pPr>
      <w:r w:rsidRPr="00932B27">
        <w:rPr>
          <w:rFonts w:ascii="Times New Roman" w:eastAsia="Times New Roman" w:hAnsi="Times New Roman" w:cs="Times New Roman"/>
          <w:lang w:eastAsia="es-ES"/>
        </w:rPr>
        <w:t>Šį vaistą laikykite vaikams nepastebimoje ir nepasiekiamoje vietoje.</w:t>
      </w:r>
    </w:p>
    <w:p w14:paraId="2C096FD3"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0113B29F" w14:textId="77777777" w:rsidR="005D7BCB" w:rsidRPr="00932B27" w:rsidRDefault="00FE6EEF" w:rsidP="00772D86">
      <w:pPr>
        <w:keepNext/>
        <w:keepLines/>
        <w:autoSpaceDE w:val="0"/>
        <w:autoSpaceDN w:val="0"/>
        <w:adjustRightInd w:val="0"/>
        <w:spacing w:after="0" w:line="240" w:lineRule="auto"/>
        <w:rPr>
          <w:rFonts w:ascii="Times New Roman" w:eastAsia="Times New Roman" w:hAnsi="Times New Roman" w:cs="Times New Roman"/>
          <w:iCs/>
          <w:lang w:eastAsia="es-ES"/>
        </w:rPr>
      </w:pPr>
      <w:r w:rsidRPr="00932B27">
        <w:rPr>
          <w:rFonts w:ascii="Times New Roman" w:eastAsia="Times New Roman" w:hAnsi="Times New Roman" w:cs="Times New Roman"/>
          <w:lang w:eastAsia="es-ES"/>
        </w:rPr>
        <w:t>Laikyti žemesnėje kaip</w:t>
      </w:r>
      <w:r w:rsidR="005D7BCB" w:rsidRPr="00932B27">
        <w:rPr>
          <w:rFonts w:ascii="Times New Roman" w:eastAsia="Times New Roman" w:hAnsi="Times New Roman" w:cs="Times New Roman"/>
          <w:lang w:eastAsia="es-ES"/>
        </w:rPr>
        <w:t xml:space="preserve"> 30</w:t>
      </w:r>
      <w:r w:rsidRPr="00932B27">
        <w:rPr>
          <w:rFonts w:ascii="Times New Roman" w:eastAsia="Times New Roman" w:hAnsi="Times New Roman" w:cs="Times New Roman"/>
          <w:lang w:eastAsia="es-ES"/>
        </w:rPr>
        <w:t> </w:t>
      </w:r>
      <w:r w:rsidR="005D7BCB" w:rsidRPr="00932B27">
        <w:rPr>
          <w:rFonts w:ascii="Times New Roman" w:eastAsia="Times New Roman" w:hAnsi="Times New Roman" w:cs="Times New Roman"/>
          <w:lang w:eastAsia="es-ES"/>
        </w:rPr>
        <w:t>ºC</w:t>
      </w:r>
      <w:r w:rsidRPr="00932B27">
        <w:rPr>
          <w:rFonts w:ascii="Times New Roman" w:eastAsia="Times New Roman" w:hAnsi="Times New Roman" w:cs="Times New Roman"/>
          <w:lang w:eastAsia="es-ES"/>
        </w:rPr>
        <w:t xml:space="preserve"> temperatūroje</w:t>
      </w:r>
      <w:r w:rsidR="005D7BCB" w:rsidRPr="00932B27">
        <w:rPr>
          <w:rFonts w:ascii="Times New Roman" w:eastAsia="Times New Roman" w:hAnsi="Times New Roman" w:cs="Times New Roman"/>
          <w:lang w:eastAsia="es-ES"/>
        </w:rPr>
        <w:t>.</w:t>
      </w:r>
    </w:p>
    <w:p w14:paraId="6BB81D61"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i/>
          <w:lang w:eastAsia="es-ES"/>
        </w:rPr>
      </w:pPr>
    </w:p>
    <w:p w14:paraId="114C051C"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Ant lizdinės plokštelės ir ant dėžutės po „EXP“ arba „Tinka iki“ nurodytam tinkamumo laikui pasibaigus, šio vaisto vartoti negalima. Vaistas tinkamas vartoti iki paskutinės nurodyto mėnesio dienos.</w:t>
      </w:r>
    </w:p>
    <w:p w14:paraId="2C6CAD5C"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60436003"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Vaistų negalima išmesti į kanalizaciją arba su buitinėmis atliekomis.</w:t>
      </w:r>
      <w:r w:rsidRPr="00932B27">
        <w:rPr>
          <w:rFonts w:ascii="Times New Roman" w:eastAsia="Times New Roman" w:hAnsi="Times New Roman" w:cs="Times New Roman"/>
          <w:spacing w:val="-2"/>
          <w:lang w:eastAsia="es-ES"/>
        </w:rPr>
        <w:t xml:space="preserve"> Kaip išmesti nereikalingus vaistus, klauskite vaistininko. Šios priemonės padės apsaugoti aplinką.</w:t>
      </w:r>
    </w:p>
    <w:p w14:paraId="13C738C5"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5CD9A3B3" w14:textId="77777777" w:rsidR="00155CBD" w:rsidRPr="00932B27" w:rsidRDefault="00155CBD" w:rsidP="00772D86">
      <w:pPr>
        <w:keepNext/>
        <w:keepLines/>
        <w:autoSpaceDE w:val="0"/>
        <w:autoSpaceDN w:val="0"/>
        <w:adjustRightInd w:val="0"/>
        <w:spacing w:after="0" w:line="240" w:lineRule="auto"/>
        <w:rPr>
          <w:rFonts w:ascii="Times New Roman" w:eastAsia="Times New Roman" w:hAnsi="Times New Roman" w:cs="Times New Roman"/>
          <w:lang w:eastAsia="es-ES"/>
        </w:rPr>
      </w:pPr>
    </w:p>
    <w:p w14:paraId="2469E478" w14:textId="77777777" w:rsidR="00155CBD" w:rsidRPr="00932B27" w:rsidRDefault="00155CBD" w:rsidP="00772D86">
      <w:pPr>
        <w:keepNext/>
        <w:keepLines/>
        <w:tabs>
          <w:tab w:val="left" w:pos="540"/>
        </w:tabs>
        <w:autoSpaceDE w:val="0"/>
        <w:autoSpaceDN w:val="0"/>
        <w:adjustRightInd w:val="0"/>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6.</w:t>
      </w:r>
      <w:r w:rsidRPr="00932B27">
        <w:rPr>
          <w:rFonts w:ascii="Times New Roman" w:eastAsia="Times New Roman" w:hAnsi="Times New Roman" w:cs="Times New Roman"/>
          <w:b/>
          <w:lang w:eastAsia="es-ES"/>
        </w:rPr>
        <w:tab/>
        <w:t>Pakuotės turinys ir kita informacija</w:t>
      </w:r>
    </w:p>
    <w:p w14:paraId="0D6E8C4A"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653C63E4" w14:textId="0362F5DE" w:rsidR="00155CBD" w:rsidRPr="00932B27" w:rsidRDefault="003053BB" w:rsidP="00772D86">
      <w:pPr>
        <w:keepNext/>
        <w:keepLine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BOLORIA</w:t>
      </w:r>
      <w:r w:rsidR="004163A9" w:rsidRPr="00932B27">
        <w:rPr>
          <w:rFonts w:ascii="Times New Roman" w:eastAsia="Times New Roman" w:hAnsi="Times New Roman" w:cs="Times New Roman"/>
          <w:b/>
          <w:lang w:eastAsia="es-ES"/>
        </w:rPr>
        <w:t xml:space="preserve"> </w:t>
      </w:r>
      <w:r w:rsidR="00155CBD" w:rsidRPr="00932B27">
        <w:rPr>
          <w:rFonts w:ascii="Times New Roman" w:eastAsia="Times New Roman" w:hAnsi="Times New Roman" w:cs="Times New Roman"/>
          <w:b/>
          <w:lang w:eastAsia="es-ES"/>
        </w:rPr>
        <w:t>sudėtis</w:t>
      </w:r>
    </w:p>
    <w:p w14:paraId="58D108C7" w14:textId="77777777" w:rsidR="00161128" w:rsidRPr="00932B27" w:rsidRDefault="00161128" w:rsidP="00772D86">
      <w:pPr>
        <w:keepNext/>
        <w:keepLines/>
        <w:spacing w:after="0" w:line="240" w:lineRule="auto"/>
        <w:rPr>
          <w:rFonts w:ascii="Times New Roman" w:eastAsia="Times New Roman" w:hAnsi="Times New Roman" w:cs="Times New Roman"/>
          <w:lang w:eastAsia="es-ES"/>
        </w:rPr>
      </w:pPr>
    </w:p>
    <w:p w14:paraId="664AAA29" w14:textId="6B0A70AB" w:rsidR="00155CBD" w:rsidRPr="00932B27" w:rsidRDefault="00155CBD" w:rsidP="00772D86">
      <w:pPr>
        <w:keepNext/>
        <w:keepLines/>
        <w:numPr>
          <w:ilvl w:val="2"/>
          <w:numId w:val="24"/>
        </w:numPr>
        <w:spacing w:after="0" w:line="240" w:lineRule="auto"/>
        <w:ind w:left="567" w:hanging="567"/>
        <w:rPr>
          <w:rFonts w:ascii="Times New Roman" w:eastAsia="Times New Roman" w:hAnsi="Times New Roman" w:cs="Times New Roman"/>
          <w:noProof/>
        </w:rPr>
      </w:pPr>
      <w:r w:rsidRPr="00932B27">
        <w:rPr>
          <w:rFonts w:ascii="Times New Roman" w:eastAsia="Times New Roman" w:hAnsi="Times New Roman" w:cs="Times New Roman"/>
          <w:noProof/>
        </w:rPr>
        <w:t xml:space="preserve">Veikliosios medžiagos yra </w:t>
      </w:r>
      <w:r w:rsidR="00161128" w:rsidRPr="00932B27">
        <w:rPr>
          <w:rFonts w:ascii="Times New Roman" w:eastAsia="Times New Roman" w:hAnsi="Times New Roman" w:cs="Times New Roman"/>
          <w:noProof/>
        </w:rPr>
        <w:t xml:space="preserve">drospirenonas ir </w:t>
      </w:r>
      <w:r w:rsidRPr="00932B27">
        <w:rPr>
          <w:rFonts w:ascii="Times New Roman" w:eastAsia="Times New Roman" w:hAnsi="Times New Roman" w:cs="Times New Roman"/>
          <w:noProof/>
        </w:rPr>
        <w:t>etinilestradiolis</w:t>
      </w:r>
      <w:r w:rsidR="00161128" w:rsidRPr="00932B27">
        <w:rPr>
          <w:rFonts w:ascii="Times New Roman" w:eastAsia="Times New Roman" w:hAnsi="Times New Roman" w:cs="Times New Roman"/>
          <w:noProof/>
        </w:rPr>
        <w:t>. Kiekvienoje rausvoje plėvele dengtoje tabletėje yra</w:t>
      </w:r>
      <w:r w:rsidRPr="00932B27">
        <w:rPr>
          <w:rFonts w:ascii="Times New Roman" w:eastAsia="Times New Roman" w:hAnsi="Times New Roman" w:cs="Times New Roman"/>
          <w:noProof/>
        </w:rPr>
        <w:t xml:space="preserve"> 3 mg</w:t>
      </w:r>
      <w:r w:rsidR="00161128" w:rsidRPr="00932B27">
        <w:rPr>
          <w:rFonts w:ascii="Times New Roman" w:eastAsia="Times New Roman" w:hAnsi="Times New Roman" w:cs="Times New Roman"/>
          <w:noProof/>
        </w:rPr>
        <w:t xml:space="preserve"> drospirenono ir 0,02 mg etinilestradiolio.</w:t>
      </w:r>
    </w:p>
    <w:p w14:paraId="596EC800" w14:textId="3E101D5A" w:rsidR="00071254" w:rsidRPr="00932B27" w:rsidRDefault="00071254" w:rsidP="00772D86">
      <w:pPr>
        <w:keepNext/>
        <w:keepLines/>
        <w:spacing w:after="0" w:line="240" w:lineRule="auto"/>
        <w:ind w:left="567"/>
        <w:rPr>
          <w:rFonts w:ascii="Times New Roman" w:eastAsia="Times New Roman" w:hAnsi="Times New Roman" w:cs="Times New Roman"/>
          <w:noProof/>
        </w:rPr>
      </w:pPr>
      <w:r w:rsidRPr="00932B27">
        <w:rPr>
          <w:rFonts w:ascii="Times New Roman" w:eastAsia="Times New Roman" w:hAnsi="Times New Roman" w:cs="Times New Roman"/>
          <w:noProof/>
        </w:rPr>
        <w:t>Baltoje plėvele dengtoje tabletėje veikli</w:t>
      </w:r>
      <w:r w:rsidR="00F55DB4" w:rsidRPr="00932B27">
        <w:rPr>
          <w:rFonts w:ascii="Times New Roman" w:eastAsia="Times New Roman" w:hAnsi="Times New Roman" w:cs="Times New Roman"/>
          <w:noProof/>
        </w:rPr>
        <w:t>ųjų</w:t>
      </w:r>
      <w:r w:rsidRPr="00932B27">
        <w:rPr>
          <w:rFonts w:ascii="Times New Roman" w:eastAsia="Times New Roman" w:hAnsi="Times New Roman" w:cs="Times New Roman"/>
          <w:noProof/>
        </w:rPr>
        <w:t xml:space="preserve"> medžiag</w:t>
      </w:r>
      <w:r w:rsidR="00F55DB4" w:rsidRPr="00932B27">
        <w:rPr>
          <w:rFonts w:ascii="Times New Roman" w:eastAsia="Times New Roman" w:hAnsi="Times New Roman" w:cs="Times New Roman"/>
          <w:noProof/>
        </w:rPr>
        <w:t>ų nėra</w:t>
      </w:r>
      <w:r w:rsidRPr="00932B27">
        <w:rPr>
          <w:rFonts w:ascii="Times New Roman" w:eastAsia="Times New Roman" w:hAnsi="Times New Roman" w:cs="Times New Roman"/>
          <w:noProof/>
        </w:rPr>
        <w:t>.</w:t>
      </w:r>
    </w:p>
    <w:p w14:paraId="1306CBE1" w14:textId="52FB6DD3" w:rsidR="00155CBD" w:rsidRPr="00932B27" w:rsidRDefault="00155CBD" w:rsidP="00772D86">
      <w:pPr>
        <w:keepNext/>
        <w:keepLines/>
        <w:numPr>
          <w:ilvl w:val="2"/>
          <w:numId w:val="24"/>
        </w:numPr>
        <w:spacing w:after="0" w:line="240" w:lineRule="auto"/>
        <w:ind w:left="567" w:hanging="567"/>
        <w:rPr>
          <w:rFonts w:ascii="Times New Roman" w:eastAsia="Times New Roman" w:hAnsi="Times New Roman" w:cs="Times New Roman"/>
          <w:noProof/>
        </w:rPr>
      </w:pPr>
      <w:r w:rsidRPr="00932B27">
        <w:rPr>
          <w:rFonts w:ascii="Times New Roman" w:eastAsia="Times New Roman" w:hAnsi="Times New Roman" w:cs="Times New Roman"/>
          <w:noProof/>
        </w:rPr>
        <w:t>Pagalbinės medžiagos</w:t>
      </w:r>
      <w:r w:rsidR="00F55DB4" w:rsidRPr="00932B27">
        <w:rPr>
          <w:rFonts w:ascii="Times New Roman" w:eastAsia="Times New Roman" w:hAnsi="Times New Roman" w:cs="Times New Roman"/>
          <w:noProof/>
        </w:rPr>
        <w:t xml:space="preserve"> rausvos tabletės šerdyje yra</w:t>
      </w:r>
      <w:r w:rsidRPr="00932B27">
        <w:rPr>
          <w:rFonts w:ascii="Times New Roman" w:eastAsia="Times New Roman" w:hAnsi="Times New Roman" w:cs="Times New Roman"/>
          <w:noProof/>
        </w:rPr>
        <w:t xml:space="preserve"> laktozė monohidratas, pregelifikuotas krakmolas (kukurūzų), povidonas</w:t>
      </w:r>
      <w:r w:rsidR="005D7BCB" w:rsidRPr="00932B27">
        <w:rPr>
          <w:rFonts w:ascii="Times New Roman" w:eastAsia="Times New Roman" w:hAnsi="Times New Roman" w:cs="Times New Roman"/>
          <w:lang w:eastAsia="es-ES"/>
        </w:rPr>
        <w:t xml:space="preserve"> </w:t>
      </w:r>
      <w:r w:rsidR="005D7BCB" w:rsidRPr="00932B27">
        <w:rPr>
          <w:rFonts w:ascii="Times New Roman" w:eastAsia="Times New Roman" w:hAnsi="Times New Roman" w:cs="Times New Roman"/>
          <w:noProof/>
        </w:rPr>
        <w:t>K-30,</w:t>
      </w:r>
      <w:r w:rsidRPr="00932B27">
        <w:rPr>
          <w:rFonts w:ascii="Times New Roman" w:eastAsia="Times New Roman" w:hAnsi="Times New Roman" w:cs="Times New Roman"/>
          <w:noProof/>
        </w:rPr>
        <w:t xml:space="preserve"> kroskarmeliozės natrio druska, polisorbatas 80, magnio stearatas</w:t>
      </w:r>
      <w:r w:rsidR="00F55DB4" w:rsidRPr="00932B27">
        <w:rPr>
          <w:rFonts w:ascii="Times New Roman" w:eastAsia="Times New Roman" w:hAnsi="Times New Roman" w:cs="Times New Roman"/>
          <w:noProof/>
        </w:rPr>
        <w:t>; plėvelėje -</w:t>
      </w:r>
      <w:r w:rsidRPr="00932B27">
        <w:rPr>
          <w:rFonts w:ascii="Times New Roman" w:eastAsia="Times New Roman" w:hAnsi="Times New Roman" w:cs="Times New Roman"/>
          <w:noProof/>
        </w:rPr>
        <w:t xml:space="preserve"> polivinilo alkoholis, titano dioksidas (E171), makrogolis 3350, talkas, geltonasis geležies oksidas (E172), raudonasis geležies oksidas (E172), juodasis geležies oksidas (E172).</w:t>
      </w:r>
    </w:p>
    <w:p w14:paraId="4BBCE6F9" w14:textId="3005B181" w:rsidR="00071254" w:rsidRPr="00932B27" w:rsidRDefault="00AC3841" w:rsidP="00123D36">
      <w:pPr>
        <w:keepNext/>
        <w:keepLines/>
        <w:spacing w:after="0" w:line="240" w:lineRule="auto"/>
        <w:ind w:left="567"/>
        <w:rPr>
          <w:rFonts w:ascii="Times New Roman" w:eastAsia="Times New Roman" w:hAnsi="Times New Roman" w:cs="Times New Roman"/>
          <w:noProof/>
        </w:rPr>
      </w:pPr>
      <w:r w:rsidRPr="00932B27">
        <w:rPr>
          <w:rFonts w:ascii="Times New Roman" w:eastAsia="Times New Roman" w:hAnsi="Times New Roman" w:cs="Times New Roman"/>
          <w:noProof/>
        </w:rPr>
        <w:t>Pagalbinės medžiagos b</w:t>
      </w:r>
      <w:r w:rsidR="00071254" w:rsidRPr="00932B27">
        <w:rPr>
          <w:rFonts w:ascii="Times New Roman" w:eastAsia="Times New Roman" w:hAnsi="Times New Roman" w:cs="Times New Roman"/>
          <w:noProof/>
        </w:rPr>
        <w:t>alto</w:t>
      </w:r>
      <w:r w:rsidRPr="00932B27">
        <w:rPr>
          <w:rFonts w:ascii="Times New Roman" w:eastAsia="Times New Roman" w:hAnsi="Times New Roman" w:cs="Times New Roman"/>
          <w:noProof/>
        </w:rPr>
        <w:t>s</w:t>
      </w:r>
      <w:r w:rsidR="00071254" w:rsidRPr="00932B27">
        <w:rPr>
          <w:rFonts w:ascii="Times New Roman" w:eastAsia="Times New Roman" w:hAnsi="Times New Roman" w:cs="Times New Roman"/>
          <w:noProof/>
        </w:rPr>
        <w:t xml:space="preserve"> tabletė</w:t>
      </w:r>
      <w:r w:rsidRPr="00932B27">
        <w:rPr>
          <w:rFonts w:ascii="Times New Roman" w:eastAsia="Times New Roman" w:hAnsi="Times New Roman" w:cs="Times New Roman"/>
          <w:noProof/>
        </w:rPr>
        <w:t xml:space="preserve">s šerdyje </w:t>
      </w:r>
      <w:r w:rsidR="00071254" w:rsidRPr="00932B27">
        <w:rPr>
          <w:rFonts w:ascii="Times New Roman" w:eastAsia="Times New Roman" w:hAnsi="Times New Roman" w:cs="Times New Roman"/>
          <w:noProof/>
        </w:rPr>
        <w:t>yra bevandenė laktozė, povidon</w:t>
      </w:r>
      <w:r w:rsidRPr="00932B27">
        <w:rPr>
          <w:rFonts w:ascii="Times New Roman" w:eastAsia="Times New Roman" w:hAnsi="Times New Roman" w:cs="Times New Roman"/>
          <w:noProof/>
        </w:rPr>
        <w:t>as</w:t>
      </w:r>
      <w:r w:rsidR="00071254" w:rsidRPr="00932B27">
        <w:rPr>
          <w:rFonts w:ascii="Times New Roman" w:eastAsia="Times New Roman" w:hAnsi="Times New Roman" w:cs="Times New Roman"/>
          <w:noProof/>
        </w:rPr>
        <w:t>, magnio stearatas</w:t>
      </w:r>
      <w:r w:rsidRPr="00932B27">
        <w:rPr>
          <w:rFonts w:ascii="Times New Roman" w:hAnsi="Times New Roman" w:cs="Times New Roman"/>
        </w:rPr>
        <w:t>;</w:t>
      </w:r>
      <w:r w:rsidR="0098197F" w:rsidRPr="00932B27">
        <w:rPr>
          <w:rFonts w:ascii="Times New Roman" w:hAnsi="Times New Roman" w:cs="Times New Roman"/>
        </w:rPr>
        <w:t xml:space="preserve"> </w:t>
      </w:r>
      <w:r w:rsidRPr="00932B27">
        <w:rPr>
          <w:rFonts w:ascii="Times New Roman" w:hAnsi="Times New Roman" w:cs="Times New Roman"/>
        </w:rPr>
        <w:t>plėvelėje -</w:t>
      </w:r>
      <w:r w:rsidR="00071254" w:rsidRPr="00932B27">
        <w:rPr>
          <w:rFonts w:ascii="Times New Roman" w:hAnsi="Times New Roman" w:cs="Times New Roman"/>
        </w:rPr>
        <w:t xml:space="preserve"> </w:t>
      </w:r>
      <w:r w:rsidR="00071254" w:rsidRPr="00932B27">
        <w:rPr>
          <w:rFonts w:ascii="Times New Roman" w:eastAsia="Times New Roman" w:hAnsi="Times New Roman" w:cs="Times New Roman"/>
          <w:noProof/>
        </w:rPr>
        <w:t>polivinilo alkoholis, titano dioksidas (E171), makrogolis, talkas.</w:t>
      </w:r>
    </w:p>
    <w:p w14:paraId="28F5CCFA"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78C56996" w14:textId="77777777" w:rsidR="00155CBD" w:rsidRPr="00932B27" w:rsidRDefault="003053BB" w:rsidP="00772D86">
      <w:pPr>
        <w:keepNext/>
        <w:keepLines/>
        <w:spacing w:after="0" w:line="240" w:lineRule="auto"/>
        <w:rPr>
          <w:rFonts w:ascii="Times New Roman" w:eastAsia="Times New Roman" w:hAnsi="Times New Roman" w:cs="Times New Roman"/>
          <w:b/>
          <w:lang w:eastAsia="es-ES"/>
        </w:rPr>
      </w:pPr>
      <w:r w:rsidRPr="00932B27">
        <w:rPr>
          <w:rFonts w:ascii="Times New Roman" w:eastAsia="Times New Roman" w:hAnsi="Times New Roman" w:cs="Times New Roman"/>
          <w:b/>
          <w:lang w:eastAsia="es-ES"/>
        </w:rPr>
        <w:t>BOLORIA</w:t>
      </w:r>
      <w:r w:rsidR="004163A9" w:rsidRPr="00932B27">
        <w:rPr>
          <w:rFonts w:ascii="Times New Roman" w:eastAsia="Times New Roman" w:hAnsi="Times New Roman" w:cs="Times New Roman"/>
          <w:b/>
          <w:lang w:eastAsia="es-ES"/>
        </w:rPr>
        <w:t xml:space="preserve"> </w:t>
      </w:r>
      <w:r w:rsidR="00155CBD" w:rsidRPr="00932B27">
        <w:rPr>
          <w:rFonts w:ascii="Times New Roman" w:eastAsia="Times New Roman" w:hAnsi="Times New Roman" w:cs="Times New Roman"/>
          <w:b/>
          <w:lang w:eastAsia="es-ES"/>
        </w:rPr>
        <w:t>išvaizda ir kiekis pakuotėje</w:t>
      </w:r>
    </w:p>
    <w:p w14:paraId="4870865E" w14:textId="77777777" w:rsidR="00AC3841" w:rsidRPr="00932B27" w:rsidRDefault="00AC3841" w:rsidP="00772D86">
      <w:pPr>
        <w:keepNext/>
        <w:keepLines/>
        <w:spacing w:after="0" w:line="240" w:lineRule="auto"/>
        <w:rPr>
          <w:rFonts w:ascii="Times New Roman" w:eastAsia="Times New Roman" w:hAnsi="Times New Roman" w:cs="Times New Roman"/>
          <w:b/>
          <w:lang w:eastAsia="es-ES"/>
        </w:rPr>
      </w:pPr>
    </w:p>
    <w:p w14:paraId="1FDFAD20" w14:textId="613FC46A" w:rsidR="00F1470A" w:rsidRPr="00932B27" w:rsidRDefault="00F1470A" w:rsidP="00F1470A">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 xml:space="preserve">BOLORIA tablečių lizdinėje plokštelėje yra </w:t>
      </w:r>
      <w:r w:rsidR="0098197F" w:rsidRPr="00932B27">
        <w:rPr>
          <w:rFonts w:ascii="Times New Roman" w:eastAsia="Times New Roman" w:hAnsi="Times New Roman" w:cs="Times New Roman"/>
          <w:lang w:eastAsia="es-ES"/>
        </w:rPr>
        <w:t xml:space="preserve">28 plėvele dengtos tabletės: </w:t>
      </w:r>
      <w:r w:rsidRPr="00932B27">
        <w:rPr>
          <w:rFonts w:ascii="Times New Roman" w:eastAsia="Times New Roman" w:hAnsi="Times New Roman" w:cs="Times New Roman"/>
          <w:lang w:eastAsia="es-ES"/>
        </w:rPr>
        <w:t>21 rausva veiklioji tabletė 1, 2 ir 3 eilėse ir 7 baltos placebo tabletės 4 eilėje.</w:t>
      </w:r>
    </w:p>
    <w:p w14:paraId="485DEF6F" w14:textId="77777777" w:rsidR="008B4670" w:rsidRPr="00932B27" w:rsidRDefault="008B4670"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Veikliosios tabletės yra rausvos apvalios dengtos plėvele, placebo - baltos apvalios dengtos plėvele</w:t>
      </w:r>
      <w:r w:rsidR="00C32D15" w:rsidRPr="00932B27">
        <w:rPr>
          <w:rFonts w:ascii="Times New Roman" w:eastAsia="Times New Roman" w:hAnsi="Times New Roman" w:cs="Times New Roman"/>
          <w:lang w:eastAsia="es-ES"/>
        </w:rPr>
        <w:t xml:space="preserve"> tabletės</w:t>
      </w:r>
      <w:r w:rsidRPr="00932B27">
        <w:rPr>
          <w:rFonts w:ascii="Times New Roman" w:eastAsia="Times New Roman" w:hAnsi="Times New Roman" w:cs="Times New Roman"/>
          <w:lang w:eastAsia="es-ES"/>
        </w:rPr>
        <w:t>.</w:t>
      </w:r>
    </w:p>
    <w:p w14:paraId="56B74280" w14:textId="65075D45" w:rsidR="00155CBD" w:rsidRPr="00932B27" w:rsidRDefault="003053BB"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BOLORIA</w:t>
      </w:r>
      <w:r w:rsidR="004163A9" w:rsidRPr="00932B27">
        <w:rPr>
          <w:rFonts w:ascii="Times New Roman" w:eastAsia="Times New Roman" w:hAnsi="Times New Roman" w:cs="Times New Roman"/>
          <w:lang w:eastAsia="es-ES"/>
        </w:rPr>
        <w:t xml:space="preserve"> </w:t>
      </w:r>
      <w:r w:rsidR="00155CBD" w:rsidRPr="00932B27">
        <w:rPr>
          <w:rFonts w:ascii="Times New Roman" w:eastAsia="Times New Roman" w:hAnsi="Times New Roman" w:cs="Times New Roman"/>
          <w:lang w:eastAsia="es-ES"/>
        </w:rPr>
        <w:t xml:space="preserve">tiekiamas dėžutėse po 1, 2, 3, 6 ir 13 lizdinių plokštelių, kiekvienoje jų </w:t>
      </w:r>
      <w:r w:rsidR="00B769CF" w:rsidRPr="00932B27">
        <w:rPr>
          <w:rFonts w:ascii="Times New Roman" w:eastAsia="Times New Roman" w:hAnsi="Times New Roman" w:cs="Times New Roman"/>
          <w:lang w:eastAsia="es-ES"/>
        </w:rPr>
        <w:t>–</w:t>
      </w:r>
      <w:r w:rsidR="00155CBD" w:rsidRPr="00932B27">
        <w:rPr>
          <w:rFonts w:ascii="Times New Roman" w:eastAsia="Times New Roman" w:hAnsi="Times New Roman" w:cs="Times New Roman"/>
          <w:lang w:eastAsia="es-ES"/>
        </w:rPr>
        <w:t xml:space="preserve"> po </w:t>
      </w:r>
      <w:r w:rsidR="00071254" w:rsidRPr="00932B27">
        <w:rPr>
          <w:rFonts w:ascii="Times New Roman" w:eastAsia="Times New Roman" w:hAnsi="Times New Roman" w:cs="Times New Roman"/>
          <w:lang w:eastAsia="es-ES"/>
        </w:rPr>
        <w:t>28 tabletes (21 veiklioji ir 7 placebo tabletės)</w:t>
      </w:r>
      <w:r w:rsidR="00155CBD" w:rsidRPr="00932B27">
        <w:rPr>
          <w:rFonts w:ascii="Times New Roman" w:eastAsia="Times New Roman" w:hAnsi="Times New Roman" w:cs="Times New Roman"/>
          <w:lang w:eastAsia="es-ES"/>
        </w:rPr>
        <w:t>.</w:t>
      </w:r>
    </w:p>
    <w:p w14:paraId="4F7F05C9" w14:textId="77777777" w:rsidR="005D7BCB" w:rsidRPr="00932B27" w:rsidRDefault="005D7BCB" w:rsidP="00772D86">
      <w:pPr>
        <w:keepNext/>
        <w:keepLines/>
        <w:spacing w:after="0" w:line="240" w:lineRule="auto"/>
        <w:rPr>
          <w:rFonts w:ascii="Times New Roman" w:eastAsia="Times New Roman" w:hAnsi="Times New Roman" w:cs="Times New Roman"/>
          <w:lang w:eastAsia="es-ES"/>
        </w:rPr>
      </w:pPr>
    </w:p>
    <w:p w14:paraId="570DCF54"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Gali būti tiekiamos ne visų dydžių pakuotės.</w:t>
      </w:r>
    </w:p>
    <w:p w14:paraId="47D7A527" w14:textId="77777777" w:rsidR="00155CBD" w:rsidRPr="00932B27" w:rsidRDefault="00155CBD" w:rsidP="00772D86">
      <w:pPr>
        <w:keepNext/>
        <w:keepLines/>
        <w:spacing w:after="0" w:line="240" w:lineRule="auto"/>
        <w:rPr>
          <w:rFonts w:ascii="Times New Roman" w:eastAsia="Times New Roman" w:hAnsi="Times New Roman" w:cs="Times New Roman"/>
          <w:lang w:eastAsia="es-ES"/>
        </w:rPr>
      </w:pPr>
    </w:p>
    <w:p w14:paraId="36E7A8A1" w14:textId="77777777" w:rsidR="00155CBD" w:rsidRPr="00932B27" w:rsidRDefault="00155CBD" w:rsidP="00772D86">
      <w:pPr>
        <w:keepNext/>
        <w:keepLines/>
        <w:tabs>
          <w:tab w:val="left" w:pos="-1440"/>
          <w:tab w:val="left" w:pos="-72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b/>
          <w:lang w:eastAsia="es-ES"/>
        </w:rPr>
        <w:t>Rinkodaros teisės turėtojas ir gamintojas</w:t>
      </w:r>
    </w:p>
    <w:p w14:paraId="703CEBB2" w14:textId="77777777" w:rsidR="00155CBD" w:rsidRPr="00932B27" w:rsidRDefault="00155CBD" w:rsidP="00772D86">
      <w:pPr>
        <w:keepNext/>
        <w:keepLines/>
        <w:tabs>
          <w:tab w:val="left" w:pos="-1440"/>
          <w:tab w:val="left" w:pos="-720"/>
        </w:tabs>
        <w:spacing w:after="0" w:line="240" w:lineRule="auto"/>
        <w:rPr>
          <w:rFonts w:ascii="Times New Roman" w:eastAsia="Times New Roman" w:hAnsi="Times New Roman" w:cs="Times New Roman"/>
          <w:lang w:eastAsia="es-ES"/>
        </w:rPr>
      </w:pPr>
    </w:p>
    <w:p w14:paraId="6C2B093E" w14:textId="77777777" w:rsidR="00155CBD" w:rsidRPr="00932B27" w:rsidRDefault="00155CBD" w:rsidP="00772D86">
      <w:pPr>
        <w:keepNext/>
        <w:keepLines/>
        <w:tabs>
          <w:tab w:val="left" w:pos="-1440"/>
          <w:tab w:val="left" w:pos="-720"/>
        </w:tabs>
        <w:spacing w:after="0" w:line="240" w:lineRule="auto"/>
        <w:rPr>
          <w:rFonts w:ascii="Times New Roman" w:eastAsia="Times New Roman" w:hAnsi="Times New Roman" w:cs="Times New Roman"/>
          <w:i/>
          <w:lang w:eastAsia="es-ES"/>
        </w:rPr>
      </w:pPr>
      <w:r w:rsidRPr="00932B27">
        <w:rPr>
          <w:rFonts w:ascii="Times New Roman" w:eastAsia="Times New Roman" w:hAnsi="Times New Roman" w:cs="Times New Roman"/>
          <w:i/>
          <w:lang w:eastAsia="es-ES"/>
        </w:rPr>
        <w:t>Rinkodaros teisės turėtojas</w:t>
      </w:r>
    </w:p>
    <w:p w14:paraId="4A0E79D9" w14:textId="77777777" w:rsidR="00EE2C2F" w:rsidRPr="00932B27" w:rsidRDefault="00EE2C2F" w:rsidP="00772D86">
      <w:pPr>
        <w:keepNext/>
        <w:keepLines/>
        <w:tabs>
          <w:tab w:val="left" w:pos="-1440"/>
          <w:tab w:val="left" w:pos="-72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Septinta S.P.R.L.</w:t>
      </w:r>
    </w:p>
    <w:p w14:paraId="28654A15" w14:textId="77777777" w:rsidR="00EE2C2F" w:rsidRPr="00932B27" w:rsidRDefault="00EE2C2F" w:rsidP="00772D86">
      <w:pPr>
        <w:keepNext/>
        <w:keepLines/>
        <w:tabs>
          <w:tab w:val="left" w:pos="-1440"/>
          <w:tab w:val="left" w:pos="-72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Rue Bon Air, 7</w:t>
      </w:r>
    </w:p>
    <w:p w14:paraId="50D7CFB6" w14:textId="77777777" w:rsidR="00EE2C2F" w:rsidRPr="00932B27" w:rsidRDefault="00EE2C2F" w:rsidP="00772D86">
      <w:pPr>
        <w:keepNext/>
        <w:keepLines/>
        <w:tabs>
          <w:tab w:val="left" w:pos="-1440"/>
          <w:tab w:val="left" w:pos="-72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B-1470 Genappe</w:t>
      </w:r>
    </w:p>
    <w:p w14:paraId="024848EB" w14:textId="77777777" w:rsidR="00EE2C2F" w:rsidRPr="00932B27" w:rsidRDefault="00EE2C2F" w:rsidP="00772D86">
      <w:pPr>
        <w:keepNext/>
        <w:keepLines/>
        <w:tabs>
          <w:tab w:val="left" w:pos="-1440"/>
          <w:tab w:val="left" w:pos="-720"/>
        </w:tabs>
        <w:spacing w:after="0" w:line="240" w:lineRule="auto"/>
        <w:rPr>
          <w:rFonts w:ascii="Times New Roman" w:eastAsia="Times New Roman" w:hAnsi="Times New Roman" w:cs="Times New Roman"/>
          <w:lang w:eastAsia="es-ES"/>
        </w:rPr>
      </w:pPr>
      <w:r w:rsidRPr="00932B27">
        <w:rPr>
          <w:rFonts w:ascii="Times New Roman" w:eastAsia="Times New Roman" w:hAnsi="Times New Roman" w:cs="Times New Roman"/>
          <w:lang w:eastAsia="es-ES"/>
        </w:rPr>
        <w:t>Belgija</w:t>
      </w:r>
    </w:p>
    <w:p w14:paraId="2A222402" w14:textId="77777777" w:rsidR="00155CBD" w:rsidRPr="00932B27" w:rsidRDefault="00155CBD" w:rsidP="00772D86">
      <w:pPr>
        <w:keepNext/>
        <w:keepLines/>
        <w:tabs>
          <w:tab w:val="left" w:pos="1620"/>
        </w:tabs>
        <w:spacing w:after="0" w:line="240" w:lineRule="auto"/>
        <w:rPr>
          <w:rFonts w:ascii="Times New Roman" w:eastAsia="Times New Roman" w:hAnsi="Times New Roman" w:cs="Times New Roman"/>
        </w:rPr>
      </w:pPr>
    </w:p>
    <w:p w14:paraId="7ACC22E3" w14:textId="77777777" w:rsidR="00155CBD" w:rsidRPr="00932B27" w:rsidRDefault="00155CBD" w:rsidP="00772D86">
      <w:pPr>
        <w:keepNext/>
        <w:keepLines/>
        <w:tabs>
          <w:tab w:val="left" w:pos="1620"/>
        </w:tabs>
        <w:spacing w:after="0" w:line="240" w:lineRule="auto"/>
        <w:rPr>
          <w:rFonts w:ascii="Times New Roman" w:eastAsia="Times New Roman" w:hAnsi="Times New Roman" w:cs="Times New Roman"/>
          <w:i/>
        </w:rPr>
      </w:pPr>
      <w:r w:rsidRPr="00932B27">
        <w:rPr>
          <w:rFonts w:ascii="Times New Roman" w:eastAsia="Times New Roman" w:hAnsi="Times New Roman" w:cs="Times New Roman"/>
          <w:i/>
        </w:rPr>
        <w:t>Gamintojas</w:t>
      </w:r>
    </w:p>
    <w:p w14:paraId="04635E39" w14:textId="2024427D" w:rsidR="00AF2B98" w:rsidRPr="00932B27" w:rsidRDefault="00AF2B98" w:rsidP="00123D36">
      <w:pPr>
        <w:tabs>
          <w:tab w:val="left" w:pos="1620"/>
          <w:tab w:val="left" w:pos="7860"/>
        </w:tabs>
        <w:spacing w:after="0" w:line="240" w:lineRule="auto"/>
        <w:rPr>
          <w:rFonts w:ascii="Times New Roman" w:eastAsia="Times New Roman" w:hAnsi="Times New Roman" w:cs="Times New Roman"/>
        </w:rPr>
      </w:pPr>
      <w:r w:rsidRPr="00932B27">
        <w:rPr>
          <w:rFonts w:ascii="Times New Roman" w:eastAsia="Times New Roman" w:hAnsi="Times New Roman" w:cs="Times New Roman"/>
        </w:rPr>
        <w:t>Laboratorios León Farma, S.A.</w:t>
      </w:r>
      <w:r w:rsidR="003622E7" w:rsidRPr="00932B27">
        <w:rPr>
          <w:rFonts w:ascii="Times New Roman" w:eastAsia="Times New Roman" w:hAnsi="Times New Roman" w:cs="Times New Roman"/>
        </w:rPr>
        <w:tab/>
      </w:r>
    </w:p>
    <w:p w14:paraId="732258A4" w14:textId="77777777" w:rsidR="00AF2B98" w:rsidRPr="00932B27" w:rsidRDefault="00AF2B98" w:rsidP="00AF2B98">
      <w:pPr>
        <w:tabs>
          <w:tab w:val="left" w:pos="1620"/>
        </w:tabs>
        <w:spacing w:after="0" w:line="240" w:lineRule="auto"/>
        <w:rPr>
          <w:rFonts w:ascii="Times New Roman" w:eastAsia="Times New Roman" w:hAnsi="Times New Roman" w:cs="Times New Roman"/>
        </w:rPr>
      </w:pPr>
      <w:r w:rsidRPr="00932B27">
        <w:rPr>
          <w:rFonts w:ascii="Times New Roman" w:eastAsia="Times New Roman" w:hAnsi="Times New Roman" w:cs="Times New Roman"/>
        </w:rPr>
        <w:t>C/La Vallina s/n, Pol. Ind. Navatejera,</w:t>
      </w:r>
    </w:p>
    <w:p w14:paraId="07AF84AA" w14:textId="77777777" w:rsidR="00AF2B98" w:rsidRPr="00932B27" w:rsidRDefault="00AF2B98" w:rsidP="00AF2B98">
      <w:pPr>
        <w:tabs>
          <w:tab w:val="left" w:pos="1620"/>
        </w:tabs>
        <w:spacing w:after="0" w:line="240" w:lineRule="auto"/>
        <w:rPr>
          <w:rFonts w:ascii="Times New Roman" w:eastAsia="Times New Roman" w:hAnsi="Times New Roman" w:cs="Times New Roman"/>
        </w:rPr>
      </w:pPr>
      <w:r w:rsidRPr="00932B27">
        <w:rPr>
          <w:rFonts w:ascii="Times New Roman" w:eastAsia="Times New Roman" w:hAnsi="Times New Roman" w:cs="Times New Roman"/>
        </w:rPr>
        <w:t>24008 Villaquilambre – Leon</w:t>
      </w:r>
    </w:p>
    <w:p w14:paraId="7381359C" w14:textId="77777777" w:rsidR="00AF2B98" w:rsidRPr="00932B27" w:rsidRDefault="00AF2B98" w:rsidP="00AF2B98">
      <w:pPr>
        <w:tabs>
          <w:tab w:val="left" w:pos="1620"/>
        </w:tabs>
        <w:spacing w:after="0" w:line="240" w:lineRule="auto"/>
        <w:rPr>
          <w:rFonts w:ascii="Times New Roman" w:eastAsia="Times New Roman" w:hAnsi="Times New Roman" w:cs="Times New Roman"/>
          <w:bCs/>
        </w:rPr>
      </w:pPr>
      <w:r w:rsidRPr="00932B27">
        <w:rPr>
          <w:rFonts w:ascii="Times New Roman" w:eastAsia="Times New Roman" w:hAnsi="Times New Roman" w:cs="Times New Roman"/>
          <w:bCs/>
        </w:rPr>
        <w:t>Ispanija</w:t>
      </w:r>
    </w:p>
    <w:p w14:paraId="3EF2A94B" w14:textId="77777777" w:rsidR="00155CBD" w:rsidRPr="00932B27" w:rsidRDefault="00155CBD" w:rsidP="00772D86">
      <w:pPr>
        <w:keepNext/>
        <w:keepLines/>
        <w:tabs>
          <w:tab w:val="left" w:pos="1620"/>
        </w:tabs>
        <w:spacing w:after="0" w:line="240" w:lineRule="auto"/>
        <w:rPr>
          <w:rFonts w:ascii="Times New Roman" w:eastAsia="Times New Roman" w:hAnsi="Times New Roman" w:cs="Times New Roman"/>
          <w:bCs/>
        </w:rPr>
      </w:pPr>
    </w:p>
    <w:p w14:paraId="7E557364" w14:textId="77777777" w:rsidR="00EE2C2F" w:rsidRPr="00932B27" w:rsidRDefault="00EE2C2F" w:rsidP="00772D86">
      <w:pPr>
        <w:keepNext/>
        <w:keepLines/>
        <w:tabs>
          <w:tab w:val="left" w:pos="567"/>
        </w:tabs>
        <w:spacing w:after="0" w:line="240" w:lineRule="auto"/>
        <w:ind w:left="567" w:hanging="567"/>
        <w:rPr>
          <w:rFonts w:ascii="Times New Roman" w:eastAsia="Times New Roman" w:hAnsi="Times New Roman" w:cs="Times New Roman"/>
          <w:snapToGrid w:val="0"/>
        </w:rPr>
      </w:pPr>
    </w:p>
    <w:p w14:paraId="2F38B8AB" w14:textId="77777777" w:rsidR="00EE2C2F" w:rsidRPr="00932B27" w:rsidRDefault="00EE2C2F" w:rsidP="00772D86">
      <w:pPr>
        <w:keepNext/>
        <w:keepLines/>
        <w:tabs>
          <w:tab w:val="left" w:pos="567"/>
        </w:tabs>
        <w:spacing w:after="0" w:line="240" w:lineRule="auto"/>
        <w:ind w:left="567" w:hanging="567"/>
        <w:rPr>
          <w:rFonts w:ascii="Times New Roman" w:eastAsia="Times New Roman" w:hAnsi="Times New Roman" w:cs="Times New Roman"/>
          <w:snapToGrid w:val="0"/>
        </w:rPr>
      </w:pPr>
      <w:r w:rsidRPr="00932B27">
        <w:rPr>
          <w:rFonts w:ascii="Times New Roman" w:eastAsia="Times New Roman" w:hAnsi="Times New Roman" w:cs="Times New Roman"/>
          <w:snapToGrid w:val="0"/>
        </w:rPr>
        <w:t>Jeigu apie šį vaistą norite sužinoti daugiau, kreipkitės į vietinį rinkodaros teisės turėtojo atstovą</w:t>
      </w:r>
    </w:p>
    <w:p w14:paraId="2E113CFB" w14:textId="77777777" w:rsidR="00EE2C2F" w:rsidRPr="00932B27" w:rsidRDefault="00EE2C2F" w:rsidP="00772D86">
      <w:pPr>
        <w:keepNext/>
        <w:keepLines/>
        <w:tabs>
          <w:tab w:val="left" w:pos="567"/>
        </w:tabs>
        <w:spacing w:after="0" w:line="240" w:lineRule="auto"/>
        <w:ind w:left="567" w:hanging="567"/>
        <w:rPr>
          <w:rFonts w:ascii="Times New Roman" w:eastAsia="Times New Roman" w:hAnsi="Times New Roman" w:cs="Times New Roman"/>
          <w:snapToGrid w:val="0"/>
        </w:rPr>
      </w:pPr>
    </w:p>
    <w:p w14:paraId="665D4040" w14:textId="77777777" w:rsidR="00EE2C2F" w:rsidRPr="00932B27" w:rsidRDefault="00EE2C2F" w:rsidP="00772D86">
      <w:pPr>
        <w:keepNext/>
        <w:keepLines/>
        <w:tabs>
          <w:tab w:val="left" w:pos="567"/>
        </w:tabs>
        <w:spacing w:after="0" w:line="240" w:lineRule="auto"/>
        <w:ind w:left="567" w:hanging="567"/>
        <w:rPr>
          <w:rFonts w:ascii="Times New Roman" w:eastAsia="Times New Roman" w:hAnsi="Times New Roman" w:cs="Times New Roman"/>
          <w:snapToGrid w:val="0"/>
        </w:rPr>
      </w:pPr>
      <w:r w:rsidRPr="00932B27">
        <w:rPr>
          <w:rFonts w:ascii="Times New Roman" w:eastAsia="Times New Roman" w:hAnsi="Times New Roman" w:cs="Times New Roman"/>
          <w:snapToGrid w:val="0"/>
        </w:rPr>
        <w:t>UAB „SEPTINTA“</w:t>
      </w:r>
    </w:p>
    <w:p w14:paraId="2276B3A4" w14:textId="77777777" w:rsidR="00EE2C2F" w:rsidRPr="00932B27" w:rsidRDefault="00EE2C2F" w:rsidP="00772D86">
      <w:pPr>
        <w:keepNext/>
        <w:keepLines/>
        <w:tabs>
          <w:tab w:val="left" w:pos="567"/>
        </w:tabs>
        <w:spacing w:after="0" w:line="240" w:lineRule="auto"/>
        <w:ind w:left="567" w:hanging="567"/>
        <w:rPr>
          <w:rFonts w:ascii="Times New Roman" w:eastAsia="Times New Roman" w:hAnsi="Times New Roman" w:cs="Times New Roman"/>
          <w:snapToGrid w:val="0"/>
        </w:rPr>
      </w:pPr>
      <w:r w:rsidRPr="00932B27">
        <w:rPr>
          <w:rFonts w:ascii="Times New Roman" w:eastAsia="Times New Roman" w:hAnsi="Times New Roman" w:cs="Times New Roman"/>
          <w:snapToGrid w:val="0"/>
        </w:rPr>
        <w:t>Žemaitijos g.13 / Šiaulių g.10</w:t>
      </w:r>
    </w:p>
    <w:p w14:paraId="3ED64CA1" w14:textId="77777777" w:rsidR="00EE2C2F" w:rsidRPr="00932B27" w:rsidRDefault="00EE2C2F" w:rsidP="00772D86">
      <w:pPr>
        <w:keepNext/>
        <w:keepLines/>
        <w:tabs>
          <w:tab w:val="left" w:pos="567"/>
        </w:tabs>
        <w:spacing w:after="0" w:line="240" w:lineRule="auto"/>
        <w:ind w:left="567" w:hanging="567"/>
        <w:rPr>
          <w:rFonts w:ascii="Times New Roman" w:eastAsia="Times New Roman" w:hAnsi="Times New Roman" w:cs="Times New Roman"/>
          <w:snapToGrid w:val="0"/>
        </w:rPr>
      </w:pPr>
      <w:r w:rsidRPr="00932B27">
        <w:rPr>
          <w:rFonts w:ascii="Times New Roman" w:eastAsia="Times New Roman" w:hAnsi="Times New Roman" w:cs="Times New Roman"/>
          <w:snapToGrid w:val="0"/>
        </w:rPr>
        <w:t>LT-01134, Vilnius</w:t>
      </w:r>
    </w:p>
    <w:p w14:paraId="3E46A337" w14:textId="77777777" w:rsidR="00EE2C2F" w:rsidRPr="00932B27" w:rsidRDefault="00EE2C2F" w:rsidP="00772D86">
      <w:pPr>
        <w:keepNext/>
        <w:keepLines/>
        <w:tabs>
          <w:tab w:val="left" w:pos="567"/>
        </w:tabs>
        <w:spacing w:after="0" w:line="240" w:lineRule="auto"/>
        <w:ind w:left="567" w:hanging="567"/>
        <w:rPr>
          <w:rFonts w:ascii="Times New Roman" w:eastAsia="Times New Roman" w:hAnsi="Times New Roman" w:cs="Times New Roman"/>
          <w:snapToGrid w:val="0"/>
        </w:rPr>
      </w:pPr>
      <w:r w:rsidRPr="00932B27">
        <w:rPr>
          <w:rFonts w:ascii="Times New Roman" w:eastAsia="Times New Roman" w:hAnsi="Times New Roman" w:cs="Times New Roman"/>
          <w:snapToGrid w:val="0"/>
        </w:rPr>
        <w:t>Lietuva</w:t>
      </w:r>
    </w:p>
    <w:p w14:paraId="36F04FF2" w14:textId="77777777" w:rsidR="005D7BCB" w:rsidRPr="00932B27" w:rsidRDefault="005D7BCB" w:rsidP="00772D86">
      <w:pPr>
        <w:keepNext/>
        <w:keepLines/>
        <w:tabs>
          <w:tab w:val="left" w:pos="567"/>
        </w:tabs>
        <w:spacing w:after="0" w:line="240" w:lineRule="auto"/>
        <w:ind w:left="567" w:hanging="567"/>
        <w:rPr>
          <w:rFonts w:ascii="Times New Roman" w:eastAsia="Times New Roman" w:hAnsi="Times New Roman" w:cs="Times New Roman"/>
          <w:snapToGrid w:val="0"/>
        </w:rPr>
      </w:pPr>
    </w:p>
    <w:p w14:paraId="3C37BE06" w14:textId="5A0AE5F1" w:rsidR="005D7BCB" w:rsidRPr="00932B27" w:rsidRDefault="005D7BCB" w:rsidP="00772D86">
      <w:pPr>
        <w:keepNext/>
        <w:keepLines/>
        <w:numPr>
          <w:ilvl w:val="12"/>
          <w:numId w:val="0"/>
        </w:numPr>
        <w:spacing w:after="0" w:line="240" w:lineRule="auto"/>
        <w:ind w:right="-2"/>
        <w:rPr>
          <w:rFonts w:ascii="Times New Roman" w:eastAsia="Times New Roman" w:hAnsi="Times New Roman" w:cs="Times New Roman"/>
          <w:b/>
          <w:snapToGrid w:val="0"/>
        </w:rPr>
      </w:pPr>
      <w:r w:rsidRPr="00932B27">
        <w:rPr>
          <w:rFonts w:ascii="Times New Roman" w:eastAsia="Times New Roman" w:hAnsi="Times New Roman" w:cs="Times New Roman"/>
          <w:b/>
          <w:snapToGrid w:val="0"/>
        </w:rPr>
        <w:t>Šis pakuotės lapelis pask</w:t>
      </w:r>
      <w:r w:rsidR="00217FF2">
        <w:rPr>
          <w:rFonts w:ascii="Times New Roman" w:eastAsia="Times New Roman" w:hAnsi="Times New Roman" w:cs="Times New Roman"/>
          <w:b/>
          <w:snapToGrid w:val="0"/>
        </w:rPr>
        <w:t>utinį kartą peržiūrėtas 2015-02-17</w:t>
      </w:r>
    </w:p>
    <w:p w14:paraId="4181AE1E" w14:textId="77777777" w:rsidR="005D7BCB" w:rsidRPr="00932B27" w:rsidRDefault="005D7BCB" w:rsidP="00772D86">
      <w:pPr>
        <w:keepNext/>
        <w:keepLines/>
        <w:tabs>
          <w:tab w:val="left" w:pos="1620"/>
        </w:tabs>
        <w:spacing w:after="0" w:line="240" w:lineRule="auto"/>
        <w:rPr>
          <w:rFonts w:ascii="Times New Roman" w:eastAsia="Times New Roman" w:hAnsi="Times New Roman" w:cs="Times New Roman"/>
        </w:rPr>
      </w:pPr>
    </w:p>
    <w:p w14:paraId="270188BF" w14:textId="77777777" w:rsidR="005D7BCB" w:rsidRPr="008659A9" w:rsidRDefault="005D7BCB" w:rsidP="00772D86">
      <w:pPr>
        <w:keepNext/>
        <w:keepLines/>
        <w:numPr>
          <w:ilvl w:val="12"/>
          <w:numId w:val="0"/>
        </w:numPr>
        <w:tabs>
          <w:tab w:val="left" w:pos="567"/>
        </w:tabs>
        <w:spacing w:after="0" w:line="240" w:lineRule="auto"/>
        <w:ind w:right="-2"/>
        <w:rPr>
          <w:rFonts w:ascii="Times New Roman" w:eastAsia="Times New Roman" w:hAnsi="Times New Roman" w:cs="Times New Roman"/>
          <w:snapToGrid w:val="0"/>
        </w:rPr>
      </w:pPr>
      <w:r w:rsidRPr="00932B27">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932B27">
        <w:rPr>
          <w:rFonts w:ascii="Times New Roman" w:eastAsia="Times New Roman" w:hAnsi="Times New Roman" w:cs="Times New Roman"/>
          <w:i/>
          <w:snapToGrid w:val="0"/>
        </w:rPr>
        <w:t xml:space="preserve"> </w:t>
      </w:r>
      <w:hyperlink r:id="rId16" w:history="1">
        <w:r w:rsidRPr="00932B27">
          <w:rPr>
            <w:rFonts w:ascii="Times New Roman" w:eastAsia="SimSun" w:hAnsi="Times New Roman" w:cs="Times New Roman"/>
            <w:snapToGrid w:val="0"/>
            <w:color w:val="0000FF"/>
            <w:u w:val="single"/>
          </w:rPr>
          <w:t>http://www.vvkt.lt/</w:t>
        </w:r>
      </w:hyperlink>
      <w:r w:rsidRPr="008659A9">
        <w:rPr>
          <w:rFonts w:ascii="Times New Roman" w:eastAsia="Times New Roman" w:hAnsi="Times New Roman" w:cs="Times New Roman"/>
          <w:snapToGrid w:val="0"/>
        </w:rPr>
        <w:t>.</w:t>
      </w:r>
    </w:p>
    <w:p w14:paraId="00E7C4AF" w14:textId="77777777" w:rsidR="008F368C" w:rsidRPr="00932B27" w:rsidRDefault="008F368C" w:rsidP="00772D86">
      <w:pPr>
        <w:keepNext/>
        <w:keepLines/>
        <w:spacing w:after="0" w:line="240" w:lineRule="auto"/>
        <w:rPr>
          <w:rFonts w:ascii="Times New Roman" w:hAnsi="Times New Roman" w:cs="Times New Roman"/>
        </w:rPr>
      </w:pPr>
    </w:p>
    <w:sectPr w:rsidR="008F368C" w:rsidRPr="00932B27" w:rsidSect="00772D86">
      <w:footerReference w:type="even" r:id="rId17"/>
      <w:footerReference w:type="default" r:id="rId18"/>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9A7A2" w14:textId="77777777" w:rsidR="004933E2" w:rsidRDefault="004933E2">
      <w:pPr>
        <w:spacing w:after="0" w:line="240" w:lineRule="auto"/>
      </w:pPr>
      <w:r>
        <w:separator/>
      </w:r>
    </w:p>
  </w:endnote>
  <w:endnote w:type="continuationSeparator" w:id="0">
    <w:p w14:paraId="6E5DF90B" w14:textId="77777777" w:rsidR="004933E2" w:rsidRDefault="00493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E4879" w14:textId="77777777" w:rsidR="008655F7" w:rsidRDefault="008655F7" w:rsidP="008F368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14:paraId="762F27FD" w14:textId="77777777" w:rsidR="008655F7" w:rsidRDefault="008655F7" w:rsidP="008F368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06E13" w14:textId="77777777" w:rsidR="008655F7" w:rsidRPr="002B5017" w:rsidRDefault="008655F7" w:rsidP="008F368C">
    <w:pPr>
      <w:pStyle w:val="Porat"/>
      <w:framePr w:wrap="around" w:vAnchor="text" w:hAnchor="margin" w:xAlign="right" w:y="1"/>
      <w:rPr>
        <w:rStyle w:val="Puslapionumeris"/>
        <w:rFonts w:ascii="Times New Roman" w:hAnsi="Times New Roman"/>
      </w:rPr>
    </w:pPr>
    <w:r w:rsidRPr="002B5017">
      <w:rPr>
        <w:rStyle w:val="Puslapionumeris"/>
        <w:rFonts w:ascii="Times New Roman" w:hAnsi="Times New Roman"/>
      </w:rPr>
      <w:fldChar w:fldCharType="begin"/>
    </w:r>
    <w:r w:rsidRPr="002B5017">
      <w:rPr>
        <w:rStyle w:val="Puslapionumeris"/>
        <w:rFonts w:ascii="Times New Roman" w:hAnsi="Times New Roman"/>
      </w:rPr>
      <w:instrText xml:space="preserve">PAGE  </w:instrText>
    </w:r>
    <w:r w:rsidRPr="002B5017">
      <w:rPr>
        <w:rStyle w:val="Puslapionumeris"/>
        <w:rFonts w:ascii="Times New Roman" w:hAnsi="Times New Roman"/>
      </w:rPr>
      <w:fldChar w:fldCharType="separate"/>
    </w:r>
    <w:r w:rsidR="00820EFC">
      <w:rPr>
        <w:rStyle w:val="Puslapionumeris"/>
        <w:rFonts w:ascii="Times New Roman" w:hAnsi="Times New Roman"/>
        <w:noProof/>
      </w:rPr>
      <w:t>2</w:t>
    </w:r>
    <w:r w:rsidRPr="002B5017">
      <w:rPr>
        <w:rStyle w:val="Puslapionumeris"/>
        <w:rFonts w:ascii="Times New Roman" w:hAnsi="Times New Roman"/>
      </w:rPr>
      <w:fldChar w:fldCharType="end"/>
    </w:r>
  </w:p>
  <w:p w14:paraId="42EB99AE" w14:textId="77777777" w:rsidR="008655F7" w:rsidRPr="0056628A" w:rsidRDefault="008655F7" w:rsidP="008F368C">
    <w:pPr>
      <w:pStyle w:val="Porat"/>
      <w:ind w:right="360"/>
      <w:rPr>
        <w:lang w:val="pt-BR"/>
      </w:rPr>
    </w:pPr>
  </w:p>
  <w:p w14:paraId="63738CB0" w14:textId="77777777" w:rsidR="008655F7" w:rsidRDefault="008655F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AFE8F" w14:textId="77777777" w:rsidR="008655F7" w:rsidRDefault="008655F7" w:rsidP="008F368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14:paraId="26146AA6" w14:textId="77777777" w:rsidR="008655F7" w:rsidRDefault="008655F7" w:rsidP="008F368C">
    <w:pPr>
      <w:pStyle w:val="Pora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C03C2" w14:textId="77777777" w:rsidR="008655F7" w:rsidRPr="002B5017" w:rsidRDefault="008655F7" w:rsidP="008F368C">
    <w:pPr>
      <w:pStyle w:val="Porat"/>
      <w:framePr w:wrap="around" w:vAnchor="text" w:hAnchor="margin" w:xAlign="right" w:y="1"/>
      <w:rPr>
        <w:rStyle w:val="Puslapionumeris"/>
        <w:rFonts w:ascii="Times New Roman" w:hAnsi="Times New Roman"/>
      </w:rPr>
    </w:pPr>
    <w:r w:rsidRPr="002B5017">
      <w:rPr>
        <w:rStyle w:val="Puslapionumeris"/>
        <w:rFonts w:ascii="Times New Roman" w:hAnsi="Times New Roman"/>
      </w:rPr>
      <w:fldChar w:fldCharType="begin"/>
    </w:r>
    <w:r w:rsidRPr="002B5017">
      <w:rPr>
        <w:rStyle w:val="Puslapionumeris"/>
        <w:rFonts w:ascii="Times New Roman" w:hAnsi="Times New Roman"/>
      </w:rPr>
      <w:instrText xml:space="preserve">PAGE  </w:instrText>
    </w:r>
    <w:r w:rsidRPr="002B5017">
      <w:rPr>
        <w:rStyle w:val="Puslapionumeris"/>
        <w:rFonts w:ascii="Times New Roman" w:hAnsi="Times New Roman"/>
      </w:rPr>
      <w:fldChar w:fldCharType="separate"/>
    </w:r>
    <w:r w:rsidR="00820EFC">
      <w:rPr>
        <w:rStyle w:val="Puslapionumeris"/>
        <w:rFonts w:ascii="Times New Roman" w:hAnsi="Times New Roman"/>
        <w:noProof/>
      </w:rPr>
      <w:t>42</w:t>
    </w:r>
    <w:r w:rsidRPr="002B5017">
      <w:rPr>
        <w:rStyle w:val="Puslapionumeris"/>
        <w:rFonts w:ascii="Times New Roman" w:hAnsi="Times New Roman"/>
      </w:rPr>
      <w:fldChar w:fldCharType="end"/>
    </w:r>
  </w:p>
  <w:p w14:paraId="6E08E172" w14:textId="77777777" w:rsidR="008655F7" w:rsidRPr="003E3C3C" w:rsidRDefault="008655F7">
    <w:pPr>
      <w:pStyle w:val="Pora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64AEA" w14:textId="77777777" w:rsidR="004933E2" w:rsidRDefault="004933E2">
      <w:pPr>
        <w:spacing w:after="0" w:line="240" w:lineRule="auto"/>
      </w:pPr>
      <w:r>
        <w:separator/>
      </w:r>
    </w:p>
  </w:footnote>
  <w:footnote w:type="continuationSeparator" w:id="0">
    <w:p w14:paraId="14775770" w14:textId="77777777" w:rsidR="004933E2" w:rsidRDefault="004933E2">
      <w:pPr>
        <w:spacing w:after="0" w:line="240" w:lineRule="auto"/>
      </w:pPr>
      <w:r>
        <w:continuationSeparator/>
      </w:r>
    </w:p>
  </w:footnote>
  <w:footnote w:id="1">
    <w:p w14:paraId="156D48CF" w14:textId="77777777" w:rsidR="008655F7" w:rsidRPr="006833BA" w:rsidRDefault="008655F7" w:rsidP="00745C3B">
      <w:pPr>
        <w:pStyle w:val="Puslapioinaostekstas"/>
        <w:rPr>
          <w:lang w:val="en-US"/>
        </w:rPr>
      </w:pPr>
      <w:r>
        <w:rPr>
          <w:rStyle w:val="Puslapioinaosnuoroda"/>
        </w:rPr>
        <w:footnoteRef/>
      </w:r>
      <w:r>
        <w:t xml:space="preserve"> </w:t>
      </w:r>
      <w:r w:rsidRPr="00F13968">
        <w:rPr>
          <w:rFonts w:ascii="Verdana" w:eastAsia="Calibri" w:hAnsi="Verdana" w:cs="Verdana"/>
          <w:sz w:val="15"/>
          <w:szCs w:val="15"/>
        </w:rPr>
        <w:t>Šis dažnis vertinamas remiantis epidemiologinių tyrimų duomenų visuma, žinant skirtingų preparatų santykinę riziką, palyginti SHK, kurių sudėtyje yra levonorgestrelio.</w:t>
      </w:r>
    </w:p>
  </w:footnote>
  <w:footnote w:id="2">
    <w:p w14:paraId="1C8EF00A" w14:textId="77777777" w:rsidR="008655F7" w:rsidRPr="006833BA" w:rsidRDefault="008655F7" w:rsidP="00745C3B">
      <w:pPr>
        <w:pStyle w:val="Puslapioinaostekstas"/>
        <w:rPr>
          <w:lang w:val="en-US"/>
        </w:rPr>
      </w:pPr>
      <w:r>
        <w:rPr>
          <w:rStyle w:val="Puslapioinaosnuoroda"/>
        </w:rPr>
        <w:footnoteRef/>
      </w:r>
      <w:r>
        <w:t xml:space="preserve"> </w:t>
      </w:r>
      <w:r w:rsidRPr="00F13968">
        <w:rPr>
          <w:rFonts w:ascii="Verdana" w:eastAsia="Calibri" w:hAnsi="Verdana" w:cs="Verdana"/>
          <w:color w:val="000000"/>
          <w:sz w:val="15"/>
          <w:szCs w:val="15"/>
        </w:rPr>
        <w:t>5-7 intervalo vidurio taškas 10 000 moters metų, remiantis maždaug 2,3-3,6 santykine rizika vartojant SHK, kurių sudėtyje yra levonorgestrelio, palyginti su nevartojimu.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Bullet0dKT"/>
      <w:lvlText w:val="*"/>
      <w:lvlJc w:val="left"/>
      <w:rPr>
        <w:rFonts w:cs="Times New Roman"/>
      </w:rPr>
    </w:lvl>
  </w:abstractNum>
  <w:abstractNum w:abstractNumId="1">
    <w:nsid w:val="00403791"/>
    <w:multiLevelType w:val="hybridMultilevel"/>
    <w:tmpl w:val="F74827D6"/>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2">
    <w:nsid w:val="05177F94"/>
    <w:multiLevelType w:val="hybridMultilevel"/>
    <w:tmpl w:val="4AF4F4CA"/>
    <w:lvl w:ilvl="0" w:tplc="BBA89912">
      <w:start w:val="1"/>
      <w:numFmt w:val="bullet"/>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1C0A33"/>
    <w:multiLevelType w:val="hybridMultilevel"/>
    <w:tmpl w:val="A6B2A96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6203A5F"/>
    <w:multiLevelType w:val="multilevel"/>
    <w:tmpl w:val="148C9006"/>
    <w:lvl w:ilvl="0">
      <w:start w:val="1"/>
      <w:numFmt w:val="decimal"/>
      <w:lvlText w:val="%1."/>
      <w:lvlJc w:val="left"/>
      <w:pPr>
        <w:tabs>
          <w:tab w:val="num" w:pos="567"/>
        </w:tabs>
        <w:ind w:left="567" w:hanging="567"/>
      </w:pPr>
      <w:rPr>
        <w:rFonts w:ascii="Times New Roman" w:hAnsi="Times New Roman" w:cs="Times New Roman" w:hint="default"/>
        <w:b/>
        <w:i w:val="0"/>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65F0C92"/>
    <w:multiLevelType w:val="hybridMultilevel"/>
    <w:tmpl w:val="9CF052B4"/>
    <w:lvl w:ilvl="0" w:tplc="D6309820">
      <w:start w:val="1"/>
      <w:numFmt w:val="decimal"/>
      <w:lvlText w:val="%1."/>
      <w:lvlJc w:val="left"/>
      <w:pPr>
        <w:tabs>
          <w:tab w:val="num" w:pos="900"/>
        </w:tabs>
        <w:ind w:left="900" w:hanging="360"/>
      </w:pPr>
      <w:rPr>
        <w:rFonts w:cs="Times New Roman" w:hint="default"/>
      </w:rPr>
    </w:lvl>
    <w:lvl w:ilvl="1" w:tplc="0C0A0019" w:tentative="1">
      <w:start w:val="1"/>
      <w:numFmt w:val="lowerLetter"/>
      <w:lvlText w:val="%2."/>
      <w:lvlJc w:val="left"/>
      <w:pPr>
        <w:tabs>
          <w:tab w:val="num" w:pos="1620"/>
        </w:tabs>
        <w:ind w:left="1620" w:hanging="360"/>
      </w:pPr>
      <w:rPr>
        <w:rFonts w:cs="Times New Roman"/>
      </w:rPr>
    </w:lvl>
    <w:lvl w:ilvl="2" w:tplc="0C0A001B" w:tentative="1">
      <w:start w:val="1"/>
      <w:numFmt w:val="lowerRoman"/>
      <w:lvlText w:val="%3."/>
      <w:lvlJc w:val="right"/>
      <w:pPr>
        <w:tabs>
          <w:tab w:val="num" w:pos="2340"/>
        </w:tabs>
        <w:ind w:left="2340" w:hanging="180"/>
      </w:pPr>
      <w:rPr>
        <w:rFonts w:cs="Times New Roman"/>
      </w:rPr>
    </w:lvl>
    <w:lvl w:ilvl="3" w:tplc="0C0A000F" w:tentative="1">
      <w:start w:val="1"/>
      <w:numFmt w:val="decimal"/>
      <w:lvlText w:val="%4."/>
      <w:lvlJc w:val="left"/>
      <w:pPr>
        <w:tabs>
          <w:tab w:val="num" w:pos="3060"/>
        </w:tabs>
        <w:ind w:left="3060" w:hanging="360"/>
      </w:pPr>
      <w:rPr>
        <w:rFonts w:cs="Times New Roman"/>
      </w:rPr>
    </w:lvl>
    <w:lvl w:ilvl="4" w:tplc="0C0A0019" w:tentative="1">
      <w:start w:val="1"/>
      <w:numFmt w:val="lowerLetter"/>
      <w:lvlText w:val="%5."/>
      <w:lvlJc w:val="left"/>
      <w:pPr>
        <w:tabs>
          <w:tab w:val="num" w:pos="3780"/>
        </w:tabs>
        <w:ind w:left="3780" w:hanging="360"/>
      </w:pPr>
      <w:rPr>
        <w:rFonts w:cs="Times New Roman"/>
      </w:rPr>
    </w:lvl>
    <w:lvl w:ilvl="5" w:tplc="0C0A001B" w:tentative="1">
      <w:start w:val="1"/>
      <w:numFmt w:val="lowerRoman"/>
      <w:lvlText w:val="%6."/>
      <w:lvlJc w:val="right"/>
      <w:pPr>
        <w:tabs>
          <w:tab w:val="num" w:pos="4500"/>
        </w:tabs>
        <w:ind w:left="4500" w:hanging="180"/>
      </w:pPr>
      <w:rPr>
        <w:rFonts w:cs="Times New Roman"/>
      </w:rPr>
    </w:lvl>
    <w:lvl w:ilvl="6" w:tplc="0C0A000F" w:tentative="1">
      <w:start w:val="1"/>
      <w:numFmt w:val="decimal"/>
      <w:lvlText w:val="%7."/>
      <w:lvlJc w:val="left"/>
      <w:pPr>
        <w:tabs>
          <w:tab w:val="num" w:pos="5220"/>
        </w:tabs>
        <w:ind w:left="5220" w:hanging="360"/>
      </w:pPr>
      <w:rPr>
        <w:rFonts w:cs="Times New Roman"/>
      </w:rPr>
    </w:lvl>
    <w:lvl w:ilvl="7" w:tplc="0C0A0019" w:tentative="1">
      <w:start w:val="1"/>
      <w:numFmt w:val="lowerLetter"/>
      <w:lvlText w:val="%8."/>
      <w:lvlJc w:val="left"/>
      <w:pPr>
        <w:tabs>
          <w:tab w:val="num" w:pos="5940"/>
        </w:tabs>
        <w:ind w:left="5940" w:hanging="360"/>
      </w:pPr>
      <w:rPr>
        <w:rFonts w:cs="Times New Roman"/>
      </w:rPr>
    </w:lvl>
    <w:lvl w:ilvl="8" w:tplc="0C0A001B" w:tentative="1">
      <w:start w:val="1"/>
      <w:numFmt w:val="lowerRoman"/>
      <w:lvlText w:val="%9."/>
      <w:lvlJc w:val="right"/>
      <w:pPr>
        <w:tabs>
          <w:tab w:val="num" w:pos="6660"/>
        </w:tabs>
        <w:ind w:left="6660" w:hanging="180"/>
      </w:pPr>
      <w:rPr>
        <w:rFonts w:cs="Times New Roman"/>
      </w:rPr>
    </w:lvl>
  </w:abstractNum>
  <w:abstractNum w:abstractNumId="6">
    <w:nsid w:val="09F1175A"/>
    <w:multiLevelType w:val="hybridMultilevel"/>
    <w:tmpl w:val="5742E36C"/>
    <w:lvl w:ilvl="0" w:tplc="032AD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4472EEC"/>
    <w:multiLevelType w:val="multilevel"/>
    <w:tmpl w:val="7C22B4E0"/>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nsid w:val="15646079"/>
    <w:multiLevelType w:val="hybridMultilevel"/>
    <w:tmpl w:val="30EC5A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5A3377D"/>
    <w:multiLevelType w:val="hybridMultilevel"/>
    <w:tmpl w:val="5D063E7A"/>
    <w:lvl w:ilvl="0" w:tplc="BBA89912">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6A60299"/>
    <w:multiLevelType w:val="hybridMultilevel"/>
    <w:tmpl w:val="970C3DF6"/>
    <w:lvl w:ilvl="0" w:tplc="BBA89912">
      <w:start w:val="1"/>
      <w:numFmt w:val="bullet"/>
      <w:lvlText w:val=""/>
      <w:lvlJc w:val="left"/>
      <w:pPr>
        <w:tabs>
          <w:tab w:val="num" w:pos="1287"/>
        </w:tabs>
        <w:ind w:left="1287" w:hanging="360"/>
      </w:pPr>
      <w:rPr>
        <w:rFonts w:ascii="Symbol" w:hAnsi="Symbol" w:hint="default"/>
        <w:sz w:val="22"/>
        <w:szCs w:val="22"/>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
    <w:nsid w:val="17096277"/>
    <w:multiLevelType w:val="hybridMultilevel"/>
    <w:tmpl w:val="5EECDD4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A654088"/>
    <w:multiLevelType w:val="hybridMultilevel"/>
    <w:tmpl w:val="82463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CAF29BA"/>
    <w:multiLevelType w:val="hybridMultilevel"/>
    <w:tmpl w:val="08223A52"/>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CCE2F8D"/>
    <w:multiLevelType w:val="hybridMultilevel"/>
    <w:tmpl w:val="CADAB6A6"/>
    <w:lvl w:ilvl="0" w:tplc="BBA89912">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D2E1B59"/>
    <w:multiLevelType w:val="hybridMultilevel"/>
    <w:tmpl w:val="C058913E"/>
    <w:lvl w:ilvl="0" w:tplc="63B8083A">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23B6247"/>
    <w:multiLevelType w:val="hybridMultilevel"/>
    <w:tmpl w:val="F5E87810"/>
    <w:lvl w:ilvl="0" w:tplc="BBA89912">
      <w:start w:val="1"/>
      <w:numFmt w:val="bullet"/>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602506C"/>
    <w:multiLevelType w:val="hybridMultilevel"/>
    <w:tmpl w:val="3126F1FE"/>
    <w:lvl w:ilvl="0" w:tplc="8C786E50">
      <w:start w:val="2"/>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9B25D02"/>
    <w:multiLevelType w:val="hybridMultilevel"/>
    <w:tmpl w:val="AEF8E79A"/>
    <w:lvl w:ilvl="0" w:tplc="BBA89912">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9C06D51"/>
    <w:multiLevelType w:val="hybridMultilevel"/>
    <w:tmpl w:val="28188464"/>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20">
    <w:nsid w:val="29F975DD"/>
    <w:multiLevelType w:val="hybridMultilevel"/>
    <w:tmpl w:val="D64CA26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AC32338"/>
    <w:multiLevelType w:val="hybridMultilevel"/>
    <w:tmpl w:val="2F0439C6"/>
    <w:lvl w:ilvl="0" w:tplc="04270001">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2C5CE6"/>
    <w:multiLevelType w:val="hybridMultilevel"/>
    <w:tmpl w:val="4CBADA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2CA27318"/>
    <w:multiLevelType w:val="hybridMultilevel"/>
    <w:tmpl w:val="FAEA76B6"/>
    <w:lvl w:ilvl="0" w:tplc="FFFFFFFF">
      <w:start w:val="1"/>
      <w:numFmt w:val="decimal"/>
      <w:lvlText w:val="%1."/>
      <w:lvlJc w:val="left"/>
      <w:pPr>
        <w:tabs>
          <w:tab w:val="num" w:pos="720"/>
        </w:tabs>
        <w:ind w:left="720" w:hanging="360"/>
      </w:pPr>
      <w:rPr>
        <w:rFonts w:cs="Times New Roman"/>
      </w:rPr>
    </w:lvl>
    <w:lvl w:ilvl="1" w:tplc="966418BC">
      <w:start w:val="1"/>
      <w:numFmt w:val="bullet"/>
      <w:lvlText w:val=""/>
      <w:lvlJc w:val="left"/>
      <w:pPr>
        <w:tabs>
          <w:tab w:val="num" w:pos="1440"/>
        </w:tabs>
        <w:ind w:left="1440" w:hanging="360"/>
      </w:pPr>
      <w:rPr>
        <w:rFonts w:ascii="Symbol" w:hAnsi="Symbol" w:hint="default"/>
        <w:sz w:val="22"/>
        <w:szCs w:val="22"/>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2D9D16EB"/>
    <w:multiLevelType w:val="multilevel"/>
    <w:tmpl w:val="CA50189A"/>
    <w:lvl w:ilvl="0">
      <w:start w:val="4"/>
      <w:numFmt w:val="decimal"/>
      <w:lvlText w:val="%1"/>
      <w:lvlJc w:val="left"/>
      <w:pPr>
        <w:tabs>
          <w:tab w:val="num" w:pos="564"/>
        </w:tabs>
        <w:ind w:left="564" w:hanging="564"/>
      </w:pPr>
      <w:rPr>
        <w:rFonts w:cs="Times New Roman" w:hint="default"/>
      </w:rPr>
    </w:lvl>
    <w:lvl w:ilvl="1">
      <w:start w:val="5"/>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303052D8"/>
    <w:multiLevelType w:val="hybridMultilevel"/>
    <w:tmpl w:val="D6FE8640"/>
    <w:lvl w:ilvl="0" w:tplc="E684FDD8">
      <w:start w:val="3"/>
      <w:numFmt w:val="bullet"/>
      <w:lvlText w:val="-"/>
      <w:lvlJc w:val="left"/>
      <w:pPr>
        <w:ind w:left="720" w:hanging="360"/>
      </w:pPr>
      <w:rPr>
        <w:rFonts w:ascii="Blackadder ITC" w:eastAsia="Blackadder ITC" w:hAnsi="Blackadder ITC" w:cs="Blackadder ITC"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30735759"/>
    <w:multiLevelType w:val="hybridMultilevel"/>
    <w:tmpl w:val="7BD073FC"/>
    <w:lvl w:ilvl="0" w:tplc="57CED11A">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nsid w:val="307D7A73"/>
    <w:multiLevelType w:val="hybridMultilevel"/>
    <w:tmpl w:val="D7BAA982"/>
    <w:lvl w:ilvl="0" w:tplc="BBA89912">
      <w:start w:val="1"/>
      <w:numFmt w:val="bullet"/>
      <w:lvlText w:val=""/>
      <w:lvlJc w:val="left"/>
      <w:pPr>
        <w:tabs>
          <w:tab w:val="num" w:pos="927"/>
        </w:tabs>
        <w:ind w:left="927" w:hanging="360"/>
      </w:pPr>
      <w:rPr>
        <w:rFonts w:ascii="Symbol" w:hAnsi="Symbol" w:hint="default"/>
        <w:color w:val="auto"/>
      </w:rPr>
    </w:lvl>
    <w:lvl w:ilvl="1" w:tplc="04270003" w:tentative="1">
      <w:start w:val="1"/>
      <w:numFmt w:val="bullet"/>
      <w:lvlText w:val="o"/>
      <w:lvlJc w:val="left"/>
      <w:pPr>
        <w:tabs>
          <w:tab w:val="num" w:pos="1647"/>
        </w:tabs>
        <w:ind w:left="1647" w:hanging="360"/>
      </w:pPr>
      <w:rPr>
        <w:rFonts w:ascii="Courier New" w:hAnsi="Courier New" w:cs="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cs="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cs="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28">
    <w:nsid w:val="30F02CEA"/>
    <w:multiLevelType w:val="hybridMultilevel"/>
    <w:tmpl w:val="87867F6E"/>
    <w:lvl w:ilvl="0" w:tplc="26FC005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311A6FAC"/>
    <w:multiLevelType w:val="hybridMultilevel"/>
    <w:tmpl w:val="FDD433FE"/>
    <w:lvl w:ilvl="0" w:tplc="BBA8991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nsid w:val="31E84849"/>
    <w:multiLevelType w:val="hybridMultilevel"/>
    <w:tmpl w:val="A49A4AA4"/>
    <w:lvl w:ilvl="0" w:tplc="0C0A0001">
      <w:start w:val="1"/>
      <w:numFmt w:val="bullet"/>
      <w:lvlText w:val=""/>
      <w:lvlJc w:val="left"/>
      <w:pPr>
        <w:tabs>
          <w:tab w:val="num" w:pos="1260"/>
        </w:tabs>
        <w:ind w:left="1260" w:hanging="360"/>
      </w:pPr>
      <w:rPr>
        <w:rFonts w:ascii="Symbol" w:hAnsi="Symbol" w:hint="default"/>
      </w:rPr>
    </w:lvl>
    <w:lvl w:ilvl="1" w:tplc="C3CE6776">
      <w:numFmt w:val="bullet"/>
      <w:lvlText w:val="•"/>
      <w:lvlJc w:val="left"/>
      <w:pPr>
        <w:ind w:left="1980" w:hanging="360"/>
      </w:pPr>
      <w:rPr>
        <w:rFonts w:ascii="Times New Roman" w:eastAsia="SimSun" w:hAnsi="Times New Roman" w:cs="Times New Roman"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32">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33">
    <w:nsid w:val="37613577"/>
    <w:multiLevelType w:val="hybridMultilevel"/>
    <w:tmpl w:val="4F1A1CEE"/>
    <w:lvl w:ilvl="0" w:tplc="3C82D37E">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38636AA1"/>
    <w:multiLevelType w:val="hybridMultilevel"/>
    <w:tmpl w:val="BD8E9436"/>
    <w:lvl w:ilvl="0" w:tplc="E684FDD8">
      <w:start w:val="3"/>
      <w:numFmt w:val="bullet"/>
      <w:lvlText w:val="-"/>
      <w:lvlJc w:val="left"/>
      <w:pPr>
        <w:ind w:left="720" w:hanging="360"/>
      </w:pPr>
      <w:rPr>
        <w:rFonts w:ascii="Blackadder ITC" w:eastAsia="Blackadder ITC" w:hAnsi="Blackadder ITC" w:cs="Blackadder ITC"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3E4F11A6"/>
    <w:multiLevelType w:val="hybridMultilevel"/>
    <w:tmpl w:val="A2B44670"/>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6">
    <w:nsid w:val="3F816ADA"/>
    <w:multiLevelType w:val="hybridMultilevel"/>
    <w:tmpl w:val="10A4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D636E4"/>
    <w:multiLevelType w:val="hybridMultilevel"/>
    <w:tmpl w:val="273A38F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nsid w:val="46E86D8D"/>
    <w:multiLevelType w:val="hybridMultilevel"/>
    <w:tmpl w:val="5BF64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48C614A4"/>
    <w:multiLevelType w:val="hybridMultilevel"/>
    <w:tmpl w:val="282C627E"/>
    <w:lvl w:ilvl="0" w:tplc="BBA89912">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4961495C"/>
    <w:multiLevelType w:val="hybridMultilevel"/>
    <w:tmpl w:val="2FDC957E"/>
    <w:lvl w:ilvl="0" w:tplc="FFFFFFFF">
      <w:start w:val="1"/>
      <w:numFmt w:val="bullet"/>
      <w:lvlText w:val=""/>
      <w:lvlJc w:val="left"/>
      <w:pPr>
        <w:tabs>
          <w:tab w:val="num" w:pos="900"/>
        </w:tabs>
        <w:ind w:left="90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1">
    <w:nsid w:val="50CC5D5A"/>
    <w:multiLevelType w:val="hybridMultilevel"/>
    <w:tmpl w:val="729C38DA"/>
    <w:lvl w:ilvl="0" w:tplc="0427000F">
      <w:start w:val="1"/>
      <w:numFmt w:val="decimal"/>
      <w:lvlText w:val="%1."/>
      <w:lvlJc w:val="left"/>
      <w:pPr>
        <w:tabs>
          <w:tab w:val="num" w:pos="927"/>
        </w:tabs>
        <w:ind w:left="927" w:hanging="360"/>
      </w:p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42">
    <w:nsid w:val="50CD159B"/>
    <w:multiLevelType w:val="hybridMultilevel"/>
    <w:tmpl w:val="E80212B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2AD7EE4"/>
    <w:multiLevelType w:val="hybridMultilevel"/>
    <w:tmpl w:val="2BEEBEF6"/>
    <w:lvl w:ilvl="0" w:tplc="FFFFFFFF">
      <w:start w:val="1"/>
      <w:numFmt w:val="bullet"/>
      <w:lvlText w:val=""/>
      <w:lvlJc w:val="left"/>
      <w:pPr>
        <w:tabs>
          <w:tab w:val="num" w:pos="720"/>
        </w:tabs>
        <w:ind w:left="720" w:hanging="360"/>
      </w:pPr>
      <w:rPr>
        <w:rFonts w:ascii="Symbol" w:hAnsi="Symbol" w:hint="default"/>
      </w:rPr>
    </w:lvl>
    <w:lvl w:ilvl="1" w:tplc="85D0FD58">
      <w:start w:val="1"/>
      <w:numFmt w:val="decimal"/>
      <w:lvlText w:val="%2."/>
      <w:lvlJc w:val="left"/>
      <w:pPr>
        <w:tabs>
          <w:tab w:val="num" w:pos="1440"/>
        </w:tabs>
        <w:ind w:left="1440" w:hanging="360"/>
      </w:pPr>
      <w:rPr>
        <w:rFonts w:cs="Times New Roman" w:hint="default"/>
        <w:sz w:val="22"/>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52E848BA"/>
    <w:multiLevelType w:val="hybridMultilevel"/>
    <w:tmpl w:val="B70E2BCA"/>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45">
    <w:nsid w:val="55CF3CC5"/>
    <w:multiLevelType w:val="hybridMultilevel"/>
    <w:tmpl w:val="54F6DE76"/>
    <w:lvl w:ilvl="0" w:tplc="67D4B1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nsid w:val="572D2242"/>
    <w:multiLevelType w:val="hybridMultilevel"/>
    <w:tmpl w:val="E3A4B888"/>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nsid w:val="5F4E79E9"/>
    <w:multiLevelType w:val="hybridMultilevel"/>
    <w:tmpl w:val="64DA73D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nsid w:val="5F5911DF"/>
    <w:multiLevelType w:val="hybridMultilevel"/>
    <w:tmpl w:val="72CC81E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nsid w:val="61FA03AA"/>
    <w:multiLevelType w:val="hybridMultilevel"/>
    <w:tmpl w:val="5F443F44"/>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2">
    <w:nsid w:val="6E5D3373"/>
    <w:multiLevelType w:val="hybridMultilevel"/>
    <w:tmpl w:val="F5568B08"/>
    <w:lvl w:ilvl="0" w:tplc="0427000F">
      <w:start w:val="1"/>
      <w:numFmt w:val="decimal"/>
      <w:lvlText w:val="%1."/>
      <w:lvlJc w:val="left"/>
      <w:pPr>
        <w:tabs>
          <w:tab w:val="num" w:pos="927"/>
        </w:tabs>
        <w:ind w:left="927" w:hanging="360"/>
      </w:pPr>
      <w:rPr>
        <w:rFonts w:cs="Times New Roman"/>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abstractNum w:abstractNumId="53">
    <w:nsid w:val="6E660ACD"/>
    <w:multiLevelType w:val="hybridMultilevel"/>
    <w:tmpl w:val="23C6B96E"/>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54">
    <w:nsid w:val="7AC239C7"/>
    <w:multiLevelType w:val="hybridMultilevel"/>
    <w:tmpl w:val="9BA21190"/>
    <w:lvl w:ilvl="0" w:tplc="FFFFFFFF">
      <w:start w:val="1"/>
      <w:numFmt w:val="bullet"/>
      <w:lvlText w:val=""/>
      <w:lvlJc w:val="left"/>
      <w:pPr>
        <w:tabs>
          <w:tab w:val="num" w:pos="720"/>
        </w:tabs>
        <w:ind w:left="720" w:hanging="360"/>
      </w:pPr>
      <w:rPr>
        <w:rFonts w:ascii="Wingdings" w:hAnsi="Wingdings" w:hint="default"/>
        <w:sz w:val="16"/>
      </w:rPr>
    </w:lvl>
    <w:lvl w:ilvl="1" w:tplc="04270003">
      <w:start w:val="1"/>
      <w:numFmt w:val="bullet"/>
      <w:lvlText w:val="o"/>
      <w:lvlJc w:val="left"/>
      <w:pPr>
        <w:tabs>
          <w:tab w:val="num" w:pos="1440"/>
        </w:tabs>
        <w:ind w:left="1440" w:hanging="360"/>
      </w:pPr>
      <w:rPr>
        <w:rFonts w:ascii="Courier New" w:hAnsi="Courier New" w:cs="Courier New" w:hint="default"/>
        <w:sz w:val="16"/>
      </w:rPr>
    </w:lvl>
    <w:lvl w:ilvl="2" w:tplc="42342FB4">
      <w:start w:val="6"/>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53"/>
  </w:num>
  <w:num w:numId="4">
    <w:abstractNumId w:val="5"/>
  </w:num>
  <w:num w:numId="5">
    <w:abstractNumId w:val="44"/>
  </w:num>
  <w:num w:numId="6">
    <w:abstractNumId w:val="31"/>
  </w:num>
  <w:num w:numId="7">
    <w:abstractNumId w:val="19"/>
  </w:num>
  <w:num w:numId="8">
    <w:abstractNumId w:val="38"/>
  </w:num>
  <w:num w:numId="9">
    <w:abstractNumId w:val="1"/>
  </w:num>
  <w:num w:numId="10">
    <w:abstractNumId w:val="24"/>
  </w:num>
  <w:num w:numId="11">
    <w:abstractNumId w:val="0"/>
    <w:lvlOverride w:ilvl="0">
      <w:lvl w:ilvl="0">
        <w:start w:val="1"/>
        <w:numFmt w:val="bullet"/>
        <w:pStyle w:val="Bullet0dKT"/>
        <w:lvlText w:val=""/>
        <w:lvlJc w:val="left"/>
        <w:pPr>
          <w:ind w:left="360" w:hanging="360"/>
        </w:pPr>
        <w:rPr>
          <w:rFonts w:ascii="Symbol" w:hAnsi="Symbol" w:hint="default"/>
        </w:rPr>
      </w:lvl>
    </w:lvlOverride>
  </w:num>
  <w:num w:numId="12">
    <w:abstractNumId w:val="52"/>
  </w:num>
  <w:num w:numId="13">
    <w:abstractNumId w:val="15"/>
  </w:num>
  <w:num w:numId="14">
    <w:abstractNumId w:val="23"/>
  </w:num>
  <w:num w:numId="15">
    <w:abstractNumId w:val="49"/>
  </w:num>
  <w:num w:numId="16">
    <w:abstractNumId w:val="33"/>
  </w:num>
  <w:num w:numId="17">
    <w:abstractNumId w:val="43"/>
  </w:num>
  <w:num w:numId="18">
    <w:abstractNumId w:val="22"/>
  </w:num>
  <w:num w:numId="19">
    <w:abstractNumId w:val="3"/>
  </w:num>
  <w:num w:numId="20">
    <w:abstractNumId w:val="28"/>
  </w:num>
  <w:num w:numId="21">
    <w:abstractNumId w:val="41"/>
  </w:num>
  <w:num w:numId="22">
    <w:abstractNumId w:val="32"/>
  </w:num>
  <w:num w:numId="23">
    <w:abstractNumId w:val="40"/>
  </w:num>
  <w:num w:numId="24">
    <w:abstractNumId w:val="54"/>
  </w:num>
  <w:num w:numId="25">
    <w:abstractNumId w:val="20"/>
  </w:num>
  <w:num w:numId="26">
    <w:abstractNumId w:val="16"/>
  </w:num>
  <w:num w:numId="27">
    <w:abstractNumId w:val="2"/>
  </w:num>
  <w:num w:numId="28">
    <w:abstractNumId w:val="10"/>
  </w:num>
  <w:num w:numId="29">
    <w:abstractNumId w:val="27"/>
  </w:num>
  <w:num w:numId="30">
    <w:abstractNumId w:val="39"/>
  </w:num>
  <w:num w:numId="31">
    <w:abstractNumId w:val="18"/>
  </w:num>
  <w:num w:numId="32">
    <w:abstractNumId w:val="14"/>
  </w:num>
  <w:num w:numId="33">
    <w:abstractNumId w:val="17"/>
  </w:num>
  <w:num w:numId="34">
    <w:abstractNumId w:val="36"/>
  </w:num>
  <w:num w:numId="35">
    <w:abstractNumId w:val="26"/>
  </w:num>
  <w:num w:numId="36">
    <w:abstractNumId w:val="51"/>
  </w:num>
  <w:num w:numId="37">
    <w:abstractNumId w:val="37"/>
  </w:num>
  <w:num w:numId="38">
    <w:abstractNumId w:val="45"/>
  </w:num>
  <w:num w:numId="39">
    <w:abstractNumId w:val="9"/>
  </w:num>
  <w:num w:numId="40">
    <w:abstractNumId w:val="34"/>
  </w:num>
  <w:num w:numId="41">
    <w:abstractNumId w:val="47"/>
  </w:num>
  <w:num w:numId="42">
    <w:abstractNumId w:val="50"/>
  </w:num>
  <w:num w:numId="43">
    <w:abstractNumId w:val="30"/>
  </w:num>
  <w:num w:numId="44">
    <w:abstractNumId w:val="8"/>
  </w:num>
  <w:num w:numId="45">
    <w:abstractNumId w:val="25"/>
  </w:num>
  <w:num w:numId="46">
    <w:abstractNumId w:val="29"/>
  </w:num>
  <w:num w:numId="47">
    <w:abstractNumId w:val="21"/>
  </w:num>
  <w:num w:numId="48">
    <w:abstractNumId w:val="13"/>
  </w:num>
  <w:num w:numId="49">
    <w:abstractNumId w:val="6"/>
  </w:num>
  <w:num w:numId="50">
    <w:abstractNumId w:val="46"/>
  </w:num>
  <w:num w:numId="51">
    <w:abstractNumId w:val="42"/>
  </w:num>
  <w:num w:numId="52">
    <w:abstractNumId w:val="12"/>
  </w:num>
  <w:num w:numId="53">
    <w:abstractNumId w:val="11"/>
  </w:num>
  <w:num w:numId="54">
    <w:abstractNumId w:val="48"/>
  </w:num>
  <w:num w:numId="55">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bCbfFc1/a2oF9+xYWNtMpWyUJATuxqqcPKsABstAScwanhrvOdJdlxqHCCbZLNlYN1Y3IrYE5QdqIn8Y5Kt0rg==" w:salt="Pvtfc5kipGFiOSlAELkXMQ=="/>
  <w:defaultTabStop w:val="567"/>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CBD"/>
    <w:rsid w:val="000315BF"/>
    <w:rsid w:val="00071254"/>
    <w:rsid w:val="000C1A25"/>
    <w:rsid w:val="000D2AD5"/>
    <w:rsid w:val="00123D36"/>
    <w:rsid w:val="00136871"/>
    <w:rsid w:val="00151ECF"/>
    <w:rsid w:val="00155CBD"/>
    <w:rsid w:val="00161128"/>
    <w:rsid w:val="00184703"/>
    <w:rsid w:val="00185A45"/>
    <w:rsid w:val="001909AD"/>
    <w:rsid w:val="001C33BF"/>
    <w:rsid w:val="001E76C7"/>
    <w:rsid w:val="002005AE"/>
    <w:rsid w:val="002010B8"/>
    <w:rsid w:val="002063CE"/>
    <w:rsid w:val="00217FF2"/>
    <w:rsid w:val="002519D2"/>
    <w:rsid w:val="00255829"/>
    <w:rsid w:val="00275AE0"/>
    <w:rsid w:val="002870F5"/>
    <w:rsid w:val="002C21DC"/>
    <w:rsid w:val="002C6155"/>
    <w:rsid w:val="002D7794"/>
    <w:rsid w:val="002E6AB4"/>
    <w:rsid w:val="002F7058"/>
    <w:rsid w:val="002F7B63"/>
    <w:rsid w:val="003053BB"/>
    <w:rsid w:val="003139BD"/>
    <w:rsid w:val="00337372"/>
    <w:rsid w:val="0034661B"/>
    <w:rsid w:val="00353BBF"/>
    <w:rsid w:val="003622E7"/>
    <w:rsid w:val="00385C01"/>
    <w:rsid w:val="003A3171"/>
    <w:rsid w:val="003A59B2"/>
    <w:rsid w:val="003C68E6"/>
    <w:rsid w:val="004163A9"/>
    <w:rsid w:val="00425C39"/>
    <w:rsid w:val="004369CB"/>
    <w:rsid w:val="00442680"/>
    <w:rsid w:val="004776F7"/>
    <w:rsid w:val="0048659A"/>
    <w:rsid w:val="004933E2"/>
    <w:rsid w:val="004962FC"/>
    <w:rsid w:val="004A0AE4"/>
    <w:rsid w:val="004A3203"/>
    <w:rsid w:val="004A588D"/>
    <w:rsid w:val="004C0105"/>
    <w:rsid w:val="004C50CF"/>
    <w:rsid w:val="004F21E6"/>
    <w:rsid w:val="005069AA"/>
    <w:rsid w:val="00543249"/>
    <w:rsid w:val="0057512A"/>
    <w:rsid w:val="005A32D5"/>
    <w:rsid w:val="005B19AE"/>
    <w:rsid w:val="005C7941"/>
    <w:rsid w:val="005D7BCB"/>
    <w:rsid w:val="005F032A"/>
    <w:rsid w:val="006040AF"/>
    <w:rsid w:val="00633ED1"/>
    <w:rsid w:val="00635195"/>
    <w:rsid w:val="00676FA7"/>
    <w:rsid w:val="006B4501"/>
    <w:rsid w:val="006E5E20"/>
    <w:rsid w:val="006F7136"/>
    <w:rsid w:val="0073571F"/>
    <w:rsid w:val="00744220"/>
    <w:rsid w:val="00745C3B"/>
    <w:rsid w:val="007466F1"/>
    <w:rsid w:val="00772D86"/>
    <w:rsid w:val="007949C1"/>
    <w:rsid w:val="00800DF1"/>
    <w:rsid w:val="00803142"/>
    <w:rsid w:val="00820EFC"/>
    <w:rsid w:val="008256FD"/>
    <w:rsid w:val="0083305D"/>
    <w:rsid w:val="008367DE"/>
    <w:rsid w:val="008655F7"/>
    <w:rsid w:val="008659A9"/>
    <w:rsid w:val="008963BA"/>
    <w:rsid w:val="008B4670"/>
    <w:rsid w:val="008F368C"/>
    <w:rsid w:val="0090002A"/>
    <w:rsid w:val="00900B1F"/>
    <w:rsid w:val="00916D4B"/>
    <w:rsid w:val="00917A21"/>
    <w:rsid w:val="00932B27"/>
    <w:rsid w:val="00933E01"/>
    <w:rsid w:val="00947B9E"/>
    <w:rsid w:val="00972C69"/>
    <w:rsid w:val="0098197F"/>
    <w:rsid w:val="009F18C8"/>
    <w:rsid w:val="009F22B3"/>
    <w:rsid w:val="00A12EE4"/>
    <w:rsid w:val="00A140FC"/>
    <w:rsid w:val="00A3088C"/>
    <w:rsid w:val="00A357FF"/>
    <w:rsid w:val="00A44632"/>
    <w:rsid w:val="00A53679"/>
    <w:rsid w:val="00A61B58"/>
    <w:rsid w:val="00A653C2"/>
    <w:rsid w:val="00A7101F"/>
    <w:rsid w:val="00A71881"/>
    <w:rsid w:val="00A72AEC"/>
    <w:rsid w:val="00A7592E"/>
    <w:rsid w:val="00A91598"/>
    <w:rsid w:val="00AA4F61"/>
    <w:rsid w:val="00AA5BDB"/>
    <w:rsid w:val="00AB1C6F"/>
    <w:rsid w:val="00AB3A48"/>
    <w:rsid w:val="00AC3841"/>
    <w:rsid w:val="00AC6946"/>
    <w:rsid w:val="00AE645F"/>
    <w:rsid w:val="00AF2B98"/>
    <w:rsid w:val="00B003B6"/>
    <w:rsid w:val="00B27491"/>
    <w:rsid w:val="00B534A4"/>
    <w:rsid w:val="00B5395D"/>
    <w:rsid w:val="00B769CF"/>
    <w:rsid w:val="00B9074D"/>
    <w:rsid w:val="00BA0B2F"/>
    <w:rsid w:val="00BB4022"/>
    <w:rsid w:val="00BB7F1B"/>
    <w:rsid w:val="00BC14E6"/>
    <w:rsid w:val="00BD1101"/>
    <w:rsid w:val="00BD709C"/>
    <w:rsid w:val="00BE67FA"/>
    <w:rsid w:val="00BE7C3E"/>
    <w:rsid w:val="00C05306"/>
    <w:rsid w:val="00C32D15"/>
    <w:rsid w:val="00C35E8B"/>
    <w:rsid w:val="00C42AE1"/>
    <w:rsid w:val="00C879D0"/>
    <w:rsid w:val="00C90D5B"/>
    <w:rsid w:val="00CA7256"/>
    <w:rsid w:val="00CB6B53"/>
    <w:rsid w:val="00CE2FD9"/>
    <w:rsid w:val="00CF24DD"/>
    <w:rsid w:val="00D212B2"/>
    <w:rsid w:val="00D31381"/>
    <w:rsid w:val="00D33635"/>
    <w:rsid w:val="00D41B08"/>
    <w:rsid w:val="00D45648"/>
    <w:rsid w:val="00D46C54"/>
    <w:rsid w:val="00D84C9F"/>
    <w:rsid w:val="00DA4F99"/>
    <w:rsid w:val="00DC2AAE"/>
    <w:rsid w:val="00E03765"/>
    <w:rsid w:val="00E12846"/>
    <w:rsid w:val="00E220E2"/>
    <w:rsid w:val="00E25821"/>
    <w:rsid w:val="00E54D50"/>
    <w:rsid w:val="00E77CC3"/>
    <w:rsid w:val="00E86201"/>
    <w:rsid w:val="00EC0F67"/>
    <w:rsid w:val="00EC45D2"/>
    <w:rsid w:val="00EC71E0"/>
    <w:rsid w:val="00ED26E0"/>
    <w:rsid w:val="00EE0195"/>
    <w:rsid w:val="00EE2C2F"/>
    <w:rsid w:val="00F1470A"/>
    <w:rsid w:val="00F23A56"/>
    <w:rsid w:val="00F36EA5"/>
    <w:rsid w:val="00F47A40"/>
    <w:rsid w:val="00F55DB4"/>
    <w:rsid w:val="00F56926"/>
    <w:rsid w:val="00F666BD"/>
    <w:rsid w:val="00F84FE2"/>
    <w:rsid w:val="00FE6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E8B22"/>
  <w15:docId w15:val="{36C8305D-688A-4DFD-B350-10255870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9D0"/>
  </w:style>
  <w:style w:type="paragraph" w:styleId="Antrat1">
    <w:name w:val="heading 1"/>
    <w:basedOn w:val="prastasis"/>
    <w:next w:val="prastasis"/>
    <w:link w:val="Antrat1Diagrama"/>
    <w:uiPriority w:val="9"/>
    <w:qFormat/>
    <w:rsid w:val="00155C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155C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55CBD"/>
    <w:pPr>
      <w:keepNext/>
      <w:keepLines/>
      <w:spacing w:before="200" w:after="0"/>
      <w:outlineLvl w:val="2"/>
    </w:pPr>
    <w:rPr>
      <w:rFonts w:asciiTheme="majorHAnsi" w:eastAsiaTheme="majorEastAsia" w:hAnsiTheme="majorHAnsi" w:cstheme="majorBidi"/>
      <w:b/>
      <w:bCs/>
      <w:color w:val="4F81BD" w:themeColor="accent1"/>
    </w:rPr>
  </w:style>
  <w:style w:type="paragraph" w:styleId="Antrat9">
    <w:name w:val="heading 9"/>
    <w:basedOn w:val="prastasis"/>
    <w:next w:val="prastasis"/>
    <w:link w:val="Antrat9Diagrama"/>
    <w:uiPriority w:val="9"/>
    <w:semiHidden/>
    <w:unhideWhenUsed/>
    <w:qFormat/>
    <w:rsid w:val="00155C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5CBD"/>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155CBD"/>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155CBD"/>
    <w:rPr>
      <w:rFonts w:asciiTheme="majorHAnsi" w:eastAsiaTheme="majorEastAsia" w:hAnsiTheme="majorHAnsi" w:cstheme="majorBidi"/>
      <w:b/>
      <w:bCs/>
      <w:color w:val="4F81BD" w:themeColor="accent1"/>
    </w:rPr>
  </w:style>
  <w:style w:type="character" w:customStyle="1" w:styleId="Antrat9Diagrama">
    <w:name w:val="Antraštė 9 Diagrama"/>
    <w:basedOn w:val="Numatytasispastraiposriftas"/>
    <w:link w:val="Antrat9"/>
    <w:uiPriority w:val="9"/>
    <w:semiHidden/>
    <w:rsid w:val="00155CBD"/>
    <w:rPr>
      <w:rFonts w:asciiTheme="majorHAnsi" w:eastAsiaTheme="majorEastAsia" w:hAnsiTheme="majorHAnsi" w:cstheme="majorBidi"/>
      <w:i/>
      <w:iCs/>
      <w:color w:val="404040" w:themeColor="text1" w:themeTint="BF"/>
      <w:sz w:val="20"/>
      <w:szCs w:val="20"/>
    </w:rPr>
  </w:style>
  <w:style w:type="numbering" w:customStyle="1" w:styleId="NoList1">
    <w:name w:val="No List1"/>
    <w:next w:val="Sraonra"/>
    <w:uiPriority w:val="99"/>
    <w:semiHidden/>
    <w:unhideWhenUsed/>
    <w:rsid w:val="00155CBD"/>
  </w:style>
  <w:style w:type="numbering" w:customStyle="1" w:styleId="NoList11">
    <w:name w:val="No List11"/>
    <w:next w:val="Sraonra"/>
    <w:semiHidden/>
    <w:rsid w:val="00155CBD"/>
  </w:style>
  <w:style w:type="paragraph" w:styleId="Pavadinimas">
    <w:name w:val="Title"/>
    <w:basedOn w:val="prastasis"/>
    <w:link w:val="PavadinimasDiagrama"/>
    <w:uiPriority w:val="10"/>
    <w:qFormat/>
    <w:rsid w:val="00155C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155CBD"/>
    <w:rPr>
      <w:rFonts w:asciiTheme="majorHAnsi" w:eastAsiaTheme="majorEastAsia" w:hAnsiTheme="majorHAnsi" w:cstheme="majorBidi"/>
      <w:color w:val="17365D" w:themeColor="text2" w:themeShade="BF"/>
      <w:spacing w:val="5"/>
      <w:kern w:val="28"/>
      <w:sz w:val="52"/>
      <w:szCs w:val="52"/>
    </w:rPr>
  </w:style>
  <w:style w:type="paragraph" w:styleId="Porat">
    <w:name w:val="footer"/>
    <w:basedOn w:val="prastasis"/>
    <w:link w:val="PoratDiagrama"/>
    <w:rsid w:val="00155CBD"/>
    <w:pPr>
      <w:tabs>
        <w:tab w:val="center" w:pos="4252"/>
        <w:tab w:val="right" w:pos="8504"/>
      </w:tabs>
      <w:spacing w:after="0" w:line="240" w:lineRule="auto"/>
      <w:jc w:val="both"/>
    </w:pPr>
    <w:rPr>
      <w:rFonts w:ascii="Arial" w:eastAsia="Times New Roman" w:hAnsi="Arial" w:cs="Times New Roman"/>
      <w:lang w:val="es-ES" w:eastAsia="x-none"/>
    </w:rPr>
  </w:style>
  <w:style w:type="character" w:customStyle="1" w:styleId="PoratDiagrama">
    <w:name w:val="Poraštė Diagrama"/>
    <w:basedOn w:val="Numatytasispastraiposriftas"/>
    <w:link w:val="Porat"/>
    <w:rsid w:val="00155CBD"/>
    <w:rPr>
      <w:rFonts w:ascii="Arial" w:eastAsia="Times New Roman" w:hAnsi="Arial" w:cs="Times New Roman"/>
      <w:lang w:val="es-ES" w:eastAsia="x-none"/>
    </w:rPr>
  </w:style>
  <w:style w:type="paragraph" w:customStyle="1" w:styleId="WfxFaxNum">
    <w:name w:val="WfxFaxNum"/>
    <w:basedOn w:val="prastasis"/>
    <w:rsid w:val="00155CBD"/>
    <w:pPr>
      <w:spacing w:after="0" w:line="240" w:lineRule="auto"/>
    </w:pPr>
    <w:rPr>
      <w:rFonts w:ascii="Arial Narrow" w:eastAsia="Times New Roman" w:hAnsi="Arial Narrow" w:cs="Times New Roman"/>
      <w:sz w:val="20"/>
      <w:szCs w:val="20"/>
      <w:lang w:val="es-ES_tradnl" w:eastAsia="lt-LT"/>
    </w:rPr>
  </w:style>
  <w:style w:type="paragraph" w:customStyle="1" w:styleId="Bullet0dKT">
    <w:name w:val="Bullet:0:d:KT"/>
    <w:basedOn w:val="prastasis"/>
    <w:rsid w:val="00155CBD"/>
    <w:pPr>
      <w:keepNext/>
      <w:keepLines/>
      <w:numPr>
        <w:numId w:val="11"/>
      </w:numPr>
      <w:spacing w:before="40" w:after="220" w:line="240" w:lineRule="auto"/>
    </w:pPr>
    <w:rPr>
      <w:rFonts w:ascii="Times New Roman" w:eastAsia="Times New Roman" w:hAnsi="Times New Roman" w:cs="Times New Roman"/>
      <w:snapToGrid w:val="0"/>
      <w:sz w:val="24"/>
      <w:szCs w:val="24"/>
      <w:lang w:val="en-US" w:eastAsia="lt-LT"/>
    </w:rPr>
  </w:style>
  <w:style w:type="paragraph" w:styleId="Pagrindinistekstas">
    <w:name w:val="Body Text"/>
    <w:basedOn w:val="prastasis"/>
    <w:link w:val="PagrindinistekstasDiagrama"/>
    <w:rsid w:val="00155CBD"/>
    <w:pPr>
      <w:autoSpaceDE w:val="0"/>
      <w:autoSpaceDN w:val="0"/>
      <w:adjustRightInd w:val="0"/>
      <w:spacing w:after="0" w:line="240" w:lineRule="auto"/>
      <w:jc w:val="center"/>
    </w:pPr>
    <w:rPr>
      <w:rFonts w:ascii="Garamond" w:eastAsia="Times New Roman" w:hAnsi="Garamond" w:cs="Times New Roman"/>
      <w:b/>
      <w:snapToGrid w:val="0"/>
      <w:sz w:val="24"/>
      <w:szCs w:val="24"/>
      <w:lang w:val="es-ES" w:eastAsia="x-none"/>
    </w:rPr>
  </w:style>
  <w:style w:type="character" w:customStyle="1" w:styleId="PagrindinistekstasDiagrama">
    <w:name w:val="Pagrindinis tekstas Diagrama"/>
    <w:basedOn w:val="Numatytasispastraiposriftas"/>
    <w:link w:val="Pagrindinistekstas"/>
    <w:rsid w:val="00155CBD"/>
    <w:rPr>
      <w:rFonts w:ascii="Garamond" w:eastAsia="Times New Roman" w:hAnsi="Garamond" w:cs="Times New Roman"/>
      <w:b/>
      <w:snapToGrid w:val="0"/>
      <w:sz w:val="24"/>
      <w:szCs w:val="24"/>
      <w:lang w:val="es-ES" w:eastAsia="x-none"/>
    </w:rPr>
  </w:style>
  <w:style w:type="character" w:styleId="Puslapionumeris">
    <w:name w:val="page number"/>
    <w:rsid w:val="00155CBD"/>
    <w:rPr>
      <w:rFonts w:cs="Times New Roman"/>
    </w:rPr>
  </w:style>
  <w:style w:type="paragraph" w:styleId="Antrats">
    <w:name w:val="header"/>
    <w:basedOn w:val="prastasis"/>
    <w:link w:val="AntratsDiagrama"/>
    <w:rsid w:val="00155CB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AntratsDiagrama">
    <w:name w:val="Antraštės Diagrama"/>
    <w:basedOn w:val="Numatytasispastraiposriftas"/>
    <w:link w:val="Antrats"/>
    <w:rsid w:val="00155CBD"/>
    <w:rPr>
      <w:rFonts w:ascii="Times New Roman" w:eastAsia="Times New Roman" w:hAnsi="Times New Roman" w:cs="Times New Roman"/>
      <w:sz w:val="24"/>
      <w:szCs w:val="24"/>
      <w:lang w:val="es-ES" w:eastAsia="es-ES"/>
    </w:rPr>
  </w:style>
  <w:style w:type="paragraph" w:customStyle="1" w:styleId="BTEMEASMCA">
    <w:name w:val="BT EMEA_SMCA"/>
    <w:basedOn w:val="prastasis"/>
    <w:link w:val="BTEMEASMCAChar"/>
    <w:autoRedefine/>
    <w:rsid w:val="00155CBD"/>
    <w:pPr>
      <w:tabs>
        <w:tab w:val="left" w:pos="1620"/>
      </w:tabs>
      <w:spacing w:after="0" w:line="240" w:lineRule="auto"/>
      <w:ind w:left="540"/>
    </w:pPr>
    <w:rPr>
      <w:rFonts w:ascii="Times New Roman" w:eastAsia="Times New Roman" w:hAnsi="Times New Roman" w:cs="Times New Roman"/>
      <w:lang w:val="x-none"/>
    </w:rPr>
  </w:style>
  <w:style w:type="character" w:customStyle="1" w:styleId="BTEMEASMCAChar">
    <w:name w:val="BT EMEA_SMCA Char"/>
    <w:link w:val="BTEMEASMCA"/>
    <w:rsid w:val="00155CBD"/>
    <w:rPr>
      <w:rFonts w:ascii="Times New Roman" w:eastAsia="Times New Roman" w:hAnsi="Times New Roman" w:cs="Times New Roman"/>
      <w:lang w:val="x-none"/>
    </w:rPr>
  </w:style>
  <w:style w:type="paragraph" w:customStyle="1" w:styleId="TTEMEASMCA">
    <w:name w:val="TT EMEA_SMCA"/>
    <w:basedOn w:val="Antrat1"/>
    <w:link w:val="TTEMEASMCAChar"/>
    <w:autoRedefine/>
    <w:rsid w:val="00155CBD"/>
    <w:pPr>
      <w:keepNext w:val="0"/>
      <w:tabs>
        <w:tab w:val="left" w:pos="567"/>
      </w:tabs>
      <w:ind w:left="567" w:hanging="567"/>
    </w:pPr>
    <w:rPr>
      <w:rFonts w:ascii="Times New Roman" w:hAnsi="Times New Roman"/>
      <w:bCs w:val="0"/>
      <w:caps/>
      <w:snapToGrid w:val="0"/>
      <w:szCs w:val="22"/>
      <w:lang w:val="en-US"/>
    </w:rPr>
  </w:style>
  <w:style w:type="character" w:customStyle="1" w:styleId="TTEMEASMCAChar">
    <w:name w:val="TT EMEA_SMCA Char"/>
    <w:link w:val="TTEMEASMCA"/>
    <w:rsid w:val="00155CBD"/>
    <w:rPr>
      <w:rFonts w:ascii="Times New Roman" w:eastAsia="Times New Roman" w:hAnsi="Times New Roman" w:cs="Times New Roman"/>
      <w:b/>
      <w:caps/>
      <w:lang w:val="en-US"/>
    </w:rPr>
  </w:style>
  <w:style w:type="paragraph" w:styleId="Debesliotekstas">
    <w:name w:val="Balloon Text"/>
    <w:basedOn w:val="prastasis"/>
    <w:link w:val="DebesliotekstasDiagrama"/>
    <w:semiHidden/>
    <w:rsid w:val="00155CBD"/>
    <w:pPr>
      <w:spacing w:after="0" w:line="240" w:lineRule="auto"/>
    </w:pPr>
    <w:rPr>
      <w:rFonts w:ascii="Tahoma" w:eastAsia="Times New Roman" w:hAnsi="Tahoma" w:cs="Times New Roman"/>
      <w:sz w:val="16"/>
      <w:szCs w:val="16"/>
      <w:lang w:val="es-ES" w:eastAsia="es-ES"/>
    </w:rPr>
  </w:style>
  <w:style w:type="character" w:customStyle="1" w:styleId="DebesliotekstasDiagrama">
    <w:name w:val="Debesėlio tekstas Diagrama"/>
    <w:basedOn w:val="Numatytasispastraiposriftas"/>
    <w:link w:val="Debesliotekstas"/>
    <w:semiHidden/>
    <w:rsid w:val="00155CBD"/>
    <w:rPr>
      <w:rFonts w:ascii="Tahoma" w:eastAsia="Times New Roman" w:hAnsi="Tahoma" w:cs="Times New Roman"/>
      <w:sz w:val="16"/>
      <w:szCs w:val="16"/>
      <w:lang w:val="es-ES" w:eastAsia="es-ES"/>
    </w:rPr>
  </w:style>
  <w:style w:type="character" w:styleId="Hipersaitas">
    <w:name w:val="Hyperlink"/>
    <w:rsid w:val="00155CBD"/>
    <w:rPr>
      <w:color w:val="0000FF"/>
      <w:u w:val="single"/>
    </w:rPr>
  </w:style>
  <w:style w:type="paragraph" w:customStyle="1" w:styleId="PI-1EMEASMCA">
    <w:name w:val="PI-1 EMEA_SMCA"/>
    <w:basedOn w:val="Antrat2"/>
    <w:autoRedefine/>
    <w:rsid w:val="00155CBD"/>
    <w:pPr>
      <w:tabs>
        <w:tab w:val="left" w:pos="567"/>
      </w:tabs>
      <w:spacing w:before="0"/>
      <w:ind w:left="567" w:hanging="567"/>
    </w:pPr>
    <w:rPr>
      <w:rFonts w:ascii="Times New Roman" w:hAnsi="Times New Roman"/>
      <w:bCs w:val="0"/>
      <w:i/>
      <w:iCs/>
      <w:sz w:val="22"/>
      <w:szCs w:val="22"/>
    </w:rPr>
  </w:style>
  <w:style w:type="paragraph" w:customStyle="1" w:styleId="PI-2EMEASMCA">
    <w:name w:val="PI-2 EMEA_SMCA"/>
    <w:basedOn w:val="Antrat3"/>
    <w:autoRedefine/>
    <w:rsid w:val="00155CBD"/>
    <w:pPr>
      <w:tabs>
        <w:tab w:val="left" w:pos="567"/>
      </w:tabs>
      <w:spacing w:before="0"/>
      <w:ind w:left="567" w:hanging="567"/>
    </w:pPr>
    <w:rPr>
      <w:rFonts w:ascii="Times New Roman" w:hAnsi="Times New Roman"/>
      <w:bCs w:val="0"/>
      <w:kern w:val="28"/>
    </w:rPr>
  </w:style>
  <w:style w:type="paragraph" w:customStyle="1" w:styleId="BTAnIIEMEASMCA">
    <w:name w:val="BT(AnII) EMEA_SMCA"/>
    <w:basedOn w:val="Debesliotekstas"/>
    <w:autoRedefine/>
    <w:rsid w:val="00155CBD"/>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155CBD"/>
    <w:rPr>
      <w:i/>
      <w:color w:val="008000"/>
    </w:rPr>
  </w:style>
  <w:style w:type="character" w:customStyle="1" w:styleId="BTgEMEASMCAChar">
    <w:name w:val="BT(g) EMEA_SMCA Char"/>
    <w:link w:val="BTgEMEASMCA"/>
    <w:rsid w:val="00155CBD"/>
    <w:rPr>
      <w:rFonts w:ascii="Times New Roman" w:eastAsia="Times New Roman" w:hAnsi="Times New Roman" w:cs="Times New Roman"/>
      <w:i/>
      <w:color w:val="008000"/>
      <w:lang w:val="x-none"/>
    </w:rPr>
  </w:style>
  <w:style w:type="paragraph" w:customStyle="1" w:styleId="BTuEMEASMCA">
    <w:name w:val="BT(u) EMEA_SMCA"/>
    <w:basedOn w:val="BTEMEASMCA"/>
    <w:autoRedefine/>
    <w:rsid w:val="00155CBD"/>
    <w:rPr>
      <w:u w:val="single"/>
    </w:rPr>
  </w:style>
  <w:style w:type="character" w:styleId="Komentaronuoroda">
    <w:name w:val="annotation reference"/>
    <w:semiHidden/>
    <w:rsid w:val="00155CBD"/>
    <w:rPr>
      <w:sz w:val="16"/>
      <w:szCs w:val="16"/>
    </w:rPr>
  </w:style>
  <w:style w:type="paragraph" w:customStyle="1" w:styleId="BTbEMEASMCA">
    <w:name w:val="BT(b) EMEA_SMCA"/>
    <w:basedOn w:val="BTEMEASMCA"/>
    <w:autoRedefine/>
    <w:rsid w:val="00155CBD"/>
    <w:rPr>
      <w:b/>
    </w:rPr>
  </w:style>
  <w:style w:type="paragraph" w:customStyle="1" w:styleId="BT-EMEASMCA">
    <w:name w:val="BT- EMEA_SMCA"/>
    <w:basedOn w:val="BTEMEASMCA"/>
    <w:autoRedefine/>
    <w:rsid w:val="00155CBD"/>
    <w:pPr>
      <w:numPr>
        <w:numId w:val="20"/>
      </w:numPr>
      <w:tabs>
        <w:tab w:val="clear" w:pos="720"/>
        <w:tab w:val="clear" w:pos="1620"/>
        <w:tab w:val="num" w:pos="360"/>
      </w:tabs>
      <w:ind w:left="360" w:firstLine="0"/>
    </w:pPr>
    <w:rPr>
      <w:noProof/>
    </w:rPr>
  </w:style>
  <w:style w:type="paragraph" w:customStyle="1" w:styleId="PI-3EMEASMCA">
    <w:name w:val="PI-3 EMEA_SMCA"/>
    <w:basedOn w:val="prastasis"/>
    <w:autoRedefine/>
    <w:rsid w:val="00155CBD"/>
    <w:pPr>
      <w:spacing w:after="0" w:line="220" w:lineRule="exact"/>
    </w:pPr>
    <w:rPr>
      <w:rFonts w:ascii="Times New Roman" w:eastAsia="Times New Roman" w:hAnsi="Times New Roman" w:cs="Times New Roman"/>
      <w:b/>
      <w:bCs/>
      <w:szCs w:val="20"/>
      <w:lang w:val="en-US"/>
    </w:rPr>
  </w:style>
  <w:style w:type="paragraph" w:styleId="Komentarotekstas">
    <w:name w:val="annotation text"/>
    <w:basedOn w:val="prastasis"/>
    <w:link w:val="KomentarotekstasDiagrama"/>
    <w:uiPriority w:val="99"/>
    <w:semiHidden/>
    <w:unhideWhenUsed/>
    <w:rsid w:val="00155CBD"/>
    <w:pPr>
      <w:spacing w:after="0" w:line="240" w:lineRule="auto"/>
    </w:pPr>
    <w:rPr>
      <w:rFonts w:ascii="Calibri" w:eastAsia="Calibri" w:hAnsi="Calibri" w:cs="Times New Roman"/>
      <w:sz w:val="20"/>
      <w:szCs w:val="20"/>
      <w:lang w:val="x-none"/>
    </w:rPr>
  </w:style>
  <w:style w:type="character" w:customStyle="1" w:styleId="KomentarotekstasDiagrama">
    <w:name w:val="Komentaro tekstas Diagrama"/>
    <w:basedOn w:val="Numatytasispastraiposriftas"/>
    <w:link w:val="Komentarotekstas"/>
    <w:uiPriority w:val="99"/>
    <w:semiHidden/>
    <w:rsid w:val="00155CBD"/>
    <w:rPr>
      <w:rFonts w:ascii="Calibri" w:eastAsia="Calibri" w:hAnsi="Calibri"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155CBD"/>
    <w:rPr>
      <w:b/>
      <w:bCs/>
    </w:rPr>
  </w:style>
  <w:style w:type="character" w:customStyle="1" w:styleId="KomentarotemaDiagrama">
    <w:name w:val="Komentaro tema Diagrama"/>
    <w:basedOn w:val="KomentarotekstasDiagrama"/>
    <w:link w:val="Komentarotema"/>
    <w:uiPriority w:val="99"/>
    <w:semiHidden/>
    <w:rsid w:val="00155CBD"/>
    <w:rPr>
      <w:rFonts w:ascii="Calibri" w:eastAsia="Calibri" w:hAnsi="Calibri" w:cs="Times New Roman"/>
      <w:b/>
      <w:bCs/>
      <w:sz w:val="20"/>
      <w:szCs w:val="20"/>
      <w:lang w:val="x-none"/>
    </w:rPr>
  </w:style>
  <w:style w:type="paragraph" w:customStyle="1" w:styleId="Para0s">
    <w:name w:val="Para:0:s"/>
    <w:basedOn w:val="prastasis"/>
    <w:rsid w:val="00155CBD"/>
    <w:pPr>
      <w:spacing w:after="220" w:line="240" w:lineRule="auto"/>
    </w:pPr>
    <w:rPr>
      <w:rFonts w:ascii="Helvetica" w:eastAsia="Times New Roman" w:hAnsi="Helvetica" w:cs="Times New Roman"/>
      <w:szCs w:val="20"/>
      <w:lang w:val="en-US" w:eastAsia="de-DE"/>
    </w:rPr>
  </w:style>
  <w:style w:type="paragraph" w:customStyle="1" w:styleId="berschrift10">
    <w:name w:val="Überschrift 10"/>
    <w:basedOn w:val="Antrat9"/>
    <w:rsid w:val="00155CBD"/>
    <w:pPr>
      <w:tabs>
        <w:tab w:val="num" w:pos="726"/>
      </w:tabs>
      <w:snapToGrid w:val="0"/>
      <w:spacing w:before="20" w:after="120"/>
      <w:ind w:left="726" w:hanging="726"/>
      <w:outlineLvl w:val="9"/>
    </w:pPr>
    <w:rPr>
      <w:rFonts w:ascii="Helvetica" w:hAnsi="Helvetica"/>
      <w:u w:val="single"/>
      <w:lang w:val="en-US" w:eastAsia="lt-LT"/>
    </w:rPr>
  </w:style>
  <w:style w:type="paragraph" w:customStyle="1" w:styleId="Bullet0s">
    <w:name w:val="Bullet:0:s"/>
    <w:basedOn w:val="prastasis"/>
    <w:rsid w:val="00155CBD"/>
    <w:pPr>
      <w:numPr>
        <w:numId w:val="22"/>
      </w:numPr>
      <w:snapToGrid w:val="0"/>
      <w:spacing w:before="40" w:after="40" w:line="240" w:lineRule="auto"/>
    </w:pPr>
    <w:rPr>
      <w:rFonts w:ascii="Times New Roman" w:eastAsia="Times New Roman" w:hAnsi="Times New Roman" w:cs="Times New Roman"/>
      <w:sz w:val="24"/>
      <w:szCs w:val="24"/>
      <w:lang w:val="en-US" w:eastAsia="lt-LT"/>
    </w:rPr>
  </w:style>
  <w:style w:type="paragraph" w:styleId="Sraopastraipa">
    <w:name w:val="List Paragraph"/>
    <w:basedOn w:val="prastasis"/>
    <w:uiPriority w:val="34"/>
    <w:qFormat/>
    <w:rsid w:val="00E54D50"/>
    <w:pPr>
      <w:ind w:left="720"/>
      <w:contextualSpacing/>
    </w:pPr>
  </w:style>
  <w:style w:type="paragraph" w:customStyle="1" w:styleId="Default">
    <w:name w:val="Default"/>
    <w:rsid w:val="00425C39"/>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9F18C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F18C8"/>
    <w:rPr>
      <w:sz w:val="20"/>
      <w:szCs w:val="20"/>
    </w:rPr>
  </w:style>
  <w:style w:type="character" w:styleId="Puslapioinaosnuoroda">
    <w:name w:val="footnote reference"/>
    <w:basedOn w:val="Numatytasispastraiposriftas"/>
    <w:uiPriority w:val="99"/>
    <w:semiHidden/>
    <w:unhideWhenUsed/>
    <w:rsid w:val="009F18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DA51B-4621-4E2F-872E-C53067490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55877</Words>
  <Characters>31850</Characters>
  <Application>Microsoft Office Word</Application>
  <DocSecurity>8</DocSecurity>
  <Lines>265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Birutė Valkauskaitė</cp:lastModifiedBy>
  <cp:revision>3</cp:revision>
  <dcterms:created xsi:type="dcterms:W3CDTF">2015-02-20T06:33:00Z</dcterms:created>
  <dcterms:modified xsi:type="dcterms:W3CDTF">2015-02-20T06:33:00Z</dcterms:modified>
</cp:coreProperties>
</file>