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041F" w:rsidRPr="00DE3522" w:rsidRDefault="00CF041F" w:rsidP="00CF041F">
      <w:pPr>
        <w:rPr>
          <w:rFonts w:eastAsia="Times New Roman" w:cs="Times New Roman"/>
          <w:snapToGrid w:val="0"/>
          <w:sz w:val="22"/>
          <w:szCs w:val="22"/>
          <w:lang w:val="lt-LT" w:eastAsia="en-US"/>
        </w:rPr>
      </w:pPr>
    </w:p>
    <w:p w:rsidR="00CF041F" w:rsidRPr="00DE3522" w:rsidRDefault="00CF041F" w:rsidP="00CF041F">
      <w:pPr>
        <w:rPr>
          <w:rFonts w:eastAsia="Times New Roman" w:cs="Times New Roman"/>
          <w:b/>
          <w:snapToGrid w:val="0"/>
          <w:sz w:val="22"/>
          <w:szCs w:val="22"/>
          <w:lang w:val="lt-LT" w:eastAsia="en-US"/>
        </w:rPr>
      </w:pPr>
    </w:p>
    <w:p w:rsidR="00CF041F" w:rsidRPr="00DE3522" w:rsidRDefault="00CF041F" w:rsidP="00CF041F">
      <w:pPr>
        <w:rPr>
          <w:rFonts w:eastAsia="Times New Roman" w:cs="Times New Roman"/>
          <w:b/>
          <w:snapToGrid w:val="0"/>
          <w:sz w:val="22"/>
          <w:szCs w:val="22"/>
          <w:lang w:val="lt-LT" w:eastAsia="en-US"/>
        </w:rPr>
      </w:pPr>
    </w:p>
    <w:p w:rsidR="00CF041F" w:rsidRPr="00DE3522" w:rsidRDefault="00CF041F" w:rsidP="00CF041F">
      <w:pPr>
        <w:rPr>
          <w:rFonts w:eastAsia="Times New Roman" w:cs="Times New Roman"/>
          <w:b/>
          <w:snapToGrid w:val="0"/>
          <w:sz w:val="22"/>
          <w:szCs w:val="22"/>
          <w:lang w:val="lt-LT" w:eastAsia="en-US"/>
        </w:rPr>
      </w:pPr>
    </w:p>
    <w:p w:rsidR="00CF041F" w:rsidRPr="00DE3522" w:rsidRDefault="00CF041F" w:rsidP="00CF041F">
      <w:pPr>
        <w:rPr>
          <w:rFonts w:eastAsia="Times New Roman" w:cs="Times New Roman"/>
          <w:b/>
          <w:snapToGrid w:val="0"/>
          <w:sz w:val="22"/>
          <w:szCs w:val="22"/>
          <w:lang w:val="lt-LT" w:eastAsia="en-US"/>
        </w:rPr>
      </w:pPr>
    </w:p>
    <w:p w:rsidR="00CF041F" w:rsidRPr="00DE3522" w:rsidRDefault="00CF041F" w:rsidP="00CF041F">
      <w:pPr>
        <w:rPr>
          <w:rFonts w:eastAsia="Times New Roman" w:cs="Times New Roman"/>
          <w:b/>
          <w:snapToGrid w:val="0"/>
          <w:sz w:val="22"/>
          <w:szCs w:val="22"/>
          <w:lang w:val="lt-LT" w:eastAsia="en-US"/>
        </w:rPr>
      </w:pPr>
    </w:p>
    <w:p w:rsidR="00CF041F" w:rsidRPr="00DE3522" w:rsidRDefault="00CF041F" w:rsidP="00CF041F">
      <w:pPr>
        <w:rPr>
          <w:rFonts w:eastAsia="Times New Roman" w:cs="Times New Roman"/>
          <w:b/>
          <w:snapToGrid w:val="0"/>
          <w:sz w:val="22"/>
          <w:szCs w:val="22"/>
          <w:lang w:val="lt-LT" w:eastAsia="en-US"/>
        </w:rPr>
      </w:pPr>
    </w:p>
    <w:p w:rsidR="00CF041F" w:rsidRPr="00DE3522" w:rsidRDefault="00CF041F" w:rsidP="00CF041F">
      <w:pPr>
        <w:rPr>
          <w:rFonts w:eastAsia="Times New Roman" w:cs="Times New Roman"/>
          <w:b/>
          <w:snapToGrid w:val="0"/>
          <w:sz w:val="22"/>
          <w:szCs w:val="22"/>
          <w:lang w:val="lt-LT" w:eastAsia="en-US"/>
        </w:rPr>
      </w:pPr>
    </w:p>
    <w:p w:rsidR="00CF041F" w:rsidRPr="00DE3522" w:rsidRDefault="00CF041F" w:rsidP="00CF041F">
      <w:pPr>
        <w:rPr>
          <w:rFonts w:eastAsia="Times New Roman" w:cs="Times New Roman"/>
          <w:b/>
          <w:snapToGrid w:val="0"/>
          <w:sz w:val="22"/>
          <w:szCs w:val="22"/>
          <w:lang w:val="lt-LT" w:eastAsia="en-US"/>
        </w:rPr>
      </w:pPr>
    </w:p>
    <w:p w:rsidR="00CF041F" w:rsidRPr="00DE3522" w:rsidRDefault="00CF041F" w:rsidP="00CF041F">
      <w:pPr>
        <w:rPr>
          <w:rFonts w:eastAsia="Times New Roman" w:cs="Times New Roman"/>
          <w:b/>
          <w:snapToGrid w:val="0"/>
          <w:sz w:val="22"/>
          <w:szCs w:val="22"/>
          <w:lang w:val="lt-LT" w:eastAsia="en-US"/>
        </w:rPr>
      </w:pPr>
    </w:p>
    <w:p w:rsidR="00CF041F" w:rsidRPr="00DE3522" w:rsidRDefault="00CF041F" w:rsidP="00CF041F">
      <w:pPr>
        <w:rPr>
          <w:rFonts w:eastAsia="Times New Roman" w:cs="Times New Roman"/>
          <w:b/>
          <w:snapToGrid w:val="0"/>
          <w:sz w:val="22"/>
          <w:szCs w:val="22"/>
          <w:lang w:val="lt-LT" w:eastAsia="en-US"/>
        </w:rPr>
      </w:pPr>
    </w:p>
    <w:p w:rsidR="00CF041F" w:rsidRPr="00DE3522" w:rsidRDefault="00CF041F" w:rsidP="00CF041F">
      <w:pPr>
        <w:rPr>
          <w:rFonts w:eastAsia="Times New Roman" w:cs="Times New Roman"/>
          <w:b/>
          <w:snapToGrid w:val="0"/>
          <w:sz w:val="22"/>
          <w:szCs w:val="22"/>
          <w:lang w:val="lt-LT" w:eastAsia="en-US"/>
        </w:rPr>
      </w:pPr>
    </w:p>
    <w:p w:rsidR="00CF041F" w:rsidRPr="00DE3522" w:rsidRDefault="00CF041F" w:rsidP="00CF041F">
      <w:pPr>
        <w:rPr>
          <w:rFonts w:eastAsia="Times New Roman" w:cs="Times New Roman"/>
          <w:b/>
          <w:snapToGrid w:val="0"/>
          <w:sz w:val="22"/>
          <w:szCs w:val="22"/>
          <w:lang w:val="lt-LT" w:eastAsia="en-US"/>
        </w:rPr>
      </w:pPr>
    </w:p>
    <w:p w:rsidR="00CF041F" w:rsidRPr="00DE3522" w:rsidRDefault="00CF041F" w:rsidP="00CF041F">
      <w:pPr>
        <w:rPr>
          <w:rFonts w:eastAsia="Times New Roman" w:cs="Times New Roman"/>
          <w:b/>
          <w:snapToGrid w:val="0"/>
          <w:sz w:val="22"/>
          <w:szCs w:val="22"/>
          <w:lang w:val="lt-LT" w:eastAsia="en-US"/>
        </w:rPr>
      </w:pPr>
    </w:p>
    <w:p w:rsidR="00CF041F" w:rsidRPr="00DE3522" w:rsidRDefault="00CF041F" w:rsidP="00CF041F">
      <w:pPr>
        <w:rPr>
          <w:rFonts w:eastAsia="Times New Roman" w:cs="Times New Roman"/>
          <w:b/>
          <w:snapToGrid w:val="0"/>
          <w:sz w:val="22"/>
          <w:szCs w:val="22"/>
          <w:lang w:val="lt-LT" w:eastAsia="en-US"/>
        </w:rPr>
      </w:pPr>
    </w:p>
    <w:p w:rsidR="00CF041F" w:rsidRPr="00DE3522" w:rsidRDefault="00CF041F" w:rsidP="00CF041F">
      <w:pPr>
        <w:rPr>
          <w:rFonts w:eastAsia="Times New Roman" w:cs="Times New Roman"/>
          <w:b/>
          <w:snapToGrid w:val="0"/>
          <w:sz w:val="22"/>
          <w:szCs w:val="22"/>
          <w:lang w:val="lt-LT" w:eastAsia="en-US"/>
        </w:rPr>
      </w:pPr>
    </w:p>
    <w:p w:rsidR="00CF041F" w:rsidRPr="00DE3522" w:rsidRDefault="00CF041F" w:rsidP="00CF041F">
      <w:pPr>
        <w:rPr>
          <w:rFonts w:eastAsia="Times New Roman" w:cs="Times New Roman"/>
          <w:b/>
          <w:snapToGrid w:val="0"/>
          <w:sz w:val="22"/>
          <w:szCs w:val="22"/>
          <w:lang w:val="lt-LT" w:eastAsia="en-US"/>
        </w:rPr>
      </w:pPr>
    </w:p>
    <w:p w:rsidR="00CF041F" w:rsidRPr="00DE3522" w:rsidRDefault="00CF041F" w:rsidP="00CF041F">
      <w:pPr>
        <w:rPr>
          <w:rFonts w:eastAsia="Times New Roman" w:cs="Times New Roman"/>
          <w:b/>
          <w:snapToGrid w:val="0"/>
          <w:sz w:val="22"/>
          <w:szCs w:val="22"/>
          <w:lang w:val="lt-LT" w:eastAsia="en-US"/>
        </w:rPr>
      </w:pPr>
    </w:p>
    <w:p w:rsidR="00CF041F" w:rsidRPr="00DE3522" w:rsidRDefault="00CF041F" w:rsidP="00CF041F">
      <w:pPr>
        <w:rPr>
          <w:rFonts w:eastAsia="Times New Roman" w:cs="Times New Roman"/>
          <w:b/>
          <w:snapToGrid w:val="0"/>
          <w:sz w:val="22"/>
          <w:szCs w:val="22"/>
          <w:lang w:val="lt-LT" w:eastAsia="en-US"/>
        </w:rPr>
      </w:pPr>
    </w:p>
    <w:p w:rsidR="00CF041F" w:rsidRPr="00DE3522" w:rsidRDefault="00CF041F" w:rsidP="00CF041F">
      <w:pPr>
        <w:rPr>
          <w:rFonts w:eastAsia="Times New Roman" w:cs="Times New Roman"/>
          <w:b/>
          <w:snapToGrid w:val="0"/>
          <w:sz w:val="22"/>
          <w:szCs w:val="22"/>
          <w:lang w:val="lt-LT" w:eastAsia="en-US"/>
        </w:rPr>
      </w:pPr>
    </w:p>
    <w:p w:rsidR="00CF041F" w:rsidRPr="00DE3522" w:rsidRDefault="00CF041F" w:rsidP="00CF041F">
      <w:pPr>
        <w:rPr>
          <w:rFonts w:eastAsia="Times New Roman" w:cs="Times New Roman"/>
          <w:b/>
          <w:snapToGrid w:val="0"/>
          <w:sz w:val="22"/>
          <w:szCs w:val="22"/>
          <w:lang w:val="lt-LT" w:eastAsia="en-US"/>
        </w:rPr>
      </w:pPr>
    </w:p>
    <w:p w:rsidR="00CF041F" w:rsidRPr="00DE3522" w:rsidRDefault="00CF041F" w:rsidP="00CF041F">
      <w:pPr>
        <w:rPr>
          <w:rFonts w:eastAsia="Times New Roman" w:cs="Times New Roman"/>
          <w:b/>
          <w:snapToGrid w:val="0"/>
          <w:sz w:val="22"/>
          <w:szCs w:val="22"/>
          <w:lang w:val="lt-LT" w:eastAsia="en-US"/>
        </w:rPr>
      </w:pPr>
    </w:p>
    <w:p w:rsidR="00CF041F" w:rsidRPr="00DE3522" w:rsidRDefault="00CF041F" w:rsidP="00CF041F">
      <w:pPr>
        <w:jc w:val="center"/>
        <w:rPr>
          <w:rFonts w:eastAsia="Times New Roman" w:cs="Times New Roman"/>
          <w:b/>
          <w:snapToGrid w:val="0"/>
          <w:sz w:val="22"/>
          <w:szCs w:val="22"/>
          <w:lang w:val="lt-LT" w:eastAsia="en-US"/>
        </w:rPr>
      </w:pPr>
    </w:p>
    <w:p w:rsidR="00CF041F" w:rsidRPr="00DE3522" w:rsidRDefault="00CF041F" w:rsidP="00CF041F">
      <w:pPr>
        <w:jc w:val="center"/>
        <w:rPr>
          <w:rFonts w:eastAsia="Times New Roman" w:cs="Times New Roman"/>
          <w:b/>
          <w:snapToGrid w:val="0"/>
          <w:sz w:val="22"/>
          <w:szCs w:val="22"/>
          <w:lang w:val="lt-LT"/>
        </w:rPr>
      </w:pPr>
      <w:r w:rsidRPr="00DE3522">
        <w:rPr>
          <w:rFonts w:eastAsia="Times New Roman" w:cs="Times New Roman"/>
          <w:b/>
          <w:bCs/>
          <w:iCs/>
          <w:snapToGrid w:val="0"/>
          <w:sz w:val="22"/>
          <w:szCs w:val="22"/>
          <w:lang w:val="lt-LT"/>
        </w:rPr>
        <w:t>I PRIEDAS</w:t>
      </w:r>
    </w:p>
    <w:p w:rsidR="00CF041F" w:rsidRPr="00DE3522" w:rsidRDefault="00CF041F" w:rsidP="00CF041F">
      <w:pPr>
        <w:jc w:val="center"/>
        <w:rPr>
          <w:rFonts w:eastAsia="Times New Roman" w:cs="Times New Roman"/>
          <w:snapToGrid w:val="0"/>
          <w:sz w:val="22"/>
          <w:szCs w:val="22"/>
          <w:lang w:val="lt-LT" w:eastAsia="en-US"/>
        </w:rPr>
      </w:pPr>
    </w:p>
    <w:p w:rsidR="00CF041F" w:rsidRPr="00DE3522" w:rsidRDefault="00CF041F" w:rsidP="00CF041F">
      <w:pPr>
        <w:jc w:val="center"/>
        <w:rPr>
          <w:rFonts w:eastAsia="Times New Roman" w:cs="Times New Roman"/>
          <w:b/>
          <w:snapToGrid w:val="0"/>
          <w:sz w:val="22"/>
          <w:szCs w:val="22"/>
          <w:lang w:val="lt-LT" w:eastAsia="en-US"/>
        </w:rPr>
      </w:pPr>
      <w:r w:rsidRPr="00DE3522">
        <w:rPr>
          <w:rFonts w:eastAsia="Times New Roman" w:cs="Times New Roman"/>
          <w:b/>
          <w:snapToGrid w:val="0"/>
          <w:sz w:val="22"/>
          <w:szCs w:val="22"/>
          <w:lang w:val="lt-LT" w:eastAsia="en-US"/>
        </w:rPr>
        <w:t>PREPARATO CHARAKTERISTIKŲ SANTRAUKA</w:t>
      </w:r>
    </w:p>
    <w:p w:rsidR="00CF041F" w:rsidRPr="00DE3522" w:rsidRDefault="00CF041F" w:rsidP="00CF041F">
      <w:pPr>
        <w:jc w:val="center"/>
        <w:rPr>
          <w:rFonts w:eastAsia="Times New Roman" w:cs="Times New Roman"/>
          <w:snapToGrid w:val="0"/>
          <w:sz w:val="22"/>
          <w:szCs w:val="22"/>
          <w:lang w:val="lt-LT" w:eastAsia="en-US"/>
        </w:rPr>
      </w:pPr>
      <w:r w:rsidRPr="00DE3522">
        <w:rPr>
          <w:rFonts w:eastAsia="Times New Roman" w:cs="Times New Roman"/>
          <w:snapToGrid w:val="0"/>
          <w:sz w:val="22"/>
          <w:szCs w:val="22"/>
          <w:lang w:val="lt-LT" w:eastAsia="zh-CN"/>
        </w:rPr>
        <w:br w:type="page"/>
      </w:r>
    </w:p>
    <w:p w:rsidR="00CF041F" w:rsidRPr="00DE3522" w:rsidRDefault="00CF041F" w:rsidP="00CF041F">
      <w:pPr>
        <w:ind w:left="567" w:hanging="567"/>
        <w:rPr>
          <w:rFonts w:eastAsia="Times New Roman" w:cs="Times New Roman"/>
          <w:b/>
          <w:bCs/>
          <w:snapToGrid w:val="0"/>
          <w:sz w:val="22"/>
          <w:szCs w:val="22"/>
          <w:lang w:val="lt-LT"/>
        </w:rPr>
      </w:pPr>
      <w:r w:rsidRPr="00DE3522">
        <w:rPr>
          <w:rFonts w:eastAsia="Times New Roman" w:cs="Times New Roman"/>
          <w:b/>
          <w:bCs/>
          <w:snapToGrid w:val="0"/>
          <w:sz w:val="22"/>
          <w:szCs w:val="22"/>
          <w:lang w:val="lt-LT"/>
        </w:rPr>
        <w:lastRenderedPageBreak/>
        <w:t>1.</w:t>
      </w:r>
      <w:r w:rsidRPr="00DE3522">
        <w:rPr>
          <w:rFonts w:eastAsia="Times New Roman" w:cs="Times New Roman"/>
          <w:b/>
          <w:bCs/>
          <w:snapToGrid w:val="0"/>
          <w:sz w:val="22"/>
          <w:szCs w:val="22"/>
          <w:lang w:val="lt-LT"/>
        </w:rPr>
        <w:tab/>
        <w:t>VAISTINIO PREPARATO PAVADINIMAS</w:t>
      </w:r>
    </w:p>
    <w:p w:rsidR="00CF041F" w:rsidRPr="00DE3522" w:rsidRDefault="00CF041F" w:rsidP="00CF041F">
      <w:pPr>
        <w:rPr>
          <w:rFonts w:eastAsia="Times New Roman" w:cs="Times New Roman"/>
          <w:snapToGrid w:val="0"/>
          <w:sz w:val="22"/>
          <w:szCs w:val="22"/>
          <w:lang w:val="lt-LT" w:eastAsia="en-US"/>
        </w:rPr>
      </w:pPr>
    </w:p>
    <w:p w:rsidR="00CF041F" w:rsidRPr="00DE3522" w:rsidRDefault="00CF041F" w:rsidP="00CF041F">
      <w:pPr>
        <w:rPr>
          <w:rFonts w:eastAsia="Times New Roman" w:cs="Times New Roman"/>
          <w:snapToGrid w:val="0"/>
          <w:sz w:val="22"/>
          <w:szCs w:val="22"/>
          <w:lang w:val="lt-LT" w:eastAsia="en-US"/>
        </w:rPr>
      </w:pPr>
      <w:proofErr w:type="spellStart"/>
      <w:r w:rsidRPr="00DE3522">
        <w:rPr>
          <w:rFonts w:eastAsia="Times New Roman" w:cs="Times New Roman"/>
          <w:snapToGrid w:val="0"/>
          <w:sz w:val="22"/>
          <w:szCs w:val="22"/>
          <w:lang w:val="lt-LT" w:eastAsia="en-US"/>
        </w:rPr>
        <w:t>Pregabalin</w:t>
      </w:r>
      <w:proofErr w:type="spellEnd"/>
      <w:r w:rsidRPr="00DE3522">
        <w:rPr>
          <w:rFonts w:eastAsia="Times New Roman" w:cs="Times New Roman"/>
          <w:snapToGrid w:val="0"/>
          <w:sz w:val="22"/>
          <w:szCs w:val="22"/>
          <w:lang w:val="lt-LT" w:eastAsia="en-US"/>
        </w:rPr>
        <w:t xml:space="preserve"> </w:t>
      </w:r>
      <w:proofErr w:type="spellStart"/>
      <w:r w:rsidRPr="00DE3522">
        <w:rPr>
          <w:rFonts w:eastAsia="Times New Roman" w:cs="Times New Roman"/>
          <w:snapToGrid w:val="0"/>
          <w:sz w:val="22"/>
          <w:szCs w:val="22"/>
          <w:lang w:val="lt-LT" w:eastAsia="en-US"/>
        </w:rPr>
        <w:t>Teva</w:t>
      </w:r>
      <w:proofErr w:type="spellEnd"/>
      <w:r w:rsidRPr="00DE3522">
        <w:rPr>
          <w:rFonts w:eastAsia="Times New Roman" w:cs="Times New Roman"/>
          <w:snapToGrid w:val="0"/>
          <w:sz w:val="22"/>
          <w:szCs w:val="22"/>
          <w:lang w:val="lt-LT" w:eastAsia="en-US"/>
        </w:rPr>
        <w:t xml:space="preserve"> 25 mg kietosios kapsulės</w:t>
      </w:r>
    </w:p>
    <w:p w:rsidR="00CF041F" w:rsidRPr="00DE3522" w:rsidRDefault="00CF041F" w:rsidP="00CF041F">
      <w:pPr>
        <w:rPr>
          <w:rFonts w:eastAsia="Times New Roman" w:cs="Times New Roman"/>
          <w:snapToGrid w:val="0"/>
          <w:sz w:val="22"/>
          <w:szCs w:val="22"/>
          <w:highlight w:val="lightGray"/>
          <w:lang w:val="lt-LT" w:eastAsia="en-US"/>
        </w:rPr>
      </w:pPr>
      <w:proofErr w:type="spellStart"/>
      <w:r w:rsidRPr="00DE3522">
        <w:rPr>
          <w:rFonts w:eastAsia="Times New Roman" w:cs="Times New Roman"/>
          <w:snapToGrid w:val="0"/>
          <w:sz w:val="22"/>
          <w:szCs w:val="22"/>
          <w:highlight w:val="lightGray"/>
          <w:lang w:val="lt-LT" w:eastAsia="en-US"/>
        </w:rPr>
        <w:t>Pregabalin</w:t>
      </w:r>
      <w:proofErr w:type="spellEnd"/>
      <w:r w:rsidRPr="00DE3522">
        <w:rPr>
          <w:rFonts w:eastAsia="Times New Roman" w:cs="Times New Roman"/>
          <w:snapToGrid w:val="0"/>
          <w:sz w:val="22"/>
          <w:szCs w:val="22"/>
          <w:highlight w:val="lightGray"/>
          <w:lang w:val="lt-LT" w:eastAsia="en-US"/>
        </w:rPr>
        <w:t xml:space="preserve"> </w:t>
      </w:r>
      <w:proofErr w:type="spellStart"/>
      <w:r w:rsidRPr="00DE3522">
        <w:rPr>
          <w:rFonts w:eastAsia="Times New Roman" w:cs="Times New Roman"/>
          <w:snapToGrid w:val="0"/>
          <w:sz w:val="22"/>
          <w:szCs w:val="22"/>
          <w:highlight w:val="lightGray"/>
          <w:lang w:val="lt-LT" w:eastAsia="en-US"/>
        </w:rPr>
        <w:t>Teva</w:t>
      </w:r>
      <w:proofErr w:type="spellEnd"/>
      <w:r w:rsidRPr="00DE3522">
        <w:rPr>
          <w:rFonts w:eastAsia="Times New Roman" w:cs="Times New Roman"/>
          <w:snapToGrid w:val="0"/>
          <w:sz w:val="22"/>
          <w:szCs w:val="22"/>
          <w:highlight w:val="lightGray"/>
          <w:lang w:val="lt-LT" w:eastAsia="en-US"/>
        </w:rPr>
        <w:t xml:space="preserve"> 75 mg kietosios kapsulės</w:t>
      </w:r>
    </w:p>
    <w:p w:rsidR="00CF041F" w:rsidRPr="00DE3522" w:rsidRDefault="00CF041F" w:rsidP="00CF041F">
      <w:pPr>
        <w:rPr>
          <w:rFonts w:eastAsia="Times New Roman" w:cs="Times New Roman"/>
          <w:snapToGrid w:val="0"/>
          <w:sz w:val="22"/>
          <w:szCs w:val="22"/>
          <w:lang w:val="lt-LT" w:eastAsia="en-US"/>
        </w:rPr>
      </w:pPr>
      <w:proofErr w:type="spellStart"/>
      <w:r w:rsidRPr="00DE3522">
        <w:rPr>
          <w:rFonts w:eastAsia="Times New Roman" w:cs="Times New Roman"/>
          <w:snapToGrid w:val="0"/>
          <w:sz w:val="22"/>
          <w:szCs w:val="22"/>
          <w:highlight w:val="lightGray"/>
          <w:lang w:val="lt-LT" w:eastAsia="en-US"/>
        </w:rPr>
        <w:t>Pregabalin</w:t>
      </w:r>
      <w:proofErr w:type="spellEnd"/>
      <w:r w:rsidRPr="00DE3522">
        <w:rPr>
          <w:rFonts w:eastAsia="Times New Roman" w:cs="Times New Roman"/>
          <w:snapToGrid w:val="0"/>
          <w:sz w:val="22"/>
          <w:szCs w:val="22"/>
          <w:highlight w:val="lightGray"/>
          <w:lang w:val="lt-LT" w:eastAsia="en-US"/>
        </w:rPr>
        <w:t xml:space="preserve"> </w:t>
      </w:r>
      <w:proofErr w:type="spellStart"/>
      <w:r w:rsidRPr="00DE3522">
        <w:rPr>
          <w:rFonts w:eastAsia="Times New Roman" w:cs="Times New Roman"/>
          <w:snapToGrid w:val="0"/>
          <w:sz w:val="22"/>
          <w:szCs w:val="22"/>
          <w:highlight w:val="lightGray"/>
          <w:lang w:val="lt-LT" w:eastAsia="en-US"/>
        </w:rPr>
        <w:t>Teva</w:t>
      </w:r>
      <w:proofErr w:type="spellEnd"/>
      <w:r w:rsidRPr="00DE3522">
        <w:rPr>
          <w:rFonts w:eastAsia="Times New Roman" w:cs="Times New Roman"/>
          <w:snapToGrid w:val="0"/>
          <w:sz w:val="22"/>
          <w:szCs w:val="22"/>
          <w:highlight w:val="lightGray"/>
          <w:lang w:val="lt-LT" w:eastAsia="en-US"/>
        </w:rPr>
        <w:t xml:space="preserve"> 150 mg kietosios kapsulės</w:t>
      </w:r>
    </w:p>
    <w:p w:rsidR="00CF041F" w:rsidRDefault="00CF041F" w:rsidP="00CF041F">
      <w:pPr>
        <w:rPr>
          <w:rFonts w:eastAsia="Times New Roman" w:cs="Times New Roman"/>
          <w:snapToGrid w:val="0"/>
          <w:sz w:val="22"/>
          <w:szCs w:val="22"/>
          <w:lang w:val="lt-LT" w:eastAsia="en-US"/>
        </w:rPr>
      </w:pPr>
    </w:p>
    <w:p w:rsidR="00CF041F" w:rsidRPr="00DE3522" w:rsidRDefault="00CF041F" w:rsidP="00CF041F">
      <w:pPr>
        <w:rPr>
          <w:rFonts w:eastAsia="Times New Roman" w:cs="Times New Roman"/>
          <w:snapToGrid w:val="0"/>
          <w:sz w:val="22"/>
          <w:szCs w:val="22"/>
          <w:lang w:val="lt-LT" w:eastAsia="en-US"/>
        </w:rPr>
      </w:pPr>
    </w:p>
    <w:p w:rsidR="00CF041F" w:rsidRPr="00DE3522" w:rsidRDefault="00CF041F" w:rsidP="00CF041F">
      <w:pPr>
        <w:ind w:left="567" w:hanging="567"/>
        <w:rPr>
          <w:rFonts w:eastAsia="Times New Roman" w:cs="Times New Roman"/>
          <w:b/>
          <w:bCs/>
          <w:snapToGrid w:val="0"/>
          <w:sz w:val="22"/>
          <w:szCs w:val="22"/>
          <w:lang w:val="lt-LT"/>
        </w:rPr>
      </w:pPr>
      <w:r w:rsidRPr="00DE3522">
        <w:rPr>
          <w:rFonts w:eastAsia="Times New Roman" w:cs="Times New Roman"/>
          <w:b/>
          <w:bCs/>
          <w:snapToGrid w:val="0"/>
          <w:sz w:val="22"/>
          <w:szCs w:val="22"/>
          <w:lang w:val="lt-LT"/>
        </w:rPr>
        <w:t>2.</w:t>
      </w:r>
      <w:r w:rsidRPr="00DE3522">
        <w:rPr>
          <w:rFonts w:eastAsia="Times New Roman" w:cs="Times New Roman"/>
          <w:b/>
          <w:bCs/>
          <w:snapToGrid w:val="0"/>
          <w:sz w:val="22"/>
          <w:szCs w:val="22"/>
          <w:lang w:val="lt-LT"/>
        </w:rPr>
        <w:tab/>
        <w:t>KOKYBINĖ IR KIEKYBINĖ SUDĖTIS</w:t>
      </w:r>
    </w:p>
    <w:p w:rsidR="00CF041F" w:rsidRPr="00DE3522" w:rsidRDefault="00CF041F" w:rsidP="00CF041F">
      <w:pPr>
        <w:rPr>
          <w:rFonts w:eastAsia="Times New Roman" w:cs="Times New Roman"/>
          <w:snapToGrid w:val="0"/>
          <w:sz w:val="22"/>
          <w:szCs w:val="22"/>
          <w:lang w:val="lt-LT" w:eastAsia="en-US"/>
        </w:rPr>
      </w:pPr>
    </w:p>
    <w:p w:rsidR="00CF041F" w:rsidRPr="00DE3522" w:rsidRDefault="00CF041F" w:rsidP="00CF041F">
      <w:pPr>
        <w:rPr>
          <w:rFonts w:eastAsia="Times New Roman" w:cs="Times New Roman"/>
          <w:snapToGrid w:val="0"/>
          <w:sz w:val="22"/>
          <w:szCs w:val="22"/>
          <w:lang w:val="lt-LT" w:eastAsia="en-US"/>
        </w:rPr>
      </w:pPr>
      <w:r w:rsidRPr="00DE3522">
        <w:rPr>
          <w:rFonts w:eastAsia="Times New Roman" w:cs="Times New Roman"/>
          <w:snapToGrid w:val="0"/>
          <w:sz w:val="22"/>
          <w:szCs w:val="22"/>
          <w:lang w:val="lt-LT" w:eastAsia="en-US"/>
        </w:rPr>
        <w:t xml:space="preserve">Kiekvienoje kietojoje kapsulėje yra 25 mg </w:t>
      </w:r>
      <w:proofErr w:type="spellStart"/>
      <w:r w:rsidRPr="00DE3522">
        <w:rPr>
          <w:rFonts w:eastAsia="Times New Roman" w:cs="Times New Roman"/>
          <w:snapToGrid w:val="0"/>
          <w:sz w:val="22"/>
          <w:szCs w:val="22"/>
          <w:lang w:val="lt-LT" w:eastAsia="en-US"/>
        </w:rPr>
        <w:t>pregabalino</w:t>
      </w:r>
      <w:proofErr w:type="spellEnd"/>
      <w:r w:rsidRPr="00DE3522">
        <w:rPr>
          <w:rFonts w:eastAsia="Times New Roman" w:cs="Times New Roman"/>
          <w:snapToGrid w:val="0"/>
          <w:sz w:val="22"/>
          <w:szCs w:val="22"/>
          <w:lang w:val="lt-LT" w:eastAsia="en-US"/>
        </w:rPr>
        <w:t>.</w:t>
      </w:r>
    </w:p>
    <w:p w:rsidR="00CF041F" w:rsidRPr="00F03385" w:rsidRDefault="00CF041F" w:rsidP="00CF041F">
      <w:pPr>
        <w:rPr>
          <w:rFonts w:eastAsia="Times New Roman" w:cs="Times New Roman"/>
          <w:snapToGrid w:val="0"/>
          <w:sz w:val="22"/>
          <w:szCs w:val="22"/>
          <w:highlight w:val="lightGray"/>
          <w:lang w:val="lt-LT" w:eastAsia="en-US"/>
        </w:rPr>
      </w:pPr>
      <w:r w:rsidRPr="00F03385">
        <w:rPr>
          <w:rFonts w:eastAsia="Times New Roman" w:cs="Times New Roman"/>
          <w:snapToGrid w:val="0"/>
          <w:sz w:val="22"/>
          <w:szCs w:val="22"/>
          <w:highlight w:val="lightGray"/>
          <w:lang w:val="lt-LT" w:eastAsia="en-US"/>
        </w:rPr>
        <w:t xml:space="preserve">Kiekvienoje kietojoje kapsulėje yra 75 mg </w:t>
      </w:r>
      <w:proofErr w:type="spellStart"/>
      <w:r w:rsidRPr="00F03385">
        <w:rPr>
          <w:rFonts w:eastAsia="Times New Roman" w:cs="Times New Roman"/>
          <w:snapToGrid w:val="0"/>
          <w:sz w:val="22"/>
          <w:szCs w:val="22"/>
          <w:highlight w:val="lightGray"/>
          <w:lang w:val="lt-LT" w:eastAsia="en-US"/>
        </w:rPr>
        <w:t>pregabalino</w:t>
      </w:r>
      <w:proofErr w:type="spellEnd"/>
      <w:r w:rsidRPr="00F03385">
        <w:rPr>
          <w:rFonts w:eastAsia="Times New Roman" w:cs="Times New Roman"/>
          <w:snapToGrid w:val="0"/>
          <w:sz w:val="22"/>
          <w:szCs w:val="22"/>
          <w:highlight w:val="lightGray"/>
          <w:lang w:val="lt-LT" w:eastAsia="en-US"/>
        </w:rPr>
        <w:t>.</w:t>
      </w:r>
    </w:p>
    <w:p w:rsidR="00CF041F" w:rsidRPr="00DE3522" w:rsidRDefault="00CF041F" w:rsidP="00CF041F">
      <w:pPr>
        <w:rPr>
          <w:rFonts w:eastAsia="Times New Roman" w:cs="Times New Roman"/>
          <w:snapToGrid w:val="0"/>
          <w:sz w:val="22"/>
          <w:szCs w:val="22"/>
          <w:lang w:val="lt-LT" w:eastAsia="en-US"/>
        </w:rPr>
      </w:pPr>
      <w:r w:rsidRPr="00F03385">
        <w:rPr>
          <w:rFonts w:eastAsia="Times New Roman" w:cs="Times New Roman"/>
          <w:snapToGrid w:val="0"/>
          <w:sz w:val="22"/>
          <w:szCs w:val="22"/>
          <w:highlight w:val="lightGray"/>
          <w:lang w:val="lt-LT" w:eastAsia="en-US"/>
        </w:rPr>
        <w:t xml:space="preserve">Kiekvienoje kietojoje kapsulėje yra 150 mg </w:t>
      </w:r>
      <w:proofErr w:type="spellStart"/>
      <w:r w:rsidRPr="00F03385">
        <w:rPr>
          <w:rFonts w:eastAsia="Times New Roman" w:cs="Times New Roman"/>
          <w:snapToGrid w:val="0"/>
          <w:sz w:val="22"/>
          <w:szCs w:val="22"/>
          <w:highlight w:val="lightGray"/>
          <w:lang w:val="lt-LT" w:eastAsia="en-US"/>
        </w:rPr>
        <w:t>pregabalino</w:t>
      </w:r>
      <w:proofErr w:type="spellEnd"/>
      <w:r w:rsidRPr="00F03385">
        <w:rPr>
          <w:rFonts w:eastAsia="Times New Roman" w:cs="Times New Roman"/>
          <w:snapToGrid w:val="0"/>
          <w:sz w:val="22"/>
          <w:szCs w:val="22"/>
          <w:highlight w:val="lightGray"/>
          <w:lang w:val="lt-LT" w:eastAsia="en-US"/>
        </w:rPr>
        <w:t>.</w:t>
      </w:r>
    </w:p>
    <w:p w:rsidR="00CF041F" w:rsidRPr="00DE3522" w:rsidRDefault="00CF041F" w:rsidP="00CF041F">
      <w:pPr>
        <w:rPr>
          <w:rFonts w:eastAsia="Times New Roman" w:cs="Times New Roman"/>
          <w:snapToGrid w:val="0"/>
          <w:sz w:val="22"/>
          <w:szCs w:val="22"/>
          <w:lang w:val="lt-LT" w:eastAsia="en-US"/>
        </w:rPr>
      </w:pPr>
    </w:p>
    <w:p w:rsidR="00CF041F" w:rsidRPr="00DE3522" w:rsidRDefault="00CF041F" w:rsidP="00CF041F">
      <w:pPr>
        <w:rPr>
          <w:rFonts w:eastAsia="Times New Roman" w:cs="Times New Roman"/>
          <w:snapToGrid w:val="0"/>
          <w:sz w:val="22"/>
          <w:szCs w:val="22"/>
          <w:lang w:val="lt-LT" w:eastAsia="en-US"/>
        </w:rPr>
      </w:pPr>
      <w:r w:rsidRPr="00DE3522">
        <w:rPr>
          <w:rFonts w:eastAsia="Times New Roman" w:cs="Times New Roman"/>
          <w:snapToGrid w:val="0"/>
          <w:sz w:val="22"/>
          <w:szCs w:val="22"/>
          <w:lang w:val="lt-LT" w:eastAsia="en-US"/>
        </w:rPr>
        <w:t>Visos pagalbinės medžiagos išvardytos 6.1 skyriuje.</w:t>
      </w:r>
    </w:p>
    <w:p w:rsidR="00CF041F" w:rsidRPr="00DE3522" w:rsidRDefault="00CF041F" w:rsidP="00CF041F">
      <w:pPr>
        <w:rPr>
          <w:rFonts w:eastAsia="Times New Roman" w:cs="Times New Roman"/>
          <w:snapToGrid w:val="0"/>
          <w:sz w:val="22"/>
          <w:szCs w:val="22"/>
          <w:lang w:val="lt-LT" w:eastAsia="en-US"/>
        </w:rPr>
      </w:pPr>
    </w:p>
    <w:p w:rsidR="00CF041F" w:rsidRPr="00DE3522" w:rsidRDefault="00CF041F" w:rsidP="00CF041F">
      <w:pPr>
        <w:rPr>
          <w:rFonts w:eastAsia="Times New Roman" w:cs="Times New Roman"/>
          <w:snapToGrid w:val="0"/>
          <w:sz w:val="22"/>
          <w:szCs w:val="22"/>
          <w:lang w:val="lt-LT" w:eastAsia="en-US"/>
        </w:rPr>
      </w:pPr>
    </w:p>
    <w:p w:rsidR="00CF041F" w:rsidRPr="00DE3522" w:rsidRDefault="00CF041F" w:rsidP="00CF041F">
      <w:pPr>
        <w:ind w:left="567" w:hanging="567"/>
        <w:rPr>
          <w:rFonts w:eastAsia="Times New Roman" w:cs="Times New Roman"/>
          <w:b/>
          <w:bCs/>
          <w:snapToGrid w:val="0"/>
          <w:sz w:val="22"/>
          <w:szCs w:val="22"/>
          <w:lang w:val="lt-LT"/>
        </w:rPr>
      </w:pPr>
      <w:r w:rsidRPr="00DE3522">
        <w:rPr>
          <w:rFonts w:eastAsia="Times New Roman" w:cs="Times New Roman"/>
          <w:b/>
          <w:bCs/>
          <w:snapToGrid w:val="0"/>
          <w:sz w:val="22"/>
          <w:szCs w:val="22"/>
          <w:lang w:val="lt-LT"/>
        </w:rPr>
        <w:t>3.</w:t>
      </w:r>
      <w:r w:rsidRPr="00DE3522">
        <w:rPr>
          <w:rFonts w:eastAsia="Times New Roman" w:cs="Times New Roman"/>
          <w:b/>
          <w:bCs/>
          <w:snapToGrid w:val="0"/>
          <w:sz w:val="22"/>
          <w:szCs w:val="22"/>
          <w:lang w:val="lt-LT"/>
        </w:rPr>
        <w:tab/>
        <w:t>FARMACINĖ FORMA</w:t>
      </w:r>
    </w:p>
    <w:p w:rsidR="00CF041F" w:rsidRPr="00DE3522" w:rsidRDefault="00CF041F" w:rsidP="00CF041F">
      <w:pPr>
        <w:rPr>
          <w:rFonts w:eastAsia="Times New Roman" w:cs="Times New Roman"/>
          <w:snapToGrid w:val="0"/>
          <w:sz w:val="22"/>
          <w:szCs w:val="22"/>
          <w:lang w:val="lt-LT" w:eastAsia="en-US"/>
        </w:rPr>
      </w:pPr>
    </w:p>
    <w:p w:rsidR="00CF041F" w:rsidRPr="00DE3522" w:rsidRDefault="00CF041F" w:rsidP="00CF041F">
      <w:pPr>
        <w:rPr>
          <w:rFonts w:eastAsia="Times New Roman" w:cs="Times New Roman"/>
          <w:snapToGrid w:val="0"/>
          <w:sz w:val="22"/>
          <w:szCs w:val="22"/>
          <w:lang w:val="lt-LT" w:eastAsia="en-US"/>
        </w:rPr>
      </w:pPr>
      <w:r w:rsidRPr="00DE3522">
        <w:rPr>
          <w:rFonts w:eastAsia="Times New Roman" w:cs="Times New Roman"/>
          <w:snapToGrid w:val="0"/>
          <w:sz w:val="22"/>
          <w:szCs w:val="22"/>
          <w:lang w:val="lt-LT" w:eastAsia="en-US"/>
        </w:rPr>
        <w:t>Kietoji kapsulė.</w:t>
      </w:r>
    </w:p>
    <w:p w:rsidR="00CF041F" w:rsidRPr="00DE3522" w:rsidRDefault="00CF041F" w:rsidP="00CF041F">
      <w:pPr>
        <w:rPr>
          <w:rFonts w:eastAsia="Times New Roman" w:cs="Times New Roman"/>
          <w:snapToGrid w:val="0"/>
          <w:sz w:val="22"/>
          <w:szCs w:val="22"/>
          <w:lang w:val="lt-LT" w:eastAsia="en-US"/>
        </w:rPr>
      </w:pPr>
    </w:p>
    <w:p w:rsidR="00CF041F" w:rsidRPr="00DE3522" w:rsidRDefault="00CF041F" w:rsidP="00CF041F">
      <w:pPr>
        <w:rPr>
          <w:rFonts w:eastAsia="Times New Roman" w:cs="Times New Roman"/>
          <w:snapToGrid w:val="0"/>
          <w:sz w:val="22"/>
          <w:szCs w:val="22"/>
          <w:lang w:val="lt-LT" w:eastAsia="en-US"/>
        </w:rPr>
      </w:pPr>
      <w:proofErr w:type="spellStart"/>
      <w:r w:rsidRPr="00DE3522">
        <w:rPr>
          <w:rFonts w:eastAsia="Times New Roman" w:cs="Times New Roman"/>
          <w:snapToGrid w:val="0"/>
          <w:sz w:val="22"/>
          <w:szCs w:val="22"/>
          <w:lang w:val="lt-LT" w:eastAsia="en-US"/>
        </w:rPr>
        <w:t>Pregabalin</w:t>
      </w:r>
      <w:proofErr w:type="spellEnd"/>
      <w:r w:rsidRPr="00DE3522">
        <w:rPr>
          <w:rFonts w:eastAsia="Times New Roman" w:cs="Times New Roman"/>
          <w:snapToGrid w:val="0"/>
          <w:sz w:val="22"/>
          <w:szCs w:val="22"/>
          <w:lang w:val="lt-LT" w:eastAsia="en-US"/>
        </w:rPr>
        <w:t xml:space="preserve"> </w:t>
      </w:r>
      <w:proofErr w:type="spellStart"/>
      <w:r w:rsidRPr="00DE3522">
        <w:rPr>
          <w:rFonts w:eastAsia="Times New Roman" w:cs="Times New Roman"/>
          <w:snapToGrid w:val="0"/>
          <w:sz w:val="22"/>
          <w:szCs w:val="22"/>
          <w:lang w:val="lt-LT" w:eastAsia="en-US"/>
        </w:rPr>
        <w:t>Teva</w:t>
      </w:r>
      <w:proofErr w:type="spellEnd"/>
      <w:r w:rsidRPr="00DE3522">
        <w:rPr>
          <w:rFonts w:eastAsia="Times New Roman" w:cs="Times New Roman"/>
          <w:snapToGrid w:val="0"/>
          <w:sz w:val="22"/>
          <w:szCs w:val="22"/>
          <w:lang w:val="lt-LT" w:eastAsia="en-US"/>
        </w:rPr>
        <w:t xml:space="preserve"> 25 mg yra trečio dydžio matinė kieta želatininė dramblio kaulo spalvos kapsulė, kurios bendras ilgis yra 15,9 mm±0,3 mm; ant kapsulės korpuso juodais dažais užrašyta 25. Kapsulė pripildyta baltų arba balkšvų granuliuotų miltelių. </w:t>
      </w:r>
    </w:p>
    <w:p w:rsidR="00CF041F" w:rsidRPr="00DE3522" w:rsidRDefault="00CF041F" w:rsidP="00CF041F">
      <w:pPr>
        <w:rPr>
          <w:rFonts w:eastAsia="Times New Roman" w:cs="Times New Roman"/>
          <w:snapToGrid w:val="0"/>
          <w:sz w:val="22"/>
          <w:szCs w:val="22"/>
          <w:lang w:val="lt-LT" w:eastAsia="en-US"/>
        </w:rPr>
      </w:pPr>
    </w:p>
    <w:p w:rsidR="00CF041F" w:rsidRPr="00F03385" w:rsidRDefault="00CF041F" w:rsidP="00CF041F">
      <w:pPr>
        <w:rPr>
          <w:rFonts w:eastAsia="Times New Roman" w:cs="Times New Roman"/>
          <w:snapToGrid w:val="0"/>
          <w:sz w:val="22"/>
          <w:szCs w:val="22"/>
          <w:highlight w:val="lightGray"/>
          <w:lang w:val="lt-LT" w:eastAsia="en-US"/>
        </w:rPr>
      </w:pPr>
      <w:proofErr w:type="spellStart"/>
      <w:r w:rsidRPr="00F03385">
        <w:rPr>
          <w:rFonts w:eastAsia="Times New Roman" w:cs="Times New Roman"/>
          <w:snapToGrid w:val="0"/>
          <w:sz w:val="22"/>
          <w:szCs w:val="22"/>
          <w:highlight w:val="lightGray"/>
          <w:lang w:val="lt-LT" w:eastAsia="en-US"/>
        </w:rPr>
        <w:t>Pregabalin</w:t>
      </w:r>
      <w:proofErr w:type="spellEnd"/>
      <w:r w:rsidRPr="00F03385">
        <w:rPr>
          <w:rFonts w:eastAsia="Times New Roman" w:cs="Times New Roman"/>
          <w:snapToGrid w:val="0"/>
          <w:sz w:val="22"/>
          <w:szCs w:val="22"/>
          <w:highlight w:val="lightGray"/>
          <w:lang w:val="lt-LT" w:eastAsia="en-US"/>
        </w:rPr>
        <w:t xml:space="preserve"> </w:t>
      </w:r>
      <w:proofErr w:type="spellStart"/>
      <w:r w:rsidRPr="00F03385">
        <w:rPr>
          <w:rFonts w:eastAsia="Times New Roman" w:cs="Times New Roman"/>
          <w:snapToGrid w:val="0"/>
          <w:sz w:val="22"/>
          <w:szCs w:val="22"/>
          <w:highlight w:val="lightGray"/>
          <w:lang w:val="lt-LT" w:eastAsia="en-US"/>
        </w:rPr>
        <w:t>Teva</w:t>
      </w:r>
      <w:proofErr w:type="spellEnd"/>
      <w:r w:rsidRPr="00F03385">
        <w:rPr>
          <w:rFonts w:eastAsia="Times New Roman" w:cs="Times New Roman"/>
          <w:snapToGrid w:val="0"/>
          <w:sz w:val="22"/>
          <w:szCs w:val="22"/>
          <w:highlight w:val="lightGray"/>
          <w:lang w:val="lt-LT" w:eastAsia="en-US"/>
        </w:rPr>
        <w:t xml:space="preserve"> 75 mg yra trečio dydžio matinė kieta želatininė kapsulė, kurios korpusas yra dramblio kaulo spalvos, dangtelis rožinės spalvos; jos bendras ilgis yra 15,9 mm±0,3 mm, ant kapsulės korpuso juodais dažais užrašyta 75. Kapsulė pripildyta baltų arba balkšvų granuliuotų miltelių. </w:t>
      </w:r>
    </w:p>
    <w:p w:rsidR="00CF041F" w:rsidRPr="00F03385" w:rsidRDefault="00CF041F" w:rsidP="00CF041F">
      <w:pPr>
        <w:rPr>
          <w:rFonts w:eastAsia="Times New Roman" w:cs="Times New Roman"/>
          <w:snapToGrid w:val="0"/>
          <w:sz w:val="22"/>
          <w:szCs w:val="22"/>
          <w:highlight w:val="lightGray"/>
          <w:lang w:val="lt-LT" w:eastAsia="en-US"/>
        </w:rPr>
      </w:pPr>
    </w:p>
    <w:p w:rsidR="00CF041F" w:rsidRPr="00DE3522" w:rsidRDefault="00CF041F" w:rsidP="00CF041F">
      <w:pPr>
        <w:rPr>
          <w:rFonts w:eastAsia="Times New Roman" w:cs="Times New Roman"/>
          <w:snapToGrid w:val="0"/>
          <w:sz w:val="22"/>
          <w:szCs w:val="22"/>
          <w:lang w:val="lt-LT" w:eastAsia="en-US"/>
        </w:rPr>
      </w:pPr>
      <w:proofErr w:type="spellStart"/>
      <w:r w:rsidRPr="00F03385">
        <w:rPr>
          <w:rFonts w:eastAsia="Times New Roman" w:cs="Times New Roman"/>
          <w:snapToGrid w:val="0"/>
          <w:sz w:val="22"/>
          <w:szCs w:val="22"/>
          <w:highlight w:val="lightGray"/>
          <w:lang w:val="lt-LT" w:eastAsia="en-US"/>
        </w:rPr>
        <w:t>Pregabalin</w:t>
      </w:r>
      <w:proofErr w:type="spellEnd"/>
      <w:r w:rsidRPr="00F03385">
        <w:rPr>
          <w:rFonts w:eastAsia="Times New Roman" w:cs="Times New Roman"/>
          <w:snapToGrid w:val="0"/>
          <w:sz w:val="22"/>
          <w:szCs w:val="22"/>
          <w:highlight w:val="lightGray"/>
          <w:lang w:val="lt-LT" w:eastAsia="en-US"/>
        </w:rPr>
        <w:t xml:space="preserve"> </w:t>
      </w:r>
      <w:proofErr w:type="spellStart"/>
      <w:r w:rsidRPr="00F03385">
        <w:rPr>
          <w:rFonts w:eastAsia="Times New Roman" w:cs="Times New Roman"/>
          <w:snapToGrid w:val="0"/>
          <w:sz w:val="22"/>
          <w:szCs w:val="22"/>
          <w:highlight w:val="lightGray"/>
          <w:lang w:val="lt-LT" w:eastAsia="en-US"/>
        </w:rPr>
        <w:t>Teva</w:t>
      </w:r>
      <w:proofErr w:type="spellEnd"/>
      <w:r w:rsidRPr="00F03385">
        <w:rPr>
          <w:rFonts w:eastAsia="Times New Roman" w:cs="Times New Roman"/>
          <w:snapToGrid w:val="0"/>
          <w:sz w:val="22"/>
          <w:szCs w:val="22"/>
          <w:highlight w:val="lightGray"/>
          <w:lang w:val="lt-LT" w:eastAsia="en-US"/>
        </w:rPr>
        <w:t xml:space="preserve"> 150 mg yra antro dydžio matinė kieta želatininė dramblio kaulo spalvos kapsulė, kurios bendras ilgis yra 18 mm±0,3 mm, ant kapsulės korpuso juodais dažais užrašyta 150. Kapsulė pripildyta baltų arba balkšvų granuliuotų miltelių.</w:t>
      </w:r>
      <w:r w:rsidRPr="00DE3522">
        <w:rPr>
          <w:rFonts w:eastAsia="Times New Roman" w:cs="Times New Roman"/>
          <w:snapToGrid w:val="0"/>
          <w:sz w:val="22"/>
          <w:szCs w:val="22"/>
          <w:lang w:val="lt-LT" w:eastAsia="en-US"/>
        </w:rPr>
        <w:t xml:space="preserve"> </w:t>
      </w:r>
    </w:p>
    <w:p w:rsidR="00CF041F" w:rsidRPr="00DE3522" w:rsidRDefault="00CF041F" w:rsidP="00CF041F">
      <w:pPr>
        <w:rPr>
          <w:rFonts w:eastAsia="Times New Roman" w:cs="Times New Roman"/>
          <w:snapToGrid w:val="0"/>
          <w:sz w:val="22"/>
          <w:szCs w:val="22"/>
          <w:lang w:val="lt-LT" w:eastAsia="en-US"/>
        </w:rPr>
      </w:pPr>
    </w:p>
    <w:p w:rsidR="00CF041F" w:rsidRPr="00DE3522" w:rsidRDefault="00CF041F" w:rsidP="00CF041F">
      <w:pPr>
        <w:rPr>
          <w:rFonts w:eastAsia="Times New Roman" w:cs="Times New Roman"/>
          <w:snapToGrid w:val="0"/>
          <w:sz w:val="22"/>
          <w:szCs w:val="22"/>
          <w:lang w:val="lt-LT" w:eastAsia="en-US"/>
        </w:rPr>
      </w:pPr>
    </w:p>
    <w:p w:rsidR="00CF041F" w:rsidRPr="00DE3522" w:rsidRDefault="00CF041F" w:rsidP="00CF041F">
      <w:pPr>
        <w:ind w:left="567" w:hanging="567"/>
        <w:rPr>
          <w:rFonts w:eastAsia="Times New Roman" w:cs="Times New Roman"/>
          <w:b/>
          <w:bCs/>
          <w:snapToGrid w:val="0"/>
          <w:sz w:val="22"/>
          <w:szCs w:val="22"/>
          <w:lang w:val="lt-LT"/>
        </w:rPr>
      </w:pPr>
      <w:r w:rsidRPr="00DE3522">
        <w:rPr>
          <w:rFonts w:eastAsia="Times New Roman" w:cs="Times New Roman"/>
          <w:b/>
          <w:bCs/>
          <w:snapToGrid w:val="0"/>
          <w:sz w:val="22"/>
          <w:szCs w:val="22"/>
          <w:lang w:val="lt-LT"/>
        </w:rPr>
        <w:t>4.</w:t>
      </w:r>
      <w:r w:rsidRPr="00DE3522">
        <w:rPr>
          <w:rFonts w:eastAsia="Times New Roman" w:cs="Times New Roman"/>
          <w:b/>
          <w:bCs/>
          <w:snapToGrid w:val="0"/>
          <w:sz w:val="22"/>
          <w:szCs w:val="22"/>
          <w:lang w:val="lt-LT"/>
        </w:rPr>
        <w:tab/>
        <w:t>KLINIKINĖ INFORMACIJA</w:t>
      </w:r>
    </w:p>
    <w:p w:rsidR="00CF041F" w:rsidRPr="00DE3522" w:rsidRDefault="00CF041F" w:rsidP="00CF041F">
      <w:pPr>
        <w:rPr>
          <w:rFonts w:eastAsia="Times New Roman" w:cs="Times New Roman"/>
          <w:snapToGrid w:val="0"/>
          <w:sz w:val="22"/>
          <w:szCs w:val="22"/>
          <w:lang w:val="lt-LT" w:eastAsia="en-US"/>
        </w:rPr>
      </w:pPr>
    </w:p>
    <w:p w:rsidR="00CF041F" w:rsidRPr="00195DA5" w:rsidRDefault="00CF041F" w:rsidP="00CF041F">
      <w:pPr>
        <w:ind w:left="567" w:hanging="567"/>
        <w:rPr>
          <w:rFonts w:eastAsia="Times New Roman" w:cs="Times New Roman"/>
          <w:b/>
          <w:bCs/>
          <w:snapToGrid w:val="0"/>
          <w:sz w:val="22"/>
          <w:szCs w:val="22"/>
          <w:lang w:val="lt-LT"/>
        </w:rPr>
      </w:pPr>
      <w:r w:rsidRPr="00DE3522">
        <w:rPr>
          <w:rFonts w:eastAsia="Times New Roman" w:cs="Times New Roman"/>
          <w:b/>
          <w:bCs/>
          <w:snapToGrid w:val="0"/>
          <w:sz w:val="22"/>
          <w:szCs w:val="22"/>
          <w:lang w:val="lt-LT"/>
        </w:rPr>
        <w:t>4.1</w:t>
      </w:r>
      <w:r w:rsidRPr="00DE3522">
        <w:rPr>
          <w:rFonts w:eastAsia="Times New Roman" w:cs="Times New Roman"/>
          <w:b/>
          <w:bCs/>
          <w:snapToGrid w:val="0"/>
          <w:sz w:val="22"/>
          <w:szCs w:val="22"/>
          <w:lang w:val="lt-LT"/>
        </w:rPr>
        <w:tab/>
        <w:t>Terapinės indikacijos</w:t>
      </w:r>
    </w:p>
    <w:p w:rsidR="00CF041F" w:rsidRPr="00DE3522" w:rsidRDefault="00CF041F" w:rsidP="00CF041F">
      <w:pPr>
        <w:rPr>
          <w:rFonts w:eastAsia="Times New Roman" w:cs="Times New Roman"/>
          <w:i/>
          <w:snapToGrid w:val="0"/>
          <w:sz w:val="22"/>
          <w:szCs w:val="22"/>
          <w:lang w:val="lt-LT" w:eastAsia="en-US"/>
        </w:rPr>
      </w:pPr>
    </w:p>
    <w:p w:rsidR="00CF041F" w:rsidRPr="00DE3522" w:rsidRDefault="00CF041F" w:rsidP="00CF041F">
      <w:pPr>
        <w:rPr>
          <w:rFonts w:eastAsia="Times New Roman" w:cs="Times New Roman"/>
          <w:i/>
          <w:snapToGrid w:val="0"/>
          <w:sz w:val="22"/>
          <w:szCs w:val="22"/>
          <w:lang w:val="lt-LT" w:eastAsia="en-US"/>
        </w:rPr>
      </w:pPr>
      <w:r w:rsidRPr="00DE3522">
        <w:rPr>
          <w:rFonts w:eastAsia="Times New Roman" w:cs="Times New Roman"/>
          <w:i/>
          <w:snapToGrid w:val="0"/>
          <w:sz w:val="22"/>
          <w:szCs w:val="22"/>
          <w:lang w:val="lt-LT" w:eastAsia="en-US"/>
        </w:rPr>
        <w:t>Epilepsija</w:t>
      </w:r>
    </w:p>
    <w:p w:rsidR="00CF041F" w:rsidRPr="00DE3522" w:rsidRDefault="00CF041F" w:rsidP="00CF041F">
      <w:pPr>
        <w:rPr>
          <w:rFonts w:eastAsia="Times New Roman" w:cs="Times New Roman"/>
          <w:snapToGrid w:val="0"/>
          <w:sz w:val="22"/>
          <w:szCs w:val="22"/>
          <w:lang w:val="lt-LT" w:eastAsia="en-US"/>
        </w:rPr>
      </w:pPr>
      <w:proofErr w:type="spellStart"/>
      <w:r w:rsidRPr="00DE3522">
        <w:rPr>
          <w:rFonts w:eastAsia="Times New Roman" w:cs="Times New Roman"/>
          <w:snapToGrid w:val="0"/>
          <w:sz w:val="22"/>
          <w:szCs w:val="22"/>
          <w:lang w:val="lt-LT" w:eastAsia="en-US"/>
        </w:rPr>
        <w:t>Pregabalin</w:t>
      </w:r>
      <w:proofErr w:type="spellEnd"/>
      <w:r w:rsidRPr="00DE3522">
        <w:rPr>
          <w:rFonts w:eastAsia="Times New Roman" w:cs="Times New Roman"/>
          <w:snapToGrid w:val="0"/>
          <w:sz w:val="22"/>
          <w:szCs w:val="22"/>
          <w:lang w:val="lt-LT" w:eastAsia="en-US"/>
        </w:rPr>
        <w:t xml:space="preserve"> </w:t>
      </w:r>
      <w:proofErr w:type="spellStart"/>
      <w:r w:rsidRPr="00DE3522">
        <w:rPr>
          <w:rFonts w:eastAsia="Times New Roman" w:cs="Times New Roman"/>
          <w:snapToGrid w:val="0"/>
          <w:sz w:val="22"/>
          <w:szCs w:val="22"/>
          <w:lang w:val="lt-LT" w:eastAsia="en-US"/>
        </w:rPr>
        <w:t>Teva</w:t>
      </w:r>
      <w:proofErr w:type="spellEnd"/>
      <w:r w:rsidRPr="00DE3522">
        <w:rPr>
          <w:rFonts w:eastAsia="Times New Roman" w:cs="Times New Roman"/>
          <w:snapToGrid w:val="0"/>
          <w:sz w:val="22"/>
          <w:szCs w:val="22"/>
          <w:lang w:val="lt-LT" w:eastAsia="en-US"/>
        </w:rPr>
        <w:t xml:space="preserve"> skirtas suaugusiųjų, kuriems pasireiškia dalinių traukulių su antrine </w:t>
      </w:r>
      <w:proofErr w:type="spellStart"/>
      <w:r w:rsidRPr="00DE3522">
        <w:rPr>
          <w:rFonts w:eastAsia="Times New Roman" w:cs="Times New Roman"/>
          <w:snapToGrid w:val="0"/>
          <w:sz w:val="22"/>
          <w:szCs w:val="22"/>
          <w:lang w:val="lt-LT" w:eastAsia="en-US"/>
        </w:rPr>
        <w:t>generalizacija</w:t>
      </w:r>
      <w:proofErr w:type="spellEnd"/>
      <w:r w:rsidRPr="00DE3522">
        <w:rPr>
          <w:rFonts w:eastAsia="Times New Roman" w:cs="Times New Roman"/>
          <w:snapToGrid w:val="0"/>
          <w:sz w:val="22"/>
          <w:szCs w:val="22"/>
          <w:lang w:val="lt-LT" w:eastAsia="en-US"/>
        </w:rPr>
        <w:t xml:space="preserve"> arba be jos, papildomam gydymui.</w:t>
      </w:r>
    </w:p>
    <w:p w:rsidR="00CF041F" w:rsidRPr="00DE3522" w:rsidRDefault="00CF041F" w:rsidP="00CF041F">
      <w:pPr>
        <w:rPr>
          <w:rFonts w:eastAsia="Times New Roman" w:cs="Times New Roman"/>
          <w:snapToGrid w:val="0"/>
          <w:sz w:val="22"/>
          <w:szCs w:val="22"/>
          <w:lang w:val="lt-LT" w:eastAsia="en-US"/>
        </w:rPr>
      </w:pPr>
    </w:p>
    <w:p w:rsidR="00CF041F" w:rsidRPr="00DE3522" w:rsidRDefault="00CF041F" w:rsidP="00CF041F">
      <w:pPr>
        <w:rPr>
          <w:rFonts w:eastAsia="Times New Roman" w:cs="Times New Roman"/>
          <w:sz w:val="22"/>
          <w:szCs w:val="22"/>
          <w:lang w:val="lt-LT"/>
        </w:rPr>
      </w:pPr>
      <w:proofErr w:type="spellStart"/>
      <w:r w:rsidRPr="00DE3522">
        <w:rPr>
          <w:rFonts w:eastAsia="Times New Roman" w:cs="Times New Roman"/>
          <w:i/>
          <w:iCs/>
          <w:snapToGrid w:val="0"/>
          <w:sz w:val="22"/>
          <w:szCs w:val="22"/>
          <w:lang w:val="lt-LT" w:eastAsia="en-US"/>
        </w:rPr>
        <w:t>Generalizuot</w:t>
      </w:r>
      <w:r>
        <w:rPr>
          <w:rFonts w:eastAsia="Times New Roman" w:cs="Times New Roman"/>
          <w:i/>
          <w:iCs/>
          <w:snapToGrid w:val="0"/>
          <w:sz w:val="22"/>
          <w:szCs w:val="22"/>
          <w:lang w:val="lt-LT" w:eastAsia="en-US"/>
        </w:rPr>
        <w:t>o</w:t>
      </w:r>
      <w:proofErr w:type="spellEnd"/>
      <w:r w:rsidRPr="00DE3522">
        <w:rPr>
          <w:rFonts w:eastAsia="Times New Roman" w:cs="Times New Roman"/>
          <w:i/>
          <w:iCs/>
          <w:snapToGrid w:val="0"/>
          <w:sz w:val="22"/>
          <w:szCs w:val="22"/>
          <w:lang w:val="lt-LT" w:eastAsia="en-US"/>
        </w:rPr>
        <w:t xml:space="preserve"> nerimo sutrikimas</w:t>
      </w:r>
    </w:p>
    <w:p w:rsidR="00CF041F" w:rsidRPr="00DE3522" w:rsidRDefault="00CF041F" w:rsidP="00CF041F">
      <w:pPr>
        <w:rPr>
          <w:rFonts w:eastAsia="Times New Roman" w:cs="Times New Roman"/>
          <w:snapToGrid w:val="0"/>
          <w:sz w:val="22"/>
          <w:szCs w:val="22"/>
          <w:lang w:val="lt-LT" w:eastAsia="en-US"/>
        </w:rPr>
      </w:pPr>
      <w:proofErr w:type="spellStart"/>
      <w:r w:rsidRPr="00DE3522">
        <w:rPr>
          <w:rFonts w:eastAsia="Times New Roman" w:cs="Times New Roman"/>
          <w:snapToGrid w:val="0"/>
          <w:sz w:val="22"/>
          <w:szCs w:val="22"/>
          <w:lang w:val="lt-LT" w:eastAsia="en-US"/>
        </w:rPr>
        <w:t>Pregabalin</w:t>
      </w:r>
      <w:proofErr w:type="spellEnd"/>
      <w:r w:rsidRPr="00DE3522">
        <w:rPr>
          <w:rFonts w:eastAsia="Times New Roman" w:cs="Times New Roman"/>
          <w:snapToGrid w:val="0"/>
          <w:sz w:val="22"/>
          <w:szCs w:val="22"/>
          <w:lang w:val="lt-LT" w:eastAsia="en-US"/>
        </w:rPr>
        <w:t xml:space="preserve"> </w:t>
      </w:r>
      <w:proofErr w:type="spellStart"/>
      <w:r w:rsidRPr="00DE3522">
        <w:rPr>
          <w:rFonts w:eastAsia="Times New Roman" w:cs="Times New Roman"/>
          <w:snapToGrid w:val="0"/>
          <w:sz w:val="22"/>
          <w:szCs w:val="22"/>
          <w:lang w:val="lt-LT" w:eastAsia="en-US"/>
        </w:rPr>
        <w:t>Teva</w:t>
      </w:r>
      <w:proofErr w:type="spellEnd"/>
      <w:r w:rsidRPr="00DE3522">
        <w:rPr>
          <w:rFonts w:eastAsia="Times New Roman" w:cs="Times New Roman"/>
          <w:snapToGrid w:val="0"/>
          <w:sz w:val="22"/>
          <w:szCs w:val="22"/>
          <w:lang w:val="lt-LT" w:eastAsia="en-US"/>
        </w:rPr>
        <w:t xml:space="preserve"> skirtas suaugusiųjų </w:t>
      </w:r>
      <w:proofErr w:type="spellStart"/>
      <w:r w:rsidRPr="00DE3522">
        <w:rPr>
          <w:rFonts w:eastAsia="Times New Roman" w:cs="Times New Roman"/>
          <w:snapToGrid w:val="0"/>
          <w:sz w:val="22"/>
          <w:szCs w:val="22"/>
          <w:lang w:val="lt-LT" w:eastAsia="en-US"/>
        </w:rPr>
        <w:t>generalizuoto</w:t>
      </w:r>
      <w:proofErr w:type="spellEnd"/>
      <w:r w:rsidRPr="00DE3522">
        <w:rPr>
          <w:rFonts w:eastAsia="Times New Roman" w:cs="Times New Roman"/>
          <w:snapToGrid w:val="0"/>
          <w:sz w:val="22"/>
          <w:szCs w:val="22"/>
          <w:lang w:val="lt-LT" w:eastAsia="en-US"/>
        </w:rPr>
        <w:t xml:space="preserve"> nerimo sutrikimo (GNS) gydymui.</w:t>
      </w:r>
    </w:p>
    <w:p w:rsidR="00CF041F" w:rsidRPr="00DE3522" w:rsidRDefault="00CF041F" w:rsidP="00CF041F">
      <w:pPr>
        <w:rPr>
          <w:rFonts w:eastAsia="Times New Roman" w:cs="Times New Roman"/>
          <w:snapToGrid w:val="0"/>
          <w:sz w:val="22"/>
          <w:szCs w:val="22"/>
          <w:lang w:val="lt-LT" w:eastAsia="en-US"/>
        </w:rPr>
      </w:pPr>
    </w:p>
    <w:p w:rsidR="00CF041F" w:rsidRPr="00DE3522" w:rsidRDefault="00CF041F" w:rsidP="00CF041F">
      <w:pPr>
        <w:ind w:left="567" w:hanging="567"/>
        <w:rPr>
          <w:rFonts w:eastAsia="Times New Roman" w:cs="Times New Roman"/>
          <w:b/>
          <w:bCs/>
          <w:snapToGrid w:val="0"/>
          <w:sz w:val="22"/>
          <w:szCs w:val="22"/>
          <w:lang w:val="lt-LT"/>
        </w:rPr>
      </w:pPr>
      <w:r w:rsidRPr="00DE3522">
        <w:rPr>
          <w:rFonts w:eastAsia="Times New Roman" w:cs="Times New Roman"/>
          <w:b/>
          <w:bCs/>
          <w:snapToGrid w:val="0"/>
          <w:sz w:val="22"/>
          <w:szCs w:val="22"/>
          <w:lang w:val="lt-LT"/>
        </w:rPr>
        <w:t>4.2</w:t>
      </w:r>
      <w:r w:rsidRPr="00DE3522">
        <w:rPr>
          <w:rFonts w:eastAsia="Times New Roman" w:cs="Times New Roman"/>
          <w:b/>
          <w:bCs/>
          <w:snapToGrid w:val="0"/>
          <w:sz w:val="22"/>
          <w:szCs w:val="22"/>
          <w:lang w:val="lt-LT"/>
        </w:rPr>
        <w:tab/>
        <w:t>Dozavimas ir vartojimo metodas</w:t>
      </w:r>
    </w:p>
    <w:p w:rsidR="00CF041F" w:rsidRPr="00DE3522" w:rsidRDefault="00CF041F" w:rsidP="00CF041F">
      <w:pPr>
        <w:rPr>
          <w:rFonts w:eastAsia="Times New Roman" w:cs="Times New Roman"/>
          <w:snapToGrid w:val="0"/>
          <w:sz w:val="22"/>
          <w:szCs w:val="22"/>
          <w:u w:val="single"/>
          <w:lang w:val="lt-LT" w:eastAsia="en-US"/>
        </w:rPr>
      </w:pPr>
    </w:p>
    <w:p w:rsidR="00CF041F" w:rsidRPr="00DE3522" w:rsidRDefault="00CF041F" w:rsidP="00CF041F">
      <w:pPr>
        <w:rPr>
          <w:rFonts w:eastAsia="Times New Roman" w:cs="Times New Roman"/>
          <w:snapToGrid w:val="0"/>
          <w:sz w:val="22"/>
          <w:szCs w:val="22"/>
          <w:u w:val="single"/>
          <w:lang w:val="lt-LT" w:eastAsia="en-US"/>
        </w:rPr>
      </w:pPr>
      <w:r w:rsidRPr="00DE3522">
        <w:rPr>
          <w:rFonts w:eastAsia="Times New Roman" w:cs="Times New Roman"/>
          <w:snapToGrid w:val="0"/>
          <w:sz w:val="22"/>
          <w:szCs w:val="22"/>
          <w:u w:val="single"/>
          <w:lang w:val="lt-LT" w:eastAsia="en-US"/>
        </w:rPr>
        <w:t>Dozavimas</w:t>
      </w:r>
    </w:p>
    <w:p w:rsidR="00CF041F" w:rsidRPr="00DE3522" w:rsidRDefault="00CF041F" w:rsidP="00CF041F">
      <w:pPr>
        <w:rPr>
          <w:rFonts w:eastAsia="Times New Roman" w:cs="Times New Roman"/>
          <w:snapToGrid w:val="0"/>
          <w:sz w:val="22"/>
          <w:szCs w:val="22"/>
          <w:lang w:val="lt-LT" w:eastAsia="en-US"/>
        </w:rPr>
      </w:pPr>
      <w:r w:rsidRPr="00DE3522">
        <w:rPr>
          <w:rFonts w:eastAsia="Times New Roman" w:cs="Times New Roman"/>
          <w:snapToGrid w:val="0"/>
          <w:sz w:val="22"/>
          <w:szCs w:val="22"/>
          <w:lang w:val="lt-LT" w:eastAsia="en-US"/>
        </w:rPr>
        <w:t>Paros dozė yra 150 - 600</w:t>
      </w:r>
      <w:r w:rsidRPr="00DE3522">
        <w:rPr>
          <w:rFonts w:eastAsia="Times New Roman" w:cs="Times New Roman"/>
          <w:sz w:val="22"/>
          <w:szCs w:val="22"/>
          <w:lang w:val="lt-LT"/>
        </w:rPr>
        <w:t> mg</w:t>
      </w:r>
      <w:r w:rsidRPr="00DE3522">
        <w:rPr>
          <w:rFonts w:eastAsia="Times New Roman" w:cs="Times New Roman"/>
          <w:snapToGrid w:val="0"/>
          <w:sz w:val="22"/>
          <w:szCs w:val="22"/>
          <w:lang w:val="lt-LT" w:eastAsia="en-US"/>
        </w:rPr>
        <w:t>, kurią</w:t>
      </w:r>
      <w:r w:rsidRPr="00DE3522">
        <w:rPr>
          <w:rFonts w:eastAsia="Times New Roman" w:cs="Times New Roman"/>
          <w:sz w:val="22"/>
          <w:szCs w:val="22"/>
          <w:lang w:val="lt-LT"/>
        </w:rPr>
        <w:t xml:space="preserve"> reikia padalyti į lygias dalis ir suvartoti per du arba tris kartus.</w:t>
      </w:r>
    </w:p>
    <w:p w:rsidR="00CF041F" w:rsidRPr="00DE3522" w:rsidRDefault="00CF041F" w:rsidP="00CF041F">
      <w:pPr>
        <w:rPr>
          <w:rFonts w:eastAsia="Times New Roman" w:cs="Times New Roman"/>
          <w:i/>
          <w:iCs/>
          <w:snapToGrid w:val="0"/>
          <w:sz w:val="22"/>
          <w:szCs w:val="22"/>
          <w:lang w:val="lt-LT" w:eastAsia="en-US"/>
        </w:rPr>
      </w:pPr>
    </w:p>
    <w:p w:rsidR="00CF041F" w:rsidRPr="00DE3522" w:rsidRDefault="00CF041F" w:rsidP="00CF041F">
      <w:pPr>
        <w:rPr>
          <w:rFonts w:eastAsia="Times New Roman" w:cs="Times New Roman"/>
          <w:sz w:val="22"/>
          <w:szCs w:val="22"/>
          <w:lang w:val="lt-LT"/>
        </w:rPr>
      </w:pPr>
      <w:r w:rsidRPr="00DE3522">
        <w:rPr>
          <w:rFonts w:eastAsia="Times New Roman" w:cs="Times New Roman"/>
          <w:i/>
          <w:iCs/>
          <w:snapToGrid w:val="0"/>
          <w:sz w:val="22"/>
          <w:szCs w:val="22"/>
          <w:lang w:val="lt-LT" w:eastAsia="en-US"/>
        </w:rPr>
        <w:t>Epilepsija</w:t>
      </w:r>
    </w:p>
    <w:p w:rsidR="00CF041F" w:rsidRPr="00DE3522" w:rsidRDefault="00CF041F" w:rsidP="00CF041F">
      <w:pPr>
        <w:rPr>
          <w:rFonts w:eastAsia="Times New Roman" w:cs="Times New Roman"/>
          <w:snapToGrid w:val="0"/>
          <w:sz w:val="22"/>
          <w:szCs w:val="22"/>
          <w:lang w:val="lt-LT" w:eastAsia="en-US"/>
        </w:rPr>
      </w:pPr>
      <w:r w:rsidRPr="00DE3522">
        <w:rPr>
          <w:rFonts w:eastAsia="Times New Roman" w:cs="Times New Roman"/>
          <w:snapToGrid w:val="0"/>
          <w:sz w:val="22"/>
          <w:szCs w:val="22"/>
          <w:lang w:val="lt-LT" w:eastAsia="en-US"/>
        </w:rPr>
        <w:t xml:space="preserve">Gydymą </w:t>
      </w:r>
      <w:proofErr w:type="spellStart"/>
      <w:r w:rsidRPr="00DE3522">
        <w:rPr>
          <w:rFonts w:eastAsia="Times New Roman" w:cs="Times New Roman"/>
          <w:snapToGrid w:val="0"/>
          <w:sz w:val="22"/>
          <w:szCs w:val="22"/>
          <w:lang w:val="lt-LT" w:eastAsia="en-US"/>
        </w:rPr>
        <w:t>pregabalinu</w:t>
      </w:r>
      <w:proofErr w:type="spellEnd"/>
      <w:r w:rsidRPr="00DE3522">
        <w:rPr>
          <w:rFonts w:eastAsia="Times New Roman" w:cs="Times New Roman"/>
          <w:snapToGrid w:val="0"/>
          <w:sz w:val="22"/>
          <w:szCs w:val="22"/>
          <w:lang w:val="lt-LT" w:eastAsia="en-US"/>
        </w:rPr>
        <w:t xml:space="preserve"> galima pradėti 150</w:t>
      </w:r>
      <w:r w:rsidRPr="00DE3522">
        <w:rPr>
          <w:rFonts w:eastAsia="Times New Roman" w:cs="Times New Roman"/>
          <w:sz w:val="22"/>
          <w:szCs w:val="22"/>
          <w:lang w:val="lt-LT"/>
        </w:rPr>
        <w:t> mg</w:t>
      </w:r>
      <w:r w:rsidRPr="00DE3522">
        <w:rPr>
          <w:rFonts w:eastAsia="Times New Roman" w:cs="Times New Roman"/>
          <w:snapToGrid w:val="0"/>
          <w:sz w:val="22"/>
          <w:szCs w:val="22"/>
          <w:lang w:val="lt-LT" w:eastAsia="en-US"/>
        </w:rPr>
        <w:t xml:space="preserve"> per parą doze, kurią reikia padalyti į lygias dalis ir suvartoti per du ar tris kartus. </w:t>
      </w:r>
      <w:r w:rsidRPr="00DE3522">
        <w:rPr>
          <w:rFonts w:eastAsia="Times New Roman" w:cs="Times New Roman"/>
          <w:sz w:val="22"/>
          <w:szCs w:val="22"/>
          <w:lang w:val="lt-LT"/>
        </w:rPr>
        <w:t>Atsižvelgiant į individualų vaistinio preparato poveikį pacientui ir jo toleravimą</w:t>
      </w:r>
      <w:r w:rsidRPr="00DE3522">
        <w:rPr>
          <w:rFonts w:eastAsia="Times New Roman" w:cs="Times New Roman"/>
          <w:snapToGrid w:val="0"/>
          <w:sz w:val="22"/>
          <w:szCs w:val="22"/>
          <w:lang w:val="lt-LT" w:eastAsia="en-US"/>
        </w:rPr>
        <w:t>, dozę</w:t>
      </w:r>
      <w:r>
        <w:rPr>
          <w:rFonts w:eastAsia="Times New Roman" w:cs="Times New Roman"/>
          <w:snapToGrid w:val="0"/>
          <w:sz w:val="22"/>
          <w:szCs w:val="22"/>
          <w:lang w:val="lt-LT" w:eastAsia="en-US"/>
        </w:rPr>
        <w:t xml:space="preserve"> </w:t>
      </w:r>
      <w:r w:rsidRPr="00DE3522">
        <w:rPr>
          <w:rFonts w:eastAsia="Times New Roman" w:cs="Times New Roman"/>
          <w:snapToGrid w:val="0"/>
          <w:sz w:val="22"/>
          <w:szCs w:val="22"/>
          <w:lang w:val="lt-LT" w:eastAsia="en-US"/>
        </w:rPr>
        <w:t xml:space="preserve">po savaitės </w:t>
      </w:r>
      <w:r>
        <w:rPr>
          <w:rFonts w:eastAsia="Times New Roman" w:cs="Times New Roman"/>
          <w:snapToGrid w:val="0"/>
          <w:sz w:val="22"/>
          <w:szCs w:val="22"/>
          <w:lang w:val="lt-LT" w:eastAsia="en-US"/>
        </w:rPr>
        <w:t xml:space="preserve">galima </w:t>
      </w:r>
      <w:r w:rsidRPr="00DE3522">
        <w:rPr>
          <w:rFonts w:eastAsia="Times New Roman" w:cs="Times New Roman"/>
          <w:snapToGrid w:val="0"/>
          <w:sz w:val="22"/>
          <w:szCs w:val="22"/>
          <w:lang w:val="lt-LT" w:eastAsia="en-US"/>
        </w:rPr>
        <w:t>padidinti iki 300</w:t>
      </w:r>
      <w:r w:rsidRPr="00DE3522">
        <w:rPr>
          <w:rFonts w:eastAsia="Times New Roman" w:cs="Times New Roman"/>
          <w:sz w:val="22"/>
          <w:szCs w:val="22"/>
          <w:lang w:val="lt-LT"/>
        </w:rPr>
        <w:t> mg</w:t>
      </w:r>
      <w:r w:rsidRPr="00DE3522">
        <w:rPr>
          <w:rFonts w:eastAsia="Times New Roman" w:cs="Times New Roman"/>
          <w:snapToGrid w:val="0"/>
          <w:sz w:val="22"/>
          <w:szCs w:val="22"/>
          <w:lang w:val="lt-LT" w:eastAsia="en-US"/>
        </w:rPr>
        <w:t xml:space="preserve"> per parą. Dar po vienos savaitės dozę galima padidinti iki didžiausios 600</w:t>
      </w:r>
      <w:r w:rsidRPr="00DE3522">
        <w:rPr>
          <w:rFonts w:eastAsia="Times New Roman" w:cs="Times New Roman"/>
          <w:sz w:val="22"/>
          <w:szCs w:val="22"/>
          <w:lang w:val="lt-LT"/>
        </w:rPr>
        <w:t> mg</w:t>
      </w:r>
      <w:r w:rsidRPr="00DE3522">
        <w:rPr>
          <w:rFonts w:eastAsia="Times New Roman" w:cs="Times New Roman"/>
          <w:snapToGrid w:val="0"/>
          <w:sz w:val="22"/>
          <w:szCs w:val="22"/>
          <w:lang w:val="lt-LT" w:eastAsia="en-US"/>
        </w:rPr>
        <w:t xml:space="preserve"> paros dozės.</w:t>
      </w:r>
    </w:p>
    <w:p w:rsidR="00CF041F" w:rsidRPr="00DE3522" w:rsidRDefault="00CF041F" w:rsidP="00CF041F">
      <w:pPr>
        <w:rPr>
          <w:rFonts w:eastAsia="Times New Roman" w:cs="Times New Roman"/>
          <w:snapToGrid w:val="0"/>
          <w:sz w:val="22"/>
          <w:szCs w:val="22"/>
          <w:lang w:val="lt-LT" w:eastAsia="en-US"/>
        </w:rPr>
      </w:pPr>
    </w:p>
    <w:p w:rsidR="00CF041F" w:rsidRPr="00DE3522" w:rsidRDefault="00CF041F" w:rsidP="00CF041F">
      <w:pPr>
        <w:rPr>
          <w:rFonts w:eastAsia="Times New Roman" w:cs="Times New Roman"/>
          <w:sz w:val="22"/>
          <w:szCs w:val="22"/>
          <w:lang w:val="lt-LT"/>
        </w:rPr>
      </w:pPr>
      <w:proofErr w:type="spellStart"/>
      <w:r w:rsidRPr="00DE3522">
        <w:rPr>
          <w:rFonts w:eastAsia="Times New Roman" w:cs="Times New Roman"/>
          <w:i/>
          <w:iCs/>
          <w:snapToGrid w:val="0"/>
          <w:sz w:val="22"/>
          <w:szCs w:val="22"/>
          <w:lang w:val="lt-LT" w:eastAsia="en-US"/>
        </w:rPr>
        <w:t>Generalizuot</w:t>
      </w:r>
      <w:r>
        <w:rPr>
          <w:rFonts w:eastAsia="Times New Roman" w:cs="Times New Roman"/>
          <w:i/>
          <w:iCs/>
          <w:snapToGrid w:val="0"/>
          <w:sz w:val="22"/>
          <w:szCs w:val="22"/>
          <w:lang w:val="lt-LT" w:eastAsia="en-US"/>
        </w:rPr>
        <w:t>o</w:t>
      </w:r>
      <w:proofErr w:type="spellEnd"/>
      <w:r w:rsidRPr="00DE3522">
        <w:rPr>
          <w:rFonts w:eastAsia="Times New Roman" w:cs="Times New Roman"/>
          <w:i/>
          <w:iCs/>
          <w:snapToGrid w:val="0"/>
          <w:sz w:val="22"/>
          <w:szCs w:val="22"/>
          <w:lang w:val="lt-LT" w:eastAsia="en-US"/>
        </w:rPr>
        <w:t xml:space="preserve"> nerimo sutrikimas</w:t>
      </w:r>
    </w:p>
    <w:p w:rsidR="00CF041F" w:rsidRPr="00DE3522" w:rsidRDefault="00CF041F" w:rsidP="00CF041F">
      <w:pPr>
        <w:rPr>
          <w:rFonts w:eastAsia="Times New Roman" w:cs="Times New Roman"/>
          <w:snapToGrid w:val="0"/>
          <w:sz w:val="22"/>
          <w:szCs w:val="22"/>
          <w:lang w:val="lt-LT" w:eastAsia="en-US"/>
        </w:rPr>
      </w:pPr>
      <w:r w:rsidRPr="00DE3522">
        <w:rPr>
          <w:rFonts w:eastAsia="Times New Roman" w:cs="Times New Roman"/>
          <w:snapToGrid w:val="0"/>
          <w:sz w:val="22"/>
          <w:szCs w:val="22"/>
          <w:lang w:val="lt-LT" w:eastAsia="en-US"/>
        </w:rPr>
        <w:t>150-600</w:t>
      </w:r>
      <w:r w:rsidRPr="00DE3522">
        <w:rPr>
          <w:rFonts w:eastAsia="Times New Roman" w:cs="Times New Roman"/>
          <w:sz w:val="22"/>
          <w:szCs w:val="22"/>
          <w:lang w:val="lt-LT"/>
        </w:rPr>
        <w:t> mg</w:t>
      </w:r>
      <w:r w:rsidRPr="00DE3522">
        <w:rPr>
          <w:rFonts w:eastAsia="Times New Roman" w:cs="Times New Roman"/>
          <w:snapToGrid w:val="0"/>
          <w:sz w:val="22"/>
          <w:szCs w:val="22"/>
          <w:lang w:val="lt-LT" w:eastAsia="en-US"/>
        </w:rPr>
        <w:t xml:space="preserve"> paros dozę padalyti ir išgerti per du arba tris kartus. Gydymo būtinybę reikia reguliariai įvertinti iš naujo.</w:t>
      </w:r>
    </w:p>
    <w:p w:rsidR="00CF041F" w:rsidRPr="00DE3522" w:rsidRDefault="00CF041F" w:rsidP="00CF041F">
      <w:pPr>
        <w:rPr>
          <w:rFonts w:eastAsia="Times New Roman" w:cs="Times New Roman"/>
          <w:snapToGrid w:val="0"/>
          <w:sz w:val="22"/>
          <w:szCs w:val="22"/>
          <w:lang w:val="lt-LT" w:eastAsia="en-US"/>
        </w:rPr>
      </w:pPr>
      <w:bookmarkStart w:id="0" w:name="page3"/>
      <w:bookmarkEnd w:id="0"/>
      <w:r w:rsidRPr="00DE3522">
        <w:rPr>
          <w:rFonts w:eastAsia="Times New Roman" w:cs="Times New Roman"/>
          <w:snapToGrid w:val="0"/>
          <w:sz w:val="22"/>
          <w:szCs w:val="22"/>
          <w:lang w:val="lt-LT" w:eastAsia="en-US"/>
        </w:rPr>
        <w:t xml:space="preserve">Gydymą </w:t>
      </w:r>
      <w:proofErr w:type="spellStart"/>
      <w:r w:rsidRPr="00DE3522">
        <w:rPr>
          <w:rFonts w:eastAsia="Times New Roman" w:cs="Times New Roman"/>
          <w:snapToGrid w:val="0"/>
          <w:sz w:val="22"/>
          <w:szCs w:val="22"/>
          <w:lang w:val="lt-LT" w:eastAsia="en-US"/>
        </w:rPr>
        <w:t>pregabalinu</w:t>
      </w:r>
      <w:proofErr w:type="spellEnd"/>
      <w:r w:rsidRPr="00DE3522">
        <w:rPr>
          <w:rFonts w:eastAsia="Times New Roman" w:cs="Times New Roman"/>
          <w:snapToGrid w:val="0"/>
          <w:sz w:val="22"/>
          <w:szCs w:val="22"/>
          <w:lang w:val="lt-LT" w:eastAsia="en-US"/>
        </w:rPr>
        <w:t xml:space="preserve"> galima pradėti nuo 150</w:t>
      </w:r>
      <w:r w:rsidRPr="00DE3522">
        <w:rPr>
          <w:rFonts w:eastAsia="Times New Roman" w:cs="Times New Roman"/>
          <w:sz w:val="22"/>
          <w:szCs w:val="22"/>
          <w:lang w:val="lt-LT"/>
        </w:rPr>
        <w:t> mg</w:t>
      </w:r>
      <w:r w:rsidRPr="00DE3522">
        <w:rPr>
          <w:rFonts w:eastAsia="Times New Roman" w:cs="Times New Roman"/>
          <w:snapToGrid w:val="0"/>
          <w:sz w:val="22"/>
          <w:szCs w:val="22"/>
          <w:lang w:val="lt-LT" w:eastAsia="en-US"/>
        </w:rPr>
        <w:t xml:space="preserve"> dozės per parą. Atsižvelgus į tai, kaip pacientas reaguoja į gydymą ir jį toleruoja, dozę po vienos savaitės galima padidinti iki 300</w:t>
      </w:r>
      <w:r w:rsidRPr="00DE3522">
        <w:rPr>
          <w:rFonts w:eastAsia="Times New Roman" w:cs="Times New Roman"/>
          <w:sz w:val="22"/>
          <w:szCs w:val="22"/>
          <w:lang w:val="lt-LT"/>
        </w:rPr>
        <w:t> mg</w:t>
      </w:r>
      <w:r w:rsidRPr="00DE3522">
        <w:rPr>
          <w:rFonts w:eastAsia="Times New Roman" w:cs="Times New Roman"/>
          <w:snapToGrid w:val="0"/>
          <w:sz w:val="22"/>
          <w:szCs w:val="22"/>
          <w:lang w:val="lt-LT" w:eastAsia="en-US"/>
        </w:rPr>
        <w:t xml:space="preserve"> per parą. Dar po vienos savaitės dozę galima padidinti iki 450</w:t>
      </w:r>
      <w:r w:rsidRPr="00DE3522">
        <w:rPr>
          <w:rFonts w:eastAsia="Times New Roman" w:cs="Times New Roman"/>
          <w:sz w:val="22"/>
          <w:szCs w:val="22"/>
          <w:lang w:val="lt-LT"/>
        </w:rPr>
        <w:t> mg</w:t>
      </w:r>
      <w:r w:rsidRPr="00DE3522">
        <w:rPr>
          <w:rFonts w:eastAsia="Times New Roman" w:cs="Times New Roman"/>
          <w:snapToGrid w:val="0"/>
          <w:sz w:val="22"/>
          <w:szCs w:val="22"/>
          <w:lang w:val="lt-LT" w:eastAsia="en-US"/>
        </w:rPr>
        <w:t xml:space="preserve"> per parą. Dar po vienos savaitės galima paskirti didžiausią 600</w:t>
      </w:r>
      <w:r w:rsidRPr="00DE3522">
        <w:rPr>
          <w:rFonts w:eastAsia="Times New Roman" w:cs="Times New Roman"/>
          <w:sz w:val="22"/>
          <w:szCs w:val="22"/>
          <w:lang w:val="lt-LT"/>
        </w:rPr>
        <w:t> mg</w:t>
      </w:r>
      <w:r w:rsidRPr="00DE3522">
        <w:rPr>
          <w:rFonts w:eastAsia="Times New Roman" w:cs="Times New Roman"/>
          <w:snapToGrid w:val="0"/>
          <w:sz w:val="22"/>
          <w:szCs w:val="22"/>
          <w:lang w:val="lt-LT" w:eastAsia="en-US"/>
        </w:rPr>
        <w:t xml:space="preserve"> dozę per parą.</w:t>
      </w:r>
    </w:p>
    <w:p w:rsidR="00CF041F" w:rsidRPr="00DE3522" w:rsidRDefault="00CF041F" w:rsidP="00CF041F">
      <w:pPr>
        <w:rPr>
          <w:rFonts w:eastAsia="Times New Roman" w:cs="Times New Roman"/>
          <w:snapToGrid w:val="0"/>
          <w:sz w:val="22"/>
          <w:szCs w:val="22"/>
          <w:lang w:val="lt-LT" w:eastAsia="en-US"/>
        </w:rPr>
      </w:pPr>
    </w:p>
    <w:p w:rsidR="00CF041F" w:rsidRPr="00DE3522" w:rsidRDefault="00CF041F" w:rsidP="00CF041F">
      <w:pPr>
        <w:rPr>
          <w:rFonts w:eastAsia="Times New Roman" w:cs="Times New Roman"/>
          <w:sz w:val="22"/>
          <w:szCs w:val="22"/>
          <w:lang w:val="lt-LT"/>
        </w:rPr>
      </w:pPr>
      <w:proofErr w:type="spellStart"/>
      <w:r w:rsidRPr="00DE3522">
        <w:rPr>
          <w:rFonts w:eastAsia="Times New Roman" w:cs="Times New Roman"/>
          <w:i/>
          <w:iCs/>
          <w:snapToGrid w:val="0"/>
          <w:sz w:val="22"/>
          <w:szCs w:val="22"/>
          <w:lang w:val="lt-LT" w:eastAsia="en-US"/>
        </w:rPr>
        <w:t>Pregabalino</w:t>
      </w:r>
      <w:proofErr w:type="spellEnd"/>
      <w:r w:rsidRPr="00DE3522">
        <w:rPr>
          <w:rFonts w:eastAsia="Times New Roman" w:cs="Times New Roman"/>
          <w:i/>
          <w:iCs/>
          <w:snapToGrid w:val="0"/>
          <w:sz w:val="22"/>
          <w:szCs w:val="22"/>
          <w:lang w:val="lt-LT" w:eastAsia="en-US"/>
        </w:rPr>
        <w:t xml:space="preserve"> vartojimo nutraukimas</w:t>
      </w:r>
    </w:p>
    <w:p w:rsidR="00CF041F" w:rsidRPr="00DE3522" w:rsidRDefault="00CF041F" w:rsidP="00CF041F">
      <w:pPr>
        <w:rPr>
          <w:rFonts w:eastAsia="Times New Roman" w:cs="Times New Roman"/>
          <w:snapToGrid w:val="0"/>
          <w:sz w:val="22"/>
          <w:szCs w:val="22"/>
          <w:lang w:val="lt-LT" w:eastAsia="en-US"/>
        </w:rPr>
      </w:pPr>
      <w:r w:rsidRPr="00DE3522">
        <w:rPr>
          <w:rFonts w:eastAsia="Times New Roman" w:cs="Times New Roman"/>
          <w:snapToGrid w:val="0"/>
          <w:sz w:val="22"/>
          <w:szCs w:val="22"/>
          <w:lang w:val="lt-LT" w:eastAsia="en-US"/>
        </w:rPr>
        <w:t xml:space="preserve">Remiantis klinikine patirtimi, jei </w:t>
      </w:r>
      <w:proofErr w:type="spellStart"/>
      <w:r w:rsidRPr="00DE3522">
        <w:rPr>
          <w:rFonts w:eastAsia="Times New Roman" w:cs="Times New Roman"/>
          <w:snapToGrid w:val="0"/>
          <w:sz w:val="22"/>
          <w:szCs w:val="22"/>
          <w:lang w:val="lt-LT" w:eastAsia="en-US"/>
        </w:rPr>
        <w:t>pregabalino</w:t>
      </w:r>
      <w:proofErr w:type="spellEnd"/>
      <w:r w:rsidRPr="00DE3522">
        <w:rPr>
          <w:rFonts w:eastAsia="Times New Roman" w:cs="Times New Roman"/>
          <w:snapToGrid w:val="0"/>
          <w:sz w:val="22"/>
          <w:szCs w:val="22"/>
          <w:lang w:val="lt-LT" w:eastAsia="en-US"/>
        </w:rPr>
        <w:t xml:space="preserve"> vartojimą reikia nutraukti, nepriklausomai nuo indikacijos, rekomenduojama tai daryti palengva, ne greičiau kaip kas savaitę (žr. 4.4 ir 4.8 skyrius).</w:t>
      </w:r>
    </w:p>
    <w:p w:rsidR="00CF041F" w:rsidRPr="00DE3522" w:rsidRDefault="00CF041F" w:rsidP="00CF041F">
      <w:pPr>
        <w:rPr>
          <w:rFonts w:eastAsia="Times New Roman" w:cs="Times New Roman"/>
          <w:snapToGrid w:val="0"/>
          <w:sz w:val="22"/>
          <w:szCs w:val="22"/>
          <w:lang w:val="lt-LT" w:eastAsia="en-US"/>
        </w:rPr>
      </w:pPr>
    </w:p>
    <w:p w:rsidR="00CF041F" w:rsidRPr="00DE3522" w:rsidRDefault="00CF041F" w:rsidP="00CF041F">
      <w:pPr>
        <w:rPr>
          <w:rFonts w:eastAsia="Times New Roman" w:cs="Times New Roman"/>
          <w:sz w:val="22"/>
          <w:szCs w:val="22"/>
          <w:lang w:val="lt-LT"/>
        </w:rPr>
      </w:pPr>
      <w:r w:rsidRPr="00DE3522">
        <w:rPr>
          <w:rFonts w:eastAsia="Times New Roman" w:cs="Times New Roman"/>
          <w:i/>
          <w:iCs/>
          <w:snapToGrid w:val="0"/>
          <w:sz w:val="22"/>
          <w:szCs w:val="22"/>
          <w:lang w:val="lt-LT" w:eastAsia="en-US"/>
        </w:rPr>
        <w:t xml:space="preserve">Pacientams, kurių inkstų funkcija sutrikusi </w:t>
      </w:r>
    </w:p>
    <w:p w:rsidR="00CF041F" w:rsidRPr="00DE3522" w:rsidRDefault="00CF041F" w:rsidP="00CF041F">
      <w:pPr>
        <w:rPr>
          <w:rFonts w:eastAsia="Times New Roman" w:cs="Times New Roman"/>
          <w:snapToGrid w:val="0"/>
          <w:sz w:val="22"/>
          <w:szCs w:val="22"/>
          <w:lang w:val="lt-LT" w:eastAsia="en-US"/>
        </w:rPr>
      </w:pPr>
      <w:proofErr w:type="spellStart"/>
      <w:r w:rsidRPr="00DE3522">
        <w:rPr>
          <w:rFonts w:eastAsia="Times New Roman" w:cs="Times New Roman"/>
          <w:snapToGrid w:val="0"/>
          <w:sz w:val="22"/>
          <w:szCs w:val="22"/>
          <w:lang w:val="lt-LT" w:eastAsia="en-US"/>
        </w:rPr>
        <w:t>Pregabalinas</w:t>
      </w:r>
      <w:proofErr w:type="spellEnd"/>
      <w:r w:rsidRPr="00DE3522">
        <w:rPr>
          <w:rFonts w:eastAsia="Times New Roman" w:cs="Times New Roman"/>
          <w:snapToGrid w:val="0"/>
          <w:sz w:val="22"/>
          <w:szCs w:val="22"/>
          <w:lang w:val="lt-LT" w:eastAsia="en-US"/>
        </w:rPr>
        <w:t xml:space="preserve"> iš sisteminės kraujotakos šalinamas daugiausia per inkstus nepakitęs. Kadangi </w:t>
      </w:r>
      <w:proofErr w:type="spellStart"/>
      <w:r w:rsidRPr="00DE3522">
        <w:rPr>
          <w:rFonts w:eastAsia="Times New Roman" w:cs="Times New Roman"/>
          <w:snapToGrid w:val="0"/>
          <w:sz w:val="22"/>
          <w:szCs w:val="22"/>
          <w:lang w:val="lt-LT" w:eastAsia="en-US"/>
        </w:rPr>
        <w:t>pregabalino</w:t>
      </w:r>
      <w:proofErr w:type="spellEnd"/>
      <w:r w:rsidRPr="00DE3522">
        <w:rPr>
          <w:rFonts w:eastAsia="Times New Roman" w:cs="Times New Roman"/>
          <w:snapToGrid w:val="0"/>
          <w:sz w:val="22"/>
          <w:szCs w:val="22"/>
          <w:lang w:val="lt-LT" w:eastAsia="en-US"/>
        </w:rPr>
        <w:t xml:space="preserve"> klirensas yra tiesiogiai proporcingas </w:t>
      </w:r>
      <w:proofErr w:type="spellStart"/>
      <w:r w:rsidRPr="00DE3522">
        <w:rPr>
          <w:rFonts w:eastAsia="Times New Roman" w:cs="Times New Roman"/>
          <w:snapToGrid w:val="0"/>
          <w:sz w:val="22"/>
          <w:szCs w:val="22"/>
          <w:lang w:val="lt-LT" w:eastAsia="en-US"/>
        </w:rPr>
        <w:t>kreatinino</w:t>
      </w:r>
      <w:proofErr w:type="spellEnd"/>
      <w:r w:rsidRPr="00DE3522">
        <w:rPr>
          <w:rFonts w:eastAsia="Times New Roman" w:cs="Times New Roman"/>
          <w:snapToGrid w:val="0"/>
          <w:sz w:val="22"/>
          <w:szCs w:val="22"/>
          <w:lang w:val="lt-LT" w:eastAsia="en-US"/>
        </w:rPr>
        <w:t xml:space="preserve"> klirensui (žr. 5.2 skyrių), ligoniams, kurių inkstų funkcija sutrikusi, dozę reikia mažinti individualiai remiantis </w:t>
      </w:r>
      <w:proofErr w:type="spellStart"/>
      <w:r w:rsidRPr="00DE3522">
        <w:rPr>
          <w:rFonts w:eastAsia="Times New Roman" w:cs="Times New Roman"/>
          <w:snapToGrid w:val="0"/>
          <w:sz w:val="22"/>
          <w:szCs w:val="22"/>
          <w:lang w:val="lt-LT" w:eastAsia="en-US"/>
        </w:rPr>
        <w:t>kreatinino</w:t>
      </w:r>
      <w:proofErr w:type="spellEnd"/>
      <w:r w:rsidRPr="00DE3522">
        <w:rPr>
          <w:rFonts w:eastAsia="Times New Roman" w:cs="Times New Roman"/>
          <w:snapToGrid w:val="0"/>
          <w:sz w:val="22"/>
          <w:szCs w:val="22"/>
          <w:lang w:val="lt-LT" w:eastAsia="en-US"/>
        </w:rPr>
        <w:t xml:space="preserve"> klirensu (</w:t>
      </w:r>
      <w:proofErr w:type="spellStart"/>
      <w:r w:rsidRPr="00DE3522">
        <w:rPr>
          <w:rFonts w:eastAsia="Times New Roman" w:cs="Times New Roman"/>
          <w:snapToGrid w:val="0"/>
          <w:sz w:val="22"/>
          <w:szCs w:val="22"/>
          <w:lang w:val="lt-LT" w:eastAsia="en-US"/>
        </w:rPr>
        <w:t>CL</w:t>
      </w:r>
      <w:r w:rsidRPr="00DE3522">
        <w:rPr>
          <w:rFonts w:eastAsia="Times New Roman" w:cs="Times New Roman"/>
          <w:snapToGrid w:val="0"/>
          <w:sz w:val="22"/>
          <w:szCs w:val="22"/>
          <w:vertAlign w:val="subscript"/>
          <w:lang w:val="lt-LT" w:eastAsia="en-US"/>
        </w:rPr>
        <w:t>cr</w:t>
      </w:r>
      <w:proofErr w:type="spellEnd"/>
      <w:r w:rsidRPr="00DE3522">
        <w:rPr>
          <w:rFonts w:eastAsia="Times New Roman" w:cs="Times New Roman"/>
          <w:snapToGrid w:val="0"/>
          <w:sz w:val="22"/>
          <w:szCs w:val="22"/>
          <w:lang w:val="lt-LT" w:eastAsia="en-US"/>
        </w:rPr>
        <w:t>), kaip nurodyta 1 lentelėje, sudarytoje pagal šią formulę:</w:t>
      </w:r>
    </w:p>
    <w:p w:rsidR="00CF041F" w:rsidRPr="00DE3522" w:rsidRDefault="00CF041F" w:rsidP="00CF041F">
      <w:pPr>
        <w:tabs>
          <w:tab w:val="left" w:pos="567"/>
        </w:tabs>
        <w:spacing w:line="260" w:lineRule="exact"/>
        <w:rPr>
          <w:rFonts w:eastAsia="SimSun" w:cs="Times New Roman"/>
          <w:sz w:val="22"/>
          <w:szCs w:val="22"/>
          <w:lang w:val="lt-LT" w:eastAsia="en-US"/>
        </w:rPr>
      </w:pPr>
    </w:p>
    <w:p w:rsidR="00CF041F" w:rsidRPr="00DE3522" w:rsidRDefault="00CF041F" w:rsidP="00CF041F">
      <w:pPr>
        <w:tabs>
          <w:tab w:val="left" w:pos="567"/>
        </w:tabs>
        <w:spacing w:line="260" w:lineRule="exact"/>
        <w:rPr>
          <w:rFonts w:eastAsia="SimSun" w:cs="Times New Roman"/>
          <w:sz w:val="22"/>
          <w:szCs w:val="22"/>
          <w:lang w:val="lt-LT" w:eastAsia="en-US"/>
        </w:rPr>
      </w:pPr>
      <w:proofErr w:type="spellStart"/>
      <w:r w:rsidRPr="00DE3522">
        <w:rPr>
          <w:rFonts w:eastAsia="SimSun" w:cs="Times New Roman"/>
          <w:sz w:val="22"/>
          <w:szCs w:val="22"/>
          <w:lang w:val="lt-LT" w:eastAsia="en-US"/>
        </w:rPr>
        <w:t>CLcr</w:t>
      </w:r>
      <w:proofErr w:type="spellEnd"/>
      <w:r w:rsidRPr="00DE3522">
        <w:rPr>
          <w:rFonts w:eastAsia="SimSun" w:cs="Times New Roman"/>
          <w:sz w:val="22"/>
          <w:szCs w:val="22"/>
          <w:lang w:val="lt-LT" w:eastAsia="en-US"/>
        </w:rPr>
        <w:t xml:space="preserve">(ml/min) = [(1,23 x [140 - </w:t>
      </w:r>
      <w:r w:rsidRPr="00DE3522">
        <w:rPr>
          <w:rFonts w:eastAsia="Times New Roman" w:cs="Times New Roman"/>
          <w:color w:val="000000"/>
          <w:sz w:val="22"/>
          <w:szCs w:val="22"/>
          <w:lang w:val="lt-LT" w:eastAsia="de-DE"/>
        </w:rPr>
        <w:t xml:space="preserve">amžius (metais)] </w:t>
      </w:r>
      <w:r w:rsidRPr="00DE3522">
        <w:rPr>
          <w:rFonts w:eastAsia="SimSun" w:cs="Times New Roman"/>
          <w:sz w:val="22"/>
          <w:szCs w:val="22"/>
          <w:lang w:val="lt-LT" w:eastAsia="en-US"/>
        </w:rPr>
        <w:t>x svoris (kg))/</w:t>
      </w:r>
      <w:proofErr w:type="spellStart"/>
      <w:r w:rsidRPr="00DE3522">
        <w:rPr>
          <w:rFonts w:eastAsia="SimSun" w:cs="Times New Roman"/>
          <w:sz w:val="22"/>
          <w:szCs w:val="22"/>
          <w:lang w:val="lt-LT" w:eastAsia="en-US"/>
        </w:rPr>
        <w:t>kreatinino</w:t>
      </w:r>
      <w:proofErr w:type="spellEnd"/>
      <w:r w:rsidRPr="00DE3522">
        <w:rPr>
          <w:rFonts w:eastAsia="SimSun" w:cs="Times New Roman"/>
          <w:sz w:val="22"/>
          <w:szCs w:val="22"/>
          <w:lang w:val="lt-LT" w:eastAsia="en-US"/>
        </w:rPr>
        <w:t xml:space="preserve"> koncentracija serume (µ</w:t>
      </w:r>
      <w:proofErr w:type="spellStart"/>
      <w:r w:rsidRPr="00DE3522">
        <w:rPr>
          <w:rFonts w:eastAsia="SimSun" w:cs="Times New Roman"/>
          <w:sz w:val="22"/>
          <w:szCs w:val="22"/>
          <w:lang w:val="lt-LT" w:eastAsia="en-US"/>
        </w:rPr>
        <w:t>mol</w:t>
      </w:r>
      <w:proofErr w:type="spellEnd"/>
      <w:r w:rsidRPr="00DE3522">
        <w:rPr>
          <w:rFonts w:eastAsia="SimSun" w:cs="Times New Roman"/>
          <w:sz w:val="22"/>
          <w:szCs w:val="22"/>
          <w:lang w:val="lt-LT" w:eastAsia="en-US"/>
        </w:rPr>
        <w:t>/l)] (x 0,85 moterims)</w:t>
      </w:r>
    </w:p>
    <w:p w:rsidR="00CF041F" w:rsidRPr="00DE3522" w:rsidRDefault="00CF041F" w:rsidP="00CF041F">
      <w:pPr>
        <w:rPr>
          <w:rFonts w:eastAsia="Times New Roman" w:cs="Times New Roman"/>
          <w:snapToGrid w:val="0"/>
          <w:sz w:val="22"/>
          <w:szCs w:val="22"/>
          <w:lang w:val="lt-LT" w:eastAsia="en-US"/>
        </w:rPr>
      </w:pPr>
    </w:p>
    <w:p w:rsidR="00CF041F" w:rsidRPr="00DE3522" w:rsidRDefault="00CF041F" w:rsidP="00CF041F">
      <w:pPr>
        <w:rPr>
          <w:rFonts w:eastAsia="Times New Roman" w:cs="Times New Roman"/>
          <w:snapToGrid w:val="0"/>
          <w:sz w:val="22"/>
          <w:szCs w:val="22"/>
          <w:lang w:val="lt-LT" w:eastAsia="en-US"/>
        </w:rPr>
      </w:pPr>
      <w:proofErr w:type="spellStart"/>
      <w:r w:rsidRPr="00DE3522">
        <w:rPr>
          <w:rFonts w:eastAsia="Times New Roman" w:cs="Times New Roman"/>
          <w:snapToGrid w:val="0"/>
          <w:sz w:val="22"/>
          <w:szCs w:val="22"/>
          <w:lang w:val="lt-LT" w:eastAsia="en-US"/>
        </w:rPr>
        <w:t>Pregabalinas</w:t>
      </w:r>
      <w:proofErr w:type="spellEnd"/>
      <w:r w:rsidRPr="00DE3522">
        <w:rPr>
          <w:rFonts w:eastAsia="Times New Roman" w:cs="Times New Roman"/>
          <w:snapToGrid w:val="0"/>
          <w:sz w:val="22"/>
          <w:szCs w:val="22"/>
          <w:lang w:val="lt-LT" w:eastAsia="en-US"/>
        </w:rPr>
        <w:t xml:space="preserve"> efektyviai šalinamas hemodializės metu (50 % vaistinio preparato per 4 valandas). Pacientams, kurie gydomi hemodializėmis, </w:t>
      </w:r>
      <w:proofErr w:type="spellStart"/>
      <w:r w:rsidRPr="00DE3522">
        <w:rPr>
          <w:rFonts w:eastAsia="Times New Roman" w:cs="Times New Roman"/>
          <w:snapToGrid w:val="0"/>
          <w:sz w:val="22"/>
          <w:szCs w:val="22"/>
          <w:lang w:val="lt-LT" w:eastAsia="en-US"/>
        </w:rPr>
        <w:t>pregabalino</w:t>
      </w:r>
      <w:proofErr w:type="spellEnd"/>
      <w:r w:rsidRPr="00DE3522">
        <w:rPr>
          <w:rFonts w:eastAsia="Times New Roman" w:cs="Times New Roman"/>
          <w:snapToGrid w:val="0"/>
          <w:sz w:val="22"/>
          <w:szCs w:val="22"/>
          <w:lang w:val="lt-LT" w:eastAsia="en-US"/>
        </w:rPr>
        <w:t xml:space="preserve"> paros dozę reikia parinkti atsižvelgiant į inkstų veiklą. Greta paros dozės papildomą dozę reikia skirti iškart po kiekvienos 4 valandų hemodializės (žr. 1 lentelę).</w:t>
      </w:r>
    </w:p>
    <w:p w:rsidR="00CF041F" w:rsidRPr="00DE3522" w:rsidRDefault="00CF041F" w:rsidP="00CF041F">
      <w:pPr>
        <w:rPr>
          <w:rFonts w:eastAsia="Times New Roman" w:cs="Times New Roman"/>
          <w:snapToGrid w:val="0"/>
          <w:sz w:val="22"/>
          <w:szCs w:val="22"/>
          <w:lang w:val="lt-LT" w:eastAsia="en-US"/>
        </w:rPr>
      </w:pPr>
    </w:p>
    <w:p w:rsidR="00CF041F" w:rsidRPr="00DE3522" w:rsidRDefault="00CF041F" w:rsidP="00CF041F">
      <w:pPr>
        <w:rPr>
          <w:rFonts w:eastAsia="Times New Roman" w:cs="Times New Roman"/>
          <w:snapToGrid w:val="0"/>
          <w:sz w:val="22"/>
          <w:szCs w:val="22"/>
          <w:lang w:val="lt-LT" w:eastAsia="en-US"/>
        </w:rPr>
      </w:pPr>
      <w:r w:rsidRPr="00DE3522">
        <w:rPr>
          <w:rFonts w:eastAsia="Times New Roman" w:cs="Times New Roman"/>
          <w:snapToGrid w:val="0"/>
          <w:sz w:val="22"/>
          <w:szCs w:val="22"/>
          <w:lang w:val="lt-LT" w:eastAsia="en-US"/>
        </w:rPr>
        <w:t xml:space="preserve">1 lentelė. </w:t>
      </w:r>
      <w:proofErr w:type="spellStart"/>
      <w:r w:rsidRPr="00DE3522">
        <w:rPr>
          <w:rFonts w:eastAsia="Times New Roman" w:cs="Times New Roman"/>
          <w:snapToGrid w:val="0"/>
          <w:sz w:val="22"/>
          <w:szCs w:val="22"/>
          <w:lang w:val="lt-LT" w:eastAsia="en-US"/>
        </w:rPr>
        <w:t>Pregabalino</w:t>
      </w:r>
      <w:proofErr w:type="spellEnd"/>
      <w:r w:rsidRPr="00DE3522">
        <w:rPr>
          <w:rFonts w:eastAsia="Times New Roman" w:cs="Times New Roman"/>
          <w:snapToGrid w:val="0"/>
          <w:sz w:val="22"/>
          <w:szCs w:val="22"/>
          <w:lang w:val="lt-LT" w:eastAsia="en-US"/>
        </w:rPr>
        <w:t xml:space="preserve"> dozės keitimas atsižvelgiant į inkstų veiklą</w:t>
      </w:r>
    </w:p>
    <w:p w:rsidR="00CF041F" w:rsidRPr="00DE3522" w:rsidRDefault="00CF041F" w:rsidP="00CF041F">
      <w:pPr>
        <w:rPr>
          <w:rFonts w:eastAsia="Times New Roman" w:cs="Times New Roman"/>
          <w:snapToGrid w:val="0"/>
          <w:sz w:val="22"/>
          <w:szCs w:val="22"/>
          <w:lang w:val="lt-LT"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1"/>
        <w:gridCol w:w="2112"/>
        <w:gridCol w:w="2226"/>
        <w:gridCol w:w="2452"/>
      </w:tblGrid>
      <w:tr w:rsidR="00CF041F" w:rsidRPr="00DE3522" w:rsidTr="00577F95">
        <w:tc>
          <w:tcPr>
            <w:tcW w:w="2463" w:type="dxa"/>
            <w:shd w:val="clear" w:color="auto" w:fill="auto"/>
          </w:tcPr>
          <w:p w:rsidR="00CF041F" w:rsidRPr="00DE3522" w:rsidRDefault="00CF041F" w:rsidP="00577F95">
            <w:pPr>
              <w:rPr>
                <w:rFonts w:eastAsia="Times New Roman" w:cs="Times New Roman"/>
                <w:snapToGrid w:val="0"/>
                <w:sz w:val="22"/>
                <w:szCs w:val="22"/>
                <w:lang w:val="lt-LT" w:eastAsia="en-US"/>
              </w:rPr>
            </w:pPr>
            <w:proofErr w:type="spellStart"/>
            <w:r w:rsidRPr="00DE3522">
              <w:rPr>
                <w:rFonts w:eastAsia="Times New Roman" w:cs="Times New Roman"/>
                <w:snapToGrid w:val="0"/>
                <w:sz w:val="22"/>
                <w:szCs w:val="22"/>
                <w:lang w:val="lt-LT" w:eastAsia="en-US"/>
              </w:rPr>
              <w:t>Kreatinino</w:t>
            </w:r>
            <w:proofErr w:type="spellEnd"/>
            <w:r w:rsidRPr="00DE3522">
              <w:rPr>
                <w:rFonts w:eastAsia="Times New Roman" w:cs="Times New Roman"/>
                <w:snapToGrid w:val="0"/>
                <w:sz w:val="22"/>
                <w:szCs w:val="22"/>
                <w:lang w:val="lt-LT" w:eastAsia="en-US"/>
              </w:rPr>
              <w:t xml:space="preserve"> klirensas (</w:t>
            </w:r>
            <w:proofErr w:type="spellStart"/>
            <w:r w:rsidRPr="00DE3522">
              <w:rPr>
                <w:rFonts w:eastAsia="Times New Roman" w:cs="Times New Roman"/>
                <w:snapToGrid w:val="0"/>
                <w:sz w:val="22"/>
                <w:szCs w:val="22"/>
                <w:lang w:val="lt-LT" w:eastAsia="en-US"/>
              </w:rPr>
              <w:t>CL</w:t>
            </w:r>
            <w:r w:rsidRPr="00DE3522">
              <w:rPr>
                <w:rFonts w:eastAsia="Times New Roman" w:cs="Times New Roman"/>
                <w:snapToGrid w:val="0"/>
                <w:sz w:val="22"/>
                <w:szCs w:val="22"/>
                <w:vertAlign w:val="subscript"/>
                <w:lang w:val="lt-LT" w:eastAsia="en-US"/>
              </w:rPr>
              <w:t>cr</w:t>
            </w:r>
            <w:proofErr w:type="spellEnd"/>
            <w:r w:rsidRPr="00DE3522">
              <w:rPr>
                <w:rFonts w:eastAsia="Times New Roman" w:cs="Times New Roman"/>
                <w:snapToGrid w:val="0"/>
                <w:sz w:val="22"/>
                <w:szCs w:val="22"/>
                <w:lang w:val="lt-LT" w:eastAsia="en-US"/>
              </w:rPr>
              <w:t>) (</w:t>
            </w:r>
            <w:r w:rsidRPr="00DE3522">
              <w:rPr>
                <w:rFonts w:eastAsia="Times New Roman" w:cs="Times New Roman"/>
                <w:sz w:val="22"/>
                <w:szCs w:val="22"/>
                <w:lang w:val="lt-LT"/>
              </w:rPr>
              <w:t>ml</w:t>
            </w:r>
            <w:r w:rsidRPr="00DE3522">
              <w:rPr>
                <w:rFonts w:eastAsia="Times New Roman" w:cs="Times New Roman"/>
                <w:snapToGrid w:val="0"/>
                <w:sz w:val="22"/>
                <w:szCs w:val="22"/>
                <w:lang w:val="lt-LT" w:eastAsia="en-US"/>
              </w:rPr>
              <w:t>/min)</w:t>
            </w:r>
          </w:p>
        </w:tc>
        <w:tc>
          <w:tcPr>
            <w:tcW w:w="4733" w:type="dxa"/>
            <w:gridSpan w:val="2"/>
            <w:shd w:val="clear" w:color="auto" w:fill="auto"/>
          </w:tcPr>
          <w:p w:rsidR="00CF041F" w:rsidRPr="00DE3522" w:rsidRDefault="00CF041F" w:rsidP="00577F95">
            <w:pPr>
              <w:rPr>
                <w:rFonts w:eastAsia="Times New Roman" w:cs="Times New Roman"/>
                <w:snapToGrid w:val="0"/>
                <w:sz w:val="22"/>
                <w:szCs w:val="22"/>
                <w:lang w:val="lt-LT" w:eastAsia="en-US"/>
              </w:rPr>
            </w:pPr>
            <w:r w:rsidRPr="00DE3522">
              <w:rPr>
                <w:rFonts w:eastAsia="Times New Roman" w:cs="Times New Roman"/>
                <w:snapToGrid w:val="0"/>
                <w:sz w:val="22"/>
                <w:szCs w:val="22"/>
                <w:lang w:val="lt-LT" w:eastAsia="en-US"/>
              </w:rPr>
              <w:t xml:space="preserve">Visa </w:t>
            </w:r>
            <w:proofErr w:type="spellStart"/>
            <w:r w:rsidRPr="00DE3522">
              <w:rPr>
                <w:rFonts w:eastAsia="Times New Roman" w:cs="Times New Roman"/>
                <w:snapToGrid w:val="0"/>
                <w:sz w:val="22"/>
                <w:szCs w:val="22"/>
                <w:lang w:val="lt-LT" w:eastAsia="en-US"/>
              </w:rPr>
              <w:t>pregabalino</w:t>
            </w:r>
            <w:proofErr w:type="spellEnd"/>
            <w:r w:rsidRPr="00DE3522">
              <w:rPr>
                <w:rFonts w:eastAsia="Times New Roman" w:cs="Times New Roman"/>
                <w:snapToGrid w:val="0"/>
                <w:sz w:val="22"/>
                <w:szCs w:val="22"/>
                <w:lang w:val="lt-LT" w:eastAsia="en-US"/>
              </w:rPr>
              <w:t xml:space="preserve"> paros dozė</w:t>
            </w:r>
            <w:r w:rsidRPr="00DE3522">
              <w:rPr>
                <w:rFonts w:eastAsia="Times New Roman" w:cs="Times New Roman"/>
                <w:snapToGrid w:val="0"/>
                <w:sz w:val="22"/>
                <w:szCs w:val="22"/>
                <w:vertAlign w:val="superscript"/>
                <w:lang w:val="lt-LT" w:eastAsia="en-US"/>
              </w:rPr>
              <w:t>*</w:t>
            </w:r>
          </w:p>
        </w:tc>
        <w:tc>
          <w:tcPr>
            <w:tcW w:w="2658" w:type="dxa"/>
            <w:shd w:val="clear" w:color="auto" w:fill="auto"/>
          </w:tcPr>
          <w:p w:rsidR="00CF041F" w:rsidRPr="00DE3522" w:rsidRDefault="00CF041F" w:rsidP="00577F95">
            <w:pPr>
              <w:rPr>
                <w:rFonts w:eastAsia="Times New Roman" w:cs="Times New Roman"/>
                <w:snapToGrid w:val="0"/>
                <w:sz w:val="22"/>
                <w:szCs w:val="22"/>
                <w:lang w:val="lt-LT" w:eastAsia="en-US"/>
              </w:rPr>
            </w:pPr>
            <w:r w:rsidRPr="00DE3522">
              <w:rPr>
                <w:rFonts w:eastAsia="Times New Roman" w:cs="Times New Roman"/>
                <w:snapToGrid w:val="0"/>
                <w:sz w:val="22"/>
                <w:szCs w:val="22"/>
                <w:lang w:val="lt-LT" w:eastAsia="en-US"/>
              </w:rPr>
              <w:t>Dozavimo tvarka</w:t>
            </w:r>
          </w:p>
        </w:tc>
      </w:tr>
      <w:tr w:rsidR="00CF041F" w:rsidRPr="00DE3522" w:rsidTr="00577F95">
        <w:tc>
          <w:tcPr>
            <w:tcW w:w="2463" w:type="dxa"/>
            <w:shd w:val="clear" w:color="auto" w:fill="auto"/>
          </w:tcPr>
          <w:p w:rsidR="00CF041F" w:rsidRPr="00DE3522" w:rsidRDefault="00CF041F" w:rsidP="00577F95">
            <w:pPr>
              <w:rPr>
                <w:rFonts w:eastAsia="Times New Roman" w:cs="Times New Roman"/>
                <w:snapToGrid w:val="0"/>
                <w:sz w:val="22"/>
                <w:szCs w:val="22"/>
                <w:lang w:val="lt-LT" w:eastAsia="en-US"/>
              </w:rPr>
            </w:pPr>
          </w:p>
        </w:tc>
        <w:tc>
          <w:tcPr>
            <w:tcW w:w="2323" w:type="dxa"/>
            <w:shd w:val="clear" w:color="auto" w:fill="auto"/>
          </w:tcPr>
          <w:p w:rsidR="00CF041F" w:rsidRPr="00DE3522" w:rsidRDefault="00CF041F" w:rsidP="00577F95">
            <w:pPr>
              <w:rPr>
                <w:rFonts w:eastAsia="Times New Roman" w:cs="Times New Roman"/>
                <w:snapToGrid w:val="0"/>
                <w:sz w:val="22"/>
                <w:szCs w:val="22"/>
                <w:lang w:val="lt-LT" w:eastAsia="en-US"/>
              </w:rPr>
            </w:pPr>
            <w:r w:rsidRPr="00DE3522">
              <w:rPr>
                <w:rFonts w:eastAsia="Times New Roman" w:cs="Times New Roman"/>
                <w:snapToGrid w:val="0"/>
                <w:sz w:val="22"/>
                <w:szCs w:val="22"/>
                <w:lang w:val="lt-LT" w:eastAsia="en-US"/>
              </w:rPr>
              <w:t>Pradinė dozė</w:t>
            </w:r>
          </w:p>
          <w:p w:rsidR="00CF041F" w:rsidRPr="00DE3522" w:rsidRDefault="00CF041F" w:rsidP="00577F95">
            <w:pPr>
              <w:rPr>
                <w:rFonts w:eastAsia="Times New Roman" w:cs="Times New Roman"/>
                <w:snapToGrid w:val="0"/>
                <w:sz w:val="22"/>
                <w:szCs w:val="22"/>
                <w:lang w:val="lt-LT" w:eastAsia="en-US"/>
              </w:rPr>
            </w:pPr>
            <w:r w:rsidRPr="00DE3522">
              <w:rPr>
                <w:rFonts w:eastAsia="Times New Roman" w:cs="Times New Roman"/>
                <w:snapToGrid w:val="0"/>
                <w:sz w:val="22"/>
                <w:szCs w:val="22"/>
                <w:lang w:val="lt-LT" w:eastAsia="en-US"/>
              </w:rPr>
              <w:lastRenderedPageBreak/>
              <w:t>(mg per parą)</w:t>
            </w:r>
          </w:p>
        </w:tc>
        <w:tc>
          <w:tcPr>
            <w:tcW w:w="2410" w:type="dxa"/>
            <w:shd w:val="clear" w:color="auto" w:fill="auto"/>
          </w:tcPr>
          <w:p w:rsidR="00CF041F" w:rsidRPr="00DE3522" w:rsidRDefault="00CF041F" w:rsidP="00577F95">
            <w:pPr>
              <w:rPr>
                <w:rFonts w:eastAsia="Times New Roman" w:cs="Times New Roman"/>
                <w:snapToGrid w:val="0"/>
                <w:sz w:val="22"/>
                <w:szCs w:val="22"/>
                <w:lang w:val="lt-LT" w:eastAsia="en-US"/>
              </w:rPr>
            </w:pPr>
            <w:r w:rsidRPr="00DE3522">
              <w:rPr>
                <w:rFonts w:eastAsia="Times New Roman" w:cs="Times New Roman"/>
                <w:snapToGrid w:val="0"/>
                <w:sz w:val="22"/>
                <w:szCs w:val="22"/>
                <w:lang w:val="lt-LT" w:eastAsia="en-US"/>
              </w:rPr>
              <w:lastRenderedPageBreak/>
              <w:t>Didžiausia dozė</w:t>
            </w:r>
          </w:p>
          <w:p w:rsidR="00CF041F" w:rsidRPr="00DE3522" w:rsidRDefault="00CF041F" w:rsidP="00577F95">
            <w:pPr>
              <w:rPr>
                <w:rFonts w:eastAsia="Times New Roman" w:cs="Times New Roman"/>
                <w:snapToGrid w:val="0"/>
                <w:sz w:val="22"/>
                <w:szCs w:val="22"/>
                <w:lang w:val="lt-LT" w:eastAsia="en-US"/>
              </w:rPr>
            </w:pPr>
            <w:r w:rsidRPr="00DE3522">
              <w:rPr>
                <w:rFonts w:eastAsia="Times New Roman" w:cs="Times New Roman"/>
                <w:snapToGrid w:val="0"/>
                <w:sz w:val="22"/>
                <w:szCs w:val="22"/>
                <w:lang w:val="lt-LT" w:eastAsia="en-US"/>
              </w:rPr>
              <w:lastRenderedPageBreak/>
              <w:t>(mg per parą)</w:t>
            </w:r>
          </w:p>
        </w:tc>
        <w:tc>
          <w:tcPr>
            <w:tcW w:w="2658" w:type="dxa"/>
            <w:shd w:val="clear" w:color="auto" w:fill="auto"/>
          </w:tcPr>
          <w:p w:rsidR="00CF041F" w:rsidRPr="00DE3522" w:rsidRDefault="00CF041F" w:rsidP="00577F95">
            <w:pPr>
              <w:rPr>
                <w:rFonts w:eastAsia="Times New Roman" w:cs="Times New Roman"/>
                <w:snapToGrid w:val="0"/>
                <w:sz w:val="22"/>
                <w:szCs w:val="22"/>
                <w:lang w:val="lt-LT" w:eastAsia="en-US"/>
              </w:rPr>
            </w:pPr>
          </w:p>
        </w:tc>
      </w:tr>
      <w:tr w:rsidR="00CF041F" w:rsidRPr="00DE3522" w:rsidTr="00577F95">
        <w:tc>
          <w:tcPr>
            <w:tcW w:w="2463" w:type="dxa"/>
            <w:shd w:val="clear" w:color="auto" w:fill="auto"/>
          </w:tcPr>
          <w:p w:rsidR="00CF041F" w:rsidRPr="00DE3522" w:rsidRDefault="00CF041F" w:rsidP="00577F95">
            <w:pPr>
              <w:rPr>
                <w:rFonts w:eastAsia="Times New Roman" w:cs="Times New Roman"/>
                <w:snapToGrid w:val="0"/>
                <w:sz w:val="22"/>
                <w:szCs w:val="22"/>
                <w:lang w:val="lt-LT" w:eastAsia="en-US"/>
              </w:rPr>
            </w:pPr>
            <w:r w:rsidRPr="00DE3522">
              <w:rPr>
                <w:rFonts w:eastAsia="Times New Roman" w:cs="Times New Roman"/>
                <w:snapToGrid w:val="0"/>
                <w:sz w:val="22"/>
                <w:szCs w:val="22"/>
                <w:lang w:val="lt-LT" w:eastAsia="en-US"/>
              </w:rPr>
              <w:t>≥ 60</w:t>
            </w:r>
          </w:p>
        </w:tc>
        <w:tc>
          <w:tcPr>
            <w:tcW w:w="2323" w:type="dxa"/>
            <w:shd w:val="clear" w:color="auto" w:fill="auto"/>
          </w:tcPr>
          <w:p w:rsidR="00CF041F" w:rsidRPr="00DE3522" w:rsidRDefault="00CF041F" w:rsidP="00577F95">
            <w:pPr>
              <w:rPr>
                <w:rFonts w:eastAsia="Times New Roman" w:cs="Times New Roman"/>
                <w:snapToGrid w:val="0"/>
                <w:sz w:val="22"/>
                <w:szCs w:val="22"/>
                <w:lang w:val="lt-LT" w:eastAsia="en-US"/>
              </w:rPr>
            </w:pPr>
            <w:r w:rsidRPr="00DE3522">
              <w:rPr>
                <w:rFonts w:eastAsia="Times New Roman" w:cs="Times New Roman"/>
                <w:snapToGrid w:val="0"/>
                <w:sz w:val="22"/>
                <w:szCs w:val="22"/>
                <w:lang w:val="lt-LT" w:eastAsia="en-US"/>
              </w:rPr>
              <w:t>150</w:t>
            </w:r>
          </w:p>
        </w:tc>
        <w:tc>
          <w:tcPr>
            <w:tcW w:w="2410" w:type="dxa"/>
            <w:shd w:val="clear" w:color="auto" w:fill="auto"/>
          </w:tcPr>
          <w:p w:rsidR="00CF041F" w:rsidRPr="00DE3522" w:rsidRDefault="00CF041F" w:rsidP="00577F95">
            <w:pPr>
              <w:rPr>
                <w:rFonts w:eastAsia="Times New Roman" w:cs="Times New Roman"/>
                <w:snapToGrid w:val="0"/>
                <w:sz w:val="22"/>
                <w:szCs w:val="22"/>
                <w:lang w:val="lt-LT" w:eastAsia="en-US"/>
              </w:rPr>
            </w:pPr>
            <w:r w:rsidRPr="00DE3522">
              <w:rPr>
                <w:rFonts w:eastAsia="Times New Roman" w:cs="Times New Roman"/>
                <w:snapToGrid w:val="0"/>
                <w:sz w:val="22"/>
                <w:szCs w:val="22"/>
                <w:lang w:val="lt-LT" w:eastAsia="en-US"/>
              </w:rPr>
              <w:t>600</w:t>
            </w:r>
          </w:p>
        </w:tc>
        <w:tc>
          <w:tcPr>
            <w:tcW w:w="2658" w:type="dxa"/>
            <w:shd w:val="clear" w:color="auto" w:fill="auto"/>
          </w:tcPr>
          <w:p w:rsidR="00CF041F" w:rsidRPr="00DE3522" w:rsidRDefault="00CF041F" w:rsidP="00577F95">
            <w:pPr>
              <w:rPr>
                <w:rFonts w:eastAsia="Times New Roman" w:cs="Times New Roman"/>
                <w:snapToGrid w:val="0"/>
                <w:sz w:val="22"/>
                <w:szCs w:val="22"/>
                <w:lang w:val="lt-LT" w:eastAsia="en-US"/>
              </w:rPr>
            </w:pPr>
            <w:r w:rsidRPr="00DE3522">
              <w:rPr>
                <w:rFonts w:eastAsia="Times New Roman" w:cs="Times New Roman"/>
                <w:snapToGrid w:val="0"/>
                <w:sz w:val="22"/>
                <w:szCs w:val="22"/>
                <w:lang w:val="lt-LT" w:eastAsia="en-US"/>
              </w:rPr>
              <w:t>Du arba tris kartus per parą</w:t>
            </w:r>
          </w:p>
        </w:tc>
      </w:tr>
      <w:tr w:rsidR="00CF041F" w:rsidRPr="00DE3522" w:rsidTr="00577F95">
        <w:tc>
          <w:tcPr>
            <w:tcW w:w="2463" w:type="dxa"/>
            <w:shd w:val="clear" w:color="auto" w:fill="auto"/>
          </w:tcPr>
          <w:p w:rsidR="00CF041F" w:rsidRPr="00DE3522" w:rsidRDefault="00CF041F" w:rsidP="00577F95">
            <w:pPr>
              <w:rPr>
                <w:rFonts w:eastAsia="Times New Roman" w:cs="Times New Roman"/>
                <w:snapToGrid w:val="0"/>
                <w:sz w:val="22"/>
                <w:szCs w:val="22"/>
                <w:lang w:val="lt-LT" w:eastAsia="en-US"/>
              </w:rPr>
            </w:pPr>
            <w:r w:rsidRPr="00DE3522">
              <w:rPr>
                <w:rFonts w:eastAsia="Times New Roman" w:cs="Times New Roman"/>
                <w:snapToGrid w:val="0"/>
                <w:sz w:val="22"/>
                <w:szCs w:val="22"/>
                <w:lang w:val="lt-LT" w:eastAsia="en-US"/>
              </w:rPr>
              <w:t>≥30 – &lt;60</w:t>
            </w:r>
          </w:p>
        </w:tc>
        <w:tc>
          <w:tcPr>
            <w:tcW w:w="2323" w:type="dxa"/>
            <w:shd w:val="clear" w:color="auto" w:fill="auto"/>
          </w:tcPr>
          <w:p w:rsidR="00CF041F" w:rsidRPr="00DE3522" w:rsidRDefault="00CF041F" w:rsidP="00577F95">
            <w:pPr>
              <w:rPr>
                <w:rFonts w:eastAsia="Times New Roman" w:cs="Times New Roman"/>
                <w:snapToGrid w:val="0"/>
                <w:sz w:val="22"/>
                <w:szCs w:val="22"/>
                <w:lang w:val="lt-LT" w:eastAsia="en-US"/>
              </w:rPr>
            </w:pPr>
            <w:r w:rsidRPr="00DE3522">
              <w:rPr>
                <w:rFonts w:eastAsia="Times New Roman" w:cs="Times New Roman"/>
                <w:snapToGrid w:val="0"/>
                <w:sz w:val="22"/>
                <w:szCs w:val="22"/>
                <w:lang w:val="lt-LT" w:eastAsia="en-US"/>
              </w:rPr>
              <w:t>75</w:t>
            </w:r>
          </w:p>
        </w:tc>
        <w:tc>
          <w:tcPr>
            <w:tcW w:w="2410" w:type="dxa"/>
            <w:shd w:val="clear" w:color="auto" w:fill="auto"/>
          </w:tcPr>
          <w:p w:rsidR="00CF041F" w:rsidRPr="00DE3522" w:rsidRDefault="00CF041F" w:rsidP="00577F95">
            <w:pPr>
              <w:rPr>
                <w:rFonts w:eastAsia="Times New Roman" w:cs="Times New Roman"/>
                <w:snapToGrid w:val="0"/>
                <w:sz w:val="22"/>
                <w:szCs w:val="22"/>
                <w:lang w:val="lt-LT" w:eastAsia="en-US"/>
              </w:rPr>
            </w:pPr>
            <w:r w:rsidRPr="00DE3522">
              <w:rPr>
                <w:rFonts w:eastAsia="Times New Roman" w:cs="Times New Roman"/>
                <w:snapToGrid w:val="0"/>
                <w:sz w:val="22"/>
                <w:szCs w:val="22"/>
                <w:lang w:val="lt-LT" w:eastAsia="en-US"/>
              </w:rPr>
              <w:t>300</w:t>
            </w:r>
          </w:p>
        </w:tc>
        <w:tc>
          <w:tcPr>
            <w:tcW w:w="2658" w:type="dxa"/>
            <w:shd w:val="clear" w:color="auto" w:fill="auto"/>
          </w:tcPr>
          <w:p w:rsidR="00CF041F" w:rsidRPr="00DE3522" w:rsidRDefault="00CF041F" w:rsidP="00577F95">
            <w:pPr>
              <w:rPr>
                <w:rFonts w:eastAsia="Times New Roman" w:cs="Times New Roman"/>
                <w:snapToGrid w:val="0"/>
                <w:sz w:val="22"/>
                <w:szCs w:val="22"/>
                <w:lang w:val="lt-LT" w:eastAsia="en-US"/>
              </w:rPr>
            </w:pPr>
            <w:r w:rsidRPr="00DE3522">
              <w:rPr>
                <w:rFonts w:eastAsia="Times New Roman" w:cs="Times New Roman"/>
                <w:snapToGrid w:val="0"/>
                <w:sz w:val="22"/>
                <w:szCs w:val="22"/>
                <w:lang w:val="lt-LT" w:eastAsia="en-US"/>
              </w:rPr>
              <w:t>Du arba tris kartus per parą</w:t>
            </w:r>
          </w:p>
        </w:tc>
      </w:tr>
      <w:tr w:rsidR="00CF041F" w:rsidRPr="00DE3522" w:rsidTr="00577F95">
        <w:tc>
          <w:tcPr>
            <w:tcW w:w="2463" w:type="dxa"/>
            <w:shd w:val="clear" w:color="auto" w:fill="auto"/>
          </w:tcPr>
          <w:p w:rsidR="00CF041F" w:rsidRPr="00DE3522" w:rsidRDefault="00CF041F" w:rsidP="00577F95">
            <w:pPr>
              <w:rPr>
                <w:rFonts w:eastAsia="Times New Roman" w:cs="Times New Roman"/>
                <w:snapToGrid w:val="0"/>
                <w:sz w:val="22"/>
                <w:szCs w:val="22"/>
                <w:lang w:val="lt-LT" w:eastAsia="en-US"/>
              </w:rPr>
            </w:pPr>
            <w:r w:rsidRPr="00DE3522">
              <w:rPr>
                <w:rFonts w:eastAsia="Times New Roman" w:cs="Times New Roman"/>
                <w:snapToGrid w:val="0"/>
                <w:sz w:val="22"/>
                <w:szCs w:val="22"/>
                <w:lang w:val="lt-LT" w:eastAsia="en-US"/>
              </w:rPr>
              <w:t>≥15 – &lt;30</w:t>
            </w:r>
          </w:p>
        </w:tc>
        <w:tc>
          <w:tcPr>
            <w:tcW w:w="2323" w:type="dxa"/>
            <w:shd w:val="clear" w:color="auto" w:fill="auto"/>
          </w:tcPr>
          <w:p w:rsidR="00CF041F" w:rsidRPr="00DE3522" w:rsidRDefault="00CF041F" w:rsidP="00577F95">
            <w:pPr>
              <w:rPr>
                <w:rFonts w:eastAsia="Times New Roman" w:cs="Times New Roman"/>
                <w:snapToGrid w:val="0"/>
                <w:sz w:val="22"/>
                <w:szCs w:val="22"/>
                <w:lang w:val="lt-LT" w:eastAsia="en-US"/>
              </w:rPr>
            </w:pPr>
            <w:r w:rsidRPr="00DE3522">
              <w:rPr>
                <w:rFonts w:eastAsia="Times New Roman" w:cs="Times New Roman"/>
                <w:sz w:val="22"/>
                <w:szCs w:val="22"/>
                <w:lang w:val="lt-LT"/>
              </w:rPr>
              <w:t>2</w:t>
            </w:r>
            <w:r>
              <w:rPr>
                <w:rFonts w:eastAsia="Times New Roman" w:cs="Times New Roman"/>
                <w:sz w:val="22"/>
                <w:szCs w:val="22"/>
                <w:lang w:val="lt-LT"/>
              </w:rPr>
              <w:t>5</w:t>
            </w:r>
            <w:r w:rsidRPr="00DE3522">
              <w:rPr>
                <w:rFonts w:eastAsia="Times New Roman" w:cs="Times New Roman"/>
                <w:snapToGrid w:val="0"/>
                <w:sz w:val="22"/>
                <w:szCs w:val="22"/>
                <w:lang w:val="lt-LT" w:eastAsia="en-US"/>
              </w:rPr>
              <w:t xml:space="preserve"> – 50</w:t>
            </w:r>
          </w:p>
        </w:tc>
        <w:tc>
          <w:tcPr>
            <w:tcW w:w="2410" w:type="dxa"/>
            <w:shd w:val="clear" w:color="auto" w:fill="auto"/>
          </w:tcPr>
          <w:p w:rsidR="00CF041F" w:rsidRPr="00DE3522" w:rsidRDefault="00CF041F" w:rsidP="00577F95">
            <w:pPr>
              <w:rPr>
                <w:rFonts w:eastAsia="Times New Roman" w:cs="Times New Roman"/>
                <w:snapToGrid w:val="0"/>
                <w:sz w:val="22"/>
                <w:szCs w:val="22"/>
                <w:lang w:val="lt-LT" w:eastAsia="en-US"/>
              </w:rPr>
            </w:pPr>
            <w:r w:rsidRPr="00DE3522">
              <w:rPr>
                <w:rFonts w:eastAsia="Times New Roman" w:cs="Times New Roman"/>
                <w:snapToGrid w:val="0"/>
                <w:sz w:val="22"/>
                <w:szCs w:val="22"/>
                <w:lang w:val="lt-LT" w:eastAsia="en-US"/>
              </w:rPr>
              <w:t>150</w:t>
            </w:r>
          </w:p>
        </w:tc>
        <w:tc>
          <w:tcPr>
            <w:tcW w:w="2658" w:type="dxa"/>
            <w:shd w:val="clear" w:color="auto" w:fill="auto"/>
          </w:tcPr>
          <w:p w:rsidR="00CF041F" w:rsidRPr="00DE3522" w:rsidRDefault="00CF041F" w:rsidP="00577F95">
            <w:pPr>
              <w:rPr>
                <w:rFonts w:eastAsia="Times New Roman" w:cs="Times New Roman"/>
                <w:snapToGrid w:val="0"/>
                <w:sz w:val="22"/>
                <w:szCs w:val="22"/>
                <w:lang w:val="lt-LT" w:eastAsia="en-US"/>
              </w:rPr>
            </w:pPr>
            <w:r w:rsidRPr="00DE3522">
              <w:rPr>
                <w:rFonts w:eastAsia="Times New Roman" w:cs="Times New Roman"/>
                <w:snapToGrid w:val="0"/>
                <w:sz w:val="22"/>
                <w:szCs w:val="22"/>
                <w:lang w:val="lt-LT" w:eastAsia="en-US"/>
              </w:rPr>
              <w:t>Vieną kartą per parą arba du kartus per parą</w:t>
            </w:r>
          </w:p>
        </w:tc>
      </w:tr>
      <w:tr w:rsidR="00CF041F" w:rsidRPr="00DE3522" w:rsidTr="00577F95">
        <w:tc>
          <w:tcPr>
            <w:tcW w:w="2463" w:type="dxa"/>
            <w:shd w:val="clear" w:color="auto" w:fill="auto"/>
          </w:tcPr>
          <w:p w:rsidR="00CF041F" w:rsidRPr="00DE3522" w:rsidRDefault="00CF041F" w:rsidP="00577F95">
            <w:pPr>
              <w:rPr>
                <w:rFonts w:eastAsia="Times New Roman" w:cs="Times New Roman"/>
                <w:snapToGrid w:val="0"/>
                <w:sz w:val="22"/>
                <w:szCs w:val="22"/>
                <w:lang w:val="lt-LT" w:eastAsia="en-US"/>
              </w:rPr>
            </w:pPr>
            <w:r w:rsidRPr="00DE3522">
              <w:rPr>
                <w:rFonts w:eastAsia="Times New Roman" w:cs="Times New Roman"/>
                <w:snapToGrid w:val="0"/>
                <w:sz w:val="22"/>
                <w:szCs w:val="22"/>
                <w:lang w:val="lt-LT" w:eastAsia="en-US"/>
              </w:rPr>
              <w:t>&lt;15</w:t>
            </w:r>
          </w:p>
        </w:tc>
        <w:tc>
          <w:tcPr>
            <w:tcW w:w="2323" w:type="dxa"/>
            <w:shd w:val="clear" w:color="auto" w:fill="auto"/>
          </w:tcPr>
          <w:p w:rsidR="00CF041F" w:rsidRPr="00DE3522" w:rsidRDefault="00CF041F" w:rsidP="00577F95">
            <w:pPr>
              <w:rPr>
                <w:rFonts w:eastAsia="Times New Roman" w:cs="Times New Roman"/>
                <w:snapToGrid w:val="0"/>
                <w:sz w:val="22"/>
                <w:szCs w:val="22"/>
                <w:lang w:val="lt-LT" w:eastAsia="en-US"/>
              </w:rPr>
            </w:pPr>
            <w:r w:rsidRPr="00DE3522">
              <w:rPr>
                <w:rFonts w:eastAsia="Times New Roman" w:cs="Times New Roman"/>
                <w:snapToGrid w:val="0"/>
                <w:sz w:val="22"/>
                <w:szCs w:val="22"/>
                <w:lang w:val="lt-LT" w:eastAsia="en-US"/>
              </w:rPr>
              <w:t>25</w:t>
            </w:r>
          </w:p>
        </w:tc>
        <w:tc>
          <w:tcPr>
            <w:tcW w:w="2410" w:type="dxa"/>
            <w:shd w:val="clear" w:color="auto" w:fill="auto"/>
          </w:tcPr>
          <w:p w:rsidR="00CF041F" w:rsidRPr="00DE3522" w:rsidRDefault="00CF041F" w:rsidP="00577F95">
            <w:pPr>
              <w:rPr>
                <w:rFonts w:eastAsia="Times New Roman" w:cs="Times New Roman"/>
                <w:snapToGrid w:val="0"/>
                <w:sz w:val="22"/>
                <w:szCs w:val="22"/>
                <w:lang w:val="lt-LT" w:eastAsia="en-US"/>
              </w:rPr>
            </w:pPr>
            <w:r w:rsidRPr="00DE3522">
              <w:rPr>
                <w:rFonts w:eastAsia="Times New Roman" w:cs="Times New Roman"/>
                <w:snapToGrid w:val="0"/>
                <w:sz w:val="22"/>
                <w:szCs w:val="22"/>
                <w:lang w:val="lt-LT" w:eastAsia="en-US"/>
              </w:rPr>
              <w:t>75</w:t>
            </w:r>
          </w:p>
        </w:tc>
        <w:tc>
          <w:tcPr>
            <w:tcW w:w="2658" w:type="dxa"/>
            <w:shd w:val="clear" w:color="auto" w:fill="auto"/>
          </w:tcPr>
          <w:p w:rsidR="00CF041F" w:rsidRPr="00DE3522" w:rsidRDefault="00CF041F" w:rsidP="00577F95">
            <w:pPr>
              <w:rPr>
                <w:rFonts w:eastAsia="Times New Roman" w:cs="Times New Roman"/>
                <w:snapToGrid w:val="0"/>
                <w:sz w:val="22"/>
                <w:szCs w:val="22"/>
                <w:lang w:val="lt-LT" w:eastAsia="en-US"/>
              </w:rPr>
            </w:pPr>
            <w:r w:rsidRPr="00DE3522">
              <w:rPr>
                <w:rFonts w:eastAsia="Times New Roman" w:cs="Times New Roman"/>
                <w:snapToGrid w:val="0"/>
                <w:sz w:val="22"/>
                <w:szCs w:val="22"/>
                <w:lang w:val="lt-LT" w:eastAsia="en-US"/>
              </w:rPr>
              <w:t>Vieną kartą per parą</w:t>
            </w:r>
          </w:p>
        </w:tc>
      </w:tr>
      <w:tr w:rsidR="00CF041F" w:rsidRPr="00DE3522" w:rsidTr="00577F95">
        <w:tc>
          <w:tcPr>
            <w:tcW w:w="9854" w:type="dxa"/>
            <w:gridSpan w:val="4"/>
            <w:shd w:val="clear" w:color="auto" w:fill="auto"/>
          </w:tcPr>
          <w:p w:rsidR="00CF041F" w:rsidRPr="00DE3522" w:rsidRDefault="00CF041F" w:rsidP="00577F95">
            <w:pPr>
              <w:rPr>
                <w:rFonts w:eastAsia="Times New Roman" w:cs="Times New Roman"/>
                <w:snapToGrid w:val="0"/>
                <w:sz w:val="22"/>
                <w:szCs w:val="22"/>
                <w:lang w:val="lt-LT" w:eastAsia="en-US"/>
              </w:rPr>
            </w:pPr>
            <w:r w:rsidRPr="00DE3522">
              <w:rPr>
                <w:rFonts w:eastAsia="Times New Roman" w:cs="Times New Roman"/>
                <w:snapToGrid w:val="0"/>
                <w:sz w:val="22"/>
                <w:szCs w:val="22"/>
                <w:lang w:val="lt-LT" w:eastAsia="en-US"/>
              </w:rPr>
              <w:t>Papildoma dozė po hemodializės (mg)</w:t>
            </w:r>
          </w:p>
        </w:tc>
      </w:tr>
      <w:tr w:rsidR="00CF041F" w:rsidRPr="00DE3522" w:rsidTr="00577F95">
        <w:tc>
          <w:tcPr>
            <w:tcW w:w="2463" w:type="dxa"/>
            <w:shd w:val="clear" w:color="auto" w:fill="auto"/>
          </w:tcPr>
          <w:p w:rsidR="00CF041F" w:rsidRPr="00DE3522" w:rsidRDefault="00CF041F" w:rsidP="00577F95">
            <w:pPr>
              <w:rPr>
                <w:rFonts w:eastAsia="Times New Roman" w:cs="Times New Roman"/>
                <w:snapToGrid w:val="0"/>
                <w:sz w:val="22"/>
                <w:szCs w:val="22"/>
                <w:lang w:val="lt-LT" w:eastAsia="en-US"/>
              </w:rPr>
            </w:pPr>
          </w:p>
        </w:tc>
        <w:tc>
          <w:tcPr>
            <w:tcW w:w="2323" w:type="dxa"/>
            <w:shd w:val="clear" w:color="auto" w:fill="auto"/>
          </w:tcPr>
          <w:p w:rsidR="00CF041F" w:rsidRPr="00DE3522" w:rsidRDefault="00CF041F" w:rsidP="00577F95">
            <w:pPr>
              <w:rPr>
                <w:rFonts w:eastAsia="Times New Roman" w:cs="Times New Roman"/>
                <w:snapToGrid w:val="0"/>
                <w:sz w:val="22"/>
                <w:szCs w:val="22"/>
                <w:lang w:val="lt-LT" w:eastAsia="en-US"/>
              </w:rPr>
            </w:pPr>
            <w:r w:rsidRPr="00DE3522">
              <w:rPr>
                <w:rFonts w:eastAsia="Times New Roman" w:cs="Times New Roman"/>
                <w:snapToGrid w:val="0"/>
                <w:sz w:val="22"/>
                <w:szCs w:val="22"/>
                <w:lang w:val="lt-LT" w:eastAsia="en-US"/>
              </w:rPr>
              <w:t>25</w:t>
            </w:r>
          </w:p>
        </w:tc>
        <w:tc>
          <w:tcPr>
            <w:tcW w:w="2410" w:type="dxa"/>
            <w:shd w:val="clear" w:color="auto" w:fill="auto"/>
          </w:tcPr>
          <w:p w:rsidR="00CF041F" w:rsidRPr="00DE3522" w:rsidRDefault="00CF041F" w:rsidP="00577F95">
            <w:pPr>
              <w:rPr>
                <w:rFonts w:eastAsia="Times New Roman" w:cs="Times New Roman"/>
                <w:snapToGrid w:val="0"/>
                <w:sz w:val="22"/>
                <w:szCs w:val="22"/>
                <w:lang w:val="lt-LT" w:eastAsia="en-US"/>
              </w:rPr>
            </w:pPr>
            <w:r w:rsidRPr="00DE3522">
              <w:rPr>
                <w:rFonts w:eastAsia="Times New Roman" w:cs="Times New Roman"/>
                <w:snapToGrid w:val="0"/>
                <w:sz w:val="22"/>
                <w:szCs w:val="22"/>
                <w:lang w:val="lt-LT" w:eastAsia="en-US"/>
              </w:rPr>
              <w:t>100</w:t>
            </w:r>
          </w:p>
        </w:tc>
        <w:tc>
          <w:tcPr>
            <w:tcW w:w="2658" w:type="dxa"/>
            <w:shd w:val="clear" w:color="auto" w:fill="auto"/>
          </w:tcPr>
          <w:p w:rsidR="00CF041F" w:rsidRPr="00DE3522" w:rsidRDefault="00CF041F" w:rsidP="00577F95">
            <w:pPr>
              <w:rPr>
                <w:rFonts w:eastAsia="Times New Roman" w:cs="Times New Roman"/>
                <w:snapToGrid w:val="0"/>
                <w:sz w:val="22"/>
                <w:szCs w:val="22"/>
                <w:lang w:val="lt-LT" w:eastAsia="en-US"/>
              </w:rPr>
            </w:pPr>
            <w:r w:rsidRPr="00DE3522">
              <w:rPr>
                <w:rFonts w:eastAsia="Times New Roman" w:cs="Times New Roman"/>
                <w:snapToGrid w:val="0"/>
                <w:sz w:val="22"/>
                <w:szCs w:val="22"/>
                <w:lang w:val="lt-LT" w:eastAsia="en-US"/>
              </w:rPr>
              <w:t>Vienkartinė dozė</w:t>
            </w:r>
            <w:r w:rsidRPr="00DE3522">
              <w:rPr>
                <w:rFonts w:eastAsia="Times New Roman" w:cs="Times New Roman"/>
                <w:snapToGrid w:val="0"/>
                <w:sz w:val="22"/>
                <w:szCs w:val="22"/>
                <w:vertAlign w:val="superscript"/>
                <w:lang w:val="lt-LT" w:eastAsia="en-US"/>
              </w:rPr>
              <w:t>+</w:t>
            </w:r>
          </w:p>
        </w:tc>
      </w:tr>
    </w:tbl>
    <w:p w:rsidR="00CF041F" w:rsidRPr="00DE3522" w:rsidRDefault="00CF041F" w:rsidP="00CF041F">
      <w:pPr>
        <w:rPr>
          <w:rFonts w:eastAsia="Times New Roman" w:cs="Times New Roman"/>
          <w:snapToGrid w:val="0"/>
          <w:sz w:val="22"/>
          <w:szCs w:val="22"/>
          <w:vertAlign w:val="superscript"/>
          <w:lang w:val="lt-LT" w:eastAsia="en-US"/>
        </w:rPr>
      </w:pPr>
    </w:p>
    <w:p w:rsidR="00CF041F" w:rsidRPr="00DE3522" w:rsidRDefault="00CF041F" w:rsidP="00CF041F">
      <w:pPr>
        <w:rPr>
          <w:rFonts w:eastAsia="Times New Roman" w:cs="Times New Roman"/>
          <w:snapToGrid w:val="0"/>
          <w:sz w:val="22"/>
          <w:szCs w:val="22"/>
          <w:lang w:val="lt-LT" w:eastAsia="en-US"/>
        </w:rPr>
      </w:pPr>
      <w:r w:rsidRPr="00DE3522">
        <w:rPr>
          <w:rFonts w:eastAsia="Times New Roman" w:cs="Times New Roman"/>
          <w:snapToGrid w:val="0"/>
          <w:sz w:val="22"/>
          <w:szCs w:val="22"/>
          <w:vertAlign w:val="superscript"/>
          <w:lang w:val="lt-LT" w:eastAsia="en-US"/>
        </w:rPr>
        <w:t>*</w:t>
      </w:r>
      <w:r w:rsidRPr="00DE3522">
        <w:rPr>
          <w:rFonts w:eastAsia="Times New Roman" w:cs="Times New Roman"/>
          <w:snapToGrid w:val="0"/>
          <w:sz w:val="22"/>
          <w:szCs w:val="22"/>
          <w:lang w:val="lt-LT" w:eastAsia="en-US"/>
        </w:rPr>
        <w:t xml:space="preserve"> Visą paros dozę (mg per parą) reikia padalyti, kaip nurodyta pagal dozavimo planą, kad gautume vieną dozę (mg).</w:t>
      </w:r>
    </w:p>
    <w:p w:rsidR="00CF041F" w:rsidRPr="00DE3522" w:rsidRDefault="00CF041F" w:rsidP="00CF041F">
      <w:pPr>
        <w:rPr>
          <w:rFonts w:eastAsia="Times New Roman" w:cs="Times New Roman"/>
          <w:snapToGrid w:val="0"/>
          <w:sz w:val="22"/>
          <w:szCs w:val="22"/>
          <w:lang w:val="lt-LT" w:eastAsia="en-US"/>
        </w:rPr>
      </w:pPr>
    </w:p>
    <w:p w:rsidR="00CF041F" w:rsidRPr="00DE3522" w:rsidRDefault="00CF041F" w:rsidP="00CF041F">
      <w:pPr>
        <w:rPr>
          <w:rFonts w:eastAsia="Times New Roman" w:cs="Times New Roman"/>
          <w:snapToGrid w:val="0"/>
          <w:sz w:val="22"/>
          <w:szCs w:val="22"/>
          <w:lang w:val="lt-LT" w:eastAsia="en-US"/>
        </w:rPr>
      </w:pPr>
      <w:r w:rsidRPr="00DE3522">
        <w:rPr>
          <w:rFonts w:eastAsia="Times New Roman" w:cs="Times New Roman"/>
          <w:snapToGrid w:val="0"/>
          <w:sz w:val="22"/>
          <w:szCs w:val="22"/>
          <w:vertAlign w:val="superscript"/>
          <w:lang w:val="lt-LT" w:eastAsia="en-US"/>
        </w:rPr>
        <w:t>+</w:t>
      </w:r>
      <w:r w:rsidRPr="00DE3522">
        <w:rPr>
          <w:rFonts w:eastAsia="Times New Roman" w:cs="Times New Roman"/>
          <w:snapToGrid w:val="0"/>
          <w:sz w:val="22"/>
          <w:szCs w:val="22"/>
          <w:lang w:val="lt-LT" w:eastAsia="en-US"/>
        </w:rPr>
        <w:t xml:space="preserve"> Papildoma dozė - tai pridėtinė vienkartinė dozė.</w:t>
      </w:r>
    </w:p>
    <w:p w:rsidR="00CF041F" w:rsidRPr="00DE3522" w:rsidRDefault="00CF041F" w:rsidP="00CF041F">
      <w:pPr>
        <w:rPr>
          <w:rFonts w:eastAsia="Times New Roman" w:cs="Times New Roman"/>
          <w:snapToGrid w:val="0"/>
          <w:sz w:val="22"/>
          <w:szCs w:val="22"/>
          <w:lang w:val="lt-LT" w:eastAsia="en-US"/>
        </w:rPr>
      </w:pPr>
    </w:p>
    <w:p w:rsidR="00CF041F" w:rsidRPr="00DE3522" w:rsidRDefault="00CF041F" w:rsidP="00CF041F">
      <w:pPr>
        <w:rPr>
          <w:rFonts w:eastAsia="Times New Roman" w:cs="Times New Roman"/>
          <w:i/>
          <w:snapToGrid w:val="0"/>
          <w:sz w:val="22"/>
          <w:szCs w:val="22"/>
          <w:lang w:val="lt-LT" w:eastAsia="en-US"/>
        </w:rPr>
      </w:pPr>
      <w:r w:rsidRPr="00DE3522">
        <w:rPr>
          <w:rFonts w:eastAsia="Times New Roman" w:cs="Times New Roman"/>
          <w:i/>
          <w:snapToGrid w:val="0"/>
          <w:sz w:val="22"/>
          <w:szCs w:val="22"/>
          <w:lang w:val="lt-LT" w:eastAsia="en-US"/>
        </w:rPr>
        <w:t xml:space="preserve">Pacientams, kurių kepenų funkcija sutrikusi </w:t>
      </w:r>
    </w:p>
    <w:p w:rsidR="00CF041F" w:rsidRPr="00DE3522" w:rsidRDefault="00CF041F" w:rsidP="00CF041F">
      <w:pPr>
        <w:rPr>
          <w:rFonts w:eastAsia="Times New Roman" w:cs="Times New Roman"/>
          <w:snapToGrid w:val="0"/>
          <w:sz w:val="22"/>
          <w:szCs w:val="22"/>
          <w:lang w:val="lt-LT" w:eastAsia="en-US"/>
        </w:rPr>
      </w:pPr>
      <w:r w:rsidRPr="00DE3522">
        <w:rPr>
          <w:rFonts w:eastAsia="Times New Roman" w:cs="Times New Roman"/>
          <w:snapToGrid w:val="0"/>
          <w:sz w:val="22"/>
          <w:szCs w:val="22"/>
          <w:lang w:val="lt-LT" w:eastAsia="en-US"/>
        </w:rPr>
        <w:t>Pacientams, kurių kepenų funkcija sutrikusi, dozės keisti nereikia (žr. 5.2 skyrių).</w:t>
      </w:r>
    </w:p>
    <w:p w:rsidR="00CF041F" w:rsidRPr="00DE3522" w:rsidRDefault="00CF041F" w:rsidP="00CF041F">
      <w:pPr>
        <w:rPr>
          <w:rFonts w:eastAsia="Times New Roman" w:cs="Times New Roman"/>
          <w:snapToGrid w:val="0"/>
          <w:sz w:val="22"/>
          <w:szCs w:val="22"/>
          <w:lang w:val="lt-LT" w:eastAsia="en-US"/>
        </w:rPr>
      </w:pPr>
    </w:p>
    <w:p w:rsidR="00CF041F" w:rsidRPr="00DE3522" w:rsidRDefault="00CF041F" w:rsidP="00CF041F">
      <w:pPr>
        <w:rPr>
          <w:rFonts w:eastAsia="Times New Roman" w:cs="Times New Roman"/>
          <w:i/>
          <w:snapToGrid w:val="0"/>
          <w:sz w:val="22"/>
          <w:szCs w:val="22"/>
          <w:lang w:val="lt-LT" w:eastAsia="en-US"/>
        </w:rPr>
      </w:pPr>
      <w:r w:rsidRPr="00DE3522">
        <w:rPr>
          <w:rFonts w:eastAsia="Times New Roman" w:cs="Times New Roman"/>
          <w:i/>
          <w:snapToGrid w:val="0"/>
          <w:sz w:val="22"/>
          <w:szCs w:val="22"/>
          <w:lang w:val="lt-LT" w:eastAsia="en-US"/>
        </w:rPr>
        <w:t>Senyviems</w:t>
      </w:r>
      <w:r>
        <w:rPr>
          <w:rFonts w:eastAsia="Times New Roman" w:cs="Times New Roman"/>
          <w:i/>
          <w:snapToGrid w:val="0"/>
          <w:sz w:val="22"/>
          <w:szCs w:val="22"/>
          <w:lang w:val="lt-LT" w:eastAsia="en-US"/>
        </w:rPr>
        <w:t xml:space="preserve"> (&gt; </w:t>
      </w:r>
      <w:r w:rsidRPr="00DE3522">
        <w:rPr>
          <w:rFonts w:eastAsia="Times New Roman" w:cs="Times New Roman"/>
          <w:i/>
          <w:snapToGrid w:val="0"/>
          <w:sz w:val="22"/>
          <w:szCs w:val="22"/>
          <w:lang w:val="lt-LT" w:eastAsia="en-US"/>
        </w:rPr>
        <w:t>65 metų</w:t>
      </w:r>
      <w:r>
        <w:rPr>
          <w:rFonts w:eastAsia="Times New Roman" w:cs="Times New Roman"/>
          <w:i/>
          <w:snapToGrid w:val="0"/>
          <w:sz w:val="22"/>
          <w:szCs w:val="22"/>
          <w:lang w:val="lt-LT" w:eastAsia="en-US"/>
        </w:rPr>
        <w:t>) pacientams</w:t>
      </w:r>
    </w:p>
    <w:p w:rsidR="00CF041F" w:rsidRPr="00DE3522" w:rsidRDefault="00CF041F" w:rsidP="00CF041F">
      <w:pPr>
        <w:rPr>
          <w:rFonts w:eastAsia="Times New Roman" w:cs="Times New Roman"/>
          <w:snapToGrid w:val="0"/>
          <w:sz w:val="22"/>
          <w:szCs w:val="22"/>
          <w:lang w:val="lt-LT" w:eastAsia="en-US"/>
        </w:rPr>
      </w:pPr>
      <w:r w:rsidRPr="00DE3522">
        <w:rPr>
          <w:rFonts w:eastAsia="Times New Roman" w:cs="Times New Roman"/>
          <w:snapToGrid w:val="0"/>
          <w:sz w:val="22"/>
          <w:szCs w:val="22"/>
          <w:lang w:val="lt-LT" w:eastAsia="en-US"/>
        </w:rPr>
        <w:t xml:space="preserve">Senyviems pacientams dėl sutrikusios inkstų funkcijos gali prireikti mažinti </w:t>
      </w:r>
      <w:proofErr w:type="spellStart"/>
      <w:r w:rsidRPr="00DE3522">
        <w:rPr>
          <w:rFonts w:eastAsia="Times New Roman" w:cs="Times New Roman"/>
          <w:snapToGrid w:val="0"/>
          <w:sz w:val="22"/>
          <w:szCs w:val="22"/>
          <w:lang w:val="lt-LT" w:eastAsia="en-US"/>
        </w:rPr>
        <w:t>pregabalino</w:t>
      </w:r>
      <w:proofErr w:type="spellEnd"/>
      <w:r w:rsidRPr="00DE3522">
        <w:rPr>
          <w:rFonts w:eastAsia="Times New Roman" w:cs="Times New Roman"/>
          <w:snapToGrid w:val="0"/>
          <w:sz w:val="22"/>
          <w:szCs w:val="22"/>
          <w:lang w:val="lt-LT" w:eastAsia="en-US"/>
        </w:rPr>
        <w:t xml:space="preserve"> dozę (žr</w:t>
      </w:r>
      <w:r w:rsidRPr="00DE3522">
        <w:rPr>
          <w:rFonts w:eastAsia="Times New Roman" w:cs="Times New Roman"/>
          <w:sz w:val="22"/>
          <w:szCs w:val="22"/>
          <w:lang w:val="lt-LT"/>
        </w:rPr>
        <w:t xml:space="preserve">. ,,Pacientams, kurių inkstų funkcija sutrikusi </w:t>
      </w:r>
      <w:r w:rsidRPr="00DE3522">
        <w:rPr>
          <w:rFonts w:eastAsia="Times New Roman" w:cs="Times New Roman"/>
          <w:snapToGrid w:val="0"/>
          <w:sz w:val="22"/>
          <w:szCs w:val="22"/>
          <w:lang w:val="lt-LT" w:eastAsia="en-US"/>
        </w:rPr>
        <w:t>”).</w:t>
      </w:r>
    </w:p>
    <w:p w:rsidR="00CF041F" w:rsidRPr="00DE3522" w:rsidRDefault="00CF041F" w:rsidP="00CF041F">
      <w:pPr>
        <w:rPr>
          <w:rFonts w:eastAsia="Times New Roman" w:cs="Times New Roman"/>
          <w:snapToGrid w:val="0"/>
          <w:sz w:val="22"/>
          <w:szCs w:val="22"/>
          <w:lang w:val="lt-LT" w:eastAsia="en-US"/>
        </w:rPr>
      </w:pPr>
    </w:p>
    <w:p w:rsidR="00CF041F" w:rsidRPr="00DE3522" w:rsidRDefault="00CF041F" w:rsidP="00CF041F">
      <w:pPr>
        <w:rPr>
          <w:rFonts w:eastAsia="Times New Roman" w:cs="Times New Roman"/>
          <w:i/>
          <w:snapToGrid w:val="0"/>
          <w:sz w:val="22"/>
          <w:szCs w:val="22"/>
          <w:lang w:val="lt-LT" w:eastAsia="en-US"/>
        </w:rPr>
      </w:pPr>
      <w:r w:rsidRPr="00DE3522">
        <w:rPr>
          <w:rFonts w:eastAsia="Times New Roman" w:cs="Times New Roman"/>
          <w:i/>
          <w:snapToGrid w:val="0"/>
          <w:sz w:val="22"/>
          <w:szCs w:val="22"/>
          <w:lang w:val="lt-LT" w:eastAsia="en-US"/>
        </w:rPr>
        <w:t>Vaikų populiacija</w:t>
      </w:r>
    </w:p>
    <w:p w:rsidR="00CF041F" w:rsidRPr="00DE3522" w:rsidRDefault="00CF041F" w:rsidP="00CF041F">
      <w:pPr>
        <w:rPr>
          <w:rFonts w:eastAsia="Times New Roman" w:cs="Times New Roman"/>
          <w:snapToGrid w:val="0"/>
          <w:sz w:val="22"/>
          <w:szCs w:val="22"/>
          <w:lang w:val="lt-LT" w:eastAsia="en-US"/>
        </w:rPr>
      </w:pPr>
      <w:proofErr w:type="spellStart"/>
      <w:r w:rsidRPr="00DE3522">
        <w:rPr>
          <w:rFonts w:eastAsia="Times New Roman" w:cs="Times New Roman"/>
          <w:snapToGrid w:val="0"/>
          <w:sz w:val="22"/>
          <w:szCs w:val="22"/>
          <w:lang w:val="lt-LT" w:eastAsia="en-US"/>
        </w:rPr>
        <w:t>Pregabalin</w:t>
      </w:r>
      <w:proofErr w:type="spellEnd"/>
      <w:r w:rsidRPr="00DE3522">
        <w:rPr>
          <w:rFonts w:eastAsia="Times New Roman" w:cs="Times New Roman"/>
          <w:snapToGrid w:val="0"/>
          <w:sz w:val="22"/>
          <w:szCs w:val="22"/>
          <w:lang w:val="lt-LT" w:eastAsia="en-US"/>
        </w:rPr>
        <w:t xml:space="preserve"> </w:t>
      </w:r>
      <w:proofErr w:type="spellStart"/>
      <w:r w:rsidRPr="00DE3522">
        <w:rPr>
          <w:rFonts w:eastAsia="Times New Roman" w:cs="Times New Roman"/>
          <w:snapToGrid w:val="0"/>
          <w:sz w:val="22"/>
          <w:szCs w:val="22"/>
          <w:lang w:val="lt-LT" w:eastAsia="en-US"/>
        </w:rPr>
        <w:t>Teva</w:t>
      </w:r>
      <w:proofErr w:type="spellEnd"/>
      <w:r w:rsidRPr="00DE3522">
        <w:rPr>
          <w:rFonts w:eastAsia="Times New Roman" w:cs="Times New Roman"/>
          <w:snapToGrid w:val="0"/>
          <w:sz w:val="22"/>
          <w:szCs w:val="22"/>
          <w:lang w:val="lt-LT" w:eastAsia="en-US"/>
        </w:rPr>
        <w:t xml:space="preserve"> saugumas ir veiksmingumas jaunesniems kaip 12 metų vaikams ir paaugliams (12 – 17 metų) neištirti. Šiuo metu žinomi duomenys aprašyti 4.8, 5.1 ir 5.2 skyriuose, bet duomenų apie vartojimą nėra.</w:t>
      </w:r>
    </w:p>
    <w:p w:rsidR="00CF041F" w:rsidRPr="00DE3522" w:rsidRDefault="00CF041F" w:rsidP="00CF041F">
      <w:pPr>
        <w:rPr>
          <w:rFonts w:eastAsia="Times New Roman" w:cs="Times New Roman"/>
          <w:snapToGrid w:val="0"/>
          <w:sz w:val="22"/>
          <w:szCs w:val="22"/>
          <w:lang w:val="lt-LT" w:eastAsia="en-US"/>
        </w:rPr>
      </w:pPr>
    </w:p>
    <w:p w:rsidR="00CF041F" w:rsidRPr="00DE3522" w:rsidRDefault="00CF041F" w:rsidP="00CF041F">
      <w:pPr>
        <w:rPr>
          <w:rFonts w:eastAsia="Times New Roman" w:cs="Times New Roman"/>
          <w:snapToGrid w:val="0"/>
          <w:sz w:val="22"/>
          <w:szCs w:val="22"/>
          <w:u w:val="single"/>
          <w:lang w:val="lt-LT" w:eastAsia="en-US"/>
        </w:rPr>
      </w:pPr>
      <w:r w:rsidRPr="00DE3522">
        <w:rPr>
          <w:rFonts w:eastAsia="Times New Roman" w:cs="Times New Roman"/>
          <w:snapToGrid w:val="0"/>
          <w:sz w:val="22"/>
          <w:szCs w:val="22"/>
          <w:u w:val="single"/>
          <w:lang w:val="lt-LT" w:eastAsia="en-US"/>
        </w:rPr>
        <w:t>Vartojimo metodas</w:t>
      </w:r>
    </w:p>
    <w:p w:rsidR="00CF041F" w:rsidRPr="00DE3522" w:rsidRDefault="00CF041F" w:rsidP="00CF041F">
      <w:pPr>
        <w:rPr>
          <w:rFonts w:eastAsia="Times New Roman" w:cs="Times New Roman"/>
          <w:snapToGrid w:val="0"/>
          <w:sz w:val="22"/>
          <w:szCs w:val="22"/>
          <w:lang w:val="lt-LT" w:eastAsia="en-US"/>
        </w:rPr>
      </w:pPr>
      <w:proofErr w:type="spellStart"/>
      <w:r w:rsidRPr="00DE3522">
        <w:rPr>
          <w:rFonts w:eastAsia="Times New Roman" w:cs="Times New Roman"/>
          <w:snapToGrid w:val="0"/>
          <w:sz w:val="22"/>
          <w:szCs w:val="22"/>
          <w:lang w:val="lt-LT" w:eastAsia="en-US"/>
        </w:rPr>
        <w:t>Pregabalin</w:t>
      </w:r>
      <w:proofErr w:type="spellEnd"/>
      <w:r w:rsidRPr="00DE3522">
        <w:rPr>
          <w:rFonts w:eastAsia="Times New Roman" w:cs="Times New Roman"/>
          <w:snapToGrid w:val="0"/>
          <w:sz w:val="22"/>
          <w:szCs w:val="22"/>
          <w:lang w:val="lt-LT" w:eastAsia="en-US"/>
        </w:rPr>
        <w:t xml:space="preserve"> </w:t>
      </w:r>
      <w:proofErr w:type="spellStart"/>
      <w:r w:rsidRPr="00DE3522">
        <w:rPr>
          <w:rFonts w:eastAsia="Times New Roman" w:cs="Times New Roman"/>
          <w:snapToGrid w:val="0"/>
          <w:sz w:val="22"/>
          <w:szCs w:val="22"/>
          <w:lang w:val="lt-LT" w:eastAsia="en-US"/>
        </w:rPr>
        <w:t>Teva</w:t>
      </w:r>
      <w:proofErr w:type="spellEnd"/>
      <w:r w:rsidRPr="00DE3522">
        <w:rPr>
          <w:rFonts w:eastAsia="Times New Roman" w:cs="Times New Roman"/>
          <w:snapToGrid w:val="0"/>
          <w:sz w:val="22"/>
          <w:szCs w:val="22"/>
          <w:lang w:val="lt-LT" w:eastAsia="en-US"/>
        </w:rPr>
        <w:t xml:space="preserve"> galima vartoti su maistu arba be </w:t>
      </w:r>
      <w:r>
        <w:rPr>
          <w:rFonts w:eastAsia="Times New Roman" w:cs="Times New Roman"/>
          <w:snapToGrid w:val="0"/>
          <w:sz w:val="22"/>
          <w:szCs w:val="22"/>
          <w:lang w:val="lt-LT" w:eastAsia="en-US"/>
        </w:rPr>
        <w:t>jo</w:t>
      </w:r>
      <w:r w:rsidRPr="00DE3522">
        <w:rPr>
          <w:rFonts w:eastAsia="Times New Roman" w:cs="Times New Roman"/>
          <w:snapToGrid w:val="0"/>
          <w:sz w:val="22"/>
          <w:szCs w:val="22"/>
          <w:lang w:val="lt-LT" w:eastAsia="en-US"/>
        </w:rPr>
        <w:t>.</w:t>
      </w:r>
    </w:p>
    <w:p w:rsidR="00CF041F" w:rsidRPr="00DE3522" w:rsidRDefault="00CF041F" w:rsidP="00CF041F">
      <w:pPr>
        <w:rPr>
          <w:rFonts w:eastAsia="Times New Roman" w:cs="Times New Roman"/>
          <w:sz w:val="22"/>
          <w:szCs w:val="22"/>
          <w:lang w:val="lt-LT"/>
        </w:rPr>
      </w:pPr>
    </w:p>
    <w:p w:rsidR="00CF041F" w:rsidRPr="00DE3522" w:rsidRDefault="00CF041F" w:rsidP="00CF041F">
      <w:pPr>
        <w:rPr>
          <w:rFonts w:eastAsia="Times New Roman" w:cs="Times New Roman"/>
          <w:snapToGrid w:val="0"/>
          <w:sz w:val="22"/>
          <w:szCs w:val="22"/>
          <w:lang w:val="lt-LT" w:eastAsia="en-US"/>
        </w:rPr>
      </w:pPr>
      <w:proofErr w:type="spellStart"/>
      <w:r w:rsidRPr="00DE3522">
        <w:rPr>
          <w:rFonts w:eastAsia="Times New Roman" w:cs="Times New Roman"/>
          <w:snapToGrid w:val="0"/>
          <w:sz w:val="22"/>
          <w:szCs w:val="22"/>
          <w:lang w:val="lt-LT" w:eastAsia="en-US"/>
        </w:rPr>
        <w:t>Pregabalin</w:t>
      </w:r>
      <w:proofErr w:type="spellEnd"/>
      <w:r w:rsidRPr="00DE3522">
        <w:rPr>
          <w:rFonts w:eastAsia="Times New Roman" w:cs="Times New Roman"/>
          <w:snapToGrid w:val="0"/>
          <w:sz w:val="22"/>
          <w:szCs w:val="22"/>
          <w:lang w:val="lt-LT" w:eastAsia="en-US"/>
        </w:rPr>
        <w:t xml:space="preserve"> </w:t>
      </w:r>
      <w:proofErr w:type="spellStart"/>
      <w:r w:rsidRPr="00DE3522">
        <w:rPr>
          <w:rFonts w:eastAsia="Times New Roman" w:cs="Times New Roman"/>
          <w:snapToGrid w:val="0"/>
          <w:sz w:val="22"/>
          <w:szCs w:val="22"/>
          <w:lang w:val="lt-LT" w:eastAsia="en-US"/>
        </w:rPr>
        <w:t>Teva</w:t>
      </w:r>
      <w:proofErr w:type="spellEnd"/>
      <w:r w:rsidRPr="00DE3522">
        <w:rPr>
          <w:rFonts w:eastAsia="Times New Roman" w:cs="Times New Roman"/>
          <w:snapToGrid w:val="0"/>
          <w:sz w:val="22"/>
          <w:szCs w:val="22"/>
          <w:lang w:val="lt-LT" w:eastAsia="en-US"/>
        </w:rPr>
        <w:t xml:space="preserve"> galima vartoti tik per burną.</w:t>
      </w:r>
    </w:p>
    <w:p w:rsidR="00CF041F" w:rsidRPr="00DE3522" w:rsidRDefault="00CF041F" w:rsidP="00CF041F">
      <w:pPr>
        <w:rPr>
          <w:rFonts w:eastAsia="Times New Roman" w:cs="Times New Roman"/>
          <w:snapToGrid w:val="0"/>
          <w:sz w:val="22"/>
          <w:szCs w:val="22"/>
          <w:lang w:val="lt-LT" w:eastAsia="en-US"/>
        </w:rPr>
      </w:pPr>
    </w:p>
    <w:p w:rsidR="00CF041F" w:rsidRPr="00DE3522" w:rsidRDefault="00CF041F" w:rsidP="00CF041F">
      <w:pPr>
        <w:ind w:left="567" w:hanging="567"/>
        <w:rPr>
          <w:rFonts w:eastAsia="Times New Roman" w:cs="Times New Roman"/>
          <w:b/>
          <w:bCs/>
          <w:snapToGrid w:val="0"/>
          <w:sz w:val="22"/>
          <w:szCs w:val="22"/>
          <w:lang w:val="lt-LT"/>
        </w:rPr>
      </w:pPr>
      <w:r w:rsidRPr="00DE3522">
        <w:rPr>
          <w:rFonts w:eastAsia="Times New Roman" w:cs="Times New Roman"/>
          <w:b/>
          <w:bCs/>
          <w:snapToGrid w:val="0"/>
          <w:sz w:val="22"/>
          <w:szCs w:val="22"/>
          <w:lang w:val="lt-LT"/>
        </w:rPr>
        <w:t>4.3</w:t>
      </w:r>
      <w:r w:rsidRPr="00DE3522">
        <w:rPr>
          <w:rFonts w:eastAsia="Times New Roman" w:cs="Times New Roman"/>
          <w:b/>
          <w:bCs/>
          <w:snapToGrid w:val="0"/>
          <w:sz w:val="22"/>
          <w:szCs w:val="22"/>
          <w:lang w:val="lt-LT"/>
        </w:rPr>
        <w:tab/>
        <w:t>Kontraindikacijos</w:t>
      </w:r>
    </w:p>
    <w:p w:rsidR="00CF041F" w:rsidRPr="00DE3522" w:rsidRDefault="00CF041F" w:rsidP="00CF041F">
      <w:pPr>
        <w:rPr>
          <w:rFonts w:eastAsia="Times New Roman" w:cs="Times New Roman"/>
          <w:snapToGrid w:val="0"/>
          <w:sz w:val="22"/>
          <w:szCs w:val="22"/>
          <w:lang w:val="lt-LT" w:eastAsia="en-US"/>
        </w:rPr>
      </w:pPr>
    </w:p>
    <w:p w:rsidR="00CF041F" w:rsidRPr="00DE3522" w:rsidRDefault="00CF041F" w:rsidP="00CF041F">
      <w:pPr>
        <w:rPr>
          <w:rFonts w:eastAsia="Times New Roman" w:cs="Times New Roman"/>
          <w:snapToGrid w:val="0"/>
          <w:sz w:val="22"/>
          <w:szCs w:val="22"/>
          <w:lang w:val="lt-LT" w:eastAsia="en-US"/>
        </w:rPr>
      </w:pPr>
      <w:r w:rsidRPr="00DE3522">
        <w:rPr>
          <w:rFonts w:eastAsia="Times New Roman" w:cs="Times New Roman"/>
          <w:snapToGrid w:val="0"/>
          <w:sz w:val="22"/>
          <w:szCs w:val="22"/>
          <w:lang w:val="lt-LT" w:eastAsia="en-US"/>
        </w:rPr>
        <w:t>Padidėjęs jautrumas veikliajai arba bet kuriai 6.1 skyriuje nurodytai pagalbinei medžiagai.</w:t>
      </w:r>
    </w:p>
    <w:p w:rsidR="00CF041F" w:rsidRPr="00DE3522" w:rsidRDefault="00CF041F" w:rsidP="00CF041F">
      <w:pPr>
        <w:rPr>
          <w:rFonts w:eastAsia="Times New Roman" w:cs="Times New Roman"/>
          <w:snapToGrid w:val="0"/>
          <w:sz w:val="22"/>
          <w:szCs w:val="22"/>
          <w:lang w:val="lt-LT" w:eastAsia="en-US"/>
        </w:rPr>
      </w:pPr>
    </w:p>
    <w:p w:rsidR="00CF041F" w:rsidRPr="00DE3522" w:rsidRDefault="00CF041F" w:rsidP="00CF041F">
      <w:pPr>
        <w:ind w:left="567" w:hanging="567"/>
        <w:rPr>
          <w:rFonts w:eastAsia="Times New Roman" w:cs="Times New Roman"/>
          <w:b/>
          <w:bCs/>
          <w:snapToGrid w:val="0"/>
          <w:sz w:val="22"/>
          <w:szCs w:val="22"/>
          <w:lang w:val="lt-LT"/>
        </w:rPr>
      </w:pPr>
      <w:r w:rsidRPr="009B5ED1">
        <w:rPr>
          <w:rFonts w:eastAsia="Times New Roman" w:cs="Times New Roman"/>
          <w:b/>
          <w:bCs/>
          <w:snapToGrid w:val="0"/>
          <w:sz w:val="22"/>
          <w:szCs w:val="22"/>
          <w:lang w:val="lt-LT"/>
        </w:rPr>
        <w:t>4.4</w:t>
      </w:r>
      <w:r w:rsidRPr="009B5ED1">
        <w:rPr>
          <w:rFonts w:eastAsia="Times New Roman" w:cs="Times New Roman"/>
          <w:b/>
          <w:bCs/>
          <w:snapToGrid w:val="0"/>
          <w:sz w:val="22"/>
          <w:szCs w:val="22"/>
          <w:lang w:val="lt-LT"/>
        </w:rPr>
        <w:tab/>
        <w:t>Specialūs įspėjimai ir atsargumo priemonės</w:t>
      </w:r>
    </w:p>
    <w:p w:rsidR="00CF041F" w:rsidRPr="00DE3522" w:rsidRDefault="00CF041F" w:rsidP="00CF041F">
      <w:pPr>
        <w:rPr>
          <w:rFonts w:eastAsia="Times New Roman" w:cs="Times New Roman"/>
          <w:snapToGrid w:val="0"/>
          <w:sz w:val="22"/>
          <w:szCs w:val="22"/>
          <w:lang w:val="lt-LT" w:eastAsia="en-US"/>
        </w:rPr>
      </w:pPr>
    </w:p>
    <w:p w:rsidR="00CF041F" w:rsidRPr="00DE3522" w:rsidRDefault="00CF041F" w:rsidP="00CF041F">
      <w:pPr>
        <w:rPr>
          <w:rFonts w:eastAsia="Times New Roman" w:cs="Times New Roman"/>
          <w:sz w:val="22"/>
          <w:szCs w:val="22"/>
          <w:lang w:val="lt-LT"/>
        </w:rPr>
      </w:pPr>
      <w:r w:rsidRPr="00DE3522">
        <w:rPr>
          <w:rFonts w:eastAsia="Times New Roman" w:cs="Times New Roman"/>
          <w:iCs/>
          <w:snapToGrid w:val="0"/>
          <w:sz w:val="22"/>
          <w:szCs w:val="22"/>
          <w:u w:val="single"/>
          <w:lang w:val="lt-LT" w:eastAsia="en-US"/>
        </w:rPr>
        <w:t>Cukriniu diabetu sergantys pacientai</w:t>
      </w:r>
    </w:p>
    <w:p w:rsidR="00CF041F" w:rsidRPr="00DE3522" w:rsidRDefault="00CF041F" w:rsidP="00CF041F">
      <w:pPr>
        <w:rPr>
          <w:rFonts w:eastAsia="Times New Roman" w:cs="Times New Roman"/>
          <w:snapToGrid w:val="0"/>
          <w:sz w:val="22"/>
          <w:szCs w:val="22"/>
          <w:lang w:val="lt-LT" w:eastAsia="en-US"/>
        </w:rPr>
      </w:pPr>
      <w:r w:rsidRPr="00DE3522">
        <w:rPr>
          <w:rFonts w:eastAsia="Times New Roman" w:cs="Times New Roman"/>
          <w:snapToGrid w:val="0"/>
          <w:sz w:val="22"/>
          <w:szCs w:val="22"/>
          <w:lang w:val="lt-LT" w:eastAsia="en-US"/>
        </w:rPr>
        <w:t xml:space="preserve">Remiantis šiuolaikine klinikine patirtimi, kai kuriems cukriniu diabetu sergantiems pacientams, kurie vartodami </w:t>
      </w:r>
      <w:proofErr w:type="spellStart"/>
      <w:r w:rsidRPr="00DE3522">
        <w:rPr>
          <w:rFonts w:eastAsia="Times New Roman" w:cs="Times New Roman"/>
          <w:snapToGrid w:val="0"/>
          <w:sz w:val="22"/>
          <w:szCs w:val="22"/>
          <w:lang w:val="lt-LT" w:eastAsia="en-US"/>
        </w:rPr>
        <w:t>pregabaliną</w:t>
      </w:r>
      <w:proofErr w:type="spellEnd"/>
      <w:r w:rsidRPr="00DE3522">
        <w:rPr>
          <w:rFonts w:eastAsia="Times New Roman" w:cs="Times New Roman"/>
          <w:snapToGrid w:val="0"/>
          <w:sz w:val="22"/>
          <w:szCs w:val="22"/>
          <w:lang w:val="lt-LT" w:eastAsia="en-US"/>
        </w:rPr>
        <w:t xml:space="preserve"> priaugo svorio, gali prireikti pakoreguoti  hipoglikeminių vaist</w:t>
      </w:r>
      <w:r>
        <w:rPr>
          <w:rFonts w:eastAsia="Times New Roman" w:cs="Times New Roman"/>
          <w:snapToGrid w:val="0"/>
          <w:sz w:val="22"/>
          <w:szCs w:val="22"/>
          <w:lang w:val="lt-LT" w:eastAsia="en-US"/>
        </w:rPr>
        <w:t>ini</w:t>
      </w:r>
      <w:r w:rsidRPr="00DE3522">
        <w:rPr>
          <w:rFonts w:eastAsia="Times New Roman" w:cs="Times New Roman"/>
          <w:snapToGrid w:val="0"/>
          <w:sz w:val="22"/>
          <w:szCs w:val="22"/>
          <w:lang w:val="lt-LT" w:eastAsia="en-US"/>
        </w:rPr>
        <w:t xml:space="preserve">ų </w:t>
      </w:r>
      <w:r>
        <w:rPr>
          <w:rFonts w:eastAsia="Times New Roman" w:cs="Times New Roman"/>
          <w:snapToGrid w:val="0"/>
          <w:sz w:val="22"/>
          <w:szCs w:val="22"/>
          <w:lang w:val="lt-LT" w:eastAsia="en-US"/>
        </w:rPr>
        <w:t xml:space="preserve">preparatų </w:t>
      </w:r>
      <w:r w:rsidRPr="00DE3522">
        <w:rPr>
          <w:rFonts w:eastAsia="Times New Roman" w:cs="Times New Roman"/>
          <w:snapToGrid w:val="0"/>
          <w:sz w:val="22"/>
          <w:szCs w:val="22"/>
          <w:lang w:val="lt-LT" w:eastAsia="en-US"/>
        </w:rPr>
        <w:t>vartojimą.</w:t>
      </w:r>
    </w:p>
    <w:p w:rsidR="00CF041F" w:rsidRPr="00DE3522" w:rsidRDefault="00CF041F" w:rsidP="00CF041F">
      <w:pPr>
        <w:rPr>
          <w:rFonts w:eastAsia="Times New Roman" w:cs="Times New Roman"/>
          <w:snapToGrid w:val="0"/>
          <w:sz w:val="22"/>
          <w:szCs w:val="22"/>
          <w:lang w:val="lt-LT" w:eastAsia="en-US"/>
        </w:rPr>
      </w:pPr>
    </w:p>
    <w:p w:rsidR="00CF041F" w:rsidRPr="00DE3522" w:rsidRDefault="00CF041F" w:rsidP="00CF041F">
      <w:pPr>
        <w:rPr>
          <w:rFonts w:eastAsia="Times New Roman" w:cs="Times New Roman"/>
          <w:sz w:val="22"/>
          <w:szCs w:val="22"/>
          <w:lang w:val="lt-LT"/>
        </w:rPr>
      </w:pPr>
      <w:r w:rsidRPr="00DE3522">
        <w:rPr>
          <w:rFonts w:eastAsia="Times New Roman" w:cs="Times New Roman"/>
          <w:iCs/>
          <w:snapToGrid w:val="0"/>
          <w:sz w:val="22"/>
          <w:szCs w:val="22"/>
          <w:u w:val="single"/>
          <w:lang w:val="lt-LT" w:eastAsia="en-US"/>
        </w:rPr>
        <w:t>Padidėjusio jautrumo reakcijos</w:t>
      </w:r>
    </w:p>
    <w:p w:rsidR="00CF041F" w:rsidRPr="00DE3522" w:rsidRDefault="00CF041F" w:rsidP="00CF041F">
      <w:pPr>
        <w:rPr>
          <w:rFonts w:eastAsia="Times New Roman" w:cs="Times New Roman"/>
          <w:snapToGrid w:val="0"/>
          <w:sz w:val="22"/>
          <w:szCs w:val="22"/>
          <w:lang w:val="lt-LT" w:eastAsia="en-US"/>
        </w:rPr>
      </w:pPr>
      <w:r w:rsidRPr="00DE3522">
        <w:rPr>
          <w:rFonts w:eastAsia="Times New Roman" w:cs="Times New Roman"/>
          <w:snapToGrid w:val="0"/>
          <w:sz w:val="22"/>
          <w:szCs w:val="22"/>
          <w:lang w:val="lt-LT" w:eastAsia="en-US"/>
        </w:rPr>
        <w:t xml:space="preserve">Po vaistinio preparato patekimo į rinką gauta pranešimų apie padidėjusio jautrumo reakcijų, įskaitant </w:t>
      </w:r>
      <w:proofErr w:type="spellStart"/>
      <w:r w:rsidRPr="00DE3522">
        <w:rPr>
          <w:rFonts w:eastAsia="Times New Roman" w:cs="Times New Roman"/>
          <w:snapToGrid w:val="0"/>
          <w:sz w:val="22"/>
          <w:szCs w:val="22"/>
          <w:lang w:val="lt-LT" w:eastAsia="en-US"/>
        </w:rPr>
        <w:t>angioneurozinę</w:t>
      </w:r>
      <w:proofErr w:type="spellEnd"/>
      <w:r w:rsidRPr="00DE3522">
        <w:rPr>
          <w:rFonts w:eastAsia="Times New Roman" w:cs="Times New Roman"/>
          <w:snapToGrid w:val="0"/>
          <w:sz w:val="22"/>
          <w:szCs w:val="22"/>
          <w:lang w:val="lt-LT" w:eastAsia="en-US"/>
        </w:rPr>
        <w:t xml:space="preserve"> edemą, atvejus. Jeigu atsiranda </w:t>
      </w:r>
      <w:proofErr w:type="spellStart"/>
      <w:r w:rsidRPr="00DE3522">
        <w:rPr>
          <w:rFonts w:eastAsia="Times New Roman" w:cs="Times New Roman"/>
          <w:snapToGrid w:val="0"/>
          <w:sz w:val="22"/>
          <w:szCs w:val="22"/>
          <w:lang w:val="lt-LT" w:eastAsia="en-US"/>
        </w:rPr>
        <w:t>angioneurozinės</w:t>
      </w:r>
      <w:proofErr w:type="spellEnd"/>
      <w:r w:rsidRPr="00DE3522">
        <w:rPr>
          <w:rFonts w:eastAsia="Times New Roman" w:cs="Times New Roman"/>
          <w:snapToGrid w:val="0"/>
          <w:sz w:val="22"/>
          <w:szCs w:val="22"/>
          <w:lang w:val="lt-LT" w:eastAsia="en-US"/>
        </w:rPr>
        <w:t xml:space="preserve"> edemos simptomų, pavyzdžiui, veido paburkimas, patinimas apie burną </w:t>
      </w:r>
      <w:r w:rsidRPr="00DE3522">
        <w:rPr>
          <w:rFonts w:eastAsia="Times New Roman" w:cs="Times New Roman"/>
          <w:snapToGrid w:val="0"/>
          <w:sz w:val="22"/>
          <w:szCs w:val="22"/>
          <w:lang w:val="lt-LT" w:eastAsia="en-US"/>
        </w:rPr>
        <w:lastRenderedPageBreak/>
        <w:t xml:space="preserve">arba viršutinių kvėpavimo takų patinimas, reikia nedelsiant nutraukti </w:t>
      </w:r>
      <w:proofErr w:type="spellStart"/>
      <w:r w:rsidRPr="00DE3522">
        <w:rPr>
          <w:rFonts w:eastAsia="Times New Roman" w:cs="Times New Roman"/>
          <w:snapToGrid w:val="0"/>
          <w:sz w:val="22"/>
          <w:szCs w:val="22"/>
          <w:lang w:val="lt-LT" w:eastAsia="en-US"/>
        </w:rPr>
        <w:t>pregabalino</w:t>
      </w:r>
      <w:proofErr w:type="spellEnd"/>
      <w:r w:rsidRPr="00DE3522">
        <w:rPr>
          <w:rFonts w:eastAsia="Times New Roman" w:cs="Times New Roman"/>
          <w:snapToGrid w:val="0"/>
          <w:sz w:val="22"/>
          <w:szCs w:val="22"/>
          <w:lang w:val="lt-LT" w:eastAsia="en-US"/>
        </w:rPr>
        <w:t xml:space="preserve"> vartojimą.</w:t>
      </w:r>
    </w:p>
    <w:p w:rsidR="00CF041F" w:rsidRPr="00DE3522" w:rsidRDefault="00CF041F" w:rsidP="00CF041F">
      <w:pPr>
        <w:rPr>
          <w:rFonts w:eastAsia="Times New Roman" w:cs="Times New Roman"/>
          <w:snapToGrid w:val="0"/>
          <w:sz w:val="22"/>
          <w:szCs w:val="22"/>
          <w:lang w:val="lt-LT" w:eastAsia="en-US"/>
        </w:rPr>
      </w:pPr>
    </w:p>
    <w:p w:rsidR="00CF041F" w:rsidRPr="00DE3522" w:rsidRDefault="00CF041F" w:rsidP="00CF041F">
      <w:pPr>
        <w:rPr>
          <w:rFonts w:eastAsia="Times New Roman" w:cs="Times New Roman"/>
          <w:sz w:val="22"/>
          <w:szCs w:val="22"/>
          <w:lang w:val="lt-LT"/>
        </w:rPr>
      </w:pPr>
      <w:r w:rsidRPr="00DE3522">
        <w:rPr>
          <w:rFonts w:eastAsia="Times New Roman" w:cs="Times New Roman"/>
          <w:iCs/>
          <w:snapToGrid w:val="0"/>
          <w:sz w:val="22"/>
          <w:szCs w:val="22"/>
          <w:u w:val="single"/>
          <w:lang w:val="lt-LT" w:eastAsia="en-US"/>
        </w:rPr>
        <w:t xml:space="preserve">Svaigulys, </w:t>
      </w:r>
      <w:proofErr w:type="spellStart"/>
      <w:r>
        <w:rPr>
          <w:rFonts w:eastAsia="Times New Roman" w:cs="Times New Roman"/>
          <w:iCs/>
          <w:snapToGrid w:val="0"/>
          <w:sz w:val="22"/>
          <w:szCs w:val="22"/>
          <w:u w:val="single"/>
          <w:lang w:val="lt-LT" w:eastAsia="en-US"/>
        </w:rPr>
        <w:t>somnolencija</w:t>
      </w:r>
      <w:proofErr w:type="spellEnd"/>
      <w:r w:rsidRPr="00DE3522">
        <w:rPr>
          <w:rFonts w:eastAsia="Times New Roman" w:cs="Times New Roman"/>
          <w:iCs/>
          <w:snapToGrid w:val="0"/>
          <w:sz w:val="22"/>
          <w:szCs w:val="22"/>
          <w:u w:val="single"/>
          <w:lang w:val="lt-LT" w:eastAsia="en-US"/>
        </w:rPr>
        <w:t>, sąmonės netekimas, sumišimas ir psichikos sutrikimas</w:t>
      </w:r>
    </w:p>
    <w:p w:rsidR="00CF041F" w:rsidRPr="00DE3522" w:rsidRDefault="00CF041F" w:rsidP="00CF041F">
      <w:pPr>
        <w:rPr>
          <w:rFonts w:eastAsia="Times New Roman" w:cs="Times New Roman"/>
          <w:snapToGrid w:val="0"/>
          <w:sz w:val="22"/>
          <w:szCs w:val="22"/>
          <w:lang w:val="lt-LT" w:eastAsia="en-US"/>
        </w:rPr>
      </w:pPr>
      <w:r w:rsidRPr="00DE3522">
        <w:rPr>
          <w:rFonts w:eastAsia="Times New Roman" w:cs="Times New Roman"/>
          <w:snapToGrid w:val="0"/>
          <w:sz w:val="22"/>
          <w:szCs w:val="22"/>
          <w:lang w:val="lt-LT" w:eastAsia="en-US"/>
        </w:rPr>
        <w:t xml:space="preserve">Gydymas </w:t>
      </w:r>
      <w:proofErr w:type="spellStart"/>
      <w:r w:rsidRPr="00DE3522">
        <w:rPr>
          <w:rFonts w:eastAsia="Times New Roman" w:cs="Times New Roman"/>
          <w:snapToGrid w:val="0"/>
          <w:sz w:val="22"/>
          <w:szCs w:val="22"/>
          <w:lang w:val="lt-LT" w:eastAsia="en-US"/>
        </w:rPr>
        <w:t>pregabalinu</w:t>
      </w:r>
      <w:proofErr w:type="spellEnd"/>
      <w:r w:rsidRPr="00DE3522">
        <w:rPr>
          <w:rFonts w:eastAsia="Times New Roman" w:cs="Times New Roman"/>
          <w:snapToGrid w:val="0"/>
          <w:sz w:val="22"/>
          <w:szCs w:val="22"/>
          <w:lang w:val="lt-LT" w:eastAsia="en-US"/>
        </w:rPr>
        <w:t xml:space="preserve"> susijęs su svaiguliu ir patologiniu mieguistumu, dėl kurių senyvi pacientai gali dažniau susižeisti (pargriūti). Po vaistinio preparato patekimo į rinką taip pat gauta pranešimų apie apalpimo, sumišimo ir psichikos sutrikimo atvejus. Todėl pacientams reikia patarti būti atsargiems, kol jie pripras prie šio vaistinio preparato sukeliamo poveikio.</w:t>
      </w:r>
    </w:p>
    <w:p w:rsidR="00CF041F" w:rsidRPr="00DE3522" w:rsidRDefault="00CF041F" w:rsidP="00CF041F">
      <w:pPr>
        <w:rPr>
          <w:rFonts w:eastAsia="Times New Roman" w:cs="Times New Roman"/>
          <w:snapToGrid w:val="0"/>
          <w:sz w:val="22"/>
          <w:szCs w:val="22"/>
          <w:lang w:val="lt-LT" w:eastAsia="en-US"/>
        </w:rPr>
      </w:pPr>
    </w:p>
    <w:p w:rsidR="00CF041F" w:rsidRPr="00DE3522" w:rsidRDefault="00CF041F" w:rsidP="00CF041F">
      <w:pPr>
        <w:rPr>
          <w:rFonts w:eastAsia="Times New Roman" w:cs="Times New Roman"/>
          <w:sz w:val="22"/>
          <w:szCs w:val="22"/>
          <w:lang w:val="lt-LT"/>
        </w:rPr>
      </w:pPr>
      <w:r w:rsidRPr="00DE3522">
        <w:rPr>
          <w:rFonts w:eastAsia="Times New Roman" w:cs="Times New Roman"/>
          <w:iCs/>
          <w:snapToGrid w:val="0"/>
          <w:sz w:val="22"/>
          <w:szCs w:val="22"/>
          <w:u w:val="single"/>
          <w:lang w:val="lt-LT" w:eastAsia="en-US"/>
        </w:rPr>
        <w:t>Su rega susijęs poveikis</w:t>
      </w:r>
    </w:p>
    <w:p w:rsidR="00CF041F" w:rsidRPr="00DE3522" w:rsidRDefault="00CF041F" w:rsidP="00CF041F">
      <w:pPr>
        <w:rPr>
          <w:rFonts w:eastAsia="Times New Roman" w:cs="Times New Roman"/>
          <w:snapToGrid w:val="0"/>
          <w:sz w:val="22"/>
          <w:szCs w:val="22"/>
          <w:lang w:val="lt-LT" w:eastAsia="en-US"/>
        </w:rPr>
      </w:pPr>
      <w:r w:rsidRPr="00DE3522">
        <w:rPr>
          <w:rFonts w:eastAsia="Times New Roman" w:cs="Times New Roman"/>
          <w:snapToGrid w:val="0"/>
          <w:sz w:val="22"/>
          <w:szCs w:val="22"/>
          <w:lang w:val="lt-LT" w:eastAsia="en-US"/>
        </w:rPr>
        <w:t xml:space="preserve">Kontroliuojamųjų tyrimų duomenimis, neryškus matymas, kuris dažniausiai išnyko toliau vartojant vaistinį preparatą, dažniau nustatytas </w:t>
      </w:r>
      <w:proofErr w:type="spellStart"/>
      <w:r w:rsidRPr="00DE3522">
        <w:rPr>
          <w:rFonts w:eastAsia="Times New Roman" w:cs="Times New Roman"/>
          <w:snapToGrid w:val="0"/>
          <w:sz w:val="22"/>
          <w:szCs w:val="22"/>
          <w:lang w:val="lt-LT" w:eastAsia="en-US"/>
        </w:rPr>
        <w:t>pregabalinu</w:t>
      </w:r>
      <w:proofErr w:type="spellEnd"/>
      <w:r w:rsidRPr="00DE3522">
        <w:rPr>
          <w:rFonts w:eastAsia="Times New Roman" w:cs="Times New Roman"/>
          <w:snapToGrid w:val="0"/>
          <w:sz w:val="22"/>
          <w:szCs w:val="22"/>
          <w:lang w:val="lt-LT" w:eastAsia="en-US"/>
        </w:rPr>
        <w:t xml:space="preserve"> gydytiems pacientams, negu gavusiems </w:t>
      </w:r>
      <w:proofErr w:type="spellStart"/>
      <w:r w:rsidRPr="00DE3522">
        <w:rPr>
          <w:rFonts w:eastAsia="Times New Roman" w:cs="Times New Roman"/>
          <w:snapToGrid w:val="0"/>
          <w:sz w:val="22"/>
          <w:szCs w:val="22"/>
          <w:lang w:val="lt-LT" w:eastAsia="en-US"/>
        </w:rPr>
        <w:t>placebą</w:t>
      </w:r>
      <w:proofErr w:type="spellEnd"/>
      <w:r w:rsidRPr="00DE3522">
        <w:rPr>
          <w:rFonts w:eastAsia="Times New Roman" w:cs="Times New Roman"/>
          <w:snapToGrid w:val="0"/>
          <w:sz w:val="22"/>
          <w:szCs w:val="22"/>
          <w:lang w:val="lt-LT" w:eastAsia="en-US"/>
        </w:rPr>
        <w:t xml:space="preserve">. Klinikinių tyrimų metu atliktų oftalmologinių tyrimų duomenimis, regėjimo aštrumas sumažėjo ir regėjimo lauko pokyčių dažniau atsirado </w:t>
      </w:r>
      <w:proofErr w:type="spellStart"/>
      <w:r w:rsidRPr="00DE3522">
        <w:rPr>
          <w:rFonts w:eastAsia="Times New Roman" w:cs="Times New Roman"/>
          <w:snapToGrid w:val="0"/>
          <w:sz w:val="22"/>
          <w:szCs w:val="22"/>
          <w:lang w:val="lt-LT" w:eastAsia="en-US"/>
        </w:rPr>
        <w:t>pregabalinu</w:t>
      </w:r>
      <w:proofErr w:type="spellEnd"/>
      <w:r w:rsidRPr="00DE3522">
        <w:rPr>
          <w:rFonts w:eastAsia="Times New Roman" w:cs="Times New Roman"/>
          <w:snapToGrid w:val="0"/>
          <w:sz w:val="22"/>
          <w:szCs w:val="22"/>
          <w:lang w:val="lt-LT" w:eastAsia="en-US"/>
        </w:rPr>
        <w:t xml:space="preserve"> gydytiems pacientams, negu vartojusiems </w:t>
      </w:r>
      <w:proofErr w:type="spellStart"/>
      <w:r w:rsidRPr="00DE3522">
        <w:rPr>
          <w:rFonts w:eastAsia="Times New Roman" w:cs="Times New Roman"/>
          <w:snapToGrid w:val="0"/>
          <w:sz w:val="22"/>
          <w:szCs w:val="22"/>
          <w:lang w:val="lt-LT" w:eastAsia="en-US"/>
        </w:rPr>
        <w:t>placebą</w:t>
      </w:r>
      <w:proofErr w:type="spellEnd"/>
      <w:r w:rsidRPr="00DE3522">
        <w:rPr>
          <w:rFonts w:eastAsia="Times New Roman" w:cs="Times New Roman"/>
          <w:snapToGrid w:val="0"/>
          <w:sz w:val="22"/>
          <w:szCs w:val="22"/>
          <w:lang w:val="lt-LT" w:eastAsia="en-US"/>
        </w:rPr>
        <w:t xml:space="preserve">; akių dugno pokyčių dažniau atsirado </w:t>
      </w:r>
      <w:proofErr w:type="spellStart"/>
      <w:r w:rsidRPr="00DE3522">
        <w:rPr>
          <w:rFonts w:eastAsia="Times New Roman" w:cs="Times New Roman"/>
          <w:snapToGrid w:val="0"/>
          <w:sz w:val="22"/>
          <w:szCs w:val="22"/>
          <w:lang w:val="lt-LT" w:eastAsia="en-US"/>
        </w:rPr>
        <w:t>placebą</w:t>
      </w:r>
      <w:proofErr w:type="spellEnd"/>
      <w:r w:rsidRPr="00DE3522">
        <w:rPr>
          <w:rFonts w:eastAsia="Times New Roman" w:cs="Times New Roman"/>
          <w:snapToGrid w:val="0"/>
          <w:sz w:val="22"/>
          <w:szCs w:val="22"/>
          <w:lang w:val="lt-LT" w:eastAsia="en-US"/>
        </w:rPr>
        <w:t xml:space="preserve"> vartojusiems pacientams (žr. 5.1 skyrių).</w:t>
      </w:r>
    </w:p>
    <w:p w:rsidR="00CF041F" w:rsidRPr="00DE3522" w:rsidRDefault="00CF041F" w:rsidP="00CF041F">
      <w:pPr>
        <w:rPr>
          <w:rFonts w:eastAsia="Times New Roman" w:cs="Times New Roman"/>
          <w:snapToGrid w:val="0"/>
          <w:sz w:val="22"/>
          <w:szCs w:val="22"/>
          <w:lang w:val="lt-LT" w:eastAsia="en-US"/>
        </w:rPr>
      </w:pPr>
    </w:p>
    <w:p w:rsidR="00CF041F" w:rsidRPr="00DE3522" w:rsidRDefault="00CF041F" w:rsidP="00CF041F">
      <w:pPr>
        <w:rPr>
          <w:rFonts w:eastAsia="Times New Roman" w:cs="Times New Roman"/>
          <w:snapToGrid w:val="0"/>
          <w:sz w:val="22"/>
          <w:szCs w:val="22"/>
          <w:lang w:val="lt-LT" w:eastAsia="en-US"/>
        </w:rPr>
      </w:pPr>
      <w:r w:rsidRPr="00DE3522">
        <w:rPr>
          <w:rFonts w:eastAsia="Times New Roman" w:cs="Times New Roman"/>
          <w:snapToGrid w:val="0"/>
          <w:sz w:val="22"/>
          <w:szCs w:val="22"/>
          <w:lang w:val="lt-LT" w:eastAsia="en-US"/>
        </w:rPr>
        <w:t xml:space="preserve">Po vaistinio preparato patekimo į rinką taip pat pastebėta nepageidaujamų akių reakcijų, įskaitant apakimą, neryškų matymą arba kitokius regėjimo aštrumo pokyčius, kurių dauguma buvo laikini. Nutraukus </w:t>
      </w:r>
      <w:proofErr w:type="spellStart"/>
      <w:r w:rsidRPr="00DE3522">
        <w:rPr>
          <w:rFonts w:eastAsia="Times New Roman" w:cs="Times New Roman"/>
          <w:snapToGrid w:val="0"/>
          <w:sz w:val="22"/>
          <w:szCs w:val="22"/>
          <w:lang w:val="lt-LT" w:eastAsia="en-US"/>
        </w:rPr>
        <w:t>pregabalino</w:t>
      </w:r>
      <w:proofErr w:type="spellEnd"/>
      <w:r w:rsidRPr="00DE3522">
        <w:rPr>
          <w:rFonts w:eastAsia="Times New Roman" w:cs="Times New Roman"/>
          <w:snapToGrid w:val="0"/>
          <w:sz w:val="22"/>
          <w:szCs w:val="22"/>
          <w:lang w:val="lt-LT" w:eastAsia="en-US"/>
        </w:rPr>
        <w:t xml:space="preserve"> vartojimą, šie regėjimo sutrikimo simptomai gali išnykti arba palengvėti.</w:t>
      </w:r>
    </w:p>
    <w:p w:rsidR="00CF041F" w:rsidRPr="00DE3522" w:rsidRDefault="00CF041F" w:rsidP="00CF041F">
      <w:pPr>
        <w:rPr>
          <w:rFonts w:eastAsia="Times New Roman" w:cs="Times New Roman"/>
          <w:snapToGrid w:val="0"/>
          <w:sz w:val="22"/>
          <w:szCs w:val="22"/>
          <w:lang w:val="lt-LT" w:eastAsia="en-US"/>
        </w:rPr>
      </w:pPr>
    </w:p>
    <w:p w:rsidR="00CF041F" w:rsidRPr="00DE3522" w:rsidRDefault="00CF041F" w:rsidP="00CF041F">
      <w:pPr>
        <w:rPr>
          <w:rFonts w:eastAsia="Times New Roman" w:cs="Times New Roman"/>
          <w:sz w:val="22"/>
          <w:szCs w:val="22"/>
          <w:lang w:val="lt-LT"/>
        </w:rPr>
      </w:pPr>
      <w:r w:rsidRPr="00DE3522">
        <w:rPr>
          <w:rFonts w:eastAsia="Times New Roman" w:cs="Times New Roman"/>
          <w:iCs/>
          <w:snapToGrid w:val="0"/>
          <w:sz w:val="22"/>
          <w:szCs w:val="22"/>
          <w:u w:val="single"/>
          <w:lang w:val="lt-LT" w:eastAsia="en-US"/>
        </w:rPr>
        <w:t>Inkstų nepakankamumas</w:t>
      </w:r>
    </w:p>
    <w:p w:rsidR="00CF041F" w:rsidRPr="00DE3522" w:rsidRDefault="00CF041F" w:rsidP="00CF041F">
      <w:pPr>
        <w:rPr>
          <w:rFonts w:eastAsia="Times New Roman" w:cs="Times New Roman"/>
          <w:snapToGrid w:val="0"/>
          <w:sz w:val="22"/>
          <w:szCs w:val="22"/>
          <w:lang w:val="lt-LT" w:eastAsia="en-US"/>
        </w:rPr>
      </w:pPr>
      <w:r w:rsidRPr="00DE3522">
        <w:rPr>
          <w:rFonts w:eastAsia="Times New Roman" w:cs="Times New Roman"/>
          <w:snapToGrid w:val="0"/>
          <w:sz w:val="22"/>
          <w:szCs w:val="22"/>
          <w:lang w:val="lt-LT" w:eastAsia="en-US"/>
        </w:rPr>
        <w:t xml:space="preserve">Nustatyta inkstų nepakankamumo atvejų. Kai kuriais atvejais, nutraukus </w:t>
      </w:r>
      <w:proofErr w:type="spellStart"/>
      <w:r w:rsidRPr="00DE3522">
        <w:rPr>
          <w:rFonts w:eastAsia="Times New Roman" w:cs="Times New Roman"/>
          <w:snapToGrid w:val="0"/>
          <w:sz w:val="22"/>
          <w:szCs w:val="22"/>
          <w:lang w:val="lt-LT" w:eastAsia="en-US"/>
        </w:rPr>
        <w:t>pregabalino</w:t>
      </w:r>
      <w:proofErr w:type="spellEnd"/>
      <w:r w:rsidRPr="00DE3522">
        <w:rPr>
          <w:rFonts w:eastAsia="Times New Roman" w:cs="Times New Roman"/>
          <w:snapToGrid w:val="0"/>
          <w:sz w:val="22"/>
          <w:szCs w:val="22"/>
          <w:lang w:val="lt-LT" w:eastAsia="en-US"/>
        </w:rPr>
        <w:t xml:space="preserve"> vartojimą, ši nepageidaujama reakcija išnyko.</w:t>
      </w:r>
    </w:p>
    <w:p w:rsidR="00CF041F" w:rsidRPr="00DE3522" w:rsidRDefault="00CF041F" w:rsidP="00CF041F">
      <w:pPr>
        <w:rPr>
          <w:rFonts w:eastAsia="Times New Roman" w:cs="Times New Roman"/>
          <w:snapToGrid w:val="0"/>
          <w:sz w:val="22"/>
          <w:szCs w:val="22"/>
          <w:lang w:val="lt-LT" w:eastAsia="en-US"/>
        </w:rPr>
      </w:pPr>
    </w:p>
    <w:p w:rsidR="00CF041F" w:rsidRPr="00DE3522" w:rsidRDefault="00CF041F" w:rsidP="00CF041F">
      <w:pPr>
        <w:rPr>
          <w:rFonts w:eastAsia="Times New Roman" w:cs="Times New Roman"/>
          <w:snapToGrid w:val="0"/>
          <w:sz w:val="22"/>
          <w:szCs w:val="22"/>
          <w:lang w:val="lt-LT" w:eastAsia="en-US"/>
        </w:rPr>
      </w:pPr>
      <w:r w:rsidRPr="00DE3522">
        <w:rPr>
          <w:rFonts w:eastAsia="Times New Roman" w:cs="Times New Roman"/>
          <w:iCs/>
          <w:snapToGrid w:val="0"/>
          <w:sz w:val="22"/>
          <w:szCs w:val="22"/>
          <w:u w:val="single"/>
          <w:lang w:val="lt-LT" w:eastAsia="en-US"/>
        </w:rPr>
        <w:t xml:space="preserve">Kartu vartojamų </w:t>
      </w:r>
      <w:proofErr w:type="spellStart"/>
      <w:r w:rsidRPr="00DE3522">
        <w:rPr>
          <w:rFonts w:eastAsia="Times New Roman" w:cs="Times New Roman"/>
          <w:iCs/>
          <w:snapToGrid w:val="0"/>
          <w:sz w:val="22"/>
          <w:szCs w:val="22"/>
          <w:u w:val="single"/>
          <w:lang w:val="lt-LT" w:eastAsia="en-US"/>
        </w:rPr>
        <w:t>antiepilepsinių</w:t>
      </w:r>
      <w:proofErr w:type="spellEnd"/>
      <w:r w:rsidRPr="00DE3522">
        <w:rPr>
          <w:rFonts w:eastAsia="Times New Roman" w:cs="Times New Roman"/>
          <w:iCs/>
          <w:snapToGrid w:val="0"/>
          <w:sz w:val="22"/>
          <w:szCs w:val="22"/>
          <w:u w:val="single"/>
          <w:lang w:val="lt-LT" w:eastAsia="en-US"/>
        </w:rPr>
        <w:t xml:space="preserve"> vaistinių preparatų vartojimo nutraukimas</w:t>
      </w:r>
    </w:p>
    <w:p w:rsidR="00CF041F" w:rsidRPr="00DE3522" w:rsidRDefault="00CF041F" w:rsidP="00CF041F">
      <w:pPr>
        <w:rPr>
          <w:rFonts w:eastAsia="Times New Roman" w:cs="Times New Roman"/>
          <w:snapToGrid w:val="0"/>
          <w:sz w:val="22"/>
          <w:szCs w:val="22"/>
          <w:lang w:val="lt-LT" w:eastAsia="en-US"/>
        </w:rPr>
      </w:pPr>
      <w:r w:rsidRPr="00DE3522">
        <w:rPr>
          <w:rFonts w:eastAsia="Times New Roman" w:cs="Times New Roman"/>
          <w:snapToGrid w:val="0"/>
          <w:sz w:val="22"/>
          <w:szCs w:val="22"/>
          <w:lang w:val="lt-LT" w:eastAsia="en-US"/>
        </w:rPr>
        <w:t xml:space="preserve">Duomenų nepakanka, kad būtų galima nutraukti kitų vaistų nuo epilepsijos vartojimą kartu ir gydyti vien tik </w:t>
      </w:r>
      <w:proofErr w:type="spellStart"/>
      <w:r w:rsidRPr="00DE3522">
        <w:rPr>
          <w:rFonts w:eastAsia="Times New Roman" w:cs="Times New Roman"/>
          <w:snapToGrid w:val="0"/>
          <w:sz w:val="22"/>
          <w:szCs w:val="22"/>
          <w:lang w:val="lt-LT" w:eastAsia="en-US"/>
        </w:rPr>
        <w:t>pregabalinu</w:t>
      </w:r>
      <w:proofErr w:type="spellEnd"/>
      <w:r w:rsidRPr="00DE3522">
        <w:rPr>
          <w:rFonts w:eastAsia="Times New Roman" w:cs="Times New Roman"/>
          <w:snapToGrid w:val="0"/>
          <w:sz w:val="22"/>
          <w:szCs w:val="22"/>
          <w:lang w:val="lt-LT" w:eastAsia="en-US"/>
        </w:rPr>
        <w:t>, jeigu jį vartojant papildomai su kitais vaistais nuo epilepsijos traukuliai nesikartojo.</w:t>
      </w:r>
    </w:p>
    <w:p w:rsidR="00CF041F" w:rsidRPr="00DE3522" w:rsidRDefault="00CF041F" w:rsidP="00CF041F">
      <w:pPr>
        <w:rPr>
          <w:rFonts w:eastAsia="Times New Roman" w:cs="Times New Roman"/>
          <w:snapToGrid w:val="0"/>
          <w:sz w:val="22"/>
          <w:szCs w:val="22"/>
          <w:lang w:val="lt-LT" w:eastAsia="en-US"/>
        </w:rPr>
      </w:pPr>
    </w:p>
    <w:p w:rsidR="00CF041F" w:rsidRPr="00DE3522" w:rsidRDefault="00CF041F" w:rsidP="00CF041F">
      <w:pPr>
        <w:rPr>
          <w:rFonts w:eastAsia="Times New Roman" w:cs="Times New Roman"/>
          <w:sz w:val="22"/>
          <w:szCs w:val="22"/>
          <w:lang w:val="lt-LT"/>
        </w:rPr>
      </w:pPr>
      <w:r w:rsidRPr="00DE3522">
        <w:rPr>
          <w:rFonts w:eastAsia="Times New Roman" w:cs="Times New Roman"/>
          <w:iCs/>
          <w:snapToGrid w:val="0"/>
          <w:sz w:val="22"/>
          <w:szCs w:val="22"/>
          <w:u w:val="single"/>
          <w:lang w:val="lt-LT" w:eastAsia="en-US"/>
        </w:rPr>
        <w:t>Vartojimo nutraukimo simptomai</w:t>
      </w:r>
    </w:p>
    <w:p w:rsidR="00CF041F" w:rsidRPr="00DE3522" w:rsidRDefault="00CF041F" w:rsidP="00CF041F">
      <w:pPr>
        <w:rPr>
          <w:rFonts w:eastAsia="Times New Roman" w:cs="Times New Roman"/>
          <w:snapToGrid w:val="0"/>
          <w:sz w:val="22"/>
          <w:szCs w:val="22"/>
          <w:lang w:val="lt-LT" w:eastAsia="en-US"/>
        </w:rPr>
      </w:pPr>
      <w:r w:rsidRPr="00DE3522">
        <w:rPr>
          <w:rFonts w:eastAsia="Times New Roman" w:cs="Times New Roman"/>
          <w:snapToGrid w:val="0"/>
          <w:sz w:val="22"/>
          <w:szCs w:val="22"/>
          <w:lang w:val="lt-LT" w:eastAsia="en-US"/>
        </w:rPr>
        <w:t xml:space="preserve">Nutraukus trumpalaikį ir ilgalaikį gydymą </w:t>
      </w:r>
      <w:proofErr w:type="spellStart"/>
      <w:r w:rsidRPr="00DE3522">
        <w:rPr>
          <w:rFonts w:eastAsia="Times New Roman" w:cs="Times New Roman"/>
          <w:snapToGrid w:val="0"/>
          <w:sz w:val="22"/>
          <w:szCs w:val="22"/>
          <w:lang w:val="lt-LT" w:eastAsia="en-US"/>
        </w:rPr>
        <w:t>pregabalinu</w:t>
      </w:r>
      <w:proofErr w:type="spellEnd"/>
      <w:r w:rsidRPr="00DE3522">
        <w:rPr>
          <w:rFonts w:eastAsia="Times New Roman" w:cs="Times New Roman"/>
          <w:snapToGrid w:val="0"/>
          <w:sz w:val="22"/>
          <w:szCs w:val="22"/>
          <w:lang w:val="lt-LT" w:eastAsia="en-US"/>
        </w:rPr>
        <w:t>, kai kuriems pacientams atsirado nutraukimo simptomų. Minimi tokie fizinę priklausomybę primenantys reiškiniai: nemiga, galvos skausmas, pykinimas, nerimas, viduriavimas, gripo sindromas, nervingumas, depresija, skausmas, traukuliai, pernelyg stiprus prakaitavimas ir svaigulys. Prieš pradedant gydymą apie tai pacientą reikia įspėti.</w:t>
      </w:r>
    </w:p>
    <w:p w:rsidR="00CF041F" w:rsidRPr="00DE3522" w:rsidRDefault="00CF041F" w:rsidP="00CF041F">
      <w:pPr>
        <w:rPr>
          <w:rFonts w:eastAsia="Times New Roman" w:cs="Times New Roman"/>
          <w:snapToGrid w:val="0"/>
          <w:sz w:val="22"/>
          <w:szCs w:val="22"/>
          <w:lang w:val="lt-LT" w:eastAsia="en-US"/>
        </w:rPr>
      </w:pPr>
    </w:p>
    <w:p w:rsidR="00CF041F" w:rsidRPr="00DE3522" w:rsidRDefault="00CF041F" w:rsidP="00CF041F">
      <w:pPr>
        <w:rPr>
          <w:rFonts w:eastAsia="Times New Roman" w:cs="Times New Roman"/>
          <w:sz w:val="22"/>
          <w:szCs w:val="22"/>
          <w:lang w:val="lt-LT"/>
        </w:rPr>
      </w:pPr>
      <w:r w:rsidRPr="00DE3522">
        <w:rPr>
          <w:rFonts w:eastAsia="Times New Roman" w:cs="Times New Roman"/>
          <w:snapToGrid w:val="0"/>
          <w:sz w:val="22"/>
          <w:szCs w:val="22"/>
          <w:lang w:val="lt-LT" w:eastAsia="en-US"/>
        </w:rPr>
        <w:t xml:space="preserve">Vartojant </w:t>
      </w:r>
      <w:proofErr w:type="spellStart"/>
      <w:r w:rsidRPr="00DE3522">
        <w:rPr>
          <w:rFonts w:eastAsia="Times New Roman" w:cs="Times New Roman"/>
          <w:snapToGrid w:val="0"/>
          <w:sz w:val="22"/>
          <w:szCs w:val="22"/>
          <w:lang w:val="lt-LT" w:eastAsia="en-US"/>
        </w:rPr>
        <w:t>pregabaliną</w:t>
      </w:r>
      <w:proofErr w:type="spellEnd"/>
      <w:r w:rsidRPr="00DE3522">
        <w:rPr>
          <w:rFonts w:eastAsia="Times New Roman" w:cs="Times New Roman"/>
          <w:snapToGrid w:val="0"/>
          <w:sz w:val="22"/>
          <w:szCs w:val="22"/>
          <w:lang w:val="lt-LT" w:eastAsia="en-US"/>
        </w:rPr>
        <w:t xml:space="preserve"> arba netrukus po </w:t>
      </w:r>
      <w:proofErr w:type="spellStart"/>
      <w:r w:rsidRPr="00DE3522">
        <w:rPr>
          <w:rFonts w:eastAsia="Times New Roman" w:cs="Times New Roman"/>
          <w:snapToGrid w:val="0"/>
          <w:sz w:val="22"/>
          <w:szCs w:val="22"/>
          <w:lang w:val="lt-LT" w:eastAsia="en-US"/>
        </w:rPr>
        <w:t>pregabalino</w:t>
      </w:r>
      <w:proofErr w:type="spellEnd"/>
      <w:r w:rsidRPr="00DE3522">
        <w:rPr>
          <w:rFonts w:eastAsia="Times New Roman" w:cs="Times New Roman"/>
          <w:snapToGrid w:val="0"/>
          <w:sz w:val="22"/>
          <w:szCs w:val="22"/>
          <w:lang w:val="lt-LT" w:eastAsia="en-US"/>
        </w:rPr>
        <w:t xml:space="preserve"> vartojimo nutraukimo gali pasireikšti traukuliai, įskaitant </w:t>
      </w:r>
      <w:proofErr w:type="spellStart"/>
      <w:r w:rsidRPr="00DE3522">
        <w:rPr>
          <w:rFonts w:eastAsia="Times New Roman" w:cs="Times New Roman"/>
          <w:snapToGrid w:val="0"/>
          <w:sz w:val="22"/>
          <w:szCs w:val="22"/>
          <w:lang w:val="lt-LT" w:eastAsia="en-US"/>
        </w:rPr>
        <w:t>epilepsinę</w:t>
      </w:r>
      <w:proofErr w:type="spellEnd"/>
      <w:r w:rsidRPr="00DE3522">
        <w:rPr>
          <w:rFonts w:eastAsia="Times New Roman" w:cs="Times New Roman"/>
          <w:snapToGrid w:val="0"/>
          <w:sz w:val="22"/>
          <w:szCs w:val="22"/>
          <w:lang w:val="lt-LT" w:eastAsia="en-US"/>
        </w:rPr>
        <w:t xml:space="preserve"> būklę ir </w:t>
      </w:r>
      <w:proofErr w:type="spellStart"/>
      <w:r w:rsidRPr="00DE3522">
        <w:rPr>
          <w:rFonts w:eastAsia="Times New Roman" w:cs="Times New Roman"/>
          <w:i/>
          <w:iCs/>
          <w:snapToGrid w:val="0"/>
          <w:sz w:val="22"/>
          <w:szCs w:val="22"/>
          <w:lang w:val="lt-LT" w:eastAsia="en-US"/>
        </w:rPr>
        <w:t>grand</w:t>
      </w:r>
      <w:proofErr w:type="spellEnd"/>
      <w:r w:rsidRPr="00DE3522">
        <w:rPr>
          <w:rFonts w:eastAsia="Times New Roman" w:cs="Times New Roman"/>
          <w:i/>
          <w:iCs/>
          <w:snapToGrid w:val="0"/>
          <w:sz w:val="22"/>
          <w:szCs w:val="22"/>
          <w:lang w:val="lt-LT" w:eastAsia="en-US"/>
        </w:rPr>
        <w:t xml:space="preserve"> </w:t>
      </w:r>
      <w:proofErr w:type="spellStart"/>
      <w:r w:rsidRPr="00DE3522">
        <w:rPr>
          <w:rFonts w:eastAsia="Times New Roman" w:cs="Times New Roman"/>
          <w:i/>
          <w:iCs/>
          <w:snapToGrid w:val="0"/>
          <w:sz w:val="22"/>
          <w:szCs w:val="22"/>
          <w:lang w:val="lt-LT" w:eastAsia="en-US"/>
        </w:rPr>
        <w:t>mal</w:t>
      </w:r>
      <w:proofErr w:type="spellEnd"/>
      <w:r w:rsidRPr="00DE3522">
        <w:rPr>
          <w:rFonts w:eastAsia="Times New Roman" w:cs="Times New Roman"/>
          <w:snapToGrid w:val="0"/>
          <w:sz w:val="22"/>
          <w:szCs w:val="22"/>
          <w:lang w:val="lt-LT" w:eastAsia="en-US"/>
        </w:rPr>
        <w:t xml:space="preserve">  traukulius.</w:t>
      </w:r>
    </w:p>
    <w:p w:rsidR="00CF041F" w:rsidRPr="00DE3522" w:rsidRDefault="00CF041F" w:rsidP="00CF041F">
      <w:pPr>
        <w:rPr>
          <w:rFonts w:eastAsia="Times New Roman" w:cs="Times New Roman"/>
          <w:snapToGrid w:val="0"/>
          <w:sz w:val="22"/>
          <w:szCs w:val="22"/>
          <w:lang w:val="lt-LT" w:eastAsia="en-US"/>
        </w:rPr>
      </w:pPr>
    </w:p>
    <w:p w:rsidR="00CF041F" w:rsidRPr="00DE3522" w:rsidRDefault="00CF041F" w:rsidP="00CF041F">
      <w:pPr>
        <w:rPr>
          <w:rFonts w:eastAsia="Times New Roman" w:cs="Times New Roman"/>
          <w:snapToGrid w:val="0"/>
          <w:sz w:val="22"/>
          <w:szCs w:val="22"/>
          <w:lang w:val="lt-LT" w:eastAsia="en-US"/>
        </w:rPr>
      </w:pPr>
      <w:r w:rsidRPr="00DE3522">
        <w:rPr>
          <w:rFonts w:eastAsia="Times New Roman" w:cs="Times New Roman"/>
          <w:snapToGrid w:val="0"/>
          <w:sz w:val="22"/>
          <w:szCs w:val="22"/>
          <w:lang w:val="lt-LT" w:eastAsia="en-US"/>
        </w:rPr>
        <w:t xml:space="preserve">Duomenys rodo, kad ilgalaikio gydymo nutraukimo simptomų pasireiškimo dažnis ir sunkumas gali priklausyti nuo </w:t>
      </w:r>
      <w:proofErr w:type="spellStart"/>
      <w:r w:rsidRPr="00DE3522">
        <w:rPr>
          <w:rFonts w:eastAsia="Times New Roman" w:cs="Times New Roman"/>
          <w:snapToGrid w:val="0"/>
          <w:sz w:val="22"/>
          <w:szCs w:val="22"/>
          <w:lang w:val="lt-LT" w:eastAsia="en-US"/>
        </w:rPr>
        <w:t>pregabalino</w:t>
      </w:r>
      <w:proofErr w:type="spellEnd"/>
      <w:r w:rsidRPr="00DE3522">
        <w:rPr>
          <w:rFonts w:eastAsia="Times New Roman" w:cs="Times New Roman"/>
          <w:snapToGrid w:val="0"/>
          <w:sz w:val="22"/>
          <w:szCs w:val="22"/>
          <w:lang w:val="lt-LT" w:eastAsia="en-US"/>
        </w:rPr>
        <w:t xml:space="preserve"> dozės.</w:t>
      </w:r>
    </w:p>
    <w:p w:rsidR="00CF041F" w:rsidRPr="00DE3522" w:rsidRDefault="00CF041F" w:rsidP="00CF041F">
      <w:pPr>
        <w:rPr>
          <w:rFonts w:eastAsia="Times New Roman" w:cs="Times New Roman"/>
          <w:snapToGrid w:val="0"/>
          <w:sz w:val="22"/>
          <w:szCs w:val="22"/>
          <w:lang w:val="lt-LT" w:eastAsia="en-US"/>
        </w:rPr>
      </w:pPr>
    </w:p>
    <w:p w:rsidR="00CF041F" w:rsidRPr="00DE3522" w:rsidRDefault="00CF041F" w:rsidP="00CF041F">
      <w:pPr>
        <w:rPr>
          <w:rFonts w:eastAsia="Times New Roman" w:cs="Times New Roman"/>
          <w:sz w:val="22"/>
          <w:szCs w:val="22"/>
          <w:lang w:val="lt-LT"/>
        </w:rPr>
      </w:pPr>
      <w:proofErr w:type="spellStart"/>
      <w:r w:rsidRPr="00DE3522">
        <w:rPr>
          <w:rFonts w:eastAsia="Times New Roman" w:cs="Times New Roman"/>
          <w:iCs/>
          <w:snapToGrid w:val="0"/>
          <w:sz w:val="22"/>
          <w:szCs w:val="22"/>
          <w:u w:val="single"/>
          <w:lang w:val="lt-LT" w:eastAsia="en-US"/>
        </w:rPr>
        <w:t>Stazinis</w:t>
      </w:r>
      <w:proofErr w:type="spellEnd"/>
      <w:r w:rsidRPr="00DE3522">
        <w:rPr>
          <w:rFonts w:eastAsia="Times New Roman" w:cs="Times New Roman"/>
          <w:iCs/>
          <w:snapToGrid w:val="0"/>
          <w:sz w:val="22"/>
          <w:szCs w:val="22"/>
          <w:u w:val="single"/>
          <w:lang w:val="lt-LT" w:eastAsia="en-US"/>
        </w:rPr>
        <w:t xml:space="preserve"> širdies nepakankamumas</w:t>
      </w:r>
    </w:p>
    <w:p w:rsidR="00CF041F" w:rsidRPr="00DE3522" w:rsidRDefault="00CF041F" w:rsidP="00CF041F">
      <w:pPr>
        <w:rPr>
          <w:rFonts w:eastAsia="Times New Roman" w:cs="Times New Roman"/>
          <w:snapToGrid w:val="0"/>
          <w:sz w:val="22"/>
          <w:szCs w:val="22"/>
          <w:lang w:val="lt-LT" w:eastAsia="en-US"/>
        </w:rPr>
      </w:pPr>
      <w:r w:rsidRPr="00DE3522">
        <w:rPr>
          <w:rFonts w:eastAsia="Times New Roman" w:cs="Times New Roman"/>
          <w:snapToGrid w:val="0"/>
          <w:sz w:val="22"/>
          <w:szCs w:val="22"/>
          <w:lang w:val="lt-LT" w:eastAsia="en-US"/>
        </w:rPr>
        <w:t xml:space="preserve">Po vaistinio preparato patekimo į rinką gauta pranešimų, kad kai kuriems </w:t>
      </w:r>
      <w:proofErr w:type="spellStart"/>
      <w:r w:rsidRPr="00DE3522">
        <w:rPr>
          <w:rFonts w:eastAsia="Times New Roman" w:cs="Times New Roman"/>
          <w:snapToGrid w:val="0"/>
          <w:sz w:val="22"/>
          <w:szCs w:val="22"/>
          <w:lang w:val="lt-LT" w:eastAsia="en-US"/>
        </w:rPr>
        <w:t>pregabaliną</w:t>
      </w:r>
      <w:proofErr w:type="spellEnd"/>
      <w:r w:rsidRPr="00DE3522">
        <w:rPr>
          <w:rFonts w:eastAsia="Times New Roman" w:cs="Times New Roman"/>
          <w:snapToGrid w:val="0"/>
          <w:sz w:val="22"/>
          <w:szCs w:val="22"/>
          <w:lang w:val="lt-LT" w:eastAsia="en-US"/>
        </w:rPr>
        <w:t xml:space="preserve"> vartojusiems pacientams pasireiškė </w:t>
      </w:r>
      <w:proofErr w:type="spellStart"/>
      <w:r w:rsidRPr="00DE3522">
        <w:rPr>
          <w:rFonts w:eastAsia="Times New Roman" w:cs="Times New Roman"/>
          <w:snapToGrid w:val="0"/>
          <w:sz w:val="22"/>
          <w:szCs w:val="22"/>
          <w:lang w:val="lt-LT" w:eastAsia="en-US"/>
        </w:rPr>
        <w:t>stazinis</w:t>
      </w:r>
      <w:proofErr w:type="spellEnd"/>
      <w:r w:rsidRPr="00DE3522">
        <w:rPr>
          <w:rFonts w:eastAsia="Times New Roman" w:cs="Times New Roman"/>
          <w:snapToGrid w:val="0"/>
          <w:sz w:val="22"/>
          <w:szCs w:val="22"/>
          <w:lang w:val="lt-LT" w:eastAsia="en-US"/>
        </w:rPr>
        <w:t xml:space="preserve"> širdies nepakankamumas. Šių reakcijų dažniau pasireiškia </w:t>
      </w:r>
      <w:proofErr w:type="spellStart"/>
      <w:r w:rsidRPr="00DE3522">
        <w:rPr>
          <w:rFonts w:eastAsia="Times New Roman" w:cs="Times New Roman"/>
          <w:snapToGrid w:val="0"/>
          <w:sz w:val="22"/>
          <w:szCs w:val="22"/>
          <w:lang w:val="lt-LT" w:eastAsia="en-US"/>
        </w:rPr>
        <w:t>pregabaliną</w:t>
      </w:r>
      <w:proofErr w:type="spellEnd"/>
      <w:r w:rsidRPr="00DE3522">
        <w:rPr>
          <w:rFonts w:eastAsia="Times New Roman" w:cs="Times New Roman"/>
          <w:snapToGrid w:val="0"/>
          <w:sz w:val="22"/>
          <w:szCs w:val="22"/>
          <w:lang w:val="lt-LT" w:eastAsia="en-US"/>
        </w:rPr>
        <w:t xml:space="preserve"> vartojant senyviems pacientams, kurių širdies ir kraujagyslių sistemai gresia pavojus. Tokius ligonius gydyti </w:t>
      </w:r>
      <w:proofErr w:type="spellStart"/>
      <w:r w:rsidRPr="00DE3522">
        <w:rPr>
          <w:rFonts w:eastAsia="Times New Roman" w:cs="Times New Roman"/>
          <w:snapToGrid w:val="0"/>
          <w:sz w:val="22"/>
          <w:szCs w:val="22"/>
          <w:lang w:val="lt-LT" w:eastAsia="en-US"/>
        </w:rPr>
        <w:t>pregabalinu</w:t>
      </w:r>
      <w:proofErr w:type="spellEnd"/>
      <w:r w:rsidRPr="00DE3522">
        <w:rPr>
          <w:rFonts w:eastAsia="Times New Roman" w:cs="Times New Roman"/>
          <w:snapToGrid w:val="0"/>
          <w:sz w:val="22"/>
          <w:szCs w:val="22"/>
          <w:lang w:val="lt-LT" w:eastAsia="en-US"/>
        </w:rPr>
        <w:t xml:space="preserve"> reikia atsargiai. Nutraukus </w:t>
      </w:r>
      <w:proofErr w:type="spellStart"/>
      <w:r w:rsidRPr="00DE3522">
        <w:rPr>
          <w:rFonts w:eastAsia="Times New Roman" w:cs="Times New Roman"/>
          <w:snapToGrid w:val="0"/>
          <w:sz w:val="22"/>
          <w:szCs w:val="22"/>
          <w:lang w:val="lt-LT" w:eastAsia="en-US"/>
        </w:rPr>
        <w:t>pregabalino</w:t>
      </w:r>
      <w:proofErr w:type="spellEnd"/>
      <w:r w:rsidRPr="00DE3522">
        <w:rPr>
          <w:rFonts w:eastAsia="Times New Roman" w:cs="Times New Roman"/>
          <w:snapToGrid w:val="0"/>
          <w:sz w:val="22"/>
          <w:szCs w:val="22"/>
          <w:lang w:val="lt-LT" w:eastAsia="en-US"/>
        </w:rPr>
        <w:t xml:space="preserve"> vartojimą, reakcija gali išnykti.</w:t>
      </w:r>
    </w:p>
    <w:p w:rsidR="00CF041F" w:rsidRPr="00DE3522" w:rsidRDefault="00CF041F" w:rsidP="00CF041F">
      <w:pPr>
        <w:rPr>
          <w:rFonts w:eastAsia="Times New Roman" w:cs="Times New Roman"/>
          <w:snapToGrid w:val="0"/>
          <w:sz w:val="22"/>
          <w:szCs w:val="22"/>
          <w:lang w:val="lt-LT" w:eastAsia="en-US"/>
        </w:rPr>
      </w:pPr>
    </w:p>
    <w:p w:rsidR="00CF041F" w:rsidRPr="00DE3522" w:rsidRDefault="00CF041F" w:rsidP="00CF041F">
      <w:pPr>
        <w:rPr>
          <w:rFonts w:eastAsia="Times New Roman" w:cs="Times New Roman"/>
          <w:sz w:val="22"/>
          <w:szCs w:val="22"/>
          <w:lang w:val="lt-LT"/>
        </w:rPr>
      </w:pPr>
      <w:r w:rsidRPr="00DE3522">
        <w:rPr>
          <w:rFonts w:eastAsia="Times New Roman" w:cs="Times New Roman"/>
          <w:iCs/>
          <w:snapToGrid w:val="0"/>
          <w:sz w:val="22"/>
          <w:szCs w:val="22"/>
          <w:u w:val="single"/>
          <w:lang w:val="lt-LT" w:eastAsia="en-US"/>
        </w:rPr>
        <w:t>Mintys apie savižudybę ir savižudiškas elgesys</w:t>
      </w:r>
    </w:p>
    <w:p w:rsidR="00CF041F" w:rsidRPr="00DE3522" w:rsidRDefault="00CF041F" w:rsidP="00CF041F">
      <w:pPr>
        <w:rPr>
          <w:rFonts w:eastAsia="Times New Roman" w:cs="Times New Roman"/>
          <w:snapToGrid w:val="0"/>
          <w:sz w:val="22"/>
          <w:szCs w:val="22"/>
          <w:lang w:val="lt-LT" w:eastAsia="en-US"/>
        </w:rPr>
      </w:pPr>
      <w:r w:rsidRPr="00DE3522">
        <w:rPr>
          <w:rFonts w:eastAsia="Times New Roman" w:cs="Times New Roman"/>
          <w:snapToGrid w:val="0"/>
          <w:sz w:val="22"/>
          <w:szCs w:val="22"/>
          <w:lang w:val="lt-LT" w:eastAsia="en-US"/>
        </w:rPr>
        <w:t xml:space="preserve">Minčių apie savižudybę ir bandymų nusižudyti  pastebėta pacientams, kurie buvo gydomi </w:t>
      </w:r>
      <w:proofErr w:type="spellStart"/>
      <w:r w:rsidRPr="00DE3522">
        <w:rPr>
          <w:rFonts w:eastAsia="Times New Roman" w:cs="Times New Roman"/>
          <w:snapToGrid w:val="0"/>
          <w:sz w:val="22"/>
          <w:szCs w:val="22"/>
          <w:lang w:val="lt-LT" w:eastAsia="en-US"/>
        </w:rPr>
        <w:t>antiepilepsiniais</w:t>
      </w:r>
      <w:proofErr w:type="spellEnd"/>
      <w:r w:rsidRPr="00DE3522">
        <w:rPr>
          <w:rFonts w:eastAsia="Times New Roman" w:cs="Times New Roman"/>
          <w:snapToGrid w:val="0"/>
          <w:sz w:val="22"/>
          <w:szCs w:val="22"/>
          <w:lang w:val="lt-LT" w:eastAsia="en-US"/>
        </w:rPr>
        <w:t xml:space="preserve"> vaist</w:t>
      </w:r>
      <w:r>
        <w:rPr>
          <w:rFonts w:eastAsia="Times New Roman" w:cs="Times New Roman"/>
          <w:snapToGrid w:val="0"/>
          <w:sz w:val="22"/>
          <w:szCs w:val="22"/>
          <w:lang w:val="lt-LT" w:eastAsia="en-US"/>
        </w:rPr>
        <w:t>ini</w:t>
      </w:r>
      <w:r w:rsidRPr="00DE3522">
        <w:rPr>
          <w:rFonts w:eastAsia="Times New Roman" w:cs="Times New Roman"/>
          <w:snapToGrid w:val="0"/>
          <w:sz w:val="22"/>
          <w:szCs w:val="22"/>
          <w:lang w:val="lt-LT" w:eastAsia="en-US"/>
        </w:rPr>
        <w:t xml:space="preserve">ais </w:t>
      </w:r>
      <w:r>
        <w:rPr>
          <w:rFonts w:eastAsia="Times New Roman" w:cs="Times New Roman"/>
          <w:snapToGrid w:val="0"/>
          <w:sz w:val="22"/>
          <w:szCs w:val="22"/>
          <w:lang w:val="lt-LT" w:eastAsia="en-US"/>
        </w:rPr>
        <w:t xml:space="preserve">preparatais </w:t>
      </w:r>
      <w:r w:rsidRPr="00DE3522">
        <w:rPr>
          <w:rFonts w:eastAsia="Times New Roman" w:cs="Times New Roman"/>
          <w:snapToGrid w:val="0"/>
          <w:sz w:val="22"/>
          <w:szCs w:val="22"/>
          <w:lang w:val="lt-LT" w:eastAsia="en-US"/>
        </w:rPr>
        <w:t xml:space="preserve">pagal įvairias indikacijas. Atsitiktinių imčių </w:t>
      </w:r>
      <w:proofErr w:type="spellStart"/>
      <w:r w:rsidRPr="00DE3522">
        <w:rPr>
          <w:rFonts w:eastAsia="Times New Roman" w:cs="Times New Roman"/>
          <w:snapToGrid w:val="0"/>
          <w:sz w:val="22"/>
          <w:szCs w:val="22"/>
          <w:lang w:val="lt-LT" w:eastAsia="en-US"/>
        </w:rPr>
        <w:t>placebu</w:t>
      </w:r>
      <w:proofErr w:type="spellEnd"/>
      <w:r w:rsidRPr="00DE3522">
        <w:rPr>
          <w:rFonts w:eastAsia="Times New Roman" w:cs="Times New Roman"/>
          <w:snapToGrid w:val="0"/>
          <w:sz w:val="22"/>
          <w:szCs w:val="22"/>
          <w:lang w:val="lt-LT" w:eastAsia="en-US"/>
        </w:rPr>
        <w:t xml:space="preserve"> kontroliuotų klinikinių tyrimų </w:t>
      </w:r>
      <w:proofErr w:type="spellStart"/>
      <w:r w:rsidRPr="00DE3522">
        <w:rPr>
          <w:rFonts w:eastAsia="Times New Roman" w:cs="Times New Roman"/>
          <w:snapToGrid w:val="0"/>
          <w:sz w:val="22"/>
          <w:szCs w:val="22"/>
          <w:lang w:val="lt-LT" w:eastAsia="en-US"/>
        </w:rPr>
        <w:t>metaanalizės</w:t>
      </w:r>
      <w:proofErr w:type="spellEnd"/>
      <w:r w:rsidRPr="00DE3522">
        <w:rPr>
          <w:rFonts w:eastAsia="Times New Roman" w:cs="Times New Roman"/>
          <w:snapToGrid w:val="0"/>
          <w:sz w:val="22"/>
          <w:szCs w:val="22"/>
          <w:lang w:val="lt-LT" w:eastAsia="en-US"/>
        </w:rPr>
        <w:t xml:space="preserve"> duomenys taip pat parodė šiek tiek padidėjusią minčių apie savižudybę ir bandymo nusižudyti riziką. Vartojant </w:t>
      </w:r>
      <w:proofErr w:type="spellStart"/>
      <w:r w:rsidRPr="00DE3522">
        <w:rPr>
          <w:rFonts w:eastAsia="Times New Roman" w:cs="Times New Roman"/>
          <w:snapToGrid w:val="0"/>
          <w:sz w:val="22"/>
          <w:szCs w:val="22"/>
          <w:lang w:val="lt-LT" w:eastAsia="en-US"/>
        </w:rPr>
        <w:t>pregabaliną</w:t>
      </w:r>
      <w:proofErr w:type="spellEnd"/>
      <w:r w:rsidRPr="00DE3522">
        <w:rPr>
          <w:rFonts w:eastAsia="Times New Roman" w:cs="Times New Roman"/>
          <w:snapToGrid w:val="0"/>
          <w:sz w:val="22"/>
          <w:szCs w:val="22"/>
          <w:lang w:val="lt-LT" w:eastAsia="en-US"/>
        </w:rPr>
        <w:t xml:space="preserve"> šios rizikos mechanizmas nėra aiškus, ir turimi duomenys padidėjusios rizikos nepaneigia. </w:t>
      </w:r>
    </w:p>
    <w:p w:rsidR="00CF041F" w:rsidRPr="00DE3522" w:rsidRDefault="00CF041F" w:rsidP="00CF041F">
      <w:pPr>
        <w:rPr>
          <w:rFonts w:eastAsia="Times New Roman" w:cs="Times New Roman"/>
          <w:snapToGrid w:val="0"/>
          <w:sz w:val="22"/>
          <w:szCs w:val="22"/>
          <w:lang w:val="lt-LT" w:eastAsia="en-US"/>
        </w:rPr>
      </w:pPr>
    </w:p>
    <w:p w:rsidR="00CF041F" w:rsidRPr="00DE3522" w:rsidRDefault="00CF041F" w:rsidP="00CF041F">
      <w:pPr>
        <w:rPr>
          <w:rFonts w:eastAsia="Times New Roman" w:cs="Times New Roman"/>
          <w:snapToGrid w:val="0"/>
          <w:sz w:val="22"/>
          <w:szCs w:val="22"/>
          <w:lang w:val="lt-LT" w:eastAsia="en-US"/>
        </w:rPr>
      </w:pPr>
      <w:r w:rsidRPr="00DE3522">
        <w:rPr>
          <w:rFonts w:eastAsia="Times New Roman" w:cs="Times New Roman"/>
          <w:snapToGrid w:val="0"/>
          <w:sz w:val="22"/>
          <w:szCs w:val="22"/>
          <w:lang w:val="lt-LT" w:eastAsia="en-US"/>
        </w:rPr>
        <w:t>Taigi pacientus reikia stebėti dėl minčių apie savižudybę bei bandymo nusižudyti požymius ir turi būti apsvarstytas tam tikras gydymas. Pacientus (ir jų globėjus) reikia įspėti, kad kreiptųsi į gydytoją dėl patarimo, jei pasireiškia minčių apie savižudybę bei bandymo nusižudyti požymių.</w:t>
      </w:r>
    </w:p>
    <w:p w:rsidR="00CF041F" w:rsidRPr="00DE3522" w:rsidRDefault="00CF041F" w:rsidP="00CF041F">
      <w:pPr>
        <w:rPr>
          <w:rFonts w:eastAsia="Times New Roman" w:cs="Times New Roman"/>
          <w:snapToGrid w:val="0"/>
          <w:sz w:val="22"/>
          <w:szCs w:val="22"/>
          <w:lang w:val="lt-LT" w:eastAsia="en-US"/>
        </w:rPr>
      </w:pPr>
    </w:p>
    <w:p w:rsidR="00CF041F" w:rsidRPr="00DE3522" w:rsidRDefault="00CF041F" w:rsidP="00CF041F">
      <w:pPr>
        <w:rPr>
          <w:rFonts w:eastAsia="Times New Roman" w:cs="Times New Roman"/>
          <w:sz w:val="22"/>
          <w:szCs w:val="22"/>
          <w:lang w:val="lt-LT"/>
        </w:rPr>
      </w:pPr>
      <w:r w:rsidRPr="00DE3522">
        <w:rPr>
          <w:rFonts w:eastAsia="Times New Roman" w:cs="Times New Roman"/>
          <w:iCs/>
          <w:snapToGrid w:val="0"/>
          <w:sz w:val="22"/>
          <w:szCs w:val="22"/>
          <w:u w:val="single"/>
          <w:lang w:val="lt-LT" w:eastAsia="en-US"/>
        </w:rPr>
        <w:t>Pablogėjusi apatinės virškinimo trakto dalies funkcija</w:t>
      </w:r>
    </w:p>
    <w:p w:rsidR="00CF041F" w:rsidRPr="00DE3522" w:rsidRDefault="00CF041F" w:rsidP="00CF041F">
      <w:pPr>
        <w:rPr>
          <w:rFonts w:eastAsia="Times New Roman" w:cs="Times New Roman"/>
          <w:snapToGrid w:val="0"/>
          <w:sz w:val="22"/>
          <w:szCs w:val="22"/>
          <w:lang w:val="lt-LT" w:eastAsia="en-US"/>
        </w:rPr>
      </w:pPr>
      <w:r w:rsidRPr="00DE3522">
        <w:rPr>
          <w:rFonts w:eastAsia="Times New Roman" w:cs="Times New Roman"/>
          <w:snapToGrid w:val="0"/>
          <w:sz w:val="22"/>
          <w:szCs w:val="22"/>
          <w:lang w:val="lt-LT" w:eastAsia="en-US"/>
        </w:rPr>
        <w:t xml:space="preserve">Po vaistinio preparato patekimo į rinką gauta pranešimų apie reiškinius, susijusius su pablogėjusia apatinės virškinimo trakto dalies funkcija (pvz., žarnų obstrukciją, </w:t>
      </w:r>
      <w:proofErr w:type="spellStart"/>
      <w:r w:rsidRPr="00DE3522">
        <w:rPr>
          <w:rFonts w:eastAsia="Times New Roman" w:cs="Times New Roman"/>
          <w:snapToGrid w:val="0"/>
          <w:sz w:val="22"/>
          <w:szCs w:val="22"/>
          <w:lang w:val="lt-LT" w:eastAsia="en-US"/>
        </w:rPr>
        <w:t>paralyžinį</w:t>
      </w:r>
      <w:proofErr w:type="spellEnd"/>
      <w:r w:rsidRPr="00DE3522">
        <w:rPr>
          <w:rFonts w:eastAsia="Times New Roman" w:cs="Times New Roman"/>
          <w:snapToGrid w:val="0"/>
          <w:sz w:val="22"/>
          <w:szCs w:val="22"/>
          <w:lang w:val="lt-LT" w:eastAsia="en-US"/>
        </w:rPr>
        <w:t xml:space="preserve"> žarnų nepraeinamumą, vidurių užkietėjimą), kai </w:t>
      </w:r>
      <w:proofErr w:type="spellStart"/>
      <w:r w:rsidRPr="00DE3522">
        <w:rPr>
          <w:rFonts w:eastAsia="Times New Roman" w:cs="Times New Roman"/>
          <w:snapToGrid w:val="0"/>
          <w:sz w:val="22"/>
          <w:szCs w:val="22"/>
          <w:lang w:val="lt-LT" w:eastAsia="en-US"/>
        </w:rPr>
        <w:t>pregabalinas</w:t>
      </w:r>
      <w:proofErr w:type="spellEnd"/>
      <w:r w:rsidRPr="00DE3522">
        <w:rPr>
          <w:rFonts w:eastAsia="Times New Roman" w:cs="Times New Roman"/>
          <w:snapToGrid w:val="0"/>
          <w:sz w:val="22"/>
          <w:szCs w:val="22"/>
          <w:lang w:val="lt-LT" w:eastAsia="en-US"/>
        </w:rPr>
        <w:t xml:space="preserve"> buvo vartojamas kartu su vaistiniais preparatais, galinčiais sukelti vidurių užkietėjimą, pavyzdžiui, </w:t>
      </w:r>
      <w:proofErr w:type="spellStart"/>
      <w:r w:rsidRPr="00DE3522">
        <w:rPr>
          <w:rFonts w:eastAsia="Times New Roman" w:cs="Times New Roman"/>
          <w:snapToGrid w:val="0"/>
          <w:sz w:val="22"/>
          <w:szCs w:val="22"/>
          <w:lang w:val="lt-LT" w:eastAsia="en-US"/>
        </w:rPr>
        <w:t>opioidiniais</w:t>
      </w:r>
      <w:proofErr w:type="spellEnd"/>
      <w:r w:rsidRPr="00DE3522">
        <w:rPr>
          <w:rFonts w:eastAsia="Times New Roman" w:cs="Times New Roman"/>
          <w:snapToGrid w:val="0"/>
          <w:sz w:val="22"/>
          <w:szCs w:val="22"/>
          <w:lang w:val="lt-LT" w:eastAsia="en-US"/>
        </w:rPr>
        <w:t xml:space="preserve"> analgetikais. Jeigu </w:t>
      </w:r>
      <w:proofErr w:type="spellStart"/>
      <w:r w:rsidRPr="00DE3522">
        <w:rPr>
          <w:rFonts w:eastAsia="Times New Roman" w:cs="Times New Roman"/>
          <w:snapToGrid w:val="0"/>
          <w:sz w:val="22"/>
          <w:szCs w:val="22"/>
          <w:lang w:val="lt-LT" w:eastAsia="en-US"/>
        </w:rPr>
        <w:t>pregabalino</w:t>
      </w:r>
      <w:proofErr w:type="spellEnd"/>
      <w:r w:rsidRPr="00DE3522">
        <w:rPr>
          <w:rFonts w:eastAsia="Times New Roman" w:cs="Times New Roman"/>
          <w:snapToGrid w:val="0"/>
          <w:sz w:val="22"/>
          <w:szCs w:val="22"/>
          <w:lang w:val="lt-LT" w:eastAsia="en-US"/>
        </w:rPr>
        <w:t xml:space="preserve"> numatoma vartoti kartu su </w:t>
      </w:r>
      <w:proofErr w:type="spellStart"/>
      <w:r w:rsidRPr="00DE3522">
        <w:rPr>
          <w:rFonts w:eastAsia="Times New Roman" w:cs="Times New Roman"/>
          <w:snapToGrid w:val="0"/>
          <w:sz w:val="22"/>
          <w:szCs w:val="22"/>
          <w:lang w:val="lt-LT" w:eastAsia="en-US"/>
        </w:rPr>
        <w:t>opioidais</w:t>
      </w:r>
      <w:proofErr w:type="spellEnd"/>
      <w:r w:rsidRPr="00DE3522">
        <w:rPr>
          <w:rFonts w:eastAsia="Times New Roman" w:cs="Times New Roman"/>
          <w:snapToGrid w:val="0"/>
          <w:sz w:val="22"/>
          <w:szCs w:val="22"/>
          <w:lang w:val="lt-LT" w:eastAsia="en-US"/>
        </w:rPr>
        <w:t>, reikia apgalvoti priemones, kurios padėtų išvengti vidurių užkietėjimo (ypač moterims ir senyviems pacientams).</w:t>
      </w:r>
    </w:p>
    <w:p w:rsidR="00CF041F" w:rsidRPr="00DE3522" w:rsidRDefault="00CF041F" w:rsidP="00CF041F">
      <w:pPr>
        <w:rPr>
          <w:rFonts w:eastAsia="Times New Roman" w:cs="Times New Roman"/>
          <w:snapToGrid w:val="0"/>
          <w:sz w:val="22"/>
          <w:szCs w:val="22"/>
          <w:lang w:val="lt-LT" w:eastAsia="en-US"/>
        </w:rPr>
      </w:pPr>
    </w:p>
    <w:p w:rsidR="00CF041F" w:rsidRPr="00DE3522" w:rsidRDefault="00CF041F" w:rsidP="00CF041F">
      <w:pPr>
        <w:rPr>
          <w:rFonts w:eastAsia="Times New Roman" w:cs="Times New Roman"/>
          <w:sz w:val="22"/>
          <w:szCs w:val="22"/>
          <w:lang w:val="lt-LT"/>
        </w:rPr>
      </w:pPr>
      <w:r w:rsidRPr="00DE3522">
        <w:rPr>
          <w:rFonts w:eastAsia="Times New Roman" w:cs="Times New Roman"/>
          <w:iCs/>
          <w:snapToGrid w:val="0"/>
          <w:sz w:val="22"/>
          <w:szCs w:val="22"/>
          <w:u w:val="single"/>
          <w:lang w:val="lt-LT" w:eastAsia="en-US"/>
        </w:rPr>
        <w:t>Netinkamas vartojimas, piktnaudžiavimo galimybės arba priklausomybė</w:t>
      </w:r>
    </w:p>
    <w:p w:rsidR="00CF041F" w:rsidRPr="00DE3522" w:rsidRDefault="00CF041F" w:rsidP="00CF041F">
      <w:pPr>
        <w:rPr>
          <w:rFonts w:eastAsia="Times New Roman" w:cs="Times New Roman"/>
          <w:snapToGrid w:val="0"/>
          <w:sz w:val="22"/>
          <w:szCs w:val="22"/>
          <w:lang w:val="lt-LT" w:eastAsia="en-US"/>
        </w:rPr>
      </w:pPr>
      <w:r w:rsidRPr="00DE3522">
        <w:rPr>
          <w:rFonts w:eastAsia="Times New Roman" w:cs="Times New Roman"/>
          <w:snapToGrid w:val="0"/>
          <w:sz w:val="22"/>
          <w:szCs w:val="22"/>
          <w:lang w:val="lt-LT" w:eastAsia="en-US"/>
        </w:rPr>
        <w:t xml:space="preserve">Nustatyta netinkamo vartojimo, piktnaudžiavimo ir priklausomybės vaistiniam preparatui atvejų. Pacientus, kurie anksčiau piktnaudžiavo kokiomis nors medžiagomis, gydyti reikia atsargiai ir stebėti, ar jiems nepasireiškia netinkamo vartojimo, piktnaudžiavimo arba priklausomybės (buvo pranešta apie tolerancijos vaistui išsivystymą, dozės didinimo, vaisto reikalavimo atvejus) </w:t>
      </w:r>
      <w:proofErr w:type="spellStart"/>
      <w:r w:rsidRPr="00DE3522">
        <w:rPr>
          <w:rFonts w:eastAsia="Times New Roman" w:cs="Times New Roman"/>
          <w:snapToGrid w:val="0"/>
          <w:sz w:val="22"/>
          <w:szCs w:val="22"/>
          <w:lang w:val="lt-LT" w:eastAsia="en-US"/>
        </w:rPr>
        <w:t>pregabalinui</w:t>
      </w:r>
      <w:proofErr w:type="spellEnd"/>
      <w:r w:rsidRPr="00DE3522">
        <w:rPr>
          <w:rFonts w:eastAsia="Times New Roman" w:cs="Times New Roman"/>
          <w:snapToGrid w:val="0"/>
          <w:sz w:val="22"/>
          <w:szCs w:val="22"/>
          <w:lang w:val="lt-LT" w:eastAsia="en-US"/>
        </w:rPr>
        <w:t xml:space="preserve"> simptomų.</w:t>
      </w:r>
    </w:p>
    <w:p w:rsidR="00CF041F" w:rsidRPr="00DE3522" w:rsidRDefault="00CF041F" w:rsidP="00CF041F">
      <w:pPr>
        <w:rPr>
          <w:rFonts w:eastAsia="Times New Roman" w:cs="Times New Roman"/>
          <w:snapToGrid w:val="0"/>
          <w:sz w:val="22"/>
          <w:szCs w:val="22"/>
          <w:lang w:val="lt-LT" w:eastAsia="en-US"/>
        </w:rPr>
      </w:pPr>
    </w:p>
    <w:p w:rsidR="00CF041F" w:rsidRPr="00DE3522" w:rsidRDefault="00CF041F" w:rsidP="00CF041F">
      <w:pPr>
        <w:rPr>
          <w:rFonts w:eastAsia="Times New Roman" w:cs="Times New Roman"/>
          <w:sz w:val="22"/>
          <w:szCs w:val="22"/>
          <w:lang w:val="lt-LT"/>
        </w:rPr>
      </w:pPr>
      <w:proofErr w:type="spellStart"/>
      <w:r w:rsidRPr="00DE3522">
        <w:rPr>
          <w:rFonts w:eastAsia="Times New Roman" w:cs="Times New Roman"/>
          <w:iCs/>
          <w:snapToGrid w:val="0"/>
          <w:sz w:val="22"/>
          <w:szCs w:val="22"/>
          <w:u w:val="single"/>
          <w:lang w:val="lt-LT" w:eastAsia="en-US"/>
        </w:rPr>
        <w:t>Encefalopatija</w:t>
      </w:r>
      <w:proofErr w:type="spellEnd"/>
    </w:p>
    <w:p w:rsidR="00CF041F" w:rsidRPr="00DE3522" w:rsidRDefault="00CF041F" w:rsidP="00CF041F">
      <w:pPr>
        <w:rPr>
          <w:rFonts w:eastAsia="Times New Roman" w:cs="Times New Roman"/>
          <w:snapToGrid w:val="0"/>
          <w:sz w:val="22"/>
          <w:szCs w:val="22"/>
          <w:lang w:val="lt-LT" w:eastAsia="en-US"/>
        </w:rPr>
      </w:pPr>
      <w:r w:rsidRPr="00DE3522">
        <w:rPr>
          <w:rFonts w:eastAsia="Times New Roman" w:cs="Times New Roman"/>
          <w:snapToGrid w:val="0"/>
          <w:sz w:val="22"/>
          <w:szCs w:val="22"/>
          <w:lang w:val="lt-LT" w:eastAsia="en-US"/>
        </w:rPr>
        <w:lastRenderedPageBreak/>
        <w:t xml:space="preserve">Nustatyta </w:t>
      </w:r>
      <w:proofErr w:type="spellStart"/>
      <w:r w:rsidRPr="00DE3522">
        <w:rPr>
          <w:rFonts w:eastAsia="Times New Roman" w:cs="Times New Roman"/>
          <w:snapToGrid w:val="0"/>
          <w:sz w:val="22"/>
          <w:szCs w:val="22"/>
          <w:lang w:val="lt-LT" w:eastAsia="en-US"/>
        </w:rPr>
        <w:t>encefalopatijos</w:t>
      </w:r>
      <w:proofErr w:type="spellEnd"/>
      <w:r w:rsidRPr="00DE3522">
        <w:rPr>
          <w:rFonts w:eastAsia="Times New Roman" w:cs="Times New Roman"/>
          <w:snapToGrid w:val="0"/>
          <w:sz w:val="22"/>
          <w:szCs w:val="22"/>
          <w:lang w:val="lt-LT" w:eastAsia="en-US"/>
        </w:rPr>
        <w:t xml:space="preserve"> atvejų, dažniausiai pacientams, kuriems buvo gretutinių būklių, galinčių pagreitinti </w:t>
      </w:r>
      <w:proofErr w:type="spellStart"/>
      <w:r w:rsidRPr="00DE3522">
        <w:rPr>
          <w:rFonts w:eastAsia="Times New Roman" w:cs="Times New Roman"/>
          <w:snapToGrid w:val="0"/>
          <w:sz w:val="22"/>
          <w:szCs w:val="22"/>
          <w:lang w:val="lt-LT" w:eastAsia="en-US"/>
        </w:rPr>
        <w:t>encefalopatijos</w:t>
      </w:r>
      <w:proofErr w:type="spellEnd"/>
      <w:r w:rsidRPr="00DE3522">
        <w:rPr>
          <w:rFonts w:eastAsia="Times New Roman" w:cs="Times New Roman"/>
          <w:snapToGrid w:val="0"/>
          <w:sz w:val="22"/>
          <w:szCs w:val="22"/>
          <w:lang w:val="lt-LT" w:eastAsia="en-US"/>
        </w:rPr>
        <w:t xml:space="preserve"> atsiradimą.</w:t>
      </w:r>
    </w:p>
    <w:p w:rsidR="00CF041F" w:rsidRPr="00DE3522" w:rsidRDefault="00CF041F" w:rsidP="00CF041F">
      <w:pPr>
        <w:rPr>
          <w:rFonts w:eastAsia="Times New Roman" w:cs="Times New Roman"/>
          <w:snapToGrid w:val="0"/>
          <w:sz w:val="22"/>
          <w:szCs w:val="22"/>
          <w:lang w:val="lt-LT" w:eastAsia="en-US"/>
        </w:rPr>
      </w:pPr>
    </w:p>
    <w:p w:rsidR="00CF041F" w:rsidRPr="00DE3522" w:rsidRDefault="00CF041F" w:rsidP="00CF041F">
      <w:pPr>
        <w:ind w:left="567" w:hanging="567"/>
        <w:rPr>
          <w:rFonts w:eastAsia="Times New Roman" w:cs="Times New Roman"/>
          <w:b/>
          <w:bCs/>
          <w:snapToGrid w:val="0"/>
          <w:sz w:val="22"/>
          <w:szCs w:val="22"/>
          <w:lang w:val="lt-LT"/>
        </w:rPr>
      </w:pPr>
      <w:r w:rsidRPr="00DE3522">
        <w:rPr>
          <w:rFonts w:eastAsia="Times New Roman" w:cs="Times New Roman"/>
          <w:b/>
          <w:bCs/>
          <w:snapToGrid w:val="0"/>
          <w:sz w:val="22"/>
          <w:szCs w:val="22"/>
          <w:lang w:val="lt-LT"/>
        </w:rPr>
        <w:t>4.5</w:t>
      </w:r>
      <w:r w:rsidRPr="00DE3522">
        <w:rPr>
          <w:rFonts w:eastAsia="Times New Roman" w:cs="Times New Roman"/>
          <w:b/>
          <w:bCs/>
          <w:snapToGrid w:val="0"/>
          <w:sz w:val="22"/>
          <w:szCs w:val="22"/>
          <w:lang w:val="lt-LT"/>
        </w:rPr>
        <w:tab/>
        <w:t>Sąveika su kitais vaistiniais preparatais ir kitokia sąveika</w:t>
      </w:r>
    </w:p>
    <w:p w:rsidR="00CF041F" w:rsidRPr="00DE3522" w:rsidRDefault="00CF041F" w:rsidP="00CF041F">
      <w:pPr>
        <w:rPr>
          <w:rFonts w:eastAsia="Times New Roman" w:cs="Times New Roman"/>
          <w:snapToGrid w:val="0"/>
          <w:sz w:val="22"/>
          <w:szCs w:val="22"/>
          <w:lang w:val="lt-LT" w:eastAsia="en-US"/>
        </w:rPr>
      </w:pPr>
    </w:p>
    <w:p w:rsidR="00CF041F" w:rsidRPr="00DE3522" w:rsidRDefault="00CF041F" w:rsidP="00CF041F">
      <w:pPr>
        <w:rPr>
          <w:rFonts w:eastAsia="Times New Roman" w:cs="Times New Roman"/>
          <w:snapToGrid w:val="0"/>
          <w:sz w:val="22"/>
          <w:szCs w:val="22"/>
          <w:lang w:val="lt-LT" w:eastAsia="en-US"/>
        </w:rPr>
      </w:pPr>
      <w:r w:rsidRPr="00DE3522">
        <w:rPr>
          <w:rFonts w:eastAsia="Times New Roman" w:cs="Times New Roman"/>
          <w:snapToGrid w:val="0"/>
          <w:sz w:val="22"/>
          <w:szCs w:val="22"/>
          <w:lang w:val="lt-LT" w:eastAsia="en-US"/>
        </w:rPr>
        <w:t xml:space="preserve">Kadangi </w:t>
      </w:r>
      <w:proofErr w:type="spellStart"/>
      <w:r w:rsidRPr="00DE3522">
        <w:rPr>
          <w:rFonts w:eastAsia="Times New Roman" w:cs="Times New Roman"/>
          <w:snapToGrid w:val="0"/>
          <w:sz w:val="22"/>
          <w:szCs w:val="22"/>
          <w:lang w:val="lt-LT" w:eastAsia="en-US"/>
        </w:rPr>
        <w:t>pregabalinas</w:t>
      </w:r>
      <w:proofErr w:type="spellEnd"/>
      <w:r w:rsidRPr="00DE3522">
        <w:rPr>
          <w:rFonts w:eastAsia="Times New Roman" w:cs="Times New Roman"/>
          <w:snapToGrid w:val="0"/>
          <w:sz w:val="22"/>
          <w:szCs w:val="22"/>
          <w:lang w:val="lt-LT" w:eastAsia="en-US"/>
        </w:rPr>
        <w:t xml:space="preserve"> daugiausia išsiskiria nepakitęs su šlapimu ir žmogaus organizme </w:t>
      </w:r>
      <w:proofErr w:type="spellStart"/>
      <w:r w:rsidRPr="00DE3522">
        <w:rPr>
          <w:rFonts w:eastAsia="Times New Roman" w:cs="Times New Roman"/>
          <w:snapToGrid w:val="0"/>
          <w:sz w:val="22"/>
          <w:szCs w:val="22"/>
          <w:lang w:val="lt-LT" w:eastAsia="en-US"/>
        </w:rPr>
        <w:t>metabolizuojamas</w:t>
      </w:r>
      <w:proofErr w:type="spellEnd"/>
      <w:r w:rsidRPr="00DE3522">
        <w:rPr>
          <w:rFonts w:eastAsia="Times New Roman" w:cs="Times New Roman"/>
          <w:snapToGrid w:val="0"/>
          <w:sz w:val="22"/>
          <w:szCs w:val="22"/>
          <w:lang w:val="lt-LT" w:eastAsia="en-US"/>
        </w:rPr>
        <w:t xml:space="preserve"> tik nedidelis jo kiekis (&lt; 2 % pavartotos dozės aptinkama šlapime metabolitų pavidalu), neslopina kitų vaistų metabolizmo </w:t>
      </w:r>
      <w:proofErr w:type="spellStart"/>
      <w:r w:rsidRPr="00DE3522">
        <w:rPr>
          <w:rFonts w:eastAsia="Times New Roman" w:cs="Times New Roman"/>
          <w:i/>
          <w:iCs/>
          <w:snapToGrid w:val="0"/>
          <w:sz w:val="22"/>
          <w:szCs w:val="22"/>
          <w:lang w:val="lt-LT" w:eastAsia="en-US"/>
        </w:rPr>
        <w:t>in</w:t>
      </w:r>
      <w:proofErr w:type="spellEnd"/>
      <w:r w:rsidRPr="00DE3522">
        <w:rPr>
          <w:rFonts w:eastAsia="Times New Roman" w:cs="Times New Roman"/>
          <w:i/>
          <w:iCs/>
          <w:snapToGrid w:val="0"/>
          <w:sz w:val="22"/>
          <w:szCs w:val="22"/>
          <w:lang w:val="lt-LT" w:eastAsia="en-US"/>
        </w:rPr>
        <w:t xml:space="preserve"> </w:t>
      </w:r>
      <w:proofErr w:type="spellStart"/>
      <w:r w:rsidRPr="00DE3522">
        <w:rPr>
          <w:rFonts w:eastAsia="Times New Roman" w:cs="Times New Roman"/>
          <w:i/>
          <w:iCs/>
          <w:snapToGrid w:val="0"/>
          <w:sz w:val="22"/>
          <w:szCs w:val="22"/>
          <w:lang w:val="lt-LT" w:eastAsia="en-US"/>
        </w:rPr>
        <w:t>vitro</w:t>
      </w:r>
      <w:proofErr w:type="spellEnd"/>
      <w:r w:rsidRPr="00DE3522">
        <w:rPr>
          <w:rFonts w:eastAsia="Times New Roman" w:cs="Times New Roman"/>
          <w:snapToGrid w:val="0"/>
          <w:sz w:val="22"/>
          <w:szCs w:val="22"/>
          <w:lang w:val="lt-LT" w:eastAsia="en-US"/>
        </w:rPr>
        <w:t xml:space="preserve"> ir nesijungia su kraujo plazmos baltymais, todėl nepanašu, kad jis sąveikautų su kitais vaistais, ar šie veiktų jo </w:t>
      </w:r>
      <w:proofErr w:type="spellStart"/>
      <w:r w:rsidRPr="00DE3522">
        <w:rPr>
          <w:rFonts w:eastAsia="Times New Roman" w:cs="Times New Roman"/>
          <w:snapToGrid w:val="0"/>
          <w:sz w:val="22"/>
          <w:szCs w:val="22"/>
          <w:lang w:val="lt-LT" w:eastAsia="en-US"/>
        </w:rPr>
        <w:t>farmakokinetiką</w:t>
      </w:r>
      <w:proofErr w:type="spellEnd"/>
      <w:r w:rsidRPr="00DE3522">
        <w:rPr>
          <w:rFonts w:eastAsia="Times New Roman" w:cs="Times New Roman"/>
          <w:snapToGrid w:val="0"/>
          <w:sz w:val="22"/>
          <w:szCs w:val="22"/>
          <w:lang w:val="lt-LT" w:eastAsia="en-US"/>
        </w:rPr>
        <w:t>.</w:t>
      </w:r>
    </w:p>
    <w:p w:rsidR="00CF041F" w:rsidRPr="00DE3522" w:rsidRDefault="00CF041F" w:rsidP="00CF041F">
      <w:pPr>
        <w:rPr>
          <w:rFonts w:eastAsia="Times New Roman" w:cs="Times New Roman"/>
          <w:snapToGrid w:val="0"/>
          <w:sz w:val="22"/>
          <w:szCs w:val="22"/>
          <w:lang w:val="lt-LT" w:eastAsia="en-US"/>
        </w:rPr>
      </w:pPr>
    </w:p>
    <w:p w:rsidR="00CF041F" w:rsidRPr="00DE3522" w:rsidRDefault="00CF041F" w:rsidP="00CF041F">
      <w:pPr>
        <w:rPr>
          <w:rFonts w:eastAsia="Times New Roman" w:cs="Times New Roman"/>
          <w:snapToGrid w:val="0"/>
          <w:sz w:val="22"/>
          <w:szCs w:val="22"/>
          <w:lang w:val="lt-LT" w:eastAsia="en-US"/>
        </w:rPr>
      </w:pPr>
      <w:r w:rsidRPr="00DE3522">
        <w:rPr>
          <w:rFonts w:eastAsia="Times New Roman" w:cs="Times New Roman"/>
          <w:iCs/>
          <w:snapToGrid w:val="0"/>
          <w:sz w:val="22"/>
          <w:szCs w:val="22"/>
          <w:u w:val="single"/>
          <w:lang w:val="lt-LT" w:eastAsia="en-US"/>
        </w:rPr>
        <w:t xml:space="preserve">Tyrimai </w:t>
      </w:r>
      <w:proofErr w:type="spellStart"/>
      <w:r w:rsidRPr="00DE3522">
        <w:rPr>
          <w:rFonts w:eastAsia="Times New Roman" w:cs="Times New Roman"/>
          <w:i/>
          <w:iCs/>
          <w:snapToGrid w:val="0"/>
          <w:sz w:val="22"/>
          <w:szCs w:val="22"/>
          <w:u w:val="single"/>
          <w:lang w:val="lt-LT" w:eastAsia="en-US"/>
        </w:rPr>
        <w:t>in</w:t>
      </w:r>
      <w:proofErr w:type="spellEnd"/>
      <w:r w:rsidRPr="00DE3522">
        <w:rPr>
          <w:rFonts w:eastAsia="Times New Roman" w:cs="Times New Roman"/>
          <w:i/>
          <w:iCs/>
          <w:snapToGrid w:val="0"/>
          <w:sz w:val="22"/>
          <w:szCs w:val="22"/>
          <w:u w:val="single"/>
          <w:lang w:val="lt-LT" w:eastAsia="en-US"/>
        </w:rPr>
        <w:t xml:space="preserve"> </w:t>
      </w:r>
      <w:proofErr w:type="spellStart"/>
      <w:r w:rsidRPr="00DE3522">
        <w:rPr>
          <w:rFonts w:eastAsia="Times New Roman" w:cs="Times New Roman"/>
          <w:i/>
          <w:iCs/>
          <w:snapToGrid w:val="0"/>
          <w:sz w:val="22"/>
          <w:szCs w:val="22"/>
          <w:u w:val="single"/>
          <w:lang w:val="lt-LT" w:eastAsia="en-US"/>
        </w:rPr>
        <w:t>vivo</w:t>
      </w:r>
      <w:proofErr w:type="spellEnd"/>
      <w:r w:rsidRPr="00DE3522">
        <w:rPr>
          <w:rFonts w:eastAsia="Times New Roman" w:cs="Times New Roman"/>
          <w:iCs/>
          <w:snapToGrid w:val="0"/>
          <w:sz w:val="22"/>
          <w:szCs w:val="22"/>
          <w:u w:val="single"/>
          <w:lang w:val="lt-LT" w:eastAsia="en-US"/>
        </w:rPr>
        <w:t xml:space="preserve"> ir </w:t>
      </w:r>
      <w:proofErr w:type="spellStart"/>
      <w:r w:rsidRPr="00DE3522">
        <w:rPr>
          <w:rFonts w:eastAsia="Times New Roman" w:cs="Times New Roman"/>
          <w:iCs/>
          <w:snapToGrid w:val="0"/>
          <w:sz w:val="22"/>
          <w:szCs w:val="22"/>
          <w:u w:val="single"/>
          <w:lang w:val="lt-LT" w:eastAsia="en-US"/>
        </w:rPr>
        <w:t>farmakokinetikos</w:t>
      </w:r>
      <w:proofErr w:type="spellEnd"/>
      <w:r w:rsidRPr="00DE3522">
        <w:rPr>
          <w:rFonts w:eastAsia="Times New Roman" w:cs="Times New Roman"/>
          <w:iCs/>
          <w:snapToGrid w:val="0"/>
          <w:sz w:val="22"/>
          <w:szCs w:val="22"/>
          <w:u w:val="single"/>
          <w:lang w:val="lt-LT" w:eastAsia="en-US"/>
        </w:rPr>
        <w:t xml:space="preserve"> populiacijoje analizė</w:t>
      </w:r>
    </w:p>
    <w:p w:rsidR="00CF041F" w:rsidRPr="00DE3522" w:rsidRDefault="00CF041F" w:rsidP="00CF041F">
      <w:pPr>
        <w:rPr>
          <w:rFonts w:eastAsia="Times New Roman" w:cs="Times New Roman"/>
          <w:snapToGrid w:val="0"/>
          <w:sz w:val="22"/>
          <w:szCs w:val="22"/>
          <w:lang w:val="lt-LT" w:eastAsia="en-US"/>
        </w:rPr>
      </w:pPr>
      <w:r w:rsidRPr="00DE3522">
        <w:rPr>
          <w:rFonts w:eastAsia="Times New Roman" w:cs="Times New Roman"/>
          <w:snapToGrid w:val="0"/>
          <w:sz w:val="22"/>
          <w:szCs w:val="22"/>
          <w:lang w:val="lt-LT" w:eastAsia="en-US"/>
        </w:rPr>
        <w:t xml:space="preserve">Tyrimais </w:t>
      </w:r>
      <w:proofErr w:type="spellStart"/>
      <w:r w:rsidRPr="00DE3522">
        <w:rPr>
          <w:rFonts w:eastAsia="Times New Roman" w:cs="Times New Roman"/>
          <w:i/>
          <w:iCs/>
          <w:snapToGrid w:val="0"/>
          <w:sz w:val="22"/>
          <w:szCs w:val="22"/>
          <w:lang w:val="lt-LT" w:eastAsia="en-US"/>
        </w:rPr>
        <w:t>in</w:t>
      </w:r>
      <w:proofErr w:type="spellEnd"/>
      <w:r w:rsidRPr="00DE3522">
        <w:rPr>
          <w:rFonts w:eastAsia="Times New Roman" w:cs="Times New Roman"/>
          <w:i/>
          <w:iCs/>
          <w:snapToGrid w:val="0"/>
          <w:sz w:val="22"/>
          <w:szCs w:val="22"/>
          <w:lang w:val="lt-LT" w:eastAsia="en-US"/>
        </w:rPr>
        <w:t xml:space="preserve"> </w:t>
      </w:r>
      <w:proofErr w:type="spellStart"/>
      <w:r w:rsidRPr="00DE3522">
        <w:rPr>
          <w:rFonts w:eastAsia="Times New Roman" w:cs="Times New Roman"/>
          <w:i/>
          <w:iCs/>
          <w:snapToGrid w:val="0"/>
          <w:sz w:val="22"/>
          <w:szCs w:val="22"/>
          <w:lang w:val="lt-LT" w:eastAsia="en-US"/>
        </w:rPr>
        <w:t>vivo</w:t>
      </w:r>
      <w:proofErr w:type="spellEnd"/>
      <w:r w:rsidRPr="00DE3522">
        <w:rPr>
          <w:rFonts w:eastAsia="Times New Roman" w:cs="Times New Roman"/>
          <w:snapToGrid w:val="0"/>
          <w:sz w:val="22"/>
          <w:szCs w:val="22"/>
          <w:lang w:val="lt-LT" w:eastAsia="en-US"/>
        </w:rPr>
        <w:t xml:space="preserve"> kliniškai reikšmingos </w:t>
      </w:r>
      <w:proofErr w:type="spellStart"/>
      <w:r w:rsidRPr="00DE3522">
        <w:rPr>
          <w:rFonts w:eastAsia="Times New Roman" w:cs="Times New Roman"/>
          <w:snapToGrid w:val="0"/>
          <w:sz w:val="22"/>
          <w:szCs w:val="22"/>
          <w:lang w:val="lt-LT" w:eastAsia="en-US"/>
        </w:rPr>
        <w:t>farmakokinetinės</w:t>
      </w:r>
      <w:proofErr w:type="spellEnd"/>
      <w:r w:rsidRPr="00DE3522">
        <w:rPr>
          <w:rFonts w:eastAsia="Times New Roman" w:cs="Times New Roman"/>
          <w:snapToGrid w:val="0"/>
          <w:sz w:val="22"/>
          <w:szCs w:val="22"/>
          <w:lang w:val="lt-LT" w:eastAsia="en-US"/>
        </w:rPr>
        <w:t xml:space="preserve"> sąveikos tarp </w:t>
      </w:r>
      <w:proofErr w:type="spellStart"/>
      <w:r w:rsidRPr="00DE3522">
        <w:rPr>
          <w:rFonts w:eastAsia="Times New Roman" w:cs="Times New Roman"/>
          <w:snapToGrid w:val="0"/>
          <w:sz w:val="22"/>
          <w:szCs w:val="22"/>
          <w:lang w:val="lt-LT" w:eastAsia="en-US"/>
        </w:rPr>
        <w:t>pregabalino</w:t>
      </w:r>
      <w:proofErr w:type="spellEnd"/>
      <w:r w:rsidRPr="00DE3522">
        <w:rPr>
          <w:rFonts w:eastAsia="Times New Roman" w:cs="Times New Roman"/>
          <w:snapToGrid w:val="0"/>
          <w:sz w:val="22"/>
          <w:szCs w:val="22"/>
          <w:lang w:val="lt-LT" w:eastAsia="en-US"/>
        </w:rPr>
        <w:t xml:space="preserve"> ir </w:t>
      </w:r>
      <w:proofErr w:type="spellStart"/>
      <w:r w:rsidRPr="00DE3522">
        <w:rPr>
          <w:rFonts w:eastAsia="Times New Roman" w:cs="Times New Roman"/>
          <w:snapToGrid w:val="0"/>
          <w:sz w:val="22"/>
          <w:szCs w:val="22"/>
          <w:lang w:val="lt-LT" w:eastAsia="en-US"/>
        </w:rPr>
        <w:t>fenitoino</w:t>
      </w:r>
      <w:proofErr w:type="spellEnd"/>
      <w:r w:rsidRPr="00DE3522">
        <w:rPr>
          <w:rFonts w:eastAsia="Times New Roman" w:cs="Times New Roman"/>
          <w:snapToGrid w:val="0"/>
          <w:sz w:val="22"/>
          <w:szCs w:val="22"/>
          <w:lang w:val="lt-LT" w:eastAsia="en-US"/>
        </w:rPr>
        <w:t xml:space="preserve">, </w:t>
      </w:r>
      <w:proofErr w:type="spellStart"/>
      <w:r w:rsidRPr="00DE3522">
        <w:rPr>
          <w:rFonts w:eastAsia="Times New Roman" w:cs="Times New Roman"/>
          <w:snapToGrid w:val="0"/>
          <w:sz w:val="22"/>
          <w:szCs w:val="22"/>
          <w:lang w:val="lt-LT" w:eastAsia="en-US"/>
        </w:rPr>
        <w:t>karbamazepino</w:t>
      </w:r>
      <w:proofErr w:type="spellEnd"/>
      <w:r w:rsidRPr="00DE3522">
        <w:rPr>
          <w:rFonts w:eastAsia="Times New Roman" w:cs="Times New Roman"/>
          <w:snapToGrid w:val="0"/>
          <w:sz w:val="22"/>
          <w:szCs w:val="22"/>
          <w:lang w:val="lt-LT" w:eastAsia="en-US"/>
        </w:rPr>
        <w:t xml:space="preserve">, </w:t>
      </w:r>
      <w:proofErr w:type="spellStart"/>
      <w:r w:rsidRPr="00DE3522">
        <w:rPr>
          <w:rFonts w:eastAsia="Times New Roman" w:cs="Times New Roman"/>
          <w:snapToGrid w:val="0"/>
          <w:sz w:val="22"/>
          <w:szCs w:val="22"/>
          <w:lang w:val="lt-LT" w:eastAsia="en-US"/>
        </w:rPr>
        <w:t>valproinės</w:t>
      </w:r>
      <w:proofErr w:type="spellEnd"/>
      <w:r w:rsidRPr="00DE3522">
        <w:rPr>
          <w:rFonts w:eastAsia="Times New Roman" w:cs="Times New Roman"/>
          <w:snapToGrid w:val="0"/>
          <w:sz w:val="22"/>
          <w:szCs w:val="22"/>
          <w:lang w:val="lt-LT" w:eastAsia="en-US"/>
        </w:rPr>
        <w:t xml:space="preserve"> rūgšties, </w:t>
      </w:r>
      <w:proofErr w:type="spellStart"/>
      <w:r w:rsidRPr="00DE3522">
        <w:rPr>
          <w:rFonts w:eastAsia="Times New Roman" w:cs="Times New Roman"/>
          <w:snapToGrid w:val="0"/>
          <w:sz w:val="22"/>
          <w:szCs w:val="22"/>
          <w:lang w:val="lt-LT" w:eastAsia="en-US"/>
        </w:rPr>
        <w:t>lamotrigino</w:t>
      </w:r>
      <w:proofErr w:type="spellEnd"/>
      <w:r w:rsidRPr="00DE3522">
        <w:rPr>
          <w:rFonts w:eastAsia="Times New Roman" w:cs="Times New Roman"/>
          <w:snapToGrid w:val="0"/>
          <w:sz w:val="22"/>
          <w:szCs w:val="22"/>
          <w:lang w:val="lt-LT" w:eastAsia="en-US"/>
        </w:rPr>
        <w:t xml:space="preserve">, </w:t>
      </w:r>
      <w:proofErr w:type="spellStart"/>
      <w:r w:rsidRPr="00DE3522">
        <w:rPr>
          <w:rFonts w:eastAsia="Times New Roman" w:cs="Times New Roman"/>
          <w:snapToGrid w:val="0"/>
          <w:sz w:val="22"/>
          <w:szCs w:val="22"/>
          <w:lang w:val="lt-LT" w:eastAsia="en-US"/>
        </w:rPr>
        <w:t>gabapentino</w:t>
      </w:r>
      <w:proofErr w:type="spellEnd"/>
      <w:r w:rsidRPr="00DE3522">
        <w:rPr>
          <w:rFonts w:eastAsia="Times New Roman" w:cs="Times New Roman"/>
          <w:snapToGrid w:val="0"/>
          <w:sz w:val="22"/>
          <w:szCs w:val="22"/>
          <w:lang w:val="lt-LT" w:eastAsia="en-US"/>
        </w:rPr>
        <w:t xml:space="preserve">, </w:t>
      </w:r>
      <w:proofErr w:type="spellStart"/>
      <w:r w:rsidRPr="00DE3522">
        <w:rPr>
          <w:rFonts w:eastAsia="Times New Roman" w:cs="Times New Roman"/>
          <w:snapToGrid w:val="0"/>
          <w:sz w:val="22"/>
          <w:szCs w:val="22"/>
          <w:lang w:val="lt-LT" w:eastAsia="en-US"/>
        </w:rPr>
        <w:t>lorazepamo</w:t>
      </w:r>
      <w:proofErr w:type="spellEnd"/>
      <w:r w:rsidRPr="00DE3522">
        <w:rPr>
          <w:rFonts w:eastAsia="Times New Roman" w:cs="Times New Roman"/>
          <w:snapToGrid w:val="0"/>
          <w:sz w:val="22"/>
          <w:szCs w:val="22"/>
          <w:lang w:val="lt-LT" w:eastAsia="en-US"/>
        </w:rPr>
        <w:t xml:space="preserve">, </w:t>
      </w:r>
      <w:proofErr w:type="spellStart"/>
      <w:r w:rsidRPr="00DE3522">
        <w:rPr>
          <w:rFonts w:eastAsia="Times New Roman" w:cs="Times New Roman"/>
          <w:snapToGrid w:val="0"/>
          <w:sz w:val="22"/>
          <w:szCs w:val="22"/>
          <w:lang w:val="lt-LT" w:eastAsia="en-US"/>
        </w:rPr>
        <w:t>oksikodono</w:t>
      </w:r>
      <w:proofErr w:type="spellEnd"/>
      <w:r w:rsidRPr="00DE3522">
        <w:rPr>
          <w:rFonts w:eastAsia="Times New Roman" w:cs="Times New Roman"/>
          <w:snapToGrid w:val="0"/>
          <w:sz w:val="22"/>
          <w:szCs w:val="22"/>
          <w:lang w:val="lt-LT" w:eastAsia="en-US"/>
        </w:rPr>
        <w:t xml:space="preserve"> bei etanolio nepastebėta. </w:t>
      </w:r>
      <w:proofErr w:type="spellStart"/>
      <w:r w:rsidRPr="00DE3522">
        <w:rPr>
          <w:rFonts w:eastAsia="Times New Roman" w:cs="Times New Roman"/>
          <w:snapToGrid w:val="0"/>
          <w:sz w:val="22"/>
          <w:szCs w:val="22"/>
          <w:lang w:val="lt-LT" w:eastAsia="en-US"/>
        </w:rPr>
        <w:t>Farmakokinetikos</w:t>
      </w:r>
      <w:proofErr w:type="spellEnd"/>
      <w:r w:rsidRPr="00DE3522">
        <w:rPr>
          <w:rFonts w:eastAsia="Times New Roman" w:cs="Times New Roman"/>
          <w:snapToGrid w:val="0"/>
          <w:sz w:val="22"/>
          <w:szCs w:val="22"/>
          <w:lang w:val="lt-LT" w:eastAsia="en-US"/>
        </w:rPr>
        <w:t xml:space="preserve"> tyrimais populiacijoje nustatyta, kad geriamieji vaistai nuo cukrinio diabeto, diuretikai, insulinas, </w:t>
      </w:r>
      <w:proofErr w:type="spellStart"/>
      <w:r w:rsidRPr="00DE3522">
        <w:rPr>
          <w:rFonts w:eastAsia="Times New Roman" w:cs="Times New Roman"/>
          <w:snapToGrid w:val="0"/>
          <w:sz w:val="22"/>
          <w:szCs w:val="22"/>
          <w:lang w:val="lt-LT" w:eastAsia="en-US"/>
        </w:rPr>
        <w:t>fenobarbitalis</w:t>
      </w:r>
      <w:proofErr w:type="spellEnd"/>
      <w:r w:rsidRPr="00DE3522">
        <w:rPr>
          <w:rFonts w:eastAsia="Times New Roman" w:cs="Times New Roman"/>
          <w:snapToGrid w:val="0"/>
          <w:sz w:val="22"/>
          <w:szCs w:val="22"/>
          <w:lang w:val="lt-LT" w:eastAsia="en-US"/>
        </w:rPr>
        <w:t xml:space="preserve">, </w:t>
      </w:r>
      <w:proofErr w:type="spellStart"/>
      <w:r w:rsidRPr="00DE3522">
        <w:rPr>
          <w:rFonts w:eastAsia="Times New Roman" w:cs="Times New Roman"/>
          <w:snapToGrid w:val="0"/>
          <w:sz w:val="22"/>
          <w:szCs w:val="22"/>
          <w:lang w:val="lt-LT" w:eastAsia="en-US"/>
        </w:rPr>
        <w:t>tiagabinas</w:t>
      </w:r>
      <w:proofErr w:type="spellEnd"/>
      <w:r w:rsidRPr="00DE3522">
        <w:rPr>
          <w:rFonts w:eastAsia="Times New Roman" w:cs="Times New Roman"/>
          <w:snapToGrid w:val="0"/>
          <w:sz w:val="22"/>
          <w:szCs w:val="22"/>
          <w:lang w:val="lt-LT" w:eastAsia="en-US"/>
        </w:rPr>
        <w:t xml:space="preserve"> ir </w:t>
      </w:r>
      <w:proofErr w:type="spellStart"/>
      <w:r w:rsidRPr="00DE3522">
        <w:rPr>
          <w:rFonts w:eastAsia="Times New Roman" w:cs="Times New Roman"/>
          <w:snapToGrid w:val="0"/>
          <w:sz w:val="22"/>
          <w:szCs w:val="22"/>
          <w:lang w:val="lt-LT" w:eastAsia="en-US"/>
        </w:rPr>
        <w:t>topiramatas</w:t>
      </w:r>
      <w:proofErr w:type="spellEnd"/>
      <w:r w:rsidRPr="00DE3522">
        <w:rPr>
          <w:rFonts w:eastAsia="Times New Roman" w:cs="Times New Roman"/>
          <w:snapToGrid w:val="0"/>
          <w:sz w:val="22"/>
          <w:szCs w:val="22"/>
          <w:lang w:val="lt-LT" w:eastAsia="en-US"/>
        </w:rPr>
        <w:t xml:space="preserve"> kliniškai reikšmingo poveikio </w:t>
      </w:r>
      <w:proofErr w:type="spellStart"/>
      <w:r w:rsidRPr="00DE3522">
        <w:rPr>
          <w:rFonts w:eastAsia="Times New Roman" w:cs="Times New Roman"/>
          <w:snapToGrid w:val="0"/>
          <w:sz w:val="22"/>
          <w:szCs w:val="22"/>
          <w:lang w:val="lt-LT" w:eastAsia="en-US"/>
        </w:rPr>
        <w:t>pregabalino</w:t>
      </w:r>
      <w:proofErr w:type="spellEnd"/>
      <w:r w:rsidRPr="00DE3522">
        <w:rPr>
          <w:rFonts w:eastAsia="Times New Roman" w:cs="Times New Roman"/>
          <w:snapToGrid w:val="0"/>
          <w:sz w:val="22"/>
          <w:szCs w:val="22"/>
          <w:lang w:val="lt-LT" w:eastAsia="en-US"/>
        </w:rPr>
        <w:t xml:space="preserve"> klirensui nedaro.</w:t>
      </w:r>
    </w:p>
    <w:p w:rsidR="00CF041F" w:rsidRPr="00DE3522" w:rsidRDefault="00CF041F" w:rsidP="00CF041F">
      <w:pPr>
        <w:rPr>
          <w:rFonts w:eastAsia="Times New Roman" w:cs="Times New Roman"/>
          <w:snapToGrid w:val="0"/>
          <w:sz w:val="22"/>
          <w:szCs w:val="22"/>
          <w:lang w:val="lt-LT" w:eastAsia="en-US"/>
        </w:rPr>
      </w:pPr>
    </w:p>
    <w:p w:rsidR="00CF041F" w:rsidRPr="00DE3522" w:rsidRDefault="00CF041F" w:rsidP="00CF041F">
      <w:pPr>
        <w:rPr>
          <w:rFonts w:eastAsia="Times New Roman" w:cs="Times New Roman"/>
          <w:snapToGrid w:val="0"/>
          <w:sz w:val="22"/>
          <w:szCs w:val="22"/>
          <w:lang w:val="lt-LT" w:eastAsia="en-US"/>
        </w:rPr>
      </w:pPr>
      <w:r w:rsidRPr="00DE3522">
        <w:rPr>
          <w:rFonts w:eastAsia="Times New Roman" w:cs="Times New Roman"/>
          <w:iCs/>
          <w:snapToGrid w:val="0"/>
          <w:sz w:val="22"/>
          <w:szCs w:val="22"/>
          <w:u w:val="single"/>
          <w:lang w:val="lt-LT" w:eastAsia="en-US"/>
        </w:rPr>
        <w:t xml:space="preserve">Geriamieji kontraceptikai, </w:t>
      </w:r>
      <w:proofErr w:type="spellStart"/>
      <w:r w:rsidRPr="00DE3522">
        <w:rPr>
          <w:rFonts w:eastAsia="Times New Roman" w:cs="Times New Roman"/>
          <w:iCs/>
          <w:snapToGrid w:val="0"/>
          <w:sz w:val="22"/>
          <w:szCs w:val="22"/>
          <w:u w:val="single"/>
          <w:lang w:val="lt-LT" w:eastAsia="en-US"/>
        </w:rPr>
        <w:t>noretisteronas</w:t>
      </w:r>
      <w:proofErr w:type="spellEnd"/>
      <w:r w:rsidRPr="00DE3522">
        <w:rPr>
          <w:rFonts w:eastAsia="Times New Roman" w:cs="Times New Roman"/>
          <w:iCs/>
          <w:snapToGrid w:val="0"/>
          <w:sz w:val="22"/>
          <w:szCs w:val="22"/>
          <w:u w:val="single"/>
          <w:lang w:val="lt-LT" w:eastAsia="en-US"/>
        </w:rPr>
        <w:t xml:space="preserve"> ir (arba) </w:t>
      </w:r>
      <w:proofErr w:type="spellStart"/>
      <w:r w:rsidRPr="00DE3522">
        <w:rPr>
          <w:rFonts w:eastAsia="Times New Roman" w:cs="Times New Roman"/>
          <w:iCs/>
          <w:snapToGrid w:val="0"/>
          <w:sz w:val="22"/>
          <w:szCs w:val="22"/>
          <w:u w:val="single"/>
          <w:lang w:val="lt-LT" w:eastAsia="en-US"/>
        </w:rPr>
        <w:t>etinilestradiolis</w:t>
      </w:r>
      <w:proofErr w:type="spellEnd"/>
    </w:p>
    <w:p w:rsidR="00CF041F" w:rsidRPr="00DE3522" w:rsidRDefault="00CF041F" w:rsidP="00CF041F">
      <w:pPr>
        <w:rPr>
          <w:rFonts w:eastAsia="Times New Roman" w:cs="Times New Roman"/>
          <w:snapToGrid w:val="0"/>
          <w:sz w:val="22"/>
          <w:szCs w:val="22"/>
          <w:lang w:val="lt-LT" w:eastAsia="en-US"/>
        </w:rPr>
      </w:pPr>
      <w:r w:rsidRPr="00DE3522">
        <w:rPr>
          <w:rFonts w:eastAsia="Times New Roman" w:cs="Times New Roman"/>
          <w:snapToGrid w:val="0"/>
          <w:sz w:val="22"/>
          <w:szCs w:val="22"/>
          <w:lang w:val="lt-LT" w:eastAsia="en-US"/>
        </w:rPr>
        <w:t xml:space="preserve">Kartu vartojami </w:t>
      </w:r>
      <w:proofErr w:type="spellStart"/>
      <w:r w:rsidRPr="00DE3522">
        <w:rPr>
          <w:rFonts w:eastAsia="Times New Roman" w:cs="Times New Roman"/>
          <w:snapToGrid w:val="0"/>
          <w:sz w:val="22"/>
          <w:szCs w:val="22"/>
          <w:lang w:val="lt-LT" w:eastAsia="en-US"/>
        </w:rPr>
        <w:t>pregabalinas</w:t>
      </w:r>
      <w:proofErr w:type="spellEnd"/>
      <w:r w:rsidRPr="00DE3522">
        <w:rPr>
          <w:rFonts w:eastAsia="Times New Roman" w:cs="Times New Roman"/>
          <w:snapToGrid w:val="0"/>
          <w:sz w:val="22"/>
          <w:szCs w:val="22"/>
          <w:lang w:val="lt-LT" w:eastAsia="en-US"/>
        </w:rPr>
        <w:t xml:space="preserve"> ir geriamieji kontraceptikai, kurių sudėtyje yra </w:t>
      </w:r>
      <w:proofErr w:type="spellStart"/>
      <w:r w:rsidRPr="00DE3522">
        <w:rPr>
          <w:rFonts w:eastAsia="Times New Roman" w:cs="Times New Roman"/>
          <w:snapToGrid w:val="0"/>
          <w:sz w:val="22"/>
          <w:szCs w:val="22"/>
          <w:lang w:val="lt-LT" w:eastAsia="en-US"/>
        </w:rPr>
        <w:t>noretisterono</w:t>
      </w:r>
      <w:proofErr w:type="spellEnd"/>
      <w:r w:rsidRPr="00DE3522">
        <w:rPr>
          <w:rFonts w:eastAsia="Times New Roman" w:cs="Times New Roman"/>
          <w:snapToGrid w:val="0"/>
          <w:sz w:val="22"/>
          <w:szCs w:val="22"/>
          <w:lang w:val="lt-LT" w:eastAsia="en-US"/>
        </w:rPr>
        <w:t xml:space="preserve"> ir (arba) </w:t>
      </w:r>
      <w:proofErr w:type="spellStart"/>
      <w:r w:rsidRPr="00DE3522">
        <w:rPr>
          <w:rFonts w:eastAsia="Times New Roman" w:cs="Times New Roman"/>
          <w:snapToGrid w:val="0"/>
          <w:sz w:val="22"/>
          <w:szCs w:val="22"/>
          <w:lang w:val="lt-LT" w:eastAsia="en-US"/>
        </w:rPr>
        <w:t>etinilestradiolio</w:t>
      </w:r>
      <w:proofErr w:type="spellEnd"/>
      <w:r w:rsidRPr="00DE3522">
        <w:rPr>
          <w:rFonts w:eastAsia="Times New Roman" w:cs="Times New Roman"/>
          <w:snapToGrid w:val="0"/>
          <w:sz w:val="22"/>
          <w:szCs w:val="22"/>
          <w:lang w:val="lt-LT" w:eastAsia="en-US"/>
        </w:rPr>
        <w:t xml:space="preserve">, nedaro įtakos vienas kito </w:t>
      </w:r>
      <w:proofErr w:type="spellStart"/>
      <w:r w:rsidRPr="00DE3522">
        <w:rPr>
          <w:rFonts w:eastAsia="Times New Roman" w:cs="Times New Roman"/>
          <w:snapToGrid w:val="0"/>
          <w:sz w:val="22"/>
          <w:szCs w:val="22"/>
          <w:lang w:val="lt-LT" w:eastAsia="en-US"/>
        </w:rPr>
        <w:t>farmakokinetikai</w:t>
      </w:r>
      <w:proofErr w:type="spellEnd"/>
      <w:r w:rsidRPr="00DE3522">
        <w:rPr>
          <w:rFonts w:eastAsia="Times New Roman" w:cs="Times New Roman"/>
          <w:snapToGrid w:val="0"/>
          <w:sz w:val="22"/>
          <w:szCs w:val="22"/>
          <w:lang w:val="lt-LT" w:eastAsia="en-US"/>
        </w:rPr>
        <w:t>, esant nusistovėjusiai koncentracijai.</w:t>
      </w:r>
    </w:p>
    <w:p w:rsidR="00CF041F" w:rsidRPr="00DE3522" w:rsidRDefault="00CF041F" w:rsidP="00CF041F">
      <w:pPr>
        <w:rPr>
          <w:rFonts w:eastAsia="Times New Roman" w:cs="Times New Roman"/>
          <w:snapToGrid w:val="0"/>
          <w:sz w:val="22"/>
          <w:szCs w:val="22"/>
          <w:lang w:val="lt-LT" w:eastAsia="en-US"/>
        </w:rPr>
      </w:pPr>
    </w:p>
    <w:p w:rsidR="00CF041F" w:rsidRPr="00DE3522" w:rsidRDefault="00CF041F" w:rsidP="00CF041F">
      <w:pPr>
        <w:rPr>
          <w:rFonts w:eastAsia="Times New Roman" w:cs="Times New Roman"/>
          <w:snapToGrid w:val="0"/>
          <w:sz w:val="22"/>
          <w:szCs w:val="22"/>
          <w:lang w:val="lt-LT" w:eastAsia="en-US"/>
        </w:rPr>
      </w:pPr>
      <w:r w:rsidRPr="00DE3522">
        <w:rPr>
          <w:rFonts w:eastAsia="Times New Roman" w:cs="Times New Roman"/>
          <w:iCs/>
          <w:sz w:val="22"/>
          <w:szCs w:val="22"/>
          <w:u w:val="single"/>
          <w:lang w:val="lt-LT"/>
        </w:rPr>
        <w:t>Centrinę nervų sistemą</w:t>
      </w:r>
      <w:r w:rsidRPr="00DE3522">
        <w:rPr>
          <w:rFonts w:eastAsia="Times New Roman" w:cs="Times New Roman"/>
          <w:iCs/>
          <w:snapToGrid w:val="0"/>
          <w:sz w:val="22"/>
          <w:szCs w:val="22"/>
          <w:u w:val="single"/>
          <w:lang w:val="lt-LT" w:eastAsia="en-US"/>
        </w:rPr>
        <w:t xml:space="preserve"> (CNS) veikiantys vaistiniai preparatai</w:t>
      </w:r>
    </w:p>
    <w:p w:rsidR="00CF041F" w:rsidRPr="00DE3522" w:rsidRDefault="00CF041F" w:rsidP="00CF041F">
      <w:pPr>
        <w:rPr>
          <w:rFonts w:eastAsia="Times New Roman" w:cs="Times New Roman"/>
          <w:snapToGrid w:val="0"/>
          <w:sz w:val="22"/>
          <w:szCs w:val="22"/>
          <w:lang w:val="lt-LT" w:eastAsia="en-US"/>
        </w:rPr>
      </w:pPr>
      <w:proofErr w:type="spellStart"/>
      <w:r w:rsidRPr="00DE3522">
        <w:rPr>
          <w:rFonts w:eastAsia="Times New Roman" w:cs="Times New Roman"/>
          <w:snapToGrid w:val="0"/>
          <w:sz w:val="22"/>
          <w:szCs w:val="22"/>
          <w:lang w:val="lt-LT" w:eastAsia="en-US"/>
        </w:rPr>
        <w:t>Pregabalinas</w:t>
      </w:r>
      <w:proofErr w:type="spellEnd"/>
      <w:r w:rsidRPr="00DE3522">
        <w:rPr>
          <w:rFonts w:eastAsia="Times New Roman" w:cs="Times New Roman"/>
          <w:snapToGrid w:val="0"/>
          <w:sz w:val="22"/>
          <w:szCs w:val="22"/>
          <w:lang w:val="lt-LT" w:eastAsia="en-US"/>
        </w:rPr>
        <w:t xml:space="preserve"> gali sustiprinti etanolio ir </w:t>
      </w:r>
      <w:proofErr w:type="spellStart"/>
      <w:r w:rsidRPr="00DE3522">
        <w:rPr>
          <w:rFonts w:eastAsia="Times New Roman" w:cs="Times New Roman"/>
          <w:snapToGrid w:val="0"/>
          <w:sz w:val="22"/>
          <w:szCs w:val="22"/>
          <w:lang w:val="lt-LT" w:eastAsia="en-US"/>
        </w:rPr>
        <w:t>lorazepamo</w:t>
      </w:r>
      <w:proofErr w:type="spellEnd"/>
      <w:r w:rsidRPr="00DE3522">
        <w:rPr>
          <w:rFonts w:eastAsia="Times New Roman" w:cs="Times New Roman"/>
          <w:snapToGrid w:val="0"/>
          <w:sz w:val="22"/>
          <w:szCs w:val="22"/>
          <w:lang w:val="lt-LT" w:eastAsia="en-US"/>
        </w:rPr>
        <w:t xml:space="preserve"> poveikį. Kontroliuojamų </w:t>
      </w:r>
      <w:r>
        <w:rPr>
          <w:rFonts w:eastAsia="Times New Roman" w:cs="Times New Roman"/>
          <w:snapToGrid w:val="0"/>
          <w:sz w:val="22"/>
          <w:szCs w:val="22"/>
          <w:lang w:val="lt-LT" w:eastAsia="en-US"/>
        </w:rPr>
        <w:t xml:space="preserve">klinikinių </w:t>
      </w:r>
      <w:r w:rsidRPr="00DE3522">
        <w:rPr>
          <w:rFonts w:eastAsia="Times New Roman" w:cs="Times New Roman"/>
          <w:snapToGrid w:val="0"/>
          <w:sz w:val="22"/>
          <w:szCs w:val="22"/>
          <w:lang w:val="lt-LT" w:eastAsia="en-US"/>
        </w:rPr>
        <w:t xml:space="preserve">tyrimų duomenimis, kartotinės geriamojo </w:t>
      </w:r>
      <w:proofErr w:type="spellStart"/>
      <w:r w:rsidRPr="00DE3522">
        <w:rPr>
          <w:rFonts w:eastAsia="Times New Roman" w:cs="Times New Roman"/>
          <w:snapToGrid w:val="0"/>
          <w:sz w:val="22"/>
          <w:szCs w:val="22"/>
          <w:lang w:val="lt-LT" w:eastAsia="en-US"/>
        </w:rPr>
        <w:t>pregabalino</w:t>
      </w:r>
      <w:proofErr w:type="spellEnd"/>
      <w:r w:rsidRPr="00DE3522">
        <w:rPr>
          <w:rFonts w:eastAsia="Times New Roman" w:cs="Times New Roman"/>
          <w:snapToGrid w:val="0"/>
          <w:sz w:val="22"/>
          <w:szCs w:val="22"/>
          <w:lang w:val="lt-LT" w:eastAsia="en-US"/>
        </w:rPr>
        <w:t xml:space="preserve"> dozės, vartojamos kartu su </w:t>
      </w:r>
      <w:proofErr w:type="spellStart"/>
      <w:r w:rsidRPr="00DE3522">
        <w:rPr>
          <w:rFonts w:eastAsia="Times New Roman" w:cs="Times New Roman"/>
          <w:snapToGrid w:val="0"/>
          <w:sz w:val="22"/>
          <w:szCs w:val="22"/>
          <w:lang w:val="lt-LT" w:eastAsia="en-US"/>
        </w:rPr>
        <w:t>oksikodonu</w:t>
      </w:r>
      <w:proofErr w:type="spellEnd"/>
      <w:r w:rsidRPr="00DE3522">
        <w:rPr>
          <w:rFonts w:eastAsia="Times New Roman" w:cs="Times New Roman"/>
          <w:snapToGrid w:val="0"/>
          <w:sz w:val="22"/>
          <w:szCs w:val="22"/>
          <w:lang w:val="lt-LT" w:eastAsia="en-US"/>
        </w:rPr>
        <w:t xml:space="preserve">, </w:t>
      </w:r>
      <w:proofErr w:type="spellStart"/>
      <w:r w:rsidRPr="00DE3522">
        <w:rPr>
          <w:rFonts w:eastAsia="Times New Roman" w:cs="Times New Roman"/>
          <w:snapToGrid w:val="0"/>
          <w:sz w:val="22"/>
          <w:szCs w:val="22"/>
          <w:lang w:val="lt-LT" w:eastAsia="en-US"/>
        </w:rPr>
        <w:t>lorazepamu</w:t>
      </w:r>
      <w:proofErr w:type="spellEnd"/>
      <w:r w:rsidRPr="00DE3522">
        <w:rPr>
          <w:rFonts w:eastAsia="Times New Roman" w:cs="Times New Roman"/>
          <w:snapToGrid w:val="0"/>
          <w:sz w:val="22"/>
          <w:szCs w:val="22"/>
          <w:lang w:val="lt-LT" w:eastAsia="en-US"/>
        </w:rPr>
        <w:t xml:space="preserve"> ar etanoliu, kliniškai reikšmingo poveikio kvėpavimui nedaro. Stebėjimo tyrimų po vaistinio preparato registracijos duomenimis, pacientams, vartojusiems </w:t>
      </w:r>
      <w:proofErr w:type="spellStart"/>
      <w:r w:rsidRPr="00DE3522">
        <w:rPr>
          <w:rFonts w:eastAsia="Times New Roman" w:cs="Times New Roman"/>
          <w:snapToGrid w:val="0"/>
          <w:sz w:val="22"/>
          <w:szCs w:val="22"/>
          <w:lang w:val="lt-LT" w:eastAsia="en-US"/>
        </w:rPr>
        <w:t>pregabaliną</w:t>
      </w:r>
      <w:proofErr w:type="spellEnd"/>
      <w:r w:rsidRPr="00DE3522">
        <w:rPr>
          <w:rFonts w:eastAsia="Times New Roman" w:cs="Times New Roman"/>
          <w:snapToGrid w:val="0"/>
          <w:sz w:val="22"/>
          <w:szCs w:val="22"/>
          <w:lang w:val="lt-LT" w:eastAsia="en-US"/>
        </w:rPr>
        <w:t xml:space="preserve"> ir kitų </w:t>
      </w:r>
      <w:r w:rsidRPr="00DE3522">
        <w:rPr>
          <w:rFonts w:eastAsia="Times New Roman" w:cs="Times New Roman"/>
          <w:sz w:val="22"/>
          <w:szCs w:val="22"/>
          <w:lang w:val="lt-LT"/>
        </w:rPr>
        <w:t>CNS</w:t>
      </w:r>
      <w:r w:rsidRPr="00DE3522">
        <w:rPr>
          <w:rFonts w:eastAsia="Times New Roman" w:cs="Times New Roman"/>
          <w:snapToGrid w:val="0"/>
          <w:sz w:val="22"/>
          <w:szCs w:val="22"/>
          <w:lang w:val="lt-LT" w:eastAsia="en-US"/>
        </w:rPr>
        <w:t xml:space="preserve"> slopinančių vaistinių preparatų, nustatyta kvėpavimo nepakankamumo ir komos atvejų. Manoma, kad </w:t>
      </w:r>
      <w:proofErr w:type="spellStart"/>
      <w:r w:rsidRPr="00DE3522">
        <w:rPr>
          <w:rFonts w:eastAsia="Times New Roman" w:cs="Times New Roman"/>
          <w:snapToGrid w:val="0"/>
          <w:sz w:val="22"/>
          <w:szCs w:val="22"/>
          <w:lang w:val="lt-LT" w:eastAsia="en-US"/>
        </w:rPr>
        <w:t>pregabalinas</w:t>
      </w:r>
      <w:proofErr w:type="spellEnd"/>
      <w:r w:rsidRPr="00DE3522">
        <w:rPr>
          <w:rFonts w:eastAsia="Times New Roman" w:cs="Times New Roman"/>
          <w:snapToGrid w:val="0"/>
          <w:sz w:val="22"/>
          <w:szCs w:val="22"/>
          <w:lang w:val="lt-LT" w:eastAsia="en-US"/>
        </w:rPr>
        <w:t xml:space="preserve"> sustiprina </w:t>
      </w:r>
      <w:proofErr w:type="spellStart"/>
      <w:r w:rsidRPr="00DE3522">
        <w:rPr>
          <w:rFonts w:eastAsia="Times New Roman" w:cs="Times New Roman"/>
          <w:snapToGrid w:val="0"/>
          <w:sz w:val="22"/>
          <w:szCs w:val="22"/>
          <w:lang w:val="lt-LT" w:eastAsia="en-US"/>
        </w:rPr>
        <w:t>oksikodono</w:t>
      </w:r>
      <w:proofErr w:type="spellEnd"/>
      <w:r w:rsidRPr="00DE3522">
        <w:rPr>
          <w:rFonts w:eastAsia="Times New Roman" w:cs="Times New Roman"/>
          <w:snapToGrid w:val="0"/>
          <w:sz w:val="22"/>
          <w:szCs w:val="22"/>
          <w:lang w:val="lt-LT" w:eastAsia="en-US"/>
        </w:rPr>
        <w:t xml:space="preserve"> sukeliamą pažintinės ir motorinės funkcijų sutrikimą.</w:t>
      </w:r>
    </w:p>
    <w:p w:rsidR="00CF041F" w:rsidRPr="00DE3522" w:rsidRDefault="00CF041F" w:rsidP="00CF041F">
      <w:pPr>
        <w:rPr>
          <w:rFonts w:eastAsia="Times New Roman" w:cs="Times New Roman"/>
          <w:snapToGrid w:val="0"/>
          <w:sz w:val="22"/>
          <w:szCs w:val="22"/>
          <w:lang w:val="lt-LT" w:eastAsia="en-US"/>
        </w:rPr>
      </w:pPr>
    </w:p>
    <w:p w:rsidR="00CF041F" w:rsidRPr="00DE3522" w:rsidRDefault="00CF041F" w:rsidP="00CF041F">
      <w:pPr>
        <w:rPr>
          <w:rFonts w:eastAsia="Times New Roman" w:cs="Times New Roman"/>
          <w:snapToGrid w:val="0"/>
          <w:sz w:val="22"/>
          <w:szCs w:val="22"/>
          <w:lang w:val="lt-LT" w:eastAsia="en-US"/>
        </w:rPr>
      </w:pPr>
      <w:r w:rsidRPr="00DE3522">
        <w:rPr>
          <w:rFonts w:eastAsia="Times New Roman" w:cs="Times New Roman"/>
          <w:iCs/>
          <w:snapToGrid w:val="0"/>
          <w:sz w:val="22"/>
          <w:szCs w:val="22"/>
          <w:u w:val="single"/>
          <w:lang w:val="lt-LT" w:eastAsia="en-US"/>
        </w:rPr>
        <w:t>Sąveika senyvi</w:t>
      </w:r>
      <w:r>
        <w:rPr>
          <w:rFonts w:eastAsia="Times New Roman" w:cs="Times New Roman"/>
          <w:iCs/>
          <w:snapToGrid w:val="0"/>
          <w:sz w:val="22"/>
          <w:szCs w:val="22"/>
          <w:u w:val="single"/>
          <w:lang w:val="lt-LT" w:eastAsia="en-US"/>
        </w:rPr>
        <w:t>ems</w:t>
      </w:r>
      <w:r w:rsidRPr="00DE3522">
        <w:rPr>
          <w:rFonts w:eastAsia="Times New Roman" w:cs="Times New Roman"/>
          <w:iCs/>
          <w:snapToGrid w:val="0"/>
          <w:sz w:val="22"/>
          <w:szCs w:val="22"/>
          <w:u w:val="single"/>
          <w:lang w:val="lt-LT" w:eastAsia="en-US"/>
        </w:rPr>
        <w:t xml:space="preserve"> pacienta</w:t>
      </w:r>
      <w:r>
        <w:rPr>
          <w:rFonts w:eastAsia="Times New Roman" w:cs="Times New Roman"/>
          <w:iCs/>
          <w:snapToGrid w:val="0"/>
          <w:sz w:val="22"/>
          <w:szCs w:val="22"/>
          <w:u w:val="single"/>
          <w:lang w:val="lt-LT" w:eastAsia="en-US"/>
        </w:rPr>
        <w:t>ms</w:t>
      </w:r>
    </w:p>
    <w:p w:rsidR="00CF041F" w:rsidRPr="00DE3522" w:rsidRDefault="00CF041F" w:rsidP="00CF041F">
      <w:pPr>
        <w:rPr>
          <w:rFonts w:eastAsia="Times New Roman" w:cs="Times New Roman"/>
          <w:snapToGrid w:val="0"/>
          <w:sz w:val="22"/>
          <w:szCs w:val="22"/>
          <w:lang w:val="lt-LT" w:eastAsia="en-US"/>
        </w:rPr>
      </w:pPr>
      <w:proofErr w:type="spellStart"/>
      <w:r w:rsidRPr="00DE3522">
        <w:rPr>
          <w:rFonts w:eastAsia="Times New Roman" w:cs="Times New Roman"/>
          <w:snapToGrid w:val="0"/>
          <w:sz w:val="22"/>
          <w:szCs w:val="22"/>
          <w:lang w:val="lt-LT" w:eastAsia="en-US"/>
        </w:rPr>
        <w:t>Farmakodinaminės</w:t>
      </w:r>
      <w:proofErr w:type="spellEnd"/>
      <w:r w:rsidRPr="00DE3522">
        <w:rPr>
          <w:rFonts w:eastAsia="Times New Roman" w:cs="Times New Roman"/>
          <w:snapToGrid w:val="0"/>
          <w:sz w:val="22"/>
          <w:szCs w:val="22"/>
          <w:lang w:val="lt-LT" w:eastAsia="en-US"/>
        </w:rPr>
        <w:t xml:space="preserve"> sąveikos tyrimai su senyvais savanoriais neatlikti. Sąveikos tyrimai atlikti tik suaugusiesiems.</w:t>
      </w:r>
    </w:p>
    <w:p w:rsidR="00CF041F" w:rsidRPr="00DE3522" w:rsidRDefault="00CF041F" w:rsidP="00CF041F">
      <w:pPr>
        <w:rPr>
          <w:rFonts w:eastAsia="Times New Roman" w:cs="Times New Roman"/>
          <w:snapToGrid w:val="0"/>
          <w:sz w:val="22"/>
          <w:szCs w:val="22"/>
          <w:lang w:val="lt-LT" w:eastAsia="en-US"/>
        </w:rPr>
      </w:pPr>
    </w:p>
    <w:p w:rsidR="00CF041F" w:rsidRPr="00DE3522" w:rsidRDefault="00CF041F" w:rsidP="00CF041F">
      <w:pPr>
        <w:ind w:left="567" w:hanging="567"/>
        <w:rPr>
          <w:rFonts w:eastAsia="Times New Roman" w:cs="Times New Roman"/>
          <w:b/>
          <w:bCs/>
          <w:snapToGrid w:val="0"/>
          <w:sz w:val="22"/>
          <w:szCs w:val="22"/>
          <w:lang w:val="lt-LT"/>
        </w:rPr>
      </w:pPr>
      <w:r w:rsidRPr="00DE3522">
        <w:rPr>
          <w:rFonts w:eastAsia="Times New Roman" w:cs="Times New Roman"/>
          <w:b/>
          <w:bCs/>
          <w:snapToGrid w:val="0"/>
          <w:sz w:val="22"/>
          <w:szCs w:val="22"/>
          <w:lang w:val="lt-LT"/>
        </w:rPr>
        <w:t>4.6</w:t>
      </w:r>
      <w:r w:rsidRPr="00DE3522">
        <w:rPr>
          <w:rFonts w:eastAsia="Times New Roman" w:cs="Times New Roman"/>
          <w:b/>
          <w:bCs/>
          <w:snapToGrid w:val="0"/>
          <w:sz w:val="22"/>
          <w:szCs w:val="22"/>
          <w:lang w:val="lt-LT"/>
        </w:rPr>
        <w:tab/>
        <w:t>Vaisingumas, nėštumo ir žindymo laikotarpis</w:t>
      </w:r>
    </w:p>
    <w:p w:rsidR="00CF041F" w:rsidRPr="00DE3522" w:rsidRDefault="00CF041F" w:rsidP="00CF041F">
      <w:pPr>
        <w:rPr>
          <w:rFonts w:eastAsia="Times New Roman" w:cs="Times New Roman"/>
          <w:snapToGrid w:val="0"/>
          <w:sz w:val="22"/>
          <w:szCs w:val="22"/>
          <w:lang w:val="lt-LT" w:eastAsia="en-US"/>
        </w:rPr>
      </w:pPr>
    </w:p>
    <w:p w:rsidR="00CF041F" w:rsidRPr="00DE3522" w:rsidRDefault="00CF041F" w:rsidP="00CF041F">
      <w:pPr>
        <w:rPr>
          <w:rFonts w:eastAsia="Times New Roman" w:cs="Times New Roman"/>
          <w:snapToGrid w:val="0"/>
          <w:sz w:val="22"/>
          <w:szCs w:val="22"/>
          <w:lang w:val="lt-LT" w:eastAsia="en-US"/>
        </w:rPr>
      </w:pPr>
      <w:r w:rsidRPr="00DE3522">
        <w:rPr>
          <w:rFonts w:eastAsia="Times New Roman" w:cs="Times New Roman"/>
          <w:iCs/>
          <w:snapToGrid w:val="0"/>
          <w:sz w:val="22"/>
          <w:szCs w:val="22"/>
          <w:u w:val="single"/>
          <w:lang w:val="lt-LT" w:eastAsia="en-US"/>
        </w:rPr>
        <w:t>Vaisingo amžiaus moterys / vyrų ir moterų kontracepcija</w:t>
      </w:r>
    </w:p>
    <w:p w:rsidR="00CF041F" w:rsidRPr="00DE3522" w:rsidRDefault="00CF041F" w:rsidP="00CF041F">
      <w:pPr>
        <w:rPr>
          <w:rFonts w:eastAsia="Times New Roman" w:cs="Times New Roman"/>
          <w:snapToGrid w:val="0"/>
          <w:sz w:val="22"/>
          <w:szCs w:val="22"/>
          <w:lang w:val="lt-LT" w:eastAsia="en-US"/>
        </w:rPr>
      </w:pPr>
      <w:r w:rsidRPr="00DE3522">
        <w:rPr>
          <w:rFonts w:eastAsia="Times New Roman" w:cs="Times New Roman"/>
          <w:snapToGrid w:val="0"/>
          <w:sz w:val="22"/>
          <w:szCs w:val="22"/>
          <w:lang w:val="lt-LT" w:eastAsia="en-US"/>
        </w:rPr>
        <w:t>Kadangi galima rizika žmogui nežinoma, vaisingo amžiaus moterys turi naudoti veiksmingą kontracepcijos metodą.</w:t>
      </w:r>
    </w:p>
    <w:p w:rsidR="00CF041F" w:rsidRPr="00DE3522" w:rsidRDefault="00CF041F" w:rsidP="00CF041F">
      <w:pPr>
        <w:rPr>
          <w:rFonts w:eastAsia="Times New Roman" w:cs="Times New Roman"/>
          <w:snapToGrid w:val="0"/>
          <w:sz w:val="22"/>
          <w:szCs w:val="22"/>
          <w:lang w:val="lt-LT" w:eastAsia="en-US"/>
        </w:rPr>
      </w:pPr>
    </w:p>
    <w:p w:rsidR="00CF041F" w:rsidRPr="00DE3522" w:rsidRDefault="00CF041F" w:rsidP="00CF041F">
      <w:pPr>
        <w:rPr>
          <w:rFonts w:eastAsia="Times New Roman" w:cs="Times New Roman"/>
          <w:snapToGrid w:val="0"/>
          <w:sz w:val="22"/>
          <w:szCs w:val="22"/>
          <w:lang w:val="lt-LT" w:eastAsia="en-US"/>
        </w:rPr>
      </w:pPr>
      <w:r w:rsidRPr="00DE3522">
        <w:rPr>
          <w:rFonts w:eastAsia="Times New Roman" w:cs="Times New Roman"/>
          <w:iCs/>
          <w:snapToGrid w:val="0"/>
          <w:sz w:val="22"/>
          <w:szCs w:val="22"/>
          <w:u w:val="single"/>
          <w:lang w:val="lt-LT" w:eastAsia="en-US"/>
        </w:rPr>
        <w:lastRenderedPageBreak/>
        <w:t>Nėštumas</w:t>
      </w:r>
    </w:p>
    <w:p w:rsidR="00CF041F" w:rsidRPr="00DE3522" w:rsidRDefault="00CF041F" w:rsidP="00CF041F">
      <w:pPr>
        <w:rPr>
          <w:rFonts w:eastAsia="Times New Roman" w:cs="Times New Roman"/>
          <w:snapToGrid w:val="0"/>
          <w:sz w:val="22"/>
          <w:szCs w:val="22"/>
          <w:lang w:val="lt-LT" w:eastAsia="en-US"/>
        </w:rPr>
      </w:pPr>
      <w:r w:rsidRPr="00DE3522">
        <w:rPr>
          <w:rFonts w:eastAsia="Times New Roman" w:cs="Times New Roman"/>
          <w:snapToGrid w:val="0"/>
          <w:sz w:val="22"/>
          <w:szCs w:val="22"/>
          <w:lang w:val="lt-LT" w:eastAsia="en-US"/>
        </w:rPr>
        <w:t xml:space="preserve">Pakankamų duomenų apie </w:t>
      </w:r>
      <w:proofErr w:type="spellStart"/>
      <w:r w:rsidRPr="00DE3522">
        <w:rPr>
          <w:rFonts w:eastAsia="Times New Roman" w:cs="Times New Roman"/>
          <w:snapToGrid w:val="0"/>
          <w:sz w:val="22"/>
          <w:szCs w:val="22"/>
          <w:lang w:val="lt-LT" w:eastAsia="en-US"/>
        </w:rPr>
        <w:t>pregabalino</w:t>
      </w:r>
      <w:proofErr w:type="spellEnd"/>
      <w:r w:rsidRPr="00DE3522">
        <w:rPr>
          <w:rFonts w:eastAsia="Times New Roman" w:cs="Times New Roman"/>
          <w:snapToGrid w:val="0"/>
          <w:sz w:val="22"/>
          <w:szCs w:val="22"/>
          <w:lang w:val="lt-LT" w:eastAsia="en-US"/>
        </w:rPr>
        <w:t xml:space="preserve"> vartojimą nėštumo metu nėra.</w:t>
      </w:r>
    </w:p>
    <w:p w:rsidR="00CF041F" w:rsidRPr="00DE3522" w:rsidRDefault="00CF041F" w:rsidP="00CF041F">
      <w:pPr>
        <w:rPr>
          <w:rFonts w:eastAsia="Times New Roman" w:cs="Times New Roman"/>
          <w:snapToGrid w:val="0"/>
          <w:sz w:val="22"/>
          <w:szCs w:val="22"/>
          <w:lang w:val="lt-LT" w:eastAsia="en-US"/>
        </w:rPr>
      </w:pPr>
      <w:r w:rsidRPr="00DE3522">
        <w:rPr>
          <w:rFonts w:eastAsia="Times New Roman" w:cs="Times New Roman"/>
          <w:snapToGrid w:val="0"/>
          <w:sz w:val="22"/>
          <w:szCs w:val="22"/>
          <w:lang w:val="lt-LT" w:eastAsia="en-US"/>
        </w:rPr>
        <w:t>Su gyvūnais atlikti tyrimai parodė toksinį poveikį reprodukcijai (žr. 5.3 skyrių). Galimas pavojus žmogui nežinomas.</w:t>
      </w:r>
    </w:p>
    <w:p w:rsidR="00CF041F" w:rsidRPr="00DE3522" w:rsidRDefault="00CF041F" w:rsidP="00CF041F">
      <w:pPr>
        <w:rPr>
          <w:rFonts w:eastAsia="Times New Roman" w:cs="Times New Roman"/>
          <w:snapToGrid w:val="0"/>
          <w:sz w:val="22"/>
          <w:szCs w:val="22"/>
          <w:lang w:val="lt-LT" w:eastAsia="en-US"/>
        </w:rPr>
      </w:pPr>
    </w:p>
    <w:p w:rsidR="00CF041F" w:rsidRPr="00DE3522" w:rsidRDefault="00CF041F" w:rsidP="00CF041F">
      <w:pPr>
        <w:rPr>
          <w:rFonts w:eastAsia="Times New Roman" w:cs="Times New Roman"/>
          <w:snapToGrid w:val="0"/>
          <w:sz w:val="22"/>
          <w:szCs w:val="22"/>
          <w:lang w:val="lt-LT" w:eastAsia="en-US"/>
        </w:rPr>
      </w:pPr>
      <w:proofErr w:type="spellStart"/>
      <w:r w:rsidRPr="00DE3522">
        <w:rPr>
          <w:rFonts w:eastAsia="Times New Roman" w:cs="Times New Roman"/>
          <w:snapToGrid w:val="0"/>
          <w:sz w:val="22"/>
          <w:szCs w:val="22"/>
          <w:lang w:val="lt-LT" w:eastAsia="en-US"/>
        </w:rPr>
        <w:t>Pregabalin</w:t>
      </w:r>
      <w:proofErr w:type="spellEnd"/>
      <w:r w:rsidRPr="00DE3522">
        <w:rPr>
          <w:rFonts w:eastAsia="Times New Roman" w:cs="Times New Roman"/>
          <w:snapToGrid w:val="0"/>
          <w:sz w:val="22"/>
          <w:szCs w:val="22"/>
          <w:lang w:val="lt-LT" w:eastAsia="en-US"/>
        </w:rPr>
        <w:t xml:space="preserve"> </w:t>
      </w:r>
      <w:proofErr w:type="spellStart"/>
      <w:r w:rsidRPr="00DE3522">
        <w:rPr>
          <w:rFonts w:eastAsia="Times New Roman" w:cs="Times New Roman"/>
          <w:snapToGrid w:val="0"/>
          <w:sz w:val="22"/>
          <w:szCs w:val="22"/>
          <w:lang w:val="lt-LT" w:eastAsia="en-US"/>
        </w:rPr>
        <w:t>Teva</w:t>
      </w:r>
      <w:proofErr w:type="spellEnd"/>
      <w:r w:rsidRPr="00DE3522">
        <w:rPr>
          <w:rFonts w:eastAsia="Times New Roman" w:cs="Times New Roman"/>
          <w:snapToGrid w:val="0"/>
          <w:sz w:val="22"/>
          <w:szCs w:val="22"/>
          <w:lang w:val="lt-LT" w:eastAsia="en-US"/>
        </w:rPr>
        <w:t xml:space="preserve"> nėštumo metu vartoti negalima, išskyrus neabejotinai būtinus atvejus (jei laukiama nauda motinai aiškiai persveria galimą riziką vaisiui).</w:t>
      </w:r>
    </w:p>
    <w:p w:rsidR="00CF041F" w:rsidRPr="00DE3522" w:rsidRDefault="00CF041F" w:rsidP="00CF041F">
      <w:pPr>
        <w:rPr>
          <w:rFonts w:eastAsia="Times New Roman" w:cs="Times New Roman"/>
          <w:snapToGrid w:val="0"/>
          <w:sz w:val="22"/>
          <w:szCs w:val="22"/>
          <w:lang w:val="lt-LT" w:eastAsia="en-US"/>
        </w:rPr>
      </w:pPr>
    </w:p>
    <w:p w:rsidR="00CF041F" w:rsidRPr="00DE3522" w:rsidRDefault="00CF041F" w:rsidP="00CF041F">
      <w:pPr>
        <w:rPr>
          <w:rFonts w:eastAsia="Times New Roman" w:cs="Times New Roman"/>
          <w:snapToGrid w:val="0"/>
          <w:sz w:val="22"/>
          <w:szCs w:val="22"/>
          <w:lang w:val="lt-LT" w:eastAsia="en-US"/>
        </w:rPr>
      </w:pPr>
      <w:r w:rsidRPr="00DE3522">
        <w:rPr>
          <w:rFonts w:eastAsia="Times New Roman" w:cs="Times New Roman"/>
          <w:iCs/>
          <w:snapToGrid w:val="0"/>
          <w:sz w:val="22"/>
          <w:szCs w:val="22"/>
          <w:u w:val="single"/>
          <w:lang w:val="lt-LT" w:eastAsia="en-US"/>
        </w:rPr>
        <w:t>Žindymas</w:t>
      </w:r>
    </w:p>
    <w:p w:rsidR="00CF041F" w:rsidRPr="00DE3522" w:rsidRDefault="00CF041F" w:rsidP="00CF041F">
      <w:pPr>
        <w:rPr>
          <w:rFonts w:eastAsia="Times New Roman" w:cs="Times New Roman"/>
          <w:sz w:val="22"/>
          <w:szCs w:val="22"/>
          <w:lang w:val="lt-LT"/>
        </w:rPr>
      </w:pPr>
      <w:proofErr w:type="spellStart"/>
      <w:r w:rsidRPr="00DE3522">
        <w:rPr>
          <w:rFonts w:eastAsia="Times New Roman" w:cs="Times New Roman"/>
          <w:sz w:val="22"/>
          <w:szCs w:val="22"/>
          <w:lang w:val="lt-LT"/>
        </w:rPr>
        <w:t>Pregabalino</w:t>
      </w:r>
      <w:proofErr w:type="spellEnd"/>
      <w:r w:rsidRPr="00DE3522">
        <w:rPr>
          <w:rFonts w:eastAsia="Times New Roman" w:cs="Times New Roman"/>
          <w:sz w:val="22"/>
          <w:szCs w:val="22"/>
          <w:lang w:val="lt-LT"/>
        </w:rPr>
        <w:t xml:space="preserve"> patenka į moters pieną (žr. 5.2 skyrių). </w:t>
      </w:r>
      <w:proofErr w:type="spellStart"/>
      <w:r w:rsidRPr="00DE3522">
        <w:rPr>
          <w:rFonts w:eastAsia="Times New Roman" w:cs="Times New Roman"/>
          <w:sz w:val="22"/>
          <w:szCs w:val="22"/>
          <w:lang w:val="lt-LT"/>
        </w:rPr>
        <w:t>Pregabalino</w:t>
      </w:r>
      <w:proofErr w:type="spellEnd"/>
      <w:r w:rsidRPr="00DE3522">
        <w:rPr>
          <w:rFonts w:eastAsia="Times New Roman" w:cs="Times New Roman"/>
          <w:sz w:val="22"/>
          <w:szCs w:val="22"/>
          <w:lang w:val="lt-LT"/>
        </w:rPr>
        <w:t xml:space="preserve"> poveikis naujagimiams arba kūdikiams nežinomas. Atsižvelgiant į žindymo naudą kūdikiui ir gydymo naudą motinai, reikia nuspręsti, ar nutraukti žindymą, ar nutraukti gydymą </w:t>
      </w:r>
      <w:proofErr w:type="spellStart"/>
      <w:r w:rsidRPr="00DE3522">
        <w:rPr>
          <w:rFonts w:eastAsia="Times New Roman" w:cs="Times New Roman"/>
          <w:sz w:val="22"/>
          <w:szCs w:val="22"/>
          <w:lang w:val="lt-LT"/>
        </w:rPr>
        <w:t>pregabalinu</w:t>
      </w:r>
      <w:proofErr w:type="spellEnd"/>
      <w:r w:rsidRPr="00DE3522">
        <w:rPr>
          <w:rFonts w:eastAsia="Times New Roman" w:cs="Times New Roman"/>
          <w:sz w:val="22"/>
          <w:szCs w:val="22"/>
          <w:lang w:val="lt-LT"/>
        </w:rPr>
        <w:t>.</w:t>
      </w:r>
    </w:p>
    <w:p w:rsidR="00CF041F" w:rsidRPr="00DE3522" w:rsidRDefault="00CF041F" w:rsidP="00CF041F">
      <w:pPr>
        <w:rPr>
          <w:rFonts w:eastAsia="Times New Roman" w:cs="Times New Roman"/>
          <w:snapToGrid w:val="0"/>
          <w:sz w:val="22"/>
          <w:szCs w:val="22"/>
          <w:lang w:val="lt-LT" w:eastAsia="en-US"/>
        </w:rPr>
      </w:pPr>
    </w:p>
    <w:p w:rsidR="00CF041F" w:rsidRPr="00DE3522" w:rsidRDefault="00CF041F" w:rsidP="00CF041F">
      <w:pPr>
        <w:rPr>
          <w:rFonts w:eastAsia="Times New Roman" w:cs="Times New Roman"/>
          <w:snapToGrid w:val="0"/>
          <w:sz w:val="22"/>
          <w:szCs w:val="22"/>
          <w:lang w:val="lt-LT" w:eastAsia="en-US"/>
        </w:rPr>
      </w:pPr>
      <w:r w:rsidRPr="00DE3522">
        <w:rPr>
          <w:rFonts w:eastAsia="Times New Roman" w:cs="Times New Roman"/>
          <w:iCs/>
          <w:snapToGrid w:val="0"/>
          <w:sz w:val="22"/>
          <w:szCs w:val="22"/>
          <w:u w:val="single"/>
          <w:lang w:val="lt-LT" w:eastAsia="en-US"/>
        </w:rPr>
        <w:t>Vaisingumas</w:t>
      </w:r>
    </w:p>
    <w:p w:rsidR="00CF041F" w:rsidRPr="00DE3522" w:rsidRDefault="00CF041F" w:rsidP="00CF041F">
      <w:pPr>
        <w:rPr>
          <w:rFonts w:eastAsia="Times New Roman" w:cs="Times New Roman"/>
          <w:snapToGrid w:val="0"/>
          <w:sz w:val="22"/>
          <w:szCs w:val="22"/>
          <w:lang w:val="lt-LT" w:eastAsia="en-US"/>
        </w:rPr>
      </w:pPr>
      <w:r w:rsidRPr="00DE3522">
        <w:rPr>
          <w:rFonts w:eastAsia="Times New Roman" w:cs="Times New Roman"/>
          <w:snapToGrid w:val="0"/>
          <w:sz w:val="22"/>
          <w:szCs w:val="22"/>
          <w:lang w:val="lt-LT" w:eastAsia="en-US"/>
        </w:rPr>
        <w:t xml:space="preserve">Klinikinių tyrimų duomenų apie </w:t>
      </w:r>
      <w:proofErr w:type="spellStart"/>
      <w:r w:rsidRPr="00DE3522">
        <w:rPr>
          <w:rFonts w:eastAsia="Times New Roman" w:cs="Times New Roman"/>
          <w:snapToGrid w:val="0"/>
          <w:sz w:val="22"/>
          <w:szCs w:val="22"/>
          <w:lang w:val="lt-LT" w:eastAsia="en-US"/>
        </w:rPr>
        <w:t>pregabalino</w:t>
      </w:r>
      <w:proofErr w:type="spellEnd"/>
      <w:r w:rsidRPr="00DE3522">
        <w:rPr>
          <w:rFonts w:eastAsia="Times New Roman" w:cs="Times New Roman"/>
          <w:snapToGrid w:val="0"/>
          <w:sz w:val="22"/>
          <w:szCs w:val="22"/>
          <w:lang w:val="lt-LT" w:eastAsia="en-US"/>
        </w:rPr>
        <w:t xml:space="preserve"> poveikį moterų vaisingumui nėra.</w:t>
      </w:r>
    </w:p>
    <w:p w:rsidR="00CF041F" w:rsidRPr="00DE3522" w:rsidRDefault="00CF041F" w:rsidP="00CF041F">
      <w:pPr>
        <w:rPr>
          <w:rFonts w:eastAsia="Times New Roman" w:cs="Times New Roman"/>
          <w:snapToGrid w:val="0"/>
          <w:sz w:val="22"/>
          <w:szCs w:val="22"/>
          <w:lang w:val="lt-LT" w:eastAsia="en-US"/>
        </w:rPr>
      </w:pPr>
    </w:p>
    <w:p w:rsidR="00CF041F" w:rsidRPr="00DE3522" w:rsidRDefault="00CF041F" w:rsidP="00CF041F">
      <w:pPr>
        <w:rPr>
          <w:rFonts w:eastAsia="Times New Roman" w:cs="Times New Roman"/>
          <w:snapToGrid w:val="0"/>
          <w:sz w:val="22"/>
          <w:szCs w:val="22"/>
          <w:lang w:val="lt-LT" w:eastAsia="en-US"/>
        </w:rPr>
      </w:pPr>
      <w:r w:rsidRPr="00DE3522">
        <w:rPr>
          <w:rFonts w:eastAsia="Times New Roman" w:cs="Times New Roman"/>
          <w:snapToGrid w:val="0"/>
          <w:sz w:val="22"/>
          <w:szCs w:val="22"/>
          <w:lang w:val="lt-LT" w:eastAsia="en-US"/>
        </w:rPr>
        <w:t xml:space="preserve">Klinikinio tyrimo dėl </w:t>
      </w:r>
      <w:proofErr w:type="spellStart"/>
      <w:r w:rsidRPr="00DE3522">
        <w:rPr>
          <w:rFonts w:eastAsia="Times New Roman" w:cs="Times New Roman"/>
          <w:snapToGrid w:val="0"/>
          <w:sz w:val="22"/>
          <w:szCs w:val="22"/>
          <w:lang w:val="lt-LT" w:eastAsia="en-US"/>
        </w:rPr>
        <w:t>pregabalino</w:t>
      </w:r>
      <w:proofErr w:type="spellEnd"/>
      <w:r w:rsidRPr="00DE3522">
        <w:rPr>
          <w:rFonts w:eastAsia="Times New Roman" w:cs="Times New Roman"/>
          <w:snapToGrid w:val="0"/>
          <w:sz w:val="22"/>
          <w:szCs w:val="22"/>
          <w:lang w:val="lt-LT" w:eastAsia="en-US"/>
        </w:rPr>
        <w:t xml:space="preserve"> poveikio spermos judrumui metu buvo ištirti sveiki vyrai, kurie vartojo iki 600</w:t>
      </w:r>
      <w:r w:rsidRPr="00DE3522">
        <w:rPr>
          <w:rFonts w:eastAsia="Times New Roman" w:cs="Times New Roman"/>
          <w:sz w:val="22"/>
          <w:szCs w:val="22"/>
          <w:lang w:val="lt-LT"/>
        </w:rPr>
        <w:t> mg</w:t>
      </w:r>
      <w:r w:rsidRPr="00DE3522">
        <w:rPr>
          <w:rFonts w:eastAsia="Times New Roman" w:cs="Times New Roman"/>
          <w:snapToGrid w:val="0"/>
          <w:sz w:val="22"/>
          <w:szCs w:val="22"/>
          <w:lang w:val="lt-LT" w:eastAsia="en-US"/>
        </w:rPr>
        <w:t xml:space="preserve"> </w:t>
      </w:r>
      <w:proofErr w:type="spellStart"/>
      <w:r w:rsidRPr="00DE3522">
        <w:rPr>
          <w:rFonts w:eastAsia="Times New Roman" w:cs="Times New Roman"/>
          <w:snapToGrid w:val="0"/>
          <w:sz w:val="22"/>
          <w:szCs w:val="22"/>
          <w:lang w:val="lt-LT" w:eastAsia="en-US"/>
        </w:rPr>
        <w:t>pregabalino</w:t>
      </w:r>
      <w:proofErr w:type="spellEnd"/>
      <w:r w:rsidRPr="00DE3522">
        <w:rPr>
          <w:rFonts w:eastAsia="Times New Roman" w:cs="Times New Roman"/>
          <w:snapToGrid w:val="0"/>
          <w:sz w:val="22"/>
          <w:szCs w:val="22"/>
          <w:lang w:val="lt-LT" w:eastAsia="en-US"/>
        </w:rPr>
        <w:t xml:space="preserve"> per parą. Po trijų tyrimo mėnesių poveikio spermos judrumui nebuvo įrodyta.</w:t>
      </w:r>
    </w:p>
    <w:p w:rsidR="00CF041F" w:rsidRPr="00DE3522" w:rsidRDefault="00CF041F" w:rsidP="00CF041F">
      <w:pPr>
        <w:rPr>
          <w:rFonts w:eastAsia="Times New Roman" w:cs="Times New Roman"/>
          <w:snapToGrid w:val="0"/>
          <w:sz w:val="22"/>
          <w:szCs w:val="22"/>
          <w:lang w:val="lt-LT" w:eastAsia="en-US"/>
        </w:rPr>
      </w:pPr>
    </w:p>
    <w:p w:rsidR="00CF041F" w:rsidRPr="00DE3522" w:rsidRDefault="00CF041F" w:rsidP="00CF041F">
      <w:pPr>
        <w:rPr>
          <w:rFonts w:eastAsia="Times New Roman" w:cs="Times New Roman"/>
          <w:snapToGrid w:val="0"/>
          <w:sz w:val="22"/>
          <w:szCs w:val="22"/>
          <w:lang w:val="lt-LT" w:eastAsia="en-US"/>
        </w:rPr>
      </w:pPr>
      <w:r w:rsidRPr="00DE3522">
        <w:rPr>
          <w:rFonts w:eastAsia="Times New Roman" w:cs="Times New Roman"/>
          <w:snapToGrid w:val="0"/>
          <w:sz w:val="22"/>
          <w:szCs w:val="22"/>
          <w:lang w:val="lt-LT" w:eastAsia="en-US"/>
        </w:rPr>
        <w:t>Vaisingumo tyrimai su žiurkių patelėmis parodė nepageidaujamą poveikį reprodukcijai. Vaisingumo tyrimai su žiurkių patinais parodė nepageidaujamą poveikį reprodukcijai ir vystymuisi. Klinikinė šių reiškinių reikšmė nežinoma (žr. 5.3 skyrių).</w:t>
      </w:r>
    </w:p>
    <w:p w:rsidR="00CF041F" w:rsidRPr="00DE3522" w:rsidRDefault="00CF041F" w:rsidP="00CF041F">
      <w:pPr>
        <w:rPr>
          <w:rFonts w:eastAsia="Times New Roman" w:cs="Times New Roman"/>
          <w:snapToGrid w:val="0"/>
          <w:sz w:val="22"/>
          <w:szCs w:val="22"/>
          <w:lang w:val="lt-LT" w:eastAsia="en-US"/>
        </w:rPr>
      </w:pPr>
    </w:p>
    <w:p w:rsidR="00CF041F" w:rsidRPr="00DE3522" w:rsidRDefault="00CF041F" w:rsidP="00CF041F">
      <w:pPr>
        <w:ind w:left="567" w:hanging="567"/>
        <w:rPr>
          <w:rFonts w:eastAsia="Times New Roman" w:cs="Times New Roman"/>
          <w:b/>
          <w:bCs/>
          <w:snapToGrid w:val="0"/>
          <w:sz w:val="22"/>
          <w:szCs w:val="22"/>
          <w:lang w:val="lt-LT"/>
        </w:rPr>
      </w:pPr>
      <w:r w:rsidRPr="00DE3522">
        <w:rPr>
          <w:rFonts w:eastAsia="Times New Roman" w:cs="Times New Roman"/>
          <w:b/>
          <w:bCs/>
          <w:snapToGrid w:val="0"/>
          <w:sz w:val="22"/>
          <w:szCs w:val="22"/>
          <w:lang w:val="lt-LT"/>
        </w:rPr>
        <w:t>4.7</w:t>
      </w:r>
      <w:r w:rsidRPr="00DE3522">
        <w:rPr>
          <w:rFonts w:eastAsia="Times New Roman" w:cs="Times New Roman"/>
          <w:b/>
          <w:bCs/>
          <w:snapToGrid w:val="0"/>
          <w:sz w:val="22"/>
          <w:szCs w:val="22"/>
          <w:lang w:val="lt-LT"/>
        </w:rPr>
        <w:tab/>
        <w:t>Poveikis gebėjimui vairuoti ir valdyti mechanizmus</w:t>
      </w:r>
    </w:p>
    <w:p w:rsidR="00CF041F" w:rsidRPr="00DE3522" w:rsidRDefault="00CF041F" w:rsidP="00CF041F">
      <w:pPr>
        <w:rPr>
          <w:rFonts w:eastAsia="Times New Roman" w:cs="Times New Roman"/>
          <w:snapToGrid w:val="0"/>
          <w:sz w:val="22"/>
          <w:szCs w:val="22"/>
          <w:lang w:val="lt-LT" w:eastAsia="en-US"/>
        </w:rPr>
      </w:pPr>
    </w:p>
    <w:p w:rsidR="00CF041F" w:rsidRPr="00DE3522" w:rsidRDefault="00CF041F" w:rsidP="00CF041F">
      <w:pPr>
        <w:rPr>
          <w:rFonts w:eastAsia="Times New Roman" w:cs="Times New Roman"/>
          <w:snapToGrid w:val="0"/>
          <w:sz w:val="22"/>
          <w:szCs w:val="22"/>
          <w:lang w:val="lt-LT" w:eastAsia="en-US"/>
        </w:rPr>
      </w:pPr>
      <w:proofErr w:type="spellStart"/>
      <w:r w:rsidRPr="00DE3522">
        <w:rPr>
          <w:rFonts w:eastAsia="Times New Roman" w:cs="Times New Roman"/>
          <w:snapToGrid w:val="0"/>
          <w:sz w:val="22"/>
          <w:szCs w:val="22"/>
          <w:lang w:val="lt-LT" w:eastAsia="en-US"/>
        </w:rPr>
        <w:t>Pregabalin</w:t>
      </w:r>
      <w:proofErr w:type="spellEnd"/>
      <w:r w:rsidRPr="00DE3522">
        <w:rPr>
          <w:rFonts w:eastAsia="Times New Roman" w:cs="Times New Roman"/>
          <w:snapToGrid w:val="0"/>
          <w:sz w:val="22"/>
          <w:szCs w:val="22"/>
          <w:lang w:val="lt-LT" w:eastAsia="en-US"/>
        </w:rPr>
        <w:t xml:space="preserve"> </w:t>
      </w:r>
      <w:proofErr w:type="spellStart"/>
      <w:r w:rsidRPr="00DE3522">
        <w:rPr>
          <w:rFonts w:eastAsia="Times New Roman" w:cs="Times New Roman"/>
          <w:snapToGrid w:val="0"/>
          <w:sz w:val="22"/>
          <w:szCs w:val="22"/>
          <w:lang w:val="lt-LT" w:eastAsia="en-US"/>
        </w:rPr>
        <w:t>Teva</w:t>
      </w:r>
      <w:proofErr w:type="spellEnd"/>
      <w:r w:rsidRPr="00DE3522">
        <w:rPr>
          <w:rFonts w:eastAsia="Times New Roman" w:cs="Times New Roman"/>
          <w:snapToGrid w:val="0"/>
          <w:sz w:val="22"/>
          <w:szCs w:val="22"/>
          <w:lang w:val="lt-LT" w:eastAsia="en-US"/>
        </w:rPr>
        <w:t xml:space="preserve"> gebėjimo vairuoti ir valdyti mechanizmus neveikia arba veikia nereikšmingai. </w:t>
      </w:r>
      <w:proofErr w:type="spellStart"/>
      <w:r w:rsidRPr="00DE3522">
        <w:rPr>
          <w:rFonts w:eastAsia="Times New Roman" w:cs="Times New Roman"/>
          <w:snapToGrid w:val="0"/>
          <w:sz w:val="22"/>
          <w:szCs w:val="22"/>
          <w:lang w:val="lt-LT" w:eastAsia="en-US"/>
        </w:rPr>
        <w:t>Pregabalin</w:t>
      </w:r>
      <w:proofErr w:type="spellEnd"/>
      <w:r w:rsidRPr="00DE3522">
        <w:rPr>
          <w:rFonts w:eastAsia="Times New Roman" w:cs="Times New Roman"/>
          <w:snapToGrid w:val="0"/>
          <w:sz w:val="22"/>
          <w:szCs w:val="22"/>
          <w:lang w:val="lt-LT" w:eastAsia="en-US"/>
        </w:rPr>
        <w:t xml:space="preserve"> </w:t>
      </w:r>
      <w:proofErr w:type="spellStart"/>
      <w:r w:rsidRPr="00DE3522">
        <w:rPr>
          <w:rFonts w:eastAsia="Times New Roman" w:cs="Times New Roman"/>
          <w:snapToGrid w:val="0"/>
          <w:sz w:val="22"/>
          <w:szCs w:val="22"/>
          <w:lang w:val="lt-LT" w:eastAsia="en-US"/>
        </w:rPr>
        <w:t>Teva</w:t>
      </w:r>
      <w:proofErr w:type="spellEnd"/>
      <w:r w:rsidRPr="00DE3522">
        <w:rPr>
          <w:rFonts w:eastAsia="Times New Roman" w:cs="Times New Roman"/>
          <w:snapToGrid w:val="0"/>
          <w:sz w:val="22"/>
          <w:szCs w:val="22"/>
          <w:lang w:val="lt-LT" w:eastAsia="en-US"/>
        </w:rPr>
        <w:t xml:space="preserve"> gali sukelti svaigulį ir patologinį mieguistumą, todėl gali daryti poveikį gebėjimui vairuoti ir valdyti mechanizmus. Pacientą reikia perspėti, kad nevairuotų automobilio, nevaldytų sudėtingų mechanizmų ar nedirbtų kitų pavojingų darbų tol, kol nepaaiškės, ar šis vaistas veikia jo gebėjimą vykdyti tokią veiklą.</w:t>
      </w:r>
    </w:p>
    <w:p w:rsidR="00CF041F" w:rsidRPr="00DE3522" w:rsidRDefault="00CF041F" w:rsidP="00CF041F">
      <w:pPr>
        <w:rPr>
          <w:rFonts w:eastAsia="Times New Roman" w:cs="Times New Roman"/>
          <w:snapToGrid w:val="0"/>
          <w:sz w:val="22"/>
          <w:szCs w:val="22"/>
          <w:lang w:val="lt-LT" w:eastAsia="en-US"/>
        </w:rPr>
      </w:pPr>
    </w:p>
    <w:p w:rsidR="00CF041F" w:rsidRPr="00DE3522" w:rsidRDefault="00CF041F" w:rsidP="00CF041F">
      <w:pPr>
        <w:ind w:left="567" w:hanging="567"/>
        <w:rPr>
          <w:rFonts w:eastAsia="Times New Roman" w:cs="Times New Roman"/>
          <w:snapToGrid w:val="0"/>
          <w:sz w:val="22"/>
          <w:szCs w:val="22"/>
          <w:lang w:val="lt-LT" w:eastAsia="en-US"/>
        </w:rPr>
      </w:pPr>
      <w:r w:rsidRPr="00DE3522">
        <w:rPr>
          <w:rFonts w:eastAsia="Times New Roman" w:cs="Times New Roman"/>
          <w:b/>
          <w:snapToGrid w:val="0"/>
          <w:sz w:val="22"/>
          <w:szCs w:val="22"/>
          <w:lang w:val="lt-LT" w:eastAsia="en-US"/>
        </w:rPr>
        <w:t>4.8</w:t>
      </w:r>
      <w:r w:rsidRPr="00DE3522">
        <w:rPr>
          <w:rFonts w:eastAsia="Times New Roman" w:cs="Times New Roman"/>
          <w:b/>
          <w:snapToGrid w:val="0"/>
          <w:sz w:val="22"/>
          <w:szCs w:val="22"/>
          <w:lang w:val="lt-LT" w:eastAsia="en-US"/>
        </w:rPr>
        <w:tab/>
        <w:t>Nepageidaujamas poveikis</w:t>
      </w:r>
    </w:p>
    <w:p w:rsidR="00CF041F" w:rsidRPr="00DE3522" w:rsidRDefault="00CF041F" w:rsidP="00CF041F">
      <w:pPr>
        <w:rPr>
          <w:rFonts w:eastAsia="Times New Roman" w:cs="Times New Roman"/>
          <w:snapToGrid w:val="0"/>
          <w:sz w:val="22"/>
          <w:szCs w:val="22"/>
          <w:u w:val="single"/>
          <w:lang w:val="lt-LT" w:eastAsia="en-US"/>
        </w:rPr>
      </w:pPr>
    </w:p>
    <w:p w:rsidR="00CF041F" w:rsidRPr="00DE3522" w:rsidRDefault="00CF041F" w:rsidP="00CF041F">
      <w:pPr>
        <w:rPr>
          <w:rFonts w:eastAsia="Times New Roman" w:cs="Times New Roman"/>
          <w:snapToGrid w:val="0"/>
          <w:sz w:val="22"/>
          <w:szCs w:val="22"/>
          <w:lang w:val="lt-LT" w:eastAsia="en-US"/>
        </w:rPr>
      </w:pPr>
      <w:proofErr w:type="spellStart"/>
      <w:r w:rsidRPr="00DE3522">
        <w:rPr>
          <w:rFonts w:eastAsia="Times New Roman" w:cs="Times New Roman"/>
          <w:snapToGrid w:val="0"/>
          <w:sz w:val="22"/>
          <w:szCs w:val="22"/>
          <w:lang w:val="lt-LT" w:eastAsia="en-US"/>
        </w:rPr>
        <w:t>Pregabalino</w:t>
      </w:r>
      <w:proofErr w:type="spellEnd"/>
      <w:r w:rsidRPr="00DE3522">
        <w:rPr>
          <w:rFonts w:eastAsia="Times New Roman" w:cs="Times New Roman"/>
          <w:snapToGrid w:val="0"/>
          <w:sz w:val="22"/>
          <w:szCs w:val="22"/>
          <w:lang w:val="lt-LT" w:eastAsia="en-US"/>
        </w:rPr>
        <w:t xml:space="preserve"> klinikinių tyrimų programoje dalyvavo daugiau kaip 8 900 pacientų, vartojusių </w:t>
      </w:r>
      <w:proofErr w:type="spellStart"/>
      <w:r w:rsidRPr="00DE3522">
        <w:rPr>
          <w:rFonts w:eastAsia="Times New Roman" w:cs="Times New Roman"/>
          <w:snapToGrid w:val="0"/>
          <w:sz w:val="22"/>
          <w:szCs w:val="22"/>
          <w:lang w:val="lt-LT" w:eastAsia="en-US"/>
        </w:rPr>
        <w:t>pregabaliną</w:t>
      </w:r>
      <w:proofErr w:type="spellEnd"/>
      <w:r w:rsidRPr="00DE3522">
        <w:rPr>
          <w:rFonts w:eastAsia="Times New Roman" w:cs="Times New Roman"/>
          <w:snapToGrid w:val="0"/>
          <w:sz w:val="22"/>
          <w:szCs w:val="22"/>
          <w:lang w:val="lt-LT" w:eastAsia="en-US"/>
        </w:rPr>
        <w:t xml:space="preserve">. Iš jų daugiau kaip 5 600 pacientų dalyvavo dvigubai aklu būdu atliktame </w:t>
      </w:r>
      <w:proofErr w:type="spellStart"/>
      <w:r w:rsidRPr="00DE3522">
        <w:rPr>
          <w:rFonts w:eastAsia="Times New Roman" w:cs="Times New Roman"/>
          <w:snapToGrid w:val="0"/>
          <w:sz w:val="22"/>
          <w:szCs w:val="22"/>
          <w:lang w:val="lt-LT" w:eastAsia="en-US"/>
        </w:rPr>
        <w:t>placebu</w:t>
      </w:r>
      <w:proofErr w:type="spellEnd"/>
      <w:r w:rsidRPr="00DE3522">
        <w:rPr>
          <w:rFonts w:eastAsia="Times New Roman" w:cs="Times New Roman"/>
          <w:snapToGrid w:val="0"/>
          <w:sz w:val="22"/>
          <w:szCs w:val="22"/>
          <w:lang w:val="lt-LT" w:eastAsia="en-US"/>
        </w:rPr>
        <w:t xml:space="preserve"> kontroliuojamame tyrime. Dažniausiai pasireiškusios nepageidaujamos reakcijos buvo svaigulys ir patologinis mieguistumas. Nepageidaujamos reakcijos paprastai buvo silpnos arba vidutinio stiprumo. Visų kontroliuojamųjų tyrimų metu dėl nepageidaujamų reakcijų tyrimą turėjo nutraukti 12 % pa</w:t>
      </w:r>
      <w:r w:rsidRPr="00DE3522">
        <w:rPr>
          <w:rFonts w:eastAsia="Times New Roman" w:cs="Times New Roman"/>
          <w:snapToGrid w:val="0"/>
          <w:sz w:val="22"/>
          <w:szCs w:val="22"/>
          <w:lang w:val="lt-LT" w:eastAsia="en-US"/>
        </w:rPr>
        <w:lastRenderedPageBreak/>
        <w:t xml:space="preserve">cientų, vartojusių </w:t>
      </w:r>
      <w:proofErr w:type="spellStart"/>
      <w:r w:rsidRPr="00DE3522">
        <w:rPr>
          <w:rFonts w:eastAsia="Times New Roman" w:cs="Times New Roman"/>
          <w:snapToGrid w:val="0"/>
          <w:sz w:val="22"/>
          <w:szCs w:val="22"/>
          <w:lang w:val="lt-LT" w:eastAsia="en-US"/>
        </w:rPr>
        <w:t>pregabaliną</w:t>
      </w:r>
      <w:proofErr w:type="spellEnd"/>
      <w:r w:rsidRPr="00DE3522">
        <w:rPr>
          <w:rFonts w:eastAsia="Times New Roman" w:cs="Times New Roman"/>
          <w:snapToGrid w:val="0"/>
          <w:sz w:val="22"/>
          <w:szCs w:val="22"/>
          <w:lang w:val="lt-LT" w:eastAsia="en-US"/>
        </w:rPr>
        <w:t xml:space="preserve">, ir 5 % pacientų, vartojusių </w:t>
      </w:r>
      <w:proofErr w:type="spellStart"/>
      <w:r w:rsidRPr="00DE3522">
        <w:rPr>
          <w:rFonts w:eastAsia="Times New Roman" w:cs="Times New Roman"/>
          <w:snapToGrid w:val="0"/>
          <w:sz w:val="22"/>
          <w:szCs w:val="22"/>
          <w:lang w:val="lt-LT" w:eastAsia="en-US"/>
        </w:rPr>
        <w:t>placebą</w:t>
      </w:r>
      <w:proofErr w:type="spellEnd"/>
      <w:r w:rsidRPr="00DE3522">
        <w:rPr>
          <w:rFonts w:eastAsia="Times New Roman" w:cs="Times New Roman"/>
          <w:snapToGrid w:val="0"/>
          <w:sz w:val="22"/>
          <w:szCs w:val="22"/>
          <w:lang w:val="lt-LT" w:eastAsia="en-US"/>
        </w:rPr>
        <w:t xml:space="preserve">. Dažniausios nepageidaujamos reakcijos, dėl kurių buvo nutrauktas </w:t>
      </w:r>
      <w:proofErr w:type="spellStart"/>
      <w:r w:rsidRPr="00DE3522">
        <w:rPr>
          <w:rFonts w:eastAsia="Times New Roman" w:cs="Times New Roman"/>
          <w:snapToGrid w:val="0"/>
          <w:sz w:val="22"/>
          <w:szCs w:val="22"/>
          <w:lang w:val="lt-LT" w:eastAsia="en-US"/>
        </w:rPr>
        <w:t>pregabalino</w:t>
      </w:r>
      <w:proofErr w:type="spellEnd"/>
      <w:r w:rsidRPr="00DE3522">
        <w:rPr>
          <w:rFonts w:eastAsia="Times New Roman" w:cs="Times New Roman"/>
          <w:snapToGrid w:val="0"/>
          <w:sz w:val="22"/>
          <w:szCs w:val="22"/>
          <w:lang w:val="lt-LT" w:eastAsia="en-US"/>
        </w:rPr>
        <w:t xml:space="preserve"> vartojimas, yra svaigulys ir patologinis mieguistumas.</w:t>
      </w:r>
    </w:p>
    <w:p w:rsidR="00CF041F" w:rsidRPr="00DE3522" w:rsidRDefault="00CF041F" w:rsidP="00CF041F">
      <w:pPr>
        <w:rPr>
          <w:rFonts w:eastAsia="Times New Roman" w:cs="Times New Roman"/>
          <w:snapToGrid w:val="0"/>
          <w:sz w:val="22"/>
          <w:szCs w:val="22"/>
          <w:lang w:val="lt-LT" w:eastAsia="en-US"/>
        </w:rPr>
      </w:pPr>
    </w:p>
    <w:p w:rsidR="00CF041F" w:rsidRPr="00DE3522" w:rsidRDefault="00CF041F" w:rsidP="00CF041F">
      <w:pPr>
        <w:rPr>
          <w:rFonts w:eastAsia="Times New Roman" w:cs="Times New Roman"/>
          <w:snapToGrid w:val="0"/>
          <w:sz w:val="22"/>
          <w:szCs w:val="22"/>
          <w:lang w:val="lt-LT" w:eastAsia="en-US"/>
        </w:rPr>
      </w:pPr>
      <w:r w:rsidRPr="00DE3522">
        <w:rPr>
          <w:rFonts w:eastAsia="Times New Roman" w:cs="Times New Roman"/>
          <w:snapToGrid w:val="0"/>
          <w:sz w:val="22"/>
          <w:szCs w:val="22"/>
          <w:lang w:val="lt-LT" w:eastAsia="en-US"/>
        </w:rPr>
        <w:t xml:space="preserve">Nepageidaujamos reakcijos, kurios pasireiškė dažniau nei </w:t>
      </w:r>
      <w:proofErr w:type="spellStart"/>
      <w:r w:rsidRPr="00DE3522">
        <w:rPr>
          <w:rFonts w:eastAsia="Times New Roman" w:cs="Times New Roman"/>
          <w:snapToGrid w:val="0"/>
          <w:sz w:val="22"/>
          <w:szCs w:val="22"/>
          <w:lang w:val="lt-LT" w:eastAsia="en-US"/>
        </w:rPr>
        <w:t>placebą</w:t>
      </w:r>
      <w:proofErr w:type="spellEnd"/>
      <w:r w:rsidRPr="00DE3522">
        <w:rPr>
          <w:rFonts w:eastAsia="Times New Roman" w:cs="Times New Roman"/>
          <w:snapToGrid w:val="0"/>
          <w:sz w:val="22"/>
          <w:szCs w:val="22"/>
          <w:lang w:val="lt-LT" w:eastAsia="en-US"/>
        </w:rPr>
        <w:t xml:space="preserve"> vartojusiems ir daugiau nei vienam pacientui, </w:t>
      </w:r>
      <w:r w:rsidRPr="00DE3522">
        <w:rPr>
          <w:rFonts w:eastAsia="Times New Roman" w:cs="Times New Roman"/>
          <w:sz w:val="22"/>
          <w:szCs w:val="22"/>
          <w:lang w:val="lt-LT"/>
        </w:rPr>
        <w:t xml:space="preserve">2 lentelėje </w:t>
      </w:r>
      <w:r w:rsidRPr="00DE3522">
        <w:rPr>
          <w:rFonts w:eastAsia="Times New Roman" w:cs="Times New Roman"/>
          <w:snapToGrid w:val="0"/>
          <w:sz w:val="22"/>
          <w:szCs w:val="22"/>
          <w:lang w:val="lt-LT" w:eastAsia="en-US"/>
        </w:rPr>
        <w:t xml:space="preserve">išvardytos pagal organų sistemų klases ir dažnį: labai dažnos (≥ 1/10), dažnos (nuo ≥ 1/100 iki &lt; 1/10), nedažnos (nuo ≥ 1/1000 iki &lt; 1/100), retos (nuo ≥ 1/10000 iki &lt; 1/1000), labai retos (&lt; 1/10000), dažnis nežinomas (negali būti </w:t>
      </w:r>
      <w:r>
        <w:rPr>
          <w:rFonts w:eastAsia="Times New Roman" w:cs="Times New Roman"/>
          <w:snapToGrid w:val="0"/>
          <w:sz w:val="22"/>
          <w:szCs w:val="22"/>
          <w:lang w:val="lt-LT" w:eastAsia="en-US"/>
        </w:rPr>
        <w:t>apskaičiuo</w:t>
      </w:r>
      <w:r w:rsidRPr="00DE3522">
        <w:rPr>
          <w:rFonts w:eastAsia="Times New Roman" w:cs="Times New Roman"/>
          <w:snapToGrid w:val="0"/>
          <w:sz w:val="22"/>
          <w:szCs w:val="22"/>
          <w:lang w:val="lt-LT" w:eastAsia="en-US"/>
        </w:rPr>
        <w:t>tas pagal turimus duomenis). Kiekvienoje dažnio grupėje nepageidaujamas poveikis pateikiamas mažėjančio sunkumo tvarka.</w:t>
      </w:r>
    </w:p>
    <w:p w:rsidR="00CF041F" w:rsidRPr="00DE3522" w:rsidRDefault="00CF041F" w:rsidP="00CF041F">
      <w:pPr>
        <w:rPr>
          <w:rFonts w:eastAsia="Times New Roman" w:cs="Times New Roman"/>
          <w:snapToGrid w:val="0"/>
          <w:sz w:val="22"/>
          <w:szCs w:val="22"/>
          <w:lang w:val="lt-LT" w:eastAsia="en-US"/>
        </w:rPr>
      </w:pPr>
    </w:p>
    <w:p w:rsidR="00CF041F" w:rsidRPr="00DE3522" w:rsidRDefault="00CF041F" w:rsidP="00CF041F">
      <w:pPr>
        <w:rPr>
          <w:rFonts w:eastAsia="Times New Roman" w:cs="Times New Roman"/>
          <w:snapToGrid w:val="0"/>
          <w:sz w:val="22"/>
          <w:szCs w:val="22"/>
          <w:lang w:val="lt-LT" w:eastAsia="en-US"/>
        </w:rPr>
      </w:pPr>
      <w:r w:rsidRPr="00DE3522">
        <w:rPr>
          <w:rFonts w:eastAsia="Times New Roman" w:cs="Times New Roman"/>
          <w:snapToGrid w:val="0"/>
          <w:sz w:val="22"/>
          <w:szCs w:val="22"/>
          <w:lang w:val="lt-LT" w:eastAsia="en-US"/>
        </w:rPr>
        <w:t>Išvardytos nepageidaujamos reakcijos gali būti susijusios su gretutine liga ir (arba) kartu vartojamais vaistiniais preparatais.</w:t>
      </w:r>
    </w:p>
    <w:p w:rsidR="00CF041F" w:rsidRPr="00DE3522" w:rsidRDefault="00CF041F" w:rsidP="00CF041F">
      <w:pPr>
        <w:rPr>
          <w:rFonts w:eastAsia="TimesNewRoman" w:cs="Times New Roman"/>
          <w:sz w:val="22"/>
          <w:szCs w:val="22"/>
          <w:lang w:val="lt-LT" w:eastAsia="en-US"/>
        </w:rPr>
      </w:pPr>
    </w:p>
    <w:p w:rsidR="00CF041F" w:rsidRPr="00DE3522" w:rsidRDefault="00CF041F" w:rsidP="00CF041F">
      <w:pPr>
        <w:rPr>
          <w:rFonts w:eastAsia="Times New Roman" w:cs="Times New Roman"/>
          <w:snapToGrid w:val="0"/>
          <w:sz w:val="22"/>
          <w:szCs w:val="22"/>
          <w:lang w:val="lt-LT" w:eastAsia="en-US"/>
        </w:rPr>
      </w:pPr>
      <w:r w:rsidRPr="00DE3522">
        <w:rPr>
          <w:rFonts w:eastAsia="TimesNewRoman" w:cs="Times New Roman"/>
          <w:sz w:val="22"/>
          <w:szCs w:val="22"/>
          <w:lang w:val="lt-LT" w:eastAsia="en-US"/>
        </w:rPr>
        <w:t>Po vaistinio preparato patekimo į rinką nustatytos papildomos reakcijos išvardytos toliau pažymint jas kursyvu.</w:t>
      </w:r>
    </w:p>
    <w:p w:rsidR="00CF041F" w:rsidRPr="00DE3522" w:rsidRDefault="00CF041F" w:rsidP="00CF041F">
      <w:pPr>
        <w:widowControl w:val="0"/>
        <w:contextualSpacing/>
        <w:outlineLvl w:val="0"/>
        <w:rPr>
          <w:rFonts w:eastAsia="Times New Roman" w:cs="Times New Roman"/>
          <w:b/>
          <w:sz w:val="22"/>
          <w:szCs w:val="22"/>
          <w:lang w:val="lt-LT"/>
        </w:rPr>
      </w:pPr>
    </w:p>
    <w:p w:rsidR="00CF041F" w:rsidRPr="00DE3522" w:rsidRDefault="00CF041F" w:rsidP="00CF041F">
      <w:pPr>
        <w:widowControl w:val="0"/>
        <w:contextualSpacing/>
        <w:outlineLvl w:val="0"/>
        <w:rPr>
          <w:rFonts w:eastAsia="Times New Roman" w:cs="Times New Roman"/>
          <w:sz w:val="22"/>
          <w:szCs w:val="22"/>
          <w:lang w:val="lt-LT"/>
        </w:rPr>
      </w:pPr>
      <w:r w:rsidRPr="00DE3522">
        <w:rPr>
          <w:rFonts w:eastAsia="Times New Roman" w:cs="Times New Roman"/>
          <w:sz w:val="22"/>
          <w:szCs w:val="22"/>
          <w:lang w:val="lt-LT"/>
        </w:rPr>
        <w:t xml:space="preserve">2 lentelė. </w:t>
      </w:r>
      <w:proofErr w:type="spellStart"/>
      <w:r w:rsidRPr="00DE3522">
        <w:rPr>
          <w:rFonts w:eastAsia="Times New Roman" w:cs="Times New Roman"/>
          <w:sz w:val="22"/>
          <w:szCs w:val="22"/>
          <w:lang w:val="lt-LT"/>
        </w:rPr>
        <w:t>Pregabalino</w:t>
      </w:r>
      <w:proofErr w:type="spellEnd"/>
      <w:r w:rsidRPr="00DE3522">
        <w:rPr>
          <w:rFonts w:eastAsia="Times New Roman" w:cs="Times New Roman"/>
          <w:sz w:val="22"/>
          <w:szCs w:val="22"/>
          <w:lang w:val="lt-LT"/>
        </w:rPr>
        <w:t xml:space="preserve"> sukeliamos nepageidaujamos reakcijos</w:t>
      </w:r>
    </w:p>
    <w:p w:rsidR="00CF041F" w:rsidRPr="00DE3522" w:rsidRDefault="00CF041F" w:rsidP="00CF041F">
      <w:pPr>
        <w:widowControl w:val="0"/>
        <w:contextualSpacing/>
        <w:outlineLvl w:val="0"/>
        <w:rPr>
          <w:rFonts w:eastAsia="Times New Roman" w:cs="Times New Roman"/>
          <w:sz w:val="22"/>
          <w:szCs w:val="22"/>
          <w:lang w:val="lt-LT"/>
        </w:rPr>
      </w:pPr>
    </w:p>
    <w:tbl>
      <w:tblPr>
        <w:tblW w:w="0" w:type="auto"/>
        <w:tblInd w:w="12" w:type="dxa"/>
        <w:tblLayout w:type="fixed"/>
        <w:tblCellMar>
          <w:left w:w="0" w:type="dxa"/>
          <w:right w:w="0" w:type="dxa"/>
        </w:tblCellMar>
        <w:tblLook w:val="0000" w:firstRow="0" w:lastRow="0" w:firstColumn="0" w:lastColumn="0" w:noHBand="0" w:noVBand="0"/>
      </w:tblPr>
      <w:tblGrid>
        <w:gridCol w:w="2680"/>
        <w:gridCol w:w="6260"/>
      </w:tblGrid>
      <w:tr w:rsidR="00CF041F" w:rsidRPr="00DE3522" w:rsidTr="00577F95">
        <w:trPr>
          <w:trHeight w:val="262"/>
        </w:trPr>
        <w:tc>
          <w:tcPr>
            <w:tcW w:w="2680" w:type="dxa"/>
            <w:tcBorders>
              <w:top w:val="single" w:sz="8" w:space="0" w:color="auto"/>
              <w:left w:val="single" w:sz="8" w:space="0" w:color="auto"/>
              <w:bottom w:val="single" w:sz="8" w:space="0" w:color="auto"/>
              <w:right w:val="nil"/>
            </w:tcBorders>
            <w:vAlign w:val="bottom"/>
          </w:tcPr>
          <w:p w:rsidR="00CF041F" w:rsidRPr="00DE3522" w:rsidRDefault="00CF041F" w:rsidP="00577F95">
            <w:pPr>
              <w:widowControl w:val="0"/>
              <w:tabs>
                <w:tab w:val="left" w:pos="567"/>
              </w:tabs>
              <w:autoSpaceDE w:val="0"/>
              <w:autoSpaceDN w:val="0"/>
              <w:adjustRightInd w:val="0"/>
              <w:ind w:left="100"/>
              <w:rPr>
                <w:rFonts w:eastAsia="Times New Roman" w:cs="Times New Roman"/>
                <w:snapToGrid w:val="0"/>
                <w:sz w:val="22"/>
                <w:szCs w:val="22"/>
                <w:lang w:val="lt-LT" w:eastAsia="en-US"/>
              </w:rPr>
            </w:pPr>
            <w:r w:rsidRPr="00DE3522">
              <w:rPr>
                <w:rFonts w:eastAsia="Times New Roman" w:cs="Times New Roman"/>
                <w:b/>
                <w:bCs/>
                <w:snapToGrid w:val="0"/>
                <w:sz w:val="22"/>
                <w:szCs w:val="22"/>
                <w:lang w:val="lt-LT" w:eastAsia="en-US"/>
              </w:rPr>
              <w:t>Organų sistemų klasės</w:t>
            </w:r>
          </w:p>
        </w:tc>
        <w:tc>
          <w:tcPr>
            <w:tcW w:w="6260" w:type="dxa"/>
            <w:tcBorders>
              <w:top w:val="single" w:sz="8" w:space="0" w:color="auto"/>
              <w:left w:val="nil"/>
              <w:bottom w:val="single" w:sz="8" w:space="0" w:color="auto"/>
              <w:right w:val="single" w:sz="8" w:space="0" w:color="auto"/>
            </w:tcBorders>
            <w:vAlign w:val="bottom"/>
          </w:tcPr>
          <w:p w:rsidR="00CF041F" w:rsidRPr="00DE3522" w:rsidRDefault="00CF041F" w:rsidP="00577F95">
            <w:pPr>
              <w:widowControl w:val="0"/>
              <w:tabs>
                <w:tab w:val="left" w:pos="567"/>
              </w:tabs>
              <w:autoSpaceDE w:val="0"/>
              <w:autoSpaceDN w:val="0"/>
              <w:adjustRightInd w:val="0"/>
              <w:ind w:left="120"/>
              <w:rPr>
                <w:rFonts w:eastAsia="Times New Roman" w:cs="Times New Roman"/>
                <w:snapToGrid w:val="0"/>
                <w:sz w:val="22"/>
                <w:szCs w:val="22"/>
                <w:lang w:val="lt-LT" w:eastAsia="en-US"/>
              </w:rPr>
            </w:pPr>
            <w:r w:rsidRPr="00DE3522">
              <w:rPr>
                <w:rFonts w:eastAsia="Times New Roman" w:cs="Times New Roman"/>
                <w:b/>
                <w:bCs/>
                <w:snapToGrid w:val="0"/>
                <w:sz w:val="22"/>
                <w:szCs w:val="22"/>
                <w:lang w:val="lt-LT" w:eastAsia="en-US"/>
              </w:rPr>
              <w:t>Nepageidaujamos reakcijos</w:t>
            </w:r>
          </w:p>
        </w:tc>
      </w:tr>
      <w:tr w:rsidR="00CF041F" w:rsidRPr="00DE3522" w:rsidTr="00577F95">
        <w:trPr>
          <w:trHeight w:val="214"/>
        </w:trPr>
        <w:tc>
          <w:tcPr>
            <w:tcW w:w="2680" w:type="dxa"/>
            <w:tcBorders>
              <w:top w:val="nil"/>
              <w:left w:val="single" w:sz="8" w:space="0" w:color="auto"/>
              <w:bottom w:val="nil"/>
              <w:right w:val="nil"/>
            </w:tcBorders>
            <w:vAlign w:val="bottom"/>
          </w:tcPr>
          <w:p w:rsidR="00CF041F" w:rsidRPr="00DE3522" w:rsidRDefault="00CF041F" w:rsidP="00577F95">
            <w:pPr>
              <w:widowControl w:val="0"/>
              <w:tabs>
                <w:tab w:val="left" w:pos="567"/>
              </w:tabs>
              <w:autoSpaceDE w:val="0"/>
              <w:autoSpaceDN w:val="0"/>
              <w:adjustRightInd w:val="0"/>
              <w:ind w:left="100"/>
              <w:rPr>
                <w:rFonts w:eastAsia="Times New Roman" w:cs="Times New Roman"/>
                <w:snapToGrid w:val="0"/>
                <w:sz w:val="22"/>
                <w:szCs w:val="22"/>
                <w:lang w:val="lt-LT" w:eastAsia="en-US"/>
              </w:rPr>
            </w:pPr>
            <w:r w:rsidRPr="00DE3522">
              <w:rPr>
                <w:rFonts w:eastAsia="Times New Roman" w:cs="Times New Roman"/>
                <w:b/>
                <w:bCs/>
                <w:snapToGrid w:val="0"/>
                <w:sz w:val="22"/>
                <w:szCs w:val="22"/>
                <w:lang w:val="lt-LT" w:eastAsia="en-US"/>
              </w:rPr>
              <w:t xml:space="preserve">Infekcijos ir </w:t>
            </w:r>
            <w:proofErr w:type="spellStart"/>
            <w:r w:rsidRPr="00DE3522">
              <w:rPr>
                <w:rFonts w:eastAsia="Times New Roman" w:cs="Times New Roman"/>
                <w:b/>
                <w:bCs/>
                <w:snapToGrid w:val="0"/>
                <w:sz w:val="22"/>
                <w:szCs w:val="22"/>
                <w:lang w:val="lt-LT" w:eastAsia="en-US"/>
              </w:rPr>
              <w:t>infestacijos</w:t>
            </w:r>
            <w:proofErr w:type="spellEnd"/>
          </w:p>
        </w:tc>
        <w:tc>
          <w:tcPr>
            <w:tcW w:w="6260" w:type="dxa"/>
            <w:tcBorders>
              <w:top w:val="nil"/>
              <w:left w:val="nil"/>
              <w:bottom w:val="nil"/>
              <w:right w:val="single" w:sz="8" w:space="0" w:color="auto"/>
            </w:tcBorders>
            <w:vAlign w:val="bottom"/>
          </w:tcPr>
          <w:p w:rsidR="00CF041F" w:rsidRPr="00DE3522" w:rsidRDefault="00CF041F" w:rsidP="00577F95">
            <w:pPr>
              <w:widowControl w:val="0"/>
              <w:tabs>
                <w:tab w:val="left" w:pos="567"/>
              </w:tabs>
              <w:autoSpaceDE w:val="0"/>
              <w:autoSpaceDN w:val="0"/>
              <w:adjustRightInd w:val="0"/>
              <w:rPr>
                <w:rFonts w:eastAsia="Times New Roman" w:cs="Times New Roman"/>
                <w:snapToGrid w:val="0"/>
                <w:sz w:val="22"/>
                <w:szCs w:val="22"/>
                <w:lang w:val="lt-LT" w:eastAsia="en-US"/>
              </w:rPr>
            </w:pPr>
          </w:p>
        </w:tc>
      </w:tr>
      <w:tr w:rsidR="00CF041F" w:rsidRPr="00DE3522" w:rsidTr="00577F95">
        <w:trPr>
          <w:trHeight w:val="253"/>
        </w:trPr>
        <w:tc>
          <w:tcPr>
            <w:tcW w:w="2680" w:type="dxa"/>
            <w:tcBorders>
              <w:top w:val="nil"/>
              <w:left w:val="single" w:sz="8" w:space="0" w:color="auto"/>
              <w:bottom w:val="nil"/>
              <w:right w:val="nil"/>
            </w:tcBorders>
            <w:vAlign w:val="bottom"/>
          </w:tcPr>
          <w:p w:rsidR="00CF041F" w:rsidRPr="00DE3522" w:rsidRDefault="00CF041F" w:rsidP="00577F95">
            <w:pPr>
              <w:widowControl w:val="0"/>
              <w:tabs>
                <w:tab w:val="left" w:pos="567"/>
              </w:tabs>
              <w:autoSpaceDE w:val="0"/>
              <w:autoSpaceDN w:val="0"/>
              <w:adjustRightInd w:val="0"/>
              <w:ind w:left="100"/>
              <w:rPr>
                <w:rFonts w:eastAsia="Times New Roman" w:cs="Times New Roman"/>
                <w:snapToGrid w:val="0"/>
                <w:sz w:val="22"/>
                <w:szCs w:val="22"/>
                <w:lang w:val="lt-LT" w:eastAsia="en-US"/>
              </w:rPr>
            </w:pPr>
            <w:r w:rsidRPr="00DE3522">
              <w:rPr>
                <w:rFonts w:eastAsia="Times New Roman" w:cs="Times New Roman"/>
                <w:snapToGrid w:val="0"/>
                <w:sz w:val="22"/>
                <w:szCs w:val="22"/>
                <w:lang w:val="lt-LT" w:eastAsia="en-US"/>
              </w:rPr>
              <w:t>Dažni</w:t>
            </w:r>
          </w:p>
        </w:tc>
        <w:tc>
          <w:tcPr>
            <w:tcW w:w="6260" w:type="dxa"/>
            <w:tcBorders>
              <w:top w:val="nil"/>
              <w:left w:val="nil"/>
              <w:bottom w:val="nil"/>
              <w:right w:val="single" w:sz="8" w:space="0" w:color="auto"/>
            </w:tcBorders>
            <w:vAlign w:val="bottom"/>
          </w:tcPr>
          <w:p w:rsidR="00CF041F" w:rsidRPr="00DE3522" w:rsidRDefault="00CF041F" w:rsidP="00577F95">
            <w:pPr>
              <w:widowControl w:val="0"/>
              <w:tabs>
                <w:tab w:val="left" w:pos="567"/>
              </w:tabs>
              <w:autoSpaceDE w:val="0"/>
              <w:autoSpaceDN w:val="0"/>
              <w:adjustRightInd w:val="0"/>
              <w:ind w:left="120"/>
              <w:rPr>
                <w:rFonts w:eastAsia="Times New Roman" w:cs="Times New Roman"/>
                <w:snapToGrid w:val="0"/>
                <w:sz w:val="22"/>
                <w:szCs w:val="22"/>
                <w:lang w:val="lt-LT" w:eastAsia="en-US"/>
              </w:rPr>
            </w:pPr>
            <w:proofErr w:type="spellStart"/>
            <w:r w:rsidRPr="00DE3522">
              <w:rPr>
                <w:rFonts w:eastAsia="Times New Roman" w:cs="Times New Roman"/>
                <w:snapToGrid w:val="0"/>
                <w:sz w:val="22"/>
                <w:szCs w:val="22"/>
                <w:lang w:val="lt-LT" w:eastAsia="en-US"/>
              </w:rPr>
              <w:t>Nazofaringitas</w:t>
            </w:r>
            <w:proofErr w:type="spellEnd"/>
            <w:r w:rsidRPr="00DE3522">
              <w:rPr>
                <w:rFonts w:eastAsia="Times New Roman" w:cs="Times New Roman"/>
                <w:snapToGrid w:val="0"/>
                <w:sz w:val="22"/>
                <w:szCs w:val="22"/>
                <w:lang w:val="lt-LT" w:eastAsia="en-US"/>
              </w:rPr>
              <w:t>.</w:t>
            </w:r>
          </w:p>
        </w:tc>
      </w:tr>
      <w:tr w:rsidR="00CF041F" w:rsidRPr="00DE3522" w:rsidTr="00577F95">
        <w:trPr>
          <w:trHeight w:val="254"/>
        </w:trPr>
        <w:tc>
          <w:tcPr>
            <w:tcW w:w="8940" w:type="dxa"/>
            <w:gridSpan w:val="2"/>
            <w:tcBorders>
              <w:top w:val="nil"/>
              <w:left w:val="single" w:sz="8" w:space="0" w:color="auto"/>
              <w:bottom w:val="nil"/>
              <w:right w:val="single" w:sz="8" w:space="0" w:color="auto"/>
            </w:tcBorders>
            <w:vAlign w:val="bottom"/>
          </w:tcPr>
          <w:p w:rsidR="00CF041F" w:rsidRPr="00DE3522" w:rsidRDefault="00CF041F" w:rsidP="00577F95">
            <w:pPr>
              <w:widowControl w:val="0"/>
              <w:tabs>
                <w:tab w:val="left" w:pos="567"/>
              </w:tabs>
              <w:autoSpaceDE w:val="0"/>
              <w:autoSpaceDN w:val="0"/>
              <w:adjustRightInd w:val="0"/>
              <w:ind w:left="100"/>
              <w:rPr>
                <w:rFonts w:eastAsia="Times New Roman" w:cs="Times New Roman"/>
                <w:snapToGrid w:val="0"/>
                <w:sz w:val="22"/>
                <w:szCs w:val="22"/>
                <w:lang w:val="lt-LT" w:eastAsia="en-US"/>
              </w:rPr>
            </w:pPr>
            <w:r w:rsidRPr="00DE3522">
              <w:rPr>
                <w:rFonts w:eastAsia="Times New Roman" w:cs="Times New Roman"/>
                <w:b/>
                <w:bCs/>
                <w:snapToGrid w:val="0"/>
                <w:sz w:val="22"/>
                <w:szCs w:val="22"/>
                <w:lang w:val="lt-LT" w:eastAsia="en-US"/>
              </w:rPr>
              <w:t>Kraujo ir limfinės sistemos sutrikimai</w:t>
            </w:r>
          </w:p>
        </w:tc>
      </w:tr>
      <w:tr w:rsidR="00CF041F" w:rsidRPr="00DE3522" w:rsidTr="00577F95">
        <w:trPr>
          <w:trHeight w:val="253"/>
        </w:trPr>
        <w:tc>
          <w:tcPr>
            <w:tcW w:w="2680" w:type="dxa"/>
            <w:tcBorders>
              <w:top w:val="nil"/>
              <w:left w:val="single" w:sz="8" w:space="0" w:color="auto"/>
              <w:bottom w:val="nil"/>
              <w:right w:val="nil"/>
            </w:tcBorders>
            <w:vAlign w:val="bottom"/>
          </w:tcPr>
          <w:p w:rsidR="00CF041F" w:rsidRPr="00DE3522" w:rsidRDefault="00CF041F" w:rsidP="00577F95">
            <w:pPr>
              <w:widowControl w:val="0"/>
              <w:tabs>
                <w:tab w:val="left" w:pos="567"/>
              </w:tabs>
              <w:autoSpaceDE w:val="0"/>
              <w:autoSpaceDN w:val="0"/>
              <w:adjustRightInd w:val="0"/>
              <w:ind w:left="100"/>
              <w:rPr>
                <w:rFonts w:eastAsia="Times New Roman" w:cs="Times New Roman"/>
                <w:snapToGrid w:val="0"/>
                <w:sz w:val="22"/>
                <w:szCs w:val="22"/>
                <w:lang w:val="lt-LT" w:eastAsia="en-US"/>
              </w:rPr>
            </w:pPr>
            <w:r w:rsidRPr="00DE3522">
              <w:rPr>
                <w:rFonts w:eastAsia="Times New Roman" w:cs="Times New Roman"/>
                <w:snapToGrid w:val="0"/>
                <w:sz w:val="22"/>
                <w:szCs w:val="22"/>
                <w:lang w:val="lt-LT" w:eastAsia="en-US"/>
              </w:rPr>
              <w:t>Nedažni</w:t>
            </w:r>
          </w:p>
        </w:tc>
        <w:tc>
          <w:tcPr>
            <w:tcW w:w="6260" w:type="dxa"/>
            <w:tcBorders>
              <w:top w:val="nil"/>
              <w:left w:val="nil"/>
              <w:bottom w:val="nil"/>
              <w:right w:val="single" w:sz="8" w:space="0" w:color="auto"/>
            </w:tcBorders>
            <w:vAlign w:val="bottom"/>
          </w:tcPr>
          <w:p w:rsidR="00CF041F" w:rsidRPr="00DE3522" w:rsidRDefault="00CF041F" w:rsidP="00577F95">
            <w:pPr>
              <w:widowControl w:val="0"/>
              <w:tabs>
                <w:tab w:val="left" w:pos="567"/>
              </w:tabs>
              <w:autoSpaceDE w:val="0"/>
              <w:autoSpaceDN w:val="0"/>
              <w:adjustRightInd w:val="0"/>
              <w:ind w:left="120"/>
              <w:rPr>
                <w:rFonts w:eastAsia="Times New Roman" w:cs="Times New Roman"/>
                <w:snapToGrid w:val="0"/>
                <w:sz w:val="22"/>
                <w:szCs w:val="22"/>
                <w:lang w:val="lt-LT" w:eastAsia="en-US"/>
              </w:rPr>
            </w:pPr>
            <w:proofErr w:type="spellStart"/>
            <w:r w:rsidRPr="00DE3522">
              <w:rPr>
                <w:rFonts w:eastAsia="Times New Roman" w:cs="Times New Roman"/>
                <w:snapToGrid w:val="0"/>
                <w:sz w:val="22"/>
                <w:szCs w:val="22"/>
                <w:lang w:val="lt-LT" w:eastAsia="en-US"/>
              </w:rPr>
              <w:t>Neutropenija</w:t>
            </w:r>
            <w:proofErr w:type="spellEnd"/>
            <w:r w:rsidRPr="00DE3522">
              <w:rPr>
                <w:rFonts w:eastAsia="Times New Roman" w:cs="Times New Roman"/>
                <w:i/>
                <w:iCs/>
                <w:snapToGrid w:val="0"/>
                <w:sz w:val="22"/>
                <w:szCs w:val="22"/>
                <w:lang w:val="lt-LT" w:eastAsia="en-US"/>
              </w:rPr>
              <w:t>.</w:t>
            </w:r>
          </w:p>
        </w:tc>
      </w:tr>
      <w:tr w:rsidR="00CF041F" w:rsidRPr="00DE3522" w:rsidTr="00577F95">
        <w:trPr>
          <w:trHeight w:val="251"/>
        </w:trPr>
        <w:tc>
          <w:tcPr>
            <w:tcW w:w="8940" w:type="dxa"/>
            <w:gridSpan w:val="2"/>
            <w:tcBorders>
              <w:top w:val="nil"/>
              <w:left w:val="single" w:sz="8" w:space="0" w:color="auto"/>
              <w:bottom w:val="nil"/>
              <w:right w:val="single" w:sz="8" w:space="0" w:color="auto"/>
            </w:tcBorders>
            <w:vAlign w:val="bottom"/>
          </w:tcPr>
          <w:p w:rsidR="00CF041F" w:rsidRPr="00DE3522" w:rsidRDefault="00CF041F" w:rsidP="00577F95">
            <w:pPr>
              <w:widowControl w:val="0"/>
              <w:tabs>
                <w:tab w:val="left" w:pos="567"/>
              </w:tabs>
              <w:autoSpaceDE w:val="0"/>
              <w:autoSpaceDN w:val="0"/>
              <w:adjustRightInd w:val="0"/>
              <w:ind w:left="100"/>
              <w:rPr>
                <w:rFonts w:eastAsia="Times New Roman" w:cs="Times New Roman"/>
                <w:snapToGrid w:val="0"/>
                <w:sz w:val="22"/>
                <w:szCs w:val="22"/>
                <w:lang w:val="lt-LT" w:eastAsia="en-US"/>
              </w:rPr>
            </w:pPr>
            <w:r w:rsidRPr="00DE3522">
              <w:rPr>
                <w:rFonts w:eastAsia="Times New Roman" w:cs="Times New Roman"/>
                <w:b/>
                <w:bCs/>
                <w:snapToGrid w:val="0"/>
                <w:sz w:val="22"/>
                <w:szCs w:val="22"/>
                <w:lang w:val="lt-LT" w:eastAsia="en-US"/>
              </w:rPr>
              <w:t>Imuninės sistemos sutrikimai</w:t>
            </w:r>
          </w:p>
        </w:tc>
      </w:tr>
      <w:tr w:rsidR="00CF041F" w:rsidRPr="00DE3522" w:rsidTr="00577F95">
        <w:trPr>
          <w:trHeight w:val="254"/>
        </w:trPr>
        <w:tc>
          <w:tcPr>
            <w:tcW w:w="2680" w:type="dxa"/>
            <w:tcBorders>
              <w:top w:val="nil"/>
              <w:left w:val="single" w:sz="8" w:space="0" w:color="auto"/>
              <w:bottom w:val="nil"/>
              <w:right w:val="nil"/>
            </w:tcBorders>
            <w:vAlign w:val="bottom"/>
          </w:tcPr>
          <w:p w:rsidR="00CF041F" w:rsidRPr="00DE3522" w:rsidRDefault="00CF041F" w:rsidP="00577F95">
            <w:pPr>
              <w:widowControl w:val="0"/>
              <w:tabs>
                <w:tab w:val="left" w:pos="567"/>
              </w:tabs>
              <w:autoSpaceDE w:val="0"/>
              <w:autoSpaceDN w:val="0"/>
              <w:adjustRightInd w:val="0"/>
              <w:ind w:left="100"/>
              <w:rPr>
                <w:rFonts w:eastAsia="Times New Roman" w:cs="Times New Roman"/>
                <w:snapToGrid w:val="0"/>
                <w:sz w:val="22"/>
                <w:szCs w:val="22"/>
                <w:lang w:val="lt-LT" w:eastAsia="en-US"/>
              </w:rPr>
            </w:pPr>
            <w:r w:rsidRPr="00DE3522">
              <w:rPr>
                <w:rFonts w:eastAsia="Times New Roman" w:cs="Times New Roman"/>
                <w:snapToGrid w:val="0"/>
                <w:sz w:val="22"/>
                <w:szCs w:val="22"/>
                <w:lang w:val="lt-LT" w:eastAsia="en-US"/>
              </w:rPr>
              <w:t>Nedažni</w:t>
            </w:r>
          </w:p>
        </w:tc>
        <w:tc>
          <w:tcPr>
            <w:tcW w:w="6260" w:type="dxa"/>
            <w:tcBorders>
              <w:top w:val="nil"/>
              <w:left w:val="nil"/>
              <w:bottom w:val="nil"/>
              <w:right w:val="single" w:sz="8" w:space="0" w:color="auto"/>
            </w:tcBorders>
            <w:vAlign w:val="bottom"/>
          </w:tcPr>
          <w:p w:rsidR="00CF041F" w:rsidRPr="00DE3522" w:rsidRDefault="00CF041F" w:rsidP="00577F95">
            <w:pPr>
              <w:widowControl w:val="0"/>
              <w:tabs>
                <w:tab w:val="left" w:pos="567"/>
              </w:tabs>
              <w:autoSpaceDE w:val="0"/>
              <w:autoSpaceDN w:val="0"/>
              <w:adjustRightInd w:val="0"/>
              <w:ind w:left="120"/>
              <w:rPr>
                <w:rFonts w:eastAsia="Times New Roman" w:cs="Times New Roman"/>
                <w:snapToGrid w:val="0"/>
                <w:sz w:val="22"/>
                <w:szCs w:val="22"/>
                <w:lang w:val="lt-LT" w:eastAsia="en-US"/>
              </w:rPr>
            </w:pPr>
            <w:r w:rsidRPr="00DE3522">
              <w:rPr>
                <w:rFonts w:eastAsia="Times New Roman" w:cs="Times New Roman"/>
                <w:i/>
                <w:iCs/>
                <w:snapToGrid w:val="0"/>
                <w:sz w:val="22"/>
                <w:szCs w:val="22"/>
                <w:lang w:val="lt-LT" w:eastAsia="en-US"/>
              </w:rPr>
              <w:t>Padidėjęs jautrumas.</w:t>
            </w:r>
          </w:p>
        </w:tc>
      </w:tr>
      <w:tr w:rsidR="00CF041F" w:rsidRPr="00DE3522" w:rsidTr="00577F95">
        <w:trPr>
          <w:trHeight w:val="253"/>
        </w:trPr>
        <w:tc>
          <w:tcPr>
            <w:tcW w:w="2680" w:type="dxa"/>
            <w:tcBorders>
              <w:top w:val="nil"/>
              <w:left w:val="single" w:sz="8" w:space="0" w:color="auto"/>
              <w:bottom w:val="nil"/>
              <w:right w:val="nil"/>
            </w:tcBorders>
            <w:vAlign w:val="bottom"/>
          </w:tcPr>
          <w:p w:rsidR="00CF041F" w:rsidRPr="00DE3522" w:rsidRDefault="00CF041F" w:rsidP="00577F95">
            <w:pPr>
              <w:widowControl w:val="0"/>
              <w:tabs>
                <w:tab w:val="left" w:pos="567"/>
              </w:tabs>
              <w:autoSpaceDE w:val="0"/>
              <w:autoSpaceDN w:val="0"/>
              <w:adjustRightInd w:val="0"/>
              <w:ind w:left="100"/>
              <w:rPr>
                <w:rFonts w:eastAsia="Times New Roman" w:cs="Times New Roman"/>
                <w:snapToGrid w:val="0"/>
                <w:sz w:val="22"/>
                <w:szCs w:val="22"/>
                <w:lang w:val="lt-LT" w:eastAsia="en-US"/>
              </w:rPr>
            </w:pPr>
            <w:r w:rsidRPr="00DE3522">
              <w:rPr>
                <w:rFonts w:eastAsia="Times New Roman" w:cs="Times New Roman"/>
                <w:snapToGrid w:val="0"/>
                <w:sz w:val="22"/>
                <w:szCs w:val="22"/>
                <w:lang w:val="lt-LT" w:eastAsia="en-US"/>
              </w:rPr>
              <w:t>Reti</w:t>
            </w:r>
          </w:p>
        </w:tc>
        <w:tc>
          <w:tcPr>
            <w:tcW w:w="6260" w:type="dxa"/>
            <w:tcBorders>
              <w:top w:val="nil"/>
              <w:left w:val="nil"/>
              <w:bottom w:val="nil"/>
              <w:right w:val="single" w:sz="8" w:space="0" w:color="auto"/>
            </w:tcBorders>
            <w:vAlign w:val="bottom"/>
          </w:tcPr>
          <w:p w:rsidR="00CF041F" w:rsidRPr="00DE3522" w:rsidRDefault="00CF041F" w:rsidP="00577F95">
            <w:pPr>
              <w:widowControl w:val="0"/>
              <w:tabs>
                <w:tab w:val="left" w:pos="567"/>
              </w:tabs>
              <w:autoSpaceDE w:val="0"/>
              <w:autoSpaceDN w:val="0"/>
              <w:adjustRightInd w:val="0"/>
              <w:ind w:left="120"/>
              <w:rPr>
                <w:rFonts w:eastAsia="Times New Roman" w:cs="Times New Roman"/>
                <w:snapToGrid w:val="0"/>
                <w:sz w:val="22"/>
                <w:szCs w:val="22"/>
                <w:lang w:val="lt-LT" w:eastAsia="en-US"/>
              </w:rPr>
            </w:pPr>
            <w:proofErr w:type="spellStart"/>
            <w:r w:rsidRPr="00DE3522">
              <w:rPr>
                <w:rFonts w:eastAsia="Times New Roman" w:cs="Times New Roman"/>
                <w:i/>
                <w:iCs/>
                <w:snapToGrid w:val="0"/>
                <w:sz w:val="22"/>
                <w:szCs w:val="22"/>
                <w:lang w:val="lt-LT" w:eastAsia="en-US"/>
              </w:rPr>
              <w:t>Angioneurozinė</w:t>
            </w:r>
            <w:proofErr w:type="spellEnd"/>
            <w:r w:rsidRPr="00DE3522">
              <w:rPr>
                <w:rFonts w:eastAsia="Times New Roman" w:cs="Times New Roman"/>
                <w:i/>
                <w:iCs/>
                <w:snapToGrid w:val="0"/>
                <w:sz w:val="22"/>
                <w:szCs w:val="22"/>
                <w:lang w:val="lt-LT" w:eastAsia="en-US"/>
              </w:rPr>
              <w:t xml:space="preserve"> edema, alerginė reakcija.</w:t>
            </w:r>
          </w:p>
        </w:tc>
      </w:tr>
      <w:tr w:rsidR="00CF041F" w:rsidRPr="00DE3522" w:rsidTr="00577F95">
        <w:trPr>
          <w:trHeight w:val="254"/>
        </w:trPr>
        <w:tc>
          <w:tcPr>
            <w:tcW w:w="8940" w:type="dxa"/>
            <w:gridSpan w:val="2"/>
            <w:tcBorders>
              <w:top w:val="nil"/>
              <w:left w:val="single" w:sz="8" w:space="0" w:color="auto"/>
              <w:bottom w:val="nil"/>
              <w:right w:val="single" w:sz="8" w:space="0" w:color="auto"/>
            </w:tcBorders>
            <w:vAlign w:val="bottom"/>
          </w:tcPr>
          <w:p w:rsidR="00CF041F" w:rsidRPr="00DE3522" w:rsidRDefault="00CF041F" w:rsidP="00577F95">
            <w:pPr>
              <w:widowControl w:val="0"/>
              <w:tabs>
                <w:tab w:val="left" w:pos="567"/>
              </w:tabs>
              <w:autoSpaceDE w:val="0"/>
              <w:autoSpaceDN w:val="0"/>
              <w:adjustRightInd w:val="0"/>
              <w:ind w:left="100"/>
              <w:rPr>
                <w:rFonts w:eastAsia="Times New Roman" w:cs="Times New Roman"/>
                <w:snapToGrid w:val="0"/>
                <w:sz w:val="22"/>
                <w:szCs w:val="22"/>
                <w:lang w:val="lt-LT" w:eastAsia="en-US"/>
              </w:rPr>
            </w:pPr>
            <w:r w:rsidRPr="00DE3522">
              <w:rPr>
                <w:rFonts w:eastAsia="Times New Roman" w:cs="Times New Roman"/>
                <w:b/>
                <w:bCs/>
                <w:snapToGrid w:val="0"/>
                <w:sz w:val="22"/>
                <w:szCs w:val="22"/>
                <w:lang w:val="lt-LT" w:eastAsia="en-US"/>
              </w:rPr>
              <w:t>Metabolizmo ir mitybos sutrikimai</w:t>
            </w:r>
          </w:p>
        </w:tc>
      </w:tr>
      <w:tr w:rsidR="00CF041F" w:rsidRPr="00DE3522" w:rsidTr="00577F95">
        <w:trPr>
          <w:trHeight w:val="252"/>
        </w:trPr>
        <w:tc>
          <w:tcPr>
            <w:tcW w:w="2680" w:type="dxa"/>
            <w:tcBorders>
              <w:top w:val="nil"/>
              <w:left w:val="single" w:sz="8" w:space="0" w:color="auto"/>
              <w:bottom w:val="nil"/>
              <w:right w:val="nil"/>
            </w:tcBorders>
            <w:vAlign w:val="bottom"/>
          </w:tcPr>
          <w:p w:rsidR="00CF041F" w:rsidRPr="00DE3522" w:rsidRDefault="00CF041F" w:rsidP="00577F95">
            <w:pPr>
              <w:widowControl w:val="0"/>
              <w:tabs>
                <w:tab w:val="left" w:pos="567"/>
              </w:tabs>
              <w:autoSpaceDE w:val="0"/>
              <w:autoSpaceDN w:val="0"/>
              <w:adjustRightInd w:val="0"/>
              <w:ind w:left="100"/>
              <w:rPr>
                <w:rFonts w:eastAsia="Times New Roman" w:cs="Times New Roman"/>
                <w:snapToGrid w:val="0"/>
                <w:sz w:val="22"/>
                <w:szCs w:val="22"/>
                <w:lang w:val="lt-LT" w:eastAsia="en-US"/>
              </w:rPr>
            </w:pPr>
            <w:r w:rsidRPr="00DE3522">
              <w:rPr>
                <w:rFonts w:eastAsia="Times New Roman" w:cs="Times New Roman"/>
                <w:snapToGrid w:val="0"/>
                <w:sz w:val="22"/>
                <w:szCs w:val="22"/>
                <w:lang w:val="lt-LT" w:eastAsia="en-US"/>
              </w:rPr>
              <w:t>Dažni</w:t>
            </w:r>
          </w:p>
        </w:tc>
        <w:tc>
          <w:tcPr>
            <w:tcW w:w="6260" w:type="dxa"/>
            <w:tcBorders>
              <w:top w:val="nil"/>
              <w:left w:val="nil"/>
              <w:bottom w:val="nil"/>
              <w:right w:val="single" w:sz="8" w:space="0" w:color="auto"/>
            </w:tcBorders>
            <w:vAlign w:val="bottom"/>
          </w:tcPr>
          <w:p w:rsidR="00CF041F" w:rsidRPr="00DE3522" w:rsidRDefault="00CF041F" w:rsidP="00577F95">
            <w:pPr>
              <w:widowControl w:val="0"/>
              <w:tabs>
                <w:tab w:val="left" w:pos="567"/>
              </w:tabs>
              <w:autoSpaceDE w:val="0"/>
              <w:autoSpaceDN w:val="0"/>
              <w:adjustRightInd w:val="0"/>
              <w:ind w:left="120"/>
              <w:rPr>
                <w:rFonts w:eastAsia="Times New Roman" w:cs="Times New Roman"/>
                <w:snapToGrid w:val="0"/>
                <w:sz w:val="22"/>
                <w:szCs w:val="22"/>
                <w:lang w:val="lt-LT" w:eastAsia="en-US"/>
              </w:rPr>
            </w:pPr>
            <w:r w:rsidRPr="00DE3522">
              <w:rPr>
                <w:rFonts w:eastAsia="Times New Roman" w:cs="Times New Roman"/>
                <w:snapToGrid w:val="0"/>
                <w:sz w:val="22"/>
                <w:szCs w:val="22"/>
                <w:lang w:val="lt-LT" w:eastAsia="en-US"/>
              </w:rPr>
              <w:t>Apetito padidėjimas.</w:t>
            </w:r>
          </w:p>
        </w:tc>
      </w:tr>
      <w:tr w:rsidR="00CF041F" w:rsidRPr="00DE3522" w:rsidTr="00577F95">
        <w:trPr>
          <w:trHeight w:val="255"/>
        </w:trPr>
        <w:tc>
          <w:tcPr>
            <w:tcW w:w="2680" w:type="dxa"/>
            <w:tcBorders>
              <w:top w:val="nil"/>
              <w:left w:val="single" w:sz="8" w:space="0" w:color="auto"/>
              <w:bottom w:val="nil"/>
              <w:right w:val="nil"/>
            </w:tcBorders>
            <w:vAlign w:val="bottom"/>
          </w:tcPr>
          <w:p w:rsidR="00CF041F" w:rsidRPr="00DE3522" w:rsidRDefault="00CF041F" w:rsidP="00577F95">
            <w:pPr>
              <w:widowControl w:val="0"/>
              <w:tabs>
                <w:tab w:val="left" w:pos="567"/>
              </w:tabs>
              <w:autoSpaceDE w:val="0"/>
              <w:autoSpaceDN w:val="0"/>
              <w:adjustRightInd w:val="0"/>
              <w:ind w:left="100"/>
              <w:rPr>
                <w:rFonts w:eastAsia="Times New Roman" w:cs="Times New Roman"/>
                <w:snapToGrid w:val="0"/>
                <w:sz w:val="22"/>
                <w:szCs w:val="22"/>
                <w:lang w:val="lt-LT" w:eastAsia="en-US"/>
              </w:rPr>
            </w:pPr>
            <w:r w:rsidRPr="00DE3522">
              <w:rPr>
                <w:rFonts w:eastAsia="Times New Roman" w:cs="Times New Roman"/>
                <w:snapToGrid w:val="0"/>
                <w:sz w:val="22"/>
                <w:szCs w:val="22"/>
                <w:lang w:val="lt-LT" w:eastAsia="en-US"/>
              </w:rPr>
              <w:t>Nedažni</w:t>
            </w:r>
          </w:p>
        </w:tc>
        <w:tc>
          <w:tcPr>
            <w:tcW w:w="6260" w:type="dxa"/>
            <w:tcBorders>
              <w:top w:val="nil"/>
              <w:left w:val="nil"/>
              <w:bottom w:val="nil"/>
              <w:right w:val="single" w:sz="8" w:space="0" w:color="auto"/>
            </w:tcBorders>
            <w:vAlign w:val="bottom"/>
          </w:tcPr>
          <w:p w:rsidR="00CF041F" w:rsidRPr="00DE3522" w:rsidRDefault="00CF041F" w:rsidP="00577F95">
            <w:pPr>
              <w:widowControl w:val="0"/>
              <w:tabs>
                <w:tab w:val="left" w:pos="567"/>
              </w:tabs>
              <w:autoSpaceDE w:val="0"/>
              <w:autoSpaceDN w:val="0"/>
              <w:adjustRightInd w:val="0"/>
              <w:ind w:left="120"/>
              <w:rPr>
                <w:rFonts w:eastAsia="Times New Roman" w:cs="Times New Roman"/>
                <w:snapToGrid w:val="0"/>
                <w:sz w:val="22"/>
                <w:szCs w:val="22"/>
                <w:lang w:val="lt-LT" w:eastAsia="en-US"/>
              </w:rPr>
            </w:pPr>
            <w:r w:rsidRPr="00DE3522">
              <w:rPr>
                <w:rFonts w:eastAsia="Times New Roman" w:cs="Times New Roman"/>
                <w:snapToGrid w:val="0"/>
                <w:sz w:val="22"/>
                <w:szCs w:val="22"/>
                <w:lang w:val="lt-LT" w:eastAsia="en-US"/>
              </w:rPr>
              <w:t>Anoreksija, hipoglikemija.</w:t>
            </w:r>
          </w:p>
        </w:tc>
      </w:tr>
      <w:tr w:rsidR="00CF041F" w:rsidRPr="00DE3522" w:rsidTr="00577F95">
        <w:trPr>
          <w:trHeight w:val="251"/>
        </w:trPr>
        <w:tc>
          <w:tcPr>
            <w:tcW w:w="2680" w:type="dxa"/>
            <w:tcBorders>
              <w:top w:val="nil"/>
              <w:left w:val="single" w:sz="8" w:space="0" w:color="auto"/>
              <w:bottom w:val="nil"/>
              <w:right w:val="nil"/>
            </w:tcBorders>
            <w:vAlign w:val="bottom"/>
          </w:tcPr>
          <w:p w:rsidR="00CF041F" w:rsidRPr="00DE3522" w:rsidRDefault="00CF041F" w:rsidP="00577F95">
            <w:pPr>
              <w:widowControl w:val="0"/>
              <w:tabs>
                <w:tab w:val="left" w:pos="567"/>
              </w:tabs>
              <w:autoSpaceDE w:val="0"/>
              <w:autoSpaceDN w:val="0"/>
              <w:adjustRightInd w:val="0"/>
              <w:ind w:left="100"/>
              <w:rPr>
                <w:rFonts w:eastAsia="Times New Roman" w:cs="Times New Roman"/>
                <w:snapToGrid w:val="0"/>
                <w:sz w:val="22"/>
                <w:szCs w:val="22"/>
                <w:lang w:val="lt-LT" w:eastAsia="en-US"/>
              </w:rPr>
            </w:pPr>
            <w:r w:rsidRPr="00DE3522">
              <w:rPr>
                <w:rFonts w:eastAsia="Times New Roman" w:cs="Times New Roman"/>
                <w:b/>
                <w:bCs/>
                <w:snapToGrid w:val="0"/>
                <w:sz w:val="22"/>
                <w:szCs w:val="22"/>
                <w:lang w:val="lt-LT" w:eastAsia="en-US"/>
              </w:rPr>
              <w:t>Psichikos sutrikimai</w:t>
            </w:r>
          </w:p>
        </w:tc>
        <w:tc>
          <w:tcPr>
            <w:tcW w:w="6260" w:type="dxa"/>
            <w:tcBorders>
              <w:top w:val="nil"/>
              <w:left w:val="nil"/>
              <w:bottom w:val="nil"/>
              <w:right w:val="single" w:sz="8" w:space="0" w:color="auto"/>
            </w:tcBorders>
            <w:vAlign w:val="bottom"/>
          </w:tcPr>
          <w:p w:rsidR="00CF041F" w:rsidRPr="00DE3522" w:rsidRDefault="00CF041F" w:rsidP="00577F95">
            <w:pPr>
              <w:widowControl w:val="0"/>
              <w:tabs>
                <w:tab w:val="left" w:pos="567"/>
              </w:tabs>
              <w:autoSpaceDE w:val="0"/>
              <w:autoSpaceDN w:val="0"/>
              <w:adjustRightInd w:val="0"/>
              <w:rPr>
                <w:rFonts w:eastAsia="Times New Roman" w:cs="Times New Roman"/>
                <w:snapToGrid w:val="0"/>
                <w:sz w:val="22"/>
                <w:szCs w:val="22"/>
                <w:lang w:val="lt-LT" w:eastAsia="en-US"/>
              </w:rPr>
            </w:pPr>
          </w:p>
        </w:tc>
      </w:tr>
      <w:tr w:rsidR="00CF041F" w:rsidRPr="00DE3522" w:rsidTr="00577F95">
        <w:trPr>
          <w:trHeight w:val="252"/>
        </w:trPr>
        <w:tc>
          <w:tcPr>
            <w:tcW w:w="2680" w:type="dxa"/>
            <w:tcBorders>
              <w:top w:val="nil"/>
              <w:left w:val="single" w:sz="8" w:space="0" w:color="auto"/>
              <w:bottom w:val="nil"/>
              <w:right w:val="nil"/>
            </w:tcBorders>
            <w:vAlign w:val="bottom"/>
          </w:tcPr>
          <w:p w:rsidR="00CF041F" w:rsidRPr="00DE3522" w:rsidRDefault="00CF041F" w:rsidP="00577F95">
            <w:pPr>
              <w:widowControl w:val="0"/>
              <w:tabs>
                <w:tab w:val="left" w:pos="567"/>
              </w:tabs>
              <w:autoSpaceDE w:val="0"/>
              <w:autoSpaceDN w:val="0"/>
              <w:adjustRightInd w:val="0"/>
              <w:ind w:left="100"/>
              <w:rPr>
                <w:rFonts w:eastAsia="Times New Roman" w:cs="Times New Roman"/>
                <w:snapToGrid w:val="0"/>
                <w:sz w:val="22"/>
                <w:szCs w:val="22"/>
                <w:lang w:val="lt-LT" w:eastAsia="en-US"/>
              </w:rPr>
            </w:pPr>
            <w:r w:rsidRPr="00DE3522">
              <w:rPr>
                <w:rFonts w:eastAsia="Times New Roman" w:cs="Times New Roman"/>
                <w:snapToGrid w:val="0"/>
                <w:sz w:val="22"/>
                <w:szCs w:val="22"/>
                <w:lang w:val="lt-LT" w:eastAsia="en-US"/>
              </w:rPr>
              <w:t>Dažni</w:t>
            </w:r>
          </w:p>
        </w:tc>
        <w:tc>
          <w:tcPr>
            <w:tcW w:w="6260" w:type="dxa"/>
            <w:tcBorders>
              <w:top w:val="nil"/>
              <w:left w:val="nil"/>
              <w:bottom w:val="nil"/>
              <w:right w:val="single" w:sz="8" w:space="0" w:color="auto"/>
            </w:tcBorders>
            <w:vAlign w:val="bottom"/>
          </w:tcPr>
          <w:p w:rsidR="00CF041F" w:rsidRPr="00DE3522" w:rsidRDefault="00CF041F" w:rsidP="00577F95">
            <w:pPr>
              <w:widowControl w:val="0"/>
              <w:tabs>
                <w:tab w:val="left" w:pos="567"/>
              </w:tabs>
              <w:autoSpaceDE w:val="0"/>
              <w:autoSpaceDN w:val="0"/>
              <w:adjustRightInd w:val="0"/>
              <w:ind w:left="120"/>
              <w:rPr>
                <w:rFonts w:eastAsia="Times New Roman" w:cs="Times New Roman"/>
                <w:snapToGrid w:val="0"/>
                <w:sz w:val="22"/>
                <w:szCs w:val="22"/>
                <w:lang w:val="lt-LT" w:eastAsia="en-US"/>
              </w:rPr>
            </w:pPr>
            <w:r w:rsidRPr="00DE3522">
              <w:rPr>
                <w:rFonts w:eastAsia="Times New Roman" w:cs="Times New Roman"/>
                <w:snapToGrid w:val="0"/>
                <w:sz w:val="22"/>
                <w:szCs w:val="22"/>
                <w:lang w:val="lt-LT" w:eastAsia="en-US"/>
              </w:rPr>
              <w:t>Euforinė nuotaika, sumišimas, dirglumas, orientacijos sutrikimas,</w:t>
            </w:r>
          </w:p>
        </w:tc>
      </w:tr>
      <w:tr w:rsidR="00CF041F" w:rsidRPr="00DE3522" w:rsidTr="00577F95">
        <w:trPr>
          <w:trHeight w:val="254"/>
        </w:trPr>
        <w:tc>
          <w:tcPr>
            <w:tcW w:w="2680" w:type="dxa"/>
            <w:tcBorders>
              <w:top w:val="nil"/>
              <w:left w:val="single" w:sz="8" w:space="0" w:color="auto"/>
              <w:bottom w:val="nil"/>
              <w:right w:val="nil"/>
            </w:tcBorders>
            <w:vAlign w:val="bottom"/>
          </w:tcPr>
          <w:p w:rsidR="00CF041F" w:rsidRPr="00DE3522" w:rsidRDefault="00CF041F" w:rsidP="00577F95">
            <w:pPr>
              <w:widowControl w:val="0"/>
              <w:tabs>
                <w:tab w:val="left" w:pos="567"/>
              </w:tabs>
              <w:autoSpaceDE w:val="0"/>
              <w:autoSpaceDN w:val="0"/>
              <w:adjustRightInd w:val="0"/>
              <w:rPr>
                <w:rFonts w:eastAsia="Times New Roman" w:cs="Times New Roman"/>
                <w:snapToGrid w:val="0"/>
                <w:sz w:val="22"/>
                <w:szCs w:val="22"/>
                <w:lang w:val="lt-LT" w:eastAsia="en-US"/>
              </w:rPr>
            </w:pPr>
          </w:p>
        </w:tc>
        <w:tc>
          <w:tcPr>
            <w:tcW w:w="6260" w:type="dxa"/>
            <w:tcBorders>
              <w:top w:val="nil"/>
              <w:left w:val="nil"/>
              <w:bottom w:val="nil"/>
              <w:right w:val="single" w:sz="8" w:space="0" w:color="auto"/>
            </w:tcBorders>
            <w:vAlign w:val="bottom"/>
          </w:tcPr>
          <w:p w:rsidR="00CF041F" w:rsidRPr="00DE3522" w:rsidRDefault="00CF041F" w:rsidP="00577F95">
            <w:pPr>
              <w:widowControl w:val="0"/>
              <w:tabs>
                <w:tab w:val="left" w:pos="567"/>
              </w:tabs>
              <w:autoSpaceDE w:val="0"/>
              <w:autoSpaceDN w:val="0"/>
              <w:adjustRightInd w:val="0"/>
              <w:ind w:left="120"/>
              <w:rPr>
                <w:rFonts w:eastAsia="Times New Roman" w:cs="Times New Roman"/>
                <w:snapToGrid w:val="0"/>
                <w:sz w:val="22"/>
                <w:szCs w:val="22"/>
                <w:lang w:val="lt-LT" w:eastAsia="en-US"/>
              </w:rPr>
            </w:pPr>
            <w:r w:rsidRPr="00DE3522">
              <w:rPr>
                <w:rFonts w:eastAsia="Times New Roman" w:cs="Times New Roman"/>
                <w:snapToGrid w:val="0"/>
                <w:sz w:val="22"/>
                <w:szCs w:val="22"/>
                <w:lang w:val="lt-LT" w:eastAsia="en-US"/>
              </w:rPr>
              <w:t>nemiga, lytinio potraukio sumažėjimas.</w:t>
            </w:r>
          </w:p>
        </w:tc>
      </w:tr>
      <w:tr w:rsidR="00CF041F" w:rsidRPr="00DE3522" w:rsidTr="00577F95">
        <w:trPr>
          <w:trHeight w:val="252"/>
        </w:trPr>
        <w:tc>
          <w:tcPr>
            <w:tcW w:w="2680" w:type="dxa"/>
            <w:tcBorders>
              <w:top w:val="nil"/>
              <w:left w:val="single" w:sz="8" w:space="0" w:color="auto"/>
              <w:bottom w:val="nil"/>
              <w:right w:val="nil"/>
            </w:tcBorders>
            <w:vAlign w:val="bottom"/>
          </w:tcPr>
          <w:p w:rsidR="00CF041F" w:rsidRPr="00DE3522" w:rsidRDefault="00CF041F" w:rsidP="00577F95">
            <w:pPr>
              <w:widowControl w:val="0"/>
              <w:tabs>
                <w:tab w:val="left" w:pos="567"/>
              </w:tabs>
              <w:autoSpaceDE w:val="0"/>
              <w:autoSpaceDN w:val="0"/>
              <w:adjustRightInd w:val="0"/>
              <w:ind w:left="100"/>
              <w:rPr>
                <w:rFonts w:eastAsia="Times New Roman" w:cs="Times New Roman"/>
                <w:snapToGrid w:val="0"/>
                <w:sz w:val="22"/>
                <w:szCs w:val="22"/>
                <w:lang w:val="lt-LT" w:eastAsia="en-US"/>
              </w:rPr>
            </w:pPr>
            <w:r w:rsidRPr="00DE3522">
              <w:rPr>
                <w:rFonts w:eastAsia="Times New Roman" w:cs="Times New Roman"/>
                <w:snapToGrid w:val="0"/>
                <w:sz w:val="22"/>
                <w:szCs w:val="22"/>
                <w:lang w:val="lt-LT" w:eastAsia="en-US"/>
              </w:rPr>
              <w:t>Nedažni</w:t>
            </w:r>
          </w:p>
        </w:tc>
        <w:tc>
          <w:tcPr>
            <w:tcW w:w="6260" w:type="dxa"/>
            <w:tcBorders>
              <w:top w:val="nil"/>
              <w:left w:val="nil"/>
              <w:bottom w:val="nil"/>
              <w:right w:val="single" w:sz="8" w:space="0" w:color="auto"/>
            </w:tcBorders>
            <w:vAlign w:val="bottom"/>
          </w:tcPr>
          <w:p w:rsidR="00CF041F" w:rsidRPr="00DE3522" w:rsidRDefault="00CF041F" w:rsidP="00577F95">
            <w:pPr>
              <w:widowControl w:val="0"/>
              <w:tabs>
                <w:tab w:val="left" w:pos="567"/>
              </w:tabs>
              <w:autoSpaceDE w:val="0"/>
              <w:autoSpaceDN w:val="0"/>
              <w:adjustRightInd w:val="0"/>
              <w:ind w:left="120"/>
              <w:rPr>
                <w:rFonts w:eastAsia="Times New Roman" w:cs="Times New Roman"/>
                <w:snapToGrid w:val="0"/>
                <w:sz w:val="22"/>
                <w:szCs w:val="22"/>
                <w:lang w:val="lt-LT" w:eastAsia="en-US"/>
              </w:rPr>
            </w:pPr>
            <w:r w:rsidRPr="00DE3522">
              <w:rPr>
                <w:rFonts w:eastAsia="Times New Roman" w:cs="Times New Roman"/>
                <w:snapToGrid w:val="0"/>
                <w:sz w:val="22"/>
                <w:szCs w:val="22"/>
                <w:lang w:val="lt-LT" w:eastAsia="en-US"/>
              </w:rPr>
              <w:t>Haliucinacijos, panikos priepuolis, nerimastingumas, sujaudinimas,</w:t>
            </w:r>
          </w:p>
        </w:tc>
      </w:tr>
      <w:tr w:rsidR="00CF041F" w:rsidRPr="00DE3522" w:rsidTr="00577F95">
        <w:trPr>
          <w:trHeight w:val="254"/>
        </w:trPr>
        <w:tc>
          <w:tcPr>
            <w:tcW w:w="2680" w:type="dxa"/>
            <w:tcBorders>
              <w:top w:val="nil"/>
              <w:left w:val="single" w:sz="8" w:space="0" w:color="auto"/>
              <w:bottom w:val="nil"/>
              <w:right w:val="nil"/>
            </w:tcBorders>
            <w:vAlign w:val="bottom"/>
          </w:tcPr>
          <w:p w:rsidR="00CF041F" w:rsidRPr="00DE3522" w:rsidRDefault="00CF041F" w:rsidP="00577F95">
            <w:pPr>
              <w:widowControl w:val="0"/>
              <w:tabs>
                <w:tab w:val="left" w:pos="567"/>
              </w:tabs>
              <w:autoSpaceDE w:val="0"/>
              <w:autoSpaceDN w:val="0"/>
              <w:adjustRightInd w:val="0"/>
              <w:rPr>
                <w:rFonts w:eastAsia="Times New Roman" w:cs="Times New Roman"/>
                <w:snapToGrid w:val="0"/>
                <w:sz w:val="22"/>
                <w:szCs w:val="22"/>
                <w:lang w:val="lt-LT" w:eastAsia="en-US"/>
              </w:rPr>
            </w:pPr>
          </w:p>
        </w:tc>
        <w:tc>
          <w:tcPr>
            <w:tcW w:w="6260" w:type="dxa"/>
            <w:tcBorders>
              <w:top w:val="nil"/>
              <w:left w:val="nil"/>
              <w:bottom w:val="nil"/>
              <w:right w:val="single" w:sz="8" w:space="0" w:color="auto"/>
            </w:tcBorders>
            <w:vAlign w:val="bottom"/>
          </w:tcPr>
          <w:p w:rsidR="00CF041F" w:rsidRPr="00DE3522" w:rsidRDefault="00CF041F" w:rsidP="00577F95">
            <w:pPr>
              <w:widowControl w:val="0"/>
              <w:tabs>
                <w:tab w:val="left" w:pos="567"/>
              </w:tabs>
              <w:autoSpaceDE w:val="0"/>
              <w:autoSpaceDN w:val="0"/>
              <w:adjustRightInd w:val="0"/>
              <w:ind w:left="120"/>
              <w:rPr>
                <w:rFonts w:eastAsia="Times New Roman" w:cs="Times New Roman"/>
                <w:snapToGrid w:val="0"/>
                <w:sz w:val="22"/>
                <w:szCs w:val="22"/>
                <w:lang w:val="lt-LT" w:eastAsia="en-US"/>
              </w:rPr>
            </w:pPr>
            <w:r w:rsidRPr="00DE3522">
              <w:rPr>
                <w:rFonts w:eastAsia="Times New Roman" w:cs="Times New Roman"/>
                <w:snapToGrid w:val="0"/>
                <w:sz w:val="22"/>
                <w:szCs w:val="22"/>
                <w:lang w:val="lt-LT" w:eastAsia="en-US"/>
              </w:rPr>
              <w:t xml:space="preserve">depresija, prislėgta nuotaika, pakili nuotaika, </w:t>
            </w:r>
            <w:r w:rsidRPr="00DE3522">
              <w:rPr>
                <w:rFonts w:eastAsia="Times New Roman" w:cs="Times New Roman"/>
                <w:i/>
                <w:iCs/>
                <w:snapToGrid w:val="0"/>
                <w:sz w:val="22"/>
                <w:szCs w:val="22"/>
                <w:lang w:val="lt-LT" w:eastAsia="en-US"/>
              </w:rPr>
              <w:t>agresija,</w:t>
            </w:r>
            <w:r w:rsidRPr="00DE3522">
              <w:rPr>
                <w:rFonts w:eastAsia="Times New Roman" w:cs="Times New Roman"/>
                <w:snapToGrid w:val="0"/>
                <w:sz w:val="22"/>
                <w:szCs w:val="22"/>
                <w:lang w:val="lt-LT" w:eastAsia="en-US"/>
              </w:rPr>
              <w:t xml:space="preserve"> nuotaikų</w:t>
            </w:r>
          </w:p>
        </w:tc>
      </w:tr>
      <w:tr w:rsidR="00CF041F" w:rsidRPr="00DE3522" w:rsidTr="00577F95">
        <w:trPr>
          <w:trHeight w:val="252"/>
        </w:trPr>
        <w:tc>
          <w:tcPr>
            <w:tcW w:w="2680" w:type="dxa"/>
            <w:tcBorders>
              <w:top w:val="nil"/>
              <w:left w:val="single" w:sz="8" w:space="0" w:color="auto"/>
              <w:bottom w:val="nil"/>
              <w:right w:val="nil"/>
            </w:tcBorders>
            <w:vAlign w:val="bottom"/>
          </w:tcPr>
          <w:p w:rsidR="00CF041F" w:rsidRPr="00DE3522" w:rsidRDefault="00CF041F" w:rsidP="00577F95">
            <w:pPr>
              <w:widowControl w:val="0"/>
              <w:tabs>
                <w:tab w:val="left" w:pos="567"/>
              </w:tabs>
              <w:autoSpaceDE w:val="0"/>
              <w:autoSpaceDN w:val="0"/>
              <w:adjustRightInd w:val="0"/>
              <w:rPr>
                <w:rFonts w:eastAsia="Times New Roman" w:cs="Times New Roman"/>
                <w:snapToGrid w:val="0"/>
                <w:sz w:val="22"/>
                <w:szCs w:val="22"/>
                <w:lang w:val="lt-LT" w:eastAsia="en-US"/>
              </w:rPr>
            </w:pPr>
          </w:p>
        </w:tc>
        <w:tc>
          <w:tcPr>
            <w:tcW w:w="6260" w:type="dxa"/>
            <w:tcBorders>
              <w:top w:val="nil"/>
              <w:left w:val="nil"/>
              <w:bottom w:val="nil"/>
              <w:right w:val="single" w:sz="8" w:space="0" w:color="auto"/>
            </w:tcBorders>
            <w:vAlign w:val="bottom"/>
          </w:tcPr>
          <w:p w:rsidR="00CF041F" w:rsidRPr="00DE3522" w:rsidRDefault="00CF041F" w:rsidP="00577F95">
            <w:pPr>
              <w:widowControl w:val="0"/>
              <w:tabs>
                <w:tab w:val="left" w:pos="567"/>
              </w:tabs>
              <w:autoSpaceDE w:val="0"/>
              <w:autoSpaceDN w:val="0"/>
              <w:adjustRightInd w:val="0"/>
              <w:ind w:left="120"/>
              <w:rPr>
                <w:rFonts w:eastAsia="Times New Roman" w:cs="Times New Roman"/>
                <w:snapToGrid w:val="0"/>
                <w:sz w:val="22"/>
                <w:szCs w:val="22"/>
                <w:lang w:val="lt-LT" w:eastAsia="en-US"/>
              </w:rPr>
            </w:pPr>
            <w:r w:rsidRPr="00DE3522">
              <w:rPr>
                <w:rFonts w:eastAsia="Times New Roman" w:cs="Times New Roman"/>
                <w:snapToGrid w:val="0"/>
                <w:sz w:val="22"/>
                <w:szCs w:val="22"/>
                <w:lang w:val="lt-LT" w:eastAsia="en-US"/>
              </w:rPr>
              <w:t>kaita, asmenybės jausmo netekimas, sunkumas rasti situacijai tinkamus žodžius, nenormalūs sapnai, lytinio potraukio padidėjimas,</w:t>
            </w:r>
          </w:p>
        </w:tc>
      </w:tr>
      <w:tr w:rsidR="00CF041F" w:rsidRPr="00DE3522" w:rsidTr="00577F95">
        <w:trPr>
          <w:trHeight w:val="252"/>
        </w:trPr>
        <w:tc>
          <w:tcPr>
            <w:tcW w:w="2680" w:type="dxa"/>
            <w:tcBorders>
              <w:top w:val="nil"/>
              <w:left w:val="single" w:sz="8" w:space="0" w:color="auto"/>
              <w:bottom w:val="nil"/>
              <w:right w:val="nil"/>
            </w:tcBorders>
            <w:vAlign w:val="bottom"/>
          </w:tcPr>
          <w:p w:rsidR="00CF041F" w:rsidRPr="00DE3522" w:rsidRDefault="00CF041F" w:rsidP="00577F95">
            <w:pPr>
              <w:widowControl w:val="0"/>
              <w:tabs>
                <w:tab w:val="left" w:pos="567"/>
              </w:tabs>
              <w:autoSpaceDE w:val="0"/>
              <w:autoSpaceDN w:val="0"/>
              <w:adjustRightInd w:val="0"/>
              <w:rPr>
                <w:rFonts w:eastAsia="Times New Roman" w:cs="Times New Roman"/>
                <w:snapToGrid w:val="0"/>
                <w:sz w:val="22"/>
                <w:szCs w:val="22"/>
                <w:lang w:val="lt-LT" w:eastAsia="en-US"/>
              </w:rPr>
            </w:pPr>
          </w:p>
        </w:tc>
        <w:tc>
          <w:tcPr>
            <w:tcW w:w="6260" w:type="dxa"/>
            <w:tcBorders>
              <w:top w:val="nil"/>
              <w:left w:val="nil"/>
              <w:bottom w:val="nil"/>
              <w:right w:val="single" w:sz="8" w:space="0" w:color="auto"/>
            </w:tcBorders>
            <w:vAlign w:val="bottom"/>
          </w:tcPr>
          <w:p w:rsidR="00CF041F" w:rsidRPr="00DE3522" w:rsidRDefault="00CF041F" w:rsidP="00577F95">
            <w:pPr>
              <w:widowControl w:val="0"/>
              <w:tabs>
                <w:tab w:val="left" w:pos="567"/>
              </w:tabs>
              <w:autoSpaceDE w:val="0"/>
              <w:autoSpaceDN w:val="0"/>
              <w:adjustRightInd w:val="0"/>
              <w:ind w:left="120"/>
              <w:rPr>
                <w:rFonts w:eastAsia="Times New Roman" w:cs="Times New Roman"/>
                <w:snapToGrid w:val="0"/>
                <w:sz w:val="22"/>
                <w:szCs w:val="22"/>
                <w:lang w:val="lt-LT" w:eastAsia="en-US"/>
              </w:rPr>
            </w:pPr>
            <w:r w:rsidRPr="00DE3522">
              <w:rPr>
                <w:rFonts w:eastAsia="Times New Roman" w:cs="Times New Roman"/>
                <w:snapToGrid w:val="0"/>
                <w:sz w:val="22"/>
                <w:szCs w:val="22"/>
                <w:lang w:val="lt-LT" w:eastAsia="en-US"/>
              </w:rPr>
              <w:t>orgazmo nebuvimas, apatija.</w:t>
            </w:r>
          </w:p>
        </w:tc>
      </w:tr>
      <w:tr w:rsidR="00CF041F" w:rsidRPr="00DE3522" w:rsidTr="00577F95">
        <w:trPr>
          <w:trHeight w:val="253"/>
        </w:trPr>
        <w:tc>
          <w:tcPr>
            <w:tcW w:w="2680" w:type="dxa"/>
            <w:tcBorders>
              <w:top w:val="nil"/>
              <w:left w:val="single" w:sz="8" w:space="0" w:color="auto"/>
              <w:bottom w:val="nil"/>
              <w:right w:val="nil"/>
            </w:tcBorders>
            <w:vAlign w:val="bottom"/>
          </w:tcPr>
          <w:p w:rsidR="00CF041F" w:rsidRPr="00DE3522" w:rsidRDefault="00CF041F" w:rsidP="00577F95">
            <w:pPr>
              <w:widowControl w:val="0"/>
              <w:tabs>
                <w:tab w:val="left" w:pos="567"/>
              </w:tabs>
              <w:autoSpaceDE w:val="0"/>
              <w:autoSpaceDN w:val="0"/>
              <w:adjustRightInd w:val="0"/>
              <w:ind w:left="100"/>
              <w:rPr>
                <w:rFonts w:eastAsia="Times New Roman" w:cs="Times New Roman"/>
                <w:snapToGrid w:val="0"/>
                <w:sz w:val="22"/>
                <w:szCs w:val="22"/>
                <w:lang w:val="lt-LT" w:eastAsia="en-US"/>
              </w:rPr>
            </w:pPr>
            <w:r w:rsidRPr="00DE3522">
              <w:rPr>
                <w:rFonts w:eastAsia="Times New Roman" w:cs="Times New Roman"/>
                <w:snapToGrid w:val="0"/>
                <w:sz w:val="22"/>
                <w:szCs w:val="22"/>
                <w:lang w:val="lt-LT" w:eastAsia="en-US"/>
              </w:rPr>
              <w:t>Reti</w:t>
            </w:r>
          </w:p>
        </w:tc>
        <w:tc>
          <w:tcPr>
            <w:tcW w:w="6260" w:type="dxa"/>
            <w:tcBorders>
              <w:top w:val="nil"/>
              <w:left w:val="nil"/>
              <w:bottom w:val="nil"/>
              <w:right w:val="single" w:sz="8" w:space="0" w:color="auto"/>
            </w:tcBorders>
            <w:vAlign w:val="bottom"/>
          </w:tcPr>
          <w:p w:rsidR="00CF041F" w:rsidRPr="00DE3522" w:rsidRDefault="00CF041F" w:rsidP="00577F95">
            <w:pPr>
              <w:widowControl w:val="0"/>
              <w:tabs>
                <w:tab w:val="left" w:pos="567"/>
              </w:tabs>
              <w:autoSpaceDE w:val="0"/>
              <w:autoSpaceDN w:val="0"/>
              <w:adjustRightInd w:val="0"/>
              <w:ind w:left="120"/>
              <w:rPr>
                <w:rFonts w:eastAsia="Times New Roman" w:cs="Times New Roman"/>
                <w:snapToGrid w:val="0"/>
                <w:sz w:val="22"/>
                <w:szCs w:val="22"/>
                <w:lang w:val="lt-LT" w:eastAsia="en-US"/>
              </w:rPr>
            </w:pPr>
            <w:proofErr w:type="spellStart"/>
            <w:r w:rsidRPr="00DE3522">
              <w:rPr>
                <w:rFonts w:eastAsia="Times New Roman" w:cs="Times New Roman"/>
                <w:snapToGrid w:val="0"/>
                <w:sz w:val="22"/>
                <w:szCs w:val="22"/>
                <w:lang w:val="lt-LT" w:eastAsia="en-US"/>
              </w:rPr>
              <w:t>Dizinhibicija</w:t>
            </w:r>
            <w:proofErr w:type="spellEnd"/>
            <w:r w:rsidRPr="00DE3522">
              <w:rPr>
                <w:rFonts w:eastAsia="Times New Roman" w:cs="Times New Roman"/>
                <w:snapToGrid w:val="0"/>
                <w:sz w:val="22"/>
                <w:szCs w:val="22"/>
                <w:lang w:val="lt-LT" w:eastAsia="en-US"/>
              </w:rPr>
              <w:t>.</w:t>
            </w:r>
          </w:p>
        </w:tc>
      </w:tr>
      <w:tr w:rsidR="00CF041F" w:rsidRPr="00DE3522" w:rsidTr="00577F95">
        <w:trPr>
          <w:trHeight w:val="254"/>
        </w:trPr>
        <w:tc>
          <w:tcPr>
            <w:tcW w:w="2680" w:type="dxa"/>
            <w:tcBorders>
              <w:top w:val="nil"/>
              <w:left w:val="single" w:sz="8" w:space="0" w:color="auto"/>
              <w:bottom w:val="nil"/>
              <w:right w:val="nil"/>
            </w:tcBorders>
            <w:vAlign w:val="bottom"/>
          </w:tcPr>
          <w:p w:rsidR="00CF041F" w:rsidRPr="00DE3522" w:rsidRDefault="00CF041F" w:rsidP="00577F95">
            <w:pPr>
              <w:widowControl w:val="0"/>
              <w:tabs>
                <w:tab w:val="left" w:pos="567"/>
              </w:tabs>
              <w:autoSpaceDE w:val="0"/>
              <w:autoSpaceDN w:val="0"/>
              <w:adjustRightInd w:val="0"/>
              <w:ind w:left="100"/>
              <w:rPr>
                <w:rFonts w:eastAsia="Times New Roman" w:cs="Times New Roman"/>
                <w:snapToGrid w:val="0"/>
                <w:sz w:val="22"/>
                <w:szCs w:val="22"/>
                <w:lang w:val="lt-LT" w:eastAsia="en-US"/>
              </w:rPr>
            </w:pPr>
            <w:r w:rsidRPr="00DE3522">
              <w:rPr>
                <w:rFonts w:eastAsia="Times New Roman" w:cs="Times New Roman"/>
                <w:b/>
                <w:bCs/>
                <w:snapToGrid w:val="0"/>
                <w:sz w:val="22"/>
                <w:szCs w:val="22"/>
                <w:lang w:val="lt-LT" w:eastAsia="en-US"/>
              </w:rPr>
              <w:t>Nervų sistemos sutrikimai</w:t>
            </w:r>
          </w:p>
        </w:tc>
        <w:tc>
          <w:tcPr>
            <w:tcW w:w="6260" w:type="dxa"/>
            <w:tcBorders>
              <w:top w:val="nil"/>
              <w:left w:val="nil"/>
              <w:bottom w:val="nil"/>
              <w:right w:val="single" w:sz="8" w:space="0" w:color="auto"/>
            </w:tcBorders>
            <w:vAlign w:val="bottom"/>
          </w:tcPr>
          <w:p w:rsidR="00CF041F" w:rsidRPr="00DE3522" w:rsidRDefault="00CF041F" w:rsidP="00577F95">
            <w:pPr>
              <w:widowControl w:val="0"/>
              <w:tabs>
                <w:tab w:val="left" w:pos="567"/>
              </w:tabs>
              <w:autoSpaceDE w:val="0"/>
              <w:autoSpaceDN w:val="0"/>
              <w:adjustRightInd w:val="0"/>
              <w:rPr>
                <w:rFonts w:eastAsia="Times New Roman" w:cs="Times New Roman"/>
                <w:snapToGrid w:val="0"/>
                <w:sz w:val="22"/>
                <w:szCs w:val="22"/>
                <w:lang w:val="lt-LT" w:eastAsia="en-US"/>
              </w:rPr>
            </w:pPr>
          </w:p>
        </w:tc>
      </w:tr>
      <w:tr w:rsidR="00CF041F" w:rsidRPr="00DE3522" w:rsidTr="00577F95">
        <w:trPr>
          <w:trHeight w:val="252"/>
        </w:trPr>
        <w:tc>
          <w:tcPr>
            <w:tcW w:w="2680" w:type="dxa"/>
            <w:tcBorders>
              <w:top w:val="nil"/>
              <w:left w:val="single" w:sz="8" w:space="0" w:color="auto"/>
              <w:bottom w:val="nil"/>
              <w:right w:val="nil"/>
            </w:tcBorders>
            <w:vAlign w:val="bottom"/>
          </w:tcPr>
          <w:p w:rsidR="00CF041F" w:rsidRPr="00DE3522" w:rsidRDefault="00CF041F" w:rsidP="00577F95">
            <w:pPr>
              <w:widowControl w:val="0"/>
              <w:tabs>
                <w:tab w:val="left" w:pos="567"/>
              </w:tabs>
              <w:autoSpaceDE w:val="0"/>
              <w:autoSpaceDN w:val="0"/>
              <w:adjustRightInd w:val="0"/>
              <w:ind w:left="100"/>
              <w:rPr>
                <w:rFonts w:eastAsia="Times New Roman" w:cs="Times New Roman"/>
                <w:snapToGrid w:val="0"/>
                <w:sz w:val="22"/>
                <w:szCs w:val="22"/>
                <w:lang w:val="lt-LT" w:eastAsia="en-US"/>
              </w:rPr>
            </w:pPr>
            <w:r w:rsidRPr="00DE3522">
              <w:rPr>
                <w:rFonts w:eastAsia="Times New Roman" w:cs="Times New Roman"/>
                <w:snapToGrid w:val="0"/>
                <w:sz w:val="22"/>
                <w:szCs w:val="22"/>
                <w:lang w:val="lt-LT" w:eastAsia="en-US"/>
              </w:rPr>
              <w:t>Labai dažni</w:t>
            </w:r>
          </w:p>
        </w:tc>
        <w:tc>
          <w:tcPr>
            <w:tcW w:w="6260" w:type="dxa"/>
            <w:tcBorders>
              <w:top w:val="nil"/>
              <w:left w:val="nil"/>
              <w:bottom w:val="nil"/>
              <w:right w:val="single" w:sz="8" w:space="0" w:color="auto"/>
            </w:tcBorders>
            <w:vAlign w:val="bottom"/>
          </w:tcPr>
          <w:p w:rsidR="00CF041F" w:rsidRPr="00DE3522" w:rsidRDefault="00CF041F" w:rsidP="00577F95">
            <w:pPr>
              <w:widowControl w:val="0"/>
              <w:tabs>
                <w:tab w:val="left" w:pos="567"/>
              </w:tabs>
              <w:autoSpaceDE w:val="0"/>
              <w:autoSpaceDN w:val="0"/>
              <w:adjustRightInd w:val="0"/>
              <w:ind w:left="120"/>
              <w:rPr>
                <w:rFonts w:eastAsia="Times New Roman" w:cs="Times New Roman"/>
                <w:snapToGrid w:val="0"/>
                <w:sz w:val="22"/>
                <w:szCs w:val="22"/>
                <w:lang w:val="lt-LT" w:eastAsia="en-US"/>
              </w:rPr>
            </w:pPr>
            <w:r w:rsidRPr="00DE3522">
              <w:rPr>
                <w:rFonts w:eastAsia="Times New Roman" w:cs="Times New Roman"/>
                <w:snapToGrid w:val="0"/>
                <w:sz w:val="22"/>
                <w:szCs w:val="22"/>
                <w:lang w:val="lt-LT" w:eastAsia="en-US"/>
              </w:rPr>
              <w:t xml:space="preserve">Svaigulys, </w:t>
            </w:r>
            <w:proofErr w:type="spellStart"/>
            <w:r w:rsidRPr="00DE3522">
              <w:rPr>
                <w:rFonts w:eastAsia="Times New Roman" w:cs="Times New Roman"/>
                <w:snapToGrid w:val="0"/>
                <w:sz w:val="22"/>
                <w:szCs w:val="22"/>
                <w:lang w:val="lt-LT" w:eastAsia="en-US"/>
              </w:rPr>
              <w:t>somnolencija</w:t>
            </w:r>
            <w:proofErr w:type="spellEnd"/>
            <w:r w:rsidRPr="00DE3522">
              <w:rPr>
                <w:rFonts w:eastAsia="Times New Roman" w:cs="Times New Roman"/>
                <w:snapToGrid w:val="0"/>
                <w:sz w:val="22"/>
                <w:szCs w:val="22"/>
                <w:lang w:val="lt-LT" w:eastAsia="en-US"/>
              </w:rPr>
              <w:t>, galvos skausmas.</w:t>
            </w:r>
          </w:p>
        </w:tc>
      </w:tr>
      <w:tr w:rsidR="00CF041F" w:rsidRPr="00DE3522" w:rsidTr="00577F95">
        <w:trPr>
          <w:trHeight w:val="252"/>
        </w:trPr>
        <w:tc>
          <w:tcPr>
            <w:tcW w:w="2680" w:type="dxa"/>
            <w:tcBorders>
              <w:top w:val="nil"/>
              <w:left w:val="single" w:sz="8" w:space="0" w:color="auto"/>
              <w:bottom w:val="nil"/>
              <w:right w:val="nil"/>
            </w:tcBorders>
            <w:vAlign w:val="bottom"/>
          </w:tcPr>
          <w:p w:rsidR="00CF041F" w:rsidRPr="00DE3522" w:rsidRDefault="00CF041F" w:rsidP="00577F95">
            <w:pPr>
              <w:widowControl w:val="0"/>
              <w:tabs>
                <w:tab w:val="left" w:pos="567"/>
              </w:tabs>
              <w:autoSpaceDE w:val="0"/>
              <w:autoSpaceDN w:val="0"/>
              <w:adjustRightInd w:val="0"/>
              <w:ind w:left="100"/>
              <w:rPr>
                <w:rFonts w:eastAsia="Times New Roman" w:cs="Times New Roman"/>
                <w:snapToGrid w:val="0"/>
                <w:sz w:val="22"/>
                <w:szCs w:val="22"/>
                <w:lang w:val="lt-LT" w:eastAsia="en-US"/>
              </w:rPr>
            </w:pPr>
            <w:r w:rsidRPr="00DE3522">
              <w:rPr>
                <w:rFonts w:eastAsia="Times New Roman" w:cs="Times New Roman"/>
                <w:snapToGrid w:val="0"/>
                <w:sz w:val="22"/>
                <w:szCs w:val="22"/>
                <w:lang w:val="lt-LT" w:eastAsia="en-US"/>
              </w:rPr>
              <w:t>Dažni</w:t>
            </w:r>
          </w:p>
        </w:tc>
        <w:tc>
          <w:tcPr>
            <w:tcW w:w="6260" w:type="dxa"/>
            <w:tcBorders>
              <w:top w:val="nil"/>
              <w:left w:val="nil"/>
              <w:bottom w:val="nil"/>
              <w:right w:val="single" w:sz="8" w:space="0" w:color="auto"/>
            </w:tcBorders>
            <w:vAlign w:val="bottom"/>
          </w:tcPr>
          <w:p w:rsidR="00CF041F" w:rsidRPr="00DE3522" w:rsidRDefault="00CF041F" w:rsidP="00577F95">
            <w:pPr>
              <w:widowControl w:val="0"/>
              <w:tabs>
                <w:tab w:val="left" w:pos="567"/>
              </w:tabs>
              <w:autoSpaceDE w:val="0"/>
              <w:autoSpaceDN w:val="0"/>
              <w:adjustRightInd w:val="0"/>
              <w:ind w:left="120"/>
              <w:rPr>
                <w:rFonts w:eastAsia="Times New Roman" w:cs="Times New Roman"/>
                <w:snapToGrid w:val="0"/>
                <w:sz w:val="22"/>
                <w:szCs w:val="22"/>
                <w:lang w:val="lt-LT" w:eastAsia="en-US"/>
              </w:rPr>
            </w:pPr>
            <w:proofErr w:type="spellStart"/>
            <w:r w:rsidRPr="00DE3522">
              <w:rPr>
                <w:rFonts w:eastAsia="Times New Roman" w:cs="Times New Roman"/>
                <w:snapToGrid w:val="0"/>
                <w:sz w:val="22"/>
                <w:szCs w:val="22"/>
                <w:lang w:val="lt-LT" w:eastAsia="en-US"/>
              </w:rPr>
              <w:t>Ataksija</w:t>
            </w:r>
            <w:proofErr w:type="spellEnd"/>
            <w:r w:rsidRPr="00DE3522">
              <w:rPr>
                <w:rFonts w:eastAsia="Times New Roman" w:cs="Times New Roman"/>
                <w:snapToGrid w:val="0"/>
                <w:sz w:val="22"/>
                <w:szCs w:val="22"/>
                <w:lang w:val="lt-LT" w:eastAsia="en-US"/>
              </w:rPr>
              <w:t>, koordinacijos sutrikimas, drebulys, artikuliuotos kalbos</w:t>
            </w:r>
          </w:p>
        </w:tc>
      </w:tr>
      <w:tr w:rsidR="00CF041F" w:rsidRPr="00DE3522" w:rsidTr="00577F95">
        <w:trPr>
          <w:trHeight w:val="254"/>
        </w:trPr>
        <w:tc>
          <w:tcPr>
            <w:tcW w:w="2680" w:type="dxa"/>
            <w:tcBorders>
              <w:top w:val="nil"/>
              <w:left w:val="single" w:sz="8" w:space="0" w:color="auto"/>
              <w:bottom w:val="nil"/>
              <w:right w:val="nil"/>
            </w:tcBorders>
            <w:vAlign w:val="bottom"/>
          </w:tcPr>
          <w:p w:rsidR="00CF041F" w:rsidRPr="00DE3522" w:rsidRDefault="00CF041F" w:rsidP="00577F95">
            <w:pPr>
              <w:widowControl w:val="0"/>
              <w:tabs>
                <w:tab w:val="left" w:pos="567"/>
              </w:tabs>
              <w:autoSpaceDE w:val="0"/>
              <w:autoSpaceDN w:val="0"/>
              <w:adjustRightInd w:val="0"/>
              <w:rPr>
                <w:rFonts w:eastAsia="Times New Roman" w:cs="Times New Roman"/>
                <w:snapToGrid w:val="0"/>
                <w:sz w:val="22"/>
                <w:szCs w:val="22"/>
                <w:lang w:val="lt-LT" w:eastAsia="en-US"/>
              </w:rPr>
            </w:pPr>
          </w:p>
        </w:tc>
        <w:tc>
          <w:tcPr>
            <w:tcW w:w="6260" w:type="dxa"/>
            <w:tcBorders>
              <w:top w:val="nil"/>
              <w:left w:val="nil"/>
              <w:bottom w:val="nil"/>
              <w:right w:val="single" w:sz="8" w:space="0" w:color="auto"/>
            </w:tcBorders>
            <w:vAlign w:val="bottom"/>
          </w:tcPr>
          <w:p w:rsidR="00CF041F" w:rsidRPr="00DE3522" w:rsidRDefault="00CF041F" w:rsidP="00577F95">
            <w:pPr>
              <w:widowControl w:val="0"/>
              <w:tabs>
                <w:tab w:val="left" w:pos="567"/>
              </w:tabs>
              <w:autoSpaceDE w:val="0"/>
              <w:autoSpaceDN w:val="0"/>
              <w:adjustRightInd w:val="0"/>
              <w:ind w:left="120"/>
              <w:rPr>
                <w:rFonts w:eastAsia="Times New Roman" w:cs="Times New Roman"/>
                <w:snapToGrid w:val="0"/>
                <w:sz w:val="22"/>
                <w:szCs w:val="22"/>
                <w:lang w:val="lt-LT" w:eastAsia="en-US"/>
              </w:rPr>
            </w:pPr>
            <w:r w:rsidRPr="00DE3522">
              <w:rPr>
                <w:rFonts w:eastAsia="Times New Roman" w:cs="Times New Roman"/>
                <w:snapToGrid w:val="0"/>
                <w:sz w:val="22"/>
                <w:szCs w:val="22"/>
                <w:lang w:val="lt-LT" w:eastAsia="en-US"/>
              </w:rPr>
              <w:t>sutrikimas, amnezija, atminties sutrikimas, dėmesio sutrikimas,</w:t>
            </w:r>
          </w:p>
        </w:tc>
      </w:tr>
      <w:tr w:rsidR="00CF041F" w:rsidRPr="00DE3522" w:rsidTr="00577F95">
        <w:trPr>
          <w:trHeight w:val="252"/>
        </w:trPr>
        <w:tc>
          <w:tcPr>
            <w:tcW w:w="2680" w:type="dxa"/>
            <w:tcBorders>
              <w:top w:val="nil"/>
              <w:left w:val="single" w:sz="8" w:space="0" w:color="auto"/>
              <w:bottom w:val="nil"/>
              <w:right w:val="nil"/>
            </w:tcBorders>
            <w:vAlign w:val="bottom"/>
          </w:tcPr>
          <w:p w:rsidR="00CF041F" w:rsidRPr="00DE3522" w:rsidRDefault="00CF041F" w:rsidP="00577F95">
            <w:pPr>
              <w:widowControl w:val="0"/>
              <w:tabs>
                <w:tab w:val="left" w:pos="567"/>
              </w:tabs>
              <w:autoSpaceDE w:val="0"/>
              <w:autoSpaceDN w:val="0"/>
              <w:adjustRightInd w:val="0"/>
              <w:rPr>
                <w:rFonts w:eastAsia="Times New Roman" w:cs="Times New Roman"/>
                <w:snapToGrid w:val="0"/>
                <w:sz w:val="22"/>
                <w:szCs w:val="22"/>
                <w:lang w:val="lt-LT" w:eastAsia="en-US"/>
              </w:rPr>
            </w:pPr>
          </w:p>
        </w:tc>
        <w:tc>
          <w:tcPr>
            <w:tcW w:w="6260" w:type="dxa"/>
            <w:tcBorders>
              <w:top w:val="nil"/>
              <w:left w:val="nil"/>
              <w:bottom w:val="nil"/>
              <w:right w:val="single" w:sz="8" w:space="0" w:color="auto"/>
            </w:tcBorders>
            <w:vAlign w:val="bottom"/>
          </w:tcPr>
          <w:p w:rsidR="00CF041F" w:rsidRPr="00DE3522" w:rsidRDefault="00CF041F" w:rsidP="00577F95">
            <w:pPr>
              <w:widowControl w:val="0"/>
              <w:tabs>
                <w:tab w:val="left" w:pos="567"/>
              </w:tabs>
              <w:autoSpaceDE w:val="0"/>
              <w:autoSpaceDN w:val="0"/>
              <w:adjustRightInd w:val="0"/>
              <w:ind w:left="120"/>
              <w:rPr>
                <w:rFonts w:eastAsia="Times New Roman" w:cs="Times New Roman"/>
                <w:snapToGrid w:val="0"/>
                <w:sz w:val="22"/>
                <w:szCs w:val="22"/>
                <w:lang w:val="lt-LT" w:eastAsia="en-US"/>
              </w:rPr>
            </w:pPr>
            <w:proofErr w:type="spellStart"/>
            <w:r w:rsidRPr="00DE3522">
              <w:rPr>
                <w:rFonts w:eastAsia="Times New Roman" w:cs="Times New Roman"/>
                <w:snapToGrid w:val="0"/>
                <w:sz w:val="22"/>
                <w:szCs w:val="22"/>
                <w:lang w:val="lt-LT" w:eastAsia="en-US"/>
              </w:rPr>
              <w:t>parestezija</w:t>
            </w:r>
            <w:proofErr w:type="spellEnd"/>
            <w:r w:rsidRPr="00DE3522">
              <w:rPr>
                <w:rFonts w:eastAsia="Times New Roman" w:cs="Times New Roman"/>
                <w:snapToGrid w:val="0"/>
                <w:sz w:val="22"/>
                <w:szCs w:val="22"/>
                <w:lang w:val="lt-LT" w:eastAsia="en-US"/>
              </w:rPr>
              <w:t xml:space="preserve">, </w:t>
            </w:r>
            <w:proofErr w:type="spellStart"/>
            <w:r w:rsidRPr="00DE3522">
              <w:rPr>
                <w:rFonts w:eastAsia="Times New Roman" w:cs="Times New Roman"/>
                <w:snapToGrid w:val="0"/>
                <w:sz w:val="22"/>
                <w:szCs w:val="22"/>
                <w:lang w:val="lt-LT" w:eastAsia="en-US"/>
              </w:rPr>
              <w:t>hipoestezija</w:t>
            </w:r>
            <w:proofErr w:type="spellEnd"/>
            <w:r w:rsidRPr="00DE3522">
              <w:rPr>
                <w:rFonts w:eastAsia="Times New Roman" w:cs="Times New Roman"/>
                <w:snapToGrid w:val="0"/>
                <w:sz w:val="22"/>
                <w:szCs w:val="22"/>
                <w:lang w:val="lt-LT" w:eastAsia="en-US"/>
              </w:rPr>
              <w:t xml:space="preserve">, </w:t>
            </w:r>
            <w:proofErr w:type="spellStart"/>
            <w:r w:rsidRPr="00DE3522">
              <w:rPr>
                <w:rFonts w:eastAsia="Times New Roman" w:cs="Times New Roman"/>
                <w:snapToGrid w:val="0"/>
                <w:sz w:val="22"/>
                <w:szCs w:val="22"/>
                <w:lang w:val="lt-LT" w:eastAsia="en-US"/>
              </w:rPr>
              <w:t>sedacija</w:t>
            </w:r>
            <w:proofErr w:type="spellEnd"/>
            <w:r w:rsidRPr="00DE3522">
              <w:rPr>
                <w:rFonts w:eastAsia="Times New Roman" w:cs="Times New Roman"/>
                <w:snapToGrid w:val="0"/>
                <w:sz w:val="22"/>
                <w:szCs w:val="22"/>
                <w:lang w:val="lt-LT" w:eastAsia="en-US"/>
              </w:rPr>
              <w:t>, pusiausvyros sutrikimas,</w:t>
            </w:r>
          </w:p>
        </w:tc>
      </w:tr>
      <w:tr w:rsidR="00CF041F" w:rsidRPr="00DE3522" w:rsidTr="00577F95">
        <w:trPr>
          <w:trHeight w:val="254"/>
        </w:trPr>
        <w:tc>
          <w:tcPr>
            <w:tcW w:w="2680" w:type="dxa"/>
            <w:tcBorders>
              <w:top w:val="nil"/>
              <w:left w:val="single" w:sz="8" w:space="0" w:color="auto"/>
              <w:bottom w:val="nil"/>
              <w:right w:val="nil"/>
            </w:tcBorders>
            <w:vAlign w:val="bottom"/>
          </w:tcPr>
          <w:p w:rsidR="00CF041F" w:rsidRPr="00DE3522" w:rsidRDefault="00CF041F" w:rsidP="00577F95">
            <w:pPr>
              <w:widowControl w:val="0"/>
              <w:tabs>
                <w:tab w:val="left" w:pos="567"/>
              </w:tabs>
              <w:autoSpaceDE w:val="0"/>
              <w:autoSpaceDN w:val="0"/>
              <w:adjustRightInd w:val="0"/>
              <w:rPr>
                <w:rFonts w:eastAsia="Times New Roman" w:cs="Times New Roman"/>
                <w:snapToGrid w:val="0"/>
                <w:sz w:val="22"/>
                <w:szCs w:val="22"/>
                <w:lang w:val="lt-LT" w:eastAsia="en-US"/>
              </w:rPr>
            </w:pPr>
          </w:p>
        </w:tc>
        <w:tc>
          <w:tcPr>
            <w:tcW w:w="6260" w:type="dxa"/>
            <w:tcBorders>
              <w:top w:val="nil"/>
              <w:left w:val="nil"/>
              <w:bottom w:val="nil"/>
              <w:right w:val="single" w:sz="8" w:space="0" w:color="auto"/>
            </w:tcBorders>
            <w:vAlign w:val="bottom"/>
          </w:tcPr>
          <w:p w:rsidR="00CF041F" w:rsidRPr="00DE3522" w:rsidRDefault="00CF041F" w:rsidP="00577F95">
            <w:pPr>
              <w:widowControl w:val="0"/>
              <w:tabs>
                <w:tab w:val="left" w:pos="567"/>
              </w:tabs>
              <w:autoSpaceDE w:val="0"/>
              <w:autoSpaceDN w:val="0"/>
              <w:adjustRightInd w:val="0"/>
              <w:ind w:left="120"/>
              <w:rPr>
                <w:rFonts w:eastAsia="Times New Roman" w:cs="Times New Roman"/>
                <w:snapToGrid w:val="0"/>
                <w:sz w:val="22"/>
                <w:szCs w:val="22"/>
                <w:lang w:val="lt-LT" w:eastAsia="en-US"/>
              </w:rPr>
            </w:pPr>
            <w:r w:rsidRPr="00DE3522">
              <w:rPr>
                <w:rFonts w:eastAsia="Times New Roman" w:cs="Times New Roman"/>
                <w:snapToGrid w:val="0"/>
                <w:sz w:val="22"/>
                <w:szCs w:val="22"/>
                <w:lang w:val="lt-LT" w:eastAsia="en-US"/>
              </w:rPr>
              <w:t>letargija.</w:t>
            </w:r>
          </w:p>
        </w:tc>
      </w:tr>
      <w:tr w:rsidR="00CF041F" w:rsidRPr="00DE3522" w:rsidTr="00577F95">
        <w:trPr>
          <w:trHeight w:val="252"/>
        </w:trPr>
        <w:tc>
          <w:tcPr>
            <w:tcW w:w="2680" w:type="dxa"/>
            <w:tcBorders>
              <w:top w:val="nil"/>
              <w:left w:val="single" w:sz="8" w:space="0" w:color="auto"/>
              <w:bottom w:val="nil"/>
              <w:right w:val="nil"/>
            </w:tcBorders>
            <w:vAlign w:val="bottom"/>
          </w:tcPr>
          <w:p w:rsidR="00CF041F" w:rsidRPr="00DE3522" w:rsidRDefault="00CF041F" w:rsidP="00577F95">
            <w:pPr>
              <w:widowControl w:val="0"/>
              <w:tabs>
                <w:tab w:val="left" w:pos="567"/>
              </w:tabs>
              <w:autoSpaceDE w:val="0"/>
              <w:autoSpaceDN w:val="0"/>
              <w:adjustRightInd w:val="0"/>
              <w:ind w:left="100"/>
              <w:rPr>
                <w:rFonts w:eastAsia="Times New Roman" w:cs="Times New Roman"/>
                <w:snapToGrid w:val="0"/>
                <w:sz w:val="22"/>
                <w:szCs w:val="22"/>
                <w:lang w:val="lt-LT" w:eastAsia="en-US"/>
              </w:rPr>
            </w:pPr>
            <w:r w:rsidRPr="00DE3522">
              <w:rPr>
                <w:rFonts w:eastAsia="Times New Roman" w:cs="Times New Roman"/>
                <w:snapToGrid w:val="0"/>
                <w:sz w:val="22"/>
                <w:szCs w:val="22"/>
                <w:lang w:val="lt-LT" w:eastAsia="en-US"/>
              </w:rPr>
              <w:t>Nedažni</w:t>
            </w:r>
          </w:p>
        </w:tc>
        <w:tc>
          <w:tcPr>
            <w:tcW w:w="6260" w:type="dxa"/>
            <w:tcBorders>
              <w:top w:val="nil"/>
              <w:left w:val="nil"/>
              <w:bottom w:val="nil"/>
              <w:right w:val="single" w:sz="8" w:space="0" w:color="auto"/>
            </w:tcBorders>
            <w:vAlign w:val="bottom"/>
          </w:tcPr>
          <w:p w:rsidR="00CF041F" w:rsidRPr="00DE3522" w:rsidRDefault="00CF041F" w:rsidP="00577F95">
            <w:pPr>
              <w:widowControl w:val="0"/>
              <w:tabs>
                <w:tab w:val="left" w:pos="567"/>
              </w:tabs>
              <w:autoSpaceDE w:val="0"/>
              <w:autoSpaceDN w:val="0"/>
              <w:adjustRightInd w:val="0"/>
              <w:ind w:left="120"/>
              <w:rPr>
                <w:rFonts w:eastAsia="Times New Roman" w:cs="Times New Roman"/>
                <w:snapToGrid w:val="0"/>
                <w:sz w:val="22"/>
                <w:szCs w:val="22"/>
                <w:lang w:val="lt-LT" w:eastAsia="en-US"/>
              </w:rPr>
            </w:pPr>
            <w:r w:rsidRPr="00DE3522">
              <w:rPr>
                <w:rFonts w:eastAsia="Times New Roman" w:cs="Times New Roman"/>
                <w:snapToGrid w:val="0"/>
                <w:sz w:val="22"/>
                <w:szCs w:val="22"/>
                <w:lang w:val="lt-LT" w:eastAsia="en-US"/>
              </w:rPr>
              <w:t xml:space="preserve">Apalpimas, </w:t>
            </w:r>
            <w:proofErr w:type="spellStart"/>
            <w:r w:rsidRPr="00DE3522">
              <w:rPr>
                <w:rFonts w:eastAsia="Times New Roman" w:cs="Times New Roman"/>
                <w:snapToGrid w:val="0"/>
                <w:sz w:val="22"/>
                <w:szCs w:val="22"/>
                <w:lang w:val="lt-LT" w:eastAsia="en-US"/>
              </w:rPr>
              <w:t>stuporas</w:t>
            </w:r>
            <w:proofErr w:type="spellEnd"/>
            <w:r w:rsidRPr="00DE3522">
              <w:rPr>
                <w:rFonts w:eastAsia="Times New Roman" w:cs="Times New Roman"/>
                <w:snapToGrid w:val="0"/>
                <w:sz w:val="22"/>
                <w:szCs w:val="22"/>
                <w:lang w:val="lt-LT" w:eastAsia="en-US"/>
              </w:rPr>
              <w:t xml:space="preserve">, </w:t>
            </w:r>
            <w:proofErr w:type="spellStart"/>
            <w:r w:rsidRPr="00DE3522">
              <w:rPr>
                <w:rFonts w:eastAsia="Times New Roman" w:cs="Times New Roman"/>
                <w:snapToGrid w:val="0"/>
                <w:sz w:val="22"/>
                <w:szCs w:val="22"/>
                <w:lang w:val="lt-LT" w:eastAsia="en-US"/>
              </w:rPr>
              <w:t>mioklonija</w:t>
            </w:r>
            <w:proofErr w:type="spellEnd"/>
            <w:r w:rsidRPr="00DE3522">
              <w:rPr>
                <w:rFonts w:eastAsia="Times New Roman" w:cs="Times New Roman"/>
                <w:snapToGrid w:val="0"/>
                <w:sz w:val="22"/>
                <w:szCs w:val="22"/>
                <w:lang w:val="lt-LT" w:eastAsia="en-US"/>
              </w:rPr>
              <w:t>, s</w:t>
            </w:r>
            <w:r w:rsidRPr="00DE3522">
              <w:rPr>
                <w:rFonts w:eastAsia="Times New Roman" w:cs="Times New Roman"/>
                <w:i/>
                <w:iCs/>
                <w:snapToGrid w:val="0"/>
                <w:sz w:val="22"/>
                <w:szCs w:val="22"/>
                <w:lang w:val="lt-LT" w:eastAsia="en-US"/>
              </w:rPr>
              <w:t>ąmonės netekimas,</w:t>
            </w:r>
            <w:r w:rsidRPr="00DE3522">
              <w:rPr>
                <w:rFonts w:eastAsia="Times New Roman" w:cs="Times New Roman"/>
                <w:snapToGrid w:val="0"/>
                <w:sz w:val="22"/>
                <w:szCs w:val="22"/>
                <w:lang w:val="lt-LT" w:eastAsia="en-US"/>
              </w:rPr>
              <w:t xml:space="preserve"> padidėjęs</w:t>
            </w:r>
          </w:p>
        </w:tc>
      </w:tr>
      <w:tr w:rsidR="00CF041F" w:rsidRPr="00DE3522" w:rsidTr="00577F95">
        <w:trPr>
          <w:trHeight w:val="252"/>
        </w:trPr>
        <w:tc>
          <w:tcPr>
            <w:tcW w:w="2680" w:type="dxa"/>
            <w:tcBorders>
              <w:top w:val="nil"/>
              <w:left w:val="single" w:sz="8" w:space="0" w:color="auto"/>
              <w:bottom w:val="nil"/>
              <w:right w:val="nil"/>
            </w:tcBorders>
            <w:vAlign w:val="bottom"/>
          </w:tcPr>
          <w:p w:rsidR="00CF041F" w:rsidRPr="00DE3522" w:rsidRDefault="00CF041F" w:rsidP="00577F95">
            <w:pPr>
              <w:widowControl w:val="0"/>
              <w:tabs>
                <w:tab w:val="left" w:pos="567"/>
              </w:tabs>
              <w:autoSpaceDE w:val="0"/>
              <w:autoSpaceDN w:val="0"/>
              <w:adjustRightInd w:val="0"/>
              <w:rPr>
                <w:rFonts w:eastAsia="Times New Roman" w:cs="Times New Roman"/>
                <w:snapToGrid w:val="0"/>
                <w:sz w:val="22"/>
                <w:szCs w:val="22"/>
                <w:lang w:val="lt-LT" w:eastAsia="en-US"/>
              </w:rPr>
            </w:pPr>
          </w:p>
        </w:tc>
        <w:tc>
          <w:tcPr>
            <w:tcW w:w="6260" w:type="dxa"/>
            <w:tcBorders>
              <w:top w:val="nil"/>
              <w:left w:val="nil"/>
              <w:bottom w:val="nil"/>
              <w:right w:val="single" w:sz="8" w:space="0" w:color="auto"/>
            </w:tcBorders>
            <w:vAlign w:val="bottom"/>
          </w:tcPr>
          <w:p w:rsidR="00CF041F" w:rsidRPr="00DE3522" w:rsidRDefault="00CF041F" w:rsidP="00577F95">
            <w:pPr>
              <w:widowControl w:val="0"/>
              <w:tabs>
                <w:tab w:val="left" w:pos="567"/>
              </w:tabs>
              <w:autoSpaceDE w:val="0"/>
              <w:autoSpaceDN w:val="0"/>
              <w:adjustRightInd w:val="0"/>
              <w:ind w:left="120"/>
              <w:rPr>
                <w:rFonts w:eastAsia="Times New Roman" w:cs="Times New Roman"/>
                <w:snapToGrid w:val="0"/>
                <w:sz w:val="22"/>
                <w:szCs w:val="22"/>
                <w:lang w:val="lt-LT" w:eastAsia="en-US"/>
              </w:rPr>
            </w:pPr>
            <w:proofErr w:type="spellStart"/>
            <w:r w:rsidRPr="00DE3522">
              <w:rPr>
                <w:rFonts w:eastAsia="Times New Roman" w:cs="Times New Roman"/>
                <w:snapToGrid w:val="0"/>
                <w:sz w:val="22"/>
                <w:szCs w:val="22"/>
                <w:lang w:val="lt-LT" w:eastAsia="en-US"/>
              </w:rPr>
              <w:t>psichomotorinis</w:t>
            </w:r>
            <w:proofErr w:type="spellEnd"/>
            <w:r w:rsidRPr="00DE3522">
              <w:rPr>
                <w:rFonts w:eastAsia="Times New Roman" w:cs="Times New Roman"/>
                <w:snapToGrid w:val="0"/>
                <w:sz w:val="22"/>
                <w:szCs w:val="22"/>
                <w:lang w:val="lt-LT" w:eastAsia="en-US"/>
              </w:rPr>
              <w:t xml:space="preserve"> aktyvumas, </w:t>
            </w:r>
            <w:proofErr w:type="spellStart"/>
            <w:r w:rsidRPr="00DE3522">
              <w:rPr>
                <w:rFonts w:eastAsia="Times New Roman" w:cs="Times New Roman"/>
                <w:snapToGrid w:val="0"/>
                <w:sz w:val="22"/>
                <w:szCs w:val="22"/>
                <w:lang w:val="lt-LT" w:eastAsia="en-US"/>
              </w:rPr>
              <w:t>diskinezija</w:t>
            </w:r>
            <w:proofErr w:type="spellEnd"/>
            <w:r w:rsidRPr="00DE3522">
              <w:rPr>
                <w:rFonts w:eastAsia="Times New Roman" w:cs="Times New Roman"/>
                <w:snapToGrid w:val="0"/>
                <w:sz w:val="22"/>
                <w:szCs w:val="22"/>
                <w:lang w:val="lt-LT" w:eastAsia="en-US"/>
              </w:rPr>
              <w:t>, pozicinis galvos svaigimas,</w:t>
            </w:r>
          </w:p>
        </w:tc>
      </w:tr>
      <w:tr w:rsidR="00CF041F" w:rsidRPr="00DE3522" w:rsidTr="00577F95">
        <w:trPr>
          <w:trHeight w:val="254"/>
        </w:trPr>
        <w:tc>
          <w:tcPr>
            <w:tcW w:w="2680" w:type="dxa"/>
            <w:tcBorders>
              <w:top w:val="nil"/>
              <w:left w:val="single" w:sz="8" w:space="0" w:color="auto"/>
              <w:bottom w:val="nil"/>
              <w:right w:val="nil"/>
            </w:tcBorders>
            <w:vAlign w:val="bottom"/>
          </w:tcPr>
          <w:p w:rsidR="00CF041F" w:rsidRPr="00DE3522" w:rsidRDefault="00CF041F" w:rsidP="00577F95">
            <w:pPr>
              <w:widowControl w:val="0"/>
              <w:tabs>
                <w:tab w:val="left" w:pos="567"/>
              </w:tabs>
              <w:autoSpaceDE w:val="0"/>
              <w:autoSpaceDN w:val="0"/>
              <w:adjustRightInd w:val="0"/>
              <w:rPr>
                <w:rFonts w:eastAsia="Times New Roman" w:cs="Times New Roman"/>
                <w:snapToGrid w:val="0"/>
                <w:sz w:val="22"/>
                <w:szCs w:val="22"/>
                <w:lang w:val="lt-LT" w:eastAsia="en-US"/>
              </w:rPr>
            </w:pPr>
          </w:p>
        </w:tc>
        <w:tc>
          <w:tcPr>
            <w:tcW w:w="6260" w:type="dxa"/>
            <w:tcBorders>
              <w:top w:val="nil"/>
              <w:left w:val="nil"/>
              <w:bottom w:val="nil"/>
              <w:right w:val="single" w:sz="8" w:space="0" w:color="auto"/>
            </w:tcBorders>
            <w:vAlign w:val="bottom"/>
          </w:tcPr>
          <w:p w:rsidR="00CF041F" w:rsidRPr="00DE3522" w:rsidRDefault="00CF041F" w:rsidP="00577F95">
            <w:pPr>
              <w:widowControl w:val="0"/>
              <w:tabs>
                <w:tab w:val="left" w:pos="567"/>
              </w:tabs>
              <w:autoSpaceDE w:val="0"/>
              <w:autoSpaceDN w:val="0"/>
              <w:adjustRightInd w:val="0"/>
              <w:ind w:left="120"/>
              <w:rPr>
                <w:rFonts w:eastAsia="Times New Roman" w:cs="Times New Roman"/>
                <w:snapToGrid w:val="0"/>
                <w:sz w:val="22"/>
                <w:szCs w:val="22"/>
                <w:lang w:val="lt-LT" w:eastAsia="en-US"/>
              </w:rPr>
            </w:pPr>
            <w:proofErr w:type="spellStart"/>
            <w:r w:rsidRPr="00DE3522">
              <w:rPr>
                <w:rFonts w:eastAsia="Times New Roman" w:cs="Times New Roman"/>
                <w:snapToGrid w:val="0"/>
                <w:sz w:val="22"/>
                <w:szCs w:val="22"/>
                <w:lang w:val="lt-LT" w:eastAsia="en-US"/>
              </w:rPr>
              <w:t>intencinis</w:t>
            </w:r>
            <w:proofErr w:type="spellEnd"/>
            <w:r w:rsidRPr="00DE3522">
              <w:rPr>
                <w:rFonts w:eastAsia="Times New Roman" w:cs="Times New Roman"/>
                <w:snapToGrid w:val="0"/>
                <w:sz w:val="22"/>
                <w:szCs w:val="22"/>
                <w:lang w:val="lt-LT" w:eastAsia="en-US"/>
              </w:rPr>
              <w:t xml:space="preserve"> (veiksmo) drebulys, </w:t>
            </w:r>
            <w:proofErr w:type="spellStart"/>
            <w:r w:rsidRPr="00DE3522">
              <w:rPr>
                <w:rFonts w:eastAsia="Times New Roman" w:cs="Times New Roman"/>
                <w:snapToGrid w:val="0"/>
                <w:sz w:val="22"/>
                <w:szCs w:val="22"/>
                <w:lang w:val="lt-LT" w:eastAsia="en-US"/>
              </w:rPr>
              <w:t>nistagmas</w:t>
            </w:r>
            <w:proofErr w:type="spellEnd"/>
            <w:r w:rsidRPr="00DE3522">
              <w:rPr>
                <w:rFonts w:eastAsia="Times New Roman" w:cs="Times New Roman"/>
                <w:snapToGrid w:val="0"/>
                <w:sz w:val="22"/>
                <w:szCs w:val="22"/>
                <w:lang w:val="lt-LT" w:eastAsia="en-US"/>
              </w:rPr>
              <w:t>, pažinimo sutrikimas,</w:t>
            </w:r>
          </w:p>
        </w:tc>
      </w:tr>
      <w:tr w:rsidR="00CF041F" w:rsidRPr="00DE3522" w:rsidTr="00577F95">
        <w:trPr>
          <w:trHeight w:val="252"/>
        </w:trPr>
        <w:tc>
          <w:tcPr>
            <w:tcW w:w="2680" w:type="dxa"/>
            <w:tcBorders>
              <w:top w:val="nil"/>
              <w:left w:val="single" w:sz="8" w:space="0" w:color="auto"/>
              <w:right w:val="nil"/>
            </w:tcBorders>
            <w:vAlign w:val="bottom"/>
          </w:tcPr>
          <w:p w:rsidR="00CF041F" w:rsidRPr="00DE3522" w:rsidRDefault="00CF041F" w:rsidP="00577F95">
            <w:pPr>
              <w:widowControl w:val="0"/>
              <w:tabs>
                <w:tab w:val="left" w:pos="567"/>
              </w:tabs>
              <w:autoSpaceDE w:val="0"/>
              <w:autoSpaceDN w:val="0"/>
              <w:adjustRightInd w:val="0"/>
              <w:rPr>
                <w:rFonts w:eastAsia="Times New Roman" w:cs="Times New Roman"/>
                <w:snapToGrid w:val="0"/>
                <w:sz w:val="22"/>
                <w:szCs w:val="22"/>
                <w:lang w:val="lt-LT" w:eastAsia="en-US"/>
              </w:rPr>
            </w:pPr>
          </w:p>
        </w:tc>
        <w:tc>
          <w:tcPr>
            <w:tcW w:w="6260" w:type="dxa"/>
            <w:tcBorders>
              <w:top w:val="nil"/>
              <w:left w:val="nil"/>
              <w:right w:val="single" w:sz="8" w:space="0" w:color="auto"/>
            </w:tcBorders>
            <w:vAlign w:val="bottom"/>
          </w:tcPr>
          <w:p w:rsidR="00CF041F" w:rsidRPr="00DE3522" w:rsidRDefault="00CF041F" w:rsidP="00577F95">
            <w:pPr>
              <w:widowControl w:val="0"/>
              <w:tabs>
                <w:tab w:val="left" w:pos="567"/>
              </w:tabs>
              <w:autoSpaceDE w:val="0"/>
              <w:autoSpaceDN w:val="0"/>
              <w:adjustRightInd w:val="0"/>
              <w:ind w:left="120"/>
              <w:rPr>
                <w:rFonts w:eastAsia="Times New Roman" w:cs="Times New Roman"/>
                <w:snapToGrid w:val="0"/>
                <w:sz w:val="22"/>
                <w:szCs w:val="22"/>
                <w:lang w:val="lt-LT" w:eastAsia="en-US"/>
              </w:rPr>
            </w:pPr>
            <w:r w:rsidRPr="00DE3522">
              <w:rPr>
                <w:rFonts w:eastAsia="Times New Roman" w:cs="Times New Roman"/>
                <w:i/>
                <w:iCs/>
                <w:snapToGrid w:val="0"/>
                <w:sz w:val="22"/>
                <w:szCs w:val="22"/>
                <w:lang w:val="lt-LT" w:eastAsia="en-US"/>
              </w:rPr>
              <w:t xml:space="preserve">psichikos sutrikimas, </w:t>
            </w:r>
            <w:r w:rsidRPr="00DE3522">
              <w:rPr>
                <w:rFonts w:eastAsia="Times New Roman" w:cs="Times New Roman"/>
                <w:snapToGrid w:val="0"/>
                <w:sz w:val="22"/>
                <w:szCs w:val="22"/>
                <w:lang w:val="lt-LT" w:eastAsia="en-US"/>
              </w:rPr>
              <w:t xml:space="preserve">kalbos sutrikimas, </w:t>
            </w:r>
            <w:proofErr w:type="spellStart"/>
            <w:r w:rsidRPr="00DE3522">
              <w:rPr>
                <w:rFonts w:eastAsia="Times New Roman" w:cs="Times New Roman"/>
                <w:snapToGrid w:val="0"/>
                <w:sz w:val="22"/>
                <w:szCs w:val="22"/>
                <w:lang w:val="lt-LT" w:eastAsia="en-US"/>
              </w:rPr>
              <w:t>hiporefleksija</w:t>
            </w:r>
            <w:proofErr w:type="spellEnd"/>
            <w:r w:rsidRPr="00DE3522">
              <w:rPr>
                <w:rFonts w:eastAsia="Times New Roman" w:cs="Times New Roman"/>
                <w:snapToGrid w:val="0"/>
                <w:sz w:val="22"/>
                <w:szCs w:val="22"/>
                <w:lang w:val="lt-LT" w:eastAsia="en-US"/>
              </w:rPr>
              <w:t>,</w:t>
            </w:r>
          </w:p>
        </w:tc>
      </w:tr>
      <w:tr w:rsidR="00CF041F" w:rsidRPr="00DE3522" w:rsidTr="00577F95">
        <w:trPr>
          <w:trHeight w:val="254"/>
        </w:trPr>
        <w:tc>
          <w:tcPr>
            <w:tcW w:w="2680" w:type="dxa"/>
            <w:tcBorders>
              <w:left w:val="single" w:sz="8" w:space="0" w:color="auto"/>
              <w:bottom w:val="nil"/>
              <w:right w:val="nil"/>
            </w:tcBorders>
            <w:vAlign w:val="bottom"/>
          </w:tcPr>
          <w:p w:rsidR="00CF041F" w:rsidRPr="00DE3522" w:rsidRDefault="00CF041F" w:rsidP="00577F95">
            <w:pPr>
              <w:widowControl w:val="0"/>
              <w:tabs>
                <w:tab w:val="left" w:pos="567"/>
              </w:tabs>
              <w:autoSpaceDE w:val="0"/>
              <w:autoSpaceDN w:val="0"/>
              <w:adjustRightInd w:val="0"/>
              <w:rPr>
                <w:rFonts w:eastAsia="Times New Roman" w:cs="Times New Roman"/>
                <w:snapToGrid w:val="0"/>
                <w:sz w:val="22"/>
                <w:szCs w:val="22"/>
                <w:lang w:val="lt-LT" w:eastAsia="en-US"/>
              </w:rPr>
            </w:pPr>
          </w:p>
        </w:tc>
        <w:tc>
          <w:tcPr>
            <w:tcW w:w="6260" w:type="dxa"/>
            <w:tcBorders>
              <w:left w:val="nil"/>
              <w:bottom w:val="nil"/>
              <w:right w:val="single" w:sz="8" w:space="0" w:color="auto"/>
            </w:tcBorders>
            <w:vAlign w:val="bottom"/>
          </w:tcPr>
          <w:p w:rsidR="00CF041F" w:rsidRPr="00DE3522" w:rsidRDefault="00CF041F" w:rsidP="00577F95">
            <w:pPr>
              <w:widowControl w:val="0"/>
              <w:tabs>
                <w:tab w:val="left" w:pos="567"/>
              </w:tabs>
              <w:autoSpaceDE w:val="0"/>
              <w:autoSpaceDN w:val="0"/>
              <w:adjustRightInd w:val="0"/>
              <w:ind w:left="120"/>
              <w:rPr>
                <w:rFonts w:eastAsia="Times New Roman" w:cs="Times New Roman"/>
                <w:snapToGrid w:val="0"/>
                <w:sz w:val="22"/>
                <w:szCs w:val="22"/>
                <w:lang w:val="lt-LT" w:eastAsia="en-US"/>
              </w:rPr>
            </w:pPr>
            <w:proofErr w:type="spellStart"/>
            <w:r w:rsidRPr="00DE3522">
              <w:rPr>
                <w:rFonts w:eastAsia="Times New Roman" w:cs="Times New Roman"/>
                <w:snapToGrid w:val="0"/>
                <w:sz w:val="22"/>
                <w:szCs w:val="22"/>
                <w:lang w:val="lt-LT" w:eastAsia="en-US"/>
              </w:rPr>
              <w:t>hiperestezija</w:t>
            </w:r>
            <w:proofErr w:type="spellEnd"/>
            <w:r w:rsidRPr="00DE3522">
              <w:rPr>
                <w:rFonts w:eastAsia="Times New Roman" w:cs="Times New Roman"/>
                <w:snapToGrid w:val="0"/>
                <w:sz w:val="22"/>
                <w:szCs w:val="22"/>
                <w:lang w:val="lt-LT" w:eastAsia="en-US"/>
              </w:rPr>
              <w:t xml:space="preserve">, deginimo pojūtis, skonio netekimas, </w:t>
            </w:r>
            <w:r w:rsidRPr="00DE3522">
              <w:rPr>
                <w:rFonts w:eastAsia="Times New Roman" w:cs="Times New Roman"/>
                <w:i/>
                <w:iCs/>
                <w:snapToGrid w:val="0"/>
                <w:sz w:val="22"/>
                <w:szCs w:val="22"/>
                <w:lang w:val="lt-LT" w:eastAsia="en-US"/>
              </w:rPr>
              <w:t>negalavimas</w:t>
            </w:r>
            <w:r w:rsidRPr="00DE3522">
              <w:rPr>
                <w:rFonts w:eastAsia="Times New Roman" w:cs="Times New Roman"/>
                <w:snapToGrid w:val="0"/>
                <w:sz w:val="22"/>
                <w:szCs w:val="22"/>
                <w:lang w:val="lt-LT" w:eastAsia="en-US"/>
              </w:rPr>
              <w:t>.</w:t>
            </w:r>
          </w:p>
        </w:tc>
      </w:tr>
      <w:tr w:rsidR="00CF041F" w:rsidRPr="00DE3522" w:rsidTr="00577F95">
        <w:trPr>
          <w:trHeight w:val="282"/>
        </w:trPr>
        <w:tc>
          <w:tcPr>
            <w:tcW w:w="2680" w:type="dxa"/>
            <w:tcBorders>
              <w:top w:val="nil"/>
              <w:left w:val="single" w:sz="8" w:space="0" w:color="auto"/>
              <w:bottom w:val="nil"/>
              <w:right w:val="nil"/>
            </w:tcBorders>
            <w:vAlign w:val="bottom"/>
          </w:tcPr>
          <w:p w:rsidR="00CF041F" w:rsidRPr="00DE3522" w:rsidRDefault="00CF041F" w:rsidP="00577F95">
            <w:pPr>
              <w:widowControl w:val="0"/>
              <w:tabs>
                <w:tab w:val="left" w:pos="567"/>
              </w:tabs>
              <w:autoSpaceDE w:val="0"/>
              <w:autoSpaceDN w:val="0"/>
              <w:adjustRightInd w:val="0"/>
              <w:ind w:left="100"/>
              <w:rPr>
                <w:rFonts w:eastAsia="Times New Roman" w:cs="Times New Roman"/>
                <w:snapToGrid w:val="0"/>
                <w:sz w:val="22"/>
                <w:szCs w:val="22"/>
                <w:lang w:val="lt-LT" w:eastAsia="en-US"/>
              </w:rPr>
            </w:pPr>
            <w:r w:rsidRPr="00DE3522">
              <w:rPr>
                <w:rFonts w:eastAsia="Times New Roman" w:cs="Times New Roman"/>
                <w:snapToGrid w:val="0"/>
                <w:sz w:val="22"/>
                <w:szCs w:val="22"/>
                <w:lang w:val="lt-LT" w:eastAsia="en-US"/>
              </w:rPr>
              <w:t>Reti</w:t>
            </w:r>
          </w:p>
        </w:tc>
        <w:tc>
          <w:tcPr>
            <w:tcW w:w="6260" w:type="dxa"/>
            <w:tcBorders>
              <w:top w:val="nil"/>
              <w:left w:val="nil"/>
              <w:bottom w:val="nil"/>
              <w:right w:val="single" w:sz="8" w:space="0" w:color="auto"/>
            </w:tcBorders>
            <w:vAlign w:val="bottom"/>
          </w:tcPr>
          <w:p w:rsidR="00CF041F" w:rsidRPr="00DE3522" w:rsidRDefault="00CF041F" w:rsidP="00577F95">
            <w:pPr>
              <w:widowControl w:val="0"/>
              <w:tabs>
                <w:tab w:val="left" w:pos="567"/>
              </w:tabs>
              <w:autoSpaceDE w:val="0"/>
              <w:autoSpaceDN w:val="0"/>
              <w:adjustRightInd w:val="0"/>
              <w:ind w:left="120"/>
              <w:rPr>
                <w:rFonts w:eastAsia="Times New Roman" w:cs="Times New Roman"/>
                <w:snapToGrid w:val="0"/>
                <w:sz w:val="22"/>
                <w:szCs w:val="22"/>
                <w:lang w:val="lt-LT" w:eastAsia="en-US"/>
              </w:rPr>
            </w:pPr>
            <w:r w:rsidRPr="00DE3522">
              <w:rPr>
                <w:rFonts w:eastAsia="Times New Roman" w:cs="Times New Roman"/>
                <w:i/>
                <w:iCs/>
                <w:snapToGrid w:val="0"/>
                <w:sz w:val="22"/>
                <w:szCs w:val="22"/>
                <w:lang w:val="lt-LT" w:eastAsia="en-US"/>
              </w:rPr>
              <w:t xml:space="preserve">Traukuliai, </w:t>
            </w:r>
            <w:r w:rsidRPr="00DE3522">
              <w:rPr>
                <w:rFonts w:eastAsia="Times New Roman" w:cs="Times New Roman"/>
                <w:snapToGrid w:val="0"/>
                <w:sz w:val="22"/>
                <w:szCs w:val="22"/>
                <w:lang w:val="lt-LT" w:eastAsia="en-US"/>
              </w:rPr>
              <w:t xml:space="preserve">uoslės sutrikimas, </w:t>
            </w:r>
            <w:proofErr w:type="spellStart"/>
            <w:r w:rsidRPr="00DE3522">
              <w:rPr>
                <w:rFonts w:eastAsia="Times New Roman" w:cs="Times New Roman"/>
                <w:snapToGrid w:val="0"/>
                <w:sz w:val="22"/>
                <w:szCs w:val="22"/>
                <w:lang w:val="lt-LT" w:eastAsia="en-US"/>
              </w:rPr>
              <w:t>hipokinezija</w:t>
            </w:r>
            <w:proofErr w:type="spellEnd"/>
            <w:r w:rsidRPr="00DE3522">
              <w:rPr>
                <w:rFonts w:eastAsia="Times New Roman" w:cs="Times New Roman"/>
                <w:snapToGrid w:val="0"/>
                <w:sz w:val="22"/>
                <w:szCs w:val="22"/>
                <w:lang w:val="lt-LT" w:eastAsia="en-US"/>
              </w:rPr>
              <w:t>, rašymo sutrikimas.</w:t>
            </w:r>
          </w:p>
        </w:tc>
      </w:tr>
      <w:tr w:rsidR="00CF041F" w:rsidRPr="00DE3522" w:rsidTr="00577F95">
        <w:trPr>
          <w:trHeight w:val="282"/>
        </w:trPr>
        <w:tc>
          <w:tcPr>
            <w:tcW w:w="2680" w:type="dxa"/>
            <w:tcBorders>
              <w:top w:val="nil"/>
              <w:left w:val="single" w:sz="8" w:space="0" w:color="auto"/>
              <w:right w:val="nil"/>
            </w:tcBorders>
            <w:vAlign w:val="bottom"/>
          </w:tcPr>
          <w:p w:rsidR="00CF041F" w:rsidRPr="00DE3522" w:rsidRDefault="00CF041F" w:rsidP="00577F95">
            <w:pPr>
              <w:widowControl w:val="0"/>
              <w:tabs>
                <w:tab w:val="left" w:pos="567"/>
              </w:tabs>
              <w:autoSpaceDE w:val="0"/>
              <w:autoSpaceDN w:val="0"/>
              <w:adjustRightInd w:val="0"/>
              <w:ind w:left="100"/>
              <w:rPr>
                <w:rFonts w:eastAsia="Times New Roman" w:cs="Times New Roman"/>
                <w:snapToGrid w:val="0"/>
                <w:sz w:val="22"/>
                <w:szCs w:val="22"/>
                <w:lang w:val="lt-LT" w:eastAsia="en-US"/>
              </w:rPr>
            </w:pPr>
            <w:r w:rsidRPr="00DE3522">
              <w:rPr>
                <w:rFonts w:eastAsia="Times New Roman" w:cs="Times New Roman"/>
                <w:b/>
                <w:bCs/>
                <w:snapToGrid w:val="0"/>
                <w:sz w:val="22"/>
                <w:szCs w:val="22"/>
                <w:lang w:val="lt-LT" w:eastAsia="en-US"/>
              </w:rPr>
              <w:t>Akių sutrikimai</w:t>
            </w:r>
          </w:p>
        </w:tc>
        <w:tc>
          <w:tcPr>
            <w:tcW w:w="6260" w:type="dxa"/>
            <w:tcBorders>
              <w:top w:val="nil"/>
              <w:left w:val="nil"/>
              <w:right w:val="single" w:sz="8" w:space="0" w:color="auto"/>
            </w:tcBorders>
            <w:vAlign w:val="bottom"/>
          </w:tcPr>
          <w:p w:rsidR="00CF041F" w:rsidRPr="00DE3522" w:rsidRDefault="00CF041F" w:rsidP="00577F95">
            <w:pPr>
              <w:widowControl w:val="0"/>
              <w:tabs>
                <w:tab w:val="left" w:pos="567"/>
              </w:tabs>
              <w:autoSpaceDE w:val="0"/>
              <w:autoSpaceDN w:val="0"/>
              <w:adjustRightInd w:val="0"/>
              <w:rPr>
                <w:rFonts w:eastAsia="Times New Roman" w:cs="Times New Roman"/>
                <w:snapToGrid w:val="0"/>
                <w:sz w:val="22"/>
                <w:szCs w:val="22"/>
                <w:lang w:val="lt-LT" w:eastAsia="en-US"/>
              </w:rPr>
            </w:pPr>
          </w:p>
        </w:tc>
      </w:tr>
      <w:tr w:rsidR="00CF041F" w:rsidRPr="00DE3522" w:rsidTr="00577F95">
        <w:trPr>
          <w:trHeight w:val="282"/>
        </w:trPr>
        <w:tc>
          <w:tcPr>
            <w:tcW w:w="2680" w:type="dxa"/>
            <w:tcBorders>
              <w:top w:val="nil"/>
              <w:left w:val="single" w:sz="4" w:space="0" w:color="auto"/>
            </w:tcBorders>
            <w:vAlign w:val="bottom"/>
          </w:tcPr>
          <w:p w:rsidR="00CF041F" w:rsidRPr="00DE3522" w:rsidRDefault="00CF041F" w:rsidP="00577F95">
            <w:pPr>
              <w:widowControl w:val="0"/>
              <w:tabs>
                <w:tab w:val="left" w:pos="567"/>
              </w:tabs>
              <w:autoSpaceDE w:val="0"/>
              <w:autoSpaceDN w:val="0"/>
              <w:adjustRightInd w:val="0"/>
              <w:ind w:left="100"/>
              <w:rPr>
                <w:rFonts w:eastAsia="Times New Roman" w:cs="Times New Roman"/>
                <w:snapToGrid w:val="0"/>
                <w:sz w:val="22"/>
                <w:szCs w:val="22"/>
                <w:lang w:val="lt-LT" w:eastAsia="en-US"/>
              </w:rPr>
            </w:pPr>
            <w:r w:rsidRPr="00DE3522">
              <w:rPr>
                <w:rFonts w:eastAsia="Times New Roman" w:cs="Times New Roman"/>
                <w:snapToGrid w:val="0"/>
                <w:sz w:val="22"/>
                <w:szCs w:val="22"/>
                <w:lang w:val="lt-LT" w:eastAsia="en-US"/>
              </w:rPr>
              <w:t>Dažni</w:t>
            </w:r>
          </w:p>
        </w:tc>
        <w:tc>
          <w:tcPr>
            <w:tcW w:w="6260" w:type="dxa"/>
            <w:tcBorders>
              <w:top w:val="nil"/>
              <w:right w:val="single" w:sz="4" w:space="0" w:color="auto"/>
            </w:tcBorders>
            <w:vAlign w:val="bottom"/>
          </w:tcPr>
          <w:p w:rsidR="00CF041F" w:rsidRPr="00DE3522" w:rsidRDefault="00CF041F" w:rsidP="00577F95">
            <w:pPr>
              <w:widowControl w:val="0"/>
              <w:tabs>
                <w:tab w:val="left" w:pos="567"/>
              </w:tabs>
              <w:autoSpaceDE w:val="0"/>
              <w:autoSpaceDN w:val="0"/>
              <w:adjustRightInd w:val="0"/>
              <w:ind w:left="40"/>
              <w:rPr>
                <w:rFonts w:eastAsia="Times New Roman" w:cs="Times New Roman"/>
                <w:snapToGrid w:val="0"/>
                <w:sz w:val="22"/>
                <w:szCs w:val="22"/>
                <w:lang w:val="lt-LT" w:eastAsia="en-US"/>
              </w:rPr>
            </w:pPr>
            <w:r w:rsidRPr="00DE3522">
              <w:rPr>
                <w:rFonts w:eastAsia="Times New Roman" w:cs="Times New Roman"/>
                <w:snapToGrid w:val="0"/>
                <w:sz w:val="22"/>
                <w:szCs w:val="22"/>
                <w:lang w:val="lt-LT" w:eastAsia="en-US"/>
              </w:rPr>
              <w:t>Matymas lyg pro miglą, dvejinimasis akyse.</w:t>
            </w:r>
          </w:p>
        </w:tc>
      </w:tr>
      <w:tr w:rsidR="00CF041F" w:rsidRPr="00DE3522" w:rsidTr="00577F95">
        <w:trPr>
          <w:trHeight w:val="282"/>
        </w:trPr>
        <w:tc>
          <w:tcPr>
            <w:tcW w:w="2680" w:type="dxa"/>
            <w:tcBorders>
              <w:top w:val="nil"/>
              <w:left w:val="single" w:sz="4" w:space="0" w:color="auto"/>
            </w:tcBorders>
            <w:vAlign w:val="bottom"/>
          </w:tcPr>
          <w:p w:rsidR="00CF041F" w:rsidRPr="00DE3522" w:rsidRDefault="00CF041F" w:rsidP="00577F95">
            <w:pPr>
              <w:widowControl w:val="0"/>
              <w:tabs>
                <w:tab w:val="left" w:pos="567"/>
              </w:tabs>
              <w:autoSpaceDE w:val="0"/>
              <w:autoSpaceDN w:val="0"/>
              <w:adjustRightInd w:val="0"/>
              <w:ind w:left="100"/>
              <w:rPr>
                <w:rFonts w:eastAsia="Times New Roman" w:cs="Times New Roman"/>
                <w:snapToGrid w:val="0"/>
                <w:sz w:val="22"/>
                <w:szCs w:val="22"/>
                <w:lang w:val="lt-LT" w:eastAsia="en-US"/>
              </w:rPr>
            </w:pPr>
            <w:r w:rsidRPr="00DE3522">
              <w:rPr>
                <w:rFonts w:eastAsia="Times New Roman" w:cs="Times New Roman"/>
                <w:snapToGrid w:val="0"/>
                <w:sz w:val="22"/>
                <w:szCs w:val="22"/>
                <w:lang w:val="lt-LT" w:eastAsia="en-US"/>
              </w:rPr>
              <w:t>Nedažni</w:t>
            </w:r>
          </w:p>
        </w:tc>
        <w:tc>
          <w:tcPr>
            <w:tcW w:w="6260" w:type="dxa"/>
            <w:tcBorders>
              <w:top w:val="nil"/>
              <w:right w:val="single" w:sz="4" w:space="0" w:color="auto"/>
            </w:tcBorders>
            <w:vAlign w:val="bottom"/>
          </w:tcPr>
          <w:p w:rsidR="00CF041F" w:rsidRPr="00DE3522" w:rsidRDefault="00CF041F" w:rsidP="00577F95">
            <w:pPr>
              <w:widowControl w:val="0"/>
              <w:tabs>
                <w:tab w:val="left" w:pos="567"/>
              </w:tabs>
              <w:autoSpaceDE w:val="0"/>
              <w:autoSpaceDN w:val="0"/>
              <w:adjustRightInd w:val="0"/>
              <w:ind w:left="40"/>
              <w:rPr>
                <w:rFonts w:eastAsia="Times New Roman" w:cs="Times New Roman"/>
                <w:snapToGrid w:val="0"/>
                <w:sz w:val="22"/>
                <w:szCs w:val="22"/>
                <w:lang w:val="lt-LT" w:eastAsia="en-US"/>
              </w:rPr>
            </w:pPr>
            <w:r w:rsidRPr="00DE3522">
              <w:rPr>
                <w:rFonts w:eastAsia="Times New Roman" w:cs="Times New Roman"/>
                <w:snapToGrid w:val="0"/>
                <w:sz w:val="22"/>
                <w:szCs w:val="22"/>
                <w:lang w:val="lt-LT" w:eastAsia="en-US"/>
              </w:rPr>
              <w:t>Periferinio regėjimo nebuvimas, regėjimo sutrikimas, akies</w:t>
            </w:r>
          </w:p>
        </w:tc>
      </w:tr>
      <w:tr w:rsidR="00CF041F" w:rsidRPr="00DE3522" w:rsidTr="00577F95">
        <w:trPr>
          <w:trHeight w:val="282"/>
        </w:trPr>
        <w:tc>
          <w:tcPr>
            <w:tcW w:w="2680" w:type="dxa"/>
            <w:tcBorders>
              <w:top w:val="nil"/>
              <w:left w:val="single" w:sz="4" w:space="0" w:color="auto"/>
            </w:tcBorders>
            <w:vAlign w:val="bottom"/>
          </w:tcPr>
          <w:p w:rsidR="00CF041F" w:rsidRPr="00DE3522" w:rsidRDefault="00CF041F" w:rsidP="00577F95">
            <w:pPr>
              <w:widowControl w:val="0"/>
              <w:tabs>
                <w:tab w:val="left" w:pos="567"/>
              </w:tabs>
              <w:autoSpaceDE w:val="0"/>
              <w:autoSpaceDN w:val="0"/>
              <w:adjustRightInd w:val="0"/>
              <w:rPr>
                <w:rFonts w:eastAsia="Times New Roman" w:cs="Times New Roman"/>
                <w:snapToGrid w:val="0"/>
                <w:sz w:val="22"/>
                <w:szCs w:val="22"/>
                <w:lang w:val="lt-LT" w:eastAsia="en-US"/>
              </w:rPr>
            </w:pPr>
          </w:p>
        </w:tc>
        <w:tc>
          <w:tcPr>
            <w:tcW w:w="6260" w:type="dxa"/>
            <w:tcBorders>
              <w:top w:val="nil"/>
              <w:right w:val="single" w:sz="4" w:space="0" w:color="auto"/>
            </w:tcBorders>
            <w:vAlign w:val="bottom"/>
          </w:tcPr>
          <w:p w:rsidR="00CF041F" w:rsidRPr="00DE3522" w:rsidRDefault="00CF041F" w:rsidP="00577F95">
            <w:pPr>
              <w:widowControl w:val="0"/>
              <w:tabs>
                <w:tab w:val="left" w:pos="567"/>
              </w:tabs>
              <w:autoSpaceDE w:val="0"/>
              <w:autoSpaceDN w:val="0"/>
              <w:adjustRightInd w:val="0"/>
              <w:ind w:left="40"/>
              <w:rPr>
                <w:rFonts w:eastAsia="Times New Roman" w:cs="Times New Roman"/>
                <w:snapToGrid w:val="0"/>
                <w:sz w:val="22"/>
                <w:szCs w:val="22"/>
                <w:lang w:val="lt-LT" w:eastAsia="en-US"/>
              </w:rPr>
            </w:pPr>
            <w:r w:rsidRPr="00DE3522">
              <w:rPr>
                <w:rFonts w:eastAsia="Times New Roman" w:cs="Times New Roman"/>
                <w:snapToGrid w:val="0"/>
                <w:sz w:val="22"/>
                <w:szCs w:val="22"/>
                <w:lang w:val="lt-LT" w:eastAsia="en-US"/>
              </w:rPr>
              <w:t>patinimas, regėjimo lauko defektas, regėjimo aštrumo sumažėjimas,</w:t>
            </w:r>
          </w:p>
        </w:tc>
      </w:tr>
      <w:tr w:rsidR="00CF041F" w:rsidRPr="00DE3522" w:rsidTr="00577F95">
        <w:trPr>
          <w:trHeight w:val="282"/>
        </w:trPr>
        <w:tc>
          <w:tcPr>
            <w:tcW w:w="2680" w:type="dxa"/>
            <w:tcBorders>
              <w:top w:val="nil"/>
              <w:left w:val="single" w:sz="4" w:space="0" w:color="auto"/>
            </w:tcBorders>
            <w:vAlign w:val="bottom"/>
          </w:tcPr>
          <w:p w:rsidR="00CF041F" w:rsidRPr="00DE3522" w:rsidRDefault="00CF041F" w:rsidP="00577F95">
            <w:pPr>
              <w:widowControl w:val="0"/>
              <w:tabs>
                <w:tab w:val="left" w:pos="567"/>
              </w:tabs>
              <w:autoSpaceDE w:val="0"/>
              <w:autoSpaceDN w:val="0"/>
              <w:adjustRightInd w:val="0"/>
              <w:rPr>
                <w:rFonts w:eastAsia="Times New Roman" w:cs="Times New Roman"/>
                <w:snapToGrid w:val="0"/>
                <w:sz w:val="22"/>
                <w:szCs w:val="22"/>
                <w:lang w:val="lt-LT" w:eastAsia="en-US"/>
              </w:rPr>
            </w:pPr>
          </w:p>
        </w:tc>
        <w:tc>
          <w:tcPr>
            <w:tcW w:w="6260" w:type="dxa"/>
            <w:tcBorders>
              <w:top w:val="nil"/>
              <w:right w:val="single" w:sz="4" w:space="0" w:color="auto"/>
            </w:tcBorders>
            <w:vAlign w:val="bottom"/>
          </w:tcPr>
          <w:p w:rsidR="00CF041F" w:rsidRPr="00DE3522" w:rsidRDefault="00CF041F" w:rsidP="00577F95">
            <w:pPr>
              <w:widowControl w:val="0"/>
              <w:tabs>
                <w:tab w:val="left" w:pos="567"/>
              </w:tabs>
              <w:autoSpaceDE w:val="0"/>
              <w:autoSpaceDN w:val="0"/>
              <w:adjustRightInd w:val="0"/>
              <w:ind w:left="40"/>
              <w:rPr>
                <w:rFonts w:eastAsia="Times New Roman" w:cs="Times New Roman"/>
                <w:snapToGrid w:val="0"/>
                <w:sz w:val="22"/>
                <w:szCs w:val="22"/>
                <w:lang w:val="lt-LT" w:eastAsia="en-US"/>
              </w:rPr>
            </w:pPr>
            <w:r w:rsidRPr="00DE3522">
              <w:rPr>
                <w:rFonts w:eastAsia="Times New Roman" w:cs="Times New Roman"/>
                <w:snapToGrid w:val="0"/>
                <w:sz w:val="22"/>
                <w:szCs w:val="22"/>
                <w:lang w:val="lt-LT" w:eastAsia="en-US"/>
              </w:rPr>
              <w:t xml:space="preserve">akies skausmas, regėjimo silpnumas, </w:t>
            </w:r>
            <w:proofErr w:type="spellStart"/>
            <w:r w:rsidRPr="00DE3522">
              <w:rPr>
                <w:rFonts w:eastAsia="Times New Roman" w:cs="Times New Roman"/>
                <w:snapToGrid w:val="0"/>
                <w:sz w:val="22"/>
                <w:szCs w:val="22"/>
                <w:lang w:val="lt-LT" w:eastAsia="en-US"/>
              </w:rPr>
              <w:t>fotopsija</w:t>
            </w:r>
            <w:proofErr w:type="spellEnd"/>
            <w:r w:rsidRPr="00DE3522">
              <w:rPr>
                <w:rFonts w:eastAsia="Times New Roman" w:cs="Times New Roman"/>
                <w:snapToGrid w:val="0"/>
                <w:sz w:val="22"/>
                <w:szCs w:val="22"/>
                <w:lang w:val="lt-LT" w:eastAsia="en-US"/>
              </w:rPr>
              <w:t>, akies džiūvimas,</w:t>
            </w:r>
          </w:p>
        </w:tc>
      </w:tr>
      <w:tr w:rsidR="00CF041F" w:rsidRPr="00DE3522" w:rsidTr="00577F95">
        <w:trPr>
          <w:trHeight w:val="282"/>
        </w:trPr>
        <w:tc>
          <w:tcPr>
            <w:tcW w:w="2680" w:type="dxa"/>
            <w:tcBorders>
              <w:top w:val="nil"/>
              <w:left w:val="single" w:sz="4" w:space="0" w:color="auto"/>
            </w:tcBorders>
            <w:vAlign w:val="bottom"/>
          </w:tcPr>
          <w:p w:rsidR="00CF041F" w:rsidRPr="00DE3522" w:rsidRDefault="00CF041F" w:rsidP="00577F95">
            <w:pPr>
              <w:widowControl w:val="0"/>
              <w:tabs>
                <w:tab w:val="left" w:pos="567"/>
              </w:tabs>
              <w:autoSpaceDE w:val="0"/>
              <w:autoSpaceDN w:val="0"/>
              <w:adjustRightInd w:val="0"/>
              <w:rPr>
                <w:rFonts w:eastAsia="Times New Roman" w:cs="Times New Roman"/>
                <w:snapToGrid w:val="0"/>
                <w:sz w:val="22"/>
                <w:szCs w:val="22"/>
                <w:lang w:val="lt-LT" w:eastAsia="en-US"/>
              </w:rPr>
            </w:pPr>
          </w:p>
        </w:tc>
        <w:tc>
          <w:tcPr>
            <w:tcW w:w="6260" w:type="dxa"/>
            <w:tcBorders>
              <w:top w:val="nil"/>
              <w:right w:val="single" w:sz="4" w:space="0" w:color="auto"/>
            </w:tcBorders>
            <w:vAlign w:val="bottom"/>
          </w:tcPr>
          <w:p w:rsidR="00CF041F" w:rsidRPr="00DE3522" w:rsidRDefault="00CF041F" w:rsidP="00577F95">
            <w:pPr>
              <w:widowControl w:val="0"/>
              <w:tabs>
                <w:tab w:val="left" w:pos="567"/>
              </w:tabs>
              <w:autoSpaceDE w:val="0"/>
              <w:autoSpaceDN w:val="0"/>
              <w:adjustRightInd w:val="0"/>
              <w:ind w:left="40"/>
              <w:rPr>
                <w:rFonts w:eastAsia="Times New Roman" w:cs="Times New Roman"/>
                <w:snapToGrid w:val="0"/>
                <w:sz w:val="22"/>
                <w:szCs w:val="22"/>
                <w:lang w:val="lt-LT" w:eastAsia="en-US"/>
              </w:rPr>
            </w:pPr>
            <w:r w:rsidRPr="00DE3522">
              <w:rPr>
                <w:rFonts w:eastAsia="Times New Roman" w:cs="Times New Roman"/>
                <w:snapToGrid w:val="0"/>
                <w:sz w:val="22"/>
                <w:szCs w:val="22"/>
                <w:lang w:val="lt-LT" w:eastAsia="en-US"/>
              </w:rPr>
              <w:t>sustiprėjęs ašarojimas, akies dirginimas.</w:t>
            </w:r>
          </w:p>
        </w:tc>
      </w:tr>
      <w:tr w:rsidR="00CF041F" w:rsidRPr="00DE3522" w:rsidTr="00577F95">
        <w:trPr>
          <w:trHeight w:val="282"/>
        </w:trPr>
        <w:tc>
          <w:tcPr>
            <w:tcW w:w="2680" w:type="dxa"/>
            <w:tcBorders>
              <w:top w:val="nil"/>
              <w:left w:val="single" w:sz="4" w:space="0" w:color="auto"/>
            </w:tcBorders>
            <w:vAlign w:val="bottom"/>
          </w:tcPr>
          <w:p w:rsidR="00CF041F" w:rsidRPr="00DE3522" w:rsidRDefault="00CF041F" w:rsidP="00577F95">
            <w:pPr>
              <w:widowControl w:val="0"/>
              <w:tabs>
                <w:tab w:val="left" w:pos="567"/>
              </w:tabs>
              <w:autoSpaceDE w:val="0"/>
              <w:autoSpaceDN w:val="0"/>
              <w:adjustRightInd w:val="0"/>
              <w:ind w:left="100"/>
              <w:rPr>
                <w:rFonts w:eastAsia="Times New Roman" w:cs="Times New Roman"/>
                <w:snapToGrid w:val="0"/>
                <w:sz w:val="22"/>
                <w:szCs w:val="22"/>
                <w:lang w:val="lt-LT" w:eastAsia="en-US"/>
              </w:rPr>
            </w:pPr>
            <w:r w:rsidRPr="00DE3522">
              <w:rPr>
                <w:rFonts w:eastAsia="Times New Roman" w:cs="Times New Roman"/>
                <w:snapToGrid w:val="0"/>
                <w:sz w:val="22"/>
                <w:szCs w:val="22"/>
                <w:lang w:val="lt-LT" w:eastAsia="en-US"/>
              </w:rPr>
              <w:t>Reti</w:t>
            </w:r>
          </w:p>
        </w:tc>
        <w:tc>
          <w:tcPr>
            <w:tcW w:w="6260" w:type="dxa"/>
            <w:tcBorders>
              <w:top w:val="nil"/>
              <w:right w:val="single" w:sz="4" w:space="0" w:color="auto"/>
            </w:tcBorders>
            <w:vAlign w:val="bottom"/>
          </w:tcPr>
          <w:p w:rsidR="00CF041F" w:rsidRPr="00DE3522" w:rsidRDefault="00CF041F" w:rsidP="00577F95">
            <w:pPr>
              <w:widowControl w:val="0"/>
              <w:tabs>
                <w:tab w:val="left" w:pos="567"/>
              </w:tabs>
              <w:autoSpaceDE w:val="0"/>
              <w:autoSpaceDN w:val="0"/>
              <w:adjustRightInd w:val="0"/>
              <w:ind w:left="40"/>
              <w:rPr>
                <w:rFonts w:eastAsia="Times New Roman" w:cs="Times New Roman"/>
                <w:snapToGrid w:val="0"/>
                <w:sz w:val="22"/>
                <w:szCs w:val="22"/>
                <w:lang w:val="lt-LT" w:eastAsia="en-US"/>
              </w:rPr>
            </w:pPr>
            <w:r w:rsidRPr="00DE3522">
              <w:rPr>
                <w:rFonts w:eastAsia="Times New Roman" w:cs="Times New Roman"/>
                <w:i/>
                <w:iCs/>
                <w:snapToGrid w:val="0"/>
                <w:sz w:val="22"/>
                <w:szCs w:val="22"/>
                <w:lang w:val="lt-LT" w:eastAsia="en-US"/>
              </w:rPr>
              <w:t xml:space="preserve">Apakimas, </w:t>
            </w:r>
            <w:proofErr w:type="spellStart"/>
            <w:r w:rsidRPr="00DE3522">
              <w:rPr>
                <w:rFonts w:eastAsia="Times New Roman" w:cs="Times New Roman"/>
                <w:i/>
                <w:iCs/>
                <w:snapToGrid w:val="0"/>
                <w:sz w:val="22"/>
                <w:szCs w:val="22"/>
                <w:lang w:val="lt-LT" w:eastAsia="en-US"/>
              </w:rPr>
              <w:t>keratitas</w:t>
            </w:r>
            <w:proofErr w:type="spellEnd"/>
            <w:r w:rsidRPr="00DE3522">
              <w:rPr>
                <w:rFonts w:eastAsia="Times New Roman" w:cs="Times New Roman"/>
                <w:snapToGrid w:val="0"/>
                <w:sz w:val="22"/>
                <w:szCs w:val="22"/>
                <w:lang w:val="lt-LT" w:eastAsia="en-US"/>
              </w:rPr>
              <w:t xml:space="preserve">, </w:t>
            </w:r>
            <w:proofErr w:type="spellStart"/>
            <w:r w:rsidRPr="00DE3522">
              <w:rPr>
                <w:rFonts w:eastAsia="Times New Roman" w:cs="Times New Roman"/>
                <w:snapToGrid w:val="0"/>
                <w:sz w:val="22"/>
                <w:szCs w:val="22"/>
                <w:lang w:val="lt-LT" w:eastAsia="en-US"/>
              </w:rPr>
              <w:t>oscilopsija</w:t>
            </w:r>
            <w:proofErr w:type="spellEnd"/>
            <w:r w:rsidRPr="00DE3522">
              <w:rPr>
                <w:rFonts w:eastAsia="Times New Roman" w:cs="Times New Roman"/>
                <w:snapToGrid w:val="0"/>
                <w:sz w:val="22"/>
                <w:szCs w:val="22"/>
                <w:lang w:val="lt-LT" w:eastAsia="en-US"/>
              </w:rPr>
              <w:t>, regėjimo sodrumo pojūčio sutrikimas, vyzdžio išsiplėtimas, žvairumas, regėjimo ryškumas.</w:t>
            </w:r>
          </w:p>
        </w:tc>
      </w:tr>
      <w:tr w:rsidR="00CF041F" w:rsidRPr="00DE3522" w:rsidTr="00577F95">
        <w:trPr>
          <w:trHeight w:val="282"/>
        </w:trPr>
        <w:tc>
          <w:tcPr>
            <w:tcW w:w="2680" w:type="dxa"/>
            <w:tcBorders>
              <w:top w:val="nil"/>
              <w:left w:val="single" w:sz="4" w:space="0" w:color="auto"/>
            </w:tcBorders>
            <w:vAlign w:val="bottom"/>
          </w:tcPr>
          <w:p w:rsidR="00CF041F" w:rsidRPr="00DE3522" w:rsidRDefault="00CF041F" w:rsidP="00577F95">
            <w:pPr>
              <w:widowControl w:val="0"/>
              <w:tabs>
                <w:tab w:val="left" w:pos="567"/>
              </w:tabs>
              <w:autoSpaceDE w:val="0"/>
              <w:autoSpaceDN w:val="0"/>
              <w:adjustRightInd w:val="0"/>
              <w:ind w:left="100"/>
              <w:rPr>
                <w:rFonts w:eastAsia="Times New Roman" w:cs="Times New Roman"/>
                <w:snapToGrid w:val="0"/>
                <w:sz w:val="22"/>
                <w:szCs w:val="22"/>
                <w:lang w:val="lt-LT" w:eastAsia="en-US"/>
              </w:rPr>
            </w:pPr>
            <w:r w:rsidRPr="00DE3522">
              <w:rPr>
                <w:rFonts w:eastAsia="Times New Roman" w:cs="Times New Roman"/>
                <w:b/>
                <w:bCs/>
                <w:snapToGrid w:val="0"/>
                <w:sz w:val="22"/>
                <w:szCs w:val="22"/>
                <w:lang w:val="lt-LT" w:eastAsia="en-US"/>
              </w:rPr>
              <w:t xml:space="preserve">Ausų ir labirintų </w:t>
            </w:r>
            <w:r w:rsidRPr="00DE3522">
              <w:rPr>
                <w:rFonts w:eastAsia="Times New Roman" w:cs="Times New Roman"/>
                <w:b/>
                <w:bCs/>
                <w:snapToGrid w:val="0"/>
                <w:sz w:val="22"/>
                <w:szCs w:val="22"/>
                <w:lang w:val="lt-LT" w:eastAsia="en-US"/>
              </w:rPr>
              <w:lastRenderedPageBreak/>
              <w:t>sutrikimai</w:t>
            </w:r>
          </w:p>
        </w:tc>
        <w:tc>
          <w:tcPr>
            <w:tcW w:w="6260" w:type="dxa"/>
            <w:tcBorders>
              <w:top w:val="nil"/>
              <w:right w:val="single" w:sz="4" w:space="0" w:color="auto"/>
            </w:tcBorders>
            <w:vAlign w:val="bottom"/>
          </w:tcPr>
          <w:p w:rsidR="00CF041F" w:rsidRPr="00DE3522" w:rsidRDefault="00CF041F" w:rsidP="00577F95">
            <w:pPr>
              <w:widowControl w:val="0"/>
              <w:tabs>
                <w:tab w:val="left" w:pos="567"/>
              </w:tabs>
              <w:autoSpaceDE w:val="0"/>
              <w:autoSpaceDN w:val="0"/>
              <w:adjustRightInd w:val="0"/>
              <w:ind w:left="40"/>
              <w:rPr>
                <w:rFonts w:eastAsia="Times New Roman" w:cs="Times New Roman"/>
                <w:snapToGrid w:val="0"/>
                <w:sz w:val="22"/>
                <w:szCs w:val="22"/>
                <w:lang w:val="lt-LT" w:eastAsia="en-US"/>
              </w:rPr>
            </w:pPr>
          </w:p>
        </w:tc>
      </w:tr>
      <w:tr w:rsidR="00CF041F" w:rsidRPr="00DE3522" w:rsidTr="00577F95">
        <w:trPr>
          <w:trHeight w:val="282"/>
        </w:trPr>
        <w:tc>
          <w:tcPr>
            <w:tcW w:w="2680" w:type="dxa"/>
            <w:tcBorders>
              <w:top w:val="nil"/>
              <w:left w:val="single" w:sz="4" w:space="0" w:color="auto"/>
            </w:tcBorders>
            <w:vAlign w:val="bottom"/>
          </w:tcPr>
          <w:p w:rsidR="00CF041F" w:rsidRPr="00DE3522" w:rsidRDefault="00CF041F" w:rsidP="00577F95">
            <w:pPr>
              <w:widowControl w:val="0"/>
              <w:tabs>
                <w:tab w:val="left" w:pos="567"/>
              </w:tabs>
              <w:autoSpaceDE w:val="0"/>
              <w:autoSpaceDN w:val="0"/>
              <w:adjustRightInd w:val="0"/>
              <w:ind w:left="100"/>
              <w:rPr>
                <w:rFonts w:eastAsia="Times New Roman" w:cs="Times New Roman"/>
                <w:snapToGrid w:val="0"/>
                <w:sz w:val="22"/>
                <w:szCs w:val="22"/>
                <w:lang w:val="lt-LT" w:eastAsia="en-US"/>
              </w:rPr>
            </w:pPr>
            <w:r w:rsidRPr="00DE3522">
              <w:rPr>
                <w:rFonts w:eastAsia="Times New Roman" w:cs="Times New Roman"/>
                <w:snapToGrid w:val="0"/>
                <w:sz w:val="22"/>
                <w:szCs w:val="22"/>
                <w:lang w:val="lt-LT" w:eastAsia="en-US"/>
              </w:rPr>
              <w:t>Dažni</w:t>
            </w:r>
          </w:p>
        </w:tc>
        <w:tc>
          <w:tcPr>
            <w:tcW w:w="6260" w:type="dxa"/>
            <w:tcBorders>
              <w:top w:val="nil"/>
              <w:right w:val="single" w:sz="4" w:space="0" w:color="auto"/>
            </w:tcBorders>
            <w:vAlign w:val="bottom"/>
          </w:tcPr>
          <w:p w:rsidR="00CF041F" w:rsidRPr="00DE3522" w:rsidRDefault="00CF041F" w:rsidP="00577F95">
            <w:pPr>
              <w:widowControl w:val="0"/>
              <w:tabs>
                <w:tab w:val="left" w:pos="567"/>
              </w:tabs>
              <w:autoSpaceDE w:val="0"/>
              <w:autoSpaceDN w:val="0"/>
              <w:adjustRightInd w:val="0"/>
              <w:ind w:left="40"/>
              <w:rPr>
                <w:rFonts w:eastAsia="Times New Roman" w:cs="Times New Roman"/>
                <w:snapToGrid w:val="0"/>
                <w:sz w:val="22"/>
                <w:szCs w:val="22"/>
                <w:lang w:val="lt-LT" w:eastAsia="en-US"/>
              </w:rPr>
            </w:pPr>
            <w:r w:rsidRPr="00DE3522">
              <w:rPr>
                <w:rFonts w:eastAsia="Times New Roman" w:cs="Times New Roman"/>
                <w:snapToGrid w:val="0"/>
                <w:sz w:val="22"/>
                <w:szCs w:val="22"/>
                <w:lang w:val="lt-LT" w:eastAsia="en-US"/>
              </w:rPr>
              <w:t>Galvos svaigimas (</w:t>
            </w:r>
            <w:proofErr w:type="spellStart"/>
            <w:r w:rsidRPr="00DE3522">
              <w:rPr>
                <w:rFonts w:eastAsia="Times New Roman" w:cs="Times New Roman"/>
                <w:i/>
                <w:snapToGrid w:val="0"/>
                <w:sz w:val="22"/>
                <w:szCs w:val="22"/>
                <w:lang w:val="lt-LT" w:eastAsia="en-US"/>
              </w:rPr>
              <w:t>vertigo</w:t>
            </w:r>
            <w:proofErr w:type="spellEnd"/>
            <w:r w:rsidRPr="00DE3522">
              <w:rPr>
                <w:rFonts w:eastAsia="Times New Roman" w:cs="Times New Roman"/>
                <w:snapToGrid w:val="0"/>
                <w:sz w:val="22"/>
                <w:szCs w:val="22"/>
                <w:lang w:val="lt-LT" w:eastAsia="en-US"/>
              </w:rPr>
              <w:t>).</w:t>
            </w:r>
          </w:p>
        </w:tc>
      </w:tr>
      <w:tr w:rsidR="00CF041F" w:rsidRPr="00DE3522" w:rsidTr="00577F95">
        <w:trPr>
          <w:trHeight w:val="282"/>
        </w:trPr>
        <w:tc>
          <w:tcPr>
            <w:tcW w:w="2680" w:type="dxa"/>
            <w:tcBorders>
              <w:top w:val="nil"/>
              <w:left w:val="single" w:sz="4" w:space="0" w:color="auto"/>
            </w:tcBorders>
            <w:vAlign w:val="bottom"/>
          </w:tcPr>
          <w:p w:rsidR="00CF041F" w:rsidRPr="00DE3522" w:rsidRDefault="00CF041F" w:rsidP="00577F95">
            <w:pPr>
              <w:widowControl w:val="0"/>
              <w:tabs>
                <w:tab w:val="left" w:pos="567"/>
              </w:tabs>
              <w:autoSpaceDE w:val="0"/>
              <w:autoSpaceDN w:val="0"/>
              <w:adjustRightInd w:val="0"/>
              <w:ind w:left="100"/>
              <w:rPr>
                <w:rFonts w:eastAsia="Times New Roman" w:cs="Times New Roman"/>
                <w:snapToGrid w:val="0"/>
                <w:sz w:val="22"/>
                <w:szCs w:val="22"/>
                <w:lang w:val="lt-LT" w:eastAsia="en-US"/>
              </w:rPr>
            </w:pPr>
            <w:r w:rsidRPr="00DE3522">
              <w:rPr>
                <w:rFonts w:eastAsia="Times New Roman" w:cs="Times New Roman"/>
                <w:snapToGrid w:val="0"/>
                <w:sz w:val="22"/>
                <w:szCs w:val="22"/>
                <w:lang w:val="lt-LT" w:eastAsia="en-US"/>
              </w:rPr>
              <w:t>Nedažni</w:t>
            </w:r>
          </w:p>
        </w:tc>
        <w:tc>
          <w:tcPr>
            <w:tcW w:w="6260" w:type="dxa"/>
            <w:tcBorders>
              <w:top w:val="nil"/>
              <w:right w:val="single" w:sz="4" w:space="0" w:color="auto"/>
            </w:tcBorders>
            <w:vAlign w:val="bottom"/>
          </w:tcPr>
          <w:p w:rsidR="00CF041F" w:rsidRPr="00DE3522" w:rsidRDefault="00CF041F" w:rsidP="00577F95">
            <w:pPr>
              <w:widowControl w:val="0"/>
              <w:tabs>
                <w:tab w:val="left" w:pos="567"/>
              </w:tabs>
              <w:autoSpaceDE w:val="0"/>
              <w:autoSpaceDN w:val="0"/>
              <w:adjustRightInd w:val="0"/>
              <w:ind w:left="40"/>
              <w:rPr>
                <w:rFonts w:eastAsia="Times New Roman" w:cs="Times New Roman"/>
                <w:snapToGrid w:val="0"/>
                <w:sz w:val="22"/>
                <w:szCs w:val="22"/>
                <w:lang w:val="lt-LT" w:eastAsia="en-US"/>
              </w:rPr>
            </w:pPr>
            <w:r w:rsidRPr="00DE3522">
              <w:rPr>
                <w:rFonts w:eastAsia="Times New Roman" w:cs="Times New Roman"/>
                <w:snapToGrid w:val="0"/>
                <w:sz w:val="22"/>
                <w:szCs w:val="22"/>
                <w:lang w:val="lt-LT" w:eastAsia="en-US"/>
              </w:rPr>
              <w:t>Padidėjęs klausos aštrumas.</w:t>
            </w:r>
          </w:p>
        </w:tc>
      </w:tr>
      <w:tr w:rsidR="00CF041F" w:rsidRPr="00DE3522" w:rsidTr="00577F95">
        <w:trPr>
          <w:trHeight w:val="282"/>
        </w:trPr>
        <w:tc>
          <w:tcPr>
            <w:tcW w:w="2680" w:type="dxa"/>
            <w:tcBorders>
              <w:top w:val="nil"/>
              <w:left w:val="single" w:sz="4" w:space="0" w:color="auto"/>
            </w:tcBorders>
            <w:vAlign w:val="bottom"/>
          </w:tcPr>
          <w:p w:rsidR="00CF041F" w:rsidRPr="00DE3522" w:rsidRDefault="00CF041F" w:rsidP="00577F95">
            <w:pPr>
              <w:widowControl w:val="0"/>
              <w:tabs>
                <w:tab w:val="left" w:pos="567"/>
              </w:tabs>
              <w:autoSpaceDE w:val="0"/>
              <w:autoSpaceDN w:val="0"/>
              <w:adjustRightInd w:val="0"/>
              <w:ind w:left="100"/>
              <w:rPr>
                <w:rFonts w:eastAsia="Times New Roman" w:cs="Times New Roman"/>
                <w:snapToGrid w:val="0"/>
                <w:sz w:val="22"/>
                <w:szCs w:val="22"/>
                <w:lang w:val="lt-LT" w:eastAsia="en-US"/>
              </w:rPr>
            </w:pPr>
            <w:r w:rsidRPr="00DE3522">
              <w:rPr>
                <w:rFonts w:eastAsia="Times New Roman" w:cs="Times New Roman"/>
                <w:b/>
                <w:bCs/>
                <w:snapToGrid w:val="0"/>
                <w:sz w:val="22"/>
                <w:szCs w:val="22"/>
                <w:lang w:val="lt-LT" w:eastAsia="en-US"/>
              </w:rPr>
              <w:t>Širdies sutrikimai</w:t>
            </w:r>
          </w:p>
        </w:tc>
        <w:tc>
          <w:tcPr>
            <w:tcW w:w="6260" w:type="dxa"/>
            <w:tcBorders>
              <w:top w:val="nil"/>
              <w:right w:val="single" w:sz="4" w:space="0" w:color="auto"/>
            </w:tcBorders>
            <w:vAlign w:val="bottom"/>
          </w:tcPr>
          <w:p w:rsidR="00CF041F" w:rsidRPr="00DE3522" w:rsidRDefault="00CF041F" w:rsidP="00577F95">
            <w:pPr>
              <w:widowControl w:val="0"/>
              <w:tabs>
                <w:tab w:val="left" w:pos="567"/>
              </w:tabs>
              <w:autoSpaceDE w:val="0"/>
              <w:autoSpaceDN w:val="0"/>
              <w:adjustRightInd w:val="0"/>
              <w:rPr>
                <w:rFonts w:eastAsia="Times New Roman" w:cs="Times New Roman"/>
                <w:snapToGrid w:val="0"/>
                <w:sz w:val="22"/>
                <w:szCs w:val="22"/>
                <w:lang w:val="lt-LT" w:eastAsia="en-US"/>
              </w:rPr>
            </w:pPr>
          </w:p>
        </w:tc>
      </w:tr>
      <w:tr w:rsidR="00CF041F" w:rsidRPr="00DE3522" w:rsidTr="00577F95">
        <w:trPr>
          <w:trHeight w:val="282"/>
        </w:trPr>
        <w:tc>
          <w:tcPr>
            <w:tcW w:w="2680" w:type="dxa"/>
            <w:tcBorders>
              <w:top w:val="nil"/>
              <w:left w:val="single" w:sz="4" w:space="0" w:color="auto"/>
            </w:tcBorders>
            <w:vAlign w:val="bottom"/>
          </w:tcPr>
          <w:p w:rsidR="00CF041F" w:rsidRPr="00DE3522" w:rsidRDefault="00CF041F" w:rsidP="00577F95">
            <w:pPr>
              <w:widowControl w:val="0"/>
              <w:tabs>
                <w:tab w:val="left" w:pos="567"/>
              </w:tabs>
              <w:autoSpaceDE w:val="0"/>
              <w:autoSpaceDN w:val="0"/>
              <w:adjustRightInd w:val="0"/>
              <w:ind w:left="100"/>
              <w:rPr>
                <w:rFonts w:eastAsia="Times New Roman" w:cs="Times New Roman"/>
                <w:snapToGrid w:val="0"/>
                <w:sz w:val="22"/>
                <w:szCs w:val="22"/>
                <w:lang w:val="lt-LT" w:eastAsia="en-US"/>
              </w:rPr>
            </w:pPr>
            <w:r w:rsidRPr="00DE3522">
              <w:rPr>
                <w:rFonts w:eastAsia="Times New Roman" w:cs="Times New Roman"/>
                <w:snapToGrid w:val="0"/>
                <w:sz w:val="22"/>
                <w:szCs w:val="22"/>
                <w:lang w:val="lt-LT" w:eastAsia="en-US"/>
              </w:rPr>
              <w:t>Nedažni</w:t>
            </w:r>
          </w:p>
        </w:tc>
        <w:tc>
          <w:tcPr>
            <w:tcW w:w="6260" w:type="dxa"/>
            <w:tcBorders>
              <w:top w:val="nil"/>
              <w:right w:val="single" w:sz="4" w:space="0" w:color="auto"/>
            </w:tcBorders>
            <w:vAlign w:val="bottom"/>
          </w:tcPr>
          <w:p w:rsidR="00CF041F" w:rsidRPr="00DE3522" w:rsidRDefault="00CF041F" w:rsidP="00577F95">
            <w:pPr>
              <w:widowControl w:val="0"/>
              <w:tabs>
                <w:tab w:val="left" w:pos="567"/>
              </w:tabs>
              <w:autoSpaceDE w:val="0"/>
              <w:autoSpaceDN w:val="0"/>
              <w:adjustRightInd w:val="0"/>
              <w:ind w:left="40"/>
              <w:rPr>
                <w:rFonts w:eastAsia="Times New Roman" w:cs="Times New Roman"/>
                <w:snapToGrid w:val="0"/>
                <w:sz w:val="22"/>
                <w:szCs w:val="22"/>
                <w:lang w:val="lt-LT" w:eastAsia="en-US"/>
              </w:rPr>
            </w:pPr>
            <w:proofErr w:type="spellStart"/>
            <w:r w:rsidRPr="00DE3522">
              <w:rPr>
                <w:rFonts w:eastAsia="Times New Roman" w:cs="Times New Roman"/>
                <w:snapToGrid w:val="0"/>
                <w:sz w:val="22"/>
                <w:szCs w:val="22"/>
                <w:lang w:val="lt-LT" w:eastAsia="en-US"/>
              </w:rPr>
              <w:t>Tachikardija</w:t>
            </w:r>
            <w:proofErr w:type="spellEnd"/>
            <w:r w:rsidRPr="00DE3522">
              <w:rPr>
                <w:rFonts w:eastAsia="Times New Roman" w:cs="Times New Roman"/>
                <w:snapToGrid w:val="0"/>
                <w:sz w:val="22"/>
                <w:szCs w:val="22"/>
                <w:lang w:val="lt-LT" w:eastAsia="en-US"/>
              </w:rPr>
              <w:t xml:space="preserve">, I laipsnio </w:t>
            </w:r>
            <w:proofErr w:type="spellStart"/>
            <w:r w:rsidRPr="00DE3522">
              <w:rPr>
                <w:rFonts w:eastAsia="Times New Roman" w:cs="Times New Roman"/>
                <w:snapToGrid w:val="0"/>
                <w:sz w:val="22"/>
                <w:szCs w:val="22"/>
                <w:lang w:val="lt-LT" w:eastAsia="en-US"/>
              </w:rPr>
              <w:t>atrioventrikulinė</w:t>
            </w:r>
            <w:proofErr w:type="spellEnd"/>
            <w:r w:rsidRPr="00DE3522">
              <w:rPr>
                <w:rFonts w:eastAsia="Times New Roman" w:cs="Times New Roman"/>
                <w:snapToGrid w:val="0"/>
                <w:sz w:val="22"/>
                <w:szCs w:val="22"/>
                <w:lang w:val="lt-LT" w:eastAsia="en-US"/>
              </w:rPr>
              <w:t xml:space="preserve"> blokada, </w:t>
            </w:r>
            <w:proofErr w:type="spellStart"/>
            <w:r w:rsidRPr="00DE3522">
              <w:rPr>
                <w:rFonts w:eastAsia="Times New Roman" w:cs="Times New Roman"/>
                <w:snapToGrid w:val="0"/>
                <w:sz w:val="22"/>
                <w:szCs w:val="22"/>
                <w:lang w:val="lt-LT" w:eastAsia="en-US"/>
              </w:rPr>
              <w:t>sinusinė</w:t>
            </w:r>
            <w:proofErr w:type="spellEnd"/>
          </w:p>
        </w:tc>
      </w:tr>
      <w:tr w:rsidR="00CF041F" w:rsidRPr="00DE3522" w:rsidTr="00577F95">
        <w:trPr>
          <w:trHeight w:val="282"/>
        </w:trPr>
        <w:tc>
          <w:tcPr>
            <w:tcW w:w="2680" w:type="dxa"/>
            <w:tcBorders>
              <w:top w:val="nil"/>
              <w:left w:val="single" w:sz="4" w:space="0" w:color="auto"/>
            </w:tcBorders>
            <w:vAlign w:val="bottom"/>
          </w:tcPr>
          <w:p w:rsidR="00CF041F" w:rsidRPr="00DE3522" w:rsidRDefault="00CF041F" w:rsidP="00577F95">
            <w:pPr>
              <w:widowControl w:val="0"/>
              <w:tabs>
                <w:tab w:val="left" w:pos="567"/>
              </w:tabs>
              <w:autoSpaceDE w:val="0"/>
              <w:autoSpaceDN w:val="0"/>
              <w:adjustRightInd w:val="0"/>
              <w:rPr>
                <w:rFonts w:eastAsia="Times New Roman" w:cs="Times New Roman"/>
                <w:snapToGrid w:val="0"/>
                <w:sz w:val="22"/>
                <w:szCs w:val="22"/>
                <w:lang w:val="lt-LT" w:eastAsia="en-US"/>
              </w:rPr>
            </w:pPr>
          </w:p>
        </w:tc>
        <w:tc>
          <w:tcPr>
            <w:tcW w:w="6260" w:type="dxa"/>
            <w:tcBorders>
              <w:top w:val="nil"/>
              <w:right w:val="single" w:sz="4" w:space="0" w:color="auto"/>
            </w:tcBorders>
            <w:vAlign w:val="bottom"/>
          </w:tcPr>
          <w:p w:rsidR="00CF041F" w:rsidRPr="00DE3522" w:rsidRDefault="00CF041F" w:rsidP="00577F95">
            <w:pPr>
              <w:widowControl w:val="0"/>
              <w:tabs>
                <w:tab w:val="left" w:pos="567"/>
              </w:tabs>
              <w:autoSpaceDE w:val="0"/>
              <w:autoSpaceDN w:val="0"/>
              <w:adjustRightInd w:val="0"/>
              <w:ind w:left="40"/>
              <w:rPr>
                <w:rFonts w:eastAsia="Times New Roman" w:cs="Times New Roman"/>
                <w:snapToGrid w:val="0"/>
                <w:sz w:val="22"/>
                <w:szCs w:val="22"/>
                <w:lang w:val="lt-LT" w:eastAsia="en-US"/>
              </w:rPr>
            </w:pPr>
            <w:proofErr w:type="spellStart"/>
            <w:r w:rsidRPr="00DE3522">
              <w:rPr>
                <w:rFonts w:eastAsia="Times New Roman" w:cs="Times New Roman"/>
                <w:snapToGrid w:val="0"/>
                <w:sz w:val="22"/>
                <w:szCs w:val="22"/>
                <w:lang w:val="lt-LT" w:eastAsia="en-US"/>
              </w:rPr>
              <w:t>bradikardija</w:t>
            </w:r>
            <w:proofErr w:type="spellEnd"/>
            <w:r w:rsidRPr="00DE3522">
              <w:rPr>
                <w:rFonts w:eastAsia="Times New Roman" w:cs="Times New Roman"/>
                <w:snapToGrid w:val="0"/>
                <w:sz w:val="22"/>
                <w:szCs w:val="22"/>
                <w:lang w:val="lt-LT" w:eastAsia="en-US"/>
              </w:rPr>
              <w:t xml:space="preserve">, </w:t>
            </w:r>
            <w:proofErr w:type="spellStart"/>
            <w:r w:rsidRPr="00DE3522">
              <w:rPr>
                <w:rFonts w:eastAsia="Times New Roman" w:cs="Times New Roman"/>
                <w:i/>
                <w:iCs/>
                <w:snapToGrid w:val="0"/>
                <w:sz w:val="22"/>
                <w:szCs w:val="22"/>
                <w:lang w:val="lt-LT" w:eastAsia="en-US"/>
              </w:rPr>
              <w:t>stazinis</w:t>
            </w:r>
            <w:proofErr w:type="spellEnd"/>
            <w:r w:rsidRPr="00DE3522">
              <w:rPr>
                <w:rFonts w:eastAsia="Times New Roman" w:cs="Times New Roman"/>
                <w:i/>
                <w:iCs/>
                <w:snapToGrid w:val="0"/>
                <w:sz w:val="22"/>
                <w:szCs w:val="22"/>
                <w:lang w:val="lt-LT" w:eastAsia="en-US"/>
              </w:rPr>
              <w:t xml:space="preserve"> širdies nepakankamumas</w:t>
            </w:r>
            <w:r w:rsidRPr="00DE3522">
              <w:rPr>
                <w:rFonts w:eastAsia="Times New Roman" w:cs="Times New Roman"/>
                <w:snapToGrid w:val="0"/>
                <w:sz w:val="22"/>
                <w:szCs w:val="22"/>
                <w:lang w:val="lt-LT" w:eastAsia="en-US"/>
              </w:rPr>
              <w:t>.</w:t>
            </w:r>
          </w:p>
        </w:tc>
      </w:tr>
      <w:tr w:rsidR="00CF041F" w:rsidRPr="00DE3522" w:rsidTr="00577F95">
        <w:trPr>
          <w:trHeight w:val="282"/>
        </w:trPr>
        <w:tc>
          <w:tcPr>
            <w:tcW w:w="2680" w:type="dxa"/>
            <w:tcBorders>
              <w:top w:val="nil"/>
              <w:left w:val="single" w:sz="4" w:space="0" w:color="auto"/>
            </w:tcBorders>
            <w:vAlign w:val="bottom"/>
          </w:tcPr>
          <w:p w:rsidR="00CF041F" w:rsidRPr="00DE3522" w:rsidRDefault="00CF041F" w:rsidP="00577F95">
            <w:pPr>
              <w:widowControl w:val="0"/>
              <w:tabs>
                <w:tab w:val="left" w:pos="567"/>
              </w:tabs>
              <w:autoSpaceDE w:val="0"/>
              <w:autoSpaceDN w:val="0"/>
              <w:adjustRightInd w:val="0"/>
              <w:ind w:left="100"/>
              <w:rPr>
                <w:rFonts w:eastAsia="Times New Roman" w:cs="Times New Roman"/>
                <w:snapToGrid w:val="0"/>
                <w:sz w:val="22"/>
                <w:szCs w:val="22"/>
                <w:lang w:val="lt-LT" w:eastAsia="en-US"/>
              </w:rPr>
            </w:pPr>
            <w:r w:rsidRPr="00DE3522">
              <w:rPr>
                <w:rFonts w:eastAsia="Times New Roman" w:cs="Times New Roman"/>
                <w:snapToGrid w:val="0"/>
                <w:sz w:val="22"/>
                <w:szCs w:val="22"/>
                <w:lang w:val="lt-LT" w:eastAsia="en-US"/>
              </w:rPr>
              <w:t>Reti</w:t>
            </w:r>
          </w:p>
        </w:tc>
        <w:tc>
          <w:tcPr>
            <w:tcW w:w="6260" w:type="dxa"/>
            <w:tcBorders>
              <w:top w:val="nil"/>
              <w:right w:val="single" w:sz="4" w:space="0" w:color="auto"/>
            </w:tcBorders>
            <w:vAlign w:val="bottom"/>
          </w:tcPr>
          <w:p w:rsidR="00CF041F" w:rsidRPr="00DE3522" w:rsidRDefault="00CF041F" w:rsidP="00577F95">
            <w:pPr>
              <w:widowControl w:val="0"/>
              <w:tabs>
                <w:tab w:val="left" w:pos="567"/>
              </w:tabs>
              <w:autoSpaceDE w:val="0"/>
              <w:autoSpaceDN w:val="0"/>
              <w:adjustRightInd w:val="0"/>
              <w:ind w:left="40"/>
              <w:rPr>
                <w:rFonts w:eastAsia="Times New Roman" w:cs="Times New Roman"/>
                <w:snapToGrid w:val="0"/>
                <w:sz w:val="22"/>
                <w:szCs w:val="22"/>
                <w:lang w:val="lt-LT" w:eastAsia="en-US"/>
              </w:rPr>
            </w:pPr>
            <w:r w:rsidRPr="00DE3522">
              <w:rPr>
                <w:rFonts w:eastAsia="Times New Roman" w:cs="Times New Roman"/>
                <w:i/>
                <w:iCs/>
                <w:snapToGrid w:val="0"/>
                <w:sz w:val="22"/>
                <w:szCs w:val="22"/>
                <w:lang w:val="lt-LT" w:eastAsia="en-US"/>
              </w:rPr>
              <w:t xml:space="preserve">QT pailgėjimas, </w:t>
            </w:r>
            <w:proofErr w:type="spellStart"/>
            <w:r w:rsidRPr="00DE3522">
              <w:rPr>
                <w:rFonts w:eastAsia="Times New Roman" w:cs="Times New Roman"/>
                <w:snapToGrid w:val="0"/>
                <w:sz w:val="22"/>
                <w:szCs w:val="22"/>
                <w:lang w:val="lt-LT" w:eastAsia="en-US"/>
              </w:rPr>
              <w:t>sinusinė</w:t>
            </w:r>
            <w:proofErr w:type="spellEnd"/>
            <w:r w:rsidRPr="00DE3522">
              <w:rPr>
                <w:rFonts w:eastAsia="Times New Roman" w:cs="Times New Roman"/>
                <w:snapToGrid w:val="0"/>
                <w:sz w:val="22"/>
                <w:szCs w:val="22"/>
                <w:lang w:val="lt-LT" w:eastAsia="en-US"/>
              </w:rPr>
              <w:t xml:space="preserve"> </w:t>
            </w:r>
            <w:proofErr w:type="spellStart"/>
            <w:r w:rsidRPr="00DE3522">
              <w:rPr>
                <w:rFonts w:eastAsia="Times New Roman" w:cs="Times New Roman"/>
                <w:snapToGrid w:val="0"/>
                <w:sz w:val="22"/>
                <w:szCs w:val="22"/>
                <w:lang w:val="lt-LT" w:eastAsia="en-US"/>
              </w:rPr>
              <w:t>tachikardija</w:t>
            </w:r>
            <w:proofErr w:type="spellEnd"/>
            <w:r w:rsidRPr="00DE3522">
              <w:rPr>
                <w:rFonts w:eastAsia="Times New Roman" w:cs="Times New Roman"/>
                <w:snapToGrid w:val="0"/>
                <w:sz w:val="22"/>
                <w:szCs w:val="22"/>
                <w:lang w:val="lt-LT" w:eastAsia="en-US"/>
              </w:rPr>
              <w:t xml:space="preserve">, </w:t>
            </w:r>
            <w:proofErr w:type="spellStart"/>
            <w:r w:rsidRPr="00DE3522">
              <w:rPr>
                <w:rFonts w:eastAsia="Times New Roman" w:cs="Times New Roman"/>
                <w:snapToGrid w:val="0"/>
                <w:sz w:val="22"/>
                <w:szCs w:val="22"/>
                <w:lang w:val="lt-LT" w:eastAsia="en-US"/>
              </w:rPr>
              <w:t>sinusinė</w:t>
            </w:r>
            <w:proofErr w:type="spellEnd"/>
            <w:r w:rsidRPr="00DE3522">
              <w:rPr>
                <w:rFonts w:eastAsia="Times New Roman" w:cs="Times New Roman"/>
                <w:snapToGrid w:val="0"/>
                <w:sz w:val="22"/>
                <w:szCs w:val="22"/>
                <w:lang w:val="lt-LT" w:eastAsia="en-US"/>
              </w:rPr>
              <w:t xml:space="preserve"> aritmija.</w:t>
            </w:r>
          </w:p>
        </w:tc>
      </w:tr>
      <w:tr w:rsidR="00CF041F" w:rsidRPr="00DE3522" w:rsidTr="00577F95">
        <w:trPr>
          <w:trHeight w:val="282"/>
        </w:trPr>
        <w:tc>
          <w:tcPr>
            <w:tcW w:w="2680" w:type="dxa"/>
            <w:tcBorders>
              <w:top w:val="nil"/>
              <w:left w:val="single" w:sz="4" w:space="0" w:color="auto"/>
            </w:tcBorders>
            <w:vAlign w:val="bottom"/>
          </w:tcPr>
          <w:p w:rsidR="00CF041F" w:rsidRPr="00DE3522" w:rsidRDefault="00CF041F" w:rsidP="00577F95">
            <w:pPr>
              <w:widowControl w:val="0"/>
              <w:tabs>
                <w:tab w:val="left" w:pos="567"/>
              </w:tabs>
              <w:autoSpaceDE w:val="0"/>
              <w:autoSpaceDN w:val="0"/>
              <w:adjustRightInd w:val="0"/>
              <w:ind w:left="100"/>
              <w:rPr>
                <w:rFonts w:eastAsia="Times New Roman" w:cs="Times New Roman"/>
                <w:snapToGrid w:val="0"/>
                <w:sz w:val="22"/>
                <w:szCs w:val="22"/>
                <w:lang w:val="lt-LT" w:eastAsia="en-US"/>
              </w:rPr>
            </w:pPr>
            <w:r w:rsidRPr="00DE3522">
              <w:rPr>
                <w:rFonts w:eastAsia="Times New Roman" w:cs="Times New Roman"/>
                <w:b/>
                <w:bCs/>
                <w:snapToGrid w:val="0"/>
                <w:sz w:val="22"/>
                <w:szCs w:val="22"/>
                <w:lang w:val="lt-LT" w:eastAsia="en-US"/>
              </w:rPr>
              <w:t>Kraujagyslių sutrikimai</w:t>
            </w:r>
          </w:p>
        </w:tc>
        <w:tc>
          <w:tcPr>
            <w:tcW w:w="6260" w:type="dxa"/>
            <w:tcBorders>
              <w:top w:val="nil"/>
              <w:right w:val="single" w:sz="4" w:space="0" w:color="auto"/>
            </w:tcBorders>
            <w:vAlign w:val="bottom"/>
          </w:tcPr>
          <w:p w:rsidR="00CF041F" w:rsidRPr="00DE3522" w:rsidRDefault="00CF041F" w:rsidP="00577F95">
            <w:pPr>
              <w:widowControl w:val="0"/>
              <w:tabs>
                <w:tab w:val="left" w:pos="567"/>
              </w:tabs>
              <w:autoSpaceDE w:val="0"/>
              <w:autoSpaceDN w:val="0"/>
              <w:adjustRightInd w:val="0"/>
              <w:rPr>
                <w:rFonts w:eastAsia="Times New Roman" w:cs="Times New Roman"/>
                <w:snapToGrid w:val="0"/>
                <w:sz w:val="22"/>
                <w:szCs w:val="22"/>
                <w:lang w:val="lt-LT" w:eastAsia="en-US"/>
              </w:rPr>
            </w:pPr>
          </w:p>
        </w:tc>
      </w:tr>
      <w:tr w:rsidR="00CF041F" w:rsidRPr="00DE3522" w:rsidTr="00577F95">
        <w:trPr>
          <w:trHeight w:val="282"/>
        </w:trPr>
        <w:tc>
          <w:tcPr>
            <w:tcW w:w="2680" w:type="dxa"/>
            <w:tcBorders>
              <w:top w:val="nil"/>
              <w:left w:val="single" w:sz="4" w:space="0" w:color="auto"/>
            </w:tcBorders>
            <w:vAlign w:val="bottom"/>
          </w:tcPr>
          <w:p w:rsidR="00CF041F" w:rsidRPr="00DE3522" w:rsidRDefault="00CF041F" w:rsidP="00577F95">
            <w:pPr>
              <w:widowControl w:val="0"/>
              <w:tabs>
                <w:tab w:val="left" w:pos="567"/>
              </w:tabs>
              <w:autoSpaceDE w:val="0"/>
              <w:autoSpaceDN w:val="0"/>
              <w:adjustRightInd w:val="0"/>
              <w:ind w:left="100"/>
              <w:rPr>
                <w:rFonts w:eastAsia="Times New Roman" w:cs="Times New Roman"/>
                <w:snapToGrid w:val="0"/>
                <w:sz w:val="22"/>
                <w:szCs w:val="22"/>
                <w:lang w:val="lt-LT" w:eastAsia="en-US"/>
              </w:rPr>
            </w:pPr>
            <w:r w:rsidRPr="00DE3522">
              <w:rPr>
                <w:rFonts w:eastAsia="Times New Roman" w:cs="Times New Roman"/>
                <w:snapToGrid w:val="0"/>
                <w:sz w:val="22"/>
                <w:szCs w:val="22"/>
                <w:lang w:val="lt-LT" w:eastAsia="en-US"/>
              </w:rPr>
              <w:t>Nedažni</w:t>
            </w:r>
          </w:p>
        </w:tc>
        <w:tc>
          <w:tcPr>
            <w:tcW w:w="6260" w:type="dxa"/>
            <w:tcBorders>
              <w:top w:val="nil"/>
              <w:right w:val="single" w:sz="4" w:space="0" w:color="auto"/>
            </w:tcBorders>
            <w:vAlign w:val="bottom"/>
          </w:tcPr>
          <w:p w:rsidR="00CF041F" w:rsidRPr="00DE3522" w:rsidRDefault="00CF041F" w:rsidP="00577F95">
            <w:pPr>
              <w:widowControl w:val="0"/>
              <w:tabs>
                <w:tab w:val="left" w:pos="567"/>
              </w:tabs>
              <w:autoSpaceDE w:val="0"/>
              <w:autoSpaceDN w:val="0"/>
              <w:adjustRightInd w:val="0"/>
              <w:ind w:left="40"/>
              <w:rPr>
                <w:rFonts w:eastAsia="Times New Roman" w:cs="Times New Roman"/>
                <w:snapToGrid w:val="0"/>
                <w:sz w:val="22"/>
                <w:szCs w:val="22"/>
                <w:lang w:val="lt-LT" w:eastAsia="en-US"/>
              </w:rPr>
            </w:pPr>
            <w:proofErr w:type="spellStart"/>
            <w:r w:rsidRPr="00DE3522">
              <w:rPr>
                <w:rFonts w:eastAsia="Times New Roman" w:cs="Times New Roman"/>
                <w:snapToGrid w:val="0"/>
                <w:sz w:val="22"/>
                <w:szCs w:val="22"/>
                <w:lang w:val="lt-LT" w:eastAsia="en-US"/>
              </w:rPr>
              <w:t>Hipotenzija</w:t>
            </w:r>
            <w:proofErr w:type="spellEnd"/>
            <w:r w:rsidRPr="00DE3522">
              <w:rPr>
                <w:rFonts w:eastAsia="Times New Roman" w:cs="Times New Roman"/>
                <w:snapToGrid w:val="0"/>
                <w:sz w:val="22"/>
                <w:szCs w:val="22"/>
                <w:lang w:val="lt-LT" w:eastAsia="en-US"/>
              </w:rPr>
              <w:t xml:space="preserve">, hipertenzija, kraujo </w:t>
            </w:r>
            <w:proofErr w:type="spellStart"/>
            <w:r w:rsidRPr="00DE3522">
              <w:rPr>
                <w:rFonts w:eastAsia="Times New Roman" w:cs="Times New Roman"/>
                <w:snapToGrid w:val="0"/>
                <w:sz w:val="22"/>
                <w:szCs w:val="22"/>
                <w:lang w:val="lt-LT" w:eastAsia="en-US"/>
              </w:rPr>
              <w:t>samplūdis</w:t>
            </w:r>
            <w:proofErr w:type="spellEnd"/>
            <w:r w:rsidRPr="00DE3522">
              <w:rPr>
                <w:rFonts w:eastAsia="Times New Roman" w:cs="Times New Roman"/>
                <w:snapToGrid w:val="0"/>
                <w:sz w:val="22"/>
                <w:szCs w:val="22"/>
                <w:lang w:val="lt-LT" w:eastAsia="en-US"/>
              </w:rPr>
              <w:t xml:space="preserve"> į veidą, paraudimas,</w:t>
            </w:r>
          </w:p>
        </w:tc>
      </w:tr>
      <w:tr w:rsidR="00CF041F" w:rsidRPr="00DE3522" w:rsidTr="00577F95">
        <w:trPr>
          <w:trHeight w:val="282"/>
        </w:trPr>
        <w:tc>
          <w:tcPr>
            <w:tcW w:w="2680" w:type="dxa"/>
            <w:tcBorders>
              <w:top w:val="nil"/>
              <w:left w:val="single" w:sz="4" w:space="0" w:color="auto"/>
            </w:tcBorders>
            <w:vAlign w:val="bottom"/>
          </w:tcPr>
          <w:p w:rsidR="00CF041F" w:rsidRPr="00DE3522" w:rsidRDefault="00CF041F" w:rsidP="00577F95">
            <w:pPr>
              <w:widowControl w:val="0"/>
              <w:tabs>
                <w:tab w:val="left" w:pos="567"/>
              </w:tabs>
              <w:autoSpaceDE w:val="0"/>
              <w:autoSpaceDN w:val="0"/>
              <w:adjustRightInd w:val="0"/>
              <w:rPr>
                <w:rFonts w:eastAsia="Times New Roman" w:cs="Times New Roman"/>
                <w:snapToGrid w:val="0"/>
                <w:sz w:val="22"/>
                <w:szCs w:val="22"/>
                <w:lang w:val="lt-LT" w:eastAsia="en-US"/>
              </w:rPr>
            </w:pPr>
          </w:p>
        </w:tc>
        <w:tc>
          <w:tcPr>
            <w:tcW w:w="6260" w:type="dxa"/>
            <w:tcBorders>
              <w:top w:val="nil"/>
              <w:right w:val="single" w:sz="4" w:space="0" w:color="auto"/>
            </w:tcBorders>
            <w:vAlign w:val="bottom"/>
          </w:tcPr>
          <w:p w:rsidR="00CF041F" w:rsidRPr="00DE3522" w:rsidRDefault="00CF041F" w:rsidP="00577F95">
            <w:pPr>
              <w:widowControl w:val="0"/>
              <w:tabs>
                <w:tab w:val="left" w:pos="567"/>
              </w:tabs>
              <w:autoSpaceDE w:val="0"/>
              <w:autoSpaceDN w:val="0"/>
              <w:adjustRightInd w:val="0"/>
              <w:ind w:left="40"/>
              <w:rPr>
                <w:rFonts w:eastAsia="Times New Roman" w:cs="Times New Roman"/>
                <w:snapToGrid w:val="0"/>
                <w:sz w:val="22"/>
                <w:szCs w:val="22"/>
                <w:lang w:val="lt-LT" w:eastAsia="en-US"/>
              </w:rPr>
            </w:pPr>
            <w:r w:rsidRPr="00DE3522">
              <w:rPr>
                <w:rFonts w:eastAsia="Times New Roman" w:cs="Times New Roman"/>
                <w:snapToGrid w:val="0"/>
                <w:sz w:val="22"/>
                <w:szCs w:val="22"/>
                <w:lang w:val="lt-LT" w:eastAsia="en-US"/>
              </w:rPr>
              <w:t>galūnių atšalimas.</w:t>
            </w:r>
          </w:p>
        </w:tc>
      </w:tr>
      <w:tr w:rsidR="00CF041F" w:rsidRPr="00DE3522" w:rsidTr="00577F95">
        <w:trPr>
          <w:trHeight w:val="282"/>
        </w:trPr>
        <w:tc>
          <w:tcPr>
            <w:tcW w:w="2680" w:type="dxa"/>
            <w:tcBorders>
              <w:top w:val="nil"/>
              <w:left w:val="single" w:sz="4" w:space="0" w:color="auto"/>
            </w:tcBorders>
            <w:vAlign w:val="bottom"/>
          </w:tcPr>
          <w:p w:rsidR="00CF041F" w:rsidRPr="00DE3522" w:rsidRDefault="00CF041F" w:rsidP="00577F95">
            <w:pPr>
              <w:widowControl w:val="0"/>
              <w:tabs>
                <w:tab w:val="left" w:pos="567"/>
              </w:tabs>
              <w:autoSpaceDE w:val="0"/>
              <w:autoSpaceDN w:val="0"/>
              <w:adjustRightInd w:val="0"/>
              <w:ind w:left="100"/>
              <w:rPr>
                <w:rFonts w:eastAsia="Times New Roman" w:cs="Times New Roman"/>
                <w:snapToGrid w:val="0"/>
                <w:sz w:val="22"/>
                <w:szCs w:val="22"/>
                <w:lang w:val="lt-LT" w:eastAsia="en-US"/>
              </w:rPr>
            </w:pPr>
            <w:r w:rsidRPr="00DE3522">
              <w:rPr>
                <w:rFonts w:eastAsia="Times New Roman" w:cs="Times New Roman"/>
                <w:b/>
                <w:bCs/>
                <w:snapToGrid w:val="0"/>
                <w:sz w:val="22"/>
                <w:szCs w:val="22"/>
                <w:lang w:val="lt-LT" w:eastAsia="en-US"/>
              </w:rPr>
              <w:t>Kvėpavimo sistemos, krūtinės ląstos ir tarpuplaučio sutrikimai</w:t>
            </w:r>
          </w:p>
        </w:tc>
        <w:tc>
          <w:tcPr>
            <w:tcW w:w="6260" w:type="dxa"/>
            <w:tcBorders>
              <w:top w:val="nil"/>
              <w:right w:val="single" w:sz="4" w:space="0" w:color="auto"/>
            </w:tcBorders>
            <w:vAlign w:val="bottom"/>
          </w:tcPr>
          <w:p w:rsidR="00CF041F" w:rsidRPr="00DE3522" w:rsidRDefault="00CF041F" w:rsidP="00577F95">
            <w:pPr>
              <w:widowControl w:val="0"/>
              <w:tabs>
                <w:tab w:val="left" w:pos="567"/>
              </w:tabs>
              <w:autoSpaceDE w:val="0"/>
              <w:autoSpaceDN w:val="0"/>
              <w:adjustRightInd w:val="0"/>
              <w:ind w:left="40"/>
              <w:rPr>
                <w:rFonts w:eastAsia="Times New Roman" w:cs="Times New Roman"/>
                <w:snapToGrid w:val="0"/>
                <w:sz w:val="22"/>
                <w:szCs w:val="22"/>
                <w:lang w:val="lt-LT" w:eastAsia="en-US"/>
              </w:rPr>
            </w:pPr>
          </w:p>
        </w:tc>
      </w:tr>
      <w:tr w:rsidR="00CF041F" w:rsidRPr="00DE3522" w:rsidTr="00577F95">
        <w:trPr>
          <w:trHeight w:val="282"/>
        </w:trPr>
        <w:tc>
          <w:tcPr>
            <w:tcW w:w="2680" w:type="dxa"/>
            <w:tcBorders>
              <w:top w:val="nil"/>
              <w:left w:val="single" w:sz="4" w:space="0" w:color="auto"/>
            </w:tcBorders>
            <w:vAlign w:val="bottom"/>
          </w:tcPr>
          <w:p w:rsidR="00CF041F" w:rsidRPr="00DE3522" w:rsidRDefault="00CF041F" w:rsidP="00577F95">
            <w:pPr>
              <w:widowControl w:val="0"/>
              <w:tabs>
                <w:tab w:val="left" w:pos="567"/>
              </w:tabs>
              <w:autoSpaceDE w:val="0"/>
              <w:autoSpaceDN w:val="0"/>
              <w:adjustRightInd w:val="0"/>
              <w:ind w:left="100"/>
              <w:rPr>
                <w:rFonts w:eastAsia="Times New Roman" w:cs="Times New Roman"/>
                <w:snapToGrid w:val="0"/>
                <w:sz w:val="22"/>
                <w:szCs w:val="22"/>
                <w:lang w:val="lt-LT" w:eastAsia="en-US"/>
              </w:rPr>
            </w:pPr>
            <w:r w:rsidRPr="00DE3522">
              <w:rPr>
                <w:rFonts w:eastAsia="Times New Roman" w:cs="Times New Roman"/>
                <w:snapToGrid w:val="0"/>
                <w:sz w:val="22"/>
                <w:szCs w:val="22"/>
                <w:lang w:val="lt-LT" w:eastAsia="en-US"/>
              </w:rPr>
              <w:t>Nedažni</w:t>
            </w:r>
          </w:p>
        </w:tc>
        <w:tc>
          <w:tcPr>
            <w:tcW w:w="6260" w:type="dxa"/>
            <w:tcBorders>
              <w:top w:val="nil"/>
              <w:right w:val="single" w:sz="4" w:space="0" w:color="auto"/>
            </w:tcBorders>
            <w:vAlign w:val="bottom"/>
          </w:tcPr>
          <w:p w:rsidR="00CF041F" w:rsidRPr="00DE3522" w:rsidRDefault="00CF041F" w:rsidP="00577F95">
            <w:pPr>
              <w:widowControl w:val="0"/>
              <w:tabs>
                <w:tab w:val="left" w:pos="567"/>
              </w:tabs>
              <w:autoSpaceDE w:val="0"/>
              <w:autoSpaceDN w:val="0"/>
              <w:adjustRightInd w:val="0"/>
              <w:ind w:left="40"/>
              <w:rPr>
                <w:rFonts w:eastAsia="Times New Roman" w:cs="Times New Roman"/>
                <w:snapToGrid w:val="0"/>
                <w:sz w:val="22"/>
                <w:szCs w:val="22"/>
                <w:lang w:val="lt-LT" w:eastAsia="en-US"/>
              </w:rPr>
            </w:pPr>
            <w:r w:rsidRPr="00DE3522">
              <w:rPr>
                <w:rFonts w:eastAsia="Times New Roman" w:cs="Times New Roman"/>
                <w:snapToGrid w:val="0"/>
                <w:sz w:val="22"/>
                <w:szCs w:val="22"/>
                <w:lang w:val="lt-LT" w:eastAsia="en-US"/>
              </w:rPr>
              <w:t>Dusulys, kraujavimas iš nosies, kosulys, nosies paburkimas, rinitas,</w:t>
            </w:r>
          </w:p>
        </w:tc>
      </w:tr>
      <w:tr w:rsidR="00CF041F" w:rsidRPr="00DE3522" w:rsidTr="00577F95">
        <w:trPr>
          <w:trHeight w:val="282"/>
        </w:trPr>
        <w:tc>
          <w:tcPr>
            <w:tcW w:w="2680" w:type="dxa"/>
            <w:tcBorders>
              <w:top w:val="nil"/>
              <w:left w:val="single" w:sz="4" w:space="0" w:color="auto"/>
            </w:tcBorders>
            <w:vAlign w:val="bottom"/>
          </w:tcPr>
          <w:p w:rsidR="00CF041F" w:rsidRPr="00DE3522" w:rsidRDefault="00CF041F" w:rsidP="00577F95">
            <w:pPr>
              <w:widowControl w:val="0"/>
              <w:tabs>
                <w:tab w:val="left" w:pos="567"/>
              </w:tabs>
              <w:autoSpaceDE w:val="0"/>
              <w:autoSpaceDN w:val="0"/>
              <w:adjustRightInd w:val="0"/>
              <w:rPr>
                <w:rFonts w:eastAsia="Times New Roman" w:cs="Times New Roman"/>
                <w:snapToGrid w:val="0"/>
                <w:sz w:val="22"/>
                <w:szCs w:val="22"/>
                <w:lang w:val="lt-LT" w:eastAsia="en-US"/>
              </w:rPr>
            </w:pPr>
          </w:p>
        </w:tc>
        <w:tc>
          <w:tcPr>
            <w:tcW w:w="6260" w:type="dxa"/>
            <w:tcBorders>
              <w:top w:val="nil"/>
              <w:right w:val="single" w:sz="4" w:space="0" w:color="auto"/>
            </w:tcBorders>
            <w:vAlign w:val="bottom"/>
          </w:tcPr>
          <w:p w:rsidR="00CF041F" w:rsidRPr="00DE3522" w:rsidRDefault="00CF041F" w:rsidP="00577F95">
            <w:pPr>
              <w:widowControl w:val="0"/>
              <w:tabs>
                <w:tab w:val="left" w:pos="567"/>
              </w:tabs>
              <w:autoSpaceDE w:val="0"/>
              <w:autoSpaceDN w:val="0"/>
              <w:adjustRightInd w:val="0"/>
              <w:ind w:left="40"/>
              <w:rPr>
                <w:rFonts w:eastAsia="Times New Roman" w:cs="Times New Roman"/>
                <w:snapToGrid w:val="0"/>
                <w:sz w:val="22"/>
                <w:szCs w:val="22"/>
                <w:lang w:val="lt-LT" w:eastAsia="en-US"/>
              </w:rPr>
            </w:pPr>
            <w:r w:rsidRPr="00DE3522">
              <w:rPr>
                <w:rFonts w:eastAsia="Times New Roman" w:cs="Times New Roman"/>
                <w:snapToGrid w:val="0"/>
                <w:sz w:val="22"/>
                <w:szCs w:val="22"/>
                <w:lang w:val="lt-LT" w:eastAsia="en-US"/>
              </w:rPr>
              <w:t>knarkimas, nosies džiūvimas.</w:t>
            </w:r>
          </w:p>
        </w:tc>
      </w:tr>
      <w:tr w:rsidR="00CF041F" w:rsidRPr="00DE3522" w:rsidTr="00577F95">
        <w:trPr>
          <w:trHeight w:val="282"/>
        </w:trPr>
        <w:tc>
          <w:tcPr>
            <w:tcW w:w="2680" w:type="dxa"/>
            <w:tcBorders>
              <w:top w:val="nil"/>
              <w:left w:val="single" w:sz="4" w:space="0" w:color="auto"/>
            </w:tcBorders>
            <w:vAlign w:val="bottom"/>
          </w:tcPr>
          <w:p w:rsidR="00CF041F" w:rsidRPr="00DE3522" w:rsidRDefault="00CF041F" w:rsidP="00577F95">
            <w:pPr>
              <w:widowControl w:val="0"/>
              <w:tabs>
                <w:tab w:val="left" w:pos="567"/>
              </w:tabs>
              <w:autoSpaceDE w:val="0"/>
              <w:autoSpaceDN w:val="0"/>
              <w:adjustRightInd w:val="0"/>
              <w:ind w:left="100"/>
              <w:rPr>
                <w:rFonts w:eastAsia="Times New Roman" w:cs="Times New Roman"/>
                <w:snapToGrid w:val="0"/>
                <w:sz w:val="22"/>
                <w:szCs w:val="22"/>
                <w:lang w:val="lt-LT" w:eastAsia="en-US"/>
              </w:rPr>
            </w:pPr>
            <w:r w:rsidRPr="00DE3522">
              <w:rPr>
                <w:rFonts w:eastAsia="Times New Roman" w:cs="Times New Roman"/>
                <w:snapToGrid w:val="0"/>
                <w:sz w:val="22"/>
                <w:szCs w:val="22"/>
                <w:lang w:val="lt-LT" w:eastAsia="en-US"/>
              </w:rPr>
              <w:t>Reti</w:t>
            </w:r>
          </w:p>
        </w:tc>
        <w:tc>
          <w:tcPr>
            <w:tcW w:w="6260" w:type="dxa"/>
            <w:tcBorders>
              <w:top w:val="nil"/>
              <w:right w:val="single" w:sz="4" w:space="0" w:color="auto"/>
            </w:tcBorders>
            <w:vAlign w:val="bottom"/>
          </w:tcPr>
          <w:p w:rsidR="00CF041F" w:rsidRPr="00DE3522" w:rsidRDefault="00CF041F" w:rsidP="00577F95">
            <w:pPr>
              <w:widowControl w:val="0"/>
              <w:tabs>
                <w:tab w:val="left" w:pos="567"/>
              </w:tabs>
              <w:autoSpaceDE w:val="0"/>
              <w:autoSpaceDN w:val="0"/>
              <w:adjustRightInd w:val="0"/>
              <w:ind w:left="40"/>
              <w:rPr>
                <w:rFonts w:eastAsia="Times New Roman" w:cs="Times New Roman"/>
                <w:snapToGrid w:val="0"/>
                <w:sz w:val="22"/>
                <w:szCs w:val="22"/>
                <w:lang w:val="lt-LT" w:eastAsia="en-US"/>
              </w:rPr>
            </w:pPr>
            <w:r w:rsidRPr="00DE3522">
              <w:rPr>
                <w:rFonts w:eastAsia="Times New Roman" w:cs="Times New Roman"/>
                <w:i/>
                <w:iCs/>
                <w:snapToGrid w:val="0"/>
                <w:sz w:val="22"/>
                <w:szCs w:val="22"/>
                <w:lang w:val="lt-LT" w:eastAsia="en-US"/>
              </w:rPr>
              <w:t>Plaučių edema</w:t>
            </w:r>
            <w:r w:rsidRPr="00DE3522">
              <w:rPr>
                <w:rFonts w:eastAsia="Times New Roman" w:cs="Times New Roman"/>
                <w:snapToGrid w:val="0"/>
                <w:sz w:val="22"/>
                <w:szCs w:val="22"/>
                <w:lang w:val="lt-LT" w:eastAsia="en-US"/>
              </w:rPr>
              <w:t>, spaudimo pojūtis gerklėje.</w:t>
            </w:r>
          </w:p>
        </w:tc>
      </w:tr>
      <w:tr w:rsidR="00CF041F" w:rsidRPr="00DE3522" w:rsidTr="00577F95">
        <w:trPr>
          <w:trHeight w:val="282"/>
        </w:trPr>
        <w:tc>
          <w:tcPr>
            <w:tcW w:w="2680" w:type="dxa"/>
            <w:tcBorders>
              <w:left w:val="single" w:sz="4" w:space="0" w:color="auto"/>
            </w:tcBorders>
            <w:vAlign w:val="bottom"/>
          </w:tcPr>
          <w:p w:rsidR="00CF041F" w:rsidRPr="00DE3522" w:rsidRDefault="00CF041F" w:rsidP="00577F95">
            <w:pPr>
              <w:widowControl w:val="0"/>
              <w:tabs>
                <w:tab w:val="left" w:pos="567"/>
              </w:tabs>
              <w:autoSpaceDE w:val="0"/>
              <w:autoSpaceDN w:val="0"/>
              <w:adjustRightInd w:val="0"/>
              <w:ind w:left="100"/>
              <w:rPr>
                <w:rFonts w:eastAsia="Times New Roman" w:cs="Times New Roman"/>
                <w:snapToGrid w:val="0"/>
                <w:sz w:val="22"/>
                <w:szCs w:val="22"/>
                <w:lang w:val="lt-LT" w:eastAsia="en-US"/>
              </w:rPr>
            </w:pPr>
            <w:r w:rsidRPr="00DE3522">
              <w:rPr>
                <w:rFonts w:eastAsia="Times New Roman" w:cs="Times New Roman"/>
                <w:b/>
                <w:bCs/>
                <w:snapToGrid w:val="0"/>
                <w:sz w:val="22"/>
                <w:szCs w:val="22"/>
                <w:lang w:val="lt-LT" w:eastAsia="en-US"/>
              </w:rPr>
              <w:t>Virškinimo trakto sutrikimai</w:t>
            </w:r>
          </w:p>
        </w:tc>
        <w:tc>
          <w:tcPr>
            <w:tcW w:w="6260" w:type="dxa"/>
            <w:tcBorders>
              <w:right w:val="single" w:sz="4" w:space="0" w:color="auto"/>
            </w:tcBorders>
            <w:vAlign w:val="bottom"/>
          </w:tcPr>
          <w:p w:rsidR="00CF041F" w:rsidRPr="00DE3522" w:rsidRDefault="00CF041F" w:rsidP="00577F95">
            <w:pPr>
              <w:widowControl w:val="0"/>
              <w:tabs>
                <w:tab w:val="left" w:pos="567"/>
              </w:tabs>
              <w:autoSpaceDE w:val="0"/>
              <w:autoSpaceDN w:val="0"/>
              <w:adjustRightInd w:val="0"/>
              <w:ind w:left="40"/>
              <w:rPr>
                <w:rFonts w:eastAsia="Times New Roman" w:cs="Times New Roman"/>
                <w:i/>
                <w:iCs/>
                <w:snapToGrid w:val="0"/>
                <w:sz w:val="22"/>
                <w:szCs w:val="22"/>
                <w:lang w:val="lt-LT" w:eastAsia="en-US"/>
              </w:rPr>
            </w:pPr>
          </w:p>
        </w:tc>
      </w:tr>
      <w:tr w:rsidR="00CF041F" w:rsidRPr="00DE3522" w:rsidTr="00577F95">
        <w:trPr>
          <w:trHeight w:val="282"/>
        </w:trPr>
        <w:tc>
          <w:tcPr>
            <w:tcW w:w="2680" w:type="dxa"/>
            <w:tcBorders>
              <w:top w:val="nil"/>
              <w:left w:val="single" w:sz="4" w:space="0" w:color="auto"/>
            </w:tcBorders>
            <w:vAlign w:val="bottom"/>
          </w:tcPr>
          <w:p w:rsidR="00CF041F" w:rsidRPr="00DE3522" w:rsidRDefault="00CF041F" w:rsidP="00577F95">
            <w:pPr>
              <w:widowControl w:val="0"/>
              <w:tabs>
                <w:tab w:val="left" w:pos="567"/>
              </w:tabs>
              <w:autoSpaceDE w:val="0"/>
              <w:autoSpaceDN w:val="0"/>
              <w:adjustRightInd w:val="0"/>
              <w:ind w:left="100"/>
              <w:rPr>
                <w:rFonts w:eastAsia="Times New Roman" w:cs="Times New Roman"/>
                <w:snapToGrid w:val="0"/>
                <w:sz w:val="22"/>
                <w:szCs w:val="22"/>
                <w:lang w:val="lt-LT" w:eastAsia="en-US"/>
              </w:rPr>
            </w:pPr>
            <w:r w:rsidRPr="00DE3522">
              <w:rPr>
                <w:rFonts w:eastAsia="Times New Roman" w:cs="Times New Roman"/>
                <w:snapToGrid w:val="0"/>
                <w:sz w:val="22"/>
                <w:szCs w:val="22"/>
                <w:lang w:val="lt-LT" w:eastAsia="en-US"/>
              </w:rPr>
              <w:t>Dažni</w:t>
            </w:r>
          </w:p>
        </w:tc>
        <w:tc>
          <w:tcPr>
            <w:tcW w:w="6260" w:type="dxa"/>
            <w:tcBorders>
              <w:top w:val="nil"/>
              <w:right w:val="single" w:sz="4" w:space="0" w:color="auto"/>
            </w:tcBorders>
            <w:vAlign w:val="bottom"/>
          </w:tcPr>
          <w:p w:rsidR="00CF041F" w:rsidRPr="00DE3522" w:rsidRDefault="00CF041F" w:rsidP="00577F95">
            <w:pPr>
              <w:widowControl w:val="0"/>
              <w:tabs>
                <w:tab w:val="left" w:pos="567"/>
              </w:tabs>
              <w:autoSpaceDE w:val="0"/>
              <w:autoSpaceDN w:val="0"/>
              <w:adjustRightInd w:val="0"/>
              <w:ind w:left="40"/>
              <w:rPr>
                <w:rFonts w:eastAsia="Times New Roman" w:cs="Times New Roman"/>
                <w:snapToGrid w:val="0"/>
                <w:sz w:val="22"/>
                <w:szCs w:val="22"/>
                <w:lang w:val="lt-LT" w:eastAsia="en-US"/>
              </w:rPr>
            </w:pPr>
            <w:r w:rsidRPr="00DE3522">
              <w:rPr>
                <w:rFonts w:eastAsia="Times New Roman" w:cs="Times New Roman"/>
                <w:snapToGrid w:val="0"/>
                <w:sz w:val="22"/>
                <w:szCs w:val="22"/>
                <w:lang w:val="lt-LT" w:eastAsia="en-US"/>
              </w:rPr>
              <w:t xml:space="preserve">Vėmimas, </w:t>
            </w:r>
            <w:r w:rsidRPr="00DE3522">
              <w:rPr>
                <w:rFonts w:eastAsia="Times New Roman" w:cs="Times New Roman"/>
                <w:i/>
                <w:iCs/>
                <w:snapToGrid w:val="0"/>
                <w:sz w:val="22"/>
                <w:szCs w:val="22"/>
                <w:lang w:val="lt-LT" w:eastAsia="en-US"/>
              </w:rPr>
              <w:t>pykinimas,</w:t>
            </w:r>
            <w:r w:rsidRPr="00DE3522">
              <w:rPr>
                <w:rFonts w:eastAsia="Times New Roman" w:cs="Times New Roman"/>
                <w:snapToGrid w:val="0"/>
                <w:sz w:val="22"/>
                <w:szCs w:val="22"/>
                <w:lang w:val="lt-LT" w:eastAsia="en-US"/>
              </w:rPr>
              <w:t xml:space="preserve"> vidurių užkietėjimas, </w:t>
            </w:r>
            <w:r w:rsidRPr="00DE3522">
              <w:rPr>
                <w:rFonts w:eastAsia="Times New Roman" w:cs="Times New Roman"/>
                <w:i/>
                <w:iCs/>
                <w:snapToGrid w:val="0"/>
                <w:sz w:val="22"/>
                <w:szCs w:val="22"/>
                <w:lang w:val="lt-LT" w:eastAsia="en-US"/>
              </w:rPr>
              <w:t>viduriavimas,</w:t>
            </w:r>
            <w:r w:rsidRPr="00DE3522">
              <w:rPr>
                <w:rFonts w:eastAsia="Times New Roman" w:cs="Times New Roman"/>
                <w:snapToGrid w:val="0"/>
                <w:sz w:val="22"/>
                <w:szCs w:val="22"/>
                <w:lang w:val="lt-LT" w:eastAsia="en-US"/>
              </w:rPr>
              <w:t xml:space="preserve"> dujų</w:t>
            </w:r>
          </w:p>
        </w:tc>
      </w:tr>
      <w:tr w:rsidR="00CF041F" w:rsidRPr="00DE3522" w:rsidTr="00577F95">
        <w:trPr>
          <w:trHeight w:val="282"/>
        </w:trPr>
        <w:tc>
          <w:tcPr>
            <w:tcW w:w="2680" w:type="dxa"/>
            <w:tcBorders>
              <w:top w:val="nil"/>
              <w:left w:val="single" w:sz="4" w:space="0" w:color="auto"/>
            </w:tcBorders>
            <w:vAlign w:val="bottom"/>
          </w:tcPr>
          <w:p w:rsidR="00CF041F" w:rsidRPr="00DE3522" w:rsidRDefault="00CF041F" w:rsidP="00577F95">
            <w:pPr>
              <w:widowControl w:val="0"/>
              <w:tabs>
                <w:tab w:val="left" w:pos="567"/>
              </w:tabs>
              <w:autoSpaceDE w:val="0"/>
              <w:autoSpaceDN w:val="0"/>
              <w:adjustRightInd w:val="0"/>
              <w:rPr>
                <w:rFonts w:eastAsia="Times New Roman" w:cs="Times New Roman"/>
                <w:snapToGrid w:val="0"/>
                <w:sz w:val="22"/>
                <w:szCs w:val="22"/>
                <w:lang w:val="lt-LT" w:eastAsia="en-US"/>
              </w:rPr>
            </w:pPr>
          </w:p>
        </w:tc>
        <w:tc>
          <w:tcPr>
            <w:tcW w:w="6260" w:type="dxa"/>
            <w:tcBorders>
              <w:top w:val="nil"/>
              <w:right w:val="single" w:sz="4" w:space="0" w:color="auto"/>
            </w:tcBorders>
            <w:vAlign w:val="bottom"/>
          </w:tcPr>
          <w:p w:rsidR="00CF041F" w:rsidRPr="00DE3522" w:rsidRDefault="00CF041F" w:rsidP="00577F95">
            <w:pPr>
              <w:widowControl w:val="0"/>
              <w:tabs>
                <w:tab w:val="left" w:pos="567"/>
              </w:tabs>
              <w:autoSpaceDE w:val="0"/>
              <w:autoSpaceDN w:val="0"/>
              <w:adjustRightInd w:val="0"/>
              <w:ind w:left="40"/>
              <w:rPr>
                <w:rFonts w:eastAsia="Times New Roman" w:cs="Times New Roman"/>
                <w:snapToGrid w:val="0"/>
                <w:sz w:val="22"/>
                <w:szCs w:val="22"/>
                <w:lang w:val="lt-LT" w:eastAsia="en-US"/>
              </w:rPr>
            </w:pPr>
            <w:r w:rsidRPr="00DE3522">
              <w:rPr>
                <w:rFonts w:eastAsia="Times New Roman" w:cs="Times New Roman"/>
                <w:snapToGrid w:val="0"/>
                <w:sz w:val="22"/>
                <w:szCs w:val="22"/>
                <w:lang w:val="lt-LT" w:eastAsia="en-US"/>
              </w:rPr>
              <w:t>kaupimasis virškinimo trakte, pilvo išsipūtimas, burnos džiūvimas.</w:t>
            </w:r>
          </w:p>
        </w:tc>
      </w:tr>
      <w:tr w:rsidR="00CF041F" w:rsidRPr="00DE3522" w:rsidTr="00577F95">
        <w:trPr>
          <w:trHeight w:val="282"/>
        </w:trPr>
        <w:tc>
          <w:tcPr>
            <w:tcW w:w="2680" w:type="dxa"/>
            <w:tcBorders>
              <w:top w:val="nil"/>
              <w:left w:val="single" w:sz="4" w:space="0" w:color="auto"/>
            </w:tcBorders>
            <w:vAlign w:val="bottom"/>
          </w:tcPr>
          <w:p w:rsidR="00CF041F" w:rsidRPr="00DE3522" w:rsidRDefault="00CF041F" w:rsidP="00577F95">
            <w:pPr>
              <w:widowControl w:val="0"/>
              <w:tabs>
                <w:tab w:val="left" w:pos="567"/>
              </w:tabs>
              <w:autoSpaceDE w:val="0"/>
              <w:autoSpaceDN w:val="0"/>
              <w:adjustRightInd w:val="0"/>
              <w:ind w:left="100"/>
              <w:rPr>
                <w:rFonts w:eastAsia="Times New Roman" w:cs="Times New Roman"/>
                <w:snapToGrid w:val="0"/>
                <w:sz w:val="22"/>
                <w:szCs w:val="22"/>
                <w:lang w:val="lt-LT" w:eastAsia="en-US"/>
              </w:rPr>
            </w:pPr>
            <w:r w:rsidRPr="00DE3522">
              <w:rPr>
                <w:rFonts w:eastAsia="Times New Roman" w:cs="Times New Roman"/>
                <w:snapToGrid w:val="0"/>
                <w:sz w:val="22"/>
                <w:szCs w:val="22"/>
                <w:lang w:val="lt-LT" w:eastAsia="en-US"/>
              </w:rPr>
              <w:t>Nedažni</w:t>
            </w:r>
          </w:p>
        </w:tc>
        <w:tc>
          <w:tcPr>
            <w:tcW w:w="6260" w:type="dxa"/>
            <w:tcBorders>
              <w:top w:val="nil"/>
              <w:right w:val="single" w:sz="4" w:space="0" w:color="auto"/>
            </w:tcBorders>
            <w:vAlign w:val="bottom"/>
          </w:tcPr>
          <w:p w:rsidR="00CF041F" w:rsidRPr="00DE3522" w:rsidRDefault="00CF041F" w:rsidP="00577F95">
            <w:pPr>
              <w:widowControl w:val="0"/>
              <w:tabs>
                <w:tab w:val="left" w:pos="567"/>
              </w:tabs>
              <w:autoSpaceDE w:val="0"/>
              <w:autoSpaceDN w:val="0"/>
              <w:adjustRightInd w:val="0"/>
              <w:ind w:left="40"/>
              <w:rPr>
                <w:rFonts w:eastAsia="Times New Roman" w:cs="Times New Roman"/>
                <w:snapToGrid w:val="0"/>
                <w:sz w:val="22"/>
                <w:szCs w:val="22"/>
                <w:lang w:val="lt-LT" w:eastAsia="en-US"/>
              </w:rPr>
            </w:pPr>
            <w:proofErr w:type="spellStart"/>
            <w:r w:rsidRPr="00DE3522">
              <w:rPr>
                <w:rFonts w:eastAsia="Times New Roman" w:cs="Times New Roman"/>
                <w:snapToGrid w:val="0"/>
                <w:sz w:val="22"/>
                <w:szCs w:val="22"/>
                <w:lang w:val="lt-LT" w:eastAsia="en-US"/>
              </w:rPr>
              <w:t>Gastroezofaginio</w:t>
            </w:r>
            <w:proofErr w:type="spellEnd"/>
            <w:r w:rsidRPr="00DE3522">
              <w:rPr>
                <w:rFonts w:eastAsia="Times New Roman" w:cs="Times New Roman"/>
                <w:snapToGrid w:val="0"/>
                <w:sz w:val="22"/>
                <w:szCs w:val="22"/>
                <w:lang w:val="lt-LT" w:eastAsia="en-US"/>
              </w:rPr>
              <w:t xml:space="preserve"> </w:t>
            </w:r>
            <w:proofErr w:type="spellStart"/>
            <w:r w:rsidRPr="00DE3522">
              <w:rPr>
                <w:rFonts w:eastAsia="Times New Roman" w:cs="Times New Roman"/>
                <w:snapToGrid w:val="0"/>
                <w:sz w:val="22"/>
                <w:szCs w:val="22"/>
                <w:lang w:val="lt-LT" w:eastAsia="en-US"/>
              </w:rPr>
              <w:t>refliukso</w:t>
            </w:r>
            <w:proofErr w:type="spellEnd"/>
            <w:r w:rsidRPr="00DE3522">
              <w:rPr>
                <w:rFonts w:eastAsia="Times New Roman" w:cs="Times New Roman"/>
                <w:snapToGrid w:val="0"/>
                <w:sz w:val="22"/>
                <w:szCs w:val="22"/>
                <w:lang w:val="lt-LT" w:eastAsia="en-US"/>
              </w:rPr>
              <w:t xml:space="preserve"> liga, smarkesnis seilėtekis, burnos</w:t>
            </w:r>
          </w:p>
        </w:tc>
      </w:tr>
      <w:tr w:rsidR="00CF041F" w:rsidRPr="00DE3522" w:rsidTr="00577F95">
        <w:trPr>
          <w:trHeight w:val="282"/>
        </w:trPr>
        <w:tc>
          <w:tcPr>
            <w:tcW w:w="2680" w:type="dxa"/>
            <w:tcBorders>
              <w:top w:val="nil"/>
              <w:left w:val="single" w:sz="4" w:space="0" w:color="auto"/>
            </w:tcBorders>
            <w:vAlign w:val="bottom"/>
          </w:tcPr>
          <w:p w:rsidR="00CF041F" w:rsidRPr="00DE3522" w:rsidRDefault="00CF041F" w:rsidP="00577F95">
            <w:pPr>
              <w:widowControl w:val="0"/>
              <w:tabs>
                <w:tab w:val="left" w:pos="567"/>
              </w:tabs>
              <w:autoSpaceDE w:val="0"/>
              <w:autoSpaceDN w:val="0"/>
              <w:adjustRightInd w:val="0"/>
              <w:rPr>
                <w:rFonts w:eastAsia="Times New Roman" w:cs="Times New Roman"/>
                <w:snapToGrid w:val="0"/>
                <w:sz w:val="22"/>
                <w:szCs w:val="22"/>
                <w:lang w:val="lt-LT" w:eastAsia="en-US"/>
              </w:rPr>
            </w:pPr>
          </w:p>
        </w:tc>
        <w:tc>
          <w:tcPr>
            <w:tcW w:w="6260" w:type="dxa"/>
            <w:tcBorders>
              <w:top w:val="nil"/>
              <w:right w:val="single" w:sz="4" w:space="0" w:color="auto"/>
            </w:tcBorders>
            <w:vAlign w:val="bottom"/>
          </w:tcPr>
          <w:p w:rsidR="00CF041F" w:rsidRPr="00DE3522" w:rsidRDefault="00CF041F" w:rsidP="00577F95">
            <w:pPr>
              <w:widowControl w:val="0"/>
              <w:tabs>
                <w:tab w:val="left" w:pos="567"/>
              </w:tabs>
              <w:autoSpaceDE w:val="0"/>
              <w:autoSpaceDN w:val="0"/>
              <w:adjustRightInd w:val="0"/>
              <w:ind w:left="40"/>
              <w:rPr>
                <w:rFonts w:eastAsia="Times New Roman" w:cs="Times New Roman"/>
                <w:snapToGrid w:val="0"/>
                <w:sz w:val="22"/>
                <w:szCs w:val="22"/>
                <w:lang w:val="lt-LT" w:eastAsia="en-US"/>
              </w:rPr>
            </w:pPr>
            <w:proofErr w:type="spellStart"/>
            <w:r w:rsidRPr="00DE3522">
              <w:rPr>
                <w:rFonts w:eastAsia="Times New Roman" w:cs="Times New Roman"/>
                <w:snapToGrid w:val="0"/>
                <w:sz w:val="22"/>
                <w:szCs w:val="22"/>
                <w:lang w:val="lt-LT" w:eastAsia="en-US"/>
              </w:rPr>
              <w:t>hipoestezija</w:t>
            </w:r>
            <w:proofErr w:type="spellEnd"/>
            <w:r w:rsidRPr="00DE3522">
              <w:rPr>
                <w:rFonts w:eastAsia="Times New Roman" w:cs="Times New Roman"/>
                <w:snapToGrid w:val="0"/>
                <w:sz w:val="22"/>
                <w:szCs w:val="22"/>
                <w:lang w:val="lt-LT" w:eastAsia="en-US"/>
              </w:rPr>
              <w:t>.</w:t>
            </w:r>
          </w:p>
        </w:tc>
      </w:tr>
      <w:tr w:rsidR="00CF041F" w:rsidRPr="00DE3522" w:rsidTr="00577F95">
        <w:trPr>
          <w:trHeight w:val="282"/>
        </w:trPr>
        <w:tc>
          <w:tcPr>
            <w:tcW w:w="2680" w:type="dxa"/>
            <w:tcBorders>
              <w:top w:val="nil"/>
              <w:left w:val="single" w:sz="4" w:space="0" w:color="auto"/>
            </w:tcBorders>
            <w:vAlign w:val="bottom"/>
          </w:tcPr>
          <w:p w:rsidR="00CF041F" w:rsidRPr="00DE3522" w:rsidRDefault="00CF041F" w:rsidP="00577F95">
            <w:pPr>
              <w:widowControl w:val="0"/>
              <w:tabs>
                <w:tab w:val="left" w:pos="567"/>
              </w:tabs>
              <w:autoSpaceDE w:val="0"/>
              <w:autoSpaceDN w:val="0"/>
              <w:adjustRightInd w:val="0"/>
              <w:ind w:left="100"/>
              <w:rPr>
                <w:rFonts w:eastAsia="Times New Roman" w:cs="Times New Roman"/>
                <w:snapToGrid w:val="0"/>
                <w:sz w:val="22"/>
                <w:szCs w:val="22"/>
                <w:lang w:val="lt-LT" w:eastAsia="en-US"/>
              </w:rPr>
            </w:pPr>
            <w:r w:rsidRPr="00DE3522">
              <w:rPr>
                <w:rFonts w:eastAsia="Times New Roman" w:cs="Times New Roman"/>
                <w:snapToGrid w:val="0"/>
                <w:sz w:val="22"/>
                <w:szCs w:val="22"/>
                <w:lang w:val="lt-LT" w:eastAsia="en-US"/>
              </w:rPr>
              <w:t>Reti</w:t>
            </w:r>
          </w:p>
        </w:tc>
        <w:tc>
          <w:tcPr>
            <w:tcW w:w="6260" w:type="dxa"/>
            <w:tcBorders>
              <w:top w:val="nil"/>
              <w:right w:val="single" w:sz="4" w:space="0" w:color="auto"/>
            </w:tcBorders>
            <w:vAlign w:val="bottom"/>
          </w:tcPr>
          <w:p w:rsidR="00CF041F" w:rsidRPr="00DE3522" w:rsidRDefault="00CF041F" w:rsidP="00577F95">
            <w:pPr>
              <w:widowControl w:val="0"/>
              <w:tabs>
                <w:tab w:val="left" w:pos="567"/>
              </w:tabs>
              <w:autoSpaceDE w:val="0"/>
              <w:autoSpaceDN w:val="0"/>
              <w:adjustRightInd w:val="0"/>
              <w:ind w:left="40"/>
              <w:rPr>
                <w:rFonts w:eastAsia="Times New Roman" w:cs="Times New Roman"/>
                <w:snapToGrid w:val="0"/>
                <w:sz w:val="22"/>
                <w:szCs w:val="22"/>
                <w:lang w:val="lt-LT" w:eastAsia="en-US"/>
              </w:rPr>
            </w:pPr>
            <w:proofErr w:type="spellStart"/>
            <w:r w:rsidRPr="00DE3522">
              <w:rPr>
                <w:rFonts w:eastAsia="Times New Roman" w:cs="Times New Roman"/>
                <w:snapToGrid w:val="0"/>
                <w:sz w:val="22"/>
                <w:szCs w:val="22"/>
                <w:lang w:val="lt-LT" w:eastAsia="en-US"/>
              </w:rPr>
              <w:t>Ascitas</w:t>
            </w:r>
            <w:proofErr w:type="spellEnd"/>
            <w:r w:rsidRPr="00DE3522">
              <w:rPr>
                <w:rFonts w:eastAsia="Times New Roman" w:cs="Times New Roman"/>
                <w:snapToGrid w:val="0"/>
                <w:sz w:val="22"/>
                <w:szCs w:val="22"/>
                <w:lang w:val="lt-LT" w:eastAsia="en-US"/>
              </w:rPr>
              <w:t xml:space="preserve">, pankreatitas, </w:t>
            </w:r>
            <w:r w:rsidRPr="00DE3522">
              <w:rPr>
                <w:rFonts w:eastAsia="Times New Roman" w:cs="Times New Roman"/>
                <w:i/>
                <w:iCs/>
                <w:snapToGrid w:val="0"/>
                <w:sz w:val="22"/>
                <w:szCs w:val="22"/>
                <w:lang w:val="lt-LT" w:eastAsia="en-US"/>
              </w:rPr>
              <w:t>liežuvio patinimas,</w:t>
            </w:r>
            <w:r w:rsidRPr="00DE3522">
              <w:rPr>
                <w:rFonts w:eastAsia="Times New Roman" w:cs="Times New Roman"/>
                <w:snapToGrid w:val="0"/>
                <w:sz w:val="22"/>
                <w:szCs w:val="22"/>
                <w:lang w:val="lt-LT" w:eastAsia="en-US"/>
              </w:rPr>
              <w:t xml:space="preserve"> rijimo sutrikimas.</w:t>
            </w:r>
          </w:p>
        </w:tc>
      </w:tr>
      <w:tr w:rsidR="00CF041F" w:rsidRPr="00DE3522" w:rsidTr="00577F95">
        <w:trPr>
          <w:trHeight w:val="282"/>
        </w:trPr>
        <w:tc>
          <w:tcPr>
            <w:tcW w:w="2680" w:type="dxa"/>
            <w:tcBorders>
              <w:top w:val="nil"/>
              <w:left w:val="single" w:sz="4" w:space="0" w:color="auto"/>
            </w:tcBorders>
            <w:vAlign w:val="bottom"/>
          </w:tcPr>
          <w:p w:rsidR="00CF041F" w:rsidRPr="00DE3522" w:rsidRDefault="00CF041F" w:rsidP="00577F95">
            <w:pPr>
              <w:widowControl w:val="0"/>
              <w:tabs>
                <w:tab w:val="left" w:pos="567"/>
              </w:tabs>
              <w:autoSpaceDE w:val="0"/>
              <w:autoSpaceDN w:val="0"/>
              <w:adjustRightInd w:val="0"/>
              <w:ind w:left="100"/>
              <w:rPr>
                <w:rFonts w:eastAsia="Times New Roman" w:cs="Times New Roman"/>
                <w:snapToGrid w:val="0"/>
                <w:sz w:val="22"/>
                <w:szCs w:val="22"/>
                <w:lang w:val="lt-LT" w:eastAsia="en-US"/>
              </w:rPr>
            </w:pPr>
            <w:r w:rsidRPr="00DE3522">
              <w:rPr>
                <w:rFonts w:eastAsia="Times New Roman" w:cs="Times New Roman"/>
                <w:b/>
                <w:bCs/>
                <w:snapToGrid w:val="0"/>
                <w:sz w:val="22"/>
                <w:szCs w:val="22"/>
                <w:lang w:val="lt-LT" w:eastAsia="en-US"/>
              </w:rPr>
              <w:t>Odos ir poodinio audinio sutrikimai</w:t>
            </w:r>
          </w:p>
        </w:tc>
        <w:tc>
          <w:tcPr>
            <w:tcW w:w="6260" w:type="dxa"/>
            <w:tcBorders>
              <w:top w:val="nil"/>
              <w:right w:val="single" w:sz="4" w:space="0" w:color="auto"/>
            </w:tcBorders>
            <w:vAlign w:val="bottom"/>
          </w:tcPr>
          <w:p w:rsidR="00CF041F" w:rsidRPr="00DE3522" w:rsidRDefault="00CF041F" w:rsidP="00577F95">
            <w:pPr>
              <w:widowControl w:val="0"/>
              <w:tabs>
                <w:tab w:val="left" w:pos="567"/>
              </w:tabs>
              <w:autoSpaceDE w:val="0"/>
              <w:autoSpaceDN w:val="0"/>
              <w:adjustRightInd w:val="0"/>
              <w:ind w:left="40"/>
              <w:rPr>
                <w:rFonts w:eastAsia="Times New Roman" w:cs="Times New Roman"/>
                <w:snapToGrid w:val="0"/>
                <w:sz w:val="22"/>
                <w:szCs w:val="22"/>
                <w:lang w:val="lt-LT" w:eastAsia="en-US"/>
              </w:rPr>
            </w:pPr>
          </w:p>
        </w:tc>
      </w:tr>
      <w:tr w:rsidR="00CF041F" w:rsidRPr="00DE3522" w:rsidTr="00577F95">
        <w:trPr>
          <w:trHeight w:val="282"/>
        </w:trPr>
        <w:tc>
          <w:tcPr>
            <w:tcW w:w="2680" w:type="dxa"/>
            <w:tcBorders>
              <w:top w:val="nil"/>
              <w:left w:val="single" w:sz="4" w:space="0" w:color="auto"/>
            </w:tcBorders>
            <w:vAlign w:val="bottom"/>
          </w:tcPr>
          <w:p w:rsidR="00CF041F" w:rsidRPr="00DE3522" w:rsidRDefault="00CF041F" w:rsidP="00577F95">
            <w:pPr>
              <w:widowControl w:val="0"/>
              <w:tabs>
                <w:tab w:val="left" w:pos="567"/>
              </w:tabs>
              <w:autoSpaceDE w:val="0"/>
              <w:autoSpaceDN w:val="0"/>
              <w:adjustRightInd w:val="0"/>
              <w:ind w:left="100"/>
              <w:rPr>
                <w:rFonts w:eastAsia="Times New Roman" w:cs="Times New Roman"/>
                <w:snapToGrid w:val="0"/>
                <w:sz w:val="22"/>
                <w:szCs w:val="22"/>
                <w:lang w:val="lt-LT" w:eastAsia="en-US"/>
              </w:rPr>
            </w:pPr>
            <w:r w:rsidRPr="00DE3522">
              <w:rPr>
                <w:rFonts w:eastAsia="Times New Roman" w:cs="Times New Roman"/>
                <w:snapToGrid w:val="0"/>
                <w:sz w:val="22"/>
                <w:szCs w:val="22"/>
                <w:lang w:val="lt-LT" w:eastAsia="en-US"/>
              </w:rPr>
              <w:t>Nedažni</w:t>
            </w:r>
          </w:p>
        </w:tc>
        <w:tc>
          <w:tcPr>
            <w:tcW w:w="6260" w:type="dxa"/>
            <w:tcBorders>
              <w:top w:val="nil"/>
              <w:right w:val="single" w:sz="4" w:space="0" w:color="auto"/>
            </w:tcBorders>
            <w:vAlign w:val="bottom"/>
          </w:tcPr>
          <w:p w:rsidR="00CF041F" w:rsidRPr="00DE3522" w:rsidRDefault="00CF041F" w:rsidP="00577F95">
            <w:pPr>
              <w:widowControl w:val="0"/>
              <w:tabs>
                <w:tab w:val="left" w:pos="567"/>
              </w:tabs>
              <w:autoSpaceDE w:val="0"/>
              <w:autoSpaceDN w:val="0"/>
              <w:adjustRightInd w:val="0"/>
              <w:ind w:left="40"/>
              <w:rPr>
                <w:rFonts w:eastAsia="Times New Roman" w:cs="Times New Roman"/>
                <w:snapToGrid w:val="0"/>
                <w:sz w:val="22"/>
                <w:szCs w:val="22"/>
                <w:lang w:val="lt-LT" w:eastAsia="en-US"/>
              </w:rPr>
            </w:pPr>
            <w:proofErr w:type="spellStart"/>
            <w:r w:rsidRPr="00DE3522">
              <w:rPr>
                <w:rFonts w:eastAsia="Times New Roman" w:cs="Times New Roman"/>
                <w:snapToGrid w:val="0"/>
                <w:sz w:val="22"/>
                <w:szCs w:val="22"/>
                <w:lang w:val="lt-LT" w:eastAsia="en-US"/>
              </w:rPr>
              <w:t>Papulinis</w:t>
            </w:r>
            <w:proofErr w:type="spellEnd"/>
            <w:r w:rsidRPr="00DE3522">
              <w:rPr>
                <w:rFonts w:eastAsia="Times New Roman" w:cs="Times New Roman"/>
                <w:snapToGrid w:val="0"/>
                <w:sz w:val="22"/>
                <w:szCs w:val="22"/>
                <w:lang w:val="lt-LT" w:eastAsia="en-US"/>
              </w:rPr>
              <w:t xml:space="preserve"> išbėrimas, dilgėlinė, pernelyg stiprus prakaitavimas,</w:t>
            </w:r>
          </w:p>
        </w:tc>
      </w:tr>
      <w:tr w:rsidR="00CF041F" w:rsidRPr="00DE3522" w:rsidTr="00577F95">
        <w:trPr>
          <w:trHeight w:val="282"/>
        </w:trPr>
        <w:tc>
          <w:tcPr>
            <w:tcW w:w="2680" w:type="dxa"/>
            <w:tcBorders>
              <w:top w:val="nil"/>
              <w:left w:val="single" w:sz="4" w:space="0" w:color="auto"/>
            </w:tcBorders>
            <w:vAlign w:val="bottom"/>
          </w:tcPr>
          <w:p w:rsidR="00CF041F" w:rsidRPr="00DE3522" w:rsidRDefault="00CF041F" w:rsidP="00577F95">
            <w:pPr>
              <w:widowControl w:val="0"/>
              <w:tabs>
                <w:tab w:val="left" w:pos="567"/>
              </w:tabs>
              <w:autoSpaceDE w:val="0"/>
              <w:autoSpaceDN w:val="0"/>
              <w:adjustRightInd w:val="0"/>
              <w:rPr>
                <w:rFonts w:eastAsia="Times New Roman" w:cs="Times New Roman"/>
                <w:snapToGrid w:val="0"/>
                <w:sz w:val="22"/>
                <w:szCs w:val="22"/>
                <w:lang w:val="lt-LT" w:eastAsia="en-US"/>
              </w:rPr>
            </w:pPr>
          </w:p>
        </w:tc>
        <w:tc>
          <w:tcPr>
            <w:tcW w:w="6260" w:type="dxa"/>
            <w:tcBorders>
              <w:top w:val="nil"/>
              <w:right w:val="single" w:sz="4" w:space="0" w:color="auto"/>
            </w:tcBorders>
            <w:vAlign w:val="bottom"/>
          </w:tcPr>
          <w:p w:rsidR="00CF041F" w:rsidRPr="00DE3522" w:rsidRDefault="00CF041F" w:rsidP="00577F95">
            <w:pPr>
              <w:widowControl w:val="0"/>
              <w:tabs>
                <w:tab w:val="left" w:pos="567"/>
              </w:tabs>
              <w:autoSpaceDE w:val="0"/>
              <w:autoSpaceDN w:val="0"/>
              <w:adjustRightInd w:val="0"/>
              <w:ind w:left="40"/>
              <w:rPr>
                <w:rFonts w:eastAsia="Times New Roman" w:cs="Times New Roman"/>
                <w:snapToGrid w:val="0"/>
                <w:sz w:val="22"/>
                <w:szCs w:val="22"/>
                <w:lang w:val="lt-LT" w:eastAsia="en-US"/>
              </w:rPr>
            </w:pPr>
            <w:r w:rsidRPr="00DE3522">
              <w:rPr>
                <w:rFonts w:eastAsia="Times New Roman" w:cs="Times New Roman"/>
                <w:i/>
                <w:iCs/>
                <w:snapToGrid w:val="0"/>
                <w:sz w:val="22"/>
                <w:szCs w:val="22"/>
                <w:lang w:val="lt-LT" w:eastAsia="en-US"/>
              </w:rPr>
              <w:t>niežėjimas</w:t>
            </w:r>
            <w:r w:rsidRPr="00DE3522">
              <w:rPr>
                <w:rFonts w:eastAsia="Times New Roman" w:cs="Times New Roman"/>
                <w:snapToGrid w:val="0"/>
                <w:sz w:val="22"/>
                <w:szCs w:val="22"/>
                <w:lang w:val="lt-LT" w:eastAsia="en-US"/>
              </w:rPr>
              <w:t>.</w:t>
            </w:r>
          </w:p>
        </w:tc>
      </w:tr>
      <w:tr w:rsidR="00CF041F" w:rsidRPr="00DE3522" w:rsidTr="00577F95">
        <w:trPr>
          <w:trHeight w:val="282"/>
        </w:trPr>
        <w:tc>
          <w:tcPr>
            <w:tcW w:w="2680" w:type="dxa"/>
            <w:tcBorders>
              <w:top w:val="nil"/>
              <w:left w:val="single" w:sz="4" w:space="0" w:color="auto"/>
            </w:tcBorders>
            <w:vAlign w:val="bottom"/>
          </w:tcPr>
          <w:p w:rsidR="00CF041F" w:rsidRPr="00DE3522" w:rsidRDefault="00CF041F" w:rsidP="00577F95">
            <w:pPr>
              <w:widowControl w:val="0"/>
              <w:tabs>
                <w:tab w:val="left" w:pos="567"/>
              </w:tabs>
              <w:autoSpaceDE w:val="0"/>
              <w:autoSpaceDN w:val="0"/>
              <w:adjustRightInd w:val="0"/>
              <w:ind w:left="100"/>
              <w:rPr>
                <w:rFonts w:eastAsia="Times New Roman" w:cs="Times New Roman"/>
                <w:snapToGrid w:val="0"/>
                <w:sz w:val="22"/>
                <w:szCs w:val="22"/>
                <w:lang w:val="lt-LT" w:eastAsia="en-US"/>
              </w:rPr>
            </w:pPr>
            <w:r w:rsidRPr="00DE3522">
              <w:rPr>
                <w:rFonts w:eastAsia="Times New Roman" w:cs="Times New Roman"/>
                <w:snapToGrid w:val="0"/>
                <w:sz w:val="22"/>
                <w:szCs w:val="22"/>
                <w:lang w:val="lt-LT" w:eastAsia="en-US"/>
              </w:rPr>
              <w:t>Reti</w:t>
            </w:r>
          </w:p>
        </w:tc>
        <w:tc>
          <w:tcPr>
            <w:tcW w:w="6260" w:type="dxa"/>
            <w:tcBorders>
              <w:top w:val="nil"/>
              <w:right w:val="single" w:sz="4" w:space="0" w:color="auto"/>
            </w:tcBorders>
            <w:vAlign w:val="bottom"/>
          </w:tcPr>
          <w:p w:rsidR="00CF041F" w:rsidRPr="00DE3522" w:rsidRDefault="00CF041F" w:rsidP="00577F95">
            <w:pPr>
              <w:widowControl w:val="0"/>
              <w:tabs>
                <w:tab w:val="left" w:pos="567"/>
              </w:tabs>
              <w:autoSpaceDE w:val="0"/>
              <w:autoSpaceDN w:val="0"/>
              <w:adjustRightInd w:val="0"/>
              <w:ind w:left="40"/>
              <w:rPr>
                <w:rFonts w:eastAsia="Times New Roman" w:cs="Times New Roman"/>
                <w:snapToGrid w:val="0"/>
                <w:sz w:val="22"/>
                <w:szCs w:val="22"/>
                <w:lang w:val="lt-LT" w:eastAsia="en-US"/>
              </w:rPr>
            </w:pPr>
            <w:proofErr w:type="spellStart"/>
            <w:r w:rsidRPr="00DE3522">
              <w:rPr>
                <w:rFonts w:eastAsia="Times New Roman" w:cs="Times New Roman"/>
                <w:iCs/>
                <w:snapToGrid w:val="0"/>
                <w:sz w:val="22"/>
                <w:szCs w:val="22"/>
                <w:lang w:val="lt-LT" w:eastAsia="en-US"/>
              </w:rPr>
              <w:t>Stivenso</w:t>
            </w:r>
            <w:proofErr w:type="spellEnd"/>
            <w:r w:rsidRPr="00DE3522">
              <w:rPr>
                <w:rFonts w:eastAsia="Times New Roman" w:cs="Times New Roman"/>
                <w:iCs/>
                <w:snapToGrid w:val="0"/>
                <w:sz w:val="22"/>
                <w:szCs w:val="22"/>
                <w:lang w:val="lt-LT" w:eastAsia="en-US"/>
              </w:rPr>
              <w:t>-Džonsono (</w:t>
            </w:r>
            <w:proofErr w:type="spellStart"/>
            <w:r w:rsidRPr="00DE3522">
              <w:rPr>
                <w:rFonts w:eastAsia="Times New Roman" w:cs="Times New Roman"/>
                <w:i/>
                <w:iCs/>
                <w:snapToGrid w:val="0"/>
                <w:sz w:val="22"/>
                <w:szCs w:val="22"/>
                <w:lang w:val="lt-LT" w:eastAsia="en-US"/>
              </w:rPr>
              <w:t>Stevens-Johnson</w:t>
            </w:r>
            <w:proofErr w:type="spellEnd"/>
            <w:r w:rsidRPr="00DE3522">
              <w:rPr>
                <w:rFonts w:eastAsia="Times New Roman" w:cs="Times New Roman"/>
                <w:iCs/>
                <w:snapToGrid w:val="0"/>
                <w:sz w:val="22"/>
                <w:szCs w:val="22"/>
                <w:lang w:val="lt-LT" w:eastAsia="en-US"/>
              </w:rPr>
              <w:t>) sindromas</w:t>
            </w:r>
            <w:r w:rsidRPr="00DE3522">
              <w:rPr>
                <w:rFonts w:eastAsia="Times New Roman" w:cs="Times New Roman"/>
                <w:i/>
                <w:iCs/>
                <w:snapToGrid w:val="0"/>
                <w:sz w:val="22"/>
                <w:szCs w:val="22"/>
                <w:lang w:val="lt-LT" w:eastAsia="en-US"/>
              </w:rPr>
              <w:t xml:space="preserve">, </w:t>
            </w:r>
            <w:r w:rsidRPr="00DE3522">
              <w:rPr>
                <w:rFonts w:eastAsia="Times New Roman" w:cs="Times New Roman"/>
                <w:snapToGrid w:val="0"/>
                <w:sz w:val="22"/>
                <w:szCs w:val="22"/>
                <w:lang w:val="lt-LT" w:eastAsia="en-US"/>
              </w:rPr>
              <w:t>šaltas prakaitas.</w:t>
            </w:r>
          </w:p>
        </w:tc>
      </w:tr>
      <w:tr w:rsidR="00CF041F" w:rsidRPr="00DE3522" w:rsidTr="00577F95">
        <w:trPr>
          <w:trHeight w:val="282"/>
        </w:trPr>
        <w:tc>
          <w:tcPr>
            <w:tcW w:w="2680" w:type="dxa"/>
            <w:tcBorders>
              <w:top w:val="nil"/>
              <w:left w:val="single" w:sz="4" w:space="0" w:color="auto"/>
            </w:tcBorders>
            <w:vAlign w:val="bottom"/>
          </w:tcPr>
          <w:p w:rsidR="00CF041F" w:rsidRPr="00DE3522" w:rsidRDefault="00CF041F" w:rsidP="00577F95">
            <w:pPr>
              <w:widowControl w:val="0"/>
              <w:tabs>
                <w:tab w:val="left" w:pos="567"/>
              </w:tabs>
              <w:autoSpaceDE w:val="0"/>
              <w:autoSpaceDN w:val="0"/>
              <w:adjustRightInd w:val="0"/>
              <w:ind w:left="100"/>
              <w:rPr>
                <w:rFonts w:eastAsia="Times New Roman" w:cs="Times New Roman"/>
                <w:snapToGrid w:val="0"/>
                <w:sz w:val="22"/>
                <w:szCs w:val="22"/>
                <w:lang w:val="lt-LT" w:eastAsia="en-US"/>
              </w:rPr>
            </w:pPr>
            <w:r w:rsidRPr="00DE3522">
              <w:rPr>
                <w:rFonts w:eastAsia="Times New Roman" w:cs="Times New Roman"/>
                <w:b/>
                <w:bCs/>
                <w:snapToGrid w:val="0"/>
                <w:sz w:val="22"/>
                <w:szCs w:val="22"/>
                <w:lang w:val="lt-LT" w:eastAsia="en-US"/>
              </w:rPr>
              <w:t>Skeleto, raumenų ir jungiamojo audinio sutrikimai</w:t>
            </w:r>
          </w:p>
        </w:tc>
        <w:tc>
          <w:tcPr>
            <w:tcW w:w="6260" w:type="dxa"/>
            <w:tcBorders>
              <w:top w:val="nil"/>
              <w:right w:val="single" w:sz="4" w:space="0" w:color="auto"/>
            </w:tcBorders>
            <w:vAlign w:val="bottom"/>
          </w:tcPr>
          <w:p w:rsidR="00CF041F" w:rsidRPr="00DE3522" w:rsidRDefault="00CF041F" w:rsidP="00577F95">
            <w:pPr>
              <w:widowControl w:val="0"/>
              <w:tabs>
                <w:tab w:val="left" w:pos="567"/>
              </w:tabs>
              <w:autoSpaceDE w:val="0"/>
              <w:autoSpaceDN w:val="0"/>
              <w:adjustRightInd w:val="0"/>
              <w:ind w:left="40"/>
              <w:rPr>
                <w:rFonts w:eastAsia="Times New Roman" w:cs="Times New Roman"/>
                <w:i/>
                <w:iCs/>
                <w:snapToGrid w:val="0"/>
                <w:sz w:val="22"/>
                <w:szCs w:val="22"/>
                <w:lang w:val="lt-LT" w:eastAsia="en-US"/>
              </w:rPr>
            </w:pPr>
          </w:p>
        </w:tc>
      </w:tr>
      <w:tr w:rsidR="00CF041F" w:rsidRPr="00DE3522" w:rsidTr="00577F95">
        <w:trPr>
          <w:trHeight w:val="282"/>
        </w:trPr>
        <w:tc>
          <w:tcPr>
            <w:tcW w:w="2680" w:type="dxa"/>
            <w:tcBorders>
              <w:top w:val="nil"/>
              <w:left w:val="single" w:sz="4" w:space="0" w:color="auto"/>
            </w:tcBorders>
            <w:vAlign w:val="bottom"/>
          </w:tcPr>
          <w:p w:rsidR="00CF041F" w:rsidRPr="00DE3522" w:rsidRDefault="00CF041F" w:rsidP="00577F95">
            <w:pPr>
              <w:widowControl w:val="0"/>
              <w:tabs>
                <w:tab w:val="left" w:pos="567"/>
              </w:tabs>
              <w:autoSpaceDE w:val="0"/>
              <w:autoSpaceDN w:val="0"/>
              <w:adjustRightInd w:val="0"/>
              <w:ind w:left="100"/>
              <w:rPr>
                <w:rFonts w:eastAsia="Times New Roman" w:cs="Times New Roman"/>
                <w:snapToGrid w:val="0"/>
                <w:sz w:val="22"/>
                <w:szCs w:val="22"/>
                <w:lang w:val="lt-LT" w:eastAsia="en-US"/>
              </w:rPr>
            </w:pPr>
            <w:r w:rsidRPr="00DE3522">
              <w:rPr>
                <w:rFonts w:eastAsia="Times New Roman" w:cs="Times New Roman"/>
                <w:snapToGrid w:val="0"/>
                <w:sz w:val="22"/>
                <w:szCs w:val="22"/>
                <w:lang w:val="lt-LT" w:eastAsia="en-US"/>
              </w:rPr>
              <w:t>Dažni</w:t>
            </w:r>
          </w:p>
        </w:tc>
        <w:tc>
          <w:tcPr>
            <w:tcW w:w="6260" w:type="dxa"/>
            <w:tcBorders>
              <w:top w:val="nil"/>
              <w:right w:val="single" w:sz="4" w:space="0" w:color="auto"/>
            </w:tcBorders>
            <w:vAlign w:val="bottom"/>
          </w:tcPr>
          <w:p w:rsidR="00CF041F" w:rsidRPr="00DE3522" w:rsidRDefault="00CF041F" w:rsidP="00577F95">
            <w:pPr>
              <w:widowControl w:val="0"/>
              <w:tabs>
                <w:tab w:val="left" w:pos="567"/>
              </w:tabs>
              <w:autoSpaceDE w:val="0"/>
              <w:autoSpaceDN w:val="0"/>
              <w:adjustRightInd w:val="0"/>
              <w:ind w:left="40"/>
              <w:rPr>
                <w:rFonts w:eastAsia="Times New Roman" w:cs="Times New Roman"/>
                <w:snapToGrid w:val="0"/>
                <w:sz w:val="22"/>
                <w:szCs w:val="22"/>
                <w:lang w:val="lt-LT" w:eastAsia="en-US"/>
              </w:rPr>
            </w:pPr>
            <w:r w:rsidRPr="00DE3522">
              <w:rPr>
                <w:rFonts w:eastAsia="Times New Roman" w:cs="Times New Roman"/>
                <w:snapToGrid w:val="0"/>
                <w:sz w:val="22"/>
                <w:szCs w:val="22"/>
                <w:lang w:val="lt-LT" w:eastAsia="en-US"/>
              </w:rPr>
              <w:t>Raumenų mėšlungis, sąnarių skausmas, nugaros skausmas, galūnių</w:t>
            </w:r>
          </w:p>
        </w:tc>
      </w:tr>
      <w:tr w:rsidR="00CF041F" w:rsidRPr="00DE3522" w:rsidTr="00577F95">
        <w:trPr>
          <w:trHeight w:val="282"/>
        </w:trPr>
        <w:tc>
          <w:tcPr>
            <w:tcW w:w="2680" w:type="dxa"/>
            <w:tcBorders>
              <w:top w:val="nil"/>
              <w:left w:val="single" w:sz="4" w:space="0" w:color="auto"/>
            </w:tcBorders>
            <w:vAlign w:val="bottom"/>
          </w:tcPr>
          <w:p w:rsidR="00CF041F" w:rsidRPr="00DE3522" w:rsidRDefault="00CF041F" w:rsidP="00577F95">
            <w:pPr>
              <w:widowControl w:val="0"/>
              <w:tabs>
                <w:tab w:val="left" w:pos="567"/>
              </w:tabs>
              <w:autoSpaceDE w:val="0"/>
              <w:autoSpaceDN w:val="0"/>
              <w:adjustRightInd w:val="0"/>
              <w:rPr>
                <w:rFonts w:eastAsia="Times New Roman" w:cs="Times New Roman"/>
                <w:snapToGrid w:val="0"/>
                <w:sz w:val="22"/>
                <w:szCs w:val="22"/>
                <w:lang w:val="lt-LT" w:eastAsia="en-US"/>
              </w:rPr>
            </w:pPr>
          </w:p>
        </w:tc>
        <w:tc>
          <w:tcPr>
            <w:tcW w:w="6260" w:type="dxa"/>
            <w:tcBorders>
              <w:top w:val="nil"/>
              <w:right w:val="single" w:sz="4" w:space="0" w:color="auto"/>
            </w:tcBorders>
            <w:vAlign w:val="bottom"/>
          </w:tcPr>
          <w:p w:rsidR="00CF041F" w:rsidRPr="00DE3522" w:rsidRDefault="00CF041F" w:rsidP="00577F95">
            <w:pPr>
              <w:widowControl w:val="0"/>
              <w:tabs>
                <w:tab w:val="left" w:pos="567"/>
              </w:tabs>
              <w:autoSpaceDE w:val="0"/>
              <w:autoSpaceDN w:val="0"/>
              <w:adjustRightInd w:val="0"/>
              <w:ind w:left="40"/>
              <w:rPr>
                <w:rFonts w:eastAsia="Times New Roman" w:cs="Times New Roman"/>
                <w:snapToGrid w:val="0"/>
                <w:sz w:val="22"/>
                <w:szCs w:val="22"/>
                <w:lang w:val="lt-LT" w:eastAsia="en-US"/>
              </w:rPr>
            </w:pPr>
            <w:r w:rsidRPr="00DE3522">
              <w:rPr>
                <w:rFonts w:eastAsia="Times New Roman" w:cs="Times New Roman"/>
                <w:snapToGrid w:val="0"/>
                <w:sz w:val="22"/>
                <w:szCs w:val="22"/>
                <w:lang w:val="lt-LT" w:eastAsia="en-US"/>
              </w:rPr>
              <w:t>skausmas, kaklo spazmas.</w:t>
            </w:r>
          </w:p>
        </w:tc>
      </w:tr>
      <w:tr w:rsidR="00CF041F" w:rsidRPr="00DE3522" w:rsidTr="00577F95">
        <w:trPr>
          <w:trHeight w:val="282"/>
        </w:trPr>
        <w:tc>
          <w:tcPr>
            <w:tcW w:w="2680" w:type="dxa"/>
            <w:tcBorders>
              <w:top w:val="nil"/>
              <w:left w:val="single" w:sz="4" w:space="0" w:color="auto"/>
            </w:tcBorders>
            <w:vAlign w:val="bottom"/>
          </w:tcPr>
          <w:p w:rsidR="00CF041F" w:rsidRPr="00DE3522" w:rsidRDefault="00CF041F" w:rsidP="00577F95">
            <w:pPr>
              <w:widowControl w:val="0"/>
              <w:tabs>
                <w:tab w:val="left" w:pos="567"/>
              </w:tabs>
              <w:autoSpaceDE w:val="0"/>
              <w:autoSpaceDN w:val="0"/>
              <w:adjustRightInd w:val="0"/>
              <w:ind w:left="100"/>
              <w:rPr>
                <w:rFonts w:eastAsia="Times New Roman" w:cs="Times New Roman"/>
                <w:snapToGrid w:val="0"/>
                <w:sz w:val="22"/>
                <w:szCs w:val="22"/>
                <w:lang w:val="lt-LT" w:eastAsia="en-US"/>
              </w:rPr>
            </w:pPr>
            <w:r w:rsidRPr="00DE3522">
              <w:rPr>
                <w:rFonts w:eastAsia="Times New Roman" w:cs="Times New Roman"/>
                <w:snapToGrid w:val="0"/>
                <w:sz w:val="22"/>
                <w:szCs w:val="22"/>
                <w:lang w:val="lt-LT" w:eastAsia="en-US"/>
              </w:rPr>
              <w:t>Nedažni</w:t>
            </w:r>
          </w:p>
        </w:tc>
        <w:tc>
          <w:tcPr>
            <w:tcW w:w="6260" w:type="dxa"/>
            <w:tcBorders>
              <w:top w:val="nil"/>
              <w:right w:val="single" w:sz="4" w:space="0" w:color="auto"/>
            </w:tcBorders>
            <w:vAlign w:val="bottom"/>
          </w:tcPr>
          <w:p w:rsidR="00CF041F" w:rsidRPr="00DE3522" w:rsidRDefault="00CF041F" w:rsidP="00577F95">
            <w:pPr>
              <w:widowControl w:val="0"/>
              <w:tabs>
                <w:tab w:val="left" w:pos="567"/>
              </w:tabs>
              <w:autoSpaceDE w:val="0"/>
              <w:autoSpaceDN w:val="0"/>
              <w:adjustRightInd w:val="0"/>
              <w:ind w:left="40"/>
              <w:rPr>
                <w:rFonts w:eastAsia="Times New Roman" w:cs="Times New Roman"/>
                <w:snapToGrid w:val="0"/>
                <w:sz w:val="22"/>
                <w:szCs w:val="22"/>
                <w:lang w:val="lt-LT" w:eastAsia="en-US"/>
              </w:rPr>
            </w:pPr>
            <w:r w:rsidRPr="00DE3522">
              <w:rPr>
                <w:rFonts w:eastAsia="Times New Roman" w:cs="Times New Roman"/>
                <w:snapToGrid w:val="0"/>
                <w:sz w:val="22"/>
                <w:szCs w:val="22"/>
                <w:lang w:val="lt-LT" w:eastAsia="en-US"/>
              </w:rPr>
              <w:t>Sąnarių patinimas, raumenų skausmas, raumenų trūkčiojimas, kaklo</w:t>
            </w:r>
          </w:p>
        </w:tc>
      </w:tr>
      <w:tr w:rsidR="00CF041F" w:rsidRPr="00DE3522" w:rsidTr="00577F95">
        <w:trPr>
          <w:trHeight w:val="282"/>
        </w:trPr>
        <w:tc>
          <w:tcPr>
            <w:tcW w:w="2680" w:type="dxa"/>
            <w:tcBorders>
              <w:top w:val="nil"/>
              <w:left w:val="single" w:sz="4" w:space="0" w:color="auto"/>
            </w:tcBorders>
            <w:vAlign w:val="bottom"/>
          </w:tcPr>
          <w:p w:rsidR="00CF041F" w:rsidRPr="00DE3522" w:rsidRDefault="00CF041F" w:rsidP="00577F95">
            <w:pPr>
              <w:widowControl w:val="0"/>
              <w:tabs>
                <w:tab w:val="left" w:pos="567"/>
              </w:tabs>
              <w:autoSpaceDE w:val="0"/>
              <w:autoSpaceDN w:val="0"/>
              <w:adjustRightInd w:val="0"/>
              <w:rPr>
                <w:rFonts w:eastAsia="Times New Roman" w:cs="Times New Roman"/>
                <w:snapToGrid w:val="0"/>
                <w:sz w:val="22"/>
                <w:szCs w:val="22"/>
                <w:lang w:val="lt-LT" w:eastAsia="en-US"/>
              </w:rPr>
            </w:pPr>
          </w:p>
        </w:tc>
        <w:tc>
          <w:tcPr>
            <w:tcW w:w="6260" w:type="dxa"/>
            <w:tcBorders>
              <w:top w:val="nil"/>
              <w:right w:val="single" w:sz="4" w:space="0" w:color="auto"/>
            </w:tcBorders>
            <w:vAlign w:val="bottom"/>
          </w:tcPr>
          <w:p w:rsidR="00CF041F" w:rsidRPr="00DE3522" w:rsidRDefault="00CF041F" w:rsidP="00577F95">
            <w:pPr>
              <w:widowControl w:val="0"/>
              <w:tabs>
                <w:tab w:val="left" w:pos="567"/>
              </w:tabs>
              <w:autoSpaceDE w:val="0"/>
              <w:autoSpaceDN w:val="0"/>
              <w:adjustRightInd w:val="0"/>
              <w:ind w:left="40"/>
              <w:rPr>
                <w:rFonts w:eastAsia="Times New Roman" w:cs="Times New Roman"/>
                <w:snapToGrid w:val="0"/>
                <w:sz w:val="22"/>
                <w:szCs w:val="22"/>
                <w:lang w:val="lt-LT" w:eastAsia="en-US"/>
              </w:rPr>
            </w:pPr>
            <w:r w:rsidRPr="00DE3522">
              <w:rPr>
                <w:rFonts w:eastAsia="Times New Roman" w:cs="Times New Roman"/>
                <w:snapToGrid w:val="0"/>
                <w:sz w:val="22"/>
                <w:szCs w:val="22"/>
                <w:lang w:val="lt-LT" w:eastAsia="en-US"/>
              </w:rPr>
              <w:t>skausmas, raumenų sąstingis.</w:t>
            </w:r>
          </w:p>
        </w:tc>
      </w:tr>
      <w:tr w:rsidR="00CF041F" w:rsidRPr="00DE3522" w:rsidTr="00577F95">
        <w:trPr>
          <w:trHeight w:val="282"/>
        </w:trPr>
        <w:tc>
          <w:tcPr>
            <w:tcW w:w="2680" w:type="dxa"/>
            <w:tcBorders>
              <w:top w:val="nil"/>
              <w:left w:val="single" w:sz="4" w:space="0" w:color="auto"/>
            </w:tcBorders>
            <w:vAlign w:val="bottom"/>
          </w:tcPr>
          <w:p w:rsidR="00CF041F" w:rsidRPr="00DE3522" w:rsidRDefault="00CF041F" w:rsidP="00577F95">
            <w:pPr>
              <w:widowControl w:val="0"/>
              <w:tabs>
                <w:tab w:val="left" w:pos="567"/>
              </w:tabs>
              <w:autoSpaceDE w:val="0"/>
              <w:autoSpaceDN w:val="0"/>
              <w:adjustRightInd w:val="0"/>
              <w:ind w:left="100"/>
              <w:rPr>
                <w:rFonts w:eastAsia="Times New Roman" w:cs="Times New Roman"/>
                <w:snapToGrid w:val="0"/>
                <w:sz w:val="22"/>
                <w:szCs w:val="22"/>
                <w:lang w:val="lt-LT" w:eastAsia="en-US"/>
              </w:rPr>
            </w:pPr>
            <w:r w:rsidRPr="00DE3522">
              <w:rPr>
                <w:rFonts w:eastAsia="Times New Roman" w:cs="Times New Roman"/>
                <w:snapToGrid w:val="0"/>
                <w:sz w:val="22"/>
                <w:szCs w:val="22"/>
                <w:lang w:val="lt-LT" w:eastAsia="en-US"/>
              </w:rPr>
              <w:t>Reti</w:t>
            </w:r>
          </w:p>
        </w:tc>
        <w:tc>
          <w:tcPr>
            <w:tcW w:w="6260" w:type="dxa"/>
            <w:tcBorders>
              <w:top w:val="nil"/>
              <w:right w:val="single" w:sz="4" w:space="0" w:color="auto"/>
            </w:tcBorders>
            <w:vAlign w:val="bottom"/>
          </w:tcPr>
          <w:p w:rsidR="00CF041F" w:rsidRPr="00DE3522" w:rsidRDefault="00CF041F" w:rsidP="00577F95">
            <w:pPr>
              <w:widowControl w:val="0"/>
              <w:tabs>
                <w:tab w:val="left" w:pos="567"/>
              </w:tabs>
              <w:autoSpaceDE w:val="0"/>
              <w:autoSpaceDN w:val="0"/>
              <w:adjustRightInd w:val="0"/>
              <w:ind w:left="40"/>
              <w:rPr>
                <w:rFonts w:eastAsia="Times New Roman" w:cs="Times New Roman"/>
                <w:snapToGrid w:val="0"/>
                <w:sz w:val="22"/>
                <w:szCs w:val="22"/>
                <w:lang w:val="lt-LT" w:eastAsia="en-US"/>
              </w:rPr>
            </w:pPr>
            <w:proofErr w:type="spellStart"/>
            <w:r w:rsidRPr="00DE3522">
              <w:rPr>
                <w:rFonts w:eastAsia="Times New Roman" w:cs="Times New Roman"/>
                <w:snapToGrid w:val="0"/>
                <w:sz w:val="22"/>
                <w:szCs w:val="22"/>
                <w:lang w:val="lt-LT" w:eastAsia="en-US"/>
              </w:rPr>
              <w:t>Rabdomiolizė</w:t>
            </w:r>
            <w:proofErr w:type="spellEnd"/>
            <w:r w:rsidRPr="00DE3522">
              <w:rPr>
                <w:rFonts w:eastAsia="Times New Roman" w:cs="Times New Roman"/>
                <w:snapToGrid w:val="0"/>
                <w:sz w:val="22"/>
                <w:szCs w:val="22"/>
                <w:lang w:val="lt-LT" w:eastAsia="en-US"/>
              </w:rPr>
              <w:t>.</w:t>
            </w:r>
          </w:p>
        </w:tc>
      </w:tr>
      <w:tr w:rsidR="00CF041F" w:rsidRPr="00DE3522" w:rsidTr="00577F95">
        <w:trPr>
          <w:trHeight w:val="282"/>
        </w:trPr>
        <w:tc>
          <w:tcPr>
            <w:tcW w:w="2680" w:type="dxa"/>
            <w:tcBorders>
              <w:top w:val="nil"/>
              <w:left w:val="single" w:sz="4" w:space="0" w:color="auto"/>
            </w:tcBorders>
            <w:vAlign w:val="bottom"/>
          </w:tcPr>
          <w:p w:rsidR="00CF041F" w:rsidRPr="00DE3522" w:rsidRDefault="00CF041F" w:rsidP="00577F95">
            <w:pPr>
              <w:widowControl w:val="0"/>
              <w:tabs>
                <w:tab w:val="left" w:pos="567"/>
              </w:tabs>
              <w:autoSpaceDE w:val="0"/>
              <w:autoSpaceDN w:val="0"/>
              <w:adjustRightInd w:val="0"/>
              <w:ind w:left="100"/>
              <w:rPr>
                <w:rFonts w:eastAsia="Times New Roman" w:cs="Times New Roman"/>
                <w:snapToGrid w:val="0"/>
                <w:sz w:val="22"/>
                <w:szCs w:val="22"/>
                <w:lang w:val="lt-LT" w:eastAsia="en-US"/>
              </w:rPr>
            </w:pPr>
            <w:r w:rsidRPr="00DE3522">
              <w:rPr>
                <w:rFonts w:eastAsia="Times New Roman" w:cs="Times New Roman"/>
                <w:b/>
                <w:bCs/>
                <w:snapToGrid w:val="0"/>
                <w:sz w:val="22"/>
                <w:szCs w:val="22"/>
                <w:lang w:val="lt-LT" w:eastAsia="en-US"/>
              </w:rPr>
              <w:t>Inkstų ir šlapimo takų sutrikimai</w:t>
            </w:r>
          </w:p>
        </w:tc>
        <w:tc>
          <w:tcPr>
            <w:tcW w:w="6260" w:type="dxa"/>
            <w:tcBorders>
              <w:top w:val="nil"/>
              <w:right w:val="single" w:sz="4" w:space="0" w:color="auto"/>
            </w:tcBorders>
            <w:vAlign w:val="bottom"/>
          </w:tcPr>
          <w:p w:rsidR="00CF041F" w:rsidRPr="00DE3522" w:rsidRDefault="00CF041F" w:rsidP="00577F95">
            <w:pPr>
              <w:widowControl w:val="0"/>
              <w:tabs>
                <w:tab w:val="left" w:pos="567"/>
              </w:tabs>
              <w:autoSpaceDE w:val="0"/>
              <w:autoSpaceDN w:val="0"/>
              <w:adjustRightInd w:val="0"/>
              <w:ind w:left="40"/>
              <w:rPr>
                <w:rFonts w:eastAsia="Times New Roman" w:cs="Times New Roman"/>
                <w:snapToGrid w:val="0"/>
                <w:sz w:val="22"/>
                <w:szCs w:val="22"/>
                <w:lang w:val="lt-LT" w:eastAsia="en-US"/>
              </w:rPr>
            </w:pPr>
          </w:p>
        </w:tc>
      </w:tr>
      <w:tr w:rsidR="00CF041F" w:rsidRPr="00DE3522" w:rsidTr="00577F95">
        <w:trPr>
          <w:trHeight w:val="282"/>
        </w:trPr>
        <w:tc>
          <w:tcPr>
            <w:tcW w:w="2680" w:type="dxa"/>
            <w:tcBorders>
              <w:top w:val="nil"/>
              <w:left w:val="single" w:sz="4" w:space="0" w:color="auto"/>
            </w:tcBorders>
            <w:vAlign w:val="bottom"/>
          </w:tcPr>
          <w:p w:rsidR="00CF041F" w:rsidRPr="00DE3522" w:rsidRDefault="00CF041F" w:rsidP="00577F95">
            <w:pPr>
              <w:widowControl w:val="0"/>
              <w:tabs>
                <w:tab w:val="left" w:pos="567"/>
              </w:tabs>
              <w:autoSpaceDE w:val="0"/>
              <w:autoSpaceDN w:val="0"/>
              <w:adjustRightInd w:val="0"/>
              <w:ind w:left="100"/>
              <w:rPr>
                <w:rFonts w:eastAsia="Times New Roman" w:cs="Times New Roman"/>
                <w:snapToGrid w:val="0"/>
                <w:sz w:val="22"/>
                <w:szCs w:val="22"/>
                <w:lang w:val="lt-LT" w:eastAsia="en-US"/>
              </w:rPr>
            </w:pPr>
            <w:r w:rsidRPr="00DE3522">
              <w:rPr>
                <w:rFonts w:eastAsia="Times New Roman" w:cs="Times New Roman"/>
                <w:snapToGrid w:val="0"/>
                <w:sz w:val="22"/>
                <w:szCs w:val="22"/>
                <w:lang w:val="lt-LT" w:eastAsia="en-US"/>
              </w:rPr>
              <w:t>Nedažni</w:t>
            </w:r>
          </w:p>
        </w:tc>
        <w:tc>
          <w:tcPr>
            <w:tcW w:w="6260" w:type="dxa"/>
            <w:tcBorders>
              <w:top w:val="nil"/>
              <w:right w:val="single" w:sz="4" w:space="0" w:color="auto"/>
            </w:tcBorders>
            <w:vAlign w:val="bottom"/>
          </w:tcPr>
          <w:p w:rsidR="00CF041F" w:rsidRPr="00DE3522" w:rsidRDefault="00CF041F" w:rsidP="00577F95">
            <w:pPr>
              <w:widowControl w:val="0"/>
              <w:tabs>
                <w:tab w:val="left" w:pos="567"/>
              </w:tabs>
              <w:autoSpaceDE w:val="0"/>
              <w:autoSpaceDN w:val="0"/>
              <w:adjustRightInd w:val="0"/>
              <w:ind w:left="40"/>
              <w:rPr>
                <w:rFonts w:eastAsia="Times New Roman" w:cs="Times New Roman"/>
                <w:snapToGrid w:val="0"/>
                <w:sz w:val="22"/>
                <w:szCs w:val="22"/>
                <w:lang w:val="lt-LT" w:eastAsia="en-US"/>
              </w:rPr>
            </w:pPr>
            <w:r w:rsidRPr="00DE3522">
              <w:rPr>
                <w:rFonts w:eastAsia="Times New Roman" w:cs="Times New Roman"/>
                <w:snapToGrid w:val="0"/>
                <w:sz w:val="22"/>
                <w:szCs w:val="22"/>
                <w:lang w:val="lt-LT" w:eastAsia="en-US"/>
              </w:rPr>
              <w:t xml:space="preserve">Šlapimo nelaikymas, </w:t>
            </w:r>
            <w:proofErr w:type="spellStart"/>
            <w:r w:rsidRPr="00DE3522">
              <w:rPr>
                <w:rFonts w:eastAsia="Times New Roman" w:cs="Times New Roman"/>
                <w:snapToGrid w:val="0"/>
                <w:sz w:val="22"/>
                <w:szCs w:val="22"/>
                <w:lang w:val="lt-LT" w:eastAsia="en-US"/>
              </w:rPr>
              <w:t>šlapinimosi</w:t>
            </w:r>
            <w:proofErr w:type="spellEnd"/>
            <w:r w:rsidRPr="00DE3522">
              <w:rPr>
                <w:rFonts w:eastAsia="Times New Roman" w:cs="Times New Roman"/>
                <w:snapToGrid w:val="0"/>
                <w:sz w:val="22"/>
                <w:szCs w:val="22"/>
                <w:lang w:val="lt-LT" w:eastAsia="en-US"/>
              </w:rPr>
              <w:t xml:space="preserve"> sutrikimas.</w:t>
            </w:r>
          </w:p>
        </w:tc>
      </w:tr>
      <w:tr w:rsidR="00CF041F" w:rsidRPr="00DE3522" w:rsidTr="00577F95">
        <w:trPr>
          <w:trHeight w:val="282"/>
        </w:trPr>
        <w:tc>
          <w:tcPr>
            <w:tcW w:w="2680" w:type="dxa"/>
            <w:tcBorders>
              <w:top w:val="nil"/>
              <w:left w:val="single" w:sz="4" w:space="0" w:color="auto"/>
            </w:tcBorders>
            <w:vAlign w:val="bottom"/>
          </w:tcPr>
          <w:p w:rsidR="00CF041F" w:rsidRPr="00DE3522" w:rsidRDefault="00CF041F" w:rsidP="00577F95">
            <w:pPr>
              <w:widowControl w:val="0"/>
              <w:tabs>
                <w:tab w:val="left" w:pos="567"/>
              </w:tabs>
              <w:autoSpaceDE w:val="0"/>
              <w:autoSpaceDN w:val="0"/>
              <w:adjustRightInd w:val="0"/>
              <w:ind w:left="100"/>
              <w:rPr>
                <w:rFonts w:eastAsia="Times New Roman" w:cs="Times New Roman"/>
                <w:snapToGrid w:val="0"/>
                <w:sz w:val="22"/>
                <w:szCs w:val="22"/>
                <w:lang w:val="lt-LT" w:eastAsia="en-US"/>
              </w:rPr>
            </w:pPr>
            <w:r w:rsidRPr="00DE3522">
              <w:rPr>
                <w:rFonts w:eastAsia="Times New Roman" w:cs="Times New Roman"/>
                <w:snapToGrid w:val="0"/>
                <w:sz w:val="22"/>
                <w:szCs w:val="22"/>
                <w:lang w:val="lt-LT" w:eastAsia="en-US"/>
              </w:rPr>
              <w:t>Reti</w:t>
            </w:r>
          </w:p>
        </w:tc>
        <w:tc>
          <w:tcPr>
            <w:tcW w:w="6260" w:type="dxa"/>
            <w:tcBorders>
              <w:top w:val="nil"/>
              <w:right w:val="single" w:sz="4" w:space="0" w:color="auto"/>
            </w:tcBorders>
            <w:vAlign w:val="bottom"/>
          </w:tcPr>
          <w:p w:rsidR="00CF041F" w:rsidRPr="00DE3522" w:rsidRDefault="00CF041F" w:rsidP="00577F95">
            <w:pPr>
              <w:widowControl w:val="0"/>
              <w:tabs>
                <w:tab w:val="left" w:pos="567"/>
              </w:tabs>
              <w:autoSpaceDE w:val="0"/>
              <w:autoSpaceDN w:val="0"/>
              <w:adjustRightInd w:val="0"/>
              <w:ind w:left="40"/>
              <w:rPr>
                <w:rFonts w:eastAsia="Times New Roman" w:cs="Times New Roman"/>
                <w:snapToGrid w:val="0"/>
                <w:sz w:val="22"/>
                <w:szCs w:val="22"/>
                <w:lang w:val="lt-LT" w:eastAsia="en-US"/>
              </w:rPr>
            </w:pPr>
            <w:r w:rsidRPr="00DE3522">
              <w:rPr>
                <w:rFonts w:eastAsia="Times New Roman" w:cs="Times New Roman"/>
                <w:snapToGrid w:val="0"/>
                <w:sz w:val="22"/>
                <w:szCs w:val="22"/>
                <w:lang w:val="lt-LT" w:eastAsia="en-US"/>
              </w:rPr>
              <w:t xml:space="preserve">Inkstų funkcijos nepakankamumas, </w:t>
            </w:r>
            <w:proofErr w:type="spellStart"/>
            <w:r w:rsidRPr="00DE3522">
              <w:rPr>
                <w:rFonts w:eastAsia="Times New Roman" w:cs="Times New Roman"/>
                <w:snapToGrid w:val="0"/>
                <w:sz w:val="22"/>
                <w:szCs w:val="22"/>
                <w:lang w:val="lt-LT" w:eastAsia="en-US"/>
              </w:rPr>
              <w:t>oligurija</w:t>
            </w:r>
            <w:proofErr w:type="spellEnd"/>
            <w:r w:rsidRPr="00DE3522">
              <w:rPr>
                <w:rFonts w:eastAsia="Times New Roman" w:cs="Times New Roman"/>
                <w:snapToGrid w:val="0"/>
                <w:sz w:val="22"/>
                <w:szCs w:val="22"/>
                <w:lang w:val="lt-LT" w:eastAsia="en-US"/>
              </w:rPr>
              <w:t xml:space="preserve">, </w:t>
            </w:r>
            <w:r w:rsidRPr="00DE3522">
              <w:rPr>
                <w:rFonts w:eastAsia="Times New Roman" w:cs="Times New Roman"/>
                <w:i/>
                <w:iCs/>
                <w:snapToGrid w:val="0"/>
                <w:sz w:val="22"/>
                <w:szCs w:val="22"/>
                <w:lang w:val="lt-LT" w:eastAsia="en-US"/>
              </w:rPr>
              <w:t>šlapimo susilaikymas</w:t>
            </w:r>
            <w:r w:rsidRPr="00DE3522">
              <w:rPr>
                <w:rFonts w:eastAsia="Times New Roman" w:cs="Times New Roman"/>
                <w:snapToGrid w:val="0"/>
                <w:sz w:val="22"/>
                <w:szCs w:val="22"/>
                <w:lang w:val="lt-LT" w:eastAsia="en-US"/>
              </w:rPr>
              <w:t>.</w:t>
            </w:r>
          </w:p>
        </w:tc>
      </w:tr>
      <w:tr w:rsidR="00CF041F" w:rsidRPr="00DE3522" w:rsidTr="00577F95">
        <w:trPr>
          <w:trHeight w:val="282"/>
        </w:trPr>
        <w:tc>
          <w:tcPr>
            <w:tcW w:w="2680" w:type="dxa"/>
            <w:tcBorders>
              <w:top w:val="nil"/>
              <w:left w:val="single" w:sz="4" w:space="0" w:color="auto"/>
            </w:tcBorders>
            <w:vAlign w:val="bottom"/>
          </w:tcPr>
          <w:p w:rsidR="00CF041F" w:rsidRPr="00DE3522" w:rsidRDefault="00CF041F" w:rsidP="00577F95">
            <w:pPr>
              <w:widowControl w:val="0"/>
              <w:tabs>
                <w:tab w:val="left" w:pos="567"/>
              </w:tabs>
              <w:autoSpaceDE w:val="0"/>
              <w:autoSpaceDN w:val="0"/>
              <w:adjustRightInd w:val="0"/>
              <w:ind w:left="100"/>
              <w:rPr>
                <w:rFonts w:eastAsia="Times New Roman" w:cs="Times New Roman"/>
                <w:snapToGrid w:val="0"/>
                <w:sz w:val="22"/>
                <w:szCs w:val="22"/>
                <w:lang w:val="lt-LT" w:eastAsia="en-US"/>
              </w:rPr>
            </w:pPr>
            <w:r w:rsidRPr="00DE3522">
              <w:rPr>
                <w:rFonts w:eastAsia="Times New Roman" w:cs="Times New Roman"/>
                <w:b/>
                <w:bCs/>
                <w:snapToGrid w:val="0"/>
                <w:sz w:val="22"/>
                <w:szCs w:val="22"/>
                <w:lang w:val="lt-LT" w:eastAsia="en-US"/>
              </w:rPr>
              <w:t>Lytinės sistemos ir krūties sutrikimai</w:t>
            </w:r>
          </w:p>
        </w:tc>
        <w:tc>
          <w:tcPr>
            <w:tcW w:w="6260" w:type="dxa"/>
            <w:tcBorders>
              <w:top w:val="nil"/>
              <w:right w:val="single" w:sz="4" w:space="0" w:color="auto"/>
            </w:tcBorders>
            <w:vAlign w:val="bottom"/>
          </w:tcPr>
          <w:p w:rsidR="00CF041F" w:rsidRPr="00DE3522" w:rsidRDefault="00CF041F" w:rsidP="00577F95">
            <w:pPr>
              <w:widowControl w:val="0"/>
              <w:tabs>
                <w:tab w:val="left" w:pos="567"/>
              </w:tabs>
              <w:autoSpaceDE w:val="0"/>
              <w:autoSpaceDN w:val="0"/>
              <w:adjustRightInd w:val="0"/>
              <w:ind w:left="40"/>
              <w:rPr>
                <w:rFonts w:eastAsia="Times New Roman" w:cs="Times New Roman"/>
                <w:snapToGrid w:val="0"/>
                <w:sz w:val="22"/>
                <w:szCs w:val="22"/>
                <w:lang w:val="lt-LT" w:eastAsia="en-US"/>
              </w:rPr>
            </w:pPr>
          </w:p>
        </w:tc>
      </w:tr>
      <w:tr w:rsidR="00CF041F" w:rsidRPr="00DE3522" w:rsidTr="00577F95">
        <w:trPr>
          <w:trHeight w:val="282"/>
        </w:trPr>
        <w:tc>
          <w:tcPr>
            <w:tcW w:w="2680" w:type="dxa"/>
            <w:tcBorders>
              <w:top w:val="nil"/>
              <w:left w:val="single" w:sz="4" w:space="0" w:color="auto"/>
            </w:tcBorders>
            <w:vAlign w:val="bottom"/>
          </w:tcPr>
          <w:p w:rsidR="00CF041F" w:rsidRPr="00DE3522" w:rsidRDefault="00CF041F" w:rsidP="00577F95">
            <w:pPr>
              <w:widowControl w:val="0"/>
              <w:tabs>
                <w:tab w:val="left" w:pos="567"/>
              </w:tabs>
              <w:autoSpaceDE w:val="0"/>
              <w:autoSpaceDN w:val="0"/>
              <w:adjustRightInd w:val="0"/>
              <w:ind w:left="100"/>
              <w:rPr>
                <w:rFonts w:eastAsia="Times New Roman" w:cs="Times New Roman"/>
                <w:snapToGrid w:val="0"/>
                <w:sz w:val="22"/>
                <w:szCs w:val="22"/>
                <w:lang w:val="lt-LT" w:eastAsia="en-US"/>
              </w:rPr>
            </w:pPr>
            <w:r w:rsidRPr="00DE3522">
              <w:rPr>
                <w:rFonts w:eastAsia="Times New Roman" w:cs="Times New Roman"/>
                <w:snapToGrid w:val="0"/>
                <w:sz w:val="22"/>
                <w:szCs w:val="22"/>
                <w:lang w:val="lt-LT" w:eastAsia="en-US"/>
              </w:rPr>
              <w:t>Dažni</w:t>
            </w:r>
          </w:p>
        </w:tc>
        <w:tc>
          <w:tcPr>
            <w:tcW w:w="6260" w:type="dxa"/>
            <w:tcBorders>
              <w:top w:val="nil"/>
              <w:right w:val="single" w:sz="4" w:space="0" w:color="auto"/>
            </w:tcBorders>
            <w:vAlign w:val="bottom"/>
          </w:tcPr>
          <w:p w:rsidR="00CF041F" w:rsidRPr="00DE3522" w:rsidRDefault="00CF041F" w:rsidP="00577F95">
            <w:pPr>
              <w:widowControl w:val="0"/>
              <w:tabs>
                <w:tab w:val="left" w:pos="567"/>
              </w:tabs>
              <w:autoSpaceDE w:val="0"/>
              <w:autoSpaceDN w:val="0"/>
              <w:adjustRightInd w:val="0"/>
              <w:ind w:left="40"/>
              <w:rPr>
                <w:rFonts w:eastAsia="Times New Roman" w:cs="Times New Roman"/>
                <w:snapToGrid w:val="0"/>
                <w:sz w:val="22"/>
                <w:szCs w:val="22"/>
                <w:lang w:val="lt-LT" w:eastAsia="en-US"/>
              </w:rPr>
            </w:pPr>
            <w:r w:rsidRPr="00DE3522">
              <w:rPr>
                <w:rFonts w:eastAsia="Times New Roman" w:cs="Times New Roman"/>
                <w:snapToGrid w:val="0"/>
                <w:sz w:val="22"/>
                <w:szCs w:val="22"/>
                <w:lang w:val="lt-LT" w:eastAsia="en-US"/>
              </w:rPr>
              <w:t>Erekcijos sutrikimas.</w:t>
            </w:r>
          </w:p>
        </w:tc>
      </w:tr>
      <w:tr w:rsidR="00CF041F" w:rsidRPr="00DE3522" w:rsidTr="00577F95">
        <w:trPr>
          <w:trHeight w:val="282"/>
        </w:trPr>
        <w:tc>
          <w:tcPr>
            <w:tcW w:w="2680" w:type="dxa"/>
            <w:tcBorders>
              <w:top w:val="nil"/>
              <w:left w:val="single" w:sz="4" w:space="0" w:color="auto"/>
            </w:tcBorders>
            <w:vAlign w:val="bottom"/>
          </w:tcPr>
          <w:p w:rsidR="00CF041F" w:rsidRPr="00DE3522" w:rsidRDefault="00CF041F" w:rsidP="00577F95">
            <w:pPr>
              <w:widowControl w:val="0"/>
              <w:tabs>
                <w:tab w:val="left" w:pos="567"/>
              </w:tabs>
              <w:autoSpaceDE w:val="0"/>
              <w:autoSpaceDN w:val="0"/>
              <w:adjustRightInd w:val="0"/>
              <w:ind w:left="100"/>
              <w:rPr>
                <w:rFonts w:eastAsia="Times New Roman" w:cs="Times New Roman"/>
                <w:snapToGrid w:val="0"/>
                <w:sz w:val="22"/>
                <w:szCs w:val="22"/>
                <w:lang w:val="lt-LT" w:eastAsia="en-US"/>
              </w:rPr>
            </w:pPr>
            <w:r w:rsidRPr="00DE3522">
              <w:rPr>
                <w:rFonts w:eastAsia="Times New Roman" w:cs="Times New Roman"/>
                <w:snapToGrid w:val="0"/>
                <w:sz w:val="22"/>
                <w:szCs w:val="22"/>
                <w:lang w:val="lt-LT" w:eastAsia="en-US"/>
              </w:rPr>
              <w:t>Nedažni</w:t>
            </w:r>
          </w:p>
        </w:tc>
        <w:tc>
          <w:tcPr>
            <w:tcW w:w="6260" w:type="dxa"/>
            <w:tcBorders>
              <w:top w:val="nil"/>
              <w:right w:val="single" w:sz="4" w:space="0" w:color="auto"/>
            </w:tcBorders>
            <w:vAlign w:val="bottom"/>
          </w:tcPr>
          <w:p w:rsidR="00CF041F" w:rsidRPr="00DE3522" w:rsidRDefault="00CF041F" w:rsidP="00577F95">
            <w:pPr>
              <w:widowControl w:val="0"/>
              <w:tabs>
                <w:tab w:val="left" w:pos="567"/>
              </w:tabs>
              <w:autoSpaceDE w:val="0"/>
              <w:autoSpaceDN w:val="0"/>
              <w:adjustRightInd w:val="0"/>
              <w:ind w:left="40"/>
              <w:rPr>
                <w:rFonts w:eastAsia="Times New Roman" w:cs="Times New Roman"/>
                <w:snapToGrid w:val="0"/>
                <w:sz w:val="22"/>
                <w:szCs w:val="22"/>
                <w:lang w:val="lt-LT" w:eastAsia="en-US"/>
              </w:rPr>
            </w:pPr>
            <w:r w:rsidRPr="00DE3522">
              <w:rPr>
                <w:rFonts w:eastAsia="Times New Roman" w:cs="Times New Roman"/>
                <w:snapToGrid w:val="0"/>
                <w:sz w:val="22"/>
                <w:szCs w:val="22"/>
                <w:lang w:val="lt-LT" w:eastAsia="en-US"/>
              </w:rPr>
              <w:t>Lytinės funkcijos sutrikimas, uždelsta ejakuliacija, mėnesinių</w:t>
            </w:r>
          </w:p>
        </w:tc>
      </w:tr>
      <w:tr w:rsidR="00CF041F" w:rsidRPr="00DE3522" w:rsidTr="00577F95">
        <w:trPr>
          <w:trHeight w:val="282"/>
        </w:trPr>
        <w:tc>
          <w:tcPr>
            <w:tcW w:w="2680" w:type="dxa"/>
            <w:tcBorders>
              <w:top w:val="nil"/>
              <w:left w:val="single" w:sz="4" w:space="0" w:color="auto"/>
            </w:tcBorders>
            <w:vAlign w:val="bottom"/>
          </w:tcPr>
          <w:p w:rsidR="00CF041F" w:rsidRPr="00DE3522" w:rsidRDefault="00CF041F" w:rsidP="00577F95">
            <w:pPr>
              <w:widowControl w:val="0"/>
              <w:tabs>
                <w:tab w:val="left" w:pos="567"/>
              </w:tabs>
              <w:autoSpaceDE w:val="0"/>
              <w:autoSpaceDN w:val="0"/>
              <w:adjustRightInd w:val="0"/>
              <w:rPr>
                <w:rFonts w:eastAsia="Times New Roman" w:cs="Times New Roman"/>
                <w:snapToGrid w:val="0"/>
                <w:sz w:val="22"/>
                <w:szCs w:val="22"/>
                <w:lang w:val="lt-LT" w:eastAsia="en-US"/>
              </w:rPr>
            </w:pPr>
          </w:p>
        </w:tc>
        <w:tc>
          <w:tcPr>
            <w:tcW w:w="6260" w:type="dxa"/>
            <w:tcBorders>
              <w:top w:val="nil"/>
              <w:right w:val="single" w:sz="4" w:space="0" w:color="auto"/>
            </w:tcBorders>
            <w:vAlign w:val="bottom"/>
          </w:tcPr>
          <w:p w:rsidR="00CF041F" w:rsidRPr="00DE3522" w:rsidRDefault="00CF041F" w:rsidP="00577F95">
            <w:pPr>
              <w:widowControl w:val="0"/>
              <w:tabs>
                <w:tab w:val="left" w:pos="567"/>
              </w:tabs>
              <w:autoSpaceDE w:val="0"/>
              <w:autoSpaceDN w:val="0"/>
              <w:adjustRightInd w:val="0"/>
              <w:ind w:left="40"/>
              <w:rPr>
                <w:rFonts w:eastAsia="Times New Roman" w:cs="Times New Roman"/>
                <w:snapToGrid w:val="0"/>
                <w:sz w:val="22"/>
                <w:szCs w:val="22"/>
                <w:lang w:val="lt-LT" w:eastAsia="en-US"/>
              </w:rPr>
            </w:pPr>
            <w:r w:rsidRPr="00DE3522">
              <w:rPr>
                <w:rFonts w:eastAsia="Times New Roman" w:cs="Times New Roman"/>
                <w:snapToGrid w:val="0"/>
                <w:sz w:val="22"/>
                <w:szCs w:val="22"/>
                <w:lang w:val="lt-LT" w:eastAsia="en-US"/>
              </w:rPr>
              <w:t>sutrikimas, krūtų skausmas.</w:t>
            </w:r>
          </w:p>
        </w:tc>
      </w:tr>
      <w:tr w:rsidR="00CF041F" w:rsidRPr="00DE3522" w:rsidTr="00577F95">
        <w:trPr>
          <w:trHeight w:val="282"/>
        </w:trPr>
        <w:tc>
          <w:tcPr>
            <w:tcW w:w="2680" w:type="dxa"/>
            <w:tcBorders>
              <w:top w:val="nil"/>
              <w:left w:val="single" w:sz="4" w:space="0" w:color="auto"/>
            </w:tcBorders>
            <w:vAlign w:val="bottom"/>
          </w:tcPr>
          <w:p w:rsidR="00CF041F" w:rsidRPr="00DE3522" w:rsidRDefault="00CF041F" w:rsidP="00577F95">
            <w:pPr>
              <w:widowControl w:val="0"/>
              <w:tabs>
                <w:tab w:val="left" w:pos="567"/>
              </w:tabs>
              <w:autoSpaceDE w:val="0"/>
              <w:autoSpaceDN w:val="0"/>
              <w:adjustRightInd w:val="0"/>
              <w:ind w:left="100"/>
              <w:rPr>
                <w:rFonts w:eastAsia="Times New Roman" w:cs="Times New Roman"/>
                <w:snapToGrid w:val="0"/>
                <w:sz w:val="22"/>
                <w:szCs w:val="22"/>
                <w:lang w:val="lt-LT" w:eastAsia="en-US"/>
              </w:rPr>
            </w:pPr>
            <w:r w:rsidRPr="00DE3522">
              <w:rPr>
                <w:rFonts w:eastAsia="Times New Roman" w:cs="Times New Roman"/>
                <w:snapToGrid w:val="0"/>
                <w:sz w:val="22"/>
                <w:szCs w:val="22"/>
                <w:lang w:val="lt-LT" w:eastAsia="en-US"/>
              </w:rPr>
              <w:t>Reti</w:t>
            </w:r>
          </w:p>
        </w:tc>
        <w:tc>
          <w:tcPr>
            <w:tcW w:w="6260" w:type="dxa"/>
            <w:tcBorders>
              <w:top w:val="nil"/>
              <w:right w:val="single" w:sz="4" w:space="0" w:color="auto"/>
            </w:tcBorders>
            <w:vAlign w:val="bottom"/>
          </w:tcPr>
          <w:p w:rsidR="00CF041F" w:rsidRPr="00DE3522" w:rsidRDefault="00CF041F" w:rsidP="00577F95">
            <w:pPr>
              <w:widowControl w:val="0"/>
              <w:tabs>
                <w:tab w:val="left" w:pos="567"/>
              </w:tabs>
              <w:autoSpaceDE w:val="0"/>
              <w:autoSpaceDN w:val="0"/>
              <w:adjustRightInd w:val="0"/>
              <w:ind w:left="40"/>
              <w:rPr>
                <w:rFonts w:eastAsia="Times New Roman" w:cs="Times New Roman"/>
                <w:snapToGrid w:val="0"/>
                <w:sz w:val="22"/>
                <w:szCs w:val="22"/>
                <w:lang w:val="lt-LT" w:eastAsia="en-US"/>
              </w:rPr>
            </w:pPr>
            <w:r w:rsidRPr="00DE3522">
              <w:rPr>
                <w:rFonts w:eastAsia="Times New Roman" w:cs="Times New Roman"/>
                <w:snapToGrid w:val="0"/>
                <w:sz w:val="22"/>
                <w:szCs w:val="22"/>
                <w:lang w:val="lt-LT" w:eastAsia="en-US"/>
              </w:rPr>
              <w:t xml:space="preserve">Amenorėja, išskyros iš krūties, krūtų padidėjimas, </w:t>
            </w:r>
            <w:proofErr w:type="spellStart"/>
            <w:r w:rsidRPr="00DE3522">
              <w:rPr>
                <w:rFonts w:eastAsia="Times New Roman" w:cs="Times New Roman"/>
                <w:i/>
                <w:iCs/>
                <w:snapToGrid w:val="0"/>
                <w:sz w:val="22"/>
                <w:szCs w:val="22"/>
                <w:lang w:val="lt-LT" w:eastAsia="en-US"/>
              </w:rPr>
              <w:t>ginekomastija</w:t>
            </w:r>
            <w:proofErr w:type="spellEnd"/>
            <w:r w:rsidRPr="00DE3522">
              <w:rPr>
                <w:rFonts w:eastAsia="Times New Roman" w:cs="Times New Roman"/>
                <w:snapToGrid w:val="0"/>
                <w:sz w:val="22"/>
                <w:szCs w:val="22"/>
                <w:lang w:val="lt-LT" w:eastAsia="en-US"/>
              </w:rPr>
              <w:t>.</w:t>
            </w:r>
          </w:p>
        </w:tc>
      </w:tr>
      <w:tr w:rsidR="00CF041F" w:rsidRPr="00DE3522" w:rsidTr="00577F95">
        <w:trPr>
          <w:trHeight w:val="282"/>
        </w:trPr>
        <w:tc>
          <w:tcPr>
            <w:tcW w:w="2680" w:type="dxa"/>
            <w:tcBorders>
              <w:top w:val="nil"/>
              <w:left w:val="single" w:sz="4" w:space="0" w:color="auto"/>
            </w:tcBorders>
            <w:vAlign w:val="bottom"/>
          </w:tcPr>
          <w:p w:rsidR="00CF041F" w:rsidRPr="00DE3522" w:rsidRDefault="00CF041F" w:rsidP="00577F95">
            <w:pPr>
              <w:widowControl w:val="0"/>
              <w:tabs>
                <w:tab w:val="left" w:pos="567"/>
              </w:tabs>
              <w:autoSpaceDE w:val="0"/>
              <w:autoSpaceDN w:val="0"/>
              <w:adjustRightInd w:val="0"/>
              <w:ind w:left="100"/>
              <w:rPr>
                <w:rFonts w:eastAsia="Times New Roman" w:cs="Times New Roman"/>
                <w:snapToGrid w:val="0"/>
                <w:sz w:val="22"/>
                <w:szCs w:val="22"/>
                <w:lang w:val="lt-LT" w:eastAsia="en-US"/>
              </w:rPr>
            </w:pPr>
            <w:r w:rsidRPr="00DE3522">
              <w:rPr>
                <w:rFonts w:eastAsia="Times New Roman" w:cs="Times New Roman"/>
                <w:b/>
                <w:bCs/>
                <w:snapToGrid w:val="0"/>
                <w:sz w:val="22"/>
                <w:szCs w:val="22"/>
                <w:lang w:val="lt-LT" w:eastAsia="en-US"/>
              </w:rPr>
              <w:t>Bendrieji sutrikimai ir vartojimo vietos pažeidimai</w:t>
            </w:r>
          </w:p>
        </w:tc>
        <w:tc>
          <w:tcPr>
            <w:tcW w:w="6260" w:type="dxa"/>
            <w:tcBorders>
              <w:top w:val="nil"/>
              <w:right w:val="single" w:sz="4" w:space="0" w:color="auto"/>
            </w:tcBorders>
            <w:vAlign w:val="bottom"/>
          </w:tcPr>
          <w:p w:rsidR="00CF041F" w:rsidRPr="00DE3522" w:rsidRDefault="00CF041F" w:rsidP="00577F95">
            <w:pPr>
              <w:widowControl w:val="0"/>
              <w:tabs>
                <w:tab w:val="left" w:pos="567"/>
              </w:tabs>
              <w:autoSpaceDE w:val="0"/>
              <w:autoSpaceDN w:val="0"/>
              <w:adjustRightInd w:val="0"/>
              <w:ind w:left="40"/>
              <w:rPr>
                <w:rFonts w:eastAsia="Times New Roman" w:cs="Times New Roman"/>
                <w:snapToGrid w:val="0"/>
                <w:sz w:val="22"/>
                <w:szCs w:val="22"/>
                <w:lang w:val="lt-LT" w:eastAsia="en-US"/>
              </w:rPr>
            </w:pPr>
          </w:p>
        </w:tc>
      </w:tr>
      <w:tr w:rsidR="00CF041F" w:rsidRPr="00DE3522" w:rsidTr="00577F95">
        <w:trPr>
          <w:trHeight w:val="282"/>
        </w:trPr>
        <w:tc>
          <w:tcPr>
            <w:tcW w:w="2680" w:type="dxa"/>
            <w:tcBorders>
              <w:top w:val="nil"/>
              <w:left w:val="single" w:sz="4" w:space="0" w:color="auto"/>
            </w:tcBorders>
            <w:vAlign w:val="bottom"/>
          </w:tcPr>
          <w:p w:rsidR="00CF041F" w:rsidRPr="00DE3522" w:rsidRDefault="00CF041F" w:rsidP="00577F95">
            <w:pPr>
              <w:widowControl w:val="0"/>
              <w:tabs>
                <w:tab w:val="left" w:pos="567"/>
              </w:tabs>
              <w:autoSpaceDE w:val="0"/>
              <w:autoSpaceDN w:val="0"/>
              <w:adjustRightInd w:val="0"/>
              <w:ind w:left="100"/>
              <w:rPr>
                <w:rFonts w:eastAsia="Times New Roman" w:cs="Times New Roman"/>
                <w:snapToGrid w:val="0"/>
                <w:sz w:val="22"/>
                <w:szCs w:val="22"/>
                <w:lang w:val="lt-LT" w:eastAsia="en-US"/>
              </w:rPr>
            </w:pPr>
            <w:r w:rsidRPr="00DE3522">
              <w:rPr>
                <w:rFonts w:eastAsia="Times New Roman" w:cs="Times New Roman"/>
                <w:snapToGrid w:val="0"/>
                <w:sz w:val="22"/>
                <w:szCs w:val="22"/>
                <w:lang w:val="lt-LT" w:eastAsia="en-US"/>
              </w:rPr>
              <w:t>Dažni</w:t>
            </w:r>
          </w:p>
        </w:tc>
        <w:tc>
          <w:tcPr>
            <w:tcW w:w="6260" w:type="dxa"/>
            <w:tcBorders>
              <w:top w:val="nil"/>
              <w:right w:val="single" w:sz="4" w:space="0" w:color="auto"/>
            </w:tcBorders>
            <w:vAlign w:val="bottom"/>
          </w:tcPr>
          <w:p w:rsidR="00CF041F" w:rsidRPr="00DE3522" w:rsidRDefault="00CF041F" w:rsidP="00577F95">
            <w:pPr>
              <w:widowControl w:val="0"/>
              <w:tabs>
                <w:tab w:val="left" w:pos="567"/>
              </w:tabs>
              <w:autoSpaceDE w:val="0"/>
              <w:autoSpaceDN w:val="0"/>
              <w:adjustRightInd w:val="0"/>
              <w:ind w:left="40"/>
              <w:rPr>
                <w:rFonts w:eastAsia="Times New Roman" w:cs="Times New Roman"/>
                <w:snapToGrid w:val="0"/>
                <w:sz w:val="22"/>
                <w:szCs w:val="22"/>
                <w:lang w:val="lt-LT" w:eastAsia="en-US"/>
              </w:rPr>
            </w:pPr>
            <w:r w:rsidRPr="00DE3522">
              <w:rPr>
                <w:rFonts w:eastAsia="Times New Roman" w:cs="Times New Roman"/>
                <w:snapToGrid w:val="0"/>
                <w:sz w:val="22"/>
                <w:szCs w:val="22"/>
                <w:lang w:val="lt-LT" w:eastAsia="en-US"/>
              </w:rPr>
              <w:t>Periferinė edema, edema, eisenos sutrikimas, pargriuvimas,</w:t>
            </w:r>
          </w:p>
        </w:tc>
      </w:tr>
      <w:tr w:rsidR="00CF041F" w:rsidRPr="00DE3522" w:rsidTr="00577F95">
        <w:trPr>
          <w:trHeight w:val="282"/>
        </w:trPr>
        <w:tc>
          <w:tcPr>
            <w:tcW w:w="2680" w:type="dxa"/>
            <w:tcBorders>
              <w:top w:val="nil"/>
              <w:left w:val="single" w:sz="4" w:space="0" w:color="auto"/>
            </w:tcBorders>
            <w:vAlign w:val="bottom"/>
          </w:tcPr>
          <w:p w:rsidR="00CF041F" w:rsidRPr="00DE3522" w:rsidRDefault="00CF041F" w:rsidP="00577F95">
            <w:pPr>
              <w:widowControl w:val="0"/>
              <w:tabs>
                <w:tab w:val="left" w:pos="567"/>
              </w:tabs>
              <w:autoSpaceDE w:val="0"/>
              <w:autoSpaceDN w:val="0"/>
              <w:adjustRightInd w:val="0"/>
              <w:rPr>
                <w:rFonts w:eastAsia="Times New Roman" w:cs="Times New Roman"/>
                <w:snapToGrid w:val="0"/>
                <w:sz w:val="22"/>
                <w:szCs w:val="22"/>
                <w:lang w:val="lt-LT" w:eastAsia="en-US"/>
              </w:rPr>
            </w:pPr>
          </w:p>
        </w:tc>
        <w:tc>
          <w:tcPr>
            <w:tcW w:w="6260" w:type="dxa"/>
            <w:tcBorders>
              <w:top w:val="nil"/>
              <w:right w:val="single" w:sz="4" w:space="0" w:color="auto"/>
            </w:tcBorders>
            <w:vAlign w:val="bottom"/>
          </w:tcPr>
          <w:p w:rsidR="00CF041F" w:rsidRPr="00DE3522" w:rsidRDefault="00CF041F" w:rsidP="00577F95">
            <w:pPr>
              <w:widowControl w:val="0"/>
              <w:tabs>
                <w:tab w:val="left" w:pos="567"/>
              </w:tabs>
              <w:autoSpaceDE w:val="0"/>
              <w:autoSpaceDN w:val="0"/>
              <w:adjustRightInd w:val="0"/>
              <w:ind w:left="40"/>
              <w:rPr>
                <w:rFonts w:eastAsia="Times New Roman" w:cs="Times New Roman"/>
                <w:snapToGrid w:val="0"/>
                <w:sz w:val="22"/>
                <w:szCs w:val="22"/>
                <w:lang w:val="lt-LT" w:eastAsia="en-US"/>
              </w:rPr>
            </w:pPr>
            <w:r w:rsidRPr="00DE3522">
              <w:rPr>
                <w:rFonts w:eastAsia="Times New Roman" w:cs="Times New Roman"/>
                <w:snapToGrid w:val="0"/>
                <w:sz w:val="22"/>
                <w:szCs w:val="22"/>
                <w:lang w:val="lt-LT" w:eastAsia="en-US"/>
              </w:rPr>
              <w:t>apsvaigimo pojūtis, negalavimas, nuovargis.</w:t>
            </w:r>
          </w:p>
        </w:tc>
      </w:tr>
      <w:tr w:rsidR="00CF041F" w:rsidRPr="00DE3522" w:rsidTr="00577F95">
        <w:trPr>
          <w:trHeight w:val="282"/>
        </w:trPr>
        <w:tc>
          <w:tcPr>
            <w:tcW w:w="2680" w:type="dxa"/>
            <w:tcBorders>
              <w:top w:val="nil"/>
              <w:left w:val="single" w:sz="4" w:space="0" w:color="auto"/>
            </w:tcBorders>
            <w:vAlign w:val="bottom"/>
          </w:tcPr>
          <w:p w:rsidR="00CF041F" w:rsidRPr="00DE3522" w:rsidRDefault="00CF041F" w:rsidP="00577F95">
            <w:pPr>
              <w:widowControl w:val="0"/>
              <w:tabs>
                <w:tab w:val="left" w:pos="567"/>
              </w:tabs>
              <w:autoSpaceDE w:val="0"/>
              <w:autoSpaceDN w:val="0"/>
              <w:adjustRightInd w:val="0"/>
              <w:ind w:left="100"/>
              <w:rPr>
                <w:rFonts w:eastAsia="Times New Roman" w:cs="Times New Roman"/>
                <w:snapToGrid w:val="0"/>
                <w:sz w:val="22"/>
                <w:szCs w:val="22"/>
                <w:lang w:val="lt-LT" w:eastAsia="en-US"/>
              </w:rPr>
            </w:pPr>
            <w:r w:rsidRPr="00DE3522">
              <w:rPr>
                <w:rFonts w:eastAsia="Times New Roman" w:cs="Times New Roman"/>
                <w:snapToGrid w:val="0"/>
                <w:sz w:val="22"/>
                <w:szCs w:val="22"/>
                <w:lang w:val="lt-LT" w:eastAsia="en-US"/>
              </w:rPr>
              <w:t>Nedažni</w:t>
            </w:r>
          </w:p>
        </w:tc>
        <w:tc>
          <w:tcPr>
            <w:tcW w:w="6260" w:type="dxa"/>
            <w:tcBorders>
              <w:top w:val="nil"/>
              <w:right w:val="single" w:sz="4" w:space="0" w:color="auto"/>
            </w:tcBorders>
            <w:vAlign w:val="bottom"/>
          </w:tcPr>
          <w:p w:rsidR="00CF041F" w:rsidRPr="00DE3522" w:rsidRDefault="00CF041F" w:rsidP="00577F95">
            <w:pPr>
              <w:widowControl w:val="0"/>
              <w:tabs>
                <w:tab w:val="left" w:pos="567"/>
              </w:tabs>
              <w:autoSpaceDE w:val="0"/>
              <w:autoSpaceDN w:val="0"/>
              <w:adjustRightInd w:val="0"/>
              <w:ind w:left="40"/>
              <w:rPr>
                <w:rFonts w:eastAsia="Times New Roman" w:cs="Times New Roman"/>
                <w:snapToGrid w:val="0"/>
                <w:sz w:val="22"/>
                <w:szCs w:val="22"/>
                <w:lang w:val="lt-LT" w:eastAsia="en-US"/>
              </w:rPr>
            </w:pPr>
            <w:proofErr w:type="spellStart"/>
            <w:r w:rsidRPr="00DE3522">
              <w:rPr>
                <w:rFonts w:eastAsia="Times New Roman" w:cs="Times New Roman"/>
                <w:snapToGrid w:val="0"/>
                <w:sz w:val="22"/>
                <w:szCs w:val="22"/>
                <w:lang w:val="lt-LT" w:eastAsia="en-US"/>
              </w:rPr>
              <w:t>Generalizuota</w:t>
            </w:r>
            <w:proofErr w:type="spellEnd"/>
            <w:r w:rsidRPr="00DE3522">
              <w:rPr>
                <w:rFonts w:eastAsia="Times New Roman" w:cs="Times New Roman"/>
                <w:snapToGrid w:val="0"/>
                <w:sz w:val="22"/>
                <w:szCs w:val="22"/>
                <w:lang w:val="lt-LT" w:eastAsia="en-US"/>
              </w:rPr>
              <w:t xml:space="preserve"> edema, v</w:t>
            </w:r>
            <w:r w:rsidRPr="00DE3522">
              <w:rPr>
                <w:rFonts w:eastAsia="Times New Roman" w:cs="Times New Roman"/>
                <w:i/>
                <w:iCs/>
                <w:snapToGrid w:val="0"/>
                <w:sz w:val="22"/>
                <w:szCs w:val="22"/>
                <w:lang w:val="lt-LT" w:eastAsia="en-US"/>
              </w:rPr>
              <w:t>eido edema,</w:t>
            </w:r>
            <w:r w:rsidRPr="00DE3522">
              <w:rPr>
                <w:rFonts w:eastAsia="Times New Roman" w:cs="Times New Roman"/>
                <w:snapToGrid w:val="0"/>
                <w:sz w:val="22"/>
                <w:szCs w:val="22"/>
                <w:lang w:val="lt-LT" w:eastAsia="en-US"/>
              </w:rPr>
              <w:t xml:space="preserve"> spaudimo pojūtis krūtinėje,</w:t>
            </w:r>
          </w:p>
        </w:tc>
      </w:tr>
      <w:tr w:rsidR="00CF041F" w:rsidRPr="00DE3522" w:rsidTr="00577F95">
        <w:trPr>
          <w:trHeight w:val="282"/>
        </w:trPr>
        <w:tc>
          <w:tcPr>
            <w:tcW w:w="2680" w:type="dxa"/>
            <w:tcBorders>
              <w:top w:val="nil"/>
              <w:left w:val="single" w:sz="4" w:space="0" w:color="auto"/>
            </w:tcBorders>
            <w:vAlign w:val="bottom"/>
          </w:tcPr>
          <w:p w:rsidR="00CF041F" w:rsidRPr="00DE3522" w:rsidRDefault="00CF041F" w:rsidP="00577F95">
            <w:pPr>
              <w:widowControl w:val="0"/>
              <w:tabs>
                <w:tab w:val="left" w:pos="567"/>
              </w:tabs>
              <w:autoSpaceDE w:val="0"/>
              <w:autoSpaceDN w:val="0"/>
              <w:adjustRightInd w:val="0"/>
              <w:ind w:left="100"/>
              <w:rPr>
                <w:rFonts w:eastAsia="Times New Roman" w:cs="Times New Roman"/>
                <w:snapToGrid w:val="0"/>
                <w:sz w:val="22"/>
                <w:szCs w:val="22"/>
                <w:lang w:val="lt-LT" w:eastAsia="en-US"/>
              </w:rPr>
            </w:pPr>
            <w:r w:rsidRPr="00DE3522">
              <w:rPr>
                <w:rFonts w:eastAsia="Times New Roman" w:cs="Times New Roman"/>
                <w:b/>
                <w:bCs/>
                <w:snapToGrid w:val="0"/>
                <w:sz w:val="22"/>
                <w:szCs w:val="22"/>
                <w:lang w:val="lt-LT" w:eastAsia="en-US"/>
              </w:rPr>
              <w:t>Tyrimai</w:t>
            </w:r>
          </w:p>
        </w:tc>
        <w:tc>
          <w:tcPr>
            <w:tcW w:w="6260" w:type="dxa"/>
            <w:tcBorders>
              <w:top w:val="nil"/>
              <w:right w:val="single" w:sz="4" w:space="0" w:color="auto"/>
            </w:tcBorders>
            <w:vAlign w:val="bottom"/>
          </w:tcPr>
          <w:p w:rsidR="00CF041F" w:rsidRPr="00DE3522" w:rsidRDefault="00CF041F" w:rsidP="00577F95">
            <w:pPr>
              <w:widowControl w:val="0"/>
              <w:tabs>
                <w:tab w:val="left" w:pos="567"/>
              </w:tabs>
              <w:autoSpaceDE w:val="0"/>
              <w:autoSpaceDN w:val="0"/>
              <w:adjustRightInd w:val="0"/>
              <w:ind w:left="40"/>
              <w:rPr>
                <w:rFonts w:eastAsia="Times New Roman" w:cs="Times New Roman"/>
                <w:snapToGrid w:val="0"/>
                <w:sz w:val="22"/>
                <w:szCs w:val="22"/>
                <w:lang w:val="lt-LT" w:eastAsia="en-US"/>
              </w:rPr>
            </w:pPr>
            <w:r w:rsidRPr="00DE3522">
              <w:rPr>
                <w:rFonts w:eastAsia="Times New Roman" w:cs="Times New Roman"/>
                <w:snapToGrid w:val="0"/>
                <w:sz w:val="22"/>
                <w:szCs w:val="22"/>
                <w:lang w:val="lt-LT" w:eastAsia="en-US"/>
              </w:rPr>
              <w:t xml:space="preserve">skausmas, karščiavimas, troškulys, </w:t>
            </w:r>
            <w:proofErr w:type="spellStart"/>
            <w:r w:rsidRPr="00DE3522">
              <w:rPr>
                <w:rFonts w:eastAsia="Times New Roman" w:cs="Times New Roman"/>
                <w:snapToGrid w:val="0"/>
                <w:sz w:val="22"/>
                <w:szCs w:val="22"/>
                <w:lang w:val="lt-LT" w:eastAsia="en-US"/>
              </w:rPr>
              <w:t>šaltkrėtis</w:t>
            </w:r>
            <w:proofErr w:type="spellEnd"/>
            <w:r w:rsidRPr="00DE3522">
              <w:rPr>
                <w:rFonts w:eastAsia="Times New Roman" w:cs="Times New Roman"/>
                <w:snapToGrid w:val="0"/>
                <w:sz w:val="22"/>
                <w:szCs w:val="22"/>
                <w:lang w:val="lt-LT" w:eastAsia="en-US"/>
              </w:rPr>
              <w:t xml:space="preserve">, </w:t>
            </w:r>
            <w:proofErr w:type="spellStart"/>
            <w:r w:rsidRPr="00DE3522">
              <w:rPr>
                <w:rFonts w:eastAsia="Times New Roman" w:cs="Times New Roman"/>
                <w:snapToGrid w:val="0"/>
                <w:sz w:val="22"/>
                <w:szCs w:val="22"/>
                <w:lang w:val="lt-LT" w:eastAsia="en-US"/>
              </w:rPr>
              <w:t>astenija</w:t>
            </w:r>
            <w:proofErr w:type="spellEnd"/>
            <w:r w:rsidRPr="00DE3522">
              <w:rPr>
                <w:rFonts w:eastAsia="Times New Roman" w:cs="Times New Roman"/>
                <w:snapToGrid w:val="0"/>
                <w:sz w:val="22"/>
                <w:szCs w:val="22"/>
                <w:lang w:val="lt-LT" w:eastAsia="en-US"/>
              </w:rPr>
              <w:t>.</w:t>
            </w:r>
          </w:p>
        </w:tc>
      </w:tr>
      <w:tr w:rsidR="00CF041F" w:rsidRPr="00DE3522" w:rsidTr="00577F95">
        <w:trPr>
          <w:trHeight w:val="282"/>
        </w:trPr>
        <w:tc>
          <w:tcPr>
            <w:tcW w:w="2680" w:type="dxa"/>
            <w:tcBorders>
              <w:top w:val="nil"/>
              <w:left w:val="single" w:sz="4" w:space="0" w:color="auto"/>
            </w:tcBorders>
            <w:vAlign w:val="bottom"/>
          </w:tcPr>
          <w:p w:rsidR="00CF041F" w:rsidRPr="00DE3522" w:rsidRDefault="00CF041F" w:rsidP="00577F95">
            <w:pPr>
              <w:widowControl w:val="0"/>
              <w:tabs>
                <w:tab w:val="left" w:pos="567"/>
              </w:tabs>
              <w:autoSpaceDE w:val="0"/>
              <w:autoSpaceDN w:val="0"/>
              <w:adjustRightInd w:val="0"/>
              <w:ind w:left="100"/>
              <w:rPr>
                <w:rFonts w:eastAsia="Times New Roman" w:cs="Times New Roman"/>
                <w:snapToGrid w:val="0"/>
                <w:sz w:val="22"/>
                <w:szCs w:val="22"/>
                <w:lang w:val="lt-LT" w:eastAsia="en-US"/>
              </w:rPr>
            </w:pPr>
            <w:r w:rsidRPr="00DE3522">
              <w:rPr>
                <w:rFonts w:eastAsia="Times New Roman" w:cs="Times New Roman"/>
                <w:snapToGrid w:val="0"/>
                <w:sz w:val="22"/>
                <w:szCs w:val="22"/>
                <w:lang w:val="lt-LT" w:eastAsia="en-US"/>
              </w:rPr>
              <w:t>Dažni</w:t>
            </w:r>
          </w:p>
        </w:tc>
        <w:tc>
          <w:tcPr>
            <w:tcW w:w="6260" w:type="dxa"/>
            <w:tcBorders>
              <w:top w:val="nil"/>
              <w:right w:val="single" w:sz="4" w:space="0" w:color="auto"/>
            </w:tcBorders>
            <w:vAlign w:val="bottom"/>
          </w:tcPr>
          <w:p w:rsidR="00CF041F" w:rsidRPr="00DE3522" w:rsidRDefault="00CF041F" w:rsidP="00577F95">
            <w:pPr>
              <w:widowControl w:val="0"/>
              <w:tabs>
                <w:tab w:val="left" w:pos="567"/>
              </w:tabs>
              <w:autoSpaceDE w:val="0"/>
              <w:autoSpaceDN w:val="0"/>
              <w:adjustRightInd w:val="0"/>
              <w:rPr>
                <w:rFonts w:eastAsia="Times New Roman" w:cs="Times New Roman"/>
                <w:snapToGrid w:val="0"/>
                <w:sz w:val="22"/>
                <w:szCs w:val="22"/>
                <w:lang w:val="lt-LT" w:eastAsia="en-US"/>
              </w:rPr>
            </w:pPr>
            <w:r w:rsidRPr="00DE3522">
              <w:rPr>
                <w:rFonts w:eastAsia="Times New Roman" w:cs="Times New Roman"/>
                <w:snapToGrid w:val="0"/>
                <w:sz w:val="22"/>
                <w:szCs w:val="22"/>
                <w:lang w:val="lt-LT" w:eastAsia="en-US"/>
              </w:rPr>
              <w:t>Svorio padidėjimas.</w:t>
            </w:r>
          </w:p>
        </w:tc>
      </w:tr>
      <w:tr w:rsidR="00CF041F" w:rsidRPr="00DE3522" w:rsidTr="00577F95">
        <w:trPr>
          <w:trHeight w:val="282"/>
        </w:trPr>
        <w:tc>
          <w:tcPr>
            <w:tcW w:w="2680" w:type="dxa"/>
            <w:tcBorders>
              <w:top w:val="nil"/>
              <w:left w:val="single" w:sz="4" w:space="0" w:color="auto"/>
            </w:tcBorders>
            <w:vAlign w:val="bottom"/>
          </w:tcPr>
          <w:p w:rsidR="00CF041F" w:rsidRPr="00DE3522" w:rsidRDefault="00CF041F" w:rsidP="00577F95">
            <w:pPr>
              <w:widowControl w:val="0"/>
              <w:tabs>
                <w:tab w:val="left" w:pos="567"/>
              </w:tabs>
              <w:autoSpaceDE w:val="0"/>
              <w:autoSpaceDN w:val="0"/>
              <w:adjustRightInd w:val="0"/>
              <w:ind w:left="100"/>
              <w:rPr>
                <w:rFonts w:eastAsia="Times New Roman" w:cs="Times New Roman"/>
                <w:snapToGrid w:val="0"/>
                <w:sz w:val="22"/>
                <w:szCs w:val="22"/>
                <w:lang w:val="lt-LT" w:eastAsia="en-US"/>
              </w:rPr>
            </w:pPr>
            <w:r w:rsidRPr="00DE3522">
              <w:rPr>
                <w:rFonts w:eastAsia="Times New Roman" w:cs="Times New Roman"/>
                <w:snapToGrid w:val="0"/>
                <w:sz w:val="22"/>
                <w:szCs w:val="22"/>
                <w:lang w:val="lt-LT" w:eastAsia="en-US"/>
              </w:rPr>
              <w:t>Nedažni</w:t>
            </w:r>
          </w:p>
        </w:tc>
        <w:tc>
          <w:tcPr>
            <w:tcW w:w="6260" w:type="dxa"/>
            <w:tcBorders>
              <w:top w:val="nil"/>
              <w:right w:val="single" w:sz="4" w:space="0" w:color="auto"/>
            </w:tcBorders>
            <w:vAlign w:val="bottom"/>
          </w:tcPr>
          <w:p w:rsidR="00CF041F" w:rsidRPr="00DE3522" w:rsidRDefault="00CF041F" w:rsidP="00577F95">
            <w:pPr>
              <w:widowControl w:val="0"/>
              <w:tabs>
                <w:tab w:val="left" w:pos="567"/>
              </w:tabs>
              <w:autoSpaceDE w:val="0"/>
              <w:autoSpaceDN w:val="0"/>
              <w:adjustRightInd w:val="0"/>
              <w:rPr>
                <w:rFonts w:eastAsia="Times New Roman" w:cs="Times New Roman"/>
                <w:snapToGrid w:val="0"/>
                <w:sz w:val="22"/>
                <w:szCs w:val="22"/>
                <w:lang w:val="lt-LT" w:eastAsia="en-US"/>
              </w:rPr>
            </w:pPr>
            <w:proofErr w:type="spellStart"/>
            <w:r w:rsidRPr="00DE3522">
              <w:rPr>
                <w:rFonts w:eastAsia="Times New Roman" w:cs="Times New Roman"/>
                <w:snapToGrid w:val="0"/>
                <w:sz w:val="22"/>
                <w:szCs w:val="22"/>
                <w:lang w:val="lt-LT" w:eastAsia="en-US"/>
              </w:rPr>
              <w:t>Kreatinfosfokinazės</w:t>
            </w:r>
            <w:proofErr w:type="spellEnd"/>
            <w:r w:rsidRPr="00DE3522">
              <w:rPr>
                <w:rFonts w:eastAsia="Times New Roman" w:cs="Times New Roman"/>
                <w:snapToGrid w:val="0"/>
                <w:sz w:val="22"/>
                <w:szCs w:val="22"/>
                <w:lang w:val="lt-LT" w:eastAsia="en-US"/>
              </w:rPr>
              <w:t xml:space="preserve">, alaninaminotransferazės, </w:t>
            </w:r>
            <w:proofErr w:type="spellStart"/>
            <w:r w:rsidRPr="00DE3522">
              <w:rPr>
                <w:rFonts w:eastAsia="Times New Roman" w:cs="Times New Roman"/>
                <w:snapToGrid w:val="0"/>
                <w:sz w:val="22"/>
                <w:szCs w:val="22"/>
                <w:lang w:val="lt-LT" w:eastAsia="en-US"/>
              </w:rPr>
              <w:t>aspartato</w:t>
            </w:r>
            <w:proofErr w:type="spellEnd"/>
            <w:r w:rsidRPr="00DE3522">
              <w:rPr>
                <w:rFonts w:eastAsia="Times New Roman" w:cs="Times New Roman"/>
                <w:snapToGrid w:val="0"/>
                <w:sz w:val="22"/>
                <w:szCs w:val="22"/>
                <w:lang w:val="lt-LT" w:eastAsia="en-US"/>
              </w:rPr>
              <w:t xml:space="preserve"> </w:t>
            </w:r>
          </w:p>
        </w:tc>
      </w:tr>
      <w:tr w:rsidR="00CF041F" w:rsidRPr="00DE3522" w:rsidTr="00577F95">
        <w:trPr>
          <w:trHeight w:val="282"/>
        </w:trPr>
        <w:tc>
          <w:tcPr>
            <w:tcW w:w="2680" w:type="dxa"/>
            <w:tcBorders>
              <w:left w:val="single" w:sz="4" w:space="0" w:color="auto"/>
            </w:tcBorders>
            <w:vAlign w:val="bottom"/>
          </w:tcPr>
          <w:p w:rsidR="00CF041F" w:rsidRPr="00DE3522" w:rsidRDefault="00CF041F" w:rsidP="00577F95">
            <w:pPr>
              <w:widowControl w:val="0"/>
              <w:tabs>
                <w:tab w:val="left" w:pos="567"/>
              </w:tabs>
              <w:autoSpaceDE w:val="0"/>
              <w:autoSpaceDN w:val="0"/>
              <w:adjustRightInd w:val="0"/>
              <w:rPr>
                <w:rFonts w:eastAsia="Times New Roman" w:cs="Times New Roman"/>
                <w:snapToGrid w:val="0"/>
                <w:sz w:val="22"/>
                <w:szCs w:val="22"/>
                <w:lang w:val="lt-LT" w:eastAsia="en-US"/>
              </w:rPr>
            </w:pPr>
          </w:p>
        </w:tc>
        <w:tc>
          <w:tcPr>
            <w:tcW w:w="6260" w:type="dxa"/>
            <w:tcBorders>
              <w:right w:val="single" w:sz="4" w:space="0" w:color="auto"/>
            </w:tcBorders>
            <w:vAlign w:val="bottom"/>
          </w:tcPr>
          <w:p w:rsidR="00CF041F" w:rsidRPr="00DE3522" w:rsidRDefault="00CF041F" w:rsidP="00577F95">
            <w:pPr>
              <w:widowControl w:val="0"/>
              <w:tabs>
                <w:tab w:val="left" w:pos="567"/>
              </w:tabs>
              <w:autoSpaceDE w:val="0"/>
              <w:autoSpaceDN w:val="0"/>
              <w:adjustRightInd w:val="0"/>
              <w:rPr>
                <w:rFonts w:eastAsia="Times New Roman" w:cs="Times New Roman"/>
                <w:snapToGrid w:val="0"/>
                <w:sz w:val="22"/>
                <w:szCs w:val="22"/>
                <w:lang w:val="lt-LT" w:eastAsia="en-US"/>
              </w:rPr>
            </w:pPr>
            <w:proofErr w:type="spellStart"/>
            <w:r w:rsidRPr="00DE3522">
              <w:rPr>
                <w:rFonts w:eastAsia="Times New Roman" w:cs="Times New Roman"/>
                <w:snapToGrid w:val="0"/>
                <w:sz w:val="22"/>
                <w:szCs w:val="22"/>
                <w:lang w:val="lt-LT" w:eastAsia="en-US"/>
              </w:rPr>
              <w:t>aminotransferazės</w:t>
            </w:r>
            <w:proofErr w:type="spellEnd"/>
            <w:r w:rsidRPr="00DE3522">
              <w:rPr>
                <w:rFonts w:eastAsia="Times New Roman" w:cs="Times New Roman"/>
                <w:snapToGrid w:val="0"/>
                <w:sz w:val="22"/>
                <w:szCs w:val="22"/>
                <w:lang w:val="lt-LT" w:eastAsia="en-US"/>
              </w:rPr>
              <w:t xml:space="preserve"> koncentracijos kraujyje padidėjimas, gliukozės</w:t>
            </w:r>
          </w:p>
        </w:tc>
      </w:tr>
      <w:tr w:rsidR="00CF041F" w:rsidRPr="00DE3522" w:rsidTr="00577F95">
        <w:trPr>
          <w:trHeight w:val="282"/>
        </w:trPr>
        <w:tc>
          <w:tcPr>
            <w:tcW w:w="2680" w:type="dxa"/>
            <w:tcBorders>
              <w:left w:val="single" w:sz="4" w:space="0" w:color="auto"/>
            </w:tcBorders>
            <w:vAlign w:val="bottom"/>
          </w:tcPr>
          <w:p w:rsidR="00CF041F" w:rsidRPr="00DE3522" w:rsidRDefault="00CF041F" w:rsidP="00577F95">
            <w:pPr>
              <w:widowControl w:val="0"/>
              <w:tabs>
                <w:tab w:val="left" w:pos="567"/>
              </w:tabs>
              <w:autoSpaceDE w:val="0"/>
              <w:autoSpaceDN w:val="0"/>
              <w:adjustRightInd w:val="0"/>
              <w:rPr>
                <w:rFonts w:eastAsia="Times New Roman" w:cs="Times New Roman"/>
                <w:snapToGrid w:val="0"/>
                <w:sz w:val="22"/>
                <w:szCs w:val="22"/>
                <w:lang w:val="lt-LT" w:eastAsia="en-US"/>
              </w:rPr>
            </w:pPr>
          </w:p>
        </w:tc>
        <w:tc>
          <w:tcPr>
            <w:tcW w:w="6260" w:type="dxa"/>
            <w:tcBorders>
              <w:right w:val="single" w:sz="4" w:space="0" w:color="auto"/>
            </w:tcBorders>
            <w:vAlign w:val="bottom"/>
          </w:tcPr>
          <w:p w:rsidR="00CF041F" w:rsidRPr="00DE3522" w:rsidRDefault="00CF041F" w:rsidP="00577F95">
            <w:pPr>
              <w:widowControl w:val="0"/>
              <w:tabs>
                <w:tab w:val="left" w:pos="567"/>
              </w:tabs>
              <w:autoSpaceDE w:val="0"/>
              <w:autoSpaceDN w:val="0"/>
              <w:adjustRightInd w:val="0"/>
              <w:rPr>
                <w:rFonts w:eastAsia="Times New Roman" w:cs="Times New Roman"/>
                <w:snapToGrid w:val="0"/>
                <w:sz w:val="22"/>
                <w:szCs w:val="22"/>
                <w:lang w:val="lt-LT" w:eastAsia="en-US"/>
              </w:rPr>
            </w:pPr>
            <w:r w:rsidRPr="00DE3522">
              <w:rPr>
                <w:rFonts w:eastAsia="Times New Roman" w:cs="Times New Roman"/>
                <w:snapToGrid w:val="0"/>
                <w:sz w:val="22"/>
                <w:szCs w:val="22"/>
                <w:lang w:val="lt-LT" w:eastAsia="en-US"/>
              </w:rPr>
              <w:t>koncentracijos kraujyje padidėjimas, trombocitų kiekio kraujyje</w:t>
            </w:r>
          </w:p>
        </w:tc>
      </w:tr>
      <w:tr w:rsidR="00CF041F" w:rsidRPr="00DE3522" w:rsidTr="00577F95">
        <w:trPr>
          <w:trHeight w:val="282"/>
        </w:trPr>
        <w:tc>
          <w:tcPr>
            <w:tcW w:w="2680" w:type="dxa"/>
            <w:tcBorders>
              <w:left w:val="single" w:sz="4" w:space="0" w:color="auto"/>
            </w:tcBorders>
            <w:vAlign w:val="bottom"/>
          </w:tcPr>
          <w:p w:rsidR="00CF041F" w:rsidRPr="00DE3522" w:rsidRDefault="00CF041F" w:rsidP="00577F95">
            <w:pPr>
              <w:widowControl w:val="0"/>
              <w:tabs>
                <w:tab w:val="left" w:pos="567"/>
              </w:tabs>
              <w:autoSpaceDE w:val="0"/>
              <w:autoSpaceDN w:val="0"/>
              <w:adjustRightInd w:val="0"/>
              <w:rPr>
                <w:rFonts w:eastAsia="Times New Roman" w:cs="Times New Roman"/>
                <w:snapToGrid w:val="0"/>
                <w:sz w:val="22"/>
                <w:szCs w:val="22"/>
                <w:lang w:val="lt-LT" w:eastAsia="en-US"/>
              </w:rPr>
            </w:pPr>
          </w:p>
        </w:tc>
        <w:tc>
          <w:tcPr>
            <w:tcW w:w="6260" w:type="dxa"/>
            <w:tcBorders>
              <w:right w:val="single" w:sz="4" w:space="0" w:color="auto"/>
            </w:tcBorders>
            <w:vAlign w:val="bottom"/>
          </w:tcPr>
          <w:p w:rsidR="00CF041F" w:rsidRPr="00DE3522" w:rsidRDefault="00CF041F" w:rsidP="00577F95">
            <w:pPr>
              <w:widowControl w:val="0"/>
              <w:tabs>
                <w:tab w:val="left" w:pos="567"/>
              </w:tabs>
              <w:autoSpaceDE w:val="0"/>
              <w:autoSpaceDN w:val="0"/>
              <w:adjustRightInd w:val="0"/>
              <w:rPr>
                <w:rFonts w:eastAsia="Times New Roman" w:cs="Times New Roman"/>
                <w:snapToGrid w:val="0"/>
                <w:sz w:val="22"/>
                <w:szCs w:val="22"/>
                <w:lang w:val="lt-LT" w:eastAsia="en-US"/>
              </w:rPr>
            </w:pPr>
            <w:r w:rsidRPr="00DE3522">
              <w:rPr>
                <w:rFonts w:eastAsia="Times New Roman" w:cs="Times New Roman"/>
                <w:snapToGrid w:val="0"/>
                <w:sz w:val="22"/>
                <w:szCs w:val="22"/>
                <w:lang w:val="lt-LT" w:eastAsia="en-US"/>
              </w:rPr>
              <w:t xml:space="preserve">sumažėjimas, </w:t>
            </w:r>
            <w:proofErr w:type="spellStart"/>
            <w:r w:rsidRPr="00DE3522">
              <w:rPr>
                <w:rFonts w:eastAsia="Times New Roman" w:cs="Times New Roman"/>
                <w:snapToGrid w:val="0"/>
                <w:sz w:val="22"/>
                <w:szCs w:val="22"/>
                <w:lang w:val="lt-LT" w:eastAsia="en-US"/>
              </w:rPr>
              <w:t>kreatinino</w:t>
            </w:r>
            <w:proofErr w:type="spellEnd"/>
            <w:r w:rsidRPr="00DE3522">
              <w:rPr>
                <w:rFonts w:eastAsia="Times New Roman" w:cs="Times New Roman"/>
                <w:snapToGrid w:val="0"/>
                <w:sz w:val="22"/>
                <w:szCs w:val="22"/>
                <w:lang w:val="lt-LT" w:eastAsia="en-US"/>
              </w:rPr>
              <w:t xml:space="preserve"> koncentracijos kraujyje padidėjimas, kalio</w:t>
            </w:r>
          </w:p>
        </w:tc>
      </w:tr>
      <w:tr w:rsidR="00CF041F" w:rsidRPr="00DE3522" w:rsidTr="00577F95">
        <w:trPr>
          <w:trHeight w:val="282"/>
        </w:trPr>
        <w:tc>
          <w:tcPr>
            <w:tcW w:w="2680" w:type="dxa"/>
            <w:tcBorders>
              <w:left w:val="single" w:sz="4" w:space="0" w:color="auto"/>
            </w:tcBorders>
            <w:vAlign w:val="bottom"/>
          </w:tcPr>
          <w:p w:rsidR="00CF041F" w:rsidRPr="00DE3522" w:rsidRDefault="00CF041F" w:rsidP="00577F95">
            <w:pPr>
              <w:widowControl w:val="0"/>
              <w:tabs>
                <w:tab w:val="left" w:pos="567"/>
              </w:tabs>
              <w:autoSpaceDE w:val="0"/>
              <w:autoSpaceDN w:val="0"/>
              <w:adjustRightInd w:val="0"/>
              <w:rPr>
                <w:rFonts w:eastAsia="Times New Roman" w:cs="Times New Roman"/>
                <w:snapToGrid w:val="0"/>
                <w:sz w:val="22"/>
                <w:szCs w:val="22"/>
                <w:lang w:val="lt-LT" w:eastAsia="en-US"/>
              </w:rPr>
            </w:pPr>
          </w:p>
        </w:tc>
        <w:tc>
          <w:tcPr>
            <w:tcW w:w="6260" w:type="dxa"/>
            <w:tcBorders>
              <w:right w:val="single" w:sz="4" w:space="0" w:color="auto"/>
            </w:tcBorders>
            <w:vAlign w:val="bottom"/>
          </w:tcPr>
          <w:p w:rsidR="00CF041F" w:rsidRPr="00DE3522" w:rsidRDefault="00CF041F" w:rsidP="00577F95">
            <w:pPr>
              <w:widowControl w:val="0"/>
              <w:tabs>
                <w:tab w:val="left" w:pos="567"/>
              </w:tabs>
              <w:autoSpaceDE w:val="0"/>
              <w:autoSpaceDN w:val="0"/>
              <w:adjustRightInd w:val="0"/>
              <w:rPr>
                <w:rFonts w:eastAsia="Times New Roman" w:cs="Times New Roman"/>
                <w:snapToGrid w:val="0"/>
                <w:sz w:val="22"/>
                <w:szCs w:val="22"/>
                <w:lang w:val="lt-LT" w:eastAsia="en-US"/>
              </w:rPr>
            </w:pPr>
            <w:r w:rsidRPr="00DE3522">
              <w:rPr>
                <w:rFonts w:eastAsia="Times New Roman" w:cs="Times New Roman"/>
                <w:snapToGrid w:val="0"/>
                <w:sz w:val="22"/>
                <w:szCs w:val="22"/>
                <w:lang w:val="lt-LT" w:eastAsia="en-US"/>
              </w:rPr>
              <w:t>koncentracijos kraujyje sumažėjimas, svorio sumažėjimas.</w:t>
            </w:r>
          </w:p>
        </w:tc>
      </w:tr>
      <w:tr w:rsidR="00CF041F" w:rsidRPr="00DE3522" w:rsidTr="00577F95">
        <w:trPr>
          <w:trHeight w:val="282"/>
        </w:trPr>
        <w:tc>
          <w:tcPr>
            <w:tcW w:w="2680" w:type="dxa"/>
            <w:tcBorders>
              <w:left w:val="single" w:sz="4" w:space="0" w:color="auto"/>
              <w:bottom w:val="single" w:sz="4" w:space="0" w:color="auto"/>
            </w:tcBorders>
            <w:vAlign w:val="bottom"/>
          </w:tcPr>
          <w:p w:rsidR="00CF041F" w:rsidRPr="00DE3522" w:rsidRDefault="00CF041F" w:rsidP="00577F95">
            <w:pPr>
              <w:widowControl w:val="0"/>
              <w:tabs>
                <w:tab w:val="left" w:pos="567"/>
              </w:tabs>
              <w:autoSpaceDE w:val="0"/>
              <w:autoSpaceDN w:val="0"/>
              <w:adjustRightInd w:val="0"/>
              <w:ind w:left="100"/>
              <w:rPr>
                <w:rFonts w:eastAsia="Times New Roman" w:cs="Times New Roman"/>
                <w:snapToGrid w:val="0"/>
                <w:sz w:val="22"/>
                <w:szCs w:val="22"/>
                <w:lang w:val="lt-LT" w:eastAsia="en-US"/>
              </w:rPr>
            </w:pPr>
            <w:r w:rsidRPr="00DE3522">
              <w:rPr>
                <w:rFonts w:eastAsia="Times New Roman" w:cs="Times New Roman"/>
                <w:snapToGrid w:val="0"/>
                <w:sz w:val="22"/>
                <w:szCs w:val="22"/>
                <w:lang w:val="lt-LT" w:eastAsia="en-US"/>
              </w:rPr>
              <w:t>Reti</w:t>
            </w:r>
          </w:p>
        </w:tc>
        <w:tc>
          <w:tcPr>
            <w:tcW w:w="6260" w:type="dxa"/>
            <w:tcBorders>
              <w:bottom w:val="single" w:sz="4" w:space="0" w:color="auto"/>
              <w:right w:val="single" w:sz="4" w:space="0" w:color="auto"/>
            </w:tcBorders>
            <w:vAlign w:val="bottom"/>
          </w:tcPr>
          <w:p w:rsidR="00CF041F" w:rsidRPr="00DE3522" w:rsidRDefault="00CF041F" w:rsidP="00577F95">
            <w:pPr>
              <w:widowControl w:val="0"/>
              <w:tabs>
                <w:tab w:val="left" w:pos="567"/>
              </w:tabs>
              <w:autoSpaceDE w:val="0"/>
              <w:autoSpaceDN w:val="0"/>
              <w:adjustRightInd w:val="0"/>
              <w:rPr>
                <w:rFonts w:eastAsia="Times New Roman" w:cs="Times New Roman"/>
                <w:snapToGrid w:val="0"/>
                <w:sz w:val="22"/>
                <w:szCs w:val="22"/>
                <w:lang w:val="lt-LT" w:eastAsia="en-US"/>
              </w:rPr>
            </w:pPr>
            <w:r w:rsidRPr="00DE3522">
              <w:rPr>
                <w:rFonts w:eastAsia="Times New Roman" w:cs="Times New Roman"/>
                <w:snapToGrid w:val="0"/>
                <w:sz w:val="22"/>
                <w:szCs w:val="22"/>
                <w:lang w:val="lt-LT" w:eastAsia="en-US"/>
              </w:rPr>
              <w:t>Leukocitų kiekio kraujyje sumažėjimas.</w:t>
            </w:r>
          </w:p>
        </w:tc>
      </w:tr>
    </w:tbl>
    <w:p w:rsidR="00CF041F" w:rsidRPr="00DE3522" w:rsidRDefault="00CF041F" w:rsidP="00CF041F">
      <w:pPr>
        <w:widowControl w:val="0"/>
        <w:tabs>
          <w:tab w:val="left" w:pos="567"/>
        </w:tabs>
        <w:overflowPunct w:val="0"/>
        <w:autoSpaceDE w:val="0"/>
        <w:autoSpaceDN w:val="0"/>
        <w:adjustRightInd w:val="0"/>
        <w:ind w:left="2" w:right="160"/>
        <w:rPr>
          <w:rFonts w:eastAsia="Times New Roman" w:cs="Times New Roman"/>
          <w:snapToGrid w:val="0"/>
          <w:sz w:val="22"/>
          <w:szCs w:val="22"/>
          <w:lang w:val="lt-LT" w:eastAsia="en-US"/>
        </w:rPr>
      </w:pPr>
    </w:p>
    <w:p w:rsidR="00CF041F" w:rsidRPr="00DE3522" w:rsidRDefault="00CF041F" w:rsidP="00CF041F">
      <w:pPr>
        <w:rPr>
          <w:rFonts w:eastAsia="Times New Roman" w:cs="Times New Roman"/>
          <w:snapToGrid w:val="0"/>
          <w:sz w:val="22"/>
          <w:szCs w:val="22"/>
          <w:lang w:val="lt-LT" w:eastAsia="en-US"/>
        </w:rPr>
      </w:pPr>
      <w:r w:rsidRPr="00DE3522">
        <w:rPr>
          <w:rFonts w:eastAsia="Times New Roman" w:cs="Times New Roman"/>
          <w:snapToGrid w:val="0"/>
          <w:sz w:val="22"/>
          <w:szCs w:val="22"/>
          <w:lang w:val="lt-LT" w:eastAsia="en-US"/>
        </w:rPr>
        <w:t xml:space="preserve">Nutraukus trumpalaikį ir ilgalaikį gydymą </w:t>
      </w:r>
      <w:proofErr w:type="spellStart"/>
      <w:r w:rsidRPr="00DE3522">
        <w:rPr>
          <w:rFonts w:eastAsia="Times New Roman" w:cs="Times New Roman"/>
          <w:snapToGrid w:val="0"/>
          <w:sz w:val="22"/>
          <w:szCs w:val="22"/>
          <w:lang w:val="lt-LT" w:eastAsia="en-US"/>
        </w:rPr>
        <w:t>pregabalinu</w:t>
      </w:r>
      <w:proofErr w:type="spellEnd"/>
      <w:r w:rsidRPr="00DE3522">
        <w:rPr>
          <w:rFonts w:eastAsia="Times New Roman" w:cs="Times New Roman"/>
          <w:snapToGrid w:val="0"/>
          <w:sz w:val="22"/>
          <w:szCs w:val="22"/>
          <w:lang w:val="lt-LT" w:eastAsia="en-US"/>
        </w:rPr>
        <w:t xml:space="preserve">, kai kuriems pacientams atsirado nutraukimo simptomų. Minimos tokios fizinę priklausomybę primenančios reakcijos: nemiga, galvos skausmas, pykinimas, nerimas, viduriavimas, gripo sindromas, traukuliai, nervingumas, depresija, skausmas, pernelyg stiprus prakaitavimas ir svaigulys. Pacientui reikia pasakyti apie tai prieš pradedant gydymą. </w:t>
      </w:r>
    </w:p>
    <w:p w:rsidR="00CF041F" w:rsidRPr="00DE3522" w:rsidRDefault="00CF041F" w:rsidP="00CF041F">
      <w:pPr>
        <w:rPr>
          <w:rFonts w:eastAsia="Times New Roman" w:cs="Times New Roman"/>
          <w:snapToGrid w:val="0"/>
          <w:sz w:val="22"/>
          <w:szCs w:val="22"/>
          <w:lang w:val="lt-LT" w:eastAsia="en-US"/>
        </w:rPr>
      </w:pPr>
    </w:p>
    <w:p w:rsidR="00CF041F" w:rsidRPr="00DE3522" w:rsidRDefault="00CF041F" w:rsidP="00CF041F">
      <w:pPr>
        <w:rPr>
          <w:rFonts w:eastAsia="Times New Roman" w:cs="Times New Roman"/>
          <w:snapToGrid w:val="0"/>
          <w:sz w:val="22"/>
          <w:szCs w:val="22"/>
          <w:lang w:val="lt-LT" w:eastAsia="en-US"/>
        </w:rPr>
      </w:pPr>
      <w:r w:rsidRPr="00DE3522">
        <w:rPr>
          <w:rFonts w:eastAsia="Times New Roman" w:cs="Times New Roman"/>
          <w:snapToGrid w:val="0"/>
          <w:sz w:val="22"/>
          <w:szCs w:val="22"/>
          <w:lang w:val="lt-LT" w:eastAsia="en-US"/>
        </w:rPr>
        <w:lastRenderedPageBreak/>
        <w:t xml:space="preserve">Duomenys rodo, kad ilgalaikio vartojimo nutraukimo simptomų pasireiškimo dažnis ir sunkumas gali priklausyti nuo </w:t>
      </w:r>
      <w:proofErr w:type="spellStart"/>
      <w:r w:rsidRPr="00DE3522">
        <w:rPr>
          <w:rFonts w:eastAsia="Times New Roman" w:cs="Times New Roman"/>
          <w:snapToGrid w:val="0"/>
          <w:sz w:val="22"/>
          <w:szCs w:val="22"/>
          <w:lang w:val="lt-LT" w:eastAsia="en-US"/>
        </w:rPr>
        <w:t>pregabalino</w:t>
      </w:r>
      <w:proofErr w:type="spellEnd"/>
      <w:r w:rsidRPr="00DE3522">
        <w:rPr>
          <w:rFonts w:eastAsia="Times New Roman" w:cs="Times New Roman"/>
          <w:snapToGrid w:val="0"/>
          <w:sz w:val="22"/>
          <w:szCs w:val="22"/>
          <w:lang w:val="lt-LT" w:eastAsia="en-US"/>
        </w:rPr>
        <w:t xml:space="preserve"> dozės.</w:t>
      </w:r>
    </w:p>
    <w:p w:rsidR="00CF041F" w:rsidRPr="00DE3522" w:rsidRDefault="00CF041F" w:rsidP="00CF041F">
      <w:pPr>
        <w:rPr>
          <w:rFonts w:eastAsia="Times New Roman" w:cs="Times New Roman"/>
          <w:snapToGrid w:val="0"/>
          <w:sz w:val="22"/>
          <w:szCs w:val="22"/>
          <w:u w:val="single"/>
          <w:lang w:val="lt-LT" w:eastAsia="en-US"/>
        </w:rPr>
      </w:pPr>
    </w:p>
    <w:p w:rsidR="00CF041F" w:rsidRPr="00DE3522" w:rsidRDefault="00CF041F" w:rsidP="00CF041F">
      <w:pPr>
        <w:rPr>
          <w:rFonts w:eastAsia="Times New Roman" w:cs="Times New Roman"/>
          <w:snapToGrid w:val="0"/>
          <w:sz w:val="22"/>
          <w:szCs w:val="22"/>
          <w:u w:val="single"/>
          <w:lang w:val="lt-LT" w:eastAsia="en-US"/>
        </w:rPr>
      </w:pPr>
      <w:r w:rsidRPr="00DE3522">
        <w:rPr>
          <w:rFonts w:eastAsia="Times New Roman" w:cs="Times New Roman"/>
          <w:snapToGrid w:val="0"/>
          <w:sz w:val="22"/>
          <w:szCs w:val="22"/>
          <w:u w:val="single"/>
          <w:lang w:val="lt-LT" w:eastAsia="en-US"/>
        </w:rPr>
        <w:t>Vaikų populiacija</w:t>
      </w:r>
    </w:p>
    <w:p w:rsidR="00CF041F" w:rsidRPr="00DE3522" w:rsidRDefault="00CF041F" w:rsidP="00CF041F">
      <w:pPr>
        <w:rPr>
          <w:rFonts w:eastAsia="Times New Roman" w:cs="Times New Roman"/>
          <w:snapToGrid w:val="0"/>
          <w:sz w:val="22"/>
          <w:szCs w:val="22"/>
          <w:lang w:val="lt-LT" w:eastAsia="en-US"/>
        </w:rPr>
      </w:pPr>
      <w:proofErr w:type="spellStart"/>
      <w:r w:rsidRPr="00DE3522">
        <w:rPr>
          <w:rFonts w:eastAsia="Times New Roman" w:cs="Times New Roman"/>
          <w:snapToGrid w:val="0"/>
          <w:sz w:val="22"/>
          <w:szCs w:val="22"/>
          <w:lang w:val="lt-LT" w:eastAsia="en-US"/>
        </w:rPr>
        <w:t>Pregabalino</w:t>
      </w:r>
      <w:proofErr w:type="spellEnd"/>
      <w:r w:rsidRPr="00DE3522">
        <w:rPr>
          <w:rFonts w:eastAsia="Times New Roman" w:cs="Times New Roman"/>
          <w:snapToGrid w:val="0"/>
          <w:sz w:val="22"/>
          <w:szCs w:val="22"/>
          <w:lang w:val="lt-LT" w:eastAsia="en-US"/>
        </w:rPr>
        <w:t xml:space="preserve"> vartojimo saugumo vaikams dviejų klinikinių tyrimų metu (</w:t>
      </w:r>
      <w:proofErr w:type="spellStart"/>
      <w:r w:rsidRPr="00DE3522">
        <w:rPr>
          <w:rFonts w:eastAsia="Times New Roman" w:cs="Times New Roman"/>
          <w:snapToGrid w:val="0"/>
          <w:sz w:val="22"/>
          <w:szCs w:val="22"/>
          <w:lang w:val="lt-LT" w:eastAsia="en-US"/>
        </w:rPr>
        <w:t>farmakokinetikos</w:t>
      </w:r>
      <w:proofErr w:type="spellEnd"/>
      <w:r w:rsidRPr="00DE3522">
        <w:rPr>
          <w:rFonts w:eastAsia="Times New Roman" w:cs="Times New Roman"/>
          <w:snapToGrid w:val="0"/>
          <w:sz w:val="22"/>
          <w:szCs w:val="22"/>
          <w:lang w:val="lt-LT" w:eastAsia="en-US"/>
        </w:rPr>
        <w:t xml:space="preserve"> ir toleravimo tyrimas, n=65; vienerių metų saugumo atviras tyrimas, n=54) gauti duomenys panašūs į gautuosius suaugusiųjų tyrimų metu (žr. 4.2, 5.1 ir 5.2 skyrius).</w:t>
      </w:r>
    </w:p>
    <w:p w:rsidR="00CF041F" w:rsidRPr="00DE3522" w:rsidRDefault="00CF041F" w:rsidP="00CF041F">
      <w:pPr>
        <w:rPr>
          <w:rFonts w:eastAsia="Times New Roman" w:cs="Times New Roman"/>
          <w:snapToGrid w:val="0"/>
          <w:sz w:val="22"/>
          <w:szCs w:val="22"/>
          <w:u w:val="single"/>
          <w:lang w:val="lt-LT" w:eastAsia="en-US"/>
        </w:rPr>
      </w:pPr>
    </w:p>
    <w:p w:rsidR="00CF041F" w:rsidRPr="00DE3522" w:rsidRDefault="00CF041F" w:rsidP="00CF041F">
      <w:pPr>
        <w:rPr>
          <w:rFonts w:eastAsia="Times New Roman" w:cs="Times New Roman"/>
          <w:snapToGrid w:val="0"/>
          <w:sz w:val="22"/>
          <w:szCs w:val="22"/>
          <w:u w:val="single"/>
          <w:lang w:val="lt-LT" w:eastAsia="en-US"/>
        </w:rPr>
      </w:pPr>
      <w:r w:rsidRPr="00DE3522">
        <w:rPr>
          <w:rFonts w:eastAsia="Times New Roman" w:cs="Times New Roman"/>
          <w:snapToGrid w:val="0"/>
          <w:sz w:val="22"/>
          <w:szCs w:val="22"/>
          <w:u w:val="single"/>
          <w:lang w:val="lt-LT" w:eastAsia="en-US"/>
        </w:rPr>
        <w:t>Pranešimas apie įtariamas nepageidaujamas reakcijas</w:t>
      </w:r>
    </w:p>
    <w:p w:rsidR="00CF041F" w:rsidRDefault="00CF041F" w:rsidP="00CF041F">
      <w:pPr>
        <w:rPr>
          <w:rFonts w:eastAsia="Times New Roman" w:cs="Times New Roman"/>
          <w:snapToGrid w:val="0"/>
          <w:sz w:val="22"/>
          <w:szCs w:val="22"/>
          <w:lang w:val="lt-LT" w:eastAsia="en-US"/>
        </w:rPr>
      </w:pPr>
      <w:r w:rsidRPr="002608AB">
        <w:rPr>
          <w:rFonts w:eastAsia="Times New Roman" w:cs="Times New Roman"/>
          <w:snapToGrid w:val="0"/>
          <w:sz w:val="22"/>
          <w:szCs w:val="22"/>
          <w:lang w:val="lt-LT" w:eastAsia="en-US"/>
        </w:rPr>
        <w:t xml:space="preserve">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http://www.vvkt.lt/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proofErr w:type="spellStart"/>
      <w:r w:rsidRPr="002608AB">
        <w:rPr>
          <w:rFonts w:eastAsia="Times New Roman" w:cs="Times New Roman"/>
          <w:snapToGrid w:val="0"/>
          <w:sz w:val="22"/>
          <w:szCs w:val="22"/>
          <w:lang w:val="lt-LT" w:eastAsia="en-US"/>
        </w:rPr>
        <w:t>NepageidaujamaR@vvkt.lt</w:t>
      </w:r>
      <w:proofErr w:type="spellEnd"/>
      <w:r w:rsidRPr="002608AB">
        <w:rPr>
          <w:rFonts w:eastAsia="Times New Roman" w:cs="Times New Roman"/>
          <w:snapToGrid w:val="0"/>
          <w:sz w:val="22"/>
          <w:szCs w:val="22"/>
          <w:lang w:val="lt-LT" w:eastAsia="en-US"/>
        </w:rPr>
        <w:t xml:space="preserve">), per interneto svetainę (adresu </w:t>
      </w:r>
      <w:hyperlink r:id="rId7" w:history="1">
        <w:r w:rsidRPr="0053196F">
          <w:rPr>
            <w:rStyle w:val="Hipersaitas"/>
            <w:rFonts w:eastAsia="Times New Roman" w:cs="Times New Roman"/>
            <w:snapToGrid w:val="0"/>
            <w:sz w:val="22"/>
            <w:szCs w:val="22"/>
            <w:lang w:val="lt-LT" w:eastAsia="en-US"/>
          </w:rPr>
          <w:t>http://www.vvkt.lt</w:t>
        </w:r>
      </w:hyperlink>
      <w:r w:rsidRPr="002608AB">
        <w:rPr>
          <w:rFonts w:eastAsia="Times New Roman" w:cs="Times New Roman"/>
          <w:snapToGrid w:val="0"/>
          <w:sz w:val="22"/>
          <w:szCs w:val="22"/>
          <w:lang w:val="lt-LT" w:eastAsia="en-US"/>
        </w:rPr>
        <w:t>).</w:t>
      </w:r>
    </w:p>
    <w:p w:rsidR="00CF041F" w:rsidRPr="00DE3522" w:rsidRDefault="00CF041F" w:rsidP="00CF041F">
      <w:pPr>
        <w:rPr>
          <w:rFonts w:eastAsia="Times New Roman" w:cs="Times New Roman"/>
          <w:snapToGrid w:val="0"/>
          <w:sz w:val="22"/>
          <w:szCs w:val="22"/>
          <w:lang w:val="lt-LT" w:eastAsia="en-US"/>
        </w:rPr>
      </w:pPr>
    </w:p>
    <w:p w:rsidR="00CF041F" w:rsidRPr="00DE3522" w:rsidRDefault="00CF041F" w:rsidP="00CF041F">
      <w:pPr>
        <w:ind w:left="567" w:hanging="567"/>
        <w:rPr>
          <w:rFonts w:eastAsia="Times New Roman" w:cs="Times New Roman"/>
          <w:b/>
          <w:bCs/>
          <w:snapToGrid w:val="0"/>
          <w:sz w:val="22"/>
          <w:szCs w:val="22"/>
          <w:lang w:val="lt-LT"/>
        </w:rPr>
      </w:pPr>
      <w:r w:rsidRPr="00DE3522">
        <w:rPr>
          <w:rFonts w:eastAsia="Times New Roman" w:cs="Times New Roman"/>
          <w:b/>
          <w:bCs/>
          <w:snapToGrid w:val="0"/>
          <w:sz w:val="22"/>
          <w:szCs w:val="22"/>
          <w:lang w:val="lt-LT"/>
        </w:rPr>
        <w:t>4.9</w:t>
      </w:r>
      <w:r w:rsidRPr="00DE3522">
        <w:rPr>
          <w:rFonts w:eastAsia="Times New Roman" w:cs="Times New Roman"/>
          <w:b/>
          <w:bCs/>
          <w:snapToGrid w:val="0"/>
          <w:sz w:val="22"/>
          <w:szCs w:val="22"/>
          <w:lang w:val="lt-LT"/>
        </w:rPr>
        <w:tab/>
        <w:t>Perdozavimas</w:t>
      </w:r>
    </w:p>
    <w:p w:rsidR="00CF041F" w:rsidRPr="00DE3522" w:rsidRDefault="00CF041F" w:rsidP="00CF041F">
      <w:pPr>
        <w:rPr>
          <w:rFonts w:eastAsia="Times New Roman" w:cs="Times New Roman"/>
          <w:snapToGrid w:val="0"/>
          <w:sz w:val="22"/>
          <w:szCs w:val="22"/>
          <w:lang w:val="lt-LT" w:eastAsia="en-US"/>
        </w:rPr>
      </w:pPr>
    </w:p>
    <w:p w:rsidR="00CF041F" w:rsidRPr="00DE3522" w:rsidRDefault="00CF041F" w:rsidP="00CF041F">
      <w:pPr>
        <w:rPr>
          <w:rFonts w:eastAsia="Times New Roman" w:cs="Times New Roman"/>
          <w:snapToGrid w:val="0"/>
          <w:sz w:val="22"/>
          <w:szCs w:val="22"/>
          <w:u w:val="single"/>
          <w:lang w:val="lt-LT" w:eastAsia="en-US"/>
        </w:rPr>
      </w:pPr>
      <w:r w:rsidRPr="00DE3522">
        <w:rPr>
          <w:rFonts w:eastAsia="Times New Roman" w:cs="Times New Roman"/>
          <w:snapToGrid w:val="0"/>
          <w:sz w:val="22"/>
          <w:szCs w:val="22"/>
          <w:u w:val="single"/>
          <w:lang w:val="lt-LT" w:eastAsia="en-US"/>
        </w:rPr>
        <w:t>Simptomai</w:t>
      </w:r>
    </w:p>
    <w:p w:rsidR="004F7B96" w:rsidRPr="00DE3522" w:rsidRDefault="00CF041F" w:rsidP="00CF041F">
      <w:pPr>
        <w:rPr>
          <w:rFonts w:eastAsia="Times New Roman" w:cs="Times New Roman"/>
          <w:snapToGrid w:val="0"/>
          <w:sz w:val="22"/>
          <w:szCs w:val="22"/>
          <w:lang w:val="lt-LT" w:eastAsia="en-US"/>
        </w:rPr>
      </w:pPr>
      <w:r w:rsidRPr="00DE3522">
        <w:rPr>
          <w:rFonts w:eastAsia="Times New Roman" w:cs="Times New Roman"/>
          <w:snapToGrid w:val="0"/>
          <w:sz w:val="22"/>
          <w:szCs w:val="22"/>
          <w:lang w:val="lt-LT" w:eastAsia="en-US"/>
        </w:rPr>
        <w:t xml:space="preserve">Stebėjimo tyrimų po vaistinio preparato patekimo į rinką duomenimis, perdozavus </w:t>
      </w:r>
      <w:proofErr w:type="spellStart"/>
      <w:r w:rsidRPr="00DE3522">
        <w:rPr>
          <w:rFonts w:eastAsia="Times New Roman" w:cs="Times New Roman"/>
          <w:snapToGrid w:val="0"/>
          <w:sz w:val="22"/>
          <w:szCs w:val="22"/>
          <w:lang w:val="lt-LT" w:eastAsia="en-US"/>
        </w:rPr>
        <w:t>pregabalino</w:t>
      </w:r>
      <w:proofErr w:type="spellEnd"/>
      <w:r w:rsidRPr="00DE3522">
        <w:rPr>
          <w:rFonts w:eastAsia="Times New Roman" w:cs="Times New Roman"/>
          <w:snapToGrid w:val="0"/>
          <w:sz w:val="22"/>
          <w:szCs w:val="22"/>
          <w:lang w:val="lt-LT" w:eastAsia="en-US"/>
        </w:rPr>
        <w:t>, dažniausiai pasireiškusios nepageidaujamos reakcijos buvo patologinis mieguistumas, sumišimo būklė, sujaudinimas ir nerimastingumas.</w:t>
      </w:r>
      <w:r w:rsidR="00A0022F">
        <w:rPr>
          <w:rFonts w:eastAsia="Times New Roman" w:cs="Times New Roman"/>
          <w:snapToGrid w:val="0"/>
          <w:sz w:val="22"/>
          <w:szCs w:val="22"/>
          <w:lang w:val="lt-LT" w:eastAsia="en-US"/>
        </w:rPr>
        <w:t xml:space="preserve"> Taip pat buvo </w:t>
      </w:r>
      <w:r w:rsidR="00B713B8">
        <w:rPr>
          <w:rFonts w:eastAsia="Times New Roman" w:cs="Times New Roman"/>
          <w:snapToGrid w:val="0"/>
          <w:sz w:val="22"/>
          <w:szCs w:val="22"/>
          <w:lang w:val="lt-LT" w:eastAsia="en-US"/>
        </w:rPr>
        <w:t xml:space="preserve">gauta </w:t>
      </w:r>
      <w:r w:rsidR="00A0022F">
        <w:rPr>
          <w:rFonts w:eastAsia="Times New Roman" w:cs="Times New Roman"/>
          <w:snapToGrid w:val="0"/>
          <w:sz w:val="22"/>
          <w:szCs w:val="22"/>
          <w:lang w:val="lt-LT" w:eastAsia="en-US"/>
        </w:rPr>
        <w:t>prane</w:t>
      </w:r>
      <w:r w:rsidR="00B713B8">
        <w:rPr>
          <w:rFonts w:eastAsia="Times New Roman" w:cs="Times New Roman"/>
          <w:snapToGrid w:val="0"/>
          <w:sz w:val="22"/>
          <w:szCs w:val="22"/>
          <w:lang w:val="lt-LT" w:eastAsia="en-US"/>
        </w:rPr>
        <w:t>šimų</w:t>
      </w:r>
      <w:r w:rsidR="00A0022F">
        <w:rPr>
          <w:rFonts w:eastAsia="Times New Roman" w:cs="Times New Roman"/>
          <w:snapToGrid w:val="0"/>
          <w:sz w:val="22"/>
          <w:szCs w:val="22"/>
          <w:lang w:val="lt-LT" w:eastAsia="en-US"/>
        </w:rPr>
        <w:t xml:space="preserve"> apie </w:t>
      </w:r>
      <w:r w:rsidR="004F7B96">
        <w:rPr>
          <w:rFonts w:eastAsia="Times New Roman" w:cs="Times New Roman"/>
          <w:snapToGrid w:val="0"/>
          <w:sz w:val="22"/>
          <w:szCs w:val="22"/>
          <w:lang w:val="lt-LT" w:eastAsia="en-US"/>
        </w:rPr>
        <w:t>ištikusius priepuolius.</w:t>
      </w:r>
    </w:p>
    <w:p w:rsidR="00CF041F" w:rsidRPr="00DE3522" w:rsidRDefault="00CF041F" w:rsidP="00CF041F">
      <w:pPr>
        <w:rPr>
          <w:rFonts w:eastAsia="Times New Roman" w:cs="Times New Roman"/>
          <w:snapToGrid w:val="0"/>
          <w:sz w:val="22"/>
          <w:szCs w:val="22"/>
          <w:lang w:val="lt-LT" w:eastAsia="en-US"/>
        </w:rPr>
      </w:pPr>
    </w:p>
    <w:p w:rsidR="00CF041F" w:rsidRPr="00DE3522" w:rsidRDefault="00CF041F" w:rsidP="00CF041F">
      <w:pPr>
        <w:rPr>
          <w:rFonts w:eastAsia="Times New Roman" w:cs="Times New Roman"/>
          <w:snapToGrid w:val="0"/>
          <w:sz w:val="22"/>
          <w:szCs w:val="22"/>
          <w:lang w:val="lt-LT" w:eastAsia="en-US"/>
        </w:rPr>
      </w:pPr>
      <w:r w:rsidRPr="00DE3522">
        <w:rPr>
          <w:rFonts w:eastAsia="Times New Roman" w:cs="Times New Roman"/>
          <w:snapToGrid w:val="0"/>
          <w:sz w:val="22"/>
          <w:szCs w:val="22"/>
          <w:lang w:val="lt-LT" w:eastAsia="en-US"/>
        </w:rPr>
        <w:t>Retais atvejais buvo pranešta apie komos atvejus.</w:t>
      </w:r>
    </w:p>
    <w:p w:rsidR="00CF041F" w:rsidRPr="00DE3522" w:rsidRDefault="00CF041F" w:rsidP="00CF041F">
      <w:pPr>
        <w:rPr>
          <w:rFonts w:eastAsia="Times New Roman" w:cs="Times New Roman"/>
          <w:snapToGrid w:val="0"/>
          <w:sz w:val="22"/>
          <w:szCs w:val="22"/>
          <w:lang w:val="lt-LT" w:eastAsia="en-US"/>
        </w:rPr>
      </w:pPr>
    </w:p>
    <w:p w:rsidR="00CF041F" w:rsidRPr="00DE3522" w:rsidRDefault="00CF041F" w:rsidP="00CF041F">
      <w:pPr>
        <w:rPr>
          <w:rFonts w:eastAsia="Times New Roman" w:cs="Times New Roman"/>
          <w:snapToGrid w:val="0"/>
          <w:sz w:val="22"/>
          <w:szCs w:val="22"/>
          <w:u w:val="single"/>
          <w:lang w:val="lt-LT" w:eastAsia="en-US"/>
        </w:rPr>
      </w:pPr>
      <w:r w:rsidRPr="00DE3522">
        <w:rPr>
          <w:rFonts w:eastAsia="Times New Roman" w:cs="Times New Roman"/>
          <w:snapToGrid w:val="0"/>
          <w:sz w:val="22"/>
          <w:szCs w:val="22"/>
          <w:u w:val="single"/>
          <w:lang w:val="lt-LT" w:eastAsia="en-US"/>
        </w:rPr>
        <w:t>Gydymas</w:t>
      </w:r>
    </w:p>
    <w:p w:rsidR="00CF041F" w:rsidRPr="00DE3522" w:rsidRDefault="00CF041F" w:rsidP="00CF041F">
      <w:pPr>
        <w:rPr>
          <w:rFonts w:eastAsia="Times New Roman" w:cs="Times New Roman"/>
          <w:snapToGrid w:val="0"/>
          <w:sz w:val="22"/>
          <w:szCs w:val="22"/>
          <w:lang w:val="lt-LT" w:eastAsia="en-US"/>
        </w:rPr>
      </w:pPr>
      <w:r w:rsidRPr="00DE3522">
        <w:rPr>
          <w:rFonts w:eastAsia="Times New Roman" w:cs="Times New Roman"/>
          <w:snapToGrid w:val="0"/>
          <w:sz w:val="22"/>
          <w:szCs w:val="22"/>
          <w:lang w:val="lt-LT" w:eastAsia="en-US"/>
        </w:rPr>
        <w:t xml:space="preserve">Perdozavus </w:t>
      </w:r>
      <w:proofErr w:type="spellStart"/>
      <w:r w:rsidRPr="00DE3522">
        <w:rPr>
          <w:rFonts w:eastAsia="Times New Roman" w:cs="Times New Roman"/>
          <w:snapToGrid w:val="0"/>
          <w:sz w:val="22"/>
          <w:szCs w:val="22"/>
          <w:lang w:val="lt-LT" w:eastAsia="en-US"/>
        </w:rPr>
        <w:t>pregabalino</w:t>
      </w:r>
      <w:proofErr w:type="spellEnd"/>
      <w:r w:rsidRPr="00DE3522">
        <w:rPr>
          <w:rFonts w:eastAsia="Times New Roman" w:cs="Times New Roman"/>
          <w:snapToGrid w:val="0"/>
          <w:sz w:val="22"/>
          <w:szCs w:val="22"/>
          <w:lang w:val="lt-LT" w:eastAsia="en-US"/>
        </w:rPr>
        <w:t>, reikia gydyti bendromis palaikomosiomis priemonėmis ir, jeigu reikia, dialize (žr. 1 lentelę 4.2 skyriuje).</w:t>
      </w:r>
    </w:p>
    <w:p w:rsidR="00CF041F" w:rsidRPr="00DE3522" w:rsidRDefault="00CF041F" w:rsidP="00CF041F">
      <w:pPr>
        <w:rPr>
          <w:rFonts w:eastAsia="Times New Roman" w:cs="Times New Roman"/>
          <w:snapToGrid w:val="0"/>
          <w:sz w:val="22"/>
          <w:szCs w:val="22"/>
          <w:lang w:val="lt-LT" w:eastAsia="en-US"/>
        </w:rPr>
      </w:pPr>
    </w:p>
    <w:p w:rsidR="00CF041F" w:rsidRPr="00DE3522" w:rsidRDefault="00CF041F" w:rsidP="00CF041F">
      <w:pPr>
        <w:rPr>
          <w:rFonts w:eastAsia="Times New Roman" w:cs="Times New Roman"/>
          <w:snapToGrid w:val="0"/>
          <w:sz w:val="22"/>
          <w:szCs w:val="22"/>
          <w:lang w:val="lt-LT" w:eastAsia="en-US"/>
        </w:rPr>
      </w:pPr>
    </w:p>
    <w:p w:rsidR="00CF041F" w:rsidRPr="00DE3522" w:rsidRDefault="00CF041F" w:rsidP="00CF041F">
      <w:pPr>
        <w:ind w:left="567" w:hanging="567"/>
        <w:rPr>
          <w:rFonts w:eastAsia="Times New Roman" w:cs="Times New Roman"/>
          <w:b/>
          <w:bCs/>
          <w:snapToGrid w:val="0"/>
          <w:sz w:val="22"/>
          <w:szCs w:val="22"/>
          <w:lang w:val="lt-LT"/>
        </w:rPr>
      </w:pPr>
      <w:r w:rsidRPr="00DE3522">
        <w:rPr>
          <w:rFonts w:eastAsia="Times New Roman" w:cs="Times New Roman"/>
          <w:b/>
          <w:bCs/>
          <w:snapToGrid w:val="0"/>
          <w:sz w:val="22"/>
          <w:szCs w:val="22"/>
          <w:lang w:val="lt-LT"/>
        </w:rPr>
        <w:t>5.</w:t>
      </w:r>
      <w:r w:rsidRPr="00DE3522">
        <w:rPr>
          <w:rFonts w:eastAsia="Times New Roman" w:cs="Times New Roman"/>
          <w:b/>
          <w:bCs/>
          <w:snapToGrid w:val="0"/>
          <w:sz w:val="22"/>
          <w:szCs w:val="22"/>
          <w:lang w:val="lt-LT"/>
        </w:rPr>
        <w:tab/>
        <w:t>FARMAKOLOGINĖS SAVYBĖS</w:t>
      </w:r>
    </w:p>
    <w:p w:rsidR="00CF041F" w:rsidRPr="00DE3522" w:rsidRDefault="00CF041F" w:rsidP="00CF041F">
      <w:pPr>
        <w:rPr>
          <w:rFonts w:eastAsia="Times New Roman" w:cs="Times New Roman"/>
          <w:snapToGrid w:val="0"/>
          <w:sz w:val="22"/>
          <w:szCs w:val="22"/>
          <w:lang w:val="lt-LT" w:eastAsia="en-US"/>
        </w:rPr>
      </w:pPr>
    </w:p>
    <w:p w:rsidR="00CF041F" w:rsidRPr="00DE3522" w:rsidRDefault="00CF041F" w:rsidP="00CF041F">
      <w:pPr>
        <w:ind w:left="567" w:hanging="567"/>
        <w:rPr>
          <w:rFonts w:eastAsia="Times New Roman" w:cs="Times New Roman"/>
          <w:b/>
          <w:bCs/>
          <w:snapToGrid w:val="0"/>
          <w:sz w:val="22"/>
          <w:szCs w:val="22"/>
          <w:lang w:val="lt-LT"/>
        </w:rPr>
      </w:pPr>
      <w:r w:rsidRPr="00DE3522">
        <w:rPr>
          <w:rFonts w:eastAsia="Times New Roman" w:cs="Times New Roman"/>
          <w:b/>
          <w:bCs/>
          <w:snapToGrid w:val="0"/>
          <w:sz w:val="22"/>
          <w:szCs w:val="22"/>
          <w:lang w:val="lt-LT"/>
        </w:rPr>
        <w:t>5.1</w:t>
      </w:r>
      <w:r w:rsidRPr="00DE3522">
        <w:rPr>
          <w:rFonts w:eastAsia="Times New Roman" w:cs="Times New Roman"/>
          <w:b/>
          <w:bCs/>
          <w:snapToGrid w:val="0"/>
          <w:sz w:val="22"/>
          <w:szCs w:val="22"/>
          <w:lang w:val="lt-LT"/>
        </w:rPr>
        <w:tab/>
      </w:r>
      <w:proofErr w:type="spellStart"/>
      <w:r w:rsidRPr="00DE3522">
        <w:rPr>
          <w:rFonts w:eastAsia="Times New Roman" w:cs="Times New Roman"/>
          <w:b/>
          <w:bCs/>
          <w:snapToGrid w:val="0"/>
          <w:sz w:val="22"/>
          <w:szCs w:val="22"/>
          <w:lang w:val="lt-LT"/>
        </w:rPr>
        <w:t>Farmakodinaminės</w:t>
      </w:r>
      <w:proofErr w:type="spellEnd"/>
      <w:r w:rsidRPr="00DE3522">
        <w:rPr>
          <w:rFonts w:eastAsia="Times New Roman" w:cs="Times New Roman"/>
          <w:b/>
          <w:bCs/>
          <w:snapToGrid w:val="0"/>
          <w:sz w:val="22"/>
          <w:szCs w:val="22"/>
          <w:lang w:val="lt-LT"/>
        </w:rPr>
        <w:t xml:space="preserve"> savybės</w:t>
      </w:r>
    </w:p>
    <w:p w:rsidR="00CF041F" w:rsidRPr="00DE3522" w:rsidRDefault="00CF041F" w:rsidP="00CF041F">
      <w:pPr>
        <w:rPr>
          <w:rFonts w:eastAsia="Times New Roman" w:cs="Times New Roman"/>
          <w:snapToGrid w:val="0"/>
          <w:sz w:val="22"/>
          <w:szCs w:val="22"/>
          <w:lang w:val="lt-LT" w:eastAsia="en-US"/>
        </w:rPr>
      </w:pPr>
    </w:p>
    <w:p w:rsidR="00CF041F" w:rsidRPr="00DE3522" w:rsidRDefault="00CF041F" w:rsidP="00CF041F">
      <w:pPr>
        <w:rPr>
          <w:rFonts w:eastAsia="Times New Roman" w:cs="Times New Roman"/>
          <w:snapToGrid w:val="0"/>
          <w:sz w:val="22"/>
          <w:szCs w:val="22"/>
          <w:lang w:val="lt-LT" w:eastAsia="en-US"/>
        </w:rPr>
      </w:pPr>
      <w:proofErr w:type="spellStart"/>
      <w:r w:rsidRPr="00DE3522">
        <w:rPr>
          <w:rFonts w:eastAsia="Times New Roman" w:cs="Times New Roman"/>
          <w:snapToGrid w:val="0"/>
          <w:sz w:val="22"/>
          <w:szCs w:val="22"/>
          <w:lang w:val="lt-LT" w:eastAsia="en-US"/>
        </w:rPr>
        <w:t>Farmakoterapinė</w:t>
      </w:r>
      <w:proofErr w:type="spellEnd"/>
      <w:r w:rsidRPr="00DE3522">
        <w:rPr>
          <w:rFonts w:eastAsia="Times New Roman" w:cs="Times New Roman"/>
          <w:snapToGrid w:val="0"/>
          <w:sz w:val="22"/>
          <w:szCs w:val="22"/>
          <w:lang w:val="lt-LT" w:eastAsia="en-US"/>
        </w:rPr>
        <w:t xml:space="preserve"> grupė – </w:t>
      </w:r>
      <w:proofErr w:type="spellStart"/>
      <w:r w:rsidRPr="00DE3522">
        <w:rPr>
          <w:rFonts w:eastAsia="Times New Roman" w:cs="Times New Roman"/>
          <w:snapToGrid w:val="0"/>
          <w:sz w:val="22"/>
          <w:szCs w:val="22"/>
          <w:lang w:val="lt-LT" w:eastAsia="en-US"/>
        </w:rPr>
        <w:t>antiepilepsiniai</w:t>
      </w:r>
      <w:proofErr w:type="spellEnd"/>
      <w:r w:rsidRPr="00DE3522">
        <w:rPr>
          <w:rFonts w:eastAsia="Times New Roman" w:cs="Times New Roman"/>
          <w:snapToGrid w:val="0"/>
          <w:sz w:val="22"/>
          <w:szCs w:val="22"/>
          <w:lang w:val="lt-LT" w:eastAsia="en-US"/>
        </w:rPr>
        <w:t xml:space="preserve"> preparatai, kiti </w:t>
      </w:r>
      <w:proofErr w:type="spellStart"/>
      <w:r w:rsidRPr="00DE3522">
        <w:rPr>
          <w:rFonts w:eastAsia="Times New Roman" w:cs="Times New Roman"/>
          <w:snapToGrid w:val="0"/>
          <w:sz w:val="22"/>
          <w:szCs w:val="22"/>
          <w:lang w:val="lt-LT" w:eastAsia="en-US"/>
        </w:rPr>
        <w:t>antiepilepsiniai</w:t>
      </w:r>
      <w:proofErr w:type="spellEnd"/>
      <w:r w:rsidRPr="00DE3522">
        <w:rPr>
          <w:rFonts w:eastAsia="Times New Roman" w:cs="Times New Roman"/>
          <w:snapToGrid w:val="0"/>
          <w:sz w:val="22"/>
          <w:szCs w:val="22"/>
          <w:lang w:val="lt-LT" w:eastAsia="en-US"/>
        </w:rPr>
        <w:t xml:space="preserve"> preparatai. ATC kodas: N03AX16.</w:t>
      </w:r>
    </w:p>
    <w:p w:rsidR="00CF041F" w:rsidRPr="00DE3522" w:rsidRDefault="00CF041F" w:rsidP="00CF041F">
      <w:pPr>
        <w:rPr>
          <w:rFonts w:eastAsia="Times New Roman" w:cs="Times New Roman"/>
          <w:snapToGrid w:val="0"/>
          <w:sz w:val="22"/>
          <w:szCs w:val="22"/>
          <w:lang w:val="lt-LT" w:eastAsia="en-US"/>
        </w:rPr>
      </w:pPr>
    </w:p>
    <w:p w:rsidR="00CF041F" w:rsidRPr="00DE3522" w:rsidRDefault="00CF041F" w:rsidP="00CF041F">
      <w:pPr>
        <w:rPr>
          <w:rFonts w:eastAsia="Times New Roman" w:cs="Times New Roman"/>
          <w:snapToGrid w:val="0"/>
          <w:sz w:val="22"/>
          <w:szCs w:val="22"/>
          <w:lang w:val="lt-LT" w:eastAsia="en-US"/>
        </w:rPr>
      </w:pPr>
      <w:r w:rsidRPr="00DE3522">
        <w:rPr>
          <w:rFonts w:eastAsia="Times New Roman" w:cs="Times New Roman"/>
          <w:snapToGrid w:val="0"/>
          <w:sz w:val="22"/>
          <w:szCs w:val="22"/>
          <w:lang w:val="lt-LT" w:eastAsia="en-US"/>
        </w:rPr>
        <w:t xml:space="preserve">Veiklioji medžiaga </w:t>
      </w:r>
      <w:proofErr w:type="spellStart"/>
      <w:r w:rsidRPr="00DE3522">
        <w:rPr>
          <w:rFonts w:eastAsia="Times New Roman" w:cs="Times New Roman"/>
          <w:snapToGrid w:val="0"/>
          <w:sz w:val="22"/>
          <w:szCs w:val="22"/>
          <w:lang w:val="lt-LT" w:eastAsia="en-US"/>
        </w:rPr>
        <w:t>pregabalinas</w:t>
      </w:r>
      <w:proofErr w:type="spellEnd"/>
      <w:r w:rsidRPr="00DE3522">
        <w:rPr>
          <w:rFonts w:eastAsia="Times New Roman" w:cs="Times New Roman"/>
          <w:snapToGrid w:val="0"/>
          <w:sz w:val="22"/>
          <w:szCs w:val="22"/>
          <w:lang w:val="lt-LT" w:eastAsia="en-US"/>
        </w:rPr>
        <w:t xml:space="preserve"> yra gama </w:t>
      </w:r>
      <w:proofErr w:type="spellStart"/>
      <w:r w:rsidRPr="00DE3522">
        <w:rPr>
          <w:rFonts w:eastAsia="Times New Roman" w:cs="Times New Roman"/>
          <w:snapToGrid w:val="0"/>
          <w:sz w:val="22"/>
          <w:szCs w:val="22"/>
          <w:lang w:val="lt-LT" w:eastAsia="en-US"/>
        </w:rPr>
        <w:t>aminosviesto</w:t>
      </w:r>
      <w:proofErr w:type="spellEnd"/>
      <w:r w:rsidRPr="00DE3522">
        <w:rPr>
          <w:rFonts w:eastAsia="Times New Roman" w:cs="Times New Roman"/>
          <w:snapToGrid w:val="0"/>
          <w:sz w:val="22"/>
          <w:szCs w:val="22"/>
          <w:lang w:val="lt-LT" w:eastAsia="en-US"/>
        </w:rPr>
        <w:t xml:space="preserve"> rūgšties analogas </w:t>
      </w:r>
      <w:r w:rsidRPr="00DE3522">
        <w:rPr>
          <w:rFonts w:eastAsia="Times New Roman" w:cs="Times New Roman"/>
          <w:color w:val="000000"/>
          <w:sz w:val="22"/>
          <w:szCs w:val="22"/>
          <w:lang w:val="lt-LT"/>
        </w:rPr>
        <w:t>[</w:t>
      </w:r>
      <w:r w:rsidRPr="00DE3522">
        <w:rPr>
          <w:rFonts w:eastAsia="Times New Roman" w:cs="Times New Roman"/>
          <w:sz w:val="22"/>
          <w:szCs w:val="22"/>
          <w:lang w:val="lt-LT"/>
        </w:rPr>
        <w:t>(</w:t>
      </w:r>
      <w:r w:rsidRPr="00DE3522">
        <w:rPr>
          <w:rFonts w:eastAsia="Times New Roman" w:cs="Times New Roman"/>
          <w:snapToGrid w:val="0"/>
          <w:sz w:val="22"/>
          <w:szCs w:val="22"/>
          <w:lang w:val="lt-LT" w:eastAsia="en-US"/>
        </w:rPr>
        <w:t>S)-3-(</w:t>
      </w:r>
      <w:proofErr w:type="spellStart"/>
      <w:r w:rsidRPr="00DE3522">
        <w:rPr>
          <w:rFonts w:eastAsia="Times New Roman" w:cs="Times New Roman"/>
          <w:snapToGrid w:val="0"/>
          <w:sz w:val="22"/>
          <w:szCs w:val="22"/>
          <w:lang w:val="lt-LT" w:eastAsia="en-US"/>
        </w:rPr>
        <w:t>aminometil</w:t>
      </w:r>
      <w:proofErr w:type="spellEnd"/>
      <w:r w:rsidRPr="00DE3522">
        <w:rPr>
          <w:rFonts w:eastAsia="Times New Roman" w:cs="Times New Roman"/>
          <w:snapToGrid w:val="0"/>
          <w:sz w:val="22"/>
          <w:szCs w:val="22"/>
          <w:lang w:val="lt-LT" w:eastAsia="en-US"/>
        </w:rPr>
        <w:t>)-5-metilheksanoinė rūgštis</w:t>
      </w:r>
      <w:r w:rsidRPr="00DE3522">
        <w:rPr>
          <w:rFonts w:eastAsia="Times New Roman" w:cs="Times New Roman"/>
          <w:color w:val="000000"/>
          <w:sz w:val="22"/>
          <w:szCs w:val="22"/>
          <w:lang w:val="lt-LT"/>
        </w:rPr>
        <w:t>]</w:t>
      </w:r>
      <w:r w:rsidRPr="00DE3522">
        <w:rPr>
          <w:rFonts w:eastAsia="Times New Roman" w:cs="Times New Roman"/>
          <w:sz w:val="22"/>
          <w:szCs w:val="22"/>
          <w:lang w:val="lt-LT"/>
        </w:rPr>
        <w:t>.</w:t>
      </w:r>
    </w:p>
    <w:p w:rsidR="00CF041F" w:rsidRPr="00DE3522" w:rsidRDefault="00CF041F" w:rsidP="00CF041F">
      <w:pPr>
        <w:rPr>
          <w:rFonts w:eastAsia="Times New Roman" w:cs="Times New Roman"/>
          <w:snapToGrid w:val="0"/>
          <w:sz w:val="22"/>
          <w:szCs w:val="22"/>
          <w:u w:val="single"/>
          <w:lang w:val="lt-LT" w:eastAsia="en-US"/>
        </w:rPr>
      </w:pPr>
    </w:p>
    <w:p w:rsidR="00CF041F" w:rsidRPr="00DE3522" w:rsidRDefault="00CF041F" w:rsidP="00CF041F">
      <w:pPr>
        <w:rPr>
          <w:rFonts w:eastAsia="Times New Roman" w:cs="Times New Roman"/>
          <w:snapToGrid w:val="0"/>
          <w:sz w:val="22"/>
          <w:szCs w:val="22"/>
          <w:lang w:val="lt-LT" w:eastAsia="en-US"/>
        </w:rPr>
      </w:pPr>
      <w:r w:rsidRPr="00DE3522">
        <w:rPr>
          <w:rFonts w:eastAsia="Times New Roman" w:cs="Times New Roman"/>
          <w:snapToGrid w:val="0"/>
          <w:sz w:val="22"/>
          <w:szCs w:val="22"/>
          <w:u w:val="single"/>
          <w:lang w:val="lt-LT" w:eastAsia="en-US"/>
        </w:rPr>
        <w:t>Veikimo mechanizmas</w:t>
      </w:r>
    </w:p>
    <w:p w:rsidR="00CF041F" w:rsidRPr="00DE3522" w:rsidRDefault="00CF041F" w:rsidP="00CF041F">
      <w:pPr>
        <w:rPr>
          <w:rFonts w:eastAsia="Times New Roman" w:cs="Times New Roman"/>
          <w:snapToGrid w:val="0"/>
          <w:sz w:val="22"/>
          <w:szCs w:val="22"/>
          <w:lang w:val="lt-LT" w:eastAsia="en-US"/>
        </w:rPr>
      </w:pPr>
      <w:proofErr w:type="spellStart"/>
      <w:r w:rsidRPr="00DE3522">
        <w:rPr>
          <w:rFonts w:eastAsia="Times New Roman" w:cs="Times New Roman"/>
          <w:snapToGrid w:val="0"/>
          <w:sz w:val="22"/>
          <w:szCs w:val="22"/>
          <w:lang w:val="lt-LT" w:eastAsia="en-US"/>
        </w:rPr>
        <w:lastRenderedPageBreak/>
        <w:t>Pregabalinas</w:t>
      </w:r>
      <w:proofErr w:type="spellEnd"/>
      <w:r w:rsidRPr="00DE3522">
        <w:rPr>
          <w:rFonts w:eastAsia="Times New Roman" w:cs="Times New Roman"/>
          <w:snapToGrid w:val="0"/>
          <w:sz w:val="22"/>
          <w:szCs w:val="22"/>
          <w:lang w:val="lt-LT" w:eastAsia="en-US"/>
        </w:rPr>
        <w:t xml:space="preserve"> jungiasi prie įtampos reguliuojamų kalcio kanalų pagalbinio </w:t>
      </w:r>
      <w:proofErr w:type="spellStart"/>
      <w:r w:rsidRPr="00DE3522">
        <w:rPr>
          <w:rFonts w:eastAsia="Times New Roman" w:cs="Times New Roman"/>
          <w:snapToGrid w:val="0"/>
          <w:sz w:val="22"/>
          <w:szCs w:val="22"/>
          <w:lang w:val="lt-LT" w:eastAsia="en-US"/>
        </w:rPr>
        <w:t>subvieneto</w:t>
      </w:r>
      <w:proofErr w:type="spellEnd"/>
      <w:r w:rsidRPr="00DE3522">
        <w:rPr>
          <w:rFonts w:eastAsia="Times New Roman" w:cs="Times New Roman"/>
          <w:snapToGrid w:val="0"/>
          <w:sz w:val="22"/>
          <w:szCs w:val="22"/>
          <w:lang w:val="lt-LT" w:eastAsia="en-US"/>
        </w:rPr>
        <w:t xml:space="preserve"> (α</w:t>
      </w:r>
      <w:r w:rsidRPr="00DE3522">
        <w:rPr>
          <w:rFonts w:eastAsia="Times New Roman" w:cs="Times New Roman"/>
          <w:snapToGrid w:val="0"/>
          <w:sz w:val="22"/>
          <w:szCs w:val="22"/>
          <w:vertAlign w:val="subscript"/>
          <w:lang w:val="lt-LT" w:eastAsia="en-US"/>
        </w:rPr>
        <w:t>2</w:t>
      </w:r>
      <w:r w:rsidRPr="00DE3522">
        <w:rPr>
          <w:rFonts w:eastAsia="Times New Roman" w:cs="Times New Roman"/>
          <w:snapToGrid w:val="0"/>
          <w:sz w:val="22"/>
          <w:szCs w:val="22"/>
          <w:lang w:val="lt-LT" w:eastAsia="en-US"/>
        </w:rPr>
        <w:t xml:space="preserve"> – δ baltymo) centrinėje nervų sistemoje.</w:t>
      </w:r>
    </w:p>
    <w:p w:rsidR="00CF041F" w:rsidRPr="00DE3522" w:rsidRDefault="00CF041F" w:rsidP="00CF041F">
      <w:pPr>
        <w:rPr>
          <w:rFonts w:eastAsia="Times New Roman" w:cs="Times New Roman"/>
          <w:snapToGrid w:val="0"/>
          <w:sz w:val="22"/>
          <w:szCs w:val="22"/>
          <w:lang w:val="lt-LT" w:eastAsia="en-US"/>
        </w:rPr>
      </w:pPr>
    </w:p>
    <w:p w:rsidR="00CF041F" w:rsidRPr="00DE3522" w:rsidRDefault="00CF041F" w:rsidP="00CF041F">
      <w:pPr>
        <w:rPr>
          <w:rFonts w:eastAsia="Times New Roman" w:cs="Times New Roman"/>
          <w:i/>
          <w:iCs/>
          <w:sz w:val="22"/>
          <w:szCs w:val="22"/>
          <w:u w:val="single"/>
          <w:lang w:val="lt-LT"/>
        </w:rPr>
      </w:pPr>
      <w:r w:rsidRPr="00DE3522">
        <w:rPr>
          <w:rFonts w:eastAsia="Times New Roman" w:cs="Times New Roman"/>
          <w:snapToGrid w:val="0"/>
          <w:sz w:val="22"/>
          <w:szCs w:val="22"/>
          <w:u w:val="single"/>
          <w:lang w:val="lt-LT" w:eastAsia="en-US"/>
        </w:rPr>
        <w:t>Klinikinis veiksmingumas ir saugumas</w:t>
      </w:r>
    </w:p>
    <w:p w:rsidR="00CF041F" w:rsidRPr="00DE3522" w:rsidRDefault="00CF041F" w:rsidP="00CF041F">
      <w:pPr>
        <w:rPr>
          <w:rFonts w:eastAsia="Times New Roman" w:cs="Times New Roman"/>
          <w:i/>
          <w:iCs/>
          <w:snapToGrid w:val="0"/>
          <w:sz w:val="22"/>
          <w:szCs w:val="22"/>
          <w:lang w:val="lt-LT" w:eastAsia="en-US"/>
        </w:rPr>
      </w:pPr>
    </w:p>
    <w:p w:rsidR="00CF041F" w:rsidRPr="00DE3522" w:rsidRDefault="00CF041F" w:rsidP="00CF041F">
      <w:pPr>
        <w:rPr>
          <w:rFonts w:eastAsia="Times New Roman" w:cs="Times New Roman"/>
          <w:sz w:val="22"/>
          <w:szCs w:val="22"/>
          <w:lang w:val="lt-LT"/>
        </w:rPr>
      </w:pPr>
      <w:r w:rsidRPr="00DE3522">
        <w:rPr>
          <w:rFonts w:eastAsia="Times New Roman" w:cs="Times New Roman"/>
          <w:i/>
          <w:iCs/>
          <w:snapToGrid w:val="0"/>
          <w:sz w:val="22"/>
          <w:szCs w:val="22"/>
          <w:lang w:val="lt-LT" w:eastAsia="en-US"/>
        </w:rPr>
        <w:t>Epilepsija</w:t>
      </w:r>
    </w:p>
    <w:p w:rsidR="00CF041F" w:rsidRPr="00DE3522" w:rsidRDefault="00CF041F" w:rsidP="00CF041F">
      <w:pPr>
        <w:rPr>
          <w:rFonts w:eastAsia="Times New Roman" w:cs="Times New Roman"/>
          <w:snapToGrid w:val="0"/>
          <w:sz w:val="22"/>
          <w:szCs w:val="22"/>
          <w:lang w:val="lt-LT" w:eastAsia="en-US"/>
        </w:rPr>
      </w:pPr>
      <w:r w:rsidRPr="00DE3522">
        <w:rPr>
          <w:rFonts w:eastAsia="Times New Roman" w:cs="Times New Roman"/>
          <w:snapToGrid w:val="0"/>
          <w:sz w:val="22"/>
          <w:szCs w:val="22"/>
          <w:lang w:val="lt-LT" w:eastAsia="en-US"/>
        </w:rPr>
        <w:t>Papildomas gydymas</w:t>
      </w:r>
    </w:p>
    <w:p w:rsidR="00CF041F" w:rsidRPr="00DE3522" w:rsidRDefault="00CF041F" w:rsidP="00CF041F">
      <w:pPr>
        <w:rPr>
          <w:rFonts w:eastAsia="Times New Roman" w:cs="Times New Roman"/>
          <w:snapToGrid w:val="0"/>
          <w:sz w:val="22"/>
          <w:szCs w:val="22"/>
          <w:lang w:val="lt-LT" w:eastAsia="en-US"/>
        </w:rPr>
      </w:pPr>
      <w:proofErr w:type="spellStart"/>
      <w:r w:rsidRPr="00DE3522">
        <w:rPr>
          <w:rFonts w:eastAsia="Times New Roman" w:cs="Times New Roman"/>
          <w:snapToGrid w:val="0"/>
          <w:sz w:val="22"/>
          <w:szCs w:val="22"/>
          <w:lang w:val="lt-LT" w:eastAsia="en-US"/>
        </w:rPr>
        <w:t>Pregabalinas</w:t>
      </w:r>
      <w:proofErr w:type="spellEnd"/>
      <w:r w:rsidRPr="00DE3522">
        <w:rPr>
          <w:rFonts w:eastAsia="Times New Roman" w:cs="Times New Roman"/>
          <w:snapToGrid w:val="0"/>
          <w:sz w:val="22"/>
          <w:szCs w:val="22"/>
          <w:lang w:val="lt-LT" w:eastAsia="en-US"/>
        </w:rPr>
        <w:t xml:space="preserve"> tirtas trijuose kontroliuojamuose klinikiniuose tyrimuose 12 savaičių vaistą vartojant du kartus arba tris kartus per parą. Apskritai, vaisto saugumas ir veiksmingumas jį dozuojant du kartus ir tris kartus per parą buvo panašus.</w:t>
      </w:r>
    </w:p>
    <w:p w:rsidR="00CF041F" w:rsidRPr="00DE3522" w:rsidRDefault="00CF041F" w:rsidP="00CF041F">
      <w:pPr>
        <w:rPr>
          <w:rFonts w:eastAsia="Times New Roman" w:cs="Times New Roman"/>
          <w:snapToGrid w:val="0"/>
          <w:sz w:val="22"/>
          <w:szCs w:val="22"/>
          <w:lang w:val="lt-LT" w:eastAsia="en-US"/>
        </w:rPr>
      </w:pPr>
    </w:p>
    <w:p w:rsidR="00CF041F" w:rsidRPr="00DE3522" w:rsidRDefault="00CF041F" w:rsidP="00CF041F">
      <w:pPr>
        <w:rPr>
          <w:rFonts w:eastAsia="Times New Roman" w:cs="Times New Roman"/>
          <w:snapToGrid w:val="0"/>
          <w:sz w:val="22"/>
          <w:szCs w:val="22"/>
          <w:lang w:val="lt-LT" w:eastAsia="en-US"/>
        </w:rPr>
      </w:pPr>
      <w:r w:rsidRPr="00DE3522">
        <w:rPr>
          <w:rFonts w:eastAsia="Times New Roman" w:cs="Times New Roman"/>
          <w:snapToGrid w:val="0"/>
          <w:sz w:val="22"/>
          <w:szCs w:val="22"/>
          <w:lang w:val="lt-LT" w:eastAsia="en-US"/>
        </w:rPr>
        <w:t>Traukulių dažnis sumažėjo pirmąją gydymo savaitę.</w:t>
      </w:r>
    </w:p>
    <w:p w:rsidR="00CF041F" w:rsidRPr="00DE3522" w:rsidRDefault="00CF041F" w:rsidP="00CF041F">
      <w:pPr>
        <w:rPr>
          <w:rFonts w:eastAsia="Times New Roman" w:cs="Times New Roman"/>
          <w:snapToGrid w:val="0"/>
          <w:sz w:val="22"/>
          <w:szCs w:val="22"/>
          <w:lang w:val="lt-LT" w:eastAsia="en-US"/>
        </w:rPr>
      </w:pPr>
    </w:p>
    <w:p w:rsidR="00CF041F" w:rsidRPr="00DE3522" w:rsidRDefault="00CF041F" w:rsidP="00CF041F">
      <w:pPr>
        <w:rPr>
          <w:rFonts w:eastAsia="Times New Roman" w:cs="Times New Roman"/>
          <w:i/>
          <w:snapToGrid w:val="0"/>
          <w:sz w:val="22"/>
          <w:szCs w:val="22"/>
          <w:lang w:val="lt-LT" w:eastAsia="en-US"/>
        </w:rPr>
      </w:pPr>
      <w:r w:rsidRPr="00DE3522">
        <w:rPr>
          <w:rFonts w:eastAsia="Times New Roman" w:cs="Times New Roman"/>
          <w:i/>
          <w:snapToGrid w:val="0"/>
          <w:sz w:val="22"/>
          <w:szCs w:val="22"/>
          <w:lang w:val="lt-LT" w:eastAsia="en-US"/>
        </w:rPr>
        <w:t>Vaikų populiacija</w:t>
      </w:r>
    </w:p>
    <w:p w:rsidR="00CF041F" w:rsidRPr="00DE3522" w:rsidRDefault="00CF041F" w:rsidP="00CF041F">
      <w:pPr>
        <w:rPr>
          <w:rFonts w:eastAsia="Times New Roman" w:cs="Times New Roman"/>
          <w:snapToGrid w:val="0"/>
          <w:sz w:val="22"/>
          <w:szCs w:val="22"/>
          <w:lang w:val="lt-LT" w:eastAsia="en-US"/>
        </w:rPr>
      </w:pPr>
      <w:r w:rsidRPr="00DE3522">
        <w:rPr>
          <w:rFonts w:eastAsia="Times New Roman" w:cs="Times New Roman"/>
          <w:snapToGrid w:val="0"/>
          <w:sz w:val="22"/>
          <w:szCs w:val="22"/>
          <w:lang w:val="lt-LT" w:eastAsia="en-US"/>
        </w:rPr>
        <w:t xml:space="preserve">Papildomo gydymo </w:t>
      </w:r>
      <w:proofErr w:type="spellStart"/>
      <w:r w:rsidRPr="00DE3522">
        <w:rPr>
          <w:rFonts w:eastAsia="Times New Roman" w:cs="Times New Roman"/>
          <w:snapToGrid w:val="0"/>
          <w:sz w:val="22"/>
          <w:szCs w:val="22"/>
          <w:lang w:val="lt-LT" w:eastAsia="en-US"/>
        </w:rPr>
        <w:t>pregabalinu</w:t>
      </w:r>
      <w:proofErr w:type="spellEnd"/>
      <w:r w:rsidRPr="00DE3522">
        <w:rPr>
          <w:rFonts w:eastAsia="Times New Roman" w:cs="Times New Roman"/>
          <w:snapToGrid w:val="0"/>
          <w:sz w:val="22"/>
          <w:szCs w:val="22"/>
          <w:lang w:val="lt-LT" w:eastAsia="en-US"/>
        </w:rPr>
        <w:t xml:space="preserve"> veiksmingumo ir saugumo tyrimai jaunesniems kaip 12 metų epilepsija sergantiems vaikams ir paaugliams neištirtas. Nepageidaujamo poveikio reiškiniai, stebėti </w:t>
      </w:r>
      <w:proofErr w:type="spellStart"/>
      <w:r w:rsidRPr="00DE3522">
        <w:rPr>
          <w:rFonts w:eastAsia="Times New Roman" w:cs="Times New Roman"/>
          <w:snapToGrid w:val="0"/>
          <w:sz w:val="22"/>
          <w:szCs w:val="22"/>
          <w:lang w:val="lt-LT" w:eastAsia="en-US"/>
        </w:rPr>
        <w:t>farmakokinetikos</w:t>
      </w:r>
      <w:proofErr w:type="spellEnd"/>
      <w:r w:rsidRPr="00DE3522">
        <w:rPr>
          <w:rFonts w:eastAsia="Times New Roman" w:cs="Times New Roman"/>
          <w:snapToGrid w:val="0"/>
          <w:sz w:val="22"/>
          <w:szCs w:val="22"/>
          <w:lang w:val="lt-LT" w:eastAsia="en-US"/>
        </w:rPr>
        <w:t xml:space="preserve"> ir toleravimo tyrimų metu vaikams, kurių amžius buvo nuo trijų mėnesių iki 1</w:t>
      </w:r>
      <w:r>
        <w:rPr>
          <w:rFonts w:eastAsia="Times New Roman" w:cs="Times New Roman"/>
          <w:snapToGrid w:val="0"/>
          <w:sz w:val="22"/>
          <w:szCs w:val="22"/>
          <w:lang w:val="lt-LT" w:eastAsia="en-US"/>
        </w:rPr>
        <w:t>6</w:t>
      </w:r>
      <w:r w:rsidRPr="00DE3522">
        <w:rPr>
          <w:rFonts w:eastAsia="Times New Roman" w:cs="Times New Roman"/>
          <w:snapToGrid w:val="0"/>
          <w:sz w:val="22"/>
          <w:szCs w:val="22"/>
          <w:lang w:val="lt-LT" w:eastAsia="en-US"/>
        </w:rPr>
        <w:t xml:space="preserve"> metų (n=65), buvo panašūs į suaugusiųjų. Vienerių metų saugumo atviro tyrimo, kuriame dalyvavo 54 epilepsija sergantys nuo trijų mėnesių iki 1</w:t>
      </w:r>
      <w:r>
        <w:rPr>
          <w:rFonts w:eastAsia="Times New Roman" w:cs="Times New Roman"/>
          <w:snapToGrid w:val="0"/>
          <w:sz w:val="22"/>
          <w:szCs w:val="22"/>
          <w:lang w:val="lt-LT" w:eastAsia="en-US"/>
        </w:rPr>
        <w:t>6</w:t>
      </w:r>
      <w:r w:rsidRPr="00DE3522">
        <w:rPr>
          <w:rFonts w:eastAsia="Times New Roman" w:cs="Times New Roman"/>
          <w:snapToGrid w:val="0"/>
          <w:sz w:val="22"/>
          <w:szCs w:val="22"/>
          <w:lang w:val="lt-LT" w:eastAsia="en-US"/>
        </w:rPr>
        <w:t xml:space="preserve"> metų vaikai, rodo, kad karščiavimas ir viršutinių kvėpavimo takų infekcija pasitaikė dažniau negu suaugusiesiems (žr. 4.2, 4.8 ir 5.2 skyrius).</w:t>
      </w:r>
    </w:p>
    <w:p w:rsidR="00CF041F" w:rsidRPr="00DE3522" w:rsidRDefault="00CF041F" w:rsidP="00CF041F">
      <w:pPr>
        <w:rPr>
          <w:rFonts w:eastAsia="Times New Roman" w:cs="Times New Roman"/>
          <w:snapToGrid w:val="0"/>
          <w:sz w:val="22"/>
          <w:szCs w:val="22"/>
          <w:lang w:val="lt-LT" w:eastAsia="en-US"/>
        </w:rPr>
      </w:pPr>
      <w:r w:rsidRPr="00DE3522">
        <w:rPr>
          <w:rFonts w:eastAsia="Times New Roman" w:cs="Times New Roman"/>
          <w:snapToGrid w:val="0"/>
          <w:sz w:val="22"/>
          <w:szCs w:val="22"/>
          <w:lang w:val="lt-LT" w:eastAsia="en-US"/>
        </w:rPr>
        <w:t xml:space="preserve"> </w:t>
      </w:r>
    </w:p>
    <w:p w:rsidR="00CF041F" w:rsidRPr="00DE3522" w:rsidRDefault="00CF041F" w:rsidP="00CF041F">
      <w:pPr>
        <w:rPr>
          <w:rFonts w:eastAsia="Times New Roman" w:cs="Times New Roman"/>
          <w:snapToGrid w:val="0"/>
          <w:sz w:val="22"/>
          <w:szCs w:val="22"/>
          <w:lang w:val="lt-LT" w:eastAsia="en-US"/>
        </w:rPr>
      </w:pPr>
      <w:proofErr w:type="spellStart"/>
      <w:r w:rsidRPr="00DE3522">
        <w:rPr>
          <w:rFonts w:eastAsia="Times New Roman" w:cs="Times New Roman"/>
          <w:snapToGrid w:val="0"/>
          <w:sz w:val="22"/>
          <w:szCs w:val="22"/>
          <w:lang w:val="lt-LT" w:eastAsia="en-US"/>
        </w:rPr>
        <w:t>Monoterapija</w:t>
      </w:r>
      <w:proofErr w:type="spellEnd"/>
      <w:r w:rsidRPr="00DE3522">
        <w:rPr>
          <w:rFonts w:eastAsia="Times New Roman" w:cs="Times New Roman"/>
          <w:snapToGrid w:val="0"/>
          <w:sz w:val="22"/>
          <w:szCs w:val="22"/>
          <w:lang w:val="lt-LT" w:eastAsia="en-US"/>
        </w:rPr>
        <w:t xml:space="preserve"> (pacientams, kuriems liga diagnozuota pirmą kartą)</w:t>
      </w:r>
    </w:p>
    <w:p w:rsidR="00CF041F" w:rsidRPr="00DE3522" w:rsidRDefault="00CF041F" w:rsidP="00CF041F">
      <w:pPr>
        <w:rPr>
          <w:rFonts w:eastAsia="Times New Roman" w:cs="Times New Roman"/>
          <w:snapToGrid w:val="0"/>
          <w:sz w:val="22"/>
          <w:szCs w:val="22"/>
          <w:lang w:val="lt-LT" w:eastAsia="en-US"/>
        </w:rPr>
      </w:pPr>
      <w:r w:rsidRPr="00DE3522">
        <w:rPr>
          <w:rFonts w:eastAsia="Times New Roman" w:cs="Times New Roman"/>
          <w:snapToGrid w:val="0"/>
          <w:sz w:val="22"/>
          <w:szCs w:val="22"/>
          <w:lang w:val="lt-LT" w:eastAsia="en-US"/>
        </w:rPr>
        <w:t xml:space="preserve">Atliktas vienas kontroliuojamas klinikinis </w:t>
      </w:r>
      <w:proofErr w:type="spellStart"/>
      <w:r w:rsidRPr="00DE3522">
        <w:rPr>
          <w:rFonts w:eastAsia="Times New Roman" w:cs="Times New Roman"/>
          <w:snapToGrid w:val="0"/>
          <w:sz w:val="22"/>
          <w:szCs w:val="22"/>
          <w:lang w:val="lt-LT" w:eastAsia="en-US"/>
        </w:rPr>
        <w:t>pregabalino</w:t>
      </w:r>
      <w:proofErr w:type="spellEnd"/>
      <w:r w:rsidRPr="00DE3522">
        <w:rPr>
          <w:rFonts w:eastAsia="Times New Roman" w:cs="Times New Roman"/>
          <w:snapToGrid w:val="0"/>
          <w:sz w:val="22"/>
          <w:szCs w:val="22"/>
          <w:lang w:val="lt-LT" w:eastAsia="en-US"/>
        </w:rPr>
        <w:t xml:space="preserve"> tyrimas, kurio metu 56 savaites vaisto dozė buvo vartojama du kartus per parą. </w:t>
      </w:r>
      <w:proofErr w:type="spellStart"/>
      <w:r w:rsidRPr="00DE3522">
        <w:rPr>
          <w:rFonts w:eastAsia="Times New Roman" w:cs="Times New Roman"/>
          <w:snapToGrid w:val="0"/>
          <w:sz w:val="22"/>
          <w:szCs w:val="22"/>
          <w:lang w:val="lt-LT" w:eastAsia="en-US"/>
        </w:rPr>
        <w:t>Pregabalinas</w:t>
      </w:r>
      <w:proofErr w:type="spellEnd"/>
      <w:r w:rsidRPr="00DE3522">
        <w:rPr>
          <w:rFonts w:eastAsia="Times New Roman" w:cs="Times New Roman"/>
          <w:snapToGrid w:val="0"/>
          <w:sz w:val="22"/>
          <w:szCs w:val="22"/>
          <w:lang w:val="lt-LT" w:eastAsia="en-US"/>
        </w:rPr>
        <w:t xml:space="preserve"> nepasiekė nemažesnio veiksmingumo už </w:t>
      </w:r>
      <w:proofErr w:type="spellStart"/>
      <w:r w:rsidRPr="00DE3522">
        <w:rPr>
          <w:rFonts w:eastAsia="Times New Roman" w:cs="Times New Roman"/>
          <w:snapToGrid w:val="0"/>
          <w:sz w:val="22"/>
          <w:szCs w:val="22"/>
          <w:lang w:val="lt-LT" w:eastAsia="en-US"/>
        </w:rPr>
        <w:t>lamotriginą</w:t>
      </w:r>
      <w:proofErr w:type="spellEnd"/>
      <w:r w:rsidRPr="00DE3522">
        <w:rPr>
          <w:rFonts w:eastAsia="Times New Roman" w:cs="Times New Roman"/>
          <w:snapToGrid w:val="0"/>
          <w:sz w:val="22"/>
          <w:szCs w:val="22"/>
          <w:lang w:val="lt-LT" w:eastAsia="en-US"/>
        </w:rPr>
        <w:t xml:space="preserve"> rodiklio pagal 6 mėnesių laikotarpį be priepuolių. </w:t>
      </w:r>
      <w:proofErr w:type="spellStart"/>
      <w:r w:rsidRPr="00DE3522">
        <w:rPr>
          <w:rFonts w:eastAsia="Times New Roman" w:cs="Times New Roman"/>
          <w:snapToGrid w:val="0"/>
          <w:sz w:val="22"/>
          <w:szCs w:val="22"/>
          <w:lang w:val="lt-LT" w:eastAsia="en-US"/>
        </w:rPr>
        <w:t>Pregabalino</w:t>
      </w:r>
      <w:proofErr w:type="spellEnd"/>
      <w:r w:rsidRPr="00DE3522">
        <w:rPr>
          <w:rFonts w:eastAsia="Times New Roman" w:cs="Times New Roman"/>
          <w:snapToGrid w:val="0"/>
          <w:sz w:val="22"/>
          <w:szCs w:val="22"/>
          <w:lang w:val="lt-LT" w:eastAsia="en-US"/>
        </w:rPr>
        <w:t xml:space="preserve"> ir </w:t>
      </w:r>
      <w:proofErr w:type="spellStart"/>
      <w:r w:rsidRPr="00DE3522">
        <w:rPr>
          <w:rFonts w:eastAsia="Times New Roman" w:cs="Times New Roman"/>
          <w:snapToGrid w:val="0"/>
          <w:sz w:val="22"/>
          <w:szCs w:val="22"/>
          <w:lang w:val="lt-LT" w:eastAsia="en-US"/>
        </w:rPr>
        <w:t>lamotrigino</w:t>
      </w:r>
      <w:proofErr w:type="spellEnd"/>
      <w:r w:rsidRPr="00DE3522">
        <w:rPr>
          <w:rFonts w:eastAsia="Times New Roman" w:cs="Times New Roman"/>
          <w:snapToGrid w:val="0"/>
          <w:sz w:val="22"/>
          <w:szCs w:val="22"/>
          <w:lang w:val="lt-LT" w:eastAsia="en-US"/>
        </w:rPr>
        <w:t xml:space="preserve"> saugumas buvo panašūs ir abu vaistiniai preparatai buvo gerai toleruojami.</w:t>
      </w:r>
    </w:p>
    <w:p w:rsidR="00CF041F" w:rsidRPr="00DE3522" w:rsidRDefault="00CF041F" w:rsidP="00CF041F">
      <w:pPr>
        <w:rPr>
          <w:rFonts w:eastAsia="Times New Roman" w:cs="Times New Roman"/>
          <w:snapToGrid w:val="0"/>
          <w:sz w:val="22"/>
          <w:szCs w:val="22"/>
          <w:lang w:val="lt-LT" w:eastAsia="en-US"/>
        </w:rPr>
      </w:pPr>
    </w:p>
    <w:p w:rsidR="00CF041F" w:rsidRPr="00DE3522" w:rsidRDefault="00CF041F" w:rsidP="00CF041F">
      <w:pPr>
        <w:rPr>
          <w:rFonts w:eastAsia="Times New Roman" w:cs="Times New Roman"/>
          <w:sz w:val="22"/>
          <w:szCs w:val="22"/>
          <w:lang w:val="lt-LT"/>
        </w:rPr>
      </w:pPr>
      <w:proofErr w:type="spellStart"/>
      <w:r w:rsidRPr="00DE3522">
        <w:rPr>
          <w:rFonts w:eastAsia="Times New Roman" w:cs="Times New Roman"/>
          <w:i/>
          <w:iCs/>
          <w:snapToGrid w:val="0"/>
          <w:sz w:val="22"/>
          <w:szCs w:val="22"/>
          <w:lang w:val="lt-LT" w:eastAsia="en-US"/>
        </w:rPr>
        <w:t>Generalizuot</w:t>
      </w:r>
      <w:r>
        <w:rPr>
          <w:rFonts w:eastAsia="Times New Roman" w:cs="Times New Roman"/>
          <w:i/>
          <w:iCs/>
          <w:snapToGrid w:val="0"/>
          <w:sz w:val="22"/>
          <w:szCs w:val="22"/>
          <w:lang w:val="lt-LT" w:eastAsia="en-US"/>
        </w:rPr>
        <w:t>o</w:t>
      </w:r>
      <w:proofErr w:type="spellEnd"/>
      <w:r w:rsidRPr="00DE3522">
        <w:rPr>
          <w:rFonts w:eastAsia="Times New Roman" w:cs="Times New Roman"/>
          <w:i/>
          <w:iCs/>
          <w:snapToGrid w:val="0"/>
          <w:sz w:val="22"/>
          <w:szCs w:val="22"/>
          <w:lang w:val="lt-LT" w:eastAsia="en-US"/>
        </w:rPr>
        <w:t xml:space="preserve"> nerimo sutrikimas (GNS)</w:t>
      </w:r>
    </w:p>
    <w:p w:rsidR="00CF041F" w:rsidRPr="00DE3522" w:rsidRDefault="00CF041F" w:rsidP="00CF041F">
      <w:pPr>
        <w:rPr>
          <w:rFonts w:eastAsia="Times New Roman" w:cs="Times New Roman"/>
          <w:snapToGrid w:val="0"/>
          <w:sz w:val="22"/>
          <w:szCs w:val="22"/>
          <w:lang w:val="lt-LT" w:eastAsia="en-US"/>
        </w:rPr>
      </w:pPr>
      <w:r w:rsidRPr="00DE3522">
        <w:rPr>
          <w:rFonts w:eastAsia="Times New Roman" w:cs="Times New Roman"/>
          <w:snapToGrid w:val="0"/>
          <w:sz w:val="22"/>
          <w:szCs w:val="22"/>
          <w:lang w:val="lt-LT" w:eastAsia="en-US"/>
        </w:rPr>
        <w:t xml:space="preserve">Atlikti 6 kontroliuojamieji 4-6 savaičių trukmės </w:t>
      </w:r>
      <w:proofErr w:type="spellStart"/>
      <w:r w:rsidRPr="00DE3522">
        <w:rPr>
          <w:rFonts w:eastAsia="Times New Roman" w:cs="Times New Roman"/>
          <w:snapToGrid w:val="0"/>
          <w:sz w:val="22"/>
          <w:szCs w:val="22"/>
          <w:lang w:val="lt-LT" w:eastAsia="en-US"/>
        </w:rPr>
        <w:t>pregabalino</w:t>
      </w:r>
      <w:proofErr w:type="spellEnd"/>
      <w:r w:rsidRPr="00DE3522">
        <w:rPr>
          <w:rFonts w:eastAsia="Times New Roman" w:cs="Times New Roman"/>
          <w:snapToGrid w:val="0"/>
          <w:sz w:val="22"/>
          <w:szCs w:val="22"/>
          <w:lang w:val="lt-LT" w:eastAsia="en-US"/>
        </w:rPr>
        <w:t xml:space="preserve"> tyrimai, 8 savaičių trukmės tyrimas su senyvais žmonėmis ir ilgalaikis atkryčio profilaktikos tyrimas, kurio metu dvigubai aklu būdu parinkti pacientai 6 mėnesius dalyvavo atkryčio profilaktikos fazėje.</w:t>
      </w:r>
    </w:p>
    <w:p w:rsidR="00CF041F" w:rsidRPr="00DE3522" w:rsidRDefault="00CF041F" w:rsidP="00CF041F">
      <w:pPr>
        <w:rPr>
          <w:rFonts w:eastAsia="Times New Roman" w:cs="Times New Roman"/>
          <w:snapToGrid w:val="0"/>
          <w:sz w:val="22"/>
          <w:szCs w:val="22"/>
          <w:lang w:val="lt-LT" w:eastAsia="en-US"/>
        </w:rPr>
      </w:pPr>
    </w:p>
    <w:p w:rsidR="00CF041F" w:rsidRPr="00DE3522" w:rsidRDefault="00CF041F" w:rsidP="00CF041F">
      <w:pPr>
        <w:rPr>
          <w:rFonts w:eastAsia="Times New Roman" w:cs="Times New Roman"/>
          <w:snapToGrid w:val="0"/>
          <w:sz w:val="22"/>
          <w:szCs w:val="22"/>
          <w:lang w:val="lt-LT" w:eastAsia="en-US"/>
        </w:rPr>
      </w:pPr>
      <w:r w:rsidRPr="00DE3522">
        <w:rPr>
          <w:rFonts w:eastAsia="Times New Roman" w:cs="Times New Roman"/>
          <w:snapToGrid w:val="0"/>
          <w:sz w:val="22"/>
          <w:szCs w:val="22"/>
          <w:lang w:val="lt-LT" w:eastAsia="en-US"/>
        </w:rPr>
        <w:t xml:space="preserve">Pirmą gydymo savaitę stebėtas GNS simptomų palengvėjimas pagal Hamiltono nerimo vertinimo skalę (angl. </w:t>
      </w:r>
      <w:proofErr w:type="spellStart"/>
      <w:r w:rsidRPr="00DE3522">
        <w:rPr>
          <w:rFonts w:eastAsia="Times New Roman" w:cs="Times New Roman"/>
          <w:i/>
          <w:snapToGrid w:val="0"/>
          <w:sz w:val="22"/>
          <w:szCs w:val="22"/>
          <w:lang w:val="lt-LT" w:eastAsia="en-US"/>
        </w:rPr>
        <w:t>Hamilton</w:t>
      </w:r>
      <w:proofErr w:type="spellEnd"/>
      <w:r w:rsidRPr="00DE3522">
        <w:rPr>
          <w:rFonts w:eastAsia="Times New Roman" w:cs="Times New Roman"/>
          <w:i/>
          <w:snapToGrid w:val="0"/>
          <w:sz w:val="22"/>
          <w:szCs w:val="22"/>
          <w:lang w:val="lt-LT" w:eastAsia="en-US"/>
        </w:rPr>
        <w:t xml:space="preserve"> </w:t>
      </w:r>
      <w:proofErr w:type="spellStart"/>
      <w:r w:rsidRPr="00DE3522">
        <w:rPr>
          <w:rFonts w:eastAsia="Times New Roman" w:cs="Times New Roman"/>
          <w:i/>
          <w:snapToGrid w:val="0"/>
          <w:sz w:val="22"/>
          <w:szCs w:val="22"/>
          <w:lang w:val="lt-LT" w:eastAsia="en-US"/>
        </w:rPr>
        <w:t>Anxiety</w:t>
      </w:r>
      <w:proofErr w:type="spellEnd"/>
      <w:r w:rsidRPr="00DE3522">
        <w:rPr>
          <w:rFonts w:eastAsia="Times New Roman" w:cs="Times New Roman"/>
          <w:i/>
          <w:snapToGrid w:val="0"/>
          <w:sz w:val="22"/>
          <w:szCs w:val="22"/>
          <w:lang w:val="lt-LT" w:eastAsia="en-US"/>
        </w:rPr>
        <w:t xml:space="preserve"> </w:t>
      </w:r>
      <w:proofErr w:type="spellStart"/>
      <w:r w:rsidRPr="00DE3522">
        <w:rPr>
          <w:rFonts w:eastAsia="Times New Roman" w:cs="Times New Roman"/>
          <w:i/>
          <w:snapToGrid w:val="0"/>
          <w:sz w:val="22"/>
          <w:szCs w:val="22"/>
          <w:lang w:val="lt-LT" w:eastAsia="en-US"/>
        </w:rPr>
        <w:t>Rating</w:t>
      </w:r>
      <w:proofErr w:type="spellEnd"/>
      <w:r w:rsidRPr="00DE3522">
        <w:rPr>
          <w:rFonts w:eastAsia="Times New Roman" w:cs="Times New Roman"/>
          <w:i/>
          <w:snapToGrid w:val="0"/>
          <w:sz w:val="22"/>
          <w:szCs w:val="22"/>
          <w:lang w:val="lt-LT" w:eastAsia="en-US"/>
        </w:rPr>
        <w:t xml:space="preserve"> </w:t>
      </w:r>
      <w:proofErr w:type="spellStart"/>
      <w:r w:rsidRPr="00DE3522">
        <w:rPr>
          <w:rFonts w:eastAsia="Times New Roman" w:cs="Times New Roman"/>
          <w:i/>
          <w:snapToGrid w:val="0"/>
          <w:sz w:val="22"/>
          <w:szCs w:val="22"/>
          <w:lang w:val="lt-LT" w:eastAsia="en-US"/>
        </w:rPr>
        <w:t>Scale</w:t>
      </w:r>
      <w:proofErr w:type="spellEnd"/>
      <w:r w:rsidRPr="00DE3522">
        <w:rPr>
          <w:rFonts w:eastAsia="Times New Roman" w:cs="Times New Roman"/>
          <w:snapToGrid w:val="0"/>
          <w:sz w:val="22"/>
          <w:szCs w:val="22"/>
          <w:lang w:val="lt-LT" w:eastAsia="en-US"/>
        </w:rPr>
        <w:t xml:space="preserve"> (HAM-A)).</w:t>
      </w:r>
    </w:p>
    <w:p w:rsidR="00CF041F" w:rsidRPr="00DE3522" w:rsidRDefault="00CF041F" w:rsidP="00CF041F">
      <w:pPr>
        <w:rPr>
          <w:rFonts w:eastAsia="Times New Roman" w:cs="Times New Roman"/>
          <w:snapToGrid w:val="0"/>
          <w:sz w:val="22"/>
          <w:szCs w:val="22"/>
          <w:lang w:val="lt-LT" w:eastAsia="en-US"/>
        </w:rPr>
      </w:pPr>
    </w:p>
    <w:p w:rsidR="00CF041F" w:rsidRPr="00DE3522" w:rsidRDefault="00CF041F" w:rsidP="00CF041F">
      <w:pPr>
        <w:rPr>
          <w:rFonts w:eastAsia="Times New Roman" w:cs="Times New Roman"/>
          <w:snapToGrid w:val="0"/>
          <w:sz w:val="22"/>
          <w:szCs w:val="22"/>
          <w:lang w:val="lt-LT" w:eastAsia="en-US"/>
        </w:rPr>
      </w:pPr>
      <w:r w:rsidRPr="00DE3522">
        <w:rPr>
          <w:rFonts w:eastAsia="Times New Roman" w:cs="Times New Roman"/>
          <w:snapToGrid w:val="0"/>
          <w:sz w:val="22"/>
          <w:szCs w:val="22"/>
          <w:lang w:val="lt-LT" w:eastAsia="en-US"/>
        </w:rPr>
        <w:t xml:space="preserve">Kontroliuojamų klinikinių tyrimų (4-8 savaičių trukmės) duomenimis, 52 % </w:t>
      </w:r>
      <w:proofErr w:type="spellStart"/>
      <w:r w:rsidRPr="00DE3522">
        <w:rPr>
          <w:rFonts w:eastAsia="Times New Roman" w:cs="Times New Roman"/>
          <w:snapToGrid w:val="0"/>
          <w:sz w:val="22"/>
          <w:szCs w:val="22"/>
          <w:lang w:val="lt-LT" w:eastAsia="en-US"/>
        </w:rPr>
        <w:t>pregabalinu</w:t>
      </w:r>
      <w:proofErr w:type="spellEnd"/>
      <w:r w:rsidRPr="00DE3522">
        <w:rPr>
          <w:rFonts w:eastAsia="Times New Roman" w:cs="Times New Roman"/>
          <w:snapToGrid w:val="0"/>
          <w:sz w:val="22"/>
          <w:szCs w:val="22"/>
          <w:lang w:val="lt-LT" w:eastAsia="en-US"/>
        </w:rPr>
        <w:t xml:space="preserve"> gydytų pacientų ir 38 % </w:t>
      </w:r>
      <w:proofErr w:type="spellStart"/>
      <w:r w:rsidRPr="00DE3522">
        <w:rPr>
          <w:rFonts w:eastAsia="Times New Roman" w:cs="Times New Roman"/>
          <w:snapToGrid w:val="0"/>
          <w:sz w:val="22"/>
          <w:szCs w:val="22"/>
          <w:lang w:val="lt-LT" w:eastAsia="en-US"/>
        </w:rPr>
        <w:t>placebą</w:t>
      </w:r>
      <w:proofErr w:type="spellEnd"/>
      <w:r w:rsidRPr="00DE3522">
        <w:rPr>
          <w:rFonts w:eastAsia="Times New Roman" w:cs="Times New Roman"/>
          <w:snapToGrid w:val="0"/>
          <w:sz w:val="22"/>
          <w:szCs w:val="22"/>
          <w:lang w:val="lt-LT" w:eastAsia="en-US"/>
        </w:rPr>
        <w:t xml:space="preserve"> vartojusių pacientų pagal HAM-A skalę galutinio įvertinimo metu nustatytas 50 % pagerėjimas, lyginant su prieš tyrimą buvusia būkle.</w:t>
      </w:r>
    </w:p>
    <w:p w:rsidR="00CF041F" w:rsidRPr="00DE3522" w:rsidRDefault="00CF041F" w:rsidP="00CF041F">
      <w:pPr>
        <w:rPr>
          <w:rFonts w:eastAsia="Times New Roman" w:cs="Times New Roman"/>
          <w:snapToGrid w:val="0"/>
          <w:sz w:val="22"/>
          <w:szCs w:val="22"/>
          <w:lang w:val="lt-LT" w:eastAsia="en-US"/>
        </w:rPr>
      </w:pPr>
    </w:p>
    <w:p w:rsidR="00CF041F" w:rsidRPr="00DE3522" w:rsidRDefault="00CF041F" w:rsidP="00CF041F">
      <w:pPr>
        <w:rPr>
          <w:rFonts w:eastAsia="Times New Roman" w:cs="Times New Roman"/>
          <w:sz w:val="22"/>
          <w:szCs w:val="22"/>
          <w:lang w:val="lt-LT"/>
        </w:rPr>
      </w:pPr>
      <w:r w:rsidRPr="00DE3522">
        <w:rPr>
          <w:rFonts w:eastAsia="Times New Roman" w:cs="Times New Roman"/>
          <w:snapToGrid w:val="0"/>
          <w:sz w:val="22"/>
          <w:szCs w:val="22"/>
          <w:lang w:val="lt-LT" w:eastAsia="en-US"/>
        </w:rPr>
        <w:lastRenderedPageBreak/>
        <w:t xml:space="preserve">Kontroliuojamų klinikinių tyrimų duomenimis, neryškus matymas, kuris dažniausiai išnykdavo toliau vartojant vaistinį preparatą, dažniau nustatytas </w:t>
      </w:r>
      <w:proofErr w:type="spellStart"/>
      <w:r w:rsidRPr="00DE3522">
        <w:rPr>
          <w:rFonts w:eastAsia="Times New Roman" w:cs="Times New Roman"/>
          <w:snapToGrid w:val="0"/>
          <w:sz w:val="22"/>
          <w:szCs w:val="22"/>
          <w:lang w:val="lt-LT" w:eastAsia="en-US"/>
        </w:rPr>
        <w:t>pregabalinu</w:t>
      </w:r>
      <w:proofErr w:type="spellEnd"/>
      <w:r w:rsidRPr="00DE3522">
        <w:rPr>
          <w:rFonts w:eastAsia="Times New Roman" w:cs="Times New Roman"/>
          <w:snapToGrid w:val="0"/>
          <w:sz w:val="22"/>
          <w:szCs w:val="22"/>
          <w:lang w:val="lt-LT" w:eastAsia="en-US"/>
        </w:rPr>
        <w:t xml:space="preserve"> gydytiems pacientams, nei vartojusiems </w:t>
      </w:r>
      <w:proofErr w:type="spellStart"/>
      <w:r w:rsidRPr="00DE3522">
        <w:rPr>
          <w:rFonts w:eastAsia="Times New Roman" w:cs="Times New Roman"/>
          <w:snapToGrid w:val="0"/>
          <w:sz w:val="22"/>
          <w:szCs w:val="22"/>
          <w:lang w:val="lt-LT" w:eastAsia="en-US"/>
        </w:rPr>
        <w:t>placebą</w:t>
      </w:r>
      <w:proofErr w:type="spellEnd"/>
      <w:r w:rsidRPr="00DE3522">
        <w:rPr>
          <w:rFonts w:eastAsia="Times New Roman" w:cs="Times New Roman"/>
          <w:snapToGrid w:val="0"/>
          <w:sz w:val="22"/>
          <w:szCs w:val="22"/>
          <w:lang w:val="lt-LT" w:eastAsia="en-US"/>
        </w:rPr>
        <w:t>.</w:t>
      </w:r>
    </w:p>
    <w:p w:rsidR="00CF041F" w:rsidRPr="00DE3522" w:rsidRDefault="00CF041F" w:rsidP="00CF041F">
      <w:pPr>
        <w:rPr>
          <w:rFonts w:eastAsia="Times New Roman" w:cs="Times New Roman"/>
          <w:snapToGrid w:val="0"/>
          <w:sz w:val="22"/>
          <w:szCs w:val="22"/>
          <w:lang w:val="lt-LT" w:eastAsia="en-US"/>
        </w:rPr>
      </w:pPr>
      <w:r w:rsidRPr="00DE3522">
        <w:rPr>
          <w:rFonts w:eastAsia="Times New Roman" w:cs="Times New Roman"/>
          <w:snapToGrid w:val="0"/>
          <w:sz w:val="22"/>
          <w:szCs w:val="22"/>
          <w:lang w:val="lt-LT" w:eastAsia="en-US"/>
        </w:rPr>
        <w:t xml:space="preserve">Kontroliuojamųjų tyrimų metu oftalmologiniai tyrimai (įskaitant regėjimo aštrumo nustatymą, įprastinį regėjimo lauko tyrimą, akių dugno apžiūrą per išplėstus vyzdžius) atlikti 3600 pacientų. Regėjimo aštrumas sumažėjo 6,5 % </w:t>
      </w:r>
      <w:proofErr w:type="spellStart"/>
      <w:r w:rsidRPr="00DE3522">
        <w:rPr>
          <w:rFonts w:eastAsia="Times New Roman" w:cs="Times New Roman"/>
          <w:snapToGrid w:val="0"/>
          <w:sz w:val="22"/>
          <w:szCs w:val="22"/>
          <w:lang w:val="lt-LT" w:eastAsia="en-US"/>
        </w:rPr>
        <w:t>pregabalinu</w:t>
      </w:r>
      <w:proofErr w:type="spellEnd"/>
      <w:r w:rsidRPr="00DE3522">
        <w:rPr>
          <w:rFonts w:eastAsia="Times New Roman" w:cs="Times New Roman"/>
          <w:snapToGrid w:val="0"/>
          <w:sz w:val="22"/>
          <w:szCs w:val="22"/>
          <w:lang w:val="lt-LT" w:eastAsia="en-US"/>
        </w:rPr>
        <w:t xml:space="preserve"> gydytų pacientų ir 4,8 % </w:t>
      </w:r>
      <w:proofErr w:type="spellStart"/>
      <w:r w:rsidRPr="00DE3522">
        <w:rPr>
          <w:rFonts w:eastAsia="Times New Roman" w:cs="Times New Roman"/>
          <w:snapToGrid w:val="0"/>
          <w:sz w:val="22"/>
          <w:szCs w:val="22"/>
          <w:lang w:val="lt-LT" w:eastAsia="en-US"/>
        </w:rPr>
        <w:t>placebą</w:t>
      </w:r>
      <w:proofErr w:type="spellEnd"/>
      <w:r w:rsidRPr="00DE3522">
        <w:rPr>
          <w:rFonts w:eastAsia="Times New Roman" w:cs="Times New Roman"/>
          <w:snapToGrid w:val="0"/>
          <w:sz w:val="22"/>
          <w:szCs w:val="22"/>
          <w:lang w:val="lt-LT" w:eastAsia="en-US"/>
        </w:rPr>
        <w:t xml:space="preserve"> vartojusių pacientų. Regėjimo lauko pokyčių nustatyta 12,4 % </w:t>
      </w:r>
      <w:proofErr w:type="spellStart"/>
      <w:r w:rsidRPr="00DE3522">
        <w:rPr>
          <w:rFonts w:eastAsia="Times New Roman" w:cs="Times New Roman"/>
          <w:snapToGrid w:val="0"/>
          <w:sz w:val="22"/>
          <w:szCs w:val="22"/>
          <w:lang w:val="lt-LT" w:eastAsia="en-US"/>
        </w:rPr>
        <w:t>pregabalinu</w:t>
      </w:r>
      <w:proofErr w:type="spellEnd"/>
      <w:r w:rsidRPr="00DE3522">
        <w:rPr>
          <w:rFonts w:eastAsia="Times New Roman" w:cs="Times New Roman"/>
          <w:snapToGrid w:val="0"/>
          <w:sz w:val="22"/>
          <w:szCs w:val="22"/>
          <w:lang w:val="lt-LT" w:eastAsia="en-US"/>
        </w:rPr>
        <w:t xml:space="preserve"> gydytų pacientų ir 11,7 % </w:t>
      </w:r>
      <w:proofErr w:type="spellStart"/>
      <w:r w:rsidRPr="00DE3522">
        <w:rPr>
          <w:rFonts w:eastAsia="Times New Roman" w:cs="Times New Roman"/>
          <w:snapToGrid w:val="0"/>
          <w:sz w:val="22"/>
          <w:szCs w:val="22"/>
          <w:lang w:val="lt-LT" w:eastAsia="en-US"/>
        </w:rPr>
        <w:t>placebą</w:t>
      </w:r>
      <w:proofErr w:type="spellEnd"/>
      <w:r w:rsidRPr="00DE3522">
        <w:rPr>
          <w:rFonts w:eastAsia="Times New Roman" w:cs="Times New Roman"/>
          <w:snapToGrid w:val="0"/>
          <w:sz w:val="22"/>
          <w:szCs w:val="22"/>
          <w:lang w:val="lt-LT" w:eastAsia="en-US"/>
        </w:rPr>
        <w:t xml:space="preserve"> vartojusių pacientų. Akių dugno pokyčių nustatyta 1,7 % </w:t>
      </w:r>
      <w:proofErr w:type="spellStart"/>
      <w:r w:rsidRPr="00DE3522">
        <w:rPr>
          <w:rFonts w:eastAsia="Times New Roman" w:cs="Times New Roman"/>
          <w:snapToGrid w:val="0"/>
          <w:sz w:val="22"/>
          <w:szCs w:val="22"/>
          <w:lang w:val="lt-LT" w:eastAsia="en-US"/>
        </w:rPr>
        <w:t>pregabalinu</w:t>
      </w:r>
      <w:proofErr w:type="spellEnd"/>
      <w:r w:rsidRPr="00DE3522">
        <w:rPr>
          <w:rFonts w:eastAsia="Times New Roman" w:cs="Times New Roman"/>
          <w:snapToGrid w:val="0"/>
          <w:sz w:val="22"/>
          <w:szCs w:val="22"/>
          <w:lang w:val="lt-LT" w:eastAsia="en-US"/>
        </w:rPr>
        <w:t xml:space="preserve"> gydytų pacientų ir 2,1 % </w:t>
      </w:r>
      <w:proofErr w:type="spellStart"/>
      <w:r w:rsidRPr="00DE3522">
        <w:rPr>
          <w:rFonts w:eastAsia="Times New Roman" w:cs="Times New Roman"/>
          <w:snapToGrid w:val="0"/>
          <w:sz w:val="22"/>
          <w:szCs w:val="22"/>
          <w:lang w:val="lt-LT" w:eastAsia="en-US"/>
        </w:rPr>
        <w:t>placebą</w:t>
      </w:r>
      <w:proofErr w:type="spellEnd"/>
      <w:r w:rsidRPr="00DE3522">
        <w:rPr>
          <w:rFonts w:eastAsia="Times New Roman" w:cs="Times New Roman"/>
          <w:snapToGrid w:val="0"/>
          <w:sz w:val="22"/>
          <w:szCs w:val="22"/>
          <w:lang w:val="lt-LT" w:eastAsia="en-US"/>
        </w:rPr>
        <w:t xml:space="preserve"> vartojusių pacientų</w:t>
      </w:r>
    </w:p>
    <w:p w:rsidR="00CF041F" w:rsidRPr="00DE3522" w:rsidRDefault="00CF041F" w:rsidP="00CF041F">
      <w:pPr>
        <w:rPr>
          <w:rFonts w:eastAsia="Times New Roman" w:cs="Times New Roman"/>
          <w:snapToGrid w:val="0"/>
          <w:sz w:val="22"/>
          <w:szCs w:val="22"/>
          <w:lang w:val="lt-LT" w:eastAsia="en-US"/>
        </w:rPr>
      </w:pPr>
    </w:p>
    <w:p w:rsidR="00CF041F" w:rsidRDefault="00CF041F" w:rsidP="00CF041F">
      <w:pPr>
        <w:ind w:left="567" w:hanging="567"/>
        <w:rPr>
          <w:rFonts w:eastAsia="Times New Roman" w:cs="Times New Roman"/>
          <w:b/>
          <w:bCs/>
          <w:snapToGrid w:val="0"/>
          <w:sz w:val="22"/>
          <w:szCs w:val="22"/>
          <w:lang w:val="lt-LT"/>
        </w:rPr>
      </w:pPr>
      <w:r w:rsidRPr="00DE3522">
        <w:rPr>
          <w:rFonts w:eastAsia="Times New Roman" w:cs="Times New Roman"/>
          <w:b/>
          <w:bCs/>
          <w:snapToGrid w:val="0"/>
          <w:sz w:val="22"/>
          <w:szCs w:val="22"/>
          <w:lang w:val="lt-LT"/>
        </w:rPr>
        <w:t>5.2</w:t>
      </w:r>
      <w:r w:rsidRPr="00DE3522">
        <w:rPr>
          <w:rFonts w:eastAsia="Times New Roman" w:cs="Times New Roman"/>
          <w:b/>
          <w:bCs/>
          <w:snapToGrid w:val="0"/>
          <w:sz w:val="22"/>
          <w:szCs w:val="22"/>
          <w:lang w:val="lt-LT"/>
        </w:rPr>
        <w:tab/>
      </w:r>
      <w:proofErr w:type="spellStart"/>
      <w:r w:rsidRPr="00DE3522">
        <w:rPr>
          <w:rFonts w:eastAsia="Times New Roman" w:cs="Times New Roman"/>
          <w:b/>
          <w:bCs/>
          <w:snapToGrid w:val="0"/>
          <w:sz w:val="22"/>
          <w:szCs w:val="22"/>
          <w:lang w:val="lt-LT"/>
        </w:rPr>
        <w:t>Farmakokinetinės</w:t>
      </w:r>
      <w:proofErr w:type="spellEnd"/>
      <w:r w:rsidRPr="00DE3522">
        <w:rPr>
          <w:rFonts w:eastAsia="Times New Roman" w:cs="Times New Roman"/>
          <w:b/>
          <w:bCs/>
          <w:snapToGrid w:val="0"/>
          <w:sz w:val="22"/>
          <w:szCs w:val="22"/>
          <w:lang w:val="lt-LT"/>
        </w:rPr>
        <w:t xml:space="preserve"> savybės</w:t>
      </w:r>
    </w:p>
    <w:p w:rsidR="00CF041F" w:rsidRDefault="00CF041F" w:rsidP="00CF041F">
      <w:pPr>
        <w:ind w:left="567" w:hanging="567"/>
        <w:rPr>
          <w:rFonts w:eastAsia="Times New Roman" w:cs="Times New Roman"/>
          <w:b/>
          <w:bCs/>
          <w:snapToGrid w:val="0"/>
          <w:sz w:val="22"/>
          <w:szCs w:val="22"/>
          <w:lang w:val="lt-LT"/>
        </w:rPr>
      </w:pPr>
    </w:p>
    <w:p w:rsidR="00CF041F" w:rsidRPr="00DE3522" w:rsidRDefault="00CF041F" w:rsidP="00CF041F">
      <w:pPr>
        <w:rPr>
          <w:rFonts w:eastAsia="Times New Roman" w:cs="Times New Roman"/>
          <w:snapToGrid w:val="0"/>
          <w:sz w:val="22"/>
          <w:szCs w:val="22"/>
          <w:lang w:val="lt-LT" w:eastAsia="en-US"/>
        </w:rPr>
      </w:pPr>
      <w:proofErr w:type="spellStart"/>
      <w:r w:rsidRPr="00454200">
        <w:rPr>
          <w:rFonts w:eastAsia="Times New Roman" w:cs="Times New Roman"/>
          <w:snapToGrid w:val="0"/>
          <w:sz w:val="22"/>
          <w:szCs w:val="22"/>
          <w:lang w:val="lt-LT" w:eastAsia="en-US"/>
        </w:rPr>
        <w:t>Pregabalino</w:t>
      </w:r>
      <w:proofErr w:type="spellEnd"/>
      <w:r w:rsidRPr="00454200">
        <w:rPr>
          <w:rFonts w:eastAsia="Times New Roman" w:cs="Times New Roman"/>
          <w:snapToGrid w:val="0"/>
          <w:sz w:val="22"/>
          <w:szCs w:val="22"/>
          <w:lang w:val="lt-LT" w:eastAsia="en-US"/>
        </w:rPr>
        <w:t xml:space="preserve"> </w:t>
      </w:r>
      <w:proofErr w:type="spellStart"/>
      <w:r w:rsidRPr="00454200">
        <w:rPr>
          <w:rFonts w:eastAsia="Times New Roman" w:cs="Times New Roman"/>
          <w:snapToGrid w:val="0"/>
          <w:sz w:val="22"/>
          <w:szCs w:val="22"/>
          <w:lang w:val="lt-LT" w:eastAsia="en-US"/>
        </w:rPr>
        <w:t>farmakokinetika</w:t>
      </w:r>
      <w:proofErr w:type="spellEnd"/>
      <w:r>
        <w:rPr>
          <w:rFonts w:eastAsia="Times New Roman" w:cs="Times New Roman"/>
          <w:snapToGrid w:val="0"/>
          <w:sz w:val="22"/>
          <w:szCs w:val="22"/>
          <w:lang w:val="lt-LT" w:eastAsia="en-US"/>
        </w:rPr>
        <w:t>, susidarius</w:t>
      </w:r>
      <w:r w:rsidRPr="00454200">
        <w:rPr>
          <w:rFonts w:eastAsia="Times New Roman" w:cs="Times New Roman"/>
          <w:snapToGrid w:val="0"/>
          <w:sz w:val="22"/>
          <w:szCs w:val="22"/>
          <w:lang w:val="lt-LT" w:eastAsia="en-US"/>
        </w:rPr>
        <w:t xml:space="preserve"> </w:t>
      </w:r>
      <w:proofErr w:type="spellStart"/>
      <w:r w:rsidRPr="00454200">
        <w:rPr>
          <w:rFonts w:eastAsia="Times New Roman" w:cs="Times New Roman"/>
          <w:snapToGrid w:val="0"/>
          <w:sz w:val="22"/>
          <w:szCs w:val="22"/>
          <w:lang w:val="lt-LT" w:eastAsia="en-US"/>
        </w:rPr>
        <w:t>pusiausvyr</w:t>
      </w:r>
      <w:r>
        <w:rPr>
          <w:rFonts w:eastAsia="Times New Roman" w:cs="Times New Roman"/>
          <w:snapToGrid w:val="0"/>
          <w:sz w:val="22"/>
          <w:szCs w:val="22"/>
          <w:lang w:val="lt-LT" w:eastAsia="en-US"/>
        </w:rPr>
        <w:t>inei</w:t>
      </w:r>
      <w:proofErr w:type="spellEnd"/>
      <w:r w:rsidRPr="00454200">
        <w:rPr>
          <w:rFonts w:eastAsia="Times New Roman" w:cs="Times New Roman"/>
          <w:snapToGrid w:val="0"/>
          <w:sz w:val="22"/>
          <w:szCs w:val="22"/>
          <w:lang w:val="lt-LT" w:eastAsia="en-US"/>
        </w:rPr>
        <w:t xml:space="preserve"> koncentracij</w:t>
      </w:r>
      <w:r>
        <w:rPr>
          <w:rFonts w:eastAsia="Times New Roman" w:cs="Times New Roman"/>
          <w:snapToGrid w:val="0"/>
          <w:sz w:val="22"/>
          <w:szCs w:val="22"/>
          <w:lang w:val="lt-LT" w:eastAsia="en-US"/>
        </w:rPr>
        <w:t>ai,</w:t>
      </w:r>
      <w:r w:rsidRPr="00454200">
        <w:rPr>
          <w:rFonts w:eastAsia="Times New Roman" w:cs="Times New Roman"/>
          <w:snapToGrid w:val="0"/>
          <w:sz w:val="22"/>
          <w:szCs w:val="22"/>
          <w:lang w:val="lt-LT" w:eastAsia="en-US"/>
        </w:rPr>
        <w:t xml:space="preserve"> yra </w:t>
      </w:r>
      <w:r>
        <w:rPr>
          <w:rFonts w:eastAsia="Times New Roman" w:cs="Times New Roman"/>
          <w:snapToGrid w:val="0"/>
          <w:sz w:val="22"/>
          <w:szCs w:val="22"/>
          <w:lang w:val="lt-LT" w:eastAsia="en-US"/>
        </w:rPr>
        <w:t>panaši</w:t>
      </w:r>
      <w:r w:rsidRPr="00454200">
        <w:rPr>
          <w:rFonts w:eastAsia="Times New Roman" w:cs="Times New Roman"/>
          <w:snapToGrid w:val="0"/>
          <w:sz w:val="22"/>
          <w:szCs w:val="22"/>
          <w:lang w:val="lt-LT" w:eastAsia="en-US"/>
        </w:rPr>
        <w:t xml:space="preserve"> ir sveikų savanorių, ir epilepsija sergančių </w:t>
      </w:r>
      <w:r>
        <w:rPr>
          <w:rFonts w:eastAsia="Times New Roman" w:cs="Times New Roman"/>
          <w:snapToGrid w:val="0"/>
          <w:sz w:val="22"/>
          <w:szCs w:val="22"/>
          <w:lang w:val="lt-LT" w:eastAsia="en-US"/>
        </w:rPr>
        <w:t>pacientų</w:t>
      </w:r>
      <w:r w:rsidRPr="00454200">
        <w:rPr>
          <w:rFonts w:eastAsia="Times New Roman" w:cs="Times New Roman"/>
          <w:snapToGrid w:val="0"/>
          <w:sz w:val="22"/>
          <w:szCs w:val="22"/>
          <w:lang w:val="lt-LT" w:eastAsia="en-US"/>
        </w:rPr>
        <w:t xml:space="preserve">, kurie vartoja </w:t>
      </w:r>
      <w:proofErr w:type="spellStart"/>
      <w:r w:rsidRPr="00454200">
        <w:rPr>
          <w:rFonts w:eastAsia="Times New Roman" w:cs="Times New Roman"/>
          <w:snapToGrid w:val="0"/>
          <w:sz w:val="22"/>
          <w:szCs w:val="22"/>
          <w:lang w:val="lt-LT" w:eastAsia="en-US"/>
        </w:rPr>
        <w:t>antiepilepsini</w:t>
      </w:r>
      <w:r>
        <w:rPr>
          <w:rFonts w:eastAsia="Times New Roman" w:cs="Times New Roman"/>
          <w:snapToGrid w:val="0"/>
          <w:sz w:val="22"/>
          <w:szCs w:val="22"/>
          <w:lang w:val="lt-LT" w:eastAsia="en-US"/>
        </w:rPr>
        <w:t>ų</w:t>
      </w:r>
      <w:proofErr w:type="spellEnd"/>
      <w:r w:rsidRPr="00454200">
        <w:rPr>
          <w:rFonts w:eastAsia="Times New Roman" w:cs="Times New Roman"/>
          <w:snapToGrid w:val="0"/>
          <w:sz w:val="22"/>
          <w:szCs w:val="22"/>
          <w:lang w:val="lt-LT" w:eastAsia="en-US"/>
        </w:rPr>
        <w:t xml:space="preserve"> vaist</w:t>
      </w:r>
      <w:r>
        <w:rPr>
          <w:rFonts w:eastAsia="Times New Roman" w:cs="Times New Roman"/>
          <w:snapToGrid w:val="0"/>
          <w:sz w:val="22"/>
          <w:szCs w:val="22"/>
          <w:lang w:val="lt-LT" w:eastAsia="en-US"/>
        </w:rPr>
        <w:t>ų</w:t>
      </w:r>
      <w:r w:rsidRPr="00454200">
        <w:rPr>
          <w:rFonts w:eastAsia="Times New Roman" w:cs="Times New Roman"/>
          <w:snapToGrid w:val="0"/>
          <w:sz w:val="22"/>
          <w:szCs w:val="22"/>
          <w:lang w:val="lt-LT" w:eastAsia="en-US"/>
        </w:rPr>
        <w:t>.</w:t>
      </w:r>
    </w:p>
    <w:p w:rsidR="00CF041F" w:rsidRPr="00E839AB" w:rsidRDefault="00CF041F" w:rsidP="00CF041F">
      <w:pPr>
        <w:rPr>
          <w:sz w:val="22"/>
          <w:lang w:val="lt-LT"/>
        </w:rPr>
      </w:pPr>
    </w:p>
    <w:p w:rsidR="00CF041F" w:rsidRPr="00DE3522" w:rsidRDefault="00CF041F" w:rsidP="00CF041F">
      <w:pPr>
        <w:rPr>
          <w:rFonts w:eastAsia="Times New Roman" w:cs="Times New Roman"/>
          <w:snapToGrid w:val="0"/>
          <w:sz w:val="22"/>
          <w:szCs w:val="22"/>
          <w:u w:val="single"/>
          <w:lang w:val="lt-LT" w:eastAsia="en-US"/>
        </w:rPr>
      </w:pPr>
      <w:r w:rsidRPr="00DE3522">
        <w:rPr>
          <w:rFonts w:eastAsia="Times New Roman" w:cs="Times New Roman"/>
          <w:snapToGrid w:val="0"/>
          <w:sz w:val="22"/>
          <w:szCs w:val="22"/>
          <w:u w:val="single"/>
          <w:lang w:val="lt-LT" w:eastAsia="en-US"/>
        </w:rPr>
        <w:t>Absorbcija</w:t>
      </w:r>
    </w:p>
    <w:p w:rsidR="00CF041F" w:rsidRPr="00DE3522" w:rsidRDefault="00CF041F" w:rsidP="00CF041F">
      <w:pPr>
        <w:rPr>
          <w:rFonts w:eastAsia="Times New Roman" w:cs="Times New Roman"/>
          <w:snapToGrid w:val="0"/>
          <w:sz w:val="22"/>
          <w:szCs w:val="22"/>
          <w:lang w:val="lt-LT" w:eastAsia="en-US"/>
        </w:rPr>
      </w:pPr>
      <w:r w:rsidRPr="00DE3522">
        <w:rPr>
          <w:rFonts w:eastAsia="Times New Roman" w:cs="Times New Roman"/>
          <w:snapToGrid w:val="0"/>
          <w:sz w:val="22"/>
          <w:szCs w:val="22"/>
          <w:lang w:val="lt-LT" w:eastAsia="en-US"/>
        </w:rPr>
        <w:t xml:space="preserve">Nevalgius išgertas </w:t>
      </w:r>
      <w:proofErr w:type="spellStart"/>
      <w:r w:rsidRPr="00DE3522">
        <w:rPr>
          <w:rFonts w:eastAsia="Times New Roman" w:cs="Times New Roman"/>
          <w:snapToGrid w:val="0"/>
          <w:sz w:val="22"/>
          <w:szCs w:val="22"/>
          <w:lang w:val="lt-LT" w:eastAsia="en-US"/>
        </w:rPr>
        <w:t>pregabalinas</w:t>
      </w:r>
      <w:proofErr w:type="spellEnd"/>
      <w:r w:rsidRPr="00DE3522">
        <w:rPr>
          <w:rFonts w:eastAsia="Times New Roman" w:cs="Times New Roman"/>
          <w:snapToGrid w:val="0"/>
          <w:sz w:val="22"/>
          <w:szCs w:val="22"/>
          <w:lang w:val="lt-LT" w:eastAsia="en-US"/>
        </w:rPr>
        <w:t xml:space="preserve"> greitai absorbuojasi, didžiausia koncentracija susidaro po vienos valandos suvartojus ir vienkartinę, ir vartojant kartotines dozes. Išgerto </w:t>
      </w:r>
      <w:proofErr w:type="spellStart"/>
      <w:r w:rsidRPr="00DE3522">
        <w:rPr>
          <w:rFonts w:eastAsia="Times New Roman" w:cs="Times New Roman"/>
          <w:snapToGrid w:val="0"/>
          <w:sz w:val="22"/>
          <w:szCs w:val="22"/>
          <w:lang w:val="lt-LT" w:eastAsia="en-US"/>
        </w:rPr>
        <w:t>pregabalino</w:t>
      </w:r>
      <w:proofErr w:type="spellEnd"/>
      <w:r w:rsidRPr="00DE3522">
        <w:rPr>
          <w:rFonts w:eastAsia="Times New Roman" w:cs="Times New Roman"/>
          <w:snapToGrid w:val="0"/>
          <w:sz w:val="22"/>
          <w:szCs w:val="22"/>
          <w:lang w:val="lt-LT" w:eastAsia="en-US"/>
        </w:rPr>
        <w:t xml:space="preserve"> </w:t>
      </w:r>
      <w:proofErr w:type="spellStart"/>
      <w:r w:rsidRPr="00DE3522">
        <w:rPr>
          <w:rFonts w:eastAsia="Times New Roman" w:cs="Times New Roman"/>
          <w:snapToGrid w:val="0"/>
          <w:sz w:val="22"/>
          <w:szCs w:val="22"/>
          <w:lang w:val="lt-LT" w:eastAsia="en-US"/>
        </w:rPr>
        <w:t>bioprieinamumas</w:t>
      </w:r>
      <w:proofErr w:type="spellEnd"/>
      <w:r w:rsidRPr="00DE3522">
        <w:rPr>
          <w:rFonts w:eastAsia="Times New Roman" w:cs="Times New Roman"/>
          <w:snapToGrid w:val="0"/>
          <w:sz w:val="22"/>
          <w:szCs w:val="22"/>
          <w:lang w:val="lt-LT" w:eastAsia="en-US"/>
        </w:rPr>
        <w:t xml:space="preserve"> yra ≥ 90 % ir nepriklauso nuo dozės. Geriant kartotines dozes, pusiausvyros koncentracija susidaro tarp 24 ir 48 valandų. Su maistu vartojamo </w:t>
      </w:r>
      <w:proofErr w:type="spellStart"/>
      <w:r w:rsidRPr="00DE3522">
        <w:rPr>
          <w:rFonts w:eastAsia="Times New Roman" w:cs="Times New Roman"/>
          <w:snapToGrid w:val="0"/>
          <w:sz w:val="22"/>
          <w:szCs w:val="22"/>
          <w:lang w:val="lt-LT" w:eastAsia="en-US"/>
        </w:rPr>
        <w:t>pregabalino</w:t>
      </w:r>
      <w:proofErr w:type="spellEnd"/>
      <w:r w:rsidRPr="00DE3522">
        <w:rPr>
          <w:rFonts w:eastAsia="Times New Roman" w:cs="Times New Roman"/>
          <w:snapToGrid w:val="0"/>
          <w:sz w:val="22"/>
          <w:szCs w:val="22"/>
          <w:lang w:val="lt-LT" w:eastAsia="en-US"/>
        </w:rPr>
        <w:t xml:space="preserve"> absorbcijos greitis sulėtėja, dėl to maždaug 25-30 % sumažėja </w:t>
      </w:r>
      <w:proofErr w:type="spellStart"/>
      <w:r w:rsidRPr="00DE3522">
        <w:rPr>
          <w:rFonts w:eastAsia="Times New Roman" w:cs="Times New Roman"/>
          <w:snapToGrid w:val="0"/>
          <w:sz w:val="22"/>
          <w:szCs w:val="22"/>
          <w:lang w:val="lt-LT" w:eastAsia="en-US"/>
        </w:rPr>
        <w:t>C</w:t>
      </w:r>
      <w:r w:rsidRPr="00DE3522">
        <w:rPr>
          <w:rFonts w:eastAsia="Times New Roman" w:cs="Times New Roman"/>
          <w:snapToGrid w:val="0"/>
          <w:sz w:val="22"/>
          <w:szCs w:val="22"/>
          <w:vertAlign w:val="subscript"/>
          <w:lang w:val="lt-LT" w:eastAsia="en-US"/>
        </w:rPr>
        <w:t>max</w:t>
      </w:r>
      <w:proofErr w:type="spellEnd"/>
      <w:r w:rsidRPr="00DE3522">
        <w:rPr>
          <w:rFonts w:eastAsia="Times New Roman" w:cs="Times New Roman"/>
          <w:snapToGrid w:val="0"/>
          <w:sz w:val="22"/>
          <w:szCs w:val="22"/>
          <w:lang w:val="lt-LT" w:eastAsia="en-US"/>
        </w:rPr>
        <w:t xml:space="preserve"> ir maždaug 2,5 valandos pailgėja </w:t>
      </w:r>
      <w:proofErr w:type="spellStart"/>
      <w:r w:rsidRPr="00DE3522">
        <w:rPr>
          <w:rFonts w:eastAsia="Times New Roman" w:cs="Times New Roman"/>
          <w:snapToGrid w:val="0"/>
          <w:sz w:val="22"/>
          <w:szCs w:val="22"/>
          <w:lang w:val="lt-LT" w:eastAsia="en-US"/>
        </w:rPr>
        <w:t>t</w:t>
      </w:r>
      <w:r w:rsidRPr="00DE3522">
        <w:rPr>
          <w:rFonts w:eastAsia="Times New Roman" w:cs="Times New Roman"/>
          <w:snapToGrid w:val="0"/>
          <w:sz w:val="22"/>
          <w:szCs w:val="22"/>
          <w:vertAlign w:val="subscript"/>
          <w:lang w:val="lt-LT" w:eastAsia="en-US"/>
        </w:rPr>
        <w:t>max</w:t>
      </w:r>
      <w:proofErr w:type="spellEnd"/>
      <w:r w:rsidRPr="00DE3522">
        <w:rPr>
          <w:rFonts w:eastAsia="Times New Roman" w:cs="Times New Roman"/>
          <w:snapToGrid w:val="0"/>
          <w:sz w:val="22"/>
          <w:szCs w:val="22"/>
          <w:lang w:val="lt-LT" w:eastAsia="en-US"/>
        </w:rPr>
        <w:t xml:space="preserve">. Tačiau </w:t>
      </w:r>
      <w:proofErr w:type="spellStart"/>
      <w:r w:rsidRPr="00DE3522">
        <w:rPr>
          <w:rFonts w:eastAsia="Times New Roman" w:cs="Times New Roman"/>
          <w:snapToGrid w:val="0"/>
          <w:sz w:val="22"/>
          <w:szCs w:val="22"/>
          <w:lang w:val="lt-LT" w:eastAsia="en-US"/>
        </w:rPr>
        <w:t>pregabaliną</w:t>
      </w:r>
      <w:proofErr w:type="spellEnd"/>
      <w:r w:rsidRPr="00DE3522">
        <w:rPr>
          <w:rFonts w:eastAsia="Times New Roman" w:cs="Times New Roman"/>
          <w:snapToGrid w:val="0"/>
          <w:sz w:val="22"/>
          <w:szCs w:val="22"/>
          <w:lang w:val="lt-LT" w:eastAsia="en-US"/>
        </w:rPr>
        <w:t xml:space="preserve"> vartojant su maistu absorbcijos apimties pakitimas nėra kliniškai reikšmingas.</w:t>
      </w:r>
    </w:p>
    <w:p w:rsidR="00CF041F" w:rsidRPr="00DE3522" w:rsidRDefault="00CF041F" w:rsidP="00CF041F">
      <w:pPr>
        <w:rPr>
          <w:rFonts w:eastAsia="Times New Roman" w:cs="Times New Roman"/>
          <w:snapToGrid w:val="0"/>
          <w:sz w:val="22"/>
          <w:szCs w:val="22"/>
          <w:lang w:val="lt-LT" w:eastAsia="en-US"/>
        </w:rPr>
      </w:pPr>
    </w:p>
    <w:p w:rsidR="00CF041F" w:rsidRPr="00DE3522" w:rsidRDefault="00CF041F" w:rsidP="00CF041F">
      <w:pPr>
        <w:rPr>
          <w:rFonts w:eastAsia="Times New Roman" w:cs="Times New Roman"/>
          <w:snapToGrid w:val="0"/>
          <w:sz w:val="22"/>
          <w:szCs w:val="22"/>
          <w:u w:val="single"/>
          <w:lang w:val="lt-LT" w:eastAsia="en-US"/>
        </w:rPr>
      </w:pPr>
      <w:r w:rsidRPr="00DE3522">
        <w:rPr>
          <w:rFonts w:eastAsia="Times New Roman" w:cs="Times New Roman"/>
          <w:snapToGrid w:val="0"/>
          <w:sz w:val="22"/>
          <w:szCs w:val="22"/>
          <w:u w:val="single"/>
          <w:lang w:val="lt-LT" w:eastAsia="en-US"/>
        </w:rPr>
        <w:t>Pasiskirstymas</w:t>
      </w:r>
    </w:p>
    <w:p w:rsidR="00CF041F" w:rsidRPr="00DE3522" w:rsidRDefault="00CF041F" w:rsidP="00CF041F">
      <w:pPr>
        <w:rPr>
          <w:rFonts w:eastAsia="Times New Roman" w:cs="Times New Roman"/>
          <w:snapToGrid w:val="0"/>
          <w:sz w:val="22"/>
          <w:szCs w:val="22"/>
          <w:lang w:val="lt-LT" w:eastAsia="en-US"/>
        </w:rPr>
      </w:pPr>
      <w:proofErr w:type="spellStart"/>
      <w:r w:rsidRPr="00DE3522">
        <w:rPr>
          <w:rFonts w:eastAsia="Times New Roman" w:cs="Times New Roman"/>
          <w:snapToGrid w:val="0"/>
          <w:sz w:val="22"/>
          <w:szCs w:val="22"/>
          <w:lang w:val="lt-LT" w:eastAsia="en-US"/>
        </w:rPr>
        <w:t>Ikiklinikinių</w:t>
      </w:r>
      <w:proofErr w:type="spellEnd"/>
      <w:r w:rsidRPr="00DE3522">
        <w:rPr>
          <w:rFonts w:eastAsia="Times New Roman" w:cs="Times New Roman"/>
          <w:snapToGrid w:val="0"/>
          <w:sz w:val="22"/>
          <w:szCs w:val="22"/>
          <w:lang w:val="lt-LT" w:eastAsia="en-US"/>
        </w:rPr>
        <w:t xml:space="preserve"> tyrimų duomenimis, pelių, žiurkių ir beždžionių organizmuose </w:t>
      </w:r>
      <w:proofErr w:type="spellStart"/>
      <w:r w:rsidRPr="00DE3522">
        <w:rPr>
          <w:rFonts w:eastAsia="Times New Roman" w:cs="Times New Roman"/>
          <w:snapToGrid w:val="0"/>
          <w:sz w:val="22"/>
          <w:szCs w:val="22"/>
          <w:lang w:val="lt-LT" w:eastAsia="en-US"/>
        </w:rPr>
        <w:t>pregabalinas</w:t>
      </w:r>
      <w:proofErr w:type="spellEnd"/>
      <w:r w:rsidRPr="00DE3522">
        <w:rPr>
          <w:rFonts w:eastAsia="Times New Roman" w:cs="Times New Roman"/>
          <w:snapToGrid w:val="0"/>
          <w:sz w:val="22"/>
          <w:szCs w:val="22"/>
          <w:lang w:val="lt-LT" w:eastAsia="en-US"/>
        </w:rPr>
        <w:t xml:space="preserve"> prasiskverbia per kraujo-smegenų barjerą. Nustatyta, kad </w:t>
      </w:r>
      <w:proofErr w:type="spellStart"/>
      <w:r w:rsidRPr="00DE3522">
        <w:rPr>
          <w:rFonts w:eastAsia="Times New Roman" w:cs="Times New Roman"/>
          <w:snapToGrid w:val="0"/>
          <w:sz w:val="22"/>
          <w:szCs w:val="22"/>
          <w:lang w:val="lt-LT" w:eastAsia="en-US"/>
        </w:rPr>
        <w:t>pregabalinas</w:t>
      </w:r>
      <w:proofErr w:type="spellEnd"/>
      <w:r w:rsidRPr="00DE3522">
        <w:rPr>
          <w:rFonts w:eastAsia="Times New Roman" w:cs="Times New Roman"/>
          <w:snapToGrid w:val="0"/>
          <w:sz w:val="22"/>
          <w:szCs w:val="22"/>
          <w:lang w:val="lt-LT" w:eastAsia="en-US"/>
        </w:rPr>
        <w:t xml:space="preserve"> prasiskverbia per žiurkių placentą ir patenka į žindančių žiurkių pieną. Tariamasis išgerto </w:t>
      </w:r>
      <w:proofErr w:type="spellStart"/>
      <w:r w:rsidRPr="00DE3522">
        <w:rPr>
          <w:rFonts w:eastAsia="Times New Roman" w:cs="Times New Roman"/>
          <w:snapToGrid w:val="0"/>
          <w:sz w:val="22"/>
          <w:szCs w:val="22"/>
          <w:lang w:val="lt-LT" w:eastAsia="en-US"/>
        </w:rPr>
        <w:t>pregabalino</w:t>
      </w:r>
      <w:proofErr w:type="spellEnd"/>
      <w:r w:rsidRPr="00DE3522">
        <w:rPr>
          <w:rFonts w:eastAsia="Times New Roman" w:cs="Times New Roman"/>
          <w:snapToGrid w:val="0"/>
          <w:sz w:val="22"/>
          <w:szCs w:val="22"/>
          <w:lang w:val="lt-LT" w:eastAsia="en-US"/>
        </w:rPr>
        <w:t xml:space="preserve"> pasiskirstymo tūris žmonių organizme yra maždaug 0,5</w:t>
      </w:r>
      <w:r>
        <w:rPr>
          <w:rFonts w:eastAsia="Times New Roman" w:cs="Times New Roman"/>
          <w:snapToGrid w:val="0"/>
          <w:sz w:val="22"/>
          <w:szCs w:val="22"/>
          <w:lang w:val="lt-LT" w:eastAsia="en-US"/>
        </w:rPr>
        <w:t>6</w:t>
      </w:r>
      <w:r w:rsidRPr="00DE3522">
        <w:rPr>
          <w:rFonts w:eastAsia="Times New Roman" w:cs="Times New Roman"/>
          <w:snapToGrid w:val="0"/>
          <w:sz w:val="22"/>
          <w:szCs w:val="22"/>
          <w:lang w:val="lt-LT" w:eastAsia="en-US"/>
        </w:rPr>
        <w:t xml:space="preserve"> l/kg. </w:t>
      </w:r>
      <w:proofErr w:type="spellStart"/>
      <w:r w:rsidRPr="00DE3522">
        <w:rPr>
          <w:rFonts w:eastAsia="Times New Roman" w:cs="Times New Roman"/>
          <w:snapToGrid w:val="0"/>
          <w:sz w:val="22"/>
          <w:szCs w:val="22"/>
          <w:lang w:val="lt-LT" w:eastAsia="en-US"/>
        </w:rPr>
        <w:t>Pregabalinas</w:t>
      </w:r>
      <w:proofErr w:type="spellEnd"/>
      <w:r w:rsidRPr="00DE3522">
        <w:rPr>
          <w:rFonts w:eastAsia="Times New Roman" w:cs="Times New Roman"/>
          <w:snapToGrid w:val="0"/>
          <w:sz w:val="22"/>
          <w:szCs w:val="22"/>
          <w:lang w:val="lt-LT" w:eastAsia="en-US"/>
        </w:rPr>
        <w:t xml:space="preserve"> nesijungia su plazmos baltymais.</w:t>
      </w:r>
    </w:p>
    <w:p w:rsidR="00CF041F" w:rsidRPr="00DE3522" w:rsidRDefault="00CF041F" w:rsidP="00CF041F">
      <w:pPr>
        <w:rPr>
          <w:rFonts w:eastAsia="Times New Roman" w:cs="Times New Roman"/>
          <w:snapToGrid w:val="0"/>
          <w:sz w:val="22"/>
          <w:szCs w:val="22"/>
          <w:lang w:val="lt-LT" w:eastAsia="en-US"/>
        </w:rPr>
      </w:pPr>
    </w:p>
    <w:p w:rsidR="00CF041F" w:rsidRPr="00DE3522" w:rsidRDefault="00CF041F" w:rsidP="00CF041F">
      <w:pPr>
        <w:rPr>
          <w:rFonts w:eastAsia="Times New Roman" w:cs="Times New Roman"/>
          <w:snapToGrid w:val="0"/>
          <w:sz w:val="22"/>
          <w:szCs w:val="22"/>
          <w:u w:val="single"/>
          <w:lang w:val="lt-LT" w:eastAsia="en-US"/>
        </w:rPr>
      </w:pPr>
      <w:proofErr w:type="spellStart"/>
      <w:r w:rsidRPr="00DE3522">
        <w:rPr>
          <w:rFonts w:eastAsia="Times New Roman" w:cs="Times New Roman"/>
          <w:snapToGrid w:val="0"/>
          <w:sz w:val="22"/>
          <w:szCs w:val="22"/>
          <w:u w:val="single"/>
          <w:lang w:val="lt-LT" w:eastAsia="en-US"/>
        </w:rPr>
        <w:t>Biotransformacija</w:t>
      </w:r>
      <w:proofErr w:type="spellEnd"/>
    </w:p>
    <w:p w:rsidR="00CF041F" w:rsidRPr="00DE3522" w:rsidRDefault="00CF041F" w:rsidP="00CF041F">
      <w:pPr>
        <w:rPr>
          <w:rFonts w:eastAsia="Times New Roman" w:cs="Times New Roman"/>
          <w:snapToGrid w:val="0"/>
          <w:sz w:val="22"/>
          <w:szCs w:val="22"/>
          <w:lang w:val="lt-LT" w:eastAsia="en-US"/>
        </w:rPr>
      </w:pPr>
      <w:proofErr w:type="spellStart"/>
      <w:r w:rsidRPr="00DE3522">
        <w:rPr>
          <w:rFonts w:eastAsia="Times New Roman" w:cs="Times New Roman"/>
          <w:snapToGrid w:val="0"/>
          <w:sz w:val="22"/>
          <w:szCs w:val="22"/>
          <w:lang w:val="lt-LT" w:eastAsia="en-US"/>
        </w:rPr>
        <w:t>Pregabalinas</w:t>
      </w:r>
      <w:proofErr w:type="spellEnd"/>
      <w:r w:rsidRPr="00DE3522">
        <w:rPr>
          <w:rFonts w:eastAsia="Times New Roman" w:cs="Times New Roman"/>
          <w:snapToGrid w:val="0"/>
          <w:sz w:val="22"/>
          <w:szCs w:val="22"/>
          <w:lang w:val="lt-LT" w:eastAsia="en-US"/>
        </w:rPr>
        <w:t xml:space="preserve"> žmonių organizme </w:t>
      </w:r>
      <w:proofErr w:type="spellStart"/>
      <w:r w:rsidRPr="00DE3522">
        <w:rPr>
          <w:rFonts w:eastAsia="Times New Roman" w:cs="Times New Roman"/>
          <w:snapToGrid w:val="0"/>
          <w:sz w:val="22"/>
          <w:szCs w:val="22"/>
          <w:lang w:val="lt-LT" w:eastAsia="en-US"/>
        </w:rPr>
        <w:t>metabolizuojamas</w:t>
      </w:r>
      <w:proofErr w:type="spellEnd"/>
      <w:r w:rsidRPr="00DE3522">
        <w:rPr>
          <w:rFonts w:eastAsia="Times New Roman" w:cs="Times New Roman"/>
          <w:snapToGrid w:val="0"/>
          <w:sz w:val="22"/>
          <w:szCs w:val="22"/>
          <w:lang w:val="lt-LT" w:eastAsia="en-US"/>
        </w:rPr>
        <w:t xml:space="preserve"> labai nedaug. </w:t>
      </w:r>
      <w:proofErr w:type="spellStart"/>
      <w:r w:rsidRPr="00DE3522">
        <w:rPr>
          <w:rFonts w:eastAsia="Times New Roman" w:cs="Times New Roman"/>
          <w:snapToGrid w:val="0"/>
          <w:sz w:val="22"/>
          <w:szCs w:val="22"/>
          <w:lang w:val="lt-LT" w:eastAsia="en-US"/>
        </w:rPr>
        <w:t>Radioizotopais</w:t>
      </w:r>
      <w:proofErr w:type="spellEnd"/>
      <w:r w:rsidRPr="00DE3522">
        <w:rPr>
          <w:rFonts w:eastAsia="Times New Roman" w:cs="Times New Roman"/>
          <w:snapToGrid w:val="0"/>
          <w:sz w:val="22"/>
          <w:szCs w:val="22"/>
          <w:lang w:val="lt-LT" w:eastAsia="en-US"/>
        </w:rPr>
        <w:t xml:space="preserve"> pažymėjus </w:t>
      </w:r>
      <w:proofErr w:type="spellStart"/>
      <w:r w:rsidRPr="00DE3522">
        <w:rPr>
          <w:rFonts w:eastAsia="Times New Roman" w:cs="Times New Roman"/>
          <w:snapToGrid w:val="0"/>
          <w:sz w:val="22"/>
          <w:szCs w:val="22"/>
          <w:lang w:val="lt-LT" w:eastAsia="en-US"/>
        </w:rPr>
        <w:t>pregabalino</w:t>
      </w:r>
      <w:proofErr w:type="spellEnd"/>
      <w:r w:rsidRPr="00DE3522">
        <w:rPr>
          <w:rFonts w:eastAsia="Times New Roman" w:cs="Times New Roman"/>
          <w:snapToGrid w:val="0"/>
          <w:sz w:val="22"/>
          <w:szCs w:val="22"/>
          <w:lang w:val="lt-LT" w:eastAsia="en-US"/>
        </w:rPr>
        <w:t xml:space="preserve"> dozę buvo nustatyta, kad maždaug 98 % jos išsiskiria su šlapimu nepakitusio </w:t>
      </w:r>
      <w:proofErr w:type="spellStart"/>
      <w:r w:rsidRPr="00DE3522">
        <w:rPr>
          <w:rFonts w:eastAsia="Times New Roman" w:cs="Times New Roman"/>
          <w:snapToGrid w:val="0"/>
          <w:sz w:val="22"/>
          <w:szCs w:val="22"/>
          <w:lang w:val="lt-LT" w:eastAsia="en-US"/>
        </w:rPr>
        <w:t>pregabalino</w:t>
      </w:r>
      <w:proofErr w:type="spellEnd"/>
      <w:r w:rsidRPr="00DE3522">
        <w:rPr>
          <w:rFonts w:eastAsia="Times New Roman" w:cs="Times New Roman"/>
          <w:snapToGrid w:val="0"/>
          <w:sz w:val="22"/>
          <w:szCs w:val="22"/>
          <w:lang w:val="lt-LT" w:eastAsia="en-US"/>
        </w:rPr>
        <w:t xml:space="preserve"> pavidalu. N-</w:t>
      </w:r>
      <w:proofErr w:type="spellStart"/>
      <w:r w:rsidRPr="00DE3522">
        <w:rPr>
          <w:rFonts w:eastAsia="Times New Roman" w:cs="Times New Roman"/>
          <w:snapToGrid w:val="0"/>
          <w:sz w:val="22"/>
          <w:szCs w:val="22"/>
          <w:lang w:val="lt-LT" w:eastAsia="en-US"/>
        </w:rPr>
        <w:t>metilinto</w:t>
      </w:r>
      <w:proofErr w:type="spellEnd"/>
      <w:r w:rsidRPr="00DE3522">
        <w:rPr>
          <w:rFonts w:eastAsia="Times New Roman" w:cs="Times New Roman"/>
          <w:snapToGrid w:val="0"/>
          <w:sz w:val="22"/>
          <w:szCs w:val="22"/>
          <w:lang w:val="lt-LT" w:eastAsia="en-US"/>
        </w:rPr>
        <w:t xml:space="preserve"> </w:t>
      </w:r>
      <w:proofErr w:type="spellStart"/>
      <w:r w:rsidRPr="00DE3522">
        <w:rPr>
          <w:rFonts w:eastAsia="Times New Roman" w:cs="Times New Roman"/>
          <w:snapToGrid w:val="0"/>
          <w:sz w:val="22"/>
          <w:szCs w:val="22"/>
          <w:lang w:val="lt-LT" w:eastAsia="en-US"/>
        </w:rPr>
        <w:t>pregabalino</w:t>
      </w:r>
      <w:proofErr w:type="spellEnd"/>
      <w:r w:rsidRPr="00DE3522">
        <w:rPr>
          <w:rFonts w:eastAsia="Times New Roman" w:cs="Times New Roman"/>
          <w:snapToGrid w:val="0"/>
          <w:sz w:val="22"/>
          <w:szCs w:val="22"/>
          <w:lang w:val="lt-LT" w:eastAsia="en-US"/>
        </w:rPr>
        <w:t xml:space="preserve"> darinys, kuris yra svarbiausias preparato metabolitas, sudaro maždaug 0,9 % suvartotos dozės. </w:t>
      </w:r>
      <w:proofErr w:type="spellStart"/>
      <w:r w:rsidRPr="00DE3522">
        <w:rPr>
          <w:rFonts w:eastAsia="Times New Roman" w:cs="Times New Roman"/>
          <w:snapToGrid w:val="0"/>
          <w:sz w:val="22"/>
          <w:szCs w:val="22"/>
          <w:lang w:val="lt-LT" w:eastAsia="en-US"/>
        </w:rPr>
        <w:t>Ikiklinikiniais</w:t>
      </w:r>
      <w:proofErr w:type="spellEnd"/>
      <w:r w:rsidRPr="00DE3522">
        <w:rPr>
          <w:rFonts w:eastAsia="Times New Roman" w:cs="Times New Roman"/>
          <w:snapToGrid w:val="0"/>
          <w:sz w:val="22"/>
          <w:szCs w:val="22"/>
          <w:lang w:val="lt-LT" w:eastAsia="en-US"/>
        </w:rPr>
        <w:t xml:space="preserve"> tyrimais </w:t>
      </w:r>
      <w:proofErr w:type="spellStart"/>
      <w:r w:rsidRPr="00DE3522">
        <w:rPr>
          <w:rFonts w:eastAsia="Times New Roman" w:cs="Times New Roman"/>
          <w:snapToGrid w:val="0"/>
          <w:sz w:val="22"/>
          <w:szCs w:val="22"/>
          <w:lang w:val="lt-LT" w:eastAsia="en-US"/>
        </w:rPr>
        <w:t>pregabalino</w:t>
      </w:r>
      <w:proofErr w:type="spellEnd"/>
      <w:r w:rsidRPr="00DE3522">
        <w:rPr>
          <w:rFonts w:eastAsia="Times New Roman" w:cs="Times New Roman"/>
          <w:snapToGrid w:val="0"/>
          <w:sz w:val="22"/>
          <w:szCs w:val="22"/>
          <w:lang w:val="lt-LT" w:eastAsia="en-US"/>
        </w:rPr>
        <w:t xml:space="preserve"> S-</w:t>
      </w:r>
      <w:proofErr w:type="spellStart"/>
      <w:r w:rsidRPr="00DE3522">
        <w:rPr>
          <w:rFonts w:eastAsia="Times New Roman" w:cs="Times New Roman"/>
          <w:snapToGrid w:val="0"/>
          <w:sz w:val="22"/>
          <w:szCs w:val="22"/>
          <w:lang w:val="lt-LT" w:eastAsia="en-US"/>
        </w:rPr>
        <w:t>enantiomeras</w:t>
      </w:r>
      <w:proofErr w:type="spellEnd"/>
      <w:r w:rsidRPr="00DE3522">
        <w:rPr>
          <w:rFonts w:eastAsia="Times New Roman" w:cs="Times New Roman"/>
          <w:snapToGrid w:val="0"/>
          <w:sz w:val="22"/>
          <w:szCs w:val="22"/>
          <w:lang w:val="lt-LT" w:eastAsia="en-US"/>
        </w:rPr>
        <w:t xml:space="preserve"> </w:t>
      </w:r>
      <w:proofErr w:type="spellStart"/>
      <w:r w:rsidRPr="00DE3522">
        <w:rPr>
          <w:rFonts w:eastAsia="Times New Roman" w:cs="Times New Roman"/>
          <w:snapToGrid w:val="0"/>
          <w:sz w:val="22"/>
          <w:szCs w:val="22"/>
          <w:lang w:val="lt-LT" w:eastAsia="en-US"/>
        </w:rPr>
        <w:t>racemizavimosi</w:t>
      </w:r>
      <w:proofErr w:type="spellEnd"/>
      <w:r w:rsidRPr="00DE3522">
        <w:rPr>
          <w:rFonts w:eastAsia="Times New Roman" w:cs="Times New Roman"/>
          <w:snapToGrid w:val="0"/>
          <w:sz w:val="22"/>
          <w:szCs w:val="22"/>
          <w:lang w:val="lt-LT" w:eastAsia="en-US"/>
        </w:rPr>
        <w:t xml:space="preserve"> į R-</w:t>
      </w:r>
      <w:proofErr w:type="spellStart"/>
      <w:r w:rsidRPr="00DE3522">
        <w:rPr>
          <w:rFonts w:eastAsia="Times New Roman" w:cs="Times New Roman"/>
          <w:snapToGrid w:val="0"/>
          <w:sz w:val="22"/>
          <w:szCs w:val="22"/>
          <w:lang w:val="lt-LT" w:eastAsia="en-US"/>
        </w:rPr>
        <w:t>enantiomerą</w:t>
      </w:r>
      <w:proofErr w:type="spellEnd"/>
      <w:r w:rsidRPr="00DE3522">
        <w:rPr>
          <w:rFonts w:eastAsia="Times New Roman" w:cs="Times New Roman"/>
          <w:snapToGrid w:val="0"/>
          <w:sz w:val="22"/>
          <w:szCs w:val="22"/>
          <w:lang w:val="lt-LT" w:eastAsia="en-US"/>
        </w:rPr>
        <w:t xml:space="preserve"> nenustatyta.</w:t>
      </w:r>
    </w:p>
    <w:p w:rsidR="00CF041F" w:rsidRPr="00DE3522" w:rsidRDefault="00CF041F" w:rsidP="00CF041F">
      <w:pPr>
        <w:rPr>
          <w:rFonts w:eastAsia="Times New Roman" w:cs="Times New Roman"/>
          <w:snapToGrid w:val="0"/>
          <w:sz w:val="22"/>
          <w:szCs w:val="22"/>
          <w:lang w:val="lt-LT" w:eastAsia="en-US"/>
        </w:rPr>
      </w:pPr>
    </w:p>
    <w:p w:rsidR="00CF041F" w:rsidRPr="00DE3522" w:rsidRDefault="00CF041F" w:rsidP="00CF041F">
      <w:pPr>
        <w:rPr>
          <w:rFonts w:eastAsia="Times New Roman" w:cs="Times New Roman"/>
          <w:snapToGrid w:val="0"/>
          <w:sz w:val="22"/>
          <w:szCs w:val="22"/>
          <w:u w:val="single"/>
          <w:lang w:val="lt-LT" w:eastAsia="en-US"/>
        </w:rPr>
      </w:pPr>
      <w:r w:rsidRPr="00DE3522">
        <w:rPr>
          <w:rFonts w:eastAsia="Times New Roman" w:cs="Times New Roman"/>
          <w:snapToGrid w:val="0"/>
          <w:sz w:val="22"/>
          <w:szCs w:val="22"/>
          <w:u w:val="single"/>
          <w:lang w:val="lt-LT" w:eastAsia="en-US"/>
        </w:rPr>
        <w:t>Eliminacija</w:t>
      </w:r>
    </w:p>
    <w:p w:rsidR="00CF041F" w:rsidRPr="00DE3522" w:rsidRDefault="00CF041F" w:rsidP="00CF041F">
      <w:pPr>
        <w:rPr>
          <w:rFonts w:eastAsia="Times New Roman" w:cs="Times New Roman"/>
          <w:snapToGrid w:val="0"/>
          <w:sz w:val="22"/>
          <w:szCs w:val="22"/>
          <w:lang w:val="lt-LT" w:eastAsia="en-US"/>
        </w:rPr>
      </w:pPr>
      <w:proofErr w:type="spellStart"/>
      <w:r w:rsidRPr="00DE3522">
        <w:rPr>
          <w:rFonts w:eastAsia="Times New Roman" w:cs="Times New Roman"/>
          <w:snapToGrid w:val="0"/>
          <w:sz w:val="22"/>
          <w:szCs w:val="22"/>
          <w:lang w:val="lt-LT" w:eastAsia="en-US"/>
        </w:rPr>
        <w:t>Pregabalinas</w:t>
      </w:r>
      <w:proofErr w:type="spellEnd"/>
      <w:r w:rsidRPr="00DE3522">
        <w:rPr>
          <w:rFonts w:eastAsia="Times New Roman" w:cs="Times New Roman"/>
          <w:snapToGrid w:val="0"/>
          <w:sz w:val="22"/>
          <w:szCs w:val="22"/>
          <w:lang w:val="lt-LT" w:eastAsia="en-US"/>
        </w:rPr>
        <w:t xml:space="preserve"> iš sisteminės kraujotakos pirmiausia šalinamas per inkstus nepakitusio vaisto pavidalu. </w:t>
      </w:r>
      <w:proofErr w:type="spellStart"/>
      <w:r w:rsidRPr="00DE3522">
        <w:rPr>
          <w:rFonts w:eastAsia="Times New Roman" w:cs="Times New Roman"/>
          <w:snapToGrid w:val="0"/>
          <w:sz w:val="22"/>
          <w:szCs w:val="22"/>
          <w:lang w:val="lt-LT" w:eastAsia="en-US"/>
        </w:rPr>
        <w:t>Pregabalino</w:t>
      </w:r>
      <w:proofErr w:type="spellEnd"/>
      <w:r w:rsidRPr="00DE3522">
        <w:rPr>
          <w:rFonts w:eastAsia="Times New Roman" w:cs="Times New Roman"/>
          <w:snapToGrid w:val="0"/>
          <w:sz w:val="22"/>
          <w:szCs w:val="22"/>
          <w:lang w:val="lt-LT" w:eastAsia="en-US"/>
        </w:rPr>
        <w:t xml:space="preserve"> vidutinis </w:t>
      </w:r>
      <w:r w:rsidRPr="00DE3522">
        <w:rPr>
          <w:rFonts w:eastAsia="Times New Roman" w:cs="Times New Roman"/>
          <w:snapToGrid w:val="0"/>
          <w:sz w:val="22"/>
          <w:szCs w:val="22"/>
          <w:lang w:val="lt-LT" w:eastAsia="en-US"/>
        </w:rPr>
        <w:lastRenderedPageBreak/>
        <w:t xml:space="preserve">pusinės eliminacijos laikas yra 6,3 valandos. </w:t>
      </w:r>
      <w:proofErr w:type="spellStart"/>
      <w:r w:rsidRPr="00DE3522">
        <w:rPr>
          <w:rFonts w:eastAsia="Times New Roman" w:cs="Times New Roman"/>
          <w:snapToGrid w:val="0"/>
          <w:sz w:val="22"/>
          <w:szCs w:val="22"/>
          <w:lang w:val="lt-LT" w:eastAsia="en-US"/>
        </w:rPr>
        <w:t>Pregabalino</w:t>
      </w:r>
      <w:proofErr w:type="spellEnd"/>
      <w:r w:rsidRPr="00DE3522">
        <w:rPr>
          <w:rFonts w:eastAsia="Times New Roman" w:cs="Times New Roman"/>
          <w:snapToGrid w:val="0"/>
          <w:sz w:val="22"/>
          <w:szCs w:val="22"/>
          <w:lang w:val="lt-LT" w:eastAsia="en-US"/>
        </w:rPr>
        <w:t xml:space="preserve"> plazmos klirensas ir inkstų klirensas yra tiesiogiai proporcingi </w:t>
      </w:r>
      <w:proofErr w:type="spellStart"/>
      <w:r w:rsidRPr="00DE3522">
        <w:rPr>
          <w:rFonts w:eastAsia="Times New Roman" w:cs="Times New Roman"/>
          <w:snapToGrid w:val="0"/>
          <w:sz w:val="22"/>
          <w:szCs w:val="22"/>
          <w:lang w:val="lt-LT" w:eastAsia="en-US"/>
        </w:rPr>
        <w:t>kreatinino</w:t>
      </w:r>
      <w:proofErr w:type="spellEnd"/>
      <w:r w:rsidRPr="00DE3522">
        <w:rPr>
          <w:rFonts w:eastAsia="Times New Roman" w:cs="Times New Roman"/>
          <w:snapToGrid w:val="0"/>
          <w:sz w:val="22"/>
          <w:szCs w:val="22"/>
          <w:lang w:val="lt-LT" w:eastAsia="en-US"/>
        </w:rPr>
        <w:t xml:space="preserve"> klirensui (žr. 5.2 sk</w:t>
      </w:r>
      <w:r>
        <w:rPr>
          <w:rFonts w:eastAsia="Times New Roman" w:cs="Times New Roman"/>
          <w:snapToGrid w:val="0"/>
          <w:sz w:val="22"/>
          <w:szCs w:val="22"/>
          <w:lang w:val="lt-LT" w:eastAsia="en-US"/>
        </w:rPr>
        <w:t>yrių</w:t>
      </w:r>
      <w:r w:rsidRPr="00DE3522">
        <w:rPr>
          <w:rFonts w:eastAsia="Times New Roman" w:cs="Times New Roman"/>
          <w:snapToGrid w:val="0"/>
          <w:sz w:val="22"/>
          <w:szCs w:val="22"/>
          <w:lang w:val="lt-LT" w:eastAsia="en-US"/>
        </w:rPr>
        <w:t>). Pacientams, kurių inkstų veikla sutrikusi, ir tiems, kuriems atliekama hemodializė, reikia koreguoti dozę (žr. 4.2 skyrių, 1 lentelę).</w:t>
      </w:r>
    </w:p>
    <w:p w:rsidR="00CF041F" w:rsidRPr="00DE3522" w:rsidRDefault="00CF041F" w:rsidP="00CF041F">
      <w:pPr>
        <w:rPr>
          <w:rFonts w:eastAsia="Times New Roman" w:cs="Times New Roman"/>
          <w:snapToGrid w:val="0"/>
          <w:sz w:val="22"/>
          <w:szCs w:val="22"/>
          <w:lang w:val="lt-LT" w:eastAsia="en-US"/>
        </w:rPr>
      </w:pPr>
    </w:p>
    <w:p w:rsidR="00CF041F" w:rsidRPr="00DE3522" w:rsidRDefault="00CF041F" w:rsidP="00CF041F">
      <w:pPr>
        <w:rPr>
          <w:rFonts w:eastAsia="Times New Roman" w:cs="Times New Roman"/>
          <w:snapToGrid w:val="0"/>
          <w:sz w:val="22"/>
          <w:szCs w:val="22"/>
          <w:u w:val="single"/>
          <w:lang w:val="lt-LT" w:eastAsia="en-US"/>
        </w:rPr>
      </w:pPr>
      <w:r w:rsidRPr="00DE3522">
        <w:rPr>
          <w:rFonts w:eastAsia="Times New Roman" w:cs="Times New Roman"/>
          <w:snapToGrid w:val="0"/>
          <w:sz w:val="22"/>
          <w:szCs w:val="22"/>
          <w:u w:val="single"/>
          <w:lang w:val="lt-LT" w:eastAsia="en-US"/>
        </w:rPr>
        <w:t>Tiesinis / netiesinis pobūdis</w:t>
      </w:r>
    </w:p>
    <w:p w:rsidR="00CF041F" w:rsidRPr="00DE3522" w:rsidRDefault="00CF041F" w:rsidP="00CF041F">
      <w:pPr>
        <w:rPr>
          <w:rFonts w:eastAsia="Times New Roman" w:cs="Times New Roman"/>
          <w:snapToGrid w:val="0"/>
          <w:sz w:val="22"/>
          <w:szCs w:val="22"/>
          <w:lang w:val="lt-LT" w:eastAsia="en-US"/>
        </w:rPr>
      </w:pPr>
      <w:r w:rsidRPr="00DE3522">
        <w:rPr>
          <w:rFonts w:eastAsia="Times New Roman" w:cs="Times New Roman"/>
          <w:snapToGrid w:val="0"/>
          <w:sz w:val="22"/>
          <w:szCs w:val="22"/>
          <w:lang w:val="lt-LT" w:eastAsia="en-US"/>
        </w:rPr>
        <w:t xml:space="preserve">Rekomenduojamomis paros dozėmis vartojamo </w:t>
      </w:r>
      <w:proofErr w:type="spellStart"/>
      <w:r w:rsidRPr="00DE3522">
        <w:rPr>
          <w:rFonts w:eastAsia="Times New Roman" w:cs="Times New Roman"/>
          <w:snapToGrid w:val="0"/>
          <w:sz w:val="22"/>
          <w:szCs w:val="22"/>
          <w:lang w:val="lt-LT" w:eastAsia="en-US"/>
        </w:rPr>
        <w:t>pregabalino</w:t>
      </w:r>
      <w:proofErr w:type="spellEnd"/>
      <w:r w:rsidRPr="00DE3522">
        <w:rPr>
          <w:rFonts w:eastAsia="Times New Roman" w:cs="Times New Roman"/>
          <w:snapToGrid w:val="0"/>
          <w:sz w:val="22"/>
          <w:szCs w:val="22"/>
          <w:lang w:val="lt-LT" w:eastAsia="en-US"/>
        </w:rPr>
        <w:t xml:space="preserve"> </w:t>
      </w:r>
      <w:proofErr w:type="spellStart"/>
      <w:r w:rsidRPr="00DE3522">
        <w:rPr>
          <w:rFonts w:eastAsia="Times New Roman" w:cs="Times New Roman"/>
          <w:snapToGrid w:val="0"/>
          <w:sz w:val="22"/>
          <w:szCs w:val="22"/>
          <w:lang w:val="lt-LT" w:eastAsia="en-US"/>
        </w:rPr>
        <w:t>farmakokinetika</w:t>
      </w:r>
      <w:proofErr w:type="spellEnd"/>
      <w:r w:rsidRPr="00DE3522">
        <w:rPr>
          <w:rFonts w:eastAsia="Times New Roman" w:cs="Times New Roman"/>
          <w:snapToGrid w:val="0"/>
          <w:sz w:val="22"/>
          <w:szCs w:val="22"/>
          <w:lang w:val="lt-LT" w:eastAsia="en-US"/>
        </w:rPr>
        <w:t xml:space="preserve"> yra linijinė. </w:t>
      </w:r>
      <w:proofErr w:type="spellStart"/>
      <w:r w:rsidRPr="00DE3522">
        <w:rPr>
          <w:rFonts w:eastAsia="Times New Roman" w:cs="Times New Roman"/>
          <w:snapToGrid w:val="0"/>
          <w:sz w:val="22"/>
          <w:szCs w:val="22"/>
          <w:lang w:val="lt-LT" w:eastAsia="en-US"/>
        </w:rPr>
        <w:t>Farmakokinetikos</w:t>
      </w:r>
      <w:proofErr w:type="spellEnd"/>
      <w:r w:rsidRPr="00DE3522">
        <w:rPr>
          <w:rFonts w:eastAsia="Times New Roman" w:cs="Times New Roman"/>
          <w:snapToGrid w:val="0"/>
          <w:sz w:val="22"/>
          <w:szCs w:val="22"/>
          <w:lang w:val="lt-LT" w:eastAsia="en-US"/>
        </w:rPr>
        <w:t xml:space="preserve"> pokyčiai skirtingų asmenų organizme yra nedideli (&lt; 20 %). Kartotinių dozių </w:t>
      </w:r>
      <w:proofErr w:type="spellStart"/>
      <w:r w:rsidRPr="00DE3522">
        <w:rPr>
          <w:rFonts w:eastAsia="Times New Roman" w:cs="Times New Roman"/>
          <w:snapToGrid w:val="0"/>
          <w:sz w:val="22"/>
          <w:szCs w:val="22"/>
          <w:lang w:val="lt-LT" w:eastAsia="en-US"/>
        </w:rPr>
        <w:t>farmakokinetiką</w:t>
      </w:r>
      <w:proofErr w:type="spellEnd"/>
      <w:r w:rsidRPr="00DE3522">
        <w:rPr>
          <w:rFonts w:eastAsia="Times New Roman" w:cs="Times New Roman"/>
          <w:snapToGrid w:val="0"/>
          <w:sz w:val="22"/>
          <w:szCs w:val="22"/>
          <w:lang w:val="lt-LT" w:eastAsia="en-US"/>
        </w:rPr>
        <w:t xml:space="preserve"> galima nuspėti remiantis duomenimis, atlikus vienkartinės dozės tyrimus. Todėl įprastine tvarka tirti </w:t>
      </w:r>
      <w:proofErr w:type="spellStart"/>
      <w:r w:rsidRPr="00DE3522">
        <w:rPr>
          <w:rFonts w:eastAsia="Times New Roman" w:cs="Times New Roman"/>
          <w:snapToGrid w:val="0"/>
          <w:sz w:val="22"/>
          <w:szCs w:val="22"/>
          <w:lang w:val="lt-LT" w:eastAsia="en-US"/>
        </w:rPr>
        <w:t>pregabalino</w:t>
      </w:r>
      <w:proofErr w:type="spellEnd"/>
      <w:r w:rsidRPr="00DE3522">
        <w:rPr>
          <w:rFonts w:eastAsia="Times New Roman" w:cs="Times New Roman"/>
          <w:snapToGrid w:val="0"/>
          <w:sz w:val="22"/>
          <w:szCs w:val="22"/>
          <w:lang w:val="lt-LT" w:eastAsia="en-US"/>
        </w:rPr>
        <w:t xml:space="preserve"> koncentraciją plazmoje nereikia.</w:t>
      </w:r>
    </w:p>
    <w:p w:rsidR="00CF041F" w:rsidRPr="00DE3522" w:rsidRDefault="00CF041F" w:rsidP="00CF041F">
      <w:pPr>
        <w:rPr>
          <w:rFonts w:eastAsia="Times New Roman" w:cs="Times New Roman"/>
          <w:snapToGrid w:val="0"/>
          <w:sz w:val="22"/>
          <w:szCs w:val="22"/>
          <w:lang w:val="lt-LT" w:eastAsia="en-US"/>
        </w:rPr>
      </w:pPr>
    </w:p>
    <w:p w:rsidR="00CF041F" w:rsidRPr="00DE3522" w:rsidRDefault="00CF041F" w:rsidP="00CF041F">
      <w:pPr>
        <w:rPr>
          <w:rFonts w:eastAsia="Times New Roman" w:cs="Times New Roman"/>
          <w:snapToGrid w:val="0"/>
          <w:sz w:val="22"/>
          <w:szCs w:val="22"/>
          <w:u w:val="single"/>
          <w:lang w:val="lt-LT" w:eastAsia="en-US"/>
        </w:rPr>
      </w:pPr>
      <w:r w:rsidRPr="00DE3522">
        <w:rPr>
          <w:rFonts w:eastAsia="Times New Roman" w:cs="Times New Roman"/>
          <w:snapToGrid w:val="0"/>
          <w:sz w:val="22"/>
          <w:szCs w:val="22"/>
          <w:u w:val="single"/>
          <w:lang w:val="lt-LT" w:eastAsia="en-US"/>
        </w:rPr>
        <w:t>Lytis</w:t>
      </w:r>
    </w:p>
    <w:p w:rsidR="00CF041F" w:rsidRPr="00DE3522" w:rsidRDefault="00CF041F" w:rsidP="00CF041F">
      <w:pPr>
        <w:rPr>
          <w:rFonts w:eastAsia="Times New Roman" w:cs="Times New Roman"/>
          <w:snapToGrid w:val="0"/>
          <w:sz w:val="22"/>
          <w:szCs w:val="22"/>
          <w:lang w:val="lt-LT" w:eastAsia="en-US"/>
        </w:rPr>
      </w:pPr>
      <w:r w:rsidRPr="00DE3522">
        <w:rPr>
          <w:rFonts w:eastAsia="Times New Roman" w:cs="Times New Roman"/>
          <w:snapToGrid w:val="0"/>
          <w:sz w:val="22"/>
          <w:szCs w:val="22"/>
          <w:lang w:val="lt-LT" w:eastAsia="en-US"/>
        </w:rPr>
        <w:t xml:space="preserve">Klinikinių tyrimų duomenimis, lytis kliniškai svarbios įtakos </w:t>
      </w:r>
      <w:proofErr w:type="spellStart"/>
      <w:r w:rsidRPr="00DE3522">
        <w:rPr>
          <w:rFonts w:eastAsia="Times New Roman" w:cs="Times New Roman"/>
          <w:snapToGrid w:val="0"/>
          <w:sz w:val="22"/>
          <w:szCs w:val="22"/>
          <w:lang w:val="lt-LT" w:eastAsia="en-US"/>
        </w:rPr>
        <w:t>pregabalino</w:t>
      </w:r>
      <w:proofErr w:type="spellEnd"/>
      <w:r w:rsidRPr="00DE3522">
        <w:rPr>
          <w:rFonts w:eastAsia="Times New Roman" w:cs="Times New Roman"/>
          <w:snapToGrid w:val="0"/>
          <w:sz w:val="22"/>
          <w:szCs w:val="22"/>
          <w:lang w:val="lt-LT" w:eastAsia="en-US"/>
        </w:rPr>
        <w:t xml:space="preserve"> plazmos koncentracijai neturi.</w:t>
      </w:r>
    </w:p>
    <w:p w:rsidR="00CF041F" w:rsidRPr="00DE3522" w:rsidRDefault="00CF041F" w:rsidP="00CF041F">
      <w:pPr>
        <w:rPr>
          <w:rFonts w:eastAsia="Times New Roman" w:cs="Times New Roman"/>
          <w:snapToGrid w:val="0"/>
          <w:sz w:val="22"/>
          <w:szCs w:val="22"/>
          <w:lang w:val="lt-LT" w:eastAsia="en-US"/>
        </w:rPr>
      </w:pPr>
    </w:p>
    <w:p w:rsidR="00CF041F" w:rsidRPr="00DE3522" w:rsidRDefault="00CF041F" w:rsidP="00CF041F">
      <w:pPr>
        <w:rPr>
          <w:rFonts w:eastAsia="Times New Roman" w:cs="Times New Roman"/>
          <w:iCs/>
          <w:snapToGrid w:val="0"/>
          <w:color w:val="000000"/>
          <w:sz w:val="22"/>
          <w:szCs w:val="22"/>
          <w:u w:val="single"/>
          <w:lang w:val="lt-LT" w:eastAsia="en-US"/>
        </w:rPr>
      </w:pPr>
      <w:r w:rsidRPr="00DE3522">
        <w:rPr>
          <w:rFonts w:eastAsia="Times New Roman" w:cs="Times New Roman"/>
          <w:iCs/>
          <w:snapToGrid w:val="0"/>
          <w:color w:val="000000"/>
          <w:sz w:val="22"/>
          <w:szCs w:val="22"/>
          <w:u w:val="single"/>
          <w:lang w:val="lt-LT" w:eastAsia="en-US"/>
        </w:rPr>
        <w:t>Sutrikusi inkstų funkcija</w:t>
      </w:r>
    </w:p>
    <w:p w:rsidR="00CF041F" w:rsidRPr="00DE3522" w:rsidRDefault="00CF041F" w:rsidP="00CF041F">
      <w:pPr>
        <w:rPr>
          <w:rFonts w:eastAsia="Times New Roman" w:cs="Times New Roman"/>
          <w:snapToGrid w:val="0"/>
          <w:sz w:val="22"/>
          <w:szCs w:val="22"/>
          <w:lang w:val="lt-LT" w:eastAsia="en-US"/>
        </w:rPr>
      </w:pPr>
      <w:proofErr w:type="spellStart"/>
      <w:r w:rsidRPr="00DE3522">
        <w:rPr>
          <w:rFonts w:eastAsia="Times New Roman" w:cs="Times New Roman"/>
          <w:snapToGrid w:val="0"/>
          <w:sz w:val="22"/>
          <w:szCs w:val="22"/>
          <w:lang w:val="lt-LT" w:eastAsia="en-US"/>
        </w:rPr>
        <w:t>Pregabalino</w:t>
      </w:r>
      <w:proofErr w:type="spellEnd"/>
      <w:r w:rsidRPr="00DE3522">
        <w:rPr>
          <w:rFonts w:eastAsia="Times New Roman" w:cs="Times New Roman"/>
          <w:snapToGrid w:val="0"/>
          <w:sz w:val="22"/>
          <w:szCs w:val="22"/>
          <w:lang w:val="lt-LT" w:eastAsia="en-US"/>
        </w:rPr>
        <w:t xml:space="preserve"> klirensas yra tiesiogiai proporcingas </w:t>
      </w:r>
      <w:proofErr w:type="spellStart"/>
      <w:r w:rsidRPr="00DE3522">
        <w:rPr>
          <w:rFonts w:eastAsia="Times New Roman" w:cs="Times New Roman"/>
          <w:snapToGrid w:val="0"/>
          <w:sz w:val="22"/>
          <w:szCs w:val="22"/>
          <w:lang w:val="lt-LT" w:eastAsia="en-US"/>
        </w:rPr>
        <w:t>kreatinino</w:t>
      </w:r>
      <w:proofErr w:type="spellEnd"/>
      <w:r w:rsidRPr="00DE3522">
        <w:rPr>
          <w:rFonts w:eastAsia="Times New Roman" w:cs="Times New Roman"/>
          <w:snapToGrid w:val="0"/>
          <w:sz w:val="22"/>
          <w:szCs w:val="22"/>
          <w:lang w:val="lt-LT" w:eastAsia="en-US"/>
        </w:rPr>
        <w:t xml:space="preserve"> klirensui. Taip pat </w:t>
      </w:r>
      <w:proofErr w:type="spellStart"/>
      <w:r w:rsidRPr="00DE3522">
        <w:rPr>
          <w:rFonts w:eastAsia="Times New Roman" w:cs="Times New Roman"/>
          <w:snapToGrid w:val="0"/>
          <w:sz w:val="22"/>
          <w:szCs w:val="22"/>
          <w:lang w:val="lt-LT" w:eastAsia="en-US"/>
        </w:rPr>
        <w:t>pregabalinas</w:t>
      </w:r>
      <w:proofErr w:type="spellEnd"/>
      <w:r w:rsidRPr="00DE3522">
        <w:rPr>
          <w:rFonts w:eastAsia="Times New Roman" w:cs="Times New Roman"/>
          <w:snapToGrid w:val="0"/>
          <w:sz w:val="22"/>
          <w:szCs w:val="22"/>
          <w:lang w:val="lt-LT" w:eastAsia="en-US"/>
        </w:rPr>
        <w:t xml:space="preserve"> efektyviai šalinamas iš plazmos hemodializės metu (po 4 valandų trukmės hemodializės </w:t>
      </w:r>
      <w:proofErr w:type="spellStart"/>
      <w:r w:rsidRPr="00DE3522">
        <w:rPr>
          <w:rFonts w:eastAsia="Times New Roman" w:cs="Times New Roman"/>
          <w:snapToGrid w:val="0"/>
          <w:sz w:val="22"/>
          <w:szCs w:val="22"/>
          <w:lang w:val="lt-LT" w:eastAsia="en-US"/>
        </w:rPr>
        <w:t>pregabalino</w:t>
      </w:r>
      <w:proofErr w:type="spellEnd"/>
      <w:r w:rsidRPr="00DE3522">
        <w:rPr>
          <w:rFonts w:eastAsia="Times New Roman" w:cs="Times New Roman"/>
          <w:snapToGrid w:val="0"/>
          <w:sz w:val="22"/>
          <w:szCs w:val="22"/>
          <w:lang w:val="lt-LT" w:eastAsia="en-US"/>
        </w:rPr>
        <w:t xml:space="preserve"> koncentracija plazmoje sumažėja maždaug 50 %). Dėl to, kad išsiskyrimas per inkstus yra pagrindinis šalinimo būdas, pacientams, kurių inkstų funkcija sutrikusi, reikia sumažinti dozę, o po hemodializės ją padidinti (žr. 4.2 skyrių, 1 lentelę).</w:t>
      </w:r>
    </w:p>
    <w:p w:rsidR="00CF041F" w:rsidRPr="00DE3522" w:rsidRDefault="00CF041F" w:rsidP="00CF041F">
      <w:pPr>
        <w:rPr>
          <w:rFonts w:eastAsia="Times New Roman" w:cs="Times New Roman"/>
          <w:iCs/>
          <w:snapToGrid w:val="0"/>
          <w:color w:val="000000"/>
          <w:sz w:val="22"/>
          <w:szCs w:val="22"/>
          <w:lang w:val="lt-LT" w:eastAsia="en-US"/>
        </w:rPr>
      </w:pPr>
    </w:p>
    <w:p w:rsidR="00CF041F" w:rsidRPr="00DE3522" w:rsidRDefault="00CF041F" w:rsidP="00CF041F">
      <w:pPr>
        <w:rPr>
          <w:rFonts w:eastAsia="Times New Roman" w:cs="Times New Roman"/>
          <w:iCs/>
          <w:snapToGrid w:val="0"/>
          <w:color w:val="000000"/>
          <w:sz w:val="22"/>
          <w:szCs w:val="22"/>
          <w:u w:val="single"/>
          <w:lang w:val="lt-LT" w:eastAsia="en-US"/>
        </w:rPr>
      </w:pPr>
      <w:r w:rsidRPr="00DE3522">
        <w:rPr>
          <w:rFonts w:eastAsia="Times New Roman" w:cs="Times New Roman"/>
          <w:iCs/>
          <w:snapToGrid w:val="0"/>
          <w:color w:val="000000"/>
          <w:sz w:val="22"/>
          <w:szCs w:val="22"/>
          <w:u w:val="single"/>
          <w:lang w:val="lt-LT" w:eastAsia="en-US"/>
        </w:rPr>
        <w:t>Sutrikusi kepenų funkcija</w:t>
      </w:r>
    </w:p>
    <w:p w:rsidR="00CF041F" w:rsidRPr="00DE3522" w:rsidRDefault="00CF041F" w:rsidP="00CF041F">
      <w:pPr>
        <w:rPr>
          <w:rFonts w:eastAsia="Times New Roman" w:cs="Times New Roman"/>
          <w:snapToGrid w:val="0"/>
          <w:sz w:val="22"/>
          <w:szCs w:val="22"/>
          <w:lang w:val="lt-LT" w:eastAsia="en-US"/>
        </w:rPr>
      </w:pPr>
      <w:r w:rsidRPr="00DE3522">
        <w:rPr>
          <w:rFonts w:eastAsia="Times New Roman" w:cs="Times New Roman"/>
          <w:snapToGrid w:val="0"/>
          <w:sz w:val="22"/>
          <w:szCs w:val="22"/>
          <w:lang w:val="lt-LT" w:eastAsia="en-US"/>
        </w:rPr>
        <w:t xml:space="preserve">Specialių </w:t>
      </w:r>
      <w:proofErr w:type="spellStart"/>
      <w:r w:rsidRPr="00DE3522">
        <w:rPr>
          <w:rFonts w:eastAsia="Times New Roman" w:cs="Times New Roman"/>
          <w:snapToGrid w:val="0"/>
          <w:sz w:val="22"/>
          <w:szCs w:val="22"/>
          <w:lang w:val="lt-LT" w:eastAsia="en-US"/>
        </w:rPr>
        <w:t>farmakokinetikos</w:t>
      </w:r>
      <w:proofErr w:type="spellEnd"/>
      <w:r w:rsidRPr="00DE3522">
        <w:rPr>
          <w:rFonts w:eastAsia="Times New Roman" w:cs="Times New Roman"/>
          <w:snapToGrid w:val="0"/>
          <w:sz w:val="22"/>
          <w:szCs w:val="22"/>
          <w:lang w:val="lt-LT" w:eastAsia="en-US"/>
        </w:rPr>
        <w:t xml:space="preserve"> tyrimų, esant sutrikusiai kepenų veiklai, neatlikta. </w:t>
      </w:r>
      <w:proofErr w:type="spellStart"/>
      <w:r w:rsidRPr="00DE3522">
        <w:rPr>
          <w:rFonts w:eastAsia="Times New Roman" w:cs="Times New Roman"/>
          <w:snapToGrid w:val="0"/>
          <w:sz w:val="22"/>
          <w:szCs w:val="22"/>
          <w:lang w:val="lt-LT" w:eastAsia="en-US"/>
        </w:rPr>
        <w:t>Pregabalinas</w:t>
      </w:r>
      <w:proofErr w:type="spellEnd"/>
      <w:r w:rsidRPr="00DE3522">
        <w:rPr>
          <w:rFonts w:eastAsia="Times New Roman" w:cs="Times New Roman"/>
          <w:snapToGrid w:val="0"/>
          <w:sz w:val="22"/>
          <w:szCs w:val="22"/>
          <w:lang w:val="lt-LT" w:eastAsia="en-US"/>
        </w:rPr>
        <w:t xml:space="preserve"> nežymiai </w:t>
      </w:r>
      <w:proofErr w:type="spellStart"/>
      <w:r w:rsidRPr="00DE3522">
        <w:rPr>
          <w:rFonts w:eastAsia="Times New Roman" w:cs="Times New Roman"/>
          <w:snapToGrid w:val="0"/>
          <w:sz w:val="22"/>
          <w:szCs w:val="22"/>
          <w:lang w:val="lt-LT" w:eastAsia="en-US"/>
        </w:rPr>
        <w:t>metabolizuojamas</w:t>
      </w:r>
      <w:proofErr w:type="spellEnd"/>
      <w:r w:rsidRPr="00DE3522">
        <w:rPr>
          <w:rFonts w:eastAsia="Times New Roman" w:cs="Times New Roman"/>
          <w:snapToGrid w:val="0"/>
          <w:sz w:val="22"/>
          <w:szCs w:val="22"/>
          <w:lang w:val="lt-LT" w:eastAsia="en-US"/>
        </w:rPr>
        <w:t xml:space="preserve"> ir išsiskiria su šlapimu daugiausia nepakitusio vaisto pavidalu, todėl manoma, kad pacientams, kurių kepenų veikla sutrikusi, </w:t>
      </w:r>
      <w:proofErr w:type="spellStart"/>
      <w:r w:rsidRPr="00DE3522">
        <w:rPr>
          <w:rFonts w:eastAsia="Times New Roman" w:cs="Times New Roman"/>
          <w:snapToGrid w:val="0"/>
          <w:sz w:val="22"/>
          <w:szCs w:val="22"/>
          <w:lang w:val="lt-LT" w:eastAsia="en-US"/>
        </w:rPr>
        <w:t>pregabalino</w:t>
      </w:r>
      <w:proofErr w:type="spellEnd"/>
      <w:r w:rsidRPr="00DE3522">
        <w:rPr>
          <w:rFonts w:eastAsia="Times New Roman" w:cs="Times New Roman"/>
          <w:snapToGrid w:val="0"/>
          <w:sz w:val="22"/>
          <w:szCs w:val="22"/>
          <w:lang w:val="lt-LT" w:eastAsia="en-US"/>
        </w:rPr>
        <w:t xml:space="preserve"> koncentracija plazmoje labai nepakis.</w:t>
      </w:r>
    </w:p>
    <w:p w:rsidR="00CF041F" w:rsidRPr="00DE3522" w:rsidRDefault="00CF041F" w:rsidP="00CF041F">
      <w:pPr>
        <w:rPr>
          <w:rFonts w:eastAsia="Times New Roman" w:cs="Times New Roman"/>
          <w:snapToGrid w:val="0"/>
          <w:sz w:val="22"/>
          <w:szCs w:val="22"/>
          <w:u w:val="single"/>
          <w:lang w:val="lt-LT" w:eastAsia="en-US"/>
        </w:rPr>
      </w:pPr>
    </w:p>
    <w:p w:rsidR="00CF041F" w:rsidRPr="00DE3522" w:rsidRDefault="00CF041F" w:rsidP="00CF041F">
      <w:pPr>
        <w:rPr>
          <w:rFonts w:eastAsia="Times New Roman" w:cs="Times New Roman"/>
          <w:snapToGrid w:val="0"/>
          <w:sz w:val="22"/>
          <w:szCs w:val="22"/>
          <w:u w:val="single"/>
          <w:lang w:val="lt-LT" w:eastAsia="en-US"/>
        </w:rPr>
      </w:pPr>
      <w:r w:rsidRPr="00DE3522">
        <w:rPr>
          <w:rFonts w:eastAsia="Times New Roman" w:cs="Times New Roman"/>
          <w:snapToGrid w:val="0"/>
          <w:sz w:val="22"/>
          <w:szCs w:val="22"/>
          <w:u w:val="single"/>
          <w:lang w:val="lt-LT" w:eastAsia="en-US"/>
        </w:rPr>
        <w:t>Vaikų populiacija</w:t>
      </w:r>
    </w:p>
    <w:p w:rsidR="00CF041F" w:rsidRPr="00DE3522" w:rsidRDefault="00CF041F" w:rsidP="00CF041F">
      <w:pPr>
        <w:rPr>
          <w:rFonts w:eastAsia="Times New Roman" w:cs="Times New Roman"/>
          <w:snapToGrid w:val="0"/>
          <w:sz w:val="22"/>
          <w:szCs w:val="22"/>
          <w:lang w:val="lt-LT" w:eastAsia="en-US"/>
        </w:rPr>
      </w:pPr>
      <w:proofErr w:type="spellStart"/>
      <w:r w:rsidRPr="00DE3522">
        <w:rPr>
          <w:rFonts w:eastAsia="Times New Roman" w:cs="Times New Roman"/>
          <w:snapToGrid w:val="0"/>
          <w:sz w:val="22"/>
          <w:szCs w:val="22"/>
          <w:lang w:val="lt-LT" w:eastAsia="en-US"/>
        </w:rPr>
        <w:t>Pregabalino</w:t>
      </w:r>
      <w:proofErr w:type="spellEnd"/>
      <w:r w:rsidRPr="00DE3522">
        <w:rPr>
          <w:rFonts w:eastAsia="Times New Roman" w:cs="Times New Roman"/>
          <w:snapToGrid w:val="0"/>
          <w:sz w:val="22"/>
          <w:szCs w:val="22"/>
          <w:lang w:val="lt-LT" w:eastAsia="en-US"/>
        </w:rPr>
        <w:t xml:space="preserve"> </w:t>
      </w:r>
      <w:proofErr w:type="spellStart"/>
      <w:r w:rsidRPr="00DE3522">
        <w:rPr>
          <w:rFonts w:eastAsia="Times New Roman" w:cs="Times New Roman"/>
          <w:snapToGrid w:val="0"/>
          <w:sz w:val="22"/>
          <w:szCs w:val="22"/>
          <w:lang w:val="lt-LT" w:eastAsia="en-US"/>
        </w:rPr>
        <w:t>farmakokinetika</w:t>
      </w:r>
      <w:proofErr w:type="spellEnd"/>
      <w:r w:rsidRPr="00DE3522">
        <w:rPr>
          <w:rFonts w:eastAsia="Times New Roman" w:cs="Times New Roman"/>
          <w:snapToGrid w:val="0"/>
          <w:sz w:val="22"/>
          <w:szCs w:val="22"/>
          <w:lang w:val="lt-LT" w:eastAsia="en-US"/>
        </w:rPr>
        <w:t xml:space="preserve"> ištirta </w:t>
      </w:r>
      <w:proofErr w:type="spellStart"/>
      <w:r w:rsidRPr="00DE3522">
        <w:rPr>
          <w:rFonts w:eastAsia="Times New Roman" w:cs="Times New Roman"/>
          <w:snapToGrid w:val="0"/>
          <w:sz w:val="22"/>
          <w:szCs w:val="22"/>
          <w:lang w:val="lt-LT" w:eastAsia="en-US"/>
        </w:rPr>
        <w:t>farmakokinetikos</w:t>
      </w:r>
      <w:proofErr w:type="spellEnd"/>
      <w:r w:rsidRPr="00DE3522">
        <w:rPr>
          <w:rFonts w:eastAsia="Times New Roman" w:cs="Times New Roman"/>
          <w:snapToGrid w:val="0"/>
          <w:sz w:val="22"/>
          <w:szCs w:val="22"/>
          <w:lang w:val="lt-LT" w:eastAsia="en-US"/>
        </w:rPr>
        <w:t xml:space="preserve"> ir toleravimo tyrimo metu epilepsija sergantiems vaikams (amžiaus grupės: 1-23 mėnesiai, 2-6 metai, 7-11 metų ir 12-16 metų), kurie vartojo 2,5, 5, 10 ir 15 mg/kg kūno svorio per parą dozes.</w:t>
      </w:r>
    </w:p>
    <w:p w:rsidR="00CF041F" w:rsidRPr="00DE3522" w:rsidRDefault="00CF041F" w:rsidP="00CF041F">
      <w:pPr>
        <w:rPr>
          <w:rFonts w:eastAsia="Times New Roman" w:cs="Times New Roman"/>
          <w:snapToGrid w:val="0"/>
          <w:sz w:val="22"/>
          <w:szCs w:val="22"/>
          <w:lang w:val="lt-LT" w:eastAsia="en-US"/>
        </w:rPr>
      </w:pPr>
    </w:p>
    <w:p w:rsidR="00CF041F" w:rsidRPr="00DE3522" w:rsidRDefault="00CF041F" w:rsidP="00CF041F">
      <w:pPr>
        <w:rPr>
          <w:rFonts w:eastAsia="Times New Roman" w:cs="Times New Roman"/>
          <w:snapToGrid w:val="0"/>
          <w:sz w:val="22"/>
          <w:szCs w:val="22"/>
          <w:lang w:val="lt-LT" w:eastAsia="en-US"/>
        </w:rPr>
      </w:pPr>
      <w:r w:rsidRPr="00DE3522">
        <w:rPr>
          <w:rFonts w:eastAsia="Times New Roman" w:cs="Times New Roman"/>
          <w:snapToGrid w:val="0"/>
          <w:sz w:val="22"/>
          <w:szCs w:val="22"/>
          <w:lang w:val="lt-LT" w:eastAsia="en-US"/>
        </w:rPr>
        <w:t xml:space="preserve">Vaikams pavartojus per burną nevalgius </w:t>
      </w:r>
      <w:proofErr w:type="spellStart"/>
      <w:r w:rsidRPr="00DE3522">
        <w:rPr>
          <w:rFonts w:eastAsia="Times New Roman" w:cs="Times New Roman"/>
          <w:snapToGrid w:val="0"/>
          <w:sz w:val="22"/>
          <w:szCs w:val="22"/>
          <w:lang w:val="lt-LT" w:eastAsia="en-US"/>
        </w:rPr>
        <w:t>pregabalino</w:t>
      </w:r>
      <w:proofErr w:type="spellEnd"/>
      <w:r w:rsidRPr="00DE3522">
        <w:rPr>
          <w:rFonts w:eastAsia="Times New Roman" w:cs="Times New Roman"/>
          <w:snapToGrid w:val="0"/>
          <w:sz w:val="22"/>
          <w:szCs w:val="22"/>
          <w:lang w:val="lt-LT" w:eastAsia="en-US"/>
        </w:rPr>
        <w:t>, maksimalios koncentracijos plazmoje susidarymo laikas kiekvienoje amžiaus grupėje buvo panašus - nuo 0,5 val. iki 2 val.</w:t>
      </w:r>
    </w:p>
    <w:p w:rsidR="00CF041F" w:rsidRPr="00DE3522" w:rsidRDefault="00CF041F" w:rsidP="00CF041F">
      <w:pPr>
        <w:rPr>
          <w:rFonts w:eastAsia="Times New Roman" w:cs="Times New Roman"/>
          <w:snapToGrid w:val="0"/>
          <w:sz w:val="22"/>
          <w:szCs w:val="22"/>
          <w:lang w:val="lt-LT" w:eastAsia="en-US"/>
        </w:rPr>
      </w:pPr>
    </w:p>
    <w:p w:rsidR="00CF041F" w:rsidRPr="00DE3522" w:rsidRDefault="00CF041F" w:rsidP="00CF041F">
      <w:pPr>
        <w:rPr>
          <w:rFonts w:eastAsia="Times New Roman" w:cs="Times New Roman"/>
          <w:snapToGrid w:val="0"/>
          <w:sz w:val="22"/>
          <w:szCs w:val="22"/>
          <w:lang w:val="lt-LT" w:eastAsia="en-US"/>
        </w:rPr>
      </w:pPr>
      <w:proofErr w:type="spellStart"/>
      <w:r w:rsidRPr="00DE3522">
        <w:rPr>
          <w:rFonts w:eastAsia="Times New Roman" w:cs="Times New Roman"/>
          <w:snapToGrid w:val="0"/>
          <w:sz w:val="22"/>
          <w:szCs w:val="22"/>
          <w:lang w:val="lt-LT" w:eastAsia="en-US"/>
        </w:rPr>
        <w:t>Pregabalino</w:t>
      </w:r>
      <w:proofErr w:type="spellEnd"/>
      <w:r w:rsidRPr="00DE3522">
        <w:rPr>
          <w:rFonts w:eastAsia="Times New Roman" w:cs="Times New Roman"/>
          <w:snapToGrid w:val="0"/>
          <w:sz w:val="22"/>
          <w:szCs w:val="22"/>
          <w:lang w:val="lt-LT" w:eastAsia="en-US"/>
        </w:rPr>
        <w:t xml:space="preserve"> </w:t>
      </w:r>
      <w:proofErr w:type="spellStart"/>
      <w:r w:rsidRPr="00DE3522">
        <w:rPr>
          <w:rFonts w:eastAsia="Times New Roman" w:cs="Times New Roman"/>
          <w:snapToGrid w:val="0"/>
          <w:sz w:val="22"/>
          <w:szCs w:val="22"/>
          <w:lang w:val="lt-LT" w:eastAsia="en-US"/>
        </w:rPr>
        <w:t>C</w:t>
      </w:r>
      <w:r w:rsidRPr="00DE3522">
        <w:rPr>
          <w:rFonts w:eastAsia="Times New Roman" w:cs="Times New Roman"/>
          <w:snapToGrid w:val="0"/>
          <w:sz w:val="22"/>
          <w:szCs w:val="22"/>
          <w:vertAlign w:val="subscript"/>
          <w:lang w:val="lt-LT" w:eastAsia="en-US"/>
        </w:rPr>
        <w:t>max</w:t>
      </w:r>
      <w:proofErr w:type="spellEnd"/>
      <w:r w:rsidRPr="00DE3522">
        <w:rPr>
          <w:rFonts w:eastAsia="Times New Roman" w:cs="Times New Roman"/>
          <w:snapToGrid w:val="0"/>
          <w:sz w:val="22"/>
          <w:szCs w:val="22"/>
          <w:lang w:val="lt-LT" w:eastAsia="en-US"/>
        </w:rPr>
        <w:t xml:space="preserve"> ir AUC kinetika linijinė pagal didėjančią dozę kiekvienoje amžiaus grupėje. Pacientams vaikams, kurių kūno svoris buvo mažesnis negu 30 kg, AUC buvo mažesnis 30% dėl korekcijos klirenso, kuris šios grupės pacientams sudarė 43%, palyginti su ≥30 kg svėrusiais vaikais.</w:t>
      </w:r>
    </w:p>
    <w:p w:rsidR="00CF041F" w:rsidRPr="00DE3522" w:rsidRDefault="00CF041F" w:rsidP="00CF041F">
      <w:pPr>
        <w:rPr>
          <w:rFonts w:eastAsia="Times New Roman" w:cs="Times New Roman"/>
          <w:snapToGrid w:val="0"/>
          <w:sz w:val="22"/>
          <w:szCs w:val="22"/>
          <w:lang w:val="lt-LT" w:eastAsia="en-US"/>
        </w:rPr>
      </w:pPr>
    </w:p>
    <w:p w:rsidR="00CF041F" w:rsidRPr="00DE3522" w:rsidRDefault="00CF041F" w:rsidP="00CF041F">
      <w:pPr>
        <w:rPr>
          <w:rFonts w:eastAsia="Times New Roman" w:cs="Times New Roman"/>
          <w:snapToGrid w:val="0"/>
          <w:sz w:val="22"/>
          <w:szCs w:val="22"/>
          <w:lang w:val="lt-LT" w:eastAsia="en-US"/>
        </w:rPr>
      </w:pPr>
      <w:proofErr w:type="spellStart"/>
      <w:r w:rsidRPr="00DE3522">
        <w:rPr>
          <w:rFonts w:eastAsia="Times New Roman" w:cs="Times New Roman"/>
          <w:snapToGrid w:val="0"/>
          <w:sz w:val="22"/>
          <w:szCs w:val="22"/>
          <w:lang w:val="lt-LT" w:eastAsia="en-US"/>
        </w:rPr>
        <w:lastRenderedPageBreak/>
        <w:t>Pregabalino</w:t>
      </w:r>
      <w:proofErr w:type="spellEnd"/>
      <w:r w:rsidRPr="00DE3522">
        <w:rPr>
          <w:rFonts w:eastAsia="Times New Roman" w:cs="Times New Roman"/>
          <w:snapToGrid w:val="0"/>
          <w:sz w:val="22"/>
          <w:szCs w:val="22"/>
          <w:lang w:val="lt-LT" w:eastAsia="en-US"/>
        </w:rPr>
        <w:t xml:space="preserve"> terminalinis pusinės eliminacijos laikas vyresnių negu 6 metų vaikų organizme vidutiniškai lygus 3-4 val., 7 metų ir vyresniems vaikams – 4-6 val.</w:t>
      </w:r>
    </w:p>
    <w:p w:rsidR="00CF041F" w:rsidRPr="00DE3522" w:rsidRDefault="00CF041F" w:rsidP="00CF041F">
      <w:pPr>
        <w:rPr>
          <w:rFonts w:eastAsia="Times New Roman" w:cs="Times New Roman"/>
          <w:snapToGrid w:val="0"/>
          <w:sz w:val="22"/>
          <w:szCs w:val="22"/>
          <w:lang w:val="lt-LT" w:eastAsia="en-US"/>
        </w:rPr>
      </w:pPr>
    </w:p>
    <w:p w:rsidR="00CF041F" w:rsidRPr="00DE3522" w:rsidRDefault="00CF041F" w:rsidP="00CF041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sz w:val="22"/>
          <w:szCs w:val="22"/>
          <w:lang w:val="lt-LT" w:eastAsia="lt-LT"/>
        </w:rPr>
      </w:pPr>
      <w:r w:rsidRPr="00DE3522">
        <w:rPr>
          <w:rFonts w:eastAsia="Times New Roman" w:cs="Times New Roman"/>
          <w:sz w:val="22"/>
          <w:szCs w:val="22"/>
          <w:lang w:val="lt-LT" w:eastAsia="lt-LT"/>
        </w:rPr>
        <w:t xml:space="preserve">Populiacijos </w:t>
      </w:r>
      <w:proofErr w:type="spellStart"/>
      <w:r w:rsidRPr="00DE3522">
        <w:rPr>
          <w:rFonts w:eastAsia="Times New Roman" w:cs="Times New Roman"/>
          <w:sz w:val="22"/>
          <w:szCs w:val="22"/>
          <w:lang w:val="lt-LT" w:eastAsia="lt-LT"/>
        </w:rPr>
        <w:t>farmakokinetikos</w:t>
      </w:r>
      <w:proofErr w:type="spellEnd"/>
      <w:r w:rsidRPr="00DE3522">
        <w:rPr>
          <w:rFonts w:eastAsia="Times New Roman" w:cs="Times New Roman"/>
          <w:sz w:val="22"/>
          <w:szCs w:val="22"/>
          <w:lang w:val="lt-LT" w:eastAsia="lt-LT"/>
        </w:rPr>
        <w:t xml:space="preserve"> duomenų analizė parodė, kad </w:t>
      </w:r>
      <w:proofErr w:type="spellStart"/>
      <w:r w:rsidRPr="00DE3522">
        <w:rPr>
          <w:rFonts w:eastAsia="Times New Roman" w:cs="Times New Roman"/>
          <w:sz w:val="22"/>
          <w:szCs w:val="22"/>
          <w:lang w:val="lt-LT" w:eastAsia="lt-LT"/>
        </w:rPr>
        <w:t>kreatinino</w:t>
      </w:r>
      <w:proofErr w:type="spellEnd"/>
      <w:r w:rsidRPr="00DE3522">
        <w:rPr>
          <w:rFonts w:eastAsia="Times New Roman" w:cs="Times New Roman"/>
          <w:sz w:val="22"/>
          <w:szCs w:val="22"/>
          <w:lang w:val="lt-LT" w:eastAsia="lt-LT"/>
        </w:rPr>
        <w:t xml:space="preserve"> klirensas reikšmingai susijęs su išgerto </w:t>
      </w:r>
      <w:proofErr w:type="spellStart"/>
      <w:r w:rsidRPr="00DE3522">
        <w:rPr>
          <w:rFonts w:eastAsia="Times New Roman" w:cs="Times New Roman"/>
          <w:sz w:val="22"/>
          <w:szCs w:val="22"/>
          <w:lang w:val="lt-LT" w:eastAsia="lt-LT"/>
        </w:rPr>
        <w:t>pregabalino</w:t>
      </w:r>
      <w:proofErr w:type="spellEnd"/>
      <w:r w:rsidRPr="00DE3522">
        <w:rPr>
          <w:rFonts w:eastAsia="Times New Roman" w:cs="Times New Roman"/>
          <w:sz w:val="22"/>
          <w:szCs w:val="22"/>
          <w:lang w:val="lt-LT" w:eastAsia="lt-LT"/>
        </w:rPr>
        <w:t xml:space="preserve"> klirensu, o kūno svoris reikšmingai susijęs su išgerto </w:t>
      </w:r>
      <w:proofErr w:type="spellStart"/>
      <w:r w:rsidRPr="00DE3522">
        <w:rPr>
          <w:rFonts w:eastAsia="Times New Roman" w:cs="Times New Roman"/>
          <w:sz w:val="22"/>
          <w:szCs w:val="22"/>
          <w:lang w:val="lt-LT" w:eastAsia="lt-LT"/>
        </w:rPr>
        <w:t>pregabalino</w:t>
      </w:r>
      <w:proofErr w:type="spellEnd"/>
      <w:r w:rsidRPr="00DE3522">
        <w:rPr>
          <w:rFonts w:eastAsia="Times New Roman" w:cs="Times New Roman"/>
          <w:sz w:val="22"/>
          <w:szCs w:val="22"/>
          <w:lang w:val="lt-LT" w:eastAsia="lt-LT"/>
        </w:rPr>
        <w:t xml:space="preserve"> pasiskirstymo tūriu; šie ryšiai panašūs pacientams vaikams ir suaugusiesiems.</w:t>
      </w:r>
    </w:p>
    <w:p w:rsidR="00CF041F" w:rsidRPr="00DE3522" w:rsidRDefault="00CF041F" w:rsidP="00CF041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snapToGrid w:val="0"/>
          <w:sz w:val="22"/>
          <w:szCs w:val="22"/>
          <w:u w:val="single"/>
          <w:lang w:val="lt-LT" w:eastAsia="en-US"/>
        </w:rPr>
      </w:pPr>
    </w:p>
    <w:p w:rsidR="00CF041F" w:rsidRPr="00DE3522" w:rsidRDefault="00CF041F" w:rsidP="00CF041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snapToGrid w:val="0"/>
          <w:sz w:val="22"/>
          <w:szCs w:val="22"/>
          <w:lang w:val="lt-LT" w:eastAsia="en-US"/>
        </w:rPr>
      </w:pPr>
      <w:r w:rsidRPr="00DE3522">
        <w:rPr>
          <w:rFonts w:eastAsia="Times New Roman" w:cs="Times New Roman"/>
          <w:snapToGrid w:val="0"/>
          <w:sz w:val="22"/>
          <w:szCs w:val="22"/>
          <w:lang w:val="lt-LT" w:eastAsia="en-US"/>
        </w:rPr>
        <w:t xml:space="preserve">Jaunesnių negu trijų mėnesių pacientų </w:t>
      </w:r>
      <w:proofErr w:type="spellStart"/>
      <w:r w:rsidRPr="00DE3522">
        <w:rPr>
          <w:rFonts w:eastAsia="Times New Roman" w:cs="Times New Roman"/>
          <w:snapToGrid w:val="0"/>
          <w:sz w:val="22"/>
          <w:szCs w:val="22"/>
          <w:lang w:val="lt-LT" w:eastAsia="en-US"/>
        </w:rPr>
        <w:t>pregabalino</w:t>
      </w:r>
      <w:proofErr w:type="spellEnd"/>
      <w:r w:rsidRPr="00DE3522">
        <w:rPr>
          <w:rFonts w:eastAsia="Times New Roman" w:cs="Times New Roman"/>
          <w:snapToGrid w:val="0"/>
          <w:sz w:val="22"/>
          <w:szCs w:val="22"/>
          <w:lang w:val="lt-LT" w:eastAsia="en-US"/>
        </w:rPr>
        <w:t xml:space="preserve"> </w:t>
      </w:r>
      <w:proofErr w:type="spellStart"/>
      <w:r w:rsidRPr="00DE3522">
        <w:rPr>
          <w:rFonts w:eastAsia="Times New Roman" w:cs="Times New Roman"/>
          <w:snapToGrid w:val="0"/>
          <w:sz w:val="22"/>
          <w:szCs w:val="22"/>
          <w:lang w:val="lt-LT" w:eastAsia="en-US"/>
        </w:rPr>
        <w:t>farmakokinetika</w:t>
      </w:r>
      <w:proofErr w:type="spellEnd"/>
      <w:r w:rsidRPr="00DE3522">
        <w:rPr>
          <w:rFonts w:eastAsia="Times New Roman" w:cs="Times New Roman"/>
          <w:snapToGrid w:val="0"/>
          <w:sz w:val="22"/>
          <w:szCs w:val="22"/>
          <w:lang w:val="lt-LT" w:eastAsia="en-US"/>
        </w:rPr>
        <w:t xml:space="preserve"> netirta (žr. 4.2, 4.8 ir 5.1 skyrius).</w:t>
      </w:r>
    </w:p>
    <w:p w:rsidR="00CF041F" w:rsidRPr="00DE3522" w:rsidRDefault="00CF041F" w:rsidP="00CF041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snapToGrid w:val="0"/>
          <w:sz w:val="22"/>
          <w:szCs w:val="22"/>
          <w:u w:val="single"/>
          <w:lang w:val="lt-LT" w:eastAsia="en-US"/>
        </w:rPr>
      </w:pPr>
    </w:p>
    <w:p w:rsidR="00CF041F" w:rsidRPr="00DE3522" w:rsidRDefault="00CF041F" w:rsidP="00CF041F">
      <w:pPr>
        <w:rPr>
          <w:rFonts w:eastAsia="Times New Roman" w:cs="Times New Roman"/>
          <w:snapToGrid w:val="0"/>
          <w:sz w:val="22"/>
          <w:szCs w:val="22"/>
          <w:u w:val="single"/>
          <w:lang w:val="lt-LT" w:eastAsia="en-US"/>
        </w:rPr>
      </w:pPr>
      <w:r w:rsidRPr="00DE3522">
        <w:rPr>
          <w:rFonts w:eastAsia="Times New Roman" w:cs="Times New Roman"/>
          <w:snapToGrid w:val="0"/>
          <w:sz w:val="22"/>
          <w:szCs w:val="22"/>
          <w:u w:val="single"/>
          <w:lang w:val="lt-LT" w:eastAsia="en-US"/>
        </w:rPr>
        <w:t>Senyvi pacientai (vyresni kaip 65 metų)</w:t>
      </w:r>
    </w:p>
    <w:p w:rsidR="00CF041F" w:rsidRPr="00DE3522" w:rsidRDefault="00CF041F" w:rsidP="00CF041F">
      <w:pPr>
        <w:rPr>
          <w:rFonts w:eastAsia="Times New Roman" w:cs="Times New Roman"/>
          <w:snapToGrid w:val="0"/>
          <w:sz w:val="22"/>
          <w:szCs w:val="22"/>
          <w:lang w:val="lt-LT" w:eastAsia="en-US"/>
        </w:rPr>
      </w:pPr>
      <w:r w:rsidRPr="00DE3522">
        <w:rPr>
          <w:rFonts w:eastAsia="Times New Roman" w:cs="Times New Roman"/>
          <w:snapToGrid w:val="0"/>
          <w:sz w:val="22"/>
          <w:szCs w:val="22"/>
          <w:lang w:val="lt-LT" w:eastAsia="en-US"/>
        </w:rPr>
        <w:t xml:space="preserve">Manoma, kad </w:t>
      </w:r>
      <w:proofErr w:type="spellStart"/>
      <w:r w:rsidRPr="00DE3522">
        <w:rPr>
          <w:rFonts w:eastAsia="Times New Roman" w:cs="Times New Roman"/>
          <w:snapToGrid w:val="0"/>
          <w:sz w:val="22"/>
          <w:szCs w:val="22"/>
          <w:lang w:val="lt-LT" w:eastAsia="en-US"/>
        </w:rPr>
        <w:t>pregabalino</w:t>
      </w:r>
      <w:proofErr w:type="spellEnd"/>
      <w:r w:rsidRPr="00DE3522">
        <w:rPr>
          <w:rFonts w:eastAsia="Times New Roman" w:cs="Times New Roman"/>
          <w:snapToGrid w:val="0"/>
          <w:sz w:val="22"/>
          <w:szCs w:val="22"/>
          <w:lang w:val="lt-LT" w:eastAsia="en-US"/>
        </w:rPr>
        <w:t xml:space="preserve"> klirensas mažėja senstant. Išgerto </w:t>
      </w:r>
      <w:proofErr w:type="spellStart"/>
      <w:r w:rsidRPr="00DE3522">
        <w:rPr>
          <w:rFonts w:eastAsia="Times New Roman" w:cs="Times New Roman"/>
          <w:snapToGrid w:val="0"/>
          <w:sz w:val="22"/>
          <w:szCs w:val="22"/>
          <w:lang w:val="lt-LT" w:eastAsia="en-US"/>
        </w:rPr>
        <w:t>pregabalino</w:t>
      </w:r>
      <w:proofErr w:type="spellEnd"/>
      <w:r w:rsidRPr="00DE3522">
        <w:rPr>
          <w:rFonts w:eastAsia="Times New Roman" w:cs="Times New Roman"/>
          <w:snapToGrid w:val="0"/>
          <w:sz w:val="22"/>
          <w:szCs w:val="22"/>
          <w:lang w:val="lt-LT" w:eastAsia="en-US"/>
        </w:rPr>
        <w:t xml:space="preserve"> klirenso sumažėjimas atitinka </w:t>
      </w:r>
      <w:proofErr w:type="spellStart"/>
      <w:r w:rsidRPr="00DE3522">
        <w:rPr>
          <w:rFonts w:eastAsia="Times New Roman" w:cs="Times New Roman"/>
          <w:snapToGrid w:val="0"/>
          <w:sz w:val="22"/>
          <w:szCs w:val="22"/>
          <w:lang w:val="lt-LT" w:eastAsia="en-US"/>
        </w:rPr>
        <w:t>kreatinino</w:t>
      </w:r>
      <w:proofErr w:type="spellEnd"/>
      <w:r w:rsidRPr="00DE3522">
        <w:rPr>
          <w:rFonts w:eastAsia="Times New Roman" w:cs="Times New Roman"/>
          <w:snapToGrid w:val="0"/>
          <w:sz w:val="22"/>
          <w:szCs w:val="22"/>
          <w:lang w:val="lt-LT" w:eastAsia="en-US"/>
        </w:rPr>
        <w:t xml:space="preserve"> klirenso mažėjimą senstant. </w:t>
      </w:r>
      <w:proofErr w:type="spellStart"/>
      <w:r w:rsidRPr="00DE3522">
        <w:rPr>
          <w:rFonts w:eastAsia="Times New Roman" w:cs="Times New Roman"/>
          <w:snapToGrid w:val="0"/>
          <w:sz w:val="22"/>
          <w:szCs w:val="22"/>
          <w:lang w:val="lt-LT" w:eastAsia="en-US"/>
        </w:rPr>
        <w:t>Pregabalino</w:t>
      </w:r>
      <w:proofErr w:type="spellEnd"/>
      <w:r w:rsidRPr="00DE3522">
        <w:rPr>
          <w:rFonts w:eastAsia="Times New Roman" w:cs="Times New Roman"/>
          <w:snapToGrid w:val="0"/>
          <w:sz w:val="22"/>
          <w:szCs w:val="22"/>
          <w:lang w:val="lt-LT" w:eastAsia="en-US"/>
        </w:rPr>
        <w:t xml:space="preserve"> dozę gali prireikti mažinti pacientams, kurių inkstų veikla senstant susilpnėja (žr. 4.2 skyrių, 1 lentelę).</w:t>
      </w:r>
    </w:p>
    <w:p w:rsidR="00CF041F" w:rsidRPr="00DE3522" w:rsidRDefault="00CF041F" w:rsidP="00CF041F">
      <w:pPr>
        <w:rPr>
          <w:rFonts w:eastAsia="Times New Roman" w:cs="Times New Roman"/>
          <w:iCs/>
          <w:snapToGrid w:val="0"/>
          <w:color w:val="000000"/>
          <w:sz w:val="22"/>
          <w:szCs w:val="22"/>
          <w:lang w:val="lt-LT" w:eastAsia="en-US"/>
        </w:rPr>
      </w:pPr>
    </w:p>
    <w:p w:rsidR="00CF041F" w:rsidRPr="00DE3522" w:rsidRDefault="00CF041F" w:rsidP="00CF041F">
      <w:pPr>
        <w:rPr>
          <w:rFonts w:eastAsia="Times New Roman" w:cs="Times New Roman"/>
          <w:iCs/>
          <w:color w:val="000000"/>
          <w:sz w:val="22"/>
          <w:szCs w:val="22"/>
          <w:u w:val="single"/>
          <w:lang w:val="lt-LT"/>
        </w:rPr>
      </w:pPr>
      <w:r w:rsidRPr="00DE3522">
        <w:rPr>
          <w:rFonts w:eastAsia="Times New Roman" w:cs="Times New Roman"/>
          <w:iCs/>
          <w:color w:val="000000"/>
          <w:sz w:val="22"/>
          <w:szCs w:val="22"/>
          <w:u w:val="single"/>
          <w:lang w:val="lt-LT"/>
        </w:rPr>
        <w:t>Žindyvės</w:t>
      </w:r>
    </w:p>
    <w:p w:rsidR="00CF041F" w:rsidRPr="00DE3522" w:rsidRDefault="00CF041F" w:rsidP="00CF041F">
      <w:pPr>
        <w:rPr>
          <w:rFonts w:eastAsia="Times New Roman" w:cs="Times New Roman"/>
          <w:iCs/>
          <w:color w:val="000000"/>
          <w:sz w:val="22"/>
          <w:szCs w:val="22"/>
          <w:lang w:val="lt-LT"/>
        </w:rPr>
      </w:pPr>
      <w:r w:rsidRPr="00DE3522">
        <w:rPr>
          <w:rFonts w:eastAsia="Times New Roman" w:cs="Times New Roman"/>
          <w:iCs/>
          <w:color w:val="000000"/>
          <w:sz w:val="22"/>
          <w:szCs w:val="22"/>
          <w:lang w:val="lt-LT"/>
        </w:rPr>
        <w:t xml:space="preserve">150 mg </w:t>
      </w:r>
      <w:proofErr w:type="spellStart"/>
      <w:r w:rsidRPr="00DE3522">
        <w:rPr>
          <w:rFonts w:eastAsia="Times New Roman" w:cs="Times New Roman"/>
          <w:iCs/>
          <w:color w:val="000000"/>
          <w:sz w:val="22"/>
          <w:szCs w:val="22"/>
          <w:lang w:val="lt-LT"/>
        </w:rPr>
        <w:t>pregabalino</w:t>
      </w:r>
      <w:proofErr w:type="spellEnd"/>
      <w:r w:rsidRPr="00DE3522">
        <w:rPr>
          <w:rFonts w:eastAsia="Times New Roman" w:cs="Times New Roman"/>
          <w:iCs/>
          <w:color w:val="000000"/>
          <w:sz w:val="22"/>
          <w:szCs w:val="22"/>
          <w:lang w:val="lt-LT"/>
        </w:rPr>
        <w:t xml:space="preserve">, skiriamo kas 12 valandų (300 mg paros dozė), </w:t>
      </w:r>
      <w:proofErr w:type="spellStart"/>
      <w:r w:rsidRPr="00DE3522">
        <w:rPr>
          <w:rFonts w:eastAsia="Times New Roman" w:cs="Times New Roman"/>
          <w:iCs/>
          <w:color w:val="000000"/>
          <w:sz w:val="22"/>
          <w:szCs w:val="22"/>
          <w:lang w:val="lt-LT"/>
        </w:rPr>
        <w:t>farmakokinetika</w:t>
      </w:r>
      <w:proofErr w:type="spellEnd"/>
      <w:r w:rsidRPr="00DE3522">
        <w:rPr>
          <w:rFonts w:eastAsia="Times New Roman" w:cs="Times New Roman"/>
          <w:iCs/>
          <w:color w:val="000000"/>
          <w:sz w:val="22"/>
          <w:szCs w:val="22"/>
          <w:lang w:val="lt-LT"/>
        </w:rPr>
        <w:t xml:space="preserve"> buvo įvertinta ištyrus 10 žindyvių, praėjus mažiausiai 12 savaičių po gimdymo. Žindymas neturėjo poveikio </w:t>
      </w:r>
      <w:proofErr w:type="spellStart"/>
      <w:r w:rsidRPr="00DE3522">
        <w:rPr>
          <w:rFonts w:eastAsia="Times New Roman" w:cs="Times New Roman"/>
          <w:iCs/>
          <w:color w:val="000000"/>
          <w:sz w:val="22"/>
          <w:szCs w:val="22"/>
          <w:lang w:val="lt-LT"/>
        </w:rPr>
        <w:t>pregabalino</w:t>
      </w:r>
      <w:proofErr w:type="spellEnd"/>
      <w:r w:rsidRPr="00DE3522">
        <w:rPr>
          <w:rFonts w:eastAsia="Times New Roman" w:cs="Times New Roman"/>
          <w:iCs/>
          <w:color w:val="000000"/>
          <w:sz w:val="22"/>
          <w:szCs w:val="22"/>
          <w:lang w:val="lt-LT"/>
        </w:rPr>
        <w:t xml:space="preserve"> </w:t>
      </w:r>
      <w:proofErr w:type="spellStart"/>
      <w:r w:rsidRPr="00DE3522">
        <w:rPr>
          <w:rFonts w:eastAsia="Times New Roman" w:cs="Times New Roman"/>
          <w:iCs/>
          <w:color w:val="000000"/>
          <w:sz w:val="22"/>
          <w:szCs w:val="22"/>
          <w:lang w:val="lt-LT"/>
        </w:rPr>
        <w:t>farmakokinetikai</w:t>
      </w:r>
      <w:proofErr w:type="spellEnd"/>
      <w:r w:rsidRPr="00DE3522">
        <w:rPr>
          <w:rFonts w:eastAsia="Times New Roman" w:cs="Times New Roman"/>
          <w:iCs/>
          <w:color w:val="000000"/>
          <w:sz w:val="22"/>
          <w:szCs w:val="22"/>
          <w:lang w:val="lt-LT"/>
        </w:rPr>
        <w:t xml:space="preserve"> arba jis buvo nedidelis. </w:t>
      </w:r>
      <w:proofErr w:type="spellStart"/>
      <w:r w:rsidRPr="00DE3522">
        <w:rPr>
          <w:rFonts w:eastAsia="Times New Roman" w:cs="Times New Roman"/>
          <w:iCs/>
          <w:color w:val="000000"/>
          <w:sz w:val="22"/>
          <w:szCs w:val="22"/>
          <w:lang w:val="lt-LT"/>
        </w:rPr>
        <w:t>Pregabalino</w:t>
      </w:r>
      <w:proofErr w:type="spellEnd"/>
      <w:r w:rsidRPr="00DE3522">
        <w:rPr>
          <w:rFonts w:eastAsia="Times New Roman" w:cs="Times New Roman"/>
          <w:iCs/>
          <w:color w:val="000000"/>
          <w:sz w:val="22"/>
          <w:szCs w:val="22"/>
          <w:lang w:val="lt-LT"/>
        </w:rPr>
        <w:t xml:space="preserve"> išsiskyrė į žindyvės pieną ir nusistovėjus pusiausvyros apykaitai vidutinė jo koncentracija sudarė maždaug 76</w:t>
      </w:r>
      <w:r w:rsidRPr="00DE3522">
        <w:rPr>
          <w:rFonts w:eastAsia="Times New Roman" w:cs="Times New Roman"/>
          <w:color w:val="000000"/>
          <w:sz w:val="22"/>
          <w:szCs w:val="22"/>
          <w:lang w:val="lt-LT"/>
        </w:rPr>
        <w:t>%</w:t>
      </w:r>
      <w:r w:rsidRPr="00DE3522">
        <w:rPr>
          <w:rFonts w:eastAsia="Times New Roman" w:cs="Times New Roman"/>
          <w:iCs/>
          <w:color w:val="000000"/>
          <w:sz w:val="22"/>
          <w:szCs w:val="22"/>
          <w:lang w:val="lt-LT"/>
        </w:rPr>
        <w:t xml:space="preserve"> moters plazmoje nustatomos koncentracijos. Apskaičiuota dozė naujagimiui, gaunama su motinos pienu (skaičiuojant, kad vidutiniškai pieno per parą suvartojama 150 ml/kg), kai motina vartoja 300 mg per parą arba didžiausią 600 mg dozę per parą, atitinkamai yra 0,31 mg/kg arba 0,62 mg/kg kūno svorio per parą. Šios apskaičiuotosios dozės sudaro maždaug 7% bendros motinos suvartotos paros dozės, skaičiuojant mg/kg kūno svorio.</w:t>
      </w:r>
    </w:p>
    <w:p w:rsidR="00CF041F" w:rsidRPr="00DE3522" w:rsidRDefault="00CF041F" w:rsidP="00CF041F">
      <w:pPr>
        <w:rPr>
          <w:rFonts w:eastAsia="Times New Roman" w:cs="Times New Roman"/>
          <w:iCs/>
          <w:color w:val="000000"/>
          <w:sz w:val="22"/>
          <w:szCs w:val="22"/>
          <w:lang w:val="lt-LT"/>
        </w:rPr>
      </w:pPr>
    </w:p>
    <w:p w:rsidR="00CF041F" w:rsidRPr="00DE3522" w:rsidRDefault="00CF041F" w:rsidP="00CF041F">
      <w:pPr>
        <w:ind w:left="567" w:hanging="567"/>
        <w:rPr>
          <w:rFonts w:eastAsia="Times New Roman" w:cs="Times New Roman"/>
          <w:b/>
          <w:bCs/>
          <w:snapToGrid w:val="0"/>
          <w:sz w:val="22"/>
          <w:szCs w:val="22"/>
          <w:lang w:val="lt-LT"/>
        </w:rPr>
      </w:pPr>
      <w:r w:rsidRPr="00DE3522">
        <w:rPr>
          <w:rFonts w:eastAsia="Times New Roman" w:cs="Times New Roman"/>
          <w:b/>
          <w:bCs/>
          <w:snapToGrid w:val="0"/>
          <w:sz w:val="22"/>
          <w:szCs w:val="22"/>
          <w:lang w:val="lt-LT"/>
        </w:rPr>
        <w:t>5.3</w:t>
      </w:r>
      <w:r w:rsidRPr="00DE3522">
        <w:rPr>
          <w:rFonts w:eastAsia="Times New Roman" w:cs="Times New Roman"/>
          <w:b/>
          <w:bCs/>
          <w:snapToGrid w:val="0"/>
          <w:sz w:val="22"/>
          <w:szCs w:val="22"/>
          <w:lang w:val="lt-LT"/>
        </w:rPr>
        <w:tab/>
      </w:r>
      <w:proofErr w:type="spellStart"/>
      <w:r w:rsidRPr="00DE3522">
        <w:rPr>
          <w:rFonts w:eastAsia="Times New Roman" w:cs="Times New Roman"/>
          <w:b/>
          <w:bCs/>
          <w:snapToGrid w:val="0"/>
          <w:sz w:val="22"/>
          <w:szCs w:val="22"/>
          <w:lang w:val="lt-LT"/>
        </w:rPr>
        <w:t>Ikiklinikinių</w:t>
      </w:r>
      <w:proofErr w:type="spellEnd"/>
      <w:r w:rsidRPr="00DE3522">
        <w:rPr>
          <w:rFonts w:eastAsia="Times New Roman" w:cs="Times New Roman"/>
          <w:b/>
          <w:bCs/>
          <w:snapToGrid w:val="0"/>
          <w:sz w:val="22"/>
          <w:szCs w:val="22"/>
          <w:lang w:val="lt-LT"/>
        </w:rPr>
        <w:t xml:space="preserve"> saugumo tyrimų duomenys</w:t>
      </w:r>
    </w:p>
    <w:p w:rsidR="00CF041F" w:rsidRPr="00DE3522" w:rsidRDefault="00CF041F" w:rsidP="00CF041F">
      <w:pPr>
        <w:rPr>
          <w:rFonts w:eastAsia="Times New Roman" w:cs="Times New Roman"/>
          <w:snapToGrid w:val="0"/>
          <w:sz w:val="22"/>
          <w:szCs w:val="22"/>
          <w:lang w:val="lt-LT" w:eastAsia="en-US"/>
        </w:rPr>
      </w:pPr>
    </w:p>
    <w:p w:rsidR="00CF041F" w:rsidRPr="00DE3522" w:rsidRDefault="00CF041F" w:rsidP="00CF041F">
      <w:pPr>
        <w:rPr>
          <w:rFonts w:eastAsia="Times New Roman" w:cs="Times New Roman"/>
          <w:snapToGrid w:val="0"/>
          <w:sz w:val="22"/>
          <w:szCs w:val="22"/>
          <w:lang w:val="lt-LT" w:eastAsia="en-US"/>
        </w:rPr>
      </w:pPr>
      <w:r w:rsidRPr="00DE3522">
        <w:rPr>
          <w:rFonts w:eastAsia="Times New Roman" w:cs="Times New Roman"/>
          <w:snapToGrid w:val="0"/>
          <w:sz w:val="22"/>
          <w:szCs w:val="22"/>
          <w:lang w:val="lt-LT" w:eastAsia="en-US"/>
        </w:rPr>
        <w:t xml:space="preserve">Įprastinių saugumo tyrimų su gyvūnais duomenimis, </w:t>
      </w:r>
      <w:proofErr w:type="spellStart"/>
      <w:r w:rsidRPr="00DE3522">
        <w:rPr>
          <w:rFonts w:eastAsia="Times New Roman" w:cs="Times New Roman"/>
          <w:snapToGrid w:val="0"/>
          <w:sz w:val="22"/>
          <w:szCs w:val="22"/>
          <w:lang w:val="lt-LT" w:eastAsia="en-US"/>
        </w:rPr>
        <w:t>pregabalinas</w:t>
      </w:r>
      <w:proofErr w:type="spellEnd"/>
      <w:r w:rsidRPr="00DE3522">
        <w:rPr>
          <w:rFonts w:eastAsia="Times New Roman" w:cs="Times New Roman"/>
          <w:snapToGrid w:val="0"/>
          <w:sz w:val="22"/>
          <w:szCs w:val="22"/>
          <w:lang w:val="lt-LT" w:eastAsia="en-US"/>
        </w:rPr>
        <w:t xml:space="preserve"> gerai toleruojamas duodant kliniškai veiksmingas dozes. Kartotinių dozių toksinio poveikio tyrimų su žiurkėmis ir beždžionėmis duomenimis, pasireiškė poveikis CNS, įskaitant aktyvumo sumažėjimą arba padidėjimą ir </w:t>
      </w:r>
      <w:proofErr w:type="spellStart"/>
      <w:r w:rsidRPr="00DE3522">
        <w:rPr>
          <w:rFonts w:eastAsia="Times New Roman" w:cs="Times New Roman"/>
          <w:snapToGrid w:val="0"/>
          <w:sz w:val="22"/>
          <w:szCs w:val="22"/>
          <w:lang w:val="lt-LT" w:eastAsia="en-US"/>
        </w:rPr>
        <w:t>ataksiją</w:t>
      </w:r>
      <w:proofErr w:type="spellEnd"/>
      <w:r w:rsidRPr="00DE3522">
        <w:rPr>
          <w:rFonts w:eastAsia="Times New Roman" w:cs="Times New Roman"/>
          <w:snapToGrid w:val="0"/>
          <w:sz w:val="22"/>
          <w:szCs w:val="22"/>
          <w:lang w:val="lt-LT" w:eastAsia="en-US"/>
        </w:rPr>
        <w:t xml:space="preserve">. Padažnėjusi tinklainės atrofija paprastai buvo stebima senesnėms žiurkėms </w:t>
      </w:r>
      <w:proofErr w:type="spellStart"/>
      <w:r w:rsidRPr="00DE3522">
        <w:rPr>
          <w:rFonts w:eastAsia="Times New Roman" w:cs="Times New Roman"/>
          <w:snapToGrid w:val="0"/>
          <w:sz w:val="22"/>
          <w:szCs w:val="22"/>
          <w:lang w:val="lt-LT" w:eastAsia="en-US"/>
        </w:rPr>
        <w:t>albinosėms</w:t>
      </w:r>
      <w:proofErr w:type="spellEnd"/>
      <w:r w:rsidRPr="00DE3522">
        <w:rPr>
          <w:rFonts w:eastAsia="Times New Roman" w:cs="Times New Roman"/>
          <w:snapToGrid w:val="0"/>
          <w:sz w:val="22"/>
          <w:szCs w:val="22"/>
          <w:lang w:val="lt-LT" w:eastAsia="en-US"/>
        </w:rPr>
        <w:t xml:space="preserve"> po ilgalaikės </w:t>
      </w:r>
      <w:proofErr w:type="spellStart"/>
      <w:r w:rsidRPr="00DE3522">
        <w:rPr>
          <w:rFonts w:eastAsia="Times New Roman" w:cs="Times New Roman"/>
          <w:snapToGrid w:val="0"/>
          <w:sz w:val="22"/>
          <w:szCs w:val="22"/>
          <w:lang w:val="lt-LT" w:eastAsia="en-US"/>
        </w:rPr>
        <w:t>pregabalino</w:t>
      </w:r>
      <w:proofErr w:type="spellEnd"/>
      <w:r w:rsidRPr="00DE3522">
        <w:rPr>
          <w:rFonts w:eastAsia="Times New Roman" w:cs="Times New Roman"/>
          <w:snapToGrid w:val="0"/>
          <w:sz w:val="22"/>
          <w:szCs w:val="22"/>
          <w:lang w:val="lt-LT" w:eastAsia="en-US"/>
        </w:rPr>
        <w:t xml:space="preserve"> ekspozicijos, kuri penkis ar daugiau kartų didesnė už vidutinę žmogaus organizmo ekspoziciją vartojant didžiausią rekomenduojamą gydomąją dozę.</w:t>
      </w:r>
    </w:p>
    <w:p w:rsidR="00CF041F" w:rsidRPr="00DE3522" w:rsidRDefault="00CF041F" w:rsidP="00CF041F">
      <w:pPr>
        <w:rPr>
          <w:rFonts w:eastAsia="Times New Roman" w:cs="Times New Roman"/>
          <w:snapToGrid w:val="0"/>
          <w:sz w:val="22"/>
          <w:szCs w:val="22"/>
          <w:lang w:val="lt-LT" w:eastAsia="en-US"/>
        </w:rPr>
      </w:pPr>
    </w:p>
    <w:p w:rsidR="00CF041F" w:rsidRPr="00DE3522" w:rsidRDefault="00CF041F" w:rsidP="00CF041F">
      <w:pPr>
        <w:rPr>
          <w:rFonts w:eastAsia="Times New Roman" w:cs="Times New Roman"/>
          <w:snapToGrid w:val="0"/>
          <w:sz w:val="22"/>
          <w:szCs w:val="22"/>
          <w:lang w:val="lt-LT" w:eastAsia="en-US"/>
        </w:rPr>
      </w:pPr>
      <w:proofErr w:type="spellStart"/>
      <w:r w:rsidRPr="00DE3522">
        <w:rPr>
          <w:rFonts w:eastAsia="Times New Roman" w:cs="Times New Roman"/>
          <w:snapToGrid w:val="0"/>
          <w:sz w:val="22"/>
          <w:szCs w:val="22"/>
          <w:lang w:val="lt-LT" w:eastAsia="en-US"/>
        </w:rPr>
        <w:t>Pregabalinas</w:t>
      </w:r>
      <w:proofErr w:type="spellEnd"/>
      <w:r w:rsidRPr="00DE3522">
        <w:rPr>
          <w:rFonts w:eastAsia="Times New Roman" w:cs="Times New Roman"/>
          <w:snapToGrid w:val="0"/>
          <w:sz w:val="22"/>
          <w:szCs w:val="22"/>
          <w:lang w:val="lt-LT" w:eastAsia="en-US"/>
        </w:rPr>
        <w:t xml:space="preserve"> pelių, žiurkių ar triušių </w:t>
      </w:r>
      <w:proofErr w:type="spellStart"/>
      <w:r w:rsidRPr="00DE3522">
        <w:rPr>
          <w:rFonts w:eastAsia="Times New Roman" w:cs="Times New Roman"/>
          <w:snapToGrid w:val="0"/>
          <w:sz w:val="22"/>
          <w:szCs w:val="22"/>
          <w:lang w:val="lt-LT" w:eastAsia="en-US"/>
        </w:rPr>
        <w:t>teratogeniškai</w:t>
      </w:r>
      <w:proofErr w:type="spellEnd"/>
      <w:r w:rsidRPr="00DE3522">
        <w:rPr>
          <w:rFonts w:eastAsia="Times New Roman" w:cs="Times New Roman"/>
          <w:snapToGrid w:val="0"/>
          <w:sz w:val="22"/>
          <w:szCs w:val="22"/>
          <w:lang w:val="lt-LT" w:eastAsia="en-US"/>
        </w:rPr>
        <w:t xml:space="preserve"> neveikia. Toksinis poveikis žiurkių ir triušių patelių vaisiams pasireiškė tik tada, kai gyvūnų organizmo ekspozicija buvo gerokai didesnė nei rekomenduojama ekspozicija žmogui. </w:t>
      </w:r>
      <w:proofErr w:type="spellStart"/>
      <w:r w:rsidRPr="00DE3522">
        <w:rPr>
          <w:rFonts w:eastAsia="Times New Roman" w:cs="Times New Roman"/>
          <w:snapToGrid w:val="0"/>
          <w:sz w:val="22"/>
          <w:szCs w:val="22"/>
          <w:lang w:val="lt-LT" w:eastAsia="en-US"/>
        </w:rPr>
        <w:t>Prenatalinių</w:t>
      </w:r>
      <w:proofErr w:type="spellEnd"/>
      <w:r w:rsidRPr="00DE3522">
        <w:rPr>
          <w:rFonts w:eastAsia="Times New Roman" w:cs="Times New Roman"/>
          <w:snapToGrid w:val="0"/>
          <w:sz w:val="22"/>
          <w:szCs w:val="22"/>
          <w:lang w:val="lt-LT" w:eastAsia="en-US"/>
        </w:rPr>
        <w:t xml:space="preserve"> </w:t>
      </w:r>
      <w:r w:rsidRPr="00DE3522">
        <w:rPr>
          <w:rFonts w:eastAsia="Times New Roman" w:cs="Times New Roman"/>
          <w:snapToGrid w:val="0"/>
          <w:sz w:val="22"/>
          <w:szCs w:val="22"/>
          <w:lang w:val="lt-LT" w:eastAsia="en-US"/>
        </w:rPr>
        <w:lastRenderedPageBreak/>
        <w:t xml:space="preserve">ir </w:t>
      </w:r>
      <w:proofErr w:type="spellStart"/>
      <w:r w:rsidRPr="00DE3522">
        <w:rPr>
          <w:rFonts w:eastAsia="Times New Roman" w:cs="Times New Roman"/>
          <w:snapToGrid w:val="0"/>
          <w:sz w:val="22"/>
          <w:szCs w:val="22"/>
          <w:lang w:val="lt-LT" w:eastAsia="en-US"/>
        </w:rPr>
        <w:t>postnatalinių</w:t>
      </w:r>
      <w:proofErr w:type="spellEnd"/>
      <w:r w:rsidRPr="00DE3522">
        <w:rPr>
          <w:rFonts w:eastAsia="Times New Roman" w:cs="Times New Roman"/>
          <w:snapToGrid w:val="0"/>
          <w:sz w:val="22"/>
          <w:szCs w:val="22"/>
          <w:lang w:val="lt-LT" w:eastAsia="en-US"/>
        </w:rPr>
        <w:t xml:space="preserve"> toksinio poveikio tyrimų duomenimis, žiurkių </w:t>
      </w:r>
      <w:proofErr w:type="spellStart"/>
      <w:r w:rsidRPr="00DE3522">
        <w:rPr>
          <w:rFonts w:eastAsia="Times New Roman" w:cs="Times New Roman"/>
          <w:snapToGrid w:val="0"/>
          <w:sz w:val="22"/>
          <w:szCs w:val="22"/>
          <w:lang w:val="lt-LT" w:eastAsia="en-US"/>
        </w:rPr>
        <w:t>palikuonims</w:t>
      </w:r>
      <w:proofErr w:type="spellEnd"/>
      <w:r w:rsidRPr="00DE3522">
        <w:rPr>
          <w:rFonts w:eastAsia="Times New Roman" w:cs="Times New Roman"/>
          <w:snapToGrid w:val="0"/>
          <w:sz w:val="22"/>
          <w:szCs w:val="22"/>
          <w:lang w:val="lt-LT" w:eastAsia="en-US"/>
        </w:rPr>
        <w:t xml:space="preserve"> toksinį poveikį sukėlė daugiau nei du kartus didesnės dozės, nei didžiausia rekomenduojama žmogui.</w:t>
      </w:r>
    </w:p>
    <w:p w:rsidR="00CF041F" w:rsidRPr="00DE3522" w:rsidRDefault="00CF041F" w:rsidP="00CF041F">
      <w:pPr>
        <w:rPr>
          <w:rFonts w:eastAsia="Times New Roman" w:cs="Times New Roman"/>
          <w:snapToGrid w:val="0"/>
          <w:sz w:val="22"/>
          <w:szCs w:val="22"/>
          <w:lang w:val="lt-LT" w:eastAsia="en-US"/>
        </w:rPr>
      </w:pPr>
    </w:p>
    <w:p w:rsidR="00CF041F" w:rsidRPr="00DE3522" w:rsidRDefault="00CF041F" w:rsidP="00CF041F">
      <w:pPr>
        <w:rPr>
          <w:rFonts w:eastAsia="Times New Roman" w:cs="Times New Roman"/>
          <w:snapToGrid w:val="0"/>
          <w:sz w:val="22"/>
          <w:szCs w:val="22"/>
          <w:lang w:val="lt-LT" w:eastAsia="en-US"/>
        </w:rPr>
      </w:pPr>
      <w:r w:rsidRPr="00DE3522">
        <w:rPr>
          <w:rFonts w:eastAsia="Times New Roman" w:cs="Times New Roman"/>
          <w:snapToGrid w:val="0"/>
          <w:sz w:val="22"/>
          <w:szCs w:val="22"/>
          <w:lang w:val="lt-LT" w:eastAsia="en-US"/>
        </w:rPr>
        <w:t>Nepageidaujamas poveikis žiurkių patinų ir patelių vislumui pastebėtas tik tada, kai ekspozicija pakankamai viršijo gydomąją ekspoziciją. Nepageidaujamas poveikis žiurkių patinų reprodukcijos organams ir spermos rodmenims buvo grįžtamas ir pasireiškė tik tada, kai ekspozicija pakankamai viršijo gydomąją ekspoziciją, arba buvo susijęs su savaiminiais degeneraciniais žiurkių patinų reprodukcijos organų procesais. Todėl manoma, kad tokio poveikio klinikinė reikšmė yra maža arba jis neturi klinikinės reikšmės.</w:t>
      </w:r>
    </w:p>
    <w:p w:rsidR="00CF041F" w:rsidRPr="00DE3522" w:rsidRDefault="00CF041F" w:rsidP="00CF041F">
      <w:pPr>
        <w:rPr>
          <w:rFonts w:eastAsia="Times New Roman" w:cs="Times New Roman"/>
          <w:snapToGrid w:val="0"/>
          <w:sz w:val="22"/>
          <w:szCs w:val="22"/>
          <w:lang w:val="lt-LT" w:eastAsia="en-US"/>
        </w:rPr>
      </w:pPr>
    </w:p>
    <w:p w:rsidR="00CF041F" w:rsidRPr="00DE3522" w:rsidRDefault="00CF041F" w:rsidP="00CF041F">
      <w:pPr>
        <w:rPr>
          <w:rFonts w:eastAsia="Times New Roman" w:cs="Times New Roman"/>
          <w:snapToGrid w:val="0"/>
          <w:sz w:val="22"/>
          <w:szCs w:val="22"/>
          <w:lang w:val="lt-LT" w:eastAsia="en-US"/>
        </w:rPr>
      </w:pPr>
      <w:r w:rsidRPr="00DE3522">
        <w:rPr>
          <w:rFonts w:eastAsia="Times New Roman" w:cs="Times New Roman"/>
          <w:snapToGrid w:val="0"/>
          <w:sz w:val="22"/>
          <w:szCs w:val="22"/>
          <w:lang w:val="lt-LT" w:eastAsia="en-US"/>
        </w:rPr>
        <w:t xml:space="preserve">Atlikus seriją tyrimų </w:t>
      </w:r>
      <w:proofErr w:type="spellStart"/>
      <w:r w:rsidRPr="00DE3522">
        <w:rPr>
          <w:rFonts w:eastAsia="Times New Roman" w:cs="Times New Roman"/>
          <w:i/>
          <w:iCs/>
          <w:snapToGrid w:val="0"/>
          <w:sz w:val="22"/>
          <w:szCs w:val="22"/>
          <w:lang w:val="lt-LT" w:eastAsia="en-US"/>
        </w:rPr>
        <w:t>in</w:t>
      </w:r>
      <w:proofErr w:type="spellEnd"/>
      <w:r w:rsidRPr="00DE3522">
        <w:rPr>
          <w:rFonts w:eastAsia="Times New Roman" w:cs="Times New Roman"/>
          <w:i/>
          <w:iCs/>
          <w:snapToGrid w:val="0"/>
          <w:sz w:val="22"/>
          <w:szCs w:val="22"/>
          <w:lang w:val="lt-LT" w:eastAsia="en-US"/>
        </w:rPr>
        <w:t xml:space="preserve"> </w:t>
      </w:r>
      <w:proofErr w:type="spellStart"/>
      <w:r w:rsidRPr="00DE3522">
        <w:rPr>
          <w:rFonts w:eastAsia="Times New Roman" w:cs="Times New Roman"/>
          <w:i/>
          <w:iCs/>
          <w:snapToGrid w:val="0"/>
          <w:sz w:val="22"/>
          <w:szCs w:val="22"/>
          <w:lang w:val="lt-LT" w:eastAsia="en-US"/>
        </w:rPr>
        <w:t>vitro</w:t>
      </w:r>
      <w:proofErr w:type="spellEnd"/>
      <w:r w:rsidRPr="00DE3522">
        <w:rPr>
          <w:rFonts w:eastAsia="Times New Roman" w:cs="Times New Roman"/>
          <w:snapToGrid w:val="0"/>
          <w:sz w:val="22"/>
          <w:szCs w:val="22"/>
          <w:lang w:val="lt-LT" w:eastAsia="en-US"/>
        </w:rPr>
        <w:t xml:space="preserve"> ir </w:t>
      </w:r>
      <w:proofErr w:type="spellStart"/>
      <w:r w:rsidRPr="00DE3522">
        <w:rPr>
          <w:rFonts w:eastAsia="Times New Roman" w:cs="Times New Roman"/>
          <w:i/>
          <w:iCs/>
          <w:snapToGrid w:val="0"/>
          <w:sz w:val="22"/>
          <w:szCs w:val="22"/>
          <w:lang w:val="lt-LT" w:eastAsia="en-US"/>
        </w:rPr>
        <w:t>in</w:t>
      </w:r>
      <w:proofErr w:type="spellEnd"/>
      <w:r w:rsidRPr="00DE3522">
        <w:rPr>
          <w:rFonts w:eastAsia="Times New Roman" w:cs="Times New Roman"/>
          <w:i/>
          <w:iCs/>
          <w:snapToGrid w:val="0"/>
          <w:sz w:val="22"/>
          <w:szCs w:val="22"/>
          <w:lang w:val="lt-LT" w:eastAsia="en-US"/>
        </w:rPr>
        <w:t xml:space="preserve"> </w:t>
      </w:r>
      <w:proofErr w:type="spellStart"/>
      <w:r w:rsidRPr="00DE3522">
        <w:rPr>
          <w:rFonts w:eastAsia="Times New Roman" w:cs="Times New Roman"/>
          <w:i/>
          <w:iCs/>
          <w:snapToGrid w:val="0"/>
          <w:sz w:val="22"/>
          <w:szCs w:val="22"/>
          <w:lang w:val="lt-LT" w:eastAsia="en-US"/>
        </w:rPr>
        <w:t>vivo</w:t>
      </w:r>
      <w:proofErr w:type="spellEnd"/>
      <w:r w:rsidRPr="00DE3522">
        <w:rPr>
          <w:rFonts w:eastAsia="Times New Roman" w:cs="Times New Roman"/>
          <w:i/>
          <w:iCs/>
          <w:snapToGrid w:val="0"/>
          <w:sz w:val="22"/>
          <w:szCs w:val="22"/>
          <w:lang w:val="lt-LT" w:eastAsia="en-US"/>
        </w:rPr>
        <w:t>,</w:t>
      </w:r>
      <w:r w:rsidRPr="00DE3522">
        <w:rPr>
          <w:rFonts w:eastAsia="Times New Roman" w:cs="Times New Roman"/>
          <w:snapToGrid w:val="0"/>
          <w:sz w:val="22"/>
          <w:szCs w:val="22"/>
          <w:lang w:val="lt-LT" w:eastAsia="en-US"/>
        </w:rPr>
        <w:t xml:space="preserve"> nustatyta, kad </w:t>
      </w:r>
      <w:proofErr w:type="spellStart"/>
      <w:r w:rsidRPr="00DE3522">
        <w:rPr>
          <w:rFonts w:eastAsia="Times New Roman" w:cs="Times New Roman"/>
          <w:snapToGrid w:val="0"/>
          <w:sz w:val="22"/>
          <w:szCs w:val="22"/>
          <w:lang w:val="lt-LT" w:eastAsia="en-US"/>
        </w:rPr>
        <w:t>pregabalinas</w:t>
      </w:r>
      <w:proofErr w:type="spellEnd"/>
      <w:r w:rsidRPr="00DE3522">
        <w:rPr>
          <w:rFonts w:eastAsia="Times New Roman" w:cs="Times New Roman"/>
          <w:snapToGrid w:val="0"/>
          <w:sz w:val="22"/>
          <w:szCs w:val="22"/>
          <w:lang w:val="lt-LT" w:eastAsia="en-US"/>
        </w:rPr>
        <w:t xml:space="preserve"> </w:t>
      </w:r>
      <w:proofErr w:type="spellStart"/>
      <w:r w:rsidRPr="00DE3522">
        <w:rPr>
          <w:rFonts w:eastAsia="Times New Roman" w:cs="Times New Roman"/>
          <w:snapToGrid w:val="0"/>
          <w:sz w:val="22"/>
          <w:szCs w:val="22"/>
          <w:lang w:val="lt-LT" w:eastAsia="en-US"/>
        </w:rPr>
        <w:t>genotoksinio</w:t>
      </w:r>
      <w:proofErr w:type="spellEnd"/>
      <w:r w:rsidRPr="00DE3522">
        <w:rPr>
          <w:rFonts w:eastAsia="Times New Roman" w:cs="Times New Roman"/>
          <w:snapToGrid w:val="0"/>
          <w:sz w:val="22"/>
          <w:szCs w:val="22"/>
          <w:lang w:val="lt-LT" w:eastAsia="en-US"/>
        </w:rPr>
        <w:t xml:space="preserve"> poveikio neturi.</w:t>
      </w:r>
    </w:p>
    <w:p w:rsidR="00CF041F" w:rsidRPr="00DE3522" w:rsidRDefault="00CF041F" w:rsidP="00CF041F">
      <w:pPr>
        <w:rPr>
          <w:rFonts w:eastAsia="Times New Roman" w:cs="Times New Roman"/>
          <w:snapToGrid w:val="0"/>
          <w:sz w:val="22"/>
          <w:szCs w:val="22"/>
          <w:lang w:val="lt-LT" w:eastAsia="en-US"/>
        </w:rPr>
      </w:pPr>
    </w:p>
    <w:p w:rsidR="00CF041F" w:rsidRPr="00DE3522" w:rsidRDefault="00CF041F" w:rsidP="00CF041F">
      <w:pPr>
        <w:rPr>
          <w:rFonts w:eastAsia="Times New Roman" w:cs="Times New Roman"/>
          <w:snapToGrid w:val="0"/>
          <w:sz w:val="22"/>
          <w:szCs w:val="22"/>
          <w:lang w:val="lt-LT" w:eastAsia="en-US"/>
        </w:rPr>
      </w:pPr>
      <w:r w:rsidRPr="00DE3522">
        <w:rPr>
          <w:rFonts w:eastAsia="Times New Roman" w:cs="Times New Roman"/>
          <w:snapToGrid w:val="0"/>
          <w:sz w:val="22"/>
          <w:szCs w:val="22"/>
          <w:lang w:val="lt-LT" w:eastAsia="en-US"/>
        </w:rPr>
        <w:t xml:space="preserve">Su žiurkėmis ir pelėmis atlikti dvejų metų trukmės </w:t>
      </w:r>
      <w:proofErr w:type="spellStart"/>
      <w:r w:rsidRPr="00DE3522">
        <w:rPr>
          <w:rFonts w:eastAsia="Times New Roman" w:cs="Times New Roman"/>
          <w:snapToGrid w:val="0"/>
          <w:sz w:val="22"/>
          <w:szCs w:val="22"/>
          <w:lang w:val="lt-LT" w:eastAsia="en-US"/>
        </w:rPr>
        <w:t>pregabalino</w:t>
      </w:r>
      <w:proofErr w:type="spellEnd"/>
      <w:r w:rsidRPr="00DE3522">
        <w:rPr>
          <w:rFonts w:eastAsia="Times New Roman" w:cs="Times New Roman"/>
          <w:snapToGrid w:val="0"/>
          <w:sz w:val="22"/>
          <w:szCs w:val="22"/>
          <w:lang w:val="lt-LT" w:eastAsia="en-US"/>
        </w:rPr>
        <w:t xml:space="preserve"> kancerogeninio poveikio tyrimai. Žiurkėms, kurioms vaisto ekspozicija buvo iki 24 kartų didesnė už vidutinę žmogaus organizmo ekspoziciją vartojant gydomąją 600</w:t>
      </w:r>
      <w:r w:rsidRPr="00DE3522">
        <w:rPr>
          <w:rFonts w:eastAsia="Times New Roman" w:cs="Times New Roman"/>
          <w:sz w:val="22"/>
          <w:szCs w:val="22"/>
          <w:lang w:val="lt-LT"/>
        </w:rPr>
        <w:t> mg</w:t>
      </w:r>
      <w:r w:rsidRPr="00DE3522">
        <w:rPr>
          <w:rFonts w:eastAsia="Times New Roman" w:cs="Times New Roman"/>
          <w:snapToGrid w:val="0"/>
          <w:sz w:val="22"/>
          <w:szCs w:val="22"/>
          <w:lang w:val="lt-LT" w:eastAsia="en-US"/>
        </w:rPr>
        <w:t xml:space="preserve"> per parą dozę, navikų nenustatyta. Pelėms, kurioms vaisto ekspozicija buvo maždaug tokia pati, kaip ir vidutinė, navikai dažniau nebuvo nustatyti, tačiau esant didesnei ekspozicijai padažnėjo </w:t>
      </w:r>
      <w:proofErr w:type="spellStart"/>
      <w:r w:rsidRPr="00DE3522">
        <w:rPr>
          <w:rFonts w:eastAsia="Times New Roman" w:cs="Times New Roman"/>
          <w:snapToGrid w:val="0"/>
          <w:sz w:val="22"/>
          <w:szCs w:val="22"/>
          <w:lang w:val="lt-LT" w:eastAsia="en-US"/>
        </w:rPr>
        <w:t>hemangiosarkomų</w:t>
      </w:r>
      <w:proofErr w:type="spellEnd"/>
      <w:r w:rsidRPr="00DE3522">
        <w:rPr>
          <w:rFonts w:eastAsia="Times New Roman" w:cs="Times New Roman"/>
          <w:snapToGrid w:val="0"/>
          <w:sz w:val="22"/>
          <w:szCs w:val="22"/>
          <w:lang w:val="lt-LT" w:eastAsia="en-US"/>
        </w:rPr>
        <w:t xml:space="preserve">. </w:t>
      </w:r>
      <w:proofErr w:type="spellStart"/>
      <w:r w:rsidRPr="00DE3522">
        <w:rPr>
          <w:rFonts w:eastAsia="Times New Roman" w:cs="Times New Roman"/>
          <w:snapToGrid w:val="0"/>
          <w:sz w:val="22"/>
          <w:szCs w:val="22"/>
          <w:lang w:val="lt-LT" w:eastAsia="en-US"/>
        </w:rPr>
        <w:t>Pregabalino</w:t>
      </w:r>
      <w:proofErr w:type="spellEnd"/>
      <w:r w:rsidRPr="00DE3522">
        <w:rPr>
          <w:rFonts w:eastAsia="Times New Roman" w:cs="Times New Roman"/>
          <w:snapToGrid w:val="0"/>
          <w:sz w:val="22"/>
          <w:szCs w:val="22"/>
          <w:lang w:val="lt-LT" w:eastAsia="en-US"/>
        </w:rPr>
        <w:t xml:space="preserve"> sukeliamų auglių ne </w:t>
      </w:r>
      <w:proofErr w:type="spellStart"/>
      <w:r w:rsidRPr="00DE3522">
        <w:rPr>
          <w:rFonts w:eastAsia="Times New Roman" w:cs="Times New Roman"/>
          <w:snapToGrid w:val="0"/>
          <w:sz w:val="22"/>
          <w:szCs w:val="22"/>
          <w:lang w:val="lt-LT" w:eastAsia="en-US"/>
        </w:rPr>
        <w:t>genotoksinis</w:t>
      </w:r>
      <w:proofErr w:type="spellEnd"/>
      <w:r w:rsidRPr="00DE3522">
        <w:rPr>
          <w:rFonts w:eastAsia="Times New Roman" w:cs="Times New Roman"/>
          <w:snapToGrid w:val="0"/>
          <w:sz w:val="22"/>
          <w:szCs w:val="22"/>
          <w:lang w:val="lt-LT" w:eastAsia="en-US"/>
        </w:rPr>
        <w:t xml:space="preserve"> atsiradimo būdas susijęs su trombocitų pakitimais ir su </w:t>
      </w:r>
      <w:proofErr w:type="spellStart"/>
      <w:r w:rsidRPr="00DE3522">
        <w:rPr>
          <w:rFonts w:eastAsia="Times New Roman" w:cs="Times New Roman"/>
          <w:snapToGrid w:val="0"/>
          <w:sz w:val="22"/>
          <w:szCs w:val="22"/>
          <w:lang w:val="lt-LT" w:eastAsia="en-US"/>
        </w:rPr>
        <w:t>endotelio</w:t>
      </w:r>
      <w:proofErr w:type="spellEnd"/>
      <w:r w:rsidRPr="00DE3522">
        <w:rPr>
          <w:rFonts w:eastAsia="Times New Roman" w:cs="Times New Roman"/>
          <w:snapToGrid w:val="0"/>
          <w:sz w:val="22"/>
          <w:szCs w:val="22"/>
          <w:lang w:val="lt-LT" w:eastAsia="en-US"/>
        </w:rPr>
        <w:t xml:space="preserve"> ląstelių </w:t>
      </w:r>
      <w:proofErr w:type="spellStart"/>
      <w:r w:rsidRPr="00DE3522">
        <w:rPr>
          <w:rFonts w:eastAsia="Times New Roman" w:cs="Times New Roman"/>
          <w:snapToGrid w:val="0"/>
          <w:sz w:val="22"/>
          <w:szCs w:val="22"/>
          <w:lang w:val="lt-LT" w:eastAsia="en-US"/>
        </w:rPr>
        <w:t>proliferacija</w:t>
      </w:r>
      <w:proofErr w:type="spellEnd"/>
      <w:r w:rsidRPr="00DE3522">
        <w:rPr>
          <w:rFonts w:eastAsia="Times New Roman" w:cs="Times New Roman"/>
          <w:snapToGrid w:val="0"/>
          <w:sz w:val="22"/>
          <w:szCs w:val="22"/>
          <w:lang w:val="lt-LT" w:eastAsia="en-US"/>
        </w:rPr>
        <w:t xml:space="preserve">. Trumpalaikių ir nedaugelio ilgalaikių klinikinių tyrimų duomenimis, žiurkėms ir žmonėms minėti trombocitų pakitimai nepasireiškė. Duomenų, leidžiančių įtarti su žmonėmis susijusią riziką, nėra. </w:t>
      </w:r>
    </w:p>
    <w:p w:rsidR="00CF041F" w:rsidRPr="00DE3522" w:rsidRDefault="00CF041F" w:rsidP="00CF041F">
      <w:pPr>
        <w:rPr>
          <w:rFonts w:eastAsia="Times New Roman" w:cs="Times New Roman"/>
          <w:snapToGrid w:val="0"/>
          <w:sz w:val="22"/>
          <w:szCs w:val="22"/>
          <w:lang w:val="lt-LT" w:eastAsia="en-US"/>
        </w:rPr>
      </w:pPr>
    </w:p>
    <w:p w:rsidR="00CF041F" w:rsidRPr="00DE3522" w:rsidRDefault="00CF041F" w:rsidP="00CF041F">
      <w:pPr>
        <w:rPr>
          <w:rFonts w:eastAsia="Times New Roman" w:cs="Times New Roman"/>
          <w:snapToGrid w:val="0"/>
          <w:sz w:val="22"/>
          <w:szCs w:val="22"/>
          <w:lang w:val="lt-LT" w:eastAsia="en-US"/>
        </w:rPr>
      </w:pPr>
      <w:r w:rsidRPr="00DE3522">
        <w:rPr>
          <w:rFonts w:eastAsia="Times New Roman" w:cs="Times New Roman"/>
          <w:snapToGrid w:val="0"/>
          <w:sz w:val="22"/>
          <w:szCs w:val="22"/>
          <w:lang w:val="lt-LT" w:eastAsia="en-US"/>
        </w:rPr>
        <w:t xml:space="preserve">Toksinio poveikio pobūdis nesubrendusioms ir suaugusioms žiurkėms buvo toks pat. Tačiau jauniklės žiurkės yra jautresnės. Esant terapinei ekspozicijai pasireiškė padidėjusio CNS aktyvumo klinikiniai požymiai, </w:t>
      </w:r>
      <w:proofErr w:type="spellStart"/>
      <w:r w:rsidRPr="00DE3522">
        <w:rPr>
          <w:rFonts w:eastAsia="Times New Roman" w:cs="Times New Roman"/>
          <w:snapToGrid w:val="0"/>
          <w:sz w:val="22"/>
          <w:szCs w:val="22"/>
          <w:lang w:val="lt-LT" w:eastAsia="en-US"/>
        </w:rPr>
        <w:t>bruksizmas</w:t>
      </w:r>
      <w:proofErr w:type="spellEnd"/>
      <w:r w:rsidRPr="00DE3522">
        <w:rPr>
          <w:rFonts w:eastAsia="Times New Roman" w:cs="Times New Roman"/>
          <w:snapToGrid w:val="0"/>
          <w:sz w:val="22"/>
          <w:szCs w:val="22"/>
          <w:lang w:val="lt-LT" w:eastAsia="en-US"/>
        </w:rPr>
        <w:t xml:space="preserve"> bei kai kurie augimo pokyčiai (trumpalaikis svorio augimo sulėtėjimas). Poveikis rujos ciklui buvo stebimas esant 5 kartus didesnei ekspozicijai už terapinę žmogaus organizme. 1-2 savaites po vaistinio preparato pavartojimo, esant du kartus didesnei už gydomąją žmogaus organizme ekspozicijai, jauniklėms žiurkėms buvo susilpnėjęs atsakas į gąsdinantį garsą. Praėjus devynioms savaitėms po ekspozicijos toks poveikis daugiau nebepasireiškė.</w:t>
      </w:r>
    </w:p>
    <w:p w:rsidR="00CF041F" w:rsidRPr="00DE3522" w:rsidRDefault="00CF041F" w:rsidP="00CF041F">
      <w:pPr>
        <w:rPr>
          <w:rFonts w:eastAsia="Times New Roman" w:cs="Times New Roman"/>
          <w:snapToGrid w:val="0"/>
          <w:sz w:val="22"/>
          <w:szCs w:val="22"/>
          <w:lang w:val="lt-LT" w:eastAsia="en-US"/>
        </w:rPr>
      </w:pPr>
    </w:p>
    <w:p w:rsidR="00CF041F" w:rsidRPr="00DE3522" w:rsidRDefault="00CF041F" w:rsidP="00CF041F">
      <w:pPr>
        <w:rPr>
          <w:rFonts w:eastAsia="Times New Roman" w:cs="Times New Roman"/>
          <w:snapToGrid w:val="0"/>
          <w:sz w:val="22"/>
          <w:szCs w:val="22"/>
          <w:lang w:val="lt-LT" w:eastAsia="en-US"/>
        </w:rPr>
      </w:pPr>
    </w:p>
    <w:p w:rsidR="00CF041F" w:rsidRPr="00DE3522" w:rsidRDefault="00CF041F" w:rsidP="00CF041F">
      <w:pPr>
        <w:ind w:left="567" w:hanging="567"/>
        <w:rPr>
          <w:rFonts w:eastAsia="Times New Roman" w:cs="Times New Roman"/>
          <w:b/>
          <w:bCs/>
          <w:snapToGrid w:val="0"/>
          <w:sz w:val="22"/>
          <w:szCs w:val="22"/>
          <w:lang w:val="lt-LT"/>
        </w:rPr>
      </w:pPr>
      <w:r w:rsidRPr="00DE3522">
        <w:rPr>
          <w:rFonts w:eastAsia="Times New Roman" w:cs="Times New Roman"/>
          <w:b/>
          <w:bCs/>
          <w:snapToGrid w:val="0"/>
          <w:sz w:val="22"/>
          <w:szCs w:val="22"/>
          <w:lang w:val="lt-LT"/>
        </w:rPr>
        <w:t>6.</w:t>
      </w:r>
      <w:r w:rsidRPr="00DE3522">
        <w:rPr>
          <w:rFonts w:eastAsia="Times New Roman" w:cs="Times New Roman"/>
          <w:b/>
          <w:bCs/>
          <w:snapToGrid w:val="0"/>
          <w:sz w:val="22"/>
          <w:szCs w:val="22"/>
          <w:lang w:val="lt-LT"/>
        </w:rPr>
        <w:tab/>
        <w:t>FARMACINĖ INFORMACIJA</w:t>
      </w:r>
    </w:p>
    <w:p w:rsidR="00CF041F" w:rsidRPr="00DE3522" w:rsidRDefault="00CF041F" w:rsidP="00CF041F">
      <w:pPr>
        <w:rPr>
          <w:rFonts w:eastAsia="Times New Roman" w:cs="Times New Roman"/>
          <w:snapToGrid w:val="0"/>
          <w:sz w:val="22"/>
          <w:szCs w:val="22"/>
          <w:lang w:val="lt-LT" w:eastAsia="en-US"/>
        </w:rPr>
      </w:pPr>
    </w:p>
    <w:p w:rsidR="00CF041F" w:rsidRPr="00DE3522" w:rsidRDefault="00CF041F" w:rsidP="00CF041F">
      <w:pPr>
        <w:ind w:left="567" w:hanging="567"/>
        <w:rPr>
          <w:rFonts w:eastAsia="Times New Roman" w:cs="Times New Roman"/>
          <w:b/>
          <w:bCs/>
          <w:snapToGrid w:val="0"/>
          <w:sz w:val="22"/>
          <w:szCs w:val="22"/>
          <w:lang w:val="lt-LT"/>
        </w:rPr>
      </w:pPr>
      <w:r w:rsidRPr="00DE3522">
        <w:rPr>
          <w:rFonts w:eastAsia="Times New Roman" w:cs="Times New Roman"/>
          <w:b/>
          <w:bCs/>
          <w:snapToGrid w:val="0"/>
          <w:sz w:val="22"/>
          <w:szCs w:val="22"/>
          <w:lang w:val="lt-LT"/>
        </w:rPr>
        <w:t>6.1</w:t>
      </w:r>
      <w:r w:rsidRPr="00DE3522">
        <w:rPr>
          <w:rFonts w:eastAsia="Times New Roman" w:cs="Times New Roman"/>
          <w:b/>
          <w:bCs/>
          <w:snapToGrid w:val="0"/>
          <w:sz w:val="22"/>
          <w:szCs w:val="22"/>
          <w:lang w:val="lt-LT"/>
        </w:rPr>
        <w:tab/>
        <w:t>Pagalbinių medžiagų sąrašas</w:t>
      </w:r>
    </w:p>
    <w:p w:rsidR="00CF041F" w:rsidRPr="00DE3522" w:rsidRDefault="00CF041F" w:rsidP="00CF041F">
      <w:pPr>
        <w:rPr>
          <w:rFonts w:eastAsia="Times New Roman" w:cs="Times New Roman"/>
          <w:snapToGrid w:val="0"/>
          <w:sz w:val="22"/>
          <w:szCs w:val="22"/>
          <w:lang w:val="lt-LT" w:eastAsia="en-US"/>
        </w:rPr>
      </w:pPr>
    </w:p>
    <w:p w:rsidR="00CF041F" w:rsidRPr="00DE3522" w:rsidRDefault="00CF041F" w:rsidP="00CF041F">
      <w:pPr>
        <w:rPr>
          <w:rFonts w:eastAsia="Times New Roman" w:cs="Times New Roman"/>
          <w:i/>
          <w:snapToGrid w:val="0"/>
          <w:sz w:val="22"/>
          <w:szCs w:val="22"/>
          <w:u w:val="single"/>
          <w:lang w:val="lt-LT" w:eastAsia="en-US"/>
        </w:rPr>
      </w:pPr>
      <w:r w:rsidRPr="00DE3522">
        <w:rPr>
          <w:rFonts w:eastAsia="Times New Roman" w:cs="Times New Roman"/>
          <w:i/>
          <w:snapToGrid w:val="0"/>
          <w:sz w:val="22"/>
          <w:szCs w:val="22"/>
          <w:u w:val="single"/>
          <w:lang w:val="lt-LT" w:eastAsia="en-US"/>
        </w:rPr>
        <w:t>Kapsulės turinys</w:t>
      </w:r>
    </w:p>
    <w:p w:rsidR="00CF041F" w:rsidRPr="00DE3522" w:rsidRDefault="00CF041F" w:rsidP="00CF041F">
      <w:pPr>
        <w:rPr>
          <w:rFonts w:eastAsia="Times New Roman" w:cs="Times New Roman"/>
          <w:snapToGrid w:val="0"/>
          <w:sz w:val="22"/>
          <w:szCs w:val="22"/>
          <w:lang w:val="lt-LT" w:eastAsia="en-US"/>
        </w:rPr>
      </w:pPr>
      <w:proofErr w:type="spellStart"/>
      <w:r w:rsidRPr="00DE3522">
        <w:rPr>
          <w:rFonts w:eastAsia="Times New Roman" w:cs="Times New Roman"/>
          <w:snapToGrid w:val="0"/>
          <w:sz w:val="22"/>
          <w:szCs w:val="22"/>
          <w:lang w:val="lt-LT" w:eastAsia="en-US"/>
        </w:rPr>
        <w:t>Manitolis</w:t>
      </w:r>
      <w:proofErr w:type="spellEnd"/>
    </w:p>
    <w:p w:rsidR="00CF041F" w:rsidRPr="00DE3522" w:rsidRDefault="00CF041F" w:rsidP="00CF041F">
      <w:pPr>
        <w:widowControl w:val="0"/>
        <w:rPr>
          <w:rFonts w:eastAsia="Times New Roman" w:cs="Times New Roman"/>
          <w:snapToGrid w:val="0"/>
          <w:sz w:val="22"/>
          <w:szCs w:val="22"/>
          <w:lang w:val="lt-LT" w:eastAsia="en-US"/>
        </w:rPr>
      </w:pPr>
      <w:proofErr w:type="spellStart"/>
      <w:r w:rsidRPr="00DE3522">
        <w:rPr>
          <w:rFonts w:eastAsia="Times New Roman" w:cs="Times New Roman"/>
          <w:snapToGrid w:val="0"/>
          <w:sz w:val="22"/>
          <w:szCs w:val="22"/>
          <w:lang w:val="lt-LT" w:eastAsia="en-US"/>
        </w:rPr>
        <w:t>Pregelifikuotas</w:t>
      </w:r>
      <w:proofErr w:type="spellEnd"/>
      <w:r w:rsidRPr="00DE3522">
        <w:rPr>
          <w:rFonts w:eastAsia="Times New Roman" w:cs="Times New Roman"/>
          <w:snapToGrid w:val="0"/>
          <w:sz w:val="22"/>
          <w:szCs w:val="22"/>
          <w:lang w:val="lt-LT" w:eastAsia="en-US"/>
        </w:rPr>
        <w:t xml:space="preserve"> kukurūzų krakmolas</w:t>
      </w:r>
    </w:p>
    <w:p w:rsidR="00CF041F" w:rsidRPr="00DE3522" w:rsidRDefault="00CF041F" w:rsidP="00CF041F">
      <w:pPr>
        <w:rPr>
          <w:rFonts w:eastAsia="Times New Roman" w:cs="Times New Roman"/>
          <w:snapToGrid w:val="0"/>
          <w:sz w:val="22"/>
          <w:szCs w:val="22"/>
          <w:lang w:val="lt-LT" w:eastAsia="en-US"/>
        </w:rPr>
      </w:pPr>
      <w:r w:rsidRPr="00DE3522">
        <w:rPr>
          <w:rFonts w:eastAsia="Times New Roman" w:cs="Times New Roman"/>
          <w:snapToGrid w:val="0"/>
          <w:sz w:val="22"/>
          <w:szCs w:val="22"/>
          <w:lang w:val="lt-LT" w:eastAsia="en-US"/>
        </w:rPr>
        <w:t xml:space="preserve">Talkas </w:t>
      </w:r>
    </w:p>
    <w:p w:rsidR="00CF041F" w:rsidRPr="00DE3522" w:rsidRDefault="00CF041F" w:rsidP="00CF041F">
      <w:pPr>
        <w:rPr>
          <w:rFonts w:eastAsia="Times New Roman" w:cs="Times New Roman"/>
          <w:snapToGrid w:val="0"/>
          <w:sz w:val="22"/>
          <w:szCs w:val="22"/>
          <w:lang w:val="lt-LT" w:eastAsia="en-US"/>
        </w:rPr>
      </w:pPr>
    </w:p>
    <w:p w:rsidR="00CF041F" w:rsidRPr="00DE3522" w:rsidRDefault="00CF041F" w:rsidP="00CF041F">
      <w:pPr>
        <w:rPr>
          <w:rFonts w:eastAsia="Times New Roman" w:cs="Times New Roman"/>
          <w:i/>
          <w:snapToGrid w:val="0"/>
          <w:sz w:val="22"/>
          <w:szCs w:val="22"/>
          <w:u w:val="single"/>
          <w:lang w:val="lt-LT" w:eastAsia="en-US"/>
        </w:rPr>
      </w:pPr>
      <w:r w:rsidRPr="00DE3522">
        <w:rPr>
          <w:rFonts w:eastAsia="Times New Roman" w:cs="Times New Roman"/>
          <w:i/>
          <w:snapToGrid w:val="0"/>
          <w:sz w:val="22"/>
          <w:szCs w:val="22"/>
          <w:u w:val="single"/>
          <w:lang w:val="lt-LT" w:eastAsia="en-US"/>
        </w:rPr>
        <w:t>Kapsulės apvalkalas</w:t>
      </w:r>
    </w:p>
    <w:p w:rsidR="00CF041F" w:rsidRPr="00DE3522" w:rsidRDefault="00CF041F" w:rsidP="00CF041F">
      <w:pPr>
        <w:rPr>
          <w:rFonts w:eastAsia="Times New Roman" w:cs="Times New Roman"/>
          <w:snapToGrid w:val="0"/>
          <w:sz w:val="22"/>
          <w:szCs w:val="22"/>
          <w:lang w:val="lt-LT" w:eastAsia="en-US"/>
        </w:rPr>
      </w:pPr>
      <w:r w:rsidRPr="00DE3522">
        <w:rPr>
          <w:rFonts w:eastAsia="Times New Roman" w:cs="Times New Roman"/>
          <w:snapToGrid w:val="0"/>
          <w:sz w:val="22"/>
          <w:szCs w:val="22"/>
          <w:lang w:val="lt-LT" w:eastAsia="en-US"/>
        </w:rPr>
        <w:t>Titano dioksidas (E171)</w:t>
      </w:r>
    </w:p>
    <w:p w:rsidR="00CF041F" w:rsidRPr="00DE3522" w:rsidRDefault="00CF041F" w:rsidP="00CF041F">
      <w:pPr>
        <w:rPr>
          <w:rFonts w:eastAsia="Times New Roman" w:cs="Times New Roman"/>
          <w:snapToGrid w:val="0"/>
          <w:sz w:val="22"/>
          <w:szCs w:val="22"/>
          <w:lang w:val="lt-LT" w:eastAsia="en-US"/>
        </w:rPr>
      </w:pPr>
      <w:r w:rsidRPr="00DE3522">
        <w:rPr>
          <w:rFonts w:eastAsia="Times New Roman" w:cs="Times New Roman"/>
          <w:snapToGrid w:val="0"/>
          <w:sz w:val="22"/>
          <w:szCs w:val="22"/>
          <w:lang w:val="lt-LT" w:eastAsia="en-US"/>
        </w:rPr>
        <w:t xml:space="preserve">Želatina </w:t>
      </w:r>
    </w:p>
    <w:p w:rsidR="00CF041F" w:rsidRDefault="00CF041F" w:rsidP="00CF041F">
      <w:pPr>
        <w:rPr>
          <w:rFonts w:eastAsia="Times New Roman" w:cs="Times New Roman"/>
          <w:snapToGrid w:val="0"/>
          <w:sz w:val="22"/>
          <w:szCs w:val="22"/>
          <w:lang w:val="lt-LT" w:eastAsia="en-US"/>
        </w:rPr>
      </w:pPr>
      <w:r w:rsidRPr="00DE3522">
        <w:rPr>
          <w:rFonts w:eastAsia="Times New Roman" w:cs="Times New Roman"/>
          <w:snapToGrid w:val="0"/>
          <w:sz w:val="22"/>
          <w:szCs w:val="22"/>
          <w:lang w:val="lt-LT" w:eastAsia="en-US"/>
        </w:rPr>
        <w:t>Geltonasis geležies oksidas (E172)</w:t>
      </w:r>
    </w:p>
    <w:p w:rsidR="00CF041F" w:rsidRPr="00DE3522" w:rsidRDefault="00CF041F" w:rsidP="00CF041F">
      <w:pPr>
        <w:rPr>
          <w:rFonts w:eastAsia="Times New Roman" w:cs="Times New Roman"/>
          <w:snapToGrid w:val="0"/>
          <w:sz w:val="22"/>
          <w:szCs w:val="22"/>
          <w:lang w:val="lt-LT" w:eastAsia="en-US"/>
        </w:rPr>
      </w:pPr>
      <w:r w:rsidRPr="00F03385">
        <w:rPr>
          <w:rFonts w:eastAsia="Times New Roman" w:cs="Times New Roman"/>
          <w:snapToGrid w:val="0"/>
          <w:sz w:val="22"/>
          <w:szCs w:val="22"/>
          <w:highlight w:val="lightGray"/>
          <w:lang w:val="lt-LT" w:eastAsia="en-US"/>
        </w:rPr>
        <w:t>Raudonasis geležies oksidas (E172) (</w:t>
      </w:r>
      <w:r w:rsidRPr="00F03385">
        <w:rPr>
          <w:rFonts w:eastAsia="Times New Roman" w:cs="Times New Roman"/>
          <w:i/>
          <w:snapToGrid w:val="0"/>
          <w:sz w:val="22"/>
          <w:szCs w:val="22"/>
          <w:highlight w:val="lightGray"/>
          <w:lang w:val="lt-LT" w:eastAsia="en-US"/>
        </w:rPr>
        <w:t>tik 75 mg kapsulėse</w:t>
      </w:r>
      <w:r w:rsidRPr="00F03385">
        <w:rPr>
          <w:rFonts w:eastAsia="Times New Roman" w:cs="Times New Roman"/>
          <w:snapToGrid w:val="0"/>
          <w:sz w:val="22"/>
          <w:szCs w:val="22"/>
          <w:highlight w:val="lightGray"/>
          <w:lang w:val="lt-LT" w:eastAsia="en-US"/>
        </w:rPr>
        <w:t>)</w:t>
      </w:r>
    </w:p>
    <w:p w:rsidR="00CF041F" w:rsidRDefault="00CF041F" w:rsidP="00CF041F">
      <w:pPr>
        <w:rPr>
          <w:rFonts w:eastAsia="Times New Roman" w:cs="Times New Roman"/>
          <w:i/>
          <w:snapToGrid w:val="0"/>
          <w:sz w:val="22"/>
          <w:szCs w:val="22"/>
          <w:lang w:val="lt-LT" w:eastAsia="en-US"/>
        </w:rPr>
      </w:pPr>
    </w:p>
    <w:p w:rsidR="00CF041F" w:rsidRPr="00F03385" w:rsidRDefault="00CF041F" w:rsidP="00CF041F">
      <w:pPr>
        <w:rPr>
          <w:rFonts w:eastAsia="Times New Roman" w:cs="Times New Roman"/>
          <w:i/>
          <w:snapToGrid w:val="0"/>
          <w:sz w:val="22"/>
          <w:szCs w:val="22"/>
          <w:u w:val="single"/>
          <w:lang w:val="lt-LT" w:eastAsia="en-US"/>
        </w:rPr>
      </w:pPr>
      <w:r w:rsidRPr="00F03385">
        <w:rPr>
          <w:rFonts w:eastAsia="Times New Roman" w:cs="Times New Roman"/>
          <w:i/>
          <w:snapToGrid w:val="0"/>
          <w:sz w:val="22"/>
          <w:szCs w:val="22"/>
          <w:u w:val="single"/>
          <w:lang w:val="lt-LT" w:eastAsia="en-US"/>
        </w:rPr>
        <w:t xml:space="preserve">Spaustuviniai dažai </w:t>
      </w:r>
    </w:p>
    <w:p w:rsidR="00CF041F" w:rsidRPr="00DE3522" w:rsidRDefault="00CF041F" w:rsidP="00CF041F">
      <w:pPr>
        <w:rPr>
          <w:rFonts w:eastAsia="Times New Roman" w:cs="Times New Roman"/>
          <w:snapToGrid w:val="0"/>
          <w:sz w:val="22"/>
          <w:szCs w:val="22"/>
          <w:lang w:val="lt-LT" w:eastAsia="en-US"/>
        </w:rPr>
      </w:pPr>
      <w:proofErr w:type="spellStart"/>
      <w:r w:rsidRPr="00DE3522">
        <w:rPr>
          <w:rFonts w:eastAsia="Times New Roman" w:cs="Times New Roman"/>
          <w:snapToGrid w:val="0"/>
          <w:sz w:val="22"/>
          <w:szCs w:val="22"/>
          <w:lang w:val="lt-LT" w:eastAsia="en-US"/>
        </w:rPr>
        <w:t>Šelakas</w:t>
      </w:r>
      <w:proofErr w:type="spellEnd"/>
    </w:p>
    <w:p w:rsidR="00CF041F" w:rsidRPr="00DE3522" w:rsidRDefault="00CF041F" w:rsidP="00CF041F">
      <w:pPr>
        <w:rPr>
          <w:rFonts w:eastAsia="Times New Roman" w:cs="Times New Roman"/>
          <w:snapToGrid w:val="0"/>
          <w:sz w:val="22"/>
          <w:szCs w:val="22"/>
          <w:lang w:val="lt-LT" w:eastAsia="en-US"/>
        </w:rPr>
      </w:pPr>
      <w:proofErr w:type="spellStart"/>
      <w:r w:rsidRPr="00DE3522">
        <w:rPr>
          <w:rFonts w:eastAsia="Times New Roman" w:cs="Times New Roman"/>
          <w:snapToGrid w:val="0"/>
          <w:sz w:val="22"/>
          <w:szCs w:val="22"/>
          <w:lang w:val="lt-LT" w:eastAsia="en-US"/>
        </w:rPr>
        <w:t>Propilenglikolis</w:t>
      </w:r>
      <w:proofErr w:type="spellEnd"/>
    </w:p>
    <w:p w:rsidR="00CF041F" w:rsidRPr="00DE3522" w:rsidRDefault="00CF041F" w:rsidP="00CF041F">
      <w:pPr>
        <w:rPr>
          <w:rFonts w:eastAsia="Times New Roman" w:cs="Times New Roman"/>
          <w:snapToGrid w:val="0"/>
          <w:sz w:val="22"/>
          <w:szCs w:val="22"/>
          <w:lang w:val="lt-LT" w:eastAsia="en-US"/>
        </w:rPr>
      </w:pPr>
      <w:r w:rsidRPr="00DE3522">
        <w:rPr>
          <w:rFonts w:eastAsia="Times New Roman" w:cs="Times New Roman"/>
          <w:snapToGrid w:val="0"/>
          <w:sz w:val="22"/>
          <w:szCs w:val="22"/>
          <w:lang w:val="lt-LT" w:eastAsia="en-US"/>
        </w:rPr>
        <w:t>Juodasis geležies oksidas (E172)</w:t>
      </w:r>
    </w:p>
    <w:p w:rsidR="00CF041F" w:rsidRPr="00DE3522" w:rsidRDefault="00CF041F" w:rsidP="00CF041F">
      <w:pPr>
        <w:rPr>
          <w:rFonts w:eastAsia="Times New Roman" w:cs="Times New Roman"/>
          <w:snapToGrid w:val="0"/>
          <w:sz w:val="22"/>
          <w:szCs w:val="22"/>
          <w:lang w:val="lt-LT" w:eastAsia="en-US"/>
        </w:rPr>
      </w:pPr>
      <w:r w:rsidRPr="00DE3522">
        <w:rPr>
          <w:rFonts w:eastAsia="Times New Roman" w:cs="Times New Roman"/>
          <w:snapToGrid w:val="0"/>
          <w:sz w:val="22"/>
          <w:szCs w:val="22"/>
          <w:lang w:val="lt-LT" w:eastAsia="en-US"/>
        </w:rPr>
        <w:t xml:space="preserve">Kalio </w:t>
      </w:r>
      <w:proofErr w:type="spellStart"/>
      <w:r w:rsidRPr="00DE3522">
        <w:rPr>
          <w:rFonts w:eastAsia="Times New Roman" w:cs="Times New Roman"/>
          <w:snapToGrid w:val="0"/>
          <w:sz w:val="22"/>
          <w:szCs w:val="22"/>
          <w:lang w:val="lt-LT" w:eastAsia="en-US"/>
        </w:rPr>
        <w:t>hidroksidas</w:t>
      </w:r>
      <w:proofErr w:type="spellEnd"/>
    </w:p>
    <w:p w:rsidR="00CF041F" w:rsidRPr="00DE3522" w:rsidRDefault="00CF041F" w:rsidP="00CF041F">
      <w:pPr>
        <w:rPr>
          <w:rFonts w:eastAsia="Times New Roman" w:cs="Times New Roman"/>
          <w:snapToGrid w:val="0"/>
          <w:sz w:val="22"/>
          <w:szCs w:val="22"/>
          <w:lang w:val="lt-LT" w:eastAsia="en-US"/>
        </w:rPr>
      </w:pPr>
    </w:p>
    <w:p w:rsidR="00CF041F" w:rsidRPr="00DE3522" w:rsidRDefault="00CF041F" w:rsidP="00CF041F">
      <w:pPr>
        <w:ind w:left="567" w:hanging="567"/>
        <w:rPr>
          <w:rFonts w:eastAsia="Times New Roman" w:cs="Times New Roman"/>
          <w:b/>
          <w:bCs/>
          <w:snapToGrid w:val="0"/>
          <w:sz w:val="22"/>
          <w:szCs w:val="22"/>
          <w:lang w:val="lt-LT"/>
        </w:rPr>
      </w:pPr>
      <w:r w:rsidRPr="00DE3522">
        <w:rPr>
          <w:rFonts w:eastAsia="Times New Roman" w:cs="Times New Roman"/>
          <w:b/>
          <w:bCs/>
          <w:snapToGrid w:val="0"/>
          <w:sz w:val="22"/>
          <w:szCs w:val="22"/>
          <w:lang w:val="lt-LT"/>
        </w:rPr>
        <w:t>6.2</w:t>
      </w:r>
      <w:r w:rsidRPr="00DE3522">
        <w:rPr>
          <w:rFonts w:eastAsia="Times New Roman" w:cs="Times New Roman"/>
          <w:b/>
          <w:bCs/>
          <w:snapToGrid w:val="0"/>
          <w:sz w:val="22"/>
          <w:szCs w:val="22"/>
          <w:lang w:val="lt-LT"/>
        </w:rPr>
        <w:tab/>
        <w:t>Nesuderinamumas</w:t>
      </w:r>
    </w:p>
    <w:p w:rsidR="00CF041F" w:rsidRPr="00DE3522" w:rsidRDefault="00CF041F" w:rsidP="00CF041F">
      <w:pPr>
        <w:rPr>
          <w:rFonts w:eastAsia="Times New Roman" w:cs="Times New Roman"/>
          <w:snapToGrid w:val="0"/>
          <w:sz w:val="22"/>
          <w:szCs w:val="22"/>
          <w:lang w:val="lt-LT" w:eastAsia="en-US"/>
        </w:rPr>
      </w:pPr>
    </w:p>
    <w:p w:rsidR="00CF041F" w:rsidRPr="00DE3522" w:rsidRDefault="00CF041F" w:rsidP="00CF041F">
      <w:pPr>
        <w:rPr>
          <w:rFonts w:eastAsia="Times New Roman" w:cs="Times New Roman"/>
          <w:snapToGrid w:val="0"/>
          <w:sz w:val="22"/>
          <w:szCs w:val="22"/>
          <w:lang w:val="lt-LT" w:eastAsia="en-US"/>
        </w:rPr>
      </w:pPr>
      <w:r w:rsidRPr="00DE3522">
        <w:rPr>
          <w:rFonts w:eastAsia="Times New Roman" w:cs="Times New Roman"/>
          <w:snapToGrid w:val="0"/>
          <w:sz w:val="22"/>
          <w:szCs w:val="22"/>
          <w:lang w:val="lt-LT" w:eastAsia="en-US"/>
        </w:rPr>
        <w:t>Duomenys nebūtini.</w:t>
      </w:r>
    </w:p>
    <w:p w:rsidR="00CF041F" w:rsidRPr="00DE3522" w:rsidRDefault="00CF041F" w:rsidP="00CF041F">
      <w:pPr>
        <w:rPr>
          <w:rFonts w:eastAsia="Times New Roman" w:cs="Times New Roman"/>
          <w:snapToGrid w:val="0"/>
          <w:sz w:val="22"/>
          <w:szCs w:val="22"/>
          <w:lang w:val="lt-LT" w:eastAsia="en-US"/>
        </w:rPr>
      </w:pPr>
    </w:p>
    <w:p w:rsidR="00CF041F" w:rsidRPr="00DE3522" w:rsidRDefault="00CF041F" w:rsidP="00CF041F">
      <w:pPr>
        <w:ind w:left="567" w:hanging="567"/>
        <w:rPr>
          <w:rFonts w:eastAsia="Times New Roman" w:cs="Times New Roman"/>
          <w:b/>
          <w:bCs/>
          <w:snapToGrid w:val="0"/>
          <w:sz w:val="22"/>
          <w:szCs w:val="22"/>
          <w:lang w:val="lt-LT"/>
        </w:rPr>
      </w:pPr>
      <w:r w:rsidRPr="00DE3522">
        <w:rPr>
          <w:rFonts w:eastAsia="Times New Roman" w:cs="Times New Roman"/>
          <w:b/>
          <w:bCs/>
          <w:snapToGrid w:val="0"/>
          <w:sz w:val="22"/>
          <w:szCs w:val="22"/>
          <w:lang w:val="lt-LT"/>
        </w:rPr>
        <w:t>6.3</w:t>
      </w:r>
      <w:r w:rsidRPr="00DE3522">
        <w:rPr>
          <w:rFonts w:eastAsia="Times New Roman" w:cs="Times New Roman"/>
          <w:b/>
          <w:bCs/>
          <w:snapToGrid w:val="0"/>
          <w:sz w:val="22"/>
          <w:szCs w:val="22"/>
          <w:lang w:val="lt-LT"/>
        </w:rPr>
        <w:tab/>
        <w:t>Tinkamumo laikas</w:t>
      </w:r>
    </w:p>
    <w:p w:rsidR="00CF041F" w:rsidRPr="00DE3522" w:rsidRDefault="00CF041F" w:rsidP="00CF041F">
      <w:pPr>
        <w:rPr>
          <w:rFonts w:eastAsia="Times New Roman" w:cs="Times New Roman"/>
          <w:snapToGrid w:val="0"/>
          <w:sz w:val="22"/>
          <w:szCs w:val="22"/>
          <w:lang w:val="lt-LT" w:eastAsia="en-US"/>
        </w:rPr>
      </w:pPr>
    </w:p>
    <w:p w:rsidR="00CF041F" w:rsidRPr="00DE3522" w:rsidRDefault="00CF041F" w:rsidP="00CF041F">
      <w:pPr>
        <w:rPr>
          <w:rFonts w:eastAsia="Times New Roman" w:cs="Times New Roman"/>
          <w:snapToGrid w:val="0"/>
          <w:sz w:val="22"/>
          <w:szCs w:val="22"/>
          <w:lang w:val="lt-LT" w:eastAsia="en-US"/>
        </w:rPr>
      </w:pPr>
      <w:r w:rsidRPr="00DE3522">
        <w:rPr>
          <w:rFonts w:eastAsia="Times New Roman" w:cs="Times New Roman"/>
          <w:snapToGrid w:val="0"/>
          <w:sz w:val="22"/>
          <w:szCs w:val="22"/>
          <w:lang w:val="lt-LT" w:eastAsia="en-US"/>
        </w:rPr>
        <w:t>3 metai.</w:t>
      </w:r>
    </w:p>
    <w:p w:rsidR="00CF041F" w:rsidRPr="00DE3522" w:rsidRDefault="00CF041F" w:rsidP="00CF041F">
      <w:pPr>
        <w:rPr>
          <w:rFonts w:eastAsia="Times New Roman" w:cs="Times New Roman"/>
          <w:snapToGrid w:val="0"/>
          <w:sz w:val="22"/>
          <w:szCs w:val="22"/>
          <w:lang w:val="lt-LT" w:eastAsia="en-US"/>
        </w:rPr>
      </w:pPr>
      <w:r w:rsidRPr="00DE3522">
        <w:rPr>
          <w:rFonts w:eastAsia="Times New Roman" w:cs="Times New Roman"/>
          <w:snapToGrid w:val="0"/>
          <w:sz w:val="22"/>
          <w:szCs w:val="22"/>
          <w:lang w:val="lt-LT" w:eastAsia="en-US"/>
        </w:rPr>
        <w:t>Tinkamumo laikas po pirmojo buteliuko atidarymo 3 mėnesiai.</w:t>
      </w:r>
    </w:p>
    <w:p w:rsidR="00CF041F" w:rsidRPr="00DE3522" w:rsidRDefault="00CF041F" w:rsidP="00CF041F">
      <w:pPr>
        <w:rPr>
          <w:rFonts w:eastAsia="Times New Roman" w:cs="Times New Roman"/>
          <w:snapToGrid w:val="0"/>
          <w:sz w:val="22"/>
          <w:szCs w:val="22"/>
          <w:lang w:val="lt-LT" w:eastAsia="en-US"/>
        </w:rPr>
      </w:pPr>
    </w:p>
    <w:p w:rsidR="00CF041F" w:rsidRPr="00DE3522" w:rsidRDefault="00CF041F" w:rsidP="00CF041F">
      <w:pPr>
        <w:ind w:left="567" w:hanging="567"/>
        <w:rPr>
          <w:rFonts w:eastAsia="Times New Roman" w:cs="Times New Roman"/>
          <w:b/>
          <w:bCs/>
          <w:snapToGrid w:val="0"/>
          <w:sz w:val="22"/>
          <w:szCs w:val="22"/>
          <w:lang w:val="lt-LT"/>
        </w:rPr>
      </w:pPr>
      <w:r w:rsidRPr="00DE3522">
        <w:rPr>
          <w:rFonts w:eastAsia="Times New Roman" w:cs="Times New Roman"/>
          <w:b/>
          <w:bCs/>
          <w:snapToGrid w:val="0"/>
          <w:sz w:val="22"/>
          <w:szCs w:val="22"/>
          <w:lang w:val="lt-LT"/>
        </w:rPr>
        <w:t>6.4</w:t>
      </w:r>
      <w:r w:rsidRPr="00DE3522">
        <w:rPr>
          <w:rFonts w:eastAsia="Times New Roman" w:cs="Times New Roman"/>
          <w:b/>
          <w:bCs/>
          <w:snapToGrid w:val="0"/>
          <w:sz w:val="22"/>
          <w:szCs w:val="22"/>
          <w:lang w:val="lt-LT"/>
        </w:rPr>
        <w:tab/>
        <w:t>Specialios laikymo sąlygos</w:t>
      </w:r>
    </w:p>
    <w:p w:rsidR="00CF041F" w:rsidRPr="00DE3522" w:rsidRDefault="00CF041F" w:rsidP="00CF041F">
      <w:pPr>
        <w:rPr>
          <w:rFonts w:eastAsia="Times New Roman" w:cs="Times New Roman"/>
          <w:snapToGrid w:val="0"/>
          <w:sz w:val="22"/>
          <w:szCs w:val="22"/>
          <w:lang w:val="lt-LT" w:eastAsia="en-US"/>
        </w:rPr>
      </w:pPr>
    </w:p>
    <w:p w:rsidR="00CF041F" w:rsidRPr="00DE3522" w:rsidRDefault="00CF041F" w:rsidP="00CF041F">
      <w:pPr>
        <w:rPr>
          <w:rFonts w:eastAsia="Times New Roman" w:cs="Times New Roman"/>
          <w:noProof/>
          <w:sz w:val="22"/>
          <w:szCs w:val="22"/>
          <w:lang w:val="lt-LT" w:eastAsia="en-US"/>
        </w:rPr>
      </w:pPr>
      <w:r w:rsidRPr="00DE3522">
        <w:rPr>
          <w:rFonts w:eastAsia="Times New Roman" w:cs="Times New Roman"/>
          <w:noProof/>
          <w:sz w:val="22"/>
          <w:szCs w:val="22"/>
          <w:lang w:val="lt-LT" w:eastAsia="en-US"/>
        </w:rPr>
        <w:t>Šiam vaistiniam preparatui specialių laikymo sąlygų nereikia</w:t>
      </w:r>
      <w:r>
        <w:rPr>
          <w:rFonts w:eastAsia="Times New Roman" w:cs="Times New Roman"/>
          <w:noProof/>
          <w:sz w:val="22"/>
          <w:szCs w:val="22"/>
          <w:lang w:val="lt-LT" w:eastAsia="en-US"/>
        </w:rPr>
        <w:t>.</w:t>
      </w:r>
    </w:p>
    <w:p w:rsidR="00CF041F" w:rsidRPr="00DE3522" w:rsidRDefault="00CF041F" w:rsidP="00CF041F">
      <w:pPr>
        <w:rPr>
          <w:rFonts w:eastAsia="Times New Roman" w:cs="Times New Roman"/>
          <w:snapToGrid w:val="0"/>
          <w:sz w:val="22"/>
          <w:szCs w:val="22"/>
          <w:lang w:val="lt-LT" w:eastAsia="en-US"/>
        </w:rPr>
      </w:pPr>
    </w:p>
    <w:p w:rsidR="00CF041F" w:rsidRPr="00DE3522" w:rsidRDefault="00CF041F" w:rsidP="00CF041F">
      <w:pPr>
        <w:ind w:left="567" w:hanging="567"/>
        <w:rPr>
          <w:rFonts w:eastAsia="Times New Roman" w:cs="Times New Roman"/>
          <w:bCs/>
          <w:sz w:val="22"/>
          <w:szCs w:val="22"/>
          <w:lang w:val="lt-LT"/>
        </w:rPr>
      </w:pPr>
      <w:r w:rsidRPr="00DE3522">
        <w:rPr>
          <w:rFonts w:eastAsia="Times New Roman" w:cs="Times New Roman"/>
          <w:b/>
          <w:bCs/>
          <w:snapToGrid w:val="0"/>
          <w:sz w:val="22"/>
          <w:szCs w:val="22"/>
          <w:lang w:val="lt-LT"/>
        </w:rPr>
        <w:t>6.5</w:t>
      </w:r>
      <w:r w:rsidRPr="00DE3522">
        <w:rPr>
          <w:rFonts w:eastAsia="Times New Roman" w:cs="Times New Roman"/>
          <w:b/>
          <w:bCs/>
          <w:snapToGrid w:val="0"/>
          <w:sz w:val="22"/>
          <w:szCs w:val="22"/>
          <w:lang w:val="lt-LT"/>
        </w:rPr>
        <w:tab/>
      </w:r>
      <w:proofErr w:type="spellStart"/>
      <w:r w:rsidRPr="00DE3522">
        <w:rPr>
          <w:rFonts w:eastAsia="Times New Roman" w:cs="Times New Roman"/>
          <w:b/>
          <w:bCs/>
          <w:snapToGrid w:val="0"/>
          <w:sz w:val="22"/>
          <w:szCs w:val="22"/>
          <w:lang w:val="lt-LT"/>
        </w:rPr>
        <w:t>Talpyklės</w:t>
      </w:r>
      <w:proofErr w:type="spellEnd"/>
      <w:r w:rsidRPr="00DE3522">
        <w:rPr>
          <w:rFonts w:eastAsia="Times New Roman" w:cs="Times New Roman"/>
          <w:b/>
          <w:bCs/>
          <w:snapToGrid w:val="0"/>
          <w:sz w:val="22"/>
          <w:szCs w:val="22"/>
          <w:lang w:val="lt-LT"/>
        </w:rPr>
        <w:t xml:space="preserve"> pobūdis ir jos turinys</w:t>
      </w:r>
    </w:p>
    <w:p w:rsidR="00CF041F" w:rsidRPr="00DE3522" w:rsidRDefault="00CF041F" w:rsidP="00CF041F">
      <w:pPr>
        <w:rPr>
          <w:rFonts w:eastAsia="Times New Roman" w:cs="Times New Roman"/>
          <w:snapToGrid w:val="0"/>
          <w:sz w:val="22"/>
          <w:szCs w:val="22"/>
          <w:lang w:val="lt-LT" w:eastAsia="en-US"/>
        </w:rPr>
      </w:pPr>
    </w:p>
    <w:p w:rsidR="00CF041F" w:rsidRPr="00DE3522" w:rsidRDefault="00CF041F" w:rsidP="00CF041F">
      <w:pPr>
        <w:rPr>
          <w:rFonts w:eastAsia="Times New Roman" w:cs="Times New Roman"/>
          <w:i/>
          <w:snapToGrid w:val="0"/>
          <w:sz w:val="22"/>
          <w:szCs w:val="22"/>
          <w:lang w:val="lt-LT" w:eastAsia="lt-LT"/>
        </w:rPr>
      </w:pPr>
      <w:r w:rsidRPr="00DE3522">
        <w:rPr>
          <w:rFonts w:eastAsia="Times New Roman" w:cs="Times New Roman"/>
          <w:i/>
          <w:snapToGrid w:val="0"/>
          <w:sz w:val="22"/>
          <w:szCs w:val="22"/>
          <w:lang w:val="lt-LT" w:eastAsia="lt-LT"/>
        </w:rPr>
        <w:t>25</w:t>
      </w:r>
      <w:r>
        <w:rPr>
          <w:rFonts w:eastAsia="Times New Roman" w:cs="Times New Roman"/>
          <w:i/>
          <w:snapToGrid w:val="0"/>
          <w:sz w:val="22"/>
          <w:szCs w:val="22"/>
          <w:lang w:val="lt-LT" w:eastAsia="lt-LT"/>
        </w:rPr>
        <w:t> </w:t>
      </w:r>
      <w:r w:rsidRPr="00DE3522">
        <w:rPr>
          <w:rFonts w:eastAsia="Times New Roman" w:cs="Times New Roman"/>
          <w:i/>
          <w:snapToGrid w:val="0"/>
          <w:sz w:val="22"/>
          <w:szCs w:val="22"/>
          <w:lang w:val="lt-LT" w:eastAsia="lt-LT"/>
        </w:rPr>
        <w:t>mg kapsulės</w:t>
      </w:r>
    </w:p>
    <w:p w:rsidR="00CF041F" w:rsidRPr="00DE3522" w:rsidRDefault="00CF041F" w:rsidP="00CF041F">
      <w:pPr>
        <w:rPr>
          <w:rFonts w:eastAsia="Times New Roman" w:cs="Times New Roman"/>
          <w:snapToGrid w:val="0"/>
          <w:sz w:val="22"/>
          <w:szCs w:val="22"/>
          <w:lang w:val="lt-LT" w:eastAsia="lt-LT"/>
        </w:rPr>
      </w:pPr>
      <w:proofErr w:type="spellStart"/>
      <w:r>
        <w:rPr>
          <w:rFonts w:eastAsia="Times New Roman" w:cs="Times New Roman"/>
          <w:snapToGrid w:val="0"/>
          <w:sz w:val="22"/>
          <w:szCs w:val="22"/>
          <w:lang w:val="lt-LT" w:eastAsia="lt-LT"/>
        </w:rPr>
        <w:t>Pregabalin</w:t>
      </w:r>
      <w:proofErr w:type="spellEnd"/>
      <w:r>
        <w:rPr>
          <w:rFonts w:eastAsia="Times New Roman" w:cs="Times New Roman"/>
          <w:snapToGrid w:val="0"/>
          <w:sz w:val="22"/>
          <w:szCs w:val="22"/>
          <w:lang w:val="lt-LT" w:eastAsia="lt-LT"/>
        </w:rPr>
        <w:t xml:space="preserve"> </w:t>
      </w:r>
      <w:proofErr w:type="spellStart"/>
      <w:r>
        <w:rPr>
          <w:rFonts w:eastAsia="Times New Roman" w:cs="Times New Roman"/>
          <w:snapToGrid w:val="0"/>
          <w:sz w:val="22"/>
          <w:szCs w:val="22"/>
          <w:lang w:val="lt-LT" w:eastAsia="lt-LT"/>
        </w:rPr>
        <w:t>Teva</w:t>
      </w:r>
      <w:proofErr w:type="spellEnd"/>
      <w:r>
        <w:rPr>
          <w:rFonts w:eastAsia="Times New Roman" w:cs="Times New Roman"/>
          <w:snapToGrid w:val="0"/>
          <w:sz w:val="22"/>
          <w:szCs w:val="22"/>
          <w:lang w:val="lt-LT" w:eastAsia="lt-LT"/>
        </w:rPr>
        <w:t xml:space="preserve"> kapsulės yra supakuotos į </w:t>
      </w:r>
      <w:r w:rsidRPr="00DE3522">
        <w:rPr>
          <w:rFonts w:eastAsia="Times New Roman" w:cs="Times New Roman"/>
          <w:snapToGrid w:val="0"/>
          <w:sz w:val="22"/>
          <w:szCs w:val="22"/>
          <w:lang w:val="lt-LT" w:eastAsia="lt-LT"/>
        </w:rPr>
        <w:t>PVC/Al lizdin</w:t>
      </w:r>
      <w:r>
        <w:rPr>
          <w:rFonts w:eastAsia="Times New Roman" w:cs="Times New Roman"/>
          <w:snapToGrid w:val="0"/>
          <w:sz w:val="22"/>
          <w:szCs w:val="22"/>
          <w:lang w:val="lt-LT" w:eastAsia="lt-LT"/>
        </w:rPr>
        <w:t>es</w:t>
      </w:r>
      <w:r w:rsidRPr="00DE3522">
        <w:rPr>
          <w:rFonts w:eastAsia="Times New Roman" w:cs="Times New Roman"/>
          <w:snapToGrid w:val="0"/>
          <w:sz w:val="22"/>
          <w:szCs w:val="22"/>
          <w:lang w:val="lt-LT" w:eastAsia="lt-LT"/>
        </w:rPr>
        <w:t xml:space="preserve"> plokštel</w:t>
      </w:r>
      <w:r>
        <w:rPr>
          <w:rFonts w:eastAsia="Times New Roman" w:cs="Times New Roman"/>
          <w:snapToGrid w:val="0"/>
          <w:sz w:val="22"/>
          <w:szCs w:val="22"/>
          <w:lang w:val="lt-LT" w:eastAsia="lt-LT"/>
        </w:rPr>
        <w:t xml:space="preserve">es arba </w:t>
      </w:r>
      <w:proofErr w:type="spellStart"/>
      <w:r>
        <w:rPr>
          <w:rFonts w:eastAsia="Times New Roman" w:cs="Times New Roman"/>
          <w:snapToGrid w:val="0"/>
          <w:sz w:val="22"/>
          <w:szCs w:val="22"/>
          <w:lang w:val="lt-LT" w:eastAsia="lt-LT"/>
        </w:rPr>
        <w:t>vienadozes</w:t>
      </w:r>
      <w:proofErr w:type="spellEnd"/>
      <w:r>
        <w:rPr>
          <w:rFonts w:eastAsia="Times New Roman" w:cs="Times New Roman"/>
          <w:snapToGrid w:val="0"/>
          <w:sz w:val="22"/>
          <w:szCs w:val="22"/>
          <w:lang w:val="lt-LT" w:eastAsia="lt-LT"/>
        </w:rPr>
        <w:t xml:space="preserve"> lizdines plokšteles po</w:t>
      </w:r>
      <w:r w:rsidRPr="00DE3522">
        <w:rPr>
          <w:rFonts w:eastAsia="Times New Roman" w:cs="Times New Roman"/>
          <w:snapToGrid w:val="0"/>
          <w:sz w:val="22"/>
          <w:szCs w:val="22"/>
          <w:lang w:val="lt-LT" w:eastAsia="lt-LT"/>
        </w:rPr>
        <w:t xml:space="preserve"> 14, 14x1, 21, 21x1, 50x1, 56, 56x1, 60, 84, 84x1, 90, 100, 100x1 arba 120 kapsulių.</w:t>
      </w:r>
    </w:p>
    <w:p w:rsidR="00CF041F" w:rsidRPr="00DE3522" w:rsidRDefault="00CF041F" w:rsidP="00CF041F">
      <w:pPr>
        <w:rPr>
          <w:rFonts w:eastAsia="Times New Roman" w:cs="Times New Roman"/>
          <w:snapToGrid w:val="0"/>
          <w:sz w:val="22"/>
          <w:szCs w:val="22"/>
          <w:lang w:val="lt-LT" w:eastAsia="lt-LT"/>
        </w:rPr>
      </w:pPr>
    </w:p>
    <w:p w:rsidR="00CF041F" w:rsidRPr="00F03385" w:rsidRDefault="00CF041F" w:rsidP="00CF041F">
      <w:pPr>
        <w:rPr>
          <w:rFonts w:eastAsia="Times New Roman" w:cs="Times New Roman"/>
          <w:i/>
          <w:snapToGrid w:val="0"/>
          <w:sz w:val="22"/>
          <w:szCs w:val="22"/>
          <w:highlight w:val="lightGray"/>
          <w:lang w:val="lt-LT" w:eastAsia="lt-LT"/>
        </w:rPr>
      </w:pPr>
      <w:r w:rsidRPr="00F03385">
        <w:rPr>
          <w:rFonts w:eastAsia="Times New Roman" w:cs="Times New Roman"/>
          <w:i/>
          <w:snapToGrid w:val="0"/>
          <w:sz w:val="22"/>
          <w:szCs w:val="22"/>
          <w:highlight w:val="lightGray"/>
          <w:lang w:val="lt-LT" w:eastAsia="lt-LT"/>
        </w:rPr>
        <w:t>75</w:t>
      </w:r>
      <w:r>
        <w:rPr>
          <w:rFonts w:eastAsia="Times New Roman" w:cs="Times New Roman"/>
          <w:i/>
          <w:snapToGrid w:val="0"/>
          <w:sz w:val="22"/>
          <w:szCs w:val="22"/>
          <w:highlight w:val="lightGray"/>
          <w:lang w:val="lt-LT" w:eastAsia="lt-LT"/>
        </w:rPr>
        <w:t> </w:t>
      </w:r>
      <w:r w:rsidRPr="00F03385">
        <w:rPr>
          <w:rFonts w:eastAsia="Times New Roman" w:cs="Times New Roman"/>
          <w:i/>
          <w:snapToGrid w:val="0"/>
          <w:sz w:val="22"/>
          <w:szCs w:val="22"/>
          <w:highlight w:val="lightGray"/>
          <w:lang w:val="lt-LT" w:eastAsia="lt-LT"/>
        </w:rPr>
        <w:t>mg kapsulės</w:t>
      </w:r>
    </w:p>
    <w:p w:rsidR="00CF041F" w:rsidRPr="00F03385" w:rsidRDefault="00CF041F" w:rsidP="00CF041F">
      <w:pPr>
        <w:rPr>
          <w:rFonts w:eastAsia="Times New Roman" w:cs="Times New Roman"/>
          <w:snapToGrid w:val="0"/>
          <w:sz w:val="22"/>
          <w:szCs w:val="22"/>
          <w:highlight w:val="lightGray"/>
          <w:lang w:val="lt-LT" w:eastAsia="lt-LT"/>
        </w:rPr>
      </w:pPr>
      <w:proofErr w:type="spellStart"/>
      <w:r w:rsidRPr="00F03385">
        <w:rPr>
          <w:rFonts w:eastAsia="Times New Roman" w:cs="Times New Roman"/>
          <w:snapToGrid w:val="0"/>
          <w:sz w:val="22"/>
          <w:szCs w:val="22"/>
          <w:highlight w:val="lightGray"/>
          <w:lang w:val="lt-LT" w:eastAsia="lt-LT"/>
        </w:rPr>
        <w:t>Pregabalin</w:t>
      </w:r>
      <w:proofErr w:type="spellEnd"/>
      <w:r w:rsidRPr="00F03385">
        <w:rPr>
          <w:rFonts w:eastAsia="Times New Roman" w:cs="Times New Roman"/>
          <w:snapToGrid w:val="0"/>
          <w:sz w:val="22"/>
          <w:szCs w:val="22"/>
          <w:highlight w:val="lightGray"/>
          <w:lang w:val="lt-LT" w:eastAsia="lt-LT"/>
        </w:rPr>
        <w:t xml:space="preserve"> </w:t>
      </w:r>
      <w:proofErr w:type="spellStart"/>
      <w:r w:rsidRPr="00F03385">
        <w:rPr>
          <w:rFonts w:eastAsia="Times New Roman" w:cs="Times New Roman"/>
          <w:snapToGrid w:val="0"/>
          <w:sz w:val="22"/>
          <w:szCs w:val="22"/>
          <w:highlight w:val="lightGray"/>
          <w:lang w:val="lt-LT" w:eastAsia="lt-LT"/>
        </w:rPr>
        <w:t>Teva</w:t>
      </w:r>
      <w:proofErr w:type="spellEnd"/>
      <w:r w:rsidRPr="00F03385">
        <w:rPr>
          <w:rFonts w:eastAsia="Times New Roman" w:cs="Times New Roman"/>
          <w:snapToGrid w:val="0"/>
          <w:sz w:val="22"/>
          <w:szCs w:val="22"/>
          <w:highlight w:val="lightGray"/>
          <w:lang w:val="lt-LT" w:eastAsia="lt-LT"/>
        </w:rPr>
        <w:t xml:space="preserve"> kapsulės yra supakuotos </w:t>
      </w:r>
      <w:r w:rsidRPr="00730528">
        <w:rPr>
          <w:rFonts w:eastAsia="Times New Roman" w:cs="Times New Roman"/>
          <w:snapToGrid w:val="0"/>
          <w:sz w:val="22"/>
          <w:szCs w:val="22"/>
          <w:highlight w:val="lightGray"/>
          <w:lang w:val="lt-LT" w:eastAsia="lt-LT"/>
        </w:rPr>
        <w:t xml:space="preserve">į </w:t>
      </w:r>
      <w:r w:rsidRPr="00F03385">
        <w:rPr>
          <w:rFonts w:eastAsia="Times New Roman" w:cs="Times New Roman"/>
          <w:snapToGrid w:val="0"/>
          <w:sz w:val="22"/>
          <w:szCs w:val="22"/>
          <w:highlight w:val="lightGray"/>
          <w:lang w:val="lt-LT" w:eastAsia="lt-LT"/>
        </w:rPr>
        <w:t>PVC/Al lizdin</w:t>
      </w:r>
      <w:r w:rsidRPr="00730528">
        <w:rPr>
          <w:rFonts w:eastAsia="Times New Roman" w:cs="Times New Roman"/>
          <w:snapToGrid w:val="0"/>
          <w:sz w:val="22"/>
          <w:szCs w:val="22"/>
          <w:highlight w:val="lightGray"/>
          <w:lang w:val="lt-LT" w:eastAsia="lt-LT"/>
        </w:rPr>
        <w:t>es</w:t>
      </w:r>
      <w:r w:rsidRPr="00F03385">
        <w:rPr>
          <w:rFonts w:eastAsia="Times New Roman" w:cs="Times New Roman"/>
          <w:snapToGrid w:val="0"/>
          <w:sz w:val="22"/>
          <w:szCs w:val="22"/>
          <w:highlight w:val="lightGray"/>
          <w:lang w:val="lt-LT" w:eastAsia="lt-LT"/>
        </w:rPr>
        <w:t xml:space="preserve"> plokštel</w:t>
      </w:r>
      <w:r w:rsidRPr="00730528">
        <w:rPr>
          <w:rFonts w:eastAsia="Times New Roman" w:cs="Times New Roman"/>
          <w:snapToGrid w:val="0"/>
          <w:sz w:val="22"/>
          <w:szCs w:val="22"/>
          <w:highlight w:val="lightGray"/>
          <w:lang w:val="lt-LT" w:eastAsia="lt-LT"/>
        </w:rPr>
        <w:t xml:space="preserve">es arba </w:t>
      </w:r>
      <w:proofErr w:type="spellStart"/>
      <w:r w:rsidRPr="00730528">
        <w:rPr>
          <w:rFonts w:eastAsia="Times New Roman" w:cs="Times New Roman"/>
          <w:snapToGrid w:val="0"/>
          <w:sz w:val="22"/>
          <w:szCs w:val="22"/>
          <w:highlight w:val="lightGray"/>
          <w:lang w:val="lt-LT" w:eastAsia="lt-LT"/>
        </w:rPr>
        <w:t>vienadozes</w:t>
      </w:r>
      <w:proofErr w:type="spellEnd"/>
      <w:r w:rsidRPr="00F03385">
        <w:rPr>
          <w:rFonts w:eastAsia="Times New Roman" w:cs="Times New Roman"/>
          <w:snapToGrid w:val="0"/>
          <w:sz w:val="22"/>
          <w:szCs w:val="22"/>
          <w:highlight w:val="lightGray"/>
          <w:lang w:val="lt-LT" w:eastAsia="lt-LT"/>
        </w:rPr>
        <w:t xml:space="preserve"> lizdin</w:t>
      </w:r>
      <w:r w:rsidRPr="00730528">
        <w:rPr>
          <w:rFonts w:eastAsia="Times New Roman" w:cs="Times New Roman"/>
          <w:snapToGrid w:val="0"/>
          <w:sz w:val="22"/>
          <w:szCs w:val="22"/>
          <w:highlight w:val="lightGray"/>
          <w:lang w:val="lt-LT" w:eastAsia="lt-LT"/>
        </w:rPr>
        <w:t>es plokšteles</w:t>
      </w:r>
      <w:r w:rsidRPr="00F03385">
        <w:rPr>
          <w:rFonts w:eastAsia="Times New Roman" w:cs="Times New Roman"/>
          <w:snapToGrid w:val="0"/>
          <w:sz w:val="22"/>
          <w:szCs w:val="22"/>
          <w:highlight w:val="lightGray"/>
          <w:lang w:val="lt-LT" w:eastAsia="lt-LT"/>
        </w:rPr>
        <w:t xml:space="preserve"> po 14, 14x1, 50x1, 56, 56x1, 60, 70, 90, 100, 100x1 arba 120 kapsulių.</w:t>
      </w:r>
    </w:p>
    <w:p w:rsidR="00CF041F" w:rsidRPr="00F03385" w:rsidRDefault="00CF041F" w:rsidP="00CF041F">
      <w:pPr>
        <w:rPr>
          <w:rFonts w:eastAsia="Times New Roman" w:cs="Times New Roman"/>
          <w:snapToGrid w:val="0"/>
          <w:sz w:val="22"/>
          <w:szCs w:val="22"/>
          <w:highlight w:val="lightGray"/>
          <w:lang w:val="lt-LT" w:eastAsia="lt-LT"/>
        </w:rPr>
      </w:pPr>
      <w:r w:rsidRPr="00F03385">
        <w:rPr>
          <w:rFonts w:eastAsia="Times New Roman" w:cs="Times New Roman"/>
          <w:snapToGrid w:val="0"/>
          <w:sz w:val="22"/>
          <w:szCs w:val="22"/>
          <w:highlight w:val="lightGray"/>
          <w:lang w:val="lt-LT" w:eastAsia="lt-LT"/>
        </w:rPr>
        <w:t xml:space="preserve">Taip pat </w:t>
      </w:r>
      <w:proofErr w:type="spellStart"/>
      <w:r w:rsidRPr="00F03385">
        <w:rPr>
          <w:rFonts w:eastAsia="Times New Roman" w:cs="Times New Roman"/>
          <w:snapToGrid w:val="0"/>
          <w:sz w:val="22"/>
          <w:szCs w:val="22"/>
          <w:highlight w:val="lightGray"/>
          <w:lang w:val="lt-LT" w:eastAsia="lt-LT"/>
        </w:rPr>
        <w:t>Pregabalin</w:t>
      </w:r>
      <w:proofErr w:type="spellEnd"/>
      <w:r w:rsidRPr="00F03385">
        <w:rPr>
          <w:rFonts w:eastAsia="Times New Roman" w:cs="Times New Roman"/>
          <w:snapToGrid w:val="0"/>
          <w:sz w:val="22"/>
          <w:szCs w:val="22"/>
          <w:highlight w:val="lightGray"/>
          <w:lang w:val="lt-LT" w:eastAsia="lt-LT"/>
        </w:rPr>
        <w:t xml:space="preserve"> </w:t>
      </w:r>
      <w:proofErr w:type="spellStart"/>
      <w:r w:rsidRPr="00F03385">
        <w:rPr>
          <w:rFonts w:eastAsia="Times New Roman" w:cs="Times New Roman"/>
          <w:snapToGrid w:val="0"/>
          <w:sz w:val="22"/>
          <w:szCs w:val="22"/>
          <w:highlight w:val="lightGray"/>
          <w:lang w:val="lt-LT" w:eastAsia="lt-LT"/>
        </w:rPr>
        <w:t>Teva</w:t>
      </w:r>
      <w:proofErr w:type="spellEnd"/>
      <w:r w:rsidRPr="00F03385">
        <w:rPr>
          <w:rFonts w:eastAsia="Times New Roman" w:cs="Times New Roman"/>
          <w:snapToGrid w:val="0"/>
          <w:sz w:val="22"/>
          <w:szCs w:val="22"/>
          <w:highlight w:val="lightGray"/>
          <w:lang w:val="lt-LT" w:eastAsia="lt-LT"/>
        </w:rPr>
        <w:t xml:space="preserve"> kapsulės yra pakuojamos į DTPE buteliukus su PP uždoriu, kuriuose yra 200 kapsulių.</w:t>
      </w:r>
    </w:p>
    <w:p w:rsidR="00CF041F" w:rsidRPr="00F03385" w:rsidRDefault="00CF041F" w:rsidP="00CF041F">
      <w:pPr>
        <w:rPr>
          <w:rFonts w:eastAsia="Times New Roman" w:cs="Times New Roman"/>
          <w:i/>
          <w:snapToGrid w:val="0"/>
          <w:sz w:val="22"/>
          <w:szCs w:val="22"/>
          <w:highlight w:val="lightGray"/>
          <w:lang w:val="lt-LT" w:eastAsia="lt-LT"/>
        </w:rPr>
      </w:pPr>
    </w:p>
    <w:p w:rsidR="00CF041F" w:rsidRPr="00F03385" w:rsidRDefault="00CF041F" w:rsidP="00CF041F">
      <w:pPr>
        <w:rPr>
          <w:rFonts w:eastAsia="Times New Roman" w:cs="Times New Roman"/>
          <w:i/>
          <w:snapToGrid w:val="0"/>
          <w:sz w:val="22"/>
          <w:szCs w:val="22"/>
          <w:highlight w:val="lightGray"/>
          <w:lang w:val="lt-LT" w:eastAsia="lt-LT"/>
        </w:rPr>
      </w:pPr>
      <w:r w:rsidRPr="00F03385">
        <w:rPr>
          <w:rFonts w:eastAsia="Times New Roman" w:cs="Times New Roman"/>
          <w:i/>
          <w:snapToGrid w:val="0"/>
          <w:sz w:val="22"/>
          <w:szCs w:val="22"/>
          <w:highlight w:val="lightGray"/>
          <w:lang w:val="lt-LT" w:eastAsia="lt-LT"/>
        </w:rPr>
        <w:t>150</w:t>
      </w:r>
      <w:r>
        <w:rPr>
          <w:rFonts w:eastAsia="Times New Roman" w:cs="Times New Roman"/>
          <w:i/>
          <w:snapToGrid w:val="0"/>
          <w:sz w:val="22"/>
          <w:szCs w:val="22"/>
          <w:highlight w:val="lightGray"/>
          <w:lang w:val="lt-LT" w:eastAsia="lt-LT"/>
        </w:rPr>
        <w:t> </w:t>
      </w:r>
      <w:r w:rsidRPr="00F03385">
        <w:rPr>
          <w:rFonts w:eastAsia="Times New Roman" w:cs="Times New Roman"/>
          <w:i/>
          <w:snapToGrid w:val="0"/>
          <w:sz w:val="22"/>
          <w:szCs w:val="22"/>
          <w:highlight w:val="lightGray"/>
          <w:lang w:val="lt-LT" w:eastAsia="lt-LT"/>
        </w:rPr>
        <w:t>mg kapsulės</w:t>
      </w:r>
    </w:p>
    <w:p w:rsidR="00CF041F" w:rsidRPr="00F03385" w:rsidRDefault="00CF041F" w:rsidP="00CF041F">
      <w:pPr>
        <w:rPr>
          <w:rFonts w:eastAsia="Times New Roman" w:cs="Times New Roman"/>
          <w:snapToGrid w:val="0"/>
          <w:sz w:val="22"/>
          <w:szCs w:val="22"/>
          <w:highlight w:val="lightGray"/>
          <w:lang w:val="lt-LT" w:eastAsia="lt-LT"/>
        </w:rPr>
      </w:pPr>
      <w:proofErr w:type="spellStart"/>
      <w:r w:rsidRPr="00F03385">
        <w:rPr>
          <w:rFonts w:eastAsia="Times New Roman" w:cs="Times New Roman"/>
          <w:snapToGrid w:val="0"/>
          <w:sz w:val="22"/>
          <w:szCs w:val="22"/>
          <w:highlight w:val="lightGray"/>
          <w:lang w:val="lt-LT" w:eastAsia="lt-LT"/>
        </w:rPr>
        <w:t>Pregabalin</w:t>
      </w:r>
      <w:proofErr w:type="spellEnd"/>
      <w:r w:rsidRPr="00F03385">
        <w:rPr>
          <w:rFonts w:eastAsia="Times New Roman" w:cs="Times New Roman"/>
          <w:snapToGrid w:val="0"/>
          <w:sz w:val="22"/>
          <w:szCs w:val="22"/>
          <w:highlight w:val="lightGray"/>
          <w:lang w:val="lt-LT" w:eastAsia="lt-LT"/>
        </w:rPr>
        <w:t xml:space="preserve"> </w:t>
      </w:r>
      <w:proofErr w:type="spellStart"/>
      <w:r w:rsidRPr="00F03385">
        <w:rPr>
          <w:rFonts w:eastAsia="Times New Roman" w:cs="Times New Roman"/>
          <w:snapToGrid w:val="0"/>
          <w:sz w:val="22"/>
          <w:szCs w:val="22"/>
          <w:highlight w:val="lightGray"/>
          <w:lang w:val="lt-LT" w:eastAsia="lt-LT"/>
        </w:rPr>
        <w:t>Teva</w:t>
      </w:r>
      <w:proofErr w:type="spellEnd"/>
      <w:r w:rsidRPr="00F03385">
        <w:rPr>
          <w:rFonts w:eastAsia="Times New Roman" w:cs="Times New Roman"/>
          <w:snapToGrid w:val="0"/>
          <w:sz w:val="22"/>
          <w:szCs w:val="22"/>
          <w:highlight w:val="lightGray"/>
          <w:lang w:val="lt-LT" w:eastAsia="lt-LT"/>
        </w:rPr>
        <w:t xml:space="preserve"> kapsulės yra supakuotos </w:t>
      </w:r>
      <w:r>
        <w:rPr>
          <w:rFonts w:eastAsia="Times New Roman" w:cs="Times New Roman"/>
          <w:snapToGrid w:val="0"/>
          <w:sz w:val="22"/>
          <w:szCs w:val="22"/>
          <w:highlight w:val="lightGray"/>
          <w:lang w:val="lt-LT" w:eastAsia="lt-LT"/>
        </w:rPr>
        <w:t xml:space="preserve">į </w:t>
      </w:r>
      <w:r w:rsidRPr="00F03385">
        <w:rPr>
          <w:rFonts w:eastAsia="Times New Roman" w:cs="Times New Roman"/>
          <w:snapToGrid w:val="0"/>
          <w:sz w:val="22"/>
          <w:szCs w:val="22"/>
          <w:highlight w:val="lightGray"/>
          <w:lang w:val="lt-LT" w:eastAsia="lt-LT"/>
        </w:rPr>
        <w:t>PVC/Al lizdin</w:t>
      </w:r>
      <w:r w:rsidRPr="00730528">
        <w:rPr>
          <w:rFonts w:eastAsia="Times New Roman" w:cs="Times New Roman"/>
          <w:snapToGrid w:val="0"/>
          <w:sz w:val="22"/>
          <w:szCs w:val="22"/>
          <w:highlight w:val="lightGray"/>
          <w:lang w:val="lt-LT" w:eastAsia="lt-LT"/>
        </w:rPr>
        <w:t>es</w:t>
      </w:r>
      <w:r w:rsidRPr="00F03385">
        <w:rPr>
          <w:rFonts w:eastAsia="Times New Roman" w:cs="Times New Roman"/>
          <w:snapToGrid w:val="0"/>
          <w:sz w:val="22"/>
          <w:szCs w:val="22"/>
          <w:highlight w:val="lightGray"/>
          <w:lang w:val="lt-LT" w:eastAsia="lt-LT"/>
        </w:rPr>
        <w:t xml:space="preserve"> plokštel</w:t>
      </w:r>
      <w:r w:rsidRPr="00730528">
        <w:rPr>
          <w:rFonts w:eastAsia="Times New Roman" w:cs="Times New Roman"/>
          <w:snapToGrid w:val="0"/>
          <w:sz w:val="22"/>
          <w:szCs w:val="22"/>
          <w:highlight w:val="lightGray"/>
          <w:lang w:val="lt-LT" w:eastAsia="lt-LT"/>
        </w:rPr>
        <w:t xml:space="preserve">es arba </w:t>
      </w:r>
      <w:proofErr w:type="spellStart"/>
      <w:r w:rsidRPr="00730528">
        <w:rPr>
          <w:rFonts w:eastAsia="Times New Roman" w:cs="Times New Roman"/>
          <w:snapToGrid w:val="0"/>
          <w:sz w:val="22"/>
          <w:szCs w:val="22"/>
          <w:highlight w:val="lightGray"/>
          <w:lang w:val="lt-LT" w:eastAsia="lt-LT"/>
        </w:rPr>
        <w:t>vienadozes</w:t>
      </w:r>
      <w:proofErr w:type="spellEnd"/>
      <w:r w:rsidRPr="00730528">
        <w:rPr>
          <w:rFonts w:eastAsia="Times New Roman" w:cs="Times New Roman"/>
          <w:snapToGrid w:val="0"/>
          <w:sz w:val="22"/>
          <w:szCs w:val="22"/>
          <w:highlight w:val="lightGray"/>
          <w:lang w:val="lt-LT" w:eastAsia="lt-LT"/>
        </w:rPr>
        <w:t xml:space="preserve"> lizdines plokšteles</w:t>
      </w:r>
      <w:r w:rsidRPr="00F03385">
        <w:rPr>
          <w:rFonts w:eastAsia="Times New Roman" w:cs="Times New Roman"/>
          <w:snapToGrid w:val="0"/>
          <w:sz w:val="22"/>
          <w:szCs w:val="22"/>
          <w:highlight w:val="lightGray"/>
          <w:lang w:val="lt-LT" w:eastAsia="lt-LT"/>
        </w:rPr>
        <w:t xml:space="preserve"> po 14, 14x1, 50x1, 56, 56x1, 60, 90, 100, 100x1, 120, 168, 168x1 arba 200x1</w:t>
      </w:r>
      <w:r>
        <w:rPr>
          <w:rFonts w:eastAsia="Times New Roman" w:cs="Times New Roman"/>
          <w:snapToGrid w:val="0"/>
          <w:sz w:val="22"/>
          <w:szCs w:val="22"/>
          <w:highlight w:val="lightGray"/>
          <w:lang w:val="lt-LT" w:eastAsia="lt-LT"/>
        </w:rPr>
        <w:t xml:space="preserve"> </w:t>
      </w:r>
      <w:r w:rsidRPr="00F03385">
        <w:rPr>
          <w:rFonts w:eastAsia="Times New Roman" w:cs="Times New Roman"/>
          <w:snapToGrid w:val="0"/>
          <w:sz w:val="22"/>
          <w:szCs w:val="22"/>
          <w:highlight w:val="lightGray"/>
          <w:lang w:val="lt-LT" w:eastAsia="lt-LT"/>
        </w:rPr>
        <w:t>kapsulių.</w:t>
      </w:r>
    </w:p>
    <w:p w:rsidR="00CF041F" w:rsidRPr="00DE3522" w:rsidRDefault="00CF041F" w:rsidP="00CF041F">
      <w:pPr>
        <w:rPr>
          <w:rFonts w:eastAsia="Times New Roman" w:cs="Times New Roman"/>
          <w:snapToGrid w:val="0"/>
          <w:sz w:val="22"/>
          <w:szCs w:val="22"/>
          <w:lang w:val="lt-LT" w:eastAsia="lt-LT"/>
        </w:rPr>
      </w:pPr>
      <w:r w:rsidRPr="00F03385">
        <w:rPr>
          <w:rFonts w:eastAsia="Times New Roman" w:cs="Times New Roman"/>
          <w:snapToGrid w:val="0"/>
          <w:sz w:val="22"/>
          <w:szCs w:val="22"/>
          <w:highlight w:val="lightGray"/>
          <w:lang w:val="lt-LT" w:eastAsia="lt-LT"/>
        </w:rPr>
        <w:t xml:space="preserve">Taip pat </w:t>
      </w:r>
      <w:proofErr w:type="spellStart"/>
      <w:r w:rsidRPr="00F03385">
        <w:rPr>
          <w:rFonts w:eastAsia="Times New Roman" w:cs="Times New Roman"/>
          <w:snapToGrid w:val="0"/>
          <w:sz w:val="22"/>
          <w:szCs w:val="22"/>
          <w:highlight w:val="lightGray"/>
          <w:lang w:val="lt-LT" w:eastAsia="lt-LT"/>
        </w:rPr>
        <w:t>Pregabalin</w:t>
      </w:r>
      <w:proofErr w:type="spellEnd"/>
      <w:r w:rsidRPr="00F03385">
        <w:rPr>
          <w:rFonts w:eastAsia="Times New Roman" w:cs="Times New Roman"/>
          <w:snapToGrid w:val="0"/>
          <w:sz w:val="22"/>
          <w:szCs w:val="22"/>
          <w:highlight w:val="lightGray"/>
          <w:lang w:val="lt-LT" w:eastAsia="lt-LT"/>
        </w:rPr>
        <w:t xml:space="preserve"> </w:t>
      </w:r>
      <w:proofErr w:type="spellStart"/>
      <w:r w:rsidRPr="00F03385">
        <w:rPr>
          <w:rFonts w:eastAsia="Times New Roman" w:cs="Times New Roman"/>
          <w:snapToGrid w:val="0"/>
          <w:sz w:val="22"/>
          <w:szCs w:val="22"/>
          <w:highlight w:val="lightGray"/>
          <w:lang w:val="lt-LT" w:eastAsia="lt-LT"/>
        </w:rPr>
        <w:t>Teva</w:t>
      </w:r>
      <w:proofErr w:type="spellEnd"/>
      <w:r w:rsidRPr="00F03385">
        <w:rPr>
          <w:rFonts w:eastAsia="Times New Roman" w:cs="Times New Roman"/>
          <w:snapToGrid w:val="0"/>
          <w:sz w:val="22"/>
          <w:szCs w:val="22"/>
          <w:highlight w:val="lightGray"/>
          <w:lang w:val="lt-LT" w:eastAsia="lt-LT"/>
        </w:rPr>
        <w:t xml:space="preserve"> kapsulės yra pakuojamos į DTPE buteliukus su PP uždoriu, kuriuose yra 200 kapsulių.</w:t>
      </w:r>
    </w:p>
    <w:p w:rsidR="00CF041F" w:rsidRPr="00DE3522" w:rsidRDefault="00CF041F" w:rsidP="00CF041F">
      <w:pPr>
        <w:rPr>
          <w:rFonts w:eastAsia="Times New Roman" w:cs="Times New Roman"/>
          <w:snapToGrid w:val="0"/>
          <w:sz w:val="22"/>
          <w:szCs w:val="22"/>
          <w:lang w:val="lt-LT" w:eastAsia="lt-LT"/>
        </w:rPr>
      </w:pPr>
    </w:p>
    <w:p w:rsidR="00CF041F" w:rsidRPr="00DE3522" w:rsidRDefault="00CF041F" w:rsidP="00CF041F">
      <w:pPr>
        <w:rPr>
          <w:rFonts w:eastAsia="Times New Roman" w:cs="Times New Roman"/>
          <w:snapToGrid w:val="0"/>
          <w:sz w:val="22"/>
          <w:szCs w:val="22"/>
          <w:lang w:val="lt-LT" w:eastAsia="en-US"/>
        </w:rPr>
      </w:pPr>
      <w:r w:rsidRPr="00DE3522">
        <w:rPr>
          <w:rFonts w:eastAsia="Times New Roman" w:cs="Times New Roman"/>
          <w:snapToGrid w:val="0"/>
          <w:sz w:val="22"/>
          <w:szCs w:val="22"/>
          <w:lang w:val="lt-LT" w:eastAsia="en-US"/>
        </w:rPr>
        <w:t>Gali būti tiekiamos ne visų dydžių pakuotės.</w:t>
      </w:r>
    </w:p>
    <w:p w:rsidR="00CF041F" w:rsidRPr="00DE3522" w:rsidRDefault="00CF041F" w:rsidP="00CF041F">
      <w:pPr>
        <w:rPr>
          <w:rFonts w:eastAsia="Times New Roman" w:cs="Times New Roman"/>
          <w:snapToGrid w:val="0"/>
          <w:sz w:val="22"/>
          <w:szCs w:val="22"/>
          <w:lang w:val="lt-LT" w:eastAsia="en-US"/>
        </w:rPr>
      </w:pPr>
    </w:p>
    <w:p w:rsidR="00CF041F" w:rsidRPr="00DE3522" w:rsidRDefault="00CF041F" w:rsidP="00CF041F">
      <w:pPr>
        <w:ind w:left="567" w:hanging="567"/>
        <w:rPr>
          <w:rFonts w:eastAsia="Times New Roman" w:cs="Times New Roman"/>
          <w:sz w:val="22"/>
          <w:szCs w:val="22"/>
          <w:lang w:val="lt-LT"/>
        </w:rPr>
      </w:pPr>
      <w:bookmarkStart w:id="1" w:name="OLE_LINK1"/>
      <w:r w:rsidRPr="00DE3522">
        <w:rPr>
          <w:rFonts w:eastAsia="Times New Roman" w:cs="Times New Roman"/>
          <w:b/>
          <w:bCs/>
          <w:snapToGrid w:val="0"/>
          <w:sz w:val="22"/>
          <w:szCs w:val="22"/>
          <w:lang w:val="lt-LT"/>
        </w:rPr>
        <w:t>6.6</w:t>
      </w:r>
      <w:r w:rsidRPr="00DE3522">
        <w:rPr>
          <w:rFonts w:eastAsia="Times New Roman" w:cs="Times New Roman"/>
          <w:b/>
          <w:bCs/>
          <w:snapToGrid w:val="0"/>
          <w:sz w:val="22"/>
          <w:szCs w:val="22"/>
          <w:lang w:val="lt-LT"/>
        </w:rPr>
        <w:tab/>
        <w:t>Specialūs reikalavimai atliekoms tvarkyti</w:t>
      </w:r>
    </w:p>
    <w:bookmarkEnd w:id="1"/>
    <w:p w:rsidR="00CF041F" w:rsidRPr="00DE3522" w:rsidRDefault="00CF041F" w:rsidP="00CF041F">
      <w:pPr>
        <w:rPr>
          <w:rFonts w:eastAsia="Times New Roman" w:cs="Times New Roman"/>
          <w:snapToGrid w:val="0"/>
          <w:sz w:val="22"/>
          <w:szCs w:val="22"/>
          <w:lang w:val="lt-LT" w:eastAsia="en-US"/>
        </w:rPr>
      </w:pPr>
    </w:p>
    <w:p w:rsidR="00CF041F" w:rsidRPr="00DE3522" w:rsidRDefault="00CF041F" w:rsidP="00CF041F">
      <w:pPr>
        <w:rPr>
          <w:rFonts w:eastAsia="Times New Roman" w:cs="Times New Roman"/>
          <w:sz w:val="22"/>
          <w:szCs w:val="22"/>
          <w:lang w:val="lt-LT"/>
        </w:rPr>
      </w:pPr>
      <w:r w:rsidRPr="00DE3522">
        <w:rPr>
          <w:rFonts w:eastAsia="Times New Roman" w:cs="Times New Roman"/>
          <w:snapToGrid w:val="0"/>
          <w:sz w:val="22"/>
          <w:szCs w:val="22"/>
          <w:lang w:val="lt-LT" w:eastAsia="en-US"/>
        </w:rPr>
        <w:t xml:space="preserve">Specialių reikalavimų </w:t>
      </w:r>
      <w:r>
        <w:rPr>
          <w:rFonts w:eastAsia="Times New Roman" w:cs="Times New Roman"/>
          <w:snapToGrid w:val="0"/>
          <w:sz w:val="22"/>
          <w:szCs w:val="22"/>
          <w:lang w:val="lt-LT" w:eastAsia="en-US"/>
        </w:rPr>
        <w:t xml:space="preserve">atliekoms tvarkyti </w:t>
      </w:r>
      <w:r w:rsidRPr="00DE3522">
        <w:rPr>
          <w:rFonts w:eastAsia="Times New Roman" w:cs="Times New Roman"/>
          <w:snapToGrid w:val="0"/>
          <w:sz w:val="22"/>
          <w:szCs w:val="22"/>
          <w:lang w:val="lt-LT" w:eastAsia="en-US"/>
        </w:rPr>
        <w:t>nėra.</w:t>
      </w:r>
    </w:p>
    <w:p w:rsidR="00CF041F" w:rsidRPr="00DE3522" w:rsidRDefault="00CF041F" w:rsidP="00CF041F">
      <w:pPr>
        <w:rPr>
          <w:rFonts w:eastAsia="Times New Roman" w:cs="Times New Roman"/>
          <w:snapToGrid w:val="0"/>
          <w:sz w:val="22"/>
          <w:szCs w:val="22"/>
          <w:lang w:val="lt-LT" w:eastAsia="en-US"/>
        </w:rPr>
      </w:pPr>
    </w:p>
    <w:p w:rsidR="00CF041F" w:rsidRPr="00DE3522" w:rsidRDefault="00CF041F" w:rsidP="00CF041F">
      <w:pPr>
        <w:rPr>
          <w:rFonts w:eastAsia="Times New Roman" w:cs="Times New Roman"/>
          <w:snapToGrid w:val="0"/>
          <w:sz w:val="22"/>
          <w:szCs w:val="22"/>
          <w:lang w:val="lt-LT" w:eastAsia="en-US"/>
        </w:rPr>
      </w:pPr>
    </w:p>
    <w:p w:rsidR="00CF041F" w:rsidRPr="00DE3522" w:rsidRDefault="00CF041F" w:rsidP="00CF041F">
      <w:pPr>
        <w:ind w:left="567" w:hanging="567"/>
        <w:rPr>
          <w:rFonts w:eastAsia="Times New Roman" w:cs="Times New Roman"/>
          <w:b/>
          <w:bCs/>
          <w:snapToGrid w:val="0"/>
          <w:sz w:val="22"/>
          <w:szCs w:val="22"/>
          <w:lang w:val="lt-LT"/>
        </w:rPr>
      </w:pPr>
      <w:r w:rsidRPr="00DE3522">
        <w:rPr>
          <w:rFonts w:eastAsia="Times New Roman" w:cs="Times New Roman"/>
          <w:b/>
          <w:bCs/>
          <w:snapToGrid w:val="0"/>
          <w:sz w:val="22"/>
          <w:szCs w:val="22"/>
          <w:lang w:val="lt-LT"/>
        </w:rPr>
        <w:t>7.</w:t>
      </w:r>
      <w:r w:rsidRPr="00DE3522">
        <w:rPr>
          <w:rFonts w:eastAsia="Times New Roman" w:cs="Times New Roman"/>
          <w:b/>
          <w:bCs/>
          <w:snapToGrid w:val="0"/>
          <w:sz w:val="22"/>
          <w:szCs w:val="22"/>
          <w:lang w:val="lt-LT"/>
        </w:rPr>
        <w:tab/>
      </w:r>
      <w:r w:rsidRPr="002608AB">
        <w:rPr>
          <w:rFonts w:eastAsia="Times New Roman" w:cs="Times New Roman"/>
          <w:b/>
          <w:bCs/>
          <w:snapToGrid w:val="0"/>
          <w:sz w:val="22"/>
          <w:szCs w:val="22"/>
          <w:lang w:val="lt-LT"/>
        </w:rPr>
        <w:t>REGISTRUOTOJAS</w:t>
      </w:r>
    </w:p>
    <w:p w:rsidR="00CF041F" w:rsidRPr="00DE3522" w:rsidRDefault="00CF041F" w:rsidP="00CF041F">
      <w:pPr>
        <w:rPr>
          <w:rFonts w:eastAsia="Times New Roman" w:cs="Times New Roman"/>
          <w:snapToGrid w:val="0"/>
          <w:sz w:val="22"/>
          <w:szCs w:val="22"/>
          <w:lang w:val="lt-LT" w:eastAsia="en-US"/>
        </w:rPr>
      </w:pPr>
    </w:p>
    <w:p w:rsidR="00CF041F" w:rsidRPr="00DE3522" w:rsidRDefault="00CF041F" w:rsidP="00CF041F">
      <w:pPr>
        <w:shd w:val="clear" w:color="auto" w:fill="FFFFFF"/>
        <w:rPr>
          <w:rFonts w:eastAsia="Times New Roman" w:cs="Times New Roman"/>
          <w:color w:val="222222"/>
          <w:sz w:val="22"/>
          <w:szCs w:val="22"/>
          <w:lang w:val="lt-LT" w:eastAsia="lt-LT"/>
        </w:rPr>
      </w:pPr>
      <w:proofErr w:type="spellStart"/>
      <w:r w:rsidRPr="00DE3522">
        <w:rPr>
          <w:rFonts w:eastAsia="Times New Roman" w:cs="Times New Roman"/>
          <w:bCs/>
          <w:color w:val="222222"/>
          <w:sz w:val="22"/>
          <w:szCs w:val="22"/>
          <w:lang w:val="lt-LT" w:eastAsia="lt-LT"/>
        </w:rPr>
        <w:t>Teva</w:t>
      </w:r>
      <w:proofErr w:type="spellEnd"/>
      <w:r w:rsidRPr="00DE3522">
        <w:rPr>
          <w:rFonts w:eastAsia="Times New Roman" w:cs="Times New Roman"/>
          <w:bCs/>
          <w:color w:val="222222"/>
          <w:sz w:val="22"/>
          <w:szCs w:val="22"/>
          <w:lang w:val="lt-LT" w:eastAsia="lt-LT"/>
        </w:rPr>
        <w:t xml:space="preserve"> B.V.</w:t>
      </w:r>
    </w:p>
    <w:p w:rsidR="00CF041F" w:rsidRPr="00DE3522" w:rsidRDefault="00CF041F" w:rsidP="00CF041F">
      <w:pPr>
        <w:shd w:val="clear" w:color="auto" w:fill="FFFFFF"/>
        <w:rPr>
          <w:rFonts w:eastAsia="Times New Roman" w:cs="Times New Roman"/>
          <w:color w:val="222222"/>
          <w:sz w:val="22"/>
          <w:szCs w:val="22"/>
          <w:lang w:val="lt-LT" w:eastAsia="lt-LT"/>
        </w:rPr>
      </w:pPr>
      <w:proofErr w:type="spellStart"/>
      <w:r w:rsidRPr="00DE3522">
        <w:rPr>
          <w:rFonts w:eastAsia="Times New Roman" w:cs="Times New Roman"/>
          <w:bCs/>
          <w:color w:val="222222"/>
          <w:sz w:val="22"/>
          <w:szCs w:val="22"/>
          <w:lang w:val="lt-LT" w:eastAsia="lt-LT"/>
        </w:rPr>
        <w:t>Swensweg</w:t>
      </w:r>
      <w:proofErr w:type="spellEnd"/>
      <w:r w:rsidRPr="00DE3522">
        <w:rPr>
          <w:rFonts w:eastAsia="Times New Roman" w:cs="Times New Roman"/>
          <w:bCs/>
          <w:color w:val="222222"/>
          <w:sz w:val="22"/>
          <w:szCs w:val="22"/>
          <w:lang w:val="lt-LT" w:eastAsia="lt-LT"/>
        </w:rPr>
        <w:t xml:space="preserve"> 5</w:t>
      </w:r>
    </w:p>
    <w:p w:rsidR="00CF041F" w:rsidRPr="00DE3522" w:rsidRDefault="00CF041F" w:rsidP="00CF041F">
      <w:pPr>
        <w:shd w:val="clear" w:color="auto" w:fill="FFFFFF"/>
        <w:rPr>
          <w:rFonts w:eastAsia="Times New Roman" w:cs="Times New Roman"/>
          <w:color w:val="222222"/>
          <w:sz w:val="22"/>
          <w:szCs w:val="22"/>
          <w:lang w:val="lt-LT" w:eastAsia="lt-LT"/>
        </w:rPr>
      </w:pPr>
      <w:r w:rsidRPr="00DE3522">
        <w:rPr>
          <w:rFonts w:eastAsia="Times New Roman" w:cs="Times New Roman"/>
          <w:bCs/>
          <w:color w:val="222222"/>
          <w:sz w:val="22"/>
          <w:szCs w:val="22"/>
          <w:lang w:val="lt-LT" w:eastAsia="lt-LT"/>
        </w:rPr>
        <w:t>2031GA</w:t>
      </w:r>
      <w:r w:rsidRPr="005B0765">
        <w:rPr>
          <w:rFonts w:eastAsia="Times New Roman" w:cs="Times New Roman"/>
          <w:bCs/>
          <w:color w:val="222222"/>
          <w:sz w:val="22"/>
          <w:szCs w:val="22"/>
          <w:lang w:val="lt-LT" w:eastAsia="lt-LT"/>
        </w:rPr>
        <w:t xml:space="preserve"> </w:t>
      </w:r>
      <w:proofErr w:type="spellStart"/>
      <w:r w:rsidRPr="00DE3522">
        <w:rPr>
          <w:rFonts w:eastAsia="Times New Roman" w:cs="Times New Roman"/>
          <w:bCs/>
          <w:color w:val="222222"/>
          <w:sz w:val="22"/>
          <w:szCs w:val="22"/>
          <w:lang w:val="lt-LT" w:eastAsia="lt-LT"/>
        </w:rPr>
        <w:t>Haarlem</w:t>
      </w:r>
      <w:proofErr w:type="spellEnd"/>
    </w:p>
    <w:p w:rsidR="00CF041F" w:rsidRPr="00DE3522" w:rsidRDefault="00CF041F" w:rsidP="00CF041F">
      <w:pPr>
        <w:shd w:val="clear" w:color="auto" w:fill="FFFFFF"/>
        <w:rPr>
          <w:rFonts w:eastAsia="Times New Roman" w:cs="Times New Roman"/>
          <w:color w:val="222222"/>
          <w:sz w:val="22"/>
          <w:szCs w:val="22"/>
          <w:lang w:val="lt-LT" w:eastAsia="lt-LT"/>
        </w:rPr>
      </w:pPr>
      <w:r w:rsidRPr="00DE3522">
        <w:rPr>
          <w:rFonts w:eastAsia="Times New Roman" w:cs="Times New Roman"/>
          <w:bCs/>
          <w:color w:val="222222"/>
          <w:sz w:val="22"/>
          <w:szCs w:val="22"/>
          <w:lang w:val="lt-LT" w:eastAsia="lt-LT"/>
        </w:rPr>
        <w:t>Nyderlandai</w:t>
      </w:r>
    </w:p>
    <w:p w:rsidR="00CF041F" w:rsidRPr="00DE3522" w:rsidRDefault="00CF041F" w:rsidP="00CF041F">
      <w:pPr>
        <w:rPr>
          <w:rFonts w:eastAsia="Times New Roman" w:cs="Times New Roman"/>
          <w:snapToGrid w:val="0"/>
          <w:sz w:val="22"/>
          <w:szCs w:val="22"/>
          <w:lang w:val="lt-LT" w:eastAsia="en-US"/>
        </w:rPr>
      </w:pPr>
    </w:p>
    <w:p w:rsidR="00CF041F" w:rsidRPr="00DE3522" w:rsidRDefault="00CF041F" w:rsidP="00CF041F">
      <w:pPr>
        <w:rPr>
          <w:rFonts w:eastAsia="Times New Roman" w:cs="Times New Roman"/>
          <w:snapToGrid w:val="0"/>
          <w:sz w:val="22"/>
          <w:szCs w:val="22"/>
          <w:lang w:val="lt-LT" w:eastAsia="en-US"/>
        </w:rPr>
      </w:pPr>
    </w:p>
    <w:p w:rsidR="00CF041F" w:rsidRPr="00DE3522" w:rsidRDefault="00CF041F" w:rsidP="00CF041F">
      <w:pPr>
        <w:ind w:left="567" w:hanging="567"/>
        <w:rPr>
          <w:rFonts w:eastAsia="Times New Roman" w:cs="Times New Roman"/>
          <w:b/>
          <w:bCs/>
          <w:snapToGrid w:val="0"/>
          <w:sz w:val="22"/>
          <w:szCs w:val="22"/>
          <w:lang w:val="lt-LT"/>
        </w:rPr>
      </w:pPr>
      <w:r w:rsidRPr="00DE3522">
        <w:rPr>
          <w:rFonts w:eastAsia="Times New Roman" w:cs="Times New Roman"/>
          <w:b/>
          <w:bCs/>
          <w:snapToGrid w:val="0"/>
          <w:sz w:val="22"/>
          <w:szCs w:val="22"/>
          <w:lang w:val="lt-LT"/>
        </w:rPr>
        <w:t>8.</w:t>
      </w:r>
      <w:r w:rsidRPr="00DE3522">
        <w:rPr>
          <w:rFonts w:eastAsia="Times New Roman" w:cs="Times New Roman"/>
          <w:b/>
          <w:bCs/>
          <w:snapToGrid w:val="0"/>
          <w:sz w:val="22"/>
          <w:szCs w:val="22"/>
          <w:lang w:val="lt-LT"/>
        </w:rPr>
        <w:tab/>
      </w:r>
      <w:r w:rsidRPr="002608AB">
        <w:rPr>
          <w:rFonts w:eastAsia="Times New Roman" w:cs="Times New Roman"/>
          <w:b/>
          <w:bCs/>
          <w:snapToGrid w:val="0"/>
          <w:sz w:val="22"/>
          <w:szCs w:val="22"/>
          <w:lang w:val="lt-LT"/>
        </w:rPr>
        <w:t>REGISTRACIJOS</w:t>
      </w:r>
      <w:r w:rsidRPr="00DE3522">
        <w:rPr>
          <w:rFonts w:eastAsia="Times New Roman" w:cs="Times New Roman"/>
          <w:b/>
          <w:bCs/>
          <w:snapToGrid w:val="0"/>
          <w:sz w:val="22"/>
          <w:szCs w:val="22"/>
          <w:lang w:val="lt-LT"/>
        </w:rPr>
        <w:t xml:space="preserve"> PAŽYMĖJIMO NUMERIS (-IAI)</w:t>
      </w:r>
    </w:p>
    <w:p w:rsidR="00CF041F" w:rsidRPr="006B5307" w:rsidRDefault="00CF041F" w:rsidP="00CF041F">
      <w:pPr>
        <w:rPr>
          <w:rFonts w:eastAsia="Times New Roman" w:cs="Times New Roman"/>
          <w:bCs/>
          <w:snapToGrid w:val="0"/>
          <w:sz w:val="22"/>
          <w:szCs w:val="22"/>
          <w:lang w:val="lt-LT"/>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3"/>
        <w:gridCol w:w="3024"/>
        <w:gridCol w:w="3024"/>
      </w:tblGrid>
      <w:tr w:rsidR="00CF041F" w:rsidTr="00577F95">
        <w:tc>
          <w:tcPr>
            <w:tcW w:w="3095" w:type="dxa"/>
          </w:tcPr>
          <w:p w:rsidR="00CF041F" w:rsidRDefault="00CF041F" w:rsidP="00577F95">
            <w:pPr>
              <w:rPr>
                <w:snapToGrid w:val="0"/>
                <w:sz w:val="22"/>
                <w:szCs w:val="22"/>
                <w:lang w:val="lt-LT" w:eastAsia="en-US"/>
              </w:rPr>
            </w:pPr>
            <w:proofErr w:type="spellStart"/>
            <w:r w:rsidRPr="00DE3522">
              <w:rPr>
                <w:snapToGrid w:val="0"/>
                <w:sz w:val="22"/>
                <w:szCs w:val="22"/>
                <w:lang w:val="lt-LT" w:eastAsia="en-US"/>
              </w:rPr>
              <w:t>Pregabalin</w:t>
            </w:r>
            <w:proofErr w:type="spellEnd"/>
            <w:r w:rsidRPr="00DE3522">
              <w:rPr>
                <w:snapToGrid w:val="0"/>
                <w:sz w:val="22"/>
                <w:szCs w:val="22"/>
                <w:lang w:val="lt-LT" w:eastAsia="en-US"/>
              </w:rPr>
              <w:t xml:space="preserve"> </w:t>
            </w:r>
            <w:proofErr w:type="spellStart"/>
            <w:r w:rsidRPr="00DE3522">
              <w:rPr>
                <w:snapToGrid w:val="0"/>
                <w:sz w:val="22"/>
                <w:szCs w:val="22"/>
                <w:lang w:val="lt-LT" w:eastAsia="en-US"/>
              </w:rPr>
              <w:t>Teva</w:t>
            </w:r>
            <w:proofErr w:type="spellEnd"/>
            <w:r w:rsidRPr="00DE3522">
              <w:rPr>
                <w:snapToGrid w:val="0"/>
                <w:sz w:val="22"/>
                <w:szCs w:val="22"/>
                <w:lang w:val="lt-LT" w:eastAsia="en-US"/>
              </w:rPr>
              <w:t xml:space="preserve"> 25 mg </w:t>
            </w:r>
          </w:p>
          <w:p w:rsidR="00CF041F" w:rsidRPr="006B5307" w:rsidRDefault="00CF041F" w:rsidP="00577F95">
            <w:pPr>
              <w:rPr>
                <w:snapToGrid w:val="0"/>
                <w:sz w:val="22"/>
                <w:szCs w:val="22"/>
                <w:u w:val="single"/>
                <w:lang w:val="lt-LT" w:eastAsia="en-US"/>
              </w:rPr>
            </w:pPr>
            <w:r w:rsidRPr="006B5307">
              <w:rPr>
                <w:bCs/>
                <w:sz w:val="22"/>
                <w:u w:val="single"/>
                <w:lang w:val="lt-LT"/>
              </w:rPr>
              <w:t>Lizdinė plokštelė:</w:t>
            </w:r>
          </w:p>
          <w:p w:rsidR="00CF041F" w:rsidRPr="003677FF" w:rsidRDefault="00CF041F" w:rsidP="00577F95">
            <w:pPr>
              <w:rPr>
                <w:bCs/>
                <w:sz w:val="22"/>
                <w:lang w:val="lt-LT"/>
              </w:rPr>
            </w:pPr>
            <w:r>
              <w:rPr>
                <w:bCs/>
                <w:sz w:val="22"/>
                <w:lang w:val="lt-LT"/>
              </w:rPr>
              <w:t>N14 - LT/1/15</w:t>
            </w:r>
            <w:r w:rsidRPr="003677FF">
              <w:rPr>
                <w:bCs/>
                <w:sz w:val="22"/>
                <w:lang w:val="lt-LT"/>
              </w:rPr>
              <w:t>/</w:t>
            </w:r>
            <w:r>
              <w:rPr>
                <w:bCs/>
                <w:sz w:val="22"/>
                <w:lang w:val="lt-LT"/>
              </w:rPr>
              <w:t xml:space="preserve">3766/001 </w:t>
            </w:r>
          </w:p>
          <w:p w:rsidR="00CF041F" w:rsidRPr="003677FF" w:rsidRDefault="00CF041F" w:rsidP="00577F95">
            <w:pPr>
              <w:rPr>
                <w:bCs/>
                <w:sz w:val="22"/>
                <w:lang w:val="lt-LT"/>
              </w:rPr>
            </w:pPr>
            <w:r>
              <w:rPr>
                <w:bCs/>
                <w:sz w:val="22"/>
                <w:lang w:val="lt-LT"/>
              </w:rPr>
              <w:t>N21 - LT/1/15</w:t>
            </w:r>
            <w:r w:rsidRPr="003677FF">
              <w:rPr>
                <w:bCs/>
                <w:sz w:val="22"/>
                <w:lang w:val="lt-LT"/>
              </w:rPr>
              <w:t>/</w:t>
            </w:r>
            <w:r>
              <w:rPr>
                <w:bCs/>
                <w:sz w:val="22"/>
                <w:lang w:val="lt-LT"/>
              </w:rPr>
              <w:t xml:space="preserve">3766/002 </w:t>
            </w:r>
          </w:p>
          <w:p w:rsidR="00CF041F" w:rsidRPr="003677FF" w:rsidRDefault="00CF041F" w:rsidP="00577F95">
            <w:pPr>
              <w:rPr>
                <w:bCs/>
                <w:sz w:val="22"/>
                <w:lang w:val="lt-LT"/>
              </w:rPr>
            </w:pPr>
            <w:r>
              <w:rPr>
                <w:bCs/>
                <w:sz w:val="22"/>
                <w:lang w:val="lt-LT"/>
              </w:rPr>
              <w:t>N56 - LT/1/15</w:t>
            </w:r>
            <w:r w:rsidRPr="003677FF">
              <w:rPr>
                <w:bCs/>
                <w:sz w:val="22"/>
                <w:lang w:val="lt-LT"/>
              </w:rPr>
              <w:t>/</w:t>
            </w:r>
            <w:r>
              <w:rPr>
                <w:bCs/>
                <w:sz w:val="22"/>
                <w:lang w:val="lt-LT"/>
              </w:rPr>
              <w:t xml:space="preserve">3766/003 </w:t>
            </w:r>
          </w:p>
          <w:p w:rsidR="00CF041F" w:rsidRDefault="00CF041F" w:rsidP="00577F95">
            <w:pPr>
              <w:rPr>
                <w:bCs/>
                <w:sz w:val="22"/>
                <w:lang w:val="lt-LT"/>
              </w:rPr>
            </w:pPr>
            <w:r>
              <w:rPr>
                <w:bCs/>
                <w:sz w:val="22"/>
                <w:lang w:val="lt-LT"/>
              </w:rPr>
              <w:t>N60 - LT/1/15</w:t>
            </w:r>
            <w:r w:rsidRPr="003677FF">
              <w:rPr>
                <w:bCs/>
                <w:sz w:val="22"/>
                <w:lang w:val="lt-LT"/>
              </w:rPr>
              <w:t>/</w:t>
            </w:r>
            <w:r>
              <w:rPr>
                <w:bCs/>
                <w:sz w:val="22"/>
                <w:lang w:val="lt-LT"/>
              </w:rPr>
              <w:t xml:space="preserve">3766/004 </w:t>
            </w:r>
          </w:p>
          <w:p w:rsidR="00CF041F" w:rsidRDefault="00CF041F" w:rsidP="00577F95">
            <w:pPr>
              <w:rPr>
                <w:bCs/>
                <w:sz w:val="22"/>
                <w:lang w:val="lt-LT"/>
              </w:rPr>
            </w:pPr>
            <w:r>
              <w:rPr>
                <w:bCs/>
                <w:sz w:val="22"/>
                <w:lang w:val="lt-LT"/>
              </w:rPr>
              <w:t>N84 - LT/1/15</w:t>
            </w:r>
            <w:r w:rsidRPr="003677FF">
              <w:rPr>
                <w:bCs/>
                <w:sz w:val="22"/>
                <w:lang w:val="lt-LT"/>
              </w:rPr>
              <w:t>/</w:t>
            </w:r>
            <w:r>
              <w:rPr>
                <w:bCs/>
                <w:sz w:val="22"/>
                <w:lang w:val="lt-LT"/>
              </w:rPr>
              <w:t xml:space="preserve">3766/005 </w:t>
            </w:r>
          </w:p>
          <w:p w:rsidR="00CF041F" w:rsidRPr="003677FF" w:rsidRDefault="00CF041F" w:rsidP="00577F95">
            <w:pPr>
              <w:rPr>
                <w:bCs/>
                <w:sz w:val="22"/>
                <w:lang w:val="lt-LT"/>
              </w:rPr>
            </w:pPr>
            <w:r>
              <w:rPr>
                <w:bCs/>
                <w:sz w:val="22"/>
                <w:lang w:val="lt-LT"/>
              </w:rPr>
              <w:t>N90 - LT/1/15</w:t>
            </w:r>
            <w:r w:rsidRPr="003677FF">
              <w:rPr>
                <w:bCs/>
                <w:sz w:val="22"/>
                <w:lang w:val="lt-LT"/>
              </w:rPr>
              <w:t>/</w:t>
            </w:r>
            <w:r>
              <w:rPr>
                <w:bCs/>
                <w:sz w:val="22"/>
                <w:lang w:val="lt-LT"/>
              </w:rPr>
              <w:t xml:space="preserve">3766/006 </w:t>
            </w:r>
          </w:p>
          <w:p w:rsidR="00CF041F" w:rsidRPr="003677FF" w:rsidRDefault="00CF041F" w:rsidP="00577F95">
            <w:pPr>
              <w:rPr>
                <w:bCs/>
                <w:sz w:val="22"/>
                <w:lang w:val="lt-LT"/>
              </w:rPr>
            </w:pPr>
            <w:r>
              <w:rPr>
                <w:bCs/>
                <w:sz w:val="22"/>
                <w:lang w:val="lt-LT"/>
              </w:rPr>
              <w:t>N100 - LT/1/15</w:t>
            </w:r>
            <w:r w:rsidRPr="003677FF">
              <w:rPr>
                <w:bCs/>
                <w:sz w:val="22"/>
                <w:lang w:val="lt-LT"/>
              </w:rPr>
              <w:t>/</w:t>
            </w:r>
            <w:r>
              <w:rPr>
                <w:bCs/>
                <w:sz w:val="22"/>
                <w:lang w:val="lt-LT"/>
              </w:rPr>
              <w:t xml:space="preserve">3766/007 </w:t>
            </w:r>
          </w:p>
          <w:p w:rsidR="00CF041F" w:rsidRDefault="00CF041F" w:rsidP="00577F95">
            <w:pPr>
              <w:rPr>
                <w:bCs/>
                <w:sz w:val="22"/>
                <w:lang w:val="lt-LT"/>
              </w:rPr>
            </w:pPr>
            <w:r>
              <w:rPr>
                <w:bCs/>
                <w:sz w:val="22"/>
                <w:lang w:val="lt-LT"/>
              </w:rPr>
              <w:t>N120 - LT/1/15</w:t>
            </w:r>
            <w:r w:rsidRPr="003677FF">
              <w:rPr>
                <w:bCs/>
                <w:sz w:val="22"/>
                <w:lang w:val="lt-LT"/>
              </w:rPr>
              <w:t>/</w:t>
            </w:r>
            <w:r>
              <w:rPr>
                <w:bCs/>
                <w:sz w:val="22"/>
                <w:lang w:val="lt-LT"/>
              </w:rPr>
              <w:t xml:space="preserve">3766/008 </w:t>
            </w:r>
          </w:p>
          <w:p w:rsidR="00CF041F" w:rsidRPr="006B5307" w:rsidRDefault="00CF041F" w:rsidP="00577F95">
            <w:pPr>
              <w:rPr>
                <w:bCs/>
                <w:sz w:val="22"/>
                <w:u w:val="single"/>
                <w:lang w:val="lt-LT"/>
              </w:rPr>
            </w:pPr>
            <w:proofErr w:type="spellStart"/>
            <w:r w:rsidRPr="006B5307">
              <w:rPr>
                <w:bCs/>
                <w:sz w:val="22"/>
                <w:u w:val="single"/>
                <w:lang w:val="lt-LT"/>
              </w:rPr>
              <w:t>Vienadozė</w:t>
            </w:r>
            <w:proofErr w:type="spellEnd"/>
            <w:r w:rsidRPr="006B5307">
              <w:rPr>
                <w:bCs/>
                <w:sz w:val="22"/>
                <w:u w:val="single"/>
                <w:lang w:val="lt-LT"/>
              </w:rPr>
              <w:t xml:space="preserve"> lizdinė plokštelė:</w:t>
            </w:r>
          </w:p>
          <w:p w:rsidR="00CF041F" w:rsidRPr="003677FF" w:rsidRDefault="00CF041F" w:rsidP="00577F95">
            <w:pPr>
              <w:rPr>
                <w:bCs/>
                <w:sz w:val="22"/>
                <w:lang w:val="lt-LT"/>
              </w:rPr>
            </w:pPr>
            <w:r>
              <w:rPr>
                <w:bCs/>
                <w:sz w:val="22"/>
                <w:lang w:val="lt-LT"/>
              </w:rPr>
              <w:t>N14x1 - LT/1/15</w:t>
            </w:r>
            <w:r w:rsidRPr="003677FF">
              <w:rPr>
                <w:bCs/>
                <w:sz w:val="22"/>
                <w:lang w:val="lt-LT"/>
              </w:rPr>
              <w:t>/</w:t>
            </w:r>
            <w:r>
              <w:rPr>
                <w:bCs/>
                <w:sz w:val="22"/>
                <w:lang w:val="lt-LT"/>
              </w:rPr>
              <w:t xml:space="preserve">3766/009 </w:t>
            </w:r>
          </w:p>
          <w:p w:rsidR="00CF041F" w:rsidRPr="003677FF" w:rsidRDefault="00CF041F" w:rsidP="00577F95">
            <w:pPr>
              <w:rPr>
                <w:bCs/>
                <w:sz w:val="22"/>
                <w:lang w:val="lt-LT"/>
              </w:rPr>
            </w:pPr>
            <w:r>
              <w:rPr>
                <w:bCs/>
                <w:sz w:val="22"/>
                <w:lang w:val="lt-LT"/>
              </w:rPr>
              <w:t>N21x1 - LT/1/15</w:t>
            </w:r>
            <w:r w:rsidRPr="003677FF">
              <w:rPr>
                <w:bCs/>
                <w:sz w:val="22"/>
                <w:lang w:val="lt-LT"/>
              </w:rPr>
              <w:t>/</w:t>
            </w:r>
            <w:r>
              <w:rPr>
                <w:bCs/>
                <w:sz w:val="22"/>
                <w:lang w:val="lt-LT"/>
              </w:rPr>
              <w:t xml:space="preserve">3766/010 </w:t>
            </w:r>
          </w:p>
          <w:p w:rsidR="00CF041F" w:rsidRPr="003677FF" w:rsidRDefault="00CF041F" w:rsidP="00577F95">
            <w:pPr>
              <w:rPr>
                <w:bCs/>
                <w:sz w:val="22"/>
                <w:lang w:val="lt-LT"/>
              </w:rPr>
            </w:pPr>
            <w:r>
              <w:rPr>
                <w:bCs/>
                <w:sz w:val="22"/>
                <w:lang w:val="lt-LT"/>
              </w:rPr>
              <w:t>N50x1 - LT/1/15</w:t>
            </w:r>
            <w:r w:rsidRPr="003677FF">
              <w:rPr>
                <w:bCs/>
                <w:sz w:val="22"/>
                <w:lang w:val="lt-LT"/>
              </w:rPr>
              <w:t>/</w:t>
            </w:r>
            <w:r>
              <w:rPr>
                <w:bCs/>
                <w:sz w:val="22"/>
                <w:lang w:val="lt-LT"/>
              </w:rPr>
              <w:t xml:space="preserve">3766/011 </w:t>
            </w:r>
          </w:p>
          <w:p w:rsidR="00CF041F" w:rsidRPr="003677FF" w:rsidRDefault="00CF041F" w:rsidP="00577F95">
            <w:pPr>
              <w:rPr>
                <w:bCs/>
                <w:sz w:val="22"/>
                <w:lang w:val="lt-LT"/>
              </w:rPr>
            </w:pPr>
            <w:r>
              <w:rPr>
                <w:bCs/>
                <w:sz w:val="22"/>
                <w:lang w:val="lt-LT"/>
              </w:rPr>
              <w:t>N56x1 - LT/1/15</w:t>
            </w:r>
            <w:r w:rsidRPr="003677FF">
              <w:rPr>
                <w:bCs/>
                <w:sz w:val="22"/>
                <w:lang w:val="lt-LT"/>
              </w:rPr>
              <w:t>/</w:t>
            </w:r>
            <w:r>
              <w:rPr>
                <w:bCs/>
                <w:sz w:val="22"/>
                <w:lang w:val="lt-LT"/>
              </w:rPr>
              <w:t xml:space="preserve">3766/012 </w:t>
            </w:r>
          </w:p>
          <w:p w:rsidR="00CF041F" w:rsidRPr="003677FF" w:rsidRDefault="00CF041F" w:rsidP="00577F95">
            <w:pPr>
              <w:rPr>
                <w:bCs/>
                <w:sz w:val="22"/>
                <w:lang w:val="lt-LT"/>
              </w:rPr>
            </w:pPr>
            <w:r>
              <w:rPr>
                <w:bCs/>
                <w:sz w:val="22"/>
                <w:lang w:val="lt-LT"/>
              </w:rPr>
              <w:t>N84x1 - LT/1/15</w:t>
            </w:r>
            <w:r w:rsidRPr="003677FF">
              <w:rPr>
                <w:bCs/>
                <w:sz w:val="22"/>
                <w:lang w:val="lt-LT"/>
              </w:rPr>
              <w:t>/</w:t>
            </w:r>
            <w:r>
              <w:rPr>
                <w:bCs/>
                <w:sz w:val="22"/>
                <w:lang w:val="lt-LT"/>
              </w:rPr>
              <w:t xml:space="preserve">3766/013 </w:t>
            </w:r>
          </w:p>
          <w:p w:rsidR="00CF041F" w:rsidRPr="003677FF" w:rsidRDefault="00CF041F" w:rsidP="00577F95">
            <w:pPr>
              <w:rPr>
                <w:bCs/>
                <w:sz w:val="22"/>
                <w:lang w:val="lt-LT"/>
              </w:rPr>
            </w:pPr>
            <w:r>
              <w:rPr>
                <w:bCs/>
                <w:sz w:val="22"/>
                <w:lang w:val="lt-LT"/>
              </w:rPr>
              <w:t>N100x1 - LT/1/15</w:t>
            </w:r>
            <w:r w:rsidRPr="003677FF">
              <w:rPr>
                <w:bCs/>
                <w:sz w:val="22"/>
                <w:lang w:val="lt-LT"/>
              </w:rPr>
              <w:t>/</w:t>
            </w:r>
            <w:r>
              <w:rPr>
                <w:bCs/>
                <w:sz w:val="22"/>
                <w:lang w:val="lt-LT"/>
              </w:rPr>
              <w:t xml:space="preserve">3766/014 </w:t>
            </w:r>
          </w:p>
          <w:p w:rsidR="00CF041F" w:rsidRDefault="00CF041F" w:rsidP="00577F95">
            <w:pPr>
              <w:rPr>
                <w:snapToGrid w:val="0"/>
                <w:sz w:val="22"/>
                <w:szCs w:val="22"/>
                <w:lang w:val="lt-LT" w:eastAsia="en-US"/>
              </w:rPr>
            </w:pPr>
          </w:p>
        </w:tc>
        <w:tc>
          <w:tcPr>
            <w:tcW w:w="3096" w:type="dxa"/>
          </w:tcPr>
          <w:p w:rsidR="00CF041F" w:rsidRDefault="00CF041F" w:rsidP="00577F95">
            <w:pPr>
              <w:rPr>
                <w:snapToGrid w:val="0"/>
                <w:sz w:val="22"/>
                <w:szCs w:val="22"/>
                <w:lang w:val="lt-LT" w:eastAsia="en-US"/>
              </w:rPr>
            </w:pPr>
            <w:proofErr w:type="spellStart"/>
            <w:r w:rsidRPr="00DE3522">
              <w:rPr>
                <w:snapToGrid w:val="0"/>
                <w:sz w:val="22"/>
                <w:szCs w:val="22"/>
                <w:lang w:val="lt-LT" w:eastAsia="en-US"/>
              </w:rPr>
              <w:t>Pregabalin</w:t>
            </w:r>
            <w:proofErr w:type="spellEnd"/>
            <w:r w:rsidRPr="00DE3522">
              <w:rPr>
                <w:snapToGrid w:val="0"/>
                <w:sz w:val="22"/>
                <w:szCs w:val="22"/>
                <w:lang w:val="lt-LT" w:eastAsia="en-US"/>
              </w:rPr>
              <w:t xml:space="preserve"> </w:t>
            </w:r>
            <w:proofErr w:type="spellStart"/>
            <w:r w:rsidRPr="00DE3522">
              <w:rPr>
                <w:snapToGrid w:val="0"/>
                <w:sz w:val="22"/>
                <w:szCs w:val="22"/>
                <w:lang w:val="lt-LT" w:eastAsia="en-US"/>
              </w:rPr>
              <w:t>Teva</w:t>
            </w:r>
            <w:proofErr w:type="spellEnd"/>
            <w:r>
              <w:rPr>
                <w:snapToGrid w:val="0"/>
                <w:sz w:val="22"/>
                <w:szCs w:val="22"/>
                <w:lang w:val="lt-LT" w:eastAsia="en-US"/>
              </w:rPr>
              <w:t xml:space="preserve"> 7</w:t>
            </w:r>
            <w:r w:rsidRPr="00DE3522">
              <w:rPr>
                <w:snapToGrid w:val="0"/>
                <w:sz w:val="22"/>
                <w:szCs w:val="22"/>
                <w:lang w:val="lt-LT" w:eastAsia="en-US"/>
              </w:rPr>
              <w:t xml:space="preserve">5 mg </w:t>
            </w:r>
          </w:p>
          <w:p w:rsidR="00CF041F" w:rsidRPr="006B5307" w:rsidRDefault="00CF041F" w:rsidP="00577F95">
            <w:pPr>
              <w:rPr>
                <w:snapToGrid w:val="0"/>
                <w:sz w:val="22"/>
                <w:szCs w:val="22"/>
                <w:u w:val="single"/>
                <w:lang w:val="lt-LT" w:eastAsia="en-US"/>
              </w:rPr>
            </w:pPr>
            <w:r w:rsidRPr="006B5307">
              <w:rPr>
                <w:bCs/>
                <w:sz w:val="22"/>
                <w:u w:val="single"/>
                <w:lang w:val="lt-LT"/>
              </w:rPr>
              <w:t>Lizdinė plokštelė:</w:t>
            </w:r>
          </w:p>
          <w:p w:rsidR="00CF041F" w:rsidRPr="003677FF" w:rsidRDefault="00CF041F" w:rsidP="00577F95">
            <w:pPr>
              <w:rPr>
                <w:bCs/>
                <w:sz w:val="22"/>
                <w:lang w:val="lt-LT"/>
              </w:rPr>
            </w:pPr>
            <w:r>
              <w:rPr>
                <w:bCs/>
                <w:sz w:val="22"/>
                <w:lang w:val="lt-LT"/>
              </w:rPr>
              <w:t>N14 - LT/1/15</w:t>
            </w:r>
            <w:r w:rsidRPr="003677FF">
              <w:rPr>
                <w:bCs/>
                <w:sz w:val="22"/>
                <w:lang w:val="lt-LT"/>
              </w:rPr>
              <w:t>/</w:t>
            </w:r>
            <w:r>
              <w:rPr>
                <w:bCs/>
                <w:sz w:val="22"/>
                <w:lang w:val="lt-LT"/>
              </w:rPr>
              <w:t xml:space="preserve">3766/015 </w:t>
            </w:r>
          </w:p>
          <w:p w:rsidR="00CF041F" w:rsidRPr="003677FF" w:rsidRDefault="00CF041F" w:rsidP="00577F95">
            <w:pPr>
              <w:rPr>
                <w:bCs/>
                <w:sz w:val="22"/>
                <w:lang w:val="lt-LT"/>
              </w:rPr>
            </w:pPr>
            <w:r>
              <w:rPr>
                <w:bCs/>
                <w:sz w:val="22"/>
                <w:lang w:val="lt-LT"/>
              </w:rPr>
              <w:t>N56 - LT/1/15</w:t>
            </w:r>
            <w:r w:rsidRPr="003677FF">
              <w:rPr>
                <w:bCs/>
                <w:sz w:val="22"/>
                <w:lang w:val="lt-LT"/>
              </w:rPr>
              <w:t>/</w:t>
            </w:r>
            <w:r>
              <w:rPr>
                <w:bCs/>
                <w:sz w:val="22"/>
                <w:lang w:val="lt-LT"/>
              </w:rPr>
              <w:t xml:space="preserve">3766/016 </w:t>
            </w:r>
          </w:p>
          <w:p w:rsidR="00CF041F" w:rsidRDefault="00CF041F" w:rsidP="00577F95">
            <w:pPr>
              <w:rPr>
                <w:bCs/>
                <w:sz w:val="22"/>
                <w:lang w:val="lt-LT"/>
              </w:rPr>
            </w:pPr>
            <w:r>
              <w:rPr>
                <w:bCs/>
                <w:sz w:val="22"/>
                <w:lang w:val="lt-LT"/>
              </w:rPr>
              <w:t>N60 - LT/1/15</w:t>
            </w:r>
            <w:r w:rsidRPr="003677FF">
              <w:rPr>
                <w:bCs/>
                <w:sz w:val="22"/>
                <w:lang w:val="lt-LT"/>
              </w:rPr>
              <w:t>/</w:t>
            </w:r>
            <w:r>
              <w:rPr>
                <w:bCs/>
                <w:sz w:val="22"/>
                <w:lang w:val="lt-LT"/>
              </w:rPr>
              <w:t xml:space="preserve">3766/017 </w:t>
            </w:r>
          </w:p>
          <w:p w:rsidR="00CF041F" w:rsidRDefault="00CF041F" w:rsidP="00577F95">
            <w:pPr>
              <w:rPr>
                <w:bCs/>
                <w:sz w:val="22"/>
                <w:lang w:val="lt-LT"/>
              </w:rPr>
            </w:pPr>
            <w:r>
              <w:rPr>
                <w:bCs/>
                <w:sz w:val="22"/>
                <w:lang w:val="lt-LT"/>
              </w:rPr>
              <w:t>N70 - LT/1/15</w:t>
            </w:r>
            <w:r w:rsidRPr="003677FF">
              <w:rPr>
                <w:bCs/>
                <w:sz w:val="22"/>
                <w:lang w:val="lt-LT"/>
              </w:rPr>
              <w:t>/</w:t>
            </w:r>
            <w:r>
              <w:rPr>
                <w:bCs/>
                <w:sz w:val="22"/>
                <w:lang w:val="lt-LT"/>
              </w:rPr>
              <w:t xml:space="preserve">3766/018 </w:t>
            </w:r>
          </w:p>
          <w:p w:rsidR="00CF041F" w:rsidRPr="003677FF" w:rsidRDefault="00CF041F" w:rsidP="00577F95">
            <w:pPr>
              <w:rPr>
                <w:bCs/>
                <w:sz w:val="22"/>
                <w:lang w:val="lt-LT"/>
              </w:rPr>
            </w:pPr>
            <w:r>
              <w:rPr>
                <w:bCs/>
                <w:sz w:val="22"/>
                <w:lang w:val="lt-LT"/>
              </w:rPr>
              <w:t>N90 - LT/1/15</w:t>
            </w:r>
            <w:r w:rsidRPr="003677FF">
              <w:rPr>
                <w:bCs/>
                <w:sz w:val="22"/>
                <w:lang w:val="lt-LT"/>
              </w:rPr>
              <w:t>/</w:t>
            </w:r>
            <w:r>
              <w:rPr>
                <w:bCs/>
                <w:sz w:val="22"/>
                <w:lang w:val="lt-LT"/>
              </w:rPr>
              <w:t xml:space="preserve">3766/019 </w:t>
            </w:r>
          </w:p>
          <w:p w:rsidR="00CF041F" w:rsidRPr="003677FF" w:rsidRDefault="00CF041F" w:rsidP="00577F95">
            <w:pPr>
              <w:rPr>
                <w:bCs/>
                <w:sz w:val="22"/>
                <w:lang w:val="lt-LT"/>
              </w:rPr>
            </w:pPr>
            <w:r>
              <w:rPr>
                <w:bCs/>
                <w:sz w:val="22"/>
                <w:lang w:val="lt-LT"/>
              </w:rPr>
              <w:t>N100 - LT/1/15</w:t>
            </w:r>
            <w:r w:rsidRPr="003677FF">
              <w:rPr>
                <w:bCs/>
                <w:sz w:val="22"/>
                <w:lang w:val="lt-LT"/>
              </w:rPr>
              <w:t>/</w:t>
            </w:r>
            <w:r>
              <w:rPr>
                <w:bCs/>
                <w:sz w:val="22"/>
                <w:lang w:val="lt-LT"/>
              </w:rPr>
              <w:t xml:space="preserve">3766/020 </w:t>
            </w:r>
          </w:p>
          <w:p w:rsidR="00CF041F" w:rsidRDefault="00CF041F" w:rsidP="00577F95">
            <w:pPr>
              <w:rPr>
                <w:bCs/>
                <w:sz w:val="22"/>
                <w:lang w:val="lt-LT"/>
              </w:rPr>
            </w:pPr>
            <w:r>
              <w:rPr>
                <w:bCs/>
                <w:sz w:val="22"/>
                <w:lang w:val="lt-LT"/>
              </w:rPr>
              <w:t>N120 - LT/1/15</w:t>
            </w:r>
            <w:r w:rsidRPr="003677FF">
              <w:rPr>
                <w:bCs/>
                <w:sz w:val="22"/>
                <w:lang w:val="lt-LT"/>
              </w:rPr>
              <w:t>/</w:t>
            </w:r>
            <w:r>
              <w:rPr>
                <w:bCs/>
                <w:sz w:val="22"/>
                <w:lang w:val="lt-LT"/>
              </w:rPr>
              <w:t xml:space="preserve">3766/021 </w:t>
            </w:r>
          </w:p>
          <w:p w:rsidR="00CF041F" w:rsidRPr="006B5307" w:rsidRDefault="00CF041F" w:rsidP="00577F95">
            <w:pPr>
              <w:rPr>
                <w:bCs/>
                <w:sz w:val="22"/>
                <w:u w:val="single"/>
                <w:lang w:val="lt-LT"/>
              </w:rPr>
            </w:pPr>
            <w:proofErr w:type="spellStart"/>
            <w:r w:rsidRPr="006B5307">
              <w:rPr>
                <w:bCs/>
                <w:sz w:val="22"/>
                <w:u w:val="single"/>
                <w:lang w:val="lt-LT"/>
              </w:rPr>
              <w:t>Vienadozė</w:t>
            </w:r>
            <w:proofErr w:type="spellEnd"/>
            <w:r w:rsidRPr="006B5307">
              <w:rPr>
                <w:bCs/>
                <w:sz w:val="22"/>
                <w:u w:val="single"/>
                <w:lang w:val="lt-LT"/>
              </w:rPr>
              <w:t xml:space="preserve"> lizdinė plokštelė:</w:t>
            </w:r>
          </w:p>
          <w:p w:rsidR="00CF041F" w:rsidRPr="003677FF" w:rsidRDefault="00CF041F" w:rsidP="00577F95">
            <w:pPr>
              <w:rPr>
                <w:bCs/>
                <w:sz w:val="22"/>
                <w:lang w:val="lt-LT"/>
              </w:rPr>
            </w:pPr>
            <w:r>
              <w:rPr>
                <w:bCs/>
                <w:sz w:val="22"/>
                <w:lang w:val="lt-LT"/>
              </w:rPr>
              <w:t>N14x1 - LT/1/15</w:t>
            </w:r>
            <w:r w:rsidRPr="003677FF">
              <w:rPr>
                <w:bCs/>
                <w:sz w:val="22"/>
                <w:lang w:val="lt-LT"/>
              </w:rPr>
              <w:t>/</w:t>
            </w:r>
            <w:r>
              <w:rPr>
                <w:bCs/>
                <w:sz w:val="22"/>
                <w:lang w:val="lt-LT"/>
              </w:rPr>
              <w:t xml:space="preserve">3766/022 </w:t>
            </w:r>
          </w:p>
          <w:p w:rsidR="00CF041F" w:rsidRPr="003677FF" w:rsidRDefault="00CF041F" w:rsidP="00577F95">
            <w:pPr>
              <w:rPr>
                <w:bCs/>
                <w:sz w:val="22"/>
                <w:lang w:val="lt-LT"/>
              </w:rPr>
            </w:pPr>
            <w:r>
              <w:rPr>
                <w:bCs/>
                <w:sz w:val="22"/>
                <w:lang w:val="lt-LT"/>
              </w:rPr>
              <w:t>N50x1 - LT/1/15</w:t>
            </w:r>
            <w:r w:rsidRPr="003677FF">
              <w:rPr>
                <w:bCs/>
                <w:sz w:val="22"/>
                <w:lang w:val="lt-LT"/>
              </w:rPr>
              <w:t>/</w:t>
            </w:r>
            <w:r>
              <w:rPr>
                <w:bCs/>
                <w:sz w:val="22"/>
                <w:lang w:val="lt-LT"/>
              </w:rPr>
              <w:t xml:space="preserve">3766/023 </w:t>
            </w:r>
          </w:p>
          <w:p w:rsidR="00CF041F" w:rsidRPr="003677FF" w:rsidRDefault="00CF041F" w:rsidP="00577F95">
            <w:pPr>
              <w:rPr>
                <w:bCs/>
                <w:sz w:val="22"/>
                <w:lang w:val="lt-LT"/>
              </w:rPr>
            </w:pPr>
            <w:r>
              <w:rPr>
                <w:bCs/>
                <w:sz w:val="22"/>
                <w:lang w:val="lt-LT"/>
              </w:rPr>
              <w:t>N56x1 - LT/1/15</w:t>
            </w:r>
            <w:r w:rsidRPr="003677FF">
              <w:rPr>
                <w:bCs/>
                <w:sz w:val="22"/>
                <w:lang w:val="lt-LT"/>
              </w:rPr>
              <w:t>/</w:t>
            </w:r>
            <w:r>
              <w:rPr>
                <w:bCs/>
                <w:sz w:val="22"/>
                <w:lang w:val="lt-LT"/>
              </w:rPr>
              <w:t xml:space="preserve">3766/024 </w:t>
            </w:r>
          </w:p>
          <w:p w:rsidR="00CF041F" w:rsidRPr="003677FF" w:rsidRDefault="00CF041F" w:rsidP="00577F95">
            <w:pPr>
              <w:rPr>
                <w:bCs/>
                <w:sz w:val="22"/>
                <w:lang w:val="lt-LT"/>
              </w:rPr>
            </w:pPr>
            <w:r>
              <w:rPr>
                <w:bCs/>
                <w:sz w:val="22"/>
                <w:lang w:val="lt-LT"/>
              </w:rPr>
              <w:t>N100x1 - LT/1/15</w:t>
            </w:r>
            <w:r w:rsidRPr="003677FF">
              <w:rPr>
                <w:bCs/>
                <w:sz w:val="22"/>
                <w:lang w:val="lt-LT"/>
              </w:rPr>
              <w:t>/</w:t>
            </w:r>
            <w:r>
              <w:rPr>
                <w:bCs/>
                <w:sz w:val="22"/>
                <w:lang w:val="lt-LT"/>
              </w:rPr>
              <w:t xml:space="preserve">3766/025 </w:t>
            </w:r>
          </w:p>
          <w:p w:rsidR="00CF041F" w:rsidRPr="006B5307" w:rsidRDefault="00CF041F" w:rsidP="00577F95">
            <w:pPr>
              <w:rPr>
                <w:snapToGrid w:val="0"/>
                <w:sz w:val="22"/>
                <w:szCs w:val="22"/>
                <w:u w:val="single"/>
                <w:lang w:val="lt-LT" w:eastAsia="en-US"/>
              </w:rPr>
            </w:pPr>
            <w:r w:rsidRPr="006B5307">
              <w:rPr>
                <w:snapToGrid w:val="0"/>
                <w:sz w:val="22"/>
                <w:szCs w:val="22"/>
                <w:u w:val="single"/>
                <w:lang w:val="lt-LT" w:eastAsia="en-US"/>
              </w:rPr>
              <w:t>Buteliukas:</w:t>
            </w:r>
          </w:p>
          <w:p w:rsidR="00CF041F" w:rsidRDefault="00CF041F" w:rsidP="00577F95">
            <w:pPr>
              <w:rPr>
                <w:bCs/>
                <w:sz w:val="22"/>
                <w:lang w:val="lt-LT"/>
              </w:rPr>
            </w:pPr>
            <w:r>
              <w:rPr>
                <w:bCs/>
                <w:sz w:val="22"/>
                <w:lang w:val="lt-LT"/>
              </w:rPr>
              <w:t>N200 - LT/1/15</w:t>
            </w:r>
            <w:r w:rsidRPr="003677FF">
              <w:rPr>
                <w:bCs/>
                <w:sz w:val="22"/>
                <w:lang w:val="lt-LT"/>
              </w:rPr>
              <w:t>/</w:t>
            </w:r>
            <w:r>
              <w:rPr>
                <w:bCs/>
                <w:sz w:val="22"/>
                <w:lang w:val="lt-LT"/>
              </w:rPr>
              <w:t>3766/026</w:t>
            </w:r>
          </w:p>
          <w:p w:rsidR="00CF041F" w:rsidRDefault="00CF041F" w:rsidP="00577F95">
            <w:pPr>
              <w:rPr>
                <w:snapToGrid w:val="0"/>
                <w:sz w:val="22"/>
                <w:szCs w:val="22"/>
                <w:lang w:val="lt-LT" w:eastAsia="en-US"/>
              </w:rPr>
            </w:pPr>
          </w:p>
        </w:tc>
        <w:tc>
          <w:tcPr>
            <w:tcW w:w="3096" w:type="dxa"/>
          </w:tcPr>
          <w:p w:rsidR="00CF041F" w:rsidRDefault="00CF041F" w:rsidP="00577F95">
            <w:pPr>
              <w:rPr>
                <w:snapToGrid w:val="0"/>
                <w:sz w:val="22"/>
                <w:szCs w:val="22"/>
                <w:lang w:val="lt-LT" w:eastAsia="en-US"/>
              </w:rPr>
            </w:pPr>
            <w:proofErr w:type="spellStart"/>
            <w:r w:rsidRPr="00DE3522">
              <w:rPr>
                <w:snapToGrid w:val="0"/>
                <w:sz w:val="22"/>
                <w:szCs w:val="22"/>
                <w:lang w:val="lt-LT" w:eastAsia="en-US"/>
              </w:rPr>
              <w:t>Pregabalin</w:t>
            </w:r>
            <w:proofErr w:type="spellEnd"/>
            <w:r w:rsidRPr="00DE3522">
              <w:rPr>
                <w:snapToGrid w:val="0"/>
                <w:sz w:val="22"/>
                <w:szCs w:val="22"/>
                <w:lang w:val="lt-LT" w:eastAsia="en-US"/>
              </w:rPr>
              <w:t xml:space="preserve"> </w:t>
            </w:r>
            <w:proofErr w:type="spellStart"/>
            <w:r w:rsidRPr="00DE3522">
              <w:rPr>
                <w:snapToGrid w:val="0"/>
                <w:sz w:val="22"/>
                <w:szCs w:val="22"/>
                <w:lang w:val="lt-LT" w:eastAsia="en-US"/>
              </w:rPr>
              <w:t>Teva</w:t>
            </w:r>
            <w:proofErr w:type="spellEnd"/>
            <w:r>
              <w:rPr>
                <w:snapToGrid w:val="0"/>
                <w:sz w:val="22"/>
                <w:szCs w:val="22"/>
                <w:lang w:val="lt-LT" w:eastAsia="en-US"/>
              </w:rPr>
              <w:t xml:space="preserve"> 1</w:t>
            </w:r>
            <w:r w:rsidRPr="00DE3522">
              <w:rPr>
                <w:snapToGrid w:val="0"/>
                <w:sz w:val="22"/>
                <w:szCs w:val="22"/>
                <w:lang w:val="lt-LT" w:eastAsia="en-US"/>
              </w:rPr>
              <w:t>5</w:t>
            </w:r>
            <w:r>
              <w:rPr>
                <w:snapToGrid w:val="0"/>
                <w:sz w:val="22"/>
                <w:szCs w:val="22"/>
                <w:lang w:val="lt-LT" w:eastAsia="en-US"/>
              </w:rPr>
              <w:t>0</w:t>
            </w:r>
            <w:r w:rsidRPr="00DE3522">
              <w:rPr>
                <w:snapToGrid w:val="0"/>
                <w:sz w:val="22"/>
                <w:szCs w:val="22"/>
                <w:lang w:val="lt-LT" w:eastAsia="en-US"/>
              </w:rPr>
              <w:t xml:space="preserve"> mg </w:t>
            </w:r>
          </w:p>
          <w:p w:rsidR="00CF041F" w:rsidRPr="006B5307" w:rsidRDefault="00CF041F" w:rsidP="00577F95">
            <w:pPr>
              <w:rPr>
                <w:snapToGrid w:val="0"/>
                <w:sz w:val="22"/>
                <w:szCs w:val="22"/>
                <w:u w:val="single"/>
                <w:lang w:val="lt-LT" w:eastAsia="en-US"/>
              </w:rPr>
            </w:pPr>
            <w:r w:rsidRPr="006B5307">
              <w:rPr>
                <w:bCs/>
                <w:sz w:val="22"/>
                <w:u w:val="single"/>
                <w:lang w:val="lt-LT"/>
              </w:rPr>
              <w:t>Lizdinė plokštelė:</w:t>
            </w:r>
          </w:p>
          <w:p w:rsidR="00CF041F" w:rsidRPr="003677FF" w:rsidRDefault="00CF041F" w:rsidP="00577F95">
            <w:pPr>
              <w:rPr>
                <w:bCs/>
                <w:sz w:val="22"/>
                <w:lang w:val="lt-LT"/>
              </w:rPr>
            </w:pPr>
            <w:r>
              <w:rPr>
                <w:bCs/>
                <w:sz w:val="22"/>
                <w:lang w:val="lt-LT"/>
              </w:rPr>
              <w:t>N14 - LT/1/15</w:t>
            </w:r>
            <w:r w:rsidRPr="003677FF">
              <w:rPr>
                <w:bCs/>
                <w:sz w:val="22"/>
                <w:lang w:val="lt-LT"/>
              </w:rPr>
              <w:t>/</w:t>
            </w:r>
            <w:r>
              <w:rPr>
                <w:bCs/>
                <w:sz w:val="22"/>
                <w:lang w:val="lt-LT"/>
              </w:rPr>
              <w:t>3766/027</w:t>
            </w:r>
          </w:p>
          <w:p w:rsidR="00CF041F" w:rsidRPr="003677FF" w:rsidRDefault="00CF041F" w:rsidP="00577F95">
            <w:pPr>
              <w:rPr>
                <w:bCs/>
                <w:sz w:val="22"/>
                <w:lang w:val="lt-LT"/>
              </w:rPr>
            </w:pPr>
            <w:r>
              <w:rPr>
                <w:bCs/>
                <w:sz w:val="22"/>
                <w:lang w:val="lt-LT"/>
              </w:rPr>
              <w:t>N56 - LT/1/15</w:t>
            </w:r>
            <w:r w:rsidRPr="003677FF">
              <w:rPr>
                <w:bCs/>
                <w:sz w:val="22"/>
                <w:lang w:val="lt-LT"/>
              </w:rPr>
              <w:t>/</w:t>
            </w:r>
            <w:r>
              <w:rPr>
                <w:bCs/>
                <w:sz w:val="22"/>
                <w:lang w:val="lt-LT"/>
              </w:rPr>
              <w:t xml:space="preserve">3766/028 </w:t>
            </w:r>
          </w:p>
          <w:p w:rsidR="00CF041F" w:rsidRDefault="00CF041F" w:rsidP="00577F95">
            <w:pPr>
              <w:rPr>
                <w:bCs/>
                <w:sz w:val="22"/>
                <w:lang w:val="lt-LT"/>
              </w:rPr>
            </w:pPr>
            <w:r>
              <w:rPr>
                <w:bCs/>
                <w:sz w:val="22"/>
                <w:lang w:val="lt-LT"/>
              </w:rPr>
              <w:t>N60 - LT/1/15</w:t>
            </w:r>
            <w:r w:rsidRPr="003677FF">
              <w:rPr>
                <w:bCs/>
                <w:sz w:val="22"/>
                <w:lang w:val="lt-LT"/>
              </w:rPr>
              <w:t>/</w:t>
            </w:r>
            <w:r>
              <w:rPr>
                <w:bCs/>
                <w:sz w:val="22"/>
                <w:lang w:val="lt-LT"/>
              </w:rPr>
              <w:t xml:space="preserve">3766/029 </w:t>
            </w:r>
          </w:p>
          <w:p w:rsidR="00CF041F" w:rsidRPr="003677FF" w:rsidRDefault="00CF041F" w:rsidP="00577F95">
            <w:pPr>
              <w:rPr>
                <w:bCs/>
                <w:sz w:val="22"/>
                <w:lang w:val="lt-LT"/>
              </w:rPr>
            </w:pPr>
            <w:r>
              <w:rPr>
                <w:bCs/>
                <w:sz w:val="22"/>
                <w:lang w:val="lt-LT"/>
              </w:rPr>
              <w:t>N90 - LT/1/15</w:t>
            </w:r>
            <w:r w:rsidRPr="003677FF">
              <w:rPr>
                <w:bCs/>
                <w:sz w:val="22"/>
                <w:lang w:val="lt-LT"/>
              </w:rPr>
              <w:t>/</w:t>
            </w:r>
            <w:r>
              <w:rPr>
                <w:bCs/>
                <w:sz w:val="22"/>
                <w:lang w:val="lt-LT"/>
              </w:rPr>
              <w:t xml:space="preserve">3766/030 </w:t>
            </w:r>
          </w:p>
          <w:p w:rsidR="00CF041F" w:rsidRPr="003677FF" w:rsidRDefault="00CF041F" w:rsidP="00577F95">
            <w:pPr>
              <w:rPr>
                <w:bCs/>
                <w:sz w:val="22"/>
                <w:lang w:val="lt-LT"/>
              </w:rPr>
            </w:pPr>
            <w:r>
              <w:rPr>
                <w:bCs/>
                <w:sz w:val="22"/>
                <w:lang w:val="lt-LT"/>
              </w:rPr>
              <w:t>N100 - LT/1/15</w:t>
            </w:r>
            <w:r w:rsidRPr="003677FF">
              <w:rPr>
                <w:bCs/>
                <w:sz w:val="22"/>
                <w:lang w:val="lt-LT"/>
              </w:rPr>
              <w:t>/</w:t>
            </w:r>
            <w:r>
              <w:rPr>
                <w:bCs/>
                <w:sz w:val="22"/>
                <w:lang w:val="lt-LT"/>
              </w:rPr>
              <w:t xml:space="preserve">3766/031 </w:t>
            </w:r>
          </w:p>
          <w:p w:rsidR="00CF041F" w:rsidRDefault="00CF041F" w:rsidP="00577F95">
            <w:pPr>
              <w:rPr>
                <w:bCs/>
                <w:sz w:val="22"/>
                <w:lang w:val="lt-LT"/>
              </w:rPr>
            </w:pPr>
            <w:r>
              <w:rPr>
                <w:bCs/>
                <w:sz w:val="22"/>
                <w:lang w:val="lt-LT"/>
              </w:rPr>
              <w:t>N120 - LT/1/15</w:t>
            </w:r>
            <w:r w:rsidRPr="003677FF">
              <w:rPr>
                <w:bCs/>
                <w:sz w:val="22"/>
                <w:lang w:val="lt-LT"/>
              </w:rPr>
              <w:t>/</w:t>
            </w:r>
            <w:r>
              <w:rPr>
                <w:bCs/>
                <w:sz w:val="22"/>
                <w:lang w:val="lt-LT"/>
              </w:rPr>
              <w:t xml:space="preserve">3766/032 </w:t>
            </w:r>
          </w:p>
          <w:p w:rsidR="00CF041F" w:rsidRDefault="00CF041F" w:rsidP="00577F95">
            <w:pPr>
              <w:rPr>
                <w:bCs/>
                <w:sz w:val="22"/>
                <w:lang w:val="lt-LT"/>
              </w:rPr>
            </w:pPr>
            <w:r>
              <w:rPr>
                <w:bCs/>
                <w:sz w:val="22"/>
                <w:lang w:val="lt-LT"/>
              </w:rPr>
              <w:t>N168 - LT/1/15</w:t>
            </w:r>
            <w:r w:rsidRPr="003677FF">
              <w:rPr>
                <w:bCs/>
                <w:sz w:val="22"/>
                <w:lang w:val="lt-LT"/>
              </w:rPr>
              <w:t>/</w:t>
            </w:r>
            <w:r>
              <w:rPr>
                <w:bCs/>
                <w:sz w:val="22"/>
                <w:lang w:val="lt-LT"/>
              </w:rPr>
              <w:t xml:space="preserve">3766/033 </w:t>
            </w:r>
          </w:p>
          <w:p w:rsidR="00CF041F" w:rsidRPr="006B5307" w:rsidRDefault="00CF041F" w:rsidP="00577F95">
            <w:pPr>
              <w:rPr>
                <w:bCs/>
                <w:sz w:val="22"/>
                <w:u w:val="single"/>
                <w:lang w:val="lt-LT"/>
              </w:rPr>
            </w:pPr>
            <w:proofErr w:type="spellStart"/>
            <w:r w:rsidRPr="006B5307">
              <w:rPr>
                <w:bCs/>
                <w:sz w:val="22"/>
                <w:u w:val="single"/>
                <w:lang w:val="lt-LT"/>
              </w:rPr>
              <w:t>Vienadozė</w:t>
            </w:r>
            <w:proofErr w:type="spellEnd"/>
            <w:r w:rsidRPr="006B5307">
              <w:rPr>
                <w:bCs/>
                <w:sz w:val="22"/>
                <w:u w:val="single"/>
                <w:lang w:val="lt-LT"/>
              </w:rPr>
              <w:t xml:space="preserve"> lizdinė plokštelė:</w:t>
            </w:r>
          </w:p>
          <w:p w:rsidR="00CF041F" w:rsidRPr="003677FF" w:rsidRDefault="00CF041F" w:rsidP="00577F95">
            <w:pPr>
              <w:rPr>
                <w:bCs/>
                <w:sz w:val="22"/>
                <w:lang w:val="lt-LT"/>
              </w:rPr>
            </w:pPr>
            <w:r>
              <w:rPr>
                <w:bCs/>
                <w:sz w:val="22"/>
                <w:lang w:val="lt-LT"/>
              </w:rPr>
              <w:t>N14x1 - LT/1/15</w:t>
            </w:r>
            <w:r w:rsidRPr="003677FF">
              <w:rPr>
                <w:bCs/>
                <w:sz w:val="22"/>
                <w:lang w:val="lt-LT"/>
              </w:rPr>
              <w:t>/</w:t>
            </w:r>
            <w:r>
              <w:rPr>
                <w:bCs/>
                <w:sz w:val="22"/>
                <w:lang w:val="lt-LT"/>
              </w:rPr>
              <w:t xml:space="preserve">3766/034 </w:t>
            </w:r>
          </w:p>
          <w:p w:rsidR="00CF041F" w:rsidRPr="003677FF" w:rsidRDefault="00CF041F" w:rsidP="00577F95">
            <w:pPr>
              <w:rPr>
                <w:bCs/>
                <w:sz w:val="22"/>
                <w:lang w:val="lt-LT"/>
              </w:rPr>
            </w:pPr>
            <w:r>
              <w:rPr>
                <w:bCs/>
                <w:sz w:val="22"/>
                <w:lang w:val="lt-LT"/>
              </w:rPr>
              <w:t>N50x1 - LT/1/15</w:t>
            </w:r>
            <w:r w:rsidRPr="003677FF">
              <w:rPr>
                <w:bCs/>
                <w:sz w:val="22"/>
                <w:lang w:val="lt-LT"/>
              </w:rPr>
              <w:t>/</w:t>
            </w:r>
            <w:r>
              <w:rPr>
                <w:bCs/>
                <w:sz w:val="22"/>
                <w:lang w:val="lt-LT"/>
              </w:rPr>
              <w:t xml:space="preserve">3766/035 </w:t>
            </w:r>
          </w:p>
          <w:p w:rsidR="00CF041F" w:rsidRPr="003677FF" w:rsidRDefault="00CF041F" w:rsidP="00577F95">
            <w:pPr>
              <w:rPr>
                <w:bCs/>
                <w:sz w:val="22"/>
                <w:lang w:val="lt-LT"/>
              </w:rPr>
            </w:pPr>
            <w:r>
              <w:rPr>
                <w:bCs/>
                <w:sz w:val="22"/>
                <w:lang w:val="lt-LT"/>
              </w:rPr>
              <w:t>N56x1 - LT/1/15</w:t>
            </w:r>
            <w:r w:rsidRPr="003677FF">
              <w:rPr>
                <w:bCs/>
                <w:sz w:val="22"/>
                <w:lang w:val="lt-LT"/>
              </w:rPr>
              <w:t>/</w:t>
            </w:r>
            <w:r>
              <w:rPr>
                <w:bCs/>
                <w:sz w:val="22"/>
                <w:lang w:val="lt-LT"/>
              </w:rPr>
              <w:t xml:space="preserve">3766/036 </w:t>
            </w:r>
          </w:p>
          <w:p w:rsidR="00CF041F" w:rsidRPr="003677FF" w:rsidRDefault="00CF041F" w:rsidP="00577F95">
            <w:pPr>
              <w:rPr>
                <w:bCs/>
                <w:sz w:val="22"/>
                <w:lang w:val="lt-LT"/>
              </w:rPr>
            </w:pPr>
            <w:r>
              <w:rPr>
                <w:bCs/>
                <w:sz w:val="22"/>
                <w:lang w:val="lt-LT"/>
              </w:rPr>
              <w:t>N100x1 - LT/1/15</w:t>
            </w:r>
            <w:r w:rsidRPr="003677FF">
              <w:rPr>
                <w:bCs/>
                <w:sz w:val="22"/>
                <w:lang w:val="lt-LT"/>
              </w:rPr>
              <w:t>/</w:t>
            </w:r>
            <w:r>
              <w:rPr>
                <w:bCs/>
                <w:sz w:val="22"/>
                <w:lang w:val="lt-LT"/>
              </w:rPr>
              <w:t xml:space="preserve">3766/037 </w:t>
            </w:r>
          </w:p>
          <w:p w:rsidR="00CF041F" w:rsidRDefault="00CF041F" w:rsidP="00577F95">
            <w:pPr>
              <w:rPr>
                <w:bCs/>
                <w:sz w:val="22"/>
                <w:lang w:val="lt-LT"/>
              </w:rPr>
            </w:pPr>
            <w:r>
              <w:rPr>
                <w:bCs/>
                <w:sz w:val="22"/>
                <w:lang w:val="lt-LT"/>
              </w:rPr>
              <w:t>N168x1 - LT/1/15</w:t>
            </w:r>
            <w:r w:rsidRPr="003677FF">
              <w:rPr>
                <w:bCs/>
                <w:sz w:val="22"/>
                <w:lang w:val="lt-LT"/>
              </w:rPr>
              <w:t>/</w:t>
            </w:r>
            <w:r>
              <w:rPr>
                <w:bCs/>
                <w:sz w:val="22"/>
                <w:lang w:val="lt-LT"/>
              </w:rPr>
              <w:t xml:space="preserve">3766/038 </w:t>
            </w:r>
          </w:p>
          <w:p w:rsidR="00CF041F" w:rsidRPr="003677FF" w:rsidRDefault="00CF041F" w:rsidP="00577F95">
            <w:pPr>
              <w:rPr>
                <w:bCs/>
                <w:sz w:val="22"/>
                <w:lang w:val="lt-LT"/>
              </w:rPr>
            </w:pPr>
            <w:r>
              <w:rPr>
                <w:bCs/>
                <w:sz w:val="22"/>
                <w:lang w:val="lt-LT"/>
              </w:rPr>
              <w:t>N200x1 - LT/1/15</w:t>
            </w:r>
            <w:r w:rsidRPr="003677FF">
              <w:rPr>
                <w:bCs/>
                <w:sz w:val="22"/>
                <w:lang w:val="lt-LT"/>
              </w:rPr>
              <w:t>/</w:t>
            </w:r>
            <w:r>
              <w:rPr>
                <w:bCs/>
                <w:sz w:val="22"/>
                <w:lang w:val="lt-LT"/>
              </w:rPr>
              <w:t xml:space="preserve">3766/039 </w:t>
            </w:r>
          </w:p>
          <w:p w:rsidR="00CF041F" w:rsidRPr="006B5307" w:rsidRDefault="00CF041F" w:rsidP="00577F95">
            <w:pPr>
              <w:rPr>
                <w:snapToGrid w:val="0"/>
                <w:sz w:val="22"/>
                <w:szCs w:val="22"/>
                <w:u w:val="single"/>
                <w:lang w:val="lt-LT" w:eastAsia="en-US"/>
              </w:rPr>
            </w:pPr>
            <w:r w:rsidRPr="006B5307">
              <w:rPr>
                <w:snapToGrid w:val="0"/>
                <w:sz w:val="22"/>
                <w:szCs w:val="22"/>
                <w:u w:val="single"/>
                <w:lang w:val="lt-LT" w:eastAsia="en-US"/>
              </w:rPr>
              <w:t>Buteliukas:</w:t>
            </w:r>
          </w:p>
          <w:p w:rsidR="00CF041F" w:rsidRDefault="00CF041F" w:rsidP="00577F95">
            <w:pPr>
              <w:rPr>
                <w:snapToGrid w:val="0"/>
                <w:sz w:val="22"/>
                <w:szCs w:val="22"/>
                <w:lang w:val="lt-LT" w:eastAsia="en-US"/>
              </w:rPr>
            </w:pPr>
            <w:r>
              <w:rPr>
                <w:bCs/>
                <w:sz w:val="22"/>
                <w:lang w:val="lt-LT"/>
              </w:rPr>
              <w:t>N200 - LT/1/15</w:t>
            </w:r>
            <w:r w:rsidRPr="003677FF">
              <w:rPr>
                <w:bCs/>
                <w:sz w:val="22"/>
                <w:lang w:val="lt-LT"/>
              </w:rPr>
              <w:t>/</w:t>
            </w:r>
            <w:r>
              <w:rPr>
                <w:bCs/>
                <w:sz w:val="22"/>
                <w:lang w:val="lt-LT"/>
              </w:rPr>
              <w:t>3766/040</w:t>
            </w:r>
          </w:p>
        </w:tc>
      </w:tr>
    </w:tbl>
    <w:p w:rsidR="00CF041F" w:rsidRDefault="00CF041F" w:rsidP="00CF041F">
      <w:pPr>
        <w:rPr>
          <w:rFonts w:eastAsia="Times New Roman" w:cs="Times New Roman"/>
          <w:snapToGrid w:val="0"/>
          <w:sz w:val="22"/>
          <w:szCs w:val="22"/>
          <w:lang w:val="lt-LT" w:eastAsia="en-US"/>
        </w:rPr>
      </w:pPr>
    </w:p>
    <w:p w:rsidR="00CF041F" w:rsidRPr="00DE3522" w:rsidRDefault="00CF041F" w:rsidP="00CF041F">
      <w:pPr>
        <w:rPr>
          <w:rFonts w:eastAsia="Times New Roman" w:cs="Times New Roman"/>
          <w:snapToGrid w:val="0"/>
          <w:sz w:val="22"/>
          <w:szCs w:val="22"/>
          <w:lang w:val="lt-LT" w:eastAsia="en-US"/>
        </w:rPr>
      </w:pPr>
    </w:p>
    <w:p w:rsidR="00CF041F" w:rsidRPr="00DE3522" w:rsidRDefault="00CF041F" w:rsidP="00CF041F">
      <w:pPr>
        <w:ind w:left="567" w:hanging="567"/>
        <w:rPr>
          <w:rFonts w:eastAsia="Times New Roman" w:cs="Times New Roman"/>
          <w:b/>
          <w:bCs/>
          <w:snapToGrid w:val="0"/>
          <w:sz w:val="22"/>
          <w:szCs w:val="22"/>
          <w:lang w:val="lt-LT"/>
        </w:rPr>
      </w:pPr>
      <w:r w:rsidRPr="00DE3522">
        <w:rPr>
          <w:rFonts w:eastAsia="Times New Roman" w:cs="Times New Roman"/>
          <w:b/>
          <w:bCs/>
          <w:snapToGrid w:val="0"/>
          <w:sz w:val="22"/>
          <w:szCs w:val="22"/>
          <w:lang w:val="lt-LT"/>
        </w:rPr>
        <w:t>9.</w:t>
      </w:r>
      <w:r w:rsidRPr="00DE3522">
        <w:rPr>
          <w:rFonts w:eastAsia="Times New Roman" w:cs="Times New Roman"/>
          <w:b/>
          <w:bCs/>
          <w:snapToGrid w:val="0"/>
          <w:sz w:val="22"/>
          <w:szCs w:val="22"/>
          <w:lang w:val="lt-LT"/>
        </w:rPr>
        <w:tab/>
      </w:r>
      <w:r w:rsidRPr="002608AB">
        <w:rPr>
          <w:rFonts w:eastAsia="Times New Roman" w:cs="Times New Roman"/>
          <w:b/>
          <w:bCs/>
          <w:snapToGrid w:val="0"/>
          <w:sz w:val="22"/>
          <w:szCs w:val="22"/>
          <w:lang w:val="lt-LT"/>
        </w:rPr>
        <w:t>REGISTRAVIMO / PERREGISTRAVIMO</w:t>
      </w:r>
      <w:r w:rsidRPr="00DE3522">
        <w:rPr>
          <w:rFonts w:eastAsia="Times New Roman" w:cs="Times New Roman"/>
          <w:b/>
          <w:bCs/>
          <w:snapToGrid w:val="0"/>
          <w:sz w:val="22"/>
          <w:szCs w:val="22"/>
          <w:lang w:val="lt-LT"/>
        </w:rPr>
        <w:t xml:space="preserve"> DATA</w:t>
      </w:r>
    </w:p>
    <w:p w:rsidR="00CF041F" w:rsidRPr="00DE3522" w:rsidRDefault="00CF041F" w:rsidP="00CF041F">
      <w:pPr>
        <w:rPr>
          <w:rFonts w:eastAsia="Times New Roman" w:cs="Times New Roman"/>
          <w:snapToGrid w:val="0"/>
          <w:sz w:val="22"/>
          <w:szCs w:val="22"/>
          <w:lang w:val="lt-LT" w:eastAsia="en-US"/>
        </w:rPr>
      </w:pPr>
    </w:p>
    <w:p w:rsidR="00CF041F" w:rsidRPr="00F9740E" w:rsidRDefault="00CF041F" w:rsidP="00CF041F">
      <w:pPr>
        <w:tabs>
          <w:tab w:val="left" w:pos="567"/>
        </w:tabs>
        <w:snapToGrid w:val="0"/>
        <w:spacing w:line="260" w:lineRule="exact"/>
        <w:rPr>
          <w:rFonts w:eastAsia="Times New Roman" w:cs="Times New Roman"/>
          <w:sz w:val="22"/>
          <w:lang w:val="lt-LT" w:eastAsia="en-US"/>
        </w:rPr>
      </w:pPr>
      <w:r w:rsidRPr="002608AB">
        <w:rPr>
          <w:rFonts w:eastAsia="Times New Roman" w:cs="Times New Roman"/>
          <w:sz w:val="22"/>
          <w:lang w:val="lt-LT" w:eastAsia="en-US"/>
        </w:rPr>
        <w:t>Registravimo data</w:t>
      </w:r>
      <w:r w:rsidRPr="00F9740E">
        <w:rPr>
          <w:rFonts w:eastAsia="Times New Roman" w:cs="Times New Roman"/>
          <w:sz w:val="22"/>
          <w:lang w:val="lt-LT" w:eastAsia="en-US"/>
        </w:rPr>
        <w:t xml:space="preserve"> 2015 m. liepos mėn. 15 d.</w:t>
      </w:r>
    </w:p>
    <w:p w:rsidR="00CF041F" w:rsidRPr="00DE3522" w:rsidRDefault="00CF041F" w:rsidP="00CF041F">
      <w:pPr>
        <w:rPr>
          <w:rFonts w:eastAsia="Times New Roman" w:cs="Times New Roman"/>
          <w:snapToGrid w:val="0"/>
          <w:sz w:val="22"/>
          <w:szCs w:val="22"/>
          <w:lang w:val="lt-LT" w:eastAsia="en-US"/>
        </w:rPr>
      </w:pPr>
    </w:p>
    <w:p w:rsidR="00CF041F" w:rsidRPr="00DE3522" w:rsidRDefault="00CF041F" w:rsidP="00CF041F">
      <w:pPr>
        <w:rPr>
          <w:rFonts w:eastAsia="Times New Roman" w:cs="Times New Roman"/>
          <w:snapToGrid w:val="0"/>
          <w:sz w:val="22"/>
          <w:szCs w:val="22"/>
          <w:lang w:val="lt-LT" w:eastAsia="en-US"/>
        </w:rPr>
      </w:pPr>
    </w:p>
    <w:p w:rsidR="00CF041F" w:rsidRPr="00DE3522" w:rsidRDefault="00CF041F" w:rsidP="00CF041F">
      <w:pPr>
        <w:ind w:left="567" w:hanging="567"/>
        <w:rPr>
          <w:rFonts w:eastAsia="Times New Roman" w:cs="Times New Roman"/>
          <w:b/>
          <w:bCs/>
          <w:snapToGrid w:val="0"/>
          <w:sz w:val="22"/>
          <w:szCs w:val="22"/>
          <w:lang w:val="lt-LT"/>
        </w:rPr>
      </w:pPr>
      <w:r w:rsidRPr="00DE3522">
        <w:rPr>
          <w:rFonts w:eastAsia="Times New Roman" w:cs="Times New Roman"/>
          <w:b/>
          <w:bCs/>
          <w:snapToGrid w:val="0"/>
          <w:sz w:val="22"/>
          <w:szCs w:val="22"/>
          <w:lang w:val="lt-LT"/>
        </w:rPr>
        <w:t>10.</w:t>
      </w:r>
      <w:r w:rsidRPr="00DE3522">
        <w:rPr>
          <w:rFonts w:eastAsia="Times New Roman" w:cs="Times New Roman"/>
          <w:b/>
          <w:bCs/>
          <w:snapToGrid w:val="0"/>
          <w:sz w:val="22"/>
          <w:szCs w:val="22"/>
          <w:lang w:val="lt-LT"/>
        </w:rPr>
        <w:tab/>
        <w:t>TEKSTO PERŽIŪROS DATA</w:t>
      </w:r>
    </w:p>
    <w:p w:rsidR="00CF041F" w:rsidRDefault="00CF041F" w:rsidP="00CF041F">
      <w:pPr>
        <w:rPr>
          <w:rFonts w:eastAsia="Times New Roman" w:cs="Times New Roman"/>
          <w:snapToGrid w:val="0"/>
          <w:sz w:val="22"/>
          <w:szCs w:val="22"/>
          <w:lang w:val="lt-LT" w:eastAsia="en-US"/>
        </w:rPr>
      </w:pPr>
    </w:p>
    <w:p w:rsidR="00DF036D" w:rsidRPr="00DE3522" w:rsidRDefault="00DF036D" w:rsidP="00CF041F">
      <w:pPr>
        <w:rPr>
          <w:rFonts w:eastAsia="Times New Roman" w:cs="Times New Roman"/>
          <w:snapToGrid w:val="0"/>
          <w:sz w:val="22"/>
          <w:szCs w:val="22"/>
          <w:lang w:val="lt-LT" w:eastAsia="en-US"/>
        </w:rPr>
      </w:pPr>
      <w:r>
        <w:rPr>
          <w:rFonts w:eastAsia="Times New Roman" w:cs="Times New Roman"/>
          <w:snapToGrid w:val="0"/>
          <w:sz w:val="22"/>
          <w:szCs w:val="22"/>
          <w:lang w:val="lt-LT" w:eastAsia="en-US"/>
        </w:rPr>
        <w:t>2017 m. gegužės 25 d.</w:t>
      </w:r>
    </w:p>
    <w:p w:rsidR="00CF041F" w:rsidRPr="00DE3522" w:rsidRDefault="00CF041F" w:rsidP="00CF041F">
      <w:pPr>
        <w:rPr>
          <w:rFonts w:eastAsia="Times New Roman" w:cs="Times New Roman"/>
          <w:snapToGrid w:val="0"/>
          <w:sz w:val="22"/>
          <w:szCs w:val="22"/>
          <w:lang w:val="lt-LT" w:eastAsia="en-US"/>
        </w:rPr>
      </w:pPr>
    </w:p>
    <w:p w:rsidR="00CF041F" w:rsidRPr="00DE3522" w:rsidRDefault="00CF041F" w:rsidP="00CF041F">
      <w:pPr>
        <w:rPr>
          <w:rFonts w:eastAsia="SimSun" w:cs="Times New Roman"/>
          <w:sz w:val="22"/>
          <w:szCs w:val="22"/>
          <w:lang w:val="lt-LT" w:eastAsia="en-US"/>
        </w:rPr>
      </w:pPr>
      <w:r w:rsidRPr="00DE3522">
        <w:rPr>
          <w:rFonts w:eastAsia="SimSun" w:cs="Times New Roman"/>
          <w:sz w:val="22"/>
          <w:szCs w:val="22"/>
          <w:lang w:val="lt-LT" w:eastAsia="en-US"/>
        </w:rPr>
        <w:t>Išsami informacija apie šį vaistinį preparatą pateikiama Valstybinės vaistų kontrolės tarnybos prie Lietuvos Respublikos sveikatos apsaugos ministerijos tinklalapyje</w:t>
      </w:r>
      <w:r w:rsidRPr="00DE3522">
        <w:rPr>
          <w:rFonts w:eastAsia="SimSun" w:cs="Times New Roman"/>
          <w:i/>
          <w:sz w:val="22"/>
          <w:szCs w:val="22"/>
          <w:lang w:val="lt-LT" w:eastAsia="en-US"/>
        </w:rPr>
        <w:t xml:space="preserve"> </w:t>
      </w:r>
      <w:hyperlink r:id="rId8" w:history="1">
        <w:r w:rsidRPr="00DE3522">
          <w:rPr>
            <w:rFonts w:eastAsia="SimSun" w:cs="Times New Roman"/>
            <w:color w:val="0000FF"/>
            <w:sz w:val="22"/>
            <w:szCs w:val="22"/>
            <w:u w:val="single"/>
            <w:lang w:val="lt-LT" w:eastAsia="en-US"/>
          </w:rPr>
          <w:t>http://www.vvkt.lt</w:t>
        </w:r>
      </w:hyperlink>
    </w:p>
    <w:p w:rsidR="00CF041F" w:rsidRPr="00DE3522" w:rsidRDefault="00CF041F" w:rsidP="00CF041F">
      <w:pPr>
        <w:rPr>
          <w:rFonts w:eastAsia="SimSun" w:cs="Times New Roman"/>
          <w:sz w:val="22"/>
          <w:szCs w:val="22"/>
          <w:lang w:val="lt-LT" w:eastAsia="en-US"/>
        </w:rPr>
      </w:pPr>
    </w:p>
    <w:p w:rsidR="00CF041F" w:rsidRPr="00DE3522" w:rsidRDefault="00CF041F" w:rsidP="00CF041F">
      <w:pPr>
        <w:rPr>
          <w:rFonts w:eastAsia="Times New Roman" w:cs="Times New Roman"/>
          <w:snapToGrid w:val="0"/>
          <w:sz w:val="22"/>
          <w:szCs w:val="22"/>
          <w:lang w:val="lt-LT" w:eastAsia="en-US"/>
        </w:rPr>
      </w:pPr>
      <w:r w:rsidRPr="00DE3522">
        <w:rPr>
          <w:rFonts w:eastAsia="SimSun" w:cs="Times New Roman"/>
          <w:sz w:val="22"/>
          <w:szCs w:val="22"/>
          <w:lang w:val="lt-LT" w:eastAsia="en-US"/>
        </w:rPr>
        <w:br w:type="page"/>
      </w:r>
    </w:p>
    <w:p w:rsidR="00CF041F" w:rsidRPr="00DE3522" w:rsidRDefault="00CF041F" w:rsidP="00CF041F">
      <w:pPr>
        <w:rPr>
          <w:rFonts w:eastAsia="Times New Roman" w:cs="Times New Roman"/>
          <w:snapToGrid w:val="0"/>
          <w:sz w:val="22"/>
          <w:szCs w:val="22"/>
          <w:lang w:val="lt-LT" w:eastAsia="en-US"/>
        </w:rPr>
      </w:pPr>
    </w:p>
    <w:p w:rsidR="00CF041F" w:rsidRDefault="00CF041F" w:rsidP="00CF041F">
      <w:pPr>
        <w:jc w:val="center"/>
        <w:rPr>
          <w:rFonts w:eastAsia="Times New Roman" w:cs="Times New Roman"/>
          <w:b/>
          <w:noProof/>
          <w:sz w:val="22"/>
          <w:szCs w:val="22"/>
          <w:lang w:val="lt-LT" w:eastAsia="cs-CZ"/>
        </w:rPr>
      </w:pPr>
    </w:p>
    <w:p w:rsidR="00CF041F" w:rsidRDefault="00CF041F" w:rsidP="00CF041F">
      <w:pPr>
        <w:jc w:val="center"/>
        <w:rPr>
          <w:rFonts w:eastAsia="Times New Roman" w:cs="Times New Roman"/>
          <w:b/>
          <w:noProof/>
          <w:sz w:val="22"/>
          <w:szCs w:val="22"/>
          <w:lang w:val="lt-LT" w:eastAsia="cs-CZ"/>
        </w:rPr>
      </w:pPr>
    </w:p>
    <w:p w:rsidR="00CF041F" w:rsidRDefault="00CF041F" w:rsidP="00CF041F">
      <w:pPr>
        <w:jc w:val="center"/>
        <w:rPr>
          <w:rFonts w:eastAsia="Times New Roman" w:cs="Times New Roman"/>
          <w:b/>
          <w:noProof/>
          <w:sz w:val="22"/>
          <w:szCs w:val="22"/>
          <w:lang w:val="lt-LT" w:eastAsia="cs-CZ"/>
        </w:rPr>
      </w:pPr>
    </w:p>
    <w:p w:rsidR="00CF041F" w:rsidRDefault="00CF041F" w:rsidP="00CF041F">
      <w:pPr>
        <w:jc w:val="center"/>
        <w:rPr>
          <w:rFonts w:eastAsia="Times New Roman" w:cs="Times New Roman"/>
          <w:b/>
          <w:noProof/>
          <w:sz w:val="22"/>
          <w:szCs w:val="22"/>
          <w:lang w:val="lt-LT" w:eastAsia="cs-CZ"/>
        </w:rPr>
      </w:pPr>
    </w:p>
    <w:p w:rsidR="00CF041F" w:rsidRDefault="00CF041F" w:rsidP="00CF041F">
      <w:pPr>
        <w:jc w:val="center"/>
        <w:rPr>
          <w:rFonts w:eastAsia="Times New Roman" w:cs="Times New Roman"/>
          <w:b/>
          <w:noProof/>
          <w:sz w:val="22"/>
          <w:szCs w:val="22"/>
          <w:lang w:val="lt-LT" w:eastAsia="cs-CZ"/>
        </w:rPr>
      </w:pPr>
    </w:p>
    <w:p w:rsidR="00CF041F" w:rsidRDefault="00CF041F" w:rsidP="00CF041F">
      <w:pPr>
        <w:jc w:val="center"/>
        <w:rPr>
          <w:rFonts w:eastAsia="Times New Roman" w:cs="Times New Roman"/>
          <w:b/>
          <w:noProof/>
          <w:sz w:val="22"/>
          <w:szCs w:val="22"/>
          <w:lang w:val="lt-LT" w:eastAsia="cs-CZ"/>
        </w:rPr>
      </w:pPr>
    </w:p>
    <w:p w:rsidR="00CF041F" w:rsidRDefault="00CF041F" w:rsidP="00CF041F">
      <w:pPr>
        <w:jc w:val="center"/>
        <w:rPr>
          <w:rFonts w:eastAsia="Times New Roman" w:cs="Times New Roman"/>
          <w:b/>
          <w:noProof/>
          <w:sz w:val="22"/>
          <w:szCs w:val="22"/>
          <w:lang w:val="lt-LT" w:eastAsia="cs-CZ"/>
        </w:rPr>
      </w:pPr>
    </w:p>
    <w:p w:rsidR="00CF041F" w:rsidRDefault="00CF041F" w:rsidP="00CF041F">
      <w:pPr>
        <w:jc w:val="center"/>
        <w:rPr>
          <w:rFonts w:eastAsia="Times New Roman" w:cs="Times New Roman"/>
          <w:b/>
          <w:noProof/>
          <w:sz w:val="22"/>
          <w:szCs w:val="22"/>
          <w:lang w:val="lt-LT" w:eastAsia="cs-CZ"/>
        </w:rPr>
      </w:pPr>
    </w:p>
    <w:p w:rsidR="00CF041F" w:rsidRDefault="00CF041F" w:rsidP="00CF041F">
      <w:pPr>
        <w:jc w:val="center"/>
        <w:rPr>
          <w:rFonts w:eastAsia="Times New Roman" w:cs="Times New Roman"/>
          <w:b/>
          <w:noProof/>
          <w:sz w:val="22"/>
          <w:szCs w:val="22"/>
          <w:lang w:val="lt-LT" w:eastAsia="cs-CZ"/>
        </w:rPr>
      </w:pPr>
    </w:p>
    <w:p w:rsidR="00CF041F" w:rsidRDefault="00CF041F" w:rsidP="00CF041F">
      <w:pPr>
        <w:jc w:val="center"/>
        <w:rPr>
          <w:rFonts w:eastAsia="Times New Roman" w:cs="Times New Roman"/>
          <w:b/>
          <w:noProof/>
          <w:sz w:val="22"/>
          <w:szCs w:val="22"/>
          <w:lang w:val="lt-LT" w:eastAsia="cs-CZ"/>
        </w:rPr>
      </w:pPr>
    </w:p>
    <w:p w:rsidR="00CF041F" w:rsidRDefault="00CF041F" w:rsidP="00CF041F">
      <w:pPr>
        <w:jc w:val="center"/>
        <w:rPr>
          <w:rFonts w:eastAsia="Times New Roman" w:cs="Times New Roman"/>
          <w:b/>
          <w:noProof/>
          <w:sz w:val="22"/>
          <w:szCs w:val="22"/>
          <w:lang w:val="lt-LT" w:eastAsia="cs-CZ"/>
        </w:rPr>
      </w:pPr>
    </w:p>
    <w:p w:rsidR="00CF041F" w:rsidRDefault="00CF041F" w:rsidP="00CF041F">
      <w:pPr>
        <w:jc w:val="center"/>
        <w:rPr>
          <w:rFonts w:eastAsia="Times New Roman" w:cs="Times New Roman"/>
          <w:b/>
          <w:noProof/>
          <w:sz w:val="22"/>
          <w:szCs w:val="22"/>
          <w:lang w:val="lt-LT" w:eastAsia="cs-CZ"/>
        </w:rPr>
      </w:pPr>
    </w:p>
    <w:p w:rsidR="00CF041F" w:rsidRDefault="00CF041F" w:rsidP="00CF041F">
      <w:pPr>
        <w:jc w:val="center"/>
        <w:rPr>
          <w:rFonts w:eastAsia="Times New Roman" w:cs="Times New Roman"/>
          <w:b/>
          <w:noProof/>
          <w:sz w:val="22"/>
          <w:szCs w:val="22"/>
          <w:lang w:val="lt-LT" w:eastAsia="cs-CZ"/>
        </w:rPr>
      </w:pPr>
    </w:p>
    <w:p w:rsidR="00CF041F" w:rsidRDefault="00CF041F" w:rsidP="00CF041F">
      <w:pPr>
        <w:jc w:val="center"/>
        <w:rPr>
          <w:rFonts w:eastAsia="Times New Roman" w:cs="Times New Roman"/>
          <w:b/>
          <w:noProof/>
          <w:sz w:val="22"/>
          <w:szCs w:val="22"/>
          <w:lang w:val="lt-LT" w:eastAsia="cs-CZ"/>
        </w:rPr>
      </w:pPr>
    </w:p>
    <w:p w:rsidR="00CF041F" w:rsidRDefault="00CF041F" w:rsidP="00CF041F">
      <w:pPr>
        <w:jc w:val="center"/>
        <w:rPr>
          <w:rFonts w:eastAsia="Times New Roman" w:cs="Times New Roman"/>
          <w:b/>
          <w:noProof/>
          <w:sz w:val="22"/>
          <w:szCs w:val="22"/>
          <w:lang w:val="lt-LT" w:eastAsia="cs-CZ"/>
        </w:rPr>
      </w:pPr>
    </w:p>
    <w:p w:rsidR="00CF041F" w:rsidRDefault="00CF041F" w:rsidP="00CF041F">
      <w:pPr>
        <w:jc w:val="center"/>
        <w:rPr>
          <w:rFonts w:eastAsia="Times New Roman" w:cs="Times New Roman"/>
          <w:b/>
          <w:noProof/>
          <w:sz w:val="22"/>
          <w:szCs w:val="22"/>
          <w:lang w:val="lt-LT" w:eastAsia="cs-CZ"/>
        </w:rPr>
      </w:pPr>
    </w:p>
    <w:p w:rsidR="00CF041F" w:rsidRDefault="00CF041F" w:rsidP="00CF041F">
      <w:pPr>
        <w:jc w:val="center"/>
        <w:rPr>
          <w:rFonts w:eastAsia="Times New Roman" w:cs="Times New Roman"/>
          <w:b/>
          <w:noProof/>
          <w:sz w:val="22"/>
          <w:szCs w:val="22"/>
          <w:lang w:val="lt-LT" w:eastAsia="cs-CZ"/>
        </w:rPr>
      </w:pPr>
    </w:p>
    <w:p w:rsidR="00CF041F" w:rsidRDefault="00CF041F" w:rsidP="00CF041F">
      <w:pPr>
        <w:jc w:val="center"/>
        <w:rPr>
          <w:rFonts w:eastAsia="Times New Roman" w:cs="Times New Roman"/>
          <w:b/>
          <w:noProof/>
          <w:sz w:val="22"/>
          <w:szCs w:val="22"/>
          <w:lang w:val="lt-LT" w:eastAsia="cs-CZ"/>
        </w:rPr>
      </w:pPr>
    </w:p>
    <w:p w:rsidR="00CF041F" w:rsidRDefault="00CF041F" w:rsidP="00CF041F">
      <w:pPr>
        <w:jc w:val="center"/>
        <w:rPr>
          <w:rFonts w:eastAsia="Times New Roman" w:cs="Times New Roman"/>
          <w:b/>
          <w:noProof/>
          <w:sz w:val="22"/>
          <w:szCs w:val="22"/>
          <w:lang w:val="lt-LT" w:eastAsia="cs-CZ"/>
        </w:rPr>
      </w:pPr>
    </w:p>
    <w:p w:rsidR="00CF041F" w:rsidRDefault="00CF041F" w:rsidP="00CF041F">
      <w:pPr>
        <w:jc w:val="center"/>
        <w:rPr>
          <w:rFonts w:eastAsia="Times New Roman" w:cs="Times New Roman"/>
          <w:b/>
          <w:noProof/>
          <w:sz w:val="22"/>
          <w:szCs w:val="22"/>
          <w:lang w:val="lt-LT" w:eastAsia="cs-CZ"/>
        </w:rPr>
      </w:pPr>
    </w:p>
    <w:p w:rsidR="00CF041F" w:rsidRDefault="00CF041F" w:rsidP="00CF041F">
      <w:pPr>
        <w:jc w:val="center"/>
        <w:rPr>
          <w:rFonts w:eastAsia="Times New Roman" w:cs="Times New Roman"/>
          <w:b/>
          <w:noProof/>
          <w:sz w:val="22"/>
          <w:szCs w:val="22"/>
          <w:lang w:val="lt-LT" w:eastAsia="cs-CZ"/>
        </w:rPr>
      </w:pPr>
    </w:p>
    <w:p w:rsidR="00CF041F" w:rsidRDefault="00CF041F" w:rsidP="00CF041F">
      <w:pPr>
        <w:jc w:val="center"/>
        <w:rPr>
          <w:rFonts w:eastAsia="Times New Roman" w:cs="Times New Roman"/>
          <w:b/>
          <w:noProof/>
          <w:sz w:val="22"/>
          <w:szCs w:val="22"/>
          <w:lang w:val="lt-LT" w:eastAsia="cs-CZ"/>
        </w:rPr>
      </w:pPr>
    </w:p>
    <w:p w:rsidR="00CF041F" w:rsidRPr="009D2C44" w:rsidRDefault="00CF041F" w:rsidP="00CF041F">
      <w:pPr>
        <w:jc w:val="center"/>
        <w:rPr>
          <w:rFonts w:eastAsia="Times New Roman" w:cs="Times New Roman"/>
          <w:b/>
          <w:noProof/>
          <w:sz w:val="22"/>
          <w:szCs w:val="22"/>
          <w:lang w:val="lt-LT" w:eastAsia="cs-CZ"/>
        </w:rPr>
      </w:pPr>
      <w:r w:rsidRPr="009D2C44">
        <w:rPr>
          <w:rFonts w:eastAsia="Times New Roman" w:cs="Times New Roman"/>
          <w:b/>
          <w:noProof/>
          <w:sz w:val="22"/>
          <w:szCs w:val="22"/>
          <w:lang w:val="lt-LT" w:eastAsia="cs-CZ"/>
        </w:rPr>
        <w:t>II PRIEDAS</w:t>
      </w:r>
    </w:p>
    <w:p w:rsidR="00CF041F" w:rsidRPr="009D2C44" w:rsidRDefault="00CF041F" w:rsidP="00CF041F">
      <w:pPr>
        <w:tabs>
          <w:tab w:val="left" w:pos="567"/>
        </w:tabs>
        <w:spacing w:line="260" w:lineRule="exact"/>
        <w:jc w:val="center"/>
        <w:rPr>
          <w:rFonts w:eastAsia="Times New Roman" w:cs="Times New Roman"/>
          <w:b/>
          <w:snapToGrid w:val="0"/>
          <w:sz w:val="22"/>
          <w:lang w:val="lt-LT" w:eastAsia="en-US"/>
        </w:rPr>
      </w:pPr>
    </w:p>
    <w:p w:rsidR="00CF041F" w:rsidRPr="009D2C44" w:rsidRDefault="00CF041F" w:rsidP="00CF041F">
      <w:pPr>
        <w:tabs>
          <w:tab w:val="left" w:pos="567"/>
        </w:tabs>
        <w:spacing w:line="260" w:lineRule="exact"/>
        <w:jc w:val="center"/>
        <w:rPr>
          <w:rFonts w:eastAsia="Times New Roman" w:cs="Times New Roman"/>
          <w:i/>
          <w:snapToGrid w:val="0"/>
          <w:sz w:val="22"/>
          <w:lang w:val="lt-LT" w:eastAsia="en-US"/>
        </w:rPr>
      </w:pPr>
      <w:r w:rsidRPr="002608AB">
        <w:rPr>
          <w:rFonts w:eastAsia="Times New Roman" w:cs="Times New Roman"/>
          <w:b/>
          <w:snapToGrid w:val="0"/>
          <w:sz w:val="22"/>
          <w:lang w:val="lt-LT" w:eastAsia="en-US"/>
        </w:rPr>
        <w:t>REGISTRACIJOS</w:t>
      </w:r>
      <w:r w:rsidRPr="009D2C44">
        <w:rPr>
          <w:rFonts w:eastAsia="Times New Roman" w:cs="Times New Roman"/>
          <w:b/>
          <w:snapToGrid w:val="0"/>
          <w:sz w:val="22"/>
          <w:lang w:val="lt-LT" w:eastAsia="en-US"/>
        </w:rPr>
        <w:t xml:space="preserve"> SĄLYGOS</w:t>
      </w:r>
    </w:p>
    <w:p w:rsidR="00CF041F" w:rsidRPr="009D2C44" w:rsidRDefault="00CF041F" w:rsidP="00CF041F">
      <w:pPr>
        <w:ind w:left="1701" w:right="1416" w:hanging="567"/>
        <w:rPr>
          <w:rFonts w:eastAsia="Times New Roman" w:cs="Times New Roman"/>
          <w:noProof/>
          <w:sz w:val="22"/>
          <w:szCs w:val="22"/>
          <w:lang w:val="lt-LT" w:eastAsia="cs-CZ"/>
        </w:rPr>
      </w:pPr>
    </w:p>
    <w:p w:rsidR="00CF041F" w:rsidRPr="009D2C44" w:rsidRDefault="00CF041F" w:rsidP="00CF041F">
      <w:pPr>
        <w:tabs>
          <w:tab w:val="left" w:pos="1701"/>
        </w:tabs>
        <w:ind w:left="1701" w:right="567" w:hanging="567"/>
        <w:rPr>
          <w:rFonts w:eastAsia="Times New Roman" w:cs="Times New Roman"/>
          <w:b/>
          <w:noProof/>
          <w:sz w:val="22"/>
          <w:szCs w:val="22"/>
          <w:lang w:val="lt-LT" w:eastAsia="cs-CZ"/>
        </w:rPr>
      </w:pPr>
      <w:r w:rsidRPr="009D2C44">
        <w:rPr>
          <w:rFonts w:eastAsia="Times New Roman" w:cs="Times New Roman"/>
          <w:b/>
          <w:noProof/>
          <w:sz w:val="22"/>
          <w:szCs w:val="22"/>
          <w:lang w:val="lt-LT" w:eastAsia="cs-CZ"/>
        </w:rPr>
        <w:t>A.</w:t>
      </w:r>
      <w:r w:rsidRPr="009D2C44">
        <w:rPr>
          <w:rFonts w:eastAsia="Times New Roman" w:cs="Times New Roman"/>
          <w:b/>
          <w:noProof/>
          <w:sz w:val="22"/>
          <w:szCs w:val="22"/>
          <w:lang w:val="lt-LT" w:eastAsia="cs-CZ"/>
        </w:rPr>
        <w:tab/>
        <w:t>GAMINTOJAS (-AI), ATSAKINGAS (-I) UŽ SERIJŲ IŠLEIDIMĄ</w:t>
      </w:r>
    </w:p>
    <w:p w:rsidR="00CF041F" w:rsidRPr="009D2C44" w:rsidRDefault="00CF041F" w:rsidP="00CF041F">
      <w:pPr>
        <w:tabs>
          <w:tab w:val="left" w:pos="1701"/>
        </w:tabs>
        <w:ind w:left="567" w:right="567" w:hanging="567"/>
        <w:rPr>
          <w:rFonts w:eastAsia="Times New Roman" w:cs="Times New Roman"/>
          <w:noProof/>
          <w:sz w:val="22"/>
          <w:szCs w:val="22"/>
          <w:lang w:val="lt-LT" w:eastAsia="cs-CZ"/>
        </w:rPr>
      </w:pPr>
    </w:p>
    <w:p w:rsidR="00CF041F" w:rsidRPr="009D2C44" w:rsidRDefault="00CF041F" w:rsidP="00CF041F">
      <w:pPr>
        <w:tabs>
          <w:tab w:val="left" w:pos="1701"/>
        </w:tabs>
        <w:ind w:left="1701" w:right="567" w:hanging="567"/>
        <w:rPr>
          <w:rFonts w:eastAsia="Times New Roman" w:cs="Times New Roman"/>
          <w:b/>
          <w:sz w:val="22"/>
          <w:szCs w:val="22"/>
          <w:lang w:val="lt-LT" w:eastAsia="cs-CZ"/>
        </w:rPr>
      </w:pPr>
      <w:r w:rsidRPr="009D2C44">
        <w:rPr>
          <w:rFonts w:eastAsia="Times New Roman" w:cs="Times New Roman"/>
          <w:b/>
          <w:sz w:val="22"/>
          <w:szCs w:val="22"/>
          <w:lang w:val="lt-LT" w:eastAsia="cs-CZ"/>
        </w:rPr>
        <w:t>B.</w:t>
      </w:r>
      <w:r w:rsidRPr="009D2C44">
        <w:rPr>
          <w:rFonts w:eastAsia="Times New Roman" w:cs="Times New Roman"/>
          <w:b/>
          <w:sz w:val="22"/>
          <w:szCs w:val="22"/>
          <w:lang w:val="lt-LT" w:eastAsia="cs-CZ"/>
        </w:rPr>
        <w:tab/>
        <w:t>TIEKIMO IR VARTOJIMO SĄLYGOS AR APRIBOJIMAI</w:t>
      </w:r>
    </w:p>
    <w:p w:rsidR="00CF041F" w:rsidRPr="00DE3522" w:rsidRDefault="00CF041F" w:rsidP="00CF041F">
      <w:pPr>
        <w:rPr>
          <w:rFonts w:eastAsia="Times New Roman" w:cs="Times New Roman"/>
          <w:snapToGrid w:val="0"/>
          <w:sz w:val="22"/>
          <w:szCs w:val="22"/>
          <w:lang w:val="lt-LT" w:eastAsia="en-US"/>
        </w:rPr>
      </w:pPr>
    </w:p>
    <w:p w:rsidR="00CF041F" w:rsidRPr="00DE3522" w:rsidRDefault="00CF041F" w:rsidP="00CF041F">
      <w:pPr>
        <w:rPr>
          <w:rFonts w:eastAsia="Times New Roman" w:cs="Times New Roman"/>
          <w:snapToGrid w:val="0"/>
          <w:sz w:val="22"/>
          <w:szCs w:val="22"/>
          <w:lang w:val="lt-LT" w:eastAsia="en-US"/>
        </w:rPr>
      </w:pPr>
    </w:p>
    <w:p w:rsidR="00CF041F" w:rsidRDefault="00CF041F" w:rsidP="00CF041F">
      <w:pPr>
        <w:rPr>
          <w:rFonts w:eastAsia="Times New Roman" w:cs="Times New Roman"/>
          <w:snapToGrid w:val="0"/>
          <w:sz w:val="22"/>
          <w:szCs w:val="22"/>
          <w:lang w:val="lt-LT" w:eastAsia="en-US"/>
        </w:rPr>
      </w:pPr>
      <w:r>
        <w:rPr>
          <w:rFonts w:eastAsia="Times New Roman" w:cs="Times New Roman"/>
          <w:snapToGrid w:val="0"/>
          <w:sz w:val="22"/>
          <w:szCs w:val="22"/>
          <w:lang w:val="lt-LT" w:eastAsia="en-US"/>
        </w:rPr>
        <w:br w:type="page"/>
      </w:r>
    </w:p>
    <w:p w:rsidR="00CF041F" w:rsidRPr="009D2C44" w:rsidRDefault="00CF041F" w:rsidP="00CF041F">
      <w:pPr>
        <w:ind w:left="567" w:hanging="567"/>
        <w:rPr>
          <w:rFonts w:eastAsia="Times New Roman" w:cs="Times New Roman"/>
          <w:b/>
          <w:sz w:val="22"/>
          <w:szCs w:val="22"/>
          <w:lang w:val="lt-LT" w:eastAsia="cs-CZ"/>
        </w:rPr>
      </w:pPr>
      <w:r w:rsidRPr="00623135">
        <w:rPr>
          <w:rFonts w:eastAsia="Times New Roman" w:cs="Times New Roman"/>
          <w:b/>
          <w:snapToGrid w:val="0"/>
          <w:sz w:val="22"/>
          <w:lang w:val="lt-LT" w:eastAsia="en-US"/>
        </w:rPr>
        <w:lastRenderedPageBreak/>
        <w:t>A.</w:t>
      </w:r>
      <w:r w:rsidRPr="00623135">
        <w:rPr>
          <w:rFonts w:eastAsia="Times New Roman" w:cs="Times New Roman"/>
          <w:b/>
          <w:snapToGrid w:val="0"/>
          <w:sz w:val="22"/>
          <w:szCs w:val="24"/>
          <w:lang w:val="lt-LT" w:eastAsia="en-US"/>
        </w:rPr>
        <w:tab/>
      </w:r>
      <w:r w:rsidRPr="009D2C44">
        <w:rPr>
          <w:rFonts w:eastAsia="Times New Roman" w:cs="Times New Roman"/>
          <w:b/>
          <w:sz w:val="22"/>
          <w:szCs w:val="22"/>
          <w:lang w:val="lt-LT" w:eastAsia="cs-CZ"/>
        </w:rPr>
        <w:t>GAMINTOJAS (-AI), ATSAKINGAS (-I) UŽ SERIJŲ IŠLEIDIMĄ</w:t>
      </w:r>
    </w:p>
    <w:p w:rsidR="00CF041F" w:rsidRPr="009D2C44" w:rsidRDefault="00CF041F" w:rsidP="00CF041F">
      <w:pPr>
        <w:rPr>
          <w:rFonts w:eastAsia="Times New Roman" w:cs="Times New Roman"/>
          <w:sz w:val="22"/>
          <w:szCs w:val="22"/>
          <w:lang w:val="lt-LT" w:eastAsia="cs-CZ"/>
        </w:rPr>
      </w:pPr>
    </w:p>
    <w:p w:rsidR="00CF041F" w:rsidRPr="009D2C44" w:rsidRDefault="00CF041F" w:rsidP="00CF041F">
      <w:pPr>
        <w:jc w:val="both"/>
        <w:rPr>
          <w:rFonts w:eastAsia="Times New Roman" w:cs="Times New Roman"/>
          <w:sz w:val="22"/>
          <w:szCs w:val="22"/>
          <w:lang w:val="lt-LT" w:eastAsia="cs-CZ"/>
        </w:rPr>
      </w:pPr>
      <w:r w:rsidRPr="009D2C44">
        <w:rPr>
          <w:rFonts w:eastAsia="Times New Roman" w:cs="Times New Roman"/>
          <w:noProof/>
          <w:sz w:val="22"/>
          <w:szCs w:val="22"/>
          <w:u w:val="single"/>
          <w:lang w:val="lt-LT" w:eastAsia="cs-CZ"/>
        </w:rPr>
        <w:t>Gamintojo (-ų), atsakingo (-ų) už serijų išleidimą, pavadinimas (-ai) ir adresas (-ai)</w:t>
      </w:r>
    </w:p>
    <w:p w:rsidR="00CF041F" w:rsidRPr="009D2C44" w:rsidRDefault="00CF041F" w:rsidP="00CF041F">
      <w:pPr>
        <w:rPr>
          <w:rFonts w:eastAsia="Calibri" w:cs="Times New Roman"/>
          <w:sz w:val="22"/>
          <w:szCs w:val="22"/>
          <w:lang w:val="cs-CZ" w:eastAsia="en-US"/>
        </w:rPr>
      </w:pPr>
    </w:p>
    <w:p w:rsidR="00CF041F" w:rsidRPr="009D2C44" w:rsidRDefault="00CF041F" w:rsidP="00CF041F">
      <w:pPr>
        <w:rPr>
          <w:rFonts w:eastAsia="Calibri" w:cs="Times New Roman"/>
          <w:sz w:val="22"/>
          <w:szCs w:val="22"/>
          <w:lang w:val="lt-LT" w:eastAsia="en-US"/>
        </w:rPr>
      </w:pPr>
      <w:r w:rsidRPr="009D2C44">
        <w:rPr>
          <w:rFonts w:eastAsia="Calibri" w:cs="Times New Roman"/>
          <w:bCs/>
          <w:sz w:val="22"/>
          <w:szCs w:val="22"/>
          <w:lang w:val="lt-LT" w:eastAsia="en-US"/>
        </w:rPr>
        <w:t xml:space="preserve">TEVA UK </w:t>
      </w:r>
      <w:proofErr w:type="spellStart"/>
      <w:r w:rsidRPr="009D2C44">
        <w:rPr>
          <w:rFonts w:eastAsia="Calibri" w:cs="Times New Roman"/>
          <w:bCs/>
          <w:sz w:val="22"/>
          <w:szCs w:val="22"/>
          <w:lang w:val="lt-LT" w:eastAsia="en-US"/>
        </w:rPr>
        <w:t>Ltd</w:t>
      </w:r>
      <w:proofErr w:type="spellEnd"/>
    </w:p>
    <w:p w:rsidR="00CF041F" w:rsidRPr="009D2C44" w:rsidRDefault="00CF041F" w:rsidP="00CF041F">
      <w:pPr>
        <w:rPr>
          <w:rFonts w:eastAsia="Calibri" w:cs="Times New Roman"/>
          <w:sz w:val="22"/>
          <w:szCs w:val="22"/>
          <w:lang w:val="lt-LT" w:eastAsia="en-US"/>
        </w:rPr>
      </w:pPr>
      <w:proofErr w:type="spellStart"/>
      <w:r w:rsidRPr="009D2C44">
        <w:rPr>
          <w:rFonts w:eastAsia="Calibri" w:cs="Times New Roman"/>
          <w:bCs/>
          <w:sz w:val="22"/>
          <w:szCs w:val="22"/>
          <w:lang w:val="lt-LT" w:eastAsia="en-US"/>
        </w:rPr>
        <w:t>Brampton</w:t>
      </w:r>
      <w:proofErr w:type="spellEnd"/>
      <w:r w:rsidRPr="009D2C44">
        <w:rPr>
          <w:rFonts w:eastAsia="Calibri" w:cs="Times New Roman"/>
          <w:bCs/>
          <w:sz w:val="22"/>
          <w:szCs w:val="22"/>
          <w:lang w:val="lt-LT" w:eastAsia="en-US"/>
        </w:rPr>
        <w:t xml:space="preserve"> </w:t>
      </w:r>
      <w:proofErr w:type="spellStart"/>
      <w:r w:rsidRPr="009D2C44">
        <w:rPr>
          <w:rFonts w:eastAsia="Calibri" w:cs="Times New Roman"/>
          <w:bCs/>
          <w:sz w:val="22"/>
          <w:szCs w:val="22"/>
          <w:lang w:val="lt-LT" w:eastAsia="en-US"/>
        </w:rPr>
        <w:t>Road</w:t>
      </w:r>
      <w:proofErr w:type="spellEnd"/>
      <w:r w:rsidRPr="009D2C44">
        <w:rPr>
          <w:rFonts w:eastAsia="Calibri" w:cs="Times New Roman"/>
          <w:bCs/>
          <w:sz w:val="22"/>
          <w:szCs w:val="22"/>
          <w:lang w:val="lt-LT" w:eastAsia="en-US"/>
        </w:rPr>
        <w:t xml:space="preserve">, </w:t>
      </w:r>
      <w:proofErr w:type="spellStart"/>
      <w:r w:rsidRPr="009D2C44">
        <w:rPr>
          <w:rFonts w:eastAsia="Calibri" w:cs="Times New Roman"/>
          <w:bCs/>
          <w:sz w:val="22"/>
          <w:szCs w:val="22"/>
          <w:lang w:val="lt-LT" w:eastAsia="en-US"/>
        </w:rPr>
        <w:t>Hampden</w:t>
      </w:r>
      <w:proofErr w:type="spellEnd"/>
      <w:r w:rsidRPr="009D2C44">
        <w:rPr>
          <w:rFonts w:eastAsia="Calibri" w:cs="Times New Roman"/>
          <w:bCs/>
          <w:sz w:val="22"/>
          <w:szCs w:val="22"/>
          <w:lang w:val="lt-LT" w:eastAsia="en-US"/>
        </w:rPr>
        <w:t xml:space="preserve"> </w:t>
      </w:r>
      <w:proofErr w:type="spellStart"/>
      <w:r w:rsidRPr="009D2C44">
        <w:rPr>
          <w:rFonts w:eastAsia="Calibri" w:cs="Times New Roman"/>
          <w:bCs/>
          <w:sz w:val="22"/>
          <w:szCs w:val="22"/>
          <w:lang w:val="lt-LT" w:eastAsia="en-US"/>
        </w:rPr>
        <w:t>Park</w:t>
      </w:r>
      <w:proofErr w:type="spellEnd"/>
    </w:p>
    <w:p w:rsidR="00CF041F" w:rsidRPr="009D2C44" w:rsidRDefault="00CF041F" w:rsidP="00CF041F">
      <w:pPr>
        <w:rPr>
          <w:rFonts w:eastAsia="Calibri" w:cs="Times New Roman"/>
          <w:sz w:val="22"/>
          <w:szCs w:val="22"/>
          <w:lang w:val="lt-LT" w:eastAsia="en-US"/>
        </w:rPr>
      </w:pPr>
      <w:proofErr w:type="spellStart"/>
      <w:r w:rsidRPr="009D2C44">
        <w:rPr>
          <w:rFonts w:eastAsia="Calibri" w:cs="Times New Roman"/>
          <w:bCs/>
          <w:sz w:val="22"/>
          <w:szCs w:val="22"/>
          <w:lang w:val="lt-LT" w:eastAsia="en-US"/>
        </w:rPr>
        <w:t>Eastbourne</w:t>
      </w:r>
      <w:proofErr w:type="spellEnd"/>
      <w:r w:rsidRPr="009D2C44">
        <w:rPr>
          <w:rFonts w:eastAsia="Calibri" w:cs="Times New Roman"/>
          <w:bCs/>
          <w:sz w:val="22"/>
          <w:szCs w:val="22"/>
          <w:lang w:val="lt-LT" w:eastAsia="en-US"/>
        </w:rPr>
        <w:t xml:space="preserve">, </w:t>
      </w:r>
      <w:proofErr w:type="spellStart"/>
      <w:r w:rsidRPr="009D2C44">
        <w:rPr>
          <w:rFonts w:eastAsia="Calibri" w:cs="Times New Roman"/>
          <w:bCs/>
          <w:sz w:val="22"/>
          <w:szCs w:val="22"/>
          <w:lang w:val="lt-LT" w:eastAsia="en-US"/>
        </w:rPr>
        <w:t>East</w:t>
      </w:r>
      <w:proofErr w:type="spellEnd"/>
      <w:r w:rsidRPr="009D2C44">
        <w:rPr>
          <w:rFonts w:eastAsia="Calibri" w:cs="Times New Roman"/>
          <w:bCs/>
          <w:sz w:val="22"/>
          <w:szCs w:val="22"/>
          <w:lang w:val="lt-LT" w:eastAsia="en-US"/>
        </w:rPr>
        <w:t xml:space="preserve"> </w:t>
      </w:r>
      <w:proofErr w:type="spellStart"/>
      <w:r w:rsidRPr="009D2C44">
        <w:rPr>
          <w:rFonts w:eastAsia="Calibri" w:cs="Times New Roman"/>
          <w:bCs/>
          <w:sz w:val="22"/>
          <w:szCs w:val="22"/>
          <w:lang w:val="lt-LT" w:eastAsia="en-US"/>
        </w:rPr>
        <w:t>Sussex</w:t>
      </w:r>
      <w:proofErr w:type="spellEnd"/>
      <w:r w:rsidRPr="009D2C44">
        <w:rPr>
          <w:rFonts w:eastAsia="Calibri" w:cs="Times New Roman"/>
          <w:bCs/>
          <w:sz w:val="22"/>
          <w:szCs w:val="22"/>
          <w:lang w:val="lt-LT" w:eastAsia="en-US"/>
        </w:rPr>
        <w:t>,</w:t>
      </w:r>
      <w:r>
        <w:rPr>
          <w:rFonts w:eastAsia="Calibri" w:cs="Times New Roman"/>
          <w:bCs/>
          <w:sz w:val="22"/>
          <w:szCs w:val="22"/>
          <w:lang w:val="lt-LT" w:eastAsia="en-US"/>
        </w:rPr>
        <w:t xml:space="preserve"> </w:t>
      </w:r>
      <w:r w:rsidRPr="009D2C44">
        <w:rPr>
          <w:rFonts w:eastAsia="Calibri" w:cs="Times New Roman"/>
          <w:bCs/>
          <w:sz w:val="22"/>
          <w:szCs w:val="22"/>
          <w:lang w:val="lt-LT" w:eastAsia="en-US"/>
        </w:rPr>
        <w:t>BN22 9AG</w:t>
      </w:r>
    </w:p>
    <w:p w:rsidR="00CF041F" w:rsidRPr="009D2C44" w:rsidRDefault="00CF041F" w:rsidP="00CF041F">
      <w:pPr>
        <w:rPr>
          <w:rFonts w:eastAsia="Calibri" w:cs="Times New Roman"/>
          <w:sz w:val="22"/>
          <w:szCs w:val="22"/>
          <w:lang w:val="lt-LT" w:eastAsia="en-US"/>
        </w:rPr>
      </w:pPr>
      <w:r w:rsidRPr="009D2C44">
        <w:rPr>
          <w:rFonts w:eastAsia="Calibri" w:cs="Times New Roman"/>
          <w:bCs/>
          <w:sz w:val="22"/>
          <w:szCs w:val="22"/>
          <w:lang w:val="lt-LT" w:eastAsia="en-US"/>
        </w:rPr>
        <w:t>Jungtinė Karalystė</w:t>
      </w:r>
    </w:p>
    <w:p w:rsidR="00CF041F" w:rsidRPr="009D2C44" w:rsidRDefault="00CF041F" w:rsidP="00CF041F">
      <w:pPr>
        <w:rPr>
          <w:rFonts w:eastAsia="Calibri" w:cs="Times New Roman"/>
          <w:sz w:val="22"/>
          <w:szCs w:val="22"/>
          <w:lang w:val="lt-LT" w:eastAsia="en-US"/>
        </w:rPr>
      </w:pPr>
      <w:r w:rsidRPr="009D2C44">
        <w:rPr>
          <w:rFonts w:eastAsia="Calibri" w:cs="Times New Roman"/>
          <w:bCs/>
          <w:sz w:val="22"/>
          <w:szCs w:val="22"/>
          <w:lang w:val="lt-LT" w:eastAsia="en-US"/>
        </w:rPr>
        <w:t> </w:t>
      </w:r>
    </w:p>
    <w:p w:rsidR="00CF041F" w:rsidRPr="009D2C44" w:rsidRDefault="00CF041F" w:rsidP="00CF041F">
      <w:pPr>
        <w:rPr>
          <w:rFonts w:eastAsia="Calibri" w:cs="Times New Roman"/>
          <w:sz w:val="22"/>
          <w:szCs w:val="22"/>
          <w:lang w:val="lt-LT" w:eastAsia="en-US"/>
        </w:rPr>
      </w:pPr>
      <w:r w:rsidRPr="009D2C44">
        <w:rPr>
          <w:rFonts w:eastAsia="Calibri" w:cs="Times New Roman"/>
          <w:bCs/>
          <w:sz w:val="22"/>
          <w:szCs w:val="22"/>
          <w:lang w:val="lt-LT" w:eastAsia="en-US"/>
        </w:rPr>
        <w:t>arba</w:t>
      </w:r>
    </w:p>
    <w:p w:rsidR="00CF041F" w:rsidRPr="009D2C44" w:rsidRDefault="00CF041F" w:rsidP="00CF041F">
      <w:pPr>
        <w:rPr>
          <w:rFonts w:eastAsia="Calibri" w:cs="Times New Roman"/>
          <w:sz w:val="22"/>
          <w:szCs w:val="22"/>
          <w:lang w:val="lt-LT" w:eastAsia="en-US"/>
        </w:rPr>
      </w:pPr>
      <w:r w:rsidRPr="009D2C44">
        <w:rPr>
          <w:rFonts w:eastAsia="Calibri" w:cs="Times New Roman"/>
          <w:bCs/>
          <w:sz w:val="22"/>
          <w:szCs w:val="22"/>
          <w:lang w:val="lt-LT" w:eastAsia="en-US"/>
        </w:rPr>
        <w:t> </w:t>
      </w:r>
    </w:p>
    <w:p w:rsidR="00CF041F" w:rsidRPr="009D2C44" w:rsidRDefault="00CF041F" w:rsidP="00CF041F">
      <w:pPr>
        <w:rPr>
          <w:rFonts w:eastAsia="Calibri" w:cs="Times New Roman"/>
          <w:sz w:val="22"/>
          <w:szCs w:val="22"/>
          <w:lang w:val="lt-LT" w:eastAsia="en-US"/>
        </w:rPr>
      </w:pPr>
      <w:proofErr w:type="spellStart"/>
      <w:r w:rsidRPr="009D2C44">
        <w:rPr>
          <w:rFonts w:eastAsia="Calibri" w:cs="Times New Roman"/>
          <w:bCs/>
          <w:sz w:val="22"/>
          <w:szCs w:val="22"/>
          <w:lang w:val="lt-LT" w:eastAsia="en-US"/>
        </w:rPr>
        <w:t>Merckle</w:t>
      </w:r>
      <w:proofErr w:type="spellEnd"/>
      <w:r w:rsidRPr="009D2C44">
        <w:rPr>
          <w:rFonts w:eastAsia="Calibri" w:cs="Times New Roman"/>
          <w:bCs/>
          <w:sz w:val="22"/>
          <w:szCs w:val="22"/>
          <w:lang w:val="lt-LT" w:eastAsia="en-US"/>
        </w:rPr>
        <w:t xml:space="preserve"> </w:t>
      </w:r>
      <w:proofErr w:type="spellStart"/>
      <w:r w:rsidRPr="009D2C44">
        <w:rPr>
          <w:rFonts w:eastAsia="Calibri" w:cs="Times New Roman"/>
          <w:bCs/>
          <w:sz w:val="22"/>
          <w:szCs w:val="22"/>
          <w:lang w:val="lt-LT" w:eastAsia="en-US"/>
        </w:rPr>
        <w:t>GmbH</w:t>
      </w:r>
      <w:proofErr w:type="spellEnd"/>
    </w:p>
    <w:p w:rsidR="00CF041F" w:rsidRPr="009D2C44" w:rsidRDefault="00CF041F" w:rsidP="00CF041F">
      <w:pPr>
        <w:rPr>
          <w:rFonts w:eastAsia="Calibri" w:cs="Times New Roman"/>
          <w:sz w:val="22"/>
          <w:szCs w:val="22"/>
          <w:lang w:val="lt-LT" w:eastAsia="en-US"/>
        </w:rPr>
      </w:pPr>
      <w:proofErr w:type="spellStart"/>
      <w:r w:rsidRPr="009D2C44">
        <w:rPr>
          <w:rFonts w:eastAsia="Calibri" w:cs="Times New Roman"/>
          <w:bCs/>
          <w:sz w:val="22"/>
          <w:szCs w:val="22"/>
          <w:lang w:val="lt-LT" w:eastAsia="en-US"/>
        </w:rPr>
        <w:t>Ludwig-Merckle-Straße</w:t>
      </w:r>
      <w:proofErr w:type="spellEnd"/>
      <w:r w:rsidRPr="009D2C44">
        <w:rPr>
          <w:rFonts w:eastAsia="Calibri" w:cs="Times New Roman"/>
          <w:bCs/>
          <w:sz w:val="22"/>
          <w:szCs w:val="22"/>
          <w:lang w:val="lt-LT" w:eastAsia="en-US"/>
        </w:rPr>
        <w:t xml:space="preserve"> 3</w:t>
      </w:r>
    </w:p>
    <w:p w:rsidR="00CF041F" w:rsidRPr="009D2C44" w:rsidRDefault="00CF041F" w:rsidP="00CF041F">
      <w:pPr>
        <w:rPr>
          <w:rFonts w:eastAsia="Calibri" w:cs="Times New Roman"/>
          <w:sz w:val="22"/>
          <w:szCs w:val="22"/>
          <w:lang w:val="lt-LT" w:eastAsia="en-US"/>
        </w:rPr>
      </w:pPr>
      <w:r w:rsidRPr="009D2C44">
        <w:rPr>
          <w:rFonts w:eastAsia="Calibri" w:cs="Times New Roman"/>
          <w:bCs/>
          <w:sz w:val="22"/>
          <w:szCs w:val="22"/>
          <w:lang w:val="lt-LT" w:eastAsia="en-US"/>
        </w:rPr>
        <w:t>89143</w:t>
      </w:r>
      <w:r w:rsidRPr="005B0765">
        <w:rPr>
          <w:rFonts w:eastAsia="Calibri" w:cs="Times New Roman"/>
          <w:bCs/>
          <w:sz w:val="22"/>
          <w:szCs w:val="22"/>
          <w:lang w:val="lt-LT" w:eastAsia="en-US"/>
        </w:rPr>
        <w:t xml:space="preserve"> </w:t>
      </w:r>
      <w:proofErr w:type="spellStart"/>
      <w:r w:rsidRPr="009D2C44">
        <w:rPr>
          <w:rFonts w:eastAsia="Calibri" w:cs="Times New Roman"/>
          <w:bCs/>
          <w:sz w:val="22"/>
          <w:szCs w:val="22"/>
          <w:lang w:val="lt-LT" w:eastAsia="en-US"/>
        </w:rPr>
        <w:t>Blaubeuren</w:t>
      </w:r>
      <w:proofErr w:type="spellEnd"/>
    </w:p>
    <w:p w:rsidR="00CF041F" w:rsidRPr="009D2C44" w:rsidRDefault="00CF041F" w:rsidP="00CF041F">
      <w:pPr>
        <w:rPr>
          <w:rFonts w:eastAsia="Calibri" w:cs="Times New Roman"/>
          <w:sz w:val="22"/>
          <w:szCs w:val="22"/>
          <w:lang w:val="lt-LT" w:eastAsia="en-US"/>
        </w:rPr>
      </w:pPr>
      <w:r w:rsidRPr="009D2C44">
        <w:rPr>
          <w:rFonts w:eastAsia="Calibri" w:cs="Times New Roman"/>
          <w:bCs/>
          <w:sz w:val="22"/>
          <w:szCs w:val="22"/>
          <w:lang w:val="lt-LT" w:eastAsia="en-US"/>
        </w:rPr>
        <w:t>Vokietija</w:t>
      </w:r>
    </w:p>
    <w:p w:rsidR="00CF041F" w:rsidRPr="009D2C44" w:rsidRDefault="00CF041F" w:rsidP="00CF041F">
      <w:pPr>
        <w:rPr>
          <w:rFonts w:eastAsia="Calibri" w:cs="Times New Roman"/>
          <w:sz w:val="22"/>
          <w:szCs w:val="22"/>
          <w:lang w:val="lt-LT" w:eastAsia="en-US"/>
        </w:rPr>
      </w:pPr>
      <w:r w:rsidRPr="009D2C44">
        <w:rPr>
          <w:rFonts w:eastAsia="Calibri" w:cs="Times New Roman"/>
          <w:sz w:val="22"/>
          <w:szCs w:val="22"/>
          <w:lang w:val="lt-LT" w:eastAsia="en-US"/>
        </w:rPr>
        <w:t> </w:t>
      </w:r>
    </w:p>
    <w:p w:rsidR="00CF041F" w:rsidRPr="009D2C44" w:rsidRDefault="00CF041F" w:rsidP="00CF041F">
      <w:pPr>
        <w:rPr>
          <w:rFonts w:eastAsia="Calibri" w:cs="Times New Roman"/>
          <w:sz w:val="22"/>
          <w:szCs w:val="22"/>
          <w:lang w:val="lt-LT" w:eastAsia="en-US"/>
        </w:rPr>
      </w:pPr>
      <w:r w:rsidRPr="009D2C44">
        <w:rPr>
          <w:rFonts w:eastAsia="Calibri" w:cs="Times New Roman"/>
          <w:bCs/>
          <w:sz w:val="22"/>
          <w:szCs w:val="22"/>
          <w:lang w:val="lt-LT" w:eastAsia="en-US"/>
        </w:rPr>
        <w:t>arba</w:t>
      </w:r>
    </w:p>
    <w:p w:rsidR="00CF041F" w:rsidRPr="009D2C44" w:rsidRDefault="00CF041F" w:rsidP="00CF041F">
      <w:pPr>
        <w:rPr>
          <w:rFonts w:eastAsia="Calibri" w:cs="Times New Roman"/>
          <w:sz w:val="22"/>
          <w:szCs w:val="22"/>
          <w:lang w:val="lt-LT" w:eastAsia="en-US"/>
        </w:rPr>
      </w:pPr>
      <w:r w:rsidRPr="009D2C44">
        <w:rPr>
          <w:rFonts w:eastAsia="Calibri" w:cs="Times New Roman"/>
          <w:sz w:val="22"/>
          <w:szCs w:val="22"/>
          <w:lang w:val="lt-LT" w:eastAsia="en-US"/>
        </w:rPr>
        <w:t> </w:t>
      </w:r>
    </w:p>
    <w:p w:rsidR="00CF041F" w:rsidRPr="009D2C44" w:rsidRDefault="00CF041F" w:rsidP="00CF041F">
      <w:pPr>
        <w:rPr>
          <w:rFonts w:eastAsia="Calibri" w:cs="Times New Roman"/>
          <w:sz w:val="22"/>
          <w:szCs w:val="22"/>
          <w:lang w:val="lt-LT" w:eastAsia="en-US"/>
        </w:rPr>
      </w:pPr>
      <w:r w:rsidRPr="009D2C44">
        <w:rPr>
          <w:rFonts w:eastAsia="Calibri" w:cs="Times New Roman"/>
          <w:bCs/>
          <w:sz w:val="22"/>
          <w:szCs w:val="22"/>
          <w:lang w:val="lt-LT" w:eastAsia="en-US"/>
        </w:rPr>
        <w:t xml:space="preserve">PLIVA </w:t>
      </w:r>
      <w:proofErr w:type="spellStart"/>
      <w:r w:rsidRPr="009D2C44">
        <w:rPr>
          <w:rFonts w:eastAsia="Calibri" w:cs="Times New Roman"/>
          <w:bCs/>
          <w:sz w:val="22"/>
          <w:szCs w:val="22"/>
          <w:lang w:val="lt-LT" w:eastAsia="en-US"/>
        </w:rPr>
        <w:t>Hrvatska</w:t>
      </w:r>
      <w:proofErr w:type="spellEnd"/>
      <w:r w:rsidRPr="009D2C44">
        <w:rPr>
          <w:rFonts w:eastAsia="Calibri" w:cs="Times New Roman"/>
          <w:bCs/>
          <w:sz w:val="22"/>
          <w:szCs w:val="22"/>
          <w:lang w:val="lt-LT" w:eastAsia="en-US"/>
        </w:rPr>
        <w:t xml:space="preserve"> </w:t>
      </w:r>
      <w:proofErr w:type="spellStart"/>
      <w:r w:rsidRPr="009D2C44">
        <w:rPr>
          <w:rFonts w:eastAsia="Calibri" w:cs="Times New Roman"/>
          <w:bCs/>
          <w:sz w:val="22"/>
          <w:szCs w:val="22"/>
          <w:lang w:val="lt-LT" w:eastAsia="en-US"/>
        </w:rPr>
        <w:t>d.o.o</w:t>
      </w:r>
      <w:proofErr w:type="spellEnd"/>
      <w:r w:rsidRPr="009D2C44">
        <w:rPr>
          <w:rFonts w:eastAsia="Calibri" w:cs="Times New Roman"/>
          <w:bCs/>
          <w:sz w:val="22"/>
          <w:szCs w:val="22"/>
          <w:lang w:val="lt-LT" w:eastAsia="en-US"/>
        </w:rPr>
        <w:t xml:space="preserve">. (PLIVA </w:t>
      </w:r>
      <w:proofErr w:type="spellStart"/>
      <w:r w:rsidRPr="009D2C44">
        <w:rPr>
          <w:rFonts w:eastAsia="Calibri" w:cs="Times New Roman"/>
          <w:bCs/>
          <w:sz w:val="22"/>
          <w:szCs w:val="22"/>
          <w:lang w:val="lt-LT" w:eastAsia="en-US"/>
        </w:rPr>
        <w:t>Croatia</w:t>
      </w:r>
      <w:proofErr w:type="spellEnd"/>
      <w:r w:rsidRPr="009D2C44">
        <w:rPr>
          <w:rFonts w:eastAsia="Calibri" w:cs="Times New Roman"/>
          <w:bCs/>
          <w:sz w:val="22"/>
          <w:szCs w:val="22"/>
          <w:lang w:val="lt-LT" w:eastAsia="en-US"/>
        </w:rPr>
        <w:t xml:space="preserve"> Ltd.)</w:t>
      </w:r>
    </w:p>
    <w:p w:rsidR="00CF041F" w:rsidRPr="009D2C44" w:rsidRDefault="00CF041F" w:rsidP="00CF041F">
      <w:pPr>
        <w:rPr>
          <w:rFonts w:eastAsia="Calibri" w:cs="Times New Roman"/>
          <w:sz w:val="22"/>
          <w:szCs w:val="22"/>
          <w:lang w:val="lt-LT" w:eastAsia="en-US"/>
        </w:rPr>
      </w:pPr>
      <w:proofErr w:type="spellStart"/>
      <w:r w:rsidRPr="009D2C44">
        <w:rPr>
          <w:rFonts w:eastAsia="Calibri" w:cs="Times New Roman"/>
          <w:bCs/>
          <w:sz w:val="22"/>
          <w:szCs w:val="22"/>
          <w:lang w:val="lt-LT" w:eastAsia="en-US"/>
        </w:rPr>
        <w:t>Prilaz</w:t>
      </w:r>
      <w:proofErr w:type="spellEnd"/>
      <w:r w:rsidRPr="009D2C44">
        <w:rPr>
          <w:rFonts w:eastAsia="Calibri" w:cs="Times New Roman"/>
          <w:bCs/>
          <w:sz w:val="22"/>
          <w:szCs w:val="22"/>
          <w:lang w:val="lt-LT" w:eastAsia="en-US"/>
        </w:rPr>
        <w:t xml:space="preserve"> </w:t>
      </w:r>
      <w:proofErr w:type="spellStart"/>
      <w:r w:rsidRPr="009D2C44">
        <w:rPr>
          <w:rFonts w:eastAsia="Calibri" w:cs="Times New Roman"/>
          <w:bCs/>
          <w:sz w:val="22"/>
          <w:szCs w:val="22"/>
          <w:lang w:val="lt-LT" w:eastAsia="en-US"/>
        </w:rPr>
        <w:t>baruna</w:t>
      </w:r>
      <w:proofErr w:type="spellEnd"/>
      <w:r w:rsidRPr="009D2C44">
        <w:rPr>
          <w:rFonts w:eastAsia="Calibri" w:cs="Times New Roman"/>
          <w:bCs/>
          <w:sz w:val="22"/>
          <w:szCs w:val="22"/>
          <w:lang w:val="lt-LT" w:eastAsia="en-US"/>
        </w:rPr>
        <w:t xml:space="preserve"> </w:t>
      </w:r>
      <w:proofErr w:type="spellStart"/>
      <w:r w:rsidRPr="009D2C44">
        <w:rPr>
          <w:rFonts w:eastAsia="Calibri" w:cs="Times New Roman"/>
          <w:bCs/>
          <w:sz w:val="22"/>
          <w:szCs w:val="22"/>
          <w:lang w:val="lt-LT" w:eastAsia="en-US"/>
        </w:rPr>
        <w:t>Filipovica</w:t>
      </w:r>
      <w:proofErr w:type="spellEnd"/>
      <w:r w:rsidRPr="009D2C44">
        <w:rPr>
          <w:rFonts w:eastAsia="Calibri" w:cs="Times New Roman"/>
          <w:bCs/>
          <w:sz w:val="22"/>
          <w:szCs w:val="22"/>
          <w:lang w:val="lt-LT" w:eastAsia="en-US"/>
        </w:rPr>
        <w:t xml:space="preserve"> 25</w:t>
      </w:r>
    </w:p>
    <w:p w:rsidR="00CF041F" w:rsidRPr="009D2C44" w:rsidRDefault="00CF041F" w:rsidP="00CF041F">
      <w:pPr>
        <w:rPr>
          <w:rFonts w:eastAsia="Calibri" w:cs="Times New Roman"/>
          <w:sz w:val="22"/>
          <w:szCs w:val="22"/>
          <w:lang w:val="lt-LT" w:eastAsia="en-US"/>
        </w:rPr>
      </w:pPr>
      <w:r w:rsidRPr="009D2C44">
        <w:rPr>
          <w:rFonts w:eastAsia="Calibri" w:cs="Times New Roman"/>
          <w:bCs/>
          <w:sz w:val="22"/>
          <w:szCs w:val="22"/>
          <w:lang w:val="lt-LT" w:eastAsia="en-US"/>
        </w:rPr>
        <w:t>10000</w:t>
      </w:r>
      <w:r w:rsidRPr="005B0765">
        <w:rPr>
          <w:rFonts w:eastAsia="Calibri" w:cs="Times New Roman"/>
          <w:bCs/>
          <w:sz w:val="22"/>
          <w:szCs w:val="22"/>
          <w:lang w:val="lt-LT" w:eastAsia="en-US"/>
        </w:rPr>
        <w:t xml:space="preserve"> </w:t>
      </w:r>
      <w:proofErr w:type="spellStart"/>
      <w:r w:rsidRPr="009D2C44">
        <w:rPr>
          <w:rFonts w:eastAsia="Calibri" w:cs="Times New Roman"/>
          <w:bCs/>
          <w:sz w:val="22"/>
          <w:szCs w:val="22"/>
          <w:lang w:val="lt-LT" w:eastAsia="en-US"/>
        </w:rPr>
        <w:t>Zagreb</w:t>
      </w:r>
      <w:proofErr w:type="spellEnd"/>
    </w:p>
    <w:p w:rsidR="00CF041F" w:rsidRPr="009D2C44" w:rsidRDefault="00CF041F" w:rsidP="00CF041F">
      <w:pPr>
        <w:rPr>
          <w:rFonts w:eastAsia="Calibri" w:cs="Times New Roman"/>
          <w:sz w:val="22"/>
          <w:szCs w:val="22"/>
          <w:lang w:val="cs-CZ" w:eastAsia="en-US"/>
        </w:rPr>
      </w:pPr>
      <w:r w:rsidRPr="009D2C44">
        <w:rPr>
          <w:rFonts w:eastAsia="Calibri" w:cs="Times New Roman"/>
          <w:bCs/>
          <w:sz w:val="22"/>
          <w:szCs w:val="22"/>
          <w:lang w:val="lt-LT" w:eastAsia="en-US"/>
        </w:rPr>
        <w:t>Kroatija</w:t>
      </w:r>
    </w:p>
    <w:p w:rsidR="00CF041F" w:rsidRDefault="00CF041F" w:rsidP="00CF041F">
      <w:pPr>
        <w:rPr>
          <w:rFonts w:eastAsia="Times New Roman" w:cs="Times New Roman"/>
          <w:sz w:val="22"/>
          <w:szCs w:val="22"/>
          <w:lang w:val="lt-LT" w:eastAsia="cs-CZ"/>
        </w:rPr>
      </w:pPr>
    </w:p>
    <w:p w:rsidR="00AF27A9" w:rsidRPr="00AF27A9" w:rsidRDefault="00AF27A9" w:rsidP="00AF27A9">
      <w:pPr>
        <w:rPr>
          <w:rFonts w:eastAsia="Times New Roman" w:cs="Times New Roman"/>
          <w:sz w:val="22"/>
          <w:szCs w:val="22"/>
          <w:lang w:val="lt-LT" w:eastAsia="cs-CZ"/>
        </w:rPr>
      </w:pPr>
      <w:r w:rsidRPr="00AF27A9">
        <w:rPr>
          <w:rFonts w:eastAsia="Times New Roman" w:cs="Times New Roman"/>
          <w:sz w:val="22"/>
          <w:szCs w:val="22"/>
          <w:lang w:val="lt-LT" w:eastAsia="cs-CZ"/>
        </w:rPr>
        <w:t>arba</w:t>
      </w:r>
    </w:p>
    <w:p w:rsidR="00AF27A9" w:rsidRPr="00AF27A9" w:rsidRDefault="00AF27A9" w:rsidP="00AF27A9">
      <w:pPr>
        <w:rPr>
          <w:rFonts w:eastAsia="Times New Roman" w:cs="Times New Roman"/>
          <w:sz w:val="22"/>
          <w:szCs w:val="22"/>
          <w:lang w:val="lt-LT" w:eastAsia="cs-CZ"/>
        </w:rPr>
      </w:pPr>
    </w:p>
    <w:p w:rsidR="00AF27A9" w:rsidRPr="00AF27A9" w:rsidRDefault="00AF27A9" w:rsidP="00AF27A9">
      <w:pPr>
        <w:rPr>
          <w:rFonts w:eastAsia="Times New Roman" w:cs="Times New Roman"/>
          <w:sz w:val="22"/>
          <w:szCs w:val="22"/>
          <w:lang w:val="lt-LT" w:eastAsia="cs-CZ"/>
        </w:rPr>
      </w:pPr>
      <w:proofErr w:type="spellStart"/>
      <w:r w:rsidRPr="00AF27A9">
        <w:rPr>
          <w:rFonts w:eastAsia="Times New Roman" w:cs="Times New Roman"/>
          <w:sz w:val="22"/>
          <w:szCs w:val="22"/>
          <w:lang w:val="lt-LT" w:eastAsia="cs-CZ"/>
        </w:rPr>
        <w:t>Teva</w:t>
      </w:r>
      <w:proofErr w:type="spellEnd"/>
      <w:r w:rsidRPr="00AF27A9">
        <w:rPr>
          <w:rFonts w:eastAsia="Times New Roman" w:cs="Times New Roman"/>
          <w:sz w:val="22"/>
          <w:szCs w:val="22"/>
          <w:lang w:val="lt-LT" w:eastAsia="cs-CZ"/>
        </w:rPr>
        <w:t xml:space="preserve"> </w:t>
      </w:r>
      <w:proofErr w:type="spellStart"/>
      <w:r w:rsidRPr="00AF27A9">
        <w:rPr>
          <w:rFonts w:eastAsia="Times New Roman" w:cs="Times New Roman"/>
          <w:sz w:val="22"/>
          <w:szCs w:val="22"/>
          <w:lang w:val="lt-LT" w:eastAsia="cs-CZ"/>
        </w:rPr>
        <w:t>Operations</w:t>
      </w:r>
      <w:proofErr w:type="spellEnd"/>
      <w:r w:rsidRPr="00AF27A9">
        <w:rPr>
          <w:rFonts w:eastAsia="Times New Roman" w:cs="Times New Roman"/>
          <w:sz w:val="22"/>
          <w:szCs w:val="22"/>
          <w:lang w:val="lt-LT" w:eastAsia="cs-CZ"/>
        </w:rPr>
        <w:t xml:space="preserve"> </w:t>
      </w:r>
      <w:proofErr w:type="spellStart"/>
      <w:r w:rsidRPr="00AF27A9">
        <w:rPr>
          <w:rFonts w:eastAsia="Times New Roman" w:cs="Times New Roman"/>
          <w:sz w:val="22"/>
          <w:szCs w:val="22"/>
          <w:lang w:val="lt-LT" w:eastAsia="cs-CZ"/>
        </w:rPr>
        <w:t>Poland</w:t>
      </w:r>
      <w:proofErr w:type="spellEnd"/>
      <w:r w:rsidRPr="00AF27A9">
        <w:rPr>
          <w:rFonts w:eastAsia="Times New Roman" w:cs="Times New Roman"/>
          <w:sz w:val="22"/>
          <w:szCs w:val="22"/>
          <w:lang w:val="lt-LT" w:eastAsia="cs-CZ"/>
        </w:rPr>
        <w:t xml:space="preserve"> Sp. z </w:t>
      </w:r>
      <w:proofErr w:type="spellStart"/>
      <w:r w:rsidRPr="00AF27A9">
        <w:rPr>
          <w:rFonts w:eastAsia="Times New Roman" w:cs="Times New Roman"/>
          <w:sz w:val="22"/>
          <w:szCs w:val="22"/>
          <w:lang w:val="lt-LT" w:eastAsia="cs-CZ"/>
        </w:rPr>
        <w:t>o.o</w:t>
      </w:r>
      <w:proofErr w:type="spellEnd"/>
      <w:r w:rsidRPr="00AF27A9">
        <w:rPr>
          <w:rFonts w:eastAsia="Times New Roman" w:cs="Times New Roman"/>
          <w:sz w:val="22"/>
          <w:szCs w:val="22"/>
          <w:lang w:val="lt-LT" w:eastAsia="cs-CZ"/>
        </w:rPr>
        <w:t>.</w:t>
      </w:r>
    </w:p>
    <w:p w:rsidR="00AF27A9" w:rsidRPr="00AF27A9" w:rsidRDefault="00AF27A9" w:rsidP="00AF27A9">
      <w:pPr>
        <w:rPr>
          <w:rFonts w:eastAsia="Times New Roman" w:cs="Times New Roman"/>
          <w:sz w:val="22"/>
          <w:szCs w:val="22"/>
          <w:lang w:val="lt-LT" w:eastAsia="cs-CZ"/>
        </w:rPr>
      </w:pPr>
      <w:proofErr w:type="spellStart"/>
      <w:r w:rsidRPr="00AF27A9">
        <w:rPr>
          <w:rFonts w:eastAsia="Times New Roman" w:cs="Times New Roman"/>
          <w:sz w:val="22"/>
          <w:szCs w:val="22"/>
          <w:lang w:val="lt-LT" w:eastAsia="cs-CZ"/>
        </w:rPr>
        <w:t>ul.Mogilska</w:t>
      </w:r>
      <w:proofErr w:type="spellEnd"/>
      <w:r w:rsidRPr="00AF27A9">
        <w:rPr>
          <w:rFonts w:eastAsia="Times New Roman" w:cs="Times New Roman"/>
          <w:sz w:val="22"/>
          <w:szCs w:val="22"/>
          <w:lang w:val="lt-LT" w:eastAsia="cs-CZ"/>
        </w:rPr>
        <w:t xml:space="preserve"> 80</w:t>
      </w:r>
    </w:p>
    <w:p w:rsidR="00AF27A9" w:rsidRPr="00AF27A9" w:rsidRDefault="00AF27A9" w:rsidP="00AF27A9">
      <w:pPr>
        <w:rPr>
          <w:rFonts w:eastAsia="Times New Roman" w:cs="Times New Roman"/>
          <w:sz w:val="22"/>
          <w:szCs w:val="22"/>
          <w:lang w:val="lt-LT" w:eastAsia="cs-CZ"/>
        </w:rPr>
      </w:pPr>
      <w:r w:rsidRPr="00AF27A9">
        <w:rPr>
          <w:rFonts w:eastAsia="Times New Roman" w:cs="Times New Roman"/>
          <w:sz w:val="22"/>
          <w:szCs w:val="22"/>
          <w:lang w:val="lt-LT" w:eastAsia="cs-CZ"/>
        </w:rPr>
        <w:t xml:space="preserve">31-546 </w:t>
      </w:r>
      <w:proofErr w:type="spellStart"/>
      <w:r w:rsidRPr="00AF27A9">
        <w:rPr>
          <w:rFonts w:eastAsia="Times New Roman" w:cs="Times New Roman"/>
          <w:sz w:val="22"/>
          <w:szCs w:val="22"/>
          <w:lang w:val="lt-LT" w:eastAsia="cs-CZ"/>
        </w:rPr>
        <w:t>Kraków</w:t>
      </w:r>
      <w:proofErr w:type="spellEnd"/>
    </w:p>
    <w:p w:rsidR="00AF27A9" w:rsidRDefault="00AF27A9" w:rsidP="00AF27A9">
      <w:pPr>
        <w:rPr>
          <w:rFonts w:eastAsia="Times New Roman" w:cs="Times New Roman"/>
          <w:sz w:val="22"/>
          <w:szCs w:val="22"/>
          <w:lang w:val="lt-LT" w:eastAsia="cs-CZ"/>
        </w:rPr>
      </w:pPr>
      <w:r w:rsidRPr="00AF27A9">
        <w:rPr>
          <w:rFonts w:eastAsia="Times New Roman" w:cs="Times New Roman"/>
          <w:sz w:val="22"/>
          <w:szCs w:val="22"/>
          <w:lang w:val="lt-LT" w:eastAsia="cs-CZ"/>
        </w:rPr>
        <w:t>Lenkija</w:t>
      </w:r>
    </w:p>
    <w:p w:rsidR="00AF27A9" w:rsidRDefault="00AF27A9" w:rsidP="00AF27A9">
      <w:pPr>
        <w:rPr>
          <w:rFonts w:eastAsia="Times New Roman" w:cs="Times New Roman"/>
          <w:sz w:val="22"/>
          <w:szCs w:val="22"/>
          <w:lang w:val="lt-LT" w:eastAsia="cs-CZ"/>
        </w:rPr>
      </w:pPr>
    </w:p>
    <w:p w:rsidR="00CF041F" w:rsidRPr="009D2C44" w:rsidRDefault="00CF041F" w:rsidP="00CF041F">
      <w:pPr>
        <w:rPr>
          <w:rFonts w:eastAsia="Times New Roman" w:cs="Times New Roman"/>
          <w:sz w:val="22"/>
          <w:szCs w:val="22"/>
          <w:lang w:val="lt-LT" w:eastAsia="cs-CZ"/>
        </w:rPr>
      </w:pPr>
    </w:p>
    <w:p w:rsidR="00CF041F" w:rsidRPr="009D2C44" w:rsidRDefault="00CF041F" w:rsidP="00CF041F">
      <w:pPr>
        <w:ind w:left="567" w:hanging="567"/>
        <w:rPr>
          <w:rFonts w:eastAsia="Times New Roman" w:cs="Times New Roman"/>
          <w:sz w:val="22"/>
          <w:szCs w:val="22"/>
          <w:lang w:val="lt-LT" w:eastAsia="cs-CZ"/>
        </w:rPr>
      </w:pPr>
      <w:r w:rsidRPr="009D2C44">
        <w:rPr>
          <w:rFonts w:eastAsia="Times New Roman" w:cs="Times New Roman"/>
          <w:b/>
          <w:noProof/>
          <w:sz w:val="22"/>
          <w:szCs w:val="22"/>
          <w:lang w:val="lt-LT" w:eastAsia="cs-CZ"/>
        </w:rPr>
        <w:t>B.</w:t>
      </w:r>
      <w:r w:rsidRPr="009D2C44">
        <w:rPr>
          <w:rFonts w:eastAsia="Times New Roman" w:cs="Times New Roman"/>
          <w:b/>
          <w:sz w:val="22"/>
          <w:szCs w:val="22"/>
          <w:lang w:val="lt-LT" w:eastAsia="cs-CZ"/>
        </w:rPr>
        <w:tab/>
      </w:r>
      <w:r w:rsidRPr="009D2C44">
        <w:rPr>
          <w:rFonts w:eastAsia="Times New Roman" w:cs="Times New Roman"/>
          <w:b/>
          <w:noProof/>
          <w:sz w:val="22"/>
          <w:szCs w:val="22"/>
          <w:lang w:val="lt-LT" w:eastAsia="cs-CZ"/>
        </w:rPr>
        <w:t>TIEKIMO IR VARTOJIMO SĄLYGOS AR APRIBOJIMAI</w:t>
      </w:r>
    </w:p>
    <w:p w:rsidR="00CF041F" w:rsidRPr="009D2C44" w:rsidRDefault="00CF041F" w:rsidP="00CF041F">
      <w:pPr>
        <w:rPr>
          <w:rFonts w:eastAsia="Times New Roman" w:cs="Times New Roman"/>
          <w:sz w:val="22"/>
          <w:szCs w:val="22"/>
          <w:lang w:val="lt-LT" w:eastAsia="cs-CZ"/>
        </w:rPr>
      </w:pPr>
    </w:p>
    <w:p w:rsidR="00CF041F" w:rsidRPr="009D2C44" w:rsidRDefault="00CF041F" w:rsidP="00CF041F">
      <w:pPr>
        <w:rPr>
          <w:rFonts w:eastAsia="Times New Roman" w:cs="Times New Roman"/>
          <w:sz w:val="22"/>
          <w:szCs w:val="22"/>
          <w:lang w:val="lt-LT" w:eastAsia="cs-CZ"/>
        </w:rPr>
      </w:pPr>
      <w:r w:rsidRPr="009D2C44">
        <w:rPr>
          <w:rFonts w:eastAsia="Times New Roman" w:cs="Times New Roman"/>
          <w:sz w:val="22"/>
          <w:szCs w:val="22"/>
          <w:lang w:val="lt-LT" w:eastAsia="cs-CZ"/>
        </w:rPr>
        <w:t>Receptinis vaistinis preparatas.</w:t>
      </w:r>
    </w:p>
    <w:p w:rsidR="00CF041F" w:rsidRDefault="00CF041F" w:rsidP="00CF041F">
      <w:pPr>
        <w:jc w:val="center"/>
        <w:rPr>
          <w:rFonts w:eastAsia="Times New Roman" w:cs="Times New Roman"/>
          <w:b/>
          <w:snapToGrid w:val="0"/>
          <w:sz w:val="22"/>
          <w:szCs w:val="22"/>
          <w:lang w:val="lt-LT" w:eastAsia="en-US"/>
        </w:rPr>
      </w:pPr>
      <w:r w:rsidRPr="009D2C44">
        <w:rPr>
          <w:rFonts w:eastAsia="Times New Roman" w:cs="Times New Roman"/>
          <w:sz w:val="22"/>
          <w:szCs w:val="22"/>
          <w:lang w:val="lt-LT" w:eastAsia="cs-CZ"/>
        </w:rPr>
        <w:br w:type="page"/>
      </w:r>
    </w:p>
    <w:p w:rsidR="00CF041F" w:rsidRDefault="00CF041F" w:rsidP="00CF041F">
      <w:pPr>
        <w:rPr>
          <w:rFonts w:eastAsia="Times New Roman" w:cs="Times New Roman"/>
          <w:b/>
          <w:snapToGrid w:val="0"/>
          <w:sz w:val="22"/>
          <w:szCs w:val="22"/>
          <w:lang w:val="lt-LT" w:eastAsia="en-US"/>
        </w:rPr>
      </w:pPr>
    </w:p>
    <w:p w:rsidR="00CF041F" w:rsidRDefault="00CF041F" w:rsidP="00CF041F">
      <w:pPr>
        <w:rPr>
          <w:rFonts w:eastAsia="Times New Roman" w:cs="Times New Roman"/>
          <w:b/>
          <w:snapToGrid w:val="0"/>
          <w:sz w:val="22"/>
          <w:szCs w:val="22"/>
          <w:lang w:val="lt-LT" w:eastAsia="en-US"/>
        </w:rPr>
      </w:pPr>
    </w:p>
    <w:p w:rsidR="00CF041F" w:rsidRDefault="00CF041F" w:rsidP="00CF041F">
      <w:pPr>
        <w:rPr>
          <w:rFonts w:eastAsia="Times New Roman" w:cs="Times New Roman"/>
          <w:b/>
          <w:snapToGrid w:val="0"/>
          <w:sz w:val="22"/>
          <w:szCs w:val="22"/>
          <w:lang w:val="lt-LT" w:eastAsia="en-US"/>
        </w:rPr>
      </w:pPr>
    </w:p>
    <w:p w:rsidR="00CF041F" w:rsidRDefault="00CF041F" w:rsidP="00CF041F">
      <w:pPr>
        <w:rPr>
          <w:rFonts w:eastAsia="Times New Roman" w:cs="Times New Roman"/>
          <w:b/>
          <w:snapToGrid w:val="0"/>
          <w:sz w:val="22"/>
          <w:szCs w:val="22"/>
          <w:lang w:val="lt-LT" w:eastAsia="en-US"/>
        </w:rPr>
      </w:pPr>
    </w:p>
    <w:p w:rsidR="00CF041F" w:rsidRDefault="00CF041F" w:rsidP="00CF041F">
      <w:pPr>
        <w:rPr>
          <w:rFonts w:eastAsia="Times New Roman" w:cs="Times New Roman"/>
          <w:b/>
          <w:snapToGrid w:val="0"/>
          <w:sz w:val="22"/>
          <w:szCs w:val="22"/>
          <w:lang w:val="lt-LT" w:eastAsia="en-US"/>
        </w:rPr>
      </w:pPr>
    </w:p>
    <w:p w:rsidR="00CF041F" w:rsidRDefault="00CF041F" w:rsidP="00CF041F">
      <w:pPr>
        <w:rPr>
          <w:rFonts w:eastAsia="Times New Roman" w:cs="Times New Roman"/>
          <w:b/>
          <w:snapToGrid w:val="0"/>
          <w:sz w:val="22"/>
          <w:szCs w:val="22"/>
          <w:lang w:val="lt-LT" w:eastAsia="en-US"/>
        </w:rPr>
      </w:pPr>
    </w:p>
    <w:p w:rsidR="00CF041F" w:rsidRDefault="00CF041F" w:rsidP="00CF041F">
      <w:pPr>
        <w:rPr>
          <w:rFonts w:eastAsia="Times New Roman" w:cs="Times New Roman"/>
          <w:b/>
          <w:snapToGrid w:val="0"/>
          <w:sz w:val="22"/>
          <w:szCs w:val="22"/>
          <w:lang w:val="lt-LT" w:eastAsia="en-US"/>
        </w:rPr>
      </w:pPr>
    </w:p>
    <w:p w:rsidR="00CF041F" w:rsidRDefault="00CF041F" w:rsidP="00CF041F">
      <w:pPr>
        <w:rPr>
          <w:rFonts w:eastAsia="Times New Roman" w:cs="Times New Roman"/>
          <w:b/>
          <w:snapToGrid w:val="0"/>
          <w:sz w:val="22"/>
          <w:szCs w:val="22"/>
          <w:lang w:val="lt-LT" w:eastAsia="en-US"/>
        </w:rPr>
      </w:pPr>
    </w:p>
    <w:p w:rsidR="00CF041F" w:rsidRDefault="00CF041F" w:rsidP="00CF041F">
      <w:pPr>
        <w:rPr>
          <w:rFonts w:eastAsia="Times New Roman" w:cs="Times New Roman"/>
          <w:b/>
          <w:snapToGrid w:val="0"/>
          <w:sz w:val="22"/>
          <w:szCs w:val="22"/>
          <w:lang w:val="lt-LT" w:eastAsia="en-US"/>
        </w:rPr>
      </w:pPr>
    </w:p>
    <w:p w:rsidR="00CF041F" w:rsidRDefault="00CF041F" w:rsidP="00CF041F">
      <w:pPr>
        <w:rPr>
          <w:rFonts w:eastAsia="Times New Roman" w:cs="Times New Roman"/>
          <w:b/>
          <w:snapToGrid w:val="0"/>
          <w:sz w:val="22"/>
          <w:szCs w:val="22"/>
          <w:lang w:val="lt-LT" w:eastAsia="en-US"/>
        </w:rPr>
      </w:pPr>
    </w:p>
    <w:p w:rsidR="00CF041F" w:rsidRDefault="00CF041F" w:rsidP="00CF041F">
      <w:pPr>
        <w:rPr>
          <w:rFonts w:eastAsia="Times New Roman" w:cs="Times New Roman"/>
          <w:b/>
          <w:snapToGrid w:val="0"/>
          <w:sz w:val="22"/>
          <w:szCs w:val="22"/>
          <w:lang w:val="lt-LT" w:eastAsia="en-US"/>
        </w:rPr>
      </w:pPr>
    </w:p>
    <w:p w:rsidR="00CF041F" w:rsidRDefault="00CF041F" w:rsidP="00CF041F">
      <w:pPr>
        <w:rPr>
          <w:rFonts w:eastAsia="Times New Roman" w:cs="Times New Roman"/>
          <w:b/>
          <w:snapToGrid w:val="0"/>
          <w:sz w:val="22"/>
          <w:szCs w:val="22"/>
          <w:lang w:val="lt-LT" w:eastAsia="en-US"/>
        </w:rPr>
      </w:pPr>
    </w:p>
    <w:p w:rsidR="00CF041F" w:rsidRDefault="00CF041F" w:rsidP="00CF041F">
      <w:pPr>
        <w:rPr>
          <w:rFonts w:eastAsia="Times New Roman" w:cs="Times New Roman"/>
          <w:b/>
          <w:snapToGrid w:val="0"/>
          <w:sz w:val="22"/>
          <w:szCs w:val="22"/>
          <w:lang w:val="lt-LT" w:eastAsia="en-US"/>
        </w:rPr>
      </w:pPr>
    </w:p>
    <w:p w:rsidR="00CF041F" w:rsidRDefault="00CF041F" w:rsidP="00CF041F">
      <w:pPr>
        <w:rPr>
          <w:rFonts w:eastAsia="Times New Roman" w:cs="Times New Roman"/>
          <w:b/>
          <w:snapToGrid w:val="0"/>
          <w:sz w:val="22"/>
          <w:szCs w:val="22"/>
          <w:lang w:val="lt-LT" w:eastAsia="en-US"/>
        </w:rPr>
      </w:pPr>
    </w:p>
    <w:p w:rsidR="00CF041F" w:rsidRDefault="00CF041F" w:rsidP="00CF041F">
      <w:pPr>
        <w:rPr>
          <w:rFonts w:eastAsia="Times New Roman" w:cs="Times New Roman"/>
          <w:b/>
          <w:snapToGrid w:val="0"/>
          <w:sz w:val="22"/>
          <w:szCs w:val="22"/>
          <w:lang w:val="lt-LT" w:eastAsia="en-US"/>
        </w:rPr>
      </w:pPr>
    </w:p>
    <w:p w:rsidR="00CF041F" w:rsidRDefault="00CF041F" w:rsidP="00CF041F">
      <w:pPr>
        <w:rPr>
          <w:rFonts w:eastAsia="Times New Roman" w:cs="Times New Roman"/>
          <w:b/>
          <w:snapToGrid w:val="0"/>
          <w:sz w:val="22"/>
          <w:szCs w:val="22"/>
          <w:lang w:val="lt-LT" w:eastAsia="en-US"/>
        </w:rPr>
      </w:pPr>
    </w:p>
    <w:p w:rsidR="00CF041F" w:rsidRDefault="00CF041F" w:rsidP="00CF041F">
      <w:pPr>
        <w:rPr>
          <w:rFonts w:eastAsia="Times New Roman" w:cs="Times New Roman"/>
          <w:b/>
          <w:snapToGrid w:val="0"/>
          <w:sz w:val="22"/>
          <w:szCs w:val="22"/>
          <w:lang w:val="lt-LT" w:eastAsia="en-US"/>
        </w:rPr>
      </w:pPr>
    </w:p>
    <w:p w:rsidR="00CF041F" w:rsidRDefault="00CF041F" w:rsidP="00CF041F">
      <w:pPr>
        <w:rPr>
          <w:rFonts w:eastAsia="Times New Roman" w:cs="Times New Roman"/>
          <w:b/>
          <w:snapToGrid w:val="0"/>
          <w:sz w:val="22"/>
          <w:szCs w:val="22"/>
          <w:lang w:val="lt-LT" w:eastAsia="en-US"/>
        </w:rPr>
      </w:pPr>
    </w:p>
    <w:p w:rsidR="00CF041F" w:rsidRDefault="00CF041F" w:rsidP="00CF041F">
      <w:pPr>
        <w:rPr>
          <w:rFonts w:eastAsia="Times New Roman" w:cs="Times New Roman"/>
          <w:b/>
          <w:snapToGrid w:val="0"/>
          <w:sz w:val="22"/>
          <w:szCs w:val="22"/>
          <w:lang w:val="lt-LT" w:eastAsia="en-US"/>
        </w:rPr>
      </w:pPr>
    </w:p>
    <w:p w:rsidR="00CF041F" w:rsidRDefault="00CF041F" w:rsidP="00CF041F">
      <w:pPr>
        <w:rPr>
          <w:rFonts w:eastAsia="Times New Roman" w:cs="Times New Roman"/>
          <w:b/>
          <w:snapToGrid w:val="0"/>
          <w:sz w:val="22"/>
          <w:szCs w:val="22"/>
          <w:lang w:val="lt-LT" w:eastAsia="en-US"/>
        </w:rPr>
      </w:pPr>
    </w:p>
    <w:p w:rsidR="00CF041F" w:rsidRDefault="00CF041F" w:rsidP="00CF041F">
      <w:pPr>
        <w:rPr>
          <w:rFonts w:eastAsia="Times New Roman" w:cs="Times New Roman"/>
          <w:b/>
          <w:snapToGrid w:val="0"/>
          <w:sz w:val="22"/>
          <w:szCs w:val="22"/>
          <w:lang w:val="lt-LT" w:eastAsia="en-US"/>
        </w:rPr>
      </w:pPr>
    </w:p>
    <w:p w:rsidR="00CF041F" w:rsidRDefault="00CF041F" w:rsidP="00CF041F">
      <w:pPr>
        <w:rPr>
          <w:rFonts w:eastAsia="Times New Roman" w:cs="Times New Roman"/>
          <w:b/>
          <w:snapToGrid w:val="0"/>
          <w:sz w:val="22"/>
          <w:szCs w:val="22"/>
          <w:lang w:val="lt-LT" w:eastAsia="en-US"/>
        </w:rPr>
      </w:pPr>
    </w:p>
    <w:p w:rsidR="00CF041F" w:rsidRDefault="00CF041F" w:rsidP="00CF041F">
      <w:pPr>
        <w:rPr>
          <w:rFonts w:eastAsia="Times New Roman" w:cs="Times New Roman"/>
          <w:b/>
          <w:snapToGrid w:val="0"/>
          <w:sz w:val="22"/>
          <w:szCs w:val="22"/>
          <w:lang w:val="lt-LT" w:eastAsia="en-US"/>
        </w:rPr>
      </w:pPr>
    </w:p>
    <w:p w:rsidR="00CF041F" w:rsidRPr="009D2C44" w:rsidRDefault="00CF041F" w:rsidP="00CF041F">
      <w:pPr>
        <w:keepNext/>
        <w:jc w:val="center"/>
        <w:outlineLvl w:val="1"/>
        <w:rPr>
          <w:rFonts w:eastAsia="Times New Roman" w:cs="Arial"/>
          <w:b/>
          <w:i/>
          <w:sz w:val="22"/>
          <w:szCs w:val="22"/>
          <w:lang w:val="lt-LT" w:eastAsia="cs-CZ"/>
        </w:rPr>
      </w:pPr>
      <w:r w:rsidRPr="009D2C44">
        <w:rPr>
          <w:rFonts w:eastAsia="Times New Roman" w:cs="Arial"/>
          <w:b/>
          <w:bCs/>
          <w:iCs/>
          <w:sz w:val="22"/>
          <w:szCs w:val="22"/>
          <w:lang w:val="cs-CZ" w:eastAsia="cs-CZ"/>
        </w:rPr>
        <w:t>III PRIEDAS</w:t>
      </w:r>
    </w:p>
    <w:p w:rsidR="00CF041F" w:rsidRPr="009D2C44" w:rsidRDefault="00CF041F" w:rsidP="00CF041F">
      <w:pPr>
        <w:rPr>
          <w:rFonts w:eastAsia="Times New Roman" w:cs="Times New Roman"/>
          <w:b/>
          <w:sz w:val="22"/>
          <w:szCs w:val="22"/>
          <w:lang w:val="lt-LT" w:eastAsia="cs-CZ"/>
        </w:rPr>
      </w:pPr>
    </w:p>
    <w:p w:rsidR="00CF041F" w:rsidRPr="009D2C44" w:rsidRDefault="00CF041F" w:rsidP="00CF041F">
      <w:pPr>
        <w:keepNext/>
        <w:jc w:val="center"/>
        <w:outlineLvl w:val="1"/>
        <w:rPr>
          <w:rFonts w:eastAsia="Times New Roman" w:cs="Arial"/>
          <w:b/>
          <w:i/>
          <w:sz w:val="22"/>
          <w:szCs w:val="22"/>
          <w:lang w:val="lt-LT" w:eastAsia="cs-CZ"/>
        </w:rPr>
      </w:pPr>
      <w:r w:rsidRPr="009D2C44">
        <w:rPr>
          <w:rFonts w:eastAsia="Times New Roman" w:cs="Arial"/>
          <w:b/>
          <w:bCs/>
          <w:iCs/>
          <w:sz w:val="22"/>
          <w:szCs w:val="22"/>
          <w:lang w:val="cs-CZ" w:eastAsia="cs-CZ"/>
        </w:rPr>
        <w:t>ŽENKLINIMAS IR PAKUOTĖS LAPELIS</w:t>
      </w:r>
    </w:p>
    <w:p w:rsidR="00CF041F" w:rsidRPr="009D2C44" w:rsidRDefault="00CF041F" w:rsidP="00CF041F">
      <w:pPr>
        <w:rPr>
          <w:rFonts w:eastAsia="Times New Roman" w:cs="Times New Roman"/>
          <w:snapToGrid w:val="0"/>
          <w:sz w:val="22"/>
          <w:szCs w:val="24"/>
          <w:lang w:val="lt-LT" w:eastAsia="en-US"/>
        </w:rPr>
      </w:pPr>
      <w:r w:rsidRPr="009D2C44">
        <w:rPr>
          <w:rFonts w:eastAsia="Times New Roman" w:cs="Times New Roman"/>
          <w:szCs w:val="24"/>
          <w:lang w:val="lt-LT" w:eastAsia="cs-CZ"/>
        </w:rPr>
        <w:br w:type="page"/>
      </w:r>
    </w:p>
    <w:p w:rsidR="00CF041F" w:rsidRPr="009D2C44" w:rsidRDefault="00CF041F" w:rsidP="00CF041F">
      <w:pPr>
        <w:tabs>
          <w:tab w:val="left" w:pos="567"/>
        </w:tabs>
        <w:spacing w:line="260" w:lineRule="exact"/>
        <w:rPr>
          <w:rFonts w:eastAsia="Times New Roman" w:cs="Times New Roman"/>
          <w:snapToGrid w:val="0"/>
          <w:sz w:val="22"/>
          <w:szCs w:val="24"/>
          <w:lang w:val="lt-LT" w:eastAsia="en-US"/>
        </w:rPr>
      </w:pPr>
    </w:p>
    <w:p w:rsidR="00CF041F" w:rsidRPr="009D2C44" w:rsidRDefault="00CF041F" w:rsidP="00CF041F">
      <w:pPr>
        <w:tabs>
          <w:tab w:val="left" w:pos="567"/>
        </w:tabs>
        <w:spacing w:line="260" w:lineRule="exact"/>
        <w:rPr>
          <w:rFonts w:eastAsia="Times New Roman" w:cs="Times New Roman"/>
          <w:snapToGrid w:val="0"/>
          <w:sz w:val="22"/>
          <w:szCs w:val="24"/>
          <w:lang w:val="lt-LT" w:eastAsia="en-US"/>
        </w:rPr>
      </w:pPr>
    </w:p>
    <w:p w:rsidR="00CF041F" w:rsidRPr="009D2C44" w:rsidRDefault="00CF041F" w:rsidP="00CF041F">
      <w:pPr>
        <w:tabs>
          <w:tab w:val="left" w:pos="567"/>
        </w:tabs>
        <w:spacing w:line="260" w:lineRule="exact"/>
        <w:rPr>
          <w:rFonts w:eastAsia="Times New Roman" w:cs="Times New Roman"/>
          <w:snapToGrid w:val="0"/>
          <w:sz w:val="22"/>
          <w:szCs w:val="24"/>
          <w:lang w:val="lt-LT" w:eastAsia="en-US"/>
        </w:rPr>
      </w:pPr>
    </w:p>
    <w:p w:rsidR="00CF041F" w:rsidRPr="009D2C44" w:rsidRDefault="00CF041F" w:rsidP="00CF041F">
      <w:pPr>
        <w:tabs>
          <w:tab w:val="left" w:pos="567"/>
        </w:tabs>
        <w:spacing w:line="260" w:lineRule="exact"/>
        <w:rPr>
          <w:rFonts w:eastAsia="Times New Roman" w:cs="Times New Roman"/>
          <w:snapToGrid w:val="0"/>
          <w:sz w:val="22"/>
          <w:szCs w:val="24"/>
          <w:lang w:val="lt-LT" w:eastAsia="en-US"/>
        </w:rPr>
      </w:pPr>
    </w:p>
    <w:p w:rsidR="00CF041F" w:rsidRPr="009D2C44" w:rsidRDefault="00CF041F" w:rsidP="00CF041F">
      <w:pPr>
        <w:tabs>
          <w:tab w:val="left" w:pos="567"/>
        </w:tabs>
        <w:spacing w:line="260" w:lineRule="exact"/>
        <w:rPr>
          <w:rFonts w:eastAsia="Times New Roman" w:cs="Times New Roman"/>
          <w:snapToGrid w:val="0"/>
          <w:sz w:val="22"/>
          <w:szCs w:val="24"/>
          <w:lang w:val="lt-LT" w:eastAsia="en-US"/>
        </w:rPr>
      </w:pPr>
    </w:p>
    <w:p w:rsidR="00CF041F" w:rsidRPr="009D2C44" w:rsidRDefault="00CF041F" w:rsidP="00CF041F">
      <w:pPr>
        <w:tabs>
          <w:tab w:val="left" w:pos="567"/>
        </w:tabs>
        <w:spacing w:line="260" w:lineRule="exact"/>
        <w:rPr>
          <w:rFonts w:eastAsia="Times New Roman" w:cs="Times New Roman"/>
          <w:snapToGrid w:val="0"/>
          <w:sz w:val="22"/>
          <w:szCs w:val="24"/>
          <w:lang w:val="lt-LT" w:eastAsia="en-US"/>
        </w:rPr>
      </w:pPr>
    </w:p>
    <w:p w:rsidR="00CF041F" w:rsidRPr="009D2C44" w:rsidRDefault="00CF041F" w:rsidP="00CF041F">
      <w:pPr>
        <w:tabs>
          <w:tab w:val="left" w:pos="567"/>
        </w:tabs>
        <w:spacing w:line="260" w:lineRule="exact"/>
        <w:rPr>
          <w:rFonts w:eastAsia="Times New Roman" w:cs="Times New Roman"/>
          <w:snapToGrid w:val="0"/>
          <w:sz w:val="22"/>
          <w:szCs w:val="24"/>
          <w:lang w:val="lt-LT" w:eastAsia="en-US"/>
        </w:rPr>
      </w:pPr>
    </w:p>
    <w:p w:rsidR="00CF041F" w:rsidRPr="009D2C44" w:rsidRDefault="00CF041F" w:rsidP="00CF041F">
      <w:pPr>
        <w:tabs>
          <w:tab w:val="left" w:pos="567"/>
        </w:tabs>
        <w:spacing w:line="260" w:lineRule="exact"/>
        <w:rPr>
          <w:rFonts w:eastAsia="Times New Roman" w:cs="Times New Roman"/>
          <w:snapToGrid w:val="0"/>
          <w:sz w:val="22"/>
          <w:szCs w:val="24"/>
          <w:lang w:val="lt-LT" w:eastAsia="en-US"/>
        </w:rPr>
      </w:pPr>
    </w:p>
    <w:p w:rsidR="00CF041F" w:rsidRPr="009D2C44" w:rsidRDefault="00CF041F" w:rsidP="00CF041F">
      <w:pPr>
        <w:tabs>
          <w:tab w:val="left" w:pos="567"/>
        </w:tabs>
        <w:spacing w:line="260" w:lineRule="exact"/>
        <w:rPr>
          <w:rFonts w:eastAsia="Times New Roman" w:cs="Times New Roman"/>
          <w:snapToGrid w:val="0"/>
          <w:sz w:val="22"/>
          <w:szCs w:val="24"/>
          <w:lang w:val="lt-LT" w:eastAsia="en-US"/>
        </w:rPr>
      </w:pPr>
    </w:p>
    <w:p w:rsidR="00CF041F" w:rsidRPr="009D2C44" w:rsidRDefault="00CF041F" w:rsidP="00CF041F">
      <w:pPr>
        <w:tabs>
          <w:tab w:val="left" w:pos="567"/>
        </w:tabs>
        <w:spacing w:line="260" w:lineRule="exact"/>
        <w:rPr>
          <w:rFonts w:eastAsia="Times New Roman" w:cs="Times New Roman"/>
          <w:snapToGrid w:val="0"/>
          <w:sz w:val="22"/>
          <w:szCs w:val="24"/>
          <w:lang w:val="lt-LT" w:eastAsia="en-US"/>
        </w:rPr>
      </w:pPr>
    </w:p>
    <w:p w:rsidR="00CF041F" w:rsidRPr="009D2C44" w:rsidRDefault="00CF041F" w:rsidP="00CF041F">
      <w:pPr>
        <w:tabs>
          <w:tab w:val="left" w:pos="567"/>
        </w:tabs>
        <w:spacing w:line="260" w:lineRule="exact"/>
        <w:rPr>
          <w:rFonts w:eastAsia="Times New Roman" w:cs="Times New Roman"/>
          <w:snapToGrid w:val="0"/>
          <w:sz w:val="22"/>
          <w:szCs w:val="24"/>
          <w:lang w:val="lt-LT" w:eastAsia="en-US"/>
        </w:rPr>
      </w:pPr>
    </w:p>
    <w:p w:rsidR="00CF041F" w:rsidRPr="009D2C44" w:rsidRDefault="00CF041F" w:rsidP="00CF041F">
      <w:pPr>
        <w:tabs>
          <w:tab w:val="left" w:pos="567"/>
        </w:tabs>
        <w:spacing w:line="260" w:lineRule="exact"/>
        <w:rPr>
          <w:rFonts w:eastAsia="Times New Roman" w:cs="Times New Roman"/>
          <w:snapToGrid w:val="0"/>
          <w:sz w:val="22"/>
          <w:szCs w:val="24"/>
          <w:lang w:val="lt-LT" w:eastAsia="en-US"/>
        </w:rPr>
      </w:pPr>
    </w:p>
    <w:p w:rsidR="00CF041F" w:rsidRPr="009D2C44" w:rsidRDefault="00CF041F" w:rsidP="00CF041F">
      <w:pPr>
        <w:tabs>
          <w:tab w:val="left" w:pos="567"/>
        </w:tabs>
        <w:spacing w:line="260" w:lineRule="exact"/>
        <w:rPr>
          <w:rFonts w:eastAsia="Times New Roman" w:cs="Times New Roman"/>
          <w:snapToGrid w:val="0"/>
          <w:sz w:val="22"/>
          <w:szCs w:val="24"/>
          <w:lang w:val="lt-LT" w:eastAsia="en-US"/>
        </w:rPr>
      </w:pPr>
    </w:p>
    <w:p w:rsidR="00CF041F" w:rsidRPr="009D2C44" w:rsidRDefault="00CF041F" w:rsidP="00CF041F">
      <w:pPr>
        <w:tabs>
          <w:tab w:val="left" w:pos="567"/>
        </w:tabs>
        <w:spacing w:line="260" w:lineRule="exact"/>
        <w:rPr>
          <w:rFonts w:eastAsia="Times New Roman" w:cs="Times New Roman"/>
          <w:snapToGrid w:val="0"/>
          <w:sz w:val="22"/>
          <w:szCs w:val="24"/>
          <w:lang w:val="lt-LT" w:eastAsia="en-US"/>
        </w:rPr>
      </w:pPr>
    </w:p>
    <w:p w:rsidR="00CF041F" w:rsidRPr="009D2C44" w:rsidRDefault="00CF041F" w:rsidP="00CF041F">
      <w:pPr>
        <w:tabs>
          <w:tab w:val="left" w:pos="567"/>
        </w:tabs>
        <w:spacing w:line="260" w:lineRule="exact"/>
        <w:rPr>
          <w:rFonts w:eastAsia="Times New Roman" w:cs="Times New Roman"/>
          <w:snapToGrid w:val="0"/>
          <w:sz w:val="22"/>
          <w:szCs w:val="24"/>
          <w:lang w:val="lt-LT" w:eastAsia="en-US"/>
        </w:rPr>
      </w:pPr>
    </w:p>
    <w:p w:rsidR="00CF041F" w:rsidRPr="009D2C44" w:rsidRDefault="00CF041F" w:rsidP="00CF041F">
      <w:pPr>
        <w:tabs>
          <w:tab w:val="left" w:pos="567"/>
        </w:tabs>
        <w:spacing w:line="260" w:lineRule="exact"/>
        <w:rPr>
          <w:rFonts w:eastAsia="Times New Roman" w:cs="Times New Roman"/>
          <w:snapToGrid w:val="0"/>
          <w:sz w:val="22"/>
          <w:szCs w:val="24"/>
          <w:lang w:val="lt-LT" w:eastAsia="en-US"/>
        </w:rPr>
      </w:pPr>
    </w:p>
    <w:p w:rsidR="00CF041F" w:rsidRPr="009D2C44" w:rsidRDefault="00CF041F" w:rsidP="00CF041F">
      <w:pPr>
        <w:tabs>
          <w:tab w:val="left" w:pos="567"/>
        </w:tabs>
        <w:spacing w:line="260" w:lineRule="exact"/>
        <w:rPr>
          <w:rFonts w:eastAsia="Times New Roman" w:cs="Times New Roman"/>
          <w:snapToGrid w:val="0"/>
          <w:sz w:val="22"/>
          <w:szCs w:val="24"/>
          <w:lang w:val="lt-LT" w:eastAsia="en-US"/>
        </w:rPr>
      </w:pPr>
    </w:p>
    <w:p w:rsidR="00CF041F" w:rsidRPr="009D2C44" w:rsidRDefault="00CF041F" w:rsidP="00CF041F">
      <w:pPr>
        <w:tabs>
          <w:tab w:val="left" w:pos="567"/>
        </w:tabs>
        <w:spacing w:line="260" w:lineRule="exact"/>
        <w:rPr>
          <w:rFonts w:eastAsia="Times New Roman" w:cs="Times New Roman"/>
          <w:snapToGrid w:val="0"/>
          <w:sz w:val="22"/>
          <w:szCs w:val="24"/>
          <w:lang w:val="lt-LT" w:eastAsia="en-US"/>
        </w:rPr>
      </w:pPr>
    </w:p>
    <w:p w:rsidR="00CF041F" w:rsidRPr="009D2C44" w:rsidRDefault="00CF041F" w:rsidP="00CF041F">
      <w:pPr>
        <w:tabs>
          <w:tab w:val="left" w:pos="567"/>
        </w:tabs>
        <w:spacing w:line="260" w:lineRule="exact"/>
        <w:rPr>
          <w:rFonts w:eastAsia="Times New Roman" w:cs="Times New Roman"/>
          <w:snapToGrid w:val="0"/>
          <w:sz w:val="22"/>
          <w:szCs w:val="24"/>
          <w:lang w:val="lt-LT" w:eastAsia="en-US"/>
        </w:rPr>
      </w:pPr>
    </w:p>
    <w:p w:rsidR="00CF041F" w:rsidRPr="009D2C44" w:rsidRDefault="00CF041F" w:rsidP="00CF041F">
      <w:pPr>
        <w:tabs>
          <w:tab w:val="left" w:pos="567"/>
        </w:tabs>
        <w:spacing w:line="260" w:lineRule="exact"/>
        <w:rPr>
          <w:rFonts w:eastAsia="Times New Roman" w:cs="Times New Roman"/>
          <w:snapToGrid w:val="0"/>
          <w:sz w:val="22"/>
          <w:szCs w:val="24"/>
          <w:lang w:val="lt-LT" w:eastAsia="en-US"/>
        </w:rPr>
      </w:pPr>
    </w:p>
    <w:p w:rsidR="00CF041F" w:rsidRPr="009D2C44" w:rsidRDefault="00CF041F" w:rsidP="00CF041F">
      <w:pPr>
        <w:tabs>
          <w:tab w:val="left" w:pos="567"/>
        </w:tabs>
        <w:spacing w:line="260" w:lineRule="exact"/>
        <w:rPr>
          <w:rFonts w:eastAsia="Times New Roman" w:cs="Times New Roman"/>
          <w:snapToGrid w:val="0"/>
          <w:sz w:val="22"/>
          <w:szCs w:val="24"/>
          <w:lang w:val="lt-LT" w:eastAsia="en-US"/>
        </w:rPr>
      </w:pPr>
    </w:p>
    <w:p w:rsidR="00CF041F" w:rsidRPr="009D2C44" w:rsidRDefault="00CF041F" w:rsidP="00CF041F">
      <w:pPr>
        <w:tabs>
          <w:tab w:val="left" w:pos="567"/>
        </w:tabs>
        <w:spacing w:line="260" w:lineRule="exact"/>
        <w:rPr>
          <w:rFonts w:eastAsia="Times New Roman" w:cs="Times New Roman"/>
          <w:snapToGrid w:val="0"/>
          <w:sz w:val="22"/>
          <w:szCs w:val="24"/>
          <w:lang w:val="lt-LT" w:eastAsia="en-US"/>
        </w:rPr>
      </w:pPr>
    </w:p>
    <w:p w:rsidR="00CF041F" w:rsidRDefault="00CF041F" w:rsidP="00CF041F">
      <w:pPr>
        <w:keepNext/>
        <w:tabs>
          <w:tab w:val="left" w:pos="567"/>
        </w:tabs>
        <w:jc w:val="center"/>
        <w:outlineLvl w:val="1"/>
        <w:rPr>
          <w:rFonts w:eastAsia="Times New Roman" w:cs="Times New Roman"/>
          <w:b/>
          <w:bCs/>
          <w:iCs/>
          <w:snapToGrid w:val="0"/>
          <w:sz w:val="22"/>
          <w:szCs w:val="28"/>
          <w:lang w:val="lt-LT" w:eastAsia="x-none"/>
        </w:rPr>
      </w:pPr>
    </w:p>
    <w:p w:rsidR="00CF041F" w:rsidRPr="009D2C44" w:rsidRDefault="00CF041F" w:rsidP="00CF041F">
      <w:pPr>
        <w:keepNext/>
        <w:tabs>
          <w:tab w:val="left" w:pos="567"/>
        </w:tabs>
        <w:jc w:val="center"/>
        <w:outlineLvl w:val="1"/>
        <w:rPr>
          <w:rFonts w:eastAsia="Times New Roman" w:cs="Times New Roman"/>
          <w:b/>
          <w:snapToGrid w:val="0"/>
          <w:sz w:val="22"/>
          <w:szCs w:val="24"/>
          <w:lang w:val="lt-LT" w:eastAsia="x-none"/>
        </w:rPr>
      </w:pPr>
      <w:r w:rsidRPr="009D2C44">
        <w:rPr>
          <w:rFonts w:eastAsia="Times New Roman" w:cs="Times New Roman"/>
          <w:b/>
          <w:bCs/>
          <w:iCs/>
          <w:snapToGrid w:val="0"/>
          <w:sz w:val="22"/>
          <w:szCs w:val="28"/>
          <w:lang w:val="lt-LT" w:eastAsia="x-none"/>
        </w:rPr>
        <w:t>A. ŽENKLINIMAS</w:t>
      </w:r>
    </w:p>
    <w:p w:rsidR="00CF041F" w:rsidRPr="009D2C44" w:rsidRDefault="00CF041F" w:rsidP="00CF041F">
      <w:pPr>
        <w:tabs>
          <w:tab w:val="left" w:pos="567"/>
        </w:tabs>
        <w:spacing w:line="260" w:lineRule="exact"/>
        <w:rPr>
          <w:rFonts w:eastAsia="Times New Roman" w:cs="Times New Roman"/>
          <w:noProof/>
          <w:sz w:val="22"/>
          <w:szCs w:val="22"/>
          <w:lang w:val="cs-CZ" w:eastAsia="cs-CZ"/>
        </w:rPr>
      </w:pPr>
      <w:r w:rsidRPr="009D2C44">
        <w:rPr>
          <w:rFonts w:eastAsia="Times New Roman" w:cs="Times New Roman"/>
          <w:snapToGrid w:val="0"/>
          <w:sz w:val="22"/>
          <w:szCs w:val="24"/>
          <w:lang w:val="lt-LT" w:eastAsia="en-US"/>
        </w:rPr>
        <w:br w:type="page"/>
      </w:r>
    </w:p>
    <w:p w:rsidR="00CF041F" w:rsidRPr="009D2C44" w:rsidRDefault="00CF041F" w:rsidP="00CF041F">
      <w:pPr>
        <w:pBdr>
          <w:top w:val="single" w:sz="4" w:space="1" w:color="auto"/>
          <w:left w:val="single" w:sz="4" w:space="4" w:color="auto"/>
          <w:bottom w:val="single" w:sz="4" w:space="1" w:color="auto"/>
          <w:right w:val="single" w:sz="4" w:space="4" w:color="auto"/>
        </w:pBdr>
        <w:rPr>
          <w:rFonts w:eastAsia="Times New Roman" w:cs="Times New Roman"/>
          <w:b/>
          <w:noProof/>
          <w:sz w:val="22"/>
          <w:szCs w:val="22"/>
          <w:lang w:val="cs-CZ" w:eastAsia="cs-CZ"/>
        </w:rPr>
      </w:pPr>
      <w:r w:rsidRPr="009D2C44">
        <w:rPr>
          <w:rFonts w:eastAsia="Times New Roman" w:cs="Times New Roman"/>
          <w:b/>
          <w:noProof/>
          <w:sz w:val="22"/>
          <w:szCs w:val="22"/>
          <w:lang w:val="cs-CZ" w:eastAsia="cs-CZ"/>
        </w:rPr>
        <w:lastRenderedPageBreak/>
        <w:t>INFORMACIJA ANT IŠORINĖS PAKUOTĖS</w:t>
      </w:r>
    </w:p>
    <w:p w:rsidR="00CF041F" w:rsidRPr="00F03385" w:rsidRDefault="00CF041F" w:rsidP="00CF041F">
      <w:pPr>
        <w:pBdr>
          <w:top w:val="single" w:sz="4" w:space="1" w:color="auto"/>
          <w:left w:val="single" w:sz="4" w:space="4" w:color="auto"/>
          <w:bottom w:val="single" w:sz="4" w:space="1" w:color="auto"/>
          <w:right w:val="single" w:sz="4" w:space="4" w:color="auto"/>
        </w:pBdr>
        <w:ind w:left="567" w:hanging="567"/>
        <w:rPr>
          <w:rFonts w:eastAsia="Times New Roman" w:cs="Times New Roman"/>
          <w:b/>
          <w:bCs/>
          <w:noProof/>
          <w:sz w:val="22"/>
          <w:szCs w:val="22"/>
          <w:lang w:val="cs-CZ" w:eastAsia="cs-CZ"/>
        </w:rPr>
      </w:pPr>
    </w:p>
    <w:p w:rsidR="00CF041F" w:rsidRPr="00F03385" w:rsidRDefault="00CF041F" w:rsidP="00CF041F">
      <w:pPr>
        <w:pBdr>
          <w:top w:val="single" w:sz="4" w:space="1" w:color="auto"/>
          <w:left w:val="single" w:sz="4" w:space="4" w:color="auto"/>
          <w:bottom w:val="single" w:sz="4" w:space="1" w:color="auto"/>
          <w:right w:val="single" w:sz="4" w:space="4" w:color="auto"/>
        </w:pBdr>
        <w:ind w:left="567" w:hanging="567"/>
        <w:rPr>
          <w:rFonts w:eastAsia="Times New Roman" w:cs="Times New Roman"/>
          <w:b/>
          <w:bCs/>
          <w:noProof/>
          <w:sz w:val="22"/>
          <w:szCs w:val="22"/>
          <w:lang w:val="cs-CZ" w:eastAsia="cs-CZ"/>
        </w:rPr>
      </w:pPr>
      <w:r w:rsidRPr="00F03385">
        <w:rPr>
          <w:rFonts w:eastAsia="Times New Roman" w:cs="Times New Roman"/>
          <w:b/>
          <w:bCs/>
          <w:noProof/>
          <w:sz w:val="22"/>
          <w:szCs w:val="22"/>
          <w:lang w:val="cs-CZ" w:eastAsia="cs-CZ"/>
        </w:rPr>
        <w:t>KARTONO DĖŽUTĖ</w:t>
      </w:r>
    </w:p>
    <w:p w:rsidR="00CF041F" w:rsidRPr="009D2C44" w:rsidRDefault="00CF041F" w:rsidP="00CF041F">
      <w:pPr>
        <w:rPr>
          <w:rFonts w:eastAsia="Times New Roman" w:cs="Times New Roman"/>
          <w:noProof/>
          <w:sz w:val="22"/>
          <w:szCs w:val="22"/>
          <w:lang w:val="cs-CZ" w:eastAsia="cs-CZ"/>
        </w:rPr>
      </w:pPr>
    </w:p>
    <w:p w:rsidR="00CF041F" w:rsidRPr="009D2C44" w:rsidRDefault="00CF041F" w:rsidP="00CF041F">
      <w:pPr>
        <w:rPr>
          <w:rFonts w:eastAsia="Times New Roman" w:cs="Times New Roman"/>
          <w:noProof/>
          <w:sz w:val="22"/>
          <w:szCs w:val="22"/>
          <w:lang w:val="cs-CZ" w:eastAsia="cs-CZ"/>
        </w:rPr>
      </w:pPr>
    </w:p>
    <w:p w:rsidR="00CF041F" w:rsidRPr="009D2C44" w:rsidRDefault="00CF041F" w:rsidP="00CF041F">
      <w:pPr>
        <w:keepNext/>
        <w:pBdr>
          <w:top w:val="single" w:sz="4" w:space="1" w:color="auto"/>
          <w:left w:val="single" w:sz="4" w:space="4" w:color="auto"/>
          <w:bottom w:val="single" w:sz="4" w:space="1" w:color="auto"/>
          <w:right w:val="single" w:sz="4" w:space="4" w:color="auto"/>
        </w:pBdr>
        <w:ind w:left="567" w:hanging="567"/>
        <w:outlineLvl w:val="0"/>
        <w:rPr>
          <w:rFonts w:eastAsia="Times New Roman" w:cs="Times New Roman"/>
          <w:noProof/>
          <w:sz w:val="22"/>
          <w:szCs w:val="22"/>
          <w:lang w:val="cs-CZ" w:eastAsia="cs-CZ"/>
        </w:rPr>
      </w:pPr>
      <w:r w:rsidRPr="009D2C44">
        <w:rPr>
          <w:rFonts w:eastAsia="Times New Roman" w:cs="Times New Roman"/>
          <w:b/>
          <w:noProof/>
          <w:sz w:val="22"/>
          <w:szCs w:val="22"/>
          <w:lang w:val="cs-CZ" w:eastAsia="cs-CZ"/>
        </w:rPr>
        <w:t>1.</w:t>
      </w:r>
      <w:r w:rsidRPr="009D2C44">
        <w:rPr>
          <w:rFonts w:eastAsia="Times New Roman" w:cs="Times New Roman"/>
          <w:b/>
          <w:noProof/>
          <w:sz w:val="22"/>
          <w:szCs w:val="22"/>
          <w:lang w:val="cs-CZ" w:eastAsia="cs-CZ"/>
        </w:rPr>
        <w:tab/>
      </w:r>
      <w:r w:rsidRPr="009D2C44">
        <w:rPr>
          <w:rFonts w:eastAsia="Times New Roman" w:cs="Times New Roman"/>
          <w:b/>
          <w:noProof/>
          <w:sz w:val="22"/>
          <w:szCs w:val="22"/>
          <w:lang w:val="lt-LT" w:eastAsia="cs-CZ"/>
        </w:rPr>
        <w:t>VAISTINIO PREPARATO PAVADINIMAS</w:t>
      </w:r>
    </w:p>
    <w:p w:rsidR="00CF041F" w:rsidRPr="009D2C44" w:rsidRDefault="00CF041F" w:rsidP="00CF041F">
      <w:pPr>
        <w:keepNext/>
        <w:rPr>
          <w:rFonts w:eastAsia="Times New Roman" w:cs="Times New Roman"/>
          <w:noProof/>
          <w:sz w:val="22"/>
          <w:szCs w:val="22"/>
          <w:lang w:val="cs-CZ" w:eastAsia="cs-CZ"/>
        </w:rPr>
      </w:pPr>
    </w:p>
    <w:p w:rsidR="00CF041F" w:rsidRPr="00F27F87" w:rsidRDefault="00CF041F" w:rsidP="00CF041F">
      <w:pPr>
        <w:rPr>
          <w:rFonts w:eastAsia="Times New Roman" w:cs="Times New Roman"/>
          <w:noProof/>
          <w:sz w:val="22"/>
          <w:szCs w:val="22"/>
          <w:lang w:val="lt-LT" w:eastAsia="cs-CZ"/>
        </w:rPr>
      </w:pPr>
      <w:r w:rsidRPr="00F27F87">
        <w:rPr>
          <w:rFonts w:eastAsia="Times New Roman" w:cs="Times New Roman"/>
          <w:noProof/>
          <w:sz w:val="22"/>
          <w:szCs w:val="22"/>
          <w:lang w:val="lt-LT" w:eastAsia="cs-CZ"/>
        </w:rPr>
        <w:t>Pregabalin Teva 25 mg kietosios kapsulės</w:t>
      </w:r>
    </w:p>
    <w:p w:rsidR="00CF041F" w:rsidRPr="00F27F87" w:rsidRDefault="00CF041F" w:rsidP="00CF041F">
      <w:pPr>
        <w:rPr>
          <w:rFonts w:eastAsia="Times New Roman" w:cs="Times New Roman"/>
          <w:noProof/>
          <w:sz w:val="22"/>
          <w:szCs w:val="22"/>
          <w:highlight w:val="lightGray"/>
          <w:lang w:val="lt-LT" w:eastAsia="cs-CZ"/>
        </w:rPr>
      </w:pPr>
      <w:r w:rsidRPr="00F27F87">
        <w:rPr>
          <w:rFonts w:eastAsia="Times New Roman" w:cs="Times New Roman"/>
          <w:noProof/>
          <w:sz w:val="22"/>
          <w:szCs w:val="22"/>
          <w:highlight w:val="lightGray"/>
          <w:lang w:val="lt-LT" w:eastAsia="cs-CZ"/>
        </w:rPr>
        <w:t>Pregabalin Teva 75 mg kietosios kapsulės</w:t>
      </w:r>
    </w:p>
    <w:p w:rsidR="00CF041F" w:rsidRPr="00F27F87" w:rsidRDefault="00CF041F" w:rsidP="00CF041F">
      <w:pPr>
        <w:rPr>
          <w:rFonts w:eastAsia="Times New Roman" w:cs="Times New Roman"/>
          <w:noProof/>
          <w:sz w:val="22"/>
          <w:szCs w:val="22"/>
          <w:lang w:val="cs-CZ" w:eastAsia="cs-CZ"/>
        </w:rPr>
      </w:pPr>
      <w:r w:rsidRPr="00F27F87">
        <w:rPr>
          <w:rFonts w:eastAsia="Times New Roman" w:cs="Times New Roman"/>
          <w:noProof/>
          <w:sz w:val="22"/>
          <w:szCs w:val="22"/>
          <w:highlight w:val="lightGray"/>
          <w:lang w:val="lt-LT" w:eastAsia="cs-CZ"/>
        </w:rPr>
        <w:t>Pregabalin Teva 150 mg kietosios kapsulės</w:t>
      </w:r>
    </w:p>
    <w:p w:rsidR="00CF041F" w:rsidRPr="00F27F87" w:rsidRDefault="00CF041F" w:rsidP="00CF041F">
      <w:pPr>
        <w:rPr>
          <w:rFonts w:eastAsia="Times New Roman" w:cs="Times New Roman"/>
          <w:noProof/>
          <w:sz w:val="22"/>
          <w:szCs w:val="22"/>
          <w:lang w:val="cs-CZ" w:eastAsia="cs-CZ"/>
        </w:rPr>
      </w:pPr>
    </w:p>
    <w:p w:rsidR="00CF041F" w:rsidRPr="00F27F87" w:rsidRDefault="00CF041F" w:rsidP="00CF041F">
      <w:pPr>
        <w:rPr>
          <w:rFonts w:eastAsia="Times New Roman" w:cs="Times New Roman"/>
          <w:noProof/>
          <w:sz w:val="22"/>
          <w:szCs w:val="22"/>
          <w:lang w:val="cs-CZ" w:eastAsia="cs-CZ"/>
        </w:rPr>
      </w:pPr>
      <w:r w:rsidRPr="00F27F87">
        <w:rPr>
          <w:rFonts w:eastAsia="Times New Roman" w:cs="Times New Roman"/>
          <w:noProof/>
          <w:sz w:val="22"/>
          <w:szCs w:val="22"/>
          <w:lang w:val="cs-CZ" w:eastAsia="cs-CZ"/>
        </w:rPr>
        <w:t>Pregabalinum</w:t>
      </w:r>
    </w:p>
    <w:p w:rsidR="00CF041F" w:rsidRDefault="00CF041F" w:rsidP="00CF041F">
      <w:pPr>
        <w:rPr>
          <w:rFonts w:eastAsia="Times New Roman" w:cs="Times New Roman"/>
          <w:noProof/>
          <w:sz w:val="22"/>
          <w:szCs w:val="22"/>
          <w:lang w:val="cs-CZ" w:eastAsia="cs-CZ"/>
        </w:rPr>
      </w:pPr>
    </w:p>
    <w:p w:rsidR="00CF041F" w:rsidRPr="009D2C44" w:rsidRDefault="00CF041F" w:rsidP="00CF041F">
      <w:pPr>
        <w:rPr>
          <w:rFonts w:eastAsia="Times New Roman" w:cs="Times New Roman"/>
          <w:noProof/>
          <w:sz w:val="22"/>
          <w:szCs w:val="22"/>
          <w:lang w:val="cs-CZ" w:eastAsia="cs-CZ"/>
        </w:rPr>
      </w:pPr>
    </w:p>
    <w:p w:rsidR="00CF041F" w:rsidRPr="009D2C44" w:rsidRDefault="00CF041F" w:rsidP="00CF041F">
      <w:pPr>
        <w:keepNext/>
        <w:pBdr>
          <w:top w:val="single" w:sz="4" w:space="1" w:color="auto"/>
          <w:left w:val="single" w:sz="4" w:space="4" w:color="auto"/>
          <w:bottom w:val="single" w:sz="4" w:space="1" w:color="auto"/>
          <w:right w:val="single" w:sz="4" w:space="4" w:color="auto"/>
        </w:pBdr>
        <w:ind w:left="567" w:hanging="567"/>
        <w:outlineLvl w:val="0"/>
        <w:rPr>
          <w:rFonts w:eastAsia="Times New Roman" w:cs="Times New Roman"/>
          <w:noProof/>
          <w:sz w:val="22"/>
          <w:szCs w:val="22"/>
          <w:lang w:val="cs-CZ" w:eastAsia="cs-CZ"/>
        </w:rPr>
      </w:pPr>
      <w:r w:rsidRPr="009D2C44">
        <w:rPr>
          <w:rFonts w:eastAsia="Times New Roman" w:cs="Times New Roman"/>
          <w:b/>
          <w:noProof/>
          <w:sz w:val="22"/>
          <w:szCs w:val="22"/>
          <w:lang w:val="cs-CZ" w:eastAsia="cs-CZ"/>
        </w:rPr>
        <w:t>2.</w:t>
      </w:r>
      <w:r w:rsidRPr="009D2C44">
        <w:rPr>
          <w:rFonts w:eastAsia="Times New Roman" w:cs="Times New Roman"/>
          <w:b/>
          <w:noProof/>
          <w:sz w:val="22"/>
          <w:szCs w:val="22"/>
          <w:lang w:val="cs-CZ" w:eastAsia="cs-CZ"/>
        </w:rPr>
        <w:tab/>
      </w:r>
      <w:r w:rsidRPr="009D2C44">
        <w:rPr>
          <w:rFonts w:eastAsia="Times New Roman" w:cs="Times New Roman"/>
          <w:b/>
          <w:noProof/>
          <w:sz w:val="22"/>
          <w:szCs w:val="22"/>
          <w:lang w:val="lt-LT" w:eastAsia="cs-CZ"/>
        </w:rPr>
        <w:t>VEIKLIOJI (-IOS) MEDŽIAGA (-OS) IR JOS (-Ų) KIEKIS (-IAI)</w:t>
      </w:r>
    </w:p>
    <w:p w:rsidR="00CF041F" w:rsidRPr="009D2C44" w:rsidRDefault="00CF041F" w:rsidP="00CF041F">
      <w:pPr>
        <w:rPr>
          <w:rFonts w:eastAsia="Times New Roman" w:cs="Times New Roman"/>
          <w:noProof/>
          <w:sz w:val="22"/>
          <w:szCs w:val="22"/>
          <w:lang w:val="cs-CZ" w:eastAsia="cs-CZ"/>
        </w:rPr>
      </w:pPr>
    </w:p>
    <w:p w:rsidR="00CF041F" w:rsidRPr="009D2C44" w:rsidRDefault="00CF041F" w:rsidP="00CF041F">
      <w:pPr>
        <w:rPr>
          <w:rFonts w:eastAsia="Times New Roman" w:cs="Times New Roman"/>
          <w:noProof/>
          <w:sz w:val="22"/>
          <w:szCs w:val="22"/>
          <w:lang w:val="cs-CZ" w:eastAsia="cs-CZ"/>
        </w:rPr>
      </w:pPr>
      <w:r>
        <w:rPr>
          <w:rFonts w:eastAsia="Times New Roman" w:cs="Times New Roman"/>
          <w:noProof/>
          <w:sz w:val="22"/>
          <w:szCs w:val="22"/>
          <w:lang w:val="cs-CZ" w:eastAsia="cs-CZ"/>
        </w:rPr>
        <w:t xml:space="preserve">Kiekvienoje kietojoje kapsulėje yra 25 mg pregabalino. </w:t>
      </w:r>
    </w:p>
    <w:p w:rsidR="00CF041F" w:rsidRPr="004F6A25" w:rsidRDefault="00CF041F" w:rsidP="00CF041F">
      <w:pPr>
        <w:rPr>
          <w:rFonts w:eastAsia="Times New Roman" w:cs="Times New Roman"/>
          <w:noProof/>
          <w:sz w:val="22"/>
          <w:szCs w:val="22"/>
          <w:highlight w:val="lightGray"/>
          <w:lang w:val="cs-CZ" w:eastAsia="cs-CZ"/>
        </w:rPr>
      </w:pPr>
      <w:r w:rsidRPr="004F6A25">
        <w:rPr>
          <w:rFonts w:eastAsia="Times New Roman" w:cs="Times New Roman"/>
          <w:noProof/>
          <w:sz w:val="22"/>
          <w:szCs w:val="22"/>
          <w:highlight w:val="lightGray"/>
          <w:lang w:val="cs-CZ" w:eastAsia="cs-CZ"/>
        </w:rPr>
        <w:t>Kiekvienoje kietojoje kapsulėje yra 75</w:t>
      </w:r>
      <w:r>
        <w:rPr>
          <w:rFonts w:eastAsia="Times New Roman" w:cs="Times New Roman"/>
          <w:noProof/>
          <w:sz w:val="22"/>
          <w:szCs w:val="22"/>
          <w:highlight w:val="lightGray"/>
          <w:lang w:val="cs-CZ" w:eastAsia="cs-CZ"/>
        </w:rPr>
        <w:t> </w:t>
      </w:r>
      <w:r w:rsidRPr="004F6A25">
        <w:rPr>
          <w:rFonts w:eastAsia="Times New Roman" w:cs="Times New Roman"/>
          <w:noProof/>
          <w:sz w:val="22"/>
          <w:szCs w:val="22"/>
          <w:highlight w:val="lightGray"/>
          <w:lang w:val="cs-CZ" w:eastAsia="cs-CZ"/>
        </w:rPr>
        <w:t xml:space="preserve">mg pregabalino. </w:t>
      </w:r>
    </w:p>
    <w:p w:rsidR="00CF041F" w:rsidRPr="009D2C44" w:rsidRDefault="00CF041F" w:rsidP="00CF041F">
      <w:pPr>
        <w:rPr>
          <w:rFonts w:eastAsia="Times New Roman" w:cs="Times New Roman"/>
          <w:noProof/>
          <w:sz w:val="22"/>
          <w:szCs w:val="22"/>
          <w:lang w:val="cs-CZ" w:eastAsia="cs-CZ"/>
        </w:rPr>
      </w:pPr>
      <w:r w:rsidRPr="004F6A25">
        <w:rPr>
          <w:rFonts w:eastAsia="Times New Roman" w:cs="Times New Roman"/>
          <w:noProof/>
          <w:sz w:val="22"/>
          <w:szCs w:val="22"/>
          <w:highlight w:val="lightGray"/>
          <w:lang w:val="cs-CZ" w:eastAsia="cs-CZ"/>
        </w:rPr>
        <w:t>Kiekvienoje kietojoje kapsulėje yra 150</w:t>
      </w:r>
      <w:r>
        <w:rPr>
          <w:rFonts w:eastAsia="Times New Roman" w:cs="Times New Roman"/>
          <w:noProof/>
          <w:sz w:val="22"/>
          <w:szCs w:val="22"/>
          <w:highlight w:val="lightGray"/>
          <w:lang w:val="cs-CZ" w:eastAsia="cs-CZ"/>
        </w:rPr>
        <w:t> </w:t>
      </w:r>
      <w:r w:rsidRPr="004F6A25">
        <w:rPr>
          <w:rFonts w:eastAsia="Times New Roman" w:cs="Times New Roman"/>
          <w:noProof/>
          <w:sz w:val="22"/>
          <w:szCs w:val="22"/>
          <w:highlight w:val="lightGray"/>
          <w:lang w:val="cs-CZ" w:eastAsia="cs-CZ"/>
        </w:rPr>
        <w:t>mg pregabalino.</w:t>
      </w:r>
      <w:r>
        <w:rPr>
          <w:rFonts w:eastAsia="Times New Roman" w:cs="Times New Roman"/>
          <w:noProof/>
          <w:sz w:val="22"/>
          <w:szCs w:val="22"/>
          <w:lang w:val="cs-CZ" w:eastAsia="cs-CZ"/>
        </w:rPr>
        <w:t xml:space="preserve"> </w:t>
      </w:r>
    </w:p>
    <w:p w:rsidR="00CF041F" w:rsidRDefault="00CF041F" w:rsidP="00CF041F">
      <w:pPr>
        <w:rPr>
          <w:rFonts w:eastAsia="Times New Roman" w:cs="Times New Roman"/>
          <w:noProof/>
          <w:sz w:val="22"/>
          <w:szCs w:val="22"/>
          <w:lang w:val="cs-CZ" w:eastAsia="cs-CZ"/>
        </w:rPr>
      </w:pPr>
    </w:p>
    <w:p w:rsidR="00CF041F" w:rsidRPr="009D2C44" w:rsidRDefault="00CF041F" w:rsidP="00CF041F">
      <w:pPr>
        <w:rPr>
          <w:rFonts w:eastAsia="Times New Roman" w:cs="Times New Roman"/>
          <w:noProof/>
          <w:sz w:val="22"/>
          <w:szCs w:val="22"/>
          <w:lang w:val="cs-CZ" w:eastAsia="cs-CZ"/>
        </w:rPr>
      </w:pPr>
    </w:p>
    <w:p w:rsidR="00CF041F" w:rsidRPr="009D2C44" w:rsidRDefault="00CF041F" w:rsidP="00CF041F">
      <w:pPr>
        <w:keepNext/>
        <w:pBdr>
          <w:top w:val="single" w:sz="4" w:space="1" w:color="auto"/>
          <w:left w:val="single" w:sz="4" w:space="4" w:color="auto"/>
          <w:bottom w:val="single" w:sz="4" w:space="1" w:color="auto"/>
          <w:right w:val="single" w:sz="4" w:space="4" w:color="auto"/>
        </w:pBdr>
        <w:ind w:left="567" w:hanging="567"/>
        <w:outlineLvl w:val="0"/>
        <w:rPr>
          <w:rFonts w:eastAsia="Times New Roman" w:cs="Times New Roman"/>
          <w:sz w:val="22"/>
          <w:szCs w:val="24"/>
          <w:highlight w:val="lightGray"/>
          <w:lang w:val="cs-CZ" w:eastAsia="cs-CZ"/>
        </w:rPr>
      </w:pPr>
      <w:r w:rsidRPr="009D2C44">
        <w:rPr>
          <w:rFonts w:eastAsia="Times New Roman" w:cs="Times New Roman"/>
          <w:b/>
          <w:noProof/>
          <w:sz w:val="22"/>
          <w:szCs w:val="22"/>
          <w:lang w:val="cs-CZ" w:eastAsia="cs-CZ"/>
        </w:rPr>
        <w:t>3.</w:t>
      </w:r>
      <w:r w:rsidRPr="009D2C44">
        <w:rPr>
          <w:rFonts w:eastAsia="Times New Roman" w:cs="Times New Roman"/>
          <w:b/>
          <w:noProof/>
          <w:sz w:val="22"/>
          <w:szCs w:val="22"/>
          <w:lang w:val="cs-CZ" w:eastAsia="cs-CZ"/>
        </w:rPr>
        <w:tab/>
      </w:r>
      <w:r w:rsidRPr="009D2C44">
        <w:rPr>
          <w:rFonts w:eastAsia="Times New Roman" w:cs="Times New Roman"/>
          <w:b/>
          <w:noProof/>
          <w:sz w:val="22"/>
          <w:szCs w:val="22"/>
          <w:lang w:val="lt-LT" w:eastAsia="cs-CZ"/>
        </w:rPr>
        <w:t>PAGALBINIŲ MEDŽIAGŲ SĄRAŠAS</w:t>
      </w:r>
    </w:p>
    <w:p w:rsidR="00CF041F" w:rsidRPr="009D2C44" w:rsidRDefault="00CF041F" w:rsidP="00CF041F">
      <w:pPr>
        <w:rPr>
          <w:rFonts w:eastAsia="Times New Roman" w:cs="Times New Roman"/>
          <w:noProof/>
          <w:sz w:val="22"/>
          <w:szCs w:val="22"/>
          <w:lang w:val="cs-CZ" w:eastAsia="cs-CZ"/>
        </w:rPr>
      </w:pPr>
    </w:p>
    <w:p w:rsidR="00CF041F" w:rsidRPr="009D2C44" w:rsidRDefault="00CF041F" w:rsidP="00CF041F">
      <w:pPr>
        <w:rPr>
          <w:rFonts w:eastAsia="Times New Roman" w:cs="Times New Roman"/>
          <w:noProof/>
          <w:sz w:val="22"/>
          <w:szCs w:val="22"/>
          <w:lang w:val="cs-CZ" w:eastAsia="cs-CZ"/>
        </w:rPr>
      </w:pPr>
    </w:p>
    <w:p w:rsidR="00CF041F" w:rsidRPr="009D2C44" w:rsidRDefault="00CF041F" w:rsidP="00CF041F">
      <w:pPr>
        <w:keepNext/>
        <w:pBdr>
          <w:top w:val="single" w:sz="4" w:space="1" w:color="auto"/>
          <w:left w:val="single" w:sz="4" w:space="4" w:color="auto"/>
          <w:bottom w:val="single" w:sz="4" w:space="1" w:color="auto"/>
          <w:right w:val="single" w:sz="4" w:space="4" w:color="auto"/>
        </w:pBdr>
        <w:ind w:left="567" w:hanging="567"/>
        <w:outlineLvl w:val="0"/>
        <w:rPr>
          <w:rFonts w:eastAsia="Times New Roman" w:cs="Times New Roman"/>
          <w:noProof/>
          <w:sz w:val="22"/>
          <w:szCs w:val="22"/>
          <w:lang w:val="cs-CZ" w:eastAsia="cs-CZ"/>
        </w:rPr>
      </w:pPr>
      <w:r w:rsidRPr="009D2C44">
        <w:rPr>
          <w:rFonts w:eastAsia="Times New Roman" w:cs="Times New Roman"/>
          <w:b/>
          <w:noProof/>
          <w:sz w:val="22"/>
          <w:szCs w:val="22"/>
          <w:lang w:val="cs-CZ" w:eastAsia="cs-CZ"/>
        </w:rPr>
        <w:t>4.</w:t>
      </w:r>
      <w:r w:rsidRPr="009D2C44">
        <w:rPr>
          <w:rFonts w:eastAsia="Times New Roman" w:cs="Times New Roman"/>
          <w:b/>
          <w:noProof/>
          <w:sz w:val="22"/>
          <w:szCs w:val="22"/>
          <w:lang w:val="cs-CZ" w:eastAsia="cs-CZ"/>
        </w:rPr>
        <w:tab/>
      </w:r>
      <w:r w:rsidRPr="009D2C44">
        <w:rPr>
          <w:rFonts w:eastAsia="Times New Roman" w:cs="Times New Roman"/>
          <w:b/>
          <w:noProof/>
          <w:sz w:val="22"/>
          <w:szCs w:val="22"/>
          <w:lang w:val="lt-LT" w:eastAsia="cs-CZ"/>
        </w:rPr>
        <w:t>FARMACINĖ FORMA IR KIEKIS PAKUOTĖJE</w:t>
      </w:r>
    </w:p>
    <w:p w:rsidR="00CF041F" w:rsidRPr="009D2C44" w:rsidRDefault="00CF041F" w:rsidP="00CF041F">
      <w:pPr>
        <w:rPr>
          <w:rFonts w:eastAsia="Times New Roman" w:cs="Times New Roman"/>
          <w:noProof/>
          <w:sz w:val="22"/>
          <w:szCs w:val="22"/>
          <w:lang w:val="cs-CZ" w:eastAsia="cs-CZ"/>
        </w:rPr>
      </w:pPr>
    </w:p>
    <w:p w:rsidR="00CF041F" w:rsidRDefault="00CF041F" w:rsidP="00CF041F">
      <w:pPr>
        <w:rPr>
          <w:rFonts w:eastAsia="Times New Roman" w:cs="Times New Roman"/>
          <w:noProof/>
          <w:sz w:val="22"/>
          <w:szCs w:val="22"/>
          <w:lang w:val="cs-CZ" w:eastAsia="cs-CZ"/>
        </w:rPr>
      </w:pPr>
      <w:r>
        <w:rPr>
          <w:rFonts w:eastAsia="Times New Roman" w:cs="Times New Roman"/>
          <w:noProof/>
          <w:sz w:val="22"/>
          <w:szCs w:val="22"/>
          <w:lang w:val="cs-CZ" w:eastAsia="cs-CZ"/>
        </w:rPr>
        <w:t>Kietoji kapsulė</w:t>
      </w:r>
    </w:p>
    <w:p w:rsidR="00CF041F" w:rsidRDefault="00CF041F" w:rsidP="00CF041F">
      <w:pPr>
        <w:rPr>
          <w:rFonts w:eastAsia="Times New Roman" w:cs="Times New Roman"/>
          <w:noProof/>
          <w:sz w:val="22"/>
          <w:szCs w:val="22"/>
          <w:lang w:val="cs-CZ" w:eastAsia="cs-CZ"/>
        </w:rPr>
      </w:pPr>
    </w:p>
    <w:p w:rsidR="00CF041F" w:rsidRPr="004A313E" w:rsidRDefault="00CF041F" w:rsidP="00CF041F">
      <w:pPr>
        <w:rPr>
          <w:rFonts w:eastAsia="Times New Roman" w:cs="Times New Roman"/>
          <w:i/>
          <w:noProof/>
          <w:sz w:val="22"/>
          <w:szCs w:val="22"/>
          <w:highlight w:val="lightGray"/>
          <w:lang w:val="cs-CZ" w:eastAsia="cs-CZ"/>
        </w:rPr>
      </w:pPr>
      <w:r w:rsidRPr="004A313E">
        <w:rPr>
          <w:rFonts w:eastAsia="Times New Roman" w:cs="Times New Roman"/>
          <w:i/>
          <w:noProof/>
          <w:sz w:val="22"/>
          <w:szCs w:val="22"/>
          <w:highlight w:val="lightGray"/>
          <w:lang w:val="cs-CZ" w:eastAsia="cs-CZ"/>
        </w:rPr>
        <w:t>25</w:t>
      </w:r>
      <w:r>
        <w:rPr>
          <w:rFonts w:eastAsia="Times New Roman" w:cs="Times New Roman"/>
          <w:i/>
          <w:noProof/>
          <w:sz w:val="22"/>
          <w:szCs w:val="22"/>
          <w:highlight w:val="lightGray"/>
          <w:lang w:val="cs-CZ" w:eastAsia="cs-CZ"/>
        </w:rPr>
        <w:t> </w:t>
      </w:r>
      <w:r w:rsidRPr="004A313E">
        <w:rPr>
          <w:rFonts w:eastAsia="Times New Roman" w:cs="Times New Roman"/>
          <w:i/>
          <w:noProof/>
          <w:sz w:val="22"/>
          <w:szCs w:val="22"/>
          <w:highlight w:val="lightGray"/>
          <w:lang w:val="cs-CZ" w:eastAsia="cs-CZ"/>
        </w:rPr>
        <w:t>mg kapsulėms:</w:t>
      </w:r>
    </w:p>
    <w:p w:rsidR="00CF041F" w:rsidRPr="004A313E" w:rsidRDefault="00CF041F" w:rsidP="00CF041F">
      <w:pPr>
        <w:rPr>
          <w:rFonts w:eastAsia="Times New Roman" w:cs="Times New Roman"/>
          <w:i/>
          <w:noProof/>
          <w:sz w:val="22"/>
          <w:szCs w:val="22"/>
          <w:highlight w:val="lightGray"/>
          <w:lang w:val="cs-CZ" w:eastAsia="cs-CZ"/>
        </w:rPr>
      </w:pPr>
    </w:p>
    <w:p w:rsidR="00CF041F" w:rsidRPr="004A313E" w:rsidRDefault="00CF041F" w:rsidP="00CF041F">
      <w:pPr>
        <w:rPr>
          <w:rFonts w:eastAsia="Times New Roman" w:cs="Times New Roman"/>
          <w:i/>
          <w:noProof/>
          <w:sz w:val="22"/>
          <w:szCs w:val="22"/>
          <w:highlight w:val="lightGray"/>
          <w:lang w:val="cs-CZ" w:eastAsia="cs-CZ"/>
        </w:rPr>
      </w:pPr>
      <w:r w:rsidRPr="004A313E">
        <w:rPr>
          <w:rFonts w:eastAsia="Times New Roman" w:cs="Times New Roman"/>
          <w:i/>
          <w:noProof/>
          <w:sz w:val="22"/>
          <w:szCs w:val="22"/>
          <w:highlight w:val="lightGray"/>
          <w:lang w:val="cs-CZ" w:eastAsia="cs-CZ"/>
        </w:rPr>
        <w:t>Lizdinė plokštelė</w:t>
      </w:r>
    </w:p>
    <w:p w:rsidR="00CF041F" w:rsidRPr="00F03385" w:rsidRDefault="00CF041F" w:rsidP="00CF041F">
      <w:pPr>
        <w:rPr>
          <w:rFonts w:eastAsia="Times New Roman" w:cs="Times New Roman"/>
          <w:noProof/>
          <w:sz w:val="22"/>
          <w:szCs w:val="22"/>
          <w:lang w:val="cs-CZ" w:eastAsia="cs-CZ"/>
        </w:rPr>
      </w:pPr>
      <w:r w:rsidRPr="00F03385">
        <w:rPr>
          <w:rFonts w:eastAsia="Times New Roman" w:cs="Times New Roman"/>
          <w:noProof/>
          <w:sz w:val="22"/>
          <w:szCs w:val="22"/>
          <w:lang w:val="cs-CZ" w:eastAsia="cs-CZ"/>
        </w:rPr>
        <w:t>14 kietųjų kapsulių</w:t>
      </w:r>
    </w:p>
    <w:p w:rsidR="00CF041F" w:rsidRPr="004A313E" w:rsidRDefault="00CF041F" w:rsidP="00CF041F">
      <w:pPr>
        <w:rPr>
          <w:rFonts w:eastAsia="Times New Roman" w:cs="Times New Roman"/>
          <w:noProof/>
          <w:sz w:val="22"/>
          <w:szCs w:val="22"/>
          <w:highlight w:val="lightGray"/>
          <w:lang w:val="cs-CZ" w:eastAsia="cs-CZ"/>
        </w:rPr>
      </w:pPr>
      <w:r w:rsidRPr="004A313E">
        <w:rPr>
          <w:rFonts w:eastAsia="Times New Roman" w:cs="Times New Roman"/>
          <w:noProof/>
          <w:sz w:val="22"/>
          <w:szCs w:val="22"/>
          <w:highlight w:val="lightGray"/>
          <w:lang w:val="cs-CZ" w:eastAsia="cs-CZ"/>
        </w:rPr>
        <w:t>14x1 kietųjų kapsulių</w:t>
      </w:r>
    </w:p>
    <w:p w:rsidR="00CF041F" w:rsidRPr="004A313E" w:rsidRDefault="00CF041F" w:rsidP="00CF041F">
      <w:pPr>
        <w:rPr>
          <w:rFonts w:eastAsia="Times New Roman" w:cs="Times New Roman"/>
          <w:noProof/>
          <w:sz w:val="22"/>
          <w:szCs w:val="22"/>
          <w:highlight w:val="lightGray"/>
          <w:lang w:val="cs-CZ" w:eastAsia="cs-CZ"/>
        </w:rPr>
      </w:pPr>
      <w:r w:rsidRPr="004A313E">
        <w:rPr>
          <w:rFonts w:eastAsia="Times New Roman" w:cs="Times New Roman"/>
          <w:noProof/>
          <w:sz w:val="22"/>
          <w:szCs w:val="22"/>
          <w:highlight w:val="lightGray"/>
          <w:lang w:val="cs-CZ" w:eastAsia="cs-CZ"/>
        </w:rPr>
        <w:t>21 kietoji kapsulė</w:t>
      </w:r>
    </w:p>
    <w:p w:rsidR="00CF041F" w:rsidRPr="004A313E" w:rsidRDefault="00CF041F" w:rsidP="00CF041F">
      <w:pPr>
        <w:rPr>
          <w:rFonts w:eastAsia="Times New Roman" w:cs="Times New Roman"/>
          <w:noProof/>
          <w:sz w:val="22"/>
          <w:szCs w:val="22"/>
          <w:highlight w:val="lightGray"/>
          <w:lang w:val="cs-CZ" w:eastAsia="cs-CZ"/>
        </w:rPr>
      </w:pPr>
      <w:r w:rsidRPr="004A313E">
        <w:rPr>
          <w:rFonts w:eastAsia="Times New Roman" w:cs="Times New Roman"/>
          <w:noProof/>
          <w:sz w:val="22"/>
          <w:szCs w:val="22"/>
          <w:highlight w:val="lightGray"/>
          <w:lang w:val="cs-CZ" w:eastAsia="cs-CZ"/>
        </w:rPr>
        <w:t>21x1 kietoji kapsulė</w:t>
      </w:r>
    </w:p>
    <w:p w:rsidR="00CF041F" w:rsidRPr="004A313E" w:rsidRDefault="00CF041F" w:rsidP="00CF041F">
      <w:pPr>
        <w:rPr>
          <w:rFonts w:eastAsia="Times New Roman" w:cs="Times New Roman"/>
          <w:noProof/>
          <w:sz w:val="22"/>
          <w:szCs w:val="22"/>
          <w:highlight w:val="lightGray"/>
          <w:lang w:val="cs-CZ" w:eastAsia="cs-CZ"/>
        </w:rPr>
      </w:pPr>
      <w:r w:rsidRPr="004A313E">
        <w:rPr>
          <w:rFonts w:eastAsia="Times New Roman" w:cs="Times New Roman"/>
          <w:noProof/>
          <w:sz w:val="22"/>
          <w:szCs w:val="22"/>
          <w:highlight w:val="lightGray"/>
          <w:lang w:val="cs-CZ" w:eastAsia="cs-CZ"/>
        </w:rPr>
        <w:t>50x1 kietųjų kapsulių</w:t>
      </w:r>
    </w:p>
    <w:p w:rsidR="00CF041F" w:rsidRPr="004A313E" w:rsidRDefault="00CF041F" w:rsidP="00CF041F">
      <w:pPr>
        <w:rPr>
          <w:rFonts w:eastAsia="Times New Roman" w:cs="Times New Roman"/>
          <w:noProof/>
          <w:sz w:val="22"/>
          <w:szCs w:val="22"/>
          <w:highlight w:val="lightGray"/>
          <w:lang w:val="cs-CZ" w:eastAsia="cs-CZ"/>
        </w:rPr>
      </w:pPr>
      <w:r w:rsidRPr="004A313E">
        <w:rPr>
          <w:rFonts w:eastAsia="Times New Roman" w:cs="Times New Roman"/>
          <w:noProof/>
          <w:sz w:val="22"/>
          <w:szCs w:val="22"/>
          <w:highlight w:val="lightGray"/>
          <w:lang w:val="cs-CZ" w:eastAsia="cs-CZ"/>
        </w:rPr>
        <w:t>56 kietosios kapsulės</w:t>
      </w:r>
    </w:p>
    <w:p w:rsidR="00CF041F" w:rsidRPr="004A313E" w:rsidRDefault="00CF041F" w:rsidP="00CF041F">
      <w:pPr>
        <w:rPr>
          <w:rFonts w:eastAsia="Times New Roman" w:cs="Times New Roman"/>
          <w:noProof/>
          <w:sz w:val="22"/>
          <w:szCs w:val="22"/>
          <w:highlight w:val="lightGray"/>
          <w:lang w:val="cs-CZ" w:eastAsia="cs-CZ"/>
        </w:rPr>
      </w:pPr>
      <w:r w:rsidRPr="004A313E">
        <w:rPr>
          <w:rFonts w:eastAsia="Times New Roman" w:cs="Times New Roman"/>
          <w:noProof/>
          <w:sz w:val="22"/>
          <w:szCs w:val="22"/>
          <w:highlight w:val="lightGray"/>
          <w:lang w:val="cs-CZ" w:eastAsia="cs-CZ"/>
        </w:rPr>
        <w:t>56x1</w:t>
      </w:r>
      <w:r>
        <w:rPr>
          <w:rFonts w:eastAsia="Times New Roman" w:cs="Times New Roman"/>
          <w:noProof/>
          <w:sz w:val="22"/>
          <w:szCs w:val="22"/>
          <w:highlight w:val="lightGray"/>
          <w:lang w:val="cs-CZ" w:eastAsia="cs-CZ"/>
        </w:rPr>
        <w:t xml:space="preserve"> </w:t>
      </w:r>
      <w:r w:rsidRPr="004A313E">
        <w:rPr>
          <w:rFonts w:eastAsia="Times New Roman" w:cs="Times New Roman"/>
          <w:noProof/>
          <w:sz w:val="22"/>
          <w:szCs w:val="22"/>
          <w:highlight w:val="lightGray"/>
          <w:lang w:val="cs-CZ" w:eastAsia="cs-CZ"/>
        </w:rPr>
        <w:t>kietosios kapsulės</w:t>
      </w:r>
    </w:p>
    <w:p w:rsidR="00CF041F" w:rsidRPr="004A313E" w:rsidRDefault="00CF041F" w:rsidP="00CF041F">
      <w:pPr>
        <w:rPr>
          <w:rFonts w:eastAsia="Times New Roman" w:cs="Times New Roman"/>
          <w:noProof/>
          <w:sz w:val="22"/>
          <w:szCs w:val="22"/>
          <w:highlight w:val="lightGray"/>
          <w:lang w:val="cs-CZ" w:eastAsia="cs-CZ"/>
        </w:rPr>
      </w:pPr>
      <w:r w:rsidRPr="004A313E">
        <w:rPr>
          <w:rFonts w:eastAsia="Times New Roman" w:cs="Times New Roman"/>
          <w:noProof/>
          <w:sz w:val="22"/>
          <w:szCs w:val="22"/>
          <w:highlight w:val="lightGray"/>
          <w:lang w:val="cs-CZ" w:eastAsia="cs-CZ"/>
        </w:rPr>
        <w:t>60 kietųjų kapsulių</w:t>
      </w:r>
    </w:p>
    <w:p w:rsidR="00CF041F" w:rsidRPr="004A313E" w:rsidRDefault="00CF041F" w:rsidP="00CF041F">
      <w:pPr>
        <w:rPr>
          <w:rFonts w:eastAsia="Times New Roman" w:cs="Times New Roman"/>
          <w:noProof/>
          <w:sz w:val="22"/>
          <w:szCs w:val="22"/>
          <w:highlight w:val="lightGray"/>
          <w:lang w:val="cs-CZ" w:eastAsia="cs-CZ"/>
        </w:rPr>
      </w:pPr>
      <w:r w:rsidRPr="004A313E">
        <w:rPr>
          <w:rFonts w:eastAsia="Times New Roman" w:cs="Times New Roman"/>
          <w:noProof/>
          <w:sz w:val="22"/>
          <w:szCs w:val="22"/>
          <w:highlight w:val="lightGray"/>
          <w:lang w:val="cs-CZ" w:eastAsia="cs-CZ"/>
        </w:rPr>
        <w:t>84 kietosios kapsulės</w:t>
      </w:r>
    </w:p>
    <w:p w:rsidR="00CF041F" w:rsidRPr="004A313E" w:rsidRDefault="00CF041F" w:rsidP="00CF041F">
      <w:pPr>
        <w:rPr>
          <w:rFonts w:eastAsia="Times New Roman" w:cs="Times New Roman"/>
          <w:noProof/>
          <w:sz w:val="22"/>
          <w:szCs w:val="22"/>
          <w:highlight w:val="lightGray"/>
          <w:lang w:val="cs-CZ" w:eastAsia="cs-CZ"/>
        </w:rPr>
      </w:pPr>
      <w:r w:rsidRPr="004A313E">
        <w:rPr>
          <w:rFonts w:eastAsia="Times New Roman" w:cs="Times New Roman"/>
          <w:noProof/>
          <w:sz w:val="22"/>
          <w:szCs w:val="22"/>
          <w:highlight w:val="lightGray"/>
          <w:lang w:val="cs-CZ" w:eastAsia="cs-CZ"/>
        </w:rPr>
        <w:t>84x1 kietosios kapsulės</w:t>
      </w:r>
    </w:p>
    <w:p w:rsidR="00CF041F" w:rsidRDefault="00CF041F" w:rsidP="00CF041F">
      <w:pPr>
        <w:rPr>
          <w:rFonts w:eastAsia="Times New Roman" w:cs="Times New Roman"/>
          <w:noProof/>
          <w:sz w:val="22"/>
          <w:szCs w:val="22"/>
          <w:lang w:val="cs-CZ" w:eastAsia="cs-CZ"/>
        </w:rPr>
      </w:pPr>
      <w:r w:rsidRPr="004A313E">
        <w:rPr>
          <w:rFonts w:eastAsia="Times New Roman" w:cs="Times New Roman"/>
          <w:noProof/>
          <w:sz w:val="22"/>
          <w:szCs w:val="22"/>
          <w:highlight w:val="lightGray"/>
          <w:lang w:val="cs-CZ" w:eastAsia="cs-CZ"/>
        </w:rPr>
        <w:t>90 kietųjų kapsulių</w:t>
      </w:r>
    </w:p>
    <w:p w:rsidR="00CF041F" w:rsidRPr="00DA1B1E" w:rsidRDefault="00CF041F" w:rsidP="00CF041F">
      <w:pPr>
        <w:rPr>
          <w:rFonts w:eastAsia="Times New Roman" w:cs="Times New Roman"/>
          <w:noProof/>
          <w:sz w:val="22"/>
          <w:szCs w:val="22"/>
          <w:highlight w:val="lightGray"/>
          <w:lang w:val="cs-CZ" w:eastAsia="cs-CZ"/>
        </w:rPr>
      </w:pPr>
      <w:r w:rsidRPr="00DA1B1E">
        <w:rPr>
          <w:rFonts w:eastAsia="Times New Roman" w:cs="Times New Roman"/>
          <w:noProof/>
          <w:sz w:val="22"/>
          <w:szCs w:val="22"/>
          <w:highlight w:val="lightGray"/>
          <w:lang w:val="cs-CZ" w:eastAsia="cs-CZ"/>
        </w:rPr>
        <w:t>100 kietųjų kapsulių</w:t>
      </w:r>
    </w:p>
    <w:p w:rsidR="00CF041F" w:rsidRPr="00DA1B1E" w:rsidRDefault="00CF041F" w:rsidP="00CF041F">
      <w:pPr>
        <w:rPr>
          <w:rFonts w:eastAsia="Times New Roman" w:cs="Times New Roman"/>
          <w:noProof/>
          <w:sz w:val="22"/>
          <w:szCs w:val="22"/>
          <w:highlight w:val="lightGray"/>
          <w:lang w:val="cs-CZ" w:eastAsia="cs-CZ"/>
        </w:rPr>
      </w:pPr>
      <w:r w:rsidRPr="00DA1B1E">
        <w:rPr>
          <w:rFonts w:eastAsia="Times New Roman" w:cs="Times New Roman"/>
          <w:noProof/>
          <w:sz w:val="22"/>
          <w:szCs w:val="22"/>
          <w:highlight w:val="lightGray"/>
          <w:lang w:val="cs-CZ" w:eastAsia="cs-CZ"/>
        </w:rPr>
        <w:t>100x1 kietųjų kapsulių</w:t>
      </w:r>
    </w:p>
    <w:p w:rsidR="00CF041F" w:rsidRDefault="00CF041F" w:rsidP="00CF041F">
      <w:pPr>
        <w:rPr>
          <w:rFonts w:eastAsia="Times New Roman" w:cs="Times New Roman"/>
          <w:noProof/>
          <w:sz w:val="22"/>
          <w:szCs w:val="22"/>
          <w:lang w:val="cs-CZ" w:eastAsia="cs-CZ"/>
        </w:rPr>
      </w:pPr>
      <w:r w:rsidRPr="00DA1B1E">
        <w:rPr>
          <w:rFonts w:eastAsia="Times New Roman" w:cs="Times New Roman"/>
          <w:noProof/>
          <w:sz w:val="22"/>
          <w:szCs w:val="22"/>
          <w:highlight w:val="lightGray"/>
          <w:lang w:val="cs-CZ" w:eastAsia="cs-CZ"/>
        </w:rPr>
        <w:t>120 kietųjų kapsulių</w:t>
      </w:r>
    </w:p>
    <w:p w:rsidR="00CF041F" w:rsidRDefault="00CF041F" w:rsidP="00CF041F">
      <w:pPr>
        <w:rPr>
          <w:rFonts w:eastAsia="Times New Roman" w:cs="Times New Roman"/>
          <w:noProof/>
          <w:sz w:val="22"/>
          <w:szCs w:val="22"/>
          <w:lang w:val="cs-CZ" w:eastAsia="cs-CZ"/>
        </w:rPr>
      </w:pPr>
    </w:p>
    <w:p w:rsidR="00CF041F" w:rsidRPr="00442A25" w:rsidRDefault="00CF041F" w:rsidP="00CF041F">
      <w:pPr>
        <w:rPr>
          <w:rFonts w:eastAsia="Times New Roman" w:cs="Times New Roman"/>
          <w:i/>
          <w:noProof/>
          <w:sz w:val="22"/>
          <w:szCs w:val="22"/>
          <w:highlight w:val="lightGray"/>
          <w:lang w:val="cs-CZ" w:eastAsia="cs-CZ"/>
        </w:rPr>
      </w:pPr>
      <w:r w:rsidRPr="00442A25">
        <w:rPr>
          <w:rFonts w:eastAsia="Times New Roman" w:cs="Times New Roman"/>
          <w:i/>
          <w:noProof/>
          <w:sz w:val="22"/>
          <w:szCs w:val="22"/>
          <w:highlight w:val="lightGray"/>
          <w:lang w:val="cs-CZ" w:eastAsia="cs-CZ"/>
        </w:rPr>
        <w:t>75</w:t>
      </w:r>
      <w:r>
        <w:rPr>
          <w:rFonts w:eastAsia="Times New Roman" w:cs="Times New Roman"/>
          <w:i/>
          <w:noProof/>
          <w:sz w:val="22"/>
          <w:szCs w:val="22"/>
          <w:highlight w:val="lightGray"/>
          <w:lang w:val="cs-CZ" w:eastAsia="cs-CZ"/>
        </w:rPr>
        <w:t> </w:t>
      </w:r>
      <w:r w:rsidRPr="00442A25">
        <w:rPr>
          <w:rFonts w:eastAsia="Times New Roman" w:cs="Times New Roman"/>
          <w:i/>
          <w:noProof/>
          <w:sz w:val="22"/>
          <w:szCs w:val="22"/>
          <w:highlight w:val="lightGray"/>
          <w:lang w:val="cs-CZ" w:eastAsia="cs-CZ"/>
        </w:rPr>
        <w:t>mg kapsulėms:</w:t>
      </w:r>
    </w:p>
    <w:p w:rsidR="00CF041F" w:rsidRPr="00442A25" w:rsidRDefault="00CF041F" w:rsidP="00CF041F">
      <w:pPr>
        <w:rPr>
          <w:rFonts w:eastAsia="Times New Roman" w:cs="Times New Roman"/>
          <w:i/>
          <w:noProof/>
          <w:sz w:val="22"/>
          <w:szCs w:val="22"/>
          <w:highlight w:val="lightGray"/>
          <w:lang w:val="cs-CZ" w:eastAsia="cs-CZ"/>
        </w:rPr>
      </w:pPr>
      <w:r w:rsidRPr="00442A25">
        <w:rPr>
          <w:rFonts w:eastAsia="Times New Roman" w:cs="Times New Roman"/>
          <w:i/>
          <w:noProof/>
          <w:sz w:val="22"/>
          <w:szCs w:val="22"/>
          <w:highlight w:val="lightGray"/>
          <w:lang w:val="cs-CZ" w:eastAsia="cs-CZ"/>
        </w:rPr>
        <w:t>Lizdinė plokštelė</w:t>
      </w:r>
    </w:p>
    <w:p w:rsidR="00CF041F" w:rsidRPr="00442A25" w:rsidRDefault="00CF041F" w:rsidP="00CF041F">
      <w:pPr>
        <w:rPr>
          <w:rFonts w:eastAsia="Times New Roman" w:cs="Times New Roman"/>
          <w:noProof/>
          <w:sz w:val="22"/>
          <w:szCs w:val="22"/>
          <w:highlight w:val="lightGray"/>
          <w:lang w:val="cs-CZ" w:eastAsia="cs-CZ"/>
        </w:rPr>
      </w:pPr>
      <w:r w:rsidRPr="00442A25">
        <w:rPr>
          <w:rFonts w:eastAsia="Times New Roman" w:cs="Times New Roman"/>
          <w:noProof/>
          <w:sz w:val="22"/>
          <w:szCs w:val="22"/>
          <w:highlight w:val="lightGray"/>
          <w:lang w:val="cs-CZ" w:eastAsia="cs-CZ"/>
        </w:rPr>
        <w:t>14 kietųjų kapsulių</w:t>
      </w:r>
    </w:p>
    <w:p w:rsidR="00CF041F" w:rsidRPr="00442A25" w:rsidRDefault="00CF041F" w:rsidP="00CF041F">
      <w:pPr>
        <w:rPr>
          <w:rFonts w:eastAsia="Times New Roman" w:cs="Times New Roman"/>
          <w:noProof/>
          <w:sz w:val="22"/>
          <w:szCs w:val="22"/>
          <w:highlight w:val="lightGray"/>
          <w:lang w:val="cs-CZ" w:eastAsia="cs-CZ"/>
        </w:rPr>
      </w:pPr>
      <w:r w:rsidRPr="00442A25">
        <w:rPr>
          <w:rFonts w:eastAsia="Times New Roman" w:cs="Times New Roman"/>
          <w:noProof/>
          <w:sz w:val="22"/>
          <w:szCs w:val="22"/>
          <w:highlight w:val="lightGray"/>
          <w:lang w:val="cs-CZ" w:eastAsia="cs-CZ"/>
        </w:rPr>
        <w:t>14x1 kietųjų kapsulių</w:t>
      </w:r>
    </w:p>
    <w:p w:rsidR="00CF041F" w:rsidRPr="00442A25" w:rsidRDefault="00CF041F" w:rsidP="00CF041F">
      <w:pPr>
        <w:rPr>
          <w:rFonts w:eastAsia="Times New Roman" w:cs="Times New Roman"/>
          <w:noProof/>
          <w:sz w:val="22"/>
          <w:szCs w:val="22"/>
          <w:highlight w:val="lightGray"/>
          <w:lang w:val="cs-CZ" w:eastAsia="cs-CZ"/>
        </w:rPr>
      </w:pPr>
      <w:r w:rsidRPr="00442A25">
        <w:rPr>
          <w:rFonts w:eastAsia="Times New Roman" w:cs="Times New Roman"/>
          <w:noProof/>
          <w:sz w:val="22"/>
          <w:szCs w:val="22"/>
          <w:highlight w:val="lightGray"/>
          <w:lang w:val="cs-CZ" w:eastAsia="cs-CZ"/>
        </w:rPr>
        <w:t>50x1 kietųjų kapsulių</w:t>
      </w:r>
    </w:p>
    <w:p w:rsidR="00CF041F" w:rsidRPr="00442A25" w:rsidRDefault="00CF041F" w:rsidP="00CF041F">
      <w:pPr>
        <w:rPr>
          <w:rFonts w:eastAsia="Times New Roman" w:cs="Times New Roman"/>
          <w:noProof/>
          <w:sz w:val="22"/>
          <w:szCs w:val="22"/>
          <w:highlight w:val="lightGray"/>
          <w:lang w:val="cs-CZ" w:eastAsia="cs-CZ"/>
        </w:rPr>
      </w:pPr>
      <w:r w:rsidRPr="00442A25">
        <w:rPr>
          <w:rFonts w:eastAsia="Times New Roman" w:cs="Times New Roman"/>
          <w:noProof/>
          <w:sz w:val="22"/>
          <w:szCs w:val="22"/>
          <w:highlight w:val="lightGray"/>
          <w:lang w:val="cs-CZ" w:eastAsia="cs-CZ"/>
        </w:rPr>
        <w:lastRenderedPageBreak/>
        <w:t>56 kietosios kapsulės</w:t>
      </w:r>
    </w:p>
    <w:p w:rsidR="00CF041F" w:rsidRPr="00442A25" w:rsidRDefault="00CF041F" w:rsidP="00CF041F">
      <w:pPr>
        <w:rPr>
          <w:rFonts w:eastAsia="Times New Roman" w:cs="Times New Roman"/>
          <w:noProof/>
          <w:sz w:val="22"/>
          <w:szCs w:val="22"/>
          <w:highlight w:val="lightGray"/>
          <w:lang w:val="cs-CZ" w:eastAsia="cs-CZ"/>
        </w:rPr>
      </w:pPr>
      <w:r w:rsidRPr="00442A25">
        <w:rPr>
          <w:rFonts w:eastAsia="Times New Roman" w:cs="Times New Roman"/>
          <w:noProof/>
          <w:sz w:val="22"/>
          <w:szCs w:val="22"/>
          <w:highlight w:val="lightGray"/>
          <w:lang w:val="cs-CZ" w:eastAsia="cs-CZ"/>
        </w:rPr>
        <w:t>56x1</w:t>
      </w:r>
      <w:r>
        <w:rPr>
          <w:rFonts w:eastAsia="Times New Roman" w:cs="Times New Roman"/>
          <w:noProof/>
          <w:sz w:val="22"/>
          <w:szCs w:val="22"/>
          <w:highlight w:val="lightGray"/>
          <w:lang w:val="cs-CZ" w:eastAsia="cs-CZ"/>
        </w:rPr>
        <w:t xml:space="preserve"> </w:t>
      </w:r>
      <w:r w:rsidRPr="00442A25">
        <w:rPr>
          <w:rFonts w:eastAsia="Times New Roman" w:cs="Times New Roman"/>
          <w:noProof/>
          <w:sz w:val="22"/>
          <w:szCs w:val="22"/>
          <w:highlight w:val="lightGray"/>
          <w:lang w:val="cs-CZ" w:eastAsia="cs-CZ"/>
        </w:rPr>
        <w:t>kietosios kapsulės</w:t>
      </w:r>
    </w:p>
    <w:p w:rsidR="00CF041F" w:rsidRPr="00442A25" w:rsidRDefault="00CF041F" w:rsidP="00CF041F">
      <w:pPr>
        <w:rPr>
          <w:rFonts w:eastAsia="Times New Roman" w:cs="Times New Roman"/>
          <w:noProof/>
          <w:sz w:val="22"/>
          <w:szCs w:val="22"/>
          <w:highlight w:val="lightGray"/>
          <w:lang w:val="cs-CZ" w:eastAsia="cs-CZ"/>
        </w:rPr>
      </w:pPr>
      <w:r w:rsidRPr="00442A25">
        <w:rPr>
          <w:rFonts w:eastAsia="Times New Roman" w:cs="Times New Roman"/>
          <w:noProof/>
          <w:sz w:val="22"/>
          <w:szCs w:val="22"/>
          <w:highlight w:val="lightGray"/>
          <w:lang w:val="cs-CZ" w:eastAsia="cs-CZ"/>
        </w:rPr>
        <w:t>60 kietųjų kapsulių</w:t>
      </w:r>
    </w:p>
    <w:p w:rsidR="00CF041F" w:rsidRPr="00442A25" w:rsidRDefault="00CF041F" w:rsidP="00CF041F">
      <w:pPr>
        <w:rPr>
          <w:rFonts w:eastAsia="Times New Roman" w:cs="Times New Roman"/>
          <w:noProof/>
          <w:sz w:val="22"/>
          <w:szCs w:val="22"/>
          <w:highlight w:val="lightGray"/>
          <w:lang w:val="cs-CZ" w:eastAsia="cs-CZ"/>
        </w:rPr>
      </w:pPr>
      <w:r w:rsidRPr="00442A25">
        <w:rPr>
          <w:rFonts w:eastAsia="Times New Roman" w:cs="Times New Roman"/>
          <w:noProof/>
          <w:sz w:val="22"/>
          <w:szCs w:val="22"/>
          <w:highlight w:val="lightGray"/>
          <w:lang w:val="cs-CZ" w:eastAsia="cs-CZ"/>
        </w:rPr>
        <w:t>70 kietųjų kapsulių</w:t>
      </w:r>
    </w:p>
    <w:p w:rsidR="00CF041F" w:rsidRPr="00442A25" w:rsidRDefault="00CF041F" w:rsidP="00CF041F">
      <w:pPr>
        <w:rPr>
          <w:rFonts w:eastAsia="Times New Roman" w:cs="Times New Roman"/>
          <w:noProof/>
          <w:sz w:val="22"/>
          <w:szCs w:val="22"/>
          <w:highlight w:val="lightGray"/>
          <w:lang w:val="cs-CZ" w:eastAsia="cs-CZ"/>
        </w:rPr>
      </w:pPr>
      <w:r w:rsidRPr="00442A25">
        <w:rPr>
          <w:rFonts w:eastAsia="Times New Roman" w:cs="Times New Roman"/>
          <w:noProof/>
          <w:sz w:val="22"/>
          <w:szCs w:val="22"/>
          <w:highlight w:val="lightGray"/>
          <w:lang w:val="cs-CZ" w:eastAsia="cs-CZ"/>
        </w:rPr>
        <w:t>90 kietųjų kapsulių</w:t>
      </w:r>
    </w:p>
    <w:p w:rsidR="00CF041F" w:rsidRPr="00442A25" w:rsidRDefault="00CF041F" w:rsidP="00CF041F">
      <w:pPr>
        <w:rPr>
          <w:rFonts w:eastAsia="Times New Roman" w:cs="Times New Roman"/>
          <w:noProof/>
          <w:sz w:val="22"/>
          <w:szCs w:val="22"/>
          <w:highlight w:val="lightGray"/>
          <w:lang w:val="cs-CZ" w:eastAsia="cs-CZ"/>
        </w:rPr>
      </w:pPr>
      <w:r w:rsidRPr="00442A25">
        <w:rPr>
          <w:rFonts w:eastAsia="Times New Roman" w:cs="Times New Roman"/>
          <w:noProof/>
          <w:sz w:val="22"/>
          <w:szCs w:val="22"/>
          <w:highlight w:val="lightGray"/>
          <w:lang w:val="cs-CZ" w:eastAsia="cs-CZ"/>
        </w:rPr>
        <w:t>100 kietųjų kapsulių</w:t>
      </w:r>
    </w:p>
    <w:p w:rsidR="00CF041F" w:rsidRPr="00442A25" w:rsidRDefault="00CF041F" w:rsidP="00CF041F">
      <w:pPr>
        <w:rPr>
          <w:rFonts w:eastAsia="Times New Roman" w:cs="Times New Roman"/>
          <w:noProof/>
          <w:sz w:val="22"/>
          <w:szCs w:val="22"/>
          <w:highlight w:val="lightGray"/>
          <w:lang w:val="cs-CZ" w:eastAsia="cs-CZ"/>
        </w:rPr>
      </w:pPr>
      <w:r w:rsidRPr="00442A25">
        <w:rPr>
          <w:rFonts w:eastAsia="Times New Roman" w:cs="Times New Roman"/>
          <w:noProof/>
          <w:sz w:val="22"/>
          <w:szCs w:val="22"/>
          <w:highlight w:val="lightGray"/>
          <w:lang w:val="cs-CZ" w:eastAsia="cs-CZ"/>
        </w:rPr>
        <w:t>100x1 kietųjų kapsulių</w:t>
      </w:r>
    </w:p>
    <w:p w:rsidR="00CF041F" w:rsidRPr="00442A25" w:rsidRDefault="00CF041F" w:rsidP="00CF041F">
      <w:pPr>
        <w:rPr>
          <w:rFonts w:eastAsia="Times New Roman" w:cs="Times New Roman"/>
          <w:noProof/>
          <w:sz w:val="22"/>
          <w:szCs w:val="22"/>
          <w:highlight w:val="lightGray"/>
          <w:lang w:val="cs-CZ" w:eastAsia="cs-CZ"/>
        </w:rPr>
      </w:pPr>
      <w:r w:rsidRPr="00442A25">
        <w:rPr>
          <w:rFonts w:eastAsia="Times New Roman" w:cs="Times New Roman"/>
          <w:noProof/>
          <w:sz w:val="22"/>
          <w:szCs w:val="22"/>
          <w:highlight w:val="lightGray"/>
          <w:lang w:val="cs-CZ" w:eastAsia="cs-CZ"/>
        </w:rPr>
        <w:t>120 kietųjų kapsulių</w:t>
      </w:r>
    </w:p>
    <w:p w:rsidR="00CF041F" w:rsidRPr="00442A25" w:rsidRDefault="00CF041F" w:rsidP="00CF041F">
      <w:pPr>
        <w:rPr>
          <w:rFonts w:eastAsia="Times New Roman" w:cs="Times New Roman"/>
          <w:noProof/>
          <w:sz w:val="22"/>
          <w:szCs w:val="22"/>
          <w:highlight w:val="lightGray"/>
          <w:lang w:val="cs-CZ" w:eastAsia="cs-CZ"/>
        </w:rPr>
      </w:pPr>
    </w:p>
    <w:p w:rsidR="00CF041F" w:rsidRPr="00442A25" w:rsidRDefault="00CF041F" w:rsidP="00CF041F">
      <w:pPr>
        <w:rPr>
          <w:rFonts w:eastAsia="Times New Roman" w:cs="Times New Roman"/>
          <w:i/>
          <w:noProof/>
          <w:sz w:val="22"/>
          <w:szCs w:val="22"/>
          <w:highlight w:val="lightGray"/>
          <w:lang w:val="cs-CZ" w:eastAsia="cs-CZ"/>
        </w:rPr>
      </w:pPr>
      <w:r w:rsidRPr="00442A25">
        <w:rPr>
          <w:rFonts w:eastAsia="Times New Roman" w:cs="Times New Roman"/>
          <w:i/>
          <w:noProof/>
          <w:sz w:val="22"/>
          <w:szCs w:val="22"/>
          <w:highlight w:val="lightGray"/>
          <w:lang w:val="cs-CZ" w:eastAsia="cs-CZ"/>
        </w:rPr>
        <w:t>DTPE buteliukai</w:t>
      </w:r>
    </w:p>
    <w:p w:rsidR="00CF041F" w:rsidRPr="00FB4B09" w:rsidRDefault="00CF041F" w:rsidP="00CF041F">
      <w:pPr>
        <w:rPr>
          <w:rFonts w:eastAsia="Times New Roman" w:cs="Times New Roman"/>
          <w:noProof/>
          <w:sz w:val="22"/>
          <w:szCs w:val="22"/>
          <w:lang w:val="cs-CZ" w:eastAsia="cs-CZ"/>
        </w:rPr>
      </w:pPr>
      <w:r w:rsidRPr="00442A25">
        <w:rPr>
          <w:rFonts w:eastAsia="Times New Roman" w:cs="Times New Roman"/>
          <w:noProof/>
          <w:sz w:val="22"/>
          <w:szCs w:val="22"/>
          <w:highlight w:val="lightGray"/>
          <w:lang w:val="cs-CZ" w:eastAsia="cs-CZ"/>
        </w:rPr>
        <w:t>200 kietųjų kapsulių</w:t>
      </w:r>
    </w:p>
    <w:p w:rsidR="00CF041F" w:rsidRDefault="00CF041F" w:rsidP="00CF041F">
      <w:pPr>
        <w:rPr>
          <w:rFonts w:eastAsia="Times New Roman" w:cs="Times New Roman"/>
          <w:noProof/>
          <w:sz w:val="22"/>
          <w:szCs w:val="22"/>
          <w:lang w:val="cs-CZ" w:eastAsia="cs-CZ"/>
        </w:rPr>
      </w:pPr>
    </w:p>
    <w:p w:rsidR="00CF041F" w:rsidRPr="00442A25" w:rsidRDefault="00CF041F" w:rsidP="00CF041F">
      <w:pPr>
        <w:rPr>
          <w:rFonts w:eastAsia="Times New Roman" w:cs="Times New Roman"/>
          <w:i/>
          <w:noProof/>
          <w:sz w:val="22"/>
          <w:szCs w:val="22"/>
          <w:highlight w:val="lightGray"/>
          <w:lang w:val="cs-CZ" w:eastAsia="cs-CZ"/>
        </w:rPr>
      </w:pPr>
      <w:r w:rsidRPr="00442A25">
        <w:rPr>
          <w:rFonts w:eastAsia="Times New Roman" w:cs="Times New Roman"/>
          <w:i/>
          <w:noProof/>
          <w:sz w:val="22"/>
          <w:szCs w:val="22"/>
          <w:highlight w:val="lightGray"/>
          <w:lang w:val="cs-CZ" w:eastAsia="cs-CZ"/>
        </w:rPr>
        <w:t>150</w:t>
      </w:r>
      <w:r>
        <w:rPr>
          <w:rFonts w:eastAsia="Times New Roman" w:cs="Times New Roman"/>
          <w:i/>
          <w:noProof/>
          <w:sz w:val="22"/>
          <w:szCs w:val="22"/>
          <w:highlight w:val="lightGray"/>
          <w:lang w:val="cs-CZ" w:eastAsia="cs-CZ"/>
        </w:rPr>
        <w:t> </w:t>
      </w:r>
      <w:r w:rsidRPr="00442A25">
        <w:rPr>
          <w:rFonts w:eastAsia="Times New Roman" w:cs="Times New Roman"/>
          <w:i/>
          <w:noProof/>
          <w:sz w:val="22"/>
          <w:szCs w:val="22"/>
          <w:highlight w:val="lightGray"/>
          <w:lang w:val="cs-CZ" w:eastAsia="cs-CZ"/>
        </w:rPr>
        <w:t>mg kapsulėms:</w:t>
      </w:r>
    </w:p>
    <w:p w:rsidR="00CF041F" w:rsidRPr="00442A25" w:rsidRDefault="00CF041F" w:rsidP="00CF041F">
      <w:pPr>
        <w:rPr>
          <w:rFonts w:eastAsia="Times New Roman" w:cs="Times New Roman"/>
          <w:i/>
          <w:noProof/>
          <w:sz w:val="22"/>
          <w:szCs w:val="22"/>
          <w:highlight w:val="lightGray"/>
          <w:lang w:val="cs-CZ" w:eastAsia="cs-CZ"/>
        </w:rPr>
      </w:pPr>
      <w:r w:rsidRPr="00442A25">
        <w:rPr>
          <w:rFonts w:eastAsia="Times New Roman" w:cs="Times New Roman"/>
          <w:i/>
          <w:noProof/>
          <w:sz w:val="22"/>
          <w:szCs w:val="22"/>
          <w:highlight w:val="lightGray"/>
          <w:lang w:val="cs-CZ" w:eastAsia="cs-CZ"/>
        </w:rPr>
        <w:t>Lizdinė plokštelė</w:t>
      </w:r>
    </w:p>
    <w:p w:rsidR="00CF041F" w:rsidRPr="00442A25" w:rsidRDefault="00CF041F" w:rsidP="00CF041F">
      <w:pPr>
        <w:rPr>
          <w:rFonts w:eastAsia="Times New Roman" w:cs="Times New Roman"/>
          <w:noProof/>
          <w:sz w:val="22"/>
          <w:szCs w:val="22"/>
          <w:highlight w:val="lightGray"/>
          <w:lang w:val="cs-CZ" w:eastAsia="cs-CZ"/>
        </w:rPr>
      </w:pPr>
      <w:r w:rsidRPr="00442A25">
        <w:rPr>
          <w:rFonts w:eastAsia="Times New Roman" w:cs="Times New Roman"/>
          <w:noProof/>
          <w:sz w:val="22"/>
          <w:szCs w:val="22"/>
          <w:highlight w:val="lightGray"/>
          <w:lang w:val="cs-CZ" w:eastAsia="cs-CZ"/>
        </w:rPr>
        <w:t>14 kietųjų kapsulių</w:t>
      </w:r>
    </w:p>
    <w:p w:rsidR="00CF041F" w:rsidRPr="00442A25" w:rsidRDefault="00CF041F" w:rsidP="00CF041F">
      <w:pPr>
        <w:rPr>
          <w:rFonts w:eastAsia="Times New Roman" w:cs="Times New Roman"/>
          <w:noProof/>
          <w:sz w:val="22"/>
          <w:szCs w:val="22"/>
          <w:highlight w:val="lightGray"/>
          <w:lang w:val="cs-CZ" w:eastAsia="cs-CZ"/>
        </w:rPr>
      </w:pPr>
      <w:r w:rsidRPr="00442A25">
        <w:rPr>
          <w:rFonts w:eastAsia="Times New Roman" w:cs="Times New Roman"/>
          <w:noProof/>
          <w:sz w:val="22"/>
          <w:szCs w:val="22"/>
          <w:highlight w:val="lightGray"/>
          <w:lang w:val="cs-CZ" w:eastAsia="cs-CZ"/>
        </w:rPr>
        <w:t>14x1 kietųjų kapsulių</w:t>
      </w:r>
    </w:p>
    <w:p w:rsidR="00CF041F" w:rsidRPr="00442A25" w:rsidRDefault="00CF041F" w:rsidP="00CF041F">
      <w:pPr>
        <w:rPr>
          <w:rFonts w:eastAsia="Times New Roman" w:cs="Times New Roman"/>
          <w:noProof/>
          <w:sz w:val="22"/>
          <w:szCs w:val="22"/>
          <w:highlight w:val="lightGray"/>
          <w:lang w:val="cs-CZ" w:eastAsia="cs-CZ"/>
        </w:rPr>
      </w:pPr>
      <w:r w:rsidRPr="00442A25">
        <w:rPr>
          <w:rFonts w:eastAsia="Times New Roman" w:cs="Times New Roman"/>
          <w:noProof/>
          <w:sz w:val="22"/>
          <w:szCs w:val="22"/>
          <w:highlight w:val="lightGray"/>
          <w:lang w:val="cs-CZ" w:eastAsia="cs-CZ"/>
        </w:rPr>
        <w:t>50x1 kietųjų kapsulių</w:t>
      </w:r>
    </w:p>
    <w:p w:rsidR="00CF041F" w:rsidRPr="00442A25" w:rsidRDefault="00CF041F" w:rsidP="00CF041F">
      <w:pPr>
        <w:rPr>
          <w:rFonts w:eastAsia="Times New Roman" w:cs="Times New Roman"/>
          <w:noProof/>
          <w:sz w:val="22"/>
          <w:szCs w:val="22"/>
          <w:highlight w:val="lightGray"/>
          <w:lang w:val="cs-CZ" w:eastAsia="cs-CZ"/>
        </w:rPr>
      </w:pPr>
      <w:r w:rsidRPr="00442A25">
        <w:rPr>
          <w:rFonts w:eastAsia="Times New Roman" w:cs="Times New Roman"/>
          <w:noProof/>
          <w:sz w:val="22"/>
          <w:szCs w:val="22"/>
          <w:highlight w:val="lightGray"/>
          <w:lang w:val="cs-CZ" w:eastAsia="cs-CZ"/>
        </w:rPr>
        <w:t>56 kietosios kapsulės</w:t>
      </w:r>
    </w:p>
    <w:p w:rsidR="00CF041F" w:rsidRPr="00442A25" w:rsidRDefault="00CF041F" w:rsidP="00CF041F">
      <w:pPr>
        <w:rPr>
          <w:rFonts w:eastAsia="Times New Roman" w:cs="Times New Roman"/>
          <w:noProof/>
          <w:sz w:val="22"/>
          <w:szCs w:val="22"/>
          <w:highlight w:val="lightGray"/>
          <w:lang w:val="cs-CZ" w:eastAsia="cs-CZ"/>
        </w:rPr>
      </w:pPr>
      <w:r w:rsidRPr="00442A25">
        <w:rPr>
          <w:rFonts w:eastAsia="Times New Roman" w:cs="Times New Roman"/>
          <w:noProof/>
          <w:sz w:val="22"/>
          <w:szCs w:val="22"/>
          <w:highlight w:val="lightGray"/>
          <w:lang w:val="cs-CZ" w:eastAsia="cs-CZ"/>
        </w:rPr>
        <w:t>56x1</w:t>
      </w:r>
      <w:r>
        <w:rPr>
          <w:rFonts w:eastAsia="Times New Roman" w:cs="Times New Roman"/>
          <w:noProof/>
          <w:sz w:val="22"/>
          <w:szCs w:val="22"/>
          <w:highlight w:val="lightGray"/>
          <w:lang w:val="cs-CZ" w:eastAsia="cs-CZ"/>
        </w:rPr>
        <w:t xml:space="preserve"> </w:t>
      </w:r>
      <w:r w:rsidRPr="00442A25">
        <w:rPr>
          <w:rFonts w:eastAsia="Times New Roman" w:cs="Times New Roman"/>
          <w:noProof/>
          <w:sz w:val="22"/>
          <w:szCs w:val="22"/>
          <w:highlight w:val="lightGray"/>
          <w:lang w:val="cs-CZ" w:eastAsia="cs-CZ"/>
        </w:rPr>
        <w:t>kietosios kapsulės</w:t>
      </w:r>
    </w:p>
    <w:p w:rsidR="00CF041F" w:rsidRPr="00442A25" w:rsidRDefault="00CF041F" w:rsidP="00CF041F">
      <w:pPr>
        <w:rPr>
          <w:rFonts w:eastAsia="Times New Roman" w:cs="Times New Roman"/>
          <w:noProof/>
          <w:sz w:val="22"/>
          <w:szCs w:val="22"/>
          <w:highlight w:val="lightGray"/>
          <w:lang w:val="cs-CZ" w:eastAsia="cs-CZ"/>
        </w:rPr>
      </w:pPr>
      <w:r w:rsidRPr="00442A25">
        <w:rPr>
          <w:rFonts w:eastAsia="Times New Roman" w:cs="Times New Roman"/>
          <w:noProof/>
          <w:sz w:val="22"/>
          <w:szCs w:val="22"/>
          <w:highlight w:val="lightGray"/>
          <w:lang w:val="cs-CZ" w:eastAsia="cs-CZ"/>
        </w:rPr>
        <w:t>60 kietųjų kapsulių</w:t>
      </w:r>
    </w:p>
    <w:p w:rsidR="00CF041F" w:rsidRPr="00442A25" w:rsidRDefault="00CF041F" w:rsidP="00CF041F">
      <w:pPr>
        <w:rPr>
          <w:rFonts w:eastAsia="Times New Roman" w:cs="Times New Roman"/>
          <w:noProof/>
          <w:sz w:val="22"/>
          <w:szCs w:val="22"/>
          <w:highlight w:val="lightGray"/>
          <w:lang w:val="cs-CZ" w:eastAsia="cs-CZ"/>
        </w:rPr>
      </w:pPr>
      <w:r w:rsidRPr="00442A25">
        <w:rPr>
          <w:rFonts w:eastAsia="Times New Roman" w:cs="Times New Roman"/>
          <w:noProof/>
          <w:sz w:val="22"/>
          <w:szCs w:val="22"/>
          <w:highlight w:val="lightGray"/>
          <w:lang w:val="cs-CZ" w:eastAsia="cs-CZ"/>
        </w:rPr>
        <w:t>90 kietųjų kapsulių</w:t>
      </w:r>
    </w:p>
    <w:p w:rsidR="00CF041F" w:rsidRPr="00442A25" w:rsidRDefault="00CF041F" w:rsidP="00CF041F">
      <w:pPr>
        <w:rPr>
          <w:rFonts w:eastAsia="Times New Roman" w:cs="Times New Roman"/>
          <w:noProof/>
          <w:sz w:val="22"/>
          <w:szCs w:val="22"/>
          <w:highlight w:val="lightGray"/>
          <w:lang w:val="cs-CZ" w:eastAsia="cs-CZ"/>
        </w:rPr>
      </w:pPr>
      <w:r w:rsidRPr="00442A25">
        <w:rPr>
          <w:rFonts w:eastAsia="Times New Roman" w:cs="Times New Roman"/>
          <w:noProof/>
          <w:sz w:val="22"/>
          <w:szCs w:val="22"/>
          <w:highlight w:val="lightGray"/>
          <w:lang w:val="cs-CZ" w:eastAsia="cs-CZ"/>
        </w:rPr>
        <w:t>100 kietųjų kapsulių</w:t>
      </w:r>
    </w:p>
    <w:p w:rsidR="00CF041F" w:rsidRPr="00442A25" w:rsidRDefault="00CF041F" w:rsidP="00CF041F">
      <w:pPr>
        <w:rPr>
          <w:rFonts w:eastAsia="Times New Roman" w:cs="Times New Roman"/>
          <w:noProof/>
          <w:sz w:val="22"/>
          <w:szCs w:val="22"/>
          <w:highlight w:val="lightGray"/>
          <w:lang w:val="cs-CZ" w:eastAsia="cs-CZ"/>
        </w:rPr>
      </w:pPr>
      <w:r w:rsidRPr="00442A25">
        <w:rPr>
          <w:rFonts w:eastAsia="Times New Roman" w:cs="Times New Roman"/>
          <w:noProof/>
          <w:sz w:val="22"/>
          <w:szCs w:val="22"/>
          <w:highlight w:val="lightGray"/>
          <w:lang w:val="cs-CZ" w:eastAsia="cs-CZ"/>
        </w:rPr>
        <w:t>100x1 kietųjų kapsulių</w:t>
      </w:r>
    </w:p>
    <w:p w:rsidR="00CF041F" w:rsidRPr="00442A25" w:rsidRDefault="00CF041F" w:rsidP="00CF041F">
      <w:pPr>
        <w:rPr>
          <w:rFonts w:eastAsia="Times New Roman" w:cs="Times New Roman"/>
          <w:noProof/>
          <w:sz w:val="22"/>
          <w:szCs w:val="22"/>
          <w:highlight w:val="lightGray"/>
          <w:lang w:val="cs-CZ" w:eastAsia="cs-CZ"/>
        </w:rPr>
      </w:pPr>
      <w:r w:rsidRPr="00442A25">
        <w:rPr>
          <w:rFonts w:eastAsia="Times New Roman" w:cs="Times New Roman"/>
          <w:noProof/>
          <w:sz w:val="22"/>
          <w:szCs w:val="22"/>
          <w:highlight w:val="lightGray"/>
          <w:lang w:val="cs-CZ" w:eastAsia="cs-CZ"/>
        </w:rPr>
        <w:t>120 kietųjų kapsulių</w:t>
      </w:r>
    </w:p>
    <w:p w:rsidR="00CF041F" w:rsidRPr="00442A25" w:rsidRDefault="00CF041F" w:rsidP="00CF041F">
      <w:pPr>
        <w:rPr>
          <w:rFonts w:eastAsia="Times New Roman" w:cs="Times New Roman"/>
          <w:noProof/>
          <w:sz w:val="22"/>
          <w:szCs w:val="22"/>
          <w:highlight w:val="lightGray"/>
          <w:lang w:val="cs-CZ" w:eastAsia="cs-CZ"/>
        </w:rPr>
      </w:pPr>
      <w:r w:rsidRPr="00442A25">
        <w:rPr>
          <w:rFonts w:eastAsia="Times New Roman" w:cs="Times New Roman"/>
          <w:noProof/>
          <w:sz w:val="22"/>
          <w:szCs w:val="22"/>
          <w:highlight w:val="lightGray"/>
          <w:lang w:val="cs-CZ" w:eastAsia="cs-CZ"/>
        </w:rPr>
        <w:t>168 kietosios kapsulės</w:t>
      </w:r>
    </w:p>
    <w:p w:rsidR="00CF041F" w:rsidRPr="00442A25" w:rsidRDefault="00CF041F" w:rsidP="00CF041F">
      <w:pPr>
        <w:rPr>
          <w:rFonts w:eastAsia="Times New Roman" w:cs="Times New Roman"/>
          <w:noProof/>
          <w:sz w:val="22"/>
          <w:szCs w:val="22"/>
          <w:highlight w:val="lightGray"/>
          <w:lang w:val="cs-CZ" w:eastAsia="cs-CZ"/>
        </w:rPr>
      </w:pPr>
      <w:r w:rsidRPr="00442A25">
        <w:rPr>
          <w:rFonts w:eastAsia="Times New Roman" w:cs="Times New Roman"/>
          <w:noProof/>
          <w:sz w:val="22"/>
          <w:szCs w:val="22"/>
          <w:highlight w:val="lightGray"/>
          <w:lang w:val="cs-CZ" w:eastAsia="cs-CZ"/>
        </w:rPr>
        <w:t>168x1 kietosios kapsulės</w:t>
      </w:r>
    </w:p>
    <w:p w:rsidR="00CF041F" w:rsidRPr="00442A25" w:rsidRDefault="00CF041F" w:rsidP="00CF041F">
      <w:pPr>
        <w:rPr>
          <w:rFonts w:eastAsia="Times New Roman" w:cs="Times New Roman"/>
          <w:noProof/>
          <w:sz w:val="22"/>
          <w:szCs w:val="22"/>
          <w:highlight w:val="lightGray"/>
          <w:lang w:val="cs-CZ" w:eastAsia="cs-CZ"/>
        </w:rPr>
      </w:pPr>
      <w:r w:rsidRPr="00442A25">
        <w:rPr>
          <w:rFonts w:eastAsia="Times New Roman" w:cs="Times New Roman"/>
          <w:noProof/>
          <w:sz w:val="22"/>
          <w:szCs w:val="22"/>
          <w:highlight w:val="lightGray"/>
          <w:lang w:val="cs-CZ" w:eastAsia="cs-CZ"/>
        </w:rPr>
        <w:t>200x1 kietųjų kapsulių</w:t>
      </w:r>
    </w:p>
    <w:p w:rsidR="00CF041F" w:rsidRPr="00442A25" w:rsidRDefault="00CF041F" w:rsidP="00CF041F">
      <w:pPr>
        <w:rPr>
          <w:rFonts w:eastAsia="Times New Roman" w:cs="Times New Roman"/>
          <w:noProof/>
          <w:sz w:val="22"/>
          <w:szCs w:val="22"/>
          <w:highlight w:val="lightGray"/>
          <w:lang w:val="cs-CZ" w:eastAsia="cs-CZ"/>
        </w:rPr>
      </w:pPr>
    </w:p>
    <w:p w:rsidR="00CF041F" w:rsidRPr="00442A25" w:rsidRDefault="00CF041F" w:rsidP="00CF041F">
      <w:pPr>
        <w:rPr>
          <w:rFonts w:eastAsia="Times New Roman" w:cs="Times New Roman"/>
          <w:i/>
          <w:noProof/>
          <w:sz w:val="22"/>
          <w:szCs w:val="22"/>
          <w:highlight w:val="lightGray"/>
          <w:lang w:val="cs-CZ" w:eastAsia="cs-CZ"/>
        </w:rPr>
      </w:pPr>
      <w:r w:rsidRPr="00442A25">
        <w:rPr>
          <w:rFonts w:eastAsia="Times New Roman" w:cs="Times New Roman"/>
          <w:i/>
          <w:noProof/>
          <w:sz w:val="22"/>
          <w:szCs w:val="22"/>
          <w:highlight w:val="lightGray"/>
          <w:lang w:val="cs-CZ" w:eastAsia="cs-CZ"/>
        </w:rPr>
        <w:t>DTPE buteliukai</w:t>
      </w:r>
    </w:p>
    <w:p w:rsidR="00CF041F" w:rsidRPr="00442A25" w:rsidRDefault="00CF041F" w:rsidP="00CF041F">
      <w:pPr>
        <w:rPr>
          <w:rFonts w:eastAsia="Times New Roman" w:cs="Times New Roman"/>
          <w:noProof/>
          <w:sz w:val="22"/>
          <w:szCs w:val="22"/>
          <w:lang w:val="cs-CZ" w:eastAsia="cs-CZ"/>
        </w:rPr>
      </w:pPr>
      <w:r w:rsidRPr="00442A25">
        <w:rPr>
          <w:rFonts w:eastAsia="Times New Roman" w:cs="Times New Roman"/>
          <w:noProof/>
          <w:sz w:val="22"/>
          <w:szCs w:val="22"/>
          <w:highlight w:val="lightGray"/>
          <w:lang w:val="cs-CZ" w:eastAsia="cs-CZ"/>
        </w:rPr>
        <w:t>200 kietųjų kapsulių</w:t>
      </w:r>
    </w:p>
    <w:p w:rsidR="00CF041F" w:rsidRDefault="00CF041F" w:rsidP="00CF041F">
      <w:pPr>
        <w:rPr>
          <w:rFonts w:eastAsia="Times New Roman" w:cs="Times New Roman"/>
          <w:noProof/>
          <w:sz w:val="22"/>
          <w:szCs w:val="22"/>
          <w:lang w:val="cs-CZ" w:eastAsia="cs-CZ"/>
        </w:rPr>
      </w:pPr>
    </w:p>
    <w:p w:rsidR="00CF041F" w:rsidRPr="009D2C44" w:rsidRDefault="00CF041F" w:rsidP="00CF041F">
      <w:pPr>
        <w:rPr>
          <w:rFonts w:eastAsia="Times New Roman" w:cs="Times New Roman"/>
          <w:noProof/>
          <w:sz w:val="22"/>
          <w:szCs w:val="22"/>
          <w:lang w:val="cs-CZ" w:eastAsia="cs-CZ"/>
        </w:rPr>
      </w:pPr>
    </w:p>
    <w:p w:rsidR="00CF041F" w:rsidRPr="009D2C44" w:rsidRDefault="00CF041F" w:rsidP="00CF041F">
      <w:pPr>
        <w:keepNext/>
        <w:pBdr>
          <w:top w:val="single" w:sz="4" w:space="1" w:color="auto"/>
          <w:left w:val="single" w:sz="4" w:space="4" w:color="auto"/>
          <w:bottom w:val="single" w:sz="4" w:space="1" w:color="auto"/>
          <w:right w:val="single" w:sz="4" w:space="4" w:color="auto"/>
        </w:pBdr>
        <w:ind w:left="567" w:hanging="567"/>
        <w:outlineLvl w:val="0"/>
        <w:rPr>
          <w:rFonts w:eastAsia="Times New Roman" w:cs="Times New Roman"/>
          <w:sz w:val="22"/>
          <w:szCs w:val="24"/>
          <w:highlight w:val="lightGray"/>
          <w:lang w:val="cs-CZ" w:eastAsia="cs-CZ"/>
        </w:rPr>
      </w:pPr>
      <w:r w:rsidRPr="009D2C44">
        <w:rPr>
          <w:rFonts w:eastAsia="Times New Roman" w:cs="Times New Roman"/>
          <w:b/>
          <w:noProof/>
          <w:sz w:val="22"/>
          <w:szCs w:val="22"/>
          <w:lang w:val="cs-CZ" w:eastAsia="cs-CZ"/>
        </w:rPr>
        <w:t>5.</w:t>
      </w:r>
      <w:r w:rsidRPr="009D2C44">
        <w:rPr>
          <w:rFonts w:eastAsia="Times New Roman" w:cs="Times New Roman"/>
          <w:b/>
          <w:noProof/>
          <w:sz w:val="22"/>
          <w:szCs w:val="22"/>
          <w:lang w:val="cs-CZ" w:eastAsia="cs-CZ"/>
        </w:rPr>
        <w:tab/>
      </w:r>
      <w:r w:rsidRPr="009D2C44">
        <w:rPr>
          <w:rFonts w:eastAsia="Times New Roman" w:cs="Times New Roman"/>
          <w:b/>
          <w:noProof/>
          <w:sz w:val="22"/>
          <w:szCs w:val="22"/>
          <w:lang w:val="lt-LT" w:eastAsia="cs-CZ"/>
        </w:rPr>
        <w:t>VARTOJIMO METODAS IR BŪDAS (-AI)</w:t>
      </w:r>
    </w:p>
    <w:p w:rsidR="00CF041F" w:rsidRPr="009D2C44" w:rsidRDefault="00CF041F" w:rsidP="00CF041F">
      <w:pPr>
        <w:keepNext/>
        <w:rPr>
          <w:rFonts w:eastAsia="Times New Roman" w:cs="Times New Roman"/>
          <w:i/>
          <w:noProof/>
          <w:sz w:val="22"/>
          <w:szCs w:val="22"/>
          <w:lang w:val="cs-CZ" w:eastAsia="cs-CZ"/>
        </w:rPr>
      </w:pPr>
    </w:p>
    <w:p w:rsidR="00CF041F" w:rsidRDefault="00CF041F" w:rsidP="00CF041F">
      <w:pPr>
        <w:rPr>
          <w:rFonts w:eastAsia="Times New Roman" w:cs="Times New Roman"/>
          <w:noProof/>
          <w:sz w:val="22"/>
          <w:szCs w:val="22"/>
          <w:lang w:val="cs-CZ" w:eastAsia="cs-CZ"/>
        </w:rPr>
      </w:pPr>
      <w:r>
        <w:rPr>
          <w:rFonts w:eastAsia="Times New Roman" w:cs="Times New Roman"/>
          <w:noProof/>
          <w:sz w:val="22"/>
          <w:szCs w:val="22"/>
          <w:lang w:val="cs-CZ" w:eastAsia="cs-CZ"/>
        </w:rPr>
        <w:t>Vartoti per burną.</w:t>
      </w:r>
    </w:p>
    <w:p w:rsidR="00CF041F" w:rsidRDefault="00CF041F" w:rsidP="00CF041F">
      <w:pPr>
        <w:rPr>
          <w:rFonts w:eastAsia="Times New Roman" w:cs="Times New Roman"/>
          <w:noProof/>
          <w:sz w:val="22"/>
          <w:szCs w:val="22"/>
          <w:lang w:val="cs-CZ" w:eastAsia="cs-CZ"/>
        </w:rPr>
      </w:pPr>
      <w:r>
        <w:rPr>
          <w:rFonts w:eastAsia="Times New Roman" w:cs="Times New Roman"/>
          <w:noProof/>
          <w:sz w:val="22"/>
          <w:szCs w:val="22"/>
          <w:lang w:val="cs-CZ" w:eastAsia="cs-CZ"/>
        </w:rPr>
        <w:t>Prieš vartojimą perskaitykite pakuotės lapelį.</w:t>
      </w:r>
    </w:p>
    <w:p w:rsidR="00CF041F" w:rsidRPr="009D2C44" w:rsidRDefault="00CF041F" w:rsidP="00CF041F">
      <w:pPr>
        <w:rPr>
          <w:rFonts w:eastAsia="Times New Roman" w:cs="Times New Roman"/>
          <w:noProof/>
          <w:sz w:val="22"/>
          <w:szCs w:val="22"/>
          <w:lang w:val="cs-CZ" w:eastAsia="cs-CZ"/>
        </w:rPr>
      </w:pPr>
    </w:p>
    <w:p w:rsidR="00CF041F" w:rsidRPr="009D2C44" w:rsidRDefault="00CF041F" w:rsidP="00CF041F">
      <w:pPr>
        <w:rPr>
          <w:rFonts w:eastAsia="Times New Roman" w:cs="Times New Roman"/>
          <w:noProof/>
          <w:sz w:val="22"/>
          <w:szCs w:val="22"/>
          <w:lang w:val="cs-CZ" w:eastAsia="cs-CZ"/>
        </w:rPr>
      </w:pPr>
    </w:p>
    <w:p w:rsidR="00CF041F" w:rsidRPr="009D2C44" w:rsidRDefault="00CF041F" w:rsidP="00CF041F">
      <w:pPr>
        <w:keepNext/>
        <w:pBdr>
          <w:top w:val="single" w:sz="4" w:space="1" w:color="auto"/>
          <w:left w:val="single" w:sz="4" w:space="4" w:color="auto"/>
          <w:bottom w:val="single" w:sz="4" w:space="1" w:color="auto"/>
          <w:right w:val="single" w:sz="4" w:space="4" w:color="auto"/>
        </w:pBdr>
        <w:ind w:left="567" w:hanging="567"/>
        <w:outlineLvl w:val="0"/>
        <w:rPr>
          <w:rFonts w:eastAsia="Times New Roman" w:cs="Times New Roman"/>
          <w:noProof/>
          <w:sz w:val="22"/>
          <w:szCs w:val="22"/>
          <w:lang w:val="cs-CZ" w:eastAsia="cs-CZ"/>
        </w:rPr>
      </w:pPr>
      <w:r w:rsidRPr="009D2C44">
        <w:rPr>
          <w:rFonts w:eastAsia="Times New Roman" w:cs="Times New Roman"/>
          <w:b/>
          <w:noProof/>
          <w:sz w:val="22"/>
          <w:szCs w:val="22"/>
          <w:lang w:val="cs-CZ" w:eastAsia="cs-CZ"/>
        </w:rPr>
        <w:t>6.</w:t>
      </w:r>
      <w:r w:rsidRPr="009D2C44">
        <w:rPr>
          <w:rFonts w:eastAsia="Times New Roman" w:cs="Times New Roman"/>
          <w:b/>
          <w:noProof/>
          <w:sz w:val="22"/>
          <w:szCs w:val="22"/>
          <w:lang w:val="cs-CZ" w:eastAsia="cs-CZ"/>
        </w:rPr>
        <w:tab/>
      </w:r>
      <w:r w:rsidRPr="009D2C44">
        <w:rPr>
          <w:rFonts w:eastAsia="Times New Roman" w:cs="Times New Roman"/>
          <w:b/>
          <w:noProof/>
          <w:sz w:val="22"/>
          <w:szCs w:val="22"/>
          <w:lang w:val="lt-LT" w:eastAsia="cs-CZ"/>
        </w:rPr>
        <w:t>SPECIALUS ĮSPĖJIMAS, KAD VAISTINĮ PREPARATĄ BŪTINA LAIKYTI VAIKAMS NEPASTEBIMOJE IR  NEPASIEKIAMOJE VIETOJE</w:t>
      </w:r>
    </w:p>
    <w:p w:rsidR="00CF041F" w:rsidRPr="009D2C44" w:rsidRDefault="00CF041F" w:rsidP="00CF041F">
      <w:pPr>
        <w:keepNext/>
        <w:rPr>
          <w:rFonts w:eastAsia="Times New Roman" w:cs="Times New Roman"/>
          <w:noProof/>
          <w:sz w:val="22"/>
          <w:szCs w:val="22"/>
          <w:lang w:val="cs-CZ" w:eastAsia="cs-CZ"/>
        </w:rPr>
      </w:pPr>
    </w:p>
    <w:p w:rsidR="00CF041F" w:rsidRPr="009D2C44" w:rsidRDefault="00CF041F" w:rsidP="00CF041F">
      <w:pPr>
        <w:rPr>
          <w:rFonts w:eastAsia="Times New Roman" w:cs="Times New Roman"/>
          <w:noProof/>
          <w:sz w:val="22"/>
          <w:szCs w:val="22"/>
          <w:lang w:val="cs-CZ" w:eastAsia="cs-CZ"/>
        </w:rPr>
      </w:pPr>
      <w:r>
        <w:rPr>
          <w:rFonts w:eastAsia="Times New Roman" w:cs="Times New Roman"/>
          <w:noProof/>
          <w:sz w:val="22"/>
          <w:szCs w:val="22"/>
          <w:lang w:val="cs-CZ" w:eastAsia="cs-CZ"/>
        </w:rPr>
        <w:t>Laikyti vaikams nepastebimoje ir nepasiekiamoje vietoje.</w:t>
      </w:r>
    </w:p>
    <w:p w:rsidR="00CF041F" w:rsidRDefault="00CF041F" w:rsidP="00CF041F">
      <w:pPr>
        <w:rPr>
          <w:rFonts w:eastAsia="Times New Roman" w:cs="Times New Roman"/>
          <w:noProof/>
          <w:sz w:val="22"/>
          <w:szCs w:val="22"/>
          <w:lang w:val="cs-CZ" w:eastAsia="cs-CZ"/>
        </w:rPr>
      </w:pPr>
    </w:p>
    <w:p w:rsidR="00CF041F" w:rsidRPr="009D2C44" w:rsidRDefault="00CF041F" w:rsidP="00CF041F">
      <w:pPr>
        <w:rPr>
          <w:rFonts w:eastAsia="Times New Roman" w:cs="Times New Roman"/>
          <w:noProof/>
          <w:sz w:val="22"/>
          <w:szCs w:val="22"/>
          <w:lang w:val="cs-CZ" w:eastAsia="cs-CZ"/>
        </w:rPr>
      </w:pPr>
    </w:p>
    <w:p w:rsidR="00CF041F" w:rsidRPr="009D2C44" w:rsidRDefault="00CF041F" w:rsidP="00CF041F">
      <w:pPr>
        <w:pBdr>
          <w:top w:val="single" w:sz="4" w:space="1" w:color="auto"/>
          <w:left w:val="single" w:sz="4" w:space="4" w:color="auto"/>
          <w:bottom w:val="single" w:sz="4" w:space="1" w:color="auto"/>
          <w:right w:val="single" w:sz="4" w:space="4" w:color="auto"/>
        </w:pBdr>
        <w:ind w:left="567" w:hanging="567"/>
        <w:outlineLvl w:val="0"/>
        <w:rPr>
          <w:rFonts w:eastAsia="Times New Roman" w:cs="Times New Roman"/>
          <w:sz w:val="22"/>
          <w:szCs w:val="24"/>
          <w:highlight w:val="lightGray"/>
          <w:lang w:val="cs-CZ" w:eastAsia="cs-CZ"/>
        </w:rPr>
      </w:pPr>
      <w:r w:rsidRPr="009D2C44">
        <w:rPr>
          <w:rFonts w:eastAsia="Times New Roman" w:cs="Times New Roman"/>
          <w:b/>
          <w:noProof/>
          <w:sz w:val="22"/>
          <w:szCs w:val="22"/>
          <w:lang w:val="cs-CZ" w:eastAsia="cs-CZ"/>
        </w:rPr>
        <w:t>7.</w:t>
      </w:r>
      <w:r w:rsidRPr="009D2C44">
        <w:rPr>
          <w:rFonts w:eastAsia="Times New Roman" w:cs="Times New Roman"/>
          <w:b/>
          <w:noProof/>
          <w:sz w:val="22"/>
          <w:szCs w:val="22"/>
          <w:lang w:val="cs-CZ" w:eastAsia="cs-CZ"/>
        </w:rPr>
        <w:tab/>
      </w:r>
      <w:r w:rsidRPr="009D2C44">
        <w:rPr>
          <w:rFonts w:eastAsia="Times New Roman" w:cs="Times New Roman"/>
          <w:b/>
          <w:noProof/>
          <w:sz w:val="22"/>
          <w:szCs w:val="22"/>
          <w:lang w:val="lt-LT" w:eastAsia="cs-CZ"/>
        </w:rPr>
        <w:t>KITAS (-I) SPECIALUS (-ŪS) ĮSPĖJIMAS (-AI) (JEI REIKIA)</w:t>
      </w:r>
    </w:p>
    <w:p w:rsidR="00CF041F" w:rsidRDefault="00CF041F" w:rsidP="00CF041F">
      <w:pPr>
        <w:rPr>
          <w:rFonts w:eastAsia="Times New Roman" w:cs="Times New Roman"/>
          <w:noProof/>
          <w:sz w:val="22"/>
          <w:szCs w:val="22"/>
          <w:lang w:val="cs-CZ" w:eastAsia="cs-CZ"/>
        </w:rPr>
      </w:pPr>
    </w:p>
    <w:p w:rsidR="00CF041F" w:rsidRPr="009D2C44" w:rsidRDefault="00CF041F" w:rsidP="00CF041F">
      <w:pPr>
        <w:rPr>
          <w:rFonts w:eastAsia="Times New Roman" w:cs="Times New Roman"/>
          <w:noProof/>
          <w:sz w:val="22"/>
          <w:szCs w:val="22"/>
          <w:lang w:val="cs-CZ" w:eastAsia="cs-CZ"/>
        </w:rPr>
      </w:pPr>
    </w:p>
    <w:p w:rsidR="00CF041F" w:rsidRPr="009D2C44" w:rsidRDefault="00CF041F" w:rsidP="00CF041F">
      <w:pPr>
        <w:keepNext/>
        <w:pBdr>
          <w:top w:val="single" w:sz="4" w:space="1" w:color="auto"/>
          <w:left w:val="single" w:sz="4" w:space="4" w:color="auto"/>
          <w:bottom w:val="single" w:sz="4" w:space="1" w:color="auto"/>
          <w:right w:val="single" w:sz="4" w:space="4" w:color="auto"/>
        </w:pBdr>
        <w:ind w:left="567" w:hanging="567"/>
        <w:outlineLvl w:val="0"/>
        <w:rPr>
          <w:rFonts w:eastAsia="Times New Roman" w:cs="Times New Roman"/>
          <w:sz w:val="22"/>
          <w:szCs w:val="24"/>
          <w:highlight w:val="lightGray"/>
          <w:lang w:val="cs-CZ" w:eastAsia="cs-CZ"/>
        </w:rPr>
      </w:pPr>
      <w:r w:rsidRPr="009D2C44">
        <w:rPr>
          <w:rFonts w:eastAsia="Times New Roman" w:cs="Times New Roman"/>
          <w:b/>
          <w:noProof/>
          <w:sz w:val="22"/>
          <w:szCs w:val="22"/>
          <w:lang w:val="cs-CZ" w:eastAsia="cs-CZ"/>
        </w:rPr>
        <w:lastRenderedPageBreak/>
        <w:t>8.</w:t>
      </w:r>
      <w:r w:rsidRPr="009D2C44">
        <w:rPr>
          <w:rFonts w:eastAsia="Times New Roman" w:cs="Times New Roman"/>
          <w:b/>
          <w:noProof/>
          <w:sz w:val="22"/>
          <w:szCs w:val="22"/>
          <w:lang w:val="cs-CZ" w:eastAsia="cs-CZ"/>
        </w:rPr>
        <w:tab/>
      </w:r>
      <w:r w:rsidRPr="009D2C44">
        <w:rPr>
          <w:rFonts w:eastAsia="Times New Roman" w:cs="Times New Roman"/>
          <w:b/>
          <w:noProof/>
          <w:sz w:val="22"/>
          <w:szCs w:val="22"/>
          <w:lang w:val="lt-LT" w:eastAsia="cs-CZ"/>
        </w:rPr>
        <w:t>TINKAMUMO LAIKAS</w:t>
      </w:r>
    </w:p>
    <w:p w:rsidR="00CF041F" w:rsidRPr="009D2C44" w:rsidRDefault="00CF041F" w:rsidP="00CF041F">
      <w:pPr>
        <w:keepNext/>
        <w:rPr>
          <w:rFonts w:eastAsia="Times New Roman" w:cs="Times New Roman"/>
          <w:noProof/>
          <w:sz w:val="22"/>
          <w:szCs w:val="22"/>
          <w:lang w:val="cs-CZ" w:eastAsia="cs-CZ"/>
        </w:rPr>
      </w:pPr>
    </w:p>
    <w:p w:rsidR="00CF041F" w:rsidRPr="009D2C44" w:rsidRDefault="00CF041F" w:rsidP="00CF041F">
      <w:pPr>
        <w:rPr>
          <w:rFonts w:eastAsia="Times New Roman" w:cs="Times New Roman"/>
          <w:noProof/>
          <w:sz w:val="22"/>
          <w:szCs w:val="22"/>
          <w:lang w:val="cs-CZ" w:eastAsia="cs-CZ"/>
        </w:rPr>
      </w:pPr>
      <w:r>
        <w:rPr>
          <w:rFonts w:eastAsia="Times New Roman" w:cs="Times New Roman"/>
          <w:noProof/>
          <w:sz w:val="22"/>
          <w:szCs w:val="22"/>
          <w:lang w:val="cs-CZ" w:eastAsia="cs-CZ"/>
        </w:rPr>
        <w:t>Tinka iki {mm MMMM}</w:t>
      </w:r>
    </w:p>
    <w:p w:rsidR="00CF041F" w:rsidRDefault="00CF041F" w:rsidP="00CF041F">
      <w:pPr>
        <w:rPr>
          <w:rFonts w:eastAsia="Times New Roman" w:cs="Times New Roman"/>
          <w:noProof/>
          <w:sz w:val="22"/>
          <w:szCs w:val="22"/>
          <w:lang w:val="cs-CZ" w:eastAsia="cs-CZ"/>
        </w:rPr>
      </w:pPr>
      <w:r w:rsidRPr="000D78F1">
        <w:rPr>
          <w:rFonts w:eastAsia="Times New Roman" w:cs="Times New Roman"/>
          <w:noProof/>
          <w:sz w:val="22"/>
          <w:szCs w:val="22"/>
          <w:highlight w:val="lightGray"/>
          <w:lang w:val="cs-CZ" w:eastAsia="cs-CZ"/>
        </w:rPr>
        <w:t xml:space="preserve">Tinkamumo laikas po pirmojo </w:t>
      </w:r>
      <w:r>
        <w:rPr>
          <w:rFonts w:eastAsia="Times New Roman" w:cs="Times New Roman"/>
          <w:noProof/>
          <w:sz w:val="22"/>
          <w:szCs w:val="22"/>
          <w:highlight w:val="lightGray"/>
          <w:lang w:val="cs-CZ" w:eastAsia="cs-CZ"/>
        </w:rPr>
        <w:t xml:space="preserve">buteliuko </w:t>
      </w:r>
      <w:r w:rsidRPr="000D78F1">
        <w:rPr>
          <w:rFonts w:eastAsia="Times New Roman" w:cs="Times New Roman"/>
          <w:noProof/>
          <w:sz w:val="22"/>
          <w:szCs w:val="22"/>
          <w:highlight w:val="lightGray"/>
          <w:lang w:val="cs-CZ" w:eastAsia="cs-CZ"/>
        </w:rPr>
        <w:t>atidarymo: 3 mėnesiai.</w:t>
      </w:r>
    </w:p>
    <w:p w:rsidR="00CF041F" w:rsidRDefault="00CF041F" w:rsidP="00CF041F">
      <w:pPr>
        <w:rPr>
          <w:rFonts w:eastAsia="Times New Roman" w:cs="Times New Roman"/>
          <w:noProof/>
          <w:sz w:val="22"/>
          <w:szCs w:val="22"/>
          <w:lang w:val="cs-CZ" w:eastAsia="cs-CZ"/>
        </w:rPr>
      </w:pPr>
    </w:p>
    <w:p w:rsidR="00CF041F" w:rsidRPr="009D2C44" w:rsidRDefault="00CF041F" w:rsidP="00CF041F">
      <w:pPr>
        <w:rPr>
          <w:rFonts w:eastAsia="Times New Roman" w:cs="Times New Roman"/>
          <w:noProof/>
          <w:sz w:val="22"/>
          <w:szCs w:val="22"/>
          <w:lang w:val="cs-CZ" w:eastAsia="cs-CZ"/>
        </w:rPr>
      </w:pPr>
    </w:p>
    <w:p w:rsidR="00CF041F" w:rsidRPr="009D2C44" w:rsidRDefault="00CF041F" w:rsidP="00CF041F">
      <w:pPr>
        <w:pBdr>
          <w:top w:val="single" w:sz="4" w:space="1" w:color="auto"/>
          <w:left w:val="single" w:sz="4" w:space="4" w:color="auto"/>
          <w:bottom w:val="single" w:sz="4" w:space="1" w:color="auto"/>
          <w:right w:val="single" w:sz="4" w:space="4" w:color="auto"/>
        </w:pBdr>
        <w:ind w:left="567" w:hanging="567"/>
        <w:outlineLvl w:val="0"/>
        <w:rPr>
          <w:rFonts w:eastAsia="Times New Roman" w:cs="Times New Roman"/>
          <w:noProof/>
          <w:sz w:val="22"/>
          <w:szCs w:val="22"/>
          <w:lang w:val="cs-CZ" w:eastAsia="cs-CZ"/>
        </w:rPr>
      </w:pPr>
      <w:r w:rsidRPr="009D2C44">
        <w:rPr>
          <w:rFonts w:eastAsia="Times New Roman" w:cs="Times New Roman"/>
          <w:b/>
          <w:noProof/>
          <w:sz w:val="22"/>
          <w:szCs w:val="22"/>
          <w:lang w:val="cs-CZ" w:eastAsia="cs-CZ"/>
        </w:rPr>
        <w:t>9.</w:t>
      </w:r>
      <w:r w:rsidRPr="009D2C44">
        <w:rPr>
          <w:rFonts w:eastAsia="Times New Roman" w:cs="Times New Roman"/>
          <w:b/>
          <w:noProof/>
          <w:sz w:val="22"/>
          <w:szCs w:val="22"/>
          <w:lang w:val="cs-CZ" w:eastAsia="cs-CZ"/>
        </w:rPr>
        <w:tab/>
      </w:r>
      <w:r w:rsidRPr="009D2C44">
        <w:rPr>
          <w:rFonts w:eastAsia="Times New Roman" w:cs="Times New Roman"/>
          <w:b/>
          <w:noProof/>
          <w:sz w:val="22"/>
          <w:szCs w:val="22"/>
          <w:lang w:val="lt-LT" w:eastAsia="cs-CZ"/>
        </w:rPr>
        <w:t>SPECIALIOS LAIKYMO SĄLYGOS</w:t>
      </w:r>
    </w:p>
    <w:p w:rsidR="00CF041F" w:rsidRPr="009D2C44" w:rsidRDefault="00CF041F" w:rsidP="00CF041F">
      <w:pPr>
        <w:rPr>
          <w:rFonts w:eastAsia="Times New Roman" w:cs="Times New Roman"/>
          <w:noProof/>
          <w:sz w:val="22"/>
          <w:szCs w:val="22"/>
          <w:lang w:val="cs-CZ" w:eastAsia="cs-CZ"/>
        </w:rPr>
      </w:pPr>
    </w:p>
    <w:p w:rsidR="00CF041F" w:rsidRPr="009D2C44" w:rsidRDefault="00CF041F" w:rsidP="00CF041F">
      <w:pPr>
        <w:rPr>
          <w:rFonts w:eastAsia="Times New Roman" w:cs="Times New Roman"/>
          <w:noProof/>
          <w:sz w:val="22"/>
          <w:szCs w:val="22"/>
          <w:lang w:val="cs-CZ" w:eastAsia="cs-CZ"/>
        </w:rPr>
      </w:pPr>
    </w:p>
    <w:p w:rsidR="00CF041F" w:rsidRPr="009D2C44" w:rsidRDefault="00CF041F" w:rsidP="00CF041F">
      <w:pPr>
        <w:pBdr>
          <w:top w:val="single" w:sz="4" w:space="1" w:color="auto"/>
          <w:left w:val="single" w:sz="4" w:space="4" w:color="auto"/>
          <w:bottom w:val="single" w:sz="4" w:space="1" w:color="auto"/>
          <w:right w:val="single" w:sz="4" w:space="4" w:color="auto"/>
        </w:pBdr>
        <w:ind w:left="567" w:hanging="567"/>
        <w:outlineLvl w:val="0"/>
        <w:rPr>
          <w:rFonts w:eastAsia="Times New Roman" w:cs="Times New Roman"/>
          <w:b/>
          <w:noProof/>
          <w:sz w:val="22"/>
          <w:szCs w:val="22"/>
          <w:lang w:val="cs-CZ" w:eastAsia="cs-CZ"/>
        </w:rPr>
      </w:pPr>
      <w:r w:rsidRPr="009D2C44">
        <w:rPr>
          <w:rFonts w:eastAsia="Times New Roman" w:cs="Times New Roman"/>
          <w:b/>
          <w:noProof/>
          <w:sz w:val="22"/>
          <w:szCs w:val="22"/>
          <w:lang w:val="cs-CZ" w:eastAsia="cs-CZ"/>
        </w:rPr>
        <w:t>10.</w:t>
      </w:r>
      <w:r w:rsidRPr="009D2C44">
        <w:rPr>
          <w:rFonts w:eastAsia="Times New Roman" w:cs="Times New Roman"/>
          <w:b/>
          <w:noProof/>
          <w:sz w:val="22"/>
          <w:szCs w:val="22"/>
          <w:lang w:val="cs-CZ" w:eastAsia="cs-CZ"/>
        </w:rPr>
        <w:tab/>
      </w:r>
      <w:r w:rsidRPr="009D2C44">
        <w:rPr>
          <w:rFonts w:eastAsia="Times New Roman" w:cs="Times New Roman"/>
          <w:b/>
          <w:noProof/>
          <w:sz w:val="22"/>
          <w:szCs w:val="22"/>
          <w:lang w:val="lt-LT" w:eastAsia="cs-CZ"/>
        </w:rPr>
        <w:t>SPECIALIOS ATSARGUMO PRIEMONĖS DĖL NESUVARTOTO VAISTINIO PREPARATO AR JO ATLIEKŲ TVARKYMO (JEI REIKIA)</w:t>
      </w:r>
    </w:p>
    <w:p w:rsidR="00CF041F" w:rsidRPr="009D2C44" w:rsidRDefault="00CF041F" w:rsidP="00CF041F">
      <w:pPr>
        <w:rPr>
          <w:rFonts w:eastAsia="Times New Roman" w:cs="Times New Roman"/>
          <w:noProof/>
          <w:sz w:val="22"/>
          <w:szCs w:val="22"/>
          <w:lang w:val="cs-CZ" w:eastAsia="cs-CZ"/>
        </w:rPr>
      </w:pPr>
    </w:p>
    <w:p w:rsidR="00CF041F" w:rsidRPr="009D2C44" w:rsidRDefault="00CF041F" w:rsidP="00CF041F">
      <w:pPr>
        <w:rPr>
          <w:rFonts w:eastAsia="Times New Roman" w:cs="Times New Roman"/>
          <w:noProof/>
          <w:sz w:val="22"/>
          <w:szCs w:val="22"/>
          <w:lang w:val="cs-CZ" w:eastAsia="cs-CZ"/>
        </w:rPr>
      </w:pPr>
    </w:p>
    <w:p w:rsidR="00CF041F" w:rsidRPr="009D2C44" w:rsidRDefault="00CF041F" w:rsidP="00CF041F">
      <w:pPr>
        <w:keepNext/>
        <w:pBdr>
          <w:top w:val="single" w:sz="4" w:space="1" w:color="auto"/>
          <w:left w:val="single" w:sz="4" w:space="4" w:color="auto"/>
          <w:bottom w:val="single" w:sz="4" w:space="1" w:color="auto"/>
          <w:right w:val="single" w:sz="4" w:space="4" w:color="auto"/>
        </w:pBdr>
        <w:ind w:left="567" w:hanging="567"/>
        <w:outlineLvl w:val="0"/>
        <w:rPr>
          <w:rFonts w:eastAsia="Times New Roman" w:cs="Times New Roman"/>
          <w:b/>
          <w:noProof/>
          <w:sz w:val="22"/>
          <w:szCs w:val="22"/>
          <w:lang w:val="cs-CZ" w:eastAsia="cs-CZ"/>
        </w:rPr>
      </w:pPr>
      <w:r>
        <w:rPr>
          <w:rFonts w:eastAsia="Times New Roman" w:cs="Times New Roman"/>
          <w:b/>
          <w:noProof/>
          <w:sz w:val="22"/>
          <w:szCs w:val="22"/>
          <w:lang w:val="cs-CZ" w:eastAsia="cs-CZ"/>
        </w:rPr>
        <w:t>11.</w:t>
      </w:r>
      <w:r>
        <w:rPr>
          <w:rFonts w:eastAsia="Times New Roman" w:cs="Times New Roman"/>
          <w:b/>
          <w:noProof/>
          <w:sz w:val="22"/>
          <w:szCs w:val="22"/>
          <w:lang w:val="cs-CZ" w:eastAsia="cs-CZ"/>
        </w:rPr>
        <w:tab/>
      </w:r>
      <w:r w:rsidRPr="002608AB">
        <w:rPr>
          <w:rFonts w:eastAsia="Times New Roman" w:cs="Times New Roman"/>
          <w:b/>
          <w:noProof/>
          <w:sz w:val="22"/>
          <w:szCs w:val="22"/>
          <w:lang w:val="lt-LT" w:eastAsia="cs-CZ"/>
        </w:rPr>
        <w:t>REGISTRUOTOJO</w:t>
      </w:r>
      <w:r w:rsidRPr="009D2C44">
        <w:rPr>
          <w:rFonts w:eastAsia="Times New Roman" w:cs="Times New Roman"/>
          <w:b/>
          <w:noProof/>
          <w:sz w:val="22"/>
          <w:szCs w:val="22"/>
          <w:lang w:val="lt-LT" w:eastAsia="cs-CZ"/>
        </w:rPr>
        <w:t xml:space="preserve"> PAVADINIMAS IR ADRESAS</w:t>
      </w:r>
    </w:p>
    <w:p w:rsidR="00CF041F" w:rsidRPr="009D2C44" w:rsidRDefault="00CF041F" w:rsidP="00CF041F">
      <w:pPr>
        <w:keepNext/>
        <w:rPr>
          <w:rFonts w:eastAsia="Times New Roman" w:cs="Times New Roman"/>
          <w:noProof/>
          <w:sz w:val="22"/>
          <w:szCs w:val="22"/>
          <w:lang w:val="cs-CZ" w:eastAsia="cs-CZ"/>
        </w:rPr>
      </w:pPr>
    </w:p>
    <w:p w:rsidR="00CF041F" w:rsidRPr="005623D9" w:rsidRDefault="00CF041F" w:rsidP="00CF041F">
      <w:pPr>
        <w:rPr>
          <w:rFonts w:eastAsia="Times New Roman" w:cs="Times New Roman"/>
          <w:noProof/>
          <w:sz w:val="22"/>
          <w:szCs w:val="22"/>
          <w:lang w:val="lt-LT" w:eastAsia="cs-CZ"/>
        </w:rPr>
      </w:pPr>
      <w:r w:rsidRPr="005623D9">
        <w:rPr>
          <w:rFonts w:eastAsia="Times New Roman" w:cs="Times New Roman"/>
          <w:bCs/>
          <w:noProof/>
          <w:sz w:val="22"/>
          <w:szCs w:val="22"/>
          <w:lang w:val="lt-LT" w:eastAsia="cs-CZ"/>
        </w:rPr>
        <w:t>Teva B.V.</w:t>
      </w:r>
    </w:p>
    <w:p w:rsidR="00CF041F" w:rsidRPr="005623D9" w:rsidRDefault="00CF041F" w:rsidP="00CF041F">
      <w:pPr>
        <w:rPr>
          <w:rFonts w:eastAsia="Times New Roman" w:cs="Times New Roman"/>
          <w:noProof/>
          <w:sz w:val="22"/>
          <w:szCs w:val="22"/>
          <w:lang w:val="lt-LT" w:eastAsia="cs-CZ"/>
        </w:rPr>
      </w:pPr>
      <w:r>
        <w:rPr>
          <w:rFonts w:eastAsia="Times New Roman" w:cs="Times New Roman"/>
          <w:bCs/>
          <w:noProof/>
          <w:sz w:val="22"/>
          <w:szCs w:val="22"/>
          <w:lang w:val="lt-LT" w:eastAsia="cs-CZ"/>
        </w:rPr>
        <w:t>Swensweg 5</w:t>
      </w:r>
    </w:p>
    <w:p w:rsidR="00CF041F" w:rsidRPr="005623D9" w:rsidRDefault="00CF041F" w:rsidP="00CF041F">
      <w:pPr>
        <w:rPr>
          <w:rFonts w:eastAsia="Times New Roman" w:cs="Times New Roman"/>
          <w:noProof/>
          <w:sz w:val="22"/>
          <w:szCs w:val="22"/>
          <w:lang w:val="lt-LT" w:eastAsia="cs-CZ"/>
        </w:rPr>
      </w:pPr>
      <w:r w:rsidRPr="005623D9">
        <w:rPr>
          <w:rFonts w:eastAsia="Times New Roman" w:cs="Times New Roman"/>
          <w:bCs/>
          <w:noProof/>
          <w:sz w:val="22"/>
          <w:szCs w:val="22"/>
          <w:lang w:val="lt-LT" w:eastAsia="cs-CZ"/>
        </w:rPr>
        <w:t>2031GA</w:t>
      </w:r>
      <w:r>
        <w:rPr>
          <w:rFonts w:eastAsia="Times New Roman" w:cs="Times New Roman"/>
          <w:bCs/>
          <w:noProof/>
          <w:sz w:val="22"/>
          <w:szCs w:val="22"/>
          <w:lang w:val="lt-LT" w:eastAsia="cs-CZ"/>
        </w:rPr>
        <w:t xml:space="preserve"> Haarlem</w:t>
      </w:r>
    </w:p>
    <w:p w:rsidR="00CF041F" w:rsidRPr="005623D9" w:rsidRDefault="00CF041F" w:rsidP="00CF041F">
      <w:pPr>
        <w:rPr>
          <w:rFonts w:eastAsia="Times New Roman" w:cs="Times New Roman"/>
          <w:noProof/>
          <w:sz w:val="22"/>
          <w:szCs w:val="22"/>
          <w:lang w:val="lt-LT" w:eastAsia="cs-CZ"/>
        </w:rPr>
      </w:pPr>
      <w:r w:rsidRPr="005623D9">
        <w:rPr>
          <w:rFonts w:eastAsia="Times New Roman" w:cs="Times New Roman"/>
          <w:bCs/>
          <w:noProof/>
          <w:sz w:val="22"/>
          <w:szCs w:val="22"/>
          <w:lang w:val="lt-LT" w:eastAsia="cs-CZ"/>
        </w:rPr>
        <w:t>Nyderlandai</w:t>
      </w:r>
    </w:p>
    <w:p w:rsidR="00CF041F" w:rsidRPr="009D2C44" w:rsidRDefault="00CF041F" w:rsidP="00CF041F">
      <w:pPr>
        <w:rPr>
          <w:rFonts w:eastAsia="Times New Roman" w:cs="Times New Roman"/>
          <w:noProof/>
          <w:sz w:val="22"/>
          <w:szCs w:val="22"/>
          <w:lang w:val="cs-CZ" w:eastAsia="cs-CZ"/>
        </w:rPr>
      </w:pPr>
    </w:p>
    <w:p w:rsidR="00CF041F" w:rsidRPr="009D2C44" w:rsidRDefault="00CF041F" w:rsidP="00CF041F">
      <w:pPr>
        <w:rPr>
          <w:rFonts w:eastAsia="Times New Roman" w:cs="Times New Roman"/>
          <w:noProof/>
          <w:sz w:val="22"/>
          <w:szCs w:val="22"/>
          <w:lang w:val="cs-CZ" w:eastAsia="cs-CZ"/>
        </w:rPr>
      </w:pPr>
    </w:p>
    <w:p w:rsidR="00CF041F" w:rsidRPr="009D2C44" w:rsidRDefault="00CF041F" w:rsidP="00CF041F">
      <w:pPr>
        <w:keepNext/>
        <w:pBdr>
          <w:top w:val="single" w:sz="4" w:space="1" w:color="auto"/>
          <w:left w:val="single" w:sz="4" w:space="4" w:color="auto"/>
          <w:bottom w:val="single" w:sz="4" w:space="1" w:color="auto"/>
          <w:right w:val="single" w:sz="4" w:space="4" w:color="auto"/>
        </w:pBdr>
        <w:ind w:left="567" w:hanging="567"/>
        <w:outlineLvl w:val="0"/>
        <w:rPr>
          <w:rFonts w:eastAsia="Times New Roman" w:cs="Times New Roman"/>
          <w:noProof/>
          <w:sz w:val="22"/>
          <w:szCs w:val="22"/>
          <w:lang w:val="cs-CZ" w:eastAsia="cs-CZ"/>
        </w:rPr>
      </w:pPr>
      <w:r>
        <w:rPr>
          <w:rFonts w:eastAsia="Times New Roman" w:cs="Times New Roman"/>
          <w:b/>
          <w:noProof/>
          <w:sz w:val="22"/>
          <w:szCs w:val="22"/>
          <w:lang w:val="cs-CZ" w:eastAsia="cs-CZ"/>
        </w:rPr>
        <w:t>12.</w:t>
      </w:r>
      <w:r>
        <w:rPr>
          <w:rFonts w:eastAsia="Times New Roman" w:cs="Times New Roman"/>
          <w:b/>
          <w:noProof/>
          <w:sz w:val="22"/>
          <w:szCs w:val="22"/>
          <w:lang w:val="cs-CZ" w:eastAsia="cs-CZ"/>
        </w:rPr>
        <w:tab/>
      </w:r>
      <w:r w:rsidRPr="002608AB">
        <w:rPr>
          <w:rFonts w:eastAsia="Times New Roman" w:cs="Times New Roman"/>
          <w:b/>
          <w:noProof/>
          <w:sz w:val="22"/>
          <w:szCs w:val="22"/>
          <w:lang w:val="lt-LT" w:eastAsia="cs-CZ"/>
        </w:rPr>
        <w:t>REGISTRACIJOS</w:t>
      </w:r>
      <w:r w:rsidRPr="009D2C44">
        <w:rPr>
          <w:rFonts w:eastAsia="Times New Roman" w:cs="Times New Roman"/>
          <w:b/>
          <w:noProof/>
          <w:sz w:val="22"/>
          <w:szCs w:val="22"/>
          <w:lang w:val="lt-LT" w:eastAsia="cs-CZ"/>
        </w:rPr>
        <w:t xml:space="preserve"> PAŽYMĖJIMO NUMERIS (-IAI)</w:t>
      </w:r>
    </w:p>
    <w:p w:rsidR="00CF041F" w:rsidRDefault="00CF041F" w:rsidP="00CF041F">
      <w:pPr>
        <w:rPr>
          <w:rFonts w:eastAsia="Times New Roman" w:cs="Times New Roman"/>
          <w:noProof/>
          <w:sz w:val="22"/>
          <w:szCs w:val="22"/>
          <w:lang w:val="de-DE" w:eastAsia="cs-CZ"/>
        </w:rPr>
      </w:pPr>
    </w:p>
    <w:p w:rsidR="00CF041F" w:rsidRDefault="00CF041F" w:rsidP="00CF041F">
      <w:pPr>
        <w:rPr>
          <w:rFonts w:eastAsia="Times New Roman" w:cs="Times New Roman"/>
          <w:snapToGrid w:val="0"/>
          <w:sz w:val="22"/>
          <w:szCs w:val="22"/>
          <w:lang w:val="lt-LT" w:eastAsia="en-US"/>
        </w:rPr>
      </w:pPr>
      <w:proofErr w:type="spellStart"/>
      <w:r w:rsidRPr="00DE3522">
        <w:rPr>
          <w:rFonts w:eastAsia="Times New Roman" w:cs="Times New Roman"/>
          <w:snapToGrid w:val="0"/>
          <w:sz w:val="22"/>
          <w:szCs w:val="22"/>
          <w:lang w:val="lt-LT" w:eastAsia="en-US"/>
        </w:rPr>
        <w:t>Pregabalin</w:t>
      </w:r>
      <w:proofErr w:type="spellEnd"/>
      <w:r w:rsidRPr="00DE3522">
        <w:rPr>
          <w:rFonts w:eastAsia="Times New Roman" w:cs="Times New Roman"/>
          <w:snapToGrid w:val="0"/>
          <w:sz w:val="22"/>
          <w:szCs w:val="22"/>
          <w:lang w:val="lt-LT" w:eastAsia="en-US"/>
        </w:rPr>
        <w:t xml:space="preserve"> </w:t>
      </w:r>
      <w:proofErr w:type="spellStart"/>
      <w:r w:rsidRPr="00DE3522">
        <w:rPr>
          <w:rFonts w:eastAsia="Times New Roman" w:cs="Times New Roman"/>
          <w:snapToGrid w:val="0"/>
          <w:sz w:val="22"/>
          <w:szCs w:val="22"/>
          <w:lang w:val="lt-LT" w:eastAsia="en-US"/>
        </w:rPr>
        <w:t>Teva</w:t>
      </w:r>
      <w:proofErr w:type="spellEnd"/>
      <w:r w:rsidRPr="00DE3522">
        <w:rPr>
          <w:rFonts w:eastAsia="Times New Roman" w:cs="Times New Roman"/>
          <w:snapToGrid w:val="0"/>
          <w:sz w:val="22"/>
          <w:szCs w:val="22"/>
          <w:lang w:val="lt-LT" w:eastAsia="en-US"/>
        </w:rPr>
        <w:t xml:space="preserve"> 25 mg </w:t>
      </w:r>
    </w:p>
    <w:p w:rsidR="00CF041F" w:rsidRPr="006B5307" w:rsidRDefault="00CF041F" w:rsidP="00CF041F">
      <w:pPr>
        <w:rPr>
          <w:rFonts w:eastAsia="Times New Roman" w:cs="Times New Roman"/>
          <w:snapToGrid w:val="0"/>
          <w:sz w:val="22"/>
          <w:szCs w:val="22"/>
          <w:u w:val="single"/>
          <w:lang w:val="lt-LT" w:eastAsia="en-US"/>
        </w:rPr>
      </w:pPr>
      <w:r w:rsidRPr="006B5307">
        <w:rPr>
          <w:bCs/>
          <w:sz w:val="22"/>
          <w:u w:val="single"/>
          <w:lang w:val="lt-LT"/>
        </w:rPr>
        <w:t>Lizdinė plokštelė:</w:t>
      </w:r>
    </w:p>
    <w:p w:rsidR="00CF041F" w:rsidRPr="003677FF" w:rsidRDefault="00CF041F" w:rsidP="00CF041F">
      <w:pPr>
        <w:rPr>
          <w:bCs/>
          <w:sz w:val="22"/>
          <w:lang w:val="lt-LT"/>
        </w:rPr>
      </w:pPr>
      <w:r>
        <w:rPr>
          <w:bCs/>
          <w:sz w:val="22"/>
          <w:lang w:val="lt-LT"/>
        </w:rPr>
        <w:t>N14 - LT/1/15</w:t>
      </w:r>
      <w:r w:rsidRPr="003677FF">
        <w:rPr>
          <w:bCs/>
          <w:sz w:val="22"/>
          <w:lang w:val="lt-LT"/>
        </w:rPr>
        <w:t>/</w:t>
      </w:r>
      <w:r>
        <w:rPr>
          <w:bCs/>
          <w:sz w:val="22"/>
          <w:lang w:val="lt-LT"/>
        </w:rPr>
        <w:t xml:space="preserve">3766/001 </w:t>
      </w:r>
    </w:p>
    <w:p w:rsidR="00CF041F" w:rsidRPr="003677FF" w:rsidRDefault="00CF041F" w:rsidP="00CF041F">
      <w:pPr>
        <w:rPr>
          <w:bCs/>
          <w:sz w:val="22"/>
          <w:lang w:val="lt-LT"/>
        </w:rPr>
      </w:pPr>
      <w:r>
        <w:rPr>
          <w:bCs/>
          <w:sz w:val="22"/>
          <w:lang w:val="lt-LT"/>
        </w:rPr>
        <w:t>N21 - LT/1/15</w:t>
      </w:r>
      <w:r w:rsidRPr="003677FF">
        <w:rPr>
          <w:bCs/>
          <w:sz w:val="22"/>
          <w:lang w:val="lt-LT"/>
        </w:rPr>
        <w:t>/</w:t>
      </w:r>
      <w:r>
        <w:rPr>
          <w:bCs/>
          <w:sz w:val="22"/>
          <w:lang w:val="lt-LT"/>
        </w:rPr>
        <w:t xml:space="preserve">3766/002 </w:t>
      </w:r>
    </w:p>
    <w:p w:rsidR="00CF041F" w:rsidRPr="003677FF" w:rsidRDefault="00CF041F" w:rsidP="00CF041F">
      <w:pPr>
        <w:rPr>
          <w:bCs/>
          <w:sz w:val="22"/>
          <w:lang w:val="lt-LT"/>
        </w:rPr>
      </w:pPr>
      <w:r>
        <w:rPr>
          <w:bCs/>
          <w:sz w:val="22"/>
          <w:lang w:val="lt-LT"/>
        </w:rPr>
        <w:t>N56 - LT/1/15</w:t>
      </w:r>
      <w:r w:rsidRPr="003677FF">
        <w:rPr>
          <w:bCs/>
          <w:sz w:val="22"/>
          <w:lang w:val="lt-LT"/>
        </w:rPr>
        <w:t>/</w:t>
      </w:r>
      <w:r>
        <w:rPr>
          <w:bCs/>
          <w:sz w:val="22"/>
          <w:lang w:val="lt-LT"/>
        </w:rPr>
        <w:t xml:space="preserve">3766/003 </w:t>
      </w:r>
    </w:p>
    <w:p w:rsidR="00CF041F" w:rsidRDefault="00CF041F" w:rsidP="00CF041F">
      <w:pPr>
        <w:rPr>
          <w:bCs/>
          <w:sz w:val="22"/>
          <w:lang w:val="lt-LT"/>
        </w:rPr>
      </w:pPr>
      <w:r>
        <w:rPr>
          <w:bCs/>
          <w:sz w:val="22"/>
          <w:lang w:val="lt-LT"/>
        </w:rPr>
        <w:t>N60 - LT/1/15</w:t>
      </w:r>
      <w:r w:rsidRPr="003677FF">
        <w:rPr>
          <w:bCs/>
          <w:sz w:val="22"/>
          <w:lang w:val="lt-LT"/>
        </w:rPr>
        <w:t>/</w:t>
      </w:r>
      <w:r>
        <w:rPr>
          <w:bCs/>
          <w:sz w:val="22"/>
          <w:lang w:val="lt-LT"/>
        </w:rPr>
        <w:t xml:space="preserve">3766/004 </w:t>
      </w:r>
    </w:p>
    <w:p w:rsidR="00CF041F" w:rsidRDefault="00CF041F" w:rsidP="00CF041F">
      <w:pPr>
        <w:rPr>
          <w:bCs/>
          <w:sz w:val="22"/>
          <w:lang w:val="lt-LT"/>
        </w:rPr>
      </w:pPr>
      <w:r>
        <w:rPr>
          <w:bCs/>
          <w:sz w:val="22"/>
          <w:lang w:val="lt-LT"/>
        </w:rPr>
        <w:t>N84 - LT/1/15</w:t>
      </w:r>
      <w:r w:rsidRPr="003677FF">
        <w:rPr>
          <w:bCs/>
          <w:sz w:val="22"/>
          <w:lang w:val="lt-LT"/>
        </w:rPr>
        <w:t>/</w:t>
      </w:r>
      <w:r>
        <w:rPr>
          <w:bCs/>
          <w:sz w:val="22"/>
          <w:lang w:val="lt-LT"/>
        </w:rPr>
        <w:t xml:space="preserve">3766/005 </w:t>
      </w:r>
    </w:p>
    <w:p w:rsidR="00CF041F" w:rsidRPr="003677FF" w:rsidRDefault="00CF041F" w:rsidP="00CF041F">
      <w:pPr>
        <w:rPr>
          <w:bCs/>
          <w:sz w:val="22"/>
          <w:lang w:val="lt-LT"/>
        </w:rPr>
      </w:pPr>
      <w:r>
        <w:rPr>
          <w:bCs/>
          <w:sz w:val="22"/>
          <w:lang w:val="lt-LT"/>
        </w:rPr>
        <w:t>N90 - LT/1/15</w:t>
      </w:r>
      <w:r w:rsidRPr="003677FF">
        <w:rPr>
          <w:bCs/>
          <w:sz w:val="22"/>
          <w:lang w:val="lt-LT"/>
        </w:rPr>
        <w:t>/</w:t>
      </w:r>
      <w:r>
        <w:rPr>
          <w:bCs/>
          <w:sz w:val="22"/>
          <w:lang w:val="lt-LT"/>
        </w:rPr>
        <w:t xml:space="preserve">3766/006 </w:t>
      </w:r>
    </w:p>
    <w:p w:rsidR="00CF041F" w:rsidRPr="003677FF" w:rsidRDefault="00CF041F" w:rsidP="00CF041F">
      <w:pPr>
        <w:rPr>
          <w:bCs/>
          <w:sz w:val="22"/>
          <w:lang w:val="lt-LT"/>
        </w:rPr>
      </w:pPr>
      <w:r>
        <w:rPr>
          <w:bCs/>
          <w:sz w:val="22"/>
          <w:lang w:val="lt-LT"/>
        </w:rPr>
        <w:t>N100 - LT/1/15</w:t>
      </w:r>
      <w:r w:rsidRPr="003677FF">
        <w:rPr>
          <w:bCs/>
          <w:sz w:val="22"/>
          <w:lang w:val="lt-LT"/>
        </w:rPr>
        <w:t>/</w:t>
      </w:r>
      <w:r>
        <w:rPr>
          <w:bCs/>
          <w:sz w:val="22"/>
          <w:lang w:val="lt-LT"/>
        </w:rPr>
        <w:t xml:space="preserve">3766/007 </w:t>
      </w:r>
    </w:p>
    <w:p w:rsidR="00CF041F" w:rsidRDefault="00CF041F" w:rsidP="00CF041F">
      <w:pPr>
        <w:rPr>
          <w:bCs/>
          <w:sz w:val="22"/>
          <w:lang w:val="lt-LT"/>
        </w:rPr>
      </w:pPr>
      <w:r>
        <w:rPr>
          <w:bCs/>
          <w:sz w:val="22"/>
          <w:lang w:val="lt-LT"/>
        </w:rPr>
        <w:t>N120 - LT/1/15</w:t>
      </w:r>
      <w:r w:rsidRPr="003677FF">
        <w:rPr>
          <w:bCs/>
          <w:sz w:val="22"/>
          <w:lang w:val="lt-LT"/>
        </w:rPr>
        <w:t>/</w:t>
      </w:r>
      <w:r>
        <w:rPr>
          <w:bCs/>
          <w:sz w:val="22"/>
          <w:lang w:val="lt-LT"/>
        </w:rPr>
        <w:t xml:space="preserve">3766/008 </w:t>
      </w:r>
    </w:p>
    <w:p w:rsidR="00CF041F" w:rsidRPr="006B5307" w:rsidRDefault="00CF041F" w:rsidP="00CF041F">
      <w:pPr>
        <w:rPr>
          <w:bCs/>
          <w:sz w:val="22"/>
          <w:u w:val="single"/>
          <w:lang w:val="lt-LT"/>
        </w:rPr>
      </w:pPr>
      <w:proofErr w:type="spellStart"/>
      <w:r w:rsidRPr="006B5307">
        <w:rPr>
          <w:bCs/>
          <w:sz w:val="22"/>
          <w:u w:val="single"/>
          <w:lang w:val="lt-LT"/>
        </w:rPr>
        <w:t>Vienadozė</w:t>
      </w:r>
      <w:proofErr w:type="spellEnd"/>
      <w:r w:rsidRPr="006B5307">
        <w:rPr>
          <w:bCs/>
          <w:sz w:val="22"/>
          <w:u w:val="single"/>
          <w:lang w:val="lt-LT"/>
        </w:rPr>
        <w:t xml:space="preserve"> lizdinė plokštelė:</w:t>
      </w:r>
    </w:p>
    <w:p w:rsidR="00CF041F" w:rsidRPr="003677FF" w:rsidRDefault="00CF041F" w:rsidP="00CF041F">
      <w:pPr>
        <w:rPr>
          <w:bCs/>
          <w:sz w:val="22"/>
          <w:lang w:val="lt-LT"/>
        </w:rPr>
      </w:pPr>
      <w:r>
        <w:rPr>
          <w:bCs/>
          <w:sz w:val="22"/>
          <w:lang w:val="lt-LT"/>
        </w:rPr>
        <w:t>N14x1 - LT/1/15</w:t>
      </w:r>
      <w:r w:rsidRPr="003677FF">
        <w:rPr>
          <w:bCs/>
          <w:sz w:val="22"/>
          <w:lang w:val="lt-LT"/>
        </w:rPr>
        <w:t>/</w:t>
      </w:r>
      <w:r>
        <w:rPr>
          <w:bCs/>
          <w:sz w:val="22"/>
          <w:lang w:val="lt-LT"/>
        </w:rPr>
        <w:t xml:space="preserve">3766/009 </w:t>
      </w:r>
    </w:p>
    <w:p w:rsidR="00CF041F" w:rsidRPr="003677FF" w:rsidRDefault="00CF041F" w:rsidP="00CF041F">
      <w:pPr>
        <w:rPr>
          <w:bCs/>
          <w:sz w:val="22"/>
          <w:lang w:val="lt-LT"/>
        </w:rPr>
      </w:pPr>
      <w:r>
        <w:rPr>
          <w:bCs/>
          <w:sz w:val="22"/>
          <w:lang w:val="lt-LT"/>
        </w:rPr>
        <w:t>N21x1 - LT/1/15</w:t>
      </w:r>
      <w:r w:rsidRPr="003677FF">
        <w:rPr>
          <w:bCs/>
          <w:sz w:val="22"/>
          <w:lang w:val="lt-LT"/>
        </w:rPr>
        <w:t>/</w:t>
      </w:r>
      <w:r>
        <w:rPr>
          <w:bCs/>
          <w:sz w:val="22"/>
          <w:lang w:val="lt-LT"/>
        </w:rPr>
        <w:t xml:space="preserve">3766/010 </w:t>
      </w:r>
    </w:p>
    <w:p w:rsidR="00CF041F" w:rsidRPr="003677FF" w:rsidRDefault="00CF041F" w:rsidP="00CF041F">
      <w:pPr>
        <w:rPr>
          <w:bCs/>
          <w:sz w:val="22"/>
          <w:lang w:val="lt-LT"/>
        </w:rPr>
      </w:pPr>
      <w:r>
        <w:rPr>
          <w:bCs/>
          <w:sz w:val="22"/>
          <w:lang w:val="lt-LT"/>
        </w:rPr>
        <w:t>N50x1 - LT/1/15</w:t>
      </w:r>
      <w:r w:rsidRPr="003677FF">
        <w:rPr>
          <w:bCs/>
          <w:sz w:val="22"/>
          <w:lang w:val="lt-LT"/>
        </w:rPr>
        <w:t>/</w:t>
      </w:r>
      <w:r>
        <w:rPr>
          <w:bCs/>
          <w:sz w:val="22"/>
          <w:lang w:val="lt-LT"/>
        </w:rPr>
        <w:t xml:space="preserve">3766/011 </w:t>
      </w:r>
    </w:p>
    <w:p w:rsidR="00CF041F" w:rsidRPr="003677FF" w:rsidRDefault="00CF041F" w:rsidP="00CF041F">
      <w:pPr>
        <w:rPr>
          <w:bCs/>
          <w:sz w:val="22"/>
          <w:lang w:val="lt-LT"/>
        </w:rPr>
      </w:pPr>
      <w:r>
        <w:rPr>
          <w:bCs/>
          <w:sz w:val="22"/>
          <w:lang w:val="lt-LT"/>
        </w:rPr>
        <w:t>N56x1 - LT/1/15</w:t>
      </w:r>
      <w:r w:rsidRPr="003677FF">
        <w:rPr>
          <w:bCs/>
          <w:sz w:val="22"/>
          <w:lang w:val="lt-LT"/>
        </w:rPr>
        <w:t>/</w:t>
      </w:r>
      <w:r>
        <w:rPr>
          <w:bCs/>
          <w:sz w:val="22"/>
          <w:lang w:val="lt-LT"/>
        </w:rPr>
        <w:t xml:space="preserve">3766/012 </w:t>
      </w:r>
    </w:p>
    <w:p w:rsidR="00CF041F" w:rsidRPr="003677FF" w:rsidRDefault="00CF041F" w:rsidP="00CF041F">
      <w:pPr>
        <w:rPr>
          <w:bCs/>
          <w:sz w:val="22"/>
          <w:lang w:val="lt-LT"/>
        </w:rPr>
      </w:pPr>
      <w:r>
        <w:rPr>
          <w:bCs/>
          <w:sz w:val="22"/>
          <w:lang w:val="lt-LT"/>
        </w:rPr>
        <w:t>N84x1 - LT/1/15</w:t>
      </w:r>
      <w:r w:rsidRPr="003677FF">
        <w:rPr>
          <w:bCs/>
          <w:sz w:val="22"/>
          <w:lang w:val="lt-LT"/>
        </w:rPr>
        <w:t>/</w:t>
      </w:r>
      <w:r>
        <w:rPr>
          <w:bCs/>
          <w:sz w:val="22"/>
          <w:lang w:val="lt-LT"/>
        </w:rPr>
        <w:t xml:space="preserve">3766/013 </w:t>
      </w:r>
    </w:p>
    <w:p w:rsidR="00CF041F" w:rsidRPr="003677FF" w:rsidRDefault="00CF041F" w:rsidP="00CF041F">
      <w:pPr>
        <w:rPr>
          <w:bCs/>
          <w:sz w:val="22"/>
          <w:lang w:val="lt-LT"/>
        </w:rPr>
      </w:pPr>
      <w:r>
        <w:rPr>
          <w:bCs/>
          <w:sz w:val="22"/>
          <w:lang w:val="lt-LT"/>
        </w:rPr>
        <w:t>N100x1 - LT/1/15</w:t>
      </w:r>
      <w:r w:rsidRPr="003677FF">
        <w:rPr>
          <w:bCs/>
          <w:sz w:val="22"/>
          <w:lang w:val="lt-LT"/>
        </w:rPr>
        <w:t>/</w:t>
      </w:r>
      <w:r>
        <w:rPr>
          <w:bCs/>
          <w:sz w:val="22"/>
          <w:lang w:val="lt-LT"/>
        </w:rPr>
        <w:t xml:space="preserve">3766/014 </w:t>
      </w:r>
    </w:p>
    <w:p w:rsidR="00CF041F" w:rsidRPr="00DE3522" w:rsidRDefault="00CF041F" w:rsidP="00CF041F">
      <w:pPr>
        <w:rPr>
          <w:rFonts w:eastAsia="Times New Roman" w:cs="Times New Roman"/>
          <w:snapToGrid w:val="0"/>
          <w:sz w:val="22"/>
          <w:szCs w:val="22"/>
          <w:lang w:val="lt-LT" w:eastAsia="en-US"/>
        </w:rPr>
      </w:pPr>
    </w:p>
    <w:p w:rsidR="00CF041F" w:rsidRDefault="00CF041F" w:rsidP="00CF041F">
      <w:pPr>
        <w:rPr>
          <w:rFonts w:eastAsia="Times New Roman" w:cs="Times New Roman"/>
          <w:snapToGrid w:val="0"/>
          <w:sz w:val="22"/>
          <w:szCs w:val="22"/>
          <w:lang w:val="lt-LT" w:eastAsia="en-US"/>
        </w:rPr>
      </w:pPr>
      <w:proofErr w:type="spellStart"/>
      <w:r w:rsidRPr="00DE3522">
        <w:rPr>
          <w:rFonts w:eastAsia="Times New Roman" w:cs="Times New Roman"/>
          <w:snapToGrid w:val="0"/>
          <w:sz w:val="22"/>
          <w:szCs w:val="22"/>
          <w:lang w:val="lt-LT" w:eastAsia="en-US"/>
        </w:rPr>
        <w:t>Pregabalin</w:t>
      </w:r>
      <w:proofErr w:type="spellEnd"/>
      <w:r w:rsidRPr="00DE3522">
        <w:rPr>
          <w:rFonts w:eastAsia="Times New Roman" w:cs="Times New Roman"/>
          <w:snapToGrid w:val="0"/>
          <w:sz w:val="22"/>
          <w:szCs w:val="22"/>
          <w:lang w:val="lt-LT" w:eastAsia="en-US"/>
        </w:rPr>
        <w:t xml:space="preserve"> </w:t>
      </w:r>
      <w:proofErr w:type="spellStart"/>
      <w:r w:rsidRPr="00DE3522">
        <w:rPr>
          <w:rFonts w:eastAsia="Times New Roman" w:cs="Times New Roman"/>
          <w:snapToGrid w:val="0"/>
          <w:sz w:val="22"/>
          <w:szCs w:val="22"/>
          <w:lang w:val="lt-LT" w:eastAsia="en-US"/>
        </w:rPr>
        <w:t>Teva</w:t>
      </w:r>
      <w:proofErr w:type="spellEnd"/>
      <w:r>
        <w:rPr>
          <w:rFonts w:eastAsia="Times New Roman" w:cs="Times New Roman"/>
          <w:snapToGrid w:val="0"/>
          <w:sz w:val="22"/>
          <w:szCs w:val="22"/>
          <w:lang w:val="lt-LT" w:eastAsia="en-US"/>
        </w:rPr>
        <w:t xml:space="preserve"> 7</w:t>
      </w:r>
      <w:r w:rsidRPr="00DE3522">
        <w:rPr>
          <w:rFonts w:eastAsia="Times New Roman" w:cs="Times New Roman"/>
          <w:snapToGrid w:val="0"/>
          <w:sz w:val="22"/>
          <w:szCs w:val="22"/>
          <w:lang w:val="lt-LT" w:eastAsia="en-US"/>
        </w:rPr>
        <w:t xml:space="preserve">5 mg </w:t>
      </w:r>
    </w:p>
    <w:p w:rsidR="00CF041F" w:rsidRPr="006B5307" w:rsidRDefault="00CF041F" w:rsidP="00CF041F">
      <w:pPr>
        <w:rPr>
          <w:rFonts w:eastAsia="Times New Roman" w:cs="Times New Roman"/>
          <w:snapToGrid w:val="0"/>
          <w:sz w:val="22"/>
          <w:szCs w:val="22"/>
          <w:u w:val="single"/>
          <w:lang w:val="lt-LT" w:eastAsia="en-US"/>
        </w:rPr>
      </w:pPr>
      <w:r w:rsidRPr="006B5307">
        <w:rPr>
          <w:bCs/>
          <w:sz w:val="22"/>
          <w:u w:val="single"/>
          <w:lang w:val="lt-LT"/>
        </w:rPr>
        <w:t>Lizdinė plokštelė:</w:t>
      </w:r>
    </w:p>
    <w:p w:rsidR="00CF041F" w:rsidRPr="003677FF" w:rsidRDefault="00CF041F" w:rsidP="00CF041F">
      <w:pPr>
        <w:rPr>
          <w:bCs/>
          <w:sz w:val="22"/>
          <w:lang w:val="lt-LT"/>
        </w:rPr>
      </w:pPr>
      <w:r>
        <w:rPr>
          <w:bCs/>
          <w:sz w:val="22"/>
          <w:lang w:val="lt-LT"/>
        </w:rPr>
        <w:t>N14 - LT/1/15</w:t>
      </w:r>
      <w:r w:rsidRPr="003677FF">
        <w:rPr>
          <w:bCs/>
          <w:sz w:val="22"/>
          <w:lang w:val="lt-LT"/>
        </w:rPr>
        <w:t>/</w:t>
      </w:r>
      <w:r>
        <w:rPr>
          <w:bCs/>
          <w:sz w:val="22"/>
          <w:lang w:val="lt-LT"/>
        </w:rPr>
        <w:t xml:space="preserve">3766/015 </w:t>
      </w:r>
    </w:p>
    <w:p w:rsidR="00CF041F" w:rsidRPr="003677FF" w:rsidRDefault="00CF041F" w:rsidP="00CF041F">
      <w:pPr>
        <w:rPr>
          <w:bCs/>
          <w:sz w:val="22"/>
          <w:lang w:val="lt-LT"/>
        </w:rPr>
      </w:pPr>
      <w:r>
        <w:rPr>
          <w:bCs/>
          <w:sz w:val="22"/>
          <w:lang w:val="lt-LT"/>
        </w:rPr>
        <w:t>N56 - LT/1/15</w:t>
      </w:r>
      <w:r w:rsidRPr="003677FF">
        <w:rPr>
          <w:bCs/>
          <w:sz w:val="22"/>
          <w:lang w:val="lt-LT"/>
        </w:rPr>
        <w:t>/</w:t>
      </w:r>
      <w:r>
        <w:rPr>
          <w:bCs/>
          <w:sz w:val="22"/>
          <w:lang w:val="lt-LT"/>
        </w:rPr>
        <w:t xml:space="preserve">3766/016 </w:t>
      </w:r>
    </w:p>
    <w:p w:rsidR="00CF041F" w:rsidRDefault="00CF041F" w:rsidP="00CF041F">
      <w:pPr>
        <w:rPr>
          <w:bCs/>
          <w:sz w:val="22"/>
          <w:lang w:val="lt-LT"/>
        </w:rPr>
      </w:pPr>
      <w:r>
        <w:rPr>
          <w:bCs/>
          <w:sz w:val="22"/>
          <w:lang w:val="lt-LT"/>
        </w:rPr>
        <w:t>N60 - LT/1/15</w:t>
      </w:r>
      <w:r w:rsidRPr="003677FF">
        <w:rPr>
          <w:bCs/>
          <w:sz w:val="22"/>
          <w:lang w:val="lt-LT"/>
        </w:rPr>
        <w:t>/</w:t>
      </w:r>
      <w:r>
        <w:rPr>
          <w:bCs/>
          <w:sz w:val="22"/>
          <w:lang w:val="lt-LT"/>
        </w:rPr>
        <w:t xml:space="preserve">3766/017 </w:t>
      </w:r>
    </w:p>
    <w:p w:rsidR="00CF041F" w:rsidRDefault="00CF041F" w:rsidP="00CF041F">
      <w:pPr>
        <w:rPr>
          <w:bCs/>
          <w:sz w:val="22"/>
          <w:lang w:val="lt-LT"/>
        </w:rPr>
      </w:pPr>
      <w:r>
        <w:rPr>
          <w:bCs/>
          <w:sz w:val="22"/>
          <w:lang w:val="lt-LT"/>
        </w:rPr>
        <w:t>N70 - LT/1/15</w:t>
      </w:r>
      <w:r w:rsidRPr="003677FF">
        <w:rPr>
          <w:bCs/>
          <w:sz w:val="22"/>
          <w:lang w:val="lt-LT"/>
        </w:rPr>
        <w:t>/</w:t>
      </w:r>
      <w:r>
        <w:rPr>
          <w:bCs/>
          <w:sz w:val="22"/>
          <w:lang w:val="lt-LT"/>
        </w:rPr>
        <w:t xml:space="preserve">3766/018 </w:t>
      </w:r>
    </w:p>
    <w:p w:rsidR="00CF041F" w:rsidRPr="003677FF" w:rsidRDefault="00CF041F" w:rsidP="00CF041F">
      <w:pPr>
        <w:rPr>
          <w:bCs/>
          <w:sz w:val="22"/>
          <w:lang w:val="lt-LT"/>
        </w:rPr>
      </w:pPr>
      <w:r>
        <w:rPr>
          <w:bCs/>
          <w:sz w:val="22"/>
          <w:lang w:val="lt-LT"/>
        </w:rPr>
        <w:t>N90 - LT/1/15</w:t>
      </w:r>
      <w:r w:rsidRPr="003677FF">
        <w:rPr>
          <w:bCs/>
          <w:sz w:val="22"/>
          <w:lang w:val="lt-LT"/>
        </w:rPr>
        <w:t>/</w:t>
      </w:r>
      <w:r>
        <w:rPr>
          <w:bCs/>
          <w:sz w:val="22"/>
          <w:lang w:val="lt-LT"/>
        </w:rPr>
        <w:t xml:space="preserve">3766/019 </w:t>
      </w:r>
    </w:p>
    <w:p w:rsidR="00CF041F" w:rsidRPr="003677FF" w:rsidRDefault="00CF041F" w:rsidP="00CF041F">
      <w:pPr>
        <w:rPr>
          <w:bCs/>
          <w:sz w:val="22"/>
          <w:lang w:val="lt-LT"/>
        </w:rPr>
      </w:pPr>
      <w:r>
        <w:rPr>
          <w:bCs/>
          <w:sz w:val="22"/>
          <w:lang w:val="lt-LT"/>
        </w:rPr>
        <w:t>N100 - LT/1/15</w:t>
      </w:r>
      <w:r w:rsidRPr="003677FF">
        <w:rPr>
          <w:bCs/>
          <w:sz w:val="22"/>
          <w:lang w:val="lt-LT"/>
        </w:rPr>
        <w:t>/</w:t>
      </w:r>
      <w:r>
        <w:rPr>
          <w:bCs/>
          <w:sz w:val="22"/>
          <w:lang w:val="lt-LT"/>
        </w:rPr>
        <w:t xml:space="preserve">3766/020 </w:t>
      </w:r>
    </w:p>
    <w:p w:rsidR="00CF041F" w:rsidRDefault="00CF041F" w:rsidP="00CF041F">
      <w:pPr>
        <w:rPr>
          <w:bCs/>
          <w:sz w:val="22"/>
          <w:lang w:val="lt-LT"/>
        </w:rPr>
      </w:pPr>
      <w:r>
        <w:rPr>
          <w:bCs/>
          <w:sz w:val="22"/>
          <w:lang w:val="lt-LT"/>
        </w:rPr>
        <w:t>N120 - LT/1/15</w:t>
      </w:r>
      <w:r w:rsidRPr="003677FF">
        <w:rPr>
          <w:bCs/>
          <w:sz w:val="22"/>
          <w:lang w:val="lt-LT"/>
        </w:rPr>
        <w:t>/</w:t>
      </w:r>
      <w:r>
        <w:rPr>
          <w:bCs/>
          <w:sz w:val="22"/>
          <w:lang w:val="lt-LT"/>
        </w:rPr>
        <w:t xml:space="preserve">3766/021 </w:t>
      </w:r>
    </w:p>
    <w:p w:rsidR="00CF041F" w:rsidRPr="006B5307" w:rsidRDefault="00CF041F" w:rsidP="00CF041F">
      <w:pPr>
        <w:rPr>
          <w:bCs/>
          <w:sz w:val="22"/>
          <w:u w:val="single"/>
          <w:lang w:val="lt-LT"/>
        </w:rPr>
      </w:pPr>
      <w:proofErr w:type="spellStart"/>
      <w:r w:rsidRPr="006B5307">
        <w:rPr>
          <w:bCs/>
          <w:sz w:val="22"/>
          <w:u w:val="single"/>
          <w:lang w:val="lt-LT"/>
        </w:rPr>
        <w:lastRenderedPageBreak/>
        <w:t>Vienadozė</w:t>
      </w:r>
      <w:proofErr w:type="spellEnd"/>
      <w:r w:rsidRPr="006B5307">
        <w:rPr>
          <w:bCs/>
          <w:sz w:val="22"/>
          <w:u w:val="single"/>
          <w:lang w:val="lt-LT"/>
        </w:rPr>
        <w:t xml:space="preserve"> lizdinė plokštelė:</w:t>
      </w:r>
    </w:p>
    <w:p w:rsidR="00CF041F" w:rsidRPr="003677FF" w:rsidRDefault="00CF041F" w:rsidP="00CF041F">
      <w:pPr>
        <w:rPr>
          <w:bCs/>
          <w:sz w:val="22"/>
          <w:lang w:val="lt-LT"/>
        </w:rPr>
      </w:pPr>
      <w:r>
        <w:rPr>
          <w:bCs/>
          <w:sz w:val="22"/>
          <w:lang w:val="lt-LT"/>
        </w:rPr>
        <w:t>N14x1 - LT/1/15</w:t>
      </w:r>
      <w:r w:rsidRPr="003677FF">
        <w:rPr>
          <w:bCs/>
          <w:sz w:val="22"/>
          <w:lang w:val="lt-LT"/>
        </w:rPr>
        <w:t>/</w:t>
      </w:r>
      <w:r>
        <w:rPr>
          <w:bCs/>
          <w:sz w:val="22"/>
          <w:lang w:val="lt-LT"/>
        </w:rPr>
        <w:t xml:space="preserve">3766/022 </w:t>
      </w:r>
    </w:p>
    <w:p w:rsidR="00CF041F" w:rsidRPr="003677FF" w:rsidRDefault="00CF041F" w:rsidP="00CF041F">
      <w:pPr>
        <w:rPr>
          <w:bCs/>
          <w:sz w:val="22"/>
          <w:lang w:val="lt-LT"/>
        </w:rPr>
      </w:pPr>
      <w:r>
        <w:rPr>
          <w:bCs/>
          <w:sz w:val="22"/>
          <w:lang w:val="lt-LT"/>
        </w:rPr>
        <w:t>N50x1 - LT/1/15</w:t>
      </w:r>
      <w:r w:rsidRPr="003677FF">
        <w:rPr>
          <w:bCs/>
          <w:sz w:val="22"/>
          <w:lang w:val="lt-LT"/>
        </w:rPr>
        <w:t>/</w:t>
      </w:r>
      <w:r>
        <w:rPr>
          <w:bCs/>
          <w:sz w:val="22"/>
          <w:lang w:val="lt-LT"/>
        </w:rPr>
        <w:t xml:space="preserve">3766/023 </w:t>
      </w:r>
    </w:p>
    <w:p w:rsidR="00CF041F" w:rsidRPr="003677FF" w:rsidRDefault="00CF041F" w:rsidP="00CF041F">
      <w:pPr>
        <w:rPr>
          <w:bCs/>
          <w:sz w:val="22"/>
          <w:lang w:val="lt-LT"/>
        </w:rPr>
      </w:pPr>
      <w:r>
        <w:rPr>
          <w:bCs/>
          <w:sz w:val="22"/>
          <w:lang w:val="lt-LT"/>
        </w:rPr>
        <w:t>N56x1 - LT/1/15</w:t>
      </w:r>
      <w:r w:rsidRPr="003677FF">
        <w:rPr>
          <w:bCs/>
          <w:sz w:val="22"/>
          <w:lang w:val="lt-LT"/>
        </w:rPr>
        <w:t>/</w:t>
      </w:r>
      <w:r>
        <w:rPr>
          <w:bCs/>
          <w:sz w:val="22"/>
          <w:lang w:val="lt-LT"/>
        </w:rPr>
        <w:t xml:space="preserve">3766/024 </w:t>
      </w:r>
    </w:p>
    <w:p w:rsidR="00CF041F" w:rsidRPr="003677FF" w:rsidRDefault="00CF041F" w:rsidP="00CF041F">
      <w:pPr>
        <w:rPr>
          <w:bCs/>
          <w:sz w:val="22"/>
          <w:lang w:val="lt-LT"/>
        </w:rPr>
      </w:pPr>
      <w:r>
        <w:rPr>
          <w:bCs/>
          <w:sz w:val="22"/>
          <w:lang w:val="lt-LT"/>
        </w:rPr>
        <w:t>N100x1 - LT/1/15</w:t>
      </w:r>
      <w:r w:rsidRPr="003677FF">
        <w:rPr>
          <w:bCs/>
          <w:sz w:val="22"/>
          <w:lang w:val="lt-LT"/>
        </w:rPr>
        <w:t>/</w:t>
      </w:r>
      <w:r>
        <w:rPr>
          <w:bCs/>
          <w:sz w:val="22"/>
          <w:lang w:val="lt-LT"/>
        </w:rPr>
        <w:t xml:space="preserve">3766/025 </w:t>
      </w:r>
    </w:p>
    <w:p w:rsidR="00CF041F" w:rsidRPr="006B5307" w:rsidRDefault="00CF041F" w:rsidP="00CF041F">
      <w:pPr>
        <w:rPr>
          <w:rFonts w:eastAsia="Times New Roman" w:cs="Times New Roman"/>
          <w:snapToGrid w:val="0"/>
          <w:sz w:val="22"/>
          <w:szCs w:val="22"/>
          <w:u w:val="single"/>
          <w:lang w:val="lt-LT" w:eastAsia="en-US"/>
        </w:rPr>
      </w:pPr>
      <w:r w:rsidRPr="006B5307">
        <w:rPr>
          <w:rFonts w:eastAsia="Times New Roman" w:cs="Times New Roman"/>
          <w:snapToGrid w:val="0"/>
          <w:sz w:val="22"/>
          <w:szCs w:val="22"/>
          <w:u w:val="single"/>
          <w:lang w:val="lt-LT" w:eastAsia="en-US"/>
        </w:rPr>
        <w:t>Buteliukas:</w:t>
      </w:r>
    </w:p>
    <w:p w:rsidR="00CF041F" w:rsidRDefault="00CF041F" w:rsidP="00CF041F">
      <w:pPr>
        <w:rPr>
          <w:bCs/>
          <w:sz w:val="22"/>
          <w:lang w:val="lt-LT"/>
        </w:rPr>
      </w:pPr>
      <w:r>
        <w:rPr>
          <w:bCs/>
          <w:sz w:val="22"/>
          <w:lang w:val="lt-LT"/>
        </w:rPr>
        <w:t>N200 - LT/1/15</w:t>
      </w:r>
      <w:r w:rsidRPr="003677FF">
        <w:rPr>
          <w:bCs/>
          <w:sz w:val="22"/>
          <w:lang w:val="lt-LT"/>
        </w:rPr>
        <w:t>/</w:t>
      </w:r>
      <w:r>
        <w:rPr>
          <w:bCs/>
          <w:sz w:val="22"/>
          <w:lang w:val="lt-LT"/>
        </w:rPr>
        <w:t>3766/026</w:t>
      </w:r>
    </w:p>
    <w:p w:rsidR="00CF041F" w:rsidRDefault="00CF041F" w:rsidP="00CF041F">
      <w:pPr>
        <w:rPr>
          <w:rFonts w:eastAsia="Times New Roman" w:cs="Times New Roman"/>
          <w:snapToGrid w:val="0"/>
          <w:sz w:val="22"/>
          <w:szCs w:val="22"/>
          <w:lang w:val="lt-LT" w:eastAsia="en-US"/>
        </w:rPr>
      </w:pPr>
    </w:p>
    <w:p w:rsidR="00CF041F" w:rsidRDefault="00CF041F" w:rsidP="00CF041F">
      <w:pPr>
        <w:rPr>
          <w:rFonts w:eastAsia="Times New Roman" w:cs="Times New Roman"/>
          <w:snapToGrid w:val="0"/>
          <w:sz w:val="22"/>
          <w:szCs w:val="22"/>
          <w:lang w:val="lt-LT" w:eastAsia="en-US"/>
        </w:rPr>
      </w:pPr>
      <w:proofErr w:type="spellStart"/>
      <w:r w:rsidRPr="00DE3522">
        <w:rPr>
          <w:rFonts w:eastAsia="Times New Roman" w:cs="Times New Roman"/>
          <w:snapToGrid w:val="0"/>
          <w:sz w:val="22"/>
          <w:szCs w:val="22"/>
          <w:lang w:val="lt-LT" w:eastAsia="en-US"/>
        </w:rPr>
        <w:t>Pregabalin</w:t>
      </w:r>
      <w:proofErr w:type="spellEnd"/>
      <w:r w:rsidRPr="00DE3522">
        <w:rPr>
          <w:rFonts w:eastAsia="Times New Roman" w:cs="Times New Roman"/>
          <w:snapToGrid w:val="0"/>
          <w:sz w:val="22"/>
          <w:szCs w:val="22"/>
          <w:lang w:val="lt-LT" w:eastAsia="en-US"/>
        </w:rPr>
        <w:t xml:space="preserve"> </w:t>
      </w:r>
      <w:proofErr w:type="spellStart"/>
      <w:r w:rsidRPr="00DE3522">
        <w:rPr>
          <w:rFonts w:eastAsia="Times New Roman" w:cs="Times New Roman"/>
          <w:snapToGrid w:val="0"/>
          <w:sz w:val="22"/>
          <w:szCs w:val="22"/>
          <w:lang w:val="lt-LT" w:eastAsia="en-US"/>
        </w:rPr>
        <w:t>Teva</w:t>
      </w:r>
      <w:proofErr w:type="spellEnd"/>
      <w:r>
        <w:rPr>
          <w:rFonts w:eastAsia="Times New Roman" w:cs="Times New Roman"/>
          <w:snapToGrid w:val="0"/>
          <w:sz w:val="22"/>
          <w:szCs w:val="22"/>
          <w:lang w:val="lt-LT" w:eastAsia="en-US"/>
        </w:rPr>
        <w:t xml:space="preserve"> 1</w:t>
      </w:r>
      <w:r w:rsidRPr="00DE3522">
        <w:rPr>
          <w:rFonts w:eastAsia="Times New Roman" w:cs="Times New Roman"/>
          <w:snapToGrid w:val="0"/>
          <w:sz w:val="22"/>
          <w:szCs w:val="22"/>
          <w:lang w:val="lt-LT" w:eastAsia="en-US"/>
        </w:rPr>
        <w:t>5</w:t>
      </w:r>
      <w:r>
        <w:rPr>
          <w:rFonts w:eastAsia="Times New Roman" w:cs="Times New Roman"/>
          <w:snapToGrid w:val="0"/>
          <w:sz w:val="22"/>
          <w:szCs w:val="22"/>
          <w:lang w:val="lt-LT" w:eastAsia="en-US"/>
        </w:rPr>
        <w:t>0</w:t>
      </w:r>
      <w:r w:rsidRPr="00DE3522">
        <w:rPr>
          <w:rFonts w:eastAsia="Times New Roman" w:cs="Times New Roman"/>
          <w:snapToGrid w:val="0"/>
          <w:sz w:val="22"/>
          <w:szCs w:val="22"/>
          <w:lang w:val="lt-LT" w:eastAsia="en-US"/>
        </w:rPr>
        <w:t xml:space="preserve"> mg </w:t>
      </w:r>
    </w:p>
    <w:p w:rsidR="00CF041F" w:rsidRPr="006B5307" w:rsidRDefault="00CF041F" w:rsidP="00CF041F">
      <w:pPr>
        <w:rPr>
          <w:rFonts w:eastAsia="Times New Roman" w:cs="Times New Roman"/>
          <w:snapToGrid w:val="0"/>
          <w:sz w:val="22"/>
          <w:szCs w:val="22"/>
          <w:u w:val="single"/>
          <w:lang w:val="lt-LT" w:eastAsia="en-US"/>
        </w:rPr>
      </w:pPr>
      <w:r w:rsidRPr="006B5307">
        <w:rPr>
          <w:bCs/>
          <w:sz w:val="22"/>
          <w:u w:val="single"/>
          <w:lang w:val="lt-LT"/>
        </w:rPr>
        <w:t>Lizdinė plokštelė:</w:t>
      </w:r>
    </w:p>
    <w:p w:rsidR="00CF041F" w:rsidRPr="003677FF" w:rsidRDefault="00CF041F" w:rsidP="00CF041F">
      <w:pPr>
        <w:rPr>
          <w:bCs/>
          <w:sz w:val="22"/>
          <w:lang w:val="lt-LT"/>
        </w:rPr>
      </w:pPr>
      <w:r>
        <w:rPr>
          <w:bCs/>
          <w:sz w:val="22"/>
          <w:lang w:val="lt-LT"/>
        </w:rPr>
        <w:t>N14 - LT/1/15</w:t>
      </w:r>
      <w:r w:rsidRPr="003677FF">
        <w:rPr>
          <w:bCs/>
          <w:sz w:val="22"/>
          <w:lang w:val="lt-LT"/>
        </w:rPr>
        <w:t>/</w:t>
      </w:r>
      <w:r>
        <w:rPr>
          <w:bCs/>
          <w:sz w:val="22"/>
          <w:lang w:val="lt-LT"/>
        </w:rPr>
        <w:t>3766/027</w:t>
      </w:r>
    </w:p>
    <w:p w:rsidR="00CF041F" w:rsidRPr="003677FF" w:rsidRDefault="00CF041F" w:rsidP="00CF041F">
      <w:pPr>
        <w:rPr>
          <w:bCs/>
          <w:sz w:val="22"/>
          <w:lang w:val="lt-LT"/>
        </w:rPr>
      </w:pPr>
      <w:r>
        <w:rPr>
          <w:bCs/>
          <w:sz w:val="22"/>
          <w:lang w:val="lt-LT"/>
        </w:rPr>
        <w:t>N56 - LT/1/15</w:t>
      </w:r>
      <w:r w:rsidRPr="003677FF">
        <w:rPr>
          <w:bCs/>
          <w:sz w:val="22"/>
          <w:lang w:val="lt-LT"/>
        </w:rPr>
        <w:t>/</w:t>
      </w:r>
      <w:r>
        <w:rPr>
          <w:bCs/>
          <w:sz w:val="22"/>
          <w:lang w:val="lt-LT"/>
        </w:rPr>
        <w:t xml:space="preserve">3766/028 </w:t>
      </w:r>
    </w:p>
    <w:p w:rsidR="00CF041F" w:rsidRDefault="00CF041F" w:rsidP="00CF041F">
      <w:pPr>
        <w:rPr>
          <w:bCs/>
          <w:sz w:val="22"/>
          <w:lang w:val="lt-LT"/>
        </w:rPr>
      </w:pPr>
      <w:r>
        <w:rPr>
          <w:bCs/>
          <w:sz w:val="22"/>
          <w:lang w:val="lt-LT"/>
        </w:rPr>
        <w:t>N60 - LT/1/15</w:t>
      </w:r>
      <w:r w:rsidRPr="003677FF">
        <w:rPr>
          <w:bCs/>
          <w:sz w:val="22"/>
          <w:lang w:val="lt-LT"/>
        </w:rPr>
        <w:t>/</w:t>
      </w:r>
      <w:r>
        <w:rPr>
          <w:bCs/>
          <w:sz w:val="22"/>
          <w:lang w:val="lt-LT"/>
        </w:rPr>
        <w:t xml:space="preserve">3766/029 </w:t>
      </w:r>
    </w:p>
    <w:p w:rsidR="00CF041F" w:rsidRPr="003677FF" w:rsidRDefault="00CF041F" w:rsidP="00CF041F">
      <w:pPr>
        <w:rPr>
          <w:bCs/>
          <w:sz w:val="22"/>
          <w:lang w:val="lt-LT"/>
        </w:rPr>
      </w:pPr>
      <w:r>
        <w:rPr>
          <w:bCs/>
          <w:sz w:val="22"/>
          <w:lang w:val="lt-LT"/>
        </w:rPr>
        <w:t>N90 - LT/1/15</w:t>
      </w:r>
      <w:r w:rsidRPr="003677FF">
        <w:rPr>
          <w:bCs/>
          <w:sz w:val="22"/>
          <w:lang w:val="lt-LT"/>
        </w:rPr>
        <w:t>/</w:t>
      </w:r>
      <w:r>
        <w:rPr>
          <w:bCs/>
          <w:sz w:val="22"/>
          <w:lang w:val="lt-LT"/>
        </w:rPr>
        <w:t xml:space="preserve">3766/030 </w:t>
      </w:r>
    </w:p>
    <w:p w:rsidR="00CF041F" w:rsidRPr="003677FF" w:rsidRDefault="00CF041F" w:rsidP="00CF041F">
      <w:pPr>
        <w:rPr>
          <w:bCs/>
          <w:sz w:val="22"/>
          <w:lang w:val="lt-LT"/>
        </w:rPr>
      </w:pPr>
      <w:r>
        <w:rPr>
          <w:bCs/>
          <w:sz w:val="22"/>
          <w:lang w:val="lt-LT"/>
        </w:rPr>
        <w:t>N100 - LT/1/15</w:t>
      </w:r>
      <w:r w:rsidRPr="003677FF">
        <w:rPr>
          <w:bCs/>
          <w:sz w:val="22"/>
          <w:lang w:val="lt-LT"/>
        </w:rPr>
        <w:t>/</w:t>
      </w:r>
      <w:r>
        <w:rPr>
          <w:bCs/>
          <w:sz w:val="22"/>
          <w:lang w:val="lt-LT"/>
        </w:rPr>
        <w:t xml:space="preserve">3766/031 </w:t>
      </w:r>
    </w:p>
    <w:p w:rsidR="00CF041F" w:rsidRDefault="00CF041F" w:rsidP="00CF041F">
      <w:pPr>
        <w:rPr>
          <w:bCs/>
          <w:sz w:val="22"/>
          <w:lang w:val="lt-LT"/>
        </w:rPr>
      </w:pPr>
      <w:r>
        <w:rPr>
          <w:bCs/>
          <w:sz w:val="22"/>
          <w:lang w:val="lt-LT"/>
        </w:rPr>
        <w:t>N120 - LT/1/15</w:t>
      </w:r>
      <w:r w:rsidRPr="003677FF">
        <w:rPr>
          <w:bCs/>
          <w:sz w:val="22"/>
          <w:lang w:val="lt-LT"/>
        </w:rPr>
        <w:t>/</w:t>
      </w:r>
      <w:r>
        <w:rPr>
          <w:bCs/>
          <w:sz w:val="22"/>
          <w:lang w:val="lt-LT"/>
        </w:rPr>
        <w:t xml:space="preserve">3766/032 </w:t>
      </w:r>
    </w:p>
    <w:p w:rsidR="00CF041F" w:rsidRDefault="00CF041F" w:rsidP="00CF041F">
      <w:pPr>
        <w:rPr>
          <w:bCs/>
          <w:sz w:val="22"/>
          <w:lang w:val="lt-LT"/>
        </w:rPr>
      </w:pPr>
      <w:r>
        <w:rPr>
          <w:bCs/>
          <w:sz w:val="22"/>
          <w:lang w:val="lt-LT"/>
        </w:rPr>
        <w:t>N168 - LT/1/15</w:t>
      </w:r>
      <w:r w:rsidRPr="003677FF">
        <w:rPr>
          <w:bCs/>
          <w:sz w:val="22"/>
          <w:lang w:val="lt-LT"/>
        </w:rPr>
        <w:t>/</w:t>
      </w:r>
      <w:r>
        <w:rPr>
          <w:bCs/>
          <w:sz w:val="22"/>
          <w:lang w:val="lt-LT"/>
        </w:rPr>
        <w:t xml:space="preserve">3766/033 </w:t>
      </w:r>
    </w:p>
    <w:p w:rsidR="00CF041F" w:rsidRDefault="00CF041F" w:rsidP="00CF041F">
      <w:pPr>
        <w:rPr>
          <w:bCs/>
          <w:sz w:val="22"/>
          <w:lang w:val="lt-LT"/>
        </w:rPr>
      </w:pPr>
    </w:p>
    <w:p w:rsidR="00CF041F" w:rsidRPr="006B5307" w:rsidRDefault="00CF041F" w:rsidP="00CF041F">
      <w:pPr>
        <w:rPr>
          <w:bCs/>
          <w:sz w:val="22"/>
          <w:u w:val="single"/>
          <w:lang w:val="lt-LT"/>
        </w:rPr>
      </w:pPr>
      <w:proofErr w:type="spellStart"/>
      <w:r w:rsidRPr="006B5307">
        <w:rPr>
          <w:bCs/>
          <w:sz w:val="22"/>
          <w:u w:val="single"/>
          <w:lang w:val="lt-LT"/>
        </w:rPr>
        <w:t>Vienadozė</w:t>
      </w:r>
      <w:proofErr w:type="spellEnd"/>
      <w:r w:rsidRPr="006B5307">
        <w:rPr>
          <w:bCs/>
          <w:sz w:val="22"/>
          <w:u w:val="single"/>
          <w:lang w:val="lt-LT"/>
        </w:rPr>
        <w:t xml:space="preserve"> lizdinė plokštelė:</w:t>
      </w:r>
    </w:p>
    <w:p w:rsidR="00CF041F" w:rsidRPr="003677FF" w:rsidRDefault="00CF041F" w:rsidP="00CF041F">
      <w:pPr>
        <w:rPr>
          <w:bCs/>
          <w:sz w:val="22"/>
          <w:lang w:val="lt-LT"/>
        </w:rPr>
      </w:pPr>
      <w:r>
        <w:rPr>
          <w:bCs/>
          <w:sz w:val="22"/>
          <w:lang w:val="lt-LT"/>
        </w:rPr>
        <w:t>N14x1 - LT/1/15</w:t>
      </w:r>
      <w:r w:rsidRPr="003677FF">
        <w:rPr>
          <w:bCs/>
          <w:sz w:val="22"/>
          <w:lang w:val="lt-LT"/>
        </w:rPr>
        <w:t>/</w:t>
      </w:r>
      <w:r>
        <w:rPr>
          <w:bCs/>
          <w:sz w:val="22"/>
          <w:lang w:val="lt-LT"/>
        </w:rPr>
        <w:t xml:space="preserve">3766/034 </w:t>
      </w:r>
    </w:p>
    <w:p w:rsidR="00CF041F" w:rsidRPr="003677FF" w:rsidRDefault="00CF041F" w:rsidP="00CF041F">
      <w:pPr>
        <w:rPr>
          <w:bCs/>
          <w:sz w:val="22"/>
          <w:lang w:val="lt-LT"/>
        </w:rPr>
      </w:pPr>
      <w:r>
        <w:rPr>
          <w:bCs/>
          <w:sz w:val="22"/>
          <w:lang w:val="lt-LT"/>
        </w:rPr>
        <w:t>N50x1 - LT/1/15</w:t>
      </w:r>
      <w:r w:rsidRPr="003677FF">
        <w:rPr>
          <w:bCs/>
          <w:sz w:val="22"/>
          <w:lang w:val="lt-LT"/>
        </w:rPr>
        <w:t>/</w:t>
      </w:r>
      <w:r>
        <w:rPr>
          <w:bCs/>
          <w:sz w:val="22"/>
          <w:lang w:val="lt-LT"/>
        </w:rPr>
        <w:t xml:space="preserve">3766/035 </w:t>
      </w:r>
    </w:p>
    <w:p w:rsidR="00CF041F" w:rsidRPr="003677FF" w:rsidRDefault="00CF041F" w:rsidP="00CF041F">
      <w:pPr>
        <w:rPr>
          <w:bCs/>
          <w:sz w:val="22"/>
          <w:lang w:val="lt-LT"/>
        </w:rPr>
      </w:pPr>
      <w:r>
        <w:rPr>
          <w:bCs/>
          <w:sz w:val="22"/>
          <w:lang w:val="lt-LT"/>
        </w:rPr>
        <w:t>N56x1 - LT/1/15</w:t>
      </w:r>
      <w:r w:rsidRPr="003677FF">
        <w:rPr>
          <w:bCs/>
          <w:sz w:val="22"/>
          <w:lang w:val="lt-LT"/>
        </w:rPr>
        <w:t>/</w:t>
      </w:r>
      <w:r>
        <w:rPr>
          <w:bCs/>
          <w:sz w:val="22"/>
          <w:lang w:val="lt-LT"/>
        </w:rPr>
        <w:t xml:space="preserve">3766/036 </w:t>
      </w:r>
    </w:p>
    <w:p w:rsidR="00CF041F" w:rsidRPr="003677FF" w:rsidRDefault="00CF041F" w:rsidP="00CF041F">
      <w:pPr>
        <w:rPr>
          <w:bCs/>
          <w:sz w:val="22"/>
          <w:lang w:val="lt-LT"/>
        </w:rPr>
      </w:pPr>
      <w:r>
        <w:rPr>
          <w:bCs/>
          <w:sz w:val="22"/>
          <w:lang w:val="lt-LT"/>
        </w:rPr>
        <w:t>N100x1 - LT/1/15</w:t>
      </w:r>
      <w:r w:rsidRPr="003677FF">
        <w:rPr>
          <w:bCs/>
          <w:sz w:val="22"/>
          <w:lang w:val="lt-LT"/>
        </w:rPr>
        <w:t>/</w:t>
      </w:r>
      <w:r>
        <w:rPr>
          <w:bCs/>
          <w:sz w:val="22"/>
          <w:lang w:val="lt-LT"/>
        </w:rPr>
        <w:t xml:space="preserve">3766/037 </w:t>
      </w:r>
    </w:p>
    <w:p w:rsidR="00CF041F" w:rsidRDefault="00CF041F" w:rsidP="00CF041F">
      <w:pPr>
        <w:rPr>
          <w:bCs/>
          <w:sz w:val="22"/>
          <w:lang w:val="lt-LT"/>
        </w:rPr>
      </w:pPr>
      <w:r>
        <w:rPr>
          <w:bCs/>
          <w:sz w:val="22"/>
          <w:lang w:val="lt-LT"/>
        </w:rPr>
        <w:t>N168x1 - LT/1/15</w:t>
      </w:r>
      <w:r w:rsidRPr="003677FF">
        <w:rPr>
          <w:bCs/>
          <w:sz w:val="22"/>
          <w:lang w:val="lt-LT"/>
        </w:rPr>
        <w:t>/</w:t>
      </w:r>
      <w:r>
        <w:rPr>
          <w:bCs/>
          <w:sz w:val="22"/>
          <w:lang w:val="lt-LT"/>
        </w:rPr>
        <w:t xml:space="preserve">3766/038 </w:t>
      </w:r>
    </w:p>
    <w:p w:rsidR="00CF041F" w:rsidRPr="003677FF" w:rsidRDefault="00CF041F" w:rsidP="00CF041F">
      <w:pPr>
        <w:rPr>
          <w:bCs/>
          <w:sz w:val="22"/>
          <w:lang w:val="lt-LT"/>
        </w:rPr>
      </w:pPr>
      <w:r>
        <w:rPr>
          <w:bCs/>
          <w:sz w:val="22"/>
          <w:lang w:val="lt-LT"/>
        </w:rPr>
        <w:t>N200x1 - LT/1/15</w:t>
      </w:r>
      <w:r w:rsidRPr="003677FF">
        <w:rPr>
          <w:bCs/>
          <w:sz w:val="22"/>
          <w:lang w:val="lt-LT"/>
        </w:rPr>
        <w:t>/</w:t>
      </w:r>
      <w:r>
        <w:rPr>
          <w:bCs/>
          <w:sz w:val="22"/>
          <w:lang w:val="lt-LT"/>
        </w:rPr>
        <w:t xml:space="preserve">3766/039 </w:t>
      </w:r>
    </w:p>
    <w:p w:rsidR="00CF041F" w:rsidRPr="006B5307" w:rsidRDefault="00CF041F" w:rsidP="00CF041F">
      <w:pPr>
        <w:rPr>
          <w:rFonts w:eastAsia="Times New Roman" w:cs="Times New Roman"/>
          <w:snapToGrid w:val="0"/>
          <w:sz w:val="22"/>
          <w:szCs w:val="22"/>
          <w:u w:val="single"/>
          <w:lang w:val="lt-LT" w:eastAsia="en-US"/>
        </w:rPr>
      </w:pPr>
      <w:r w:rsidRPr="006B5307">
        <w:rPr>
          <w:rFonts w:eastAsia="Times New Roman" w:cs="Times New Roman"/>
          <w:snapToGrid w:val="0"/>
          <w:sz w:val="22"/>
          <w:szCs w:val="22"/>
          <w:u w:val="single"/>
          <w:lang w:val="lt-LT" w:eastAsia="en-US"/>
        </w:rPr>
        <w:t>Buteliukas:</w:t>
      </w:r>
    </w:p>
    <w:p w:rsidR="00CF041F" w:rsidRDefault="00CF041F" w:rsidP="00CF041F">
      <w:pPr>
        <w:rPr>
          <w:bCs/>
          <w:sz w:val="22"/>
          <w:lang w:val="lt-LT"/>
        </w:rPr>
      </w:pPr>
      <w:r>
        <w:rPr>
          <w:bCs/>
          <w:sz w:val="22"/>
          <w:lang w:val="lt-LT"/>
        </w:rPr>
        <w:t>N200 - LT/1/15</w:t>
      </w:r>
      <w:r w:rsidRPr="003677FF">
        <w:rPr>
          <w:bCs/>
          <w:sz w:val="22"/>
          <w:lang w:val="lt-LT"/>
        </w:rPr>
        <w:t>/</w:t>
      </w:r>
      <w:r>
        <w:rPr>
          <w:bCs/>
          <w:sz w:val="22"/>
          <w:lang w:val="lt-LT"/>
        </w:rPr>
        <w:t>3766/040</w:t>
      </w:r>
    </w:p>
    <w:p w:rsidR="00CF041F" w:rsidRPr="009D2C44" w:rsidRDefault="00CF041F" w:rsidP="00CF041F">
      <w:pPr>
        <w:rPr>
          <w:rFonts w:eastAsia="Times New Roman" w:cs="Times New Roman"/>
          <w:noProof/>
          <w:sz w:val="22"/>
          <w:szCs w:val="22"/>
          <w:lang w:val="de-DE" w:eastAsia="cs-CZ"/>
        </w:rPr>
      </w:pPr>
    </w:p>
    <w:p w:rsidR="00CF041F" w:rsidRPr="009D2C44" w:rsidRDefault="00CF041F" w:rsidP="00CF041F">
      <w:pPr>
        <w:rPr>
          <w:rFonts w:eastAsia="Times New Roman" w:cs="Times New Roman"/>
          <w:noProof/>
          <w:sz w:val="22"/>
          <w:szCs w:val="22"/>
          <w:lang w:val="de-DE" w:eastAsia="cs-CZ"/>
        </w:rPr>
      </w:pPr>
    </w:p>
    <w:p w:rsidR="00CF041F" w:rsidRPr="009D2C44" w:rsidRDefault="00CF041F" w:rsidP="00CF041F">
      <w:pPr>
        <w:keepNext/>
        <w:pBdr>
          <w:top w:val="single" w:sz="4" w:space="1" w:color="auto"/>
          <w:left w:val="single" w:sz="4" w:space="4" w:color="auto"/>
          <w:bottom w:val="single" w:sz="4" w:space="1" w:color="auto"/>
          <w:right w:val="single" w:sz="4" w:space="4" w:color="auto"/>
        </w:pBdr>
        <w:ind w:left="567" w:hanging="567"/>
        <w:outlineLvl w:val="0"/>
        <w:rPr>
          <w:rFonts w:eastAsia="Times New Roman" w:cs="Times New Roman"/>
          <w:noProof/>
          <w:sz w:val="22"/>
          <w:szCs w:val="22"/>
          <w:lang w:val="cs-CZ" w:eastAsia="cs-CZ"/>
        </w:rPr>
      </w:pPr>
      <w:r>
        <w:rPr>
          <w:rFonts w:eastAsia="Times New Roman" w:cs="Times New Roman"/>
          <w:b/>
          <w:noProof/>
          <w:sz w:val="22"/>
          <w:szCs w:val="22"/>
          <w:lang w:val="cs-CZ" w:eastAsia="cs-CZ"/>
        </w:rPr>
        <w:t>13.</w:t>
      </w:r>
      <w:r>
        <w:rPr>
          <w:rFonts w:eastAsia="Times New Roman" w:cs="Times New Roman"/>
          <w:b/>
          <w:noProof/>
          <w:sz w:val="22"/>
          <w:szCs w:val="22"/>
          <w:lang w:val="cs-CZ" w:eastAsia="cs-CZ"/>
        </w:rPr>
        <w:tab/>
      </w:r>
      <w:r w:rsidRPr="009D2C44">
        <w:rPr>
          <w:rFonts w:eastAsia="Times New Roman" w:cs="Times New Roman"/>
          <w:b/>
          <w:noProof/>
          <w:sz w:val="22"/>
          <w:szCs w:val="22"/>
          <w:lang w:val="lt-LT" w:eastAsia="cs-CZ"/>
        </w:rPr>
        <w:t>SERIJOS NUMERIS</w:t>
      </w:r>
    </w:p>
    <w:p w:rsidR="00CF041F" w:rsidRPr="009D2C44" w:rsidRDefault="00CF041F" w:rsidP="00CF041F">
      <w:pPr>
        <w:keepNext/>
        <w:outlineLvl w:val="0"/>
        <w:rPr>
          <w:rFonts w:eastAsia="Times New Roman" w:cs="Times New Roman"/>
          <w:noProof/>
          <w:sz w:val="22"/>
          <w:szCs w:val="22"/>
          <w:lang w:val="en-US" w:eastAsia="cs-CZ"/>
        </w:rPr>
      </w:pPr>
    </w:p>
    <w:p w:rsidR="00CF041F" w:rsidRDefault="00CF041F" w:rsidP="00CF041F">
      <w:pPr>
        <w:outlineLvl w:val="0"/>
        <w:rPr>
          <w:rFonts w:eastAsia="Times New Roman" w:cs="Times New Roman"/>
          <w:noProof/>
          <w:sz w:val="22"/>
          <w:szCs w:val="22"/>
          <w:lang w:val="en-US" w:eastAsia="cs-CZ"/>
        </w:rPr>
      </w:pPr>
      <w:r>
        <w:rPr>
          <w:rFonts w:eastAsia="Times New Roman" w:cs="Times New Roman"/>
          <w:noProof/>
          <w:sz w:val="22"/>
          <w:szCs w:val="22"/>
          <w:lang w:val="en-US" w:eastAsia="cs-CZ"/>
        </w:rPr>
        <w:t>Serija</w:t>
      </w:r>
    </w:p>
    <w:p w:rsidR="00CF041F" w:rsidRPr="009D2C44" w:rsidRDefault="00CF041F" w:rsidP="00CF041F">
      <w:pPr>
        <w:outlineLvl w:val="0"/>
        <w:rPr>
          <w:rFonts w:eastAsia="Times New Roman" w:cs="Times New Roman"/>
          <w:noProof/>
          <w:sz w:val="22"/>
          <w:szCs w:val="22"/>
          <w:lang w:val="en-US" w:eastAsia="cs-CZ"/>
        </w:rPr>
      </w:pPr>
    </w:p>
    <w:p w:rsidR="00CF041F" w:rsidRPr="009D2C44" w:rsidRDefault="00CF041F" w:rsidP="00CF041F">
      <w:pPr>
        <w:rPr>
          <w:rFonts w:eastAsia="Times New Roman" w:cs="Times New Roman"/>
          <w:noProof/>
          <w:sz w:val="22"/>
          <w:szCs w:val="22"/>
          <w:lang w:val="cs-CZ" w:eastAsia="cs-CZ"/>
        </w:rPr>
      </w:pPr>
    </w:p>
    <w:p w:rsidR="00CF041F" w:rsidRPr="009D2C44" w:rsidRDefault="00CF041F" w:rsidP="00CF041F">
      <w:pPr>
        <w:keepNext/>
        <w:pBdr>
          <w:top w:val="single" w:sz="4" w:space="1" w:color="auto"/>
          <w:left w:val="single" w:sz="4" w:space="4" w:color="auto"/>
          <w:bottom w:val="single" w:sz="4" w:space="1" w:color="auto"/>
          <w:right w:val="single" w:sz="4" w:space="4" w:color="auto"/>
        </w:pBdr>
        <w:ind w:left="567" w:hanging="567"/>
        <w:outlineLvl w:val="0"/>
        <w:rPr>
          <w:rFonts w:eastAsia="Times New Roman" w:cs="Times New Roman"/>
          <w:noProof/>
          <w:sz w:val="22"/>
          <w:szCs w:val="22"/>
          <w:lang w:val="cs-CZ" w:eastAsia="cs-CZ"/>
        </w:rPr>
      </w:pPr>
      <w:r w:rsidRPr="009D2C44">
        <w:rPr>
          <w:rFonts w:eastAsia="Times New Roman" w:cs="Times New Roman"/>
          <w:b/>
          <w:noProof/>
          <w:sz w:val="22"/>
          <w:szCs w:val="22"/>
          <w:lang w:val="cs-CZ" w:eastAsia="cs-CZ"/>
        </w:rPr>
        <w:t>14.</w:t>
      </w:r>
      <w:r w:rsidRPr="009D2C44">
        <w:rPr>
          <w:rFonts w:eastAsia="Times New Roman" w:cs="Times New Roman"/>
          <w:b/>
          <w:noProof/>
          <w:sz w:val="22"/>
          <w:szCs w:val="22"/>
          <w:lang w:val="cs-CZ" w:eastAsia="cs-CZ"/>
        </w:rPr>
        <w:tab/>
      </w:r>
      <w:r w:rsidRPr="009D2C44">
        <w:rPr>
          <w:rFonts w:eastAsia="Times New Roman" w:cs="Times New Roman"/>
          <w:b/>
          <w:noProof/>
          <w:sz w:val="22"/>
          <w:szCs w:val="22"/>
          <w:lang w:val="lt-LT" w:eastAsia="cs-CZ"/>
        </w:rPr>
        <w:t>PARDAVIMO (IŠDAVIMO) TVARKA</w:t>
      </w:r>
    </w:p>
    <w:p w:rsidR="00CF041F" w:rsidRPr="009D2C44" w:rsidRDefault="00CF041F" w:rsidP="00CF041F">
      <w:pPr>
        <w:keepNext/>
        <w:rPr>
          <w:rFonts w:eastAsia="Times New Roman" w:cs="Times New Roman"/>
          <w:noProof/>
          <w:sz w:val="22"/>
          <w:szCs w:val="22"/>
          <w:lang w:val="cs-CZ" w:eastAsia="cs-CZ"/>
        </w:rPr>
      </w:pPr>
    </w:p>
    <w:p w:rsidR="00CF041F" w:rsidRDefault="00CF041F" w:rsidP="00CF041F">
      <w:pPr>
        <w:rPr>
          <w:rFonts w:eastAsia="Times New Roman" w:cs="Times New Roman"/>
          <w:noProof/>
          <w:sz w:val="22"/>
          <w:szCs w:val="22"/>
          <w:lang w:val="cs-CZ" w:eastAsia="cs-CZ"/>
        </w:rPr>
      </w:pPr>
      <w:r>
        <w:rPr>
          <w:rFonts w:eastAsia="Times New Roman" w:cs="Times New Roman"/>
          <w:noProof/>
          <w:sz w:val="22"/>
          <w:szCs w:val="22"/>
          <w:lang w:val="cs-CZ" w:eastAsia="cs-CZ"/>
        </w:rPr>
        <w:t xml:space="preserve">Receptinis </w:t>
      </w:r>
      <w:r w:rsidR="0009620D">
        <w:rPr>
          <w:rFonts w:eastAsia="Times New Roman" w:cs="Times New Roman"/>
          <w:noProof/>
          <w:sz w:val="22"/>
          <w:szCs w:val="22"/>
          <w:lang w:val="cs-CZ" w:eastAsia="cs-CZ"/>
        </w:rPr>
        <w:t>vaistas.</w:t>
      </w:r>
    </w:p>
    <w:p w:rsidR="00CF041F" w:rsidRPr="009D2C44" w:rsidRDefault="00CF041F" w:rsidP="00CF041F">
      <w:pPr>
        <w:rPr>
          <w:rFonts w:eastAsia="Times New Roman" w:cs="Times New Roman"/>
          <w:noProof/>
          <w:sz w:val="22"/>
          <w:szCs w:val="22"/>
          <w:lang w:val="cs-CZ" w:eastAsia="cs-CZ"/>
        </w:rPr>
      </w:pPr>
    </w:p>
    <w:p w:rsidR="00CF041F" w:rsidRPr="009D2C44" w:rsidRDefault="00CF041F" w:rsidP="00CF041F">
      <w:pPr>
        <w:rPr>
          <w:rFonts w:eastAsia="Times New Roman" w:cs="Times New Roman"/>
          <w:noProof/>
          <w:sz w:val="22"/>
          <w:szCs w:val="22"/>
          <w:lang w:val="cs-CZ" w:eastAsia="cs-CZ"/>
        </w:rPr>
      </w:pPr>
    </w:p>
    <w:p w:rsidR="00CF041F" w:rsidRPr="009D2C44" w:rsidRDefault="00CF041F" w:rsidP="00CF041F">
      <w:pPr>
        <w:keepNext/>
        <w:pBdr>
          <w:top w:val="single" w:sz="4" w:space="1" w:color="auto"/>
          <w:left w:val="single" w:sz="4" w:space="4" w:color="auto"/>
          <w:bottom w:val="single" w:sz="4" w:space="1" w:color="auto"/>
          <w:right w:val="single" w:sz="4" w:space="4" w:color="auto"/>
        </w:pBdr>
        <w:ind w:left="567" w:hanging="567"/>
        <w:outlineLvl w:val="0"/>
        <w:rPr>
          <w:rFonts w:eastAsia="Times New Roman" w:cs="Times New Roman"/>
          <w:noProof/>
          <w:sz w:val="22"/>
          <w:szCs w:val="22"/>
          <w:lang w:val="cs-CZ" w:eastAsia="cs-CZ"/>
        </w:rPr>
      </w:pPr>
      <w:r w:rsidRPr="009D2C44">
        <w:rPr>
          <w:rFonts w:eastAsia="Times New Roman" w:cs="Times New Roman"/>
          <w:b/>
          <w:noProof/>
          <w:sz w:val="22"/>
          <w:szCs w:val="22"/>
          <w:lang w:val="cs-CZ" w:eastAsia="cs-CZ"/>
        </w:rPr>
        <w:t>15.</w:t>
      </w:r>
      <w:r w:rsidRPr="009D2C44">
        <w:rPr>
          <w:rFonts w:eastAsia="Times New Roman" w:cs="Times New Roman"/>
          <w:b/>
          <w:noProof/>
          <w:sz w:val="22"/>
          <w:szCs w:val="22"/>
          <w:lang w:val="cs-CZ" w:eastAsia="cs-CZ"/>
        </w:rPr>
        <w:tab/>
      </w:r>
      <w:r w:rsidRPr="009D2C44">
        <w:rPr>
          <w:rFonts w:eastAsia="Times New Roman" w:cs="Times New Roman"/>
          <w:b/>
          <w:noProof/>
          <w:sz w:val="22"/>
          <w:szCs w:val="22"/>
          <w:lang w:val="lt-LT" w:eastAsia="cs-CZ"/>
        </w:rPr>
        <w:t>VARTOJIMO INSTRUKCIJA</w:t>
      </w:r>
    </w:p>
    <w:p w:rsidR="00CF041F" w:rsidRPr="009D2C44" w:rsidRDefault="00CF041F" w:rsidP="00CF041F">
      <w:pPr>
        <w:rPr>
          <w:rFonts w:eastAsia="Times New Roman" w:cs="Times New Roman"/>
          <w:noProof/>
          <w:sz w:val="22"/>
          <w:szCs w:val="22"/>
          <w:lang w:val="cs-CZ" w:eastAsia="cs-CZ"/>
        </w:rPr>
      </w:pPr>
    </w:p>
    <w:p w:rsidR="00CF041F" w:rsidRPr="009D2C44" w:rsidRDefault="00CF041F" w:rsidP="00CF041F">
      <w:pPr>
        <w:rPr>
          <w:rFonts w:eastAsia="Times New Roman" w:cs="Times New Roman"/>
          <w:noProof/>
          <w:sz w:val="22"/>
          <w:szCs w:val="22"/>
          <w:lang w:val="cs-CZ" w:eastAsia="cs-CZ"/>
        </w:rPr>
      </w:pPr>
    </w:p>
    <w:p w:rsidR="00CF041F" w:rsidRPr="009D2C44" w:rsidRDefault="00CF041F" w:rsidP="00CF041F">
      <w:pPr>
        <w:keepNext/>
        <w:pBdr>
          <w:top w:val="single" w:sz="4" w:space="1" w:color="auto"/>
          <w:left w:val="single" w:sz="4" w:space="4" w:color="auto"/>
          <w:bottom w:val="single" w:sz="4" w:space="1" w:color="auto"/>
          <w:right w:val="single" w:sz="4" w:space="4" w:color="auto"/>
        </w:pBdr>
        <w:ind w:left="567" w:hanging="567"/>
        <w:outlineLvl w:val="0"/>
        <w:rPr>
          <w:rFonts w:eastAsia="Times New Roman" w:cs="Times New Roman"/>
          <w:noProof/>
          <w:sz w:val="22"/>
          <w:szCs w:val="22"/>
          <w:lang w:val="cs-CZ" w:eastAsia="cs-CZ"/>
        </w:rPr>
      </w:pPr>
      <w:r w:rsidRPr="009D2C44">
        <w:rPr>
          <w:rFonts w:eastAsia="Times New Roman" w:cs="Times New Roman"/>
          <w:b/>
          <w:noProof/>
          <w:sz w:val="22"/>
          <w:szCs w:val="22"/>
          <w:lang w:val="cs-CZ" w:eastAsia="cs-CZ"/>
        </w:rPr>
        <w:t>16.</w:t>
      </w:r>
      <w:r w:rsidRPr="009D2C44">
        <w:rPr>
          <w:rFonts w:eastAsia="Times New Roman" w:cs="Times New Roman"/>
          <w:b/>
          <w:noProof/>
          <w:sz w:val="22"/>
          <w:szCs w:val="22"/>
          <w:lang w:val="cs-CZ" w:eastAsia="cs-CZ"/>
        </w:rPr>
        <w:tab/>
      </w:r>
      <w:r w:rsidRPr="009D2C44">
        <w:rPr>
          <w:rFonts w:eastAsia="Times New Roman" w:cs="Times New Roman"/>
          <w:b/>
          <w:noProof/>
          <w:sz w:val="22"/>
          <w:szCs w:val="22"/>
          <w:lang w:val="lt-LT" w:eastAsia="cs-CZ"/>
        </w:rPr>
        <w:t>INFORMACIJA BRAILIO RAŠTU</w:t>
      </w:r>
    </w:p>
    <w:p w:rsidR="00CF041F" w:rsidRPr="009D2C44" w:rsidRDefault="00CF041F" w:rsidP="00CF041F">
      <w:pPr>
        <w:keepNext/>
        <w:rPr>
          <w:rFonts w:eastAsia="Times New Roman" w:cs="Times New Roman"/>
          <w:sz w:val="22"/>
          <w:szCs w:val="22"/>
          <w:lang w:val="cs-CZ" w:eastAsia="cs-CZ"/>
        </w:rPr>
      </w:pPr>
    </w:p>
    <w:p w:rsidR="00CF041F" w:rsidRPr="00EC25C1" w:rsidRDefault="00CF041F" w:rsidP="00CF041F">
      <w:pPr>
        <w:ind w:right="113"/>
        <w:rPr>
          <w:rFonts w:eastAsia="Times New Roman" w:cs="Times New Roman"/>
          <w:sz w:val="22"/>
          <w:szCs w:val="22"/>
          <w:lang w:val="lt-LT" w:eastAsia="cs-CZ"/>
        </w:rPr>
      </w:pPr>
      <w:proofErr w:type="spellStart"/>
      <w:r w:rsidRPr="00EC25C1">
        <w:rPr>
          <w:rFonts w:eastAsia="Times New Roman" w:cs="Times New Roman"/>
          <w:sz w:val="22"/>
          <w:szCs w:val="22"/>
          <w:lang w:val="lt-LT" w:eastAsia="cs-CZ"/>
        </w:rPr>
        <w:t>Pregabalin</w:t>
      </w:r>
      <w:proofErr w:type="spellEnd"/>
      <w:r w:rsidRPr="00EC25C1">
        <w:rPr>
          <w:rFonts w:eastAsia="Times New Roman" w:cs="Times New Roman"/>
          <w:sz w:val="22"/>
          <w:szCs w:val="22"/>
          <w:lang w:val="lt-LT" w:eastAsia="cs-CZ"/>
        </w:rPr>
        <w:t xml:space="preserve"> </w:t>
      </w:r>
      <w:proofErr w:type="spellStart"/>
      <w:r w:rsidRPr="00EC25C1">
        <w:rPr>
          <w:rFonts w:eastAsia="Times New Roman" w:cs="Times New Roman"/>
          <w:sz w:val="22"/>
          <w:szCs w:val="22"/>
          <w:lang w:val="lt-LT" w:eastAsia="cs-CZ"/>
        </w:rPr>
        <w:t>Teva</w:t>
      </w:r>
      <w:proofErr w:type="spellEnd"/>
      <w:r w:rsidRPr="00EC25C1">
        <w:rPr>
          <w:rFonts w:eastAsia="Times New Roman" w:cs="Times New Roman"/>
          <w:sz w:val="22"/>
          <w:szCs w:val="22"/>
          <w:lang w:val="lt-LT" w:eastAsia="cs-CZ"/>
        </w:rPr>
        <w:t xml:space="preserve"> 25 mg </w:t>
      </w:r>
    </w:p>
    <w:p w:rsidR="00CF041F" w:rsidRPr="00EC25C1" w:rsidRDefault="00CF041F" w:rsidP="00CF041F">
      <w:pPr>
        <w:ind w:right="113"/>
        <w:rPr>
          <w:rFonts w:eastAsia="Times New Roman" w:cs="Times New Roman"/>
          <w:sz w:val="22"/>
          <w:szCs w:val="22"/>
          <w:highlight w:val="lightGray"/>
          <w:lang w:val="lt-LT" w:eastAsia="cs-CZ"/>
        </w:rPr>
      </w:pPr>
      <w:proofErr w:type="spellStart"/>
      <w:r w:rsidRPr="00EC25C1">
        <w:rPr>
          <w:rFonts w:eastAsia="Times New Roman" w:cs="Times New Roman"/>
          <w:sz w:val="22"/>
          <w:szCs w:val="22"/>
          <w:highlight w:val="lightGray"/>
          <w:lang w:val="lt-LT" w:eastAsia="cs-CZ"/>
        </w:rPr>
        <w:t>Pregabalin</w:t>
      </w:r>
      <w:proofErr w:type="spellEnd"/>
      <w:r w:rsidRPr="00EC25C1">
        <w:rPr>
          <w:rFonts w:eastAsia="Times New Roman" w:cs="Times New Roman"/>
          <w:sz w:val="22"/>
          <w:szCs w:val="22"/>
          <w:highlight w:val="lightGray"/>
          <w:lang w:val="lt-LT" w:eastAsia="cs-CZ"/>
        </w:rPr>
        <w:t xml:space="preserve"> </w:t>
      </w:r>
      <w:proofErr w:type="spellStart"/>
      <w:r w:rsidRPr="00EC25C1">
        <w:rPr>
          <w:rFonts w:eastAsia="Times New Roman" w:cs="Times New Roman"/>
          <w:sz w:val="22"/>
          <w:szCs w:val="22"/>
          <w:highlight w:val="lightGray"/>
          <w:lang w:val="lt-LT" w:eastAsia="cs-CZ"/>
        </w:rPr>
        <w:t>Teva</w:t>
      </w:r>
      <w:proofErr w:type="spellEnd"/>
      <w:r w:rsidRPr="00EC25C1">
        <w:rPr>
          <w:rFonts w:eastAsia="Times New Roman" w:cs="Times New Roman"/>
          <w:sz w:val="22"/>
          <w:szCs w:val="22"/>
          <w:highlight w:val="lightGray"/>
          <w:lang w:val="lt-LT" w:eastAsia="cs-CZ"/>
        </w:rPr>
        <w:t xml:space="preserve"> 75 mg </w:t>
      </w:r>
    </w:p>
    <w:p w:rsidR="00CF041F" w:rsidRPr="00EC25C1" w:rsidRDefault="00CF041F" w:rsidP="00CF041F">
      <w:pPr>
        <w:ind w:right="113"/>
        <w:rPr>
          <w:rFonts w:eastAsia="Times New Roman" w:cs="Times New Roman"/>
          <w:sz w:val="22"/>
          <w:szCs w:val="22"/>
          <w:lang w:val="cs-CZ" w:eastAsia="cs-CZ"/>
        </w:rPr>
      </w:pPr>
      <w:proofErr w:type="spellStart"/>
      <w:r w:rsidRPr="00EC25C1">
        <w:rPr>
          <w:rFonts w:eastAsia="Times New Roman" w:cs="Times New Roman"/>
          <w:sz w:val="22"/>
          <w:szCs w:val="22"/>
          <w:highlight w:val="lightGray"/>
          <w:lang w:val="lt-LT" w:eastAsia="cs-CZ"/>
        </w:rPr>
        <w:t>Pregabalin</w:t>
      </w:r>
      <w:proofErr w:type="spellEnd"/>
      <w:r w:rsidRPr="00EC25C1">
        <w:rPr>
          <w:rFonts w:eastAsia="Times New Roman" w:cs="Times New Roman"/>
          <w:sz w:val="22"/>
          <w:szCs w:val="22"/>
          <w:highlight w:val="lightGray"/>
          <w:lang w:val="lt-LT" w:eastAsia="cs-CZ"/>
        </w:rPr>
        <w:t xml:space="preserve"> </w:t>
      </w:r>
      <w:proofErr w:type="spellStart"/>
      <w:r w:rsidRPr="00EC25C1">
        <w:rPr>
          <w:rFonts w:eastAsia="Times New Roman" w:cs="Times New Roman"/>
          <w:sz w:val="22"/>
          <w:szCs w:val="22"/>
          <w:highlight w:val="lightGray"/>
          <w:lang w:val="lt-LT" w:eastAsia="cs-CZ"/>
        </w:rPr>
        <w:t>Teva</w:t>
      </w:r>
      <w:proofErr w:type="spellEnd"/>
      <w:r w:rsidRPr="00EC25C1">
        <w:rPr>
          <w:rFonts w:eastAsia="Times New Roman" w:cs="Times New Roman"/>
          <w:sz w:val="22"/>
          <w:szCs w:val="22"/>
          <w:highlight w:val="lightGray"/>
          <w:lang w:val="lt-LT" w:eastAsia="cs-CZ"/>
        </w:rPr>
        <w:t xml:space="preserve"> 150 mg</w:t>
      </w:r>
      <w:r w:rsidRPr="00EC25C1">
        <w:rPr>
          <w:rFonts w:eastAsia="Times New Roman" w:cs="Times New Roman"/>
          <w:sz w:val="22"/>
          <w:szCs w:val="22"/>
          <w:lang w:val="lt-LT" w:eastAsia="cs-CZ"/>
        </w:rPr>
        <w:t xml:space="preserve"> </w:t>
      </w:r>
    </w:p>
    <w:p w:rsidR="00CF041F" w:rsidRPr="009D2C44" w:rsidRDefault="00CF041F" w:rsidP="00CF041F">
      <w:pPr>
        <w:ind w:right="113"/>
        <w:rPr>
          <w:rFonts w:eastAsia="Times New Roman" w:cs="Times New Roman"/>
          <w:sz w:val="22"/>
          <w:szCs w:val="22"/>
          <w:lang w:val="cs-CZ" w:eastAsia="cs-CZ"/>
        </w:rPr>
      </w:pPr>
    </w:p>
    <w:p w:rsidR="00CF041F" w:rsidRDefault="00CF041F" w:rsidP="00CF041F">
      <w:pPr>
        <w:rPr>
          <w:rFonts w:eastAsia="Times New Roman" w:cs="Times New Roman"/>
          <w:sz w:val="22"/>
          <w:szCs w:val="22"/>
          <w:lang w:val="cs-CZ" w:eastAsia="cs-CZ"/>
        </w:rPr>
      </w:pPr>
    </w:p>
    <w:p w:rsidR="0009620D" w:rsidRPr="0009620D" w:rsidRDefault="0009620D" w:rsidP="0009620D">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rFonts w:eastAsia="Times New Roman" w:cs="Times New Roman"/>
          <w:i/>
          <w:noProof/>
          <w:snapToGrid w:val="0"/>
          <w:sz w:val="22"/>
          <w:szCs w:val="24"/>
          <w:lang w:val="en-GB" w:eastAsia="en-US"/>
        </w:rPr>
      </w:pPr>
      <w:r w:rsidRPr="0009620D">
        <w:rPr>
          <w:rFonts w:eastAsia="Times New Roman" w:cs="Times New Roman"/>
          <w:b/>
          <w:noProof/>
          <w:snapToGrid w:val="0"/>
          <w:sz w:val="22"/>
          <w:lang w:val="en-GB" w:eastAsia="en-US"/>
        </w:rPr>
        <w:t>17.</w:t>
      </w:r>
      <w:r w:rsidRPr="0009620D">
        <w:rPr>
          <w:rFonts w:eastAsia="Times New Roman" w:cs="Times New Roman"/>
          <w:b/>
          <w:noProof/>
          <w:snapToGrid w:val="0"/>
          <w:sz w:val="22"/>
          <w:lang w:val="en-GB" w:eastAsia="en-US"/>
        </w:rPr>
        <w:tab/>
        <w:t>UNIKALUS IDENTIFIKATORIUS – 2D BRŪKŠNINIS KODAS</w:t>
      </w:r>
    </w:p>
    <w:p w:rsidR="0009620D" w:rsidRPr="0009620D" w:rsidRDefault="0009620D" w:rsidP="0009620D">
      <w:pPr>
        <w:tabs>
          <w:tab w:val="left" w:pos="567"/>
        </w:tabs>
        <w:spacing w:line="260" w:lineRule="exact"/>
        <w:rPr>
          <w:rFonts w:eastAsia="Times New Roman" w:cs="Times New Roman"/>
          <w:noProof/>
          <w:snapToGrid w:val="0"/>
          <w:sz w:val="22"/>
          <w:lang w:val="en-GB" w:eastAsia="en-US"/>
        </w:rPr>
      </w:pPr>
    </w:p>
    <w:p w:rsidR="0009620D" w:rsidRPr="0009620D" w:rsidRDefault="0009620D" w:rsidP="0009620D">
      <w:pPr>
        <w:tabs>
          <w:tab w:val="left" w:pos="567"/>
        </w:tabs>
        <w:spacing w:line="260" w:lineRule="exact"/>
        <w:rPr>
          <w:rFonts w:eastAsia="Times New Roman" w:cs="Times New Roman"/>
          <w:noProof/>
          <w:snapToGrid w:val="0"/>
          <w:sz w:val="22"/>
          <w:szCs w:val="22"/>
          <w:shd w:val="clear" w:color="auto" w:fill="CCCCCC"/>
          <w:lang w:val="en-GB" w:eastAsia="en-US"/>
        </w:rPr>
      </w:pPr>
      <w:r w:rsidRPr="0009620D">
        <w:rPr>
          <w:rFonts w:eastAsia="Times New Roman" w:cs="Times New Roman"/>
          <w:noProof/>
          <w:snapToGrid w:val="0"/>
          <w:sz w:val="22"/>
          <w:highlight w:val="lightGray"/>
          <w:lang w:val="en-GB" w:eastAsia="en-US"/>
        </w:rPr>
        <w:lastRenderedPageBreak/>
        <w:t>2D brūkšninis kodas su nurod</w:t>
      </w:r>
      <w:r>
        <w:rPr>
          <w:rFonts w:eastAsia="Times New Roman" w:cs="Times New Roman"/>
          <w:noProof/>
          <w:snapToGrid w:val="0"/>
          <w:sz w:val="22"/>
          <w:highlight w:val="lightGray"/>
          <w:lang w:val="en-GB" w:eastAsia="en-US"/>
        </w:rPr>
        <w:t>ytu unikaliu identifikatoriumi.</w:t>
      </w:r>
    </w:p>
    <w:p w:rsidR="0009620D" w:rsidRPr="0009620D" w:rsidRDefault="0009620D" w:rsidP="0009620D">
      <w:pPr>
        <w:tabs>
          <w:tab w:val="left" w:pos="567"/>
        </w:tabs>
        <w:spacing w:line="260" w:lineRule="exact"/>
        <w:rPr>
          <w:rFonts w:eastAsia="Times New Roman" w:cs="Times New Roman"/>
          <w:noProof/>
          <w:snapToGrid w:val="0"/>
          <w:sz w:val="22"/>
          <w:lang w:val="en-GB" w:eastAsia="en-US"/>
        </w:rPr>
      </w:pPr>
    </w:p>
    <w:p w:rsidR="0009620D" w:rsidRPr="0009620D" w:rsidRDefault="0009620D" w:rsidP="0009620D">
      <w:pPr>
        <w:tabs>
          <w:tab w:val="left" w:pos="567"/>
        </w:tabs>
        <w:spacing w:line="260" w:lineRule="exact"/>
        <w:rPr>
          <w:rFonts w:eastAsia="Times New Roman" w:cs="Times New Roman"/>
          <w:noProof/>
          <w:snapToGrid w:val="0"/>
          <w:sz w:val="22"/>
          <w:lang w:val="en-GB" w:eastAsia="en-US"/>
        </w:rPr>
      </w:pPr>
    </w:p>
    <w:p w:rsidR="0009620D" w:rsidRPr="0009620D" w:rsidRDefault="0009620D" w:rsidP="0009620D">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rFonts w:eastAsia="Times New Roman" w:cs="Times New Roman"/>
          <w:i/>
          <w:noProof/>
          <w:snapToGrid w:val="0"/>
          <w:sz w:val="22"/>
          <w:lang w:val="en-GB" w:eastAsia="en-US"/>
        </w:rPr>
      </w:pPr>
      <w:r w:rsidRPr="0009620D">
        <w:rPr>
          <w:rFonts w:eastAsia="Times New Roman" w:cs="Times New Roman"/>
          <w:b/>
          <w:noProof/>
          <w:snapToGrid w:val="0"/>
          <w:sz w:val="22"/>
          <w:lang w:val="en-GB" w:eastAsia="en-US"/>
        </w:rPr>
        <w:t>18.</w:t>
      </w:r>
      <w:r w:rsidRPr="0009620D">
        <w:rPr>
          <w:rFonts w:eastAsia="Times New Roman" w:cs="Times New Roman"/>
          <w:b/>
          <w:noProof/>
          <w:snapToGrid w:val="0"/>
          <w:sz w:val="22"/>
          <w:lang w:val="en-GB" w:eastAsia="en-US"/>
        </w:rPr>
        <w:tab/>
        <w:t>UNIKALUS IDENTIFIKATORIUS – ŽMONĖMS SUPRANTAMI DUOMENYS</w:t>
      </w:r>
    </w:p>
    <w:p w:rsidR="0009620D" w:rsidRPr="0009620D" w:rsidRDefault="0009620D" w:rsidP="0009620D">
      <w:pPr>
        <w:tabs>
          <w:tab w:val="left" w:pos="567"/>
        </w:tabs>
        <w:spacing w:line="260" w:lineRule="exact"/>
        <w:rPr>
          <w:rFonts w:eastAsia="Times New Roman" w:cs="Times New Roman"/>
          <w:noProof/>
          <w:snapToGrid w:val="0"/>
          <w:sz w:val="22"/>
          <w:lang w:val="en-GB" w:eastAsia="en-US"/>
        </w:rPr>
      </w:pPr>
    </w:p>
    <w:p w:rsidR="0009620D" w:rsidRPr="0009620D" w:rsidRDefault="0009620D" w:rsidP="0009620D">
      <w:pPr>
        <w:tabs>
          <w:tab w:val="left" w:pos="567"/>
        </w:tabs>
        <w:spacing w:line="260" w:lineRule="exact"/>
        <w:rPr>
          <w:rFonts w:eastAsia="Times New Roman" w:cs="Times New Roman"/>
          <w:snapToGrid w:val="0"/>
          <w:color w:val="008000"/>
          <w:sz w:val="22"/>
          <w:szCs w:val="22"/>
          <w:lang w:val="en-GB" w:eastAsia="en-US"/>
        </w:rPr>
      </w:pPr>
      <w:r>
        <w:rPr>
          <w:rFonts w:eastAsia="Times New Roman" w:cs="Times New Roman"/>
          <w:snapToGrid w:val="0"/>
          <w:sz w:val="22"/>
          <w:lang w:val="en-GB" w:eastAsia="en-US"/>
        </w:rPr>
        <w:t>PC:</w:t>
      </w:r>
    </w:p>
    <w:p w:rsidR="0009620D" w:rsidRPr="0009620D" w:rsidRDefault="0009620D" w:rsidP="0009620D">
      <w:pPr>
        <w:tabs>
          <w:tab w:val="left" w:pos="567"/>
        </w:tabs>
        <w:spacing w:line="260" w:lineRule="exact"/>
        <w:rPr>
          <w:rFonts w:eastAsia="Times New Roman" w:cs="Times New Roman"/>
          <w:snapToGrid w:val="0"/>
          <w:sz w:val="22"/>
          <w:szCs w:val="22"/>
          <w:lang w:val="en-GB" w:eastAsia="en-US"/>
        </w:rPr>
      </w:pPr>
      <w:r w:rsidRPr="0009620D">
        <w:rPr>
          <w:rFonts w:eastAsia="Times New Roman" w:cs="Times New Roman"/>
          <w:snapToGrid w:val="0"/>
          <w:sz w:val="22"/>
          <w:lang w:val="en-GB" w:eastAsia="en-US"/>
        </w:rPr>
        <w:t xml:space="preserve">SN: </w:t>
      </w:r>
    </w:p>
    <w:p w:rsidR="0009620D" w:rsidRPr="0009620D" w:rsidRDefault="0009620D" w:rsidP="0009620D">
      <w:pPr>
        <w:tabs>
          <w:tab w:val="left" w:pos="567"/>
        </w:tabs>
        <w:spacing w:line="260" w:lineRule="exact"/>
        <w:rPr>
          <w:rFonts w:eastAsia="Times New Roman" w:cs="Times New Roman"/>
          <w:noProof/>
          <w:snapToGrid w:val="0"/>
          <w:vanish/>
          <w:sz w:val="22"/>
          <w:szCs w:val="22"/>
          <w:lang w:val="en-GB" w:eastAsia="en-US"/>
        </w:rPr>
      </w:pPr>
      <w:r w:rsidRPr="0009620D">
        <w:rPr>
          <w:rFonts w:eastAsia="Times New Roman" w:cs="Times New Roman"/>
          <w:snapToGrid w:val="0"/>
          <w:sz w:val="22"/>
          <w:highlight w:val="lightGray"/>
          <w:lang w:val="en-GB" w:eastAsia="en-US"/>
        </w:rPr>
        <w:t xml:space="preserve">NN: </w:t>
      </w:r>
    </w:p>
    <w:p w:rsidR="00CF041F" w:rsidRDefault="00CF041F" w:rsidP="00CF041F">
      <w:pPr>
        <w:rPr>
          <w:rFonts w:eastAsia="Times New Roman" w:cs="Times New Roman"/>
          <w:sz w:val="22"/>
          <w:szCs w:val="22"/>
          <w:lang w:val="cs-CZ" w:eastAsia="cs-CZ"/>
        </w:rPr>
      </w:pPr>
    </w:p>
    <w:p w:rsidR="00CF041F" w:rsidRDefault="00CF041F" w:rsidP="00CF041F">
      <w:pPr>
        <w:rPr>
          <w:rFonts w:eastAsia="Times New Roman" w:cs="Times New Roman"/>
          <w:sz w:val="22"/>
          <w:szCs w:val="22"/>
          <w:lang w:val="cs-CZ" w:eastAsia="cs-CZ"/>
        </w:rPr>
      </w:pPr>
    </w:p>
    <w:p w:rsidR="00CF041F" w:rsidRDefault="00CF041F" w:rsidP="00CF041F">
      <w:pPr>
        <w:rPr>
          <w:rFonts w:eastAsia="Times New Roman" w:cs="Times New Roman"/>
          <w:sz w:val="22"/>
          <w:szCs w:val="22"/>
          <w:lang w:val="cs-CZ" w:eastAsia="cs-CZ"/>
        </w:rPr>
      </w:pPr>
    </w:p>
    <w:p w:rsidR="00CF041F" w:rsidRDefault="00CF041F" w:rsidP="00CF041F">
      <w:pPr>
        <w:rPr>
          <w:rFonts w:eastAsia="Times New Roman" w:cs="Times New Roman"/>
          <w:sz w:val="22"/>
          <w:szCs w:val="22"/>
          <w:lang w:val="cs-CZ" w:eastAsia="cs-CZ"/>
        </w:rPr>
      </w:pPr>
    </w:p>
    <w:p w:rsidR="00CF041F" w:rsidRDefault="00CF041F" w:rsidP="00CF041F">
      <w:pPr>
        <w:rPr>
          <w:rFonts w:eastAsia="Times New Roman" w:cs="Times New Roman"/>
          <w:sz w:val="22"/>
          <w:szCs w:val="22"/>
          <w:lang w:val="cs-CZ" w:eastAsia="cs-CZ"/>
        </w:rPr>
      </w:pPr>
    </w:p>
    <w:p w:rsidR="00CF041F" w:rsidRDefault="00CF041F" w:rsidP="00CF041F">
      <w:pPr>
        <w:rPr>
          <w:rFonts w:eastAsia="Times New Roman" w:cs="Times New Roman"/>
          <w:sz w:val="22"/>
          <w:szCs w:val="22"/>
          <w:lang w:val="cs-CZ" w:eastAsia="cs-CZ"/>
        </w:rPr>
      </w:pPr>
    </w:p>
    <w:p w:rsidR="00CF041F" w:rsidRDefault="00CF041F" w:rsidP="00CF041F">
      <w:pPr>
        <w:spacing w:after="200" w:line="276" w:lineRule="auto"/>
        <w:rPr>
          <w:rFonts w:eastAsia="Times New Roman" w:cs="Times New Roman"/>
          <w:b/>
          <w:noProof/>
          <w:sz w:val="22"/>
          <w:szCs w:val="22"/>
          <w:lang w:val="cs-CZ" w:eastAsia="cs-CZ"/>
        </w:rPr>
      </w:pPr>
      <w:r>
        <w:rPr>
          <w:rFonts w:eastAsia="Times New Roman" w:cs="Times New Roman"/>
          <w:b/>
          <w:noProof/>
          <w:sz w:val="22"/>
          <w:szCs w:val="22"/>
          <w:lang w:val="cs-CZ" w:eastAsia="cs-CZ"/>
        </w:rPr>
        <w:br w:type="page"/>
      </w:r>
    </w:p>
    <w:p w:rsidR="00CF041F" w:rsidRDefault="00CF041F" w:rsidP="00CF041F">
      <w:pPr>
        <w:pBdr>
          <w:top w:val="single" w:sz="4" w:space="1" w:color="auto"/>
          <w:left w:val="single" w:sz="4" w:space="4" w:color="auto"/>
          <w:bottom w:val="single" w:sz="4" w:space="1" w:color="auto"/>
          <w:right w:val="single" w:sz="4" w:space="4" w:color="auto"/>
        </w:pBdr>
        <w:rPr>
          <w:rFonts w:eastAsia="Times New Roman" w:cs="Times New Roman"/>
          <w:b/>
          <w:noProof/>
          <w:sz w:val="22"/>
          <w:szCs w:val="22"/>
          <w:lang w:val="cs-CZ" w:eastAsia="cs-CZ"/>
        </w:rPr>
      </w:pPr>
      <w:r>
        <w:rPr>
          <w:rFonts w:eastAsia="Times New Roman" w:cs="Times New Roman"/>
          <w:b/>
          <w:noProof/>
          <w:sz w:val="22"/>
          <w:szCs w:val="22"/>
          <w:lang w:val="cs-CZ" w:eastAsia="cs-CZ"/>
        </w:rPr>
        <w:lastRenderedPageBreak/>
        <w:t>INFORMACIJA ANT VIDIN</w:t>
      </w:r>
      <w:r w:rsidRPr="009D2C44">
        <w:rPr>
          <w:rFonts w:eastAsia="Times New Roman" w:cs="Times New Roman"/>
          <w:b/>
          <w:noProof/>
          <w:sz w:val="22"/>
          <w:szCs w:val="22"/>
          <w:lang w:val="cs-CZ" w:eastAsia="cs-CZ"/>
        </w:rPr>
        <w:t>ĖS PAKUOTĖS</w:t>
      </w:r>
    </w:p>
    <w:p w:rsidR="00CF041F" w:rsidRPr="009D2C44" w:rsidRDefault="00CF041F" w:rsidP="00CF041F">
      <w:pPr>
        <w:pBdr>
          <w:top w:val="single" w:sz="4" w:space="1" w:color="auto"/>
          <w:left w:val="single" w:sz="4" w:space="4" w:color="auto"/>
          <w:bottom w:val="single" w:sz="4" w:space="1" w:color="auto"/>
          <w:right w:val="single" w:sz="4" w:space="4" w:color="auto"/>
        </w:pBdr>
        <w:rPr>
          <w:rFonts w:eastAsia="Times New Roman" w:cs="Times New Roman"/>
          <w:b/>
          <w:noProof/>
          <w:sz w:val="22"/>
          <w:szCs w:val="22"/>
          <w:lang w:val="cs-CZ" w:eastAsia="cs-CZ"/>
        </w:rPr>
      </w:pPr>
    </w:p>
    <w:p w:rsidR="00CF041F" w:rsidRPr="00FB00C2" w:rsidRDefault="00CF041F" w:rsidP="00CF041F">
      <w:pPr>
        <w:pBdr>
          <w:top w:val="single" w:sz="4" w:space="1" w:color="auto"/>
          <w:left w:val="single" w:sz="4" w:space="4" w:color="auto"/>
          <w:bottom w:val="single" w:sz="4" w:space="1" w:color="auto"/>
          <w:right w:val="single" w:sz="4" w:space="4" w:color="auto"/>
        </w:pBdr>
        <w:ind w:left="567" w:hanging="567"/>
        <w:rPr>
          <w:rFonts w:eastAsia="Times New Roman" w:cs="Times New Roman"/>
          <w:b/>
          <w:bCs/>
          <w:noProof/>
          <w:sz w:val="22"/>
          <w:szCs w:val="22"/>
          <w:lang w:val="cs-CZ" w:eastAsia="cs-CZ"/>
        </w:rPr>
      </w:pPr>
      <w:r w:rsidRPr="00FB00C2">
        <w:rPr>
          <w:rFonts w:eastAsia="Times New Roman" w:cs="Times New Roman"/>
          <w:b/>
          <w:bCs/>
          <w:noProof/>
          <w:sz w:val="22"/>
          <w:szCs w:val="22"/>
          <w:lang w:val="cs-CZ" w:eastAsia="cs-CZ"/>
        </w:rPr>
        <w:t xml:space="preserve">DTPE </w:t>
      </w:r>
      <w:r>
        <w:rPr>
          <w:rFonts w:eastAsia="Times New Roman" w:cs="Times New Roman"/>
          <w:b/>
          <w:bCs/>
          <w:noProof/>
          <w:sz w:val="22"/>
          <w:szCs w:val="22"/>
          <w:lang w:val="cs-CZ" w:eastAsia="cs-CZ"/>
        </w:rPr>
        <w:t>BUTELIUKAS</w:t>
      </w:r>
    </w:p>
    <w:p w:rsidR="00CF041F" w:rsidRDefault="00CF041F" w:rsidP="00CF041F">
      <w:pPr>
        <w:rPr>
          <w:rFonts w:eastAsia="Times New Roman" w:cs="Times New Roman"/>
          <w:noProof/>
          <w:sz w:val="22"/>
          <w:szCs w:val="22"/>
          <w:lang w:val="cs-CZ" w:eastAsia="cs-CZ"/>
        </w:rPr>
      </w:pPr>
    </w:p>
    <w:p w:rsidR="00CF041F" w:rsidRPr="009D2C44" w:rsidRDefault="00CF041F" w:rsidP="00CF041F">
      <w:pPr>
        <w:rPr>
          <w:rFonts w:eastAsia="Times New Roman" w:cs="Times New Roman"/>
          <w:noProof/>
          <w:sz w:val="22"/>
          <w:szCs w:val="22"/>
          <w:lang w:val="cs-CZ" w:eastAsia="cs-CZ"/>
        </w:rPr>
      </w:pPr>
    </w:p>
    <w:p w:rsidR="00CF041F" w:rsidRPr="009D2C44" w:rsidRDefault="00CF041F" w:rsidP="00CF041F">
      <w:pPr>
        <w:keepNext/>
        <w:pBdr>
          <w:top w:val="single" w:sz="4" w:space="1" w:color="auto"/>
          <w:left w:val="single" w:sz="4" w:space="4" w:color="auto"/>
          <w:bottom w:val="single" w:sz="4" w:space="1" w:color="auto"/>
          <w:right w:val="single" w:sz="4" w:space="4" w:color="auto"/>
        </w:pBdr>
        <w:ind w:left="567" w:hanging="567"/>
        <w:outlineLvl w:val="0"/>
        <w:rPr>
          <w:rFonts w:eastAsia="Times New Roman" w:cs="Times New Roman"/>
          <w:noProof/>
          <w:sz w:val="22"/>
          <w:szCs w:val="22"/>
          <w:lang w:val="cs-CZ" w:eastAsia="cs-CZ"/>
        </w:rPr>
      </w:pPr>
      <w:r w:rsidRPr="009D2C44">
        <w:rPr>
          <w:rFonts w:eastAsia="Times New Roman" w:cs="Times New Roman"/>
          <w:b/>
          <w:noProof/>
          <w:sz w:val="22"/>
          <w:szCs w:val="22"/>
          <w:lang w:val="cs-CZ" w:eastAsia="cs-CZ"/>
        </w:rPr>
        <w:t>1.</w:t>
      </w:r>
      <w:r w:rsidRPr="009D2C44">
        <w:rPr>
          <w:rFonts w:eastAsia="Times New Roman" w:cs="Times New Roman"/>
          <w:b/>
          <w:noProof/>
          <w:sz w:val="22"/>
          <w:szCs w:val="22"/>
          <w:lang w:val="cs-CZ" w:eastAsia="cs-CZ"/>
        </w:rPr>
        <w:tab/>
      </w:r>
      <w:r w:rsidRPr="009D2C44">
        <w:rPr>
          <w:rFonts w:eastAsia="Times New Roman" w:cs="Times New Roman"/>
          <w:b/>
          <w:noProof/>
          <w:sz w:val="22"/>
          <w:szCs w:val="22"/>
          <w:lang w:val="lt-LT" w:eastAsia="cs-CZ"/>
        </w:rPr>
        <w:t>VAISTINIO PREPARATO PAVADINIMAS</w:t>
      </w:r>
    </w:p>
    <w:p w:rsidR="00CF041F" w:rsidRPr="009D2C44" w:rsidRDefault="00CF041F" w:rsidP="00CF041F">
      <w:pPr>
        <w:keepNext/>
        <w:rPr>
          <w:rFonts w:eastAsia="Times New Roman" w:cs="Times New Roman"/>
          <w:noProof/>
          <w:sz w:val="22"/>
          <w:szCs w:val="22"/>
          <w:lang w:val="cs-CZ" w:eastAsia="cs-CZ"/>
        </w:rPr>
      </w:pPr>
    </w:p>
    <w:p w:rsidR="00CF041F" w:rsidRPr="006C12FD" w:rsidRDefault="00CF041F" w:rsidP="00CF041F">
      <w:pPr>
        <w:rPr>
          <w:rFonts w:eastAsia="Times New Roman" w:cs="Times New Roman"/>
          <w:noProof/>
          <w:sz w:val="22"/>
          <w:szCs w:val="22"/>
          <w:lang w:val="lt-LT" w:eastAsia="cs-CZ"/>
        </w:rPr>
      </w:pPr>
      <w:r w:rsidRPr="006C12FD">
        <w:rPr>
          <w:rFonts w:eastAsia="Times New Roman" w:cs="Times New Roman"/>
          <w:noProof/>
          <w:sz w:val="22"/>
          <w:szCs w:val="22"/>
          <w:lang w:val="lt-LT" w:eastAsia="cs-CZ"/>
        </w:rPr>
        <w:t>Pregabalin Teva 75 mg kietosios kapsulės</w:t>
      </w:r>
    </w:p>
    <w:p w:rsidR="00CF041F" w:rsidRPr="00F27F87" w:rsidRDefault="00CF041F" w:rsidP="00CF041F">
      <w:pPr>
        <w:rPr>
          <w:rFonts w:eastAsia="Times New Roman" w:cs="Times New Roman"/>
          <w:noProof/>
          <w:sz w:val="22"/>
          <w:szCs w:val="22"/>
          <w:lang w:val="cs-CZ" w:eastAsia="cs-CZ"/>
        </w:rPr>
      </w:pPr>
      <w:r w:rsidRPr="00F27F87">
        <w:rPr>
          <w:rFonts w:eastAsia="Times New Roman" w:cs="Times New Roman"/>
          <w:noProof/>
          <w:sz w:val="22"/>
          <w:szCs w:val="22"/>
          <w:highlight w:val="lightGray"/>
          <w:lang w:val="lt-LT" w:eastAsia="cs-CZ"/>
        </w:rPr>
        <w:t>Pregabalin Teva 150 mg kietosios kapsulės</w:t>
      </w:r>
    </w:p>
    <w:p w:rsidR="00CF041F" w:rsidRPr="00F27F87" w:rsidRDefault="00CF041F" w:rsidP="00CF041F">
      <w:pPr>
        <w:rPr>
          <w:rFonts w:eastAsia="Times New Roman" w:cs="Times New Roman"/>
          <w:noProof/>
          <w:sz w:val="22"/>
          <w:szCs w:val="22"/>
          <w:lang w:val="cs-CZ" w:eastAsia="cs-CZ"/>
        </w:rPr>
      </w:pPr>
    </w:p>
    <w:p w:rsidR="00CF041F" w:rsidRPr="00F27F87" w:rsidRDefault="00CF041F" w:rsidP="00CF041F">
      <w:pPr>
        <w:rPr>
          <w:rFonts w:eastAsia="Times New Roman" w:cs="Times New Roman"/>
          <w:noProof/>
          <w:sz w:val="22"/>
          <w:szCs w:val="22"/>
          <w:lang w:val="cs-CZ" w:eastAsia="cs-CZ"/>
        </w:rPr>
      </w:pPr>
      <w:r w:rsidRPr="00F27F87">
        <w:rPr>
          <w:rFonts w:eastAsia="Times New Roman" w:cs="Times New Roman"/>
          <w:noProof/>
          <w:sz w:val="22"/>
          <w:szCs w:val="22"/>
          <w:lang w:val="cs-CZ" w:eastAsia="cs-CZ"/>
        </w:rPr>
        <w:t>Pregabalinum</w:t>
      </w:r>
    </w:p>
    <w:p w:rsidR="00CF041F" w:rsidRDefault="00CF041F" w:rsidP="00CF041F">
      <w:pPr>
        <w:rPr>
          <w:rFonts w:eastAsia="Times New Roman" w:cs="Times New Roman"/>
          <w:noProof/>
          <w:sz w:val="22"/>
          <w:szCs w:val="22"/>
          <w:lang w:val="cs-CZ" w:eastAsia="cs-CZ"/>
        </w:rPr>
      </w:pPr>
    </w:p>
    <w:p w:rsidR="00CF041F" w:rsidRPr="009D2C44" w:rsidRDefault="00CF041F" w:rsidP="00CF041F">
      <w:pPr>
        <w:rPr>
          <w:rFonts w:eastAsia="Times New Roman" w:cs="Times New Roman"/>
          <w:noProof/>
          <w:sz w:val="22"/>
          <w:szCs w:val="22"/>
          <w:lang w:val="cs-CZ" w:eastAsia="cs-CZ"/>
        </w:rPr>
      </w:pPr>
    </w:p>
    <w:p w:rsidR="00CF041F" w:rsidRPr="009D2C44" w:rsidRDefault="00CF041F" w:rsidP="00CF041F">
      <w:pPr>
        <w:keepNext/>
        <w:pBdr>
          <w:top w:val="single" w:sz="4" w:space="1" w:color="auto"/>
          <w:left w:val="single" w:sz="4" w:space="4" w:color="auto"/>
          <w:bottom w:val="single" w:sz="4" w:space="1" w:color="auto"/>
          <w:right w:val="single" w:sz="4" w:space="4" w:color="auto"/>
        </w:pBdr>
        <w:ind w:left="567" w:hanging="567"/>
        <w:outlineLvl w:val="0"/>
        <w:rPr>
          <w:rFonts w:eastAsia="Times New Roman" w:cs="Times New Roman"/>
          <w:noProof/>
          <w:sz w:val="22"/>
          <w:szCs w:val="22"/>
          <w:lang w:val="cs-CZ" w:eastAsia="cs-CZ"/>
        </w:rPr>
      </w:pPr>
      <w:r w:rsidRPr="009D2C44">
        <w:rPr>
          <w:rFonts w:eastAsia="Times New Roman" w:cs="Times New Roman"/>
          <w:b/>
          <w:noProof/>
          <w:sz w:val="22"/>
          <w:szCs w:val="22"/>
          <w:lang w:val="cs-CZ" w:eastAsia="cs-CZ"/>
        </w:rPr>
        <w:t>2.</w:t>
      </w:r>
      <w:r w:rsidRPr="009D2C44">
        <w:rPr>
          <w:rFonts w:eastAsia="Times New Roman" w:cs="Times New Roman"/>
          <w:b/>
          <w:noProof/>
          <w:sz w:val="22"/>
          <w:szCs w:val="22"/>
          <w:lang w:val="cs-CZ" w:eastAsia="cs-CZ"/>
        </w:rPr>
        <w:tab/>
      </w:r>
      <w:r w:rsidRPr="009D2C44">
        <w:rPr>
          <w:rFonts w:eastAsia="Times New Roman" w:cs="Times New Roman"/>
          <w:b/>
          <w:noProof/>
          <w:sz w:val="22"/>
          <w:szCs w:val="22"/>
          <w:lang w:val="lt-LT" w:eastAsia="cs-CZ"/>
        </w:rPr>
        <w:t>VEIKLIOJI (-IOS) MEDŽIAGA (-OS) IR JOS (-Ų) KIEKIS (-IAI)</w:t>
      </w:r>
    </w:p>
    <w:p w:rsidR="00CF041F" w:rsidRPr="009D2C44" w:rsidRDefault="00CF041F" w:rsidP="00CF041F">
      <w:pPr>
        <w:rPr>
          <w:rFonts w:eastAsia="Times New Roman" w:cs="Times New Roman"/>
          <w:noProof/>
          <w:sz w:val="22"/>
          <w:szCs w:val="22"/>
          <w:lang w:val="cs-CZ" w:eastAsia="cs-CZ"/>
        </w:rPr>
      </w:pPr>
    </w:p>
    <w:p w:rsidR="00CF041F" w:rsidRPr="006C12FD" w:rsidRDefault="00CF041F" w:rsidP="00CF041F">
      <w:pPr>
        <w:rPr>
          <w:rFonts w:eastAsia="Times New Roman" w:cs="Times New Roman"/>
          <w:noProof/>
          <w:sz w:val="22"/>
          <w:szCs w:val="22"/>
          <w:lang w:val="cs-CZ" w:eastAsia="cs-CZ"/>
        </w:rPr>
      </w:pPr>
      <w:r w:rsidRPr="006C12FD">
        <w:rPr>
          <w:rFonts w:eastAsia="Times New Roman" w:cs="Times New Roman"/>
          <w:noProof/>
          <w:sz w:val="22"/>
          <w:szCs w:val="22"/>
          <w:lang w:val="cs-CZ" w:eastAsia="cs-CZ"/>
        </w:rPr>
        <w:t>Kiekvienoje kietojoje kapsulėje yra 75</w:t>
      </w:r>
      <w:r>
        <w:rPr>
          <w:rFonts w:eastAsia="Times New Roman" w:cs="Times New Roman"/>
          <w:noProof/>
          <w:sz w:val="22"/>
          <w:szCs w:val="22"/>
          <w:lang w:val="cs-CZ" w:eastAsia="cs-CZ"/>
        </w:rPr>
        <w:t> </w:t>
      </w:r>
      <w:r w:rsidRPr="006C12FD">
        <w:rPr>
          <w:rFonts w:eastAsia="Times New Roman" w:cs="Times New Roman"/>
          <w:noProof/>
          <w:sz w:val="22"/>
          <w:szCs w:val="22"/>
          <w:lang w:val="cs-CZ" w:eastAsia="cs-CZ"/>
        </w:rPr>
        <w:t xml:space="preserve">mg pregabalino. </w:t>
      </w:r>
    </w:p>
    <w:p w:rsidR="00CF041F" w:rsidRPr="009D2C44" w:rsidRDefault="00CF041F" w:rsidP="00CF041F">
      <w:pPr>
        <w:rPr>
          <w:rFonts w:eastAsia="Times New Roman" w:cs="Times New Roman"/>
          <w:noProof/>
          <w:sz w:val="22"/>
          <w:szCs w:val="22"/>
          <w:lang w:val="cs-CZ" w:eastAsia="cs-CZ"/>
        </w:rPr>
      </w:pPr>
      <w:r w:rsidRPr="004F6A25">
        <w:rPr>
          <w:rFonts w:eastAsia="Times New Roman" w:cs="Times New Roman"/>
          <w:noProof/>
          <w:sz w:val="22"/>
          <w:szCs w:val="22"/>
          <w:highlight w:val="lightGray"/>
          <w:lang w:val="cs-CZ" w:eastAsia="cs-CZ"/>
        </w:rPr>
        <w:t>Kiekvienoje kietojoje kapsulėje yra 150</w:t>
      </w:r>
      <w:r>
        <w:rPr>
          <w:rFonts w:eastAsia="Times New Roman" w:cs="Times New Roman"/>
          <w:noProof/>
          <w:sz w:val="22"/>
          <w:szCs w:val="22"/>
          <w:highlight w:val="lightGray"/>
          <w:lang w:val="cs-CZ" w:eastAsia="cs-CZ"/>
        </w:rPr>
        <w:t> </w:t>
      </w:r>
      <w:r w:rsidRPr="004F6A25">
        <w:rPr>
          <w:rFonts w:eastAsia="Times New Roman" w:cs="Times New Roman"/>
          <w:noProof/>
          <w:sz w:val="22"/>
          <w:szCs w:val="22"/>
          <w:highlight w:val="lightGray"/>
          <w:lang w:val="cs-CZ" w:eastAsia="cs-CZ"/>
        </w:rPr>
        <w:t>mg pregabalino.</w:t>
      </w:r>
      <w:r>
        <w:rPr>
          <w:rFonts w:eastAsia="Times New Roman" w:cs="Times New Roman"/>
          <w:noProof/>
          <w:sz w:val="22"/>
          <w:szCs w:val="22"/>
          <w:lang w:val="cs-CZ" w:eastAsia="cs-CZ"/>
        </w:rPr>
        <w:t xml:space="preserve"> </w:t>
      </w:r>
    </w:p>
    <w:p w:rsidR="00CF041F" w:rsidRDefault="00CF041F" w:rsidP="00CF041F">
      <w:pPr>
        <w:rPr>
          <w:rFonts w:eastAsia="Times New Roman" w:cs="Times New Roman"/>
          <w:noProof/>
          <w:sz w:val="22"/>
          <w:szCs w:val="22"/>
          <w:lang w:val="cs-CZ" w:eastAsia="cs-CZ"/>
        </w:rPr>
      </w:pPr>
    </w:p>
    <w:p w:rsidR="00CF041F" w:rsidRPr="009D2C44" w:rsidRDefault="00CF041F" w:rsidP="00CF041F">
      <w:pPr>
        <w:rPr>
          <w:rFonts w:eastAsia="Times New Roman" w:cs="Times New Roman"/>
          <w:noProof/>
          <w:sz w:val="22"/>
          <w:szCs w:val="22"/>
          <w:lang w:val="cs-CZ" w:eastAsia="cs-CZ"/>
        </w:rPr>
      </w:pPr>
    </w:p>
    <w:p w:rsidR="00CF041F" w:rsidRPr="009D2C44" w:rsidRDefault="00CF041F" w:rsidP="00CF041F">
      <w:pPr>
        <w:keepNext/>
        <w:pBdr>
          <w:top w:val="single" w:sz="4" w:space="1" w:color="auto"/>
          <w:left w:val="single" w:sz="4" w:space="4" w:color="auto"/>
          <w:bottom w:val="single" w:sz="4" w:space="1" w:color="auto"/>
          <w:right w:val="single" w:sz="4" w:space="4" w:color="auto"/>
        </w:pBdr>
        <w:ind w:left="567" w:hanging="567"/>
        <w:outlineLvl w:val="0"/>
        <w:rPr>
          <w:rFonts w:eastAsia="Times New Roman" w:cs="Times New Roman"/>
          <w:sz w:val="22"/>
          <w:szCs w:val="24"/>
          <w:highlight w:val="lightGray"/>
          <w:lang w:val="cs-CZ" w:eastAsia="cs-CZ"/>
        </w:rPr>
      </w:pPr>
      <w:r w:rsidRPr="009D2C44">
        <w:rPr>
          <w:rFonts w:eastAsia="Times New Roman" w:cs="Times New Roman"/>
          <w:b/>
          <w:noProof/>
          <w:sz w:val="22"/>
          <w:szCs w:val="22"/>
          <w:lang w:val="cs-CZ" w:eastAsia="cs-CZ"/>
        </w:rPr>
        <w:t>3.</w:t>
      </w:r>
      <w:r w:rsidRPr="009D2C44">
        <w:rPr>
          <w:rFonts w:eastAsia="Times New Roman" w:cs="Times New Roman"/>
          <w:b/>
          <w:noProof/>
          <w:sz w:val="22"/>
          <w:szCs w:val="22"/>
          <w:lang w:val="cs-CZ" w:eastAsia="cs-CZ"/>
        </w:rPr>
        <w:tab/>
      </w:r>
      <w:r w:rsidRPr="009D2C44">
        <w:rPr>
          <w:rFonts w:eastAsia="Times New Roman" w:cs="Times New Roman"/>
          <w:b/>
          <w:noProof/>
          <w:sz w:val="22"/>
          <w:szCs w:val="22"/>
          <w:lang w:val="lt-LT" w:eastAsia="cs-CZ"/>
        </w:rPr>
        <w:t>PAGALBINIŲ MEDŽIAGŲ SĄRAŠAS</w:t>
      </w:r>
    </w:p>
    <w:p w:rsidR="00CF041F" w:rsidRPr="009D2C44" w:rsidRDefault="00CF041F" w:rsidP="00CF041F">
      <w:pPr>
        <w:rPr>
          <w:rFonts w:eastAsia="Times New Roman" w:cs="Times New Roman"/>
          <w:noProof/>
          <w:sz w:val="22"/>
          <w:szCs w:val="22"/>
          <w:lang w:val="cs-CZ" w:eastAsia="cs-CZ"/>
        </w:rPr>
      </w:pPr>
    </w:p>
    <w:p w:rsidR="00CF041F" w:rsidRPr="009D2C44" w:rsidRDefault="00CF041F" w:rsidP="00CF041F">
      <w:pPr>
        <w:rPr>
          <w:rFonts w:eastAsia="Times New Roman" w:cs="Times New Roman"/>
          <w:noProof/>
          <w:sz w:val="22"/>
          <w:szCs w:val="22"/>
          <w:lang w:val="cs-CZ" w:eastAsia="cs-CZ"/>
        </w:rPr>
      </w:pPr>
    </w:p>
    <w:p w:rsidR="00CF041F" w:rsidRPr="009D2C44" w:rsidRDefault="00CF041F" w:rsidP="00CF041F">
      <w:pPr>
        <w:keepNext/>
        <w:pBdr>
          <w:top w:val="single" w:sz="4" w:space="1" w:color="auto"/>
          <w:left w:val="single" w:sz="4" w:space="4" w:color="auto"/>
          <w:bottom w:val="single" w:sz="4" w:space="1" w:color="auto"/>
          <w:right w:val="single" w:sz="4" w:space="4" w:color="auto"/>
        </w:pBdr>
        <w:ind w:left="567" w:hanging="567"/>
        <w:outlineLvl w:val="0"/>
        <w:rPr>
          <w:rFonts w:eastAsia="Times New Roman" w:cs="Times New Roman"/>
          <w:noProof/>
          <w:sz w:val="22"/>
          <w:szCs w:val="22"/>
          <w:lang w:val="cs-CZ" w:eastAsia="cs-CZ"/>
        </w:rPr>
      </w:pPr>
      <w:r w:rsidRPr="009D2C44">
        <w:rPr>
          <w:rFonts w:eastAsia="Times New Roman" w:cs="Times New Roman"/>
          <w:b/>
          <w:noProof/>
          <w:sz w:val="22"/>
          <w:szCs w:val="22"/>
          <w:lang w:val="cs-CZ" w:eastAsia="cs-CZ"/>
        </w:rPr>
        <w:t>4.</w:t>
      </w:r>
      <w:r w:rsidRPr="009D2C44">
        <w:rPr>
          <w:rFonts w:eastAsia="Times New Roman" w:cs="Times New Roman"/>
          <w:b/>
          <w:noProof/>
          <w:sz w:val="22"/>
          <w:szCs w:val="22"/>
          <w:lang w:val="cs-CZ" w:eastAsia="cs-CZ"/>
        </w:rPr>
        <w:tab/>
      </w:r>
      <w:r w:rsidRPr="009D2C44">
        <w:rPr>
          <w:rFonts w:eastAsia="Times New Roman" w:cs="Times New Roman"/>
          <w:b/>
          <w:noProof/>
          <w:sz w:val="22"/>
          <w:szCs w:val="22"/>
          <w:lang w:val="lt-LT" w:eastAsia="cs-CZ"/>
        </w:rPr>
        <w:t>FARMACINĖ FORMA IR KIEKIS PAKUOTĖJE</w:t>
      </w:r>
    </w:p>
    <w:p w:rsidR="00CF041F" w:rsidRPr="009D2C44" w:rsidRDefault="00CF041F" w:rsidP="00CF041F">
      <w:pPr>
        <w:rPr>
          <w:rFonts w:eastAsia="Times New Roman" w:cs="Times New Roman"/>
          <w:noProof/>
          <w:sz w:val="22"/>
          <w:szCs w:val="22"/>
          <w:lang w:val="cs-CZ" w:eastAsia="cs-CZ"/>
        </w:rPr>
      </w:pPr>
    </w:p>
    <w:p w:rsidR="00CF041F" w:rsidRDefault="00CF041F" w:rsidP="00CF041F">
      <w:pPr>
        <w:rPr>
          <w:rFonts w:eastAsia="Times New Roman" w:cs="Times New Roman"/>
          <w:noProof/>
          <w:sz w:val="22"/>
          <w:szCs w:val="22"/>
          <w:lang w:val="cs-CZ" w:eastAsia="cs-CZ"/>
        </w:rPr>
      </w:pPr>
      <w:r>
        <w:rPr>
          <w:rFonts w:eastAsia="Times New Roman" w:cs="Times New Roman"/>
          <w:noProof/>
          <w:sz w:val="22"/>
          <w:szCs w:val="22"/>
          <w:lang w:val="cs-CZ" w:eastAsia="cs-CZ"/>
        </w:rPr>
        <w:t>Kietoji kapsulė</w:t>
      </w:r>
    </w:p>
    <w:p w:rsidR="00CF041F" w:rsidRDefault="00CF041F" w:rsidP="00CF041F">
      <w:pPr>
        <w:rPr>
          <w:rFonts w:eastAsia="Times New Roman" w:cs="Times New Roman"/>
          <w:noProof/>
          <w:sz w:val="22"/>
          <w:szCs w:val="22"/>
          <w:lang w:val="cs-CZ" w:eastAsia="cs-CZ"/>
        </w:rPr>
      </w:pPr>
    </w:p>
    <w:p w:rsidR="00CF041F" w:rsidRPr="00FB4B09" w:rsidRDefault="00CF041F" w:rsidP="00CF041F">
      <w:pPr>
        <w:rPr>
          <w:rFonts w:eastAsia="Times New Roman" w:cs="Times New Roman"/>
          <w:noProof/>
          <w:sz w:val="22"/>
          <w:szCs w:val="22"/>
          <w:lang w:val="cs-CZ" w:eastAsia="cs-CZ"/>
        </w:rPr>
      </w:pPr>
      <w:r w:rsidRPr="00FB00C2">
        <w:rPr>
          <w:rFonts w:eastAsia="Times New Roman" w:cs="Times New Roman"/>
          <w:noProof/>
          <w:sz w:val="22"/>
          <w:szCs w:val="22"/>
          <w:lang w:val="cs-CZ" w:eastAsia="cs-CZ"/>
        </w:rPr>
        <w:t>200 kietųjų kapsulių</w:t>
      </w:r>
    </w:p>
    <w:p w:rsidR="00CF041F" w:rsidRPr="00FB00C2" w:rsidRDefault="00CF041F" w:rsidP="00CF041F">
      <w:pPr>
        <w:rPr>
          <w:rFonts w:eastAsia="Times New Roman" w:cs="Times New Roman"/>
          <w:noProof/>
          <w:sz w:val="22"/>
          <w:szCs w:val="22"/>
          <w:lang w:val="cs-CZ" w:eastAsia="cs-CZ"/>
        </w:rPr>
      </w:pPr>
    </w:p>
    <w:p w:rsidR="00CF041F" w:rsidRPr="009D2C44" w:rsidRDefault="00CF041F" w:rsidP="00CF041F">
      <w:pPr>
        <w:rPr>
          <w:rFonts w:eastAsia="Times New Roman" w:cs="Times New Roman"/>
          <w:noProof/>
          <w:sz w:val="22"/>
          <w:szCs w:val="22"/>
          <w:lang w:val="cs-CZ" w:eastAsia="cs-CZ"/>
        </w:rPr>
      </w:pPr>
    </w:p>
    <w:p w:rsidR="00CF041F" w:rsidRPr="009D2C44" w:rsidRDefault="00CF041F" w:rsidP="00CF041F">
      <w:pPr>
        <w:keepNext/>
        <w:pBdr>
          <w:top w:val="single" w:sz="4" w:space="1" w:color="auto"/>
          <w:left w:val="single" w:sz="4" w:space="4" w:color="auto"/>
          <w:bottom w:val="single" w:sz="4" w:space="1" w:color="auto"/>
          <w:right w:val="single" w:sz="4" w:space="4" w:color="auto"/>
        </w:pBdr>
        <w:ind w:left="567" w:hanging="567"/>
        <w:outlineLvl w:val="0"/>
        <w:rPr>
          <w:rFonts w:eastAsia="Times New Roman" w:cs="Times New Roman"/>
          <w:sz w:val="22"/>
          <w:szCs w:val="24"/>
          <w:highlight w:val="lightGray"/>
          <w:lang w:val="cs-CZ" w:eastAsia="cs-CZ"/>
        </w:rPr>
      </w:pPr>
      <w:r w:rsidRPr="009D2C44">
        <w:rPr>
          <w:rFonts w:eastAsia="Times New Roman" w:cs="Times New Roman"/>
          <w:b/>
          <w:noProof/>
          <w:sz w:val="22"/>
          <w:szCs w:val="22"/>
          <w:lang w:val="cs-CZ" w:eastAsia="cs-CZ"/>
        </w:rPr>
        <w:t>5.</w:t>
      </w:r>
      <w:r w:rsidRPr="009D2C44">
        <w:rPr>
          <w:rFonts w:eastAsia="Times New Roman" w:cs="Times New Roman"/>
          <w:b/>
          <w:noProof/>
          <w:sz w:val="22"/>
          <w:szCs w:val="22"/>
          <w:lang w:val="cs-CZ" w:eastAsia="cs-CZ"/>
        </w:rPr>
        <w:tab/>
      </w:r>
      <w:r w:rsidRPr="009D2C44">
        <w:rPr>
          <w:rFonts w:eastAsia="Times New Roman" w:cs="Times New Roman"/>
          <w:b/>
          <w:noProof/>
          <w:sz w:val="22"/>
          <w:szCs w:val="22"/>
          <w:lang w:val="lt-LT" w:eastAsia="cs-CZ"/>
        </w:rPr>
        <w:t>VARTOJIMO METODAS IR BŪDAS (-AI)</w:t>
      </w:r>
    </w:p>
    <w:p w:rsidR="00CF041F" w:rsidRPr="009D2C44" w:rsidRDefault="00CF041F" w:rsidP="00CF041F">
      <w:pPr>
        <w:keepNext/>
        <w:rPr>
          <w:rFonts w:eastAsia="Times New Roman" w:cs="Times New Roman"/>
          <w:i/>
          <w:noProof/>
          <w:sz w:val="22"/>
          <w:szCs w:val="22"/>
          <w:lang w:val="cs-CZ" w:eastAsia="cs-CZ"/>
        </w:rPr>
      </w:pPr>
    </w:p>
    <w:p w:rsidR="00CF041F" w:rsidRDefault="00CF041F" w:rsidP="00CF041F">
      <w:pPr>
        <w:rPr>
          <w:rFonts w:eastAsia="Times New Roman" w:cs="Times New Roman"/>
          <w:noProof/>
          <w:sz w:val="22"/>
          <w:szCs w:val="22"/>
          <w:lang w:val="cs-CZ" w:eastAsia="cs-CZ"/>
        </w:rPr>
      </w:pPr>
      <w:r>
        <w:rPr>
          <w:rFonts w:eastAsia="Times New Roman" w:cs="Times New Roman"/>
          <w:noProof/>
          <w:sz w:val="22"/>
          <w:szCs w:val="22"/>
          <w:lang w:val="cs-CZ" w:eastAsia="cs-CZ"/>
        </w:rPr>
        <w:t>Vartoti per burną.</w:t>
      </w:r>
    </w:p>
    <w:p w:rsidR="00CF041F" w:rsidRDefault="00CF041F" w:rsidP="00CF041F">
      <w:pPr>
        <w:rPr>
          <w:rFonts w:eastAsia="Times New Roman" w:cs="Times New Roman"/>
          <w:noProof/>
          <w:sz w:val="22"/>
          <w:szCs w:val="22"/>
          <w:lang w:val="cs-CZ" w:eastAsia="cs-CZ"/>
        </w:rPr>
      </w:pPr>
      <w:r>
        <w:rPr>
          <w:rFonts w:eastAsia="Times New Roman" w:cs="Times New Roman"/>
          <w:noProof/>
          <w:sz w:val="22"/>
          <w:szCs w:val="22"/>
          <w:lang w:val="cs-CZ" w:eastAsia="cs-CZ"/>
        </w:rPr>
        <w:t>Prieš vartojimą perskaitykite pakuotės lapelį.</w:t>
      </w:r>
    </w:p>
    <w:p w:rsidR="00CF041F" w:rsidRPr="009D2C44" w:rsidRDefault="00CF041F" w:rsidP="00CF041F">
      <w:pPr>
        <w:rPr>
          <w:rFonts w:eastAsia="Times New Roman" w:cs="Times New Roman"/>
          <w:noProof/>
          <w:sz w:val="22"/>
          <w:szCs w:val="22"/>
          <w:lang w:val="cs-CZ" w:eastAsia="cs-CZ"/>
        </w:rPr>
      </w:pPr>
    </w:p>
    <w:p w:rsidR="00CF041F" w:rsidRPr="009D2C44" w:rsidRDefault="00CF041F" w:rsidP="00CF041F">
      <w:pPr>
        <w:rPr>
          <w:rFonts w:eastAsia="Times New Roman" w:cs="Times New Roman"/>
          <w:noProof/>
          <w:sz w:val="22"/>
          <w:szCs w:val="22"/>
          <w:lang w:val="cs-CZ" w:eastAsia="cs-CZ"/>
        </w:rPr>
      </w:pPr>
    </w:p>
    <w:p w:rsidR="00CF041F" w:rsidRPr="009D2C44" w:rsidRDefault="00CF041F" w:rsidP="00CF041F">
      <w:pPr>
        <w:keepNext/>
        <w:pBdr>
          <w:top w:val="single" w:sz="4" w:space="1" w:color="auto"/>
          <w:left w:val="single" w:sz="4" w:space="4" w:color="auto"/>
          <w:bottom w:val="single" w:sz="4" w:space="1" w:color="auto"/>
          <w:right w:val="single" w:sz="4" w:space="4" w:color="auto"/>
        </w:pBdr>
        <w:ind w:left="567" w:hanging="567"/>
        <w:outlineLvl w:val="0"/>
        <w:rPr>
          <w:rFonts w:eastAsia="Times New Roman" w:cs="Times New Roman"/>
          <w:noProof/>
          <w:sz w:val="22"/>
          <w:szCs w:val="22"/>
          <w:lang w:val="cs-CZ" w:eastAsia="cs-CZ"/>
        </w:rPr>
      </w:pPr>
      <w:r w:rsidRPr="009D2C44">
        <w:rPr>
          <w:rFonts w:eastAsia="Times New Roman" w:cs="Times New Roman"/>
          <w:b/>
          <w:noProof/>
          <w:sz w:val="22"/>
          <w:szCs w:val="22"/>
          <w:lang w:val="cs-CZ" w:eastAsia="cs-CZ"/>
        </w:rPr>
        <w:t>6.</w:t>
      </w:r>
      <w:r w:rsidRPr="009D2C44">
        <w:rPr>
          <w:rFonts w:eastAsia="Times New Roman" w:cs="Times New Roman"/>
          <w:b/>
          <w:noProof/>
          <w:sz w:val="22"/>
          <w:szCs w:val="22"/>
          <w:lang w:val="cs-CZ" w:eastAsia="cs-CZ"/>
        </w:rPr>
        <w:tab/>
      </w:r>
      <w:r w:rsidRPr="009D2C44">
        <w:rPr>
          <w:rFonts w:eastAsia="Times New Roman" w:cs="Times New Roman"/>
          <w:b/>
          <w:noProof/>
          <w:sz w:val="22"/>
          <w:szCs w:val="22"/>
          <w:lang w:val="lt-LT" w:eastAsia="cs-CZ"/>
        </w:rPr>
        <w:t>SPECIALUS ĮSPĖJIMAS, KAD VAISTINĮ PREPARATĄ BŪTINA LAIKYTI VAIKAMS NEPASTEBIMOJE IR  NEPASIEKIAMOJE VIETOJE</w:t>
      </w:r>
    </w:p>
    <w:p w:rsidR="00CF041F" w:rsidRPr="009D2C44" w:rsidRDefault="00CF041F" w:rsidP="00CF041F">
      <w:pPr>
        <w:keepNext/>
        <w:rPr>
          <w:rFonts w:eastAsia="Times New Roman" w:cs="Times New Roman"/>
          <w:noProof/>
          <w:sz w:val="22"/>
          <w:szCs w:val="22"/>
          <w:lang w:val="cs-CZ" w:eastAsia="cs-CZ"/>
        </w:rPr>
      </w:pPr>
    </w:p>
    <w:p w:rsidR="00CF041F" w:rsidRPr="009D2C44" w:rsidRDefault="00CF041F" w:rsidP="00CF041F">
      <w:pPr>
        <w:rPr>
          <w:rFonts w:eastAsia="Times New Roman" w:cs="Times New Roman"/>
          <w:noProof/>
          <w:sz w:val="22"/>
          <w:szCs w:val="22"/>
          <w:lang w:val="cs-CZ" w:eastAsia="cs-CZ"/>
        </w:rPr>
      </w:pPr>
      <w:r>
        <w:rPr>
          <w:rFonts w:eastAsia="Times New Roman" w:cs="Times New Roman"/>
          <w:noProof/>
          <w:sz w:val="22"/>
          <w:szCs w:val="22"/>
          <w:lang w:val="cs-CZ" w:eastAsia="cs-CZ"/>
        </w:rPr>
        <w:t>Laikyti vaikams nepastebimoje ir nepasiekiamoje vietoje.</w:t>
      </w:r>
    </w:p>
    <w:p w:rsidR="00CF041F" w:rsidRDefault="00CF041F" w:rsidP="00CF041F">
      <w:pPr>
        <w:rPr>
          <w:rFonts w:eastAsia="Times New Roman" w:cs="Times New Roman"/>
          <w:noProof/>
          <w:sz w:val="22"/>
          <w:szCs w:val="22"/>
          <w:lang w:val="cs-CZ" w:eastAsia="cs-CZ"/>
        </w:rPr>
      </w:pPr>
    </w:p>
    <w:p w:rsidR="00CF041F" w:rsidRPr="009D2C44" w:rsidRDefault="00CF041F" w:rsidP="00CF041F">
      <w:pPr>
        <w:rPr>
          <w:rFonts w:eastAsia="Times New Roman" w:cs="Times New Roman"/>
          <w:noProof/>
          <w:sz w:val="22"/>
          <w:szCs w:val="22"/>
          <w:lang w:val="cs-CZ" w:eastAsia="cs-CZ"/>
        </w:rPr>
      </w:pPr>
    </w:p>
    <w:p w:rsidR="00CF041F" w:rsidRPr="009D2C44" w:rsidRDefault="00CF041F" w:rsidP="00CF041F">
      <w:pPr>
        <w:pBdr>
          <w:top w:val="single" w:sz="4" w:space="1" w:color="auto"/>
          <w:left w:val="single" w:sz="4" w:space="4" w:color="auto"/>
          <w:bottom w:val="single" w:sz="4" w:space="1" w:color="auto"/>
          <w:right w:val="single" w:sz="4" w:space="4" w:color="auto"/>
        </w:pBdr>
        <w:ind w:left="567" w:hanging="567"/>
        <w:outlineLvl w:val="0"/>
        <w:rPr>
          <w:rFonts w:eastAsia="Times New Roman" w:cs="Times New Roman"/>
          <w:sz w:val="22"/>
          <w:szCs w:val="24"/>
          <w:highlight w:val="lightGray"/>
          <w:lang w:val="cs-CZ" w:eastAsia="cs-CZ"/>
        </w:rPr>
      </w:pPr>
      <w:r w:rsidRPr="009D2C44">
        <w:rPr>
          <w:rFonts w:eastAsia="Times New Roman" w:cs="Times New Roman"/>
          <w:b/>
          <w:noProof/>
          <w:sz w:val="22"/>
          <w:szCs w:val="22"/>
          <w:lang w:val="cs-CZ" w:eastAsia="cs-CZ"/>
        </w:rPr>
        <w:t>7.</w:t>
      </w:r>
      <w:r w:rsidRPr="009D2C44">
        <w:rPr>
          <w:rFonts w:eastAsia="Times New Roman" w:cs="Times New Roman"/>
          <w:b/>
          <w:noProof/>
          <w:sz w:val="22"/>
          <w:szCs w:val="22"/>
          <w:lang w:val="cs-CZ" w:eastAsia="cs-CZ"/>
        </w:rPr>
        <w:tab/>
      </w:r>
      <w:r w:rsidRPr="009D2C44">
        <w:rPr>
          <w:rFonts w:eastAsia="Times New Roman" w:cs="Times New Roman"/>
          <w:b/>
          <w:noProof/>
          <w:sz w:val="22"/>
          <w:szCs w:val="22"/>
          <w:lang w:val="lt-LT" w:eastAsia="cs-CZ"/>
        </w:rPr>
        <w:t>KITAS (-I) SPECIALUS (-ŪS) ĮSPĖJIMAS (-AI) (JEI REIKIA)</w:t>
      </w:r>
    </w:p>
    <w:p w:rsidR="00CF041F" w:rsidRDefault="00CF041F" w:rsidP="00CF041F">
      <w:pPr>
        <w:rPr>
          <w:rFonts w:eastAsia="Times New Roman" w:cs="Times New Roman"/>
          <w:noProof/>
          <w:sz w:val="22"/>
          <w:szCs w:val="22"/>
          <w:lang w:val="cs-CZ" w:eastAsia="cs-CZ"/>
        </w:rPr>
      </w:pPr>
    </w:p>
    <w:p w:rsidR="00CF041F" w:rsidRPr="009D2C44" w:rsidRDefault="00CF041F" w:rsidP="00CF041F">
      <w:pPr>
        <w:rPr>
          <w:rFonts w:eastAsia="Times New Roman" w:cs="Times New Roman"/>
          <w:noProof/>
          <w:sz w:val="22"/>
          <w:szCs w:val="22"/>
          <w:lang w:val="cs-CZ" w:eastAsia="cs-CZ"/>
        </w:rPr>
      </w:pPr>
    </w:p>
    <w:p w:rsidR="00CF041F" w:rsidRPr="009D2C44" w:rsidRDefault="00CF041F" w:rsidP="00CF041F">
      <w:pPr>
        <w:keepNext/>
        <w:pBdr>
          <w:top w:val="single" w:sz="4" w:space="1" w:color="auto"/>
          <w:left w:val="single" w:sz="4" w:space="4" w:color="auto"/>
          <w:bottom w:val="single" w:sz="4" w:space="1" w:color="auto"/>
          <w:right w:val="single" w:sz="4" w:space="4" w:color="auto"/>
        </w:pBdr>
        <w:ind w:left="567" w:hanging="567"/>
        <w:outlineLvl w:val="0"/>
        <w:rPr>
          <w:rFonts w:eastAsia="Times New Roman" w:cs="Times New Roman"/>
          <w:sz w:val="22"/>
          <w:szCs w:val="24"/>
          <w:highlight w:val="lightGray"/>
          <w:lang w:val="cs-CZ" w:eastAsia="cs-CZ"/>
        </w:rPr>
      </w:pPr>
      <w:r w:rsidRPr="009D2C44">
        <w:rPr>
          <w:rFonts w:eastAsia="Times New Roman" w:cs="Times New Roman"/>
          <w:b/>
          <w:noProof/>
          <w:sz w:val="22"/>
          <w:szCs w:val="22"/>
          <w:lang w:val="cs-CZ" w:eastAsia="cs-CZ"/>
        </w:rPr>
        <w:t>8.</w:t>
      </w:r>
      <w:r w:rsidRPr="009D2C44">
        <w:rPr>
          <w:rFonts w:eastAsia="Times New Roman" w:cs="Times New Roman"/>
          <w:b/>
          <w:noProof/>
          <w:sz w:val="22"/>
          <w:szCs w:val="22"/>
          <w:lang w:val="cs-CZ" w:eastAsia="cs-CZ"/>
        </w:rPr>
        <w:tab/>
      </w:r>
      <w:r w:rsidRPr="009D2C44">
        <w:rPr>
          <w:rFonts w:eastAsia="Times New Roman" w:cs="Times New Roman"/>
          <w:b/>
          <w:noProof/>
          <w:sz w:val="22"/>
          <w:szCs w:val="22"/>
          <w:lang w:val="lt-LT" w:eastAsia="cs-CZ"/>
        </w:rPr>
        <w:t>TINKAMUMO LAIKAS</w:t>
      </w:r>
    </w:p>
    <w:p w:rsidR="00CF041F" w:rsidRPr="009D2C44" w:rsidRDefault="00CF041F" w:rsidP="00CF041F">
      <w:pPr>
        <w:keepNext/>
        <w:rPr>
          <w:rFonts w:eastAsia="Times New Roman" w:cs="Times New Roman"/>
          <w:noProof/>
          <w:sz w:val="22"/>
          <w:szCs w:val="22"/>
          <w:lang w:val="cs-CZ" w:eastAsia="cs-CZ"/>
        </w:rPr>
      </w:pPr>
    </w:p>
    <w:p w:rsidR="00CF041F" w:rsidRPr="009D2C44" w:rsidRDefault="00CF041F" w:rsidP="00CF041F">
      <w:pPr>
        <w:rPr>
          <w:rFonts w:eastAsia="Times New Roman" w:cs="Times New Roman"/>
          <w:noProof/>
          <w:sz w:val="22"/>
          <w:szCs w:val="22"/>
          <w:lang w:val="cs-CZ" w:eastAsia="cs-CZ"/>
        </w:rPr>
      </w:pPr>
      <w:r>
        <w:rPr>
          <w:rFonts w:eastAsia="Times New Roman" w:cs="Times New Roman"/>
          <w:noProof/>
          <w:sz w:val="22"/>
          <w:szCs w:val="22"/>
          <w:lang w:val="cs-CZ" w:eastAsia="cs-CZ"/>
        </w:rPr>
        <w:t>Tinka iki {mm MMMM}</w:t>
      </w:r>
    </w:p>
    <w:p w:rsidR="00CF041F" w:rsidRDefault="00CF041F" w:rsidP="00CF041F">
      <w:pPr>
        <w:rPr>
          <w:rFonts w:eastAsia="Times New Roman" w:cs="Times New Roman"/>
          <w:noProof/>
          <w:sz w:val="22"/>
          <w:szCs w:val="22"/>
          <w:lang w:val="cs-CZ" w:eastAsia="cs-CZ"/>
        </w:rPr>
      </w:pPr>
      <w:r w:rsidRPr="00F03385">
        <w:rPr>
          <w:rFonts w:eastAsia="Times New Roman" w:cs="Times New Roman"/>
          <w:noProof/>
          <w:sz w:val="22"/>
          <w:szCs w:val="22"/>
          <w:lang w:val="cs-CZ" w:eastAsia="cs-CZ"/>
        </w:rPr>
        <w:lastRenderedPageBreak/>
        <w:t>Tinkamumo laikas po pirmojo buteliuko atidarymo: 3 mėnesiai.</w:t>
      </w:r>
    </w:p>
    <w:p w:rsidR="00CF041F" w:rsidRDefault="00CF041F" w:rsidP="00CF041F">
      <w:pPr>
        <w:rPr>
          <w:rFonts w:eastAsia="Times New Roman" w:cs="Times New Roman"/>
          <w:noProof/>
          <w:sz w:val="22"/>
          <w:szCs w:val="22"/>
          <w:lang w:val="cs-CZ" w:eastAsia="cs-CZ"/>
        </w:rPr>
      </w:pPr>
    </w:p>
    <w:p w:rsidR="00CF041F" w:rsidRPr="009D2C44" w:rsidRDefault="00CF041F" w:rsidP="00CF041F">
      <w:pPr>
        <w:rPr>
          <w:rFonts w:eastAsia="Times New Roman" w:cs="Times New Roman"/>
          <w:noProof/>
          <w:sz w:val="22"/>
          <w:szCs w:val="22"/>
          <w:lang w:val="cs-CZ" w:eastAsia="cs-CZ"/>
        </w:rPr>
      </w:pPr>
    </w:p>
    <w:p w:rsidR="00CF041F" w:rsidRPr="009D2C44" w:rsidRDefault="00CF041F" w:rsidP="00CF041F">
      <w:pPr>
        <w:pBdr>
          <w:top w:val="single" w:sz="4" w:space="1" w:color="auto"/>
          <w:left w:val="single" w:sz="4" w:space="4" w:color="auto"/>
          <w:bottom w:val="single" w:sz="4" w:space="1" w:color="auto"/>
          <w:right w:val="single" w:sz="4" w:space="4" w:color="auto"/>
        </w:pBdr>
        <w:ind w:left="567" w:hanging="567"/>
        <w:outlineLvl w:val="0"/>
        <w:rPr>
          <w:rFonts w:eastAsia="Times New Roman" w:cs="Times New Roman"/>
          <w:noProof/>
          <w:sz w:val="22"/>
          <w:szCs w:val="22"/>
          <w:lang w:val="cs-CZ" w:eastAsia="cs-CZ"/>
        </w:rPr>
      </w:pPr>
      <w:r w:rsidRPr="009D2C44">
        <w:rPr>
          <w:rFonts w:eastAsia="Times New Roman" w:cs="Times New Roman"/>
          <w:b/>
          <w:noProof/>
          <w:sz w:val="22"/>
          <w:szCs w:val="22"/>
          <w:lang w:val="cs-CZ" w:eastAsia="cs-CZ"/>
        </w:rPr>
        <w:t>9.</w:t>
      </w:r>
      <w:r w:rsidRPr="009D2C44">
        <w:rPr>
          <w:rFonts w:eastAsia="Times New Roman" w:cs="Times New Roman"/>
          <w:b/>
          <w:noProof/>
          <w:sz w:val="22"/>
          <w:szCs w:val="22"/>
          <w:lang w:val="cs-CZ" w:eastAsia="cs-CZ"/>
        </w:rPr>
        <w:tab/>
      </w:r>
      <w:r w:rsidRPr="009D2C44">
        <w:rPr>
          <w:rFonts w:eastAsia="Times New Roman" w:cs="Times New Roman"/>
          <w:b/>
          <w:noProof/>
          <w:sz w:val="22"/>
          <w:szCs w:val="22"/>
          <w:lang w:val="lt-LT" w:eastAsia="cs-CZ"/>
        </w:rPr>
        <w:t>SPECIALIOS LAIKYMO SĄLYGOS</w:t>
      </w:r>
    </w:p>
    <w:p w:rsidR="00CF041F" w:rsidRPr="009D2C44" w:rsidRDefault="00CF041F" w:rsidP="00CF041F">
      <w:pPr>
        <w:rPr>
          <w:rFonts w:eastAsia="Times New Roman" w:cs="Times New Roman"/>
          <w:noProof/>
          <w:sz w:val="22"/>
          <w:szCs w:val="22"/>
          <w:lang w:val="cs-CZ" w:eastAsia="cs-CZ"/>
        </w:rPr>
      </w:pPr>
    </w:p>
    <w:p w:rsidR="00CF041F" w:rsidRPr="009D2C44" w:rsidRDefault="00CF041F" w:rsidP="00CF041F">
      <w:pPr>
        <w:rPr>
          <w:rFonts w:eastAsia="Times New Roman" w:cs="Times New Roman"/>
          <w:noProof/>
          <w:sz w:val="22"/>
          <w:szCs w:val="22"/>
          <w:lang w:val="cs-CZ" w:eastAsia="cs-CZ"/>
        </w:rPr>
      </w:pPr>
    </w:p>
    <w:p w:rsidR="00CF041F" w:rsidRPr="009D2C44" w:rsidRDefault="00CF041F" w:rsidP="00CF041F">
      <w:pPr>
        <w:pBdr>
          <w:top w:val="single" w:sz="4" w:space="1" w:color="auto"/>
          <w:left w:val="single" w:sz="4" w:space="4" w:color="auto"/>
          <w:bottom w:val="single" w:sz="4" w:space="1" w:color="auto"/>
          <w:right w:val="single" w:sz="4" w:space="4" w:color="auto"/>
        </w:pBdr>
        <w:ind w:left="567" w:hanging="567"/>
        <w:outlineLvl w:val="0"/>
        <w:rPr>
          <w:rFonts w:eastAsia="Times New Roman" w:cs="Times New Roman"/>
          <w:b/>
          <w:noProof/>
          <w:sz w:val="22"/>
          <w:szCs w:val="22"/>
          <w:lang w:val="cs-CZ" w:eastAsia="cs-CZ"/>
        </w:rPr>
      </w:pPr>
      <w:r w:rsidRPr="009D2C44">
        <w:rPr>
          <w:rFonts w:eastAsia="Times New Roman" w:cs="Times New Roman"/>
          <w:b/>
          <w:noProof/>
          <w:sz w:val="22"/>
          <w:szCs w:val="22"/>
          <w:lang w:val="cs-CZ" w:eastAsia="cs-CZ"/>
        </w:rPr>
        <w:t>10.</w:t>
      </w:r>
      <w:r w:rsidRPr="009D2C44">
        <w:rPr>
          <w:rFonts w:eastAsia="Times New Roman" w:cs="Times New Roman"/>
          <w:b/>
          <w:noProof/>
          <w:sz w:val="22"/>
          <w:szCs w:val="22"/>
          <w:lang w:val="cs-CZ" w:eastAsia="cs-CZ"/>
        </w:rPr>
        <w:tab/>
      </w:r>
      <w:r w:rsidRPr="009D2C44">
        <w:rPr>
          <w:rFonts w:eastAsia="Times New Roman" w:cs="Times New Roman"/>
          <w:b/>
          <w:noProof/>
          <w:sz w:val="22"/>
          <w:szCs w:val="22"/>
          <w:lang w:val="lt-LT" w:eastAsia="cs-CZ"/>
        </w:rPr>
        <w:t>SPECIALIOS ATSARGUMO PRIEMONĖS DĖL NESUVARTOTO VAISTINIO PREPARATO AR JO ATLIEKŲ TVARKYMO (JEI REIKIA)</w:t>
      </w:r>
    </w:p>
    <w:p w:rsidR="00CF041F" w:rsidRPr="009D2C44" w:rsidRDefault="00CF041F" w:rsidP="00CF041F">
      <w:pPr>
        <w:rPr>
          <w:rFonts w:eastAsia="Times New Roman" w:cs="Times New Roman"/>
          <w:noProof/>
          <w:sz w:val="22"/>
          <w:szCs w:val="22"/>
          <w:lang w:val="cs-CZ" w:eastAsia="cs-CZ"/>
        </w:rPr>
      </w:pPr>
    </w:p>
    <w:p w:rsidR="00CF041F" w:rsidRPr="009D2C44" w:rsidRDefault="00CF041F" w:rsidP="00CF041F">
      <w:pPr>
        <w:rPr>
          <w:rFonts w:eastAsia="Times New Roman" w:cs="Times New Roman"/>
          <w:noProof/>
          <w:sz w:val="22"/>
          <w:szCs w:val="22"/>
          <w:lang w:val="cs-CZ" w:eastAsia="cs-CZ"/>
        </w:rPr>
      </w:pPr>
    </w:p>
    <w:p w:rsidR="00CF041F" w:rsidRPr="009D2C44" w:rsidRDefault="00CF041F" w:rsidP="00CF041F">
      <w:pPr>
        <w:keepNext/>
        <w:pBdr>
          <w:top w:val="single" w:sz="4" w:space="1" w:color="auto"/>
          <w:left w:val="single" w:sz="4" w:space="4" w:color="auto"/>
          <w:bottom w:val="single" w:sz="4" w:space="1" w:color="auto"/>
          <w:right w:val="single" w:sz="4" w:space="4" w:color="auto"/>
        </w:pBdr>
        <w:ind w:left="567" w:hanging="567"/>
        <w:outlineLvl w:val="0"/>
        <w:rPr>
          <w:rFonts w:eastAsia="Times New Roman" w:cs="Times New Roman"/>
          <w:b/>
          <w:noProof/>
          <w:sz w:val="22"/>
          <w:szCs w:val="22"/>
          <w:lang w:val="cs-CZ" w:eastAsia="cs-CZ"/>
        </w:rPr>
      </w:pPr>
      <w:r>
        <w:rPr>
          <w:rFonts w:eastAsia="Times New Roman" w:cs="Times New Roman"/>
          <w:b/>
          <w:noProof/>
          <w:sz w:val="22"/>
          <w:szCs w:val="22"/>
          <w:lang w:val="cs-CZ" w:eastAsia="cs-CZ"/>
        </w:rPr>
        <w:t>11.</w:t>
      </w:r>
      <w:r>
        <w:rPr>
          <w:rFonts w:eastAsia="Times New Roman" w:cs="Times New Roman"/>
          <w:b/>
          <w:noProof/>
          <w:sz w:val="22"/>
          <w:szCs w:val="22"/>
          <w:lang w:val="cs-CZ" w:eastAsia="cs-CZ"/>
        </w:rPr>
        <w:tab/>
      </w:r>
      <w:r w:rsidRPr="002608AB">
        <w:rPr>
          <w:rFonts w:eastAsia="Times New Roman" w:cs="Times New Roman"/>
          <w:b/>
          <w:noProof/>
          <w:sz w:val="22"/>
          <w:szCs w:val="22"/>
          <w:lang w:val="lt-LT" w:eastAsia="cs-CZ"/>
        </w:rPr>
        <w:t>REGISTRUOTOJO</w:t>
      </w:r>
      <w:r w:rsidRPr="009D2C44">
        <w:rPr>
          <w:rFonts w:eastAsia="Times New Roman" w:cs="Times New Roman"/>
          <w:b/>
          <w:noProof/>
          <w:sz w:val="22"/>
          <w:szCs w:val="22"/>
          <w:lang w:val="lt-LT" w:eastAsia="cs-CZ"/>
        </w:rPr>
        <w:t xml:space="preserve"> PAVADINIMAS IR ADRESAS</w:t>
      </w:r>
    </w:p>
    <w:p w:rsidR="00CF041F" w:rsidRPr="009D2C44" w:rsidRDefault="00CF041F" w:rsidP="00CF041F">
      <w:pPr>
        <w:keepNext/>
        <w:rPr>
          <w:rFonts w:eastAsia="Times New Roman" w:cs="Times New Roman"/>
          <w:noProof/>
          <w:sz w:val="22"/>
          <w:szCs w:val="22"/>
          <w:lang w:val="cs-CZ" w:eastAsia="cs-CZ"/>
        </w:rPr>
      </w:pPr>
    </w:p>
    <w:p w:rsidR="00CF041F" w:rsidRPr="005623D9" w:rsidRDefault="00CF041F" w:rsidP="00CF041F">
      <w:pPr>
        <w:rPr>
          <w:rFonts w:eastAsia="Times New Roman" w:cs="Times New Roman"/>
          <w:noProof/>
          <w:sz w:val="22"/>
          <w:szCs w:val="22"/>
          <w:lang w:val="lt-LT" w:eastAsia="cs-CZ"/>
        </w:rPr>
      </w:pPr>
      <w:r w:rsidRPr="005623D9">
        <w:rPr>
          <w:rFonts w:eastAsia="Times New Roman" w:cs="Times New Roman"/>
          <w:bCs/>
          <w:noProof/>
          <w:sz w:val="22"/>
          <w:szCs w:val="22"/>
          <w:lang w:val="lt-LT" w:eastAsia="cs-CZ"/>
        </w:rPr>
        <w:t>Teva B.V.</w:t>
      </w:r>
    </w:p>
    <w:p w:rsidR="00CF041F" w:rsidRPr="009D2C44" w:rsidRDefault="00CF041F" w:rsidP="00CF041F">
      <w:pPr>
        <w:rPr>
          <w:rFonts w:eastAsia="Times New Roman" w:cs="Times New Roman"/>
          <w:noProof/>
          <w:sz w:val="22"/>
          <w:szCs w:val="22"/>
          <w:lang w:val="cs-CZ" w:eastAsia="cs-CZ"/>
        </w:rPr>
      </w:pPr>
    </w:p>
    <w:p w:rsidR="00CF041F" w:rsidRPr="009D2C44" w:rsidRDefault="00CF041F" w:rsidP="00CF041F">
      <w:pPr>
        <w:rPr>
          <w:rFonts w:eastAsia="Times New Roman" w:cs="Times New Roman"/>
          <w:noProof/>
          <w:sz w:val="22"/>
          <w:szCs w:val="22"/>
          <w:lang w:val="cs-CZ" w:eastAsia="cs-CZ"/>
        </w:rPr>
      </w:pPr>
    </w:p>
    <w:p w:rsidR="00CF041F" w:rsidRPr="009D2C44" w:rsidRDefault="00CF041F" w:rsidP="00CF041F">
      <w:pPr>
        <w:keepNext/>
        <w:pBdr>
          <w:top w:val="single" w:sz="4" w:space="1" w:color="auto"/>
          <w:left w:val="single" w:sz="4" w:space="4" w:color="auto"/>
          <w:bottom w:val="single" w:sz="4" w:space="1" w:color="auto"/>
          <w:right w:val="single" w:sz="4" w:space="4" w:color="auto"/>
        </w:pBdr>
        <w:ind w:left="567" w:hanging="567"/>
        <w:outlineLvl w:val="0"/>
        <w:rPr>
          <w:rFonts w:eastAsia="Times New Roman" w:cs="Times New Roman"/>
          <w:noProof/>
          <w:sz w:val="22"/>
          <w:szCs w:val="22"/>
          <w:lang w:val="cs-CZ" w:eastAsia="cs-CZ"/>
        </w:rPr>
      </w:pPr>
      <w:r>
        <w:rPr>
          <w:rFonts w:eastAsia="Times New Roman" w:cs="Times New Roman"/>
          <w:b/>
          <w:noProof/>
          <w:sz w:val="22"/>
          <w:szCs w:val="22"/>
          <w:lang w:val="cs-CZ" w:eastAsia="cs-CZ"/>
        </w:rPr>
        <w:t>12.</w:t>
      </w:r>
      <w:r>
        <w:rPr>
          <w:rFonts w:eastAsia="Times New Roman" w:cs="Times New Roman"/>
          <w:b/>
          <w:noProof/>
          <w:sz w:val="22"/>
          <w:szCs w:val="22"/>
          <w:lang w:val="cs-CZ" w:eastAsia="cs-CZ"/>
        </w:rPr>
        <w:tab/>
      </w:r>
      <w:r w:rsidRPr="002608AB">
        <w:rPr>
          <w:rFonts w:eastAsia="Times New Roman" w:cs="Times New Roman"/>
          <w:b/>
          <w:noProof/>
          <w:sz w:val="22"/>
          <w:szCs w:val="22"/>
          <w:lang w:val="lt-LT" w:eastAsia="cs-CZ"/>
        </w:rPr>
        <w:t>REGISTRACIJOS</w:t>
      </w:r>
      <w:r w:rsidRPr="009D2C44">
        <w:rPr>
          <w:rFonts w:eastAsia="Times New Roman" w:cs="Times New Roman"/>
          <w:b/>
          <w:noProof/>
          <w:sz w:val="22"/>
          <w:szCs w:val="22"/>
          <w:lang w:val="lt-LT" w:eastAsia="cs-CZ"/>
        </w:rPr>
        <w:t xml:space="preserve"> PAŽYMĖJIMO NUMERIS (-IAI)</w:t>
      </w:r>
    </w:p>
    <w:p w:rsidR="00CF041F" w:rsidRPr="009D2C44" w:rsidRDefault="00CF041F" w:rsidP="00CF041F">
      <w:pPr>
        <w:rPr>
          <w:rFonts w:eastAsia="Times New Roman" w:cs="Times New Roman"/>
          <w:noProof/>
          <w:sz w:val="22"/>
          <w:szCs w:val="22"/>
          <w:lang w:val="de-DE" w:eastAsia="cs-CZ"/>
        </w:rPr>
      </w:pPr>
    </w:p>
    <w:p w:rsidR="00CF041F" w:rsidRPr="009D2C44" w:rsidRDefault="00CF041F" w:rsidP="00CF041F">
      <w:pPr>
        <w:rPr>
          <w:rFonts w:eastAsia="Times New Roman" w:cs="Times New Roman"/>
          <w:noProof/>
          <w:sz w:val="22"/>
          <w:szCs w:val="22"/>
          <w:lang w:val="de-DE" w:eastAsia="cs-CZ"/>
        </w:rPr>
      </w:pPr>
    </w:p>
    <w:p w:rsidR="00CF041F" w:rsidRPr="009D2C44" w:rsidRDefault="00CF041F" w:rsidP="00CF041F">
      <w:pPr>
        <w:keepNext/>
        <w:pBdr>
          <w:top w:val="single" w:sz="4" w:space="1" w:color="auto"/>
          <w:left w:val="single" w:sz="4" w:space="4" w:color="auto"/>
          <w:bottom w:val="single" w:sz="4" w:space="1" w:color="auto"/>
          <w:right w:val="single" w:sz="4" w:space="4" w:color="auto"/>
        </w:pBdr>
        <w:ind w:left="567" w:hanging="567"/>
        <w:outlineLvl w:val="0"/>
        <w:rPr>
          <w:rFonts w:eastAsia="Times New Roman" w:cs="Times New Roman"/>
          <w:noProof/>
          <w:sz w:val="22"/>
          <w:szCs w:val="22"/>
          <w:lang w:val="cs-CZ" w:eastAsia="cs-CZ"/>
        </w:rPr>
      </w:pPr>
      <w:r>
        <w:rPr>
          <w:rFonts w:eastAsia="Times New Roman" w:cs="Times New Roman"/>
          <w:b/>
          <w:noProof/>
          <w:sz w:val="22"/>
          <w:szCs w:val="22"/>
          <w:lang w:val="cs-CZ" w:eastAsia="cs-CZ"/>
        </w:rPr>
        <w:t>13.</w:t>
      </w:r>
      <w:r>
        <w:rPr>
          <w:rFonts w:eastAsia="Times New Roman" w:cs="Times New Roman"/>
          <w:b/>
          <w:noProof/>
          <w:sz w:val="22"/>
          <w:szCs w:val="22"/>
          <w:lang w:val="cs-CZ" w:eastAsia="cs-CZ"/>
        </w:rPr>
        <w:tab/>
      </w:r>
      <w:r w:rsidRPr="009D2C44">
        <w:rPr>
          <w:rFonts w:eastAsia="Times New Roman" w:cs="Times New Roman"/>
          <w:b/>
          <w:noProof/>
          <w:sz w:val="22"/>
          <w:szCs w:val="22"/>
          <w:lang w:val="lt-LT" w:eastAsia="cs-CZ"/>
        </w:rPr>
        <w:t>SERIJOS NUMERIS</w:t>
      </w:r>
    </w:p>
    <w:p w:rsidR="00CF041F" w:rsidRPr="009D2C44" w:rsidRDefault="00CF041F" w:rsidP="00CF041F">
      <w:pPr>
        <w:keepNext/>
        <w:outlineLvl w:val="0"/>
        <w:rPr>
          <w:rFonts w:eastAsia="Times New Roman" w:cs="Times New Roman"/>
          <w:noProof/>
          <w:sz w:val="22"/>
          <w:szCs w:val="22"/>
          <w:lang w:val="en-US" w:eastAsia="cs-CZ"/>
        </w:rPr>
      </w:pPr>
    </w:p>
    <w:p w:rsidR="00CF041F" w:rsidRDefault="00CF041F" w:rsidP="00CF041F">
      <w:pPr>
        <w:outlineLvl w:val="0"/>
        <w:rPr>
          <w:rFonts w:eastAsia="Times New Roman" w:cs="Times New Roman"/>
          <w:noProof/>
          <w:sz w:val="22"/>
          <w:szCs w:val="22"/>
          <w:lang w:val="en-US" w:eastAsia="cs-CZ"/>
        </w:rPr>
      </w:pPr>
      <w:r>
        <w:rPr>
          <w:rFonts w:eastAsia="Times New Roman" w:cs="Times New Roman"/>
          <w:noProof/>
          <w:sz w:val="22"/>
          <w:szCs w:val="22"/>
          <w:lang w:val="en-US" w:eastAsia="cs-CZ"/>
        </w:rPr>
        <w:t>Serija</w:t>
      </w:r>
    </w:p>
    <w:p w:rsidR="00CF041F" w:rsidRPr="009D2C44" w:rsidRDefault="00CF041F" w:rsidP="00CF041F">
      <w:pPr>
        <w:outlineLvl w:val="0"/>
        <w:rPr>
          <w:rFonts w:eastAsia="Times New Roman" w:cs="Times New Roman"/>
          <w:noProof/>
          <w:sz w:val="22"/>
          <w:szCs w:val="22"/>
          <w:lang w:val="en-US" w:eastAsia="cs-CZ"/>
        </w:rPr>
      </w:pPr>
    </w:p>
    <w:p w:rsidR="00CF041F" w:rsidRPr="009D2C44" w:rsidRDefault="00CF041F" w:rsidP="00CF041F">
      <w:pPr>
        <w:rPr>
          <w:rFonts w:eastAsia="Times New Roman" w:cs="Times New Roman"/>
          <w:noProof/>
          <w:sz w:val="22"/>
          <w:szCs w:val="22"/>
          <w:lang w:val="cs-CZ" w:eastAsia="cs-CZ"/>
        </w:rPr>
      </w:pPr>
    </w:p>
    <w:p w:rsidR="00CF041F" w:rsidRPr="009D2C44" w:rsidRDefault="00CF041F" w:rsidP="00CF041F">
      <w:pPr>
        <w:keepNext/>
        <w:pBdr>
          <w:top w:val="single" w:sz="4" w:space="1" w:color="auto"/>
          <w:left w:val="single" w:sz="4" w:space="4" w:color="auto"/>
          <w:bottom w:val="single" w:sz="4" w:space="1" w:color="auto"/>
          <w:right w:val="single" w:sz="4" w:space="4" w:color="auto"/>
        </w:pBdr>
        <w:ind w:left="567" w:hanging="567"/>
        <w:outlineLvl w:val="0"/>
        <w:rPr>
          <w:rFonts w:eastAsia="Times New Roman" w:cs="Times New Roman"/>
          <w:noProof/>
          <w:sz w:val="22"/>
          <w:szCs w:val="22"/>
          <w:lang w:val="cs-CZ" w:eastAsia="cs-CZ"/>
        </w:rPr>
      </w:pPr>
      <w:r w:rsidRPr="009D2C44">
        <w:rPr>
          <w:rFonts w:eastAsia="Times New Roman" w:cs="Times New Roman"/>
          <w:b/>
          <w:noProof/>
          <w:sz w:val="22"/>
          <w:szCs w:val="22"/>
          <w:lang w:val="cs-CZ" w:eastAsia="cs-CZ"/>
        </w:rPr>
        <w:t>14.</w:t>
      </w:r>
      <w:r w:rsidRPr="009D2C44">
        <w:rPr>
          <w:rFonts w:eastAsia="Times New Roman" w:cs="Times New Roman"/>
          <w:b/>
          <w:noProof/>
          <w:sz w:val="22"/>
          <w:szCs w:val="22"/>
          <w:lang w:val="cs-CZ" w:eastAsia="cs-CZ"/>
        </w:rPr>
        <w:tab/>
      </w:r>
      <w:r w:rsidRPr="009D2C44">
        <w:rPr>
          <w:rFonts w:eastAsia="Times New Roman" w:cs="Times New Roman"/>
          <w:b/>
          <w:noProof/>
          <w:sz w:val="22"/>
          <w:szCs w:val="22"/>
          <w:lang w:val="lt-LT" w:eastAsia="cs-CZ"/>
        </w:rPr>
        <w:t>PARDAVIMO (IŠDAVIMO) TVARKA</w:t>
      </w:r>
    </w:p>
    <w:p w:rsidR="00CF041F" w:rsidRPr="009D2C44" w:rsidRDefault="00CF041F" w:rsidP="00CF041F">
      <w:pPr>
        <w:keepNext/>
        <w:rPr>
          <w:rFonts w:eastAsia="Times New Roman" w:cs="Times New Roman"/>
          <w:noProof/>
          <w:sz w:val="22"/>
          <w:szCs w:val="22"/>
          <w:lang w:val="cs-CZ" w:eastAsia="cs-CZ"/>
        </w:rPr>
      </w:pPr>
    </w:p>
    <w:p w:rsidR="00CF041F" w:rsidRDefault="00CF041F" w:rsidP="00CF041F">
      <w:pPr>
        <w:rPr>
          <w:rFonts w:eastAsia="Times New Roman" w:cs="Times New Roman"/>
          <w:noProof/>
          <w:sz w:val="22"/>
          <w:szCs w:val="22"/>
          <w:lang w:val="cs-CZ" w:eastAsia="cs-CZ"/>
        </w:rPr>
      </w:pPr>
      <w:r>
        <w:rPr>
          <w:rFonts w:eastAsia="Times New Roman" w:cs="Times New Roman"/>
          <w:noProof/>
          <w:sz w:val="22"/>
          <w:szCs w:val="22"/>
          <w:lang w:val="cs-CZ" w:eastAsia="cs-CZ"/>
        </w:rPr>
        <w:t>Receptinis vaist</w:t>
      </w:r>
      <w:r w:rsidR="001A39F9">
        <w:rPr>
          <w:rFonts w:eastAsia="Times New Roman" w:cs="Times New Roman"/>
          <w:noProof/>
          <w:sz w:val="22"/>
          <w:szCs w:val="22"/>
          <w:lang w:val="cs-CZ" w:eastAsia="cs-CZ"/>
        </w:rPr>
        <w:t>as.</w:t>
      </w:r>
    </w:p>
    <w:p w:rsidR="00CF041F" w:rsidRPr="009D2C44" w:rsidRDefault="00CF041F" w:rsidP="00CF041F">
      <w:pPr>
        <w:rPr>
          <w:rFonts w:eastAsia="Times New Roman" w:cs="Times New Roman"/>
          <w:noProof/>
          <w:sz w:val="22"/>
          <w:szCs w:val="22"/>
          <w:lang w:val="cs-CZ" w:eastAsia="cs-CZ"/>
        </w:rPr>
      </w:pPr>
    </w:p>
    <w:p w:rsidR="00CF041F" w:rsidRPr="009D2C44" w:rsidRDefault="00CF041F" w:rsidP="00CF041F">
      <w:pPr>
        <w:rPr>
          <w:rFonts w:eastAsia="Times New Roman" w:cs="Times New Roman"/>
          <w:noProof/>
          <w:sz w:val="22"/>
          <w:szCs w:val="22"/>
          <w:lang w:val="cs-CZ" w:eastAsia="cs-CZ"/>
        </w:rPr>
      </w:pPr>
    </w:p>
    <w:p w:rsidR="00CF041F" w:rsidRPr="009D2C44" w:rsidRDefault="00CF041F" w:rsidP="00CF041F">
      <w:pPr>
        <w:keepNext/>
        <w:pBdr>
          <w:top w:val="single" w:sz="4" w:space="1" w:color="auto"/>
          <w:left w:val="single" w:sz="4" w:space="4" w:color="auto"/>
          <w:bottom w:val="single" w:sz="4" w:space="1" w:color="auto"/>
          <w:right w:val="single" w:sz="4" w:space="4" w:color="auto"/>
        </w:pBdr>
        <w:ind w:left="567" w:hanging="567"/>
        <w:outlineLvl w:val="0"/>
        <w:rPr>
          <w:rFonts w:eastAsia="Times New Roman" w:cs="Times New Roman"/>
          <w:noProof/>
          <w:sz w:val="22"/>
          <w:szCs w:val="22"/>
          <w:lang w:val="cs-CZ" w:eastAsia="cs-CZ"/>
        </w:rPr>
      </w:pPr>
      <w:r w:rsidRPr="009D2C44">
        <w:rPr>
          <w:rFonts w:eastAsia="Times New Roman" w:cs="Times New Roman"/>
          <w:b/>
          <w:noProof/>
          <w:sz w:val="22"/>
          <w:szCs w:val="22"/>
          <w:lang w:val="cs-CZ" w:eastAsia="cs-CZ"/>
        </w:rPr>
        <w:t>15.</w:t>
      </w:r>
      <w:r w:rsidRPr="009D2C44">
        <w:rPr>
          <w:rFonts w:eastAsia="Times New Roman" w:cs="Times New Roman"/>
          <w:b/>
          <w:noProof/>
          <w:sz w:val="22"/>
          <w:szCs w:val="22"/>
          <w:lang w:val="cs-CZ" w:eastAsia="cs-CZ"/>
        </w:rPr>
        <w:tab/>
      </w:r>
      <w:r w:rsidRPr="009D2C44">
        <w:rPr>
          <w:rFonts w:eastAsia="Times New Roman" w:cs="Times New Roman"/>
          <w:b/>
          <w:noProof/>
          <w:sz w:val="22"/>
          <w:szCs w:val="22"/>
          <w:lang w:val="lt-LT" w:eastAsia="cs-CZ"/>
        </w:rPr>
        <w:t>VARTOJIMO INSTRUKCIJA</w:t>
      </w:r>
    </w:p>
    <w:p w:rsidR="00CF041F" w:rsidRPr="009D2C44" w:rsidRDefault="00CF041F" w:rsidP="00CF041F">
      <w:pPr>
        <w:rPr>
          <w:rFonts w:eastAsia="Times New Roman" w:cs="Times New Roman"/>
          <w:noProof/>
          <w:sz w:val="22"/>
          <w:szCs w:val="22"/>
          <w:lang w:val="cs-CZ" w:eastAsia="cs-CZ"/>
        </w:rPr>
      </w:pPr>
    </w:p>
    <w:p w:rsidR="00CF041F" w:rsidRPr="009D2C44" w:rsidRDefault="00CF041F" w:rsidP="00CF041F">
      <w:pPr>
        <w:rPr>
          <w:rFonts w:eastAsia="Times New Roman" w:cs="Times New Roman"/>
          <w:noProof/>
          <w:sz w:val="22"/>
          <w:szCs w:val="22"/>
          <w:lang w:val="cs-CZ" w:eastAsia="cs-CZ"/>
        </w:rPr>
      </w:pPr>
    </w:p>
    <w:p w:rsidR="00CF041F" w:rsidRPr="009D2C44" w:rsidRDefault="00CF041F" w:rsidP="00CF041F">
      <w:pPr>
        <w:keepNext/>
        <w:pBdr>
          <w:top w:val="single" w:sz="4" w:space="1" w:color="auto"/>
          <w:left w:val="single" w:sz="4" w:space="4" w:color="auto"/>
          <w:bottom w:val="single" w:sz="4" w:space="1" w:color="auto"/>
          <w:right w:val="single" w:sz="4" w:space="4" w:color="auto"/>
        </w:pBdr>
        <w:ind w:left="567" w:hanging="567"/>
        <w:outlineLvl w:val="0"/>
        <w:rPr>
          <w:rFonts w:eastAsia="Times New Roman" w:cs="Times New Roman"/>
          <w:noProof/>
          <w:sz w:val="22"/>
          <w:szCs w:val="22"/>
          <w:lang w:val="cs-CZ" w:eastAsia="cs-CZ"/>
        </w:rPr>
      </w:pPr>
      <w:r w:rsidRPr="009D2C44">
        <w:rPr>
          <w:rFonts w:eastAsia="Times New Roman" w:cs="Times New Roman"/>
          <w:b/>
          <w:noProof/>
          <w:sz w:val="22"/>
          <w:szCs w:val="22"/>
          <w:lang w:val="cs-CZ" w:eastAsia="cs-CZ"/>
        </w:rPr>
        <w:t>16.</w:t>
      </w:r>
      <w:r w:rsidRPr="009D2C44">
        <w:rPr>
          <w:rFonts w:eastAsia="Times New Roman" w:cs="Times New Roman"/>
          <w:b/>
          <w:noProof/>
          <w:sz w:val="22"/>
          <w:szCs w:val="22"/>
          <w:lang w:val="cs-CZ" w:eastAsia="cs-CZ"/>
        </w:rPr>
        <w:tab/>
      </w:r>
      <w:r w:rsidRPr="009D2C44">
        <w:rPr>
          <w:rFonts w:eastAsia="Times New Roman" w:cs="Times New Roman"/>
          <w:b/>
          <w:noProof/>
          <w:sz w:val="22"/>
          <w:szCs w:val="22"/>
          <w:lang w:val="lt-LT" w:eastAsia="cs-CZ"/>
        </w:rPr>
        <w:t>INFORMACIJA BRAILIO RAŠTU</w:t>
      </w:r>
    </w:p>
    <w:p w:rsidR="00CF041F" w:rsidRPr="009D2C44" w:rsidRDefault="00CF041F" w:rsidP="00CF041F">
      <w:pPr>
        <w:keepNext/>
        <w:rPr>
          <w:rFonts w:eastAsia="Times New Roman" w:cs="Times New Roman"/>
          <w:sz w:val="22"/>
          <w:szCs w:val="22"/>
          <w:lang w:val="cs-CZ" w:eastAsia="cs-CZ"/>
        </w:rPr>
      </w:pPr>
    </w:p>
    <w:p w:rsidR="00620DF2" w:rsidRDefault="00620DF2" w:rsidP="00CF041F">
      <w:pPr>
        <w:spacing w:after="200" w:line="276" w:lineRule="auto"/>
        <w:rPr>
          <w:rFonts w:eastAsia="Times New Roman" w:cs="Times New Roman"/>
          <w:b/>
          <w:noProof/>
          <w:sz w:val="22"/>
          <w:szCs w:val="22"/>
          <w:lang w:val="cs-CZ" w:eastAsia="cs-CZ"/>
        </w:rPr>
      </w:pPr>
    </w:p>
    <w:p w:rsidR="00620DF2" w:rsidRPr="0009620D" w:rsidRDefault="00620DF2" w:rsidP="00620DF2">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rFonts w:eastAsia="Times New Roman" w:cs="Times New Roman"/>
          <w:i/>
          <w:noProof/>
          <w:snapToGrid w:val="0"/>
          <w:sz w:val="22"/>
          <w:szCs w:val="24"/>
          <w:lang w:val="en-GB" w:eastAsia="en-US"/>
        </w:rPr>
      </w:pPr>
      <w:r w:rsidRPr="0009620D">
        <w:rPr>
          <w:rFonts w:eastAsia="Times New Roman" w:cs="Times New Roman"/>
          <w:b/>
          <w:noProof/>
          <w:snapToGrid w:val="0"/>
          <w:sz w:val="22"/>
          <w:lang w:val="en-GB" w:eastAsia="en-US"/>
        </w:rPr>
        <w:t>17.</w:t>
      </w:r>
      <w:r w:rsidRPr="0009620D">
        <w:rPr>
          <w:rFonts w:eastAsia="Times New Roman" w:cs="Times New Roman"/>
          <w:b/>
          <w:noProof/>
          <w:snapToGrid w:val="0"/>
          <w:sz w:val="22"/>
          <w:lang w:val="en-GB" w:eastAsia="en-US"/>
        </w:rPr>
        <w:tab/>
        <w:t>UNIKALUS IDENTIFIKATORIUS – 2D BRŪKŠNINIS KODAS</w:t>
      </w:r>
    </w:p>
    <w:p w:rsidR="00620DF2" w:rsidRPr="0009620D" w:rsidRDefault="00620DF2" w:rsidP="00620DF2">
      <w:pPr>
        <w:tabs>
          <w:tab w:val="left" w:pos="567"/>
        </w:tabs>
        <w:spacing w:line="260" w:lineRule="exact"/>
        <w:rPr>
          <w:rFonts w:eastAsia="Times New Roman" w:cs="Times New Roman"/>
          <w:noProof/>
          <w:snapToGrid w:val="0"/>
          <w:sz w:val="22"/>
          <w:lang w:val="en-GB" w:eastAsia="en-US"/>
        </w:rPr>
      </w:pPr>
    </w:p>
    <w:p w:rsidR="00266658" w:rsidRDefault="00266658" w:rsidP="00620DF2">
      <w:pPr>
        <w:tabs>
          <w:tab w:val="left" w:pos="567"/>
        </w:tabs>
        <w:spacing w:line="260" w:lineRule="exact"/>
        <w:rPr>
          <w:rFonts w:eastAsia="Times New Roman" w:cs="Times New Roman"/>
          <w:noProof/>
          <w:snapToGrid w:val="0"/>
          <w:sz w:val="22"/>
          <w:highlight w:val="lightGray"/>
          <w:lang w:val="en-GB" w:eastAsia="en-US"/>
        </w:rPr>
      </w:pPr>
      <w:r>
        <w:rPr>
          <w:rFonts w:eastAsia="Times New Roman" w:cs="Times New Roman"/>
          <w:noProof/>
          <w:snapToGrid w:val="0"/>
          <w:sz w:val="22"/>
          <w:highlight w:val="lightGray"/>
          <w:lang w:val="en-GB" w:eastAsia="en-US"/>
        </w:rPr>
        <w:t>Jei nėra išorinės pakuotės</w:t>
      </w:r>
    </w:p>
    <w:p w:rsidR="00620DF2" w:rsidRPr="0009620D" w:rsidRDefault="00620DF2" w:rsidP="00620DF2">
      <w:pPr>
        <w:tabs>
          <w:tab w:val="left" w:pos="567"/>
        </w:tabs>
        <w:spacing w:line="260" w:lineRule="exact"/>
        <w:rPr>
          <w:rFonts w:eastAsia="Times New Roman" w:cs="Times New Roman"/>
          <w:noProof/>
          <w:snapToGrid w:val="0"/>
          <w:sz w:val="22"/>
          <w:szCs w:val="22"/>
          <w:shd w:val="clear" w:color="auto" w:fill="CCCCCC"/>
          <w:lang w:val="en-GB" w:eastAsia="en-US"/>
        </w:rPr>
      </w:pPr>
      <w:r w:rsidRPr="0009620D">
        <w:rPr>
          <w:rFonts w:eastAsia="Times New Roman" w:cs="Times New Roman"/>
          <w:noProof/>
          <w:snapToGrid w:val="0"/>
          <w:sz w:val="22"/>
          <w:highlight w:val="lightGray"/>
          <w:lang w:val="en-GB" w:eastAsia="en-US"/>
        </w:rPr>
        <w:t>2D brūkšninis kodas su nurod</w:t>
      </w:r>
      <w:r>
        <w:rPr>
          <w:rFonts w:eastAsia="Times New Roman" w:cs="Times New Roman"/>
          <w:noProof/>
          <w:snapToGrid w:val="0"/>
          <w:sz w:val="22"/>
          <w:highlight w:val="lightGray"/>
          <w:lang w:val="en-GB" w:eastAsia="en-US"/>
        </w:rPr>
        <w:t>ytu unikaliu identifikatoriumi.</w:t>
      </w:r>
    </w:p>
    <w:p w:rsidR="00620DF2" w:rsidRPr="0009620D" w:rsidRDefault="00620DF2" w:rsidP="00620DF2">
      <w:pPr>
        <w:tabs>
          <w:tab w:val="left" w:pos="567"/>
        </w:tabs>
        <w:spacing w:line="260" w:lineRule="exact"/>
        <w:rPr>
          <w:rFonts w:eastAsia="Times New Roman" w:cs="Times New Roman"/>
          <w:noProof/>
          <w:snapToGrid w:val="0"/>
          <w:sz w:val="22"/>
          <w:lang w:val="en-GB" w:eastAsia="en-US"/>
        </w:rPr>
      </w:pPr>
    </w:p>
    <w:p w:rsidR="00620DF2" w:rsidRPr="0009620D" w:rsidRDefault="00620DF2" w:rsidP="00620DF2">
      <w:pPr>
        <w:tabs>
          <w:tab w:val="left" w:pos="567"/>
        </w:tabs>
        <w:spacing w:line="260" w:lineRule="exact"/>
        <w:rPr>
          <w:rFonts w:eastAsia="Times New Roman" w:cs="Times New Roman"/>
          <w:noProof/>
          <w:snapToGrid w:val="0"/>
          <w:sz w:val="22"/>
          <w:lang w:val="en-GB" w:eastAsia="en-US"/>
        </w:rPr>
      </w:pPr>
    </w:p>
    <w:p w:rsidR="00620DF2" w:rsidRPr="0009620D" w:rsidRDefault="00620DF2" w:rsidP="00620DF2">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rFonts w:eastAsia="Times New Roman" w:cs="Times New Roman"/>
          <w:i/>
          <w:noProof/>
          <w:snapToGrid w:val="0"/>
          <w:sz w:val="22"/>
          <w:lang w:val="en-GB" w:eastAsia="en-US"/>
        </w:rPr>
      </w:pPr>
      <w:r w:rsidRPr="0009620D">
        <w:rPr>
          <w:rFonts w:eastAsia="Times New Roman" w:cs="Times New Roman"/>
          <w:b/>
          <w:noProof/>
          <w:snapToGrid w:val="0"/>
          <w:sz w:val="22"/>
          <w:lang w:val="en-GB" w:eastAsia="en-US"/>
        </w:rPr>
        <w:t>18.</w:t>
      </w:r>
      <w:r w:rsidRPr="0009620D">
        <w:rPr>
          <w:rFonts w:eastAsia="Times New Roman" w:cs="Times New Roman"/>
          <w:b/>
          <w:noProof/>
          <w:snapToGrid w:val="0"/>
          <w:sz w:val="22"/>
          <w:lang w:val="en-GB" w:eastAsia="en-US"/>
        </w:rPr>
        <w:tab/>
        <w:t>UNIKALUS IDENTIFIKATORIUS – ŽMONĖMS SUPRANTAMI DUOMENYS</w:t>
      </w:r>
    </w:p>
    <w:p w:rsidR="00620DF2" w:rsidRDefault="00620DF2" w:rsidP="00620DF2">
      <w:pPr>
        <w:tabs>
          <w:tab w:val="left" w:pos="567"/>
        </w:tabs>
        <w:spacing w:line="260" w:lineRule="exact"/>
        <w:rPr>
          <w:rFonts w:eastAsia="Times New Roman" w:cs="Times New Roman"/>
          <w:noProof/>
          <w:snapToGrid w:val="0"/>
          <w:sz w:val="22"/>
          <w:lang w:val="en-GB" w:eastAsia="en-US"/>
        </w:rPr>
      </w:pPr>
    </w:p>
    <w:p w:rsidR="00266658" w:rsidRPr="002126C3" w:rsidRDefault="00266658" w:rsidP="00620DF2">
      <w:pPr>
        <w:tabs>
          <w:tab w:val="left" w:pos="567"/>
        </w:tabs>
        <w:spacing w:line="260" w:lineRule="exact"/>
        <w:rPr>
          <w:rFonts w:eastAsia="Times New Roman" w:cs="Times New Roman"/>
          <w:noProof/>
          <w:snapToGrid w:val="0"/>
          <w:sz w:val="22"/>
          <w:highlight w:val="lightGray"/>
          <w:lang w:val="en-GB" w:eastAsia="en-US"/>
        </w:rPr>
      </w:pPr>
      <w:r w:rsidRPr="002126C3">
        <w:rPr>
          <w:rFonts w:eastAsia="Times New Roman" w:cs="Times New Roman"/>
          <w:noProof/>
          <w:snapToGrid w:val="0"/>
          <w:sz w:val="22"/>
          <w:highlight w:val="lightGray"/>
          <w:lang w:val="en-GB" w:eastAsia="en-US"/>
        </w:rPr>
        <w:t>Jei nėra išorinės pakuotės</w:t>
      </w:r>
    </w:p>
    <w:p w:rsidR="00620DF2" w:rsidRPr="0009620D" w:rsidRDefault="00620DF2" w:rsidP="00620DF2">
      <w:pPr>
        <w:tabs>
          <w:tab w:val="left" w:pos="567"/>
        </w:tabs>
        <w:spacing w:line="260" w:lineRule="exact"/>
        <w:rPr>
          <w:rFonts w:eastAsia="Times New Roman" w:cs="Times New Roman"/>
          <w:snapToGrid w:val="0"/>
          <w:color w:val="008000"/>
          <w:sz w:val="22"/>
          <w:szCs w:val="22"/>
          <w:lang w:val="en-GB" w:eastAsia="en-US"/>
        </w:rPr>
      </w:pPr>
      <w:r>
        <w:rPr>
          <w:rFonts w:eastAsia="Times New Roman" w:cs="Times New Roman"/>
          <w:snapToGrid w:val="0"/>
          <w:sz w:val="22"/>
          <w:lang w:val="en-GB" w:eastAsia="en-US"/>
        </w:rPr>
        <w:t>PC:</w:t>
      </w:r>
    </w:p>
    <w:p w:rsidR="00620DF2" w:rsidRPr="0009620D" w:rsidRDefault="00620DF2" w:rsidP="00620DF2">
      <w:pPr>
        <w:tabs>
          <w:tab w:val="left" w:pos="567"/>
        </w:tabs>
        <w:spacing w:line="260" w:lineRule="exact"/>
        <w:rPr>
          <w:rFonts w:eastAsia="Times New Roman" w:cs="Times New Roman"/>
          <w:snapToGrid w:val="0"/>
          <w:sz w:val="22"/>
          <w:szCs w:val="22"/>
          <w:lang w:val="en-GB" w:eastAsia="en-US"/>
        </w:rPr>
      </w:pPr>
      <w:r w:rsidRPr="0009620D">
        <w:rPr>
          <w:rFonts w:eastAsia="Times New Roman" w:cs="Times New Roman"/>
          <w:snapToGrid w:val="0"/>
          <w:sz w:val="22"/>
          <w:lang w:val="en-GB" w:eastAsia="en-US"/>
        </w:rPr>
        <w:t xml:space="preserve">SN: </w:t>
      </w:r>
    </w:p>
    <w:p w:rsidR="00620DF2" w:rsidRPr="0009620D" w:rsidRDefault="00620DF2" w:rsidP="00620DF2">
      <w:pPr>
        <w:tabs>
          <w:tab w:val="left" w:pos="567"/>
        </w:tabs>
        <w:spacing w:line="260" w:lineRule="exact"/>
        <w:rPr>
          <w:rFonts w:eastAsia="Times New Roman" w:cs="Times New Roman"/>
          <w:noProof/>
          <w:snapToGrid w:val="0"/>
          <w:vanish/>
          <w:sz w:val="22"/>
          <w:szCs w:val="22"/>
          <w:lang w:val="en-GB" w:eastAsia="en-US"/>
        </w:rPr>
      </w:pPr>
      <w:r w:rsidRPr="0009620D">
        <w:rPr>
          <w:rFonts w:eastAsia="Times New Roman" w:cs="Times New Roman"/>
          <w:snapToGrid w:val="0"/>
          <w:sz w:val="22"/>
          <w:highlight w:val="lightGray"/>
          <w:lang w:val="en-GB" w:eastAsia="en-US"/>
        </w:rPr>
        <w:t xml:space="preserve">NN: </w:t>
      </w:r>
    </w:p>
    <w:p w:rsidR="00CF041F" w:rsidRPr="009D2C44" w:rsidRDefault="00CF041F" w:rsidP="00CF041F">
      <w:pPr>
        <w:spacing w:after="200" w:line="276" w:lineRule="auto"/>
        <w:rPr>
          <w:rFonts w:eastAsia="Times New Roman" w:cs="Times New Roman"/>
          <w:b/>
          <w:noProof/>
          <w:sz w:val="22"/>
          <w:szCs w:val="22"/>
          <w:lang w:val="cs-CZ" w:eastAsia="cs-CZ"/>
        </w:rPr>
      </w:pPr>
      <w:r>
        <w:rPr>
          <w:rFonts w:eastAsia="Times New Roman" w:cs="Times New Roman"/>
          <w:b/>
          <w:noProof/>
          <w:sz w:val="22"/>
          <w:szCs w:val="22"/>
          <w:lang w:val="cs-CZ" w:eastAsia="cs-CZ"/>
        </w:rPr>
        <w:br w:type="page"/>
      </w:r>
    </w:p>
    <w:p w:rsidR="00CF041F" w:rsidRPr="009D2C44" w:rsidRDefault="00CF041F" w:rsidP="00CF041F">
      <w:pPr>
        <w:pBdr>
          <w:top w:val="single" w:sz="4" w:space="1" w:color="auto"/>
          <w:left w:val="single" w:sz="4" w:space="4" w:color="auto"/>
          <w:bottom w:val="single" w:sz="4" w:space="1" w:color="auto"/>
          <w:right w:val="single" w:sz="4" w:space="4" w:color="auto"/>
        </w:pBdr>
        <w:rPr>
          <w:rFonts w:eastAsia="Times New Roman" w:cs="Times New Roman"/>
          <w:b/>
          <w:noProof/>
          <w:sz w:val="22"/>
          <w:szCs w:val="22"/>
          <w:lang w:val="cs-CZ" w:eastAsia="cs-CZ"/>
        </w:rPr>
      </w:pPr>
      <w:r w:rsidRPr="009D2C44">
        <w:rPr>
          <w:rFonts w:eastAsia="Times New Roman" w:cs="Times New Roman"/>
          <w:b/>
          <w:noProof/>
          <w:sz w:val="22"/>
          <w:szCs w:val="22"/>
          <w:lang w:val="lt-LT" w:eastAsia="cs-CZ"/>
        </w:rPr>
        <w:lastRenderedPageBreak/>
        <w:t xml:space="preserve">MINIMALI INFORMACIJA ANT </w:t>
      </w:r>
      <w:r>
        <w:rPr>
          <w:rFonts w:eastAsia="Times New Roman" w:cs="Times New Roman"/>
          <w:b/>
          <w:noProof/>
          <w:sz w:val="22"/>
          <w:szCs w:val="22"/>
          <w:lang w:val="lt-LT" w:eastAsia="cs-CZ"/>
        </w:rPr>
        <w:t>LIZDINIŲ PLOKŠTELIŲ ARBA DVISLUOKSNIŲ JUOSTELIŲ</w:t>
      </w:r>
    </w:p>
    <w:p w:rsidR="00CF041F" w:rsidRPr="009D2C44" w:rsidRDefault="00CF041F" w:rsidP="00CF041F">
      <w:pPr>
        <w:pBdr>
          <w:top w:val="single" w:sz="4" w:space="1" w:color="auto"/>
          <w:left w:val="single" w:sz="4" w:space="4" w:color="auto"/>
          <w:bottom w:val="single" w:sz="4" w:space="1" w:color="auto"/>
          <w:right w:val="single" w:sz="4" w:space="4" w:color="auto"/>
        </w:pBdr>
        <w:rPr>
          <w:rFonts w:eastAsia="Times New Roman" w:cs="Times New Roman"/>
          <w:b/>
          <w:noProof/>
          <w:sz w:val="22"/>
          <w:szCs w:val="22"/>
          <w:lang w:val="cs-CZ" w:eastAsia="cs-CZ"/>
        </w:rPr>
      </w:pPr>
    </w:p>
    <w:p w:rsidR="00CF041F" w:rsidRPr="009D2C44" w:rsidRDefault="00CF041F" w:rsidP="00CF041F">
      <w:pPr>
        <w:pBdr>
          <w:top w:val="single" w:sz="4" w:space="1" w:color="auto"/>
          <w:left w:val="single" w:sz="4" w:space="4" w:color="auto"/>
          <w:bottom w:val="single" w:sz="4" w:space="1" w:color="auto"/>
          <w:right w:val="single" w:sz="4" w:space="4" w:color="auto"/>
        </w:pBdr>
        <w:rPr>
          <w:rFonts w:eastAsia="Times New Roman" w:cs="Times New Roman"/>
          <w:b/>
          <w:noProof/>
          <w:sz w:val="22"/>
          <w:szCs w:val="22"/>
          <w:lang w:val="cs-CZ" w:eastAsia="cs-CZ"/>
        </w:rPr>
      </w:pPr>
      <w:r>
        <w:rPr>
          <w:rFonts w:eastAsia="Times New Roman" w:cs="Times New Roman"/>
          <w:b/>
          <w:noProof/>
          <w:sz w:val="22"/>
          <w:szCs w:val="22"/>
          <w:lang w:val="cs-CZ" w:eastAsia="cs-CZ"/>
        </w:rPr>
        <w:t>PVC-AL LIZDINĖ PLOKŠTELĖ</w:t>
      </w:r>
    </w:p>
    <w:p w:rsidR="00CF041F" w:rsidRPr="009D2C44" w:rsidRDefault="00CF041F" w:rsidP="00CF041F">
      <w:pPr>
        <w:rPr>
          <w:rFonts w:eastAsia="Times New Roman" w:cs="Times New Roman"/>
          <w:noProof/>
          <w:sz w:val="22"/>
          <w:szCs w:val="22"/>
          <w:lang w:val="cs-CZ" w:eastAsia="cs-CZ"/>
        </w:rPr>
      </w:pPr>
    </w:p>
    <w:p w:rsidR="00CF041F" w:rsidRPr="009D2C44" w:rsidRDefault="00CF041F" w:rsidP="00CF041F">
      <w:pPr>
        <w:rPr>
          <w:rFonts w:eastAsia="Times New Roman" w:cs="Times New Roman"/>
          <w:noProof/>
          <w:sz w:val="22"/>
          <w:szCs w:val="22"/>
          <w:lang w:val="cs-CZ" w:eastAsia="cs-CZ"/>
        </w:rPr>
      </w:pPr>
    </w:p>
    <w:p w:rsidR="00CF041F" w:rsidRPr="009D2C44" w:rsidRDefault="00CF041F" w:rsidP="00CF041F">
      <w:pPr>
        <w:keepNext/>
        <w:pBdr>
          <w:top w:val="single" w:sz="4" w:space="1" w:color="auto"/>
          <w:left w:val="single" w:sz="4" w:space="4" w:color="auto"/>
          <w:bottom w:val="single" w:sz="4" w:space="1" w:color="auto"/>
          <w:right w:val="single" w:sz="4" w:space="4" w:color="auto"/>
        </w:pBdr>
        <w:ind w:left="567" w:hanging="567"/>
        <w:outlineLvl w:val="0"/>
        <w:rPr>
          <w:rFonts w:eastAsia="Times New Roman" w:cs="Times New Roman"/>
          <w:b/>
          <w:noProof/>
          <w:sz w:val="22"/>
          <w:szCs w:val="22"/>
          <w:lang w:val="cs-CZ" w:eastAsia="cs-CZ"/>
        </w:rPr>
      </w:pPr>
      <w:r w:rsidRPr="009D2C44">
        <w:rPr>
          <w:rFonts w:eastAsia="Times New Roman" w:cs="Times New Roman"/>
          <w:b/>
          <w:noProof/>
          <w:sz w:val="22"/>
          <w:szCs w:val="22"/>
          <w:lang w:val="cs-CZ" w:eastAsia="cs-CZ"/>
        </w:rPr>
        <w:t>1.</w:t>
      </w:r>
      <w:r w:rsidRPr="009D2C44">
        <w:rPr>
          <w:rFonts w:eastAsia="Times New Roman" w:cs="Times New Roman"/>
          <w:b/>
          <w:noProof/>
          <w:sz w:val="22"/>
          <w:szCs w:val="22"/>
          <w:lang w:val="cs-CZ" w:eastAsia="cs-CZ"/>
        </w:rPr>
        <w:tab/>
      </w:r>
      <w:r>
        <w:rPr>
          <w:rFonts w:eastAsia="Times New Roman" w:cs="Times New Roman"/>
          <w:b/>
          <w:caps/>
          <w:noProof/>
          <w:sz w:val="22"/>
          <w:szCs w:val="22"/>
          <w:lang w:val="lt-LT" w:eastAsia="cs-CZ"/>
        </w:rPr>
        <w:t>Vaistinio preparato pavadinimas</w:t>
      </w:r>
    </w:p>
    <w:p w:rsidR="00CF041F" w:rsidRPr="009D2C44" w:rsidRDefault="00CF041F" w:rsidP="00CF041F">
      <w:pPr>
        <w:keepNext/>
        <w:ind w:left="567" w:hanging="567"/>
        <w:rPr>
          <w:rFonts w:eastAsia="Times New Roman" w:cs="Times New Roman"/>
          <w:noProof/>
          <w:sz w:val="22"/>
          <w:szCs w:val="22"/>
          <w:lang w:val="cs-CZ" w:eastAsia="cs-CZ"/>
        </w:rPr>
      </w:pPr>
    </w:p>
    <w:p w:rsidR="00CF041F" w:rsidRPr="00CA2E44" w:rsidRDefault="00CF041F" w:rsidP="00CF041F">
      <w:pPr>
        <w:rPr>
          <w:rFonts w:eastAsia="Times New Roman" w:cs="Times New Roman"/>
          <w:noProof/>
          <w:sz w:val="22"/>
          <w:szCs w:val="22"/>
          <w:lang w:val="lt-LT" w:eastAsia="cs-CZ"/>
        </w:rPr>
      </w:pPr>
      <w:r w:rsidRPr="00CA2E44">
        <w:rPr>
          <w:rFonts w:eastAsia="Times New Roman" w:cs="Times New Roman"/>
          <w:noProof/>
          <w:sz w:val="22"/>
          <w:szCs w:val="22"/>
          <w:lang w:val="lt-LT" w:eastAsia="cs-CZ"/>
        </w:rPr>
        <w:t>Pregabalin Teva 25 mg kietosios kapsulės</w:t>
      </w:r>
    </w:p>
    <w:p w:rsidR="00CF041F" w:rsidRPr="00CA2E44" w:rsidRDefault="00CF041F" w:rsidP="00CF041F">
      <w:pPr>
        <w:rPr>
          <w:rFonts w:eastAsia="Times New Roman" w:cs="Times New Roman"/>
          <w:noProof/>
          <w:sz w:val="22"/>
          <w:szCs w:val="22"/>
          <w:highlight w:val="lightGray"/>
          <w:lang w:val="lt-LT" w:eastAsia="cs-CZ"/>
        </w:rPr>
      </w:pPr>
      <w:r w:rsidRPr="00CA2E44">
        <w:rPr>
          <w:rFonts w:eastAsia="Times New Roman" w:cs="Times New Roman"/>
          <w:noProof/>
          <w:sz w:val="22"/>
          <w:szCs w:val="22"/>
          <w:highlight w:val="lightGray"/>
          <w:lang w:val="lt-LT" w:eastAsia="cs-CZ"/>
        </w:rPr>
        <w:t>Pregabalin Teva 75 mg kietosios kapsulės</w:t>
      </w:r>
    </w:p>
    <w:p w:rsidR="00CF041F" w:rsidRPr="009D2C44" w:rsidRDefault="00CF041F" w:rsidP="00CF041F">
      <w:pPr>
        <w:rPr>
          <w:rFonts w:eastAsia="Times New Roman" w:cs="Times New Roman"/>
          <w:noProof/>
          <w:sz w:val="22"/>
          <w:szCs w:val="22"/>
          <w:lang w:val="cs-CZ" w:eastAsia="cs-CZ"/>
        </w:rPr>
      </w:pPr>
      <w:r w:rsidRPr="00CA2E44">
        <w:rPr>
          <w:rFonts w:eastAsia="Times New Roman" w:cs="Times New Roman"/>
          <w:noProof/>
          <w:sz w:val="22"/>
          <w:szCs w:val="22"/>
          <w:highlight w:val="lightGray"/>
          <w:lang w:val="lt-LT" w:eastAsia="cs-CZ"/>
        </w:rPr>
        <w:t>Pregabalin Teva 150 mg kietosios kapsulės</w:t>
      </w:r>
    </w:p>
    <w:p w:rsidR="00CF041F" w:rsidRDefault="00CF041F" w:rsidP="00CF041F">
      <w:pPr>
        <w:rPr>
          <w:rFonts w:eastAsia="Times New Roman" w:cs="Times New Roman"/>
          <w:noProof/>
          <w:sz w:val="22"/>
          <w:szCs w:val="22"/>
          <w:lang w:val="cs-CZ" w:eastAsia="cs-CZ"/>
        </w:rPr>
      </w:pPr>
    </w:p>
    <w:p w:rsidR="00CF041F" w:rsidRDefault="00CF041F" w:rsidP="00CF041F">
      <w:pPr>
        <w:rPr>
          <w:rFonts w:eastAsia="Times New Roman" w:cs="Times New Roman"/>
          <w:noProof/>
          <w:sz w:val="22"/>
          <w:szCs w:val="22"/>
          <w:lang w:val="cs-CZ" w:eastAsia="cs-CZ"/>
        </w:rPr>
      </w:pPr>
      <w:r>
        <w:rPr>
          <w:rFonts w:eastAsia="Times New Roman" w:cs="Times New Roman"/>
          <w:noProof/>
          <w:sz w:val="22"/>
          <w:szCs w:val="22"/>
          <w:lang w:val="cs-CZ" w:eastAsia="cs-CZ"/>
        </w:rPr>
        <w:t>Pregabalinum</w:t>
      </w:r>
    </w:p>
    <w:p w:rsidR="00CF041F" w:rsidRDefault="00CF041F" w:rsidP="00CF041F">
      <w:pPr>
        <w:rPr>
          <w:rFonts w:eastAsia="Times New Roman" w:cs="Times New Roman"/>
          <w:noProof/>
          <w:sz w:val="22"/>
          <w:szCs w:val="22"/>
          <w:lang w:val="cs-CZ" w:eastAsia="cs-CZ"/>
        </w:rPr>
      </w:pPr>
    </w:p>
    <w:p w:rsidR="00CF041F" w:rsidRPr="009D2C44" w:rsidRDefault="00CF041F" w:rsidP="00CF041F">
      <w:pPr>
        <w:rPr>
          <w:rFonts w:eastAsia="Times New Roman" w:cs="Times New Roman"/>
          <w:noProof/>
          <w:sz w:val="22"/>
          <w:szCs w:val="22"/>
          <w:lang w:val="cs-CZ" w:eastAsia="cs-CZ"/>
        </w:rPr>
      </w:pPr>
    </w:p>
    <w:p w:rsidR="00CF041F" w:rsidRPr="009D2C44" w:rsidRDefault="00CF041F" w:rsidP="00CF041F">
      <w:pPr>
        <w:keepNext/>
        <w:pBdr>
          <w:top w:val="single" w:sz="4" w:space="1" w:color="auto"/>
          <w:left w:val="single" w:sz="4" w:space="4" w:color="auto"/>
          <w:bottom w:val="single" w:sz="4" w:space="1" w:color="auto"/>
          <w:right w:val="single" w:sz="4" w:space="4" w:color="auto"/>
        </w:pBdr>
        <w:ind w:left="567" w:hanging="567"/>
        <w:outlineLvl w:val="0"/>
        <w:rPr>
          <w:rFonts w:eastAsia="Times New Roman" w:cs="Times New Roman"/>
          <w:b/>
          <w:sz w:val="22"/>
          <w:szCs w:val="24"/>
          <w:highlight w:val="lightGray"/>
          <w:lang w:val="cs-CZ" w:eastAsia="cs-CZ"/>
        </w:rPr>
      </w:pPr>
      <w:r w:rsidRPr="009D2C44">
        <w:rPr>
          <w:rFonts w:eastAsia="Times New Roman" w:cs="Times New Roman"/>
          <w:b/>
          <w:noProof/>
          <w:sz w:val="22"/>
          <w:szCs w:val="22"/>
          <w:lang w:val="cs-CZ" w:eastAsia="cs-CZ"/>
        </w:rPr>
        <w:t>2.</w:t>
      </w:r>
      <w:r w:rsidRPr="009D2C44">
        <w:rPr>
          <w:rFonts w:eastAsia="Times New Roman" w:cs="Times New Roman"/>
          <w:b/>
          <w:noProof/>
          <w:sz w:val="22"/>
          <w:szCs w:val="22"/>
          <w:lang w:val="cs-CZ" w:eastAsia="cs-CZ"/>
        </w:rPr>
        <w:tab/>
      </w:r>
      <w:r w:rsidRPr="002608AB">
        <w:rPr>
          <w:rFonts w:eastAsia="Times New Roman" w:cs="Times New Roman"/>
          <w:b/>
          <w:noProof/>
          <w:sz w:val="22"/>
          <w:szCs w:val="22"/>
          <w:lang w:val="lt-LT" w:eastAsia="cs-CZ"/>
        </w:rPr>
        <w:t>REGISTRUOTOJO</w:t>
      </w:r>
      <w:r>
        <w:rPr>
          <w:rFonts w:eastAsia="Times New Roman" w:cs="Times New Roman"/>
          <w:b/>
          <w:noProof/>
          <w:sz w:val="22"/>
          <w:szCs w:val="22"/>
          <w:lang w:val="lt-LT" w:eastAsia="cs-CZ"/>
        </w:rPr>
        <w:t xml:space="preserve"> PAVADINIMAS</w:t>
      </w:r>
    </w:p>
    <w:p w:rsidR="00CF041F" w:rsidRPr="009D2C44" w:rsidRDefault="00CF041F" w:rsidP="00CF041F">
      <w:pPr>
        <w:keepNext/>
        <w:rPr>
          <w:rFonts w:eastAsia="Times New Roman" w:cs="Times New Roman"/>
          <w:noProof/>
          <w:sz w:val="22"/>
          <w:szCs w:val="22"/>
          <w:lang w:val="cs-CZ" w:eastAsia="cs-CZ"/>
        </w:rPr>
      </w:pPr>
    </w:p>
    <w:p w:rsidR="00CF041F" w:rsidRPr="008473C5" w:rsidRDefault="00CF041F" w:rsidP="00CF041F">
      <w:pPr>
        <w:rPr>
          <w:rFonts w:eastAsia="Times New Roman" w:cs="Times New Roman"/>
          <w:noProof/>
          <w:sz w:val="22"/>
          <w:szCs w:val="22"/>
          <w:lang w:val="lt-LT" w:eastAsia="cs-CZ"/>
        </w:rPr>
      </w:pPr>
      <w:r w:rsidRPr="008473C5">
        <w:rPr>
          <w:rFonts w:eastAsia="Times New Roman" w:cs="Times New Roman"/>
          <w:bCs/>
          <w:noProof/>
          <w:sz w:val="22"/>
          <w:szCs w:val="22"/>
          <w:lang w:val="lt-LT" w:eastAsia="cs-CZ"/>
        </w:rPr>
        <w:t>Teva B.V.</w:t>
      </w:r>
    </w:p>
    <w:p w:rsidR="00CF041F" w:rsidRPr="00F27F87" w:rsidRDefault="00CF041F" w:rsidP="00CF041F">
      <w:pPr>
        <w:rPr>
          <w:rFonts w:eastAsia="Times New Roman" w:cs="Times New Roman"/>
          <w:noProof/>
          <w:sz w:val="22"/>
          <w:szCs w:val="22"/>
          <w:lang w:val="lt-LT" w:eastAsia="cs-CZ"/>
        </w:rPr>
      </w:pPr>
    </w:p>
    <w:p w:rsidR="00CF041F" w:rsidRPr="009D2C44" w:rsidRDefault="00CF041F" w:rsidP="00CF041F">
      <w:pPr>
        <w:rPr>
          <w:rFonts w:eastAsia="Times New Roman" w:cs="Times New Roman"/>
          <w:noProof/>
          <w:sz w:val="22"/>
          <w:szCs w:val="22"/>
          <w:lang w:val="cs-CZ" w:eastAsia="cs-CZ"/>
        </w:rPr>
      </w:pPr>
    </w:p>
    <w:p w:rsidR="00CF041F" w:rsidRPr="009D2C44" w:rsidRDefault="00CF041F" w:rsidP="00CF041F">
      <w:pPr>
        <w:keepNext/>
        <w:pBdr>
          <w:top w:val="single" w:sz="4" w:space="1" w:color="auto"/>
          <w:left w:val="single" w:sz="4" w:space="4" w:color="auto"/>
          <w:bottom w:val="single" w:sz="4" w:space="1" w:color="auto"/>
          <w:right w:val="single" w:sz="4" w:space="4" w:color="auto"/>
        </w:pBdr>
        <w:ind w:left="567" w:hanging="567"/>
        <w:outlineLvl w:val="0"/>
        <w:rPr>
          <w:rFonts w:eastAsia="Times New Roman" w:cs="Times New Roman"/>
          <w:b/>
          <w:noProof/>
          <w:sz w:val="22"/>
          <w:szCs w:val="22"/>
          <w:lang w:val="cs-CZ" w:eastAsia="cs-CZ"/>
        </w:rPr>
      </w:pPr>
      <w:r w:rsidRPr="009D2C44">
        <w:rPr>
          <w:rFonts w:eastAsia="Times New Roman" w:cs="Times New Roman"/>
          <w:b/>
          <w:noProof/>
          <w:sz w:val="22"/>
          <w:szCs w:val="22"/>
          <w:lang w:val="cs-CZ" w:eastAsia="cs-CZ"/>
        </w:rPr>
        <w:t>3.</w:t>
      </w:r>
      <w:r w:rsidRPr="009D2C44">
        <w:rPr>
          <w:rFonts w:eastAsia="Times New Roman" w:cs="Times New Roman"/>
          <w:b/>
          <w:noProof/>
          <w:sz w:val="22"/>
          <w:szCs w:val="22"/>
          <w:lang w:val="cs-CZ" w:eastAsia="cs-CZ"/>
        </w:rPr>
        <w:tab/>
      </w:r>
      <w:r w:rsidRPr="009D2C44">
        <w:rPr>
          <w:rFonts w:eastAsia="Times New Roman" w:cs="Times New Roman"/>
          <w:b/>
          <w:noProof/>
          <w:sz w:val="22"/>
          <w:szCs w:val="22"/>
          <w:lang w:val="lt-LT" w:eastAsia="cs-CZ"/>
        </w:rPr>
        <w:t>TINKAMUMO LAIKAS</w:t>
      </w:r>
    </w:p>
    <w:p w:rsidR="00CF041F" w:rsidRPr="009D2C44" w:rsidRDefault="00CF041F" w:rsidP="00CF041F">
      <w:pPr>
        <w:keepNext/>
        <w:rPr>
          <w:rFonts w:eastAsia="Times New Roman" w:cs="Times New Roman"/>
          <w:noProof/>
          <w:sz w:val="22"/>
          <w:szCs w:val="22"/>
          <w:lang w:val="cs-CZ" w:eastAsia="cs-CZ"/>
        </w:rPr>
      </w:pPr>
    </w:p>
    <w:p w:rsidR="00CF041F" w:rsidRPr="009D2C44" w:rsidRDefault="00CF041F" w:rsidP="00CF041F">
      <w:pPr>
        <w:rPr>
          <w:rFonts w:eastAsia="Times New Roman" w:cs="Times New Roman"/>
          <w:noProof/>
          <w:sz w:val="22"/>
          <w:szCs w:val="22"/>
          <w:lang w:val="cs-CZ" w:eastAsia="cs-CZ"/>
        </w:rPr>
      </w:pPr>
      <w:r>
        <w:rPr>
          <w:rFonts w:eastAsia="Times New Roman" w:cs="Times New Roman"/>
          <w:noProof/>
          <w:sz w:val="22"/>
          <w:szCs w:val="22"/>
          <w:lang w:val="cs-CZ" w:eastAsia="cs-CZ"/>
        </w:rPr>
        <w:t>EXP {mm MMMM}</w:t>
      </w:r>
    </w:p>
    <w:p w:rsidR="00CF041F" w:rsidRDefault="00CF041F" w:rsidP="00CF041F">
      <w:pPr>
        <w:rPr>
          <w:rFonts w:eastAsia="Times New Roman" w:cs="Times New Roman"/>
          <w:noProof/>
          <w:sz w:val="22"/>
          <w:szCs w:val="22"/>
          <w:lang w:val="cs-CZ" w:eastAsia="cs-CZ"/>
        </w:rPr>
      </w:pPr>
    </w:p>
    <w:p w:rsidR="00CF041F" w:rsidRPr="009D2C44" w:rsidRDefault="00CF041F" w:rsidP="00CF041F">
      <w:pPr>
        <w:rPr>
          <w:rFonts w:eastAsia="Times New Roman" w:cs="Times New Roman"/>
          <w:noProof/>
          <w:sz w:val="22"/>
          <w:szCs w:val="22"/>
          <w:lang w:val="cs-CZ" w:eastAsia="cs-CZ"/>
        </w:rPr>
      </w:pPr>
    </w:p>
    <w:p w:rsidR="00CF041F" w:rsidRPr="009D2C44" w:rsidRDefault="00CF041F" w:rsidP="00CF041F">
      <w:pPr>
        <w:keepNext/>
        <w:pBdr>
          <w:top w:val="single" w:sz="4" w:space="1" w:color="auto"/>
          <w:left w:val="single" w:sz="4" w:space="4" w:color="auto"/>
          <w:bottom w:val="single" w:sz="4" w:space="1" w:color="auto"/>
          <w:right w:val="single" w:sz="4" w:space="4" w:color="auto"/>
        </w:pBdr>
        <w:ind w:left="567" w:hanging="567"/>
        <w:outlineLvl w:val="0"/>
        <w:rPr>
          <w:rFonts w:eastAsia="Times New Roman" w:cs="Times New Roman"/>
          <w:b/>
          <w:sz w:val="22"/>
          <w:szCs w:val="24"/>
          <w:highlight w:val="lightGray"/>
          <w:lang w:val="cs-CZ" w:eastAsia="cs-CZ"/>
        </w:rPr>
      </w:pPr>
      <w:r w:rsidRPr="009D2C44">
        <w:rPr>
          <w:rFonts w:eastAsia="Times New Roman" w:cs="Times New Roman"/>
          <w:b/>
          <w:noProof/>
          <w:sz w:val="22"/>
          <w:szCs w:val="22"/>
          <w:lang w:val="cs-CZ" w:eastAsia="cs-CZ"/>
        </w:rPr>
        <w:t>4.</w:t>
      </w:r>
      <w:r w:rsidRPr="009D2C44">
        <w:rPr>
          <w:rFonts w:eastAsia="Times New Roman" w:cs="Times New Roman"/>
          <w:b/>
          <w:noProof/>
          <w:sz w:val="22"/>
          <w:szCs w:val="22"/>
          <w:lang w:val="cs-CZ" w:eastAsia="cs-CZ"/>
        </w:rPr>
        <w:tab/>
      </w:r>
      <w:r w:rsidRPr="009D2C44">
        <w:rPr>
          <w:rFonts w:eastAsia="Times New Roman" w:cs="Times New Roman"/>
          <w:b/>
          <w:noProof/>
          <w:sz w:val="22"/>
          <w:szCs w:val="22"/>
          <w:lang w:val="lt-LT" w:eastAsia="cs-CZ"/>
        </w:rPr>
        <w:t>SERIJOS NUMERIS</w:t>
      </w:r>
    </w:p>
    <w:p w:rsidR="00CF041F" w:rsidRPr="009D2C44" w:rsidRDefault="00CF041F" w:rsidP="00CF041F">
      <w:pPr>
        <w:keepNext/>
        <w:ind w:right="113"/>
        <w:rPr>
          <w:rFonts w:eastAsia="Times New Roman" w:cs="Times New Roman"/>
          <w:noProof/>
          <w:sz w:val="22"/>
          <w:szCs w:val="22"/>
          <w:lang w:val="cs-CZ" w:eastAsia="cs-CZ"/>
        </w:rPr>
      </w:pPr>
    </w:p>
    <w:p w:rsidR="00CF041F" w:rsidRPr="009D2C44" w:rsidRDefault="00CF041F" w:rsidP="00CF041F">
      <w:pPr>
        <w:ind w:right="113"/>
        <w:rPr>
          <w:rFonts w:eastAsia="Times New Roman" w:cs="Times New Roman"/>
          <w:noProof/>
          <w:sz w:val="22"/>
          <w:szCs w:val="22"/>
          <w:lang w:val="cs-CZ" w:eastAsia="cs-CZ"/>
        </w:rPr>
      </w:pPr>
      <w:r>
        <w:rPr>
          <w:rFonts w:eastAsia="Times New Roman" w:cs="Times New Roman"/>
          <w:noProof/>
          <w:sz w:val="22"/>
          <w:szCs w:val="22"/>
          <w:lang w:val="cs-CZ" w:eastAsia="cs-CZ"/>
        </w:rPr>
        <w:t>Lot</w:t>
      </w:r>
    </w:p>
    <w:p w:rsidR="00CF041F" w:rsidRDefault="00CF041F" w:rsidP="00CF041F">
      <w:pPr>
        <w:ind w:right="113"/>
        <w:rPr>
          <w:rFonts w:eastAsia="Times New Roman" w:cs="Times New Roman"/>
          <w:noProof/>
          <w:sz w:val="22"/>
          <w:szCs w:val="22"/>
          <w:lang w:val="cs-CZ" w:eastAsia="cs-CZ"/>
        </w:rPr>
      </w:pPr>
    </w:p>
    <w:p w:rsidR="00CF041F" w:rsidRPr="009D2C44" w:rsidRDefault="00CF041F" w:rsidP="00CF041F">
      <w:pPr>
        <w:ind w:right="113"/>
        <w:rPr>
          <w:rFonts w:eastAsia="Times New Roman" w:cs="Times New Roman"/>
          <w:noProof/>
          <w:sz w:val="22"/>
          <w:szCs w:val="22"/>
          <w:lang w:val="cs-CZ" w:eastAsia="cs-CZ"/>
        </w:rPr>
      </w:pPr>
    </w:p>
    <w:p w:rsidR="00CF041F" w:rsidRPr="009D2C44" w:rsidRDefault="00CF041F" w:rsidP="00CF041F">
      <w:pPr>
        <w:keepNext/>
        <w:pBdr>
          <w:top w:val="single" w:sz="4" w:space="1" w:color="auto"/>
          <w:left w:val="single" w:sz="4" w:space="4" w:color="auto"/>
          <w:bottom w:val="single" w:sz="4" w:space="1" w:color="auto"/>
          <w:right w:val="single" w:sz="4" w:space="4" w:color="auto"/>
        </w:pBdr>
        <w:ind w:left="567" w:hanging="567"/>
        <w:outlineLvl w:val="0"/>
        <w:rPr>
          <w:rFonts w:eastAsia="Times New Roman" w:cs="Times New Roman"/>
          <w:b/>
          <w:sz w:val="22"/>
          <w:szCs w:val="24"/>
          <w:highlight w:val="lightGray"/>
          <w:lang w:val="cs-CZ" w:eastAsia="cs-CZ"/>
        </w:rPr>
      </w:pPr>
      <w:r>
        <w:rPr>
          <w:rFonts w:eastAsia="Times New Roman" w:cs="Times New Roman"/>
          <w:b/>
          <w:noProof/>
          <w:sz w:val="22"/>
          <w:szCs w:val="22"/>
          <w:lang w:val="cs-CZ" w:eastAsia="cs-CZ"/>
        </w:rPr>
        <w:t>5.</w:t>
      </w:r>
      <w:r>
        <w:rPr>
          <w:rFonts w:eastAsia="Times New Roman" w:cs="Times New Roman"/>
          <w:b/>
          <w:noProof/>
          <w:sz w:val="22"/>
          <w:szCs w:val="22"/>
          <w:lang w:val="cs-CZ" w:eastAsia="cs-CZ"/>
        </w:rPr>
        <w:tab/>
        <w:t>KITA</w:t>
      </w:r>
    </w:p>
    <w:p w:rsidR="00CF041F" w:rsidRDefault="00CF041F" w:rsidP="00CF041F">
      <w:pPr>
        <w:rPr>
          <w:rFonts w:eastAsia="Times New Roman" w:cs="Times New Roman"/>
          <w:noProof/>
          <w:sz w:val="22"/>
          <w:szCs w:val="22"/>
          <w:lang w:val="cs-CZ" w:eastAsia="cs-CZ"/>
        </w:rPr>
      </w:pPr>
    </w:p>
    <w:p w:rsidR="00CF041F" w:rsidRDefault="00CF041F" w:rsidP="00CF041F">
      <w:pPr>
        <w:rPr>
          <w:rFonts w:eastAsia="Times New Roman" w:cs="Times New Roman"/>
          <w:noProof/>
          <w:sz w:val="22"/>
          <w:szCs w:val="22"/>
          <w:lang w:val="cs-CZ" w:eastAsia="cs-CZ"/>
        </w:rPr>
      </w:pPr>
    </w:p>
    <w:p w:rsidR="00CF041F" w:rsidRDefault="00CF041F" w:rsidP="00CF041F">
      <w:pPr>
        <w:rPr>
          <w:rFonts w:eastAsia="Times New Roman" w:cs="Times New Roman"/>
          <w:noProof/>
          <w:sz w:val="22"/>
          <w:szCs w:val="22"/>
          <w:lang w:val="cs-CZ" w:eastAsia="cs-CZ"/>
        </w:rPr>
      </w:pPr>
    </w:p>
    <w:p w:rsidR="00CF041F" w:rsidRDefault="00CF041F" w:rsidP="00CF041F">
      <w:pPr>
        <w:rPr>
          <w:rFonts w:eastAsia="Times New Roman" w:cs="Times New Roman"/>
          <w:noProof/>
          <w:sz w:val="22"/>
          <w:szCs w:val="22"/>
          <w:lang w:val="cs-CZ" w:eastAsia="cs-CZ"/>
        </w:rPr>
      </w:pPr>
      <w:r>
        <w:rPr>
          <w:rFonts w:eastAsia="Times New Roman" w:cs="Times New Roman"/>
          <w:noProof/>
          <w:sz w:val="22"/>
          <w:szCs w:val="22"/>
          <w:lang w:val="cs-CZ" w:eastAsia="cs-CZ"/>
        </w:rPr>
        <w:br/>
      </w:r>
    </w:p>
    <w:p w:rsidR="00CF041F" w:rsidRDefault="00CF041F" w:rsidP="00CF041F">
      <w:pPr>
        <w:spacing w:after="200" w:line="276" w:lineRule="auto"/>
        <w:rPr>
          <w:rFonts w:eastAsia="Times New Roman" w:cs="Times New Roman"/>
          <w:noProof/>
          <w:sz w:val="22"/>
          <w:szCs w:val="22"/>
          <w:lang w:val="cs-CZ" w:eastAsia="cs-CZ"/>
        </w:rPr>
      </w:pPr>
      <w:r>
        <w:rPr>
          <w:rFonts w:eastAsia="Times New Roman" w:cs="Times New Roman"/>
          <w:noProof/>
          <w:sz w:val="22"/>
          <w:szCs w:val="22"/>
          <w:lang w:val="cs-CZ" w:eastAsia="cs-CZ"/>
        </w:rPr>
        <w:br w:type="page"/>
      </w:r>
    </w:p>
    <w:p w:rsidR="00CF041F" w:rsidRPr="00DE3522" w:rsidRDefault="00CF041F" w:rsidP="00CF041F">
      <w:pPr>
        <w:rPr>
          <w:rFonts w:eastAsia="Times New Roman" w:cs="Times New Roman"/>
          <w:snapToGrid w:val="0"/>
          <w:sz w:val="22"/>
          <w:szCs w:val="22"/>
          <w:lang w:val="lt-LT" w:eastAsia="en-US"/>
        </w:rPr>
      </w:pPr>
    </w:p>
    <w:p w:rsidR="00CF041F" w:rsidRPr="00DE3522" w:rsidRDefault="00CF041F" w:rsidP="00CF041F">
      <w:pPr>
        <w:rPr>
          <w:rFonts w:eastAsia="Times New Roman" w:cs="Times New Roman"/>
          <w:snapToGrid w:val="0"/>
          <w:sz w:val="22"/>
          <w:szCs w:val="22"/>
          <w:lang w:val="lt-LT" w:eastAsia="en-US"/>
        </w:rPr>
      </w:pPr>
    </w:p>
    <w:p w:rsidR="00CF041F" w:rsidRPr="00DE3522" w:rsidRDefault="00CF041F" w:rsidP="00CF041F">
      <w:pPr>
        <w:rPr>
          <w:rFonts w:eastAsia="Times New Roman" w:cs="Times New Roman"/>
          <w:snapToGrid w:val="0"/>
          <w:sz w:val="22"/>
          <w:szCs w:val="22"/>
          <w:lang w:val="lt-LT" w:eastAsia="en-US"/>
        </w:rPr>
      </w:pPr>
    </w:p>
    <w:p w:rsidR="00CF041F" w:rsidRPr="00DE3522" w:rsidRDefault="00CF041F" w:rsidP="00CF041F">
      <w:pPr>
        <w:rPr>
          <w:rFonts w:eastAsia="Times New Roman" w:cs="Times New Roman"/>
          <w:snapToGrid w:val="0"/>
          <w:sz w:val="22"/>
          <w:szCs w:val="22"/>
          <w:lang w:val="lt-LT" w:eastAsia="en-US"/>
        </w:rPr>
      </w:pPr>
    </w:p>
    <w:p w:rsidR="00CF041F" w:rsidRPr="00DE3522" w:rsidRDefault="00CF041F" w:rsidP="00CF041F">
      <w:pPr>
        <w:rPr>
          <w:rFonts w:eastAsia="Times New Roman" w:cs="Times New Roman"/>
          <w:b/>
          <w:snapToGrid w:val="0"/>
          <w:sz w:val="22"/>
          <w:szCs w:val="22"/>
          <w:lang w:val="lt-LT" w:eastAsia="en-US"/>
        </w:rPr>
      </w:pPr>
    </w:p>
    <w:p w:rsidR="00CF041F" w:rsidRPr="00DE3522" w:rsidRDefault="00CF041F" w:rsidP="00CF041F">
      <w:pPr>
        <w:rPr>
          <w:rFonts w:eastAsia="Times New Roman" w:cs="Times New Roman"/>
          <w:b/>
          <w:snapToGrid w:val="0"/>
          <w:sz w:val="22"/>
          <w:szCs w:val="22"/>
          <w:lang w:val="lt-LT" w:eastAsia="en-US"/>
        </w:rPr>
      </w:pPr>
    </w:p>
    <w:p w:rsidR="00CF041F" w:rsidRPr="00DE3522" w:rsidRDefault="00CF041F" w:rsidP="00CF041F">
      <w:pPr>
        <w:rPr>
          <w:rFonts w:eastAsia="Times New Roman" w:cs="Times New Roman"/>
          <w:b/>
          <w:snapToGrid w:val="0"/>
          <w:sz w:val="22"/>
          <w:szCs w:val="22"/>
          <w:lang w:val="lt-LT" w:eastAsia="en-US"/>
        </w:rPr>
      </w:pPr>
    </w:p>
    <w:p w:rsidR="00CF041F" w:rsidRPr="00DE3522" w:rsidRDefault="00CF041F" w:rsidP="00CF041F">
      <w:pPr>
        <w:rPr>
          <w:rFonts w:eastAsia="Times New Roman" w:cs="Times New Roman"/>
          <w:b/>
          <w:snapToGrid w:val="0"/>
          <w:sz w:val="22"/>
          <w:szCs w:val="22"/>
          <w:lang w:val="lt-LT" w:eastAsia="en-US"/>
        </w:rPr>
      </w:pPr>
    </w:p>
    <w:p w:rsidR="00CF041F" w:rsidRPr="00DE3522" w:rsidRDefault="00CF041F" w:rsidP="00CF041F">
      <w:pPr>
        <w:rPr>
          <w:rFonts w:eastAsia="Times New Roman" w:cs="Times New Roman"/>
          <w:b/>
          <w:snapToGrid w:val="0"/>
          <w:sz w:val="22"/>
          <w:szCs w:val="22"/>
          <w:lang w:val="lt-LT" w:eastAsia="en-US"/>
        </w:rPr>
      </w:pPr>
    </w:p>
    <w:p w:rsidR="00CF041F" w:rsidRPr="00DE3522" w:rsidRDefault="00CF041F" w:rsidP="00CF041F">
      <w:pPr>
        <w:rPr>
          <w:rFonts w:eastAsia="Times New Roman" w:cs="Times New Roman"/>
          <w:b/>
          <w:snapToGrid w:val="0"/>
          <w:sz w:val="22"/>
          <w:szCs w:val="22"/>
          <w:lang w:val="lt-LT" w:eastAsia="en-US"/>
        </w:rPr>
      </w:pPr>
    </w:p>
    <w:p w:rsidR="00CF041F" w:rsidRPr="00DE3522" w:rsidRDefault="00CF041F" w:rsidP="00CF041F">
      <w:pPr>
        <w:rPr>
          <w:rFonts w:eastAsia="Times New Roman" w:cs="Times New Roman"/>
          <w:b/>
          <w:snapToGrid w:val="0"/>
          <w:sz w:val="22"/>
          <w:szCs w:val="22"/>
          <w:lang w:val="lt-LT" w:eastAsia="en-US"/>
        </w:rPr>
      </w:pPr>
    </w:p>
    <w:p w:rsidR="00CF041F" w:rsidRPr="00DE3522" w:rsidRDefault="00CF041F" w:rsidP="00CF041F">
      <w:pPr>
        <w:rPr>
          <w:rFonts w:eastAsia="Times New Roman" w:cs="Times New Roman"/>
          <w:b/>
          <w:snapToGrid w:val="0"/>
          <w:sz w:val="22"/>
          <w:szCs w:val="22"/>
          <w:lang w:val="lt-LT" w:eastAsia="en-US"/>
        </w:rPr>
      </w:pPr>
    </w:p>
    <w:p w:rsidR="00CF041F" w:rsidRPr="00DE3522" w:rsidRDefault="00CF041F" w:rsidP="00CF041F">
      <w:pPr>
        <w:rPr>
          <w:rFonts w:eastAsia="Times New Roman" w:cs="Times New Roman"/>
          <w:b/>
          <w:snapToGrid w:val="0"/>
          <w:sz w:val="22"/>
          <w:szCs w:val="22"/>
          <w:lang w:val="lt-LT" w:eastAsia="en-US"/>
        </w:rPr>
      </w:pPr>
    </w:p>
    <w:p w:rsidR="00CF041F" w:rsidRPr="00DE3522" w:rsidRDefault="00CF041F" w:rsidP="00CF041F">
      <w:pPr>
        <w:rPr>
          <w:rFonts w:eastAsia="Times New Roman" w:cs="Times New Roman"/>
          <w:b/>
          <w:snapToGrid w:val="0"/>
          <w:sz w:val="22"/>
          <w:szCs w:val="22"/>
          <w:lang w:val="lt-LT" w:eastAsia="en-US"/>
        </w:rPr>
      </w:pPr>
    </w:p>
    <w:p w:rsidR="00CF041F" w:rsidRPr="00DE3522" w:rsidRDefault="00CF041F" w:rsidP="00CF041F">
      <w:pPr>
        <w:rPr>
          <w:rFonts w:eastAsia="Times New Roman" w:cs="Times New Roman"/>
          <w:b/>
          <w:snapToGrid w:val="0"/>
          <w:sz w:val="22"/>
          <w:szCs w:val="22"/>
          <w:lang w:val="lt-LT" w:eastAsia="en-US"/>
        </w:rPr>
      </w:pPr>
    </w:p>
    <w:p w:rsidR="00CF041F" w:rsidRPr="00DE3522" w:rsidRDefault="00CF041F" w:rsidP="00CF041F">
      <w:pPr>
        <w:rPr>
          <w:rFonts w:eastAsia="Times New Roman" w:cs="Times New Roman"/>
          <w:b/>
          <w:snapToGrid w:val="0"/>
          <w:sz w:val="22"/>
          <w:szCs w:val="22"/>
          <w:lang w:val="lt-LT" w:eastAsia="en-US"/>
        </w:rPr>
      </w:pPr>
    </w:p>
    <w:p w:rsidR="00CF041F" w:rsidRPr="00DE3522" w:rsidRDefault="00CF041F" w:rsidP="00CF041F">
      <w:pPr>
        <w:rPr>
          <w:rFonts w:eastAsia="Times New Roman" w:cs="Times New Roman"/>
          <w:b/>
          <w:snapToGrid w:val="0"/>
          <w:sz w:val="22"/>
          <w:szCs w:val="22"/>
          <w:lang w:val="lt-LT" w:eastAsia="en-US"/>
        </w:rPr>
      </w:pPr>
    </w:p>
    <w:p w:rsidR="00CF041F" w:rsidRPr="00DE3522" w:rsidRDefault="00CF041F" w:rsidP="00CF041F">
      <w:pPr>
        <w:rPr>
          <w:rFonts w:eastAsia="Times New Roman" w:cs="Times New Roman"/>
          <w:snapToGrid w:val="0"/>
          <w:sz w:val="22"/>
          <w:szCs w:val="22"/>
          <w:lang w:val="lt-LT" w:eastAsia="en-US"/>
        </w:rPr>
      </w:pPr>
    </w:p>
    <w:p w:rsidR="00CF041F" w:rsidRPr="00DE3522" w:rsidRDefault="00CF041F" w:rsidP="00CF041F">
      <w:pPr>
        <w:rPr>
          <w:rFonts w:eastAsia="Times New Roman" w:cs="Times New Roman"/>
          <w:snapToGrid w:val="0"/>
          <w:sz w:val="22"/>
          <w:szCs w:val="22"/>
          <w:lang w:val="lt-LT" w:eastAsia="en-US"/>
        </w:rPr>
      </w:pPr>
    </w:p>
    <w:p w:rsidR="00CF041F" w:rsidRPr="00DE3522" w:rsidRDefault="00CF041F" w:rsidP="00CF041F">
      <w:pPr>
        <w:rPr>
          <w:rFonts w:eastAsia="Times New Roman" w:cs="Times New Roman"/>
          <w:snapToGrid w:val="0"/>
          <w:sz w:val="22"/>
          <w:szCs w:val="22"/>
          <w:lang w:val="lt-LT" w:eastAsia="en-US"/>
        </w:rPr>
      </w:pPr>
    </w:p>
    <w:p w:rsidR="00CF041F" w:rsidRPr="00DE3522" w:rsidRDefault="00CF041F" w:rsidP="00CF041F">
      <w:pPr>
        <w:rPr>
          <w:rFonts w:eastAsia="Times New Roman" w:cs="Times New Roman"/>
          <w:snapToGrid w:val="0"/>
          <w:sz w:val="22"/>
          <w:szCs w:val="22"/>
          <w:lang w:val="lt-LT" w:eastAsia="en-US"/>
        </w:rPr>
      </w:pPr>
    </w:p>
    <w:p w:rsidR="00CF041F" w:rsidRPr="00DE3522" w:rsidRDefault="00CF041F" w:rsidP="00CF041F">
      <w:pPr>
        <w:rPr>
          <w:rFonts w:eastAsia="Times New Roman" w:cs="Times New Roman"/>
          <w:snapToGrid w:val="0"/>
          <w:sz w:val="22"/>
          <w:szCs w:val="22"/>
          <w:lang w:val="lt-LT" w:eastAsia="en-US"/>
        </w:rPr>
      </w:pPr>
    </w:p>
    <w:p w:rsidR="00CF041F" w:rsidRPr="00DE3522" w:rsidRDefault="00CF041F" w:rsidP="00CF041F">
      <w:pPr>
        <w:rPr>
          <w:rFonts w:eastAsia="Times New Roman" w:cs="Times New Roman"/>
          <w:snapToGrid w:val="0"/>
          <w:sz w:val="22"/>
          <w:szCs w:val="22"/>
          <w:lang w:val="lt-LT" w:eastAsia="en-US"/>
        </w:rPr>
      </w:pPr>
    </w:p>
    <w:p w:rsidR="00CF041F" w:rsidRPr="00DE3522" w:rsidRDefault="00CF041F" w:rsidP="00CF041F">
      <w:pPr>
        <w:jc w:val="center"/>
        <w:rPr>
          <w:rFonts w:eastAsia="Times New Roman" w:cs="Times New Roman"/>
          <w:b/>
          <w:snapToGrid w:val="0"/>
          <w:sz w:val="22"/>
          <w:szCs w:val="22"/>
          <w:lang w:val="lt-LT" w:eastAsia="en-US"/>
        </w:rPr>
      </w:pPr>
      <w:r w:rsidRPr="00DE3522">
        <w:rPr>
          <w:rFonts w:eastAsia="Times New Roman" w:cs="Times New Roman"/>
          <w:b/>
          <w:snapToGrid w:val="0"/>
          <w:sz w:val="22"/>
          <w:szCs w:val="22"/>
          <w:lang w:val="lt-LT" w:eastAsia="en-US"/>
        </w:rPr>
        <w:t>B. PAKUOTĖS LAPELIS</w:t>
      </w:r>
    </w:p>
    <w:p w:rsidR="00CF041F" w:rsidRPr="00DE3522" w:rsidRDefault="00CF041F" w:rsidP="00CF041F">
      <w:pPr>
        <w:jc w:val="center"/>
        <w:rPr>
          <w:rFonts w:eastAsia="Times New Roman" w:cs="Times New Roman"/>
          <w:b/>
          <w:snapToGrid w:val="0"/>
          <w:sz w:val="22"/>
          <w:szCs w:val="22"/>
          <w:lang w:val="lt-LT"/>
        </w:rPr>
      </w:pPr>
      <w:r w:rsidRPr="00DE3522">
        <w:rPr>
          <w:rFonts w:eastAsia="Times New Roman" w:cs="Times New Roman"/>
          <w:b/>
          <w:bCs/>
          <w:iCs/>
          <w:snapToGrid w:val="0"/>
          <w:sz w:val="22"/>
          <w:szCs w:val="22"/>
          <w:lang w:val="lt-LT"/>
        </w:rPr>
        <w:br w:type="page"/>
      </w:r>
      <w:r w:rsidRPr="00DE3522">
        <w:rPr>
          <w:rFonts w:eastAsia="Times New Roman" w:cs="Times New Roman"/>
          <w:b/>
          <w:bCs/>
          <w:iCs/>
          <w:snapToGrid w:val="0"/>
          <w:sz w:val="22"/>
          <w:szCs w:val="22"/>
          <w:lang w:val="lt-LT"/>
        </w:rPr>
        <w:lastRenderedPageBreak/>
        <w:t>Pakuotės lapelis:</w:t>
      </w:r>
      <w:r w:rsidRPr="00DE3522">
        <w:rPr>
          <w:rFonts w:eastAsia="Times New Roman" w:cs="Times New Roman"/>
          <w:b/>
          <w:snapToGrid w:val="0"/>
          <w:sz w:val="22"/>
          <w:szCs w:val="22"/>
          <w:lang w:val="lt-LT"/>
        </w:rPr>
        <w:t xml:space="preserve"> </w:t>
      </w:r>
      <w:r w:rsidRPr="00DE3522">
        <w:rPr>
          <w:rFonts w:eastAsia="Times New Roman" w:cs="Times New Roman"/>
          <w:b/>
          <w:bCs/>
          <w:iCs/>
          <w:snapToGrid w:val="0"/>
          <w:sz w:val="22"/>
          <w:szCs w:val="22"/>
          <w:lang w:val="lt-LT"/>
        </w:rPr>
        <w:t>informacija vartotojui</w:t>
      </w:r>
    </w:p>
    <w:p w:rsidR="00CF041F" w:rsidRPr="00DE3522" w:rsidRDefault="00CF041F" w:rsidP="00CF041F">
      <w:pPr>
        <w:jc w:val="center"/>
        <w:rPr>
          <w:rFonts w:eastAsia="Times New Roman" w:cs="Times New Roman"/>
          <w:snapToGrid w:val="0"/>
          <w:sz w:val="22"/>
          <w:szCs w:val="22"/>
          <w:lang w:val="lt-LT" w:eastAsia="en-US"/>
        </w:rPr>
      </w:pPr>
    </w:p>
    <w:p w:rsidR="00CF041F" w:rsidRPr="00DE3522" w:rsidRDefault="00CF041F" w:rsidP="00CF041F">
      <w:pPr>
        <w:jc w:val="center"/>
        <w:rPr>
          <w:rFonts w:eastAsia="Times New Roman" w:cs="Times New Roman"/>
          <w:b/>
          <w:snapToGrid w:val="0"/>
          <w:sz w:val="22"/>
          <w:szCs w:val="22"/>
          <w:lang w:val="lt-LT" w:eastAsia="en-US"/>
        </w:rPr>
      </w:pPr>
      <w:proofErr w:type="spellStart"/>
      <w:r w:rsidRPr="00DE3522">
        <w:rPr>
          <w:rFonts w:eastAsia="Times New Roman" w:cs="Times New Roman"/>
          <w:b/>
          <w:snapToGrid w:val="0"/>
          <w:sz w:val="22"/>
          <w:szCs w:val="22"/>
          <w:lang w:val="lt-LT" w:eastAsia="en-US"/>
        </w:rPr>
        <w:t>Pregabalin</w:t>
      </w:r>
      <w:proofErr w:type="spellEnd"/>
      <w:r w:rsidRPr="00DE3522">
        <w:rPr>
          <w:rFonts w:eastAsia="Times New Roman" w:cs="Times New Roman"/>
          <w:b/>
          <w:snapToGrid w:val="0"/>
          <w:sz w:val="22"/>
          <w:szCs w:val="22"/>
          <w:lang w:val="lt-LT" w:eastAsia="en-US"/>
        </w:rPr>
        <w:t xml:space="preserve"> </w:t>
      </w:r>
      <w:proofErr w:type="spellStart"/>
      <w:r w:rsidRPr="00DE3522">
        <w:rPr>
          <w:rFonts w:eastAsia="Times New Roman" w:cs="Times New Roman"/>
          <w:b/>
          <w:snapToGrid w:val="0"/>
          <w:sz w:val="22"/>
          <w:szCs w:val="22"/>
          <w:lang w:val="lt-LT" w:eastAsia="en-US"/>
        </w:rPr>
        <w:t>Teva</w:t>
      </w:r>
      <w:proofErr w:type="spellEnd"/>
      <w:r w:rsidRPr="00DE3522">
        <w:rPr>
          <w:rFonts w:eastAsia="Times New Roman" w:cs="Times New Roman"/>
          <w:b/>
          <w:snapToGrid w:val="0"/>
          <w:sz w:val="22"/>
          <w:szCs w:val="22"/>
          <w:lang w:val="lt-LT" w:eastAsia="en-US"/>
        </w:rPr>
        <w:t xml:space="preserve"> 25 mg kietosios kapsulės</w:t>
      </w:r>
    </w:p>
    <w:p w:rsidR="00CF041F" w:rsidRPr="00F03385" w:rsidRDefault="00CF041F" w:rsidP="00CF041F">
      <w:pPr>
        <w:jc w:val="center"/>
        <w:rPr>
          <w:rFonts w:eastAsia="Times New Roman" w:cs="Times New Roman"/>
          <w:b/>
          <w:snapToGrid w:val="0"/>
          <w:sz w:val="22"/>
          <w:szCs w:val="22"/>
          <w:highlight w:val="lightGray"/>
          <w:lang w:val="lt-LT" w:eastAsia="en-US"/>
        </w:rPr>
      </w:pPr>
      <w:proofErr w:type="spellStart"/>
      <w:r w:rsidRPr="00F03385">
        <w:rPr>
          <w:rFonts w:eastAsia="Times New Roman" w:cs="Times New Roman"/>
          <w:b/>
          <w:snapToGrid w:val="0"/>
          <w:sz w:val="22"/>
          <w:szCs w:val="22"/>
          <w:highlight w:val="lightGray"/>
          <w:lang w:val="lt-LT" w:eastAsia="en-US"/>
        </w:rPr>
        <w:t>Pregabalin</w:t>
      </w:r>
      <w:proofErr w:type="spellEnd"/>
      <w:r w:rsidRPr="00F03385">
        <w:rPr>
          <w:rFonts w:eastAsia="Times New Roman" w:cs="Times New Roman"/>
          <w:b/>
          <w:snapToGrid w:val="0"/>
          <w:sz w:val="22"/>
          <w:szCs w:val="22"/>
          <w:highlight w:val="lightGray"/>
          <w:lang w:val="lt-LT" w:eastAsia="en-US"/>
        </w:rPr>
        <w:t xml:space="preserve"> </w:t>
      </w:r>
      <w:proofErr w:type="spellStart"/>
      <w:r w:rsidRPr="00F03385">
        <w:rPr>
          <w:rFonts w:eastAsia="Times New Roman" w:cs="Times New Roman"/>
          <w:b/>
          <w:snapToGrid w:val="0"/>
          <w:sz w:val="22"/>
          <w:szCs w:val="22"/>
          <w:highlight w:val="lightGray"/>
          <w:lang w:val="lt-LT" w:eastAsia="en-US"/>
        </w:rPr>
        <w:t>Teva</w:t>
      </w:r>
      <w:proofErr w:type="spellEnd"/>
      <w:r w:rsidRPr="00F03385">
        <w:rPr>
          <w:rFonts w:eastAsia="Times New Roman" w:cs="Times New Roman"/>
          <w:b/>
          <w:snapToGrid w:val="0"/>
          <w:sz w:val="22"/>
          <w:szCs w:val="22"/>
          <w:highlight w:val="lightGray"/>
          <w:lang w:val="lt-LT" w:eastAsia="en-US"/>
        </w:rPr>
        <w:t xml:space="preserve"> 75 mg kietosios kapsulės</w:t>
      </w:r>
    </w:p>
    <w:p w:rsidR="00CF041F" w:rsidRPr="00DE3522" w:rsidRDefault="00CF041F" w:rsidP="00CF041F">
      <w:pPr>
        <w:jc w:val="center"/>
        <w:rPr>
          <w:rFonts w:eastAsia="Times New Roman" w:cs="Times New Roman"/>
          <w:b/>
          <w:snapToGrid w:val="0"/>
          <w:sz w:val="22"/>
          <w:szCs w:val="22"/>
          <w:lang w:val="lt-LT" w:eastAsia="en-US"/>
        </w:rPr>
      </w:pPr>
      <w:proofErr w:type="spellStart"/>
      <w:r w:rsidRPr="00F03385">
        <w:rPr>
          <w:rFonts w:eastAsia="Times New Roman" w:cs="Times New Roman"/>
          <w:b/>
          <w:snapToGrid w:val="0"/>
          <w:sz w:val="22"/>
          <w:szCs w:val="22"/>
          <w:highlight w:val="lightGray"/>
          <w:lang w:val="lt-LT" w:eastAsia="en-US"/>
        </w:rPr>
        <w:t>Pregabalin</w:t>
      </w:r>
      <w:proofErr w:type="spellEnd"/>
      <w:r w:rsidRPr="00F03385">
        <w:rPr>
          <w:rFonts w:eastAsia="Times New Roman" w:cs="Times New Roman"/>
          <w:b/>
          <w:snapToGrid w:val="0"/>
          <w:sz w:val="22"/>
          <w:szCs w:val="22"/>
          <w:highlight w:val="lightGray"/>
          <w:lang w:val="lt-LT" w:eastAsia="en-US"/>
        </w:rPr>
        <w:t xml:space="preserve"> </w:t>
      </w:r>
      <w:proofErr w:type="spellStart"/>
      <w:r w:rsidRPr="00F03385">
        <w:rPr>
          <w:rFonts w:eastAsia="Times New Roman" w:cs="Times New Roman"/>
          <w:b/>
          <w:snapToGrid w:val="0"/>
          <w:sz w:val="22"/>
          <w:szCs w:val="22"/>
          <w:highlight w:val="lightGray"/>
          <w:lang w:val="lt-LT" w:eastAsia="en-US"/>
        </w:rPr>
        <w:t>Teva</w:t>
      </w:r>
      <w:proofErr w:type="spellEnd"/>
      <w:r w:rsidRPr="00F03385">
        <w:rPr>
          <w:rFonts w:eastAsia="Times New Roman" w:cs="Times New Roman"/>
          <w:b/>
          <w:snapToGrid w:val="0"/>
          <w:sz w:val="22"/>
          <w:szCs w:val="22"/>
          <w:highlight w:val="lightGray"/>
          <w:lang w:val="lt-LT" w:eastAsia="en-US"/>
        </w:rPr>
        <w:t xml:space="preserve"> 150 mg kietosios kapsulės</w:t>
      </w:r>
    </w:p>
    <w:p w:rsidR="00CF041F" w:rsidRPr="00DE3522" w:rsidRDefault="00CF041F" w:rsidP="00CF041F">
      <w:pPr>
        <w:jc w:val="center"/>
        <w:rPr>
          <w:rFonts w:eastAsia="Times New Roman" w:cs="Times New Roman"/>
          <w:snapToGrid w:val="0"/>
          <w:sz w:val="22"/>
          <w:szCs w:val="22"/>
          <w:lang w:val="lt-LT" w:eastAsia="en-US"/>
        </w:rPr>
      </w:pPr>
      <w:proofErr w:type="spellStart"/>
      <w:r w:rsidRPr="00DE3522">
        <w:rPr>
          <w:rFonts w:eastAsia="Times New Roman" w:cs="Times New Roman"/>
          <w:snapToGrid w:val="0"/>
          <w:sz w:val="22"/>
          <w:szCs w:val="22"/>
          <w:lang w:val="lt-LT" w:eastAsia="en-US"/>
        </w:rPr>
        <w:t>Pregabalinas</w:t>
      </w:r>
      <w:proofErr w:type="spellEnd"/>
    </w:p>
    <w:p w:rsidR="00CF041F" w:rsidRPr="00DE3522" w:rsidRDefault="00CF041F" w:rsidP="00CF041F">
      <w:pPr>
        <w:rPr>
          <w:rFonts w:eastAsia="Times New Roman" w:cs="Times New Roman"/>
          <w:snapToGrid w:val="0"/>
          <w:sz w:val="22"/>
          <w:szCs w:val="22"/>
          <w:lang w:val="lt-LT" w:eastAsia="en-US"/>
        </w:rPr>
      </w:pPr>
    </w:p>
    <w:p w:rsidR="00CF041F" w:rsidRPr="00DE3522" w:rsidRDefault="00CF041F" w:rsidP="00CF041F">
      <w:pPr>
        <w:rPr>
          <w:rFonts w:eastAsia="Times New Roman" w:cs="Times New Roman"/>
          <w:b/>
          <w:snapToGrid w:val="0"/>
          <w:sz w:val="22"/>
          <w:szCs w:val="22"/>
          <w:lang w:val="lt-LT" w:eastAsia="en-US"/>
        </w:rPr>
      </w:pPr>
      <w:r w:rsidRPr="00DE3522">
        <w:rPr>
          <w:rFonts w:eastAsia="Times New Roman" w:cs="Times New Roman"/>
          <w:b/>
          <w:snapToGrid w:val="0"/>
          <w:sz w:val="22"/>
          <w:szCs w:val="22"/>
          <w:lang w:val="lt-LT" w:eastAsia="en-US"/>
        </w:rPr>
        <w:t>Atidžiai perskaitykite visą šį lapelį, prieš pradėdami vartoti vaistą, nes jame pateikiama Jums svarbi informacija.</w:t>
      </w:r>
    </w:p>
    <w:p w:rsidR="00CF041F" w:rsidRPr="00DE3522" w:rsidRDefault="00CF041F" w:rsidP="00CF041F">
      <w:pPr>
        <w:pStyle w:val="BT-EMEASMCA"/>
        <w:ind w:left="567" w:hanging="567"/>
        <w:rPr>
          <w:sz w:val="22"/>
          <w:szCs w:val="22"/>
          <w:lang w:val="lt-LT"/>
        </w:rPr>
      </w:pPr>
      <w:r w:rsidRPr="00DE3522">
        <w:rPr>
          <w:snapToGrid w:val="0"/>
          <w:sz w:val="22"/>
          <w:szCs w:val="22"/>
          <w:lang w:val="lt-LT" w:eastAsia="en-US"/>
        </w:rPr>
        <w:t>Neišmeskite šio lapelio, nes vėl gali prireikti jį perskaityti.</w:t>
      </w:r>
    </w:p>
    <w:p w:rsidR="00CF041F" w:rsidRPr="00DE3522" w:rsidRDefault="00CF041F" w:rsidP="00CF041F">
      <w:pPr>
        <w:pStyle w:val="BT-EMEASMCA"/>
        <w:ind w:left="567" w:hanging="567"/>
        <w:rPr>
          <w:snapToGrid w:val="0"/>
          <w:sz w:val="22"/>
          <w:szCs w:val="22"/>
          <w:lang w:val="lt-LT" w:eastAsia="en-US"/>
        </w:rPr>
      </w:pPr>
      <w:r w:rsidRPr="00DE3522">
        <w:rPr>
          <w:snapToGrid w:val="0"/>
          <w:sz w:val="22"/>
          <w:szCs w:val="22"/>
          <w:lang w:val="lt-LT" w:eastAsia="en-US"/>
        </w:rPr>
        <w:t>Jeigu kiltų daugiau klausimų, kreipkitės į gydytoją arba vaistininką.</w:t>
      </w:r>
    </w:p>
    <w:p w:rsidR="00CF041F" w:rsidRPr="00DE3522" w:rsidRDefault="00CF041F" w:rsidP="00CF041F">
      <w:pPr>
        <w:pStyle w:val="BT-EMEASMCA"/>
        <w:ind w:left="567" w:hanging="567"/>
        <w:rPr>
          <w:sz w:val="22"/>
          <w:szCs w:val="22"/>
          <w:lang w:val="lt-LT"/>
        </w:rPr>
      </w:pPr>
      <w:r w:rsidRPr="00DE3522">
        <w:rPr>
          <w:snapToGrid w:val="0"/>
          <w:sz w:val="22"/>
          <w:szCs w:val="22"/>
          <w:lang w:val="lt-LT" w:eastAsia="en-US"/>
        </w:rPr>
        <w:t>Šis vaistas skirtas tik Jums, todėl kitiems žmonėms jo duoti negalima. Vaistas gali jiems pakenkti (net tiems, kurių ligos požymiai yra tokie patys kaip Jūsų).</w:t>
      </w:r>
    </w:p>
    <w:p w:rsidR="00CF041F" w:rsidRPr="00DE3522" w:rsidRDefault="00CF041F" w:rsidP="00CF041F">
      <w:pPr>
        <w:pStyle w:val="BT-EMEASMCA"/>
        <w:ind w:left="567" w:hanging="567"/>
        <w:rPr>
          <w:snapToGrid w:val="0"/>
          <w:sz w:val="22"/>
          <w:szCs w:val="22"/>
          <w:lang w:val="lt-LT" w:eastAsia="en-US"/>
        </w:rPr>
      </w:pPr>
      <w:r w:rsidRPr="00DE3522">
        <w:rPr>
          <w:snapToGrid w:val="0"/>
          <w:sz w:val="22"/>
          <w:szCs w:val="22"/>
          <w:lang w:val="lt-LT" w:eastAsia="en-US"/>
        </w:rPr>
        <w:t>Jeigu pasireiškė šalutinis poveikis (net jeigu jis šiame lapelyje nenurodytas), kreipkitės į gydytoją arba vaistininką. Žr. 4 skyrių.</w:t>
      </w:r>
    </w:p>
    <w:p w:rsidR="00CF041F" w:rsidRPr="00DE3522" w:rsidRDefault="00CF041F" w:rsidP="00CF041F">
      <w:pPr>
        <w:rPr>
          <w:rFonts w:eastAsia="Times New Roman" w:cs="Times New Roman"/>
          <w:snapToGrid w:val="0"/>
          <w:sz w:val="22"/>
          <w:szCs w:val="22"/>
          <w:lang w:val="lt-LT" w:eastAsia="en-US"/>
        </w:rPr>
      </w:pPr>
    </w:p>
    <w:p w:rsidR="00CF041F" w:rsidRPr="00DE3522" w:rsidRDefault="00CF041F" w:rsidP="00CF041F">
      <w:pPr>
        <w:rPr>
          <w:rFonts w:eastAsia="Times New Roman" w:cs="Times New Roman"/>
          <w:b/>
          <w:bCs/>
          <w:snapToGrid w:val="0"/>
          <w:sz w:val="22"/>
          <w:szCs w:val="22"/>
          <w:lang w:val="lt-LT"/>
        </w:rPr>
      </w:pPr>
      <w:r w:rsidRPr="00DE3522">
        <w:rPr>
          <w:rFonts w:eastAsia="Times New Roman" w:cs="Times New Roman"/>
          <w:b/>
          <w:bCs/>
          <w:snapToGrid w:val="0"/>
          <w:sz w:val="22"/>
          <w:szCs w:val="22"/>
          <w:lang w:val="lt-LT"/>
        </w:rPr>
        <w:t>Apie ką rašoma šiame lapelyje?</w:t>
      </w:r>
    </w:p>
    <w:p w:rsidR="00CF041F" w:rsidRPr="00DE3522" w:rsidRDefault="00CF041F" w:rsidP="00CF041F">
      <w:pPr>
        <w:rPr>
          <w:rFonts w:eastAsia="Times New Roman" w:cs="Times New Roman"/>
          <w:sz w:val="22"/>
          <w:szCs w:val="22"/>
          <w:lang w:val="lt-LT"/>
        </w:rPr>
      </w:pPr>
    </w:p>
    <w:p w:rsidR="00CF041F" w:rsidRPr="00DE3522" w:rsidRDefault="00CF041F" w:rsidP="00CF041F">
      <w:pPr>
        <w:ind w:left="567" w:hanging="567"/>
        <w:rPr>
          <w:rFonts w:eastAsia="Times New Roman" w:cs="Times New Roman"/>
          <w:sz w:val="22"/>
          <w:szCs w:val="22"/>
          <w:lang w:val="lt-LT"/>
        </w:rPr>
      </w:pPr>
      <w:r w:rsidRPr="00DE3522">
        <w:rPr>
          <w:rFonts w:eastAsia="Times New Roman" w:cs="Times New Roman"/>
          <w:snapToGrid w:val="0"/>
          <w:sz w:val="22"/>
          <w:szCs w:val="22"/>
          <w:lang w:val="lt-LT" w:eastAsia="en-US"/>
        </w:rPr>
        <w:t xml:space="preserve">1.       Kas yra </w:t>
      </w:r>
      <w:proofErr w:type="spellStart"/>
      <w:r w:rsidRPr="00DE3522">
        <w:rPr>
          <w:rFonts w:eastAsia="Times New Roman" w:cs="Times New Roman"/>
          <w:snapToGrid w:val="0"/>
          <w:sz w:val="22"/>
          <w:szCs w:val="22"/>
          <w:lang w:val="lt-LT" w:eastAsia="en-US"/>
        </w:rPr>
        <w:t>Pregabalin</w:t>
      </w:r>
      <w:proofErr w:type="spellEnd"/>
      <w:r w:rsidRPr="00DE3522">
        <w:rPr>
          <w:rFonts w:eastAsia="Times New Roman" w:cs="Times New Roman"/>
          <w:snapToGrid w:val="0"/>
          <w:sz w:val="22"/>
          <w:szCs w:val="22"/>
          <w:lang w:val="lt-LT" w:eastAsia="en-US"/>
        </w:rPr>
        <w:t xml:space="preserve"> </w:t>
      </w:r>
      <w:proofErr w:type="spellStart"/>
      <w:r w:rsidRPr="00DE3522">
        <w:rPr>
          <w:rFonts w:eastAsia="Times New Roman" w:cs="Times New Roman"/>
          <w:snapToGrid w:val="0"/>
          <w:sz w:val="22"/>
          <w:szCs w:val="22"/>
          <w:lang w:val="lt-LT" w:eastAsia="en-US"/>
        </w:rPr>
        <w:t>Teva</w:t>
      </w:r>
      <w:proofErr w:type="spellEnd"/>
      <w:r w:rsidRPr="00DE3522">
        <w:rPr>
          <w:rFonts w:eastAsia="Times New Roman" w:cs="Times New Roman"/>
          <w:snapToGrid w:val="0"/>
          <w:sz w:val="22"/>
          <w:szCs w:val="22"/>
          <w:lang w:val="lt-LT" w:eastAsia="en-US"/>
        </w:rPr>
        <w:t xml:space="preserve"> ir kam jis vartojamas</w:t>
      </w:r>
    </w:p>
    <w:p w:rsidR="00CF041F" w:rsidRPr="00DE3522" w:rsidRDefault="00CF041F" w:rsidP="00CF041F">
      <w:pPr>
        <w:ind w:left="567" w:hanging="567"/>
        <w:rPr>
          <w:rFonts w:eastAsia="Times New Roman" w:cs="Times New Roman"/>
          <w:sz w:val="22"/>
          <w:szCs w:val="22"/>
          <w:lang w:val="lt-LT"/>
        </w:rPr>
      </w:pPr>
      <w:r w:rsidRPr="00DE3522">
        <w:rPr>
          <w:rFonts w:eastAsia="Times New Roman" w:cs="Times New Roman"/>
          <w:snapToGrid w:val="0"/>
          <w:sz w:val="22"/>
          <w:szCs w:val="22"/>
          <w:lang w:val="lt-LT" w:eastAsia="en-US"/>
        </w:rPr>
        <w:t xml:space="preserve">2.       Kas žinotina prieš vartojant </w:t>
      </w:r>
      <w:proofErr w:type="spellStart"/>
      <w:r w:rsidRPr="00DE3522">
        <w:rPr>
          <w:rFonts w:eastAsia="Times New Roman" w:cs="Times New Roman"/>
          <w:snapToGrid w:val="0"/>
          <w:sz w:val="22"/>
          <w:szCs w:val="22"/>
          <w:lang w:val="lt-LT" w:eastAsia="en-US"/>
        </w:rPr>
        <w:t>Pregabalin</w:t>
      </w:r>
      <w:proofErr w:type="spellEnd"/>
      <w:r w:rsidRPr="00DE3522">
        <w:rPr>
          <w:rFonts w:eastAsia="Times New Roman" w:cs="Times New Roman"/>
          <w:snapToGrid w:val="0"/>
          <w:sz w:val="22"/>
          <w:szCs w:val="22"/>
          <w:lang w:val="lt-LT" w:eastAsia="en-US"/>
        </w:rPr>
        <w:t xml:space="preserve"> </w:t>
      </w:r>
      <w:proofErr w:type="spellStart"/>
      <w:r w:rsidRPr="00DE3522">
        <w:rPr>
          <w:rFonts w:eastAsia="Times New Roman" w:cs="Times New Roman"/>
          <w:snapToGrid w:val="0"/>
          <w:sz w:val="22"/>
          <w:szCs w:val="22"/>
          <w:lang w:val="lt-LT" w:eastAsia="en-US"/>
        </w:rPr>
        <w:t>Teva</w:t>
      </w:r>
      <w:proofErr w:type="spellEnd"/>
    </w:p>
    <w:p w:rsidR="00CF041F" w:rsidRPr="00DE3522" w:rsidRDefault="00CF041F" w:rsidP="00CF041F">
      <w:pPr>
        <w:ind w:left="567" w:hanging="567"/>
        <w:rPr>
          <w:rFonts w:eastAsia="Times New Roman" w:cs="Times New Roman"/>
          <w:sz w:val="22"/>
          <w:szCs w:val="22"/>
          <w:lang w:val="lt-LT"/>
        </w:rPr>
      </w:pPr>
      <w:r w:rsidRPr="00DE3522">
        <w:rPr>
          <w:rFonts w:eastAsia="Times New Roman" w:cs="Times New Roman"/>
          <w:snapToGrid w:val="0"/>
          <w:sz w:val="22"/>
          <w:szCs w:val="22"/>
          <w:lang w:val="lt-LT" w:eastAsia="en-US"/>
        </w:rPr>
        <w:t xml:space="preserve">3.       Kaip vartoti </w:t>
      </w:r>
      <w:proofErr w:type="spellStart"/>
      <w:r w:rsidRPr="00DE3522">
        <w:rPr>
          <w:rFonts w:eastAsia="Times New Roman" w:cs="Times New Roman"/>
          <w:snapToGrid w:val="0"/>
          <w:sz w:val="22"/>
          <w:szCs w:val="22"/>
          <w:lang w:val="lt-LT" w:eastAsia="en-US"/>
        </w:rPr>
        <w:t>Pregabalin</w:t>
      </w:r>
      <w:proofErr w:type="spellEnd"/>
      <w:r w:rsidRPr="00DE3522">
        <w:rPr>
          <w:rFonts w:eastAsia="Times New Roman" w:cs="Times New Roman"/>
          <w:snapToGrid w:val="0"/>
          <w:sz w:val="22"/>
          <w:szCs w:val="22"/>
          <w:lang w:val="lt-LT" w:eastAsia="en-US"/>
        </w:rPr>
        <w:t xml:space="preserve"> </w:t>
      </w:r>
      <w:proofErr w:type="spellStart"/>
      <w:r w:rsidRPr="00DE3522">
        <w:rPr>
          <w:rFonts w:eastAsia="Times New Roman" w:cs="Times New Roman"/>
          <w:snapToGrid w:val="0"/>
          <w:sz w:val="22"/>
          <w:szCs w:val="22"/>
          <w:lang w:val="lt-LT" w:eastAsia="en-US"/>
        </w:rPr>
        <w:t>Teva</w:t>
      </w:r>
      <w:proofErr w:type="spellEnd"/>
    </w:p>
    <w:p w:rsidR="00CF041F" w:rsidRPr="00DE3522" w:rsidRDefault="00CF041F" w:rsidP="00CF041F">
      <w:pPr>
        <w:ind w:left="567" w:hanging="567"/>
        <w:rPr>
          <w:rFonts w:eastAsia="Times New Roman" w:cs="Times New Roman"/>
          <w:sz w:val="22"/>
          <w:szCs w:val="22"/>
          <w:lang w:val="lt-LT"/>
        </w:rPr>
      </w:pPr>
      <w:r w:rsidRPr="00DE3522">
        <w:rPr>
          <w:rFonts w:eastAsia="Times New Roman" w:cs="Times New Roman"/>
          <w:snapToGrid w:val="0"/>
          <w:sz w:val="22"/>
          <w:szCs w:val="22"/>
          <w:lang w:val="lt-LT" w:eastAsia="en-US"/>
        </w:rPr>
        <w:t>4.       Galimas šalutinis poveikis</w:t>
      </w:r>
    </w:p>
    <w:p w:rsidR="00CF041F" w:rsidRPr="00DE3522" w:rsidRDefault="00CF041F" w:rsidP="00CF041F">
      <w:pPr>
        <w:ind w:left="567" w:hanging="567"/>
        <w:rPr>
          <w:rFonts w:eastAsia="Times New Roman" w:cs="Times New Roman"/>
          <w:sz w:val="22"/>
          <w:szCs w:val="22"/>
          <w:lang w:val="lt-LT"/>
        </w:rPr>
      </w:pPr>
      <w:r w:rsidRPr="00DE3522">
        <w:rPr>
          <w:rFonts w:eastAsia="Times New Roman" w:cs="Times New Roman"/>
          <w:snapToGrid w:val="0"/>
          <w:sz w:val="22"/>
          <w:szCs w:val="22"/>
          <w:lang w:val="lt-LT" w:eastAsia="en-US"/>
        </w:rPr>
        <w:t xml:space="preserve">5.       Kaip laikyti </w:t>
      </w:r>
      <w:proofErr w:type="spellStart"/>
      <w:r w:rsidRPr="00DE3522">
        <w:rPr>
          <w:rFonts w:eastAsia="Times New Roman" w:cs="Times New Roman"/>
          <w:snapToGrid w:val="0"/>
          <w:sz w:val="22"/>
          <w:szCs w:val="22"/>
          <w:lang w:val="lt-LT" w:eastAsia="en-US"/>
        </w:rPr>
        <w:t>Pregabalin</w:t>
      </w:r>
      <w:proofErr w:type="spellEnd"/>
      <w:r w:rsidRPr="00DE3522">
        <w:rPr>
          <w:rFonts w:eastAsia="Times New Roman" w:cs="Times New Roman"/>
          <w:snapToGrid w:val="0"/>
          <w:sz w:val="22"/>
          <w:szCs w:val="22"/>
          <w:lang w:val="lt-LT" w:eastAsia="en-US"/>
        </w:rPr>
        <w:t xml:space="preserve"> </w:t>
      </w:r>
      <w:proofErr w:type="spellStart"/>
      <w:r w:rsidRPr="00DE3522">
        <w:rPr>
          <w:rFonts w:eastAsia="Times New Roman" w:cs="Times New Roman"/>
          <w:snapToGrid w:val="0"/>
          <w:sz w:val="22"/>
          <w:szCs w:val="22"/>
          <w:lang w:val="lt-LT" w:eastAsia="en-US"/>
        </w:rPr>
        <w:t>Teva</w:t>
      </w:r>
      <w:proofErr w:type="spellEnd"/>
    </w:p>
    <w:p w:rsidR="00CF041F" w:rsidRPr="00DE3522" w:rsidRDefault="00CF041F" w:rsidP="00CF041F">
      <w:pPr>
        <w:ind w:left="567" w:hanging="567"/>
        <w:rPr>
          <w:rFonts w:eastAsia="Times New Roman" w:cs="Times New Roman"/>
          <w:snapToGrid w:val="0"/>
          <w:sz w:val="22"/>
          <w:szCs w:val="22"/>
          <w:lang w:val="lt-LT" w:eastAsia="en-US"/>
        </w:rPr>
      </w:pPr>
      <w:r w:rsidRPr="00DE3522">
        <w:rPr>
          <w:rFonts w:eastAsia="Times New Roman" w:cs="Times New Roman"/>
          <w:snapToGrid w:val="0"/>
          <w:sz w:val="22"/>
          <w:szCs w:val="22"/>
          <w:lang w:val="lt-LT" w:eastAsia="en-US"/>
        </w:rPr>
        <w:t>6.       Pakuotės turinys ir kita informacija</w:t>
      </w:r>
    </w:p>
    <w:p w:rsidR="00CF041F" w:rsidRPr="00DE3522" w:rsidRDefault="00CF041F" w:rsidP="00CF041F">
      <w:pPr>
        <w:rPr>
          <w:rFonts w:eastAsia="Times New Roman" w:cs="Times New Roman"/>
          <w:snapToGrid w:val="0"/>
          <w:sz w:val="22"/>
          <w:szCs w:val="22"/>
          <w:lang w:val="lt-LT" w:eastAsia="en-US"/>
        </w:rPr>
      </w:pPr>
    </w:p>
    <w:p w:rsidR="00CF041F" w:rsidRPr="00DE3522" w:rsidRDefault="00CF041F" w:rsidP="00CF041F">
      <w:pPr>
        <w:rPr>
          <w:rFonts w:eastAsia="Times New Roman" w:cs="Times New Roman"/>
          <w:b/>
          <w:bCs/>
          <w:snapToGrid w:val="0"/>
          <w:sz w:val="22"/>
          <w:szCs w:val="22"/>
          <w:lang w:val="lt-LT"/>
        </w:rPr>
      </w:pPr>
    </w:p>
    <w:p w:rsidR="00CF041F" w:rsidRPr="00DE3522" w:rsidRDefault="00CF041F" w:rsidP="00CF041F">
      <w:pPr>
        <w:ind w:left="567" w:hanging="567"/>
        <w:rPr>
          <w:rFonts w:eastAsia="Times New Roman" w:cs="Times New Roman"/>
          <w:b/>
          <w:bCs/>
          <w:snapToGrid w:val="0"/>
          <w:sz w:val="22"/>
          <w:szCs w:val="22"/>
          <w:lang w:val="lt-LT"/>
        </w:rPr>
      </w:pPr>
      <w:r w:rsidRPr="00DE3522">
        <w:rPr>
          <w:rFonts w:eastAsia="Times New Roman" w:cs="Times New Roman"/>
          <w:b/>
          <w:bCs/>
          <w:snapToGrid w:val="0"/>
          <w:sz w:val="22"/>
          <w:szCs w:val="22"/>
          <w:lang w:val="lt-LT"/>
        </w:rPr>
        <w:t>1.</w:t>
      </w:r>
      <w:r w:rsidRPr="00DE3522">
        <w:rPr>
          <w:rFonts w:eastAsia="Times New Roman" w:cs="Times New Roman"/>
          <w:b/>
          <w:bCs/>
          <w:snapToGrid w:val="0"/>
          <w:sz w:val="22"/>
          <w:szCs w:val="22"/>
          <w:lang w:val="lt-LT"/>
        </w:rPr>
        <w:tab/>
        <w:t xml:space="preserve">Kas yra </w:t>
      </w:r>
      <w:proofErr w:type="spellStart"/>
      <w:r w:rsidRPr="00DE3522">
        <w:rPr>
          <w:rFonts w:eastAsia="Times New Roman" w:cs="Times New Roman"/>
          <w:b/>
          <w:bCs/>
          <w:snapToGrid w:val="0"/>
          <w:sz w:val="22"/>
          <w:szCs w:val="22"/>
          <w:lang w:val="lt-LT"/>
        </w:rPr>
        <w:t>Pregabalin</w:t>
      </w:r>
      <w:proofErr w:type="spellEnd"/>
      <w:r w:rsidRPr="00DE3522">
        <w:rPr>
          <w:rFonts w:eastAsia="Times New Roman" w:cs="Times New Roman"/>
          <w:b/>
          <w:bCs/>
          <w:snapToGrid w:val="0"/>
          <w:sz w:val="22"/>
          <w:szCs w:val="22"/>
          <w:lang w:val="lt-LT"/>
        </w:rPr>
        <w:t xml:space="preserve"> </w:t>
      </w:r>
      <w:proofErr w:type="spellStart"/>
      <w:r w:rsidRPr="00DE3522">
        <w:rPr>
          <w:rFonts w:eastAsia="Times New Roman" w:cs="Times New Roman"/>
          <w:b/>
          <w:bCs/>
          <w:snapToGrid w:val="0"/>
          <w:sz w:val="22"/>
          <w:szCs w:val="22"/>
          <w:lang w:val="lt-LT"/>
        </w:rPr>
        <w:t>Teva</w:t>
      </w:r>
      <w:proofErr w:type="spellEnd"/>
      <w:r w:rsidRPr="00DE3522">
        <w:rPr>
          <w:rFonts w:eastAsia="Times New Roman" w:cs="Times New Roman"/>
          <w:b/>
          <w:bCs/>
          <w:snapToGrid w:val="0"/>
          <w:sz w:val="22"/>
          <w:szCs w:val="22"/>
          <w:lang w:val="lt-LT"/>
        </w:rPr>
        <w:t xml:space="preserve"> ir kam jis vartojamas</w:t>
      </w:r>
    </w:p>
    <w:p w:rsidR="00CF041F" w:rsidRPr="00DE3522" w:rsidRDefault="00CF041F" w:rsidP="00CF041F">
      <w:pPr>
        <w:ind w:left="567" w:hanging="567"/>
        <w:rPr>
          <w:rFonts w:eastAsia="Times New Roman" w:cs="Times New Roman"/>
          <w:snapToGrid w:val="0"/>
          <w:sz w:val="22"/>
          <w:szCs w:val="22"/>
          <w:lang w:val="lt-LT" w:eastAsia="en-US"/>
        </w:rPr>
      </w:pPr>
    </w:p>
    <w:p w:rsidR="00CF041F" w:rsidRPr="00DE3522" w:rsidRDefault="00CF041F" w:rsidP="00CF041F">
      <w:pPr>
        <w:rPr>
          <w:rFonts w:eastAsia="Times New Roman" w:cs="Times New Roman"/>
          <w:snapToGrid w:val="0"/>
          <w:sz w:val="22"/>
          <w:szCs w:val="22"/>
          <w:lang w:val="lt-LT" w:eastAsia="en-US"/>
        </w:rPr>
      </w:pPr>
      <w:proofErr w:type="spellStart"/>
      <w:r w:rsidRPr="00DE3522">
        <w:rPr>
          <w:rFonts w:eastAsia="Times New Roman" w:cs="Times New Roman"/>
          <w:snapToGrid w:val="0"/>
          <w:sz w:val="22"/>
          <w:szCs w:val="22"/>
          <w:lang w:val="lt-LT" w:eastAsia="en-US"/>
        </w:rPr>
        <w:t>Pregabalin</w:t>
      </w:r>
      <w:proofErr w:type="spellEnd"/>
      <w:r w:rsidRPr="00DE3522">
        <w:rPr>
          <w:rFonts w:eastAsia="Times New Roman" w:cs="Times New Roman"/>
          <w:snapToGrid w:val="0"/>
          <w:sz w:val="22"/>
          <w:szCs w:val="22"/>
          <w:lang w:val="lt-LT" w:eastAsia="en-US"/>
        </w:rPr>
        <w:t xml:space="preserve"> </w:t>
      </w:r>
      <w:proofErr w:type="spellStart"/>
      <w:r w:rsidRPr="00DE3522">
        <w:rPr>
          <w:rFonts w:eastAsia="Times New Roman" w:cs="Times New Roman"/>
          <w:snapToGrid w:val="0"/>
          <w:sz w:val="22"/>
          <w:szCs w:val="22"/>
          <w:lang w:val="lt-LT" w:eastAsia="en-US"/>
        </w:rPr>
        <w:t>Teva</w:t>
      </w:r>
      <w:proofErr w:type="spellEnd"/>
      <w:r w:rsidRPr="00DE3522">
        <w:rPr>
          <w:rFonts w:eastAsia="Times New Roman" w:cs="Times New Roman"/>
          <w:snapToGrid w:val="0"/>
          <w:sz w:val="22"/>
          <w:szCs w:val="22"/>
          <w:lang w:val="lt-LT" w:eastAsia="en-US"/>
        </w:rPr>
        <w:t xml:space="preserve"> priklauso vaistų, kurie vartojami suaugusiųjų epi</w:t>
      </w:r>
      <w:r>
        <w:rPr>
          <w:rFonts w:eastAsia="Times New Roman" w:cs="Times New Roman"/>
          <w:snapToGrid w:val="0"/>
          <w:sz w:val="22"/>
          <w:szCs w:val="22"/>
          <w:lang w:val="lt-LT" w:eastAsia="en-US"/>
        </w:rPr>
        <w:t>lepsijai</w:t>
      </w:r>
      <w:r w:rsidRPr="00DE3522">
        <w:rPr>
          <w:rFonts w:eastAsia="Times New Roman" w:cs="Times New Roman"/>
          <w:snapToGrid w:val="0"/>
          <w:sz w:val="22"/>
          <w:szCs w:val="22"/>
          <w:lang w:val="lt-LT" w:eastAsia="en-US"/>
        </w:rPr>
        <w:t xml:space="preserve"> ir </w:t>
      </w:r>
      <w:proofErr w:type="spellStart"/>
      <w:r w:rsidRPr="00DE3522">
        <w:rPr>
          <w:rFonts w:eastAsia="Times New Roman" w:cs="Times New Roman"/>
          <w:snapToGrid w:val="0"/>
          <w:sz w:val="22"/>
          <w:szCs w:val="22"/>
          <w:lang w:val="lt-LT" w:eastAsia="en-US"/>
        </w:rPr>
        <w:t>generalizuot</w:t>
      </w:r>
      <w:r>
        <w:rPr>
          <w:rFonts w:eastAsia="Times New Roman" w:cs="Times New Roman"/>
          <w:snapToGrid w:val="0"/>
          <w:sz w:val="22"/>
          <w:szCs w:val="22"/>
          <w:lang w:val="lt-LT" w:eastAsia="en-US"/>
        </w:rPr>
        <w:t>o</w:t>
      </w:r>
      <w:proofErr w:type="spellEnd"/>
      <w:r w:rsidRPr="00DE3522">
        <w:rPr>
          <w:rFonts w:eastAsia="Times New Roman" w:cs="Times New Roman"/>
          <w:snapToGrid w:val="0"/>
          <w:sz w:val="22"/>
          <w:szCs w:val="22"/>
          <w:lang w:val="lt-LT" w:eastAsia="en-US"/>
        </w:rPr>
        <w:t xml:space="preserve"> nerimo sutrikimui (GNS) gydyti, grupei.</w:t>
      </w:r>
    </w:p>
    <w:p w:rsidR="00CF041F" w:rsidRPr="00DE3522" w:rsidRDefault="00CF041F" w:rsidP="00CF041F">
      <w:pPr>
        <w:rPr>
          <w:rFonts w:eastAsia="TimesNewRoman" w:cs="Times New Roman"/>
          <w:sz w:val="22"/>
          <w:szCs w:val="22"/>
          <w:lang w:val="lt-LT" w:eastAsia="en-US"/>
        </w:rPr>
      </w:pPr>
    </w:p>
    <w:p w:rsidR="00CF041F" w:rsidRPr="00DE3522" w:rsidRDefault="00CF041F" w:rsidP="00CF041F">
      <w:pPr>
        <w:rPr>
          <w:rFonts w:eastAsia="Times New Roman" w:cs="Times New Roman"/>
          <w:snapToGrid w:val="0"/>
          <w:sz w:val="22"/>
          <w:szCs w:val="22"/>
          <w:lang w:val="lt-LT" w:eastAsia="en-US"/>
        </w:rPr>
      </w:pPr>
      <w:r w:rsidRPr="00DE3522">
        <w:rPr>
          <w:rFonts w:eastAsia="Times New Roman" w:cs="Times New Roman"/>
          <w:b/>
          <w:bCs/>
          <w:snapToGrid w:val="0"/>
          <w:sz w:val="22"/>
          <w:szCs w:val="22"/>
          <w:lang w:val="lt-LT" w:eastAsia="en-US"/>
        </w:rPr>
        <w:t xml:space="preserve">Epilepsija. </w:t>
      </w:r>
      <w:proofErr w:type="spellStart"/>
      <w:r w:rsidRPr="00DE3522">
        <w:rPr>
          <w:rFonts w:eastAsia="Times New Roman" w:cs="Times New Roman"/>
          <w:snapToGrid w:val="0"/>
          <w:sz w:val="22"/>
          <w:szCs w:val="22"/>
          <w:lang w:val="lt-LT" w:eastAsia="en-US"/>
        </w:rPr>
        <w:t>Pregabalin</w:t>
      </w:r>
      <w:proofErr w:type="spellEnd"/>
      <w:r w:rsidRPr="00DE3522">
        <w:rPr>
          <w:rFonts w:eastAsia="Times New Roman" w:cs="Times New Roman"/>
          <w:snapToGrid w:val="0"/>
          <w:sz w:val="22"/>
          <w:szCs w:val="22"/>
          <w:lang w:val="lt-LT" w:eastAsia="en-US"/>
        </w:rPr>
        <w:t xml:space="preserve"> </w:t>
      </w:r>
      <w:proofErr w:type="spellStart"/>
      <w:r w:rsidRPr="00DE3522">
        <w:rPr>
          <w:rFonts w:eastAsia="Times New Roman" w:cs="Times New Roman"/>
          <w:snapToGrid w:val="0"/>
          <w:sz w:val="22"/>
          <w:szCs w:val="22"/>
          <w:lang w:val="lt-LT" w:eastAsia="en-US"/>
        </w:rPr>
        <w:t>Teva</w:t>
      </w:r>
      <w:proofErr w:type="spellEnd"/>
      <w:r w:rsidRPr="00DE3522">
        <w:rPr>
          <w:rFonts w:eastAsia="Times New Roman" w:cs="Times New Roman"/>
          <w:snapToGrid w:val="0"/>
          <w:sz w:val="22"/>
          <w:szCs w:val="22"/>
          <w:lang w:val="lt-LT" w:eastAsia="en-US"/>
        </w:rPr>
        <w:t xml:space="preserve"> gydomi suaugę pacientai, sergantys tam tikrų formų epilepsija (daliniai traukuliai,</w:t>
      </w:r>
      <w:r w:rsidRPr="00DE3522">
        <w:rPr>
          <w:rFonts w:eastAsia="Times New Roman" w:cs="Times New Roman"/>
          <w:b/>
          <w:bCs/>
          <w:snapToGrid w:val="0"/>
          <w:sz w:val="22"/>
          <w:szCs w:val="22"/>
          <w:lang w:val="lt-LT" w:eastAsia="en-US"/>
        </w:rPr>
        <w:t xml:space="preserve"> </w:t>
      </w:r>
      <w:r w:rsidRPr="00DE3522">
        <w:rPr>
          <w:rFonts w:eastAsia="Times New Roman" w:cs="Times New Roman"/>
          <w:snapToGrid w:val="0"/>
          <w:sz w:val="22"/>
          <w:szCs w:val="22"/>
          <w:lang w:val="lt-LT" w:eastAsia="en-US"/>
        </w:rPr>
        <w:t xml:space="preserve">pereinantys arba nepereinantys į antrinę </w:t>
      </w:r>
      <w:proofErr w:type="spellStart"/>
      <w:r w:rsidRPr="00DE3522">
        <w:rPr>
          <w:rFonts w:eastAsia="Times New Roman" w:cs="Times New Roman"/>
          <w:snapToGrid w:val="0"/>
          <w:sz w:val="22"/>
          <w:szCs w:val="22"/>
          <w:lang w:val="lt-LT" w:eastAsia="en-US"/>
        </w:rPr>
        <w:t>generalizaciją</w:t>
      </w:r>
      <w:proofErr w:type="spellEnd"/>
      <w:r w:rsidRPr="00DE3522">
        <w:rPr>
          <w:rFonts w:eastAsia="Times New Roman" w:cs="Times New Roman"/>
          <w:snapToGrid w:val="0"/>
          <w:sz w:val="22"/>
          <w:szCs w:val="22"/>
          <w:lang w:val="lt-LT" w:eastAsia="en-US"/>
        </w:rPr>
        <w:t xml:space="preserve">). Gydytojas Jums paskirs </w:t>
      </w:r>
      <w:proofErr w:type="spellStart"/>
      <w:r w:rsidRPr="00DE3522">
        <w:rPr>
          <w:rFonts w:eastAsia="Times New Roman" w:cs="Times New Roman"/>
          <w:snapToGrid w:val="0"/>
          <w:sz w:val="22"/>
          <w:szCs w:val="22"/>
          <w:lang w:val="lt-LT" w:eastAsia="en-US"/>
        </w:rPr>
        <w:t>Pregabalin</w:t>
      </w:r>
      <w:proofErr w:type="spellEnd"/>
      <w:r w:rsidRPr="00DE3522">
        <w:rPr>
          <w:rFonts w:eastAsia="Times New Roman" w:cs="Times New Roman"/>
          <w:snapToGrid w:val="0"/>
          <w:sz w:val="22"/>
          <w:szCs w:val="22"/>
          <w:lang w:val="lt-LT" w:eastAsia="en-US"/>
        </w:rPr>
        <w:t xml:space="preserve"> </w:t>
      </w:r>
      <w:proofErr w:type="spellStart"/>
      <w:r w:rsidRPr="00DE3522">
        <w:rPr>
          <w:rFonts w:eastAsia="Times New Roman" w:cs="Times New Roman"/>
          <w:snapToGrid w:val="0"/>
          <w:sz w:val="22"/>
          <w:szCs w:val="22"/>
          <w:lang w:val="lt-LT" w:eastAsia="en-US"/>
        </w:rPr>
        <w:t>Teva</w:t>
      </w:r>
      <w:proofErr w:type="spellEnd"/>
      <w:r w:rsidRPr="00DE3522">
        <w:rPr>
          <w:rFonts w:eastAsia="Times New Roman" w:cs="Times New Roman"/>
          <w:snapToGrid w:val="0"/>
          <w:sz w:val="22"/>
          <w:szCs w:val="22"/>
          <w:lang w:val="lt-LT" w:eastAsia="en-US"/>
        </w:rPr>
        <w:t xml:space="preserve">, jei esamas gydymas buvo nepakankamai veiksmingas. </w:t>
      </w:r>
      <w:proofErr w:type="spellStart"/>
      <w:r w:rsidRPr="00DE3522">
        <w:rPr>
          <w:rFonts w:eastAsia="Times New Roman" w:cs="Times New Roman"/>
          <w:snapToGrid w:val="0"/>
          <w:sz w:val="22"/>
          <w:szCs w:val="22"/>
          <w:lang w:val="lt-LT" w:eastAsia="en-US"/>
        </w:rPr>
        <w:t>Pregabalin</w:t>
      </w:r>
      <w:proofErr w:type="spellEnd"/>
      <w:r w:rsidRPr="00DE3522">
        <w:rPr>
          <w:rFonts w:eastAsia="Times New Roman" w:cs="Times New Roman"/>
          <w:snapToGrid w:val="0"/>
          <w:sz w:val="22"/>
          <w:szCs w:val="22"/>
          <w:lang w:val="lt-LT" w:eastAsia="en-US"/>
        </w:rPr>
        <w:t xml:space="preserve"> </w:t>
      </w:r>
      <w:proofErr w:type="spellStart"/>
      <w:r w:rsidRPr="00DE3522">
        <w:rPr>
          <w:rFonts w:eastAsia="Times New Roman" w:cs="Times New Roman"/>
          <w:snapToGrid w:val="0"/>
          <w:sz w:val="22"/>
          <w:szCs w:val="22"/>
          <w:lang w:val="lt-LT" w:eastAsia="en-US"/>
        </w:rPr>
        <w:t>Teva</w:t>
      </w:r>
      <w:proofErr w:type="spellEnd"/>
      <w:r w:rsidRPr="00DE3522">
        <w:rPr>
          <w:rFonts w:eastAsia="Times New Roman" w:cs="Times New Roman"/>
          <w:snapToGrid w:val="0"/>
          <w:sz w:val="22"/>
          <w:szCs w:val="22"/>
          <w:lang w:val="lt-LT" w:eastAsia="en-US"/>
        </w:rPr>
        <w:t xml:space="preserve"> turite vartoti kartu su jau vartojamais vaistais. </w:t>
      </w:r>
      <w:proofErr w:type="spellStart"/>
      <w:r w:rsidRPr="00DE3522">
        <w:rPr>
          <w:rFonts w:eastAsia="Times New Roman" w:cs="Times New Roman"/>
          <w:snapToGrid w:val="0"/>
          <w:sz w:val="22"/>
          <w:szCs w:val="22"/>
          <w:lang w:val="lt-LT" w:eastAsia="en-US"/>
        </w:rPr>
        <w:t>Pregabalin</w:t>
      </w:r>
      <w:proofErr w:type="spellEnd"/>
      <w:r w:rsidRPr="00DE3522">
        <w:rPr>
          <w:rFonts w:eastAsia="Times New Roman" w:cs="Times New Roman"/>
          <w:snapToGrid w:val="0"/>
          <w:sz w:val="22"/>
          <w:szCs w:val="22"/>
          <w:lang w:val="lt-LT" w:eastAsia="en-US"/>
        </w:rPr>
        <w:t xml:space="preserve"> </w:t>
      </w:r>
      <w:proofErr w:type="spellStart"/>
      <w:r w:rsidRPr="00DE3522">
        <w:rPr>
          <w:rFonts w:eastAsia="Times New Roman" w:cs="Times New Roman"/>
          <w:snapToGrid w:val="0"/>
          <w:sz w:val="22"/>
          <w:szCs w:val="22"/>
          <w:lang w:val="lt-LT" w:eastAsia="en-US"/>
        </w:rPr>
        <w:t>Teva</w:t>
      </w:r>
      <w:proofErr w:type="spellEnd"/>
      <w:r w:rsidRPr="00DE3522">
        <w:rPr>
          <w:rFonts w:eastAsia="Times New Roman" w:cs="Times New Roman"/>
          <w:snapToGrid w:val="0"/>
          <w:sz w:val="22"/>
          <w:szCs w:val="22"/>
          <w:lang w:val="lt-LT" w:eastAsia="en-US"/>
        </w:rPr>
        <w:t xml:space="preserve"> neskiriamas vartoti vienas, o visada kartu su kitais vaistais nuo epilepsijos.</w:t>
      </w:r>
    </w:p>
    <w:p w:rsidR="00CF041F" w:rsidRPr="00DE3522" w:rsidRDefault="00CF041F" w:rsidP="00CF041F">
      <w:pPr>
        <w:rPr>
          <w:rFonts w:eastAsia="Times New Roman" w:cs="Times New Roman"/>
          <w:snapToGrid w:val="0"/>
          <w:sz w:val="22"/>
          <w:szCs w:val="22"/>
          <w:lang w:val="lt-LT" w:eastAsia="en-US"/>
        </w:rPr>
      </w:pPr>
    </w:p>
    <w:p w:rsidR="00CF041F" w:rsidRPr="00DE3522" w:rsidRDefault="00CF041F" w:rsidP="00CF041F">
      <w:pPr>
        <w:rPr>
          <w:rFonts w:eastAsia="Times New Roman" w:cs="Times New Roman"/>
          <w:snapToGrid w:val="0"/>
          <w:sz w:val="22"/>
          <w:szCs w:val="22"/>
          <w:lang w:val="lt-LT" w:eastAsia="en-US"/>
        </w:rPr>
      </w:pPr>
      <w:proofErr w:type="spellStart"/>
      <w:r w:rsidRPr="00DE3522">
        <w:rPr>
          <w:rFonts w:eastAsia="Times New Roman" w:cs="Times New Roman"/>
          <w:b/>
          <w:bCs/>
          <w:snapToGrid w:val="0"/>
          <w:sz w:val="22"/>
          <w:szCs w:val="22"/>
          <w:lang w:val="lt-LT" w:eastAsia="en-US"/>
        </w:rPr>
        <w:t>Generalizuot</w:t>
      </w:r>
      <w:r>
        <w:rPr>
          <w:rFonts w:eastAsia="Times New Roman" w:cs="Times New Roman"/>
          <w:b/>
          <w:bCs/>
          <w:snapToGrid w:val="0"/>
          <w:sz w:val="22"/>
          <w:szCs w:val="22"/>
          <w:lang w:val="lt-LT" w:eastAsia="en-US"/>
        </w:rPr>
        <w:t>o</w:t>
      </w:r>
      <w:proofErr w:type="spellEnd"/>
      <w:r w:rsidRPr="00DE3522">
        <w:rPr>
          <w:rFonts w:eastAsia="Times New Roman" w:cs="Times New Roman"/>
          <w:b/>
          <w:bCs/>
          <w:snapToGrid w:val="0"/>
          <w:sz w:val="22"/>
          <w:szCs w:val="22"/>
          <w:lang w:val="lt-LT" w:eastAsia="en-US"/>
        </w:rPr>
        <w:t xml:space="preserve"> nerimo sutrikimas. </w:t>
      </w:r>
      <w:proofErr w:type="spellStart"/>
      <w:r w:rsidRPr="00DE3522">
        <w:rPr>
          <w:rFonts w:eastAsia="Times New Roman" w:cs="Times New Roman"/>
          <w:snapToGrid w:val="0"/>
          <w:sz w:val="22"/>
          <w:szCs w:val="22"/>
          <w:lang w:val="lt-LT" w:eastAsia="en-US"/>
        </w:rPr>
        <w:t>Pregabalin</w:t>
      </w:r>
      <w:proofErr w:type="spellEnd"/>
      <w:r w:rsidRPr="00DE3522">
        <w:rPr>
          <w:rFonts w:eastAsia="Times New Roman" w:cs="Times New Roman"/>
          <w:snapToGrid w:val="0"/>
          <w:sz w:val="22"/>
          <w:szCs w:val="22"/>
          <w:lang w:val="lt-LT" w:eastAsia="en-US"/>
        </w:rPr>
        <w:t xml:space="preserve"> </w:t>
      </w:r>
      <w:proofErr w:type="spellStart"/>
      <w:r w:rsidRPr="00DE3522">
        <w:rPr>
          <w:rFonts w:eastAsia="Times New Roman" w:cs="Times New Roman"/>
          <w:snapToGrid w:val="0"/>
          <w:sz w:val="22"/>
          <w:szCs w:val="22"/>
          <w:lang w:val="lt-LT" w:eastAsia="en-US"/>
        </w:rPr>
        <w:t>Teva</w:t>
      </w:r>
      <w:proofErr w:type="spellEnd"/>
      <w:r w:rsidRPr="00DE3522">
        <w:rPr>
          <w:rFonts w:eastAsia="Times New Roman" w:cs="Times New Roman"/>
          <w:snapToGrid w:val="0"/>
          <w:sz w:val="22"/>
          <w:szCs w:val="22"/>
          <w:lang w:val="lt-LT" w:eastAsia="en-US"/>
        </w:rPr>
        <w:t xml:space="preserve"> gydomi </w:t>
      </w:r>
      <w:proofErr w:type="spellStart"/>
      <w:r w:rsidRPr="00DE3522">
        <w:rPr>
          <w:rFonts w:eastAsia="Times New Roman" w:cs="Times New Roman"/>
          <w:snapToGrid w:val="0"/>
          <w:sz w:val="22"/>
          <w:szCs w:val="22"/>
          <w:lang w:val="lt-LT" w:eastAsia="en-US"/>
        </w:rPr>
        <w:t>generalizuot</w:t>
      </w:r>
      <w:r>
        <w:rPr>
          <w:rFonts w:eastAsia="Times New Roman" w:cs="Times New Roman"/>
          <w:snapToGrid w:val="0"/>
          <w:sz w:val="22"/>
          <w:szCs w:val="22"/>
          <w:lang w:val="lt-LT" w:eastAsia="en-US"/>
        </w:rPr>
        <w:t>o</w:t>
      </w:r>
      <w:proofErr w:type="spellEnd"/>
      <w:r w:rsidRPr="00DE3522">
        <w:rPr>
          <w:rFonts w:eastAsia="Times New Roman" w:cs="Times New Roman"/>
          <w:snapToGrid w:val="0"/>
          <w:sz w:val="22"/>
          <w:szCs w:val="22"/>
          <w:lang w:val="lt-LT" w:eastAsia="en-US"/>
        </w:rPr>
        <w:t xml:space="preserve"> nerimo sutrikimu (GNS) sergantys pacientai. GNS</w:t>
      </w:r>
      <w:r w:rsidRPr="00DE3522">
        <w:rPr>
          <w:rFonts w:eastAsia="Times New Roman" w:cs="Times New Roman"/>
          <w:b/>
          <w:bCs/>
          <w:snapToGrid w:val="0"/>
          <w:sz w:val="22"/>
          <w:szCs w:val="22"/>
          <w:lang w:val="lt-LT" w:eastAsia="en-US"/>
        </w:rPr>
        <w:t xml:space="preserve"> </w:t>
      </w:r>
      <w:r w:rsidRPr="00DE3522">
        <w:rPr>
          <w:rFonts w:eastAsia="Times New Roman" w:cs="Times New Roman"/>
          <w:snapToGrid w:val="0"/>
          <w:sz w:val="22"/>
          <w:szCs w:val="22"/>
          <w:lang w:val="lt-LT" w:eastAsia="en-US"/>
        </w:rPr>
        <w:t>simptomai yra ilgai trunkantys, sunkiai valdomas didelis susirūpinimas ir nerimas. Dėl GNS pacientas gali būti nerimastingas arba jaustis įsitempęs ar susierzinęs, greitai pavargti (justi nuovargį), jam sunku sukaupti dėmesį arba gali aptemti protas, jis gali būti irzlus, jausti raumenų įsitempimą, gali sutrikti miegas. Ši būklė skiriasi nuo kasdieninio gyvenimo sukelto streso ir įtampos.</w:t>
      </w:r>
    </w:p>
    <w:p w:rsidR="00CF041F" w:rsidRPr="00DE3522" w:rsidRDefault="00CF041F" w:rsidP="00CF041F">
      <w:pPr>
        <w:rPr>
          <w:rFonts w:eastAsia="Times New Roman" w:cs="Times New Roman"/>
          <w:snapToGrid w:val="0"/>
          <w:sz w:val="22"/>
          <w:szCs w:val="22"/>
          <w:lang w:val="lt-LT" w:eastAsia="en-US"/>
        </w:rPr>
      </w:pPr>
    </w:p>
    <w:p w:rsidR="00CF041F" w:rsidRPr="00DE3522" w:rsidRDefault="00CF041F" w:rsidP="00CF041F">
      <w:pPr>
        <w:rPr>
          <w:rFonts w:eastAsia="Times New Roman" w:cs="Times New Roman"/>
          <w:snapToGrid w:val="0"/>
          <w:sz w:val="22"/>
          <w:szCs w:val="22"/>
          <w:lang w:val="lt-LT" w:eastAsia="en-US"/>
        </w:rPr>
      </w:pPr>
    </w:p>
    <w:p w:rsidR="00CF041F" w:rsidRPr="00DE3522" w:rsidRDefault="00CF041F" w:rsidP="00CF041F">
      <w:pPr>
        <w:tabs>
          <w:tab w:val="left" w:pos="567"/>
        </w:tabs>
        <w:ind w:left="567" w:hanging="567"/>
        <w:rPr>
          <w:rFonts w:eastAsia="Times New Roman" w:cs="Times New Roman"/>
          <w:bCs/>
          <w:sz w:val="22"/>
          <w:szCs w:val="22"/>
          <w:lang w:val="lt-LT"/>
        </w:rPr>
      </w:pPr>
      <w:r w:rsidRPr="00DE3522">
        <w:rPr>
          <w:rFonts w:eastAsia="Times New Roman" w:cs="Times New Roman"/>
          <w:b/>
          <w:bCs/>
          <w:snapToGrid w:val="0"/>
          <w:sz w:val="22"/>
          <w:szCs w:val="22"/>
          <w:lang w:val="lt-LT"/>
        </w:rPr>
        <w:t>2.</w:t>
      </w:r>
      <w:r w:rsidRPr="00DE3522">
        <w:rPr>
          <w:rFonts w:eastAsia="Times New Roman" w:cs="Times New Roman"/>
          <w:b/>
          <w:bCs/>
          <w:snapToGrid w:val="0"/>
          <w:sz w:val="22"/>
          <w:szCs w:val="22"/>
          <w:lang w:val="lt-LT"/>
        </w:rPr>
        <w:tab/>
        <w:t xml:space="preserve">Kas žinotina prieš vartojant </w:t>
      </w:r>
      <w:proofErr w:type="spellStart"/>
      <w:r w:rsidRPr="00DE3522">
        <w:rPr>
          <w:rFonts w:eastAsia="Times New Roman" w:cs="Times New Roman"/>
          <w:b/>
          <w:bCs/>
          <w:snapToGrid w:val="0"/>
          <w:sz w:val="22"/>
          <w:szCs w:val="22"/>
          <w:lang w:val="lt-LT"/>
        </w:rPr>
        <w:t>Pregabalin</w:t>
      </w:r>
      <w:proofErr w:type="spellEnd"/>
      <w:r w:rsidRPr="00DE3522">
        <w:rPr>
          <w:rFonts w:eastAsia="Times New Roman" w:cs="Times New Roman"/>
          <w:b/>
          <w:bCs/>
          <w:snapToGrid w:val="0"/>
          <w:sz w:val="22"/>
          <w:szCs w:val="22"/>
          <w:lang w:val="lt-LT"/>
        </w:rPr>
        <w:t xml:space="preserve"> </w:t>
      </w:r>
      <w:proofErr w:type="spellStart"/>
      <w:r w:rsidRPr="00DE3522">
        <w:rPr>
          <w:rFonts w:eastAsia="Times New Roman" w:cs="Times New Roman"/>
          <w:b/>
          <w:bCs/>
          <w:snapToGrid w:val="0"/>
          <w:sz w:val="22"/>
          <w:szCs w:val="22"/>
          <w:lang w:val="lt-LT"/>
        </w:rPr>
        <w:t>Teva</w:t>
      </w:r>
      <w:proofErr w:type="spellEnd"/>
    </w:p>
    <w:p w:rsidR="00CF041F" w:rsidRPr="00DE3522" w:rsidRDefault="00CF041F" w:rsidP="00CF041F">
      <w:pPr>
        <w:rPr>
          <w:rFonts w:eastAsia="Times New Roman" w:cs="Times New Roman"/>
          <w:snapToGrid w:val="0"/>
          <w:sz w:val="22"/>
          <w:szCs w:val="22"/>
          <w:lang w:val="lt-LT" w:eastAsia="en-US"/>
        </w:rPr>
      </w:pPr>
    </w:p>
    <w:p w:rsidR="00CF041F" w:rsidRPr="00DE3522" w:rsidRDefault="00CF041F" w:rsidP="00CF041F">
      <w:pPr>
        <w:rPr>
          <w:rFonts w:eastAsia="Times New Roman" w:cs="Times New Roman"/>
          <w:b/>
          <w:bCs/>
          <w:snapToGrid w:val="0"/>
          <w:sz w:val="22"/>
          <w:szCs w:val="22"/>
          <w:lang w:val="lt-LT"/>
        </w:rPr>
      </w:pPr>
      <w:proofErr w:type="spellStart"/>
      <w:r w:rsidRPr="00DE3522">
        <w:rPr>
          <w:rFonts w:eastAsia="Times New Roman" w:cs="Times New Roman"/>
          <w:b/>
          <w:bCs/>
          <w:snapToGrid w:val="0"/>
          <w:sz w:val="22"/>
          <w:szCs w:val="22"/>
          <w:lang w:val="lt-LT"/>
        </w:rPr>
        <w:t>Pregabalin</w:t>
      </w:r>
      <w:proofErr w:type="spellEnd"/>
      <w:r w:rsidRPr="00DE3522">
        <w:rPr>
          <w:rFonts w:eastAsia="Times New Roman" w:cs="Times New Roman"/>
          <w:b/>
          <w:bCs/>
          <w:snapToGrid w:val="0"/>
          <w:sz w:val="22"/>
          <w:szCs w:val="22"/>
          <w:lang w:val="lt-LT"/>
        </w:rPr>
        <w:t xml:space="preserve"> </w:t>
      </w:r>
      <w:proofErr w:type="spellStart"/>
      <w:r w:rsidRPr="00DE3522">
        <w:rPr>
          <w:rFonts w:eastAsia="Times New Roman" w:cs="Times New Roman"/>
          <w:b/>
          <w:bCs/>
          <w:snapToGrid w:val="0"/>
          <w:sz w:val="22"/>
          <w:szCs w:val="22"/>
          <w:lang w:val="lt-LT"/>
        </w:rPr>
        <w:t>Teva</w:t>
      </w:r>
      <w:proofErr w:type="spellEnd"/>
      <w:r w:rsidRPr="00DE3522">
        <w:rPr>
          <w:rFonts w:eastAsia="Times New Roman" w:cs="Times New Roman"/>
          <w:b/>
          <w:bCs/>
          <w:snapToGrid w:val="0"/>
          <w:sz w:val="22"/>
          <w:szCs w:val="22"/>
          <w:lang w:val="lt-LT"/>
        </w:rPr>
        <w:t xml:space="preserve"> vartoti negalima:</w:t>
      </w:r>
    </w:p>
    <w:p w:rsidR="00CF041F" w:rsidRPr="00DE3522" w:rsidRDefault="00CF041F" w:rsidP="00CF041F">
      <w:pPr>
        <w:ind w:left="567" w:hanging="567"/>
        <w:rPr>
          <w:rFonts w:eastAsia="Times New Roman" w:cs="Times New Roman"/>
          <w:snapToGrid w:val="0"/>
          <w:sz w:val="22"/>
          <w:szCs w:val="22"/>
          <w:lang w:val="lt-LT" w:eastAsia="en-US"/>
        </w:rPr>
      </w:pPr>
      <w:r w:rsidRPr="00DE3522">
        <w:rPr>
          <w:rFonts w:eastAsia="Times New Roman" w:cs="Times New Roman"/>
          <w:snapToGrid w:val="0"/>
          <w:sz w:val="22"/>
          <w:szCs w:val="22"/>
          <w:lang w:val="lt-LT" w:eastAsia="en-US"/>
        </w:rPr>
        <w:t>-</w:t>
      </w:r>
      <w:r w:rsidRPr="00DE3522">
        <w:rPr>
          <w:rFonts w:eastAsia="Times New Roman" w:cs="Times New Roman"/>
          <w:snapToGrid w:val="0"/>
          <w:sz w:val="22"/>
          <w:szCs w:val="22"/>
          <w:lang w:val="lt-LT" w:eastAsia="en-US"/>
        </w:rPr>
        <w:tab/>
        <w:t xml:space="preserve">jeigu yra alergija </w:t>
      </w:r>
      <w:proofErr w:type="spellStart"/>
      <w:r w:rsidRPr="00DE3522">
        <w:rPr>
          <w:rFonts w:eastAsia="Times New Roman" w:cs="Times New Roman"/>
          <w:snapToGrid w:val="0"/>
          <w:sz w:val="22"/>
          <w:szCs w:val="22"/>
          <w:lang w:val="lt-LT" w:eastAsia="en-US"/>
        </w:rPr>
        <w:t>pregabalinui</w:t>
      </w:r>
      <w:proofErr w:type="spellEnd"/>
      <w:r w:rsidRPr="00DE3522">
        <w:rPr>
          <w:rFonts w:eastAsia="Times New Roman" w:cs="Times New Roman"/>
          <w:snapToGrid w:val="0"/>
          <w:sz w:val="22"/>
          <w:szCs w:val="22"/>
          <w:lang w:val="lt-LT" w:eastAsia="en-US"/>
        </w:rPr>
        <w:t xml:space="preserve"> arba bet kuriai pagalbinei šio vaisto medžiagai (jos išvardytos 6 skyriuje).</w:t>
      </w:r>
    </w:p>
    <w:p w:rsidR="00CF041F" w:rsidRPr="00DE3522" w:rsidRDefault="00CF041F" w:rsidP="00CF041F">
      <w:pPr>
        <w:rPr>
          <w:rFonts w:eastAsia="Times New Roman" w:cs="Times New Roman"/>
          <w:snapToGrid w:val="0"/>
          <w:sz w:val="22"/>
          <w:szCs w:val="22"/>
          <w:lang w:val="lt-LT" w:eastAsia="en-US"/>
        </w:rPr>
      </w:pPr>
    </w:p>
    <w:p w:rsidR="00CF041F" w:rsidRPr="00DE3522" w:rsidRDefault="00CF041F" w:rsidP="00CF041F">
      <w:pPr>
        <w:rPr>
          <w:rFonts w:eastAsia="Times New Roman" w:cs="Times New Roman"/>
          <w:sz w:val="22"/>
          <w:szCs w:val="22"/>
          <w:lang w:val="lt-LT"/>
        </w:rPr>
      </w:pPr>
      <w:r w:rsidRPr="00DE3522">
        <w:rPr>
          <w:rFonts w:eastAsia="Times New Roman" w:cs="Times New Roman"/>
          <w:b/>
          <w:bCs/>
          <w:snapToGrid w:val="0"/>
          <w:sz w:val="22"/>
          <w:szCs w:val="22"/>
          <w:lang w:val="lt-LT"/>
        </w:rPr>
        <w:t>Įspėjimai ir atsargumo priemonės</w:t>
      </w:r>
    </w:p>
    <w:p w:rsidR="00CF041F" w:rsidRPr="00DE3522" w:rsidRDefault="00CF041F" w:rsidP="00CF041F">
      <w:pPr>
        <w:rPr>
          <w:rFonts w:eastAsia="Times New Roman" w:cs="Times New Roman"/>
          <w:snapToGrid w:val="0"/>
          <w:sz w:val="22"/>
          <w:szCs w:val="22"/>
          <w:lang w:val="lt-LT" w:eastAsia="en-US"/>
        </w:rPr>
      </w:pPr>
      <w:r w:rsidRPr="00DE3522">
        <w:rPr>
          <w:rFonts w:eastAsia="Times New Roman" w:cs="Times New Roman"/>
          <w:snapToGrid w:val="0"/>
          <w:sz w:val="22"/>
          <w:szCs w:val="22"/>
          <w:lang w:val="lt-LT" w:eastAsia="en-US"/>
        </w:rPr>
        <w:t xml:space="preserve">Pasitarkite su gydytoju arba vaistininku, prieš pradėdami vartoti </w:t>
      </w:r>
      <w:proofErr w:type="spellStart"/>
      <w:r w:rsidRPr="00DE3522">
        <w:rPr>
          <w:rFonts w:eastAsia="Times New Roman" w:cs="Times New Roman"/>
          <w:snapToGrid w:val="0"/>
          <w:sz w:val="22"/>
          <w:szCs w:val="22"/>
          <w:lang w:val="lt-LT" w:eastAsia="en-US"/>
        </w:rPr>
        <w:t>Pregabalin</w:t>
      </w:r>
      <w:proofErr w:type="spellEnd"/>
      <w:r w:rsidRPr="00DE3522">
        <w:rPr>
          <w:rFonts w:eastAsia="Times New Roman" w:cs="Times New Roman"/>
          <w:snapToGrid w:val="0"/>
          <w:sz w:val="22"/>
          <w:szCs w:val="22"/>
          <w:lang w:val="lt-LT" w:eastAsia="en-US"/>
        </w:rPr>
        <w:t xml:space="preserve"> </w:t>
      </w:r>
      <w:proofErr w:type="spellStart"/>
      <w:r w:rsidRPr="00DE3522">
        <w:rPr>
          <w:rFonts w:eastAsia="Times New Roman" w:cs="Times New Roman"/>
          <w:snapToGrid w:val="0"/>
          <w:sz w:val="22"/>
          <w:szCs w:val="22"/>
          <w:lang w:val="lt-LT" w:eastAsia="en-US"/>
        </w:rPr>
        <w:t>Teva</w:t>
      </w:r>
      <w:proofErr w:type="spellEnd"/>
      <w:r w:rsidRPr="00DE3522">
        <w:rPr>
          <w:rFonts w:eastAsia="Times New Roman" w:cs="Times New Roman"/>
          <w:snapToGrid w:val="0"/>
          <w:sz w:val="22"/>
          <w:szCs w:val="22"/>
          <w:lang w:val="lt-LT" w:eastAsia="en-US"/>
        </w:rPr>
        <w:t>.</w:t>
      </w:r>
    </w:p>
    <w:p w:rsidR="00CF041F" w:rsidRPr="00DE3522" w:rsidRDefault="00CF041F" w:rsidP="00CF041F">
      <w:pPr>
        <w:rPr>
          <w:rFonts w:eastAsia="Times New Roman" w:cs="Times New Roman"/>
          <w:snapToGrid w:val="0"/>
          <w:sz w:val="22"/>
          <w:szCs w:val="22"/>
          <w:lang w:val="lt-LT" w:eastAsia="en-US"/>
        </w:rPr>
      </w:pPr>
    </w:p>
    <w:p w:rsidR="00CF041F" w:rsidRPr="00DE3522" w:rsidRDefault="00CF041F" w:rsidP="00CF041F">
      <w:pPr>
        <w:pStyle w:val="BT-EMEASMCA"/>
        <w:ind w:left="567" w:hanging="567"/>
        <w:rPr>
          <w:sz w:val="22"/>
          <w:szCs w:val="22"/>
          <w:lang w:val="lt-LT"/>
        </w:rPr>
      </w:pPr>
      <w:r w:rsidRPr="00DE3522">
        <w:rPr>
          <w:snapToGrid w:val="0"/>
          <w:sz w:val="22"/>
          <w:szCs w:val="22"/>
          <w:lang w:val="lt-LT" w:eastAsia="en-US"/>
        </w:rPr>
        <w:t xml:space="preserve">Kai kuriems </w:t>
      </w:r>
      <w:proofErr w:type="spellStart"/>
      <w:r w:rsidRPr="00DE3522">
        <w:rPr>
          <w:snapToGrid w:val="0"/>
          <w:sz w:val="22"/>
          <w:szCs w:val="22"/>
          <w:lang w:val="lt-LT" w:eastAsia="en-US"/>
        </w:rPr>
        <w:t>Pregabalin</w:t>
      </w:r>
      <w:proofErr w:type="spellEnd"/>
      <w:r w:rsidRPr="00DE3522">
        <w:rPr>
          <w:snapToGrid w:val="0"/>
          <w:sz w:val="22"/>
          <w:szCs w:val="22"/>
          <w:lang w:val="lt-LT" w:eastAsia="en-US"/>
        </w:rPr>
        <w:t xml:space="preserve"> </w:t>
      </w:r>
      <w:proofErr w:type="spellStart"/>
      <w:r w:rsidRPr="00DE3522">
        <w:rPr>
          <w:snapToGrid w:val="0"/>
          <w:sz w:val="22"/>
          <w:szCs w:val="22"/>
          <w:lang w:val="lt-LT" w:eastAsia="en-US"/>
        </w:rPr>
        <w:t>Teva</w:t>
      </w:r>
      <w:proofErr w:type="spellEnd"/>
      <w:r w:rsidRPr="00DE3522">
        <w:rPr>
          <w:snapToGrid w:val="0"/>
          <w:sz w:val="22"/>
          <w:szCs w:val="22"/>
          <w:lang w:val="lt-LT" w:eastAsia="en-US"/>
        </w:rPr>
        <w:t xml:space="preserve"> vartojusiems pacientams buvo nustatyta simptomų, rodančių alerginę reakciją. Tokie simptomai yra veido, lūpų, liežuvio ir gerklės patinimas bei išplitęs odos išbėrimas. Jeigu pasireiškė tokių reakcijų, nedelsdami kreipkitės į gydytoją.</w:t>
      </w:r>
    </w:p>
    <w:p w:rsidR="00CF041F" w:rsidRPr="00DE3522" w:rsidRDefault="00CF041F" w:rsidP="00CF041F">
      <w:pPr>
        <w:ind w:left="567" w:hanging="567"/>
        <w:rPr>
          <w:rFonts w:eastAsia="Times New Roman" w:cs="Times New Roman"/>
          <w:sz w:val="22"/>
          <w:szCs w:val="22"/>
          <w:lang w:val="lt-LT"/>
        </w:rPr>
      </w:pPr>
    </w:p>
    <w:p w:rsidR="00CF041F" w:rsidRPr="00DE3522" w:rsidRDefault="00CF041F" w:rsidP="00CF041F">
      <w:pPr>
        <w:pStyle w:val="BT-EMEASMCA"/>
        <w:ind w:left="567" w:hanging="567"/>
        <w:rPr>
          <w:sz w:val="22"/>
          <w:szCs w:val="22"/>
          <w:lang w:val="lt-LT"/>
        </w:rPr>
      </w:pPr>
      <w:proofErr w:type="spellStart"/>
      <w:r w:rsidRPr="00DE3522">
        <w:rPr>
          <w:snapToGrid w:val="0"/>
          <w:sz w:val="22"/>
          <w:szCs w:val="22"/>
          <w:lang w:val="lt-LT" w:eastAsia="en-US"/>
        </w:rPr>
        <w:t>Pregabalin</w:t>
      </w:r>
      <w:proofErr w:type="spellEnd"/>
      <w:r w:rsidRPr="00DE3522">
        <w:rPr>
          <w:snapToGrid w:val="0"/>
          <w:sz w:val="22"/>
          <w:szCs w:val="22"/>
          <w:lang w:val="lt-LT" w:eastAsia="en-US"/>
        </w:rPr>
        <w:t xml:space="preserve"> </w:t>
      </w:r>
      <w:proofErr w:type="spellStart"/>
      <w:r w:rsidRPr="00DE3522">
        <w:rPr>
          <w:snapToGrid w:val="0"/>
          <w:sz w:val="22"/>
          <w:szCs w:val="22"/>
          <w:lang w:val="lt-LT" w:eastAsia="en-US"/>
        </w:rPr>
        <w:t>Teva</w:t>
      </w:r>
      <w:proofErr w:type="spellEnd"/>
      <w:r w:rsidRPr="00DE3522">
        <w:rPr>
          <w:snapToGrid w:val="0"/>
          <w:sz w:val="22"/>
          <w:szCs w:val="22"/>
          <w:lang w:val="lt-LT" w:eastAsia="en-US"/>
        </w:rPr>
        <w:t xml:space="preserve"> buvo susijęs su svaiguliu ir apsnūdimu (</w:t>
      </w:r>
      <w:proofErr w:type="spellStart"/>
      <w:r w:rsidRPr="00DE3522">
        <w:rPr>
          <w:snapToGrid w:val="0"/>
          <w:sz w:val="22"/>
          <w:szCs w:val="22"/>
          <w:lang w:val="lt-LT" w:eastAsia="en-US"/>
        </w:rPr>
        <w:t>somnolencija</w:t>
      </w:r>
      <w:proofErr w:type="spellEnd"/>
      <w:r w:rsidRPr="00DE3522">
        <w:rPr>
          <w:snapToGrid w:val="0"/>
          <w:sz w:val="22"/>
          <w:szCs w:val="22"/>
          <w:lang w:val="lt-LT" w:eastAsia="en-US"/>
        </w:rPr>
        <w:t>), dėl kurio senyvi pacientai gali pargriūti ir susižaloti. Todėl vartodami šį vaistą, kol nepriprasite prie jo poveikio, būkite atsargūs.</w:t>
      </w:r>
    </w:p>
    <w:p w:rsidR="00CF041F" w:rsidRPr="00DE3522" w:rsidRDefault="00CF041F" w:rsidP="00CF041F">
      <w:pPr>
        <w:ind w:left="567" w:hanging="567"/>
        <w:contextualSpacing/>
        <w:rPr>
          <w:rFonts w:eastAsia="Times New Roman" w:cs="Times New Roman"/>
          <w:sz w:val="22"/>
          <w:szCs w:val="22"/>
          <w:lang w:val="lt-LT"/>
        </w:rPr>
      </w:pPr>
    </w:p>
    <w:p w:rsidR="00CF041F" w:rsidRPr="00DE3522" w:rsidRDefault="00CF041F" w:rsidP="00CF041F">
      <w:pPr>
        <w:pStyle w:val="BT-EMEASMCA"/>
        <w:ind w:left="567" w:hanging="567"/>
        <w:rPr>
          <w:sz w:val="22"/>
          <w:szCs w:val="22"/>
          <w:lang w:val="lt-LT"/>
        </w:rPr>
      </w:pPr>
      <w:proofErr w:type="spellStart"/>
      <w:r w:rsidRPr="00DE3522">
        <w:rPr>
          <w:snapToGrid w:val="0"/>
          <w:sz w:val="22"/>
          <w:szCs w:val="22"/>
          <w:lang w:val="lt-LT" w:eastAsia="en-US"/>
        </w:rPr>
        <w:t>Pregabalin</w:t>
      </w:r>
      <w:proofErr w:type="spellEnd"/>
      <w:r w:rsidRPr="00DE3522">
        <w:rPr>
          <w:snapToGrid w:val="0"/>
          <w:sz w:val="22"/>
          <w:szCs w:val="22"/>
          <w:lang w:val="lt-LT" w:eastAsia="en-US"/>
        </w:rPr>
        <w:t xml:space="preserve"> </w:t>
      </w:r>
      <w:proofErr w:type="spellStart"/>
      <w:r w:rsidRPr="00DE3522">
        <w:rPr>
          <w:snapToGrid w:val="0"/>
          <w:sz w:val="22"/>
          <w:szCs w:val="22"/>
          <w:lang w:val="lt-LT" w:eastAsia="en-US"/>
        </w:rPr>
        <w:t>Teva</w:t>
      </w:r>
      <w:proofErr w:type="spellEnd"/>
      <w:r w:rsidRPr="00DE3522">
        <w:rPr>
          <w:snapToGrid w:val="0"/>
          <w:sz w:val="22"/>
          <w:szCs w:val="22"/>
          <w:lang w:val="lt-LT" w:eastAsia="en-US"/>
        </w:rPr>
        <w:t xml:space="preserve"> gali sukelti neryškų matymą, apakimą ar kitokių regėjimo pokyčių, kurių dauguma būna laikini. Jeigu atsirado regėjimo pokyčių, nedelsdami kreipkitės į gydytoją (žr. 4 skyrių).</w:t>
      </w:r>
    </w:p>
    <w:p w:rsidR="00CF041F" w:rsidRPr="00DE3522" w:rsidRDefault="00CF041F" w:rsidP="00CF041F">
      <w:pPr>
        <w:ind w:left="567" w:hanging="567"/>
        <w:contextualSpacing/>
        <w:rPr>
          <w:rFonts w:eastAsia="Times New Roman" w:cs="Times New Roman"/>
          <w:sz w:val="22"/>
          <w:szCs w:val="22"/>
          <w:lang w:val="lt-LT"/>
        </w:rPr>
      </w:pPr>
    </w:p>
    <w:p w:rsidR="00CF041F" w:rsidRPr="00DE3522" w:rsidRDefault="00CF041F" w:rsidP="00CF041F">
      <w:pPr>
        <w:pStyle w:val="BT-EMEASMCA"/>
        <w:ind w:left="567" w:hanging="567"/>
        <w:rPr>
          <w:sz w:val="22"/>
          <w:szCs w:val="22"/>
          <w:lang w:val="lt-LT"/>
        </w:rPr>
      </w:pPr>
      <w:r w:rsidRPr="00DE3522">
        <w:rPr>
          <w:snapToGrid w:val="0"/>
          <w:sz w:val="22"/>
          <w:szCs w:val="22"/>
          <w:lang w:val="lt-LT" w:eastAsia="en-US"/>
        </w:rPr>
        <w:t xml:space="preserve">Kai kuriems pacientams, sergantiems cukriniu diabetu ir priaugusiems svorio, vartojant </w:t>
      </w:r>
      <w:proofErr w:type="spellStart"/>
      <w:r w:rsidRPr="00DE3522">
        <w:rPr>
          <w:snapToGrid w:val="0"/>
          <w:sz w:val="22"/>
          <w:szCs w:val="22"/>
          <w:lang w:val="lt-LT" w:eastAsia="en-US"/>
        </w:rPr>
        <w:t>pregabaliną</w:t>
      </w:r>
      <w:proofErr w:type="spellEnd"/>
      <w:r w:rsidRPr="00DE3522">
        <w:rPr>
          <w:snapToGrid w:val="0"/>
          <w:sz w:val="22"/>
          <w:szCs w:val="22"/>
          <w:lang w:val="lt-LT" w:eastAsia="en-US"/>
        </w:rPr>
        <w:t xml:space="preserve"> gali prireikti keisti vaistų nuo cukrinio diabeto dozę.</w:t>
      </w:r>
    </w:p>
    <w:p w:rsidR="00CF041F" w:rsidRPr="00DE3522" w:rsidRDefault="00CF041F" w:rsidP="00CF041F">
      <w:pPr>
        <w:contextualSpacing/>
        <w:rPr>
          <w:rFonts w:eastAsia="Times New Roman" w:cs="Times New Roman"/>
          <w:sz w:val="22"/>
          <w:szCs w:val="22"/>
          <w:lang w:val="lt-LT"/>
        </w:rPr>
      </w:pPr>
    </w:p>
    <w:p w:rsidR="00CF041F" w:rsidRPr="00DE3522" w:rsidRDefault="00CF041F" w:rsidP="00CF041F">
      <w:pPr>
        <w:pStyle w:val="BT-EMEASMCA"/>
        <w:ind w:left="567" w:hanging="567"/>
        <w:rPr>
          <w:bCs/>
          <w:sz w:val="22"/>
          <w:szCs w:val="22"/>
          <w:lang w:val="lt-LT"/>
        </w:rPr>
      </w:pPr>
      <w:r w:rsidRPr="00DE3522">
        <w:rPr>
          <w:snapToGrid w:val="0"/>
          <w:sz w:val="22"/>
          <w:szCs w:val="22"/>
          <w:lang w:val="lt-LT" w:eastAsia="en-US"/>
        </w:rPr>
        <w:t xml:space="preserve">Gauta pranešimų, kad kai kuriems </w:t>
      </w:r>
      <w:proofErr w:type="spellStart"/>
      <w:r w:rsidRPr="00DE3522">
        <w:rPr>
          <w:snapToGrid w:val="0"/>
          <w:sz w:val="22"/>
          <w:szCs w:val="22"/>
          <w:lang w:val="lt-LT" w:eastAsia="en-US"/>
        </w:rPr>
        <w:t>pregabalino</w:t>
      </w:r>
      <w:proofErr w:type="spellEnd"/>
      <w:r w:rsidRPr="00DE3522">
        <w:rPr>
          <w:snapToGrid w:val="0"/>
          <w:sz w:val="22"/>
          <w:szCs w:val="22"/>
          <w:lang w:val="lt-LT" w:eastAsia="en-US"/>
        </w:rPr>
        <w:t xml:space="preserve"> vartojusiems pacientams pasireiškė širdies nepakankamumas. Dažniausiai tai buvo senyvi ligoniai, kurių širdies ir kraujagyslių veikla sutrikusi. </w:t>
      </w:r>
      <w:r w:rsidRPr="00DE3522">
        <w:rPr>
          <w:bCs/>
          <w:snapToGrid w:val="0"/>
          <w:sz w:val="22"/>
          <w:szCs w:val="22"/>
          <w:lang w:val="lt-LT" w:eastAsia="en-US"/>
        </w:rPr>
        <w:t>Jeigu sirgote širdies liga, prieš pradėdami vartoti šį vaistą, apie tai pasakykite</w:t>
      </w:r>
      <w:r w:rsidRPr="00DE3522">
        <w:rPr>
          <w:snapToGrid w:val="0"/>
          <w:sz w:val="22"/>
          <w:szCs w:val="22"/>
          <w:lang w:val="lt-LT" w:eastAsia="en-US"/>
        </w:rPr>
        <w:t xml:space="preserve"> </w:t>
      </w:r>
      <w:r w:rsidRPr="00DE3522">
        <w:rPr>
          <w:bCs/>
          <w:snapToGrid w:val="0"/>
          <w:sz w:val="22"/>
          <w:szCs w:val="22"/>
          <w:lang w:val="lt-LT" w:eastAsia="en-US"/>
        </w:rPr>
        <w:t>gydytojui.</w:t>
      </w:r>
    </w:p>
    <w:p w:rsidR="00CF041F" w:rsidRPr="00DE3522" w:rsidRDefault="00CF041F" w:rsidP="00CF041F">
      <w:pPr>
        <w:ind w:left="567" w:hanging="567"/>
        <w:contextualSpacing/>
        <w:rPr>
          <w:rFonts w:eastAsia="Times New Roman" w:cs="Times New Roman"/>
          <w:b/>
          <w:bCs/>
          <w:sz w:val="22"/>
          <w:szCs w:val="22"/>
          <w:lang w:val="lt-LT"/>
        </w:rPr>
      </w:pPr>
    </w:p>
    <w:p w:rsidR="00CF041F" w:rsidRPr="00DE3522" w:rsidRDefault="00CF041F" w:rsidP="00CF041F">
      <w:pPr>
        <w:pStyle w:val="BT-EMEASMCA"/>
        <w:ind w:left="567" w:hanging="567"/>
        <w:rPr>
          <w:sz w:val="22"/>
          <w:szCs w:val="22"/>
          <w:lang w:val="lt-LT"/>
        </w:rPr>
      </w:pPr>
      <w:r w:rsidRPr="00DE3522">
        <w:rPr>
          <w:snapToGrid w:val="0"/>
          <w:sz w:val="22"/>
          <w:szCs w:val="22"/>
          <w:lang w:val="lt-LT" w:eastAsia="en-US"/>
        </w:rPr>
        <w:t xml:space="preserve">Gauta pranešimų, kad kai kuriems </w:t>
      </w:r>
      <w:proofErr w:type="spellStart"/>
      <w:r w:rsidRPr="00DE3522">
        <w:rPr>
          <w:snapToGrid w:val="0"/>
          <w:sz w:val="22"/>
          <w:szCs w:val="22"/>
          <w:lang w:val="lt-LT" w:eastAsia="en-US"/>
        </w:rPr>
        <w:t>pregabalino</w:t>
      </w:r>
      <w:proofErr w:type="spellEnd"/>
      <w:r w:rsidRPr="00DE3522">
        <w:rPr>
          <w:snapToGrid w:val="0"/>
          <w:sz w:val="22"/>
          <w:szCs w:val="22"/>
          <w:lang w:val="lt-LT" w:eastAsia="en-US"/>
        </w:rPr>
        <w:t xml:space="preserve"> vartojusiems pacientams pasireiškė inkstų nepakankamumas. Jeigu vartojant </w:t>
      </w:r>
      <w:proofErr w:type="spellStart"/>
      <w:r w:rsidRPr="00DE3522">
        <w:rPr>
          <w:snapToGrid w:val="0"/>
          <w:sz w:val="22"/>
          <w:szCs w:val="22"/>
          <w:lang w:val="lt-LT" w:eastAsia="en-US"/>
        </w:rPr>
        <w:t>Pregabalin</w:t>
      </w:r>
      <w:proofErr w:type="spellEnd"/>
      <w:r w:rsidRPr="00DE3522">
        <w:rPr>
          <w:snapToGrid w:val="0"/>
          <w:sz w:val="22"/>
          <w:szCs w:val="22"/>
          <w:lang w:val="lt-LT" w:eastAsia="en-US"/>
        </w:rPr>
        <w:t xml:space="preserve"> </w:t>
      </w:r>
      <w:proofErr w:type="spellStart"/>
      <w:r w:rsidRPr="00DE3522">
        <w:rPr>
          <w:snapToGrid w:val="0"/>
          <w:sz w:val="22"/>
          <w:szCs w:val="22"/>
          <w:lang w:val="lt-LT" w:eastAsia="en-US"/>
        </w:rPr>
        <w:t>Teva</w:t>
      </w:r>
      <w:proofErr w:type="spellEnd"/>
      <w:r w:rsidRPr="00DE3522">
        <w:rPr>
          <w:snapToGrid w:val="0"/>
          <w:sz w:val="22"/>
          <w:szCs w:val="22"/>
          <w:lang w:val="lt-LT" w:eastAsia="en-US"/>
        </w:rPr>
        <w:t xml:space="preserve"> sumažėja šlapimo išsiskyrimas, pasakykite gydytojui, nes nutraukus vaisto vartojimą būklė gali pagerėti.</w:t>
      </w:r>
    </w:p>
    <w:p w:rsidR="00CF041F" w:rsidRPr="00DE3522" w:rsidRDefault="00CF041F" w:rsidP="00CF041F">
      <w:pPr>
        <w:ind w:left="567" w:hanging="567"/>
        <w:contextualSpacing/>
        <w:rPr>
          <w:rFonts w:eastAsia="Times New Roman" w:cs="Times New Roman"/>
          <w:sz w:val="22"/>
          <w:szCs w:val="22"/>
          <w:lang w:val="lt-LT"/>
        </w:rPr>
      </w:pPr>
    </w:p>
    <w:p w:rsidR="00CF041F" w:rsidRPr="00DE3522" w:rsidRDefault="00CF041F" w:rsidP="00CF041F">
      <w:pPr>
        <w:pStyle w:val="BT-EMEASMCA"/>
        <w:ind w:left="567" w:hanging="567"/>
        <w:rPr>
          <w:sz w:val="22"/>
          <w:szCs w:val="22"/>
          <w:lang w:val="lt-LT"/>
        </w:rPr>
      </w:pPr>
      <w:r w:rsidRPr="00DE3522">
        <w:rPr>
          <w:snapToGrid w:val="0"/>
          <w:sz w:val="22"/>
          <w:szCs w:val="22"/>
          <w:lang w:val="lt-LT" w:eastAsia="en-US"/>
        </w:rPr>
        <w:t xml:space="preserve">Nedaugelis žmonių, kurie buvo gydomi </w:t>
      </w:r>
      <w:proofErr w:type="spellStart"/>
      <w:r w:rsidRPr="00DE3522">
        <w:rPr>
          <w:snapToGrid w:val="0"/>
          <w:sz w:val="22"/>
          <w:szCs w:val="22"/>
          <w:lang w:val="lt-LT" w:eastAsia="en-US"/>
        </w:rPr>
        <w:t>antiepilepsiniais</w:t>
      </w:r>
      <w:proofErr w:type="spellEnd"/>
      <w:r w:rsidRPr="00DE3522">
        <w:rPr>
          <w:snapToGrid w:val="0"/>
          <w:sz w:val="22"/>
          <w:szCs w:val="22"/>
          <w:lang w:val="lt-LT" w:eastAsia="en-US"/>
        </w:rPr>
        <w:t xml:space="preserve"> vaistais, tokiais kaip </w:t>
      </w:r>
      <w:proofErr w:type="spellStart"/>
      <w:r w:rsidRPr="00DE3522">
        <w:rPr>
          <w:snapToGrid w:val="0"/>
          <w:sz w:val="22"/>
          <w:szCs w:val="22"/>
          <w:lang w:val="lt-LT" w:eastAsia="en-US"/>
        </w:rPr>
        <w:t>pregabalinas</w:t>
      </w:r>
      <w:proofErr w:type="spellEnd"/>
      <w:r w:rsidRPr="00DE3522">
        <w:rPr>
          <w:snapToGrid w:val="0"/>
          <w:sz w:val="22"/>
          <w:szCs w:val="22"/>
          <w:lang w:val="lt-LT" w:eastAsia="en-US"/>
        </w:rPr>
        <w:t>, turėjo minčių apie savęs žalojimą arba savižudybę. Jeigu bet kuriuo metu turite tokių minčių, nedelsdami kreipkitės į gydytoją.</w:t>
      </w:r>
    </w:p>
    <w:p w:rsidR="00CF041F" w:rsidRPr="00DE3522" w:rsidRDefault="00CF041F" w:rsidP="00CF041F">
      <w:pPr>
        <w:ind w:left="567" w:hanging="567"/>
        <w:contextualSpacing/>
        <w:rPr>
          <w:rFonts w:eastAsia="Times New Roman" w:cs="Times New Roman"/>
          <w:sz w:val="22"/>
          <w:szCs w:val="22"/>
          <w:lang w:val="lt-LT"/>
        </w:rPr>
      </w:pPr>
    </w:p>
    <w:p w:rsidR="00CF041F" w:rsidRPr="00DE3522" w:rsidRDefault="00CF041F" w:rsidP="00CF041F">
      <w:pPr>
        <w:pStyle w:val="BT-EMEASMCA"/>
        <w:ind w:left="567" w:hanging="567"/>
        <w:rPr>
          <w:sz w:val="22"/>
          <w:szCs w:val="22"/>
          <w:lang w:val="lt-LT"/>
        </w:rPr>
      </w:pPr>
      <w:proofErr w:type="spellStart"/>
      <w:r w:rsidRPr="00DE3522">
        <w:rPr>
          <w:snapToGrid w:val="0"/>
          <w:sz w:val="22"/>
          <w:szCs w:val="22"/>
          <w:lang w:val="lt-LT" w:eastAsia="en-US"/>
        </w:rPr>
        <w:t>Pregabalin</w:t>
      </w:r>
      <w:proofErr w:type="spellEnd"/>
      <w:r w:rsidRPr="00DE3522">
        <w:rPr>
          <w:snapToGrid w:val="0"/>
          <w:sz w:val="22"/>
          <w:szCs w:val="22"/>
          <w:lang w:val="lt-LT" w:eastAsia="en-US"/>
        </w:rPr>
        <w:t xml:space="preserve"> </w:t>
      </w:r>
      <w:proofErr w:type="spellStart"/>
      <w:r w:rsidRPr="00DE3522">
        <w:rPr>
          <w:snapToGrid w:val="0"/>
          <w:sz w:val="22"/>
          <w:szCs w:val="22"/>
          <w:lang w:val="lt-LT" w:eastAsia="en-US"/>
        </w:rPr>
        <w:t>Teva</w:t>
      </w:r>
      <w:proofErr w:type="spellEnd"/>
      <w:r w:rsidRPr="00DE3522">
        <w:rPr>
          <w:snapToGrid w:val="0"/>
          <w:sz w:val="22"/>
          <w:szCs w:val="22"/>
          <w:lang w:val="lt-LT" w:eastAsia="en-US"/>
        </w:rPr>
        <w:t xml:space="preserve"> vartojant kartu su kitais vaistais, kurie gali sukelti vidurių užkietėjimą (pvz., kai kuriais vaistais nuo skausmo), gali pasireikšti virškinimo trakto sut</w:t>
      </w:r>
      <w:r w:rsidRPr="00DE3522">
        <w:rPr>
          <w:snapToGrid w:val="0"/>
          <w:sz w:val="22"/>
          <w:szCs w:val="22"/>
          <w:lang w:val="lt-LT" w:eastAsia="en-US"/>
        </w:rPr>
        <w:lastRenderedPageBreak/>
        <w:t>rikimai (pvz., vidurių užkietėjimas, žarnų nepraeinamumas, žarnų paralyžius). Jeigu užkietėja viduriai, apie tai pasakykite gydytojui, ypač, jeigu turite polinkį tokiam sutrikimui.</w:t>
      </w:r>
    </w:p>
    <w:p w:rsidR="00CF041F" w:rsidRPr="00DE3522" w:rsidRDefault="00CF041F" w:rsidP="00CF041F">
      <w:pPr>
        <w:ind w:left="567" w:hanging="567"/>
        <w:rPr>
          <w:rFonts w:eastAsia="Times New Roman" w:cs="Times New Roman"/>
          <w:sz w:val="22"/>
          <w:szCs w:val="22"/>
          <w:lang w:val="lt-LT"/>
        </w:rPr>
      </w:pPr>
    </w:p>
    <w:p w:rsidR="00CF041F" w:rsidRPr="00DE3522" w:rsidRDefault="00CF041F" w:rsidP="00CF041F">
      <w:pPr>
        <w:pStyle w:val="BT-EMEASMCA"/>
        <w:ind w:left="567" w:hanging="567"/>
        <w:rPr>
          <w:sz w:val="22"/>
          <w:szCs w:val="22"/>
          <w:lang w:val="lt-LT"/>
        </w:rPr>
      </w:pPr>
      <w:r w:rsidRPr="00DE3522">
        <w:rPr>
          <w:snapToGrid w:val="0"/>
          <w:sz w:val="22"/>
          <w:szCs w:val="22"/>
          <w:lang w:val="lt-LT" w:eastAsia="en-US"/>
        </w:rPr>
        <w:t>Prieš pradėdami vartoti šį vaistą pasakykite gydytojui, jeigu sirgote alkoholizmu arba piktnaudžiavote bet kokiu vaistu, arba turėjote  priklausomybę nuo vaistų. Nevartokite daugiau vaisto nei paskirta.</w:t>
      </w:r>
    </w:p>
    <w:p w:rsidR="00CF041F" w:rsidRPr="00DE3522" w:rsidRDefault="00CF041F" w:rsidP="00CF041F">
      <w:pPr>
        <w:pStyle w:val="BT-EMEASMCA"/>
        <w:ind w:left="567" w:hanging="567"/>
        <w:rPr>
          <w:sz w:val="22"/>
          <w:szCs w:val="22"/>
          <w:lang w:val="lt-LT"/>
        </w:rPr>
      </w:pPr>
      <w:r w:rsidRPr="00DE3522">
        <w:rPr>
          <w:snapToGrid w:val="0"/>
          <w:sz w:val="22"/>
          <w:szCs w:val="22"/>
          <w:lang w:val="lt-LT" w:eastAsia="en-US"/>
        </w:rPr>
        <w:t xml:space="preserve">Vartojant </w:t>
      </w:r>
      <w:proofErr w:type="spellStart"/>
      <w:r w:rsidRPr="00DE3522">
        <w:rPr>
          <w:snapToGrid w:val="0"/>
          <w:sz w:val="22"/>
          <w:szCs w:val="22"/>
          <w:lang w:val="lt-LT" w:eastAsia="en-US"/>
        </w:rPr>
        <w:t>pregabalino</w:t>
      </w:r>
      <w:proofErr w:type="spellEnd"/>
      <w:r w:rsidRPr="00DE3522">
        <w:rPr>
          <w:snapToGrid w:val="0"/>
          <w:sz w:val="22"/>
          <w:szCs w:val="22"/>
          <w:lang w:val="lt-LT" w:eastAsia="en-US"/>
        </w:rPr>
        <w:t xml:space="preserve"> arba netrukus po </w:t>
      </w:r>
      <w:proofErr w:type="spellStart"/>
      <w:r w:rsidRPr="00DE3522">
        <w:rPr>
          <w:snapToGrid w:val="0"/>
          <w:sz w:val="22"/>
          <w:szCs w:val="22"/>
          <w:lang w:val="lt-LT" w:eastAsia="en-US"/>
        </w:rPr>
        <w:t>Pregabalin</w:t>
      </w:r>
      <w:proofErr w:type="spellEnd"/>
      <w:r w:rsidRPr="00DE3522">
        <w:rPr>
          <w:snapToGrid w:val="0"/>
          <w:sz w:val="22"/>
          <w:szCs w:val="22"/>
          <w:lang w:val="lt-LT" w:eastAsia="en-US"/>
        </w:rPr>
        <w:t xml:space="preserve"> </w:t>
      </w:r>
      <w:proofErr w:type="spellStart"/>
      <w:r w:rsidRPr="00DE3522">
        <w:rPr>
          <w:snapToGrid w:val="0"/>
          <w:sz w:val="22"/>
          <w:szCs w:val="22"/>
          <w:lang w:val="lt-LT" w:eastAsia="en-US"/>
        </w:rPr>
        <w:t>Teva</w:t>
      </w:r>
      <w:proofErr w:type="spellEnd"/>
      <w:r w:rsidRPr="00DE3522">
        <w:rPr>
          <w:snapToGrid w:val="0"/>
          <w:sz w:val="22"/>
          <w:szCs w:val="22"/>
          <w:lang w:val="lt-LT" w:eastAsia="en-US"/>
        </w:rPr>
        <w:t xml:space="preserve"> vartojimo nutraukimo yra gauta pranešimų apie pasireiškusius traukulius. Jeigu pasireiškė traukuliai, nedelsdami pasakykite gydytojui.</w:t>
      </w:r>
    </w:p>
    <w:p w:rsidR="00CF041F" w:rsidRPr="00DE3522" w:rsidRDefault="00CF041F" w:rsidP="00CF041F">
      <w:pPr>
        <w:ind w:left="567" w:hanging="567"/>
        <w:rPr>
          <w:rFonts w:eastAsia="Times New Roman" w:cs="Times New Roman"/>
          <w:sz w:val="22"/>
          <w:szCs w:val="22"/>
          <w:lang w:val="lt-LT"/>
        </w:rPr>
      </w:pPr>
    </w:p>
    <w:p w:rsidR="00CF041F" w:rsidRPr="00DE3522" w:rsidRDefault="00CF041F" w:rsidP="00CF041F">
      <w:pPr>
        <w:pStyle w:val="BT-EMEASMCA"/>
        <w:ind w:left="567" w:hanging="567"/>
        <w:rPr>
          <w:snapToGrid w:val="0"/>
          <w:sz w:val="22"/>
          <w:szCs w:val="22"/>
          <w:lang w:val="lt-LT" w:eastAsia="en-US"/>
        </w:rPr>
      </w:pPr>
      <w:r w:rsidRPr="00DE3522">
        <w:rPr>
          <w:snapToGrid w:val="0"/>
          <w:sz w:val="22"/>
          <w:szCs w:val="22"/>
          <w:lang w:val="lt-LT" w:eastAsia="en-US"/>
        </w:rPr>
        <w:t xml:space="preserve">Vartojant </w:t>
      </w:r>
      <w:proofErr w:type="spellStart"/>
      <w:r w:rsidRPr="00DE3522">
        <w:rPr>
          <w:snapToGrid w:val="0"/>
          <w:sz w:val="22"/>
          <w:szCs w:val="22"/>
          <w:lang w:val="lt-LT" w:eastAsia="en-US"/>
        </w:rPr>
        <w:t>pregabalino</w:t>
      </w:r>
      <w:proofErr w:type="spellEnd"/>
      <w:r w:rsidRPr="00DE3522">
        <w:rPr>
          <w:snapToGrid w:val="0"/>
          <w:sz w:val="22"/>
          <w:szCs w:val="22"/>
          <w:lang w:val="lt-LT" w:eastAsia="en-US"/>
        </w:rPr>
        <w:t xml:space="preserve"> yra gauta pranešimų, kad kai kuriems pacientams, kuriems buvo ir kitų būklių, pasireiškė smegenų funkcijos sumažėjimas (</w:t>
      </w:r>
      <w:proofErr w:type="spellStart"/>
      <w:r w:rsidRPr="00DE3522">
        <w:rPr>
          <w:snapToGrid w:val="0"/>
          <w:sz w:val="22"/>
          <w:szCs w:val="22"/>
          <w:lang w:val="lt-LT" w:eastAsia="en-US"/>
        </w:rPr>
        <w:t>encefalopatija</w:t>
      </w:r>
      <w:proofErr w:type="spellEnd"/>
      <w:r w:rsidRPr="00DE3522">
        <w:rPr>
          <w:snapToGrid w:val="0"/>
          <w:sz w:val="22"/>
          <w:szCs w:val="22"/>
          <w:lang w:val="lt-LT" w:eastAsia="en-US"/>
        </w:rPr>
        <w:t>). Pasakykite gydytojui, jeigu buvo kokių nors sunkių būklių, įskaitant kepenų ar inkstų ligą.</w:t>
      </w:r>
    </w:p>
    <w:p w:rsidR="00CF041F" w:rsidRPr="00DE3522" w:rsidRDefault="00CF041F" w:rsidP="00CF041F">
      <w:pPr>
        <w:rPr>
          <w:rFonts w:eastAsia="Times New Roman" w:cs="Times New Roman"/>
          <w:snapToGrid w:val="0"/>
          <w:sz w:val="22"/>
          <w:szCs w:val="22"/>
          <w:lang w:val="lt-LT" w:eastAsia="en-US"/>
        </w:rPr>
      </w:pPr>
    </w:p>
    <w:p w:rsidR="00CF041F" w:rsidRPr="00DE3522" w:rsidRDefault="00CF041F" w:rsidP="00CF041F">
      <w:pPr>
        <w:rPr>
          <w:rFonts w:eastAsia="Times New Roman" w:cs="Times New Roman"/>
          <w:b/>
          <w:bCs/>
          <w:snapToGrid w:val="0"/>
          <w:sz w:val="22"/>
          <w:szCs w:val="22"/>
          <w:lang w:val="lt-LT"/>
        </w:rPr>
      </w:pPr>
      <w:r w:rsidRPr="00DE3522">
        <w:rPr>
          <w:rFonts w:eastAsia="Times New Roman" w:cs="Times New Roman"/>
          <w:b/>
          <w:bCs/>
          <w:snapToGrid w:val="0"/>
          <w:sz w:val="22"/>
          <w:szCs w:val="22"/>
          <w:lang w:val="lt-LT"/>
        </w:rPr>
        <w:t>Vaikams ir paaugliams</w:t>
      </w:r>
    </w:p>
    <w:p w:rsidR="00CF041F" w:rsidRPr="00DE3522" w:rsidRDefault="00CF041F" w:rsidP="00CF041F">
      <w:pPr>
        <w:rPr>
          <w:rFonts w:eastAsia="Times New Roman" w:cs="Times New Roman"/>
          <w:snapToGrid w:val="0"/>
          <w:sz w:val="22"/>
          <w:szCs w:val="22"/>
          <w:lang w:val="lt-LT" w:eastAsia="en-US"/>
        </w:rPr>
      </w:pPr>
      <w:r w:rsidRPr="00DE3522">
        <w:rPr>
          <w:rFonts w:eastAsia="Times New Roman" w:cs="Times New Roman"/>
          <w:snapToGrid w:val="0"/>
          <w:sz w:val="22"/>
          <w:szCs w:val="22"/>
          <w:lang w:val="lt-LT" w:eastAsia="en-US"/>
        </w:rPr>
        <w:t xml:space="preserve">Ar saugu ir veiksminga </w:t>
      </w:r>
      <w:proofErr w:type="spellStart"/>
      <w:r w:rsidRPr="00DE3522">
        <w:rPr>
          <w:rFonts w:eastAsia="Times New Roman" w:cs="Times New Roman"/>
          <w:snapToGrid w:val="0"/>
          <w:sz w:val="22"/>
          <w:szCs w:val="22"/>
          <w:lang w:val="lt-LT" w:eastAsia="en-US"/>
        </w:rPr>
        <w:t>pregabalinu</w:t>
      </w:r>
      <w:proofErr w:type="spellEnd"/>
      <w:r w:rsidRPr="00DE3522">
        <w:rPr>
          <w:rFonts w:eastAsia="Times New Roman" w:cs="Times New Roman"/>
          <w:snapToGrid w:val="0"/>
          <w:sz w:val="22"/>
          <w:szCs w:val="22"/>
          <w:lang w:val="lt-LT" w:eastAsia="en-US"/>
        </w:rPr>
        <w:t xml:space="preserve"> gydyti vaikus ir paauglius (jaunesnius kaip 18 metų asmenis), nenustatyta, taigi šios grupės pacientams </w:t>
      </w:r>
      <w:proofErr w:type="spellStart"/>
      <w:r w:rsidRPr="00DE3522">
        <w:rPr>
          <w:rFonts w:eastAsia="Times New Roman" w:cs="Times New Roman"/>
          <w:snapToGrid w:val="0"/>
          <w:sz w:val="22"/>
          <w:szCs w:val="22"/>
          <w:lang w:val="lt-LT" w:eastAsia="en-US"/>
        </w:rPr>
        <w:t>pregabalino</w:t>
      </w:r>
      <w:proofErr w:type="spellEnd"/>
      <w:r w:rsidRPr="00DE3522">
        <w:rPr>
          <w:rFonts w:eastAsia="Times New Roman" w:cs="Times New Roman"/>
          <w:snapToGrid w:val="0"/>
          <w:sz w:val="22"/>
          <w:szCs w:val="22"/>
          <w:lang w:val="lt-LT" w:eastAsia="en-US"/>
        </w:rPr>
        <w:t xml:space="preserve"> vartoti negalima.</w:t>
      </w:r>
    </w:p>
    <w:p w:rsidR="00CF041F" w:rsidRPr="00DE3522" w:rsidRDefault="00CF041F" w:rsidP="00CF041F">
      <w:pPr>
        <w:rPr>
          <w:rFonts w:eastAsia="Times New Roman" w:cs="Times New Roman"/>
          <w:b/>
          <w:snapToGrid w:val="0"/>
          <w:sz w:val="22"/>
          <w:szCs w:val="22"/>
          <w:lang w:val="lt-LT" w:eastAsia="en-US"/>
        </w:rPr>
      </w:pPr>
    </w:p>
    <w:p w:rsidR="00CF041F" w:rsidRPr="00DE3522" w:rsidRDefault="00CF041F" w:rsidP="00CF041F">
      <w:pPr>
        <w:rPr>
          <w:rFonts w:eastAsia="Times New Roman" w:cs="Times New Roman"/>
          <w:b/>
          <w:bCs/>
          <w:snapToGrid w:val="0"/>
          <w:sz w:val="22"/>
          <w:szCs w:val="22"/>
          <w:lang w:val="lt-LT"/>
        </w:rPr>
      </w:pPr>
      <w:r w:rsidRPr="00DE3522">
        <w:rPr>
          <w:rFonts w:eastAsia="Times New Roman" w:cs="Times New Roman"/>
          <w:b/>
          <w:bCs/>
          <w:snapToGrid w:val="0"/>
          <w:sz w:val="22"/>
          <w:szCs w:val="22"/>
          <w:lang w:val="lt-LT"/>
        </w:rPr>
        <w:t xml:space="preserve">Kiti vaistai ir </w:t>
      </w:r>
      <w:proofErr w:type="spellStart"/>
      <w:r w:rsidRPr="00DE3522">
        <w:rPr>
          <w:rFonts w:eastAsia="Times New Roman" w:cs="Times New Roman"/>
          <w:b/>
          <w:bCs/>
          <w:snapToGrid w:val="0"/>
          <w:sz w:val="22"/>
          <w:szCs w:val="22"/>
          <w:lang w:val="lt-LT"/>
        </w:rPr>
        <w:t>Pregabalin</w:t>
      </w:r>
      <w:proofErr w:type="spellEnd"/>
      <w:r w:rsidRPr="00DE3522">
        <w:rPr>
          <w:rFonts w:eastAsia="Times New Roman" w:cs="Times New Roman"/>
          <w:b/>
          <w:bCs/>
          <w:snapToGrid w:val="0"/>
          <w:sz w:val="22"/>
          <w:szCs w:val="22"/>
          <w:lang w:val="lt-LT"/>
        </w:rPr>
        <w:t xml:space="preserve"> </w:t>
      </w:r>
      <w:proofErr w:type="spellStart"/>
      <w:r w:rsidRPr="00DE3522">
        <w:rPr>
          <w:rFonts w:eastAsia="Times New Roman" w:cs="Times New Roman"/>
          <w:b/>
          <w:bCs/>
          <w:snapToGrid w:val="0"/>
          <w:sz w:val="22"/>
          <w:szCs w:val="22"/>
          <w:lang w:val="lt-LT"/>
        </w:rPr>
        <w:t>Teva</w:t>
      </w:r>
      <w:proofErr w:type="spellEnd"/>
    </w:p>
    <w:p w:rsidR="00CF041F" w:rsidRPr="00DE3522" w:rsidRDefault="00CF041F" w:rsidP="00CF041F">
      <w:pPr>
        <w:rPr>
          <w:rFonts w:eastAsia="Times New Roman" w:cs="Times New Roman"/>
          <w:snapToGrid w:val="0"/>
          <w:sz w:val="22"/>
          <w:szCs w:val="22"/>
          <w:lang w:val="lt-LT" w:eastAsia="en-US"/>
        </w:rPr>
      </w:pPr>
      <w:r w:rsidRPr="00DE3522">
        <w:rPr>
          <w:rFonts w:eastAsia="Times New Roman" w:cs="Times New Roman"/>
          <w:snapToGrid w:val="0"/>
          <w:sz w:val="22"/>
          <w:szCs w:val="22"/>
          <w:lang w:val="lt-LT" w:eastAsia="en-US"/>
        </w:rPr>
        <w:t>Jeigu vartojate ar neseniai vartojote kitų vaistų arba dėl to nesate tikri, apie tai pasakykite gydytojui arba vaistininkui.</w:t>
      </w:r>
    </w:p>
    <w:p w:rsidR="00CF041F" w:rsidRPr="00DE3522" w:rsidRDefault="00CF041F" w:rsidP="00CF041F">
      <w:pPr>
        <w:rPr>
          <w:rFonts w:eastAsia="Times New Roman" w:cs="Times New Roman"/>
          <w:sz w:val="22"/>
          <w:szCs w:val="22"/>
          <w:lang w:val="lt-LT"/>
        </w:rPr>
      </w:pPr>
    </w:p>
    <w:p w:rsidR="00CF041F" w:rsidRPr="00DE3522" w:rsidRDefault="00CF041F" w:rsidP="00CF041F">
      <w:pPr>
        <w:rPr>
          <w:rFonts w:eastAsia="Times New Roman" w:cs="Times New Roman"/>
          <w:snapToGrid w:val="0"/>
          <w:sz w:val="22"/>
          <w:szCs w:val="22"/>
          <w:lang w:val="lt-LT" w:eastAsia="en-US"/>
        </w:rPr>
      </w:pPr>
      <w:proofErr w:type="spellStart"/>
      <w:r w:rsidRPr="00DE3522">
        <w:rPr>
          <w:rFonts w:eastAsia="Times New Roman" w:cs="Times New Roman"/>
          <w:snapToGrid w:val="0"/>
          <w:sz w:val="22"/>
          <w:szCs w:val="22"/>
          <w:lang w:val="lt-LT" w:eastAsia="en-US"/>
        </w:rPr>
        <w:t>Pregabalin</w:t>
      </w:r>
      <w:proofErr w:type="spellEnd"/>
      <w:r w:rsidRPr="00DE3522">
        <w:rPr>
          <w:rFonts w:eastAsia="Times New Roman" w:cs="Times New Roman"/>
          <w:snapToGrid w:val="0"/>
          <w:sz w:val="22"/>
          <w:szCs w:val="22"/>
          <w:lang w:val="lt-LT" w:eastAsia="en-US"/>
        </w:rPr>
        <w:t xml:space="preserve"> </w:t>
      </w:r>
      <w:proofErr w:type="spellStart"/>
      <w:r w:rsidRPr="00DE3522">
        <w:rPr>
          <w:rFonts w:eastAsia="Times New Roman" w:cs="Times New Roman"/>
          <w:snapToGrid w:val="0"/>
          <w:sz w:val="22"/>
          <w:szCs w:val="22"/>
          <w:lang w:val="lt-LT" w:eastAsia="en-US"/>
        </w:rPr>
        <w:t>Teva</w:t>
      </w:r>
      <w:proofErr w:type="spellEnd"/>
      <w:r w:rsidRPr="00DE3522">
        <w:rPr>
          <w:rFonts w:eastAsia="Times New Roman" w:cs="Times New Roman"/>
          <w:snapToGrid w:val="0"/>
          <w:sz w:val="22"/>
          <w:szCs w:val="22"/>
          <w:lang w:val="lt-LT" w:eastAsia="en-US"/>
        </w:rPr>
        <w:t xml:space="preserve"> ir kai kurie kiti vaistai, gali daryti įtaką vieni kitiems (sąveika su kitais vaistais). Kartu su kai kuriais kitais vaistais vartojamas </w:t>
      </w:r>
      <w:proofErr w:type="spellStart"/>
      <w:r w:rsidRPr="00DE3522">
        <w:rPr>
          <w:rFonts w:eastAsia="Times New Roman" w:cs="Times New Roman"/>
          <w:snapToGrid w:val="0"/>
          <w:sz w:val="22"/>
          <w:szCs w:val="22"/>
          <w:lang w:val="lt-LT" w:eastAsia="en-US"/>
        </w:rPr>
        <w:t>Pregabalin</w:t>
      </w:r>
      <w:proofErr w:type="spellEnd"/>
      <w:r w:rsidRPr="00DE3522">
        <w:rPr>
          <w:rFonts w:eastAsia="Times New Roman" w:cs="Times New Roman"/>
          <w:snapToGrid w:val="0"/>
          <w:sz w:val="22"/>
          <w:szCs w:val="22"/>
          <w:lang w:val="lt-LT" w:eastAsia="en-US"/>
        </w:rPr>
        <w:t xml:space="preserve"> </w:t>
      </w:r>
      <w:proofErr w:type="spellStart"/>
      <w:r w:rsidRPr="00DE3522">
        <w:rPr>
          <w:rFonts w:eastAsia="Times New Roman" w:cs="Times New Roman"/>
          <w:snapToGrid w:val="0"/>
          <w:sz w:val="22"/>
          <w:szCs w:val="22"/>
          <w:lang w:val="lt-LT" w:eastAsia="en-US"/>
        </w:rPr>
        <w:t>Teva</w:t>
      </w:r>
      <w:proofErr w:type="spellEnd"/>
      <w:r w:rsidRPr="00DE3522">
        <w:rPr>
          <w:rFonts w:eastAsia="Times New Roman" w:cs="Times New Roman"/>
          <w:snapToGrid w:val="0"/>
          <w:sz w:val="22"/>
          <w:szCs w:val="22"/>
          <w:lang w:val="lt-LT" w:eastAsia="en-US"/>
        </w:rPr>
        <w:t xml:space="preserve"> gali sustiprinti šių vaistų šalutinį poveikį, įskaitant kvėpavimo nepakankamumą ir komą. Svaigulys, mieguistumas ir sutrikęs dėmesio sukaupimas gali pablogėti kartu su </w:t>
      </w:r>
      <w:proofErr w:type="spellStart"/>
      <w:r w:rsidRPr="00DE3522">
        <w:rPr>
          <w:rFonts w:eastAsia="Times New Roman" w:cs="Times New Roman"/>
          <w:snapToGrid w:val="0"/>
          <w:sz w:val="22"/>
          <w:szCs w:val="22"/>
          <w:lang w:val="lt-LT" w:eastAsia="en-US"/>
        </w:rPr>
        <w:t>Pregabalin</w:t>
      </w:r>
      <w:proofErr w:type="spellEnd"/>
      <w:r w:rsidRPr="00DE3522">
        <w:rPr>
          <w:rFonts w:eastAsia="Times New Roman" w:cs="Times New Roman"/>
          <w:snapToGrid w:val="0"/>
          <w:sz w:val="22"/>
          <w:szCs w:val="22"/>
          <w:lang w:val="lt-LT" w:eastAsia="en-US"/>
        </w:rPr>
        <w:t xml:space="preserve"> </w:t>
      </w:r>
      <w:proofErr w:type="spellStart"/>
      <w:r w:rsidRPr="00DE3522">
        <w:rPr>
          <w:rFonts w:eastAsia="Times New Roman" w:cs="Times New Roman"/>
          <w:snapToGrid w:val="0"/>
          <w:sz w:val="22"/>
          <w:szCs w:val="22"/>
          <w:lang w:val="lt-LT" w:eastAsia="en-US"/>
        </w:rPr>
        <w:t>Teva</w:t>
      </w:r>
      <w:proofErr w:type="spellEnd"/>
      <w:r w:rsidRPr="00DE3522">
        <w:rPr>
          <w:rFonts w:eastAsia="Times New Roman" w:cs="Times New Roman"/>
          <w:snapToGrid w:val="0"/>
          <w:sz w:val="22"/>
          <w:szCs w:val="22"/>
          <w:lang w:val="lt-LT" w:eastAsia="en-US"/>
        </w:rPr>
        <w:t xml:space="preserve"> vartojant vaistų, kurių sudėtyje yra:</w:t>
      </w:r>
    </w:p>
    <w:p w:rsidR="00CF041F" w:rsidRPr="00DE3522" w:rsidRDefault="00CF041F" w:rsidP="00CF041F">
      <w:pPr>
        <w:pStyle w:val="BT-EMEASMCA"/>
        <w:ind w:left="567" w:hanging="567"/>
        <w:rPr>
          <w:snapToGrid w:val="0"/>
          <w:sz w:val="22"/>
          <w:szCs w:val="22"/>
          <w:lang w:val="lt-LT" w:eastAsia="en-US"/>
        </w:rPr>
      </w:pPr>
      <w:proofErr w:type="spellStart"/>
      <w:r w:rsidRPr="00DE3522">
        <w:rPr>
          <w:snapToGrid w:val="0"/>
          <w:sz w:val="22"/>
          <w:szCs w:val="22"/>
          <w:lang w:val="lt-LT" w:eastAsia="en-US"/>
        </w:rPr>
        <w:t>oksikodono</w:t>
      </w:r>
      <w:proofErr w:type="spellEnd"/>
      <w:r w:rsidRPr="00DE3522">
        <w:rPr>
          <w:snapToGrid w:val="0"/>
          <w:sz w:val="22"/>
          <w:szCs w:val="22"/>
          <w:lang w:val="lt-LT" w:eastAsia="en-US"/>
        </w:rPr>
        <w:t xml:space="preserve"> (vartojamas skausmui malšinti),</w:t>
      </w:r>
    </w:p>
    <w:p w:rsidR="00CF041F" w:rsidRPr="00DE3522" w:rsidRDefault="00CF041F" w:rsidP="00CF041F">
      <w:pPr>
        <w:pStyle w:val="BT-EMEASMCA"/>
        <w:ind w:left="567" w:hanging="567"/>
        <w:rPr>
          <w:snapToGrid w:val="0"/>
          <w:sz w:val="22"/>
          <w:szCs w:val="22"/>
          <w:lang w:val="lt-LT" w:eastAsia="en-US"/>
        </w:rPr>
      </w:pPr>
      <w:proofErr w:type="spellStart"/>
      <w:r w:rsidRPr="00DE3522">
        <w:rPr>
          <w:snapToGrid w:val="0"/>
          <w:sz w:val="22"/>
          <w:szCs w:val="22"/>
          <w:lang w:val="lt-LT" w:eastAsia="en-US"/>
        </w:rPr>
        <w:t>lorazepamo</w:t>
      </w:r>
      <w:proofErr w:type="spellEnd"/>
      <w:r w:rsidRPr="00DE3522">
        <w:rPr>
          <w:snapToGrid w:val="0"/>
          <w:sz w:val="22"/>
          <w:szCs w:val="22"/>
          <w:lang w:val="lt-LT" w:eastAsia="en-US"/>
        </w:rPr>
        <w:t xml:space="preserve"> (vartojamas nerimui gydyti),</w:t>
      </w:r>
    </w:p>
    <w:p w:rsidR="00CF041F" w:rsidRPr="00DE3522" w:rsidRDefault="00CF041F" w:rsidP="00CF041F">
      <w:pPr>
        <w:pStyle w:val="BT-EMEASMCA"/>
        <w:ind w:left="567" w:hanging="567"/>
        <w:rPr>
          <w:snapToGrid w:val="0"/>
          <w:sz w:val="22"/>
          <w:szCs w:val="22"/>
          <w:lang w:val="lt-LT" w:eastAsia="en-US"/>
        </w:rPr>
      </w:pPr>
      <w:r w:rsidRPr="00DE3522">
        <w:rPr>
          <w:snapToGrid w:val="0"/>
          <w:sz w:val="22"/>
          <w:szCs w:val="22"/>
          <w:lang w:val="lt-LT" w:eastAsia="en-US"/>
        </w:rPr>
        <w:t>alkoholio.</w:t>
      </w:r>
    </w:p>
    <w:p w:rsidR="00CF041F" w:rsidRPr="00DE3522" w:rsidRDefault="00CF041F" w:rsidP="00CF041F">
      <w:pPr>
        <w:rPr>
          <w:rFonts w:eastAsia="Times New Roman" w:cs="Times New Roman"/>
          <w:snapToGrid w:val="0"/>
          <w:sz w:val="22"/>
          <w:szCs w:val="22"/>
          <w:lang w:val="lt-LT" w:eastAsia="en-US"/>
        </w:rPr>
      </w:pPr>
    </w:p>
    <w:p w:rsidR="00CF041F" w:rsidRPr="00DE3522" w:rsidRDefault="00CF041F" w:rsidP="00CF041F">
      <w:pPr>
        <w:rPr>
          <w:rFonts w:eastAsia="Times New Roman" w:cs="Times New Roman"/>
          <w:snapToGrid w:val="0"/>
          <w:sz w:val="22"/>
          <w:szCs w:val="22"/>
          <w:lang w:val="lt-LT" w:eastAsia="en-US"/>
        </w:rPr>
      </w:pPr>
      <w:proofErr w:type="spellStart"/>
      <w:r w:rsidRPr="00DE3522">
        <w:rPr>
          <w:rFonts w:eastAsia="Times New Roman" w:cs="Times New Roman"/>
          <w:snapToGrid w:val="0"/>
          <w:sz w:val="22"/>
          <w:szCs w:val="22"/>
          <w:lang w:val="lt-LT" w:eastAsia="en-US"/>
        </w:rPr>
        <w:t>Pregabalin</w:t>
      </w:r>
      <w:proofErr w:type="spellEnd"/>
      <w:r w:rsidRPr="00DE3522">
        <w:rPr>
          <w:rFonts w:eastAsia="Times New Roman" w:cs="Times New Roman"/>
          <w:snapToGrid w:val="0"/>
          <w:sz w:val="22"/>
          <w:szCs w:val="22"/>
          <w:lang w:val="lt-LT" w:eastAsia="en-US"/>
        </w:rPr>
        <w:t xml:space="preserve"> </w:t>
      </w:r>
      <w:proofErr w:type="spellStart"/>
      <w:r w:rsidRPr="00DE3522">
        <w:rPr>
          <w:rFonts w:eastAsia="Times New Roman" w:cs="Times New Roman"/>
          <w:snapToGrid w:val="0"/>
          <w:sz w:val="22"/>
          <w:szCs w:val="22"/>
          <w:lang w:val="lt-LT" w:eastAsia="en-US"/>
        </w:rPr>
        <w:t>Teva</w:t>
      </w:r>
      <w:proofErr w:type="spellEnd"/>
      <w:r w:rsidRPr="00DE3522">
        <w:rPr>
          <w:rFonts w:eastAsia="Times New Roman" w:cs="Times New Roman"/>
          <w:snapToGrid w:val="0"/>
          <w:sz w:val="22"/>
          <w:szCs w:val="22"/>
          <w:lang w:val="lt-LT" w:eastAsia="en-US"/>
        </w:rPr>
        <w:t xml:space="preserve"> galima vartoti kartu su geriamaisiais kontraceptikais.</w:t>
      </w:r>
    </w:p>
    <w:p w:rsidR="00CF041F" w:rsidRPr="00DE3522" w:rsidRDefault="00CF041F" w:rsidP="00CF041F">
      <w:pPr>
        <w:rPr>
          <w:rFonts w:eastAsia="Times New Roman" w:cs="Times New Roman"/>
          <w:b/>
          <w:bCs/>
          <w:snapToGrid w:val="0"/>
          <w:sz w:val="22"/>
          <w:szCs w:val="22"/>
          <w:lang w:val="lt-LT"/>
        </w:rPr>
      </w:pPr>
    </w:p>
    <w:p w:rsidR="00CF041F" w:rsidRPr="00DE3522" w:rsidRDefault="00CF041F" w:rsidP="00CF041F">
      <w:pPr>
        <w:rPr>
          <w:rFonts w:eastAsia="Times New Roman" w:cs="Times New Roman"/>
          <w:b/>
          <w:bCs/>
          <w:snapToGrid w:val="0"/>
          <w:sz w:val="22"/>
          <w:szCs w:val="22"/>
          <w:lang w:val="lt-LT"/>
        </w:rPr>
      </w:pPr>
      <w:proofErr w:type="spellStart"/>
      <w:r w:rsidRPr="00DE3522">
        <w:rPr>
          <w:rFonts w:eastAsia="Times New Roman" w:cs="Times New Roman"/>
          <w:b/>
          <w:bCs/>
          <w:snapToGrid w:val="0"/>
          <w:sz w:val="22"/>
          <w:szCs w:val="22"/>
          <w:lang w:val="lt-LT"/>
        </w:rPr>
        <w:t>Pregabalin</w:t>
      </w:r>
      <w:proofErr w:type="spellEnd"/>
      <w:r w:rsidRPr="00DE3522">
        <w:rPr>
          <w:rFonts w:eastAsia="Times New Roman" w:cs="Times New Roman"/>
          <w:b/>
          <w:bCs/>
          <w:snapToGrid w:val="0"/>
          <w:sz w:val="22"/>
          <w:szCs w:val="22"/>
          <w:lang w:val="lt-LT"/>
        </w:rPr>
        <w:t xml:space="preserve"> </w:t>
      </w:r>
      <w:proofErr w:type="spellStart"/>
      <w:r w:rsidRPr="00DE3522">
        <w:rPr>
          <w:rFonts w:eastAsia="Times New Roman" w:cs="Times New Roman"/>
          <w:b/>
          <w:bCs/>
          <w:snapToGrid w:val="0"/>
          <w:sz w:val="22"/>
          <w:szCs w:val="22"/>
          <w:lang w:val="lt-LT"/>
        </w:rPr>
        <w:t>Teva</w:t>
      </w:r>
      <w:proofErr w:type="spellEnd"/>
      <w:r w:rsidRPr="00DE3522">
        <w:rPr>
          <w:rFonts w:eastAsia="Times New Roman" w:cs="Times New Roman"/>
          <w:b/>
          <w:bCs/>
          <w:snapToGrid w:val="0"/>
          <w:sz w:val="22"/>
          <w:szCs w:val="22"/>
          <w:lang w:val="lt-LT"/>
        </w:rPr>
        <w:t xml:space="preserve"> vartojimas su maistu, gėrimais</w:t>
      </w:r>
      <w:r w:rsidRPr="00DE3522">
        <w:rPr>
          <w:rFonts w:eastAsia="Times New Roman" w:cs="Times New Roman"/>
          <w:b/>
          <w:snapToGrid w:val="0"/>
          <w:sz w:val="22"/>
          <w:szCs w:val="22"/>
          <w:lang w:val="lt-LT"/>
        </w:rPr>
        <w:t xml:space="preserve"> </w:t>
      </w:r>
      <w:r w:rsidRPr="00DE3522">
        <w:rPr>
          <w:rFonts w:eastAsia="Times New Roman" w:cs="Times New Roman"/>
          <w:b/>
          <w:bCs/>
          <w:snapToGrid w:val="0"/>
          <w:sz w:val="22"/>
          <w:szCs w:val="22"/>
          <w:lang w:val="lt-LT"/>
        </w:rPr>
        <w:t>ir alkoholiu</w:t>
      </w:r>
    </w:p>
    <w:p w:rsidR="00CF041F" w:rsidRPr="00DE3522" w:rsidRDefault="00CF041F" w:rsidP="00CF041F">
      <w:pPr>
        <w:rPr>
          <w:rFonts w:eastAsia="Times New Roman" w:cs="Times New Roman"/>
          <w:snapToGrid w:val="0"/>
          <w:sz w:val="22"/>
          <w:szCs w:val="22"/>
          <w:lang w:val="lt-LT" w:eastAsia="en-US"/>
        </w:rPr>
      </w:pPr>
      <w:proofErr w:type="spellStart"/>
      <w:r w:rsidRPr="00DE3522">
        <w:rPr>
          <w:rFonts w:eastAsia="Times New Roman" w:cs="Times New Roman"/>
          <w:snapToGrid w:val="0"/>
          <w:sz w:val="22"/>
          <w:szCs w:val="22"/>
          <w:lang w:val="lt-LT" w:eastAsia="en-US"/>
        </w:rPr>
        <w:t>Pregabalin</w:t>
      </w:r>
      <w:proofErr w:type="spellEnd"/>
      <w:r w:rsidRPr="00DE3522">
        <w:rPr>
          <w:rFonts w:eastAsia="Times New Roman" w:cs="Times New Roman"/>
          <w:snapToGrid w:val="0"/>
          <w:sz w:val="22"/>
          <w:szCs w:val="22"/>
          <w:lang w:val="lt-LT" w:eastAsia="en-US"/>
        </w:rPr>
        <w:t xml:space="preserve"> </w:t>
      </w:r>
      <w:proofErr w:type="spellStart"/>
      <w:r w:rsidRPr="00DE3522">
        <w:rPr>
          <w:rFonts w:eastAsia="Times New Roman" w:cs="Times New Roman"/>
          <w:snapToGrid w:val="0"/>
          <w:sz w:val="22"/>
          <w:szCs w:val="22"/>
          <w:lang w:val="lt-LT" w:eastAsia="en-US"/>
        </w:rPr>
        <w:t>Teva</w:t>
      </w:r>
      <w:proofErr w:type="spellEnd"/>
      <w:r w:rsidRPr="00DE3522">
        <w:rPr>
          <w:rFonts w:eastAsia="Times New Roman" w:cs="Times New Roman"/>
          <w:snapToGrid w:val="0"/>
          <w:sz w:val="22"/>
          <w:szCs w:val="22"/>
          <w:lang w:val="lt-LT" w:eastAsia="en-US"/>
        </w:rPr>
        <w:t xml:space="preserve"> kapsules galima gerti ir valgant, ir nevalgius.</w:t>
      </w:r>
    </w:p>
    <w:p w:rsidR="00CF041F" w:rsidRPr="00DE3522" w:rsidRDefault="00CF041F" w:rsidP="00CF041F">
      <w:pPr>
        <w:rPr>
          <w:rFonts w:eastAsia="Times New Roman" w:cs="Times New Roman"/>
          <w:snapToGrid w:val="0"/>
          <w:sz w:val="22"/>
          <w:szCs w:val="22"/>
          <w:lang w:val="lt-LT" w:eastAsia="en-US"/>
        </w:rPr>
      </w:pPr>
    </w:p>
    <w:p w:rsidR="00CF041F" w:rsidRPr="00DE3522" w:rsidRDefault="00CF041F" w:rsidP="00CF041F">
      <w:pPr>
        <w:rPr>
          <w:rFonts w:eastAsia="Times New Roman" w:cs="Times New Roman"/>
          <w:snapToGrid w:val="0"/>
          <w:sz w:val="22"/>
          <w:szCs w:val="22"/>
          <w:lang w:val="lt-LT" w:eastAsia="en-US"/>
        </w:rPr>
      </w:pPr>
      <w:r w:rsidRPr="00DE3522">
        <w:rPr>
          <w:rFonts w:eastAsia="Times New Roman" w:cs="Times New Roman"/>
          <w:snapToGrid w:val="0"/>
          <w:sz w:val="22"/>
          <w:szCs w:val="22"/>
          <w:lang w:val="lt-LT" w:eastAsia="en-US"/>
        </w:rPr>
        <w:t xml:space="preserve">Vartojant </w:t>
      </w:r>
      <w:proofErr w:type="spellStart"/>
      <w:r w:rsidRPr="00DE3522">
        <w:rPr>
          <w:rFonts w:eastAsia="Times New Roman" w:cs="Times New Roman"/>
          <w:snapToGrid w:val="0"/>
          <w:sz w:val="22"/>
          <w:szCs w:val="22"/>
          <w:lang w:val="lt-LT" w:eastAsia="en-US"/>
        </w:rPr>
        <w:t>Pregabalin</w:t>
      </w:r>
      <w:proofErr w:type="spellEnd"/>
      <w:r w:rsidRPr="00DE3522">
        <w:rPr>
          <w:rFonts w:eastAsia="Times New Roman" w:cs="Times New Roman"/>
          <w:snapToGrid w:val="0"/>
          <w:sz w:val="22"/>
          <w:szCs w:val="22"/>
          <w:lang w:val="lt-LT" w:eastAsia="en-US"/>
        </w:rPr>
        <w:t xml:space="preserve"> </w:t>
      </w:r>
      <w:proofErr w:type="spellStart"/>
      <w:r w:rsidRPr="00DE3522">
        <w:rPr>
          <w:rFonts w:eastAsia="Times New Roman" w:cs="Times New Roman"/>
          <w:snapToGrid w:val="0"/>
          <w:sz w:val="22"/>
          <w:szCs w:val="22"/>
          <w:lang w:val="lt-LT" w:eastAsia="en-US"/>
        </w:rPr>
        <w:t>Teva</w:t>
      </w:r>
      <w:proofErr w:type="spellEnd"/>
      <w:r w:rsidRPr="00DE3522">
        <w:rPr>
          <w:rFonts w:eastAsia="Times New Roman" w:cs="Times New Roman"/>
          <w:snapToGrid w:val="0"/>
          <w:sz w:val="22"/>
          <w:szCs w:val="22"/>
          <w:lang w:val="lt-LT" w:eastAsia="en-US"/>
        </w:rPr>
        <w:t xml:space="preserve"> patariama negerti alkoholio.</w:t>
      </w:r>
    </w:p>
    <w:p w:rsidR="00CF041F" w:rsidRPr="00DE3522" w:rsidRDefault="00CF041F" w:rsidP="00CF041F">
      <w:pPr>
        <w:rPr>
          <w:rFonts w:eastAsia="Times New Roman" w:cs="Times New Roman"/>
          <w:snapToGrid w:val="0"/>
          <w:sz w:val="22"/>
          <w:szCs w:val="22"/>
          <w:lang w:val="lt-LT" w:eastAsia="en-US"/>
        </w:rPr>
      </w:pPr>
    </w:p>
    <w:p w:rsidR="00CF041F" w:rsidRPr="00DE3522" w:rsidRDefault="00CF041F" w:rsidP="00CF041F">
      <w:pPr>
        <w:rPr>
          <w:rFonts w:eastAsia="Times New Roman" w:cs="Times New Roman"/>
          <w:b/>
          <w:bCs/>
          <w:snapToGrid w:val="0"/>
          <w:sz w:val="22"/>
          <w:szCs w:val="22"/>
          <w:lang w:val="lt-LT"/>
        </w:rPr>
      </w:pPr>
      <w:r w:rsidRPr="00DE3522">
        <w:rPr>
          <w:rFonts w:eastAsia="Times New Roman" w:cs="Times New Roman"/>
          <w:b/>
          <w:bCs/>
          <w:snapToGrid w:val="0"/>
          <w:sz w:val="22"/>
          <w:szCs w:val="22"/>
          <w:lang w:val="lt-LT"/>
        </w:rPr>
        <w:t>Nėštumas ir žindymo laikotarpis</w:t>
      </w:r>
    </w:p>
    <w:p w:rsidR="00CF041F" w:rsidRPr="00DE3522" w:rsidRDefault="00CF041F" w:rsidP="00CF041F">
      <w:pPr>
        <w:rPr>
          <w:rFonts w:eastAsia="Times New Roman" w:cs="Times New Roman"/>
          <w:sz w:val="22"/>
          <w:szCs w:val="22"/>
          <w:lang w:val="lt-LT"/>
        </w:rPr>
      </w:pPr>
      <w:r w:rsidRPr="00DE3522">
        <w:rPr>
          <w:rFonts w:eastAsia="Times New Roman" w:cs="Times New Roman"/>
          <w:snapToGrid w:val="0"/>
          <w:sz w:val="22"/>
          <w:szCs w:val="22"/>
          <w:lang w:val="lt-LT" w:eastAsia="en-US"/>
        </w:rPr>
        <w:t>Jeigu esate nėščia, žindote kūdikį, manote, kad galbūt esate nėščia, arba planuojate pastoti, tai prieš vartodama šį vaistą pasitarkite su gydytoju arba vaistininku.</w:t>
      </w:r>
    </w:p>
    <w:p w:rsidR="00CF041F" w:rsidRPr="00DE3522" w:rsidRDefault="00CF041F" w:rsidP="00CF041F">
      <w:pPr>
        <w:rPr>
          <w:rFonts w:eastAsia="Times New Roman" w:cs="Times New Roman"/>
          <w:sz w:val="22"/>
          <w:szCs w:val="22"/>
          <w:lang w:val="lt-LT"/>
        </w:rPr>
      </w:pPr>
      <w:r w:rsidRPr="00DE3522">
        <w:rPr>
          <w:rFonts w:eastAsia="Times New Roman" w:cs="Times New Roman"/>
          <w:snapToGrid w:val="0"/>
          <w:sz w:val="22"/>
          <w:szCs w:val="22"/>
          <w:lang w:val="lt-LT" w:eastAsia="en-US"/>
        </w:rPr>
        <w:lastRenderedPageBreak/>
        <w:t xml:space="preserve">Nėštumo </w:t>
      </w:r>
      <w:r w:rsidRPr="00DE3522">
        <w:rPr>
          <w:rFonts w:eastAsia="Times New Roman" w:cs="Times New Roman"/>
          <w:sz w:val="22"/>
          <w:szCs w:val="22"/>
          <w:lang w:val="lt-LT"/>
        </w:rPr>
        <w:t>ir žindymo laikotarpiu</w:t>
      </w:r>
      <w:r w:rsidRPr="00DE3522">
        <w:rPr>
          <w:rFonts w:eastAsia="Times New Roman" w:cs="Times New Roman"/>
          <w:snapToGrid w:val="0"/>
          <w:sz w:val="22"/>
          <w:szCs w:val="22"/>
          <w:lang w:val="lt-LT" w:eastAsia="en-US"/>
        </w:rPr>
        <w:t xml:space="preserve"> </w:t>
      </w:r>
      <w:proofErr w:type="spellStart"/>
      <w:r w:rsidRPr="00DE3522">
        <w:rPr>
          <w:rFonts w:eastAsia="Times New Roman" w:cs="Times New Roman"/>
          <w:snapToGrid w:val="0"/>
          <w:sz w:val="22"/>
          <w:szCs w:val="22"/>
          <w:lang w:val="lt-LT" w:eastAsia="en-US"/>
        </w:rPr>
        <w:t>Pregabalin</w:t>
      </w:r>
      <w:proofErr w:type="spellEnd"/>
      <w:r w:rsidRPr="00DE3522">
        <w:rPr>
          <w:rFonts w:eastAsia="Times New Roman" w:cs="Times New Roman"/>
          <w:snapToGrid w:val="0"/>
          <w:sz w:val="22"/>
          <w:szCs w:val="22"/>
          <w:lang w:val="lt-LT" w:eastAsia="en-US"/>
        </w:rPr>
        <w:t xml:space="preserve"> </w:t>
      </w:r>
      <w:proofErr w:type="spellStart"/>
      <w:r w:rsidRPr="00DE3522">
        <w:rPr>
          <w:rFonts w:eastAsia="Times New Roman" w:cs="Times New Roman"/>
          <w:snapToGrid w:val="0"/>
          <w:sz w:val="22"/>
          <w:szCs w:val="22"/>
          <w:lang w:val="lt-LT" w:eastAsia="en-US"/>
        </w:rPr>
        <w:t>Teva</w:t>
      </w:r>
      <w:proofErr w:type="spellEnd"/>
      <w:r w:rsidRPr="00DE3522">
        <w:rPr>
          <w:rFonts w:eastAsia="Times New Roman" w:cs="Times New Roman"/>
          <w:snapToGrid w:val="0"/>
          <w:sz w:val="22"/>
          <w:szCs w:val="22"/>
          <w:lang w:val="lt-LT" w:eastAsia="en-US"/>
        </w:rPr>
        <w:t xml:space="preserve"> vartoti negalima, nebent gydytojas nurodė kitaip. Galinčios pastoti moterys turi naudoti veiksmingas kontracepcijos priemones.</w:t>
      </w:r>
    </w:p>
    <w:p w:rsidR="00CF041F" w:rsidRPr="00DE3522" w:rsidRDefault="00CF041F" w:rsidP="00CF041F">
      <w:pPr>
        <w:rPr>
          <w:rFonts w:eastAsia="Times New Roman" w:cs="Times New Roman"/>
          <w:snapToGrid w:val="0"/>
          <w:sz w:val="22"/>
          <w:szCs w:val="22"/>
          <w:lang w:val="lt-LT" w:eastAsia="en-US"/>
        </w:rPr>
      </w:pPr>
    </w:p>
    <w:p w:rsidR="00CF041F" w:rsidRPr="00DE3522" w:rsidRDefault="00CF041F" w:rsidP="00CF041F">
      <w:pPr>
        <w:rPr>
          <w:rFonts w:eastAsia="Times New Roman" w:cs="Times New Roman"/>
          <w:b/>
          <w:bCs/>
          <w:snapToGrid w:val="0"/>
          <w:sz w:val="22"/>
          <w:szCs w:val="22"/>
          <w:lang w:val="lt-LT"/>
        </w:rPr>
      </w:pPr>
      <w:r w:rsidRPr="00DE3522">
        <w:rPr>
          <w:rFonts w:eastAsia="Times New Roman" w:cs="Times New Roman"/>
          <w:b/>
          <w:bCs/>
          <w:snapToGrid w:val="0"/>
          <w:sz w:val="22"/>
          <w:szCs w:val="22"/>
          <w:lang w:val="lt-LT"/>
        </w:rPr>
        <w:t>Vairavimas ir mechanizmų valdymas</w:t>
      </w:r>
    </w:p>
    <w:p w:rsidR="00CF041F" w:rsidRPr="00DE3522" w:rsidRDefault="00CF041F" w:rsidP="00CF041F">
      <w:pPr>
        <w:rPr>
          <w:rFonts w:eastAsia="Times New Roman" w:cs="Times New Roman"/>
          <w:snapToGrid w:val="0"/>
          <w:sz w:val="22"/>
          <w:szCs w:val="22"/>
          <w:lang w:val="lt-LT" w:eastAsia="en-US"/>
        </w:rPr>
      </w:pPr>
      <w:proofErr w:type="spellStart"/>
      <w:r w:rsidRPr="00DE3522">
        <w:rPr>
          <w:rFonts w:eastAsia="Times New Roman" w:cs="Times New Roman"/>
          <w:snapToGrid w:val="0"/>
          <w:sz w:val="22"/>
          <w:szCs w:val="22"/>
          <w:lang w:val="lt-LT" w:eastAsia="en-US"/>
        </w:rPr>
        <w:t>Pregabalin</w:t>
      </w:r>
      <w:proofErr w:type="spellEnd"/>
      <w:r w:rsidRPr="00DE3522">
        <w:rPr>
          <w:rFonts w:eastAsia="Times New Roman" w:cs="Times New Roman"/>
          <w:snapToGrid w:val="0"/>
          <w:sz w:val="22"/>
          <w:szCs w:val="22"/>
          <w:lang w:val="lt-LT" w:eastAsia="en-US"/>
        </w:rPr>
        <w:t xml:space="preserve"> </w:t>
      </w:r>
      <w:proofErr w:type="spellStart"/>
      <w:r w:rsidRPr="00DE3522">
        <w:rPr>
          <w:rFonts w:eastAsia="Times New Roman" w:cs="Times New Roman"/>
          <w:snapToGrid w:val="0"/>
          <w:sz w:val="22"/>
          <w:szCs w:val="22"/>
          <w:lang w:val="lt-LT" w:eastAsia="en-US"/>
        </w:rPr>
        <w:t>Teva</w:t>
      </w:r>
      <w:proofErr w:type="spellEnd"/>
      <w:r w:rsidRPr="00DE3522">
        <w:rPr>
          <w:rFonts w:eastAsia="Times New Roman" w:cs="Times New Roman"/>
          <w:snapToGrid w:val="0"/>
          <w:sz w:val="22"/>
          <w:szCs w:val="22"/>
          <w:lang w:val="lt-LT" w:eastAsia="en-US"/>
        </w:rPr>
        <w:t xml:space="preserve"> gali sukelti svaigulį, mieguistumą ir pabloginti gebėjimą sukaupti dėmesį. Negalima vairuoti automobilio, valdyti jokių mechanizmų, dirbti pavojingų darbų, iki tol, kol bus žinoma, ar šis vaistas trikdo Jūsų gebėjimą vykdyti šią veiklą.</w:t>
      </w:r>
    </w:p>
    <w:p w:rsidR="00CF041F" w:rsidRPr="00DE3522" w:rsidRDefault="00CF041F" w:rsidP="00CF041F">
      <w:pPr>
        <w:keepNext/>
        <w:tabs>
          <w:tab w:val="left" w:pos="567"/>
        </w:tabs>
        <w:spacing w:line="260" w:lineRule="exact"/>
        <w:jc w:val="both"/>
        <w:outlineLvl w:val="3"/>
        <w:rPr>
          <w:rFonts w:eastAsia="Times New Roman" w:cs="Times New Roman"/>
          <w:snapToGrid w:val="0"/>
          <w:sz w:val="22"/>
          <w:szCs w:val="22"/>
          <w:lang w:val="lt-LT" w:eastAsia="en-US"/>
        </w:rPr>
      </w:pPr>
    </w:p>
    <w:p w:rsidR="00CF041F" w:rsidRPr="00DE3522" w:rsidRDefault="00CF041F" w:rsidP="00CF041F">
      <w:pPr>
        <w:keepNext/>
        <w:tabs>
          <w:tab w:val="left" w:pos="567"/>
        </w:tabs>
        <w:spacing w:line="260" w:lineRule="exact"/>
        <w:jc w:val="both"/>
        <w:outlineLvl w:val="3"/>
        <w:rPr>
          <w:rFonts w:eastAsia="Times New Roman" w:cs="Times New Roman"/>
          <w:snapToGrid w:val="0"/>
          <w:sz w:val="22"/>
          <w:szCs w:val="22"/>
          <w:lang w:val="lt-LT" w:eastAsia="en-US"/>
        </w:rPr>
      </w:pPr>
    </w:p>
    <w:p w:rsidR="00CF041F" w:rsidRPr="00DE3522" w:rsidRDefault="00CF041F" w:rsidP="00CF041F">
      <w:pPr>
        <w:ind w:left="567" w:hanging="567"/>
        <w:rPr>
          <w:rFonts w:eastAsia="Times New Roman" w:cs="Times New Roman"/>
          <w:b/>
          <w:bCs/>
          <w:snapToGrid w:val="0"/>
          <w:sz w:val="22"/>
          <w:szCs w:val="22"/>
          <w:lang w:val="lt-LT"/>
        </w:rPr>
      </w:pPr>
      <w:r w:rsidRPr="00DE3522">
        <w:rPr>
          <w:rFonts w:eastAsia="Times New Roman" w:cs="Times New Roman"/>
          <w:b/>
          <w:bCs/>
          <w:snapToGrid w:val="0"/>
          <w:sz w:val="22"/>
          <w:szCs w:val="22"/>
          <w:lang w:val="lt-LT"/>
        </w:rPr>
        <w:t>3.</w:t>
      </w:r>
      <w:r w:rsidRPr="00DE3522">
        <w:rPr>
          <w:rFonts w:eastAsia="Times New Roman" w:cs="Times New Roman"/>
          <w:b/>
          <w:bCs/>
          <w:snapToGrid w:val="0"/>
          <w:sz w:val="22"/>
          <w:szCs w:val="22"/>
          <w:lang w:val="lt-LT"/>
        </w:rPr>
        <w:tab/>
        <w:t xml:space="preserve">Kaip vartoti </w:t>
      </w:r>
      <w:proofErr w:type="spellStart"/>
      <w:r w:rsidRPr="00DE3522">
        <w:rPr>
          <w:rFonts w:eastAsia="Times New Roman" w:cs="Times New Roman"/>
          <w:b/>
          <w:bCs/>
          <w:snapToGrid w:val="0"/>
          <w:sz w:val="22"/>
          <w:szCs w:val="22"/>
          <w:lang w:val="lt-LT"/>
        </w:rPr>
        <w:t>Pregabalin</w:t>
      </w:r>
      <w:proofErr w:type="spellEnd"/>
      <w:r w:rsidRPr="00DE3522">
        <w:rPr>
          <w:rFonts w:eastAsia="Times New Roman" w:cs="Times New Roman"/>
          <w:b/>
          <w:bCs/>
          <w:snapToGrid w:val="0"/>
          <w:sz w:val="22"/>
          <w:szCs w:val="22"/>
          <w:lang w:val="lt-LT"/>
        </w:rPr>
        <w:t xml:space="preserve"> </w:t>
      </w:r>
      <w:proofErr w:type="spellStart"/>
      <w:r w:rsidRPr="00DE3522">
        <w:rPr>
          <w:rFonts w:eastAsia="Times New Roman" w:cs="Times New Roman"/>
          <w:b/>
          <w:bCs/>
          <w:snapToGrid w:val="0"/>
          <w:sz w:val="22"/>
          <w:szCs w:val="22"/>
          <w:lang w:val="lt-LT"/>
        </w:rPr>
        <w:t>Teva</w:t>
      </w:r>
      <w:proofErr w:type="spellEnd"/>
    </w:p>
    <w:p w:rsidR="00CF041F" w:rsidRPr="00DE3522" w:rsidRDefault="00CF041F" w:rsidP="00CF041F">
      <w:pPr>
        <w:rPr>
          <w:rFonts w:eastAsia="Times New Roman" w:cs="Times New Roman"/>
          <w:snapToGrid w:val="0"/>
          <w:sz w:val="22"/>
          <w:szCs w:val="22"/>
          <w:lang w:val="lt-LT" w:eastAsia="en-US"/>
        </w:rPr>
      </w:pPr>
    </w:p>
    <w:p w:rsidR="00CF041F" w:rsidRPr="00DE3522" w:rsidRDefault="00CF041F" w:rsidP="00CF041F">
      <w:pPr>
        <w:rPr>
          <w:rFonts w:eastAsia="Times New Roman" w:cs="Times New Roman"/>
          <w:sz w:val="22"/>
          <w:szCs w:val="22"/>
          <w:lang w:val="lt-LT"/>
        </w:rPr>
      </w:pPr>
      <w:r w:rsidRPr="00DE3522">
        <w:rPr>
          <w:rFonts w:eastAsia="Times New Roman" w:cs="Times New Roman"/>
          <w:snapToGrid w:val="0"/>
          <w:sz w:val="22"/>
          <w:szCs w:val="22"/>
          <w:lang w:val="lt-LT" w:eastAsia="en-US"/>
        </w:rPr>
        <w:t>Visada vartokite šį vaistą tiksliai kaip nurodė gydytojas. Jeigu abejojate, kreipkitės į gydytoją arba vaistininką.</w:t>
      </w:r>
    </w:p>
    <w:p w:rsidR="00CF041F" w:rsidRPr="00DE3522" w:rsidRDefault="00CF041F" w:rsidP="00CF041F">
      <w:pPr>
        <w:rPr>
          <w:rFonts w:eastAsia="Times New Roman" w:cs="Times New Roman"/>
          <w:snapToGrid w:val="0"/>
          <w:sz w:val="22"/>
          <w:szCs w:val="22"/>
          <w:lang w:val="lt-LT" w:eastAsia="en-US"/>
        </w:rPr>
      </w:pPr>
    </w:p>
    <w:p w:rsidR="00CF041F" w:rsidRPr="00DE3522" w:rsidRDefault="00CF041F" w:rsidP="00CF041F">
      <w:pPr>
        <w:rPr>
          <w:rFonts w:eastAsia="Times New Roman" w:cs="Times New Roman"/>
          <w:snapToGrid w:val="0"/>
          <w:sz w:val="22"/>
          <w:szCs w:val="22"/>
          <w:lang w:val="lt-LT" w:eastAsia="en-US"/>
        </w:rPr>
      </w:pPr>
      <w:r w:rsidRPr="00DE3522">
        <w:rPr>
          <w:rFonts w:eastAsia="Times New Roman" w:cs="Times New Roman"/>
          <w:snapToGrid w:val="0"/>
          <w:sz w:val="22"/>
          <w:szCs w:val="22"/>
          <w:lang w:val="lt-LT" w:eastAsia="en-US"/>
        </w:rPr>
        <w:t>Gydytojas nustatys tinkamiausią dozę.</w:t>
      </w:r>
    </w:p>
    <w:p w:rsidR="00CF041F" w:rsidRPr="00DE3522" w:rsidRDefault="00CF041F" w:rsidP="00CF041F">
      <w:pPr>
        <w:rPr>
          <w:rFonts w:eastAsia="Times New Roman" w:cs="Times New Roman"/>
          <w:snapToGrid w:val="0"/>
          <w:sz w:val="22"/>
          <w:szCs w:val="22"/>
          <w:lang w:val="lt-LT" w:eastAsia="en-US"/>
        </w:rPr>
      </w:pPr>
    </w:p>
    <w:p w:rsidR="00CF041F" w:rsidRPr="00DE3522" w:rsidRDefault="00CF041F" w:rsidP="00CF041F">
      <w:pPr>
        <w:rPr>
          <w:rFonts w:eastAsia="Times New Roman" w:cs="Times New Roman"/>
          <w:b/>
          <w:bCs/>
          <w:snapToGrid w:val="0"/>
          <w:sz w:val="22"/>
          <w:szCs w:val="22"/>
          <w:lang w:val="lt-LT" w:eastAsia="en-US"/>
        </w:rPr>
      </w:pPr>
      <w:r>
        <w:rPr>
          <w:rFonts w:eastAsia="Times New Roman" w:cs="Times New Roman"/>
          <w:b/>
          <w:bCs/>
          <w:snapToGrid w:val="0"/>
          <w:sz w:val="22"/>
          <w:szCs w:val="22"/>
          <w:lang w:val="lt-LT" w:eastAsia="en-US"/>
        </w:rPr>
        <w:t>E</w:t>
      </w:r>
      <w:r w:rsidRPr="00DE3522">
        <w:rPr>
          <w:rFonts w:eastAsia="Times New Roman" w:cs="Times New Roman"/>
          <w:b/>
          <w:bCs/>
          <w:snapToGrid w:val="0"/>
          <w:sz w:val="22"/>
          <w:szCs w:val="22"/>
          <w:lang w:val="lt-LT" w:eastAsia="en-US"/>
        </w:rPr>
        <w:t xml:space="preserve">pilepsija arba </w:t>
      </w:r>
      <w:proofErr w:type="spellStart"/>
      <w:r w:rsidRPr="00DE3522">
        <w:rPr>
          <w:rFonts w:eastAsia="Times New Roman" w:cs="Times New Roman"/>
          <w:b/>
          <w:bCs/>
          <w:snapToGrid w:val="0"/>
          <w:sz w:val="22"/>
          <w:szCs w:val="22"/>
          <w:lang w:val="lt-LT" w:eastAsia="en-US"/>
        </w:rPr>
        <w:t>generalizuoto</w:t>
      </w:r>
      <w:proofErr w:type="spellEnd"/>
      <w:r w:rsidRPr="00DE3522">
        <w:rPr>
          <w:rFonts w:eastAsia="Times New Roman" w:cs="Times New Roman"/>
          <w:b/>
          <w:bCs/>
          <w:snapToGrid w:val="0"/>
          <w:sz w:val="22"/>
          <w:szCs w:val="22"/>
          <w:lang w:val="lt-LT" w:eastAsia="en-US"/>
        </w:rPr>
        <w:t xml:space="preserve"> nerimo sutrikimas.</w:t>
      </w:r>
    </w:p>
    <w:p w:rsidR="00CF041F" w:rsidRPr="00DE3522" w:rsidRDefault="00CF041F" w:rsidP="00CF041F">
      <w:pPr>
        <w:pStyle w:val="BT-EMEASMCA"/>
        <w:ind w:left="567" w:hanging="567"/>
        <w:rPr>
          <w:sz w:val="22"/>
          <w:szCs w:val="22"/>
          <w:lang w:val="lt-LT"/>
        </w:rPr>
      </w:pPr>
      <w:r w:rsidRPr="00DE3522">
        <w:rPr>
          <w:snapToGrid w:val="0"/>
          <w:sz w:val="22"/>
          <w:szCs w:val="22"/>
          <w:lang w:val="lt-LT" w:eastAsia="en-US"/>
        </w:rPr>
        <w:t>Vartokite tiksliai tiek kapsulių, kiek nurodė gydytojas.</w:t>
      </w:r>
    </w:p>
    <w:p w:rsidR="00CF041F" w:rsidRPr="00DE3522" w:rsidRDefault="00CF041F" w:rsidP="00CF041F">
      <w:pPr>
        <w:pStyle w:val="BT-EMEASMCA"/>
        <w:ind w:left="567" w:hanging="567"/>
        <w:rPr>
          <w:sz w:val="22"/>
          <w:szCs w:val="22"/>
          <w:lang w:val="lt-LT"/>
        </w:rPr>
      </w:pPr>
      <w:r w:rsidRPr="00DE3522">
        <w:rPr>
          <w:snapToGrid w:val="0"/>
          <w:sz w:val="22"/>
          <w:szCs w:val="22"/>
          <w:lang w:val="lt-LT" w:eastAsia="en-US"/>
        </w:rPr>
        <w:t>Dozė, kuri buvo nustatyta atsižvelgiant į Jūsų būklę, paprastai yra nuo 150</w:t>
      </w:r>
      <w:r w:rsidRPr="00DE3522">
        <w:rPr>
          <w:sz w:val="22"/>
          <w:szCs w:val="22"/>
          <w:lang w:val="lt-LT"/>
        </w:rPr>
        <w:t> mg</w:t>
      </w:r>
      <w:r w:rsidRPr="00DE3522">
        <w:rPr>
          <w:snapToGrid w:val="0"/>
          <w:sz w:val="22"/>
          <w:szCs w:val="22"/>
          <w:lang w:val="lt-LT" w:eastAsia="en-US"/>
        </w:rPr>
        <w:t xml:space="preserve"> iki 600</w:t>
      </w:r>
      <w:r w:rsidRPr="00DE3522">
        <w:rPr>
          <w:sz w:val="22"/>
          <w:szCs w:val="22"/>
          <w:lang w:val="lt-LT"/>
        </w:rPr>
        <w:t> mg</w:t>
      </w:r>
      <w:r w:rsidRPr="00DE3522">
        <w:rPr>
          <w:snapToGrid w:val="0"/>
          <w:sz w:val="22"/>
          <w:szCs w:val="22"/>
          <w:lang w:val="lt-LT" w:eastAsia="en-US"/>
        </w:rPr>
        <w:t xml:space="preserve"> per parą.</w:t>
      </w:r>
    </w:p>
    <w:p w:rsidR="00CF041F" w:rsidRPr="00DE3522" w:rsidRDefault="00CF041F" w:rsidP="00CF041F">
      <w:pPr>
        <w:pStyle w:val="BT-EMEASMCA"/>
        <w:ind w:left="567" w:hanging="567"/>
        <w:rPr>
          <w:sz w:val="22"/>
          <w:szCs w:val="22"/>
          <w:lang w:val="lt-LT"/>
        </w:rPr>
      </w:pPr>
      <w:r w:rsidRPr="00DE3522">
        <w:rPr>
          <w:snapToGrid w:val="0"/>
          <w:sz w:val="22"/>
          <w:szCs w:val="22"/>
          <w:lang w:val="lt-LT" w:eastAsia="en-US"/>
        </w:rPr>
        <w:t xml:space="preserve">Gydytojas nurodys gerti </w:t>
      </w:r>
      <w:proofErr w:type="spellStart"/>
      <w:r w:rsidRPr="00DE3522">
        <w:rPr>
          <w:snapToGrid w:val="0"/>
          <w:sz w:val="22"/>
          <w:szCs w:val="22"/>
          <w:lang w:val="lt-LT" w:eastAsia="en-US"/>
        </w:rPr>
        <w:t>Pregabalin</w:t>
      </w:r>
      <w:proofErr w:type="spellEnd"/>
      <w:r w:rsidRPr="00DE3522">
        <w:rPr>
          <w:snapToGrid w:val="0"/>
          <w:sz w:val="22"/>
          <w:szCs w:val="22"/>
          <w:lang w:val="lt-LT" w:eastAsia="en-US"/>
        </w:rPr>
        <w:t xml:space="preserve"> </w:t>
      </w:r>
      <w:proofErr w:type="spellStart"/>
      <w:r w:rsidRPr="00DE3522">
        <w:rPr>
          <w:snapToGrid w:val="0"/>
          <w:sz w:val="22"/>
          <w:szCs w:val="22"/>
          <w:lang w:val="lt-LT" w:eastAsia="en-US"/>
        </w:rPr>
        <w:t>Teva</w:t>
      </w:r>
      <w:proofErr w:type="spellEnd"/>
      <w:r w:rsidRPr="00DE3522">
        <w:rPr>
          <w:snapToGrid w:val="0"/>
          <w:sz w:val="22"/>
          <w:szCs w:val="22"/>
          <w:lang w:val="lt-LT" w:eastAsia="en-US"/>
        </w:rPr>
        <w:t xml:space="preserve"> du arba tris kartus per parą. Vartojant </w:t>
      </w:r>
      <w:proofErr w:type="spellStart"/>
      <w:r w:rsidRPr="00DE3522">
        <w:rPr>
          <w:snapToGrid w:val="0"/>
          <w:sz w:val="22"/>
          <w:szCs w:val="22"/>
          <w:lang w:val="lt-LT" w:eastAsia="en-US"/>
        </w:rPr>
        <w:t>Pregabalin</w:t>
      </w:r>
      <w:proofErr w:type="spellEnd"/>
      <w:r w:rsidRPr="00DE3522">
        <w:rPr>
          <w:snapToGrid w:val="0"/>
          <w:sz w:val="22"/>
          <w:szCs w:val="22"/>
          <w:lang w:val="lt-LT" w:eastAsia="en-US"/>
        </w:rPr>
        <w:t xml:space="preserve"> </w:t>
      </w:r>
      <w:proofErr w:type="spellStart"/>
      <w:r w:rsidRPr="00DE3522">
        <w:rPr>
          <w:snapToGrid w:val="0"/>
          <w:sz w:val="22"/>
          <w:szCs w:val="22"/>
          <w:lang w:val="lt-LT" w:eastAsia="en-US"/>
        </w:rPr>
        <w:t>Teva</w:t>
      </w:r>
      <w:proofErr w:type="spellEnd"/>
      <w:r w:rsidRPr="00DE3522">
        <w:rPr>
          <w:snapToGrid w:val="0"/>
          <w:sz w:val="22"/>
          <w:szCs w:val="22"/>
          <w:lang w:val="lt-LT" w:eastAsia="en-US"/>
        </w:rPr>
        <w:t xml:space="preserve"> du kartus per parą, vieną dozę reikia išgerti ryte, o kitą – vakare, kiekvieną dieną maždaug tuo pačiu metu. Vartojant </w:t>
      </w:r>
      <w:proofErr w:type="spellStart"/>
      <w:r w:rsidRPr="00DE3522">
        <w:rPr>
          <w:snapToGrid w:val="0"/>
          <w:sz w:val="22"/>
          <w:szCs w:val="22"/>
          <w:lang w:val="lt-LT" w:eastAsia="en-US"/>
        </w:rPr>
        <w:t>Pregabalin</w:t>
      </w:r>
      <w:proofErr w:type="spellEnd"/>
      <w:r w:rsidRPr="00DE3522">
        <w:rPr>
          <w:snapToGrid w:val="0"/>
          <w:sz w:val="22"/>
          <w:szCs w:val="22"/>
          <w:lang w:val="lt-LT" w:eastAsia="en-US"/>
        </w:rPr>
        <w:t xml:space="preserve"> </w:t>
      </w:r>
      <w:proofErr w:type="spellStart"/>
      <w:r w:rsidRPr="00DE3522">
        <w:rPr>
          <w:snapToGrid w:val="0"/>
          <w:sz w:val="22"/>
          <w:szCs w:val="22"/>
          <w:lang w:val="lt-LT" w:eastAsia="en-US"/>
        </w:rPr>
        <w:t>Teva</w:t>
      </w:r>
      <w:proofErr w:type="spellEnd"/>
      <w:r w:rsidRPr="00DE3522">
        <w:rPr>
          <w:snapToGrid w:val="0"/>
          <w:sz w:val="22"/>
          <w:szCs w:val="22"/>
          <w:lang w:val="lt-LT" w:eastAsia="en-US"/>
        </w:rPr>
        <w:t xml:space="preserve"> tris kartus per parą, vieną dozę reikia išgerti ryte, antrą – po pietų, trečią – vakare, kiekvieną dieną tuo pačiu metu.</w:t>
      </w:r>
    </w:p>
    <w:p w:rsidR="00CF041F" w:rsidRPr="00DE3522" w:rsidRDefault="00CF041F" w:rsidP="00CF041F">
      <w:pPr>
        <w:rPr>
          <w:rFonts w:eastAsia="Times New Roman" w:cs="Times New Roman"/>
          <w:snapToGrid w:val="0"/>
          <w:sz w:val="22"/>
          <w:szCs w:val="22"/>
          <w:lang w:val="lt-LT" w:eastAsia="en-US"/>
        </w:rPr>
      </w:pPr>
    </w:p>
    <w:p w:rsidR="00CF041F" w:rsidRPr="00DE3522" w:rsidRDefault="00CF041F" w:rsidP="00CF041F">
      <w:pPr>
        <w:rPr>
          <w:rFonts w:eastAsia="Times New Roman" w:cs="Times New Roman"/>
          <w:snapToGrid w:val="0"/>
          <w:sz w:val="22"/>
          <w:szCs w:val="22"/>
          <w:lang w:val="lt-LT" w:eastAsia="en-US"/>
        </w:rPr>
      </w:pPr>
      <w:r w:rsidRPr="00DE3522">
        <w:rPr>
          <w:rFonts w:eastAsia="Times New Roman" w:cs="Times New Roman"/>
          <w:snapToGrid w:val="0"/>
          <w:sz w:val="22"/>
          <w:szCs w:val="22"/>
          <w:lang w:val="lt-LT" w:eastAsia="en-US"/>
        </w:rPr>
        <w:t xml:space="preserve">Jeigu manote, kad </w:t>
      </w:r>
      <w:proofErr w:type="spellStart"/>
      <w:r w:rsidRPr="00DE3522">
        <w:rPr>
          <w:rFonts w:eastAsia="Times New Roman" w:cs="Times New Roman"/>
          <w:snapToGrid w:val="0"/>
          <w:sz w:val="22"/>
          <w:szCs w:val="22"/>
          <w:lang w:val="lt-LT" w:eastAsia="en-US"/>
        </w:rPr>
        <w:t>Pregabalin</w:t>
      </w:r>
      <w:proofErr w:type="spellEnd"/>
      <w:r w:rsidRPr="00DE3522">
        <w:rPr>
          <w:rFonts w:eastAsia="Times New Roman" w:cs="Times New Roman"/>
          <w:snapToGrid w:val="0"/>
          <w:sz w:val="22"/>
          <w:szCs w:val="22"/>
          <w:lang w:val="lt-LT" w:eastAsia="en-US"/>
        </w:rPr>
        <w:t xml:space="preserve"> </w:t>
      </w:r>
      <w:proofErr w:type="spellStart"/>
      <w:r w:rsidRPr="00DE3522">
        <w:rPr>
          <w:rFonts w:eastAsia="Times New Roman" w:cs="Times New Roman"/>
          <w:snapToGrid w:val="0"/>
          <w:sz w:val="22"/>
          <w:szCs w:val="22"/>
          <w:lang w:val="lt-LT" w:eastAsia="en-US"/>
        </w:rPr>
        <w:t>Teva</w:t>
      </w:r>
      <w:proofErr w:type="spellEnd"/>
      <w:r w:rsidRPr="00DE3522">
        <w:rPr>
          <w:rFonts w:eastAsia="Times New Roman" w:cs="Times New Roman"/>
          <w:snapToGrid w:val="0"/>
          <w:sz w:val="22"/>
          <w:szCs w:val="22"/>
          <w:lang w:val="lt-LT" w:eastAsia="en-US"/>
        </w:rPr>
        <w:t xml:space="preserve"> veikia per stipriai arba per silpnai, kreipkitės į gydytoją arba vaistininką.</w:t>
      </w:r>
    </w:p>
    <w:p w:rsidR="00CF041F" w:rsidRPr="00DE3522" w:rsidRDefault="00CF041F" w:rsidP="00CF041F">
      <w:pPr>
        <w:rPr>
          <w:rFonts w:eastAsia="Times New Roman" w:cs="Times New Roman"/>
          <w:snapToGrid w:val="0"/>
          <w:sz w:val="22"/>
          <w:szCs w:val="22"/>
          <w:lang w:val="lt-LT" w:eastAsia="en-US"/>
        </w:rPr>
      </w:pPr>
    </w:p>
    <w:p w:rsidR="00CF041F" w:rsidRPr="00DE3522" w:rsidRDefault="00CF041F" w:rsidP="00CF041F">
      <w:pPr>
        <w:rPr>
          <w:rFonts w:eastAsia="Times New Roman" w:cs="Times New Roman"/>
          <w:snapToGrid w:val="0"/>
          <w:sz w:val="22"/>
          <w:szCs w:val="22"/>
          <w:lang w:val="lt-LT" w:eastAsia="en-US"/>
        </w:rPr>
      </w:pPr>
      <w:r w:rsidRPr="00DE3522">
        <w:rPr>
          <w:rFonts w:eastAsia="Times New Roman" w:cs="Times New Roman"/>
          <w:snapToGrid w:val="0"/>
          <w:sz w:val="22"/>
          <w:szCs w:val="22"/>
          <w:lang w:val="lt-LT" w:eastAsia="en-US"/>
        </w:rPr>
        <w:t xml:space="preserve">Jeigu esate senyvas </w:t>
      </w:r>
      <w:r>
        <w:rPr>
          <w:rFonts w:eastAsia="Times New Roman" w:cs="Times New Roman"/>
          <w:snapToGrid w:val="0"/>
          <w:sz w:val="22"/>
          <w:szCs w:val="22"/>
          <w:lang w:val="lt-LT" w:eastAsia="en-US"/>
        </w:rPr>
        <w:t>pacientas</w:t>
      </w:r>
      <w:r w:rsidRPr="00DE3522">
        <w:rPr>
          <w:rFonts w:eastAsia="Times New Roman" w:cs="Times New Roman"/>
          <w:snapToGrid w:val="0"/>
          <w:sz w:val="22"/>
          <w:szCs w:val="22"/>
          <w:lang w:val="lt-LT" w:eastAsia="en-US"/>
        </w:rPr>
        <w:t xml:space="preserve"> (vyresnis kaip 65 metų) ir nesergate inkstų ligomis, </w:t>
      </w:r>
      <w:proofErr w:type="spellStart"/>
      <w:r w:rsidRPr="00DE3522">
        <w:rPr>
          <w:rFonts w:eastAsia="Times New Roman" w:cs="Times New Roman"/>
          <w:snapToGrid w:val="0"/>
          <w:sz w:val="22"/>
          <w:szCs w:val="22"/>
          <w:lang w:val="lt-LT" w:eastAsia="en-US"/>
        </w:rPr>
        <w:t>Pregabalin</w:t>
      </w:r>
      <w:proofErr w:type="spellEnd"/>
      <w:r w:rsidRPr="00DE3522">
        <w:rPr>
          <w:rFonts w:eastAsia="Times New Roman" w:cs="Times New Roman"/>
          <w:snapToGrid w:val="0"/>
          <w:sz w:val="22"/>
          <w:szCs w:val="22"/>
          <w:lang w:val="lt-LT" w:eastAsia="en-US"/>
        </w:rPr>
        <w:t xml:space="preserve"> </w:t>
      </w:r>
      <w:proofErr w:type="spellStart"/>
      <w:r w:rsidRPr="00DE3522">
        <w:rPr>
          <w:rFonts w:eastAsia="Times New Roman" w:cs="Times New Roman"/>
          <w:snapToGrid w:val="0"/>
          <w:sz w:val="22"/>
          <w:szCs w:val="22"/>
          <w:lang w:val="lt-LT" w:eastAsia="en-US"/>
        </w:rPr>
        <w:t>Teva</w:t>
      </w:r>
      <w:proofErr w:type="spellEnd"/>
      <w:r w:rsidRPr="00DE3522">
        <w:rPr>
          <w:rFonts w:eastAsia="Times New Roman" w:cs="Times New Roman"/>
          <w:snapToGrid w:val="0"/>
          <w:sz w:val="22"/>
          <w:szCs w:val="22"/>
          <w:lang w:val="lt-LT" w:eastAsia="en-US"/>
        </w:rPr>
        <w:t xml:space="preserve"> vartokite įprastai. </w:t>
      </w:r>
    </w:p>
    <w:p w:rsidR="00CF041F" w:rsidRPr="00DE3522" w:rsidRDefault="00CF041F" w:rsidP="00CF041F">
      <w:pPr>
        <w:rPr>
          <w:rFonts w:eastAsia="Times New Roman" w:cs="Times New Roman"/>
          <w:snapToGrid w:val="0"/>
          <w:sz w:val="22"/>
          <w:szCs w:val="22"/>
          <w:lang w:val="lt-LT" w:eastAsia="en-US"/>
        </w:rPr>
      </w:pPr>
    </w:p>
    <w:p w:rsidR="00CF041F" w:rsidRPr="00DE3522" w:rsidRDefault="00CF041F" w:rsidP="00CF041F">
      <w:pPr>
        <w:rPr>
          <w:rFonts w:eastAsia="Times New Roman" w:cs="Times New Roman"/>
          <w:snapToGrid w:val="0"/>
          <w:sz w:val="22"/>
          <w:szCs w:val="22"/>
          <w:lang w:val="lt-LT" w:eastAsia="en-US"/>
        </w:rPr>
      </w:pPr>
      <w:r w:rsidRPr="00DE3522">
        <w:rPr>
          <w:rFonts w:eastAsia="Times New Roman" w:cs="Times New Roman"/>
          <w:snapToGrid w:val="0"/>
          <w:sz w:val="22"/>
          <w:szCs w:val="22"/>
          <w:lang w:val="lt-LT" w:eastAsia="en-US"/>
        </w:rPr>
        <w:t>Gydytojas gali keisti dozavimo planą ir (arba) dozę, jeigu Jūsų inkstų veikla sutrikusi.</w:t>
      </w:r>
    </w:p>
    <w:p w:rsidR="00CF041F" w:rsidRPr="00DE3522" w:rsidRDefault="00CF041F" w:rsidP="00CF041F">
      <w:pPr>
        <w:rPr>
          <w:rFonts w:eastAsia="Times New Roman" w:cs="Times New Roman"/>
          <w:snapToGrid w:val="0"/>
          <w:sz w:val="22"/>
          <w:szCs w:val="22"/>
          <w:lang w:val="lt-LT" w:eastAsia="en-US"/>
        </w:rPr>
      </w:pPr>
      <w:proofErr w:type="spellStart"/>
      <w:r w:rsidRPr="00DE3522">
        <w:rPr>
          <w:rFonts w:eastAsia="Times New Roman" w:cs="Times New Roman"/>
          <w:snapToGrid w:val="0"/>
          <w:sz w:val="22"/>
          <w:szCs w:val="22"/>
          <w:lang w:val="lt-LT" w:eastAsia="en-US"/>
        </w:rPr>
        <w:t>Pregabalin</w:t>
      </w:r>
      <w:proofErr w:type="spellEnd"/>
      <w:r w:rsidRPr="00DE3522">
        <w:rPr>
          <w:rFonts w:eastAsia="Times New Roman" w:cs="Times New Roman"/>
          <w:snapToGrid w:val="0"/>
          <w:sz w:val="22"/>
          <w:szCs w:val="22"/>
          <w:lang w:val="lt-LT" w:eastAsia="en-US"/>
        </w:rPr>
        <w:t xml:space="preserve"> </w:t>
      </w:r>
      <w:proofErr w:type="spellStart"/>
      <w:r w:rsidRPr="00DE3522">
        <w:rPr>
          <w:rFonts w:eastAsia="Times New Roman" w:cs="Times New Roman"/>
          <w:snapToGrid w:val="0"/>
          <w:sz w:val="22"/>
          <w:szCs w:val="22"/>
          <w:lang w:val="lt-LT" w:eastAsia="en-US"/>
        </w:rPr>
        <w:t>Teva</w:t>
      </w:r>
      <w:proofErr w:type="spellEnd"/>
      <w:r w:rsidRPr="00DE3522">
        <w:rPr>
          <w:rFonts w:eastAsia="Times New Roman" w:cs="Times New Roman"/>
          <w:snapToGrid w:val="0"/>
          <w:sz w:val="22"/>
          <w:szCs w:val="22"/>
          <w:lang w:val="lt-LT" w:eastAsia="en-US"/>
        </w:rPr>
        <w:t xml:space="preserve"> galima vartoti tik per burną.</w:t>
      </w:r>
    </w:p>
    <w:p w:rsidR="00CF041F" w:rsidRPr="00DE3522" w:rsidRDefault="00CF041F" w:rsidP="00CF041F">
      <w:pPr>
        <w:rPr>
          <w:rFonts w:eastAsia="Times New Roman" w:cs="Times New Roman"/>
          <w:snapToGrid w:val="0"/>
          <w:sz w:val="22"/>
          <w:szCs w:val="22"/>
          <w:lang w:val="lt-LT" w:eastAsia="en-US"/>
        </w:rPr>
      </w:pPr>
      <w:r w:rsidRPr="00DE3522">
        <w:rPr>
          <w:rFonts w:eastAsia="Times New Roman" w:cs="Times New Roman"/>
          <w:snapToGrid w:val="0"/>
          <w:sz w:val="22"/>
          <w:szCs w:val="22"/>
          <w:lang w:val="lt-LT" w:eastAsia="en-US"/>
        </w:rPr>
        <w:t>Nurykite visą kapsulę ir užsigerkite vandeniu.</w:t>
      </w:r>
    </w:p>
    <w:p w:rsidR="00CF041F" w:rsidRPr="00DE3522" w:rsidRDefault="00CF041F" w:rsidP="00CF041F">
      <w:pPr>
        <w:rPr>
          <w:rFonts w:eastAsia="Times New Roman" w:cs="Times New Roman"/>
          <w:snapToGrid w:val="0"/>
          <w:sz w:val="22"/>
          <w:szCs w:val="22"/>
          <w:lang w:val="lt-LT" w:eastAsia="en-US"/>
        </w:rPr>
      </w:pPr>
    </w:p>
    <w:p w:rsidR="00CF041F" w:rsidRPr="00DE3522" w:rsidRDefault="00CF041F" w:rsidP="00CF041F">
      <w:pPr>
        <w:rPr>
          <w:rFonts w:eastAsia="Times New Roman" w:cs="Times New Roman"/>
          <w:snapToGrid w:val="0"/>
          <w:sz w:val="22"/>
          <w:szCs w:val="22"/>
          <w:lang w:val="lt-LT" w:eastAsia="en-US"/>
        </w:rPr>
      </w:pPr>
      <w:r w:rsidRPr="00DE3522">
        <w:rPr>
          <w:rFonts w:eastAsia="Times New Roman" w:cs="Times New Roman"/>
          <w:snapToGrid w:val="0"/>
          <w:sz w:val="22"/>
          <w:szCs w:val="22"/>
          <w:lang w:val="lt-LT" w:eastAsia="en-US"/>
        </w:rPr>
        <w:t xml:space="preserve">Vartokite </w:t>
      </w:r>
      <w:proofErr w:type="spellStart"/>
      <w:r w:rsidRPr="00DE3522">
        <w:rPr>
          <w:rFonts w:eastAsia="Times New Roman" w:cs="Times New Roman"/>
          <w:snapToGrid w:val="0"/>
          <w:sz w:val="22"/>
          <w:szCs w:val="22"/>
          <w:lang w:val="lt-LT" w:eastAsia="en-US"/>
        </w:rPr>
        <w:t>Pregabalin</w:t>
      </w:r>
      <w:proofErr w:type="spellEnd"/>
      <w:r w:rsidRPr="00DE3522">
        <w:rPr>
          <w:rFonts w:eastAsia="Times New Roman" w:cs="Times New Roman"/>
          <w:snapToGrid w:val="0"/>
          <w:sz w:val="22"/>
          <w:szCs w:val="22"/>
          <w:lang w:val="lt-LT" w:eastAsia="en-US"/>
        </w:rPr>
        <w:t xml:space="preserve"> </w:t>
      </w:r>
      <w:proofErr w:type="spellStart"/>
      <w:r w:rsidRPr="00DE3522">
        <w:rPr>
          <w:rFonts w:eastAsia="Times New Roman" w:cs="Times New Roman"/>
          <w:snapToGrid w:val="0"/>
          <w:sz w:val="22"/>
          <w:szCs w:val="22"/>
          <w:lang w:val="lt-LT" w:eastAsia="en-US"/>
        </w:rPr>
        <w:t>Teva</w:t>
      </w:r>
      <w:proofErr w:type="spellEnd"/>
      <w:r w:rsidRPr="00DE3522">
        <w:rPr>
          <w:rFonts w:eastAsia="Times New Roman" w:cs="Times New Roman"/>
          <w:snapToGrid w:val="0"/>
          <w:sz w:val="22"/>
          <w:szCs w:val="22"/>
          <w:lang w:val="lt-LT" w:eastAsia="en-US"/>
        </w:rPr>
        <w:t xml:space="preserve"> tiek laiko, kiek nurodys gydytojas.</w:t>
      </w:r>
    </w:p>
    <w:p w:rsidR="00CF041F" w:rsidRPr="00DE3522" w:rsidRDefault="00CF041F" w:rsidP="00CF041F">
      <w:pPr>
        <w:rPr>
          <w:rFonts w:eastAsia="Times New Roman" w:cs="Times New Roman"/>
          <w:snapToGrid w:val="0"/>
          <w:sz w:val="22"/>
          <w:szCs w:val="22"/>
          <w:lang w:val="lt-LT" w:eastAsia="en-US"/>
        </w:rPr>
      </w:pPr>
    </w:p>
    <w:p w:rsidR="00CF041F" w:rsidRPr="00DE3522" w:rsidRDefault="00CF041F" w:rsidP="00CF041F">
      <w:pPr>
        <w:rPr>
          <w:rFonts w:eastAsia="Times New Roman" w:cs="Times New Roman"/>
          <w:b/>
          <w:bCs/>
          <w:snapToGrid w:val="0"/>
          <w:sz w:val="22"/>
          <w:szCs w:val="22"/>
          <w:lang w:val="lt-LT"/>
        </w:rPr>
      </w:pPr>
      <w:r w:rsidRPr="00DE3522">
        <w:rPr>
          <w:rFonts w:eastAsia="Times New Roman" w:cs="Times New Roman"/>
          <w:b/>
          <w:bCs/>
          <w:snapToGrid w:val="0"/>
          <w:sz w:val="22"/>
          <w:szCs w:val="22"/>
          <w:lang w:val="lt-LT"/>
        </w:rPr>
        <w:t xml:space="preserve">Ką daryti pavartojus per didelę </w:t>
      </w:r>
      <w:proofErr w:type="spellStart"/>
      <w:r w:rsidRPr="00DE3522">
        <w:rPr>
          <w:rFonts w:eastAsia="Times New Roman" w:cs="Times New Roman"/>
          <w:b/>
          <w:bCs/>
          <w:snapToGrid w:val="0"/>
          <w:sz w:val="22"/>
          <w:szCs w:val="22"/>
          <w:lang w:val="lt-LT"/>
        </w:rPr>
        <w:t>Pregabalin</w:t>
      </w:r>
      <w:proofErr w:type="spellEnd"/>
      <w:r w:rsidRPr="00DE3522">
        <w:rPr>
          <w:rFonts w:eastAsia="Times New Roman" w:cs="Times New Roman"/>
          <w:b/>
          <w:bCs/>
          <w:snapToGrid w:val="0"/>
          <w:sz w:val="22"/>
          <w:szCs w:val="22"/>
          <w:lang w:val="lt-LT"/>
        </w:rPr>
        <w:t xml:space="preserve"> </w:t>
      </w:r>
      <w:proofErr w:type="spellStart"/>
      <w:r w:rsidRPr="00DE3522">
        <w:rPr>
          <w:rFonts w:eastAsia="Times New Roman" w:cs="Times New Roman"/>
          <w:b/>
          <w:bCs/>
          <w:snapToGrid w:val="0"/>
          <w:sz w:val="22"/>
          <w:szCs w:val="22"/>
          <w:lang w:val="lt-LT"/>
        </w:rPr>
        <w:t>Teva</w:t>
      </w:r>
      <w:proofErr w:type="spellEnd"/>
      <w:r w:rsidRPr="00DE3522">
        <w:rPr>
          <w:rFonts w:eastAsia="Times New Roman" w:cs="Times New Roman"/>
          <w:b/>
          <w:bCs/>
          <w:snapToGrid w:val="0"/>
          <w:sz w:val="22"/>
          <w:szCs w:val="22"/>
          <w:lang w:val="lt-LT"/>
        </w:rPr>
        <w:t xml:space="preserve"> dozę?</w:t>
      </w:r>
    </w:p>
    <w:p w:rsidR="00CF041F" w:rsidRPr="00DE3522" w:rsidRDefault="00CF041F" w:rsidP="00CF041F">
      <w:pPr>
        <w:rPr>
          <w:rFonts w:eastAsia="Times New Roman" w:cs="Times New Roman"/>
          <w:snapToGrid w:val="0"/>
          <w:sz w:val="22"/>
          <w:szCs w:val="22"/>
          <w:lang w:val="lt-LT" w:eastAsia="en-US"/>
        </w:rPr>
      </w:pPr>
      <w:r w:rsidRPr="00DE3522">
        <w:rPr>
          <w:rFonts w:eastAsia="Times New Roman" w:cs="Times New Roman"/>
          <w:snapToGrid w:val="0"/>
          <w:sz w:val="22"/>
          <w:szCs w:val="22"/>
          <w:lang w:val="lt-LT" w:eastAsia="en-US"/>
        </w:rPr>
        <w:t xml:space="preserve">Nedelsdami kreipkitės į gydytoją arba artimiausios ligoninės skubiosios pagalbos skyrių. Turėkite su savimi </w:t>
      </w:r>
      <w:proofErr w:type="spellStart"/>
      <w:r w:rsidRPr="00DE3522">
        <w:rPr>
          <w:rFonts w:eastAsia="Times New Roman" w:cs="Times New Roman"/>
          <w:snapToGrid w:val="0"/>
          <w:sz w:val="22"/>
          <w:szCs w:val="22"/>
          <w:lang w:val="lt-LT" w:eastAsia="en-US"/>
        </w:rPr>
        <w:t>Pregabalin</w:t>
      </w:r>
      <w:proofErr w:type="spellEnd"/>
      <w:r w:rsidRPr="00DE3522">
        <w:rPr>
          <w:rFonts w:eastAsia="Times New Roman" w:cs="Times New Roman"/>
          <w:snapToGrid w:val="0"/>
          <w:sz w:val="22"/>
          <w:szCs w:val="22"/>
          <w:lang w:val="lt-LT" w:eastAsia="en-US"/>
        </w:rPr>
        <w:t xml:space="preserve"> </w:t>
      </w:r>
      <w:proofErr w:type="spellStart"/>
      <w:r w:rsidRPr="00DE3522">
        <w:rPr>
          <w:rFonts w:eastAsia="Times New Roman" w:cs="Times New Roman"/>
          <w:snapToGrid w:val="0"/>
          <w:sz w:val="22"/>
          <w:szCs w:val="22"/>
          <w:lang w:val="lt-LT" w:eastAsia="en-US"/>
        </w:rPr>
        <w:t>Teva</w:t>
      </w:r>
      <w:proofErr w:type="spellEnd"/>
      <w:r w:rsidRPr="00DE3522">
        <w:rPr>
          <w:rFonts w:eastAsia="Times New Roman" w:cs="Times New Roman"/>
          <w:snapToGrid w:val="0"/>
          <w:sz w:val="22"/>
          <w:szCs w:val="22"/>
          <w:lang w:val="lt-LT" w:eastAsia="en-US"/>
        </w:rPr>
        <w:t xml:space="preserve"> kapsulių dėžutę arba buteliuką. Pavartojus per daug </w:t>
      </w:r>
      <w:proofErr w:type="spellStart"/>
      <w:r w:rsidRPr="00DE3522">
        <w:rPr>
          <w:rFonts w:eastAsia="Times New Roman" w:cs="Times New Roman"/>
          <w:snapToGrid w:val="0"/>
          <w:sz w:val="22"/>
          <w:szCs w:val="22"/>
          <w:lang w:val="lt-LT" w:eastAsia="en-US"/>
        </w:rPr>
        <w:t>Pregabalin</w:t>
      </w:r>
      <w:proofErr w:type="spellEnd"/>
      <w:r w:rsidRPr="00DE3522">
        <w:rPr>
          <w:rFonts w:eastAsia="Times New Roman" w:cs="Times New Roman"/>
          <w:snapToGrid w:val="0"/>
          <w:sz w:val="22"/>
          <w:szCs w:val="22"/>
          <w:lang w:val="lt-LT" w:eastAsia="en-US"/>
        </w:rPr>
        <w:t xml:space="preserve"> </w:t>
      </w:r>
      <w:proofErr w:type="spellStart"/>
      <w:r w:rsidRPr="00DE3522">
        <w:rPr>
          <w:rFonts w:eastAsia="Times New Roman" w:cs="Times New Roman"/>
          <w:snapToGrid w:val="0"/>
          <w:sz w:val="22"/>
          <w:szCs w:val="22"/>
          <w:lang w:val="lt-LT" w:eastAsia="en-US"/>
        </w:rPr>
        <w:t>Teva</w:t>
      </w:r>
      <w:proofErr w:type="spellEnd"/>
      <w:r w:rsidRPr="00DE3522">
        <w:rPr>
          <w:rFonts w:eastAsia="Times New Roman" w:cs="Times New Roman"/>
          <w:snapToGrid w:val="0"/>
          <w:sz w:val="22"/>
          <w:szCs w:val="22"/>
          <w:lang w:val="lt-LT" w:eastAsia="en-US"/>
        </w:rPr>
        <w:t>, galite pajusti mieguistumą, sumišimą, susijaudinimą ar neramumą.</w:t>
      </w:r>
      <w:r w:rsidR="00B713B8">
        <w:rPr>
          <w:rFonts w:eastAsia="Times New Roman" w:cs="Times New Roman"/>
          <w:snapToGrid w:val="0"/>
          <w:sz w:val="22"/>
          <w:szCs w:val="22"/>
          <w:lang w:val="lt-LT" w:eastAsia="en-US"/>
        </w:rPr>
        <w:t xml:space="preserve"> </w:t>
      </w:r>
      <w:r w:rsidR="00B713B8" w:rsidRPr="00B713B8">
        <w:rPr>
          <w:rFonts w:eastAsia="Times New Roman" w:cs="Times New Roman"/>
          <w:snapToGrid w:val="0"/>
          <w:sz w:val="22"/>
          <w:szCs w:val="22"/>
          <w:lang w:val="lt-LT" w:eastAsia="en-US"/>
        </w:rPr>
        <w:t xml:space="preserve">Taip pat buvo </w:t>
      </w:r>
      <w:r w:rsidR="004F7B96">
        <w:rPr>
          <w:rFonts w:eastAsia="Times New Roman" w:cs="Times New Roman"/>
          <w:snapToGrid w:val="0"/>
          <w:sz w:val="22"/>
          <w:szCs w:val="22"/>
          <w:lang w:val="lt-LT" w:eastAsia="en-US"/>
        </w:rPr>
        <w:t>gauta pranešimų apie ištikusius priepuolius.</w:t>
      </w:r>
    </w:p>
    <w:p w:rsidR="00CF041F" w:rsidRPr="00DE3522" w:rsidRDefault="00CF041F" w:rsidP="00CF041F">
      <w:pPr>
        <w:rPr>
          <w:rFonts w:eastAsia="Times New Roman" w:cs="Times New Roman"/>
          <w:snapToGrid w:val="0"/>
          <w:sz w:val="22"/>
          <w:szCs w:val="22"/>
          <w:lang w:val="lt-LT" w:eastAsia="en-US"/>
        </w:rPr>
      </w:pPr>
    </w:p>
    <w:p w:rsidR="00CF041F" w:rsidRPr="00DE3522" w:rsidRDefault="00CF041F" w:rsidP="00CF041F">
      <w:pPr>
        <w:rPr>
          <w:rFonts w:eastAsia="Times New Roman" w:cs="Times New Roman"/>
          <w:b/>
          <w:bCs/>
          <w:snapToGrid w:val="0"/>
          <w:sz w:val="22"/>
          <w:szCs w:val="22"/>
          <w:lang w:val="lt-LT"/>
        </w:rPr>
      </w:pPr>
      <w:r w:rsidRPr="00DE3522">
        <w:rPr>
          <w:rFonts w:eastAsia="Times New Roman" w:cs="Times New Roman"/>
          <w:b/>
          <w:bCs/>
          <w:snapToGrid w:val="0"/>
          <w:sz w:val="22"/>
          <w:szCs w:val="22"/>
          <w:lang w:val="lt-LT"/>
        </w:rPr>
        <w:t xml:space="preserve">Pamiršus pavartoti </w:t>
      </w:r>
      <w:proofErr w:type="spellStart"/>
      <w:r w:rsidRPr="00DE3522">
        <w:rPr>
          <w:rFonts w:eastAsia="Times New Roman" w:cs="Times New Roman"/>
          <w:b/>
          <w:bCs/>
          <w:snapToGrid w:val="0"/>
          <w:sz w:val="22"/>
          <w:szCs w:val="22"/>
          <w:lang w:val="lt-LT"/>
        </w:rPr>
        <w:t>Pregabalin</w:t>
      </w:r>
      <w:proofErr w:type="spellEnd"/>
      <w:r w:rsidRPr="00DE3522">
        <w:rPr>
          <w:rFonts w:eastAsia="Times New Roman" w:cs="Times New Roman"/>
          <w:b/>
          <w:bCs/>
          <w:snapToGrid w:val="0"/>
          <w:sz w:val="22"/>
          <w:szCs w:val="22"/>
          <w:lang w:val="lt-LT"/>
        </w:rPr>
        <w:t xml:space="preserve"> </w:t>
      </w:r>
      <w:proofErr w:type="spellStart"/>
      <w:r w:rsidRPr="00DE3522">
        <w:rPr>
          <w:rFonts w:eastAsia="Times New Roman" w:cs="Times New Roman"/>
          <w:b/>
          <w:bCs/>
          <w:snapToGrid w:val="0"/>
          <w:sz w:val="22"/>
          <w:szCs w:val="22"/>
          <w:lang w:val="lt-LT"/>
        </w:rPr>
        <w:t>Teva</w:t>
      </w:r>
      <w:proofErr w:type="spellEnd"/>
    </w:p>
    <w:p w:rsidR="00CF041F" w:rsidRPr="00DE3522" w:rsidRDefault="00CF041F" w:rsidP="00CF041F">
      <w:pPr>
        <w:rPr>
          <w:rFonts w:eastAsia="Times New Roman" w:cs="Times New Roman"/>
          <w:snapToGrid w:val="0"/>
          <w:sz w:val="22"/>
          <w:szCs w:val="22"/>
          <w:lang w:val="lt-LT" w:eastAsia="en-US"/>
        </w:rPr>
      </w:pPr>
      <w:r w:rsidRPr="00DE3522">
        <w:rPr>
          <w:rFonts w:eastAsia="Times New Roman" w:cs="Times New Roman"/>
          <w:snapToGrid w:val="0"/>
          <w:sz w:val="22"/>
          <w:szCs w:val="22"/>
          <w:lang w:val="lt-LT" w:eastAsia="en-US"/>
        </w:rPr>
        <w:lastRenderedPageBreak/>
        <w:t xml:space="preserve">Labai svarbu </w:t>
      </w:r>
      <w:proofErr w:type="spellStart"/>
      <w:r w:rsidRPr="00DE3522">
        <w:rPr>
          <w:rFonts w:eastAsia="Times New Roman" w:cs="Times New Roman"/>
          <w:snapToGrid w:val="0"/>
          <w:sz w:val="22"/>
          <w:szCs w:val="22"/>
          <w:lang w:val="lt-LT" w:eastAsia="en-US"/>
        </w:rPr>
        <w:t>Pregabalin</w:t>
      </w:r>
      <w:proofErr w:type="spellEnd"/>
      <w:r w:rsidRPr="00DE3522">
        <w:rPr>
          <w:rFonts w:eastAsia="Times New Roman" w:cs="Times New Roman"/>
          <w:snapToGrid w:val="0"/>
          <w:sz w:val="22"/>
          <w:szCs w:val="22"/>
          <w:lang w:val="lt-LT" w:eastAsia="en-US"/>
        </w:rPr>
        <w:t xml:space="preserve"> </w:t>
      </w:r>
      <w:proofErr w:type="spellStart"/>
      <w:r w:rsidRPr="00DE3522">
        <w:rPr>
          <w:rFonts w:eastAsia="Times New Roman" w:cs="Times New Roman"/>
          <w:snapToGrid w:val="0"/>
          <w:sz w:val="22"/>
          <w:szCs w:val="22"/>
          <w:lang w:val="lt-LT" w:eastAsia="en-US"/>
        </w:rPr>
        <w:t>Teva</w:t>
      </w:r>
      <w:proofErr w:type="spellEnd"/>
      <w:r w:rsidRPr="00DE3522">
        <w:rPr>
          <w:rFonts w:eastAsia="Times New Roman" w:cs="Times New Roman"/>
          <w:snapToGrid w:val="0"/>
          <w:sz w:val="22"/>
          <w:szCs w:val="22"/>
          <w:lang w:val="lt-LT" w:eastAsia="en-US"/>
        </w:rPr>
        <w:t xml:space="preserve"> kapsules vartoti reguliariai kasdien tuo pačiu metu. Pamiršus pavartoti dozę, išgerkite ją iškart prisiminę, išskyrus tuos atvejus, kai laikas gerti kitą dozę. Tokiu atveju pavartokite kitą dozę kaip įprasta. Negalima vartoti dvigubos dozės norint kompensuoti praleistą dozę.</w:t>
      </w:r>
    </w:p>
    <w:p w:rsidR="00CF041F" w:rsidRPr="00DE3522" w:rsidRDefault="00CF041F" w:rsidP="00CF041F">
      <w:pPr>
        <w:rPr>
          <w:rFonts w:eastAsia="Times New Roman" w:cs="Times New Roman"/>
          <w:snapToGrid w:val="0"/>
          <w:sz w:val="22"/>
          <w:szCs w:val="22"/>
          <w:lang w:val="lt-LT" w:eastAsia="en-US"/>
        </w:rPr>
      </w:pPr>
    </w:p>
    <w:p w:rsidR="00CF041F" w:rsidRPr="00DE3522" w:rsidRDefault="00CF041F" w:rsidP="00CF041F">
      <w:pPr>
        <w:rPr>
          <w:rFonts w:eastAsia="Times New Roman" w:cs="Times New Roman"/>
          <w:b/>
          <w:bCs/>
          <w:snapToGrid w:val="0"/>
          <w:sz w:val="22"/>
          <w:szCs w:val="22"/>
          <w:lang w:val="lt-LT"/>
        </w:rPr>
      </w:pPr>
      <w:r w:rsidRPr="00DE3522">
        <w:rPr>
          <w:rFonts w:eastAsia="Times New Roman" w:cs="Times New Roman"/>
          <w:b/>
          <w:bCs/>
          <w:snapToGrid w:val="0"/>
          <w:sz w:val="22"/>
          <w:szCs w:val="22"/>
          <w:lang w:val="lt-LT"/>
        </w:rPr>
        <w:t xml:space="preserve">Nustojus vartoti </w:t>
      </w:r>
      <w:proofErr w:type="spellStart"/>
      <w:r w:rsidRPr="00DE3522">
        <w:rPr>
          <w:rFonts w:eastAsia="Times New Roman" w:cs="Times New Roman"/>
          <w:b/>
          <w:bCs/>
          <w:snapToGrid w:val="0"/>
          <w:sz w:val="22"/>
          <w:szCs w:val="22"/>
          <w:lang w:val="lt-LT"/>
        </w:rPr>
        <w:t>Pregabalin</w:t>
      </w:r>
      <w:proofErr w:type="spellEnd"/>
      <w:r w:rsidRPr="00DE3522">
        <w:rPr>
          <w:rFonts w:eastAsia="Times New Roman" w:cs="Times New Roman"/>
          <w:b/>
          <w:bCs/>
          <w:snapToGrid w:val="0"/>
          <w:sz w:val="22"/>
          <w:szCs w:val="22"/>
          <w:lang w:val="lt-LT"/>
        </w:rPr>
        <w:t xml:space="preserve"> </w:t>
      </w:r>
      <w:proofErr w:type="spellStart"/>
      <w:r w:rsidRPr="00DE3522">
        <w:rPr>
          <w:rFonts w:eastAsia="Times New Roman" w:cs="Times New Roman"/>
          <w:b/>
          <w:bCs/>
          <w:snapToGrid w:val="0"/>
          <w:sz w:val="22"/>
          <w:szCs w:val="22"/>
          <w:lang w:val="lt-LT"/>
        </w:rPr>
        <w:t>Teva</w:t>
      </w:r>
      <w:proofErr w:type="spellEnd"/>
    </w:p>
    <w:p w:rsidR="00CF041F" w:rsidRPr="00DE3522" w:rsidRDefault="00CF041F" w:rsidP="00CF041F">
      <w:pPr>
        <w:rPr>
          <w:rFonts w:eastAsia="Times New Roman" w:cs="Times New Roman"/>
          <w:snapToGrid w:val="0"/>
          <w:sz w:val="22"/>
          <w:szCs w:val="22"/>
          <w:lang w:val="lt-LT" w:eastAsia="en-US"/>
        </w:rPr>
      </w:pPr>
      <w:r w:rsidRPr="00DE3522">
        <w:rPr>
          <w:rFonts w:eastAsia="Times New Roman" w:cs="Times New Roman"/>
          <w:snapToGrid w:val="0"/>
          <w:sz w:val="22"/>
          <w:szCs w:val="22"/>
          <w:lang w:val="lt-LT" w:eastAsia="en-US"/>
        </w:rPr>
        <w:t xml:space="preserve">Nenutraukite </w:t>
      </w:r>
      <w:proofErr w:type="spellStart"/>
      <w:r w:rsidRPr="00DE3522">
        <w:rPr>
          <w:rFonts w:eastAsia="Times New Roman" w:cs="Times New Roman"/>
          <w:snapToGrid w:val="0"/>
          <w:sz w:val="22"/>
          <w:szCs w:val="22"/>
          <w:lang w:val="lt-LT" w:eastAsia="en-US"/>
        </w:rPr>
        <w:t>Pregabalin</w:t>
      </w:r>
      <w:proofErr w:type="spellEnd"/>
      <w:r w:rsidRPr="00DE3522">
        <w:rPr>
          <w:rFonts w:eastAsia="Times New Roman" w:cs="Times New Roman"/>
          <w:snapToGrid w:val="0"/>
          <w:sz w:val="22"/>
          <w:szCs w:val="22"/>
          <w:lang w:val="lt-LT" w:eastAsia="en-US"/>
        </w:rPr>
        <w:t xml:space="preserve"> </w:t>
      </w:r>
      <w:proofErr w:type="spellStart"/>
      <w:r w:rsidRPr="00DE3522">
        <w:rPr>
          <w:rFonts w:eastAsia="Times New Roman" w:cs="Times New Roman"/>
          <w:snapToGrid w:val="0"/>
          <w:sz w:val="22"/>
          <w:szCs w:val="22"/>
          <w:lang w:val="lt-LT" w:eastAsia="en-US"/>
        </w:rPr>
        <w:t>Teva</w:t>
      </w:r>
      <w:proofErr w:type="spellEnd"/>
      <w:r w:rsidRPr="00DE3522">
        <w:rPr>
          <w:rFonts w:eastAsia="Times New Roman" w:cs="Times New Roman"/>
          <w:snapToGrid w:val="0"/>
          <w:sz w:val="22"/>
          <w:szCs w:val="22"/>
          <w:lang w:val="lt-LT" w:eastAsia="en-US"/>
        </w:rPr>
        <w:t xml:space="preserve"> vartojimo, </w:t>
      </w:r>
      <w:r>
        <w:rPr>
          <w:rFonts w:eastAsia="Times New Roman" w:cs="Times New Roman"/>
          <w:snapToGrid w:val="0"/>
          <w:sz w:val="22"/>
          <w:szCs w:val="22"/>
          <w:lang w:val="lt-LT" w:eastAsia="en-US"/>
        </w:rPr>
        <w:t xml:space="preserve">nebent taip </w:t>
      </w:r>
      <w:r w:rsidRPr="00DE3522">
        <w:rPr>
          <w:rFonts w:eastAsia="Times New Roman" w:cs="Times New Roman"/>
          <w:snapToGrid w:val="0"/>
          <w:sz w:val="22"/>
          <w:szCs w:val="22"/>
          <w:lang w:val="lt-LT" w:eastAsia="en-US"/>
        </w:rPr>
        <w:t>nurodė</w:t>
      </w:r>
      <w:r>
        <w:rPr>
          <w:rFonts w:eastAsia="Times New Roman" w:cs="Times New Roman"/>
          <w:snapToGrid w:val="0"/>
          <w:sz w:val="22"/>
          <w:szCs w:val="22"/>
          <w:lang w:val="lt-LT" w:eastAsia="en-US"/>
        </w:rPr>
        <w:t xml:space="preserve"> Jūsų </w:t>
      </w:r>
      <w:r w:rsidRPr="00DE3522">
        <w:rPr>
          <w:rFonts w:eastAsia="Times New Roman" w:cs="Times New Roman"/>
          <w:snapToGrid w:val="0"/>
          <w:sz w:val="22"/>
          <w:szCs w:val="22"/>
          <w:lang w:val="lt-LT" w:eastAsia="en-US"/>
        </w:rPr>
        <w:t>gydytojas. Jei gydymas yra nutraukiamas, tai reikia daryti iš lėto, mažiausiai per vieną savaitę.</w:t>
      </w:r>
    </w:p>
    <w:p w:rsidR="00CF041F" w:rsidRPr="00DE3522" w:rsidRDefault="00CF041F" w:rsidP="00CF041F">
      <w:pPr>
        <w:rPr>
          <w:rFonts w:eastAsia="Times New Roman" w:cs="Times New Roman"/>
          <w:snapToGrid w:val="0"/>
          <w:sz w:val="22"/>
          <w:szCs w:val="22"/>
          <w:lang w:val="lt-LT" w:eastAsia="en-US"/>
        </w:rPr>
      </w:pPr>
    </w:p>
    <w:p w:rsidR="00CF041F" w:rsidRPr="00DE3522" w:rsidRDefault="00CF041F" w:rsidP="00CF041F">
      <w:pPr>
        <w:rPr>
          <w:rFonts w:eastAsia="Times New Roman" w:cs="Times New Roman"/>
          <w:snapToGrid w:val="0"/>
          <w:sz w:val="22"/>
          <w:szCs w:val="22"/>
          <w:lang w:val="lt-LT" w:eastAsia="en-US"/>
        </w:rPr>
      </w:pPr>
      <w:r w:rsidRPr="00DE3522">
        <w:rPr>
          <w:rFonts w:eastAsia="Times New Roman" w:cs="Times New Roman"/>
          <w:snapToGrid w:val="0"/>
          <w:sz w:val="22"/>
          <w:szCs w:val="22"/>
          <w:lang w:val="lt-LT" w:eastAsia="en-US"/>
        </w:rPr>
        <w:t xml:space="preserve">Turite žinoti, kad baigus ilgalaikį ar trumpalaikį gydymą </w:t>
      </w:r>
      <w:proofErr w:type="spellStart"/>
      <w:r w:rsidRPr="00DE3522">
        <w:rPr>
          <w:rFonts w:eastAsia="Times New Roman" w:cs="Times New Roman"/>
          <w:snapToGrid w:val="0"/>
          <w:sz w:val="22"/>
          <w:szCs w:val="22"/>
          <w:lang w:val="lt-LT" w:eastAsia="en-US"/>
        </w:rPr>
        <w:t>Pregabalin</w:t>
      </w:r>
      <w:proofErr w:type="spellEnd"/>
      <w:r w:rsidRPr="00DE3522">
        <w:rPr>
          <w:rFonts w:eastAsia="Times New Roman" w:cs="Times New Roman"/>
          <w:snapToGrid w:val="0"/>
          <w:sz w:val="22"/>
          <w:szCs w:val="22"/>
          <w:lang w:val="lt-LT" w:eastAsia="en-US"/>
        </w:rPr>
        <w:t xml:space="preserve"> </w:t>
      </w:r>
      <w:proofErr w:type="spellStart"/>
      <w:r w:rsidRPr="00DE3522">
        <w:rPr>
          <w:rFonts w:eastAsia="Times New Roman" w:cs="Times New Roman"/>
          <w:snapToGrid w:val="0"/>
          <w:sz w:val="22"/>
          <w:szCs w:val="22"/>
          <w:lang w:val="lt-LT" w:eastAsia="en-US"/>
        </w:rPr>
        <w:t>Teva</w:t>
      </w:r>
      <w:proofErr w:type="spellEnd"/>
      <w:r w:rsidRPr="00DE3522">
        <w:rPr>
          <w:rFonts w:eastAsia="Times New Roman" w:cs="Times New Roman"/>
          <w:snapToGrid w:val="0"/>
          <w:sz w:val="22"/>
          <w:szCs w:val="22"/>
          <w:lang w:val="lt-LT" w:eastAsia="en-US"/>
        </w:rPr>
        <w:t xml:space="preserve">, galite patirti tam tikrą šalutinį poveikį. Tai yra varginantis mieguistumas, galvos skausmas, šleikštulys (pykinimas), nerimo pojūtis, viduriavimas, į gripą panašūs simptomai, traukuliai, nervingumas, depresija, skausmas, prakaitavimas, galvos svaigimas. Tokių simptomų gali atsirasti dažniau ir jie gali būti sunkesni, jeigu </w:t>
      </w:r>
      <w:proofErr w:type="spellStart"/>
      <w:r w:rsidRPr="00DE3522">
        <w:rPr>
          <w:rFonts w:eastAsia="Times New Roman" w:cs="Times New Roman"/>
          <w:snapToGrid w:val="0"/>
          <w:sz w:val="22"/>
          <w:szCs w:val="22"/>
          <w:lang w:val="lt-LT" w:eastAsia="en-US"/>
        </w:rPr>
        <w:t>Pregabalin</w:t>
      </w:r>
      <w:proofErr w:type="spellEnd"/>
      <w:r w:rsidRPr="00DE3522">
        <w:rPr>
          <w:rFonts w:eastAsia="Times New Roman" w:cs="Times New Roman"/>
          <w:snapToGrid w:val="0"/>
          <w:sz w:val="22"/>
          <w:szCs w:val="22"/>
          <w:lang w:val="lt-LT" w:eastAsia="en-US"/>
        </w:rPr>
        <w:t xml:space="preserve"> </w:t>
      </w:r>
      <w:proofErr w:type="spellStart"/>
      <w:r w:rsidRPr="00DE3522">
        <w:rPr>
          <w:rFonts w:eastAsia="Times New Roman" w:cs="Times New Roman"/>
          <w:snapToGrid w:val="0"/>
          <w:sz w:val="22"/>
          <w:szCs w:val="22"/>
          <w:lang w:val="lt-LT" w:eastAsia="en-US"/>
        </w:rPr>
        <w:t>Teva</w:t>
      </w:r>
      <w:proofErr w:type="spellEnd"/>
      <w:r w:rsidRPr="00DE3522">
        <w:rPr>
          <w:rFonts w:eastAsia="Times New Roman" w:cs="Times New Roman"/>
          <w:snapToGrid w:val="0"/>
          <w:sz w:val="22"/>
          <w:szCs w:val="22"/>
          <w:lang w:val="lt-LT" w:eastAsia="en-US"/>
        </w:rPr>
        <w:t xml:space="preserve"> vartoja</w:t>
      </w:r>
      <w:r>
        <w:rPr>
          <w:rFonts w:eastAsia="Times New Roman" w:cs="Times New Roman"/>
          <w:snapToGrid w:val="0"/>
          <w:sz w:val="22"/>
          <w:szCs w:val="22"/>
          <w:lang w:val="lt-LT" w:eastAsia="en-US"/>
        </w:rPr>
        <w:t>ma</w:t>
      </w:r>
      <w:r w:rsidRPr="00DE3522">
        <w:rPr>
          <w:rFonts w:eastAsia="Times New Roman" w:cs="Times New Roman"/>
          <w:snapToGrid w:val="0"/>
          <w:sz w:val="22"/>
          <w:szCs w:val="22"/>
          <w:lang w:val="lt-LT" w:eastAsia="en-US"/>
        </w:rPr>
        <w:t xml:space="preserve"> ilgą laiką.</w:t>
      </w:r>
    </w:p>
    <w:p w:rsidR="00CF041F" w:rsidRPr="00DE3522" w:rsidRDefault="00CF041F" w:rsidP="00CF041F">
      <w:pPr>
        <w:rPr>
          <w:rFonts w:eastAsia="Times New Roman" w:cs="Times New Roman"/>
          <w:snapToGrid w:val="0"/>
          <w:sz w:val="22"/>
          <w:szCs w:val="22"/>
          <w:lang w:val="lt-LT" w:eastAsia="en-US"/>
        </w:rPr>
      </w:pPr>
    </w:p>
    <w:p w:rsidR="00CF041F" w:rsidRPr="00DE3522" w:rsidRDefault="00CF041F" w:rsidP="00CF041F">
      <w:pPr>
        <w:rPr>
          <w:rFonts w:eastAsia="Times New Roman" w:cs="Times New Roman"/>
          <w:snapToGrid w:val="0"/>
          <w:sz w:val="22"/>
          <w:szCs w:val="22"/>
          <w:lang w:val="lt-LT" w:eastAsia="en-US"/>
        </w:rPr>
      </w:pPr>
      <w:r w:rsidRPr="00DE3522">
        <w:rPr>
          <w:rFonts w:eastAsia="Times New Roman" w:cs="Times New Roman"/>
          <w:snapToGrid w:val="0"/>
          <w:sz w:val="22"/>
          <w:szCs w:val="22"/>
          <w:lang w:val="lt-LT" w:eastAsia="en-US"/>
        </w:rPr>
        <w:t>Jeigu kiltų daugiau klausimų dėl šio vaisto vartojimo, kreipkitės į gydytoją arba vaistininką.</w:t>
      </w:r>
    </w:p>
    <w:p w:rsidR="00CF041F" w:rsidRPr="00DE3522" w:rsidRDefault="00CF041F" w:rsidP="00CF041F">
      <w:pPr>
        <w:rPr>
          <w:rFonts w:eastAsia="Times New Roman" w:cs="Times New Roman"/>
          <w:snapToGrid w:val="0"/>
          <w:sz w:val="22"/>
          <w:szCs w:val="22"/>
          <w:lang w:val="lt-LT" w:eastAsia="en-US"/>
        </w:rPr>
      </w:pPr>
    </w:p>
    <w:p w:rsidR="00CF041F" w:rsidRPr="00DE3522" w:rsidRDefault="00CF041F" w:rsidP="00CF041F">
      <w:pPr>
        <w:rPr>
          <w:rFonts w:eastAsia="Times New Roman" w:cs="Times New Roman"/>
          <w:b/>
          <w:bCs/>
          <w:snapToGrid w:val="0"/>
          <w:sz w:val="22"/>
          <w:szCs w:val="22"/>
          <w:lang w:val="lt-LT"/>
        </w:rPr>
      </w:pPr>
    </w:p>
    <w:p w:rsidR="00CF041F" w:rsidRPr="00DE3522" w:rsidRDefault="00CF041F" w:rsidP="00CF041F">
      <w:pPr>
        <w:ind w:left="567" w:hanging="567"/>
        <w:rPr>
          <w:rFonts w:eastAsia="Times New Roman" w:cs="Times New Roman"/>
          <w:b/>
          <w:bCs/>
          <w:snapToGrid w:val="0"/>
          <w:sz w:val="22"/>
          <w:szCs w:val="22"/>
          <w:lang w:val="lt-LT"/>
        </w:rPr>
      </w:pPr>
      <w:r w:rsidRPr="00DE3522">
        <w:rPr>
          <w:rFonts w:eastAsia="Times New Roman" w:cs="Times New Roman"/>
          <w:b/>
          <w:bCs/>
          <w:snapToGrid w:val="0"/>
          <w:sz w:val="22"/>
          <w:szCs w:val="22"/>
          <w:lang w:val="lt-LT"/>
        </w:rPr>
        <w:t>4.</w:t>
      </w:r>
      <w:r w:rsidRPr="00DE3522">
        <w:rPr>
          <w:rFonts w:eastAsia="Times New Roman" w:cs="Times New Roman"/>
          <w:b/>
          <w:bCs/>
          <w:snapToGrid w:val="0"/>
          <w:sz w:val="22"/>
          <w:szCs w:val="22"/>
          <w:lang w:val="lt-LT"/>
        </w:rPr>
        <w:tab/>
        <w:t>Galimas šalutinis poveikis</w:t>
      </w:r>
    </w:p>
    <w:p w:rsidR="00CF041F" w:rsidRPr="00DE3522" w:rsidRDefault="00CF041F" w:rsidP="00CF041F">
      <w:pPr>
        <w:rPr>
          <w:rFonts w:eastAsia="Times New Roman" w:cs="Times New Roman"/>
          <w:snapToGrid w:val="0"/>
          <w:sz w:val="22"/>
          <w:szCs w:val="22"/>
          <w:lang w:val="lt-LT" w:eastAsia="en-US"/>
        </w:rPr>
      </w:pPr>
    </w:p>
    <w:p w:rsidR="00CF041F" w:rsidRPr="00DE3522" w:rsidRDefault="00CF041F" w:rsidP="00CF041F">
      <w:pPr>
        <w:rPr>
          <w:rFonts w:eastAsia="Times New Roman" w:cs="Times New Roman"/>
          <w:snapToGrid w:val="0"/>
          <w:sz w:val="22"/>
          <w:szCs w:val="22"/>
          <w:lang w:val="lt-LT" w:eastAsia="en-US"/>
        </w:rPr>
      </w:pPr>
      <w:r w:rsidRPr="00DE3522">
        <w:rPr>
          <w:rFonts w:eastAsia="Times New Roman" w:cs="Times New Roman"/>
          <w:snapToGrid w:val="0"/>
          <w:sz w:val="22"/>
          <w:szCs w:val="22"/>
          <w:lang w:val="lt-LT" w:eastAsia="en-US"/>
        </w:rPr>
        <w:t>Šis vaistas, kaip ir visi kiti, gali sukelti šalutinį poveikį, nors jis pasireiškia ne visiems žmonėms.</w:t>
      </w:r>
    </w:p>
    <w:p w:rsidR="00CF041F" w:rsidRPr="00DE3522" w:rsidRDefault="00CF041F" w:rsidP="00CF041F">
      <w:pPr>
        <w:rPr>
          <w:rFonts w:eastAsia="Times New Roman" w:cs="Times New Roman"/>
          <w:snapToGrid w:val="0"/>
          <w:sz w:val="22"/>
          <w:szCs w:val="22"/>
          <w:lang w:val="lt-LT" w:eastAsia="en-US"/>
        </w:rPr>
      </w:pPr>
    </w:p>
    <w:p w:rsidR="00CF041F" w:rsidRPr="00DE3522" w:rsidRDefault="00CF041F" w:rsidP="00CF041F">
      <w:pPr>
        <w:rPr>
          <w:rFonts w:eastAsia="Times New Roman" w:cs="Times New Roman"/>
          <w:snapToGrid w:val="0"/>
          <w:sz w:val="22"/>
          <w:szCs w:val="22"/>
          <w:lang w:val="lt-LT" w:eastAsia="en-US"/>
        </w:rPr>
      </w:pPr>
      <w:r w:rsidRPr="00DE3522">
        <w:rPr>
          <w:rFonts w:eastAsia="Times New Roman" w:cs="Times New Roman"/>
          <w:b/>
          <w:bCs/>
          <w:snapToGrid w:val="0"/>
          <w:sz w:val="22"/>
          <w:szCs w:val="22"/>
          <w:lang w:val="lt-LT" w:eastAsia="en-US"/>
        </w:rPr>
        <w:t>Labai dažnas šalutinis poveikis gali pasireikšti daugiau kaip 1 iš 10 asmenų:</w:t>
      </w:r>
    </w:p>
    <w:p w:rsidR="00CF041F" w:rsidRPr="00DE3522" w:rsidRDefault="00CF041F" w:rsidP="00CF041F">
      <w:pPr>
        <w:pStyle w:val="BT-EMEASMCA"/>
        <w:ind w:left="567" w:hanging="567"/>
        <w:rPr>
          <w:snapToGrid w:val="0"/>
          <w:sz w:val="22"/>
          <w:szCs w:val="22"/>
          <w:lang w:val="lt-LT" w:eastAsia="en-US"/>
        </w:rPr>
      </w:pPr>
      <w:r w:rsidRPr="00DE3522">
        <w:rPr>
          <w:snapToGrid w:val="0"/>
          <w:sz w:val="22"/>
          <w:szCs w:val="22"/>
          <w:lang w:val="lt-LT" w:eastAsia="en-US"/>
        </w:rPr>
        <w:t>svaigulys;</w:t>
      </w:r>
    </w:p>
    <w:p w:rsidR="00CF041F" w:rsidRPr="00DE3522" w:rsidRDefault="00CF041F" w:rsidP="00CF041F">
      <w:pPr>
        <w:pStyle w:val="BT-EMEASMCA"/>
        <w:ind w:left="567" w:hanging="567"/>
        <w:rPr>
          <w:snapToGrid w:val="0"/>
          <w:sz w:val="22"/>
          <w:szCs w:val="22"/>
          <w:lang w:val="lt-LT" w:eastAsia="en-US"/>
        </w:rPr>
      </w:pPr>
      <w:r w:rsidRPr="00DE3522">
        <w:rPr>
          <w:snapToGrid w:val="0"/>
          <w:sz w:val="22"/>
          <w:szCs w:val="22"/>
          <w:lang w:val="lt-LT" w:eastAsia="en-US"/>
        </w:rPr>
        <w:t>mieguistumas;</w:t>
      </w:r>
    </w:p>
    <w:p w:rsidR="00CF041F" w:rsidRPr="00DE3522" w:rsidRDefault="00CF041F" w:rsidP="00CF041F">
      <w:pPr>
        <w:pStyle w:val="BT-EMEASMCA"/>
        <w:ind w:left="567" w:hanging="567"/>
        <w:rPr>
          <w:snapToGrid w:val="0"/>
          <w:sz w:val="22"/>
          <w:szCs w:val="22"/>
          <w:lang w:val="lt-LT" w:eastAsia="en-US"/>
        </w:rPr>
      </w:pPr>
      <w:r w:rsidRPr="00DE3522">
        <w:rPr>
          <w:snapToGrid w:val="0"/>
          <w:sz w:val="22"/>
          <w:szCs w:val="22"/>
          <w:lang w:val="lt-LT" w:eastAsia="en-US"/>
        </w:rPr>
        <w:t>galvos skausmas.</w:t>
      </w:r>
    </w:p>
    <w:p w:rsidR="00CF041F" w:rsidRPr="00DE3522" w:rsidRDefault="00CF041F" w:rsidP="00CF041F">
      <w:pPr>
        <w:rPr>
          <w:rFonts w:eastAsia="Times New Roman" w:cs="Times New Roman"/>
          <w:b/>
          <w:bCs/>
          <w:snapToGrid w:val="0"/>
          <w:sz w:val="22"/>
          <w:szCs w:val="22"/>
          <w:lang w:val="lt-LT" w:eastAsia="en-US"/>
        </w:rPr>
      </w:pPr>
    </w:p>
    <w:p w:rsidR="00CF041F" w:rsidRPr="00DE3522" w:rsidRDefault="00CF041F" w:rsidP="00CF041F">
      <w:pPr>
        <w:rPr>
          <w:rFonts w:eastAsia="Times New Roman" w:cs="Times New Roman"/>
          <w:snapToGrid w:val="0"/>
          <w:sz w:val="22"/>
          <w:szCs w:val="22"/>
          <w:lang w:val="lt-LT" w:eastAsia="en-US"/>
        </w:rPr>
      </w:pPr>
      <w:r w:rsidRPr="00DE3522">
        <w:rPr>
          <w:rFonts w:eastAsia="Times New Roman" w:cs="Times New Roman"/>
          <w:b/>
          <w:bCs/>
          <w:snapToGrid w:val="0"/>
          <w:sz w:val="22"/>
          <w:szCs w:val="22"/>
          <w:lang w:val="lt-LT" w:eastAsia="en-US"/>
        </w:rPr>
        <w:t>Dažnas šalutinis poveikis gali pasireikšti ne daugiau kaip 1 iš 10 asmenų:</w:t>
      </w:r>
    </w:p>
    <w:p w:rsidR="00CF041F" w:rsidRPr="00DE3522" w:rsidRDefault="00CF041F" w:rsidP="00CF041F">
      <w:pPr>
        <w:pStyle w:val="BT-EMEASMCA"/>
        <w:ind w:left="567" w:hanging="567"/>
        <w:rPr>
          <w:snapToGrid w:val="0"/>
          <w:sz w:val="22"/>
          <w:szCs w:val="22"/>
          <w:lang w:val="lt-LT" w:eastAsia="en-US"/>
        </w:rPr>
      </w:pPr>
      <w:r w:rsidRPr="00DE3522">
        <w:rPr>
          <w:snapToGrid w:val="0"/>
          <w:sz w:val="22"/>
          <w:szCs w:val="22"/>
          <w:lang w:val="lt-LT" w:eastAsia="en-US"/>
        </w:rPr>
        <w:t>padidėjęs apetitas;</w:t>
      </w:r>
    </w:p>
    <w:p w:rsidR="00CF041F" w:rsidRPr="00DE3522" w:rsidRDefault="00CF041F" w:rsidP="00CF041F">
      <w:pPr>
        <w:pStyle w:val="BT-EMEASMCA"/>
        <w:ind w:left="567" w:hanging="567"/>
        <w:rPr>
          <w:snapToGrid w:val="0"/>
          <w:sz w:val="22"/>
          <w:szCs w:val="22"/>
          <w:lang w:val="lt-LT" w:eastAsia="en-US"/>
        </w:rPr>
      </w:pPr>
      <w:r w:rsidRPr="00DE3522">
        <w:rPr>
          <w:snapToGrid w:val="0"/>
          <w:sz w:val="22"/>
          <w:szCs w:val="22"/>
          <w:lang w:val="lt-LT" w:eastAsia="en-US"/>
        </w:rPr>
        <w:t>pakili nuotaika, sumišimas, sutrikusi orientacija, lytinio potraukio sumažėjimas, dirglumas;</w:t>
      </w:r>
    </w:p>
    <w:p w:rsidR="00CF041F" w:rsidRPr="00DE3522" w:rsidRDefault="00CF041F" w:rsidP="00CF041F">
      <w:pPr>
        <w:pStyle w:val="BT-EMEASMCA"/>
        <w:ind w:left="567" w:hanging="567"/>
        <w:rPr>
          <w:snapToGrid w:val="0"/>
          <w:sz w:val="22"/>
          <w:szCs w:val="22"/>
          <w:lang w:val="lt-LT" w:eastAsia="en-US"/>
        </w:rPr>
      </w:pPr>
      <w:r w:rsidRPr="00DE3522">
        <w:rPr>
          <w:snapToGrid w:val="0"/>
          <w:sz w:val="22"/>
          <w:szCs w:val="22"/>
          <w:lang w:val="lt-LT" w:eastAsia="en-US"/>
        </w:rPr>
        <w:t>dėmesio sukaupimo sutrikimas, nerangumas, atminties sutrikimas, atminties praradimas, drebulys, sutrikusi kalba, dilgčiojimo, tirpimo pojūtis, slopinimas, letargija, nemiga, nuovargis, bloga savijauta;</w:t>
      </w:r>
    </w:p>
    <w:p w:rsidR="00CF041F" w:rsidRPr="00DE3522" w:rsidRDefault="00CF041F" w:rsidP="00CF041F">
      <w:pPr>
        <w:pStyle w:val="BT-EMEASMCA"/>
        <w:ind w:left="567" w:hanging="567"/>
        <w:rPr>
          <w:snapToGrid w:val="0"/>
          <w:sz w:val="22"/>
          <w:szCs w:val="22"/>
          <w:lang w:val="lt-LT" w:eastAsia="en-US"/>
        </w:rPr>
      </w:pPr>
      <w:r w:rsidRPr="00DE3522">
        <w:rPr>
          <w:snapToGrid w:val="0"/>
          <w:sz w:val="22"/>
          <w:szCs w:val="22"/>
          <w:lang w:val="lt-LT" w:eastAsia="en-US"/>
        </w:rPr>
        <w:t>miglotas matymas, dvejinimasis akyse;</w:t>
      </w:r>
    </w:p>
    <w:p w:rsidR="00CF041F" w:rsidRPr="00DE3522" w:rsidRDefault="00CF041F" w:rsidP="00CF041F">
      <w:pPr>
        <w:pStyle w:val="BT-EMEASMCA"/>
        <w:ind w:left="567" w:hanging="567"/>
        <w:rPr>
          <w:snapToGrid w:val="0"/>
          <w:sz w:val="22"/>
          <w:szCs w:val="22"/>
          <w:lang w:val="lt-LT" w:eastAsia="en-US"/>
        </w:rPr>
      </w:pPr>
      <w:r w:rsidRPr="00DE3522">
        <w:rPr>
          <w:snapToGrid w:val="0"/>
          <w:sz w:val="22"/>
          <w:szCs w:val="22"/>
          <w:lang w:val="lt-LT" w:eastAsia="en-US"/>
        </w:rPr>
        <w:t xml:space="preserve">galvos </w:t>
      </w:r>
      <w:r>
        <w:rPr>
          <w:snapToGrid w:val="0"/>
          <w:sz w:val="22"/>
          <w:szCs w:val="22"/>
          <w:lang w:val="lt-LT" w:eastAsia="en-US"/>
        </w:rPr>
        <w:t xml:space="preserve">svaigimas </w:t>
      </w:r>
      <w:r w:rsidRPr="00DE3522">
        <w:rPr>
          <w:snapToGrid w:val="0"/>
          <w:sz w:val="22"/>
          <w:szCs w:val="22"/>
          <w:lang w:val="lt-LT" w:eastAsia="en-US"/>
        </w:rPr>
        <w:t>(</w:t>
      </w:r>
      <w:proofErr w:type="spellStart"/>
      <w:r w:rsidRPr="00DE3522">
        <w:rPr>
          <w:i/>
          <w:snapToGrid w:val="0"/>
          <w:sz w:val="22"/>
          <w:szCs w:val="22"/>
          <w:lang w:val="lt-LT" w:eastAsia="en-US"/>
        </w:rPr>
        <w:t>vertigo</w:t>
      </w:r>
      <w:proofErr w:type="spellEnd"/>
      <w:r w:rsidRPr="00DE3522">
        <w:rPr>
          <w:snapToGrid w:val="0"/>
          <w:sz w:val="22"/>
          <w:szCs w:val="22"/>
          <w:lang w:val="lt-LT" w:eastAsia="en-US"/>
        </w:rPr>
        <w:t>), pusiausvyros sutrikimas, griuvimas;</w:t>
      </w:r>
    </w:p>
    <w:p w:rsidR="00CF041F" w:rsidRPr="00DE3522" w:rsidRDefault="00CF041F" w:rsidP="00CF041F">
      <w:pPr>
        <w:pStyle w:val="BT-EMEASMCA"/>
        <w:ind w:left="567" w:hanging="567"/>
        <w:rPr>
          <w:snapToGrid w:val="0"/>
          <w:sz w:val="22"/>
          <w:szCs w:val="22"/>
          <w:lang w:val="lt-LT" w:eastAsia="en-US"/>
        </w:rPr>
      </w:pPr>
      <w:r w:rsidRPr="00DE3522">
        <w:rPr>
          <w:snapToGrid w:val="0"/>
          <w:sz w:val="22"/>
          <w:szCs w:val="22"/>
          <w:lang w:val="lt-LT" w:eastAsia="en-US"/>
        </w:rPr>
        <w:t>burnos džiūvimas, vidurių užkietėjimas, vėmimas, dujų kaupimasis žarnyne, viduriavimas, pykinimas (šleikštulys), pilvo išsipūtimas;</w:t>
      </w:r>
    </w:p>
    <w:p w:rsidR="00CF041F" w:rsidRPr="00DE3522" w:rsidRDefault="00CF041F" w:rsidP="00CF041F">
      <w:pPr>
        <w:pStyle w:val="BT-EMEASMCA"/>
        <w:ind w:left="567" w:hanging="567"/>
        <w:rPr>
          <w:snapToGrid w:val="0"/>
          <w:sz w:val="22"/>
          <w:szCs w:val="22"/>
          <w:lang w:val="lt-LT" w:eastAsia="en-US"/>
        </w:rPr>
      </w:pPr>
      <w:r w:rsidRPr="00DE3522">
        <w:rPr>
          <w:snapToGrid w:val="0"/>
          <w:sz w:val="22"/>
          <w:szCs w:val="22"/>
          <w:lang w:val="lt-LT" w:eastAsia="en-US"/>
        </w:rPr>
        <w:t>erekcijos sutrikimas;</w:t>
      </w:r>
    </w:p>
    <w:p w:rsidR="00CF041F" w:rsidRPr="00DE3522" w:rsidRDefault="00CF041F" w:rsidP="00CF041F">
      <w:pPr>
        <w:pStyle w:val="BT-EMEASMCA"/>
        <w:ind w:left="567" w:hanging="567"/>
        <w:rPr>
          <w:snapToGrid w:val="0"/>
          <w:sz w:val="22"/>
          <w:szCs w:val="22"/>
          <w:lang w:val="lt-LT" w:eastAsia="en-US"/>
        </w:rPr>
      </w:pPr>
      <w:r w:rsidRPr="00DE3522">
        <w:rPr>
          <w:snapToGrid w:val="0"/>
          <w:sz w:val="22"/>
          <w:szCs w:val="22"/>
          <w:lang w:val="lt-LT" w:eastAsia="en-US"/>
        </w:rPr>
        <w:t>kūno patinimas, įskaitant galūnių patinimą;</w:t>
      </w:r>
    </w:p>
    <w:p w:rsidR="00CF041F" w:rsidRPr="00DE3522" w:rsidRDefault="00CF041F" w:rsidP="00CF041F">
      <w:pPr>
        <w:pStyle w:val="BT-EMEASMCA"/>
        <w:ind w:left="567" w:hanging="567"/>
        <w:rPr>
          <w:sz w:val="22"/>
          <w:szCs w:val="22"/>
          <w:lang w:val="lt-LT"/>
        </w:rPr>
      </w:pPr>
      <w:r w:rsidRPr="00DE3522">
        <w:rPr>
          <w:snapToGrid w:val="0"/>
          <w:sz w:val="22"/>
          <w:szCs w:val="22"/>
          <w:lang w:val="lt-LT" w:eastAsia="en-US"/>
        </w:rPr>
        <w:t>apsvaigimo pojūtis, nenormali eisena;</w:t>
      </w:r>
    </w:p>
    <w:p w:rsidR="00CF041F" w:rsidRPr="00DE3522" w:rsidRDefault="00CF041F" w:rsidP="00CF041F">
      <w:pPr>
        <w:pStyle w:val="BT-EMEASMCA"/>
        <w:ind w:left="567" w:hanging="567"/>
        <w:rPr>
          <w:sz w:val="22"/>
          <w:szCs w:val="22"/>
          <w:lang w:val="lt-LT"/>
        </w:rPr>
      </w:pPr>
      <w:r w:rsidRPr="00DE3522">
        <w:rPr>
          <w:snapToGrid w:val="0"/>
          <w:sz w:val="22"/>
          <w:szCs w:val="22"/>
          <w:lang w:val="lt-LT" w:eastAsia="en-US"/>
        </w:rPr>
        <w:lastRenderedPageBreak/>
        <w:t>padidėjęs kūno svoris;</w:t>
      </w:r>
    </w:p>
    <w:p w:rsidR="00CF041F" w:rsidRPr="00DE3522" w:rsidRDefault="00CF041F" w:rsidP="00CF041F">
      <w:pPr>
        <w:pStyle w:val="BT-EMEASMCA"/>
        <w:ind w:left="567" w:hanging="567"/>
        <w:rPr>
          <w:sz w:val="22"/>
          <w:szCs w:val="22"/>
          <w:lang w:val="lt-LT"/>
        </w:rPr>
      </w:pPr>
      <w:r w:rsidRPr="00DE3522">
        <w:rPr>
          <w:snapToGrid w:val="0"/>
          <w:sz w:val="22"/>
          <w:szCs w:val="22"/>
          <w:lang w:val="lt-LT" w:eastAsia="en-US"/>
        </w:rPr>
        <w:t>raumenų mėšlungis, sąnarių skausmas, nugaros skausmas, galūnių skausmas;</w:t>
      </w:r>
    </w:p>
    <w:p w:rsidR="00CF041F" w:rsidRPr="00DE3522" w:rsidRDefault="00CF041F" w:rsidP="00CF041F">
      <w:pPr>
        <w:pStyle w:val="BT-EMEASMCA"/>
        <w:ind w:left="567" w:hanging="567"/>
        <w:rPr>
          <w:sz w:val="22"/>
          <w:szCs w:val="22"/>
          <w:lang w:val="lt-LT"/>
        </w:rPr>
      </w:pPr>
      <w:r w:rsidRPr="00DE3522">
        <w:rPr>
          <w:snapToGrid w:val="0"/>
          <w:sz w:val="22"/>
          <w:szCs w:val="22"/>
          <w:lang w:val="lt-LT" w:eastAsia="en-US"/>
        </w:rPr>
        <w:t>gerklės skausmas.</w:t>
      </w:r>
    </w:p>
    <w:p w:rsidR="00CF041F" w:rsidRPr="00DE3522" w:rsidRDefault="00CF041F" w:rsidP="00CF041F">
      <w:pPr>
        <w:rPr>
          <w:rFonts w:eastAsia="Times New Roman" w:cs="Times New Roman"/>
          <w:b/>
          <w:bCs/>
          <w:snapToGrid w:val="0"/>
          <w:sz w:val="22"/>
          <w:szCs w:val="22"/>
          <w:lang w:val="lt-LT" w:eastAsia="en-US"/>
        </w:rPr>
      </w:pPr>
    </w:p>
    <w:p w:rsidR="00CF041F" w:rsidRPr="00DE3522" w:rsidRDefault="00CF041F" w:rsidP="00CF041F">
      <w:pPr>
        <w:rPr>
          <w:rFonts w:eastAsia="Times New Roman" w:cs="Times New Roman"/>
          <w:snapToGrid w:val="0"/>
          <w:sz w:val="22"/>
          <w:szCs w:val="22"/>
          <w:lang w:val="lt-LT" w:eastAsia="en-US"/>
        </w:rPr>
      </w:pPr>
      <w:r w:rsidRPr="00DE3522">
        <w:rPr>
          <w:rFonts w:eastAsia="Times New Roman" w:cs="Times New Roman"/>
          <w:b/>
          <w:bCs/>
          <w:snapToGrid w:val="0"/>
          <w:sz w:val="22"/>
          <w:szCs w:val="22"/>
          <w:lang w:val="lt-LT" w:eastAsia="en-US"/>
        </w:rPr>
        <w:t>Nedažnas šalutinis poveikis gali pasireikšti ne daugiau kaip 1 iš 100 asmenų:</w:t>
      </w:r>
    </w:p>
    <w:p w:rsidR="00CF041F" w:rsidRPr="00DE3522" w:rsidRDefault="00CF041F" w:rsidP="00CF041F">
      <w:pPr>
        <w:pStyle w:val="BT-EMEASMCA"/>
        <w:ind w:left="567" w:hanging="567"/>
        <w:rPr>
          <w:sz w:val="22"/>
          <w:szCs w:val="22"/>
          <w:lang w:val="lt-LT"/>
        </w:rPr>
      </w:pPr>
      <w:r w:rsidRPr="00DE3522">
        <w:rPr>
          <w:snapToGrid w:val="0"/>
          <w:sz w:val="22"/>
          <w:szCs w:val="22"/>
          <w:lang w:val="lt-LT" w:eastAsia="en-US"/>
        </w:rPr>
        <w:t>apetito stoka, kūno svorio sumažėjimas, cukraus koncentracijos kraujyje sumažėjimas, cukraus koncentracijos kraujyje padidėjimas;</w:t>
      </w:r>
    </w:p>
    <w:p w:rsidR="00CF041F" w:rsidRPr="00DE3522" w:rsidRDefault="00CF041F" w:rsidP="00CF041F">
      <w:pPr>
        <w:pStyle w:val="BT-EMEASMCA"/>
        <w:ind w:left="567" w:hanging="567"/>
        <w:rPr>
          <w:sz w:val="22"/>
          <w:szCs w:val="22"/>
          <w:lang w:val="lt-LT"/>
        </w:rPr>
      </w:pPr>
      <w:r w:rsidRPr="00DE3522">
        <w:rPr>
          <w:snapToGrid w:val="0"/>
          <w:sz w:val="22"/>
          <w:szCs w:val="22"/>
          <w:lang w:val="lt-LT" w:eastAsia="en-US"/>
        </w:rPr>
        <w:t>savęs suvokimo pakitimas, nerimastingumas, depresija, susijaudinimas, nuotaikų kaita, pasunkėjęs žodžių parinkimas, haliucinacijos, nenormalūs sapnai, panikos priepuoliai, apatija, agresija, pakili nuotaika, psichikos sutrikimas, pasunkėjęs mąstymas, lytinio potraukio padidėjimas, lytinės funkcijos sutrikimai, įskaitant negalėjimą patirti orgazmą, ejakuliacijos vėlavimą;</w:t>
      </w:r>
    </w:p>
    <w:p w:rsidR="00CF041F" w:rsidRPr="00DE3522" w:rsidRDefault="00CF041F" w:rsidP="00CF041F">
      <w:pPr>
        <w:pStyle w:val="BT-EMEASMCA"/>
        <w:ind w:left="567" w:hanging="567"/>
        <w:rPr>
          <w:sz w:val="22"/>
          <w:szCs w:val="22"/>
          <w:lang w:val="lt-LT"/>
        </w:rPr>
      </w:pPr>
      <w:r w:rsidRPr="00DE3522">
        <w:rPr>
          <w:snapToGrid w:val="0"/>
          <w:sz w:val="22"/>
          <w:szCs w:val="22"/>
          <w:lang w:val="lt-LT" w:eastAsia="en-US"/>
        </w:rPr>
        <w:t>regėjimo sutrikimas, neįprasti akių judesiai, regėjimo pokyčiai, įskaitant tunelinį matymą, blyksėjimas akyse, trūkčiojantys judesiai, refleksų susilpnėjimas, padidėjęs aktyvumas, galvos svaigimas stojantis, padidėjęs odos jautrumas, išnykęs skonio pojūtis, deginimo pojūtis, drebulys judesio metu, sąmonės pritemimas, sąmonės netekimas, alpulys, padidėjęs jautrumas triukšmui, bloga savijauta;</w:t>
      </w:r>
    </w:p>
    <w:p w:rsidR="00CF041F" w:rsidRPr="00DE3522" w:rsidRDefault="00CF041F" w:rsidP="00CF041F">
      <w:pPr>
        <w:pStyle w:val="BT-EMEASMCA"/>
        <w:ind w:left="567" w:hanging="567"/>
        <w:rPr>
          <w:sz w:val="22"/>
          <w:szCs w:val="22"/>
          <w:lang w:val="lt-LT"/>
        </w:rPr>
      </w:pPr>
      <w:r w:rsidRPr="00DE3522">
        <w:rPr>
          <w:snapToGrid w:val="0"/>
          <w:sz w:val="22"/>
          <w:szCs w:val="22"/>
          <w:lang w:val="lt-LT" w:eastAsia="en-US"/>
        </w:rPr>
        <w:t>akių džiūvimas, akių patinimas, skausmas, regėjimo nusilpimas, ašarojimas, akių sudirginimas;</w:t>
      </w:r>
    </w:p>
    <w:p w:rsidR="00CF041F" w:rsidRPr="00DE3522" w:rsidRDefault="00CF041F" w:rsidP="00CF041F">
      <w:pPr>
        <w:pStyle w:val="BT-EMEASMCA"/>
        <w:ind w:left="567" w:hanging="567"/>
        <w:rPr>
          <w:sz w:val="22"/>
          <w:szCs w:val="22"/>
          <w:lang w:val="lt-LT"/>
        </w:rPr>
      </w:pPr>
      <w:r w:rsidRPr="00DE3522">
        <w:rPr>
          <w:snapToGrid w:val="0"/>
          <w:sz w:val="22"/>
          <w:szCs w:val="22"/>
          <w:lang w:val="lt-LT" w:eastAsia="en-US"/>
        </w:rPr>
        <w:t xml:space="preserve">širdies ritmo sutrikimai, padažnėjęs širdies plakimas, kraujospūdžio sumažėjimas, </w:t>
      </w:r>
      <w:r>
        <w:rPr>
          <w:snapToGrid w:val="0"/>
          <w:sz w:val="22"/>
          <w:szCs w:val="22"/>
          <w:lang w:val="lt-LT" w:eastAsia="en-US"/>
        </w:rPr>
        <w:t xml:space="preserve">kraujospūdžio </w:t>
      </w:r>
      <w:r w:rsidRPr="00DE3522">
        <w:rPr>
          <w:snapToGrid w:val="0"/>
          <w:sz w:val="22"/>
          <w:szCs w:val="22"/>
          <w:lang w:val="lt-LT" w:eastAsia="en-US"/>
        </w:rPr>
        <w:t>padidėjimas, pulso pokyčiai, širdies nepakankamumas;</w:t>
      </w:r>
    </w:p>
    <w:p w:rsidR="00CF041F" w:rsidRPr="00DE3522" w:rsidRDefault="00CF041F" w:rsidP="00CF041F">
      <w:pPr>
        <w:pStyle w:val="BT-EMEASMCA"/>
        <w:ind w:left="567" w:hanging="567"/>
        <w:rPr>
          <w:sz w:val="22"/>
          <w:szCs w:val="22"/>
          <w:lang w:val="lt-LT"/>
        </w:rPr>
      </w:pPr>
      <w:r w:rsidRPr="00DE3522">
        <w:rPr>
          <w:snapToGrid w:val="0"/>
          <w:sz w:val="22"/>
          <w:szCs w:val="22"/>
          <w:lang w:val="lt-LT" w:eastAsia="en-US"/>
        </w:rPr>
        <w:t>paraudimas, karščio bangos veide ir kaklo srityje;</w:t>
      </w:r>
    </w:p>
    <w:p w:rsidR="00CF041F" w:rsidRPr="00DE3522" w:rsidRDefault="00CF041F" w:rsidP="00CF041F">
      <w:pPr>
        <w:pStyle w:val="BT-EMEASMCA"/>
        <w:ind w:left="567" w:hanging="567"/>
        <w:rPr>
          <w:sz w:val="22"/>
          <w:szCs w:val="22"/>
          <w:lang w:val="lt-LT"/>
        </w:rPr>
      </w:pPr>
      <w:r w:rsidRPr="00DE3522">
        <w:rPr>
          <w:snapToGrid w:val="0"/>
          <w:sz w:val="22"/>
          <w:szCs w:val="22"/>
          <w:lang w:val="lt-LT" w:eastAsia="en-US"/>
        </w:rPr>
        <w:t>pasunkėjęs kvėpavimas, nosies džiūvimas, nosies gleivinės paburkimas;</w:t>
      </w:r>
    </w:p>
    <w:p w:rsidR="00CF041F" w:rsidRPr="00DE3522" w:rsidRDefault="00CF041F" w:rsidP="00CF041F">
      <w:pPr>
        <w:pStyle w:val="BT-EMEASMCA"/>
        <w:ind w:left="567" w:hanging="567"/>
        <w:rPr>
          <w:sz w:val="22"/>
          <w:szCs w:val="22"/>
          <w:lang w:val="lt-LT"/>
        </w:rPr>
      </w:pPr>
      <w:r w:rsidRPr="00DE3522">
        <w:rPr>
          <w:snapToGrid w:val="0"/>
          <w:sz w:val="22"/>
          <w:szCs w:val="22"/>
          <w:lang w:val="lt-LT" w:eastAsia="en-US"/>
        </w:rPr>
        <w:t>padidėjęs seilių išsiskyrimas, rėmuo, stingulys aplink burną;</w:t>
      </w:r>
    </w:p>
    <w:p w:rsidR="00CF041F" w:rsidRPr="00DE3522" w:rsidRDefault="00CF041F" w:rsidP="00CF041F">
      <w:pPr>
        <w:pStyle w:val="BT-EMEASMCA"/>
        <w:ind w:left="567" w:hanging="567"/>
        <w:rPr>
          <w:sz w:val="22"/>
          <w:szCs w:val="22"/>
          <w:lang w:val="lt-LT"/>
        </w:rPr>
      </w:pPr>
      <w:r w:rsidRPr="00DE3522">
        <w:rPr>
          <w:snapToGrid w:val="0"/>
          <w:sz w:val="22"/>
          <w:szCs w:val="22"/>
          <w:lang w:val="lt-LT" w:eastAsia="en-US"/>
        </w:rPr>
        <w:t xml:space="preserve">prakaitavimas, išbėrimas, </w:t>
      </w:r>
      <w:proofErr w:type="spellStart"/>
      <w:r w:rsidRPr="00DE3522">
        <w:rPr>
          <w:snapToGrid w:val="0"/>
          <w:sz w:val="22"/>
          <w:szCs w:val="22"/>
          <w:lang w:val="lt-LT" w:eastAsia="en-US"/>
        </w:rPr>
        <w:t>šaltkrėtis</w:t>
      </w:r>
      <w:proofErr w:type="spellEnd"/>
      <w:r w:rsidRPr="00DE3522">
        <w:rPr>
          <w:snapToGrid w:val="0"/>
          <w:sz w:val="22"/>
          <w:szCs w:val="22"/>
          <w:lang w:val="lt-LT" w:eastAsia="en-US"/>
        </w:rPr>
        <w:t>, karščiavimas;</w:t>
      </w:r>
    </w:p>
    <w:p w:rsidR="00CF041F" w:rsidRPr="00DE3522" w:rsidRDefault="00CF041F" w:rsidP="00CF041F">
      <w:pPr>
        <w:pStyle w:val="BT-EMEASMCA"/>
        <w:ind w:left="567" w:hanging="567"/>
        <w:rPr>
          <w:sz w:val="22"/>
          <w:szCs w:val="22"/>
          <w:lang w:val="lt-LT"/>
        </w:rPr>
      </w:pPr>
      <w:r w:rsidRPr="00DE3522">
        <w:rPr>
          <w:snapToGrid w:val="0"/>
          <w:sz w:val="22"/>
          <w:szCs w:val="22"/>
          <w:lang w:val="lt-LT" w:eastAsia="en-US"/>
        </w:rPr>
        <w:t>raumenų trūkčiojimas, sąnarių patinimas, raumenų sąstingis, skausmas, įskaitant raumenų skausmą, kaklo skausmas;</w:t>
      </w:r>
    </w:p>
    <w:p w:rsidR="00CF041F" w:rsidRPr="00DE3522" w:rsidRDefault="00CF041F" w:rsidP="00CF041F">
      <w:pPr>
        <w:pStyle w:val="BT-EMEASMCA"/>
        <w:ind w:left="567" w:hanging="567"/>
        <w:rPr>
          <w:sz w:val="22"/>
          <w:szCs w:val="22"/>
          <w:lang w:val="lt-LT"/>
        </w:rPr>
      </w:pPr>
      <w:r w:rsidRPr="00DE3522">
        <w:rPr>
          <w:snapToGrid w:val="0"/>
          <w:sz w:val="22"/>
          <w:szCs w:val="22"/>
          <w:lang w:val="lt-LT" w:eastAsia="en-US"/>
        </w:rPr>
        <w:t>krūtų skausmas;</w:t>
      </w:r>
    </w:p>
    <w:p w:rsidR="00CF041F" w:rsidRPr="00DE3522" w:rsidRDefault="00CF041F" w:rsidP="00CF041F">
      <w:pPr>
        <w:pStyle w:val="BT-EMEASMCA"/>
        <w:ind w:left="567" w:hanging="567"/>
        <w:rPr>
          <w:sz w:val="22"/>
          <w:szCs w:val="22"/>
          <w:lang w:val="lt-LT"/>
        </w:rPr>
      </w:pPr>
      <w:r w:rsidRPr="00DE3522">
        <w:rPr>
          <w:snapToGrid w:val="0"/>
          <w:sz w:val="22"/>
          <w:szCs w:val="22"/>
          <w:lang w:val="lt-LT" w:eastAsia="en-US"/>
        </w:rPr>
        <w:t xml:space="preserve">pasunkėjęs ir skausmingas </w:t>
      </w:r>
      <w:proofErr w:type="spellStart"/>
      <w:r w:rsidRPr="00DE3522">
        <w:rPr>
          <w:snapToGrid w:val="0"/>
          <w:sz w:val="22"/>
          <w:szCs w:val="22"/>
          <w:lang w:val="lt-LT" w:eastAsia="en-US"/>
        </w:rPr>
        <w:t>šlapinimasis</w:t>
      </w:r>
      <w:proofErr w:type="spellEnd"/>
      <w:r w:rsidRPr="00DE3522">
        <w:rPr>
          <w:snapToGrid w:val="0"/>
          <w:sz w:val="22"/>
          <w:szCs w:val="22"/>
          <w:lang w:val="lt-LT" w:eastAsia="en-US"/>
        </w:rPr>
        <w:t>, šlapimo nelaikymas;</w:t>
      </w:r>
    </w:p>
    <w:p w:rsidR="00CF041F" w:rsidRPr="00DE3522" w:rsidRDefault="00CF041F" w:rsidP="00CF041F">
      <w:pPr>
        <w:pStyle w:val="BT-EMEASMCA"/>
        <w:ind w:left="567" w:hanging="567"/>
        <w:rPr>
          <w:sz w:val="22"/>
          <w:szCs w:val="22"/>
          <w:lang w:val="lt-LT"/>
        </w:rPr>
      </w:pPr>
      <w:r w:rsidRPr="00DE3522">
        <w:rPr>
          <w:snapToGrid w:val="0"/>
          <w:sz w:val="22"/>
          <w:szCs w:val="22"/>
          <w:lang w:val="lt-LT" w:eastAsia="en-US"/>
        </w:rPr>
        <w:t>silpnumas, troškulys, sunkumas krūtinėje;</w:t>
      </w:r>
    </w:p>
    <w:p w:rsidR="00CF041F" w:rsidRPr="00DE3522" w:rsidRDefault="00CF041F" w:rsidP="00CF041F">
      <w:pPr>
        <w:pStyle w:val="BT-EMEASMCA"/>
        <w:ind w:left="567" w:hanging="567"/>
        <w:rPr>
          <w:sz w:val="22"/>
          <w:szCs w:val="22"/>
          <w:lang w:val="lt-LT"/>
        </w:rPr>
      </w:pPr>
      <w:r w:rsidRPr="00DE3522">
        <w:rPr>
          <w:snapToGrid w:val="0"/>
          <w:sz w:val="22"/>
          <w:szCs w:val="22"/>
          <w:lang w:val="lt-LT" w:eastAsia="en-US"/>
        </w:rPr>
        <w:t>kraujo ir kepenų funkcijos tyrimų rodmenų pokyčiai (</w:t>
      </w:r>
      <w:proofErr w:type="spellStart"/>
      <w:r w:rsidRPr="00DE3522">
        <w:rPr>
          <w:snapToGrid w:val="0"/>
          <w:sz w:val="22"/>
          <w:szCs w:val="22"/>
          <w:lang w:val="lt-LT" w:eastAsia="en-US"/>
        </w:rPr>
        <w:t>kreatinino</w:t>
      </w:r>
      <w:proofErr w:type="spellEnd"/>
      <w:r w:rsidRPr="00DE3522">
        <w:rPr>
          <w:snapToGrid w:val="0"/>
          <w:sz w:val="22"/>
          <w:szCs w:val="22"/>
          <w:lang w:val="lt-LT" w:eastAsia="en-US"/>
        </w:rPr>
        <w:t xml:space="preserve"> </w:t>
      </w:r>
      <w:proofErr w:type="spellStart"/>
      <w:r w:rsidRPr="00DE3522">
        <w:rPr>
          <w:snapToGrid w:val="0"/>
          <w:sz w:val="22"/>
          <w:szCs w:val="22"/>
          <w:lang w:val="lt-LT" w:eastAsia="en-US"/>
        </w:rPr>
        <w:t>fosfokinazės</w:t>
      </w:r>
      <w:proofErr w:type="spellEnd"/>
      <w:r w:rsidRPr="00DE3522">
        <w:rPr>
          <w:snapToGrid w:val="0"/>
          <w:sz w:val="22"/>
          <w:szCs w:val="22"/>
          <w:lang w:val="lt-LT" w:eastAsia="en-US"/>
        </w:rPr>
        <w:t xml:space="preserve"> suaktyvėjimas kraujyje, </w:t>
      </w:r>
      <w:proofErr w:type="spellStart"/>
      <w:r w:rsidRPr="00DE3522">
        <w:rPr>
          <w:snapToGrid w:val="0"/>
          <w:sz w:val="22"/>
          <w:szCs w:val="22"/>
          <w:lang w:val="lt-LT" w:eastAsia="en-US"/>
        </w:rPr>
        <w:t>alanino</w:t>
      </w:r>
      <w:proofErr w:type="spellEnd"/>
      <w:r w:rsidRPr="00DE3522">
        <w:rPr>
          <w:snapToGrid w:val="0"/>
          <w:sz w:val="22"/>
          <w:szCs w:val="22"/>
          <w:lang w:val="lt-LT" w:eastAsia="en-US"/>
        </w:rPr>
        <w:t xml:space="preserve"> </w:t>
      </w:r>
      <w:proofErr w:type="spellStart"/>
      <w:r w:rsidRPr="00DE3522">
        <w:rPr>
          <w:snapToGrid w:val="0"/>
          <w:sz w:val="22"/>
          <w:szCs w:val="22"/>
          <w:lang w:val="lt-LT" w:eastAsia="en-US"/>
        </w:rPr>
        <w:t>aminotransferazės</w:t>
      </w:r>
      <w:proofErr w:type="spellEnd"/>
      <w:r w:rsidRPr="00DE3522">
        <w:rPr>
          <w:snapToGrid w:val="0"/>
          <w:sz w:val="22"/>
          <w:szCs w:val="22"/>
          <w:lang w:val="lt-LT" w:eastAsia="en-US"/>
        </w:rPr>
        <w:t xml:space="preserve"> suaktyvėjimas, </w:t>
      </w:r>
      <w:proofErr w:type="spellStart"/>
      <w:r w:rsidRPr="00DE3522">
        <w:rPr>
          <w:snapToGrid w:val="0"/>
          <w:sz w:val="22"/>
          <w:szCs w:val="22"/>
          <w:lang w:val="lt-LT" w:eastAsia="en-US"/>
        </w:rPr>
        <w:t>aspartato</w:t>
      </w:r>
      <w:proofErr w:type="spellEnd"/>
      <w:r w:rsidRPr="00DE3522">
        <w:rPr>
          <w:snapToGrid w:val="0"/>
          <w:sz w:val="22"/>
          <w:szCs w:val="22"/>
          <w:lang w:val="lt-LT" w:eastAsia="en-US"/>
        </w:rPr>
        <w:t xml:space="preserve"> </w:t>
      </w:r>
      <w:proofErr w:type="spellStart"/>
      <w:r w:rsidRPr="00DE3522">
        <w:rPr>
          <w:snapToGrid w:val="0"/>
          <w:sz w:val="22"/>
          <w:szCs w:val="22"/>
          <w:lang w:val="lt-LT" w:eastAsia="en-US"/>
        </w:rPr>
        <w:t>aminotransferazės</w:t>
      </w:r>
      <w:proofErr w:type="spellEnd"/>
      <w:r w:rsidRPr="00DE3522">
        <w:rPr>
          <w:snapToGrid w:val="0"/>
          <w:sz w:val="22"/>
          <w:szCs w:val="22"/>
          <w:lang w:val="lt-LT" w:eastAsia="en-US"/>
        </w:rPr>
        <w:t xml:space="preserve"> suaktyvėjimas, trombocitų kiekio sumažėjimas, </w:t>
      </w:r>
      <w:proofErr w:type="spellStart"/>
      <w:r w:rsidRPr="00DE3522">
        <w:rPr>
          <w:snapToGrid w:val="0"/>
          <w:sz w:val="22"/>
          <w:szCs w:val="22"/>
          <w:lang w:val="lt-LT" w:eastAsia="en-US"/>
        </w:rPr>
        <w:t>neutropenija</w:t>
      </w:r>
      <w:proofErr w:type="spellEnd"/>
      <w:r w:rsidRPr="00DE3522">
        <w:rPr>
          <w:snapToGrid w:val="0"/>
          <w:sz w:val="22"/>
          <w:szCs w:val="22"/>
          <w:lang w:val="lt-LT" w:eastAsia="en-US"/>
        </w:rPr>
        <w:t xml:space="preserve">, </w:t>
      </w:r>
      <w:proofErr w:type="spellStart"/>
      <w:r w:rsidRPr="00DE3522">
        <w:rPr>
          <w:snapToGrid w:val="0"/>
          <w:sz w:val="22"/>
          <w:szCs w:val="22"/>
          <w:lang w:val="lt-LT" w:eastAsia="en-US"/>
        </w:rPr>
        <w:t>kreatinino</w:t>
      </w:r>
      <w:proofErr w:type="spellEnd"/>
      <w:r w:rsidRPr="00DE3522">
        <w:rPr>
          <w:snapToGrid w:val="0"/>
          <w:sz w:val="22"/>
          <w:szCs w:val="22"/>
          <w:lang w:val="lt-LT" w:eastAsia="en-US"/>
        </w:rPr>
        <w:t xml:space="preserve"> koncentracijos kraujyje padidėjimas, kalio koncentracijos kraujyje sumažėjimas);</w:t>
      </w:r>
    </w:p>
    <w:p w:rsidR="00CF041F" w:rsidRPr="00DE3522" w:rsidRDefault="00CF041F" w:rsidP="00CF041F">
      <w:pPr>
        <w:pStyle w:val="BT-EMEASMCA"/>
        <w:ind w:left="567" w:hanging="567"/>
        <w:rPr>
          <w:sz w:val="22"/>
          <w:szCs w:val="22"/>
          <w:lang w:val="lt-LT"/>
        </w:rPr>
      </w:pPr>
      <w:r w:rsidRPr="00DE3522">
        <w:rPr>
          <w:snapToGrid w:val="0"/>
          <w:sz w:val="22"/>
          <w:szCs w:val="22"/>
          <w:lang w:val="lt-LT" w:eastAsia="en-US"/>
        </w:rPr>
        <w:t>padidėjęs jautrumas, veido patinimas, niežulys, dilgėlinė, rinitas, kraujavimas iš nosies, kosulys, knarkimas;</w:t>
      </w:r>
    </w:p>
    <w:p w:rsidR="00CF041F" w:rsidRPr="00DE3522" w:rsidRDefault="00CF041F" w:rsidP="00CF041F">
      <w:pPr>
        <w:pStyle w:val="BT-EMEASMCA"/>
        <w:ind w:left="567" w:hanging="567"/>
        <w:rPr>
          <w:sz w:val="22"/>
          <w:szCs w:val="22"/>
          <w:lang w:val="lt-LT"/>
        </w:rPr>
      </w:pPr>
      <w:r w:rsidRPr="00DE3522">
        <w:rPr>
          <w:snapToGrid w:val="0"/>
          <w:sz w:val="22"/>
          <w:szCs w:val="22"/>
          <w:lang w:val="lt-LT" w:eastAsia="en-US"/>
        </w:rPr>
        <w:t>skausmingos menstruacijos;</w:t>
      </w:r>
    </w:p>
    <w:p w:rsidR="00CF041F" w:rsidRPr="00DE3522" w:rsidRDefault="00CF041F" w:rsidP="00CF041F">
      <w:pPr>
        <w:pStyle w:val="BT-EMEASMCA"/>
        <w:ind w:left="567" w:hanging="567"/>
        <w:rPr>
          <w:sz w:val="22"/>
          <w:szCs w:val="22"/>
          <w:lang w:val="lt-LT"/>
        </w:rPr>
      </w:pPr>
      <w:r w:rsidRPr="00DE3522">
        <w:rPr>
          <w:snapToGrid w:val="0"/>
          <w:sz w:val="22"/>
          <w:szCs w:val="22"/>
          <w:lang w:val="lt-LT" w:eastAsia="en-US"/>
        </w:rPr>
        <w:t>šaltos rankos ir pėdos.</w:t>
      </w:r>
    </w:p>
    <w:p w:rsidR="00CF041F" w:rsidRPr="00DE3522" w:rsidRDefault="00CF041F" w:rsidP="00CF041F">
      <w:pPr>
        <w:rPr>
          <w:rFonts w:eastAsia="Times New Roman" w:cs="Times New Roman"/>
          <w:b/>
          <w:bCs/>
          <w:snapToGrid w:val="0"/>
          <w:sz w:val="22"/>
          <w:szCs w:val="22"/>
          <w:lang w:val="lt-LT" w:eastAsia="en-US"/>
        </w:rPr>
      </w:pPr>
    </w:p>
    <w:p w:rsidR="00CF041F" w:rsidRPr="00DE3522" w:rsidRDefault="00CF041F" w:rsidP="00CF041F">
      <w:pPr>
        <w:rPr>
          <w:rFonts w:eastAsia="Times New Roman" w:cs="Times New Roman"/>
          <w:snapToGrid w:val="0"/>
          <w:sz w:val="22"/>
          <w:szCs w:val="22"/>
          <w:lang w:val="lt-LT" w:eastAsia="en-US"/>
        </w:rPr>
      </w:pPr>
      <w:r w:rsidRPr="00DE3522">
        <w:rPr>
          <w:rFonts w:eastAsia="Times New Roman" w:cs="Times New Roman"/>
          <w:b/>
          <w:bCs/>
          <w:snapToGrid w:val="0"/>
          <w:sz w:val="22"/>
          <w:szCs w:val="22"/>
          <w:lang w:val="lt-LT" w:eastAsia="en-US"/>
        </w:rPr>
        <w:t>Retas šalutinis poveikis gali pasireikšti ne dažniau kaip 1 iš 1000 asmenų:</w:t>
      </w:r>
    </w:p>
    <w:p w:rsidR="00CF041F" w:rsidRPr="00DE3522" w:rsidRDefault="00CF041F" w:rsidP="00CF041F">
      <w:pPr>
        <w:pStyle w:val="BT-EMEASMCA"/>
        <w:ind w:left="567" w:hanging="567"/>
        <w:rPr>
          <w:sz w:val="22"/>
          <w:szCs w:val="22"/>
          <w:lang w:val="lt-LT"/>
        </w:rPr>
      </w:pPr>
      <w:r w:rsidRPr="00DE3522">
        <w:rPr>
          <w:snapToGrid w:val="0"/>
          <w:sz w:val="22"/>
          <w:szCs w:val="22"/>
          <w:lang w:val="lt-LT" w:eastAsia="en-US"/>
        </w:rPr>
        <w:t>nenormalaus kvapo jutimas, besisupantis vaizdas, gylio suvokimo pokytis, regėjimo ryškumas, apakimas;</w:t>
      </w:r>
    </w:p>
    <w:p w:rsidR="00CF041F" w:rsidRPr="00DE3522" w:rsidRDefault="00CF041F" w:rsidP="00CF041F">
      <w:pPr>
        <w:pStyle w:val="BT-EMEASMCA"/>
        <w:ind w:left="567" w:hanging="567"/>
        <w:rPr>
          <w:sz w:val="22"/>
          <w:szCs w:val="22"/>
          <w:lang w:val="lt-LT"/>
        </w:rPr>
      </w:pPr>
      <w:r w:rsidRPr="00DE3522">
        <w:rPr>
          <w:snapToGrid w:val="0"/>
          <w:sz w:val="22"/>
          <w:szCs w:val="22"/>
          <w:lang w:val="lt-LT" w:eastAsia="en-US"/>
        </w:rPr>
        <w:t>vyzdžių išsiplėtimas, žvairumas;</w:t>
      </w:r>
    </w:p>
    <w:p w:rsidR="00CF041F" w:rsidRPr="00DE3522" w:rsidRDefault="00CF041F" w:rsidP="00CF041F">
      <w:pPr>
        <w:pStyle w:val="BT-EMEASMCA"/>
        <w:ind w:left="567" w:hanging="567"/>
        <w:rPr>
          <w:sz w:val="22"/>
          <w:szCs w:val="22"/>
          <w:lang w:val="lt-LT"/>
        </w:rPr>
      </w:pPr>
      <w:r w:rsidRPr="00DE3522">
        <w:rPr>
          <w:snapToGrid w:val="0"/>
          <w:sz w:val="22"/>
          <w:szCs w:val="22"/>
          <w:lang w:val="lt-LT" w:eastAsia="en-US"/>
        </w:rPr>
        <w:t>šaltas prakaitas, spaudimas gerklėje, liežuvio patinimas;</w:t>
      </w:r>
    </w:p>
    <w:p w:rsidR="00CF041F" w:rsidRPr="00DE3522" w:rsidRDefault="00CF041F" w:rsidP="00CF041F">
      <w:pPr>
        <w:pStyle w:val="BT-EMEASMCA"/>
        <w:ind w:left="567" w:hanging="567"/>
        <w:rPr>
          <w:sz w:val="22"/>
          <w:szCs w:val="22"/>
          <w:lang w:val="lt-LT"/>
        </w:rPr>
      </w:pPr>
      <w:r w:rsidRPr="00DE3522">
        <w:rPr>
          <w:snapToGrid w:val="0"/>
          <w:sz w:val="22"/>
          <w:szCs w:val="22"/>
          <w:lang w:val="lt-LT" w:eastAsia="en-US"/>
        </w:rPr>
        <w:t>kasos uždegimas;</w:t>
      </w:r>
    </w:p>
    <w:p w:rsidR="00CF041F" w:rsidRPr="00DE3522" w:rsidRDefault="00CF041F" w:rsidP="00CF041F">
      <w:pPr>
        <w:pStyle w:val="BT-EMEASMCA"/>
        <w:ind w:left="567" w:hanging="567"/>
        <w:rPr>
          <w:sz w:val="22"/>
          <w:szCs w:val="22"/>
          <w:lang w:val="lt-LT"/>
        </w:rPr>
      </w:pPr>
      <w:r w:rsidRPr="00DE3522">
        <w:rPr>
          <w:snapToGrid w:val="0"/>
          <w:sz w:val="22"/>
          <w:szCs w:val="22"/>
          <w:lang w:val="lt-LT" w:eastAsia="en-US"/>
        </w:rPr>
        <w:t>rijimo pasunkėjimas;</w:t>
      </w:r>
    </w:p>
    <w:p w:rsidR="00CF041F" w:rsidRPr="00DE3522" w:rsidRDefault="00CF041F" w:rsidP="00CF041F">
      <w:pPr>
        <w:pStyle w:val="BT-EMEASMCA"/>
        <w:ind w:left="567" w:hanging="567"/>
        <w:rPr>
          <w:sz w:val="22"/>
          <w:szCs w:val="22"/>
          <w:lang w:val="lt-LT"/>
        </w:rPr>
      </w:pPr>
      <w:r w:rsidRPr="00DE3522">
        <w:rPr>
          <w:snapToGrid w:val="0"/>
          <w:sz w:val="22"/>
          <w:szCs w:val="22"/>
          <w:lang w:val="lt-LT" w:eastAsia="en-US"/>
        </w:rPr>
        <w:t>sulėtėję ar sumažėję kūno judesiai;</w:t>
      </w:r>
    </w:p>
    <w:p w:rsidR="00CF041F" w:rsidRPr="00DE3522" w:rsidRDefault="00CF041F" w:rsidP="00CF041F">
      <w:pPr>
        <w:pStyle w:val="BT-EMEASMCA"/>
        <w:ind w:left="567" w:hanging="567"/>
        <w:rPr>
          <w:sz w:val="22"/>
          <w:szCs w:val="22"/>
          <w:lang w:val="lt-LT"/>
        </w:rPr>
      </w:pPr>
      <w:r w:rsidRPr="00DE3522">
        <w:rPr>
          <w:snapToGrid w:val="0"/>
          <w:sz w:val="22"/>
          <w:szCs w:val="22"/>
          <w:lang w:val="lt-LT" w:eastAsia="en-US"/>
        </w:rPr>
        <w:t>negalėjimas tinkamai rašyti;</w:t>
      </w:r>
    </w:p>
    <w:p w:rsidR="00CF041F" w:rsidRPr="00DE3522" w:rsidRDefault="00CF041F" w:rsidP="00CF041F">
      <w:pPr>
        <w:pStyle w:val="BT-EMEASMCA"/>
        <w:ind w:left="567" w:hanging="567"/>
        <w:rPr>
          <w:sz w:val="22"/>
          <w:szCs w:val="22"/>
          <w:lang w:val="lt-LT"/>
        </w:rPr>
      </w:pPr>
      <w:r w:rsidRPr="00DE3522">
        <w:rPr>
          <w:snapToGrid w:val="0"/>
          <w:sz w:val="22"/>
          <w:szCs w:val="22"/>
          <w:lang w:val="lt-LT" w:eastAsia="en-US"/>
        </w:rPr>
        <w:t>skysčių kaupimasis pilve;</w:t>
      </w:r>
    </w:p>
    <w:p w:rsidR="00CF041F" w:rsidRPr="00DE3522" w:rsidRDefault="00CF041F" w:rsidP="00CF041F">
      <w:pPr>
        <w:pStyle w:val="BT-EMEASMCA"/>
        <w:ind w:left="567" w:hanging="567"/>
        <w:rPr>
          <w:sz w:val="22"/>
          <w:szCs w:val="22"/>
          <w:lang w:val="lt-LT"/>
        </w:rPr>
      </w:pPr>
      <w:r w:rsidRPr="00DE3522">
        <w:rPr>
          <w:snapToGrid w:val="0"/>
          <w:sz w:val="22"/>
          <w:szCs w:val="22"/>
          <w:lang w:val="lt-LT" w:eastAsia="en-US"/>
        </w:rPr>
        <w:t>skysčių kaupimasis plaučiuose;</w:t>
      </w:r>
    </w:p>
    <w:p w:rsidR="00CF041F" w:rsidRPr="00DE3522" w:rsidRDefault="00CF041F" w:rsidP="00CF041F">
      <w:pPr>
        <w:pStyle w:val="BT-EMEASMCA"/>
        <w:ind w:left="567" w:hanging="567"/>
        <w:rPr>
          <w:sz w:val="22"/>
          <w:szCs w:val="22"/>
          <w:lang w:val="lt-LT"/>
        </w:rPr>
      </w:pPr>
      <w:r w:rsidRPr="00DE3522">
        <w:rPr>
          <w:snapToGrid w:val="0"/>
          <w:sz w:val="22"/>
          <w:szCs w:val="22"/>
          <w:lang w:val="lt-LT" w:eastAsia="en-US"/>
        </w:rPr>
        <w:t>traukuliai;</w:t>
      </w:r>
    </w:p>
    <w:p w:rsidR="00CF041F" w:rsidRPr="00DE3522" w:rsidRDefault="00CF041F" w:rsidP="00CF041F">
      <w:pPr>
        <w:pStyle w:val="BT-EMEASMCA"/>
        <w:ind w:left="567" w:hanging="567"/>
        <w:rPr>
          <w:sz w:val="22"/>
          <w:szCs w:val="22"/>
          <w:lang w:val="lt-LT"/>
        </w:rPr>
      </w:pPr>
      <w:r w:rsidRPr="00DE3522">
        <w:rPr>
          <w:snapToGrid w:val="0"/>
          <w:sz w:val="22"/>
          <w:szCs w:val="22"/>
          <w:lang w:val="lt-LT" w:eastAsia="en-US"/>
        </w:rPr>
        <w:t>elektrokardiogramoje (EKG) rašomi pokyčiai, kurie rodo širdies ritmo sutrikimus;</w:t>
      </w:r>
    </w:p>
    <w:p w:rsidR="00CF041F" w:rsidRPr="00DE3522" w:rsidRDefault="00CF041F" w:rsidP="00CF041F">
      <w:pPr>
        <w:pStyle w:val="BT-EMEASMCA"/>
        <w:ind w:left="567" w:hanging="567"/>
        <w:rPr>
          <w:sz w:val="22"/>
          <w:szCs w:val="22"/>
          <w:lang w:val="lt-LT"/>
        </w:rPr>
      </w:pPr>
      <w:r w:rsidRPr="00DE3522">
        <w:rPr>
          <w:snapToGrid w:val="0"/>
          <w:sz w:val="22"/>
          <w:szCs w:val="22"/>
          <w:lang w:val="lt-LT" w:eastAsia="en-US"/>
        </w:rPr>
        <w:t>raumenų pažaida;</w:t>
      </w:r>
    </w:p>
    <w:p w:rsidR="00CF041F" w:rsidRPr="00DE3522" w:rsidRDefault="00CF041F" w:rsidP="00CF041F">
      <w:pPr>
        <w:pStyle w:val="BT-EMEASMCA"/>
        <w:ind w:left="567" w:hanging="567"/>
        <w:rPr>
          <w:sz w:val="22"/>
          <w:szCs w:val="22"/>
          <w:lang w:val="lt-LT"/>
        </w:rPr>
      </w:pPr>
      <w:r w:rsidRPr="00DE3522">
        <w:rPr>
          <w:snapToGrid w:val="0"/>
          <w:sz w:val="22"/>
          <w:szCs w:val="22"/>
          <w:lang w:val="lt-LT" w:eastAsia="en-US"/>
        </w:rPr>
        <w:t>išskyros iš krūtų, nenormalus krūtų augimas, krūtų padidėjimas vyrams;</w:t>
      </w:r>
    </w:p>
    <w:p w:rsidR="00CF041F" w:rsidRPr="00DE3522" w:rsidRDefault="00CF041F" w:rsidP="00CF041F">
      <w:pPr>
        <w:pStyle w:val="BT-EMEASMCA"/>
        <w:ind w:left="567" w:hanging="567"/>
        <w:rPr>
          <w:sz w:val="22"/>
          <w:szCs w:val="22"/>
          <w:lang w:val="lt-LT"/>
        </w:rPr>
      </w:pPr>
      <w:r w:rsidRPr="00DE3522">
        <w:rPr>
          <w:snapToGrid w:val="0"/>
          <w:sz w:val="22"/>
          <w:szCs w:val="22"/>
          <w:lang w:val="lt-LT" w:eastAsia="en-US"/>
        </w:rPr>
        <w:t>nutrūkusios menstruacijos;</w:t>
      </w:r>
    </w:p>
    <w:p w:rsidR="00CF041F" w:rsidRPr="00DE3522" w:rsidRDefault="00CF041F" w:rsidP="00CF041F">
      <w:pPr>
        <w:pStyle w:val="BT-EMEASMCA"/>
        <w:ind w:left="567" w:hanging="567"/>
        <w:rPr>
          <w:sz w:val="22"/>
          <w:szCs w:val="22"/>
          <w:lang w:val="lt-LT"/>
        </w:rPr>
      </w:pPr>
      <w:r w:rsidRPr="00DE3522">
        <w:rPr>
          <w:snapToGrid w:val="0"/>
          <w:sz w:val="22"/>
          <w:szCs w:val="22"/>
          <w:lang w:val="lt-LT" w:eastAsia="en-US"/>
        </w:rPr>
        <w:t>inkstų nepakankamumas, šlapimo kiekio sumažėjimas, šlapimo susilaikymas;</w:t>
      </w:r>
    </w:p>
    <w:p w:rsidR="00CF041F" w:rsidRPr="00DE3522" w:rsidRDefault="00CF041F" w:rsidP="00CF041F">
      <w:pPr>
        <w:pStyle w:val="BT-EMEASMCA"/>
        <w:ind w:left="567" w:hanging="567"/>
        <w:rPr>
          <w:sz w:val="22"/>
          <w:szCs w:val="22"/>
          <w:lang w:val="lt-LT"/>
        </w:rPr>
      </w:pPr>
      <w:r w:rsidRPr="00DE3522">
        <w:rPr>
          <w:snapToGrid w:val="0"/>
          <w:sz w:val="22"/>
          <w:szCs w:val="22"/>
          <w:lang w:val="lt-LT" w:eastAsia="en-US"/>
        </w:rPr>
        <w:t>baltųjų kraujo ląstelių kiekio kraujyje sumažėjimas;</w:t>
      </w:r>
    </w:p>
    <w:p w:rsidR="00CF041F" w:rsidRPr="00DE3522" w:rsidRDefault="00CF041F" w:rsidP="00CF041F">
      <w:pPr>
        <w:pStyle w:val="BT-EMEASMCA"/>
        <w:ind w:left="567" w:hanging="567"/>
        <w:rPr>
          <w:sz w:val="22"/>
          <w:szCs w:val="22"/>
          <w:lang w:val="lt-LT"/>
        </w:rPr>
      </w:pPr>
      <w:r w:rsidRPr="00DE3522">
        <w:rPr>
          <w:snapToGrid w:val="0"/>
          <w:sz w:val="22"/>
          <w:szCs w:val="22"/>
          <w:lang w:val="lt-LT" w:eastAsia="en-US"/>
        </w:rPr>
        <w:t>nederamas elgesys;</w:t>
      </w:r>
    </w:p>
    <w:p w:rsidR="00CF041F" w:rsidRPr="00DE3522" w:rsidRDefault="00CF041F" w:rsidP="00CF041F">
      <w:pPr>
        <w:pStyle w:val="BT-EMEASMCA"/>
        <w:ind w:left="567" w:hanging="567"/>
        <w:rPr>
          <w:snapToGrid w:val="0"/>
          <w:sz w:val="22"/>
          <w:szCs w:val="22"/>
          <w:lang w:val="lt-LT" w:eastAsia="en-US"/>
        </w:rPr>
      </w:pPr>
      <w:r w:rsidRPr="00DE3522">
        <w:rPr>
          <w:snapToGrid w:val="0"/>
          <w:sz w:val="22"/>
          <w:szCs w:val="22"/>
          <w:lang w:val="lt-LT" w:eastAsia="en-US"/>
        </w:rPr>
        <w:t>alerginės reakcijos (kurios gali pasireikšti kvėpavimo pasunkėjimu, akių uždegimu (</w:t>
      </w:r>
      <w:proofErr w:type="spellStart"/>
      <w:r w:rsidRPr="00DE3522">
        <w:rPr>
          <w:snapToGrid w:val="0"/>
          <w:sz w:val="22"/>
          <w:szCs w:val="22"/>
          <w:lang w:val="lt-LT" w:eastAsia="en-US"/>
        </w:rPr>
        <w:t>keratitu</w:t>
      </w:r>
      <w:proofErr w:type="spellEnd"/>
      <w:r w:rsidRPr="00DE3522">
        <w:rPr>
          <w:snapToGrid w:val="0"/>
          <w:sz w:val="22"/>
          <w:szCs w:val="22"/>
          <w:lang w:val="lt-LT" w:eastAsia="en-US"/>
        </w:rPr>
        <w:t>) ir sunkia odos reakcija, kuriai būdingas išbėrimas, pūslės, odos lupimasis ir skausmas).</w:t>
      </w:r>
    </w:p>
    <w:p w:rsidR="00CF041F" w:rsidRPr="00DE3522" w:rsidRDefault="00CF041F" w:rsidP="00CF041F">
      <w:pPr>
        <w:rPr>
          <w:rFonts w:eastAsia="Times New Roman" w:cs="Times New Roman"/>
          <w:snapToGrid w:val="0"/>
          <w:sz w:val="22"/>
          <w:szCs w:val="22"/>
          <w:lang w:val="lt-LT" w:eastAsia="en-US"/>
        </w:rPr>
      </w:pPr>
    </w:p>
    <w:p w:rsidR="00CF041F" w:rsidRPr="00DE3522" w:rsidRDefault="00CF041F" w:rsidP="00CF041F">
      <w:pPr>
        <w:rPr>
          <w:rFonts w:eastAsia="Times New Roman" w:cs="Times New Roman"/>
          <w:b/>
          <w:snapToGrid w:val="0"/>
          <w:sz w:val="22"/>
          <w:szCs w:val="22"/>
          <w:lang w:val="lt-LT" w:eastAsia="en-US"/>
        </w:rPr>
      </w:pPr>
      <w:r w:rsidRPr="00DE3522">
        <w:rPr>
          <w:rFonts w:eastAsia="Times New Roman" w:cs="Times New Roman"/>
          <w:b/>
          <w:snapToGrid w:val="0"/>
          <w:sz w:val="22"/>
          <w:szCs w:val="22"/>
          <w:lang w:val="lt-LT" w:eastAsia="en-US"/>
        </w:rPr>
        <w:t>Jeigu Jums patino veidas ar liežuvis arba oda paraudo, lupasi ar atsirado pūslių, nedelsiant kreipkitės į gydytoją.</w:t>
      </w:r>
    </w:p>
    <w:p w:rsidR="00CF041F" w:rsidRPr="00DE3522" w:rsidRDefault="00CF041F" w:rsidP="00CF041F">
      <w:pPr>
        <w:rPr>
          <w:rFonts w:eastAsia="Times New Roman" w:cs="Times New Roman"/>
          <w:b/>
          <w:snapToGrid w:val="0"/>
          <w:sz w:val="22"/>
          <w:szCs w:val="22"/>
          <w:lang w:val="lt-LT" w:eastAsia="en-US"/>
        </w:rPr>
      </w:pPr>
    </w:p>
    <w:p w:rsidR="00CF041F" w:rsidRPr="00DE3522" w:rsidRDefault="00CF041F" w:rsidP="00CF041F">
      <w:pPr>
        <w:rPr>
          <w:rFonts w:eastAsia="Times New Roman" w:cs="Times New Roman"/>
          <w:b/>
          <w:snapToGrid w:val="0"/>
          <w:sz w:val="22"/>
          <w:szCs w:val="22"/>
          <w:lang w:val="lt-LT" w:eastAsia="en-US"/>
        </w:rPr>
      </w:pPr>
      <w:r w:rsidRPr="00DE3522">
        <w:rPr>
          <w:rFonts w:eastAsia="Times New Roman" w:cs="Times New Roman"/>
          <w:b/>
          <w:snapToGrid w:val="0"/>
          <w:sz w:val="22"/>
          <w:szCs w:val="22"/>
          <w:lang w:val="lt-LT" w:eastAsia="en-US"/>
        </w:rPr>
        <w:t>Pranešimas apie šalutinį poveikį</w:t>
      </w:r>
    </w:p>
    <w:p w:rsidR="00CF041F" w:rsidRPr="00DE3522" w:rsidRDefault="00CF041F" w:rsidP="00CF041F">
      <w:pPr>
        <w:rPr>
          <w:rFonts w:eastAsia="Times New Roman" w:cs="Times New Roman"/>
          <w:snapToGrid w:val="0"/>
          <w:sz w:val="22"/>
          <w:szCs w:val="22"/>
          <w:lang w:val="lt-LT" w:eastAsia="en-US"/>
        </w:rPr>
      </w:pPr>
      <w:r w:rsidRPr="00DE3522">
        <w:rPr>
          <w:rFonts w:eastAsia="Times New Roman" w:cs="Times New Roman"/>
          <w:snapToGrid w:val="0"/>
          <w:sz w:val="22"/>
          <w:szCs w:val="22"/>
          <w:lang w:val="lt-LT" w:eastAsia="en-US"/>
        </w:rPr>
        <w:t xml:space="preserve">Jeigu pasireiškė šalutinis poveikis, įskaitant šiame lapelyje nenurodytą, pasakykite gydytojui arba vaistininkui. </w:t>
      </w:r>
      <w:r w:rsidRPr="000A73D0">
        <w:rPr>
          <w:rFonts w:eastAsia="Times New Roman" w:cs="Times New Roman"/>
          <w:snapToGrid w:val="0"/>
          <w:sz w:val="22"/>
          <w:szCs w:val="22"/>
          <w:lang w:val="lt-LT" w:eastAsia="en-US"/>
        </w:rPr>
        <w:t xml:space="preserve">Apie šalutinį poveikį taip pat galite pranešti Valstybinei vaistų kontrolės tarnybai prie Lietuvos Respublikos sveikatos apsaugos ministerijos nemokamu telefonu 8 800 73568 arba užpildyti interneto svetainėje www.vvkt.lt esančią formą ir pateikti ją Valstybinei vaistų kontrolės tarnybai prie Lietuvos Respublikos sveikatos apsaugos ministerijos vienu iš šių būdų: raštu (adresu Žirmūnų g. 139A, LT-09120 Vilnius), nemokamu fakso numeriu 8 800 20131, el. paštu </w:t>
      </w:r>
      <w:proofErr w:type="spellStart"/>
      <w:r w:rsidRPr="000A73D0">
        <w:rPr>
          <w:rFonts w:eastAsia="Times New Roman" w:cs="Times New Roman"/>
          <w:snapToGrid w:val="0"/>
          <w:sz w:val="22"/>
          <w:szCs w:val="22"/>
          <w:lang w:val="lt-LT" w:eastAsia="en-US"/>
        </w:rPr>
        <w:t>NepageidaujamaR@vvkt.lt</w:t>
      </w:r>
      <w:proofErr w:type="spellEnd"/>
      <w:r w:rsidRPr="000A73D0">
        <w:rPr>
          <w:rFonts w:eastAsia="Times New Roman" w:cs="Times New Roman"/>
          <w:snapToGrid w:val="0"/>
          <w:sz w:val="22"/>
          <w:szCs w:val="22"/>
          <w:lang w:val="lt-LT" w:eastAsia="en-US"/>
        </w:rPr>
        <w:t>, taip pat per Valstybinės vaistų kontrolės tarnybos prie Lietuvos Respublikos sveikatos apsaugos ministerijos interneto svetainę (adresu http://www.vvkt.lt). Pranešdami apie šalutinį poveikį galite mums padėti gauti daugiau informacijos apie šio vaisto saugumą.</w:t>
      </w:r>
    </w:p>
    <w:p w:rsidR="00CF041F" w:rsidRDefault="00CF041F" w:rsidP="00CF041F">
      <w:pPr>
        <w:rPr>
          <w:rFonts w:eastAsia="Times New Roman" w:cs="Times New Roman"/>
          <w:snapToGrid w:val="0"/>
          <w:sz w:val="22"/>
          <w:szCs w:val="22"/>
          <w:lang w:val="lt-LT" w:eastAsia="en-US"/>
        </w:rPr>
      </w:pPr>
    </w:p>
    <w:p w:rsidR="00CF041F" w:rsidRPr="00DE3522" w:rsidRDefault="00CF041F" w:rsidP="00CF041F">
      <w:pPr>
        <w:rPr>
          <w:rFonts w:eastAsia="Times New Roman" w:cs="Times New Roman"/>
          <w:snapToGrid w:val="0"/>
          <w:sz w:val="22"/>
          <w:szCs w:val="22"/>
          <w:lang w:val="lt-LT" w:eastAsia="en-US"/>
        </w:rPr>
      </w:pPr>
    </w:p>
    <w:p w:rsidR="00CF041F" w:rsidRPr="00DE3522" w:rsidRDefault="00CF041F" w:rsidP="00CF041F">
      <w:pPr>
        <w:ind w:left="567" w:hanging="567"/>
        <w:rPr>
          <w:rFonts w:eastAsia="Times New Roman" w:cs="Times New Roman"/>
          <w:b/>
          <w:bCs/>
          <w:snapToGrid w:val="0"/>
          <w:sz w:val="22"/>
          <w:szCs w:val="22"/>
          <w:lang w:val="lt-LT"/>
        </w:rPr>
      </w:pPr>
      <w:r w:rsidRPr="00DE3522">
        <w:rPr>
          <w:rFonts w:eastAsia="Times New Roman" w:cs="Times New Roman"/>
          <w:b/>
          <w:bCs/>
          <w:snapToGrid w:val="0"/>
          <w:sz w:val="22"/>
          <w:szCs w:val="22"/>
          <w:lang w:val="lt-LT"/>
        </w:rPr>
        <w:t>5.</w:t>
      </w:r>
      <w:r w:rsidRPr="00DE3522">
        <w:rPr>
          <w:rFonts w:eastAsia="Times New Roman" w:cs="Times New Roman"/>
          <w:b/>
          <w:bCs/>
          <w:snapToGrid w:val="0"/>
          <w:sz w:val="22"/>
          <w:szCs w:val="22"/>
          <w:lang w:val="lt-LT"/>
        </w:rPr>
        <w:tab/>
        <w:t xml:space="preserve">Kaip laikyti </w:t>
      </w:r>
      <w:proofErr w:type="spellStart"/>
      <w:r w:rsidRPr="00DE3522">
        <w:rPr>
          <w:rFonts w:eastAsia="Times New Roman" w:cs="Times New Roman"/>
          <w:b/>
          <w:bCs/>
          <w:snapToGrid w:val="0"/>
          <w:sz w:val="22"/>
          <w:szCs w:val="22"/>
          <w:lang w:val="lt-LT"/>
        </w:rPr>
        <w:t>Pregabalin</w:t>
      </w:r>
      <w:proofErr w:type="spellEnd"/>
      <w:r w:rsidRPr="00DE3522">
        <w:rPr>
          <w:rFonts w:eastAsia="Times New Roman" w:cs="Times New Roman"/>
          <w:b/>
          <w:bCs/>
          <w:snapToGrid w:val="0"/>
          <w:sz w:val="22"/>
          <w:szCs w:val="22"/>
          <w:lang w:val="lt-LT"/>
        </w:rPr>
        <w:t xml:space="preserve"> </w:t>
      </w:r>
      <w:proofErr w:type="spellStart"/>
      <w:r w:rsidRPr="00DE3522">
        <w:rPr>
          <w:rFonts w:eastAsia="Times New Roman" w:cs="Times New Roman"/>
          <w:b/>
          <w:bCs/>
          <w:snapToGrid w:val="0"/>
          <w:sz w:val="22"/>
          <w:szCs w:val="22"/>
          <w:lang w:val="lt-LT"/>
        </w:rPr>
        <w:t>Teva</w:t>
      </w:r>
      <w:proofErr w:type="spellEnd"/>
    </w:p>
    <w:p w:rsidR="00CF041F" w:rsidRPr="00DE3522" w:rsidRDefault="00CF041F" w:rsidP="00CF041F">
      <w:pPr>
        <w:rPr>
          <w:rFonts w:eastAsia="Times New Roman" w:cs="Times New Roman"/>
          <w:snapToGrid w:val="0"/>
          <w:sz w:val="22"/>
          <w:szCs w:val="22"/>
          <w:lang w:val="lt-LT" w:eastAsia="en-US"/>
        </w:rPr>
      </w:pPr>
    </w:p>
    <w:p w:rsidR="00CF041F" w:rsidRPr="00DE3522" w:rsidRDefault="00CF041F" w:rsidP="00CF041F">
      <w:pPr>
        <w:rPr>
          <w:rFonts w:eastAsia="Times New Roman" w:cs="Times New Roman"/>
          <w:snapToGrid w:val="0"/>
          <w:sz w:val="22"/>
          <w:szCs w:val="22"/>
          <w:lang w:val="lt-LT" w:eastAsia="en-US"/>
        </w:rPr>
      </w:pPr>
      <w:r w:rsidRPr="00DE3522">
        <w:rPr>
          <w:rFonts w:eastAsia="Times New Roman" w:cs="Times New Roman"/>
          <w:snapToGrid w:val="0"/>
          <w:sz w:val="22"/>
          <w:szCs w:val="22"/>
          <w:lang w:val="lt-LT" w:eastAsia="en-US"/>
        </w:rPr>
        <w:lastRenderedPageBreak/>
        <w:t>Šį vaistą laikykite vaikams nepastebimoje ir nepasiekiamoje vietoje.</w:t>
      </w:r>
    </w:p>
    <w:p w:rsidR="00CF041F" w:rsidRPr="00DE3522" w:rsidRDefault="00CF041F" w:rsidP="00CF041F">
      <w:pPr>
        <w:rPr>
          <w:rFonts w:eastAsia="Times New Roman" w:cs="Times New Roman"/>
          <w:snapToGrid w:val="0"/>
          <w:sz w:val="22"/>
          <w:szCs w:val="22"/>
          <w:lang w:val="lt-LT" w:eastAsia="en-US"/>
        </w:rPr>
      </w:pPr>
    </w:p>
    <w:p w:rsidR="00CF041F" w:rsidRPr="00DE3522" w:rsidRDefault="00CF041F" w:rsidP="00CF041F">
      <w:pPr>
        <w:rPr>
          <w:rFonts w:eastAsia="Times New Roman" w:cs="Times New Roman"/>
          <w:snapToGrid w:val="0"/>
          <w:sz w:val="22"/>
          <w:szCs w:val="22"/>
          <w:lang w:val="lt-LT" w:eastAsia="en-US"/>
        </w:rPr>
      </w:pPr>
      <w:r w:rsidRPr="00DE3522">
        <w:rPr>
          <w:rFonts w:eastAsia="Times New Roman" w:cs="Times New Roman"/>
          <w:snapToGrid w:val="0"/>
          <w:sz w:val="22"/>
          <w:szCs w:val="22"/>
          <w:lang w:val="lt-LT" w:eastAsia="en-US"/>
        </w:rPr>
        <w:t xml:space="preserve">Ant </w:t>
      </w:r>
      <w:r>
        <w:rPr>
          <w:rFonts w:eastAsia="Times New Roman" w:cs="Times New Roman"/>
          <w:snapToGrid w:val="0"/>
          <w:sz w:val="22"/>
          <w:szCs w:val="22"/>
          <w:lang w:val="lt-LT" w:eastAsia="en-US"/>
        </w:rPr>
        <w:t>kartono dėžutės, lizdinės plokštelės ir buteliuko</w:t>
      </w:r>
      <w:r w:rsidRPr="00DE3522">
        <w:rPr>
          <w:rFonts w:eastAsia="Times New Roman" w:cs="Times New Roman"/>
          <w:snapToGrid w:val="0"/>
          <w:sz w:val="22"/>
          <w:szCs w:val="22"/>
          <w:lang w:val="lt-LT" w:eastAsia="en-US"/>
        </w:rPr>
        <w:t xml:space="preserve"> po </w:t>
      </w:r>
      <w:r>
        <w:rPr>
          <w:rFonts w:eastAsia="Times New Roman" w:cs="Times New Roman"/>
          <w:snapToGrid w:val="0"/>
          <w:sz w:val="22"/>
          <w:szCs w:val="22"/>
          <w:lang w:val="lt-LT" w:eastAsia="en-US"/>
        </w:rPr>
        <w:t>„</w:t>
      </w:r>
      <w:r w:rsidRPr="00DE3522">
        <w:rPr>
          <w:rFonts w:eastAsia="Times New Roman" w:cs="Times New Roman"/>
          <w:snapToGrid w:val="0"/>
          <w:sz w:val="22"/>
          <w:szCs w:val="22"/>
          <w:lang w:val="lt-LT" w:eastAsia="en-US"/>
        </w:rPr>
        <w:t>Tinka iki/EXP</w:t>
      </w:r>
      <w:r>
        <w:rPr>
          <w:rFonts w:eastAsia="Times New Roman" w:cs="Times New Roman"/>
          <w:snapToGrid w:val="0"/>
          <w:sz w:val="22"/>
          <w:szCs w:val="22"/>
          <w:lang w:val="lt-LT" w:eastAsia="en-US"/>
        </w:rPr>
        <w:t>“</w:t>
      </w:r>
      <w:r w:rsidRPr="00DE3522">
        <w:rPr>
          <w:rFonts w:eastAsia="Times New Roman" w:cs="Times New Roman"/>
          <w:snapToGrid w:val="0"/>
          <w:sz w:val="22"/>
          <w:szCs w:val="22"/>
          <w:lang w:val="lt-LT" w:eastAsia="en-US"/>
        </w:rPr>
        <w:t xml:space="preserve"> nurodytam tinkamumo laikui pasibaigus, šio vaisto vartoti negalima. Vaistas tinkamas vartoti iki paskutinės nurodyto mėnesio dienos.</w:t>
      </w:r>
    </w:p>
    <w:p w:rsidR="00CF041F" w:rsidRPr="00DE3522" w:rsidRDefault="00CF041F" w:rsidP="00CF041F">
      <w:pPr>
        <w:rPr>
          <w:rFonts w:eastAsia="Times New Roman" w:cs="Times New Roman"/>
          <w:snapToGrid w:val="0"/>
          <w:sz w:val="22"/>
          <w:szCs w:val="22"/>
          <w:lang w:val="lt-LT" w:eastAsia="en-US"/>
        </w:rPr>
      </w:pPr>
    </w:p>
    <w:p w:rsidR="00CF041F" w:rsidRPr="00DE3522" w:rsidRDefault="00CF041F" w:rsidP="00CF041F">
      <w:pPr>
        <w:rPr>
          <w:rFonts w:eastAsia="Times New Roman" w:cs="Times New Roman"/>
          <w:noProof/>
          <w:sz w:val="22"/>
          <w:szCs w:val="22"/>
          <w:lang w:val="lt-LT" w:eastAsia="en-US"/>
        </w:rPr>
      </w:pPr>
      <w:r w:rsidRPr="00DE3522">
        <w:rPr>
          <w:rFonts w:eastAsia="Times New Roman" w:cs="Times New Roman"/>
          <w:noProof/>
          <w:sz w:val="22"/>
          <w:szCs w:val="22"/>
          <w:lang w:val="lt-LT" w:eastAsia="en-US"/>
        </w:rPr>
        <w:t>Šiam vaistiniam preparatui specialių laikymo sąlygų nereikia.</w:t>
      </w:r>
    </w:p>
    <w:p w:rsidR="00CF041F" w:rsidRPr="00DE3522" w:rsidRDefault="00CF041F" w:rsidP="00CF041F">
      <w:pPr>
        <w:rPr>
          <w:rFonts w:eastAsia="Times New Roman" w:cs="Times New Roman"/>
          <w:snapToGrid w:val="0"/>
          <w:sz w:val="22"/>
          <w:szCs w:val="22"/>
          <w:lang w:val="lt-LT" w:eastAsia="en-US"/>
        </w:rPr>
      </w:pPr>
    </w:p>
    <w:p w:rsidR="00CF041F" w:rsidRPr="00DE3522" w:rsidRDefault="00CF041F" w:rsidP="00CF041F">
      <w:pPr>
        <w:rPr>
          <w:rFonts w:eastAsia="Times New Roman" w:cs="Times New Roman"/>
          <w:i/>
          <w:snapToGrid w:val="0"/>
          <w:sz w:val="22"/>
          <w:szCs w:val="22"/>
          <w:lang w:val="lt-LT" w:eastAsia="en-US"/>
        </w:rPr>
      </w:pPr>
      <w:r w:rsidRPr="00DE3522">
        <w:rPr>
          <w:rFonts w:eastAsia="Times New Roman" w:cs="Times New Roman"/>
          <w:snapToGrid w:val="0"/>
          <w:sz w:val="22"/>
          <w:szCs w:val="22"/>
          <w:lang w:val="lt-LT" w:eastAsia="en-US"/>
        </w:rPr>
        <w:t>Vaistų negalima išmesti į kanalizaciją arba su buitinėmis atliekomis. Kaip išmesti nereikalingus vaistus, klauskite vaistininko. Šios priemonės padės apsaugoti aplinką.</w:t>
      </w:r>
    </w:p>
    <w:p w:rsidR="00CF041F" w:rsidRPr="00DE3522" w:rsidRDefault="00CF041F" w:rsidP="00CF041F">
      <w:pPr>
        <w:rPr>
          <w:rFonts w:eastAsia="Times New Roman" w:cs="Times New Roman"/>
          <w:snapToGrid w:val="0"/>
          <w:sz w:val="22"/>
          <w:szCs w:val="22"/>
          <w:lang w:val="lt-LT" w:eastAsia="en-US"/>
        </w:rPr>
      </w:pPr>
    </w:p>
    <w:p w:rsidR="00CF041F" w:rsidRPr="00DE3522" w:rsidRDefault="00CF041F" w:rsidP="00CF041F">
      <w:pPr>
        <w:rPr>
          <w:rFonts w:eastAsia="Times New Roman" w:cs="Times New Roman"/>
          <w:snapToGrid w:val="0"/>
          <w:sz w:val="22"/>
          <w:szCs w:val="22"/>
          <w:lang w:val="lt-LT" w:eastAsia="en-US"/>
        </w:rPr>
      </w:pPr>
    </w:p>
    <w:p w:rsidR="00CF041F" w:rsidRPr="00DE3522" w:rsidRDefault="00CF041F" w:rsidP="00CF041F">
      <w:pPr>
        <w:ind w:left="567" w:hanging="567"/>
        <w:rPr>
          <w:rFonts w:eastAsia="Times New Roman" w:cs="Times New Roman"/>
          <w:b/>
          <w:bCs/>
          <w:snapToGrid w:val="0"/>
          <w:sz w:val="22"/>
          <w:szCs w:val="22"/>
          <w:lang w:val="lt-LT"/>
        </w:rPr>
      </w:pPr>
      <w:r w:rsidRPr="00DE3522">
        <w:rPr>
          <w:rFonts w:eastAsia="Times New Roman" w:cs="Times New Roman"/>
          <w:b/>
          <w:bCs/>
          <w:snapToGrid w:val="0"/>
          <w:sz w:val="22"/>
          <w:szCs w:val="22"/>
          <w:lang w:val="lt-LT"/>
        </w:rPr>
        <w:t>6.</w:t>
      </w:r>
      <w:r w:rsidRPr="00DE3522">
        <w:rPr>
          <w:rFonts w:eastAsia="Times New Roman" w:cs="Times New Roman"/>
          <w:bCs/>
          <w:snapToGrid w:val="0"/>
          <w:sz w:val="22"/>
          <w:szCs w:val="22"/>
          <w:lang w:val="lt-LT"/>
        </w:rPr>
        <w:tab/>
      </w:r>
      <w:r w:rsidRPr="00DE3522">
        <w:rPr>
          <w:rFonts w:eastAsia="Times New Roman" w:cs="Times New Roman"/>
          <w:b/>
          <w:bCs/>
          <w:snapToGrid w:val="0"/>
          <w:sz w:val="22"/>
          <w:szCs w:val="22"/>
          <w:lang w:val="lt-LT"/>
        </w:rPr>
        <w:t>Pakuotės turinys ir kita informacija</w:t>
      </w:r>
    </w:p>
    <w:p w:rsidR="00CF041F" w:rsidRPr="00DE3522" w:rsidRDefault="00CF041F" w:rsidP="00CF041F">
      <w:pPr>
        <w:rPr>
          <w:rFonts w:eastAsia="Times New Roman" w:cs="Times New Roman"/>
          <w:snapToGrid w:val="0"/>
          <w:sz w:val="22"/>
          <w:szCs w:val="22"/>
          <w:lang w:val="lt-LT" w:eastAsia="en-US"/>
        </w:rPr>
      </w:pPr>
    </w:p>
    <w:p w:rsidR="00CF041F" w:rsidRPr="00DE3522" w:rsidRDefault="00CF041F" w:rsidP="00CF041F">
      <w:pPr>
        <w:rPr>
          <w:rFonts w:eastAsia="Times New Roman" w:cs="Times New Roman"/>
          <w:sz w:val="22"/>
          <w:szCs w:val="22"/>
          <w:lang w:val="lt-LT"/>
        </w:rPr>
      </w:pPr>
      <w:proofErr w:type="spellStart"/>
      <w:r w:rsidRPr="00DE3522">
        <w:rPr>
          <w:rFonts w:eastAsia="Times New Roman" w:cs="Times New Roman"/>
          <w:b/>
          <w:sz w:val="22"/>
          <w:szCs w:val="22"/>
          <w:lang w:val="lt-LT"/>
        </w:rPr>
        <w:t>Pregabalin</w:t>
      </w:r>
      <w:proofErr w:type="spellEnd"/>
      <w:r w:rsidRPr="00DE3522">
        <w:rPr>
          <w:rFonts w:eastAsia="Times New Roman" w:cs="Times New Roman"/>
          <w:b/>
          <w:sz w:val="22"/>
          <w:szCs w:val="22"/>
          <w:lang w:val="lt-LT"/>
        </w:rPr>
        <w:t xml:space="preserve"> </w:t>
      </w:r>
      <w:proofErr w:type="spellStart"/>
      <w:r w:rsidRPr="00DE3522">
        <w:rPr>
          <w:rFonts w:eastAsia="Times New Roman" w:cs="Times New Roman"/>
          <w:b/>
          <w:sz w:val="22"/>
          <w:szCs w:val="22"/>
          <w:lang w:val="lt-LT"/>
        </w:rPr>
        <w:t>Teva</w:t>
      </w:r>
      <w:proofErr w:type="spellEnd"/>
      <w:r w:rsidRPr="00DE3522">
        <w:rPr>
          <w:rFonts w:eastAsia="Times New Roman" w:cs="Times New Roman"/>
          <w:b/>
          <w:bCs/>
          <w:snapToGrid w:val="0"/>
          <w:sz w:val="22"/>
          <w:szCs w:val="22"/>
          <w:lang w:val="lt-LT"/>
        </w:rPr>
        <w:t xml:space="preserve"> sudėtis</w:t>
      </w:r>
    </w:p>
    <w:p w:rsidR="00CF041F" w:rsidRPr="00DE3522" w:rsidRDefault="00CF041F" w:rsidP="00CF041F">
      <w:pPr>
        <w:pStyle w:val="BT-EMEASMCA"/>
        <w:ind w:left="567" w:hanging="567"/>
        <w:rPr>
          <w:snapToGrid w:val="0"/>
          <w:sz w:val="22"/>
          <w:szCs w:val="22"/>
          <w:lang w:val="lt-LT" w:eastAsia="en-US"/>
        </w:rPr>
      </w:pPr>
      <w:r w:rsidRPr="00DE3522">
        <w:rPr>
          <w:snapToGrid w:val="0"/>
          <w:sz w:val="22"/>
          <w:szCs w:val="22"/>
          <w:lang w:val="lt-LT" w:eastAsia="en-US"/>
        </w:rPr>
        <w:t xml:space="preserve">Veiklioji medžiaga yra </w:t>
      </w:r>
      <w:proofErr w:type="spellStart"/>
      <w:r w:rsidRPr="00DE3522">
        <w:rPr>
          <w:snapToGrid w:val="0"/>
          <w:sz w:val="22"/>
          <w:szCs w:val="22"/>
          <w:lang w:val="lt-LT" w:eastAsia="en-US"/>
        </w:rPr>
        <w:t>pregabalinas</w:t>
      </w:r>
      <w:proofErr w:type="spellEnd"/>
      <w:r w:rsidRPr="00DE3522">
        <w:rPr>
          <w:snapToGrid w:val="0"/>
          <w:sz w:val="22"/>
          <w:szCs w:val="22"/>
          <w:lang w:val="lt-LT" w:eastAsia="en-US"/>
        </w:rPr>
        <w:t xml:space="preserve">. </w:t>
      </w:r>
    </w:p>
    <w:p w:rsidR="00CF041F" w:rsidRPr="00DE3522" w:rsidRDefault="00CF041F" w:rsidP="00CF041F">
      <w:pPr>
        <w:ind w:left="567"/>
        <w:rPr>
          <w:rFonts w:eastAsia="Times New Roman" w:cs="Times New Roman"/>
          <w:snapToGrid w:val="0"/>
          <w:sz w:val="22"/>
          <w:szCs w:val="22"/>
          <w:lang w:val="lt-LT" w:eastAsia="en-US"/>
        </w:rPr>
      </w:pPr>
      <w:r w:rsidRPr="00DE3522">
        <w:rPr>
          <w:rFonts w:eastAsia="Times New Roman" w:cs="Times New Roman"/>
          <w:snapToGrid w:val="0"/>
          <w:sz w:val="22"/>
          <w:szCs w:val="22"/>
          <w:lang w:val="lt-LT" w:eastAsia="en-US"/>
        </w:rPr>
        <w:t xml:space="preserve">Kiekvienoje kietojoje kapsulėje yra 25 mg </w:t>
      </w:r>
      <w:proofErr w:type="spellStart"/>
      <w:r w:rsidRPr="00DE3522">
        <w:rPr>
          <w:rFonts w:eastAsia="Times New Roman" w:cs="Times New Roman"/>
          <w:snapToGrid w:val="0"/>
          <w:sz w:val="22"/>
          <w:szCs w:val="22"/>
          <w:lang w:val="lt-LT" w:eastAsia="en-US"/>
        </w:rPr>
        <w:t>pregabalino</w:t>
      </w:r>
      <w:proofErr w:type="spellEnd"/>
      <w:r w:rsidRPr="00DE3522">
        <w:rPr>
          <w:rFonts w:eastAsia="Times New Roman" w:cs="Times New Roman"/>
          <w:snapToGrid w:val="0"/>
          <w:sz w:val="22"/>
          <w:szCs w:val="22"/>
          <w:lang w:val="lt-LT" w:eastAsia="en-US"/>
        </w:rPr>
        <w:t>.</w:t>
      </w:r>
    </w:p>
    <w:p w:rsidR="00CF041F" w:rsidRPr="00F03385" w:rsidRDefault="00CF041F" w:rsidP="00CF041F">
      <w:pPr>
        <w:ind w:left="567"/>
        <w:rPr>
          <w:rFonts w:eastAsia="Times New Roman" w:cs="Times New Roman"/>
          <w:snapToGrid w:val="0"/>
          <w:sz w:val="22"/>
          <w:szCs w:val="22"/>
          <w:highlight w:val="lightGray"/>
          <w:lang w:val="lt-LT" w:eastAsia="en-US"/>
        </w:rPr>
      </w:pPr>
      <w:r w:rsidRPr="00F03385">
        <w:rPr>
          <w:rFonts w:eastAsia="Times New Roman" w:cs="Times New Roman"/>
          <w:snapToGrid w:val="0"/>
          <w:sz w:val="22"/>
          <w:szCs w:val="22"/>
          <w:highlight w:val="lightGray"/>
          <w:lang w:val="lt-LT" w:eastAsia="en-US"/>
        </w:rPr>
        <w:t xml:space="preserve">Kiekvienoje kietojoje kapsulėje yra 75 mg </w:t>
      </w:r>
      <w:proofErr w:type="spellStart"/>
      <w:r w:rsidRPr="00F03385">
        <w:rPr>
          <w:rFonts w:eastAsia="Times New Roman" w:cs="Times New Roman"/>
          <w:snapToGrid w:val="0"/>
          <w:sz w:val="22"/>
          <w:szCs w:val="22"/>
          <w:highlight w:val="lightGray"/>
          <w:lang w:val="lt-LT" w:eastAsia="en-US"/>
        </w:rPr>
        <w:t>pregabalino</w:t>
      </w:r>
      <w:proofErr w:type="spellEnd"/>
      <w:r w:rsidRPr="00F03385">
        <w:rPr>
          <w:rFonts w:eastAsia="Times New Roman" w:cs="Times New Roman"/>
          <w:snapToGrid w:val="0"/>
          <w:sz w:val="22"/>
          <w:szCs w:val="22"/>
          <w:highlight w:val="lightGray"/>
          <w:lang w:val="lt-LT" w:eastAsia="en-US"/>
        </w:rPr>
        <w:t>.</w:t>
      </w:r>
    </w:p>
    <w:p w:rsidR="00CF041F" w:rsidRPr="00DE3522" w:rsidRDefault="00CF041F" w:rsidP="00CF041F">
      <w:pPr>
        <w:ind w:left="567"/>
        <w:rPr>
          <w:rFonts w:eastAsia="Times New Roman" w:cs="Times New Roman"/>
          <w:snapToGrid w:val="0"/>
          <w:sz w:val="22"/>
          <w:szCs w:val="22"/>
          <w:lang w:val="lt-LT" w:eastAsia="en-US"/>
        </w:rPr>
      </w:pPr>
      <w:r w:rsidRPr="00F03385">
        <w:rPr>
          <w:rFonts w:eastAsia="Times New Roman" w:cs="Times New Roman"/>
          <w:snapToGrid w:val="0"/>
          <w:sz w:val="22"/>
          <w:szCs w:val="22"/>
          <w:highlight w:val="lightGray"/>
          <w:lang w:val="lt-LT" w:eastAsia="en-US"/>
        </w:rPr>
        <w:t xml:space="preserve">Kiekvienoje kietojoje kapsulėje yra 150 mg </w:t>
      </w:r>
      <w:proofErr w:type="spellStart"/>
      <w:r w:rsidRPr="00F03385">
        <w:rPr>
          <w:rFonts w:eastAsia="Times New Roman" w:cs="Times New Roman"/>
          <w:snapToGrid w:val="0"/>
          <w:sz w:val="22"/>
          <w:szCs w:val="22"/>
          <w:highlight w:val="lightGray"/>
          <w:lang w:val="lt-LT" w:eastAsia="en-US"/>
        </w:rPr>
        <w:t>pregabalino</w:t>
      </w:r>
      <w:proofErr w:type="spellEnd"/>
      <w:r w:rsidRPr="00F03385">
        <w:rPr>
          <w:rFonts w:eastAsia="Times New Roman" w:cs="Times New Roman"/>
          <w:snapToGrid w:val="0"/>
          <w:sz w:val="22"/>
          <w:szCs w:val="22"/>
          <w:highlight w:val="lightGray"/>
          <w:lang w:val="lt-LT" w:eastAsia="en-US"/>
        </w:rPr>
        <w:t>.</w:t>
      </w:r>
    </w:p>
    <w:p w:rsidR="00CF041F" w:rsidRPr="00DE3522" w:rsidRDefault="00CF041F" w:rsidP="00CF041F">
      <w:pPr>
        <w:rPr>
          <w:rFonts w:eastAsia="Times New Roman" w:cs="Times New Roman"/>
          <w:snapToGrid w:val="0"/>
          <w:sz w:val="22"/>
          <w:szCs w:val="22"/>
          <w:lang w:val="lt-LT" w:eastAsia="en-US"/>
        </w:rPr>
      </w:pPr>
    </w:p>
    <w:p w:rsidR="00CF041F" w:rsidRPr="00DE3522" w:rsidRDefault="00CF041F" w:rsidP="00CF041F">
      <w:pPr>
        <w:pStyle w:val="BT-EMEASMCA"/>
        <w:ind w:left="567" w:hanging="567"/>
        <w:rPr>
          <w:snapToGrid w:val="0"/>
          <w:sz w:val="22"/>
          <w:szCs w:val="22"/>
          <w:lang w:val="lt-LT" w:eastAsia="en-US"/>
        </w:rPr>
      </w:pPr>
      <w:r w:rsidRPr="00DE3522">
        <w:rPr>
          <w:snapToGrid w:val="0"/>
          <w:sz w:val="22"/>
          <w:szCs w:val="22"/>
          <w:lang w:val="lt-LT" w:eastAsia="en-US"/>
        </w:rPr>
        <w:t xml:space="preserve">Pagalbinės medžiagos: </w:t>
      </w:r>
      <w:proofErr w:type="spellStart"/>
      <w:r w:rsidRPr="00DE3522">
        <w:rPr>
          <w:snapToGrid w:val="0"/>
          <w:sz w:val="22"/>
          <w:szCs w:val="22"/>
          <w:lang w:val="lt-LT" w:eastAsia="en-US"/>
        </w:rPr>
        <w:t>manitolis</w:t>
      </w:r>
      <w:proofErr w:type="spellEnd"/>
      <w:r w:rsidRPr="00DE3522">
        <w:rPr>
          <w:snapToGrid w:val="0"/>
          <w:sz w:val="22"/>
          <w:szCs w:val="22"/>
          <w:lang w:val="lt-LT" w:eastAsia="en-US"/>
        </w:rPr>
        <w:t xml:space="preserve">, </w:t>
      </w:r>
      <w:proofErr w:type="spellStart"/>
      <w:r w:rsidRPr="00DE3522">
        <w:rPr>
          <w:snapToGrid w:val="0"/>
          <w:sz w:val="22"/>
          <w:szCs w:val="22"/>
          <w:lang w:val="lt-LT" w:eastAsia="en-US"/>
        </w:rPr>
        <w:t>pregelifikuotas</w:t>
      </w:r>
      <w:proofErr w:type="spellEnd"/>
      <w:r w:rsidRPr="00DE3522">
        <w:rPr>
          <w:snapToGrid w:val="0"/>
          <w:sz w:val="22"/>
          <w:szCs w:val="22"/>
          <w:lang w:val="lt-LT" w:eastAsia="en-US"/>
        </w:rPr>
        <w:t xml:space="preserve"> kukurūzų krakmolas, talkas, titano dioksidas (E171), geltonasis geležies oksidas (E172), </w:t>
      </w:r>
      <w:r w:rsidRPr="00F03385">
        <w:rPr>
          <w:snapToGrid w:val="0"/>
          <w:sz w:val="22"/>
          <w:szCs w:val="22"/>
          <w:highlight w:val="lightGray"/>
          <w:lang w:val="lt-LT" w:eastAsia="en-US"/>
        </w:rPr>
        <w:t>raudonasis geležies oksidas (E172) (75 mg kapsulėse),</w:t>
      </w:r>
      <w:r w:rsidRPr="00DE3522">
        <w:rPr>
          <w:snapToGrid w:val="0"/>
          <w:sz w:val="22"/>
          <w:szCs w:val="22"/>
          <w:lang w:val="lt-LT" w:eastAsia="en-US"/>
        </w:rPr>
        <w:t xml:space="preserve"> želatina ir juodos spalvos spaustuviniai dažai (kurių sudėtyje yra </w:t>
      </w:r>
      <w:proofErr w:type="spellStart"/>
      <w:r w:rsidRPr="00DE3522">
        <w:rPr>
          <w:snapToGrid w:val="0"/>
          <w:sz w:val="22"/>
          <w:szCs w:val="22"/>
          <w:lang w:val="lt-LT" w:eastAsia="en-US"/>
        </w:rPr>
        <w:t>šelako</w:t>
      </w:r>
      <w:proofErr w:type="spellEnd"/>
      <w:r w:rsidRPr="00DE3522">
        <w:rPr>
          <w:snapToGrid w:val="0"/>
          <w:sz w:val="22"/>
          <w:szCs w:val="22"/>
          <w:lang w:val="lt-LT" w:eastAsia="en-US"/>
        </w:rPr>
        <w:t xml:space="preserve">, </w:t>
      </w:r>
      <w:proofErr w:type="spellStart"/>
      <w:r w:rsidRPr="00DE3522">
        <w:rPr>
          <w:snapToGrid w:val="0"/>
          <w:sz w:val="22"/>
          <w:szCs w:val="22"/>
          <w:lang w:val="lt-LT" w:eastAsia="en-US"/>
        </w:rPr>
        <w:t>propilenglikolio</w:t>
      </w:r>
      <w:proofErr w:type="spellEnd"/>
      <w:r w:rsidRPr="00DE3522">
        <w:rPr>
          <w:snapToGrid w:val="0"/>
          <w:sz w:val="22"/>
          <w:szCs w:val="22"/>
          <w:lang w:val="lt-LT" w:eastAsia="en-US"/>
        </w:rPr>
        <w:t>, juodojo geležies oksido (E172)</w:t>
      </w:r>
      <w:r>
        <w:rPr>
          <w:snapToGrid w:val="0"/>
          <w:sz w:val="22"/>
          <w:szCs w:val="22"/>
          <w:lang w:val="lt-LT" w:eastAsia="en-US"/>
        </w:rPr>
        <w:t xml:space="preserve"> ir</w:t>
      </w:r>
      <w:r w:rsidRPr="00DE3522">
        <w:rPr>
          <w:snapToGrid w:val="0"/>
          <w:sz w:val="22"/>
          <w:szCs w:val="22"/>
          <w:lang w:val="lt-LT" w:eastAsia="en-US"/>
        </w:rPr>
        <w:t xml:space="preserve"> kalio </w:t>
      </w:r>
      <w:proofErr w:type="spellStart"/>
      <w:r w:rsidRPr="00DE3522">
        <w:rPr>
          <w:snapToGrid w:val="0"/>
          <w:sz w:val="22"/>
          <w:szCs w:val="22"/>
          <w:lang w:val="lt-LT" w:eastAsia="en-US"/>
        </w:rPr>
        <w:t>hidroksido</w:t>
      </w:r>
      <w:proofErr w:type="spellEnd"/>
      <w:r w:rsidRPr="00DE3522">
        <w:rPr>
          <w:snapToGrid w:val="0"/>
          <w:sz w:val="22"/>
          <w:szCs w:val="22"/>
          <w:lang w:val="lt-LT" w:eastAsia="en-US"/>
        </w:rPr>
        <w:t>).</w:t>
      </w:r>
    </w:p>
    <w:p w:rsidR="00CF041F" w:rsidRPr="00DE3522" w:rsidRDefault="00CF041F" w:rsidP="00CF041F">
      <w:pPr>
        <w:ind w:left="720"/>
        <w:rPr>
          <w:rFonts w:eastAsia="Times New Roman" w:cs="Times New Roman"/>
          <w:snapToGrid w:val="0"/>
          <w:sz w:val="22"/>
          <w:szCs w:val="22"/>
          <w:lang w:val="lt-LT" w:eastAsia="en-US"/>
        </w:rPr>
      </w:pPr>
    </w:p>
    <w:p w:rsidR="00CF041F" w:rsidRPr="00DE3522" w:rsidRDefault="00CF041F" w:rsidP="00CF041F">
      <w:pPr>
        <w:rPr>
          <w:rFonts w:eastAsia="Times New Roman" w:cs="Times New Roman"/>
          <w:b/>
          <w:bCs/>
          <w:snapToGrid w:val="0"/>
          <w:sz w:val="22"/>
          <w:szCs w:val="22"/>
          <w:lang w:val="lt-LT"/>
        </w:rPr>
      </w:pPr>
      <w:proofErr w:type="spellStart"/>
      <w:r w:rsidRPr="00DE3522">
        <w:rPr>
          <w:rFonts w:eastAsia="Times New Roman" w:cs="Times New Roman"/>
          <w:b/>
          <w:bCs/>
          <w:snapToGrid w:val="0"/>
          <w:sz w:val="22"/>
          <w:szCs w:val="22"/>
          <w:lang w:val="lt-LT"/>
        </w:rPr>
        <w:t>Pregabalin</w:t>
      </w:r>
      <w:proofErr w:type="spellEnd"/>
      <w:r w:rsidRPr="00DE3522">
        <w:rPr>
          <w:rFonts w:eastAsia="Times New Roman" w:cs="Times New Roman"/>
          <w:b/>
          <w:bCs/>
          <w:snapToGrid w:val="0"/>
          <w:sz w:val="22"/>
          <w:szCs w:val="22"/>
          <w:lang w:val="lt-LT"/>
        </w:rPr>
        <w:t xml:space="preserve"> </w:t>
      </w:r>
      <w:proofErr w:type="spellStart"/>
      <w:r w:rsidRPr="00DE3522">
        <w:rPr>
          <w:rFonts w:eastAsia="Times New Roman" w:cs="Times New Roman"/>
          <w:b/>
          <w:bCs/>
          <w:snapToGrid w:val="0"/>
          <w:sz w:val="22"/>
          <w:szCs w:val="22"/>
          <w:lang w:val="lt-LT"/>
        </w:rPr>
        <w:t>Teva</w:t>
      </w:r>
      <w:proofErr w:type="spellEnd"/>
      <w:r w:rsidRPr="00DE3522">
        <w:rPr>
          <w:rFonts w:eastAsia="Times New Roman" w:cs="Times New Roman"/>
          <w:b/>
          <w:bCs/>
          <w:snapToGrid w:val="0"/>
          <w:sz w:val="22"/>
          <w:szCs w:val="22"/>
          <w:lang w:val="lt-LT"/>
        </w:rPr>
        <w:t xml:space="preserve"> išvaizda ir kiekis pakuotėje</w:t>
      </w:r>
    </w:p>
    <w:p w:rsidR="00CF041F" w:rsidRPr="00DE3522" w:rsidRDefault="00CF041F" w:rsidP="00CF041F">
      <w:pPr>
        <w:rPr>
          <w:rFonts w:eastAsia="Times New Roman" w:cs="Times New Roman"/>
          <w:snapToGrid w:val="0"/>
          <w:sz w:val="22"/>
          <w:szCs w:val="22"/>
          <w:lang w:val="lt-LT" w:eastAsia="en-US"/>
        </w:rPr>
      </w:pPr>
    </w:p>
    <w:p w:rsidR="00CF041F" w:rsidRPr="00DE3522" w:rsidRDefault="00CF041F" w:rsidP="00CF041F">
      <w:pPr>
        <w:rPr>
          <w:rFonts w:eastAsia="Times New Roman" w:cs="Times New Roman"/>
          <w:snapToGrid w:val="0"/>
          <w:sz w:val="22"/>
          <w:szCs w:val="22"/>
          <w:lang w:val="lt-LT" w:eastAsia="en-US"/>
        </w:rPr>
      </w:pPr>
      <w:proofErr w:type="spellStart"/>
      <w:r w:rsidRPr="00DE3522">
        <w:rPr>
          <w:rFonts w:eastAsia="Times New Roman" w:cs="Times New Roman"/>
          <w:snapToGrid w:val="0"/>
          <w:sz w:val="22"/>
          <w:szCs w:val="22"/>
          <w:lang w:val="lt-LT" w:eastAsia="en-US"/>
        </w:rPr>
        <w:t>Pregabalin</w:t>
      </w:r>
      <w:proofErr w:type="spellEnd"/>
      <w:r w:rsidRPr="00DE3522">
        <w:rPr>
          <w:rFonts w:eastAsia="Times New Roman" w:cs="Times New Roman"/>
          <w:snapToGrid w:val="0"/>
          <w:sz w:val="22"/>
          <w:szCs w:val="22"/>
          <w:lang w:val="lt-LT" w:eastAsia="en-US"/>
        </w:rPr>
        <w:t xml:space="preserve"> </w:t>
      </w:r>
      <w:proofErr w:type="spellStart"/>
      <w:r w:rsidRPr="00DE3522">
        <w:rPr>
          <w:rFonts w:eastAsia="Times New Roman" w:cs="Times New Roman"/>
          <w:snapToGrid w:val="0"/>
          <w:sz w:val="22"/>
          <w:szCs w:val="22"/>
          <w:lang w:val="lt-LT" w:eastAsia="en-US"/>
        </w:rPr>
        <w:t>Teva</w:t>
      </w:r>
      <w:proofErr w:type="spellEnd"/>
      <w:r w:rsidRPr="00DE3522">
        <w:rPr>
          <w:rFonts w:eastAsia="Times New Roman" w:cs="Times New Roman"/>
          <w:snapToGrid w:val="0"/>
          <w:sz w:val="22"/>
          <w:szCs w:val="22"/>
          <w:lang w:val="lt-LT" w:eastAsia="en-US"/>
        </w:rPr>
        <w:t xml:space="preserve"> 25 mg yra trečio dydžio matinė kieta želatininė dramblio kaulo spalvos kapsulė, kurios bendras ilgis yra 15,9 mm±0,3 mm; ant kapsulės korpuso juodais dažais užrašyta 25.</w:t>
      </w:r>
    </w:p>
    <w:p w:rsidR="00CF041F" w:rsidRPr="00DE3522" w:rsidRDefault="00CF041F" w:rsidP="00CF041F">
      <w:pPr>
        <w:rPr>
          <w:rFonts w:eastAsia="Times New Roman" w:cs="Times New Roman"/>
          <w:snapToGrid w:val="0"/>
          <w:sz w:val="22"/>
          <w:szCs w:val="22"/>
          <w:lang w:val="lt-LT" w:eastAsia="en-US"/>
        </w:rPr>
      </w:pPr>
    </w:p>
    <w:p w:rsidR="00CF041F" w:rsidRPr="00F03385" w:rsidRDefault="00CF041F" w:rsidP="00CF041F">
      <w:pPr>
        <w:rPr>
          <w:rFonts w:eastAsia="Times New Roman" w:cs="Times New Roman"/>
          <w:snapToGrid w:val="0"/>
          <w:sz w:val="22"/>
          <w:szCs w:val="22"/>
          <w:highlight w:val="lightGray"/>
          <w:lang w:val="lt-LT" w:eastAsia="en-US"/>
        </w:rPr>
      </w:pPr>
      <w:proofErr w:type="spellStart"/>
      <w:r w:rsidRPr="00F03385">
        <w:rPr>
          <w:rFonts w:eastAsia="Times New Roman" w:cs="Times New Roman"/>
          <w:snapToGrid w:val="0"/>
          <w:sz w:val="22"/>
          <w:szCs w:val="22"/>
          <w:highlight w:val="lightGray"/>
          <w:lang w:val="lt-LT" w:eastAsia="en-US"/>
        </w:rPr>
        <w:t>Pregabalin</w:t>
      </w:r>
      <w:proofErr w:type="spellEnd"/>
      <w:r w:rsidRPr="00F03385">
        <w:rPr>
          <w:rFonts w:eastAsia="Times New Roman" w:cs="Times New Roman"/>
          <w:snapToGrid w:val="0"/>
          <w:sz w:val="22"/>
          <w:szCs w:val="22"/>
          <w:highlight w:val="lightGray"/>
          <w:lang w:val="lt-LT" w:eastAsia="en-US"/>
        </w:rPr>
        <w:t xml:space="preserve"> </w:t>
      </w:r>
      <w:proofErr w:type="spellStart"/>
      <w:r w:rsidRPr="00F03385">
        <w:rPr>
          <w:rFonts w:eastAsia="Times New Roman" w:cs="Times New Roman"/>
          <w:snapToGrid w:val="0"/>
          <w:sz w:val="22"/>
          <w:szCs w:val="22"/>
          <w:highlight w:val="lightGray"/>
          <w:lang w:val="lt-LT" w:eastAsia="en-US"/>
        </w:rPr>
        <w:t>Teva</w:t>
      </w:r>
      <w:proofErr w:type="spellEnd"/>
      <w:r w:rsidRPr="00F03385">
        <w:rPr>
          <w:rFonts w:eastAsia="Times New Roman" w:cs="Times New Roman"/>
          <w:snapToGrid w:val="0"/>
          <w:sz w:val="22"/>
          <w:szCs w:val="22"/>
          <w:highlight w:val="lightGray"/>
          <w:lang w:val="lt-LT" w:eastAsia="en-US"/>
        </w:rPr>
        <w:t xml:space="preserve"> 75 mg yra trečio dydžio matinė kieta želatininė kapsulė, kurios korpusas dramblio kaulo spalvos, dangtelis rožinės spalvos; jos bendras ilgis yra 15,9 mm±0,3 mm, ant kapsulės korpuso juodais dažais užrašyta 75.</w:t>
      </w:r>
    </w:p>
    <w:p w:rsidR="00CF041F" w:rsidRPr="00F03385" w:rsidRDefault="00CF041F" w:rsidP="00CF041F">
      <w:pPr>
        <w:rPr>
          <w:rFonts w:eastAsia="Times New Roman" w:cs="Times New Roman"/>
          <w:snapToGrid w:val="0"/>
          <w:sz w:val="22"/>
          <w:szCs w:val="22"/>
          <w:highlight w:val="lightGray"/>
          <w:lang w:val="lt-LT" w:eastAsia="en-US"/>
        </w:rPr>
      </w:pPr>
    </w:p>
    <w:p w:rsidR="00CF041F" w:rsidRPr="00DE3522" w:rsidRDefault="00CF041F" w:rsidP="00CF041F">
      <w:pPr>
        <w:rPr>
          <w:rFonts w:eastAsia="Times New Roman" w:cs="Times New Roman"/>
          <w:snapToGrid w:val="0"/>
          <w:sz w:val="22"/>
          <w:szCs w:val="22"/>
          <w:lang w:val="lt-LT" w:eastAsia="en-US"/>
        </w:rPr>
      </w:pPr>
      <w:proofErr w:type="spellStart"/>
      <w:r w:rsidRPr="00F03385">
        <w:rPr>
          <w:rFonts w:eastAsia="Times New Roman" w:cs="Times New Roman"/>
          <w:snapToGrid w:val="0"/>
          <w:sz w:val="22"/>
          <w:szCs w:val="22"/>
          <w:highlight w:val="lightGray"/>
          <w:lang w:val="lt-LT" w:eastAsia="en-US"/>
        </w:rPr>
        <w:t>Pregabalin</w:t>
      </w:r>
      <w:proofErr w:type="spellEnd"/>
      <w:r w:rsidRPr="00F03385">
        <w:rPr>
          <w:rFonts w:eastAsia="Times New Roman" w:cs="Times New Roman"/>
          <w:snapToGrid w:val="0"/>
          <w:sz w:val="22"/>
          <w:szCs w:val="22"/>
          <w:highlight w:val="lightGray"/>
          <w:lang w:val="lt-LT" w:eastAsia="en-US"/>
        </w:rPr>
        <w:t xml:space="preserve"> </w:t>
      </w:r>
      <w:proofErr w:type="spellStart"/>
      <w:r w:rsidRPr="00F03385">
        <w:rPr>
          <w:rFonts w:eastAsia="Times New Roman" w:cs="Times New Roman"/>
          <w:snapToGrid w:val="0"/>
          <w:sz w:val="22"/>
          <w:szCs w:val="22"/>
          <w:highlight w:val="lightGray"/>
          <w:lang w:val="lt-LT" w:eastAsia="en-US"/>
        </w:rPr>
        <w:t>Teva</w:t>
      </w:r>
      <w:proofErr w:type="spellEnd"/>
      <w:r w:rsidRPr="00F03385">
        <w:rPr>
          <w:rFonts w:eastAsia="Times New Roman" w:cs="Times New Roman"/>
          <w:snapToGrid w:val="0"/>
          <w:sz w:val="22"/>
          <w:szCs w:val="22"/>
          <w:highlight w:val="lightGray"/>
          <w:lang w:val="lt-LT" w:eastAsia="en-US"/>
        </w:rPr>
        <w:t xml:space="preserve"> 150 mg yra antro dydžio matinė kieta želatininė dramblio kaulo spalvos kapsulė, kurios bendras ilgis yra 18 mm±0,3 mm, ant kapsulės korpuso juodais dažais užrašyta 150.</w:t>
      </w:r>
    </w:p>
    <w:p w:rsidR="00CF041F" w:rsidRPr="00DE3522" w:rsidRDefault="00CF041F" w:rsidP="00CF041F">
      <w:pPr>
        <w:rPr>
          <w:rFonts w:eastAsia="Times New Roman" w:cs="Times New Roman"/>
          <w:snapToGrid w:val="0"/>
          <w:sz w:val="22"/>
          <w:szCs w:val="22"/>
          <w:lang w:val="lt-LT" w:eastAsia="en-US"/>
        </w:rPr>
      </w:pPr>
    </w:p>
    <w:p w:rsidR="00CF041F" w:rsidRPr="00DE3522" w:rsidRDefault="00CF041F" w:rsidP="00CF041F">
      <w:pPr>
        <w:rPr>
          <w:rFonts w:eastAsia="Times New Roman" w:cs="Times New Roman"/>
          <w:i/>
          <w:snapToGrid w:val="0"/>
          <w:sz w:val="22"/>
          <w:szCs w:val="22"/>
          <w:lang w:val="lt-LT" w:eastAsia="lt-LT"/>
        </w:rPr>
      </w:pPr>
      <w:r w:rsidRPr="00F03385">
        <w:rPr>
          <w:rFonts w:eastAsia="Times New Roman" w:cs="Times New Roman"/>
          <w:i/>
          <w:snapToGrid w:val="0"/>
          <w:sz w:val="22"/>
          <w:szCs w:val="22"/>
          <w:highlight w:val="lightGray"/>
          <w:lang w:val="lt-LT" w:eastAsia="lt-LT"/>
        </w:rPr>
        <w:t>25 mg kapsulės</w:t>
      </w:r>
    </w:p>
    <w:p w:rsidR="00CF041F" w:rsidRPr="00DE3522" w:rsidRDefault="00CF041F" w:rsidP="00CF041F">
      <w:pPr>
        <w:rPr>
          <w:rFonts w:eastAsia="Times New Roman" w:cs="Times New Roman"/>
          <w:snapToGrid w:val="0"/>
          <w:sz w:val="22"/>
          <w:szCs w:val="22"/>
          <w:lang w:val="lt-LT" w:eastAsia="lt-LT"/>
        </w:rPr>
      </w:pPr>
      <w:proofErr w:type="spellStart"/>
      <w:r>
        <w:rPr>
          <w:rFonts w:eastAsia="Times New Roman" w:cs="Times New Roman"/>
          <w:snapToGrid w:val="0"/>
          <w:sz w:val="22"/>
          <w:szCs w:val="22"/>
          <w:lang w:val="lt-LT" w:eastAsia="lt-LT"/>
        </w:rPr>
        <w:t>Pregabalin</w:t>
      </w:r>
      <w:proofErr w:type="spellEnd"/>
      <w:r>
        <w:rPr>
          <w:rFonts w:eastAsia="Times New Roman" w:cs="Times New Roman"/>
          <w:snapToGrid w:val="0"/>
          <w:sz w:val="22"/>
          <w:szCs w:val="22"/>
          <w:lang w:val="lt-LT" w:eastAsia="lt-LT"/>
        </w:rPr>
        <w:t xml:space="preserve"> </w:t>
      </w:r>
      <w:proofErr w:type="spellStart"/>
      <w:r>
        <w:rPr>
          <w:rFonts w:eastAsia="Times New Roman" w:cs="Times New Roman"/>
          <w:snapToGrid w:val="0"/>
          <w:sz w:val="22"/>
          <w:szCs w:val="22"/>
          <w:lang w:val="lt-LT" w:eastAsia="lt-LT"/>
        </w:rPr>
        <w:t>Teva</w:t>
      </w:r>
      <w:proofErr w:type="spellEnd"/>
      <w:r>
        <w:rPr>
          <w:rFonts w:eastAsia="Times New Roman" w:cs="Times New Roman"/>
          <w:snapToGrid w:val="0"/>
          <w:sz w:val="22"/>
          <w:szCs w:val="22"/>
          <w:lang w:val="lt-LT" w:eastAsia="lt-LT"/>
        </w:rPr>
        <w:t xml:space="preserve"> kapsulės yra supakuotos į </w:t>
      </w:r>
      <w:r w:rsidRPr="00DE3522">
        <w:rPr>
          <w:rFonts w:eastAsia="Times New Roman" w:cs="Times New Roman"/>
          <w:snapToGrid w:val="0"/>
          <w:sz w:val="22"/>
          <w:szCs w:val="22"/>
          <w:lang w:val="lt-LT" w:eastAsia="lt-LT"/>
        </w:rPr>
        <w:t xml:space="preserve">PVC/Al </w:t>
      </w:r>
      <w:r>
        <w:rPr>
          <w:rFonts w:eastAsia="Times New Roman" w:cs="Times New Roman"/>
          <w:snapToGrid w:val="0"/>
          <w:sz w:val="22"/>
          <w:szCs w:val="22"/>
          <w:lang w:val="lt-LT" w:eastAsia="lt-LT"/>
        </w:rPr>
        <w:t xml:space="preserve">ar </w:t>
      </w:r>
      <w:proofErr w:type="spellStart"/>
      <w:r>
        <w:rPr>
          <w:rFonts w:eastAsia="Times New Roman" w:cs="Times New Roman"/>
          <w:snapToGrid w:val="0"/>
          <w:sz w:val="22"/>
          <w:szCs w:val="22"/>
          <w:lang w:val="lt-LT" w:eastAsia="lt-LT"/>
        </w:rPr>
        <w:t>vienadozes</w:t>
      </w:r>
      <w:proofErr w:type="spellEnd"/>
      <w:r>
        <w:rPr>
          <w:rFonts w:eastAsia="Times New Roman" w:cs="Times New Roman"/>
          <w:snapToGrid w:val="0"/>
          <w:sz w:val="22"/>
          <w:szCs w:val="22"/>
          <w:lang w:val="lt-LT" w:eastAsia="lt-LT"/>
        </w:rPr>
        <w:t xml:space="preserve"> </w:t>
      </w:r>
      <w:r w:rsidRPr="00DE3522">
        <w:rPr>
          <w:rFonts w:eastAsia="Times New Roman" w:cs="Times New Roman"/>
          <w:snapToGrid w:val="0"/>
          <w:sz w:val="22"/>
          <w:szCs w:val="22"/>
          <w:lang w:val="lt-LT" w:eastAsia="lt-LT"/>
        </w:rPr>
        <w:t>lizdin</w:t>
      </w:r>
      <w:r>
        <w:rPr>
          <w:rFonts w:eastAsia="Times New Roman" w:cs="Times New Roman"/>
          <w:snapToGrid w:val="0"/>
          <w:sz w:val="22"/>
          <w:szCs w:val="22"/>
          <w:lang w:val="lt-LT" w:eastAsia="lt-LT"/>
        </w:rPr>
        <w:t>es</w:t>
      </w:r>
      <w:r w:rsidRPr="00DE3522">
        <w:rPr>
          <w:rFonts w:eastAsia="Times New Roman" w:cs="Times New Roman"/>
          <w:snapToGrid w:val="0"/>
          <w:sz w:val="22"/>
          <w:szCs w:val="22"/>
          <w:lang w:val="lt-LT" w:eastAsia="lt-LT"/>
        </w:rPr>
        <w:t xml:space="preserve"> plokštel</w:t>
      </w:r>
      <w:r>
        <w:rPr>
          <w:rFonts w:eastAsia="Times New Roman" w:cs="Times New Roman"/>
          <w:snapToGrid w:val="0"/>
          <w:sz w:val="22"/>
          <w:szCs w:val="22"/>
          <w:lang w:val="lt-LT" w:eastAsia="lt-LT"/>
        </w:rPr>
        <w:t xml:space="preserve">es po </w:t>
      </w:r>
      <w:r w:rsidRPr="00DE3522">
        <w:rPr>
          <w:rFonts w:eastAsia="Times New Roman" w:cs="Times New Roman"/>
          <w:snapToGrid w:val="0"/>
          <w:sz w:val="22"/>
          <w:szCs w:val="22"/>
          <w:lang w:val="lt-LT" w:eastAsia="lt-LT"/>
        </w:rPr>
        <w:t>14, 14x1, 21, 21x1, 50x1, 56, 56x1, 60, 84, 84x1, 90, 100, 100x1 arba 120 kapsulių.</w:t>
      </w:r>
    </w:p>
    <w:p w:rsidR="00CF041F" w:rsidRPr="00DE3522" w:rsidRDefault="00CF041F" w:rsidP="00CF041F">
      <w:pPr>
        <w:rPr>
          <w:rFonts w:eastAsia="Times New Roman" w:cs="Times New Roman"/>
          <w:snapToGrid w:val="0"/>
          <w:sz w:val="22"/>
          <w:szCs w:val="22"/>
          <w:lang w:val="lt-LT" w:eastAsia="lt-LT"/>
        </w:rPr>
      </w:pPr>
    </w:p>
    <w:p w:rsidR="00CF041F" w:rsidRPr="00F03385" w:rsidRDefault="00CF041F" w:rsidP="00CF041F">
      <w:pPr>
        <w:rPr>
          <w:rFonts w:eastAsia="Times New Roman" w:cs="Times New Roman"/>
          <w:i/>
          <w:snapToGrid w:val="0"/>
          <w:sz w:val="22"/>
          <w:szCs w:val="22"/>
          <w:highlight w:val="lightGray"/>
          <w:lang w:val="lt-LT" w:eastAsia="lt-LT"/>
        </w:rPr>
      </w:pPr>
      <w:r w:rsidRPr="00F03385">
        <w:rPr>
          <w:rFonts w:eastAsia="Times New Roman" w:cs="Times New Roman"/>
          <w:i/>
          <w:snapToGrid w:val="0"/>
          <w:sz w:val="22"/>
          <w:szCs w:val="22"/>
          <w:highlight w:val="lightGray"/>
          <w:lang w:val="lt-LT" w:eastAsia="lt-LT"/>
        </w:rPr>
        <w:t>75</w:t>
      </w:r>
      <w:r>
        <w:rPr>
          <w:rFonts w:eastAsia="Times New Roman" w:cs="Times New Roman"/>
          <w:i/>
          <w:snapToGrid w:val="0"/>
          <w:sz w:val="22"/>
          <w:szCs w:val="22"/>
          <w:highlight w:val="lightGray"/>
          <w:lang w:val="lt-LT" w:eastAsia="lt-LT"/>
        </w:rPr>
        <w:t> </w:t>
      </w:r>
      <w:r w:rsidRPr="00F03385">
        <w:rPr>
          <w:rFonts w:eastAsia="Times New Roman" w:cs="Times New Roman"/>
          <w:i/>
          <w:snapToGrid w:val="0"/>
          <w:sz w:val="22"/>
          <w:szCs w:val="22"/>
          <w:highlight w:val="lightGray"/>
          <w:lang w:val="lt-LT" w:eastAsia="lt-LT"/>
        </w:rPr>
        <w:t>mg kapsulės</w:t>
      </w:r>
    </w:p>
    <w:p w:rsidR="00CF041F" w:rsidRPr="00F03385" w:rsidRDefault="00CF041F" w:rsidP="00CF041F">
      <w:pPr>
        <w:rPr>
          <w:rFonts w:eastAsia="Times New Roman" w:cs="Times New Roman"/>
          <w:snapToGrid w:val="0"/>
          <w:sz w:val="22"/>
          <w:szCs w:val="22"/>
          <w:highlight w:val="lightGray"/>
          <w:lang w:val="lt-LT" w:eastAsia="lt-LT"/>
        </w:rPr>
      </w:pPr>
      <w:proofErr w:type="spellStart"/>
      <w:r w:rsidRPr="00F03385">
        <w:rPr>
          <w:rFonts w:eastAsia="Times New Roman" w:cs="Times New Roman"/>
          <w:snapToGrid w:val="0"/>
          <w:sz w:val="22"/>
          <w:szCs w:val="22"/>
          <w:highlight w:val="lightGray"/>
          <w:lang w:val="lt-LT" w:eastAsia="lt-LT"/>
        </w:rPr>
        <w:t>Pregabalin</w:t>
      </w:r>
      <w:proofErr w:type="spellEnd"/>
      <w:r w:rsidRPr="00F03385">
        <w:rPr>
          <w:rFonts w:eastAsia="Times New Roman" w:cs="Times New Roman"/>
          <w:snapToGrid w:val="0"/>
          <w:sz w:val="22"/>
          <w:szCs w:val="22"/>
          <w:highlight w:val="lightGray"/>
          <w:lang w:val="lt-LT" w:eastAsia="lt-LT"/>
        </w:rPr>
        <w:t xml:space="preserve"> </w:t>
      </w:r>
      <w:proofErr w:type="spellStart"/>
      <w:r w:rsidRPr="00F03385">
        <w:rPr>
          <w:rFonts w:eastAsia="Times New Roman" w:cs="Times New Roman"/>
          <w:snapToGrid w:val="0"/>
          <w:sz w:val="22"/>
          <w:szCs w:val="22"/>
          <w:highlight w:val="lightGray"/>
          <w:lang w:val="lt-LT" w:eastAsia="lt-LT"/>
        </w:rPr>
        <w:t>Teva</w:t>
      </w:r>
      <w:proofErr w:type="spellEnd"/>
      <w:r w:rsidRPr="00F03385">
        <w:rPr>
          <w:rFonts w:eastAsia="Times New Roman" w:cs="Times New Roman"/>
          <w:snapToGrid w:val="0"/>
          <w:sz w:val="22"/>
          <w:szCs w:val="22"/>
          <w:highlight w:val="lightGray"/>
          <w:lang w:val="lt-LT" w:eastAsia="lt-LT"/>
        </w:rPr>
        <w:t xml:space="preserve"> kapsulės yra supakuotos į PVC/Al ar </w:t>
      </w:r>
      <w:proofErr w:type="spellStart"/>
      <w:r w:rsidRPr="00F03385">
        <w:rPr>
          <w:rFonts w:eastAsia="Times New Roman" w:cs="Times New Roman"/>
          <w:snapToGrid w:val="0"/>
          <w:sz w:val="22"/>
          <w:szCs w:val="22"/>
          <w:highlight w:val="lightGray"/>
          <w:lang w:val="lt-LT" w:eastAsia="lt-LT"/>
        </w:rPr>
        <w:t>vienadozes</w:t>
      </w:r>
      <w:proofErr w:type="spellEnd"/>
      <w:r w:rsidRPr="00F03385">
        <w:rPr>
          <w:rFonts w:eastAsia="Times New Roman" w:cs="Times New Roman"/>
          <w:snapToGrid w:val="0"/>
          <w:sz w:val="22"/>
          <w:szCs w:val="22"/>
          <w:highlight w:val="lightGray"/>
          <w:lang w:val="lt-LT" w:eastAsia="lt-LT"/>
        </w:rPr>
        <w:t xml:space="preserve"> lizdines plokšteles po 14, 14x1, 50x1, 56, 56x1, 60, 70, 90, 100, 100x1 arba 120 kapsulių.</w:t>
      </w:r>
    </w:p>
    <w:p w:rsidR="00CF041F" w:rsidRPr="00F03385" w:rsidRDefault="00CF041F" w:rsidP="00CF041F">
      <w:pPr>
        <w:rPr>
          <w:rFonts w:eastAsia="Times New Roman" w:cs="Times New Roman"/>
          <w:snapToGrid w:val="0"/>
          <w:sz w:val="22"/>
          <w:szCs w:val="22"/>
          <w:highlight w:val="lightGray"/>
          <w:lang w:val="lt-LT" w:eastAsia="lt-LT"/>
        </w:rPr>
      </w:pPr>
      <w:r w:rsidRPr="00F03385">
        <w:rPr>
          <w:rFonts w:eastAsia="Times New Roman" w:cs="Times New Roman"/>
          <w:snapToGrid w:val="0"/>
          <w:sz w:val="22"/>
          <w:szCs w:val="22"/>
          <w:highlight w:val="lightGray"/>
          <w:lang w:val="lt-LT" w:eastAsia="lt-LT"/>
        </w:rPr>
        <w:t xml:space="preserve">Taip pat </w:t>
      </w:r>
      <w:proofErr w:type="spellStart"/>
      <w:r w:rsidRPr="00F03385">
        <w:rPr>
          <w:rFonts w:eastAsia="Times New Roman" w:cs="Times New Roman"/>
          <w:snapToGrid w:val="0"/>
          <w:sz w:val="22"/>
          <w:szCs w:val="22"/>
          <w:highlight w:val="lightGray"/>
          <w:lang w:val="lt-LT" w:eastAsia="lt-LT"/>
        </w:rPr>
        <w:t>Pregabalin</w:t>
      </w:r>
      <w:proofErr w:type="spellEnd"/>
      <w:r w:rsidRPr="00F03385">
        <w:rPr>
          <w:rFonts w:eastAsia="Times New Roman" w:cs="Times New Roman"/>
          <w:snapToGrid w:val="0"/>
          <w:sz w:val="22"/>
          <w:szCs w:val="22"/>
          <w:highlight w:val="lightGray"/>
          <w:lang w:val="lt-LT" w:eastAsia="lt-LT"/>
        </w:rPr>
        <w:t xml:space="preserve"> </w:t>
      </w:r>
      <w:proofErr w:type="spellStart"/>
      <w:r w:rsidRPr="00F03385">
        <w:rPr>
          <w:rFonts w:eastAsia="Times New Roman" w:cs="Times New Roman"/>
          <w:snapToGrid w:val="0"/>
          <w:sz w:val="22"/>
          <w:szCs w:val="22"/>
          <w:highlight w:val="lightGray"/>
          <w:lang w:val="lt-LT" w:eastAsia="lt-LT"/>
        </w:rPr>
        <w:t>Teva</w:t>
      </w:r>
      <w:proofErr w:type="spellEnd"/>
      <w:r w:rsidRPr="00F03385">
        <w:rPr>
          <w:rFonts w:eastAsia="Times New Roman" w:cs="Times New Roman"/>
          <w:snapToGrid w:val="0"/>
          <w:sz w:val="22"/>
          <w:szCs w:val="22"/>
          <w:highlight w:val="lightGray"/>
          <w:lang w:val="lt-LT" w:eastAsia="lt-LT"/>
        </w:rPr>
        <w:t xml:space="preserve"> kapsulės yra pakuojamos į DTPE buteliukus su PP uždoriu, kuriuose yra 200 kapsulių.</w:t>
      </w:r>
    </w:p>
    <w:p w:rsidR="00CF041F" w:rsidRPr="00F03385" w:rsidRDefault="00CF041F" w:rsidP="00CF041F">
      <w:pPr>
        <w:rPr>
          <w:rFonts w:eastAsia="Times New Roman" w:cs="Times New Roman"/>
          <w:i/>
          <w:snapToGrid w:val="0"/>
          <w:sz w:val="22"/>
          <w:szCs w:val="22"/>
          <w:highlight w:val="lightGray"/>
          <w:lang w:val="lt-LT" w:eastAsia="lt-LT"/>
        </w:rPr>
      </w:pPr>
    </w:p>
    <w:p w:rsidR="00CF041F" w:rsidRPr="00F03385" w:rsidRDefault="00CF041F" w:rsidP="00CF041F">
      <w:pPr>
        <w:rPr>
          <w:rFonts w:eastAsia="Times New Roman" w:cs="Times New Roman"/>
          <w:i/>
          <w:snapToGrid w:val="0"/>
          <w:sz w:val="22"/>
          <w:szCs w:val="22"/>
          <w:highlight w:val="lightGray"/>
          <w:lang w:val="lt-LT" w:eastAsia="lt-LT"/>
        </w:rPr>
      </w:pPr>
      <w:r w:rsidRPr="00F03385">
        <w:rPr>
          <w:rFonts w:eastAsia="Times New Roman" w:cs="Times New Roman"/>
          <w:i/>
          <w:snapToGrid w:val="0"/>
          <w:sz w:val="22"/>
          <w:szCs w:val="22"/>
          <w:highlight w:val="lightGray"/>
          <w:lang w:val="lt-LT" w:eastAsia="lt-LT"/>
        </w:rPr>
        <w:t>150</w:t>
      </w:r>
      <w:r>
        <w:rPr>
          <w:rFonts w:eastAsia="Times New Roman" w:cs="Times New Roman"/>
          <w:i/>
          <w:snapToGrid w:val="0"/>
          <w:sz w:val="22"/>
          <w:szCs w:val="22"/>
          <w:highlight w:val="lightGray"/>
          <w:lang w:val="lt-LT" w:eastAsia="lt-LT"/>
        </w:rPr>
        <w:t> </w:t>
      </w:r>
      <w:r w:rsidRPr="00F03385">
        <w:rPr>
          <w:rFonts w:eastAsia="Times New Roman" w:cs="Times New Roman"/>
          <w:i/>
          <w:snapToGrid w:val="0"/>
          <w:sz w:val="22"/>
          <w:szCs w:val="22"/>
          <w:highlight w:val="lightGray"/>
          <w:lang w:val="lt-LT" w:eastAsia="lt-LT"/>
        </w:rPr>
        <w:t>mg kapsulės</w:t>
      </w:r>
    </w:p>
    <w:p w:rsidR="00CF041F" w:rsidRPr="00F03385" w:rsidRDefault="00CF041F" w:rsidP="00CF041F">
      <w:pPr>
        <w:rPr>
          <w:rFonts w:eastAsia="Times New Roman" w:cs="Times New Roman"/>
          <w:snapToGrid w:val="0"/>
          <w:sz w:val="22"/>
          <w:szCs w:val="22"/>
          <w:highlight w:val="lightGray"/>
          <w:lang w:val="lt-LT" w:eastAsia="lt-LT"/>
        </w:rPr>
      </w:pPr>
      <w:proofErr w:type="spellStart"/>
      <w:r w:rsidRPr="00F03385">
        <w:rPr>
          <w:rFonts w:eastAsia="Times New Roman" w:cs="Times New Roman"/>
          <w:snapToGrid w:val="0"/>
          <w:sz w:val="22"/>
          <w:szCs w:val="22"/>
          <w:highlight w:val="lightGray"/>
          <w:lang w:val="lt-LT" w:eastAsia="lt-LT"/>
        </w:rPr>
        <w:t>Pregabalin</w:t>
      </w:r>
      <w:proofErr w:type="spellEnd"/>
      <w:r w:rsidRPr="00F03385">
        <w:rPr>
          <w:rFonts w:eastAsia="Times New Roman" w:cs="Times New Roman"/>
          <w:snapToGrid w:val="0"/>
          <w:sz w:val="22"/>
          <w:szCs w:val="22"/>
          <w:highlight w:val="lightGray"/>
          <w:lang w:val="lt-LT" w:eastAsia="lt-LT"/>
        </w:rPr>
        <w:t xml:space="preserve"> </w:t>
      </w:r>
      <w:proofErr w:type="spellStart"/>
      <w:r w:rsidRPr="00F03385">
        <w:rPr>
          <w:rFonts w:eastAsia="Times New Roman" w:cs="Times New Roman"/>
          <w:snapToGrid w:val="0"/>
          <w:sz w:val="22"/>
          <w:szCs w:val="22"/>
          <w:highlight w:val="lightGray"/>
          <w:lang w:val="lt-LT" w:eastAsia="lt-LT"/>
        </w:rPr>
        <w:t>Teva</w:t>
      </w:r>
      <w:proofErr w:type="spellEnd"/>
      <w:r w:rsidRPr="00F03385">
        <w:rPr>
          <w:rFonts w:eastAsia="Times New Roman" w:cs="Times New Roman"/>
          <w:snapToGrid w:val="0"/>
          <w:sz w:val="22"/>
          <w:szCs w:val="22"/>
          <w:highlight w:val="lightGray"/>
          <w:lang w:val="lt-LT" w:eastAsia="lt-LT"/>
        </w:rPr>
        <w:t xml:space="preserve"> kapsulės yra supakuotos į PVC/Al ar </w:t>
      </w:r>
      <w:proofErr w:type="spellStart"/>
      <w:r w:rsidRPr="00F03385">
        <w:rPr>
          <w:rFonts w:eastAsia="Times New Roman" w:cs="Times New Roman"/>
          <w:snapToGrid w:val="0"/>
          <w:sz w:val="22"/>
          <w:szCs w:val="22"/>
          <w:highlight w:val="lightGray"/>
          <w:lang w:val="lt-LT" w:eastAsia="lt-LT"/>
        </w:rPr>
        <w:t>vienadozes</w:t>
      </w:r>
      <w:proofErr w:type="spellEnd"/>
      <w:r w:rsidRPr="00F03385">
        <w:rPr>
          <w:rFonts w:eastAsia="Times New Roman" w:cs="Times New Roman"/>
          <w:snapToGrid w:val="0"/>
          <w:sz w:val="22"/>
          <w:szCs w:val="22"/>
          <w:highlight w:val="lightGray"/>
          <w:lang w:val="lt-LT" w:eastAsia="lt-LT"/>
        </w:rPr>
        <w:t xml:space="preserve"> lizdines plokšteles po 14, 14x1, 50x1, 56, 56x1, 60, 90, 100, 100x1,120, 168, 168x1 arba 200x1 kapsulių.</w:t>
      </w:r>
    </w:p>
    <w:p w:rsidR="00CF041F" w:rsidRPr="00DE3522" w:rsidRDefault="00CF041F" w:rsidP="00CF041F">
      <w:pPr>
        <w:rPr>
          <w:rFonts w:eastAsia="Times New Roman" w:cs="Times New Roman"/>
          <w:snapToGrid w:val="0"/>
          <w:sz w:val="22"/>
          <w:szCs w:val="22"/>
          <w:lang w:val="lt-LT" w:eastAsia="lt-LT"/>
        </w:rPr>
      </w:pPr>
      <w:r w:rsidRPr="00F03385">
        <w:rPr>
          <w:rFonts w:eastAsia="Times New Roman" w:cs="Times New Roman"/>
          <w:snapToGrid w:val="0"/>
          <w:sz w:val="22"/>
          <w:szCs w:val="22"/>
          <w:highlight w:val="lightGray"/>
          <w:lang w:val="lt-LT" w:eastAsia="lt-LT"/>
        </w:rPr>
        <w:t xml:space="preserve">Taip pat </w:t>
      </w:r>
      <w:proofErr w:type="spellStart"/>
      <w:r w:rsidRPr="00F03385">
        <w:rPr>
          <w:rFonts w:eastAsia="Times New Roman" w:cs="Times New Roman"/>
          <w:snapToGrid w:val="0"/>
          <w:sz w:val="22"/>
          <w:szCs w:val="22"/>
          <w:highlight w:val="lightGray"/>
          <w:lang w:val="lt-LT" w:eastAsia="lt-LT"/>
        </w:rPr>
        <w:t>Pregabalin</w:t>
      </w:r>
      <w:proofErr w:type="spellEnd"/>
      <w:r w:rsidRPr="00F03385">
        <w:rPr>
          <w:rFonts w:eastAsia="Times New Roman" w:cs="Times New Roman"/>
          <w:snapToGrid w:val="0"/>
          <w:sz w:val="22"/>
          <w:szCs w:val="22"/>
          <w:highlight w:val="lightGray"/>
          <w:lang w:val="lt-LT" w:eastAsia="lt-LT"/>
        </w:rPr>
        <w:t xml:space="preserve"> </w:t>
      </w:r>
      <w:proofErr w:type="spellStart"/>
      <w:r w:rsidRPr="00F03385">
        <w:rPr>
          <w:rFonts w:eastAsia="Times New Roman" w:cs="Times New Roman"/>
          <w:snapToGrid w:val="0"/>
          <w:sz w:val="22"/>
          <w:szCs w:val="22"/>
          <w:highlight w:val="lightGray"/>
          <w:lang w:val="lt-LT" w:eastAsia="lt-LT"/>
        </w:rPr>
        <w:t>Teva</w:t>
      </w:r>
      <w:proofErr w:type="spellEnd"/>
      <w:r w:rsidRPr="00F03385">
        <w:rPr>
          <w:rFonts w:eastAsia="Times New Roman" w:cs="Times New Roman"/>
          <w:snapToGrid w:val="0"/>
          <w:sz w:val="22"/>
          <w:szCs w:val="22"/>
          <w:highlight w:val="lightGray"/>
          <w:lang w:val="lt-LT" w:eastAsia="lt-LT"/>
        </w:rPr>
        <w:t xml:space="preserve"> kapsulės yra pakuojamos į DTPE buteliukus su PP uždoriu, kuriuose yra 200 kapsulių.</w:t>
      </w:r>
    </w:p>
    <w:p w:rsidR="00CF041F" w:rsidRPr="00DE3522" w:rsidRDefault="00CF041F" w:rsidP="00CF041F">
      <w:pPr>
        <w:rPr>
          <w:rFonts w:eastAsia="Times New Roman" w:cs="Times New Roman"/>
          <w:snapToGrid w:val="0"/>
          <w:sz w:val="22"/>
          <w:szCs w:val="22"/>
          <w:lang w:val="lt-LT" w:eastAsia="en-US"/>
        </w:rPr>
      </w:pPr>
    </w:p>
    <w:p w:rsidR="00CF041F" w:rsidRPr="00DE3522" w:rsidRDefault="00CF041F" w:rsidP="00CF041F">
      <w:pPr>
        <w:rPr>
          <w:rFonts w:eastAsia="Times New Roman" w:cs="Times New Roman"/>
          <w:snapToGrid w:val="0"/>
          <w:sz w:val="22"/>
          <w:szCs w:val="22"/>
          <w:lang w:val="lt-LT" w:eastAsia="en-US"/>
        </w:rPr>
      </w:pPr>
      <w:r w:rsidRPr="00DE3522">
        <w:rPr>
          <w:rFonts w:eastAsia="Times New Roman" w:cs="Times New Roman"/>
          <w:snapToGrid w:val="0"/>
          <w:sz w:val="22"/>
          <w:szCs w:val="22"/>
          <w:lang w:val="lt-LT" w:eastAsia="en-US"/>
        </w:rPr>
        <w:t>Gali būti tiekiamos ne visų dydžių pakuotės.</w:t>
      </w:r>
    </w:p>
    <w:p w:rsidR="00CF041F" w:rsidRPr="00DE3522" w:rsidRDefault="00CF041F" w:rsidP="00CF041F">
      <w:pPr>
        <w:rPr>
          <w:rFonts w:eastAsia="Times New Roman" w:cs="Times New Roman"/>
          <w:snapToGrid w:val="0"/>
          <w:sz w:val="22"/>
          <w:szCs w:val="22"/>
          <w:lang w:val="lt-LT" w:eastAsia="en-US"/>
        </w:rPr>
      </w:pPr>
    </w:p>
    <w:p w:rsidR="00CF041F" w:rsidRPr="00DE3522" w:rsidRDefault="00CF041F" w:rsidP="00CF041F">
      <w:pPr>
        <w:rPr>
          <w:rFonts w:eastAsia="Times New Roman" w:cs="Times New Roman"/>
          <w:sz w:val="22"/>
          <w:szCs w:val="22"/>
          <w:lang w:val="lt-LT"/>
        </w:rPr>
      </w:pPr>
      <w:r w:rsidRPr="000A73D0">
        <w:rPr>
          <w:rFonts w:eastAsia="Times New Roman" w:cs="Times New Roman"/>
          <w:b/>
          <w:bCs/>
          <w:snapToGrid w:val="0"/>
          <w:sz w:val="22"/>
          <w:szCs w:val="22"/>
          <w:lang w:val="lt-LT"/>
        </w:rPr>
        <w:t>Registruotojas</w:t>
      </w:r>
      <w:r w:rsidRPr="00DE3522">
        <w:rPr>
          <w:rFonts w:eastAsia="Times New Roman" w:cs="Times New Roman"/>
          <w:b/>
          <w:bCs/>
          <w:snapToGrid w:val="0"/>
          <w:sz w:val="22"/>
          <w:szCs w:val="22"/>
          <w:lang w:val="lt-LT"/>
        </w:rPr>
        <w:t xml:space="preserve"> ir gamintojas</w:t>
      </w:r>
    </w:p>
    <w:p w:rsidR="00CF041F" w:rsidRPr="00DE3522" w:rsidRDefault="00CF041F" w:rsidP="00CF041F">
      <w:pPr>
        <w:rPr>
          <w:rFonts w:eastAsia="Times New Roman" w:cs="Times New Roman"/>
          <w:snapToGrid w:val="0"/>
          <w:sz w:val="22"/>
          <w:szCs w:val="22"/>
          <w:lang w:val="lt-LT" w:eastAsia="en-US"/>
        </w:rPr>
      </w:pPr>
    </w:p>
    <w:p w:rsidR="00CF041F" w:rsidRPr="00F03385" w:rsidRDefault="00CF041F" w:rsidP="00CF041F">
      <w:pPr>
        <w:rPr>
          <w:rFonts w:eastAsia="Times New Roman" w:cs="Times New Roman"/>
          <w:i/>
          <w:snapToGrid w:val="0"/>
          <w:sz w:val="22"/>
          <w:szCs w:val="22"/>
          <w:lang w:val="lt-LT" w:eastAsia="lt-LT"/>
        </w:rPr>
      </w:pPr>
      <w:r>
        <w:rPr>
          <w:rFonts w:eastAsia="Times New Roman" w:cs="Times New Roman"/>
          <w:i/>
          <w:snapToGrid w:val="0"/>
          <w:sz w:val="22"/>
          <w:szCs w:val="22"/>
          <w:lang w:val="lt-LT" w:eastAsia="lt-LT"/>
        </w:rPr>
        <w:t>Registruotojas</w:t>
      </w:r>
    </w:p>
    <w:p w:rsidR="00CF041F" w:rsidRPr="00DE3522" w:rsidRDefault="00CF041F" w:rsidP="00CF041F">
      <w:pPr>
        <w:shd w:val="clear" w:color="auto" w:fill="FFFFFF"/>
        <w:rPr>
          <w:rFonts w:eastAsia="Times New Roman" w:cs="Times New Roman"/>
          <w:color w:val="222222"/>
          <w:sz w:val="22"/>
          <w:szCs w:val="22"/>
          <w:lang w:val="lt-LT" w:eastAsia="lt-LT"/>
        </w:rPr>
      </w:pPr>
      <w:proofErr w:type="spellStart"/>
      <w:r w:rsidRPr="00DE3522">
        <w:rPr>
          <w:rFonts w:eastAsia="Times New Roman" w:cs="Times New Roman"/>
          <w:bCs/>
          <w:color w:val="222222"/>
          <w:sz w:val="22"/>
          <w:szCs w:val="22"/>
          <w:lang w:val="lt-LT" w:eastAsia="lt-LT"/>
        </w:rPr>
        <w:t>Teva</w:t>
      </w:r>
      <w:proofErr w:type="spellEnd"/>
      <w:r w:rsidRPr="00DE3522">
        <w:rPr>
          <w:rFonts w:eastAsia="Times New Roman" w:cs="Times New Roman"/>
          <w:bCs/>
          <w:color w:val="222222"/>
          <w:sz w:val="22"/>
          <w:szCs w:val="22"/>
          <w:lang w:val="lt-LT" w:eastAsia="lt-LT"/>
        </w:rPr>
        <w:t xml:space="preserve"> B.V.</w:t>
      </w:r>
    </w:p>
    <w:p w:rsidR="00CF041F" w:rsidRPr="00DE3522" w:rsidRDefault="00CF041F" w:rsidP="00CF041F">
      <w:pPr>
        <w:shd w:val="clear" w:color="auto" w:fill="FFFFFF"/>
        <w:rPr>
          <w:rFonts w:eastAsia="Times New Roman" w:cs="Times New Roman"/>
          <w:color w:val="222222"/>
          <w:sz w:val="22"/>
          <w:szCs w:val="22"/>
          <w:lang w:val="lt-LT" w:eastAsia="lt-LT"/>
        </w:rPr>
      </w:pPr>
      <w:proofErr w:type="spellStart"/>
      <w:r w:rsidRPr="00DE3522">
        <w:rPr>
          <w:rFonts w:eastAsia="Times New Roman" w:cs="Times New Roman"/>
          <w:bCs/>
          <w:color w:val="222222"/>
          <w:sz w:val="22"/>
          <w:szCs w:val="22"/>
          <w:lang w:val="lt-LT" w:eastAsia="lt-LT"/>
        </w:rPr>
        <w:t>Swensweg</w:t>
      </w:r>
      <w:proofErr w:type="spellEnd"/>
      <w:r w:rsidRPr="00DE3522">
        <w:rPr>
          <w:rFonts w:eastAsia="Times New Roman" w:cs="Times New Roman"/>
          <w:bCs/>
          <w:color w:val="222222"/>
          <w:sz w:val="22"/>
          <w:szCs w:val="22"/>
          <w:lang w:val="lt-LT" w:eastAsia="lt-LT"/>
        </w:rPr>
        <w:t xml:space="preserve"> 5</w:t>
      </w:r>
    </w:p>
    <w:p w:rsidR="00CF041F" w:rsidRPr="00DE3522" w:rsidRDefault="00CF041F" w:rsidP="00CF041F">
      <w:pPr>
        <w:shd w:val="clear" w:color="auto" w:fill="FFFFFF"/>
        <w:rPr>
          <w:rFonts w:eastAsia="Times New Roman" w:cs="Times New Roman"/>
          <w:color w:val="222222"/>
          <w:sz w:val="22"/>
          <w:szCs w:val="22"/>
          <w:lang w:val="lt-LT" w:eastAsia="lt-LT"/>
        </w:rPr>
      </w:pPr>
      <w:r w:rsidRPr="00DE3522">
        <w:rPr>
          <w:rFonts w:eastAsia="Times New Roman" w:cs="Times New Roman"/>
          <w:bCs/>
          <w:color w:val="222222"/>
          <w:sz w:val="22"/>
          <w:szCs w:val="22"/>
          <w:lang w:val="lt-LT" w:eastAsia="lt-LT"/>
        </w:rPr>
        <w:t>2031GA</w:t>
      </w:r>
      <w:r w:rsidRPr="005B0765">
        <w:rPr>
          <w:rFonts w:eastAsia="Times New Roman" w:cs="Times New Roman"/>
          <w:bCs/>
          <w:color w:val="222222"/>
          <w:sz w:val="22"/>
          <w:szCs w:val="22"/>
          <w:lang w:val="lt-LT" w:eastAsia="lt-LT"/>
        </w:rPr>
        <w:t xml:space="preserve"> </w:t>
      </w:r>
      <w:proofErr w:type="spellStart"/>
      <w:r w:rsidRPr="00DE3522">
        <w:rPr>
          <w:rFonts w:eastAsia="Times New Roman" w:cs="Times New Roman"/>
          <w:bCs/>
          <w:color w:val="222222"/>
          <w:sz w:val="22"/>
          <w:szCs w:val="22"/>
          <w:lang w:val="lt-LT" w:eastAsia="lt-LT"/>
        </w:rPr>
        <w:t>Haarlem</w:t>
      </w:r>
      <w:proofErr w:type="spellEnd"/>
    </w:p>
    <w:p w:rsidR="00CF041F" w:rsidRPr="00DE3522" w:rsidRDefault="00CF041F" w:rsidP="00CF041F">
      <w:pPr>
        <w:shd w:val="clear" w:color="auto" w:fill="FFFFFF"/>
        <w:rPr>
          <w:rFonts w:eastAsia="Times New Roman" w:cs="Times New Roman"/>
          <w:color w:val="222222"/>
          <w:sz w:val="22"/>
          <w:szCs w:val="22"/>
          <w:lang w:val="lt-LT" w:eastAsia="lt-LT"/>
        </w:rPr>
      </w:pPr>
      <w:r w:rsidRPr="00DE3522">
        <w:rPr>
          <w:rFonts w:eastAsia="Times New Roman" w:cs="Times New Roman"/>
          <w:bCs/>
          <w:color w:val="222222"/>
          <w:sz w:val="22"/>
          <w:szCs w:val="22"/>
          <w:lang w:val="lt-LT" w:eastAsia="lt-LT"/>
        </w:rPr>
        <w:t>Nyderlandai</w:t>
      </w:r>
    </w:p>
    <w:p w:rsidR="00CF041F" w:rsidRPr="00DE3522" w:rsidRDefault="00CF041F" w:rsidP="00CF041F">
      <w:pPr>
        <w:shd w:val="clear" w:color="auto" w:fill="FFFFFF"/>
        <w:rPr>
          <w:rFonts w:eastAsia="Times New Roman" w:cs="Times New Roman"/>
          <w:color w:val="222222"/>
          <w:sz w:val="22"/>
          <w:szCs w:val="22"/>
          <w:lang w:val="lt-LT" w:eastAsia="lt-LT"/>
        </w:rPr>
      </w:pPr>
      <w:r w:rsidRPr="00DE3522">
        <w:rPr>
          <w:rFonts w:eastAsia="Times New Roman" w:cs="Times New Roman"/>
          <w:color w:val="222222"/>
          <w:sz w:val="22"/>
          <w:szCs w:val="22"/>
          <w:lang w:val="lt-LT" w:eastAsia="lt-LT"/>
        </w:rPr>
        <w:t> </w:t>
      </w:r>
    </w:p>
    <w:p w:rsidR="00CF041F" w:rsidRPr="00F03385" w:rsidRDefault="00CF041F" w:rsidP="00CF041F">
      <w:pPr>
        <w:rPr>
          <w:rFonts w:eastAsia="Times New Roman" w:cs="Times New Roman"/>
          <w:i/>
          <w:snapToGrid w:val="0"/>
          <w:sz w:val="22"/>
          <w:szCs w:val="22"/>
          <w:lang w:val="lt-LT" w:eastAsia="en-US"/>
        </w:rPr>
      </w:pPr>
      <w:r w:rsidRPr="00F03385">
        <w:rPr>
          <w:rFonts w:eastAsia="Times New Roman" w:cs="Times New Roman"/>
          <w:i/>
          <w:snapToGrid w:val="0"/>
          <w:sz w:val="22"/>
          <w:szCs w:val="22"/>
          <w:lang w:val="lt-LT" w:eastAsia="en-US"/>
        </w:rPr>
        <w:t>Gamintojas</w:t>
      </w:r>
    </w:p>
    <w:p w:rsidR="00CF041F" w:rsidRPr="00DE3522" w:rsidRDefault="00CF041F" w:rsidP="00CF041F">
      <w:pPr>
        <w:shd w:val="clear" w:color="auto" w:fill="FFFFFF"/>
        <w:rPr>
          <w:rFonts w:eastAsia="Times New Roman" w:cs="Times New Roman"/>
          <w:color w:val="222222"/>
          <w:sz w:val="22"/>
          <w:szCs w:val="22"/>
          <w:lang w:val="lt-LT" w:eastAsia="lt-LT"/>
        </w:rPr>
      </w:pPr>
      <w:r w:rsidRPr="00DE3522">
        <w:rPr>
          <w:rFonts w:eastAsia="Times New Roman" w:cs="Times New Roman"/>
          <w:bCs/>
          <w:color w:val="222222"/>
          <w:sz w:val="22"/>
          <w:szCs w:val="22"/>
          <w:lang w:val="lt-LT" w:eastAsia="lt-LT"/>
        </w:rPr>
        <w:t xml:space="preserve">TEVA UK </w:t>
      </w:r>
      <w:proofErr w:type="spellStart"/>
      <w:r w:rsidRPr="00DE3522">
        <w:rPr>
          <w:rFonts w:eastAsia="Times New Roman" w:cs="Times New Roman"/>
          <w:bCs/>
          <w:color w:val="222222"/>
          <w:sz w:val="22"/>
          <w:szCs w:val="22"/>
          <w:lang w:val="lt-LT" w:eastAsia="lt-LT"/>
        </w:rPr>
        <w:t>Ltd</w:t>
      </w:r>
      <w:proofErr w:type="spellEnd"/>
    </w:p>
    <w:p w:rsidR="00CF041F" w:rsidRPr="00DE3522" w:rsidRDefault="00CF041F" w:rsidP="00CF041F">
      <w:pPr>
        <w:shd w:val="clear" w:color="auto" w:fill="FFFFFF"/>
        <w:rPr>
          <w:rFonts w:eastAsia="Times New Roman" w:cs="Times New Roman"/>
          <w:color w:val="222222"/>
          <w:sz w:val="22"/>
          <w:szCs w:val="22"/>
          <w:lang w:val="lt-LT" w:eastAsia="lt-LT"/>
        </w:rPr>
      </w:pPr>
      <w:proofErr w:type="spellStart"/>
      <w:r w:rsidRPr="00DE3522">
        <w:rPr>
          <w:rFonts w:eastAsia="Times New Roman" w:cs="Times New Roman"/>
          <w:bCs/>
          <w:color w:val="222222"/>
          <w:sz w:val="22"/>
          <w:szCs w:val="22"/>
          <w:lang w:val="lt-LT" w:eastAsia="lt-LT"/>
        </w:rPr>
        <w:t>Brampton</w:t>
      </w:r>
      <w:proofErr w:type="spellEnd"/>
      <w:r w:rsidRPr="00DE3522">
        <w:rPr>
          <w:rFonts w:eastAsia="Times New Roman" w:cs="Times New Roman"/>
          <w:bCs/>
          <w:color w:val="222222"/>
          <w:sz w:val="22"/>
          <w:szCs w:val="22"/>
          <w:lang w:val="lt-LT" w:eastAsia="lt-LT"/>
        </w:rPr>
        <w:t xml:space="preserve"> </w:t>
      </w:r>
      <w:proofErr w:type="spellStart"/>
      <w:r w:rsidRPr="00DE3522">
        <w:rPr>
          <w:rFonts w:eastAsia="Times New Roman" w:cs="Times New Roman"/>
          <w:bCs/>
          <w:color w:val="222222"/>
          <w:sz w:val="22"/>
          <w:szCs w:val="22"/>
          <w:lang w:val="lt-LT" w:eastAsia="lt-LT"/>
        </w:rPr>
        <w:t>Road</w:t>
      </w:r>
      <w:proofErr w:type="spellEnd"/>
      <w:r w:rsidRPr="00DE3522">
        <w:rPr>
          <w:rFonts w:eastAsia="Times New Roman" w:cs="Times New Roman"/>
          <w:bCs/>
          <w:color w:val="222222"/>
          <w:sz w:val="22"/>
          <w:szCs w:val="22"/>
          <w:lang w:val="lt-LT" w:eastAsia="lt-LT"/>
        </w:rPr>
        <w:t xml:space="preserve">, </w:t>
      </w:r>
      <w:proofErr w:type="spellStart"/>
      <w:r w:rsidRPr="00DE3522">
        <w:rPr>
          <w:rFonts w:eastAsia="Times New Roman" w:cs="Times New Roman"/>
          <w:bCs/>
          <w:color w:val="222222"/>
          <w:sz w:val="22"/>
          <w:szCs w:val="22"/>
          <w:lang w:val="lt-LT" w:eastAsia="lt-LT"/>
        </w:rPr>
        <w:t>Hampden</w:t>
      </w:r>
      <w:proofErr w:type="spellEnd"/>
      <w:r w:rsidRPr="00DE3522">
        <w:rPr>
          <w:rFonts w:eastAsia="Times New Roman" w:cs="Times New Roman"/>
          <w:bCs/>
          <w:color w:val="222222"/>
          <w:sz w:val="22"/>
          <w:szCs w:val="22"/>
          <w:lang w:val="lt-LT" w:eastAsia="lt-LT"/>
        </w:rPr>
        <w:t xml:space="preserve"> </w:t>
      </w:r>
      <w:proofErr w:type="spellStart"/>
      <w:r w:rsidRPr="00DE3522">
        <w:rPr>
          <w:rFonts w:eastAsia="Times New Roman" w:cs="Times New Roman"/>
          <w:bCs/>
          <w:color w:val="222222"/>
          <w:sz w:val="22"/>
          <w:szCs w:val="22"/>
          <w:lang w:val="lt-LT" w:eastAsia="lt-LT"/>
        </w:rPr>
        <w:t>Park</w:t>
      </w:r>
      <w:proofErr w:type="spellEnd"/>
    </w:p>
    <w:p w:rsidR="00CF041F" w:rsidRPr="00DE3522" w:rsidRDefault="00CF041F" w:rsidP="00CF041F">
      <w:pPr>
        <w:shd w:val="clear" w:color="auto" w:fill="FFFFFF"/>
        <w:rPr>
          <w:rFonts w:eastAsia="Times New Roman" w:cs="Times New Roman"/>
          <w:color w:val="222222"/>
          <w:sz w:val="22"/>
          <w:szCs w:val="22"/>
          <w:lang w:val="lt-LT" w:eastAsia="lt-LT"/>
        </w:rPr>
      </w:pPr>
      <w:proofErr w:type="spellStart"/>
      <w:r w:rsidRPr="00DE3522">
        <w:rPr>
          <w:rFonts w:eastAsia="Times New Roman" w:cs="Times New Roman"/>
          <w:bCs/>
          <w:color w:val="222222"/>
          <w:sz w:val="22"/>
          <w:szCs w:val="22"/>
          <w:lang w:val="lt-LT" w:eastAsia="lt-LT"/>
        </w:rPr>
        <w:t>Eastbourne</w:t>
      </w:r>
      <w:proofErr w:type="spellEnd"/>
      <w:r w:rsidRPr="00DE3522">
        <w:rPr>
          <w:rFonts w:eastAsia="Times New Roman" w:cs="Times New Roman"/>
          <w:bCs/>
          <w:color w:val="222222"/>
          <w:sz w:val="22"/>
          <w:szCs w:val="22"/>
          <w:lang w:val="lt-LT" w:eastAsia="lt-LT"/>
        </w:rPr>
        <w:t>,</w:t>
      </w:r>
      <w:r>
        <w:rPr>
          <w:rFonts w:eastAsia="Times New Roman" w:cs="Times New Roman"/>
          <w:bCs/>
          <w:color w:val="222222"/>
          <w:sz w:val="22"/>
          <w:szCs w:val="22"/>
          <w:lang w:val="lt-LT" w:eastAsia="lt-LT"/>
        </w:rPr>
        <w:t xml:space="preserve"> </w:t>
      </w:r>
      <w:proofErr w:type="spellStart"/>
      <w:r w:rsidRPr="00DE3522">
        <w:rPr>
          <w:rFonts w:eastAsia="Times New Roman" w:cs="Times New Roman"/>
          <w:bCs/>
          <w:color w:val="222222"/>
          <w:sz w:val="22"/>
          <w:szCs w:val="22"/>
          <w:lang w:val="lt-LT" w:eastAsia="lt-LT"/>
        </w:rPr>
        <w:t>East</w:t>
      </w:r>
      <w:proofErr w:type="spellEnd"/>
      <w:r w:rsidRPr="00DE3522">
        <w:rPr>
          <w:rFonts w:eastAsia="Times New Roman" w:cs="Times New Roman"/>
          <w:bCs/>
          <w:color w:val="222222"/>
          <w:sz w:val="22"/>
          <w:szCs w:val="22"/>
          <w:lang w:val="lt-LT" w:eastAsia="lt-LT"/>
        </w:rPr>
        <w:t xml:space="preserve"> </w:t>
      </w:r>
      <w:proofErr w:type="spellStart"/>
      <w:r w:rsidRPr="00DE3522">
        <w:rPr>
          <w:rFonts w:eastAsia="Times New Roman" w:cs="Times New Roman"/>
          <w:bCs/>
          <w:color w:val="222222"/>
          <w:sz w:val="22"/>
          <w:szCs w:val="22"/>
          <w:lang w:val="lt-LT" w:eastAsia="lt-LT"/>
        </w:rPr>
        <w:t>Sussex</w:t>
      </w:r>
      <w:proofErr w:type="spellEnd"/>
      <w:r w:rsidRPr="00DE3522">
        <w:rPr>
          <w:rFonts w:eastAsia="Times New Roman" w:cs="Times New Roman"/>
          <w:bCs/>
          <w:color w:val="222222"/>
          <w:sz w:val="22"/>
          <w:szCs w:val="22"/>
          <w:lang w:val="lt-LT" w:eastAsia="lt-LT"/>
        </w:rPr>
        <w:t>,</w:t>
      </w:r>
      <w:r>
        <w:rPr>
          <w:rFonts w:eastAsia="Times New Roman" w:cs="Times New Roman"/>
          <w:bCs/>
          <w:color w:val="222222"/>
          <w:sz w:val="22"/>
          <w:szCs w:val="22"/>
          <w:lang w:val="lt-LT" w:eastAsia="lt-LT"/>
        </w:rPr>
        <w:t xml:space="preserve"> </w:t>
      </w:r>
      <w:r w:rsidRPr="00DE3522">
        <w:rPr>
          <w:rFonts w:eastAsia="Times New Roman" w:cs="Times New Roman"/>
          <w:bCs/>
          <w:color w:val="222222"/>
          <w:sz w:val="22"/>
          <w:szCs w:val="22"/>
          <w:lang w:val="lt-LT" w:eastAsia="lt-LT"/>
        </w:rPr>
        <w:t>BN22 9AG</w:t>
      </w:r>
    </w:p>
    <w:p w:rsidR="00CF041F" w:rsidRPr="00DE3522" w:rsidRDefault="00CF041F" w:rsidP="00CF041F">
      <w:pPr>
        <w:shd w:val="clear" w:color="auto" w:fill="FFFFFF"/>
        <w:rPr>
          <w:rFonts w:eastAsia="Times New Roman" w:cs="Times New Roman"/>
          <w:color w:val="222222"/>
          <w:sz w:val="22"/>
          <w:szCs w:val="22"/>
          <w:lang w:val="lt-LT" w:eastAsia="lt-LT"/>
        </w:rPr>
      </w:pPr>
      <w:r w:rsidRPr="00DE3522">
        <w:rPr>
          <w:rFonts w:eastAsia="Times New Roman" w:cs="Times New Roman"/>
          <w:bCs/>
          <w:color w:val="222222"/>
          <w:sz w:val="22"/>
          <w:szCs w:val="22"/>
          <w:lang w:val="lt-LT" w:eastAsia="lt-LT"/>
        </w:rPr>
        <w:t>Jungtinė Karalystė</w:t>
      </w:r>
    </w:p>
    <w:p w:rsidR="00CF041F" w:rsidRPr="00DE3522" w:rsidRDefault="00CF041F" w:rsidP="00CF041F">
      <w:pPr>
        <w:shd w:val="clear" w:color="auto" w:fill="FFFFFF"/>
        <w:rPr>
          <w:rFonts w:eastAsia="Times New Roman" w:cs="Times New Roman"/>
          <w:color w:val="222222"/>
          <w:sz w:val="22"/>
          <w:szCs w:val="22"/>
          <w:lang w:val="lt-LT" w:eastAsia="lt-LT"/>
        </w:rPr>
      </w:pPr>
      <w:r w:rsidRPr="00DE3522">
        <w:rPr>
          <w:rFonts w:eastAsia="Times New Roman" w:cs="Times New Roman"/>
          <w:bCs/>
          <w:color w:val="222222"/>
          <w:sz w:val="22"/>
          <w:szCs w:val="22"/>
          <w:lang w:val="lt-LT" w:eastAsia="lt-LT"/>
        </w:rPr>
        <w:t> </w:t>
      </w:r>
    </w:p>
    <w:p w:rsidR="00CF041F" w:rsidRPr="00DE3522" w:rsidRDefault="00CF041F" w:rsidP="00CF041F">
      <w:pPr>
        <w:shd w:val="clear" w:color="auto" w:fill="FFFFFF"/>
        <w:rPr>
          <w:rFonts w:eastAsia="Times New Roman" w:cs="Times New Roman"/>
          <w:color w:val="222222"/>
          <w:sz w:val="22"/>
          <w:szCs w:val="22"/>
          <w:lang w:val="lt-LT" w:eastAsia="lt-LT"/>
        </w:rPr>
      </w:pPr>
      <w:r w:rsidRPr="00DE3522">
        <w:rPr>
          <w:rFonts w:eastAsia="Times New Roman" w:cs="Times New Roman"/>
          <w:bCs/>
          <w:color w:val="222222"/>
          <w:sz w:val="22"/>
          <w:szCs w:val="22"/>
          <w:lang w:val="lt-LT" w:eastAsia="lt-LT"/>
        </w:rPr>
        <w:t>arba</w:t>
      </w:r>
    </w:p>
    <w:p w:rsidR="00CF041F" w:rsidRPr="00DE3522" w:rsidRDefault="00CF041F" w:rsidP="00CF041F">
      <w:pPr>
        <w:shd w:val="clear" w:color="auto" w:fill="FFFFFF"/>
        <w:rPr>
          <w:rFonts w:eastAsia="Times New Roman" w:cs="Times New Roman"/>
          <w:color w:val="222222"/>
          <w:sz w:val="22"/>
          <w:szCs w:val="22"/>
          <w:lang w:val="lt-LT" w:eastAsia="lt-LT"/>
        </w:rPr>
      </w:pPr>
      <w:r w:rsidRPr="00DE3522">
        <w:rPr>
          <w:rFonts w:eastAsia="Times New Roman" w:cs="Times New Roman"/>
          <w:bCs/>
          <w:color w:val="222222"/>
          <w:sz w:val="22"/>
          <w:szCs w:val="22"/>
          <w:lang w:val="lt-LT" w:eastAsia="lt-LT"/>
        </w:rPr>
        <w:t> </w:t>
      </w:r>
    </w:p>
    <w:p w:rsidR="00CF041F" w:rsidRPr="00DE3522" w:rsidRDefault="00CF041F" w:rsidP="00CF041F">
      <w:pPr>
        <w:shd w:val="clear" w:color="auto" w:fill="FFFFFF"/>
        <w:rPr>
          <w:rFonts w:eastAsia="Times New Roman" w:cs="Times New Roman"/>
          <w:color w:val="222222"/>
          <w:sz w:val="22"/>
          <w:szCs w:val="22"/>
          <w:lang w:val="lt-LT" w:eastAsia="lt-LT"/>
        </w:rPr>
      </w:pPr>
      <w:proofErr w:type="spellStart"/>
      <w:r w:rsidRPr="00DE3522">
        <w:rPr>
          <w:rFonts w:eastAsia="Times New Roman" w:cs="Times New Roman"/>
          <w:bCs/>
          <w:color w:val="222222"/>
          <w:sz w:val="22"/>
          <w:szCs w:val="22"/>
          <w:lang w:val="lt-LT" w:eastAsia="lt-LT"/>
        </w:rPr>
        <w:t>Merckle</w:t>
      </w:r>
      <w:proofErr w:type="spellEnd"/>
      <w:r w:rsidRPr="00DE3522">
        <w:rPr>
          <w:rFonts w:eastAsia="Times New Roman" w:cs="Times New Roman"/>
          <w:bCs/>
          <w:color w:val="222222"/>
          <w:sz w:val="22"/>
          <w:szCs w:val="22"/>
          <w:lang w:val="lt-LT" w:eastAsia="lt-LT"/>
        </w:rPr>
        <w:t xml:space="preserve"> </w:t>
      </w:r>
      <w:proofErr w:type="spellStart"/>
      <w:r w:rsidRPr="00DE3522">
        <w:rPr>
          <w:rFonts w:eastAsia="Times New Roman" w:cs="Times New Roman"/>
          <w:bCs/>
          <w:color w:val="222222"/>
          <w:sz w:val="22"/>
          <w:szCs w:val="22"/>
          <w:lang w:val="lt-LT" w:eastAsia="lt-LT"/>
        </w:rPr>
        <w:t>GmbH</w:t>
      </w:r>
      <w:proofErr w:type="spellEnd"/>
    </w:p>
    <w:p w:rsidR="00CF041F" w:rsidRPr="00DE3522" w:rsidRDefault="00CF041F" w:rsidP="00CF041F">
      <w:pPr>
        <w:shd w:val="clear" w:color="auto" w:fill="FFFFFF"/>
        <w:rPr>
          <w:rFonts w:eastAsia="Times New Roman" w:cs="Times New Roman"/>
          <w:color w:val="222222"/>
          <w:sz w:val="22"/>
          <w:szCs w:val="22"/>
          <w:lang w:val="lt-LT" w:eastAsia="lt-LT"/>
        </w:rPr>
      </w:pPr>
      <w:proofErr w:type="spellStart"/>
      <w:r w:rsidRPr="00DE3522">
        <w:rPr>
          <w:rFonts w:eastAsia="Times New Roman" w:cs="Times New Roman"/>
          <w:bCs/>
          <w:color w:val="222222"/>
          <w:sz w:val="22"/>
          <w:szCs w:val="22"/>
          <w:lang w:val="lt-LT" w:eastAsia="lt-LT"/>
        </w:rPr>
        <w:t>Ludwig-Merckle-Straße</w:t>
      </w:r>
      <w:proofErr w:type="spellEnd"/>
      <w:r w:rsidRPr="00DE3522">
        <w:rPr>
          <w:rFonts w:eastAsia="Times New Roman" w:cs="Times New Roman"/>
          <w:bCs/>
          <w:color w:val="222222"/>
          <w:sz w:val="22"/>
          <w:szCs w:val="22"/>
          <w:lang w:val="lt-LT" w:eastAsia="lt-LT"/>
        </w:rPr>
        <w:t xml:space="preserve"> 3</w:t>
      </w:r>
    </w:p>
    <w:p w:rsidR="00CF041F" w:rsidRPr="00DE3522" w:rsidRDefault="00CF041F" w:rsidP="00CF041F">
      <w:pPr>
        <w:shd w:val="clear" w:color="auto" w:fill="FFFFFF"/>
        <w:rPr>
          <w:rFonts w:eastAsia="Times New Roman" w:cs="Times New Roman"/>
          <w:color w:val="222222"/>
          <w:sz w:val="22"/>
          <w:szCs w:val="22"/>
          <w:lang w:val="lt-LT" w:eastAsia="lt-LT"/>
        </w:rPr>
      </w:pPr>
      <w:r w:rsidRPr="00DE3522">
        <w:rPr>
          <w:rFonts w:eastAsia="Times New Roman" w:cs="Times New Roman"/>
          <w:bCs/>
          <w:color w:val="222222"/>
          <w:sz w:val="22"/>
          <w:szCs w:val="22"/>
          <w:lang w:val="lt-LT" w:eastAsia="lt-LT"/>
        </w:rPr>
        <w:t>89143</w:t>
      </w:r>
      <w:r w:rsidRPr="005B0765">
        <w:rPr>
          <w:rFonts w:eastAsia="Times New Roman" w:cs="Times New Roman"/>
          <w:bCs/>
          <w:color w:val="222222"/>
          <w:sz w:val="22"/>
          <w:szCs w:val="22"/>
          <w:lang w:val="lt-LT" w:eastAsia="lt-LT"/>
        </w:rPr>
        <w:t xml:space="preserve"> </w:t>
      </w:r>
      <w:proofErr w:type="spellStart"/>
      <w:r w:rsidRPr="00DE3522">
        <w:rPr>
          <w:rFonts w:eastAsia="Times New Roman" w:cs="Times New Roman"/>
          <w:bCs/>
          <w:color w:val="222222"/>
          <w:sz w:val="22"/>
          <w:szCs w:val="22"/>
          <w:lang w:val="lt-LT" w:eastAsia="lt-LT"/>
        </w:rPr>
        <w:t>Blaubeuren</w:t>
      </w:r>
      <w:proofErr w:type="spellEnd"/>
    </w:p>
    <w:p w:rsidR="00CF041F" w:rsidRPr="00DE3522" w:rsidRDefault="00CF041F" w:rsidP="00CF041F">
      <w:pPr>
        <w:shd w:val="clear" w:color="auto" w:fill="FFFFFF"/>
        <w:rPr>
          <w:rFonts w:eastAsia="Times New Roman" w:cs="Times New Roman"/>
          <w:color w:val="222222"/>
          <w:sz w:val="22"/>
          <w:szCs w:val="22"/>
          <w:lang w:val="lt-LT" w:eastAsia="lt-LT"/>
        </w:rPr>
      </w:pPr>
      <w:r w:rsidRPr="00DE3522">
        <w:rPr>
          <w:rFonts w:eastAsia="Times New Roman" w:cs="Times New Roman"/>
          <w:bCs/>
          <w:color w:val="222222"/>
          <w:sz w:val="22"/>
          <w:szCs w:val="22"/>
          <w:lang w:val="lt-LT" w:eastAsia="lt-LT"/>
        </w:rPr>
        <w:t>Vokietija</w:t>
      </w:r>
    </w:p>
    <w:p w:rsidR="00CF041F" w:rsidRPr="00DE3522" w:rsidRDefault="00CF041F" w:rsidP="00CF041F">
      <w:pPr>
        <w:shd w:val="clear" w:color="auto" w:fill="FFFFFF"/>
        <w:rPr>
          <w:rFonts w:eastAsia="Times New Roman" w:cs="Times New Roman"/>
          <w:color w:val="222222"/>
          <w:sz w:val="22"/>
          <w:szCs w:val="22"/>
          <w:lang w:val="lt-LT" w:eastAsia="lt-LT"/>
        </w:rPr>
      </w:pPr>
      <w:r w:rsidRPr="00DE3522">
        <w:rPr>
          <w:rFonts w:eastAsia="Times New Roman" w:cs="Times New Roman"/>
          <w:color w:val="222222"/>
          <w:sz w:val="22"/>
          <w:szCs w:val="22"/>
          <w:lang w:val="lt-LT" w:eastAsia="lt-LT"/>
        </w:rPr>
        <w:t> </w:t>
      </w:r>
    </w:p>
    <w:p w:rsidR="00CF041F" w:rsidRPr="00DE3522" w:rsidRDefault="00CF041F" w:rsidP="00CF041F">
      <w:pPr>
        <w:shd w:val="clear" w:color="auto" w:fill="FFFFFF"/>
        <w:rPr>
          <w:rFonts w:eastAsia="Times New Roman" w:cs="Times New Roman"/>
          <w:color w:val="222222"/>
          <w:sz w:val="22"/>
          <w:szCs w:val="22"/>
          <w:lang w:val="lt-LT" w:eastAsia="lt-LT"/>
        </w:rPr>
      </w:pPr>
      <w:r w:rsidRPr="00DE3522">
        <w:rPr>
          <w:rFonts w:eastAsia="Times New Roman" w:cs="Times New Roman"/>
          <w:bCs/>
          <w:color w:val="222222"/>
          <w:sz w:val="22"/>
          <w:szCs w:val="22"/>
          <w:lang w:val="lt-LT" w:eastAsia="lt-LT"/>
        </w:rPr>
        <w:t>arba</w:t>
      </w:r>
    </w:p>
    <w:p w:rsidR="00CF041F" w:rsidRPr="00DE3522" w:rsidRDefault="00CF041F" w:rsidP="00CF041F">
      <w:pPr>
        <w:shd w:val="clear" w:color="auto" w:fill="FFFFFF"/>
        <w:rPr>
          <w:rFonts w:eastAsia="Times New Roman" w:cs="Times New Roman"/>
          <w:color w:val="222222"/>
          <w:sz w:val="22"/>
          <w:szCs w:val="22"/>
          <w:lang w:val="lt-LT" w:eastAsia="lt-LT"/>
        </w:rPr>
      </w:pPr>
      <w:r w:rsidRPr="00DE3522">
        <w:rPr>
          <w:rFonts w:eastAsia="Times New Roman" w:cs="Times New Roman"/>
          <w:color w:val="222222"/>
          <w:sz w:val="22"/>
          <w:szCs w:val="22"/>
          <w:lang w:val="lt-LT" w:eastAsia="lt-LT"/>
        </w:rPr>
        <w:t> </w:t>
      </w:r>
    </w:p>
    <w:p w:rsidR="00CF041F" w:rsidRPr="00DE3522" w:rsidRDefault="00CF041F" w:rsidP="00CF041F">
      <w:pPr>
        <w:shd w:val="clear" w:color="auto" w:fill="FFFFFF"/>
        <w:rPr>
          <w:rFonts w:eastAsia="Times New Roman" w:cs="Times New Roman"/>
          <w:color w:val="222222"/>
          <w:sz w:val="22"/>
          <w:szCs w:val="22"/>
          <w:lang w:val="lt-LT" w:eastAsia="lt-LT"/>
        </w:rPr>
      </w:pPr>
      <w:r w:rsidRPr="00DE3522">
        <w:rPr>
          <w:rFonts w:eastAsia="Times New Roman" w:cs="Times New Roman"/>
          <w:bCs/>
          <w:color w:val="222222"/>
          <w:sz w:val="22"/>
          <w:szCs w:val="22"/>
          <w:lang w:val="lt-LT" w:eastAsia="lt-LT"/>
        </w:rPr>
        <w:t xml:space="preserve">PLIVA </w:t>
      </w:r>
      <w:proofErr w:type="spellStart"/>
      <w:r w:rsidRPr="00DE3522">
        <w:rPr>
          <w:rFonts w:eastAsia="Times New Roman" w:cs="Times New Roman"/>
          <w:bCs/>
          <w:color w:val="222222"/>
          <w:sz w:val="22"/>
          <w:szCs w:val="22"/>
          <w:lang w:val="lt-LT" w:eastAsia="lt-LT"/>
        </w:rPr>
        <w:t>Hrvatska</w:t>
      </w:r>
      <w:proofErr w:type="spellEnd"/>
      <w:r w:rsidRPr="00DE3522">
        <w:rPr>
          <w:rFonts w:eastAsia="Times New Roman" w:cs="Times New Roman"/>
          <w:bCs/>
          <w:color w:val="222222"/>
          <w:sz w:val="22"/>
          <w:szCs w:val="22"/>
          <w:lang w:val="lt-LT" w:eastAsia="lt-LT"/>
        </w:rPr>
        <w:t xml:space="preserve"> </w:t>
      </w:r>
      <w:proofErr w:type="spellStart"/>
      <w:r w:rsidRPr="00DE3522">
        <w:rPr>
          <w:rFonts w:eastAsia="Times New Roman" w:cs="Times New Roman"/>
          <w:bCs/>
          <w:color w:val="222222"/>
          <w:sz w:val="22"/>
          <w:szCs w:val="22"/>
          <w:lang w:val="lt-LT" w:eastAsia="lt-LT"/>
        </w:rPr>
        <w:t>d.o.o</w:t>
      </w:r>
      <w:proofErr w:type="spellEnd"/>
      <w:r w:rsidRPr="00DE3522">
        <w:rPr>
          <w:rFonts w:eastAsia="Times New Roman" w:cs="Times New Roman"/>
          <w:bCs/>
          <w:color w:val="222222"/>
          <w:sz w:val="22"/>
          <w:szCs w:val="22"/>
          <w:lang w:val="lt-LT" w:eastAsia="lt-LT"/>
        </w:rPr>
        <w:t xml:space="preserve">. (PLIVA </w:t>
      </w:r>
      <w:proofErr w:type="spellStart"/>
      <w:r w:rsidRPr="00DE3522">
        <w:rPr>
          <w:rFonts w:eastAsia="Times New Roman" w:cs="Times New Roman"/>
          <w:bCs/>
          <w:color w:val="222222"/>
          <w:sz w:val="22"/>
          <w:szCs w:val="22"/>
          <w:lang w:val="lt-LT" w:eastAsia="lt-LT"/>
        </w:rPr>
        <w:t>Croatia</w:t>
      </w:r>
      <w:proofErr w:type="spellEnd"/>
      <w:r w:rsidRPr="00DE3522">
        <w:rPr>
          <w:rFonts w:eastAsia="Times New Roman" w:cs="Times New Roman"/>
          <w:bCs/>
          <w:color w:val="222222"/>
          <w:sz w:val="22"/>
          <w:szCs w:val="22"/>
          <w:lang w:val="lt-LT" w:eastAsia="lt-LT"/>
        </w:rPr>
        <w:t xml:space="preserve"> Ltd.)</w:t>
      </w:r>
    </w:p>
    <w:p w:rsidR="00CF041F" w:rsidRPr="00DE3522" w:rsidRDefault="00CF041F" w:rsidP="00CF041F">
      <w:pPr>
        <w:shd w:val="clear" w:color="auto" w:fill="FFFFFF"/>
        <w:rPr>
          <w:rFonts w:eastAsia="Times New Roman" w:cs="Times New Roman"/>
          <w:color w:val="222222"/>
          <w:sz w:val="22"/>
          <w:szCs w:val="22"/>
          <w:lang w:val="lt-LT" w:eastAsia="lt-LT"/>
        </w:rPr>
      </w:pPr>
      <w:proofErr w:type="spellStart"/>
      <w:r w:rsidRPr="00DE3522">
        <w:rPr>
          <w:rFonts w:eastAsia="Times New Roman" w:cs="Times New Roman"/>
          <w:bCs/>
          <w:color w:val="222222"/>
          <w:sz w:val="22"/>
          <w:szCs w:val="22"/>
          <w:lang w:val="lt-LT" w:eastAsia="lt-LT"/>
        </w:rPr>
        <w:t>Prilaz</w:t>
      </w:r>
      <w:proofErr w:type="spellEnd"/>
      <w:r w:rsidRPr="00DE3522">
        <w:rPr>
          <w:rFonts w:eastAsia="Times New Roman" w:cs="Times New Roman"/>
          <w:bCs/>
          <w:color w:val="222222"/>
          <w:sz w:val="22"/>
          <w:szCs w:val="22"/>
          <w:lang w:val="lt-LT" w:eastAsia="lt-LT"/>
        </w:rPr>
        <w:t xml:space="preserve"> </w:t>
      </w:r>
      <w:proofErr w:type="spellStart"/>
      <w:r w:rsidRPr="00DE3522">
        <w:rPr>
          <w:rFonts w:eastAsia="Times New Roman" w:cs="Times New Roman"/>
          <w:bCs/>
          <w:color w:val="222222"/>
          <w:sz w:val="22"/>
          <w:szCs w:val="22"/>
          <w:lang w:val="lt-LT" w:eastAsia="lt-LT"/>
        </w:rPr>
        <w:t>baruna</w:t>
      </w:r>
      <w:proofErr w:type="spellEnd"/>
      <w:r w:rsidRPr="00DE3522">
        <w:rPr>
          <w:rFonts w:eastAsia="Times New Roman" w:cs="Times New Roman"/>
          <w:bCs/>
          <w:color w:val="222222"/>
          <w:sz w:val="22"/>
          <w:szCs w:val="22"/>
          <w:lang w:val="lt-LT" w:eastAsia="lt-LT"/>
        </w:rPr>
        <w:t xml:space="preserve"> </w:t>
      </w:r>
      <w:proofErr w:type="spellStart"/>
      <w:r w:rsidRPr="00DE3522">
        <w:rPr>
          <w:rFonts w:eastAsia="Times New Roman" w:cs="Times New Roman"/>
          <w:bCs/>
          <w:color w:val="222222"/>
          <w:sz w:val="22"/>
          <w:szCs w:val="22"/>
          <w:lang w:val="lt-LT" w:eastAsia="lt-LT"/>
        </w:rPr>
        <w:t>Filipovica</w:t>
      </w:r>
      <w:proofErr w:type="spellEnd"/>
      <w:r w:rsidRPr="00DE3522">
        <w:rPr>
          <w:rFonts w:eastAsia="Times New Roman" w:cs="Times New Roman"/>
          <w:bCs/>
          <w:color w:val="222222"/>
          <w:sz w:val="22"/>
          <w:szCs w:val="22"/>
          <w:lang w:val="lt-LT" w:eastAsia="lt-LT"/>
        </w:rPr>
        <w:t xml:space="preserve"> 25</w:t>
      </w:r>
    </w:p>
    <w:p w:rsidR="00CF041F" w:rsidRPr="00DE3522" w:rsidRDefault="00CF041F" w:rsidP="00CF041F">
      <w:pPr>
        <w:shd w:val="clear" w:color="auto" w:fill="FFFFFF"/>
        <w:rPr>
          <w:rFonts w:eastAsia="Times New Roman" w:cs="Times New Roman"/>
          <w:color w:val="222222"/>
          <w:sz w:val="22"/>
          <w:szCs w:val="22"/>
          <w:lang w:val="lt-LT" w:eastAsia="lt-LT"/>
        </w:rPr>
      </w:pPr>
      <w:r w:rsidRPr="00DE3522">
        <w:rPr>
          <w:rFonts w:eastAsia="Times New Roman" w:cs="Times New Roman"/>
          <w:bCs/>
          <w:color w:val="222222"/>
          <w:sz w:val="22"/>
          <w:szCs w:val="22"/>
          <w:lang w:val="lt-LT" w:eastAsia="lt-LT"/>
        </w:rPr>
        <w:t>10000</w:t>
      </w:r>
      <w:r w:rsidRPr="005B0765">
        <w:rPr>
          <w:rFonts w:eastAsia="Times New Roman" w:cs="Times New Roman"/>
          <w:bCs/>
          <w:color w:val="222222"/>
          <w:sz w:val="22"/>
          <w:szCs w:val="22"/>
          <w:lang w:val="lt-LT" w:eastAsia="lt-LT"/>
        </w:rPr>
        <w:t xml:space="preserve"> </w:t>
      </w:r>
      <w:proofErr w:type="spellStart"/>
      <w:r w:rsidRPr="00DE3522">
        <w:rPr>
          <w:rFonts w:eastAsia="Times New Roman" w:cs="Times New Roman"/>
          <w:bCs/>
          <w:color w:val="222222"/>
          <w:sz w:val="22"/>
          <w:szCs w:val="22"/>
          <w:lang w:val="lt-LT" w:eastAsia="lt-LT"/>
        </w:rPr>
        <w:t>Zagreb</w:t>
      </w:r>
      <w:proofErr w:type="spellEnd"/>
    </w:p>
    <w:p w:rsidR="00CF041F" w:rsidRPr="00DE3522" w:rsidRDefault="00CF041F" w:rsidP="00CF041F">
      <w:pPr>
        <w:shd w:val="clear" w:color="auto" w:fill="FFFFFF"/>
        <w:rPr>
          <w:rFonts w:eastAsia="Times New Roman" w:cs="Times New Roman"/>
          <w:color w:val="222222"/>
          <w:sz w:val="22"/>
          <w:szCs w:val="22"/>
          <w:lang w:val="lt-LT" w:eastAsia="lt-LT"/>
        </w:rPr>
      </w:pPr>
      <w:r w:rsidRPr="00DE3522">
        <w:rPr>
          <w:rFonts w:eastAsia="Times New Roman" w:cs="Times New Roman"/>
          <w:bCs/>
          <w:color w:val="222222"/>
          <w:sz w:val="22"/>
          <w:szCs w:val="22"/>
          <w:lang w:val="lt-LT" w:eastAsia="lt-LT"/>
        </w:rPr>
        <w:t>Kroatija</w:t>
      </w:r>
    </w:p>
    <w:p w:rsidR="00CF041F" w:rsidRDefault="00CF041F" w:rsidP="00CF041F">
      <w:pPr>
        <w:rPr>
          <w:rFonts w:eastAsia="Times New Roman" w:cs="Times New Roman"/>
          <w:snapToGrid w:val="0"/>
          <w:sz w:val="22"/>
          <w:szCs w:val="22"/>
          <w:lang w:val="lt-LT" w:eastAsia="en-US"/>
        </w:rPr>
      </w:pPr>
    </w:p>
    <w:p w:rsidR="003955FE" w:rsidRPr="003955FE" w:rsidRDefault="003955FE" w:rsidP="003955FE">
      <w:pPr>
        <w:rPr>
          <w:rFonts w:eastAsia="Times New Roman" w:cs="Times New Roman"/>
          <w:snapToGrid w:val="0"/>
          <w:sz w:val="22"/>
          <w:szCs w:val="22"/>
          <w:lang w:val="lt-LT" w:eastAsia="en-US"/>
        </w:rPr>
      </w:pPr>
      <w:r w:rsidRPr="003955FE">
        <w:rPr>
          <w:rFonts w:eastAsia="Times New Roman" w:cs="Times New Roman"/>
          <w:snapToGrid w:val="0"/>
          <w:sz w:val="22"/>
          <w:szCs w:val="22"/>
          <w:lang w:val="lt-LT" w:eastAsia="en-US"/>
        </w:rPr>
        <w:t>arba</w:t>
      </w:r>
    </w:p>
    <w:p w:rsidR="003955FE" w:rsidRPr="003955FE" w:rsidRDefault="003955FE" w:rsidP="003955FE">
      <w:pPr>
        <w:rPr>
          <w:rFonts w:eastAsia="Times New Roman" w:cs="Times New Roman"/>
          <w:snapToGrid w:val="0"/>
          <w:sz w:val="22"/>
          <w:szCs w:val="22"/>
          <w:lang w:val="lt-LT" w:eastAsia="en-US"/>
        </w:rPr>
      </w:pPr>
    </w:p>
    <w:p w:rsidR="003955FE" w:rsidRPr="003955FE" w:rsidRDefault="003955FE" w:rsidP="003955FE">
      <w:pPr>
        <w:rPr>
          <w:rFonts w:eastAsia="Times New Roman" w:cs="Times New Roman"/>
          <w:snapToGrid w:val="0"/>
          <w:sz w:val="22"/>
          <w:szCs w:val="22"/>
          <w:lang w:val="lt-LT" w:eastAsia="en-US"/>
        </w:rPr>
      </w:pPr>
      <w:proofErr w:type="spellStart"/>
      <w:r w:rsidRPr="003955FE">
        <w:rPr>
          <w:rFonts w:eastAsia="Times New Roman" w:cs="Times New Roman"/>
          <w:snapToGrid w:val="0"/>
          <w:sz w:val="22"/>
          <w:szCs w:val="22"/>
          <w:lang w:val="lt-LT" w:eastAsia="en-US"/>
        </w:rPr>
        <w:t>Teva</w:t>
      </w:r>
      <w:proofErr w:type="spellEnd"/>
      <w:r w:rsidRPr="003955FE">
        <w:rPr>
          <w:rFonts w:eastAsia="Times New Roman" w:cs="Times New Roman"/>
          <w:snapToGrid w:val="0"/>
          <w:sz w:val="22"/>
          <w:szCs w:val="22"/>
          <w:lang w:val="lt-LT" w:eastAsia="en-US"/>
        </w:rPr>
        <w:t xml:space="preserve"> </w:t>
      </w:r>
      <w:proofErr w:type="spellStart"/>
      <w:r w:rsidRPr="003955FE">
        <w:rPr>
          <w:rFonts w:eastAsia="Times New Roman" w:cs="Times New Roman"/>
          <w:snapToGrid w:val="0"/>
          <w:sz w:val="22"/>
          <w:szCs w:val="22"/>
          <w:lang w:val="lt-LT" w:eastAsia="en-US"/>
        </w:rPr>
        <w:t>Operations</w:t>
      </w:r>
      <w:proofErr w:type="spellEnd"/>
      <w:r w:rsidRPr="003955FE">
        <w:rPr>
          <w:rFonts w:eastAsia="Times New Roman" w:cs="Times New Roman"/>
          <w:snapToGrid w:val="0"/>
          <w:sz w:val="22"/>
          <w:szCs w:val="22"/>
          <w:lang w:val="lt-LT" w:eastAsia="en-US"/>
        </w:rPr>
        <w:t xml:space="preserve"> </w:t>
      </w:r>
      <w:proofErr w:type="spellStart"/>
      <w:r w:rsidRPr="003955FE">
        <w:rPr>
          <w:rFonts w:eastAsia="Times New Roman" w:cs="Times New Roman"/>
          <w:snapToGrid w:val="0"/>
          <w:sz w:val="22"/>
          <w:szCs w:val="22"/>
          <w:lang w:val="lt-LT" w:eastAsia="en-US"/>
        </w:rPr>
        <w:t>Poland</w:t>
      </w:r>
      <w:proofErr w:type="spellEnd"/>
      <w:r w:rsidRPr="003955FE">
        <w:rPr>
          <w:rFonts w:eastAsia="Times New Roman" w:cs="Times New Roman"/>
          <w:snapToGrid w:val="0"/>
          <w:sz w:val="22"/>
          <w:szCs w:val="22"/>
          <w:lang w:val="lt-LT" w:eastAsia="en-US"/>
        </w:rPr>
        <w:t xml:space="preserve"> Sp. z </w:t>
      </w:r>
      <w:proofErr w:type="spellStart"/>
      <w:r w:rsidRPr="003955FE">
        <w:rPr>
          <w:rFonts w:eastAsia="Times New Roman" w:cs="Times New Roman"/>
          <w:snapToGrid w:val="0"/>
          <w:sz w:val="22"/>
          <w:szCs w:val="22"/>
          <w:lang w:val="lt-LT" w:eastAsia="en-US"/>
        </w:rPr>
        <w:t>o.o</w:t>
      </w:r>
      <w:proofErr w:type="spellEnd"/>
      <w:r w:rsidRPr="003955FE">
        <w:rPr>
          <w:rFonts w:eastAsia="Times New Roman" w:cs="Times New Roman"/>
          <w:snapToGrid w:val="0"/>
          <w:sz w:val="22"/>
          <w:szCs w:val="22"/>
          <w:lang w:val="lt-LT" w:eastAsia="en-US"/>
        </w:rPr>
        <w:t>.</w:t>
      </w:r>
    </w:p>
    <w:p w:rsidR="003955FE" w:rsidRPr="003955FE" w:rsidRDefault="003955FE" w:rsidP="003955FE">
      <w:pPr>
        <w:rPr>
          <w:rFonts w:eastAsia="Times New Roman" w:cs="Times New Roman"/>
          <w:snapToGrid w:val="0"/>
          <w:sz w:val="22"/>
          <w:szCs w:val="22"/>
          <w:lang w:val="lt-LT" w:eastAsia="en-US"/>
        </w:rPr>
      </w:pPr>
      <w:proofErr w:type="spellStart"/>
      <w:r w:rsidRPr="003955FE">
        <w:rPr>
          <w:rFonts w:eastAsia="Times New Roman" w:cs="Times New Roman"/>
          <w:snapToGrid w:val="0"/>
          <w:sz w:val="22"/>
          <w:szCs w:val="22"/>
          <w:lang w:val="lt-LT" w:eastAsia="en-US"/>
        </w:rPr>
        <w:t>ul.Mogilska</w:t>
      </w:r>
      <w:proofErr w:type="spellEnd"/>
      <w:r w:rsidRPr="003955FE">
        <w:rPr>
          <w:rFonts w:eastAsia="Times New Roman" w:cs="Times New Roman"/>
          <w:snapToGrid w:val="0"/>
          <w:sz w:val="22"/>
          <w:szCs w:val="22"/>
          <w:lang w:val="lt-LT" w:eastAsia="en-US"/>
        </w:rPr>
        <w:t xml:space="preserve"> 80</w:t>
      </w:r>
    </w:p>
    <w:p w:rsidR="003955FE" w:rsidRPr="003955FE" w:rsidRDefault="003955FE" w:rsidP="003955FE">
      <w:pPr>
        <w:rPr>
          <w:rFonts w:eastAsia="Times New Roman" w:cs="Times New Roman"/>
          <w:snapToGrid w:val="0"/>
          <w:sz w:val="22"/>
          <w:szCs w:val="22"/>
          <w:lang w:val="lt-LT" w:eastAsia="en-US"/>
        </w:rPr>
      </w:pPr>
      <w:r w:rsidRPr="003955FE">
        <w:rPr>
          <w:rFonts w:eastAsia="Times New Roman" w:cs="Times New Roman"/>
          <w:snapToGrid w:val="0"/>
          <w:sz w:val="22"/>
          <w:szCs w:val="22"/>
          <w:lang w:val="lt-LT" w:eastAsia="en-US"/>
        </w:rPr>
        <w:t xml:space="preserve">31-546 </w:t>
      </w:r>
      <w:proofErr w:type="spellStart"/>
      <w:r w:rsidRPr="003955FE">
        <w:rPr>
          <w:rFonts w:eastAsia="Times New Roman" w:cs="Times New Roman"/>
          <w:snapToGrid w:val="0"/>
          <w:sz w:val="22"/>
          <w:szCs w:val="22"/>
          <w:lang w:val="lt-LT" w:eastAsia="en-US"/>
        </w:rPr>
        <w:t>Kraków</w:t>
      </w:r>
      <w:proofErr w:type="spellEnd"/>
    </w:p>
    <w:p w:rsidR="003955FE" w:rsidRDefault="003955FE" w:rsidP="003955FE">
      <w:pPr>
        <w:rPr>
          <w:rFonts w:eastAsia="Times New Roman" w:cs="Times New Roman"/>
          <w:snapToGrid w:val="0"/>
          <w:sz w:val="22"/>
          <w:szCs w:val="22"/>
          <w:lang w:val="lt-LT" w:eastAsia="en-US"/>
        </w:rPr>
      </w:pPr>
      <w:r w:rsidRPr="003955FE">
        <w:rPr>
          <w:rFonts w:eastAsia="Times New Roman" w:cs="Times New Roman"/>
          <w:snapToGrid w:val="0"/>
          <w:sz w:val="22"/>
          <w:szCs w:val="22"/>
          <w:lang w:val="lt-LT" w:eastAsia="en-US"/>
        </w:rPr>
        <w:t>Lenkija</w:t>
      </w:r>
    </w:p>
    <w:p w:rsidR="003955FE" w:rsidRPr="00DE3522" w:rsidRDefault="003955FE" w:rsidP="003955FE">
      <w:pPr>
        <w:rPr>
          <w:rFonts w:eastAsia="Times New Roman" w:cs="Times New Roman"/>
          <w:snapToGrid w:val="0"/>
          <w:sz w:val="22"/>
          <w:szCs w:val="22"/>
          <w:lang w:val="lt-LT" w:eastAsia="en-US"/>
        </w:rPr>
      </w:pPr>
    </w:p>
    <w:p w:rsidR="00CF041F" w:rsidRPr="00DE3522" w:rsidRDefault="00CF041F" w:rsidP="00CF041F">
      <w:pPr>
        <w:rPr>
          <w:rFonts w:eastAsia="Times New Roman" w:cs="Times New Roman"/>
          <w:snapToGrid w:val="0"/>
          <w:sz w:val="22"/>
          <w:szCs w:val="22"/>
          <w:lang w:val="lt-LT" w:eastAsia="en-US"/>
        </w:rPr>
      </w:pPr>
      <w:r w:rsidRPr="00DE3522">
        <w:rPr>
          <w:rFonts w:eastAsia="Times New Roman" w:cs="Times New Roman"/>
          <w:snapToGrid w:val="0"/>
          <w:sz w:val="22"/>
          <w:szCs w:val="22"/>
          <w:lang w:val="lt-LT" w:eastAsia="en-US"/>
        </w:rPr>
        <w:lastRenderedPageBreak/>
        <w:t xml:space="preserve">Jeigu apie šį vaistą norite sužinoti daugiau, kreipkitės į vietinį </w:t>
      </w:r>
      <w:r>
        <w:rPr>
          <w:rFonts w:eastAsia="Times New Roman" w:cs="Times New Roman"/>
          <w:snapToGrid w:val="0"/>
          <w:sz w:val="22"/>
          <w:szCs w:val="22"/>
          <w:lang w:val="lt-LT" w:eastAsia="en-US"/>
        </w:rPr>
        <w:t>registruotojo</w:t>
      </w:r>
      <w:r w:rsidRPr="00DE3522">
        <w:rPr>
          <w:rFonts w:eastAsia="Times New Roman" w:cs="Times New Roman"/>
          <w:snapToGrid w:val="0"/>
          <w:sz w:val="22"/>
          <w:szCs w:val="22"/>
          <w:lang w:val="lt-LT" w:eastAsia="en-US"/>
        </w:rPr>
        <w:t xml:space="preserve"> atstovą:</w:t>
      </w:r>
    </w:p>
    <w:p w:rsidR="00CF041F" w:rsidRPr="00DE3522" w:rsidRDefault="00CF041F" w:rsidP="00CF041F">
      <w:pPr>
        <w:autoSpaceDE w:val="0"/>
        <w:autoSpaceDN w:val="0"/>
        <w:adjustRightInd w:val="0"/>
        <w:rPr>
          <w:rFonts w:cs="Times New Roman"/>
          <w:color w:val="000000"/>
          <w:sz w:val="22"/>
          <w:szCs w:val="22"/>
          <w:highlight w:val="yellow"/>
          <w:lang w:val="lt-LT" w:eastAsia="en-US"/>
        </w:rPr>
      </w:pPr>
    </w:p>
    <w:p w:rsidR="00CF041F" w:rsidRPr="00DE3522" w:rsidRDefault="00CF041F" w:rsidP="00CF041F">
      <w:pPr>
        <w:autoSpaceDE w:val="0"/>
        <w:autoSpaceDN w:val="0"/>
        <w:adjustRightInd w:val="0"/>
        <w:rPr>
          <w:rFonts w:cs="Times New Roman"/>
          <w:color w:val="000000"/>
          <w:sz w:val="22"/>
          <w:szCs w:val="22"/>
          <w:lang w:val="lt-LT" w:eastAsia="en-US"/>
        </w:rPr>
      </w:pPr>
      <w:r w:rsidRPr="00DE3522">
        <w:rPr>
          <w:rFonts w:cs="Times New Roman"/>
          <w:color w:val="000000"/>
          <w:sz w:val="22"/>
          <w:szCs w:val="22"/>
          <w:lang w:val="lt-LT" w:eastAsia="en-US"/>
        </w:rPr>
        <w:t>UAB „</w:t>
      </w:r>
      <w:proofErr w:type="spellStart"/>
      <w:r w:rsidRPr="00DE3522">
        <w:rPr>
          <w:rFonts w:cs="Times New Roman"/>
          <w:color w:val="000000"/>
          <w:sz w:val="22"/>
          <w:szCs w:val="22"/>
          <w:lang w:val="lt-LT" w:eastAsia="en-US"/>
        </w:rPr>
        <w:t>Sicor</w:t>
      </w:r>
      <w:proofErr w:type="spellEnd"/>
      <w:r w:rsidRPr="00DE3522">
        <w:rPr>
          <w:rFonts w:cs="Times New Roman"/>
          <w:color w:val="000000"/>
          <w:sz w:val="22"/>
          <w:szCs w:val="22"/>
          <w:lang w:val="lt-LT" w:eastAsia="en-US"/>
        </w:rPr>
        <w:t xml:space="preserve"> </w:t>
      </w:r>
      <w:proofErr w:type="spellStart"/>
      <w:r w:rsidRPr="00DE3522">
        <w:rPr>
          <w:rFonts w:cs="Times New Roman"/>
          <w:color w:val="000000"/>
          <w:sz w:val="22"/>
          <w:szCs w:val="22"/>
          <w:lang w:val="lt-LT" w:eastAsia="en-US"/>
        </w:rPr>
        <w:t>Biotech</w:t>
      </w:r>
      <w:proofErr w:type="spellEnd"/>
      <w:r w:rsidRPr="00DE3522">
        <w:rPr>
          <w:rFonts w:cs="Times New Roman"/>
          <w:color w:val="000000"/>
          <w:sz w:val="22"/>
          <w:szCs w:val="22"/>
          <w:lang w:val="lt-LT" w:eastAsia="en-US"/>
        </w:rPr>
        <w:t>“</w:t>
      </w:r>
    </w:p>
    <w:p w:rsidR="00CF041F" w:rsidRDefault="00CF041F" w:rsidP="00CF041F">
      <w:pPr>
        <w:autoSpaceDE w:val="0"/>
        <w:autoSpaceDN w:val="0"/>
        <w:adjustRightInd w:val="0"/>
        <w:rPr>
          <w:rFonts w:cs="Times New Roman"/>
          <w:color w:val="000000"/>
          <w:sz w:val="22"/>
          <w:szCs w:val="22"/>
          <w:lang w:val="lt-LT" w:eastAsia="en-US"/>
        </w:rPr>
      </w:pPr>
      <w:r>
        <w:rPr>
          <w:rFonts w:cs="Times New Roman"/>
          <w:color w:val="000000"/>
          <w:sz w:val="22"/>
          <w:szCs w:val="22"/>
          <w:lang w:val="lt-LT" w:eastAsia="en-US"/>
        </w:rPr>
        <w:t>Molėtų pl. 5,</w:t>
      </w:r>
    </w:p>
    <w:p w:rsidR="00CF041F" w:rsidRPr="00DE3522" w:rsidRDefault="00CF041F" w:rsidP="00CF041F">
      <w:pPr>
        <w:autoSpaceDE w:val="0"/>
        <w:autoSpaceDN w:val="0"/>
        <w:adjustRightInd w:val="0"/>
        <w:rPr>
          <w:rFonts w:cs="Times New Roman"/>
          <w:color w:val="000000"/>
          <w:sz w:val="22"/>
          <w:szCs w:val="22"/>
          <w:lang w:val="lt-LT" w:eastAsia="en-US"/>
        </w:rPr>
      </w:pPr>
      <w:r>
        <w:rPr>
          <w:rFonts w:cs="Times New Roman"/>
          <w:color w:val="000000"/>
          <w:sz w:val="22"/>
          <w:szCs w:val="22"/>
          <w:lang w:val="lt-LT" w:eastAsia="en-US"/>
        </w:rPr>
        <w:t>LT-08409 Vilnius</w:t>
      </w:r>
    </w:p>
    <w:p w:rsidR="00CF041F" w:rsidRPr="00DE3522" w:rsidRDefault="00CF041F" w:rsidP="00CF041F">
      <w:pPr>
        <w:rPr>
          <w:rFonts w:eastAsia="Times New Roman" w:cs="Times New Roman"/>
          <w:noProof/>
          <w:sz w:val="22"/>
          <w:szCs w:val="22"/>
          <w:lang w:val="lt-LT" w:eastAsia="en-US"/>
        </w:rPr>
      </w:pPr>
      <w:r w:rsidRPr="00DE3522">
        <w:rPr>
          <w:rFonts w:cs="Times New Roman"/>
          <w:color w:val="000000"/>
          <w:sz w:val="22"/>
          <w:szCs w:val="22"/>
          <w:lang w:val="lt-LT" w:eastAsia="en-US"/>
        </w:rPr>
        <w:t>Tel.+370 5 266 02 03</w:t>
      </w:r>
    </w:p>
    <w:p w:rsidR="00CF041F" w:rsidRPr="00DE3522" w:rsidRDefault="00CF041F" w:rsidP="00CF041F">
      <w:pPr>
        <w:rPr>
          <w:rFonts w:eastAsia="Times New Roman" w:cs="Times New Roman"/>
          <w:snapToGrid w:val="0"/>
          <w:sz w:val="22"/>
          <w:szCs w:val="22"/>
          <w:lang w:val="lt-LT" w:eastAsia="en-US"/>
        </w:rPr>
      </w:pPr>
    </w:p>
    <w:p w:rsidR="00CF041F" w:rsidRPr="00DE3522" w:rsidRDefault="00CF041F" w:rsidP="00CF041F">
      <w:pPr>
        <w:rPr>
          <w:rFonts w:eastAsia="Times New Roman" w:cs="Times New Roman"/>
          <w:snapToGrid w:val="0"/>
          <w:sz w:val="22"/>
          <w:szCs w:val="22"/>
          <w:lang w:val="lt-LT" w:eastAsia="en-US"/>
        </w:rPr>
      </w:pPr>
      <w:r w:rsidRPr="000A73D0">
        <w:rPr>
          <w:rFonts w:eastAsia="Times New Roman" w:cs="Times New Roman"/>
          <w:b/>
          <w:snapToGrid w:val="0"/>
          <w:sz w:val="22"/>
          <w:szCs w:val="22"/>
          <w:lang w:val="lt-LT" w:eastAsia="en-US"/>
        </w:rPr>
        <w:t>Šis vaistas EEE valstybėse narėse registruotas tokiais pavadinimais:</w:t>
      </w:r>
    </w:p>
    <w:p w:rsidR="00CF041F" w:rsidRPr="00DE3522" w:rsidRDefault="00CF041F" w:rsidP="00CF041F">
      <w:pPr>
        <w:tabs>
          <w:tab w:val="left" w:pos="567"/>
        </w:tabs>
        <w:spacing w:line="260" w:lineRule="exact"/>
        <w:rPr>
          <w:rFonts w:eastAsia="Times New Roman" w:cs="Times New Roman"/>
          <w:sz w:val="22"/>
          <w:szCs w:val="22"/>
          <w:lang w:val="lt-LT" w:eastAsia="en-US"/>
        </w:rPr>
      </w:pPr>
      <w:r w:rsidRPr="00DE3522">
        <w:rPr>
          <w:rFonts w:eastAsia="Times New Roman" w:cs="Times New Roman"/>
          <w:sz w:val="22"/>
          <w:szCs w:val="22"/>
          <w:lang w:val="lt-LT" w:eastAsia="en-US" w:bidi="he-IL"/>
        </w:rPr>
        <w:t xml:space="preserve">Belgija: </w:t>
      </w:r>
      <w:proofErr w:type="spellStart"/>
      <w:r w:rsidRPr="00DE3522">
        <w:rPr>
          <w:rFonts w:eastAsia="Times New Roman" w:cs="Times New Roman"/>
          <w:sz w:val="22"/>
          <w:szCs w:val="22"/>
          <w:lang w:val="lt-LT" w:eastAsia="en-US"/>
        </w:rPr>
        <w:t>Pregabaline</w:t>
      </w:r>
      <w:proofErr w:type="spellEnd"/>
      <w:r w:rsidRPr="00DE3522">
        <w:rPr>
          <w:rFonts w:eastAsia="Times New Roman" w:cs="Times New Roman"/>
          <w:sz w:val="22"/>
          <w:szCs w:val="22"/>
          <w:lang w:val="lt-LT" w:eastAsia="en-US"/>
        </w:rPr>
        <w:t xml:space="preserve"> </w:t>
      </w:r>
      <w:proofErr w:type="spellStart"/>
      <w:r w:rsidRPr="00DE3522">
        <w:rPr>
          <w:rFonts w:eastAsia="Times New Roman" w:cs="Times New Roman"/>
          <w:sz w:val="22"/>
          <w:szCs w:val="22"/>
          <w:lang w:val="lt-LT" w:eastAsia="en-US"/>
        </w:rPr>
        <w:t>Teva</w:t>
      </w:r>
      <w:proofErr w:type="spellEnd"/>
    </w:p>
    <w:p w:rsidR="00CF041F" w:rsidRPr="00DE3522" w:rsidRDefault="00CF041F" w:rsidP="00CF041F">
      <w:pPr>
        <w:tabs>
          <w:tab w:val="left" w:pos="567"/>
        </w:tabs>
        <w:spacing w:line="260" w:lineRule="exact"/>
        <w:rPr>
          <w:rFonts w:eastAsia="Times New Roman" w:cs="Times New Roman"/>
          <w:sz w:val="22"/>
          <w:szCs w:val="22"/>
          <w:lang w:val="lt-LT" w:eastAsia="en-US"/>
        </w:rPr>
      </w:pPr>
      <w:r w:rsidRPr="00DE3522">
        <w:rPr>
          <w:rFonts w:eastAsia="Times New Roman" w:cs="Times New Roman"/>
          <w:sz w:val="22"/>
          <w:szCs w:val="22"/>
          <w:lang w:val="lt-LT" w:eastAsia="en-US"/>
        </w:rPr>
        <w:t xml:space="preserve">Bulgarija: </w:t>
      </w:r>
      <w:proofErr w:type="spellStart"/>
      <w:r w:rsidRPr="00DE3522">
        <w:rPr>
          <w:rFonts w:eastAsia="Times New Roman" w:cs="Times New Roman"/>
          <w:sz w:val="22"/>
          <w:szCs w:val="22"/>
          <w:lang w:val="lt-LT" w:eastAsia="en-US"/>
        </w:rPr>
        <w:t>Прегабалин</w:t>
      </w:r>
      <w:proofErr w:type="spellEnd"/>
      <w:r w:rsidRPr="00DE3522">
        <w:rPr>
          <w:rFonts w:eastAsia="Times New Roman" w:cs="Times New Roman"/>
          <w:sz w:val="22"/>
          <w:szCs w:val="22"/>
          <w:lang w:val="lt-LT" w:eastAsia="en-US"/>
        </w:rPr>
        <w:t xml:space="preserve"> </w:t>
      </w:r>
      <w:proofErr w:type="spellStart"/>
      <w:r w:rsidRPr="00DE3522">
        <w:rPr>
          <w:rFonts w:eastAsia="Times New Roman" w:cs="Times New Roman"/>
          <w:sz w:val="22"/>
          <w:szCs w:val="22"/>
          <w:lang w:val="lt-LT" w:eastAsia="en-US"/>
        </w:rPr>
        <w:t>Тева</w:t>
      </w:r>
      <w:proofErr w:type="spellEnd"/>
    </w:p>
    <w:p w:rsidR="00CF041F" w:rsidRPr="00DE3522" w:rsidRDefault="00CF041F" w:rsidP="00CF041F">
      <w:pPr>
        <w:tabs>
          <w:tab w:val="left" w:pos="567"/>
        </w:tabs>
        <w:spacing w:line="260" w:lineRule="exact"/>
        <w:rPr>
          <w:rFonts w:eastAsia="Times New Roman" w:cs="Times New Roman"/>
          <w:sz w:val="22"/>
          <w:szCs w:val="22"/>
          <w:lang w:val="lt-LT" w:eastAsia="en-US"/>
        </w:rPr>
      </w:pPr>
      <w:r w:rsidRPr="00DE3522">
        <w:rPr>
          <w:rFonts w:eastAsia="Times New Roman" w:cs="Times New Roman"/>
          <w:sz w:val="22"/>
          <w:szCs w:val="22"/>
          <w:lang w:val="lt-LT" w:eastAsia="en-US"/>
        </w:rPr>
        <w:t>Graikija</w:t>
      </w:r>
      <w:r>
        <w:rPr>
          <w:rFonts w:eastAsia="Times New Roman" w:cs="Times New Roman"/>
          <w:sz w:val="22"/>
          <w:szCs w:val="22"/>
          <w:lang w:val="lt-LT" w:eastAsia="en-US"/>
        </w:rPr>
        <w:t>, Kipras</w:t>
      </w:r>
      <w:r w:rsidRPr="00DE3522">
        <w:rPr>
          <w:rFonts w:eastAsia="Times New Roman" w:cs="Times New Roman"/>
          <w:sz w:val="22"/>
          <w:szCs w:val="22"/>
          <w:lang w:val="lt-LT" w:eastAsia="en-US"/>
        </w:rPr>
        <w:t xml:space="preserve">: </w:t>
      </w:r>
      <w:proofErr w:type="spellStart"/>
      <w:r w:rsidRPr="00DE3522">
        <w:rPr>
          <w:rFonts w:eastAsia="Times New Roman" w:cs="Times New Roman"/>
          <w:sz w:val="22"/>
          <w:szCs w:val="22"/>
          <w:lang w:val="lt-LT" w:eastAsia="en-US"/>
        </w:rPr>
        <w:t>Pregabalin</w:t>
      </w:r>
      <w:proofErr w:type="spellEnd"/>
      <w:r w:rsidRPr="00DE3522">
        <w:rPr>
          <w:rFonts w:eastAsia="Times New Roman" w:cs="Times New Roman"/>
          <w:sz w:val="22"/>
          <w:szCs w:val="22"/>
          <w:lang w:val="lt-LT" w:eastAsia="en-US"/>
        </w:rPr>
        <w:t>/</w:t>
      </w:r>
      <w:proofErr w:type="spellStart"/>
      <w:r w:rsidRPr="00DE3522">
        <w:rPr>
          <w:rFonts w:eastAsia="Times New Roman" w:cs="Times New Roman"/>
          <w:sz w:val="22"/>
          <w:szCs w:val="22"/>
          <w:lang w:val="lt-LT" w:eastAsia="en-US"/>
        </w:rPr>
        <w:t>Teva</w:t>
      </w:r>
      <w:proofErr w:type="spellEnd"/>
    </w:p>
    <w:p w:rsidR="00CF041F" w:rsidRPr="00DE3522" w:rsidRDefault="00CF041F" w:rsidP="00CF041F">
      <w:pPr>
        <w:tabs>
          <w:tab w:val="left" w:pos="567"/>
        </w:tabs>
        <w:spacing w:line="260" w:lineRule="exact"/>
        <w:rPr>
          <w:rFonts w:eastAsia="Times New Roman" w:cs="Times New Roman"/>
          <w:sz w:val="22"/>
          <w:szCs w:val="22"/>
          <w:lang w:val="lt-LT" w:eastAsia="en-US"/>
        </w:rPr>
      </w:pPr>
      <w:r w:rsidRPr="00DE3522">
        <w:rPr>
          <w:rFonts w:eastAsia="Times New Roman" w:cs="Times New Roman"/>
          <w:sz w:val="22"/>
          <w:szCs w:val="22"/>
          <w:lang w:val="lt-LT" w:eastAsia="en-US"/>
        </w:rPr>
        <w:t xml:space="preserve">Ispanija: </w:t>
      </w:r>
      <w:proofErr w:type="spellStart"/>
      <w:r w:rsidRPr="00DE3522">
        <w:rPr>
          <w:rFonts w:eastAsia="Times New Roman" w:cs="Times New Roman"/>
          <w:sz w:val="22"/>
          <w:szCs w:val="22"/>
          <w:lang w:val="lt-LT" w:eastAsia="en-US"/>
        </w:rPr>
        <w:t>Pregabalina</w:t>
      </w:r>
      <w:proofErr w:type="spellEnd"/>
      <w:r w:rsidRPr="00DE3522">
        <w:rPr>
          <w:rFonts w:eastAsia="Times New Roman" w:cs="Times New Roman"/>
          <w:sz w:val="22"/>
          <w:szCs w:val="22"/>
          <w:lang w:val="lt-LT" w:eastAsia="en-US"/>
        </w:rPr>
        <w:t xml:space="preserve"> </w:t>
      </w:r>
      <w:proofErr w:type="spellStart"/>
      <w:r w:rsidRPr="00DE3522">
        <w:rPr>
          <w:rFonts w:eastAsia="Times New Roman" w:cs="Times New Roman"/>
          <w:sz w:val="22"/>
          <w:szCs w:val="22"/>
          <w:lang w:val="lt-LT" w:eastAsia="en-US"/>
        </w:rPr>
        <w:t>Tevagen</w:t>
      </w:r>
      <w:proofErr w:type="spellEnd"/>
    </w:p>
    <w:p w:rsidR="00CF041F" w:rsidRPr="00DE3522" w:rsidRDefault="00CF041F" w:rsidP="00CF041F">
      <w:pPr>
        <w:tabs>
          <w:tab w:val="left" w:pos="567"/>
        </w:tabs>
        <w:spacing w:line="260" w:lineRule="exact"/>
        <w:rPr>
          <w:rFonts w:eastAsia="Times New Roman" w:cs="Times New Roman"/>
          <w:sz w:val="22"/>
          <w:szCs w:val="22"/>
          <w:lang w:val="lt-LT" w:eastAsia="en-US"/>
        </w:rPr>
      </w:pPr>
      <w:r w:rsidRPr="00DE3522">
        <w:rPr>
          <w:rFonts w:eastAsia="Times New Roman" w:cs="Times New Roman"/>
          <w:sz w:val="22"/>
          <w:szCs w:val="22"/>
          <w:lang w:val="lt-LT" w:eastAsia="en-US"/>
        </w:rPr>
        <w:t xml:space="preserve">Jungtinė Karalystė: </w:t>
      </w:r>
      <w:proofErr w:type="spellStart"/>
      <w:r w:rsidRPr="00DE3522">
        <w:rPr>
          <w:rFonts w:eastAsia="Times New Roman" w:cs="Times New Roman"/>
          <w:sz w:val="22"/>
          <w:szCs w:val="22"/>
          <w:lang w:val="lt-LT" w:eastAsia="en-US"/>
        </w:rPr>
        <w:t>Pregabalin</w:t>
      </w:r>
      <w:proofErr w:type="spellEnd"/>
      <w:r w:rsidRPr="00DE3522">
        <w:rPr>
          <w:rFonts w:eastAsia="Times New Roman" w:cs="Times New Roman"/>
          <w:sz w:val="22"/>
          <w:szCs w:val="22"/>
          <w:lang w:val="lt-LT" w:eastAsia="en-US"/>
        </w:rPr>
        <w:t xml:space="preserve"> </w:t>
      </w:r>
      <w:proofErr w:type="spellStart"/>
      <w:r w:rsidRPr="00DE3522">
        <w:rPr>
          <w:rFonts w:eastAsia="Times New Roman" w:cs="Times New Roman"/>
          <w:sz w:val="22"/>
          <w:szCs w:val="22"/>
          <w:lang w:val="lt-LT" w:eastAsia="en-US"/>
        </w:rPr>
        <w:t>Teva</w:t>
      </w:r>
      <w:proofErr w:type="spellEnd"/>
    </w:p>
    <w:p w:rsidR="00CF041F" w:rsidRPr="00DE3522" w:rsidRDefault="00CF041F" w:rsidP="00CF041F">
      <w:pPr>
        <w:tabs>
          <w:tab w:val="left" w:pos="567"/>
        </w:tabs>
        <w:spacing w:line="260" w:lineRule="exact"/>
        <w:rPr>
          <w:rFonts w:eastAsia="Times New Roman" w:cs="Times New Roman"/>
          <w:sz w:val="22"/>
          <w:szCs w:val="22"/>
          <w:lang w:val="lt-LT" w:eastAsia="en-US"/>
        </w:rPr>
      </w:pPr>
      <w:r w:rsidRPr="00DE3522">
        <w:rPr>
          <w:rFonts w:eastAsia="Times New Roman" w:cs="Times New Roman"/>
          <w:sz w:val="22"/>
          <w:szCs w:val="22"/>
          <w:lang w:val="lt-LT" w:eastAsia="en-US"/>
        </w:rPr>
        <w:t xml:space="preserve">Kroatija: </w:t>
      </w:r>
      <w:proofErr w:type="spellStart"/>
      <w:r w:rsidRPr="00DE3522">
        <w:rPr>
          <w:rFonts w:eastAsia="Times New Roman" w:cs="Times New Roman"/>
          <w:sz w:val="22"/>
          <w:szCs w:val="22"/>
          <w:lang w:val="lt-LT" w:eastAsia="en-US"/>
        </w:rPr>
        <w:t>Pregabalin</w:t>
      </w:r>
      <w:proofErr w:type="spellEnd"/>
      <w:r w:rsidRPr="00DE3522">
        <w:rPr>
          <w:rFonts w:eastAsia="Times New Roman" w:cs="Times New Roman"/>
          <w:sz w:val="22"/>
          <w:szCs w:val="22"/>
          <w:lang w:val="lt-LT" w:eastAsia="en-US"/>
        </w:rPr>
        <w:t xml:space="preserve"> </w:t>
      </w:r>
      <w:proofErr w:type="spellStart"/>
      <w:r w:rsidRPr="00DE3522">
        <w:rPr>
          <w:rFonts w:eastAsia="Times New Roman" w:cs="Times New Roman"/>
          <w:sz w:val="22"/>
          <w:szCs w:val="22"/>
          <w:lang w:val="lt-LT" w:eastAsia="en-US"/>
        </w:rPr>
        <w:t>Pliva</w:t>
      </w:r>
      <w:proofErr w:type="spellEnd"/>
    </w:p>
    <w:p w:rsidR="00CF041F" w:rsidRPr="00DE3522" w:rsidRDefault="00CF041F" w:rsidP="00CF041F">
      <w:pPr>
        <w:tabs>
          <w:tab w:val="left" w:pos="567"/>
        </w:tabs>
        <w:spacing w:line="260" w:lineRule="exact"/>
        <w:rPr>
          <w:rFonts w:eastAsia="Times New Roman" w:cs="Times New Roman"/>
          <w:sz w:val="22"/>
          <w:szCs w:val="22"/>
          <w:lang w:val="lt-LT" w:eastAsia="en-US"/>
        </w:rPr>
      </w:pPr>
      <w:r w:rsidRPr="00DE3522">
        <w:rPr>
          <w:rFonts w:eastAsia="Times New Roman" w:cs="Times New Roman"/>
          <w:sz w:val="22"/>
          <w:szCs w:val="22"/>
          <w:lang w:val="lt-LT" w:eastAsia="en-US"/>
        </w:rPr>
        <w:t xml:space="preserve">Portugalija: </w:t>
      </w:r>
      <w:proofErr w:type="spellStart"/>
      <w:r w:rsidRPr="00DE3522">
        <w:rPr>
          <w:rFonts w:eastAsia="Times New Roman" w:cs="Times New Roman"/>
          <w:sz w:val="22"/>
          <w:szCs w:val="22"/>
          <w:lang w:val="lt-LT" w:eastAsia="en-US"/>
        </w:rPr>
        <w:t>Pregabalina</w:t>
      </w:r>
      <w:proofErr w:type="spellEnd"/>
      <w:r w:rsidRPr="00DE3522">
        <w:rPr>
          <w:rFonts w:eastAsia="Times New Roman" w:cs="Times New Roman"/>
          <w:sz w:val="22"/>
          <w:szCs w:val="22"/>
          <w:lang w:val="lt-LT" w:eastAsia="en-US"/>
        </w:rPr>
        <w:t xml:space="preserve"> </w:t>
      </w:r>
      <w:proofErr w:type="spellStart"/>
      <w:r w:rsidRPr="00DE3522">
        <w:rPr>
          <w:rFonts w:eastAsia="Times New Roman" w:cs="Times New Roman"/>
          <w:sz w:val="22"/>
          <w:szCs w:val="22"/>
          <w:lang w:val="lt-LT" w:eastAsia="en-US"/>
        </w:rPr>
        <w:t>Zidrium</w:t>
      </w:r>
      <w:proofErr w:type="spellEnd"/>
    </w:p>
    <w:p w:rsidR="00CF041F" w:rsidRPr="00DE3522" w:rsidRDefault="00CF041F" w:rsidP="00CF041F">
      <w:pPr>
        <w:tabs>
          <w:tab w:val="left" w:pos="567"/>
        </w:tabs>
        <w:spacing w:line="260" w:lineRule="exact"/>
        <w:rPr>
          <w:rFonts w:eastAsia="Times New Roman" w:cs="Times New Roman"/>
          <w:sz w:val="22"/>
          <w:szCs w:val="22"/>
          <w:lang w:val="lt-LT" w:eastAsia="en-US"/>
        </w:rPr>
      </w:pPr>
      <w:r w:rsidRPr="00DE3522">
        <w:rPr>
          <w:rFonts w:eastAsia="Times New Roman" w:cs="Times New Roman"/>
          <w:sz w:val="22"/>
          <w:szCs w:val="22"/>
          <w:lang w:val="lt-LT" w:eastAsia="en-US"/>
        </w:rPr>
        <w:t xml:space="preserve">Prancūzija: </w:t>
      </w:r>
      <w:proofErr w:type="spellStart"/>
      <w:r w:rsidRPr="00DE3522">
        <w:rPr>
          <w:rFonts w:eastAsia="Times New Roman" w:cs="Times New Roman"/>
          <w:sz w:val="22"/>
          <w:szCs w:val="22"/>
          <w:lang w:val="lt-LT" w:eastAsia="en-US"/>
        </w:rPr>
        <w:t>Pregabaline</w:t>
      </w:r>
      <w:proofErr w:type="spellEnd"/>
      <w:r w:rsidRPr="00DE3522">
        <w:rPr>
          <w:rFonts w:eastAsia="Times New Roman" w:cs="Times New Roman"/>
          <w:sz w:val="22"/>
          <w:szCs w:val="22"/>
          <w:lang w:val="lt-LT" w:eastAsia="en-US"/>
        </w:rPr>
        <w:t xml:space="preserve"> </w:t>
      </w:r>
      <w:proofErr w:type="spellStart"/>
      <w:r w:rsidRPr="00DE3522">
        <w:rPr>
          <w:rFonts w:eastAsia="Times New Roman" w:cs="Times New Roman"/>
          <w:sz w:val="22"/>
          <w:szCs w:val="22"/>
          <w:lang w:val="lt-LT" w:eastAsia="en-US"/>
        </w:rPr>
        <w:t>Teva</w:t>
      </w:r>
      <w:proofErr w:type="spellEnd"/>
      <w:r w:rsidRPr="00DE3522">
        <w:rPr>
          <w:rFonts w:eastAsia="Times New Roman" w:cs="Times New Roman"/>
          <w:sz w:val="22"/>
          <w:szCs w:val="22"/>
          <w:lang w:val="lt-LT" w:eastAsia="en-US"/>
        </w:rPr>
        <w:t xml:space="preserve"> </w:t>
      </w:r>
      <w:proofErr w:type="spellStart"/>
      <w:r w:rsidRPr="00DE3522">
        <w:rPr>
          <w:rFonts w:eastAsia="Times New Roman" w:cs="Times New Roman"/>
          <w:sz w:val="22"/>
          <w:szCs w:val="22"/>
          <w:lang w:val="lt-LT" w:eastAsia="en-US"/>
        </w:rPr>
        <w:t>Santé</w:t>
      </w:r>
      <w:proofErr w:type="spellEnd"/>
    </w:p>
    <w:p w:rsidR="00CF041F" w:rsidRPr="00DE3522" w:rsidRDefault="00CF041F" w:rsidP="00CF041F">
      <w:pPr>
        <w:tabs>
          <w:tab w:val="left" w:pos="567"/>
        </w:tabs>
        <w:spacing w:line="260" w:lineRule="exact"/>
        <w:rPr>
          <w:rFonts w:eastAsia="Times New Roman" w:cs="Times New Roman"/>
          <w:sz w:val="22"/>
          <w:szCs w:val="22"/>
          <w:lang w:val="lt-LT" w:eastAsia="en-US"/>
        </w:rPr>
      </w:pPr>
      <w:r>
        <w:rPr>
          <w:rFonts w:eastAsia="Times New Roman" w:cs="Times New Roman"/>
          <w:sz w:val="22"/>
          <w:szCs w:val="22"/>
          <w:lang w:val="lt-LT" w:eastAsia="en-US"/>
        </w:rPr>
        <w:t xml:space="preserve">Vengrija: </w:t>
      </w:r>
      <w:proofErr w:type="spellStart"/>
      <w:r>
        <w:rPr>
          <w:rFonts w:eastAsia="Times New Roman" w:cs="Times New Roman"/>
          <w:sz w:val="22"/>
          <w:szCs w:val="22"/>
          <w:lang w:val="lt-LT" w:eastAsia="en-US"/>
        </w:rPr>
        <w:t>Pregabalin-Teva</w:t>
      </w:r>
      <w:proofErr w:type="spellEnd"/>
    </w:p>
    <w:p w:rsidR="00CF041F" w:rsidRDefault="00CF041F" w:rsidP="00CF041F">
      <w:pPr>
        <w:rPr>
          <w:rFonts w:eastAsia="Times New Roman" w:cs="Times New Roman"/>
          <w:snapToGrid w:val="0"/>
          <w:sz w:val="22"/>
          <w:szCs w:val="22"/>
          <w:lang w:val="lt-LT" w:eastAsia="en-US"/>
        </w:rPr>
      </w:pPr>
      <w:r>
        <w:rPr>
          <w:rFonts w:eastAsia="Times New Roman" w:cs="Times New Roman"/>
          <w:snapToGrid w:val="0"/>
          <w:sz w:val="22"/>
          <w:szCs w:val="22"/>
          <w:lang w:val="lt-LT" w:eastAsia="en-US"/>
        </w:rPr>
        <w:t xml:space="preserve">Airija, Čekija, Danija, Estija, Italija, Jungtinė Karalystė, Latvija, Lenkija, Malta, Nyderlandai, Slovakija, Slovėnija, Švedija: </w:t>
      </w:r>
      <w:proofErr w:type="spellStart"/>
      <w:r>
        <w:rPr>
          <w:rFonts w:eastAsia="Times New Roman" w:cs="Times New Roman"/>
          <w:snapToGrid w:val="0"/>
          <w:sz w:val="22"/>
          <w:szCs w:val="22"/>
          <w:lang w:val="lt-LT" w:eastAsia="en-US"/>
        </w:rPr>
        <w:t>Pregabalin</w:t>
      </w:r>
      <w:proofErr w:type="spellEnd"/>
      <w:r>
        <w:rPr>
          <w:rFonts w:eastAsia="Times New Roman" w:cs="Times New Roman"/>
          <w:snapToGrid w:val="0"/>
          <w:sz w:val="22"/>
          <w:szCs w:val="22"/>
          <w:lang w:val="lt-LT" w:eastAsia="en-US"/>
        </w:rPr>
        <w:t xml:space="preserve"> </w:t>
      </w:r>
      <w:proofErr w:type="spellStart"/>
      <w:r>
        <w:rPr>
          <w:rFonts w:eastAsia="Times New Roman" w:cs="Times New Roman"/>
          <w:snapToGrid w:val="0"/>
          <w:sz w:val="22"/>
          <w:szCs w:val="22"/>
          <w:lang w:val="lt-LT" w:eastAsia="en-US"/>
        </w:rPr>
        <w:t>Teva</w:t>
      </w:r>
      <w:proofErr w:type="spellEnd"/>
    </w:p>
    <w:p w:rsidR="00CF041F" w:rsidRDefault="00CF041F" w:rsidP="00CF041F">
      <w:pPr>
        <w:rPr>
          <w:rFonts w:eastAsia="Times New Roman" w:cs="Times New Roman"/>
          <w:snapToGrid w:val="0"/>
          <w:sz w:val="22"/>
          <w:szCs w:val="22"/>
          <w:lang w:val="lt-LT" w:eastAsia="en-US"/>
        </w:rPr>
      </w:pPr>
      <w:r>
        <w:rPr>
          <w:rFonts w:eastAsia="Times New Roman" w:cs="Times New Roman"/>
          <w:snapToGrid w:val="0"/>
          <w:sz w:val="22"/>
          <w:szCs w:val="22"/>
          <w:lang w:val="lt-LT" w:eastAsia="en-US"/>
        </w:rPr>
        <w:t xml:space="preserve">Liuksemburgas, Vokietija: </w:t>
      </w:r>
      <w:proofErr w:type="spellStart"/>
      <w:r w:rsidRPr="004E3751">
        <w:rPr>
          <w:rFonts w:eastAsia="Times New Roman" w:cs="Times New Roman"/>
          <w:snapToGrid w:val="0"/>
          <w:sz w:val="22"/>
          <w:szCs w:val="22"/>
          <w:lang w:val="lt-LT" w:eastAsia="en-US"/>
        </w:rPr>
        <w:t>Pregabalin-ratiopharm</w:t>
      </w:r>
      <w:proofErr w:type="spellEnd"/>
    </w:p>
    <w:p w:rsidR="00CF041F" w:rsidRPr="00DE3522" w:rsidRDefault="00CF041F" w:rsidP="00CF041F">
      <w:pPr>
        <w:rPr>
          <w:rFonts w:eastAsia="Times New Roman" w:cs="Times New Roman"/>
          <w:snapToGrid w:val="0"/>
          <w:sz w:val="22"/>
          <w:szCs w:val="22"/>
          <w:lang w:val="lt-LT" w:eastAsia="en-US"/>
        </w:rPr>
      </w:pPr>
    </w:p>
    <w:p w:rsidR="00CF041F" w:rsidRPr="00DE3522" w:rsidRDefault="00CF041F" w:rsidP="00CF041F">
      <w:pPr>
        <w:numPr>
          <w:ilvl w:val="12"/>
          <w:numId w:val="0"/>
        </w:numPr>
        <w:ind w:right="-2"/>
        <w:rPr>
          <w:rFonts w:eastAsia="Times New Roman" w:cs="Times New Roman"/>
          <w:b/>
          <w:snapToGrid w:val="0"/>
          <w:sz w:val="22"/>
          <w:szCs w:val="22"/>
          <w:lang w:val="lt-LT" w:eastAsia="en-US"/>
        </w:rPr>
      </w:pPr>
      <w:r w:rsidRPr="00DE3522">
        <w:rPr>
          <w:rFonts w:eastAsia="Times New Roman" w:cs="Times New Roman"/>
          <w:b/>
          <w:snapToGrid w:val="0"/>
          <w:sz w:val="22"/>
          <w:szCs w:val="22"/>
          <w:lang w:val="lt-LT" w:eastAsia="en-US"/>
        </w:rPr>
        <w:t>Šis pakuotės lapelis paskutinį kartą peržiūrėtas</w:t>
      </w:r>
      <w:r>
        <w:rPr>
          <w:rFonts w:eastAsia="Times New Roman" w:cs="Times New Roman"/>
          <w:b/>
          <w:snapToGrid w:val="0"/>
          <w:sz w:val="22"/>
          <w:szCs w:val="22"/>
          <w:lang w:val="lt-LT" w:eastAsia="en-US"/>
        </w:rPr>
        <w:t xml:space="preserve"> </w:t>
      </w:r>
      <w:r w:rsidR="00DF036D">
        <w:rPr>
          <w:rFonts w:eastAsia="Times New Roman" w:cs="Times New Roman"/>
          <w:b/>
          <w:snapToGrid w:val="0"/>
          <w:sz w:val="22"/>
          <w:szCs w:val="22"/>
          <w:lang w:val="lt-LT" w:eastAsia="en-US"/>
        </w:rPr>
        <w:t>2017-05-25.</w:t>
      </w:r>
    </w:p>
    <w:p w:rsidR="00CF041F" w:rsidRPr="00DE3522" w:rsidRDefault="00CF041F" w:rsidP="00CF041F">
      <w:pPr>
        <w:rPr>
          <w:rFonts w:eastAsia="Times New Roman" w:cs="Times New Roman"/>
          <w:b/>
          <w:snapToGrid w:val="0"/>
          <w:sz w:val="22"/>
          <w:szCs w:val="22"/>
          <w:lang w:val="lt-LT" w:eastAsia="en-US"/>
        </w:rPr>
      </w:pPr>
    </w:p>
    <w:p w:rsidR="00CF041F" w:rsidRPr="00DE3522" w:rsidRDefault="00CF041F" w:rsidP="00CF041F">
      <w:pPr>
        <w:rPr>
          <w:rFonts w:eastAsia="Times New Roman" w:cs="Times New Roman"/>
          <w:snapToGrid w:val="0"/>
          <w:sz w:val="22"/>
          <w:szCs w:val="22"/>
          <w:lang w:val="lt-LT" w:eastAsia="en-US"/>
        </w:rPr>
      </w:pPr>
    </w:p>
    <w:p w:rsidR="001D452C" w:rsidRDefault="00CF041F">
      <w:pPr>
        <w:rPr>
          <w:rFonts w:eastAsia="Times New Roman" w:cs="Times New Roman"/>
          <w:snapToGrid w:val="0"/>
          <w:sz w:val="22"/>
          <w:szCs w:val="22"/>
          <w:lang w:val="lt-LT" w:eastAsia="en-US"/>
        </w:rPr>
      </w:pPr>
      <w:r w:rsidRPr="00DE3522">
        <w:rPr>
          <w:rFonts w:eastAsia="Times New Roman" w:cs="Times New Roman"/>
          <w:snapToGrid w:val="0"/>
          <w:sz w:val="22"/>
          <w:szCs w:val="22"/>
          <w:lang w:val="lt-LT" w:eastAsia="en-US"/>
        </w:rPr>
        <w:t>Išsami informacija apie šį vaistą pateikiama Valstybinės vaistų kontrolės tarnybos prie Lietuvos Respublikos sveikatos apsaugos ministerijos tinklalapyje</w:t>
      </w:r>
      <w:r w:rsidRPr="00DE3522">
        <w:rPr>
          <w:rFonts w:eastAsia="Times New Roman" w:cs="Times New Roman"/>
          <w:i/>
          <w:snapToGrid w:val="0"/>
          <w:sz w:val="22"/>
          <w:szCs w:val="22"/>
          <w:lang w:val="lt-LT" w:eastAsia="en-US"/>
        </w:rPr>
        <w:t xml:space="preserve"> </w:t>
      </w:r>
      <w:hyperlink r:id="rId9" w:history="1">
        <w:r w:rsidRPr="00DE3522">
          <w:rPr>
            <w:rFonts w:eastAsia="SimSun" w:cs="Times New Roman"/>
            <w:snapToGrid w:val="0"/>
            <w:color w:val="0000FF"/>
            <w:sz w:val="22"/>
            <w:szCs w:val="22"/>
            <w:u w:val="single"/>
            <w:lang w:val="lt-LT" w:eastAsia="en-US"/>
          </w:rPr>
          <w:t>http://www.vvkt.lt/</w:t>
        </w:r>
      </w:hyperlink>
      <w:r w:rsidRPr="00DE3522">
        <w:rPr>
          <w:rFonts w:eastAsia="Times New Roman" w:cs="Times New Roman"/>
          <w:snapToGrid w:val="0"/>
          <w:sz w:val="22"/>
          <w:szCs w:val="22"/>
          <w:lang w:val="lt-LT" w:eastAsia="en-US"/>
        </w:rPr>
        <w:t>.</w:t>
      </w:r>
    </w:p>
    <w:p w:rsidR="004B28A8" w:rsidRDefault="004B28A8">
      <w:pPr>
        <w:rPr>
          <w:rFonts w:eastAsia="Times New Roman" w:cs="Times New Roman"/>
          <w:snapToGrid w:val="0"/>
          <w:sz w:val="22"/>
          <w:szCs w:val="22"/>
          <w:lang w:val="lt-LT" w:eastAsia="en-US"/>
        </w:rPr>
      </w:pPr>
    </w:p>
    <w:p w:rsidR="004B28A8" w:rsidRDefault="004B28A8">
      <w:bookmarkStart w:id="2" w:name="_GoBack"/>
      <w:bookmarkEnd w:id="2"/>
      <w:permStart w:id="2038654435" w:edGrp="everyone"/>
      <w:permEnd w:id="2038654435"/>
    </w:p>
    <w:sectPr w:rsidR="004B28A8" w:rsidSect="000A36BE">
      <w:headerReference w:type="default" r:id="rId10"/>
      <w:footerReference w:type="even" r:id="rId11"/>
      <w:footerReference w:type="default" r:id="rId12"/>
      <w:pgSz w:w="11907" w:h="16840" w:code="9"/>
      <w:pgMar w:top="1134" w:right="1418" w:bottom="1134" w:left="1418" w:header="737" w:footer="737"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0002" w:rsidRDefault="00580002">
      <w:r>
        <w:separator/>
      </w:r>
    </w:p>
  </w:endnote>
  <w:endnote w:type="continuationSeparator" w:id="0">
    <w:p w:rsidR="00580002" w:rsidRDefault="005800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BA"/>
    <w:family w:val="swiss"/>
    <w:pitch w:val="variable"/>
    <w:sig w:usb0="A1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08AB" w:rsidRDefault="00CF041F" w:rsidP="000A36BE">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2608AB" w:rsidRDefault="004B28A8" w:rsidP="000A36BE">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2"/>
      </w:rPr>
      <w:id w:val="2063362203"/>
      <w:docPartObj>
        <w:docPartGallery w:val="Page Numbers (Bottom of Page)"/>
        <w:docPartUnique/>
      </w:docPartObj>
    </w:sdtPr>
    <w:sdtEndPr>
      <w:rPr>
        <w:noProof/>
      </w:rPr>
    </w:sdtEndPr>
    <w:sdtContent>
      <w:p w:rsidR="002608AB" w:rsidRPr="00F9740E" w:rsidRDefault="00CF041F">
        <w:pPr>
          <w:pStyle w:val="Porat"/>
          <w:jc w:val="right"/>
          <w:rPr>
            <w:sz w:val="22"/>
          </w:rPr>
        </w:pPr>
        <w:r w:rsidRPr="00F9740E">
          <w:rPr>
            <w:sz w:val="22"/>
          </w:rPr>
          <w:fldChar w:fldCharType="begin"/>
        </w:r>
        <w:r w:rsidRPr="00F9740E">
          <w:rPr>
            <w:sz w:val="22"/>
          </w:rPr>
          <w:instrText xml:space="preserve"> PAGE   \* MERGEFORMAT </w:instrText>
        </w:r>
        <w:r w:rsidRPr="00F9740E">
          <w:rPr>
            <w:sz w:val="22"/>
          </w:rPr>
          <w:fldChar w:fldCharType="separate"/>
        </w:r>
        <w:r w:rsidR="004B28A8">
          <w:rPr>
            <w:noProof/>
            <w:sz w:val="22"/>
          </w:rPr>
          <w:t>32</w:t>
        </w:r>
        <w:r w:rsidRPr="00F9740E">
          <w:rPr>
            <w:noProof/>
            <w:sz w:val="22"/>
          </w:rPr>
          <w:fldChar w:fldCharType="end"/>
        </w:r>
      </w:p>
    </w:sdtContent>
  </w:sdt>
  <w:p w:rsidR="002608AB" w:rsidRDefault="004B28A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0002" w:rsidRDefault="00580002">
      <w:r>
        <w:separator/>
      </w:r>
    </w:p>
  </w:footnote>
  <w:footnote w:type="continuationSeparator" w:id="0">
    <w:p w:rsidR="00580002" w:rsidRDefault="0058000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08AB" w:rsidRDefault="004B28A8" w:rsidP="000A36BE">
    <w:pPr>
      <w:pStyle w:val="Antrats"/>
    </w:pPr>
    <w:bookmarkStart w:id="3" w:name="TableTag1"/>
    <w:bookmarkEnd w:id="3"/>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A8753C4"/>
    <w:multiLevelType w:val="hybridMultilevel"/>
    <w:tmpl w:val="7DEA11E0"/>
    <w:lvl w:ilvl="0" w:tplc="E6E232E0">
      <w:start w:val="2"/>
      <w:numFmt w:val="bullet"/>
      <w:pStyle w:val="BT-EMEASMCA"/>
      <w:lvlText w:val="-"/>
      <w:lvlJc w:val="left"/>
      <w:pPr>
        <w:ind w:left="1287" w:hanging="360"/>
      </w:pPr>
      <w:rPr>
        <w:rFonts w:ascii="Times New Roman" w:eastAsia="Times New Roman" w:hAnsi="Times New Roman" w:cs="Times New Roman"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ZIMaeIgBpFp5FYpkIUQqKLHhnccD5Z1wFR+aWCxNaB3t2JUXbZoLyAQKLrNn7QB08p6vInuqpp2mE8MhawIeGg==" w:salt="rG3ImlfsntcP/hcbmhodXQ=="/>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02AD"/>
    <w:rsid w:val="0009620D"/>
    <w:rsid w:val="00193BED"/>
    <w:rsid w:val="001A39F9"/>
    <w:rsid w:val="001D452C"/>
    <w:rsid w:val="002126C3"/>
    <w:rsid w:val="00245CC1"/>
    <w:rsid w:val="00266658"/>
    <w:rsid w:val="00281F9E"/>
    <w:rsid w:val="003955FE"/>
    <w:rsid w:val="004B28A8"/>
    <w:rsid w:val="004F7B96"/>
    <w:rsid w:val="0053421F"/>
    <w:rsid w:val="00580002"/>
    <w:rsid w:val="00581BF8"/>
    <w:rsid w:val="00607AAE"/>
    <w:rsid w:val="00620DF2"/>
    <w:rsid w:val="009402AD"/>
    <w:rsid w:val="009E26EB"/>
    <w:rsid w:val="00A0022F"/>
    <w:rsid w:val="00AF27A9"/>
    <w:rsid w:val="00B5112D"/>
    <w:rsid w:val="00B713B8"/>
    <w:rsid w:val="00BC2FB8"/>
    <w:rsid w:val="00CF041F"/>
    <w:rsid w:val="00DB613A"/>
    <w:rsid w:val="00DF036D"/>
    <w:rsid w:val="00EA70FA"/>
    <w:rsid w:val="00EC6C71"/>
    <w:rsid w:val="00F94E4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EF91FD7-9E63-4BA7-B6E1-FA304CA1E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F041F"/>
    <w:pPr>
      <w:spacing w:after="0" w:line="240" w:lineRule="auto"/>
    </w:pPr>
    <w:rPr>
      <w:rFonts w:ascii="Times New Roman" w:hAnsi="Times New Roman"/>
      <w:sz w:val="24"/>
      <w:szCs w:val="20"/>
      <w:lang w:val="sl-SI" w:eastAsia="sl-SI"/>
    </w:rPr>
  </w:style>
  <w:style w:type="paragraph" w:styleId="Antrat1">
    <w:name w:val="heading 1"/>
    <w:basedOn w:val="prastasis"/>
    <w:next w:val="prastasis"/>
    <w:link w:val="Antrat1Diagrama"/>
    <w:uiPriority w:val="99"/>
    <w:qFormat/>
    <w:rsid w:val="00CF041F"/>
    <w:pPr>
      <w:keepNext/>
      <w:spacing w:before="240" w:after="60"/>
      <w:outlineLvl w:val="0"/>
    </w:pPr>
    <w:rPr>
      <w:rFonts w:ascii="Arial" w:eastAsia="Times New Roman" w:hAnsi="Arial" w:cs="Arial"/>
      <w:b/>
      <w:bCs/>
      <w:kern w:val="32"/>
      <w:sz w:val="32"/>
      <w:szCs w:val="32"/>
    </w:rPr>
  </w:style>
  <w:style w:type="paragraph" w:styleId="Antrat2">
    <w:name w:val="heading 2"/>
    <w:basedOn w:val="prastasis"/>
    <w:next w:val="prastasis"/>
    <w:link w:val="Antrat2Diagrama"/>
    <w:uiPriority w:val="99"/>
    <w:qFormat/>
    <w:rsid w:val="00CF041F"/>
    <w:pPr>
      <w:keepNext/>
      <w:tabs>
        <w:tab w:val="left" w:pos="4300"/>
        <w:tab w:val="left" w:pos="5940"/>
        <w:tab w:val="left" w:pos="8180"/>
      </w:tabs>
      <w:spacing w:line="360" w:lineRule="atLeast"/>
      <w:outlineLvl w:val="1"/>
    </w:pPr>
    <w:rPr>
      <w:rFonts w:eastAsia="Times New Roman" w:cs="Times New Roman"/>
      <w:b/>
      <w:u w:val="single"/>
      <w:lang w:val="en-US"/>
    </w:rPr>
  </w:style>
  <w:style w:type="paragraph" w:styleId="Antrat3">
    <w:name w:val="heading 3"/>
    <w:basedOn w:val="prastasis"/>
    <w:next w:val="prastasis"/>
    <w:link w:val="Antrat3Diagrama"/>
    <w:uiPriority w:val="99"/>
    <w:qFormat/>
    <w:rsid w:val="00CF041F"/>
    <w:pPr>
      <w:keepNext/>
      <w:tabs>
        <w:tab w:val="decimal" w:pos="6760"/>
      </w:tabs>
      <w:spacing w:line="480" w:lineRule="atLeast"/>
      <w:outlineLvl w:val="2"/>
    </w:pPr>
    <w:rPr>
      <w:rFonts w:eastAsia="Times New Roman" w:cs="Times New Roman"/>
      <w:b/>
      <w:lang w:val="en-US"/>
    </w:rPr>
  </w:style>
  <w:style w:type="paragraph" w:styleId="Antrat4">
    <w:name w:val="heading 4"/>
    <w:basedOn w:val="prastasis"/>
    <w:next w:val="prastasis"/>
    <w:link w:val="Antrat4Diagrama"/>
    <w:uiPriority w:val="99"/>
    <w:qFormat/>
    <w:rsid w:val="00CF041F"/>
    <w:pPr>
      <w:keepNext/>
      <w:spacing w:before="240" w:after="60"/>
      <w:outlineLvl w:val="3"/>
    </w:pPr>
    <w:rPr>
      <w:rFonts w:eastAsia="Times New Roman" w:cs="Times New Roman"/>
      <w:b/>
      <w:bCs/>
      <w:sz w:val="28"/>
      <w:szCs w:val="28"/>
    </w:rPr>
  </w:style>
  <w:style w:type="paragraph" w:styleId="Antrat5">
    <w:name w:val="heading 5"/>
    <w:basedOn w:val="prastasis"/>
    <w:next w:val="prastasis"/>
    <w:link w:val="Antrat5Diagrama"/>
    <w:uiPriority w:val="99"/>
    <w:qFormat/>
    <w:rsid w:val="00CF041F"/>
    <w:pPr>
      <w:keepNext/>
      <w:tabs>
        <w:tab w:val="left" w:pos="567"/>
      </w:tabs>
      <w:spacing w:line="260" w:lineRule="exact"/>
      <w:jc w:val="both"/>
      <w:outlineLvl w:val="4"/>
    </w:pPr>
    <w:rPr>
      <w:rFonts w:eastAsia="SimSun" w:cs="Times New Roman"/>
      <w:noProof/>
      <w:sz w:val="22"/>
      <w:lang w:val="en-GB" w:eastAsia="en-US"/>
    </w:rPr>
  </w:style>
  <w:style w:type="paragraph" w:styleId="Antrat6">
    <w:name w:val="heading 6"/>
    <w:basedOn w:val="prastasis"/>
    <w:next w:val="prastasis"/>
    <w:link w:val="Antrat6Diagrama"/>
    <w:uiPriority w:val="99"/>
    <w:qFormat/>
    <w:rsid w:val="00CF041F"/>
    <w:pPr>
      <w:keepNext/>
      <w:keepLines/>
      <w:tabs>
        <w:tab w:val="right" w:pos="4536"/>
        <w:tab w:val="left" w:pos="5180"/>
        <w:tab w:val="left" w:pos="5380"/>
        <w:tab w:val="left" w:pos="8222"/>
      </w:tabs>
      <w:outlineLvl w:val="5"/>
    </w:pPr>
    <w:rPr>
      <w:rFonts w:eastAsia="Times New Roman" w:cs="Times New Roman"/>
      <w:b/>
      <w:lang w:val="en-US"/>
    </w:rPr>
  </w:style>
  <w:style w:type="paragraph" w:styleId="Antrat7">
    <w:name w:val="heading 7"/>
    <w:basedOn w:val="prastasis"/>
    <w:next w:val="prastasis"/>
    <w:link w:val="Antrat7Diagrama"/>
    <w:uiPriority w:val="99"/>
    <w:qFormat/>
    <w:rsid w:val="00CF041F"/>
    <w:pPr>
      <w:keepNext/>
      <w:tabs>
        <w:tab w:val="left" w:pos="-720"/>
        <w:tab w:val="left" w:pos="567"/>
        <w:tab w:val="left" w:pos="4536"/>
      </w:tabs>
      <w:suppressAutoHyphens/>
      <w:spacing w:line="260" w:lineRule="exact"/>
      <w:jc w:val="both"/>
      <w:outlineLvl w:val="6"/>
    </w:pPr>
    <w:rPr>
      <w:rFonts w:eastAsia="SimSun" w:cs="Times New Roman"/>
      <w:i/>
      <w:sz w:val="22"/>
      <w:lang w:val="en-GB" w:eastAsia="en-US"/>
    </w:rPr>
  </w:style>
  <w:style w:type="paragraph" w:styleId="Antrat8">
    <w:name w:val="heading 8"/>
    <w:basedOn w:val="prastasis"/>
    <w:next w:val="prastasis"/>
    <w:link w:val="Antrat8Diagrama"/>
    <w:uiPriority w:val="99"/>
    <w:qFormat/>
    <w:rsid w:val="00CF041F"/>
    <w:pPr>
      <w:keepNext/>
      <w:tabs>
        <w:tab w:val="left" w:pos="567"/>
      </w:tabs>
      <w:spacing w:line="260" w:lineRule="exact"/>
      <w:ind w:left="567" w:hanging="567"/>
      <w:jc w:val="both"/>
      <w:outlineLvl w:val="7"/>
    </w:pPr>
    <w:rPr>
      <w:rFonts w:eastAsia="SimSun" w:cs="Times New Roman"/>
      <w:b/>
      <w:i/>
      <w:sz w:val="22"/>
      <w:lang w:val="en-GB" w:eastAsia="en-US"/>
    </w:rPr>
  </w:style>
  <w:style w:type="paragraph" w:styleId="Antrat9">
    <w:name w:val="heading 9"/>
    <w:basedOn w:val="prastasis"/>
    <w:next w:val="prastasis"/>
    <w:link w:val="Antrat9Diagrama"/>
    <w:uiPriority w:val="99"/>
    <w:qFormat/>
    <w:rsid w:val="00CF041F"/>
    <w:pPr>
      <w:keepNext/>
      <w:tabs>
        <w:tab w:val="left" w:pos="567"/>
      </w:tabs>
      <w:spacing w:line="260" w:lineRule="exact"/>
      <w:jc w:val="both"/>
      <w:outlineLvl w:val="8"/>
    </w:pPr>
    <w:rPr>
      <w:rFonts w:eastAsia="SimSun" w:cs="Times New Roman"/>
      <w:b/>
      <w:i/>
      <w:sz w:val="22"/>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CF041F"/>
    <w:rPr>
      <w:rFonts w:ascii="Arial" w:eastAsia="Times New Roman" w:hAnsi="Arial" w:cs="Arial"/>
      <w:b/>
      <w:bCs/>
      <w:kern w:val="32"/>
      <w:sz w:val="32"/>
      <w:szCs w:val="32"/>
      <w:lang w:val="sl-SI" w:eastAsia="sl-SI"/>
    </w:rPr>
  </w:style>
  <w:style w:type="character" w:customStyle="1" w:styleId="Antrat2Diagrama">
    <w:name w:val="Antraštė 2 Diagrama"/>
    <w:basedOn w:val="Numatytasispastraiposriftas"/>
    <w:link w:val="Antrat2"/>
    <w:uiPriority w:val="99"/>
    <w:rsid w:val="00CF041F"/>
    <w:rPr>
      <w:rFonts w:ascii="Times New Roman" w:eastAsia="Times New Roman" w:hAnsi="Times New Roman" w:cs="Times New Roman"/>
      <w:b/>
      <w:sz w:val="24"/>
      <w:szCs w:val="20"/>
      <w:u w:val="single"/>
      <w:lang w:val="en-US" w:eastAsia="sl-SI"/>
    </w:rPr>
  </w:style>
  <w:style w:type="character" w:customStyle="1" w:styleId="Antrat3Diagrama">
    <w:name w:val="Antraštė 3 Diagrama"/>
    <w:basedOn w:val="Numatytasispastraiposriftas"/>
    <w:link w:val="Antrat3"/>
    <w:uiPriority w:val="99"/>
    <w:rsid w:val="00CF041F"/>
    <w:rPr>
      <w:rFonts w:ascii="Times New Roman" w:eastAsia="Times New Roman" w:hAnsi="Times New Roman" w:cs="Times New Roman"/>
      <w:b/>
      <w:sz w:val="24"/>
      <w:szCs w:val="20"/>
      <w:lang w:val="en-US" w:eastAsia="sl-SI"/>
    </w:rPr>
  </w:style>
  <w:style w:type="character" w:customStyle="1" w:styleId="Antrat4Diagrama">
    <w:name w:val="Antraštė 4 Diagrama"/>
    <w:basedOn w:val="Numatytasispastraiposriftas"/>
    <w:link w:val="Antrat4"/>
    <w:uiPriority w:val="99"/>
    <w:rsid w:val="00CF041F"/>
    <w:rPr>
      <w:rFonts w:ascii="Times New Roman" w:eastAsia="Times New Roman" w:hAnsi="Times New Roman" w:cs="Times New Roman"/>
      <w:b/>
      <w:bCs/>
      <w:sz w:val="28"/>
      <w:szCs w:val="28"/>
      <w:lang w:val="sl-SI" w:eastAsia="sl-SI"/>
    </w:rPr>
  </w:style>
  <w:style w:type="character" w:customStyle="1" w:styleId="Antrat5Diagrama">
    <w:name w:val="Antraštė 5 Diagrama"/>
    <w:basedOn w:val="Numatytasispastraiposriftas"/>
    <w:link w:val="Antrat5"/>
    <w:uiPriority w:val="99"/>
    <w:rsid w:val="00CF041F"/>
    <w:rPr>
      <w:rFonts w:ascii="Times New Roman" w:eastAsia="SimSun" w:hAnsi="Times New Roman" w:cs="Times New Roman"/>
      <w:noProof/>
      <w:szCs w:val="20"/>
      <w:lang w:val="en-GB"/>
    </w:rPr>
  </w:style>
  <w:style w:type="character" w:customStyle="1" w:styleId="Antrat6Diagrama">
    <w:name w:val="Antraštė 6 Diagrama"/>
    <w:basedOn w:val="Numatytasispastraiposriftas"/>
    <w:link w:val="Antrat6"/>
    <w:uiPriority w:val="99"/>
    <w:rsid w:val="00CF041F"/>
    <w:rPr>
      <w:rFonts w:ascii="Times New Roman" w:eastAsia="Times New Roman" w:hAnsi="Times New Roman" w:cs="Times New Roman"/>
      <w:b/>
      <w:sz w:val="24"/>
      <w:szCs w:val="20"/>
      <w:lang w:val="en-US" w:eastAsia="sl-SI"/>
    </w:rPr>
  </w:style>
  <w:style w:type="character" w:customStyle="1" w:styleId="Antrat7Diagrama">
    <w:name w:val="Antraštė 7 Diagrama"/>
    <w:basedOn w:val="Numatytasispastraiposriftas"/>
    <w:link w:val="Antrat7"/>
    <w:uiPriority w:val="99"/>
    <w:rsid w:val="00CF041F"/>
    <w:rPr>
      <w:rFonts w:ascii="Times New Roman" w:eastAsia="SimSun" w:hAnsi="Times New Roman" w:cs="Times New Roman"/>
      <w:i/>
      <w:szCs w:val="20"/>
      <w:lang w:val="en-GB"/>
    </w:rPr>
  </w:style>
  <w:style w:type="character" w:customStyle="1" w:styleId="Antrat8Diagrama">
    <w:name w:val="Antraštė 8 Diagrama"/>
    <w:basedOn w:val="Numatytasispastraiposriftas"/>
    <w:link w:val="Antrat8"/>
    <w:uiPriority w:val="99"/>
    <w:rsid w:val="00CF041F"/>
    <w:rPr>
      <w:rFonts w:ascii="Times New Roman" w:eastAsia="SimSun" w:hAnsi="Times New Roman" w:cs="Times New Roman"/>
      <w:b/>
      <w:i/>
      <w:szCs w:val="20"/>
      <w:lang w:val="en-GB"/>
    </w:rPr>
  </w:style>
  <w:style w:type="character" w:customStyle="1" w:styleId="Antrat9Diagrama">
    <w:name w:val="Antraštė 9 Diagrama"/>
    <w:basedOn w:val="Numatytasispastraiposriftas"/>
    <w:link w:val="Antrat9"/>
    <w:uiPriority w:val="99"/>
    <w:rsid w:val="00CF041F"/>
    <w:rPr>
      <w:rFonts w:ascii="Times New Roman" w:eastAsia="SimSun" w:hAnsi="Times New Roman" w:cs="Times New Roman"/>
      <w:b/>
      <w:i/>
      <w:szCs w:val="20"/>
      <w:lang w:val="en-GB"/>
    </w:rPr>
  </w:style>
  <w:style w:type="paragraph" w:styleId="Antrat">
    <w:name w:val="caption"/>
    <w:basedOn w:val="prastasis"/>
    <w:next w:val="prastasis"/>
    <w:qFormat/>
    <w:rsid w:val="00CF041F"/>
    <w:pPr>
      <w:jc w:val="both"/>
    </w:pPr>
    <w:rPr>
      <w:rFonts w:eastAsia="Times New Roman" w:cs="Times New Roman"/>
      <w:lang w:val="en-GB"/>
    </w:rPr>
  </w:style>
  <w:style w:type="paragraph" w:styleId="Pavadinimas">
    <w:name w:val="Title"/>
    <w:basedOn w:val="prastasis"/>
    <w:link w:val="PavadinimasDiagrama"/>
    <w:uiPriority w:val="99"/>
    <w:qFormat/>
    <w:rsid w:val="00CF041F"/>
    <w:pPr>
      <w:jc w:val="center"/>
    </w:pPr>
    <w:rPr>
      <w:rFonts w:eastAsia="SimSun" w:cs="Times New Roman"/>
      <w:b/>
      <w:sz w:val="22"/>
      <w:lang w:val="en-GB" w:eastAsia="en-US"/>
    </w:rPr>
  </w:style>
  <w:style w:type="character" w:customStyle="1" w:styleId="PavadinimasDiagrama">
    <w:name w:val="Pavadinimas Diagrama"/>
    <w:basedOn w:val="Numatytasispastraiposriftas"/>
    <w:link w:val="Pavadinimas"/>
    <w:uiPriority w:val="99"/>
    <w:rsid w:val="00CF041F"/>
    <w:rPr>
      <w:rFonts w:ascii="Times New Roman" w:eastAsia="SimSun" w:hAnsi="Times New Roman" w:cs="Times New Roman"/>
      <w:b/>
      <w:szCs w:val="20"/>
      <w:lang w:val="en-GB"/>
    </w:rPr>
  </w:style>
  <w:style w:type="character" w:styleId="Grietas">
    <w:name w:val="Strong"/>
    <w:uiPriority w:val="99"/>
    <w:qFormat/>
    <w:rsid w:val="00CF041F"/>
    <w:rPr>
      <w:rFonts w:cs="Times New Roman"/>
      <w:b/>
      <w:bCs/>
    </w:rPr>
  </w:style>
  <w:style w:type="paragraph" w:styleId="Betarp">
    <w:name w:val="No Spacing"/>
    <w:uiPriority w:val="1"/>
    <w:qFormat/>
    <w:rsid w:val="00CF041F"/>
    <w:pPr>
      <w:tabs>
        <w:tab w:val="left" w:pos="567"/>
      </w:tabs>
      <w:spacing w:after="0" w:line="240" w:lineRule="auto"/>
    </w:pPr>
    <w:rPr>
      <w:rFonts w:ascii="Times New Roman" w:eastAsia="Times New Roman" w:hAnsi="Times New Roman" w:cs="Times New Roman"/>
      <w:snapToGrid w:val="0"/>
      <w:szCs w:val="20"/>
      <w:lang w:val="en-GB"/>
    </w:rPr>
  </w:style>
  <w:style w:type="paragraph" w:styleId="Sraopastraipa">
    <w:name w:val="List Paragraph"/>
    <w:basedOn w:val="prastasis"/>
    <w:uiPriority w:val="34"/>
    <w:qFormat/>
    <w:rsid w:val="00CF041F"/>
    <w:pPr>
      <w:ind w:left="720"/>
      <w:contextualSpacing/>
    </w:pPr>
    <w:rPr>
      <w:rFonts w:eastAsia="Times New Roman" w:cs="Times New Roman"/>
    </w:rPr>
  </w:style>
  <w:style w:type="numbering" w:customStyle="1" w:styleId="NoList1">
    <w:name w:val="No List1"/>
    <w:next w:val="Sraonra"/>
    <w:uiPriority w:val="99"/>
    <w:semiHidden/>
    <w:unhideWhenUsed/>
    <w:rsid w:val="00CF041F"/>
  </w:style>
  <w:style w:type="paragraph" w:styleId="Antrats">
    <w:name w:val="header"/>
    <w:basedOn w:val="prastasis"/>
    <w:link w:val="AntratsDiagrama"/>
    <w:uiPriority w:val="99"/>
    <w:rsid w:val="00CF041F"/>
    <w:pPr>
      <w:tabs>
        <w:tab w:val="center" w:pos="4320"/>
        <w:tab w:val="right" w:pos="8640"/>
      </w:tabs>
    </w:pPr>
    <w:rPr>
      <w:rFonts w:eastAsia="Times New Roman" w:cs="Times New Roman"/>
    </w:rPr>
  </w:style>
  <w:style w:type="character" w:customStyle="1" w:styleId="AntratsDiagrama">
    <w:name w:val="Antraštės Diagrama"/>
    <w:basedOn w:val="Numatytasispastraiposriftas"/>
    <w:link w:val="Antrats"/>
    <w:uiPriority w:val="99"/>
    <w:rsid w:val="00CF041F"/>
    <w:rPr>
      <w:rFonts w:ascii="Times New Roman" w:eastAsia="Times New Roman" w:hAnsi="Times New Roman" w:cs="Times New Roman"/>
      <w:sz w:val="24"/>
      <w:szCs w:val="20"/>
      <w:lang w:val="sl-SI" w:eastAsia="sl-SI"/>
    </w:rPr>
  </w:style>
  <w:style w:type="character" w:customStyle="1" w:styleId="HeaderChar">
    <w:name w:val="Header Char"/>
    <w:basedOn w:val="Numatytasispastraiposriftas"/>
    <w:rsid w:val="00CF041F"/>
    <w:rPr>
      <w:rFonts w:ascii="Times New Roman" w:hAnsi="Times New Roman"/>
      <w:sz w:val="24"/>
      <w:szCs w:val="20"/>
      <w:lang w:val="sl-SI" w:eastAsia="sl-SI"/>
    </w:rPr>
  </w:style>
  <w:style w:type="paragraph" w:styleId="Porat">
    <w:name w:val="footer"/>
    <w:basedOn w:val="prastasis"/>
    <w:link w:val="PoratDiagrama"/>
    <w:uiPriority w:val="99"/>
    <w:rsid w:val="00CF041F"/>
    <w:pPr>
      <w:tabs>
        <w:tab w:val="center" w:pos="4320"/>
        <w:tab w:val="right" w:pos="8640"/>
      </w:tabs>
    </w:pPr>
    <w:rPr>
      <w:rFonts w:eastAsia="Times New Roman" w:cs="Times New Roman"/>
    </w:rPr>
  </w:style>
  <w:style w:type="character" w:customStyle="1" w:styleId="PoratDiagrama">
    <w:name w:val="Poraštė Diagrama"/>
    <w:basedOn w:val="Numatytasispastraiposriftas"/>
    <w:link w:val="Porat"/>
    <w:uiPriority w:val="99"/>
    <w:rsid w:val="00CF041F"/>
    <w:rPr>
      <w:rFonts w:ascii="Times New Roman" w:eastAsia="Times New Roman" w:hAnsi="Times New Roman" w:cs="Times New Roman"/>
      <w:sz w:val="24"/>
      <w:szCs w:val="20"/>
      <w:lang w:val="sl-SI" w:eastAsia="sl-SI"/>
    </w:rPr>
  </w:style>
  <w:style w:type="table" w:styleId="Lentelstinklelis">
    <w:name w:val="Table Grid"/>
    <w:basedOn w:val="prastojilentel"/>
    <w:uiPriority w:val="59"/>
    <w:rsid w:val="00CF041F"/>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numeris">
    <w:name w:val="page number"/>
    <w:basedOn w:val="Numatytasispastraiposriftas"/>
    <w:uiPriority w:val="99"/>
    <w:rsid w:val="00CF041F"/>
  </w:style>
  <w:style w:type="character" w:styleId="Hipersaitas">
    <w:name w:val="Hyperlink"/>
    <w:uiPriority w:val="99"/>
    <w:rsid w:val="00CF041F"/>
    <w:rPr>
      <w:rFonts w:ascii="Times New Roman" w:hAnsi="Times New Roman"/>
      <w:color w:val="auto"/>
      <w:sz w:val="24"/>
      <w:szCs w:val="24"/>
      <w:u w:val="single"/>
      <w:lang w:val="en-US"/>
    </w:rPr>
  </w:style>
  <w:style w:type="character" w:styleId="Perirtashipersaitas">
    <w:name w:val="FollowedHyperlink"/>
    <w:uiPriority w:val="99"/>
    <w:rsid w:val="00CF041F"/>
    <w:rPr>
      <w:color w:val="800080"/>
      <w:u w:val="single"/>
    </w:rPr>
  </w:style>
  <w:style w:type="paragraph" w:styleId="Paprastasistekstas">
    <w:name w:val="Plain Text"/>
    <w:basedOn w:val="prastasis"/>
    <w:link w:val="PaprastasistekstasDiagrama"/>
    <w:uiPriority w:val="99"/>
    <w:rsid w:val="00CF041F"/>
    <w:rPr>
      <w:rFonts w:ascii="Courier New" w:eastAsia="Times New Roman" w:hAnsi="Courier New" w:cs="Times New Roman"/>
      <w:sz w:val="20"/>
      <w:lang w:val="en-GB"/>
    </w:rPr>
  </w:style>
  <w:style w:type="character" w:customStyle="1" w:styleId="PaprastasistekstasDiagrama">
    <w:name w:val="Paprastasis tekstas Diagrama"/>
    <w:basedOn w:val="Numatytasispastraiposriftas"/>
    <w:link w:val="Paprastasistekstas"/>
    <w:uiPriority w:val="99"/>
    <w:rsid w:val="00CF041F"/>
    <w:rPr>
      <w:rFonts w:ascii="Courier New" w:eastAsia="Times New Roman" w:hAnsi="Courier New" w:cs="Times New Roman"/>
      <w:sz w:val="20"/>
      <w:szCs w:val="20"/>
      <w:lang w:val="en-GB" w:eastAsia="sl-SI"/>
    </w:rPr>
  </w:style>
  <w:style w:type="paragraph" w:customStyle="1" w:styleId="Naslov1">
    <w:name w:val="Naslov1"/>
    <w:basedOn w:val="Antrat1"/>
    <w:rsid w:val="00CF041F"/>
    <w:pPr>
      <w:spacing w:before="0" w:after="0"/>
    </w:pPr>
    <w:rPr>
      <w:rFonts w:ascii="Times New Roman" w:hAnsi="Times New Roman" w:cs="Times New Roman"/>
      <w:bCs w:val="0"/>
      <w:kern w:val="0"/>
      <w:sz w:val="22"/>
      <w:szCs w:val="20"/>
      <w:u w:val="single"/>
    </w:rPr>
  </w:style>
  <w:style w:type="paragraph" w:styleId="Turinys1">
    <w:name w:val="toc 1"/>
    <w:basedOn w:val="prastasis"/>
    <w:next w:val="prastasis"/>
    <w:autoRedefine/>
    <w:semiHidden/>
    <w:rsid w:val="00CF041F"/>
    <w:pPr>
      <w:spacing w:before="120"/>
    </w:pPr>
    <w:rPr>
      <w:rFonts w:eastAsia="Times New Roman" w:cs="Times New Roman"/>
      <w:b/>
      <w:bCs/>
      <w:i/>
      <w:iCs/>
      <w:szCs w:val="28"/>
    </w:rPr>
  </w:style>
  <w:style w:type="paragraph" w:styleId="Pagrindinistekstas">
    <w:name w:val="Body Text"/>
    <w:basedOn w:val="prastasis"/>
    <w:link w:val="PagrindinistekstasDiagrama"/>
    <w:uiPriority w:val="99"/>
    <w:rsid w:val="00CF041F"/>
    <w:pPr>
      <w:numPr>
        <w:ilvl w:val="12"/>
      </w:numPr>
      <w:tabs>
        <w:tab w:val="left" w:pos="8505"/>
      </w:tabs>
      <w:ind w:right="-2"/>
    </w:pPr>
    <w:rPr>
      <w:rFonts w:eastAsia="Times New Roman" w:cs="Times New Roman"/>
      <w:sz w:val="22"/>
    </w:rPr>
  </w:style>
  <w:style w:type="character" w:customStyle="1" w:styleId="PagrindinistekstasDiagrama">
    <w:name w:val="Pagrindinis tekstas Diagrama"/>
    <w:basedOn w:val="Numatytasispastraiposriftas"/>
    <w:link w:val="Pagrindinistekstas"/>
    <w:uiPriority w:val="99"/>
    <w:rsid w:val="00CF041F"/>
    <w:rPr>
      <w:rFonts w:ascii="Times New Roman" w:eastAsia="Times New Roman" w:hAnsi="Times New Roman" w:cs="Times New Roman"/>
      <w:szCs w:val="20"/>
      <w:lang w:val="sl-SI" w:eastAsia="sl-SI"/>
    </w:rPr>
  </w:style>
  <w:style w:type="paragraph" w:styleId="Pagrindinistekstas2">
    <w:name w:val="Body Text 2"/>
    <w:basedOn w:val="prastasis"/>
    <w:link w:val="Pagrindinistekstas2Diagrama"/>
    <w:uiPriority w:val="99"/>
    <w:rsid w:val="00CF041F"/>
    <w:pPr>
      <w:spacing w:after="120" w:line="480" w:lineRule="auto"/>
    </w:pPr>
    <w:rPr>
      <w:rFonts w:eastAsia="Times New Roman" w:cs="Times New Roman"/>
    </w:rPr>
  </w:style>
  <w:style w:type="character" w:customStyle="1" w:styleId="Pagrindinistekstas2Diagrama">
    <w:name w:val="Pagrindinis tekstas 2 Diagrama"/>
    <w:basedOn w:val="Numatytasispastraiposriftas"/>
    <w:link w:val="Pagrindinistekstas2"/>
    <w:uiPriority w:val="99"/>
    <w:rsid w:val="00CF041F"/>
    <w:rPr>
      <w:rFonts w:ascii="Times New Roman" w:eastAsia="Times New Roman" w:hAnsi="Times New Roman" w:cs="Times New Roman"/>
      <w:sz w:val="24"/>
      <w:szCs w:val="20"/>
      <w:lang w:val="sl-SI" w:eastAsia="sl-SI"/>
    </w:rPr>
  </w:style>
  <w:style w:type="paragraph" w:customStyle="1" w:styleId="EMEAEnBodyText">
    <w:name w:val="EMEA En Body Text"/>
    <w:basedOn w:val="prastasis"/>
    <w:uiPriority w:val="99"/>
    <w:rsid w:val="00CF041F"/>
    <w:pPr>
      <w:spacing w:before="120" w:after="120"/>
      <w:jc w:val="both"/>
    </w:pPr>
    <w:rPr>
      <w:rFonts w:eastAsia="Times New Roman" w:cs="Times New Roman"/>
      <w:sz w:val="22"/>
      <w:lang w:val="en-US" w:eastAsia="en-US"/>
    </w:rPr>
  </w:style>
  <w:style w:type="paragraph" w:customStyle="1" w:styleId="Default">
    <w:name w:val="Default"/>
    <w:rsid w:val="00CF041F"/>
    <w:pPr>
      <w:autoSpaceDE w:val="0"/>
      <w:autoSpaceDN w:val="0"/>
      <w:adjustRightInd w:val="0"/>
      <w:spacing w:after="0" w:line="240" w:lineRule="auto"/>
    </w:pPr>
    <w:rPr>
      <w:rFonts w:ascii="Times New Roman" w:eastAsia="Times New Roman" w:hAnsi="Times New Roman" w:cs="Times New Roman"/>
      <w:color w:val="000000"/>
      <w:sz w:val="24"/>
      <w:szCs w:val="24"/>
      <w:lang w:val="sl-SI" w:eastAsia="sl-SI"/>
    </w:rPr>
  </w:style>
  <w:style w:type="paragraph" w:customStyle="1" w:styleId="BodytextAgency">
    <w:name w:val="Body text (Agency)"/>
    <w:basedOn w:val="prastasis"/>
    <w:link w:val="BodytextAgencyChar"/>
    <w:uiPriority w:val="99"/>
    <w:rsid w:val="00CF041F"/>
    <w:pPr>
      <w:spacing w:after="140" w:line="280" w:lineRule="atLeast"/>
    </w:pPr>
    <w:rPr>
      <w:rFonts w:ascii="Verdana" w:eastAsia="Times New Roman" w:hAnsi="Verdana" w:cs="Times New Roman"/>
      <w:snapToGrid w:val="0"/>
      <w:sz w:val="18"/>
      <w:lang w:val="en-GB" w:eastAsia="x-none"/>
    </w:rPr>
  </w:style>
  <w:style w:type="paragraph" w:customStyle="1" w:styleId="NormalAgency">
    <w:name w:val="Normal (Agency)"/>
    <w:link w:val="NormalAgencyChar"/>
    <w:uiPriority w:val="99"/>
    <w:rsid w:val="00CF041F"/>
    <w:pPr>
      <w:spacing w:after="0" w:line="240" w:lineRule="auto"/>
    </w:pPr>
    <w:rPr>
      <w:rFonts w:ascii="Verdana" w:eastAsia="Times New Roman" w:hAnsi="Verdana" w:cs="Times New Roman"/>
      <w:snapToGrid w:val="0"/>
      <w:sz w:val="18"/>
      <w:lang w:val="en-GB" w:eastAsia="lt-LT"/>
    </w:rPr>
  </w:style>
  <w:style w:type="paragraph" w:customStyle="1" w:styleId="TabletextrowsAgency">
    <w:name w:val="Table text rows (Agency)"/>
    <w:basedOn w:val="prastasis"/>
    <w:uiPriority w:val="99"/>
    <w:rsid w:val="00CF041F"/>
    <w:pPr>
      <w:spacing w:line="280" w:lineRule="exact"/>
    </w:pPr>
    <w:rPr>
      <w:rFonts w:ascii="Verdana" w:eastAsia="Times New Roman" w:hAnsi="Verdana" w:cs="Times New Roman"/>
      <w:snapToGrid w:val="0"/>
      <w:sz w:val="18"/>
      <w:lang w:val="en-GB" w:eastAsia="en-US"/>
    </w:rPr>
  </w:style>
  <w:style w:type="character" w:customStyle="1" w:styleId="tw4winError">
    <w:name w:val="tw4winError"/>
    <w:uiPriority w:val="99"/>
    <w:rsid w:val="00CF041F"/>
    <w:rPr>
      <w:rFonts w:ascii="Courier New" w:hAnsi="Courier New"/>
      <w:color w:val="00FF00"/>
      <w:sz w:val="40"/>
    </w:rPr>
  </w:style>
  <w:style w:type="character" w:customStyle="1" w:styleId="tw4winTerm">
    <w:name w:val="tw4winTerm"/>
    <w:uiPriority w:val="99"/>
    <w:rsid w:val="00CF041F"/>
    <w:rPr>
      <w:color w:val="0000FF"/>
    </w:rPr>
  </w:style>
  <w:style w:type="character" w:customStyle="1" w:styleId="tw4winPopup">
    <w:name w:val="tw4winPopup"/>
    <w:uiPriority w:val="99"/>
    <w:rsid w:val="00CF041F"/>
    <w:rPr>
      <w:rFonts w:ascii="Courier New" w:hAnsi="Courier New"/>
      <w:noProof/>
      <w:color w:val="008000"/>
    </w:rPr>
  </w:style>
  <w:style w:type="character" w:customStyle="1" w:styleId="tw4winJump">
    <w:name w:val="tw4winJump"/>
    <w:uiPriority w:val="99"/>
    <w:rsid w:val="00CF041F"/>
    <w:rPr>
      <w:rFonts w:ascii="Courier New" w:hAnsi="Courier New"/>
      <w:noProof/>
      <w:color w:val="008080"/>
    </w:rPr>
  </w:style>
  <w:style w:type="character" w:customStyle="1" w:styleId="tw4winExternal">
    <w:name w:val="tw4winExternal"/>
    <w:uiPriority w:val="99"/>
    <w:rsid w:val="00CF041F"/>
    <w:rPr>
      <w:rFonts w:ascii="Courier New" w:hAnsi="Courier New"/>
      <w:noProof/>
      <w:color w:val="808080"/>
    </w:rPr>
  </w:style>
  <w:style w:type="character" w:customStyle="1" w:styleId="tw4winInternal">
    <w:name w:val="tw4winInternal"/>
    <w:uiPriority w:val="99"/>
    <w:rsid w:val="00CF041F"/>
    <w:rPr>
      <w:rFonts w:ascii="Courier New" w:hAnsi="Courier New"/>
      <w:noProof/>
      <w:color w:val="FF0000"/>
    </w:rPr>
  </w:style>
  <w:style w:type="character" w:customStyle="1" w:styleId="DONOTTRANSLATE">
    <w:name w:val="DO_NOT_TRANSLATE"/>
    <w:uiPriority w:val="99"/>
    <w:rsid w:val="00CF041F"/>
    <w:rPr>
      <w:rFonts w:ascii="Courier New" w:hAnsi="Courier New"/>
      <w:noProof/>
      <w:color w:val="800000"/>
    </w:rPr>
  </w:style>
  <w:style w:type="paragraph" w:styleId="Debesliotekstas">
    <w:name w:val="Balloon Text"/>
    <w:basedOn w:val="prastasis"/>
    <w:link w:val="DebesliotekstasDiagrama"/>
    <w:uiPriority w:val="99"/>
    <w:rsid w:val="00CF041F"/>
    <w:pPr>
      <w:tabs>
        <w:tab w:val="left" w:pos="567"/>
      </w:tabs>
    </w:pPr>
    <w:rPr>
      <w:rFonts w:ascii="Tahoma" w:eastAsia="Times New Roman" w:hAnsi="Tahoma" w:cs="Times New Roman"/>
      <w:snapToGrid w:val="0"/>
      <w:sz w:val="16"/>
      <w:szCs w:val="16"/>
      <w:lang w:val="en-GB" w:eastAsia="x-none"/>
    </w:rPr>
  </w:style>
  <w:style w:type="character" w:customStyle="1" w:styleId="DebesliotekstasDiagrama">
    <w:name w:val="Debesėlio tekstas Diagrama"/>
    <w:basedOn w:val="Numatytasispastraiposriftas"/>
    <w:link w:val="Debesliotekstas"/>
    <w:uiPriority w:val="99"/>
    <w:rsid w:val="00CF041F"/>
    <w:rPr>
      <w:rFonts w:ascii="Tahoma" w:eastAsia="Times New Roman" w:hAnsi="Tahoma" w:cs="Times New Roman"/>
      <w:snapToGrid w:val="0"/>
      <w:sz w:val="16"/>
      <w:szCs w:val="16"/>
      <w:lang w:val="en-GB" w:eastAsia="x-none"/>
    </w:rPr>
  </w:style>
  <w:style w:type="character" w:styleId="Komentaronuoroda">
    <w:name w:val="annotation reference"/>
    <w:uiPriority w:val="99"/>
    <w:rsid w:val="00CF041F"/>
    <w:rPr>
      <w:sz w:val="16"/>
      <w:szCs w:val="16"/>
    </w:rPr>
  </w:style>
  <w:style w:type="paragraph" w:styleId="Komentarotekstas">
    <w:name w:val="annotation text"/>
    <w:basedOn w:val="prastasis"/>
    <w:link w:val="KomentarotekstasDiagrama"/>
    <w:uiPriority w:val="99"/>
    <w:rsid w:val="00CF041F"/>
    <w:pPr>
      <w:tabs>
        <w:tab w:val="left" w:pos="567"/>
      </w:tabs>
      <w:spacing w:line="260" w:lineRule="exact"/>
    </w:pPr>
    <w:rPr>
      <w:rFonts w:eastAsia="Times New Roman" w:cs="Times New Roman"/>
      <w:snapToGrid w:val="0"/>
      <w:sz w:val="20"/>
      <w:lang w:val="en-GB" w:eastAsia="en-US"/>
    </w:rPr>
  </w:style>
  <w:style w:type="character" w:customStyle="1" w:styleId="KomentarotekstasDiagrama">
    <w:name w:val="Komentaro tekstas Diagrama"/>
    <w:basedOn w:val="Numatytasispastraiposriftas"/>
    <w:link w:val="Komentarotekstas"/>
    <w:uiPriority w:val="99"/>
    <w:rsid w:val="00CF041F"/>
    <w:rPr>
      <w:rFonts w:ascii="Times New Roman" w:eastAsia="Times New Roman" w:hAnsi="Times New Roman" w:cs="Times New Roman"/>
      <w:snapToGrid w:val="0"/>
      <w:sz w:val="20"/>
      <w:szCs w:val="20"/>
      <w:lang w:val="en-GB"/>
    </w:rPr>
  </w:style>
  <w:style w:type="paragraph" w:styleId="Komentarotema">
    <w:name w:val="annotation subject"/>
    <w:basedOn w:val="Komentarotekstas"/>
    <w:next w:val="Komentarotekstas"/>
    <w:link w:val="KomentarotemaDiagrama"/>
    <w:uiPriority w:val="99"/>
    <w:rsid w:val="00CF041F"/>
    <w:rPr>
      <w:b/>
      <w:bCs/>
    </w:rPr>
  </w:style>
  <w:style w:type="character" w:customStyle="1" w:styleId="KomentarotemaDiagrama">
    <w:name w:val="Komentaro tema Diagrama"/>
    <w:basedOn w:val="KomentarotekstasDiagrama"/>
    <w:link w:val="Komentarotema"/>
    <w:uiPriority w:val="99"/>
    <w:rsid w:val="00CF041F"/>
    <w:rPr>
      <w:rFonts w:ascii="Times New Roman" w:eastAsia="Times New Roman" w:hAnsi="Times New Roman" w:cs="Times New Roman"/>
      <w:b/>
      <w:bCs/>
      <w:snapToGrid w:val="0"/>
      <w:sz w:val="20"/>
      <w:szCs w:val="20"/>
      <w:lang w:val="en-GB"/>
    </w:rPr>
  </w:style>
  <w:style w:type="paragraph" w:styleId="Pataisymai">
    <w:name w:val="Revision"/>
    <w:hidden/>
    <w:uiPriority w:val="99"/>
    <w:semiHidden/>
    <w:rsid w:val="00CF041F"/>
    <w:pPr>
      <w:spacing w:after="0" w:line="240" w:lineRule="auto"/>
    </w:pPr>
    <w:rPr>
      <w:rFonts w:ascii="Times New Roman" w:eastAsia="Times New Roman" w:hAnsi="Times New Roman" w:cs="Times New Roman"/>
      <w:snapToGrid w:val="0"/>
      <w:szCs w:val="20"/>
      <w:lang w:val="en-GB"/>
    </w:rPr>
  </w:style>
  <w:style w:type="character" w:customStyle="1" w:styleId="tw4winMark">
    <w:name w:val="tw4winMark"/>
    <w:uiPriority w:val="99"/>
    <w:rsid w:val="00CF041F"/>
    <w:rPr>
      <w:rFonts w:ascii="Courier New" w:hAnsi="Courier New"/>
      <w:vanish/>
      <w:color w:val="800080"/>
      <w:sz w:val="24"/>
      <w:vertAlign w:val="subscript"/>
    </w:rPr>
  </w:style>
  <w:style w:type="paragraph" w:styleId="Dokumentostruktra">
    <w:name w:val="Document Map"/>
    <w:basedOn w:val="prastasis"/>
    <w:link w:val="DokumentostruktraDiagrama"/>
    <w:uiPriority w:val="99"/>
    <w:rsid w:val="00CF041F"/>
    <w:pPr>
      <w:shd w:val="clear" w:color="auto" w:fill="000080"/>
      <w:tabs>
        <w:tab w:val="left" w:pos="567"/>
      </w:tabs>
      <w:spacing w:line="260" w:lineRule="exact"/>
    </w:pPr>
    <w:rPr>
      <w:rFonts w:ascii="Tahoma" w:eastAsia="SimSun" w:hAnsi="Tahoma" w:cs="Times New Roman"/>
      <w:sz w:val="20"/>
      <w:lang w:val="en-GB" w:eastAsia="zh-CN"/>
    </w:rPr>
  </w:style>
  <w:style w:type="character" w:customStyle="1" w:styleId="DokumentostruktraDiagrama">
    <w:name w:val="Dokumento struktūra Diagrama"/>
    <w:basedOn w:val="Numatytasispastraiposriftas"/>
    <w:link w:val="Dokumentostruktra"/>
    <w:uiPriority w:val="99"/>
    <w:rsid w:val="00CF041F"/>
    <w:rPr>
      <w:rFonts w:ascii="Tahoma" w:eastAsia="SimSun" w:hAnsi="Tahoma" w:cs="Times New Roman"/>
      <w:sz w:val="20"/>
      <w:szCs w:val="20"/>
      <w:shd w:val="clear" w:color="auto" w:fill="000080"/>
      <w:lang w:val="en-GB" w:eastAsia="zh-CN"/>
    </w:rPr>
  </w:style>
  <w:style w:type="paragraph" w:styleId="Pagrindiniotekstotrauka">
    <w:name w:val="Body Text Indent"/>
    <w:basedOn w:val="prastasis"/>
    <w:link w:val="PagrindiniotekstotraukaDiagrama"/>
    <w:uiPriority w:val="99"/>
    <w:rsid w:val="00CF041F"/>
    <w:pPr>
      <w:autoSpaceDE w:val="0"/>
      <w:autoSpaceDN w:val="0"/>
      <w:adjustRightInd w:val="0"/>
      <w:ind w:left="720"/>
      <w:jc w:val="both"/>
    </w:pPr>
    <w:rPr>
      <w:rFonts w:eastAsia="SimSun" w:cs="Times New Roman"/>
      <w:sz w:val="22"/>
      <w:szCs w:val="22"/>
      <w:lang w:val="en-GB" w:eastAsia="en-GB"/>
    </w:rPr>
  </w:style>
  <w:style w:type="character" w:customStyle="1" w:styleId="PagrindiniotekstotraukaDiagrama">
    <w:name w:val="Pagrindinio teksto įtrauka Diagrama"/>
    <w:basedOn w:val="Numatytasispastraiposriftas"/>
    <w:link w:val="Pagrindiniotekstotrauka"/>
    <w:uiPriority w:val="99"/>
    <w:rsid w:val="00CF041F"/>
    <w:rPr>
      <w:rFonts w:ascii="Times New Roman" w:eastAsia="SimSun" w:hAnsi="Times New Roman" w:cs="Times New Roman"/>
      <w:lang w:val="en-GB" w:eastAsia="en-GB"/>
    </w:rPr>
  </w:style>
  <w:style w:type="paragraph" w:styleId="Pagrindinistekstas3">
    <w:name w:val="Body Text 3"/>
    <w:basedOn w:val="prastasis"/>
    <w:link w:val="Pagrindinistekstas3Diagrama"/>
    <w:uiPriority w:val="99"/>
    <w:rsid w:val="00CF041F"/>
    <w:pPr>
      <w:autoSpaceDE w:val="0"/>
      <w:autoSpaceDN w:val="0"/>
      <w:adjustRightInd w:val="0"/>
      <w:jc w:val="both"/>
    </w:pPr>
    <w:rPr>
      <w:rFonts w:eastAsia="SimSun" w:cs="Times New Roman"/>
      <w:color w:val="0000FF"/>
      <w:sz w:val="22"/>
      <w:szCs w:val="22"/>
      <w:lang w:val="en-GB" w:eastAsia="en-GB"/>
    </w:rPr>
  </w:style>
  <w:style w:type="character" w:customStyle="1" w:styleId="Pagrindinistekstas3Diagrama">
    <w:name w:val="Pagrindinis tekstas 3 Diagrama"/>
    <w:basedOn w:val="Numatytasispastraiposriftas"/>
    <w:link w:val="Pagrindinistekstas3"/>
    <w:uiPriority w:val="99"/>
    <w:rsid w:val="00CF041F"/>
    <w:rPr>
      <w:rFonts w:ascii="Times New Roman" w:eastAsia="SimSun" w:hAnsi="Times New Roman" w:cs="Times New Roman"/>
      <w:color w:val="0000FF"/>
      <w:lang w:val="en-GB" w:eastAsia="en-GB"/>
    </w:rPr>
  </w:style>
  <w:style w:type="paragraph" w:styleId="Pagrindiniotekstotrauka2">
    <w:name w:val="Body Text Indent 2"/>
    <w:basedOn w:val="prastasis"/>
    <w:link w:val="Pagrindiniotekstotrauka2Diagrama"/>
    <w:uiPriority w:val="99"/>
    <w:rsid w:val="00CF041F"/>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line="260" w:lineRule="exact"/>
      <w:ind w:left="1134"/>
      <w:jc w:val="both"/>
    </w:pPr>
    <w:rPr>
      <w:rFonts w:eastAsia="SimSun" w:cs="Times New Roman"/>
      <w:b/>
      <w:bCs/>
      <w:color w:val="0000FF"/>
      <w:sz w:val="22"/>
      <w:szCs w:val="22"/>
      <w:lang w:val="en-GB" w:eastAsia="en-US"/>
    </w:rPr>
  </w:style>
  <w:style w:type="character" w:customStyle="1" w:styleId="Pagrindiniotekstotrauka2Diagrama">
    <w:name w:val="Pagrindinio teksto įtrauka 2 Diagrama"/>
    <w:basedOn w:val="Numatytasispastraiposriftas"/>
    <w:link w:val="Pagrindiniotekstotrauka2"/>
    <w:uiPriority w:val="99"/>
    <w:rsid w:val="00CF041F"/>
    <w:rPr>
      <w:rFonts w:ascii="Times New Roman" w:eastAsia="SimSun" w:hAnsi="Times New Roman" w:cs="Times New Roman"/>
      <w:b/>
      <w:bCs/>
      <w:color w:val="0000FF"/>
      <w:lang w:val="en-GB"/>
    </w:rPr>
  </w:style>
  <w:style w:type="paragraph" w:customStyle="1" w:styleId="AHeader1">
    <w:name w:val="AHeader 1"/>
    <w:basedOn w:val="prastasis"/>
    <w:uiPriority w:val="99"/>
    <w:rsid w:val="00CF041F"/>
    <w:pPr>
      <w:tabs>
        <w:tab w:val="num" w:pos="720"/>
      </w:tabs>
      <w:spacing w:after="120"/>
      <w:ind w:left="284" w:hanging="284"/>
    </w:pPr>
    <w:rPr>
      <w:rFonts w:ascii="Arial" w:eastAsia="SimSun" w:hAnsi="Arial" w:cs="Arial"/>
      <w:b/>
      <w:bCs/>
      <w:lang w:val="en-GB" w:eastAsia="en-US"/>
    </w:rPr>
  </w:style>
  <w:style w:type="paragraph" w:customStyle="1" w:styleId="AHeader2">
    <w:name w:val="AHeader 2"/>
    <w:basedOn w:val="AHeader1"/>
    <w:uiPriority w:val="99"/>
    <w:rsid w:val="00CF041F"/>
    <w:pPr>
      <w:tabs>
        <w:tab w:val="clear" w:pos="720"/>
        <w:tab w:val="num" w:pos="360"/>
      </w:tabs>
      <w:ind w:left="709" w:hanging="425"/>
    </w:pPr>
    <w:rPr>
      <w:sz w:val="22"/>
    </w:rPr>
  </w:style>
  <w:style w:type="paragraph" w:customStyle="1" w:styleId="AHeader3">
    <w:name w:val="AHeader 3"/>
    <w:basedOn w:val="AHeader2"/>
    <w:uiPriority w:val="99"/>
    <w:rsid w:val="00CF041F"/>
    <w:pPr>
      <w:ind w:left="1276" w:hanging="567"/>
    </w:pPr>
  </w:style>
  <w:style w:type="paragraph" w:customStyle="1" w:styleId="AHeader2abc">
    <w:name w:val="AHeader 2 abc"/>
    <w:basedOn w:val="AHeader3"/>
    <w:uiPriority w:val="99"/>
    <w:rsid w:val="00CF041F"/>
    <w:pPr>
      <w:jc w:val="both"/>
    </w:pPr>
    <w:rPr>
      <w:b w:val="0"/>
      <w:bCs w:val="0"/>
    </w:rPr>
  </w:style>
  <w:style w:type="paragraph" w:customStyle="1" w:styleId="AHeader3abc">
    <w:name w:val="AHeader 3 abc"/>
    <w:basedOn w:val="AHeader2abc"/>
    <w:uiPriority w:val="99"/>
    <w:rsid w:val="00CF041F"/>
    <w:pPr>
      <w:ind w:left="1701" w:hanging="425"/>
    </w:pPr>
  </w:style>
  <w:style w:type="paragraph" w:styleId="Pagrindiniotekstotrauka3">
    <w:name w:val="Body Text Indent 3"/>
    <w:basedOn w:val="prastasis"/>
    <w:link w:val="Pagrindiniotekstotrauka3Diagrama"/>
    <w:uiPriority w:val="99"/>
    <w:rsid w:val="00CF041F"/>
    <w:pPr>
      <w:tabs>
        <w:tab w:val="left" w:pos="567"/>
        <w:tab w:val="left" w:pos="1134"/>
      </w:tabs>
      <w:autoSpaceDE w:val="0"/>
      <w:autoSpaceDN w:val="0"/>
      <w:adjustRightInd w:val="0"/>
      <w:spacing w:line="260" w:lineRule="exact"/>
      <w:ind w:left="633"/>
      <w:jc w:val="both"/>
    </w:pPr>
    <w:rPr>
      <w:rFonts w:eastAsia="SimSun" w:cs="Times New Roman"/>
      <w:sz w:val="22"/>
      <w:szCs w:val="21"/>
      <w:lang w:val="en-GB" w:eastAsia="en-US"/>
    </w:rPr>
  </w:style>
  <w:style w:type="character" w:customStyle="1" w:styleId="Pagrindiniotekstotrauka3Diagrama">
    <w:name w:val="Pagrindinio teksto įtrauka 3 Diagrama"/>
    <w:basedOn w:val="Numatytasispastraiposriftas"/>
    <w:link w:val="Pagrindiniotekstotrauka3"/>
    <w:uiPriority w:val="99"/>
    <w:rsid w:val="00CF041F"/>
    <w:rPr>
      <w:rFonts w:ascii="Times New Roman" w:eastAsia="SimSun" w:hAnsi="Times New Roman" w:cs="Times New Roman"/>
      <w:szCs w:val="21"/>
      <w:lang w:val="en-GB"/>
    </w:rPr>
  </w:style>
  <w:style w:type="character" w:customStyle="1" w:styleId="BodytextAgencyChar">
    <w:name w:val="Body text (Agency) Char"/>
    <w:link w:val="BodytextAgency"/>
    <w:uiPriority w:val="99"/>
    <w:locked/>
    <w:rsid w:val="00CF041F"/>
    <w:rPr>
      <w:rFonts w:ascii="Verdana" w:eastAsia="Times New Roman" w:hAnsi="Verdana" w:cs="Times New Roman"/>
      <w:snapToGrid w:val="0"/>
      <w:sz w:val="18"/>
      <w:szCs w:val="20"/>
      <w:lang w:val="en-GB" w:eastAsia="x-none"/>
    </w:rPr>
  </w:style>
  <w:style w:type="table" w:customStyle="1" w:styleId="TablegridAgencyblack">
    <w:name w:val="Table grid (Agency) black"/>
    <w:uiPriority w:val="99"/>
    <w:semiHidden/>
    <w:rsid w:val="00CF041F"/>
    <w:pPr>
      <w:spacing w:after="0" w:line="240" w:lineRule="auto"/>
    </w:pPr>
    <w:rPr>
      <w:rFonts w:ascii="Verdana" w:eastAsia="SimSun" w:hAnsi="Verdana" w:cs="Times New Roman"/>
      <w:sz w:val="18"/>
      <w:szCs w:val="20"/>
      <w:lang w:eastAsia="lt-LT"/>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CF041F"/>
    <w:pPr>
      <w:keepNext/>
    </w:pPr>
    <w:rPr>
      <w:rFonts w:eastAsia="SimSun" w:cs="Verdana"/>
      <w:b/>
      <w:snapToGrid/>
      <w:szCs w:val="18"/>
      <w:lang w:eastAsia="en-GB"/>
    </w:rPr>
  </w:style>
  <w:style w:type="character" w:customStyle="1" w:styleId="NormalAgencyChar">
    <w:name w:val="Normal (Agency) Char"/>
    <w:link w:val="NormalAgency"/>
    <w:uiPriority w:val="99"/>
    <w:locked/>
    <w:rsid w:val="00CF041F"/>
    <w:rPr>
      <w:rFonts w:ascii="Verdana" w:eastAsia="Times New Roman" w:hAnsi="Verdana" w:cs="Times New Roman"/>
      <w:snapToGrid w:val="0"/>
      <w:sz w:val="18"/>
      <w:lang w:val="en-GB" w:eastAsia="lt-LT"/>
    </w:rPr>
  </w:style>
  <w:style w:type="paragraph" w:styleId="Dokumentoinaostekstas">
    <w:name w:val="endnote text"/>
    <w:basedOn w:val="prastasis"/>
    <w:link w:val="DokumentoinaostekstasDiagrama"/>
    <w:uiPriority w:val="99"/>
    <w:rsid w:val="00CF041F"/>
    <w:pPr>
      <w:tabs>
        <w:tab w:val="left" w:pos="567"/>
      </w:tabs>
    </w:pPr>
    <w:rPr>
      <w:rFonts w:eastAsia="SimSun" w:cs="Times New Roman"/>
      <w:sz w:val="22"/>
      <w:lang w:val="en-GB" w:eastAsia="en-US"/>
    </w:rPr>
  </w:style>
  <w:style w:type="character" w:customStyle="1" w:styleId="DokumentoinaostekstasDiagrama">
    <w:name w:val="Dokumento išnašos tekstas Diagrama"/>
    <w:basedOn w:val="Numatytasispastraiposriftas"/>
    <w:link w:val="Dokumentoinaostekstas"/>
    <w:uiPriority w:val="99"/>
    <w:rsid w:val="00CF041F"/>
    <w:rPr>
      <w:rFonts w:ascii="Times New Roman" w:eastAsia="SimSun" w:hAnsi="Times New Roman" w:cs="Times New Roman"/>
      <w:szCs w:val="20"/>
      <w:lang w:val="en-GB"/>
    </w:rPr>
  </w:style>
  <w:style w:type="paragraph" w:customStyle="1" w:styleId="BTEMEASMCA">
    <w:name w:val="BT EMEA_SMCA"/>
    <w:basedOn w:val="prastasis"/>
    <w:link w:val="BTEMEASMCAChar"/>
    <w:autoRedefine/>
    <w:uiPriority w:val="99"/>
    <w:rsid w:val="00CF041F"/>
    <w:rPr>
      <w:rFonts w:eastAsia="SimSun" w:cs="Times New Roman"/>
      <w:noProof/>
      <w:sz w:val="20"/>
      <w:lang w:val="x-none" w:eastAsia="x-none"/>
    </w:rPr>
  </w:style>
  <w:style w:type="character" w:customStyle="1" w:styleId="BTEMEASMCAChar">
    <w:name w:val="BT EMEA_SMCA Char"/>
    <w:link w:val="BTEMEASMCA"/>
    <w:uiPriority w:val="99"/>
    <w:locked/>
    <w:rsid w:val="00CF041F"/>
    <w:rPr>
      <w:rFonts w:ascii="Times New Roman" w:eastAsia="SimSun" w:hAnsi="Times New Roman" w:cs="Times New Roman"/>
      <w:noProof/>
      <w:sz w:val="20"/>
      <w:szCs w:val="20"/>
      <w:lang w:val="x-none" w:eastAsia="x-none"/>
    </w:rPr>
  </w:style>
  <w:style w:type="character" w:customStyle="1" w:styleId="CharChar12">
    <w:name w:val="Char Char12"/>
    <w:locked/>
    <w:rsid w:val="00CF041F"/>
    <w:rPr>
      <w:snapToGrid w:val="0"/>
      <w:lang w:val="en-GB" w:eastAsia="en-US" w:bidi="ar-SA"/>
    </w:rPr>
  </w:style>
  <w:style w:type="paragraph" w:customStyle="1" w:styleId="btemeasmca0">
    <w:name w:val="btemeasmca"/>
    <w:basedOn w:val="prastasis"/>
    <w:rsid w:val="00CF041F"/>
    <w:pPr>
      <w:spacing w:before="100" w:beforeAutospacing="1" w:after="100" w:afterAutospacing="1"/>
    </w:pPr>
    <w:rPr>
      <w:rFonts w:eastAsia="Times New Roman" w:cs="Times New Roman"/>
      <w:szCs w:val="24"/>
      <w:lang w:val="lt-LT" w:eastAsia="lt-LT"/>
    </w:rPr>
  </w:style>
  <w:style w:type="numbering" w:customStyle="1" w:styleId="Brezseznama1">
    <w:name w:val="Brez seznama1"/>
    <w:next w:val="Sraonra"/>
    <w:uiPriority w:val="99"/>
    <w:semiHidden/>
    <w:unhideWhenUsed/>
    <w:rsid w:val="00CF041F"/>
  </w:style>
  <w:style w:type="table" w:customStyle="1" w:styleId="TablegridAgencyblack1">
    <w:name w:val="Table grid (Agency) black1"/>
    <w:uiPriority w:val="99"/>
    <w:semiHidden/>
    <w:rsid w:val="00CF041F"/>
    <w:pPr>
      <w:spacing w:after="0" w:line="240" w:lineRule="auto"/>
    </w:pPr>
    <w:rPr>
      <w:rFonts w:ascii="Verdana" w:eastAsia="SimSun" w:hAnsi="Verdana" w:cs="Times New Roman"/>
      <w:sz w:val="18"/>
      <w:szCs w:val="20"/>
      <w:lang w:eastAsia="lt-LT"/>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table" w:customStyle="1" w:styleId="Tabelamrea1">
    <w:name w:val="Tabela – mreža1"/>
    <w:basedOn w:val="prastojilentel"/>
    <w:next w:val="Lentelstinklelis"/>
    <w:uiPriority w:val="59"/>
    <w:rsid w:val="00CF041F"/>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T-EMEASMCA">
    <w:name w:val="BT- EMEA_SMCA"/>
    <w:basedOn w:val="prastasis"/>
    <w:rsid w:val="00CF041F"/>
    <w:pPr>
      <w:numPr>
        <w:numId w:val="1"/>
      </w:numPr>
    </w:pPr>
    <w:rPr>
      <w:rFonts w:eastAsia="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ema.europa.eu"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35</Pages>
  <Words>40265</Words>
  <Characters>22952</Characters>
  <Application>Microsoft Office Word</Application>
  <DocSecurity>8</DocSecurity>
  <Lines>191</Lines>
  <Paragraphs>126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63091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RS</dc:creator>
  <cp:keywords/>
  <dc:description/>
  <cp:lastModifiedBy>Albina Burkauskaitė</cp:lastModifiedBy>
  <cp:revision>3</cp:revision>
  <dcterms:created xsi:type="dcterms:W3CDTF">2017-05-30T11:20:00Z</dcterms:created>
  <dcterms:modified xsi:type="dcterms:W3CDTF">2017-05-30T11:21:00Z</dcterms:modified>
</cp:coreProperties>
</file>