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FDA48" w14:textId="77777777" w:rsidR="00CD5011" w:rsidRPr="0098006C" w:rsidRDefault="00CD5011" w:rsidP="00CD5011">
      <w:pPr>
        <w:rPr>
          <w:snapToGrid w:val="0"/>
          <w:color w:val="008000"/>
          <w:sz w:val="22"/>
          <w:szCs w:val="22"/>
          <w:lang w:val="lt-LT" w:eastAsia="en-US"/>
        </w:rPr>
      </w:pPr>
    </w:p>
    <w:p w14:paraId="3CB5B720" w14:textId="77777777" w:rsidR="00CD5011" w:rsidRPr="0098006C" w:rsidRDefault="00CD5011" w:rsidP="00CD5011">
      <w:pPr>
        <w:widowControl w:val="0"/>
        <w:tabs>
          <w:tab w:val="left" w:pos="567"/>
        </w:tabs>
        <w:outlineLvl w:val="0"/>
        <w:rPr>
          <w:b/>
          <w:snapToGrid w:val="0"/>
          <w:sz w:val="22"/>
          <w:szCs w:val="22"/>
          <w:lang w:val="lt-LT" w:eastAsia="en-US"/>
        </w:rPr>
      </w:pPr>
    </w:p>
    <w:p w14:paraId="223F1E98" w14:textId="77777777" w:rsidR="00CD5011" w:rsidRPr="0098006C" w:rsidRDefault="00CD5011" w:rsidP="00CD5011">
      <w:pPr>
        <w:widowControl w:val="0"/>
        <w:tabs>
          <w:tab w:val="left" w:pos="567"/>
        </w:tabs>
        <w:outlineLvl w:val="0"/>
        <w:rPr>
          <w:b/>
          <w:snapToGrid w:val="0"/>
          <w:sz w:val="22"/>
          <w:szCs w:val="22"/>
          <w:lang w:val="lt-LT" w:eastAsia="en-US"/>
        </w:rPr>
      </w:pPr>
    </w:p>
    <w:p w14:paraId="6A856A22" w14:textId="77777777" w:rsidR="00CD5011" w:rsidRPr="0098006C" w:rsidRDefault="00CD5011" w:rsidP="00CD5011">
      <w:pPr>
        <w:widowControl w:val="0"/>
        <w:tabs>
          <w:tab w:val="left" w:pos="567"/>
        </w:tabs>
        <w:outlineLvl w:val="0"/>
        <w:rPr>
          <w:b/>
          <w:snapToGrid w:val="0"/>
          <w:sz w:val="22"/>
          <w:szCs w:val="22"/>
          <w:lang w:val="lt-LT" w:eastAsia="en-US"/>
        </w:rPr>
      </w:pPr>
    </w:p>
    <w:p w14:paraId="1B458E0B" w14:textId="77777777" w:rsidR="00CD5011" w:rsidRPr="0098006C" w:rsidRDefault="00CD5011" w:rsidP="00CD5011">
      <w:pPr>
        <w:widowControl w:val="0"/>
        <w:tabs>
          <w:tab w:val="left" w:pos="567"/>
        </w:tabs>
        <w:outlineLvl w:val="0"/>
        <w:rPr>
          <w:b/>
          <w:snapToGrid w:val="0"/>
          <w:sz w:val="22"/>
          <w:szCs w:val="22"/>
          <w:lang w:val="lt-LT" w:eastAsia="en-US"/>
        </w:rPr>
      </w:pPr>
    </w:p>
    <w:p w14:paraId="566700DB"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4898A8A0"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2389DE83"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7B2A2000"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1A1AAD18"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0C6F2666"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1F20BEC5"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46434962"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1E6308D3"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5856406C"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7FF24ACB"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0D2C4C9A"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77837759"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09869582"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0B225F97"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40B9E2A5"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3638B606"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38ABD51A" w14:textId="77777777" w:rsidR="00CD5011" w:rsidRPr="0098006C" w:rsidRDefault="00CD5011" w:rsidP="00CD5011">
      <w:pPr>
        <w:widowControl w:val="0"/>
        <w:tabs>
          <w:tab w:val="left" w:pos="-1440"/>
          <w:tab w:val="left" w:pos="-720"/>
          <w:tab w:val="left" w:pos="567"/>
        </w:tabs>
        <w:rPr>
          <w:b/>
          <w:snapToGrid w:val="0"/>
          <w:sz w:val="22"/>
          <w:szCs w:val="22"/>
          <w:lang w:val="lt-LT" w:eastAsia="en-US"/>
        </w:rPr>
      </w:pPr>
    </w:p>
    <w:p w14:paraId="331B26E1" w14:textId="77777777" w:rsidR="00CD5011" w:rsidRPr="0098006C" w:rsidRDefault="00CD5011" w:rsidP="00CD5011">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t>I PRIEDAS</w:t>
      </w:r>
    </w:p>
    <w:p w14:paraId="33AF56D0" w14:textId="77777777" w:rsidR="00CD5011" w:rsidRPr="0098006C" w:rsidRDefault="00CD5011" w:rsidP="00CD5011">
      <w:pPr>
        <w:widowControl w:val="0"/>
        <w:tabs>
          <w:tab w:val="left" w:pos="567"/>
        </w:tabs>
        <w:rPr>
          <w:snapToGrid w:val="0"/>
          <w:sz w:val="22"/>
          <w:szCs w:val="22"/>
          <w:lang w:val="lt-LT" w:eastAsia="en-US"/>
        </w:rPr>
      </w:pPr>
    </w:p>
    <w:p w14:paraId="68A23191" w14:textId="77777777" w:rsidR="00CD5011" w:rsidRPr="0098006C" w:rsidRDefault="00CD5011" w:rsidP="00CD5011">
      <w:pPr>
        <w:widowControl w:val="0"/>
        <w:tabs>
          <w:tab w:val="left" w:pos="-1440"/>
          <w:tab w:val="left" w:pos="-720"/>
          <w:tab w:val="left" w:pos="567"/>
        </w:tabs>
        <w:jc w:val="center"/>
        <w:rPr>
          <w:b/>
          <w:snapToGrid w:val="0"/>
          <w:sz w:val="22"/>
          <w:szCs w:val="22"/>
          <w:lang w:val="lt-LT" w:eastAsia="en-US"/>
        </w:rPr>
      </w:pPr>
      <w:r w:rsidRPr="0098006C">
        <w:rPr>
          <w:b/>
          <w:snapToGrid w:val="0"/>
          <w:sz w:val="22"/>
          <w:szCs w:val="22"/>
          <w:lang w:val="lt-LT" w:eastAsia="en-US"/>
        </w:rPr>
        <w:t>PREPARATO CHARAKTERISTIKŲ SANTRAUKA</w:t>
      </w:r>
    </w:p>
    <w:p w14:paraId="315476DF" w14:textId="77777777" w:rsidR="00CD5011" w:rsidRPr="0098006C" w:rsidRDefault="00CD5011" w:rsidP="00CD5011">
      <w:pPr>
        <w:widowControl w:val="0"/>
        <w:tabs>
          <w:tab w:val="left" w:pos="-1440"/>
          <w:tab w:val="left" w:pos="-720"/>
          <w:tab w:val="left" w:pos="567"/>
        </w:tabs>
        <w:jc w:val="center"/>
        <w:rPr>
          <w:snapToGrid w:val="0"/>
          <w:sz w:val="22"/>
          <w:szCs w:val="22"/>
          <w:lang w:val="lt-LT" w:eastAsia="en-US"/>
        </w:rPr>
      </w:pPr>
      <w:r w:rsidRPr="0098006C">
        <w:rPr>
          <w:snapToGrid w:val="0"/>
          <w:sz w:val="22"/>
          <w:szCs w:val="22"/>
          <w:lang w:val="lt-LT" w:eastAsia="zh-CN"/>
        </w:rPr>
        <w:br w:type="page"/>
      </w:r>
    </w:p>
    <w:p w14:paraId="106111C5"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lastRenderedPageBreak/>
        <w:t>1.</w:t>
      </w:r>
      <w:r w:rsidRPr="0098006C">
        <w:rPr>
          <w:b/>
          <w:bCs/>
          <w:snapToGrid w:val="0"/>
          <w:sz w:val="22"/>
          <w:szCs w:val="22"/>
          <w:lang w:val="lt-LT" w:eastAsia="x-none"/>
        </w:rPr>
        <w:tab/>
        <w:t>VAISTINIO PREPARATO PAVADINIMAS</w:t>
      </w:r>
    </w:p>
    <w:p w14:paraId="76F3745A" w14:textId="77777777" w:rsidR="00CD5011" w:rsidRPr="0098006C" w:rsidRDefault="00CD5011" w:rsidP="00CD5011">
      <w:pPr>
        <w:widowControl w:val="0"/>
        <w:tabs>
          <w:tab w:val="left" w:pos="567"/>
        </w:tabs>
        <w:rPr>
          <w:snapToGrid w:val="0"/>
          <w:sz w:val="22"/>
          <w:szCs w:val="22"/>
          <w:lang w:val="lt-LT" w:eastAsia="en-US"/>
        </w:rPr>
      </w:pPr>
    </w:p>
    <w:p w14:paraId="74C38CF7"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25 mg kietosios kapsulės</w:t>
      </w:r>
      <w:bookmarkStart w:id="0" w:name="_GoBack"/>
      <w:bookmarkEnd w:id="0"/>
    </w:p>
    <w:p w14:paraId="0D03CBB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50 mg kietosios kapsulės</w:t>
      </w:r>
    </w:p>
    <w:p w14:paraId="65AA887D"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75 mg kietosios kapsulės</w:t>
      </w:r>
    </w:p>
    <w:p w14:paraId="5A4303EB"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100 mg kietosios kapsulės</w:t>
      </w:r>
    </w:p>
    <w:p w14:paraId="57FA2669"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150 mg kietosios kapsulės</w:t>
      </w:r>
    </w:p>
    <w:p w14:paraId="32A0746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200 mg kietosios kapsulės</w:t>
      </w:r>
    </w:p>
    <w:p w14:paraId="509E0FE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225 mg kietosios kapsulės</w:t>
      </w:r>
    </w:p>
    <w:p w14:paraId="5AD4AFCA"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300 mg kietosios kapsulės</w:t>
      </w:r>
    </w:p>
    <w:p w14:paraId="2C68ABEE" w14:textId="77777777" w:rsidR="00CD5011" w:rsidRPr="0098006C" w:rsidRDefault="00CD5011" w:rsidP="00CD5011">
      <w:pPr>
        <w:widowControl w:val="0"/>
        <w:tabs>
          <w:tab w:val="left" w:pos="567"/>
        </w:tabs>
        <w:rPr>
          <w:snapToGrid w:val="0"/>
          <w:sz w:val="22"/>
          <w:szCs w:val="22"/>
          <w:lang w:val="lt-LT" w:eastAsia="en-US"/>
        </w:rPr>
      </w:pPr>
    </w:p>
    <w:p w14:paraId="4698913E" w14:textId="77777777" w:rsidR="00CD5011" w:rsidRPr="0098006C" w:rsidRDefault="00CD5011" w:rsidP="00CD5011">
      <w:pPr>
        <w:widowControl w:val="0"/>
        <w:tabs>
          <w:tab w:val="left" w:pos="567"/>
        </w:tabs>
        <w:rPr>
          <w:snapToGrid w:val="0"/>
          <w:sz w:val="22"/>
          <w:szCs w:val="22"/>
          <w:lang w:val="lt-LT" w:eastAsia="en-US"/>
        </w:rPr>
      </w:pPr>
    </w:p>
    <w:p w14:paraId="6608D1CF"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2.</w:t>
      </w:r>
      <w:r w:rsidRPr="0098006C">
        <w:rPr>
          <w:b/>
          <w:bCs/>
          <w:snapToGrid w:val="0"/>
          <w:sz w:val="22"/>
          <w:szCs w:val="22"/>
          <w:lang w:val="lt-LT" w:eastAsia="x-none"/>
        </w:rPr>
        <w:tab/>
        <w:t>KOKYBINĖ IR KIEKYBINĖ SUDĖTIS</w:t>
      </w:r>
    </w:p>
    <w:p w14:paraId="7B65EDAE" w14:textId="77777777" w:rsidR="00CD5011" w:rsidRPr="0098006C" w:rsidRDefault="00CD5011" w:rsidP="00CD5011">
      <w:pPr>
        <w:widowControl w:val="0"/>
        <w:tabs>
          <w:tab w:val="left" w:pos="567"/>
        </w:tabs>
        <w:rPr>
          <w:snapToGrid w:val="0"/>
          <w:sz w:val="22"/>
          <w:szCs w:val="22"/>
          <w:lang w:val="lt-LT" w:eastAsia="en-US"/>
        </w:rPr>
      </w:pPr>
    </w:p>
    <w:p w14:paraId="105C133E"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Kiekvienoje kietojoje kapsulėje yra 25 mg, 50 mg, 75 mg,100 mg, 150 mg, 200 mg, 225 mg arba 300 mg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w:t>
      </w:r>
    </w:p>
    <w:p w14:paraId="375ADBB5" w14:textId="77777777" w:rsidR="00CD5011" w:rsidRPr="0098006C" w:rsidRDefault="00CD5011" w:rsidP="00CD5011">
      <w:pPr>
        <w:widowControl w:val="0"/>
        <w:tabs>
          <w:tab w:val="left" w:pos="567"/>
        </w:tabs>
        <w:rPr>
          <w:snapToGrid w:val="0"/>
          <w:sz w:val="22"/>
          <w:szCs w:val="22"/>
          <w:lang w:val="lt-LT" w:eastAsia="en-US"/>
        </w:rPr>
      </w:pPr>
    </w:p>
    <w:p w14:paraId="33AB92B6"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Visos pagalbinės medžiagos išvardytos 6.1</w:t>
      </w:r>
      <w:r>
        <w:rPr>
          <w:snapToGrid w:val="0"/>
          <w:sz w:val="22"/>
          <w:szCs w:val="22"/>
          <w:lang w:val="lt-LT" w:eastAsia="en-US"/>
        </w:rPr>
        <w:t> </w:t>
      </w:r>
      <w:r w:rsidRPr="0098006C">
        <w:rPr>
          <w:snapToGrid w:val="0"/>
          <w:sz w:val="22"/>
          <w:szCs w:val="22"/>
          <w:lang w:val="lt-LT" w:eastAsia="en-US"/>
        </w:rPr>
        <w:t>skyriuje.</w:t>
      </w:r>
    </w:p>
    <w:p w14:paraId="58280F6E" w14:textId="77777777" w:rsidR="00CD5011" w:rsidRPr="0098006C" w:rsidRDefault="00CD5011" w:rsidP="00CD5011">
      <w:pPr>
        <w:widowControl w:val="0"/>
        <w:tabs>
          <w:tab w:val="left" w:pos="567"/>
        </w:tabs>
        <w:rPr>
          <w:snapToGrid w:val="0"/>
          <w:sz w:val="22"/>
          <w:szCs w:val="22"/>
          <w:lang w:val="lt-LT" w:eastAsia="en-US"/>
        </w:rPr>
      </w:pPr>
    </w:p>
    <w:p w14:paraId="13E4DB76" w14:textId="77777777" w:rsidR="00CD5011" w:rsidRPr="0098006C" w:rsidRDefault="00CD5011" w:rsidP="00CD5011">
      <w:pPr>
        <w:widowControl w:val="0"/>
        <w:tabs>
          <w:tab w:val="left" w:pos="567"/>
        </w:tabs>
        <w:rPr>
          <w:snapToGrid w:val="0"/>
          <w:sz w:val="22"/>
          <w:szCs w:val="22"/>
          <w:lang w:val="lt-LT" w:eastAsia="en-US"/>
        </w:rPr>
      </w:pPr>
    </w:p>
    <w:p w14:paraId="4DC3F1F1"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3.</w:t>
      </w:r>
      <w:r w:rsidRPr="0098006C">
        <w:rPr>
          <w:b/>
          <w:bCs/>
          <w:snapToGrid w:val="0"/>
          <w:sz w:val="22"/>
          <w:szCs w:val="22"/>
          <w:lang w:val="lt-LT" w:eastAsia="x-none"/>
        </w:rPr>
        <w:tab/>
        <w:t>FARMACINĖ FORMA</w:t>
      </w:r>
    </w:p>
    <w:p w14:paraId="71258D9A" w14:textId="77777777" w:rsidR="00CD5011" w:rsidRPr="0098006C" w:rsidRDefault="00CD5011" w:rsidP="00CD5011">
      <w:pPr>
        <w:widowControl w:val="0"/>
        <w:tabs>
          <w:tab w:val="left" w:pos="567"/>
        </w:tabs>
        <w:rPr>
          <w:snapToGrid w:val="0"/>
          <w:sz w:val="22"/>
          <w:szCs w:val="22"/>
          <w:lang w:val="lt-LT" w:eastAsia="en-US"/>
        </w:rPr>
      </w:pPr>
    </w:p>
    <w:p w14:paraId="48B65218"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Kietoji kapsulė (kapsulė).</w:t>
      </w:r>
    </w:p>
    <w:p w14:paraId="1578340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
    <w:p w14:paraId="3F705A5D"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25 mg kietosios kapsulės: kapsulės korpusas yra baltos spalvos, dangtelis baltos spalvos. Ant kapsulės dangtelio juodais dažais užrašyta</w:t>
      </w:r>
      <w:r w:rsidRPr="0098006C">
        <w:rPr>
          <w:sz w:val="22"/>
          <w:szCs w:val="22"/>
          <w:lang w:val="lt-LT"/>
        </w:rPr>
        <w:t>,</w:t>
      </w:r>
      <w:r w:rsidRPr="0098006C">
        <w:rPr>
          <w:snapToGrid w:val="0"/>
          <w:sz w:val="22"/>
          <w:szCs w:val="22"/>
          <w:lang w:val="lt-LT" w:eastAsia="en-US"/>
        </w:rPr>
        <w:t>,P25“. Kapsulės viduje yra baltų arba balkšvų miltelių. Kapsulės ilgis 13,8 – 14,8 mm.</w:t>
      </w:r>
    </w:p>
    <w:p w14:paraId="5447849D"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50 mg kietosios kapsulės: kapsulės korpusas yra baltos spalvos, dangtelis ryškiai geltonos spalvos. Ant kapsulės dangtelio juodais dažais užrašyta</w:t>
      </w:r>
      <w:r w:rsidRPr="0098006C">
        <w:rPr>
          <w:sz w:val="22"/>
          <w:szCs w:val="22"/>
          <w:lang w:val="lt-LT"/>
        </w:rPr>
        <w:t>,</w:t>
      </w:r>
      <w:r w:rsidRPr="0098006C">
        <w:rPr>
          <w:snapToGrid w:val="0"/>
          <w:sz w:val="22"/>
          <w:szCs w:val="22"/>
          <w:lang w:val="lt-LT" w:eastAsia="en-US"/>
        </w:rPr>
        <w:t>,P50“. Kapsulės viduje yra baltų arba balkšvų miltelių. Kapsulės ilgis 15,3 – 16,2 mm.</w:t>
      </w:r>
    </w:p>
    <w:p w14:paraId="56B76B47"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75 mg kietosios kapsulės: kapsulės korpusas yra rudai geltonos spalvos, dangtelis rudai geltonos spalvos. Ant kapsulės dangtelio juodais dažais užrašyta</w:t>
      </w:r>
      <w:r w:rsidRPr="0098006C">
        <w:rPr>
          <w:sz w:val="22"/>
          <w:szCs w:val="22"/>
          <w:lang w:val="lt-LT"/>
        </w:rPr>
        <w:t>,</w:t>
      </w:r>
      <w:r w:rsidRPr="0098006C">
        <w:rPr>
          <w:snapToGrid w:val="0"/>
          <w:sz w:val="22"/>
          <w:szCs w:val="22"/>
          <w:lang w:val="lt-LT" w:eastAsia="en-US"/>
        </w:rPr>
        <w:t>,P75“. Kapsulės viduje yra baltų arba balkšvų miltelių. Kapsulės ilgis 13,8 – 14,8 mm.</w:t>
      </w:r>
    </w:p>
    <w:p w14:paraId="559B6061"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100 mg kietosios kapsulės: kapsulės korpusas yra raudonai rudos spalvos, dangtelis raudonai rudos spalvos. Ant kapsulės dangtelio baltais dažais užrašyta</w:t>
      </w:r>
      <w:r w:rsidRPr="0098006C">
        <w:rPr>
          <w:sz w:val="22"/>
          <w:szCs w:val="22"/>
          <w:lang w:val="lt-LT"/>
        </w:rPr>
        <w:t>,</w:t>
      </w:r>
      <w:r w:rsidRPr="0098006C">
        <w:rPr>
          <w:snapToGrid w:val="0"/>
          <w:sz w:val="22"/>
          <w:szCs w:val="22"/>
          <w:lang w:val="lt-LT" w:eastAsia="en-US"/>
        </w:rPr>
        <w:t>,P100“. Kapsulės viduje yra baltų arba balkšvų miltelių. Kapsulės ilgis 15,3 – 16,2 mm.</w:t>
      </w:r>
    </w:p>
    <w:p w14:paraId="44CD3E0F"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150 mg kietosios kapsulės: kapsulės korpusas yra baltos spalvos, dangtelis geltonai rudos spalvos. Ant kapsulės dangtelio juodais dažais užrašyta</w:t>
      </w:r>
      <w:r w:rsidRPr="0098006C">
        <w:rPr>
          <w:sz w:val="22"/>
          <w:szCs w:val="22"/>
          <w:lang w:val="lt-LT"/>
        </w:rPr>
        <w:t>,</w:t>
      </w:r>
      <w:r w:rsidRPr="0098006C">
        <w:rPr>
          <w:snapToGrid w:val="0"/>
          <w:sz w:val="22"/>
          <w:szCs w:val="22"/>
          <w:lang w:val="lt-LT" w:eastAsia="en-US"/>
        </w:rPr>
        <w:t>,P150“. Kapsulės viduje yra baltų arba balkšvų miltelių. Kapsulės ilgis 17,2 – 18,3 mm.</w:t>
      </w:r>
    </w:p>
    <w:p w14:paraId="10D2909B"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200 mg kietosios kapsulės: kapsulės korpusas yra rudos spalvos, dangtelis rudos spalvos. Ant kapsulės dangtelio juodais dažais užrašyta</w:t>
      </w:r>
      <w:r w:rsidRPr="0098006C">
        <w:rPr>
          <w:sz w:val="22"/>
          <w:szCs w:val="22"/>
          <w:lang w:val="lt-LT"/>
        </w:rPr>
        <w:t>,</w:t>
      </w:r>
      <w:r w:rsidRPr="0098006C">
        <w:rPr>
          <w:snapToGrid w:val="0"/>
          <w:sz w:val="22"/>
          <w:szCs w:val="22"/>
          <w:lang w:val="lt-LT" w:eastAsia="en-US"/>
        </w:rPr>
        <w:t>,P200“. Kapsulės viduje yra baltų arba balkšvų miltelių. Kapsulės ilgis 18,7 – 19,8 mm.</w:t>
      </w:r>
    </w:p>
    <w:p w14:paraId="790244E6"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225 mg kietosios kapsulės: kapsulės korpusas yra baltos spalvos, dangtelis rudos spalvos. Ant kapsulės dangtelio juodais dažais užrašyta</w:t>
      </w:r>
      <w:r w:rsidRPr="0098006C">
        <w:rPr>
          <w:sz w:val="22"/>
          <w:szCs w:val="22"/>
          <w:lang w:val="lt-LT"/>
        </w:rPr>
        <w:t>,</w:t>
      </w:r>
      <w:r w:rsidRPr="0098006C">
        <w:rPr>
          <w:snapToGrid w:val="0"/>
          <w:sz w:val="22"/>
          <w:szCs w:val="22"/>
          <w:lang w:val="lt-LT" w:eastAsia="en-US"/>
        </w:rPr>
        <w:t>,P225“. Kapsulės viduje yra baltų arba balkšvų miltelių. Kapsulės ilgis 18,7 – 19,8 mm.</w:t>
      </w:r>
    </w:p>
    <w:p w14:paraId="671A2D67"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300 mg kietosios kapsulės: kapsulės korpusas yra baltos spalvos, dangtelis tamsiai rudos spalvos. Ant kapsulės dangtelio baltais dažais užrašyta</w:t>
      </w:r>
      <w:r w:rsidRPr="0098006C">
        <w:rPr>
          <w:sz w:val="22"/>
          <w:szCs w:val="22"/>
          <w:lang w:val="lt-LT"/>
        </w:rPr>
        <w:t>,</w:t>
      </w:r>
      <w:r w:rsidRPr="0098006C">
        <w:rPr>
          <w:snapToGrid w:val="0"/>
          <w:sz w:val="22"/>
          <w:szCs w:val="22"/>
          <w:lang w:val="lt-LT" w:eastAsia="en-US"/>
        </w:rPr>
        <w:t>,P300“. Kapsulės viduje yra baltų arba balkšvų miltelių. Kapsulės ilgis 20,0 – 22,1 mm.</w:t>
      </w:r>
    </w:p>
    <w:p w14:paraId="724CC060" w14:textId="77777777" w:rsidR="00CD5011" w:rsidRPr="0098006C" w:rsidRDefault="00CD5011" w:rsidP="00CD5011">
      <w:pPr>
        <w:widowControl w:val="0"/>
        <w:tabs>
          <w:tab w:val="left" w:pos="567"/>
        </w:tabs>
        <w:rPr>
          <w:snapToGrid w:val="0"/>
          <w:sz w:val="22"/>
          <w:szCs w:val="22"/>
          <w:lang w:val="lt-LT" w:eastAsia="en-US"/>
        </w:rPr>
      </w:pPr>
    </w:p>
    <w:p w14:paraId="057D1BAA" w14:textId="77777777" w:rsidR="00CD5011" w:rsidRPr="0098006C" w:rsidRDefault="00CD5011" w:rsidP="00CD5011">
      <w:pPr>
        <w:widowControl w:val="0"/>
        <w:tabs>
          <w:tab w:val="left" w:pos="567"/>
        </w:tabs>
        <w:rPr>
          <w:snapToGrid w:val="0"/>
          <w:sz w:val="22"/>
          <w:szCs w:val="22"/>
          <w:lang w:val="lt-LT" w:eastAsia="en-US"/>
        </w:rPr>
      </w:pPr>
    </w:p>
    <w:p w14:paraId="2B9AF4BE"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4.</w:t>
      </w:r>
      <w:r w:rsidRPr="0098006C">
        <w:rPr>
          <w:b/>
          <w:bCs/>
          <w:snapToGrid w:val="0"/>
          <w:sz w:val="22"/>
          <w:szCs w:val="22"/>
          <w:lang w:val="lt-LT" w:eastAsia="x-none"/>
        </w:rPr>
        <w:tab/>
        <w:t>KLINIKINĖ INFORMACIJA</w:t>
      </w:r>
    </w:p>
    <w:p w14:paraId="72ABE866" w14:textId="77777777" w:rsidR="00CD5011" w:rsidRPr="0098006C" w:rsidRDefault="00CD5011" w:rsidP="00CD5011">
      <w:pPr>
        <w:widowControl w:val="0"/>
        <w:tabs>
          <w:tab w:val="left" w:pos="567"/>
        </w:tabs>
        <w:rPr>
          <w:snapToGrid w:val="0"/>
          <w:sz w:val="22"/>
          <w:szCs w:val="22"/>
          <w:lang w:val="lt-LT" w:eastAsia="en-US"/>
        </w:rPr>
      </w:pPr>
    </w:p>
    <w:p w14:paraId="47FF86EB"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4.1</w:t>
      </w:r>
      <w:r w:rsidRPr="0098006C">
        <w:rPr>
          <w:b/>
          <w:bCs/>
          <w:snapToGrid w:val="0"/>
          <w:sz w:val="22"/>
          <w:szCs w:val="22"/>
          <w:lang w:val="lt-LT" w:eastAsia="x-none"/>
        </w:rPr>
        <w:tab/>
        <w:t>Terapinės indikacijos</w:t>
      </w:r>
    </w:p>
    <w:p w14:paraId="30E7B492" w14:textId="77777777" w:rsidR="00CD5011" w:rsidRPr="0098006C" w:rsidRDefault="00CD5011" w:rsidP="00CD5011">
      <w:pPr>
        <w:widowControl w:val="0"/>
        <w:tabs>
          <w:tab w:val="left" w:pos="567"/>
        </w:tabs>
        <w:rPr>
          <w:snapToGrid w:val="0"/>
          <w:sz w:val="22"/>
          <w:szCs w:val="22"/>
          <w:lang w:val="lt-LT" w:eastAsia="en-US"/>
        </w:rPr>
      </w:pPr>
    </w:p>
    <w:p w14:paraId="44071EA7" w14:textId="77777777" w:rsidR="00CD5011" w:rsidRPr="0098006C" w:rsidRDefault="00CD5011" w:rsidP="00CD5011">
      <w:pPr>
        <w:widowControl w:val="0"/>
        <w:tabs>
          <w:tab w:val="left" w:pos="567"/>
        </w:tabs>
        <w:overflowPunct w:val="0"/>
        <w:autoSpaceDE w:val="0"/>
        <w:autoSpaceDN w:val="0"/>
        <w:adjustRightInd w:val="0"/>
        <w:ind w:left="2" w:right="80"/>
        <w:rPr>
          <w:i/>
          <w:snapToGrid w:val="0"/>
          <w:sz w:val="22"/>
          <w:szCs w:val="22"/>
        </w:rPr>
      </w:pPr>
      <w:r w:rsidRPr="0098006C">
        <w:rPr>
          <w:i/>
          <w:snapToGrid w:val="0"/>
          <w:sz w:val="22"/>
          <w:szCs w:val="22"/>
        </w:rPr>
        <w:t>Neuropatinis skausmas</w:t>
      </w:r>
    </w:p>
    <w:p w14:paraId="602FCFCC"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rPr>
      </w:pPr>
      <w:r w:rsidRPr="0098006C">
        <w:rPr>
          <w:snapToGrid w:val="0"/>
          <w:sz w:val="22"/>
          <w:szCs w:val="22"/>
        </w:rPr>
        <w:t xml:space="preserve">Pragiola </w:t>
      </w:r>
      <w:r>
        <w:rPr>
          <w:snapToGrid w:val="0"/>
          <w:sz w:val="22"/>
          <w:szCs w:val="22"/>
        </w:rPr>
        <w:t>skirtas</w:t>
      </w:r>
      <w:r w:rsidRPr="0098006C">
        <w:rPr>
          <w:snapToGrid w:val="0"/>
          <w:sz w:val="22"/>
          <w:szCs w:val="22"/>
        </w:rPr>
        <w:t xml:space="preserve"> </w:t>
      </w:r>
      <w:r>
        <w:rPr>
          <w:snapToGrid w:val="0"/>
          <w:sz w:val="22"/>
          <w:szCs w:val="22"/>
        </w:rPr>
        <w:t xml:space="preserve">suaugusiųjų </w:t>
      </w:r>
      <w:r w:rsidRPr="0098006C">
        <w:rPr>
          <w:snapToGrid w:val="0"/>
          <w:sz w:val="22"/>
          <w:szCs w:val="22"/>
        </w:rPr>
        <w:t>periferini</w:t>
      </w:r>
      <w:r>
        <w:rPr>
          <w:snapToGrid w:val="0"/>
          <w:sz w:val="22"/>
          <w:szCs w:val="22"/>
        </w:rPr>
        <w:t>o</w:t>
      </w:r>
      <w:r w:rsidRPr="0098006C">
        <w:rPr>
          <w:snapToGrid w:val="0"/>
          <w:sz w:val="22"/>
          <w:szCs w:val="22"/>
        </w:rPr>
        <w:t xml:space="preserve"> ir centrini</w:t>
      </w:r>
      <w:r>
        <w:rPr>
          <w:snapToGrid w:val="0"/>
          <w:sz w:val="22"/>
          <w:szCs w:val="22"/>
        </w:rPr>
        <w:t>o</w:t>
      </w:r>
      <w:r w:rsidRPr="0098006C">
        <w:rPr>
          <w:snapToGrid w:val="0"/>
          <w:sz w:val="22"/>
          <w:szCs w:val="22"/>
        </w:rPr>
        <w:t xml:space="preserve"> neuropatini</w:t>
      </w:r>
      <w:r>
        <w:rPr>
          <w:snapToGrid w:val="0"/>
          <w:sz w:val="22"/>
          <w:szCs w:val="22"/>
        </w:rPr>
        <w:t>o</w:t>
      </w:r>
      <w:r w:rsidRPr="0098006C">
        <w:rPr>
          <w:snapToGrid w:val="0"/>
          <w:sz w:val="22"/>
          <w:szCs w:val="22"/>
        </w:rPr>
        <w:t xml:space="preserve"> </w:t>
      </w:r>
      <w:r>
        <w:rPr>
          <w:snapToGrid w:val="0"/>
          <w:sz w:val="22"/>
          <w:szCs w:val="22"/>
        </w:rPr>
        <w:t>skausmo gydymui</w:t>
      </w:r>
      <w:r w:rsidRPr="0098006C">
        <w:rPr>
          <w:snapToGrid w:val="0"/>
          <w:sz w:val="22"/>
          <w:szCs w:val="22"/>
        </w:rPr>
        <w:t>.</w:t>
      </w:r>
    </w:p>
    <w:p w14:paraId="2543AADD" w14:textId="77777777" w:rsidR="00CD5011" w:rsidRPr="0098006C" w:rsidRDefault="00CD5011" w:rsidP="00CD5011">
      <w:pPr>
        <w:widowControl w:val="0"/>
        <w:tabs>
          <w:tab w:val="left" w:pos="567"/>
        </w:tabs>
        <w:overflowPunct w:val="0"/>
        <w:autoSpaceDE w:val="0"/>
        <w:autoSpaceDN w:val="0"/>
        <w:adjustRightInd w:val="0"/>
        <w:ind w:left="2" w:right="80"/>
        <w:rPr>
          <w:i/>
          <w:snapToGrid w:val="0"/>
          <w:sz w:val="22"/>
          <w:szCs w:val="22"/>
        </w:rPr>
      </w:pPr>
    </w:p>
    <w:p w14:paraId="2FFEAD63" w14:textId="77777777" w:rsidR="00CD5011" w:rsidRPr="0098006C" w:rsidRDefault="00CD5011" w:rsidP="00CD5011">
      <w:pPr>
        <w:widowControl w:val="0"/>
        <w:tabs>
          <w:tab w:val="left" w:pos="567"/>
        </w:tabs>
        <w:overflowPunct w:val="0"/>
        <w:autoSpaceDE w:val="0"/>
        <w:autoSpaceDN w:val="0"/>
        <w:adjustRightInd w:val="0"/>
        <w:ind w:left="2" w:right="80"/>
        <w:rPr>
          <w:i/>
          <w:snapToGrid w:val="0"/>
          <w:sz w:val="22"/>
          <w:szCs w:val="22"/>
          <w:lang w:val="lt-LT" w:eastAsia="en-US"/>
        </w:rPr>
      </w:pPr>
      <w:r w:rsidRPr="0098006C">
        <w:rPr>
          <w:i/>
          <w:snapToGrid w:val="0"/>
          <w:sz w:val="22"/>
          <w:szCs w:val="22"/>
          <w:lang w:val="lt-LT" w:eastAsia="en-US"/>
        </w:rPr>
        <w:lastRenderedPageBreak/>
        <w:t>Epilepsija</w:t>
      </w:r>
    </w:p>
    <w:p w14:paraId="584E8548"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w:t>
      </w:r>
      <w:r w:rsidRPr="0098006C">
        <w:rPr>
          <w:snapToGrid w:val="0"/>
          <w:sz w:val="22"/>
          <w:szCs w:val="22"/>
          <w:lang w:val="lt-LT"/>
        </w:rPr>
        <w:t>skirtas suaugusiųjų</w:t>
      </w:r>
      <w:r w:rsidRPr="0098006C">
        <w:rPr>
          <w:snapToGrid w:val="0"/>
          <w:sz w:val="22"/>
          <w:szCs w:val="22"/>
          <w:lang w:val="lt-LT" w:eastAsia="en-US"/>
        </w:rPr>
        <w:t xml:space="preserve">, kuriems </w:t>
      </w:r>
      <w:r w:rsidRPr="0098006C">
        <w:rPr>
          <w:snapToGrid w:val="0"/>
          <w:sz w:val="22"/>
          <w:szCs w:val="22"/>
          <w:lang w:val="lt-LT"/>
        </w:rPr>
        <w:t>pasireiškia</w:t>
      </w:r>
      <w:r w:rsidRPr="0098006C">
        <w:rPr>
          <w:snapToGrid w:val="0"/>
          <w:sz w:val="22"/>
          <w:szCs w:val="22"/>
          <w:lang w:val="lt-LT" w:eastAsia="en-US"/>
        </w:rPr>
        <w:t xml:space="preserve"> dalinių traukulių su antrine </w:t>
      </w:r>
      <w:proofErr w:type="spellStart"/>
      <w:r w:rsidRPr="0098006C">
        <w:rPr>
          <w:snapToGrid w:val="0"/>
          <w:sz w:val="22"/>
          <w:szCs w:val="22"/>
          <w:lang w:val="lt-LT" w:eastAsia="en-US"/>
        </w:rPr>
        <w:t>generalizacija</w:t>
      </w:r>
      <w:proofErr w:type="spellEnd"/>
      <w:r w:rsidRPr="0098006C">
        <w:rPr>
          <w:snapToGrid w:val="0"/>
          <w:sz w:val="22"/>
          <w:szCs w:val="22"/>
          <w:lang w:val="lt-LT" w:eastAsia="en-US"/>
        </w:rPr>
        <w:t xml:space="preserve"> arba be jos</w:t>
      </w:r>
      <w:r w:rsidRPr="0098006C">
        <w:rPr>
          <w:snapToGrid w:val="0"/>
          <w:sz w:val="22"/>
          <w:szCs w:val="22"/>
          <w:lang w:val="lt-LT"/>
        </w:rPr>
        <w:t>, papildomam gydymui</w:t>
      </w:r>
      <w:r w:rsidRPr="0098006C">
        <w:rPr>
          <w:snapToGrid w:val="0"/>
          <w:sz w:val="22"/>
          <w:szCs w:val="22"/>
          <w:lang w:val="lt-LT" w:eastAsia="en-US"/>
        </w:rPr>
        <w:t>.</w:t>
      </w:r>
    </w:p>
    <w:p w14:paraId="575BFE9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F429BC0" w14:textId="77777777" w:rsidR="00CD5011" w:rsidRPr="0098006C" w:rsidRDefault="00CD5011" w:rsidP="00CD5011">
      <w:pPr>
        <w:widowControl w:val="0"/>
        <w:tabs>
          <w:tab w:val="left" w:pos="567"/>
        </w:tabs>
        <w:autoSpaceDE w:val="0"/>
        <w:autoSpaceDN w:val="0"/>
        <w:adjustRightInd w:val="0"/>
        <w:ind w:left="2"/>
        <w:rPr>
          <w:sz w:val="22"/>
          <w:szCs w:val="22"/>
          <w:lang w:val="lt-LT"/>
        </w:rPr>
      </w:pPr>
      <w:proofErr w:type="spellStart"/>
      <w:r w:rsidRPr="0098006C">
        <w:rPr>
          <w:i/>
          <w:iCs/>
          <w:snapToGrid w:val="0"/>
          <w:sz w:val="22"/>
          <w:szCs w:val="22"/>
          <w:lang w:val="lt-LT"/>
        </w:rPr>
        <w:t>Generalizuotas</w:t>
      </w:r>
      <w:proofErr w:type="spellEnd"/>
      <w:r w:rsidRPr="0098006C">
        <w:rPr>
          <w:i/>
          <w:iCs/>
          <w:snapToGrid w:val="0"/>
          <w:sz w:val="22"/>
          <w:szCs w:val="22"/>
          <w:lang w:val="lt-LT" w:eastAsia="en-US"/>
        </w:rPr>
        <w:t xml:space="preserve"> nerimo sutrikimas</w:t>
      </w:r>
    </w:p>
    <w:p w14:paraId="395E1E18"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w:t>
      </w:r>
      <w:r w:rsidRPr="0098006C">
        <w:rPr>
          <w:snapToGrid w:val="0"/>
          <w:sz w:val="22"/>
          <w:szCs w:val="22"/>
          <w:lang w:val="lt-LT"/>
        </w:rPr>
        <w:t>skirtas</w:t>
      </w:r>
      <w:r w:rsidRPr="0098006C">
        <w:rPr>
          <w:snapToGrid w:val="0"/>
          <w:sz w:val="22"/>
          <w:szCs w:val="22"/>
          <w:lang w:val="lt-LT" w:eastAsia="en-US"/>
        </w:rPr>
        <w:t xml:space="preserve"> suaugusiųjų </w:t>
      </w:r>
      <w:proofErr w:type="spellStart"/>
      <w:r w:rsidRPr="0098006C">
        <w:rPr>
          <w:snapToGrid w:val="0"/>
          <w:sz w:val="22"/>
          <w:szCs w:val="22"/>
          <w:lang w:val="lt-LT" w:eastAsia="en-US"/>
        </w:rPr>
        <w:t>generalizuoto</w:t>
      </w:r>
      <w:proofErr w:type="spellEnd"/>
      <w:r w:rsidRPr="0098006C">
        <w:rPr>
          <w:snapToGrid w:val="0"/>
          <w:sz w:val="22"/>
          <w:szCs w:val="22"/>
          <w:lang w:val="lt-LT" w:eastAsia="en-US"/>
        </w:rPr>
        <w:t xml:space="preserve"> nerimo </w:t>
      </w:r>
      <w:r w:rsidRPr="0098006C">
        <w:rPr>
          <w:snapToGrid w:val="0"/>
          <w:sz w:val="22"/>
          <w:szCs w:val="22"/>
          <w:lang w:val="lt-LT"/>
        </w:rPr>
        <w:t>sutrikimo</w:t>
      </w:r>
      <w:r w:rsidRPr="0098006C">
        <w:rPr>
          <w:snapToGrid w:val="0"/>
          <w:sz w:val="22"/>
          <w:szCs w:val="22"/>
          <w:lang w:val="lt-LT" w:eastAsia="en-US"/>
        </w:rPr>
        <w:t xml:space="preserve"> (GNS</w:t>
      </w:r>
      <w:r w:rsidRPr="0098006C">
        <w:rPr>
          <w:snapToGrid w:val="0"/>
          <w:sz w:val="22"/>
          <w:szCs w:val="22"/>
          <w:lang w:val="lt-LT"/>
        </w:rPr>
        <w:t>) gydymui.</w:t>
      </w:r>
    </w:p>
    <w:p w14:paraId="6AB5569B" w14:textId="77777777" w:rsidR="00CD5011" w:rsidRPr="0098006C" w:rsidRDefault="00CD5011" w:rsidP="00CD5011">
      <w:pPr>
        <w:widowControl w:val="0"/>
        <w:tabs>
          <w:tab w:val="left" w:pos="567"/>
        </w:tabs>
        <w:rPr>
          <w:snapToGrid w:val="0"/>
          <w:sz w:val="22"/>
          <w:szCs w:val="22"/>
          <w:lang w:val="lt-LT" w:eastAsia="en-US"/>
        </w:rPr>
      </w:pPr>
    </w:p>
    <w:p w14:paraId="49C87AFC"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4.2</w:t>
      </w:r>
      <w:r w:rsidRPr="0098006C">
        <w:rPr>
          <w:b/>
          <w:bCs/>
          <w:snapToGrid w:val="0"/>
          <w:sz w:val="22"/>
          <w:szCs w:val="22"/>
          <w:lang w:val="lt-LT" w:eastAsia="x-none"/>
        </w:rPr>
        <w:tab/>
        <w:t>Dozavimas ir vartojimo metodas</w:t>
      </w:r>
    </w:p>
    <w:p w14:paraId="2B22E6FF" w14:textId="77777777" w:rsidR="00CD5011" w:rsidRPr="0098006C" w:rsidRDefault="00CD5011" w:rsidP="00CD5011">
      <w:pPr>
        <w:widowControl w:val="0"/>
        <w:tabs>
          <w:tab w:val="left" w:pos="567"/>
        </w:tabs>
        <w:rPr>
          <w:snapToGrid w:val="0"/>
          <w:sz w:val="22"/>
          <w:szCs w:val="22"/>
          <w:lang w:val="lt-LT" w:eastAsia="en-US"/>
        </w:rPr>
      </w:pPr>
    </w:p>
    <w:p w14:paraId="7504891E"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Dozavimas</w:t>
      </w:r>
    </w:p>
    <w:p w14:paraId="4A0D44DA"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Paros dozė yra 150 </w:t>
      </w:r>
      <w:r w:rsidRPr="0098006C">
        <w:rPr>
          <w:snapToGrid w:val="0"/>
          <w:sz w:val="22"/>
          <w:szCs w:val="22"/>
        </w:rPr>
        <w:t>–</w:t>
      </w:r>
      <w:r w:rsidRPr="0098006C">
        <w:rPr>
          <w:snapToGrid w:val="0"/>
          <w:sz w:val="22"/>
          <w:szCs w:val="22"/>
          <w:lang w:val="lt-LT" w:eastAsia="en-US"/>
        </w:rPr>
        <w:t xml:space="preserve"> 600</w:t>
      </w:r>
      <w:r w:rsidRPr="0098006C">
        <w:rPr>
          <w:sz w:val="22"/>
          <w:szCs w:val="22"/>
          <w:lang w:val="lt-LT"/>
        </w:rPr>
        <w:t> mg</w:t>
      </w:r>
      <w:r w:rsidRPr="0098006C">
        <w:rPr>
          <w:snapToGrid w:val="0"/>
          <w:sz w:val="22"/>
          <w:szCs w:val="22"/>
          <w:lang w:val="lt-LT" w:eastAsia="en-US"/>
        </w:rPr>
        <w:t>, kurią reikia padalyti į lygias dalis ir išgerti per du arba tris kartus.</w:t>
      </w:r>
    </w:p>
    <w:p w14:paraId="7A1729E5"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65AF3A10" w14:textId="77777777" w:rsidR="00CD5011" w:rsidRPr="0098006C" w:rsidRDefault="00CD5011" w:rsidP="00CD5011">
      <w:pPr>
        <w:widowControl w:val="0"/>
        <w:tabs>
          <w:tab w:val="left" w:pos="567"/>
        </w:tabs>
        <w:autoSpaceDE w:val="0"/>
        <w:autoSpaceDN w:val="0"/>
        <w:adjustRightInd w:val="0"/>
        <w:rPr>
          <w:i/>
          <w:snapToGrid w:val="0"/>
          <w:sz w:val="22"/>
          <w:szCs w:val="22"/>
        </w:rPr>
      </w:pPr>
      <w:r w:rsidRPr="0098006C">
        <w:rPr>
          <w:i/>
          <w:snapToGrid w:val="0"/>
          <w:sz w:val="22"/>
          <w:szCs w:val="22"/>
        </w:rPr>
        <w:t>Neuropatinis skausmas</w:t>
      </w:r>
    </w:p>
    <w:p w14:paraId="0E536C08" w14:textId="77777777" w:rsidR="00CD5011" w:rsidRPr="0098006C" w:rsidRDefault="00CD5011" w:rsidP="00CD5011">
      <w:pPr>
        <w:widowControl w:val="0"/>
        <w:tabs>
          <w:tab w:val="left" w:pos="567"/>
        </w:tabs>
        <w:autoSpaceDE w:val="0"/>
        <w:autoSpaceDN w:val="0"/>
        <w:adjustRightInd w:val="0"/>
        <w:rPr>
          <w:snapToGrid w:val="0"/>
          <w:sz w:val="22"/>
          <w:szCs w:val="22"/>
        </w:rPr>
      </w:pPr>
      <w:r w:rsidRPr="0098006C">
        <w:rPr>
          <w:snapToGrid w:val="0"/>
          <w:sz w:val="22"/>
          <w:szCs w:val="22"/>
        </w:rPr>
        <w:t>Gydymą pregabalinu galima pradėti nuo 150</w:t>
      </w:r>
      <w:r>
        <w:rPr>
          <w:snapToGrid w:val="0"/>
          <w:sz w:val="22"/>
          <w:szCs w:val="22"/>
        </w:rPr>
        <w:t> </w:t>
      </w:r>
      <w:r w:rsidRPr="0098006C">
        <w:rPr>
          <w:snapToGrid w:val="0"/>
          <w:sz w:val="22"/>
          <w:szCs w:val="22"/>
        </w:rPr>
        <w:t>mg dozės per parą, kurią reikia padalyti į lygias dalis ir suvartoti per du arba tris kartus. Atsižvelgiant į vaistinio preparato poveikį ir jo toleravimą, dozę galima didinti po 3-7 dienų iki 300</w:t>
      </w:r>
      <w:r>
        <w:rPr>
          <w:snapToGrid w:val="0"/>
          <w:sz w:val="22"/>
          <w:szCs w:val="22"/>
        </w:rPr>
        <w:t> </w:t>
      </w:r>
      <w:r w:rsidRPr="0098006C">
        <w:rPr>
          <w:snapToGrid w:val="0"/>
          <w:sz w:val="22"/>
          <w:szCs w:val="22"/>
        </w:rPr>
        <w:t>mg per parą. Jeigu reikia, dozę galima padidinti dar po 7 dienų iki didžiausios 600</w:t>
      </w:r>
      <w:r>
        <w:rPr>
          <w:snapToGrid w:val="0"/>
          <w:sz w:val="22"/>
          <w:szCs w:val="22"/>
        </w:rPr>
        <w:t> </w:t>
      </w:r>
      <w:r w:rsidRPr="0098006C">
        <w:rPr>
          <w:snapToGrid w:val="0"/>
          <w:sz w:val="22"/>
          <w:szCs w:val="22"/>
        </w:rPr>
        <w:t>mg paros dozės.</w:t>
      </w:r>
    </w:p>
    <w:p w14:paraId="316417D1" w14:textId="77777777" w:rsidR="00CD5011" w:rsidRPr="0098006C" w:rsidRDefault="00CD5011" w:rsidP="00CD5011">
      <w:pPr>
        <w:widowControl w:val="0"/>
        <w:tabs>
          <w:tab w:val="left" w:pos="567"/>
        </w:tabs>
        <w:autoSpaceDE w:val="0"/>
        <w:autoSpaceDN w:val="0"/>
        <w:adjustRightInd w:val="0"/>
        <w:rPr>
          <w:snapToGrid w:val="0"/>
          <w:sz w:val="22"/>
          <w:szCs w:val="22"/>
        </w:rPr>
      </w:pPr>
    </w:p>
    <w:p w14:paraId="67F28D82" w14:textId="77777777" w:rsidR="00CD5011" w:rsidRPr="0098006C" w:rsidRDefault="00CD5011" w:rsidP="00CD5011">
      <w:pPr>
        <w:widowControl w:val="0"/>
        <w:tabs>
          <w:tab w:val="left" w:pos="567"/>
        </w:tabs>
        <w:overflowPunct w:val="0"/>
        <w:autoSpaceDE w:val="0"/>
        <w:autoSpaceDN w:val="0"/>
        <w:adjustRightInd w:val="0"/>
        <w:ind w:left="2" w:right="60"/>
        <w:rPr>
          <w:sz w:val="22"/>
          <w:szCs w:val="22"/>
          <w:lang w:val="lt-LT"/>
        </w:rPr>
      </w:pPr>
      <w:r w:rsidRPr="0098006C">
        <w:rPr>
          <w:i/>
          <w:iCs/>
          <w:snapToGrid w:val="0"/>
          <w:sz w:val="22"/>
          <w:szCs w:val="22"/>
          <w:lang w:val="lt-LT" w:eastAsia="en-US"/>
        </w:rPr>
        <w:t>Epilepsija</w:t>
      </w:r>
    </w:p>
    <w:p w14:paraId="5F2B933C" w14:textId="77777777" w:rsidR="00CD5011" w:rsidRPr="0098006C" w:rsidRDefault="00CD5011" w:rsidP="00CD5011">
      <w:pPr>
        <w:widowControl w:val="0"/>
        <w:tabs>
          <w:tab w:val="left" w:pos="567"/>
        </w:tabs>
        <w:overflowPunct w:val="0"/>
        <w:autoSpaceDE w:val="0"/>
        <w:autoSpaceDN w:val="0"/>
        <w:adjustRightInd w:val="0"/>
        <w:ind w:left="2" w:right="60"/>
        <w:rPr>
          <w:snapToGrid w:val="0"/>
          <w:sz w:val="22"/>
          <w:szCs w:val="22"/>
          <w:lang w:val="lt-LT" w:eastAsia="en-US"/>
        </w:rPr>
      </w:pPr>
      <w:r w:rsidRPr="0098006C">
        <w:rPr>
          <w:snapToGrid w:val="0"/>
          <w:sz w:val="22"/>
          <w:szCs w:val="22"/>
          <w:lang w:val="lt-LT" w:eastAsia="en-US"/>
        </w:rPr>
        <w:t xml:space="preserve">Gydymą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galima pradėti nuo 150</w:t>
      </w:r>
      <w:r w:rsidRPr="0098006C">
        <w:rPr>
          <w:sz w:val="22"/>
          <w:szCs w:val="22"/>
          <w:lang w:val="lt-LT"/>
        </w:rPr>
        <w:t> mg</w:t>
      </w:r>
      <w:r w:rsidRPr="0098006C">
        <w:rPr>
          <w:snapToGrid w:val="0"/>
          <w:sz w:val="22"/>
          <w:szCs w:val="22"/>
          <w:lang w:val="lt-LT" w:eastAsia="en-US"/>
        </w:rPr>
        <w:t xml:space="preserve"> paros dozės, kurią reikia padalyti į lygias dalis ir suvartoti per du ar tris kartus. Atsižvelgiant į vaistinio preparato poveikį ir jo toleravimą, dozę galima po savaitės padidinti iki 300</w:t>
      </w:r>
      <w:r w:rsidRPr="0098006C">
        <w:rPr>
          <w:sz w:val="22"/>
          <w:szCs w:val="22"/>
          <w:lang w:val="lt-LT"/>
        </w:rPr>
        <w:t> mg</w:t>
      </w:r>
      <w:r w:rsidRPr="0098006C">
        <w:rPr>
          <w:snapToGrid w:val="0"/>
          <w:sz w:val="22"/>
          <w:szCs w:val="22"/>
          <w:lang w:val="lt-LT" w:eastAsia="en-US"/>
        </w:rPr>
        <w:t xml:space="preserve"> per parą. Dar po vienos savaitės dozę galima padidinti iki didžiausios 600</w:t>
      </w:r>
      <w:r w:rsidRPr="0098006C">
        <w:rPr>
          <w:sz w:val="22"/>
          <w:szCs w:val="22"/>
          <w:lang w:val="lt-LT"/>
        </w:rPr>
        <w:t> mg</w:t>
      </w:r>
      <w:r w:rsidRPr="0098006C">
        <w:rPr>
          <w:snapToGrid w:val="0"/>
          <w:sz w:val="22"/>
          <w:szCs w:val="22"/>
          <w:lang w:val="lt-LT" w:eastAsia="en-US"/>
        </w:rPr>
        <w:t xml:space="preserve"> paros dozės.</w:t>
      </w:r>
    </w:p>
    <w:p w14:paraId="25BC4AED"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3932FAD" w14:textId="77777777" w:rsidR="00CD5011" w:rsidRPr="0098006C" w:rsidRDefault="00CD5011" w:rsidP="00CD5011">
      <w:pPr>
        <w:widowControl w:val="0"/>
        <w:tabs>
          <w:tab w:val="left" w:pos="567"/>
        </w:tabs>
        <w:overflowPunct w:val="0"/>
        <w:autoSpaceDE w:val="0"/>
        <w:autoSpaceDN w:val="0"/>
        <w:adjustRightInd w:val="0"/>
        <w:ind w:left="2" w:right="300"/>
        <w:rPr>
          <w:sz w:val="22"/>
          <w:szCs w:val="22"/>
          <w:lang w:val="lt-LT"/>
        </w:rPr>
      </w:pPr>
      <w:proofErr w:type="spellStart"/>
      <w:r w:rsidRPr="0098006C">
        <w:rPr>
          <w:i/>
          <w:iCs/>
          <w:snapToGrid w:val="0"/>
          <w:sz w:val="22"/>
          <w:szCs w:val="22"/>
          <w:lang w:val="lt-LT"/>
        </w:rPr>
        <w:t>Generalizuotas</w:t>
      </w:r>
      <w:proofErr w:type="spellEnd"/>
      <w:r w:rsidRPr="0098006C">
        <w:rPr>
          <w:i/>
          <w:iCs/>
          <w:snapToGrid w:val="0"/>
          <w:sz w:val="22"/>
          <w:szCs w:val="22"/>
          <w:lang w:val="lt-LT" w:eastAsia="en-US"/>
        </w:rPr>
        <w:t xml:space="preserve"> nerimo sutrikimas</w:t>
      </w:r>
    </w:p>
    <w:p w14:paraId="0098E7ED" w14:textId="77777777" w:rsidR="00CD5011" w:rsidRPr="0098006C" w:rsidRDefault="00CD5011" w:rsidP="00CD5011">
      <w:pPr>
        <w:widowControl w:val="0"/>
        <w:tabs>
          <w:tab w:val="left" w:pos="567"/>
        </w:tabs>
        <w:overflowPunct w:val="0"/>
        <w:autoSpaceDE w:val="0"/>
        <w:autoSpaceDN w:val="0"/>
        <w:adjustRightInd w:val="0"/>
        <w:ind w:left="2" w:right="300"/>
        <w:rPr>
          <w:snapToGrid w:val="0"/>
          <w:sz w:val="22"/>
          <w:szCs w:val="22"/>
          <w:lang w:val="lt-LT" w:eastAsia="en-US"/>
        </w:rPr>
      </w:pPr>
      <w:r w:rsidRPr="0098006C">
        <w:rPr>
          <w:snapToGrid w:val="0"/>
          <w:sz w:val="22"/>
          <w:szCs w:val="22"/>
          <w:lang w:val="lt-LT" w:eastAsia="en-US"/>
        </w:rPr>
        <w:t>150-600</w:t>
      </w:r>
      <w:r w:rsidRPr="0098006C">
        <w:rPr>
          <w:sz w:val="22"/>
          <w:szCs w:val="22"/>
          <w:lang w:val="lt-LT"/>
        </w:rPr>
        <w:t> mg</w:t>
      </w:r>
      <w:r w:rsidRPr="0098006C">
        <w:rPr>
          <w:snapToGrid w:val="0"/>
          <w:sz w:val="22"/>
          <w:szCs w:val="22"/>
          <w:lang w:val="lt-LT" w:eastAsia="en-US"/>
        </w:rPr>
        <w:t xml:space="preserve"> paros dozę padalyti ir išgerti per du arba tris kartus. Reikia reguliariai iš naujo įvertinti gydymo būtinybę.</w:t>
      </w:r>
      <w:r>
        <w:rPr>
          <w:snapToGrid w:val="0"/>
          <w:sz w:val="22"/>
          <w:szCs w:val="22"/>
          <w:lang w:val="lt-LT" w:eastAsia="en-US"/>
        </w:rPr>
        <w:t xml:space="preserve"> </w:t>
      </w:r>
      <w:bookmarkStart w:id="1" w:name="page3"/>
      <w:bookmarkEnd w:id="1"/>
      <w:r w:rsidRPr="0098006C">
        <w:rPr>
          <w:snapToGrid w:val="0"/>
          <w:sz w:val="22"/>
          <w:szCs w:val="22"/>
          <w:lang w:val="lt-LT" w:eastAsia="en-US"/>
        </w:rPr>
        <w:t xml:space="preserve">Gydymą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galima pradėti nuo 150</w:t>
      </w:r>
      <w:r w:rsidRPr="0098006C">
        <w:rPr>
          <w:sz w:val="22"/>
          <w:szCs w:val="22"/>
          <w:lang w:val="lt-LT"/>
        </w:rPr>
        <w:t> mg</w:t>
      </w:r>
      <w:r w:rsidRPr="0098006C">
        <w:rPr>
          <w:snapToGrid w:val="0"/>
          <w:sz w:val="22"/>
          <w:szCs w:val="22"/>
          <w:lang w:val="lt-LT" w:eastAsia="en-US"/>
        </w:rPr>
        <w:t xml:space="preserve"> dozės per parą. Atsižvelgus į tai, kaip pacientas reaguoja į gydymą ir jį toleruoja, dozę po vienos savaitės galima padidinti iki 300</w:t>
      </w:r>
      <w:r w:rsidRPr="0098006C">
        <w:rPr>
          <w:sz w:val="22"/>
          <w:szCs w:val="22"/>
          <w:lang w:val="lt-LT"/>
        </w:rPr>
        <w:t> mg</w:t>
      </w:r>
      <w:r w:rsidRPr="0098006C">
        <w:rPr>
          <w:snapToGrid w:val="0"/>
          <w:sz w:val="22"/>
          <w:szCs w:val="22"/>
          <w:lang w:val="lt-LT" w:eastAsia="en-US"/>
        </w:rPr>
        <w:t xml:space="preserve"> per parą. Dar po vienos savaitės dozę galima padidinti iki 450</w:t>
      </w:r>
      <w:r w:rsidRPr="0098006C">
        <w:rPr>
          <w:sz w:val="22"/>
          <w:szCs w:val="22"/>
          <w:lang w:val="lt-LT"/>
        </w:rPr>
        <w:t> mg</w:t>
      </w:r>
      <w:r w:rsidRPr="0098006C">
        <w:rPr>
          <w:snapToGrid w:val="0"/>
          <w:sz w:val="22"/>
          <w:szCs w:val="22"/>
          <w:lang w:val="lt-LT" w:eastAsia="en-US"/>
        </w:rPr>
        <w:t xml:space="preserve"> per parą. Dar po vienos savaitės galima paskirti didžiausią 600</w:t>
      </w:r>
      <w:r w:rsidRPr="0098006C">
        <w:rPr>
          <w:sz w:val="22"/>
          <w:szCs w:val="22"/>
          <w:lang w:val="lt-LT"/>
        </w:rPr>
        <w:t> mg</w:t>
      </w:r>
      <w:r w:rsidRPr="0098006C">
        <w:rPr>
          <w:snapToGrid w:val="0"/>
          <w:sz w:val="22"/>
          <w:szCs w:val="22"/>
          <w:lang w:val="lt-LT" w:eastAsia="en-US"/>
        </w:rPr>
        <w:t xml:space="preserve"> dozę per parą.</w:t>
      </w:r>
    </w:p>
    <w:p w14:paraId="05062E0B"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5920FF4A" w14:textId="77777777" w:rsidR="00CD5011" w:rsidRPr="0098006C" w:rsidRDefault="00CD5011" w:rsidP="00CD5011">
      <w:pPr>
        <w:widowControl w:val="0"/>
        <w:tabs>
          <w:tab w:val="left" w:pos="567"/>
        </w:tabs>
        <w:overflowPunct w:val="0"/>
        <w:autoSpaceDE w:val="0"/>
        <w:autoSpaceDN w:val="0"/>
        <w:adjustRightInd w:val="0"/>
        <w:ind w:right="20"/>
        <w:rPr>
          <w:sz w:val="22"/>
          <w:szCs w:val="22"/>
          <w:lang w:val="lt-LT"/>
        </w:rPr>
      </w:pPr>
      <w:proofErr w:type="spellStart"/>
      <w:r w:rsidRPr="0098006C">
        <w:rPr>
          <w:i/>
          <w:iCs/>
          <w:snapToGrid w:val="0"/>
          <w:sz w:val="22"/>
          <w:szCs w:val="22"/>
          <w:lang w:val="lt-LT" w:eastAsia="en-US"/>
        </w:rPr>
        <w:t>Pregabalino</w:t>
      </w:r>
      <w:proofErr w:type="spellEnd"/>
      <w:r w:rsidRPr="0098006C">
        <w:rPr>
          <w:i/>
          <w:iCs/>
          <w:snapToGrid w:val="0"/>
          <w:sz w:val="22"/>
          <w:szCs w:val="22"/>
          <w:lang w:val="lt-LT" w:eastAsia="en-US"/>
        </w:rPr>
        <w:t xml:space="preserve"> vartojimo nutraukimas</w:t>
      </w:r>
    </w:p>
    <w:p w14:paraId="61EE8E0F" w14:textId="77777777" w:rsidR="00CD5011" w:rsidRPr="0098006C" w:rsidRDefault="00CD5011" w:rsidP="00CD5011">
      <w:pPr>
        <w:widowControl w:val="0"/>
        <w:tabs>
          <w:tab w:val="left" w:pos="567"/>
        </w:tabs>
        <w:overflowPunct w:val="0"/>
        <w:autoSpaceDE w:val="0"/>
        <w:autoSpaceDN w:val="0"/>
        <w:adjustRightInd w:val="0"/>
        <w:ind w:right="20"/>
        <w:rPr>
          <w:snapToGrid w:val="0"/>
          <w:sz w:val="22"/>
          <w:szCs w:val="22"/>
          <w:lang w:val="lt-LT" w:eastAsia="en-US"/>
        </w:rPr>
      </w:pPr>
      <w:r w:rsidRPr="0098006C">
        <w:rPr>
          <w:snapToGrid w:val="0"/>
          <w:sz w:val="22"/>
          <w:szCs w:val="22"/>
          <w:lang w:val="lt-LT" w:eastAsia="en-US"/>
        </w:rPr>
        <w:t xml:space="preserve">Remiantis klinikine patirtimi, jei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vartojimą reikia nutraukti, nepriklausomai nuo indikacijos rekomenduojama tai daryti palaipsniui, ne sparčiau kaip per savaitę (žr. 4.4 ir 4.8</w:t>
      </w:r>
      <w:r>
        <w:rPr>
          <w:snapToGrid w:val="0"/>
          <w:sz w:val="22"/>
          <w:szCs w:val="22"/>
          <w:lang w:val="lt-LT" w:eastAsia="en-US"/>
        </w:rPr>
        <w:t> </w:t>
      </w:r>
      <w:r w:rsidRPr="0098006C">
        <w:rPr>
          <w:snapToGrid w:val="0"/>
          <w:sz w:val="22"/>
          <w:szCs w:val="22"/>
          <w:lang w:val="lt-LT" w:eastAsia="en-US"/>
        </w:rPr>
        <w:t>skyrius).</w:t>
      </w:r>
    </w:p>
    <w:p w14:paraId="17CCBDAD"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49562BA" w14:textId="77777777" w:rsidR="00CD5011" w:rsidRPr="0098006C" w:rsidRDefault="00CD5011" w:rsidP="00CD5011">
      <w:pPr>
        <w:widowControl w:val="0"/>
        <w:tabs>
          <w:tab w:val="left" w:pos="567"/>
        </w:tabs>
        <w:rPr>
          <w:i/>
          <w:iCs/>
          <w:snapToGrid w:val="0"/>
          <w:sz w:val="22"/>
          <w:szCs w:val="22"/>
        </w:rPr>
      </w:pPr>
      <w:r>
        <w:rPr>
          <w:i/>
          <w:iCs/>
          <w:snapToGrid w:val="0"/>
          <w:sz w:val="22"/>
          <w:szCs w:val="22"/>
        </w:rPr>
        <w:t>Pacientams, kurių i</w:t>
      </w:r>
      <w:r w:rsidRPr="0098006C">
        <w:rPr>
          <w:i/>
          <w:iCs/>
          <w:snapToGrid w:val="0"/>
          <w:sz w:val="22"/>
          <w:szCs w:val="22"/>
        </w:rPr>
        <w:t>nkstų funkcij</w:t>
      </w:r>
      <w:r>
        <w:rPr>
          <w:i/>
          <w:iCs/>
          <w:snapToGrid w:val="0"/>
          <w:sz w:val="22"/>
          <w:szCs w:val="22"/>
        </w:rPr>
        <w:t>a</w:t>
      </w:r>
      <w:r w:rsidRPr="0098006C">
        <w:rPr>
          <w:i/>
          <w:iCs/>
          <w:snapToGrid w:val="0"/>
          <w:sz w:val="22"/>
          <w:szCs w:val="22"/>
        </w:rPr>
        <w:t xml:space="preserve"> sutrik</w:t>
      </w:r>
      <w:r>
        <w:rPr>
          <w:i/>
          <w:iCs/>
          <w:snapToGrid w:val="0"/>
          <w:sz w:val="22"/>
          <w:szCs w:val="22"/>
        </w:rPr>
        <w:t>usi</w:t>
      </w:r>
    </w:p>
    <w:p w14:paraId="11F93AFC" w14:textId="77777777" w:rsidR="00CD5011" w:rsidRPr="0098006C" w:rsidRDefault="00CD5011" w:rsidP="00CD5011">
      <w:pPr>
        <w:widowControl w:val="0"/>
        <w:shd w:val="clear" w:color="auto" w:fill="FFFFFF"/>
        <w:tabs>
          <w:tab w:val="left" w:pos="567"/>
        </w:tabs>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iš sisteminės kraujotakos šalinamas daugiausia per inkstus nepakitęs. Kadangi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klirensas yra tiesiogiai proporcingas kreatinino klirensui (žr. 5.2</w:t>
      </w:r>
      <w:r>
        <w:rPr>
          <w:snapToGrid w:val="0"/>
          <w:sz w:val="22"/>
          <w:szCs w:val="22"/>
          <w:lang w:val="lt-LT" w:eastAsia="en-US"/>
        </w:rPr>
        <w:t> </w:t>
      </w:r>
      <w:r w:rsidRPr="0098006C">
        <w:rPr>
          <w:snapToGrid w:val="0"/>
          <w:sz w:val="22"/>
          <w:szCs w:val="22"/>
          <w:lang w:val="lt-LT" w:eastAsia="en-US"/>
        </w:rPr>
        <w:t xml:space="preserve">skyrių), ligoniams, kurių inkstų funkcija sutrikusi, reikia individualiai mažinti dozę remiantis </w:t>
      </w: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klirensu (</w:t>
      </w:r>
      <w:proofErr w:type="spellStart"/>
      <w:r w:rsidRPr="0098006C">
        <w:rPr>
          <w:snapToGrid w:val="0"/>
          <w:sz w:val="22"/>
          <w:szCs w:val="22"/>
          <w:lang w:val="lt-LT" w:eastAsia="en-US"/>
        </w:rPr>
        <w:t>CL</w:t>
      </w:r>
      <w:r w:rsidRPr="0098006C">
        <w:rPr>
          <w:snapToGrid w:val="0"/>
          <w:sz w:val="22"/>
          <w:szCs w:val="22"/>
          <w:vertAlign w:val="subscript"/>
          <w:lang w:val="lt-LT" w:eastAsia="en-US"/>
        </w:rPr>
        <w:t>cr</w:t>
      </w:r>
      <w:proofErr w:type="spellEnd"/>
      <w:r w:rsidRPr="0098006C">
        <w:rPr>
          <w:snapToGrid w:val="0"/>
          <w:sz w:val="22"/>
          <w:szCs w:val="22"/>
          <w:lang w:val="lt-LT" w:eastAsia="en-US"/>
        </w:rPr>
        <w:t>), kaip nurodyta 1 lentelėje, sudarytoje pagal šią formulę:</w:t>
      </w:r>
    </w:p>
    <w:p w14:paraId="21589EFB" w14:textId="77777777" w:rsidR="00CD5011" w:rsidRPr="0098006C" w:rsidRDefault="00CD5011" w:rsidP="00CD5011">
      <w:pPr>
        <w:widowControl w:val="0"/>
        <w:shd w:val="clear" w:color="auto" w:fill="FFFFFF"/>
        <w:tabs>
          <w:tab w:val="left" w:pos="567"/>
        </w:tabs>
        <w:rPr>
          <w:sz w:val="22"/>
          <w:szCs w:val="22"/>
          <w:lang w:val="lt-LT"/>
        </w:rPr>
      </w:pPr>
    </w:p>
    <w:p w14:paraId="5FD7B6F5" w14:textId="77777777" w:rsidR="00CD5011" w:rsidRPr="0098006C" w:rsidRDefault="00CD5011" w:rsidP="00CD5011">
      <w:pPr>
        <w:widowControl w:val="0"/>
        <w:rPr>
          <w:sz w:val="22"/>
          <w:szCs w:val="22"/>
        </w:rPr>
      </w:pPr>
      <w:r w:rsidRPr="008E65B4">
        <w:rPr>
          <w:noProof/>
          <w:sz w:val="22"/>
          <w:szCs w:val="22"/>
          <w:lang w:val="lt-LT" w:eastAsia="lt-LT"/>
        </w:rPr>
        <w:drawing>
          <wp:inline distT="0" distB="0" distL="0" distR="0" wp14:anchorId="5E272074" wp14:editId="1E14FA2E">
            <wp:extent cx="3790950" cy="581025"/>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581025"/>
                    </a:xfrm>
                    <a:prstGeom prst="rect">
                      <a:avLst/>
                    </a:prstGeom>
                    <a:noFill/>
                    <a:ln>
                      <a:noFill/>
                    </a:ln>
                  </pic:spPr>
                </pic:pic>
              </a:graphicData>
            </a:graphic>
          </wp:inline>
        </w:drawing>
      </w:r>
    </w:p>
    <w:p w14:paraId="7192C28C" w14:textId="77777777" w:rsidR="00CD5011" w:rsidRPr="0098006C" w:rsidRDefault="00CD5011" w:rsidP="00CD5011">
      <w:pPr>
        <w:widowControl w:val="0"/>
        <w:tabs>
          <w:tab w:val="left" w:pos="567"/>
        </w:tabs>
        <w:rPr>
          <w:snapToGrid w:val="0"/>
          <w:sz w:val="22"/>
          <w:szCs w:val="22"/>
          <w:lang w:val="lt-LT" w:eastAsia="en-US"/>
        </w:rPr>
      </w:pPr>
    </w:p>
    <w:p w14:paraId="263E6421"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efektyviai šalinamas hemodializės metu (50</w:t>
      </w:r>
      <w:r>
        <w:rPr>
          <w:snapToGrid w:val="0"/>
          <w:sz w:val="22"/>
          <w:szCs w:val="22"/>
          <w:lang w:val="lt-LT" w:eastAsia="en-US"/>
        </w:rPr>
        <w:t> </w:t>
      </w:r>
      <w:r w:rsidRPr="0098006C">
        <w:rPr>
          <w:snapToGrid w:val="0"/>
          <w:sz w:val="22"/>
          <w:szCs w:val="22"/>
          <w:lang w:val="lt-LT" w:eastAsia="en-US"/>
        </w:rPr>
        <w:t xml:space="preserve">% vaistinio preparato per 4 valandas). Pacientams, kurie gydomi hemodializėmis,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paros dozę reikia parinkti atsižvelgiant į inkstų veiklą. Greta paros dozės papildomą dozę reikia skirti iškart po kiekvienos 4 valandų hemodializės (žr. 1</w:t>
      </w:r>
      <w:r>
        <w:rPr>
          <w:snapToGrid w:val="0"/>
          <w:sz w:val="22"/>
          <w:szCs w:val="22"/>
          <w:lang w:val="lt-LT" w:eastAsia="en-US"/>
        </w:rPr>
        <w:t> </w:t>
      </w:r>
      <w:r w:rsidRPr="0098006C">
        <w:rPr>
          <w:snapToGrid w:val="0"/>
          <w:sz w:val="22"/>
          <w:szCs w:val="22"/>
          <w:lang w:val="lt-LT" w:eastAsia="en-US"/>
        </w:rPr>
        <w:t>lentelę).</w:t>
      </w:r>
    </w:p>
    <w:p w14:paraId="429415C9" w14:textId="77777777" w:rsidR="00CD5011" w:rsidRPr="0098006C" w:rsidRDefault="00CD5011" w:rsidP="00CD5011">
      <w:pPr>
        <w:widowControl w:val="0"/>
        <w:tabs>
          <w:tab w:val="left" w:pos="567"/>
        </w:tabs>
        <w:rPr>
          <w:snapToGrid w:val="0"/>
          <w:sz w:val="22"/>
          <w:szCs w:val="22"/>
          <w:lang w:val="lt-LT" w:eastAsia="en-US"/>
        </w:rPr>
      </w:pPr>
    </w:p>
    <w:p w14:paraId="4614AB04" w14:textId="77777777" w:rsidR="00CD5011" w:rsidRPr="0098006C" w:rsidRDefault="00CD5011" w:rsidP="00CD5011">
      <w:pPr>
        <w:widowControl w:val="0"/>
        <w:autoSpaceDE w:val="0"/>
        <w:autoSpaceDN w:val="0"/>
        <w:adjustRightInd w:val="0"/>
        <w:rPr>
          <w:snapToGrid w:val="0"/>
          <w:sz w:val="22"/>
          <w:szCs w:val="22"/>
          <w:lang w:val="lt-LT" w:eastAsia="en-US"/>
        </w:rPr>
      </w:pPr>
      <w:r w:rsidRPr="0098006C">
        <w:rPr>
          <w:snapToGrid w:val="0"/>
          <w:sz w:val="22"/>
          <w:szCs w:val="22"/>
          <w:lang w:val="lt-LT" w:eastAsia="en-US"/>
        </w:rPr>
        <w:t>1</w:t>
      </w:r>
      <w:r>
        <w:rPr>
          <w:snapToGrid w:val="0"/>
          <w:sz w:val="22"/>
          <w:szCs w:val="22"/>
          <w:lang w:val="lt-LT" w:eastAsia="en-US"/>
        </w:rPr>
        <w:t> </w:t>
      </w:r>
      <w:r w:rsidRPr="0098006C">
        <w:rPr>
          <w:snapToGrid w:val="0"/>
          <w:sz w:val="22"/>
          <w:szCs w:val="22"/>
          <w:lang w:val="lt-LT" w:eastAsia="en-US"/>
        </w:rPr>
        <w:t xml:space="preserve">lentelė.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dozės keitimas atsižvelgiant į inkstų veiklą</w:t>
      </w:r>
    </w:p>
    <w:p w14:paraId="21F1A0FB" w14:textId="77777777" w:rsidR="00CD5011" w:rsidRPr="0098006C" w:rsidRDefault="00CD5011" w:rsidP="00CD5011">
      <w:pPr>
        <w:widowControl w:val="0"/>
        <w:tabs>
          <w:tab w:val="left" w:pos="567"/>
        </w:tabs>
        <w:rPr>
          <w:snapToGrid w:val="0"/>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112"/>
        <w:gridCol w:w="2226"/>
        <w:gridCol w:w="2452"/>
      </w:tblGrid>
      <w:tr w:rsidR="00CD5011" w:rsidRPr="0098006C" w14:paraId="126DCF41" w14:textId="77777777" w:rsidTr="0099051E">
        <w:tc>
          <w:tcPr>
            <w:tcW w:w="2463" w:type="dxa"/>
            <w:shd w:val="clear" w:color="auto" w:fill="auto"/>
          </w:tcPr>
          <w:p w14:paraId="4DB97F92" w14:textId="77777777" w:rsidR="00CD5011" w:rsidRPr="0098006C" w:rsidRDefault="00CD5011" w:rsidP="0099051E">
            <w:pPr>
              <w:widowControl w:val="0"/>
              <w:tabs>
                <w:tab w:val="left" w:pos="567"/>
              </w:tabs>
              <w:rPr>
                <w:snapToGrid w:val="0"/>
                <w:sz w:val="22"/>
                <w:szCs w:val="22"/>
                <w:lang w:val="lt-LT" w:eastAsia="en-US"/>
              </w:rPr>
            </w:pP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klirensas (</w:t>
            </w:r>
            <w:proofErr w:type="spellStart"/>
            <w:r w:rsidRPr="0098006C">
              <w:rPr>
                <w:snapToGrid w:val="0"/>
                <w:sz w:val="22"/>
                <w:szCs w:val="22"/>
                <w:lang w:val="lt-LT" w:eastAsia="en-US"/>
              </w:rPr>
              <w:t>CL</w:t>
            </w:r>
            <w:r w:rsidRPr="0098006C">
              <w:rPr>
                <w:snapToGrid w:val="0"/>
                <w:sz w:val="22"/>
                <w:szCs w:val="22"/>
                <w:vertAlign w:val="subscript"/>
                <w:lang w:val="lt-LT" w:eastAsia="en-US"/>
              </w:rPr>
              <w:t>cr</w:t>
            </w:r>
            <w:proofErr w:type="spellEnd"/>
            <w:r w:rsidRPr="0098006C">
              <w:rPr>
                <w:snapToGrid w:val="0"/>
                <w:sz w:val="22"/>
                <w:szCs w:val="22"/>
                <w:lang w:val="lt-LT" w:eastAsia="en-US"/>
              </w:rPr>
              <w:t>) (</w:t>
            </w:r>
            <w:r w:rsidRPr="0098006C">
              <w:rPr>
                <w:sz w:val="22"/>
                <w:szCs w:val="22"/>
                <w:lang w:val="lt-LT"/>
              </w:rPr>
              <w:t>ml</w:t>
            </w:r>
            <w:r w:rsidRPr="0098006C">
              <w:rPr>
                <w:snapToGrid w:val="0"/>
                <w:sz w:val="22"/>
                <w:szCs w:val="22"/>
                <w:lang w:val="lt-LT" w:eastAsia="en-US"/>
              </w:rPr>
              <w:t>/min)</w:t>
            </w:r>
          </w:p>
        </w:tc>
        <w:tc>
          <w:tcPr>
            <w:tcW w:w="4733" w:type="dxa"/>
            <w:gridSpan w:val="2"/>
            <w:shd w:val="clear" w:color="auto" w:fill="auto"/>
          </w:tcPr>
          <w:p w14:paraId="605FDB54"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 xml:space="preserve">Visa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paros dozė</w:t>
            </w:r>
            <w:r w:rsidRPr="0098006C">
              <w:rPr>
                <w:snapToGrid w:val="0"/>
                <w:sz w:val="22"/>
                <w:szCs w:val="22"/>
                <w:vertAlign w:val="superscript"/>
                <w:lang w:val="lt-LT" w:eastAsia="en-US"/>
              </w:rPr>
              <w:t>*</w:t>
            </w:r>
          </w:p>
        </w:tc>
        <w:tc>
          <w:tcPr>
            <w:tcW w:w="2658" w:type="dxa"/>
            <w:shd w:val="clear" w:color="auto" w:fill="auto"/>
          </w:tcPr>
          <w:p w14:paraId="586E16CE"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Dozavimo planas</w:t>
            </w:r>
          </w:p>
        </w:tc>
      </w:tr>
      <w:tr w:rsidR="00CD5011" w:rsidRPr="0098006C" w14:paraId="58B0D87A" w14:textId="77777777" w:rsidTr="0099051E">
        <w:tc>
          <w:tcPr>
            <w:tcW w:w="2463" w:type="dxa"/>
            <w:shd w:val="clear" w:color="auto" w:fill="auto"/>
          </w:tcPr>
          <w:p w14:paraId="19B4B21A" w14:textId="77777777" w:rsidR="00CD5011" w:rsidRPr="0098006C" w:rsidRDefault="00CD5011" w:rsidP="0099051E">
            <w:pPr>
              <w:widowControl w:val="0"/>
              <w:tabs>
                <w:tab w:val="left" w:pos="567"/>
              </w:tabs>
              <w:rPr>
                <w:snapToGrid w:val="0"/>
                <w:sz w:val="22"/>
                <w:szCs w:val="22"/>
                <w:lang w:val="lt-LT" w:eastAsia="en-US"/>
              </w:rPr>
            </w:pPr>
          </w:p>
        </w:tc>
        <w:tc>
          <w:tcPr>
            <w:tcW w:w="2323" w:type="dxa"/>
            <w:shd w:val="clear" w:color="auto" w:fill="auto"/>
          </w:tcPr>
          <w:p w14:paraId="44215FD8"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Pradinė dozė (mg per parą)</w:t>
            </w:r>
          </w:p>
        </w:tc>
        <w:tc>
          <w:tcPr>
            <w:tcW w:w="2410" w:type="dxa"/>
            <w:shd w:val="clear" w:color="auto" w:fill="auto"/>
          </w:tcPr>
          <w:p w14:paraId="4F66B77C"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Didžiausia dozė (mg per parą)</w:t>
            </w:r>
          </w:p>
        </w:tc>
        <w:tc>
          <w:tcPr>
            <w:tcW w:w="2658" w:type="dxa"/>
            <w:shd w:val="clear" w:color="auto" w:fill="auto"/>
          </w:tcPr>
          <w:p w14:paraId="3299FDF8" w14:textId="77777777" w:rsidR="00CD5011" w:rsidRPr="0098006C" w:rsidRDefault="00CD5011" w:rsidP="0099051E">
            <w:pPr>
              <w:widowControl w:val="0"/>
              <w:tabs>
                <w:tab w:val="left" w:pos="567"/>
              </w:tabs>
              <w:rPr>
                <w:snapToGrid w:val="0"/>
                <w:sz w:val="22"/>
                <w:szCs w:val="22"/>
                <w:lang w:val="lt-LT" w:eastAsia="en-US"/>
              </w:rPr>
            </w:pPr>
          </w:p>
        </w:tc>
      </w:tr>
      <w:tr w:rsidR="00CD5011" w:rsidRPr="0098006C" w14:paraId="6B8E58AD" w14:textId="77777777" w:rsidTr="0099051E">
        <w:tc>
          <w:tcPr>
            <w:tcW w:w="2463" w:type="dxa"/>
            <w:shd w:val="clear" w:color="auto" w:fill="auto"/>
          </w:tcPr>
          <w:p w14:paraId="136DA1CE"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lastRenderedPageBreak/>
              <w:t>≥</w:t>
            </w:r>
            <w:r>
              <w:rPr>
                <w:snapToGrid w:val="0"/>
                <w:sz w:val="22"/>
                <w:szCs w:val="22"/>
                <w:lang w:val="lt-LT" w:eastAsia="en-US"/>
              </w:rPr>
              <w:t> </w:t>
            </w:r>
            <w:r w:rsidRPr="0098006C">
              <w:rPr>
                <w:snapToGrid w:val="0"/>
                <w:sz w:val="22"/>
                <w:szCs w:val="22"/>
                <w:lang w:val="lt-LT" w:eastAsia="en-US"/>
              </w:rPr>
              <w:t>60</w:t>
            </w:r>
          </w:p>
        </w:tc>
        <w:tc>
          <w:tcPr>
            <w:tcW w:w="2323" w:type="dxa"/>
            <w:shd w:val="clear" w:color="auto" w:fill="auto"/>
          </w:tcPr>
          <w:p w14:paraId="6FE51B5F"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150</w:t>
            </w:r>
          </w:p>
        </w:tc>
        <w:tc>
          <w:tcPr>
            <w:tcW w:w="2410" w:type="dxa"/>
            <w:shd w:val="clear" w:color="auto" w:fill="auto"/>
          </w:tcPr>
          <w:p w14:paraId="43580CEA"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600</w:t>
            </w:r>
          </w:p>
        </w:tc>
        <w:tc>
          <w:tcPr>
            <w:tcW w:w="2658" w:type="dxa"/>
            <w:shd w:val="clear" w:color="auto" w:fill="auto"/>
          </w:tcPr>
          <w:p w14:paraId="23F43B29"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BID arba TID</w:t>
            </w:r>
          </w:p>
        </w:tc>
      </w:tr>
      <w:tr w:rsidR="00CD5011" w:rsidRPr="0098006C" w14:paraId="65A27B8B" w14:textId="77777777" w:rsidTr="0099051E">
        <w:tc>
          <w:tcPr>
            <w:tcW w:w="2463" w:type="dxa"/>
            <w:shd w:val="clear" w:color="auto" w:fill="auto"/>
          </w:tcPr>
          <w:p w14:paraId="4EECDB4F"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w:t>
            </w:r>
            <w:r>
              <w:rPr>
                <w:snapToGrid w:val="0"/>
                <w:sz w:val="22"/>
                <w:szCs w:val="22"/>
                <w:lang w:val="lt-LT" w:eastAsia="en-US"/>
              </w:rPr>
              <w:t> </w:t>
            </w:r>
            <w:r w:rsidRPr="0098006C">
              <w:rPr>
                <w:snapToGrid w:val="0"/>
                <w:sz w:val="22"/>
                <w:szCs w:val="22"/>
                <w:lang w:val="lt-LT" w:eastAsia="en-US"/>
              </w:rPr>
              <w:t>30 – &lt;</w:t>
            </w:r>
            <w:r>
              <w:rPr>
                <w:snapToGrid w:val="0"/>
                <w:sz w:val="22"/>
                <w:szCs w:val="22"/>
                <w:lang w:val="lt-LT" w:eastAsia="en-US"/>
              </w:rPr>
              <w:t> </w:t>
            </w:r>
            <w:r w:rsidRPr="0098006C">
              <w:rPr>
                <w:snapToGrid w:val="0"/>
                <w:sz w:val="22"/>
                <w:szCs w:val="22"/>
                <w:lang w:val="lt-LT" w:eastAsia="en-US"/>
              </w:rPr>
              <w:t>60</w:t>
            </w:r>
          </w:p>
        </w:tc>
        <w:tc>
          <w:tcPr>
            <w:tcW w:w="2323" w:type="dxa"/>
            <w:shd w:val="clear" w:color="auto" w:fill="auto"/>
          </w:tcPr>
          <w:p w14:paraId="6FA64647"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75</w:t>
            </w:r>
          </w:p>
        </w:tc>
        <w:tc>
          <w:tcPr>
            <w:tcW w:w="2410" w:type="dxa"/>
            <w:shd w:val="clear" w:color="auto" w:fill="auto"/>
          </w:tcPr>
          <w:p w14:paraId="58E3172A"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300</w:t>
            </w:r>
          </w:p>
        </w:tc>
        <w:tc>
          <w:tcPr>
            <w:tcW w:w="2658" w:type="dxa"/>
            <w:shd w:val="clear" w:color="auto" w:fill="auto"/>
          </w:tcPr>
          <w:p w14:paraId="1AFC8C63"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BID arba TID</w:t>
            </w:r>
          </w:p>
        </w:tc>
      </w:tr>
      <w:tr w:rsidR="00CD5011" w:rsidRPr="0098006C" w14:paraId="48DAD3E3" w14:textId="77777777" w:rsidTr="0099051E">
        <w:tc>
          <w:tcPr>
            <w:tcW w:w="2463" w:type="dxa"/>
            <w:shd w:val="clear" w:color="auto" w:fill="auto"/>
          </w:tcPr>
          <w:p w14:paraId="256A6B93"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w:t>
            </w:r>
            <w:r>
              <w:rPr>
                <w:snapToGrid w:val="0"/>
                <w:sz w:val="22"/>
                <w:szCs w:val="22"/>
                <w:lang w:val="lt-LT" w:eastAsia="en-US"/>
              </w:rPr>
              <w:t> </w:t>
            </w:r>
            <w:r w:rsidRPr="0098006C">
              <w:rPr>
                <w:snapToGrid w:val="0"/>
                <w:sz w:val="22"/>
                <w:szCs w:val="22"/>
                <w:lang w:val="lt-LT" w:eastAsia="en-US"/>
              </w:rPr>
              <w:t>15 – &lt;</w:t>
            </w:r>
            <w:r>
              <w:rPr>
                <w:snapToGrid w:val="0"/>
                <w:sz w:val="22"/>
                <w:szCs w:val="22"/>
                <w:lang w:val="lt-LT" w:eastAsia="en-US"/>
              </w:rPr>
              <w:t> </w:t>
            </w:r>
            <w:r w:rsidRPr="0098006C">
              <w:rPr>
                <w:snapToGrid w:val="0"/>
                <w:sz w:val="22"/>
                <w:szCs w:val="22"/>
                <w:lang w:val="lt-LT" w:eastAsia="en-US"/>
              </w:rPr>
              <w:t>30</w:t>
            </w:r>
          </w:p>
        </w:tc>
        <w:tc>
          <w:tcPr>
            <w:tcW w:w="2323" w:type="dxa"/>
            <w:shd w:val="clear" w:color="auto" w:fill="auto"/>
          </w:tcPr>
          <w:p w14:paraId="7EADA557" w14:textId="77777777" w:rsidR="00CD5011" w:rsidRPr="0098006C" w:rsidRDefault="00CD5011" w:rsidP="0099051E">
            <w:pPr>
              <w:widowControl w:val="0"/>
              <w:tabs>
                <w:tab w:val="left" w:pos="567"/>
              </w:tabs>
              <w:rPr>
                <w:snapToGrid w:val="0"/>
                <w:sz w:val="22"/>
                <w:szCs w:val="22"/>
                <w:lang w:val="lt-LT" w:eastAsia="en-US"/>
              </w:rPr>
            </w:pPr>
            <w:r w:rsidRPr="0098006C">
              <w:rPr>
                <w:sz w:val="22"/>
                <w:szCs w:val="22"/>
                <w:lang w:val="lt-LT"/>
              </w:rPr>
              <w:t>20</w:t>
            </w:r>
            <w:r w:rsidRPr="0098006C">
              <w:rPr>
                <w:snapToGrid w:val="0"/>
                <w:sz w:val="22"/>
                <w:szCs w:val="22"/>
                <w:lang w:val="lt-LT" w:eastAsia="en-US"/>
              </w:rPr>
              <w:t xml:space="preserve"> – 50</w:t>
            </w:r>
          </w:p>
        </w:tc>
        <w:tc>
          <w:tcPr>
            <w:tcW w:w="2410" w:type="dxa"/>
            <w:shd w:val="clear" w:color="auto" w:fill="auto"/>
          </w:tcPr>
          <w:p w14:paraId="66ACEA9F"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150</w:t>
            </w:r>
          </w:p>
        </w:tc>
        <w:tc>
          <w:tcPr>
            <w:tcW w:w="2658" w:type="dxa"/>
            <w:shd w:val="clear" w:color="auto" w:fill="auto"/>
          </w:tcPr>
          <w:p w14:paraId="12B1C4E2"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Vieną kartą per parą arba BID</w:t>
            </w:r>
          </w:p>
        </w:tc>
      </w:tr>
      <w:tr w:rsidR="00CD5011" w:rsidRPr="0098006C" w14:paraId="5BE17A4D" w14:textId="77777777" w:rsidTr="0099051E">
        <w:tc>
          <w:tcPr>
            <w:tcW w:w="2463" w:type="dxa"/>
            <w:shd w:val="clear" w:color="auto" w:fill="auto"/>
          </w:tcPr>
          <w:p w14:paraId="0DFF97BD"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&lt;</w:t>
            </w:r>
            <w:r>
              <w:rPr>
                <w:snapToGrid w:val="0"/>
                <w:sz w:val="22"/>
                <w:szCs w:val="22"/>
                <w:lang w:val="lt-LT" w:eastAsia="en-US"/>
              </w:rPr>
              <w:t> </w:t>
            </w:r>
            <w:r w:rsidRPr="0098006C">
              <w:rPr>
                <w:snapToGrid w:val="0"/>
                <w:sz w:val="22"/>
                <w:szCs w:val="22"/>
                <w:lang w:val="lt-LT" w:eastAsia="en-US"/>
              </w:rPr>
              <w:t>15</w:t>
            </w:r>
          </w:p>
        </w:tc>
        <w:tc>
          <w:tcPr>
            <w:tcW w:w="2323" w:type="dxa"/>
            <w:shd w:val="clear" w:color="auto" w:fill="auto"/>
          </w:tcPr>
          <w:p w14:paraId="216CF332"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25</w:t>
            </w:r>
          </w:p>
        </w:tc>
        <w:tc>
          <w:tcPr>
            <w:tcW w:w="2410" w:type="dxa"/>
            <w:shd w:val="clear" w:color="auto" w:fill="auto"/>
          </w:tcPr>
          <w:p w14:paraId="6BBA8E38"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75</w:t>
            </w:r>
          </w:p>
        </w:tc>
        <w:tc>
          <w:tcPr>
            <w:tcW w:w="2658" w:type="dxa"/>
            <w:shd w:val="clear" w:color="auto" w:fill="auto"/>
          </w:tcPr>
          <w:p w14:paraId="6EEED800"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Vieną kartą per parą</w:t>
            </w:r>
          </w:p>
        </w:tc>
      </w:tr>
      <w:tr w:rsidR="00CD5011" w:rsidRPr="0098006C" w14:paraId="321CC683" w14:textId="77777777" w:rsidTr="0099051E">
        <w:tc>
          <w:tcPr>
            <w:tcW w:w="9854" w:type="dxa"/>
            <w:gridSpan w:val="4"/>
            <w:shd w:val="clear" w:color="auto" w:fill="auto"/>
          </w:tcPr>
          <w:p w14:paraId="741DB103"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Papildoma dozė po hemodializės (mg)</w:t>
            </w:r>
          </w:p>
        </w:tc>
      </w:tr>
      <w:tr w:rsidR="00CD5011" w:rsidRPr="0098006C" w14:paraId="23946E6A" w14:textId="77777777" w:rsidTr="0099051E">
        <w:tc>
          <w:tcPr>
            <w:tcW w:w="2463" w:type="dxa"/>
            <w:shd w:val="clear" w:color="auto" w:fill="auto"/>
          </w:tcPr>
          <w:p w14:paraId="14F86456" w14:textId="77777777" w:rsidR="00CD5011" w:rsidRPr="0098006C" w:rsidRDefault="00CD5011" w:rsidP="0099051E">
            <w:pPr>
              <w:widowControl w:val="0"/>
              <w:tabs>
                <w:tab w:val="left" w:pos="567"/>
              </w:tabs>
              <w:rPr>
                <w:snapToGrid w:val="0"/>
                <w:sz w:val="22"/>
                <w:szCs w:val="22"/>
                <w:lang w:val="lt-LT" w:eastAsia="en-US"/>
              </w:rPr>
            </w:pPr>
          </w:p>
        </w:tc>
        <w:tc>
          <w:tcPr>
            <w:tcW w:w="2323" w:type="dxa"/>
            <w:shd w:val="clear" w:color="auto" w:fill="auto"/>
          </w:tcPr>
          <w:p w14:paraId="182DFB6E"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25</w:t>
            </w:r>
          </w:p>
        </w:tc>
        <w:tc>
          <w:tcPr>
            <w:tcW w:w="2410" w:type="dxa"/>
            <w:shd w:val="clear" w:color="auto" w:fill="auto"/>
          </w:tcPr>
          <w:p w14:paraId="371369AD"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100</w:t>
            </w:r>
          </w:p>
        </w:tc>
        <w:tc>
          <w:tcPr>
            <w:tcW w:w="2658" w:type="dxa"/>
            <w:shd w:val="clear" w:color="auto" w:fill="auto"/>
          </w:tcPr>
          <w:p w14:paraId="7EC9ECF5" w14:textId="77777777" w:rsidR="00CD5011" w:rsidRPr="0098006C" w:rsidRDefault="00CD5011" w:rsidP="0099051E">
            <w:pPr>
              <w:widowControl w:val="0"/>
              <w:tabs>
                <w:tab w:val="left" w:pos="567"/>
              </w:tabs>
              <w:rPr>
                <w:snapToGrid w:val="0"/>
                <w:sz w:val="22"/>
                <w:szCs w:val="22"/>
                <w:lang w:val="lt-LT" w:eastAsia="en-US"/>
              </w:rPr>
            </w:pPr>
            <w:r w:rsidRPr="0098006C">
              <w:rPr>
                <w:snapToGrid w:val="0"/>
                <w:sz w:val="22"/>
                <w:szCs w:val="22"/>
                <w:lang w:val="lt-LT" w:eastAsia="en-US"/>
              </w:rPr>
              <w:t>Vienkartinė dozė</w:t>
            </w:r>
            <w:r w:rsidRPr="0098006C">
              <w:rPr>
                <w:snapToGrid w:val="0"/>
                <w:sz w:val="22"/>
                <w:szCs w:val="22"/>
                <w:vertAlign w:val="superscript"/>
                <w:lang w:val="lt-LT" w:eastAsia="en-US"/>
              </w:rPr>
              <w:t>+</w:t>
            </w:r>
          </w:p>
        </w:tc>
      </w:tr>
    </w:tbl>
    <w:p w14:paraId="105C9248" w14:textId="77777777" w:rsidR="00CD5011" w:rsidRPr="0098006C" w:rsidRDefault="00CD5011" w:rsidP="00CD5011">
      <w:pPr>
        <w:widowControl w:val="0"/>
        <w:overflowPunct w:val="0"/>
        <w:autoSpaceDE w:val="0"/>
        <w:autoSpaceDN w:val="0"/>
        <w:adjustRightInd w:val="0"/>
        <w:ind w:right="5060"/>
        <w:rPr>
          <w:snapToGrid w:val="0"/>
          <w:sz w:val="22"/>
          <w:szCs w:val="22"/>
          <w:lang w:val="lt-LT" w:eastAsia="en-US"/>
        </w:rPr>
      </w:pPr>
      <w:r w:rsidRPr="0098006C">
        <w:rPr>
          <w:snapToGrid w:val="0"/>
          <w:sz w:val="22"/>
          <w:szCs w:val="22"/>
          <w:lang w:val="lt-LT" w:eastAsia="en-US"/>
        </w:rPr>
        <w:t>TID = paros dozė suvartojama per tris kartus.</w:t>
      </w:r>
    </w:p>
    <w:p w14:paraId="4A64895B" w14:textId="77777777" w:rsidR="00CD5011" w:rsidRPr="0098006C" w:rsidRDefault="00CD5011" w:rsidP="00CD5011">
      <w:pPr>
        <w:widowControl w:val="0"/>
        <w:overflowPunct w:val="0"/>
        <w:autoSpaceDE w:val="0"/>
        <w:autoSpaceDN w:val="0"/>
        <w:adjustRightInd w:val="0"/>
        <w:ind w:right="5060"/>
        <w:rPr>
          <w:snapToGrid w:val="0"/>
          <w:sz w:val="22"/>
          <w:szCs w:val="22"/>
          <w:lang w:val="lt-LT" w:eastAsia="en-US"/>
        </w:rPr>
      </w:pPr>
      <w:r w:rsidRPr="0098006C">
        <w:rPr>
          <w:snapToGrid w:val="0"/>
          <w:sz w:val="22"/>
          <w:szCs w:val="22"/>
          <w:lang w:val="lt-LT" w:eastAsia="en-US"/>
        </w:rPr>
        <w:t>BID = paros dozė suvartojama per du kartus.</w:t>
      </w:r>
    </w:p>
    <w:p w14:paraId="0DF6408D" w14:textId="77777777" w:rsidR="00CD5011" w:rsidRPr="0098006C" w:rsidRDefault="00CD5011" w:rsidP="00CD5011">
      <w:pPr>
        <w:widowControl w:val="0"/>
        <w:overflowPunct w:val="0"/>
        <w:autoSpaceDE w:val="0"/>
        <w:autoSpaceDN w:val="0"/>
        <w:adjustRightInd w:val="0"/>
        <w:ind w:right="400"/>
        <w:rPr>
          <w:snapToGrid w:val="0"/>
          <w:sz w:val="22"/>
          <w:szCs w:val="22"/>
          <w:lang w:val="lt-LT" w:eastAsia="en-US"/>
        </w:rPr>
      </w:pPr>
      <w:r w:rsidRPr="0098006C">
        <w:rPr>
          <w:snapToGrid w:val="0"/>
          <w:sz w:val="22"/>
          <w:szCs w:val="22"/>
          <w:vertAlign w:val="superscript"/>
          <w:lang w:val="lt-LT" w:eastAsia="en-US"/>
        </w:rPr>
        <w:t>*</w:t>
      </w:r>
      <w:r w:rsidRPr="0098006C">
        <w:rPr>
          <w:snapToGrid w:val="0"/>
          <w:sz w:val="22"/>
          <w:szCs w:val="22"/>
          <w:lang w:val="lt-LT" w:eastAsia="en-US"/>
        </w:rPr>
        <w:t xml:space="preserve"> Visą paros dozę (mg per parą) reikia padalyti, kaip nurodyta pagal dozavimo planą, kad gautume vieną dozę (mg).</w:t>
      </w:r>
    </w:p>
    <w:p w14:paraId="3B17288E" w14:textId="77777777" w:rsidR="00CD5011" w:rsidRPr="0098006C" w:rsidRDefault="00CD5011" w:rsidP="00CD5011">
      <w:pPr>
        <w:widowControl w:val="0"/>
        <w:autoSpaceDE w:val="0"/>
        <w:autoSpaceDN w:val="0"/>
        <w:adjustRightInd w:val="0"/>
        <w:rPr>
          <w:snapToGrid w:val="0"/>
          <w:sz w:val="22"/>
          <w:szCs w:val="22"/>
          <w:lang w:val="lt-LT" w:eastAsia="en-US"/>
        </w:rPr>
      </w:pPr>
      <w:r w:rsidRPr="0098006C">
        <w:rPr>
          <w:snapToGrid w:val="0"/>
          <w:sz w:val="22"/>
          <w:szCs w:val="22"/>
          <w:vertAlign w:val="superscript"/>
          <w:lang w:val="lt-LT" w:eastAsia="en-US"/>
        </w:rPr>
        <w:t>+</w:t>
      </w:r>
      <w:r w:rsidRPr="0098006C">
        <w:rPr>
          <w:snapToGrid w:val="0"/>
          <w:sz w:val="22"/>
          <w:szCs w:val="22"/>
          <w:lang w:val="lt-LT" w:eastAsia="en-US"/>
        </w:rPr>
        <w:t xml:space="preserve"> Papildoma dozė - tai pridėtinė vienkartinė dozė.</w:t>
      </w:r>
    </w:p>
    <w:p w14:paraId="027BA66F" w14:textId="77777777" w:rsidR="00CD5011" w:rsidRPr="0098006C" w:rsidRDefault="00CD5011" w:rsidP="00CD5011">
      <w:pPr>
        <w:widowControl w:val="0"/>
        <w:tabs>
          <w:tab w:val="left" w:pos="567"/>
        </w:tabs>
        <w:rPr>
          <w:snapToGrid w:val="0"/>
          <w:sz w:val="22"/>
          <w:szCs w:val="22"/>
          <w:lang w:val="lt-LT" w:eastAsia="en-US"/>
        </w:rPr>
      </w:pPr>
    </w:p>
    <w:p w14:paraId="5CAC9171" w14:textId="77777777" w:rsidR="00CD5011" w:rsidRPr="0098006C" w:rsidRDefault="00CD5011" w:rsidP="00CD5011">
      <w:pPr>
        <w:widowControl w:val="0"/>
        <w:tabs>
          <w:tab w:val="left" w:pos="567"/>
        </w:tabs>
        <w:rPr>
          <w:i/>
          <w:snapToGrid w:val="0"/>
          <w:sz w:val="22"/>
          <w:szCs w:val="22"/>
        </w:rPr>
      </w:pPr>
      <w:r>
        <w:rPr>
          <w:i/>
          <w:snapToGrid w:val="0"/>
          <w:sz w:val="22"/>
          <w:szCs w:val="22"/>
        </w:rPr>
        <w:t>Pacientams, kurių k</w:t>
      </w:r>
      <w:r w:rsidRPr="0098006C">
        <w:rPr>
          <w:i/>
          <w:snapToGrid w:val="0"/>
          <w:sz w:val="22"/>
          <w:szCs w:val="22"/>
        </w:rPr>
        <w:t>epenų funkcij</w:t>
      </w:r>
      <w:r>
        <w:rPr>
          <w:i/>
          <w:snapToGrid w:val="0"/>
          <w:sz w:val="22"/>
          <w:szCs w:val="22"/>
        </w:rPr>
        <w:t>a</w:t>
      </w:r>
      <w:r w:rsidRPr="0098006C">
        <w:rPr>
          <w:i/>
          <w:snapToGrid w:val="0"/>
          <w:sz w:val="22"/>
          <w:szCs w:val="22"/>
        </w:rPr>
        <w:t xml:space="preserve"> sutrik</w:t>
      </w:r>
      <w:r>
        <w:rPr>
          <w:i/>
          <w:snapToGrid w:val="0"/>
          <w:sz w:val="22"/>
          <w:szCs w:val="22"/>
        </w:rPr>
        <w:t>us</w:t>
      </w:r>
      <w:r w:rsidRPr="0098006C">
        <w:rPr>
          <w:i/>
          <w:snapToGrid w:val="0"/>
          <w:sz w:val="22"/>
          <w:szCs w:val="22"/>
        </w:rPr>
        <w:t>i</w:t>
      </w:r>
    </w:p>
    <w:p w14:paraId="635480D4"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Pacientams, sergantiems kepenų sutrikimu, dozės keisti nereikia (žr. 5.2</w:t>
      </w:r>
      <w:r>
        <w:rPr>
          <w:snapToGrid w:val="0"/>
          <w:sz w:val="22"/>
          <w:szCs w:val="22"/>
          <w:lang w:val="lt-LT" w:eastAsia="en-US"/>
        </w:rPr>
        <w:t> </w:t>
      </w:r>
      <w:r w:rsidRPr="0098006C">
        <w:rPr>
          <w:snapToGrid w:val="0"/>
          <w:sz w:val="22"/>
          <w:szCs w:val="22"/>
          <w:lang w:val="lt-LT" w:eastAsia="en-US"/>
        </w:rPr>
        <w:t>skyrių).</w:t>
      </w:r>
    </w:p>
    <w:p w14:paraId="3BDF419F" w14:textId="77777777" w:rsidR="00CD5011" w:rsidRPr="0098006C" w:rsidRDefault="00CD5011" w:rsidP="00CD5011">
      <w:pPr>
        <w:widowControl w:val="0"/>
        <w:tabs>
          <w:tab w:val="left" w:pos="567"/>
        </w:tabs>
        <w:rPr>
          <w:snapToGrid w:val="0"/>
          <w:sz w:val="22"/>
          <w:szCs w:val="22"/>
          <w:lang w:val="lt-LT" w:eastAsia="en-US"/>
        </w:rPr>
      </w:pPr>
    </w:p>
    <w:p w14:paraId="7EE54D38" w14:textId="77777777" w:rsidR="00CD5011" w:rsidRPr="0098006C" w:rsidRDefault="00CD5011" w:rsidP="00CD5011">
      <w:pPr>
        <w:widowControl w:val="0"/>
        <w:tabs>
          <w:tab w:val="left" w:pos="567"/>
        </w:tabs>
        <w:rPr>
          <w:i/>
          <w:snapToGrid w:val="0"/>
          <w:sz w:val="22"/>
          <w:szCs w:val="22"/>
          <w:lang w:val="lt-LT" w:eastAsia="en-US"/>
        </w:rPr>
      </w:pPr>
      <w:r w:rsidRPr="0098006C">
        <w:rPr>
          <w:i/>
          <w:snapToGrid w:val="0"/>
          <w:sz w:val="22"/>
          <w:szCs w:val="22"/>
          <w:lang w:val="lt-LT" w:eastAsia="en-US"/>
        </w:rPr>
        <w:t>Vaikų populiacija</w:t>
      </w:r>
    </w:p>
    <w:p w14:paraId="3DD06317"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saugumas ir veiksmingumas jaunesniems kaip 12 metų vaikams ir paaugliams (12 – 17 metų) neištirti. Turimi duomenys pateikiami 4.8, 5.1 ir 5.2 skyriuose, tačiau dozavimo rekomendacijų pateikti negalima.</w:t>
      </w:r>
    </w:p>
    <w:p w14:paraId="7E764C08" w14:textId="77777777" w:rsidR="00CD5011" w:rsidRPr="0098006C" w:rsidRDefault="00CD5011" w:rsidP="00CD5011">
      <w:pPr>
        <w:widowControl w:val="0"/>
        <w:tabs>
          <w:tab w:val="left" w:pos="567"/>
        </w:tabs>
        <w:rPr>
          <w:snapToGrid w:val="0"/>
          <w:sz w:val="22"/>
          <w:szCs w:val="22"/>
          <w:lang w:val="lt-LT" w:eastAsia="en-US"/>
        </w:rPr>
      </w:pPr>
    </w:p>
    <w:p w14:paraId="1B4FD794" w14:textId="77777777" w:rsidR="00CD5011" w:rsidRPr="0098006C" w:rsidRDefault="00CD5011" w:rsidP="00CD5011">
      <w:pPr>
        <w:widowControl w:val="0"/>
        <w:tabs>
          <w:tab w:val="left" w:pos="567"/>
        </w:tabs>
        <w:rPr>
          <w:i/>
          <w:snapToGrid w:val="0"/>
          <w:sz w:val="22"/>
          <w:szCs w:val="22"/>
          <w:lang w:val="lt-LT" w:eastAsia="en-US"/>
        </w:rPr>
      </w:pPr>
      <w:r w:rsidRPr="0098006C">
        <w:rPr>
          <w:i/>
          <w:snapToGrid w:val="0"/>
          <w:sz w:val="22"/>
          <w:szCs w:val="22"/>
          <w:lang w:val="lt-LT"/>
        </w:rPr>
        <w:t>Senyviems pacientams</w:t>
      </w:r>
    </w:p>
    <w:p w14:paraId="610E083A"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Senyviems pacientams dėl sutrikusios inkstų funkcijos gali prireikti mažinti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dozę (žr</w:t>
      </w:r>
      <w:r w:rsidRPr="0098006C">
        <w:rPr>
          <w:sz w:val="22"/>
          <w:szCs w:val="22"/>
          <w:lang w:val="lt-LT"/>
        </w:rPr>
        <w:t xml:space="preserve">. </w:t>
      </w:r>
      <w:r w:rsidRPr="0098006C">
        <w:rPr>
          <w:snapToGrid w:val="0"/>
          <w:sz w:val="22"/>
          <w:szCs w:val="22"/>
        </w:rPr>
        <w:t>5.2</w:t>
      </w:r>
      <w:r>
        <w:rPr>
          <w:snapToGrid w:val="0"/>
          <w:sz w:val="22"/>
          <w:szCs w:val="22"/>
        </w:rPr>
        <w:t> </w:t>
      </w:r>
      <w:r w:rsidRPr="0098006C">
        <w:rPr>
          <w:snapToGrid w:val="0"/>
          <w:sz w:val="22"/>
          <w:szCs w:val="22"/>
        </w:rPr>
        <w:t>skyrių</w:t>
      </w:r>
      <w:r w:rsidRPr="0098006C">
        <w:rPr>
          <w:snapToGrid w:val="0"/>
          <w:sz w:val="22"/>
          <w:szCs w:val="22"/>
          <w:lang w:val="lt-LT"/>
        </w:rPr>
        <w:t>).</w:t>
      </w:r>
    </w:p>
    <w:p w14:paraId="725E9380" w14:textId="77777777" w:rsidR="00CD5011" w:rsidRPr="0098006C" w:rsidRDefault="00CD5011" w:rsidP="00CD5011">
      <w:pPr>
        <w:widowControl w:val="0"/>
        <w:tabs>
          <w:tab w:val="left" w:pos="567"/>
        </w:tabs>
        <w:rPr>
          <w:snapToGrid w:val="0"/>
          <w:sz w:val="22"/>
          <w:szCs w:val="22"/>
          <w:lang w:val="lt-LT" w:eastAsia="en-US"/>
        </w:rPr>
      </w:pPr>
    </w:p>
    <w:p w14:paraId="314D8E10"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Vartojimo metodas</w:t>
      </w:r>
    </w:p>
    <w:p w14:paraId="074FB95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vartoti su maistu arba be maisto.</w:t>
      </w:r>
    </w:p>
    <w:p w14:paraId="1885AA3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vartoti tik per burną.</w:t>
      </w:r>
    </w:p>
    <w:p w14:paraId="5AE03D53" w14:textId="77777777" w:rsidR="00CD5011" w:rsidRPr="0098006C" w:rsidRDefault="00CD5011" w:rsidP="00CD5011">
      <w:pPr>
        <w:widowControl w:val="0"/>
        <w:tabs>
          <w:tab w:val="left" w:pos="567"/>
        </w:tabs>
        <w:rPr>
          <w:snapToGrid w:val="0"/>
          <w:sz w:val="22"/>
          <w:szCs w:val="22"/>
          <w:lang w:val="lt-LT" w:eastAsia="en-US"/>
        </w:rPr>
      </w:pPr>
    </w:p>
    <w:p w14:paraId="679D7337"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4.3</w:t>
      </w:r>
      <w:r w:rsidRPr="0098006C">
        <w:rPr>
          <w:b/>
          <w:bCs/>
          <w:snapToGrid w:val="0"/>
          <w:sz w:val="22"/>
          <w:szCs w:val="22"/>
          <w:lang w:val="lt-LT" w:eastAsia="x-none"/>
        </w:rPr>
        <w:tab/>
        <w:t>Kontraindikacijos</w:t>
      </w:r>
    </w:p>
    <w:p w14:paraId="1E59EB8F" w14:textId="77777777" w:rsidR="00CD5011" w:rsidRPr="0098006C" w:rsidRDefault="00CD5011" w:rsidP="00CD5011">
      <w:pPr>
        <w:widowControl w:val="0"/>
        <w:tabs>
          <w:tab w:val="left" w:pos="567"/>
        </w:tabs>
        <w:rPr>
          <w:snapToGrid w:val="0"/>
          <w:sz w:val="22"/>
          <w:szCs w:val="22"/>
          <w:lang w:val="lt-LT" w:eastAsia="en-US"/>
        </w:rPr>
      </w:pPr>
    </w:p>
    <w:p w14:paraId="7AAE99F9"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Padidėjęs jautrumas veikliajai arba bet kuriai 6.1</w:t>
      </w:r>
      <w:r>
        <w:rPr>
          <w:snapToGrid w:val="0"/>
          <w:sz w:val="22"/>
          <w:szCs w:val="22"/>
          <w:lang w:val="lt-LT" w:eastAsia="en-US"/>
        </w:rPr>
        <w:t> </w:t>
      </w:r>
      <w:r w:rsidRPr="0098006C">
        <w:rPr>
          <w:snapToGrid w:val="0"/>
          <w:sz w:val="22"/>
          <w:szCs w:val="22"/>
          <w:lang w:val="lt-LT" w:eastAsia="en-US"/>
        </w:rPr>
        <w:t>skyriuje nurodytai pagalbinei medžiagai.</w:t>
      </w:r>
    </w:p>
    <w:p w14:paraId="1755DB2C" w14:textId="77777777" w:rsidR="00CD5011" w:rsidRPr="0098006C" w:rsidRDefault="00CD5011" w:rsidP="00CD5011">
      <w:pPr>
        <w:widowControl w:val="0"/>
        <w:tabs>
          <w:tab w:val="left" w:pos="567"/>
        </w:tabs>
        <w:rPr>
          <w:snapToGrid w:val="0"/>
          <w:sz w:val="22"/>
          <w:szCs w:val="22"/>
          <w:lang w:val="lt-LT" w:eastAsia="en-US"/>
        </w:rPr>
      </w:pPr>
    </w:p>
    <w:p w14:paraId="53C5E83F"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4.4</w:t>
      </w:r>
      <w:r w:rsidRPr="0098006C">
        <w:rPr>
          <w:b/>
          <w:bCs/>
          <w:snapToGrid w:val="0"/>
          <w:sz w:val="22"/>
          <w:szCs w:val="22"/>
          <w:lang w:val="lt-LT" w:eastAsia="x-none"/>
        </w:rPr>
        <w:tab/>
        <w:t>Specialūs įspėjimai ir atsargumo priemonės</w:t>
      </w:r>
    </w:p>
    <w:p w14:paraId="6A6B9ABE" w14:textId="77777777" w:rsidR="00CD5011" w:rsidRPr="0098006C" w:rsidRDefault="00CD5011" w:rsidP="00CD5011">
      <w:pPr>
        <w:widowControl w:val="0"/>
        <w:tabs>
          <w:tab w:val="left" w:pos="567"/>
        </w:tabs>
        <w:rPr>
          <w:snapToGrid w:val="0"/>
          <w:sz w:val="22"/>
          <w:szCs w:val="22"/>
          <w:lang w:val="lt-LT" w:eastAsia="en-US"/>
        </w:rPr>
      </w:pPr>
    </w:p>
    <w:p w14:paraId="3D1C4D68" w14:textId="77777777" w:rsidR="00CD5011" w:rsidRPr="0098006C" w:rsidRDefault="00CD5011" w:rsidP="00CD5011">
      <w:pPr>
        <w:widowControl w:val="0"/>
        <w:tabs>
          <w:tab w:val="left" w:pos="567"/>
        </w:tabs>
        <w:overflowPunct w:val="0"/>
        <w:autoSpaceDE w:val="0"/>
        <w:autoSpaceDN w:val="0"/>
        <w:adjustRightInd w:val="0"/>
        <w:ind w:left="2"/>
        <w:rPr>
          <w:sz w:val="22"/>
          <w:szCs w:val="22"/>
          <w:lang w:val="lt-LT"/>
        </w:rPr>
      </w:pPr>
      <w:r w:rsidRPr="0098006C">
        <w:rPr>
          <w:iCs/>
          <w:snapToGrid w:val="0"/>
          <w:sz w:val="22"/>
          <w:szCs w:val="22"/>
          <w:u w:val="single"/>
          <w:lang w:val="lt-LT"/>
        </w:rPr>
        <w:t>Cukriniu diabetu</w:t>
      </w:r>
      <w:r w:rsidRPr="0098006C">
        <w:rPr>
          <w:iCs/>
          <w:snapToGrid w:val="0"/>
          <w:sz w:val="22"/>
          <w:szCs w:val="22"/>
          <w:u w:val="single"/>
          <w:lang w:val="lt-LT" w:eastAsia="en-US"/>
        </w:rPr>
        <w:t xml:space="preserve"> sergantys ligoniai</w:t>
      </w:r>
    </w:p>
    <w:p w14:paraId="01D25538"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r w:rsidRPr="0098006C">
        <w:rPr>
          <w:snapToGrid w:val="0"/>
          <w:sz w:val="22"/>
          <w:szCs w:val="22"/>
          <w:lang w:val="lt-LT" w:eastAsia="en-US"/>
        </w:rPr>
        <w:t>Remiantis šiuolaikine klinikine patirtimi, kai kuriems</w:t>
      </w:r>
      <w:r w:rsidRPr="0098006C">
        <w:rPr>
          <w:snapToGrid w:val="0"/>
          <w:sz w:val="22"/>
          <w:szCs w:val="22"/>
          <w:lang w:val="lt-LT"/>
        </w:rPr>
        <w:t xml:space="preserve"> cukriniu</w:t>
      </w:r>
      <w:r w:rsidRPr="0098006C">
        <w:rPr>
          <w:snapToGrid w:val="0"/>
          <w:sz w:val="22"/>
          <w:szCs w:val="22"/>
          <w:lang w:val="lt-LT" w:eastAsia="en-US"/>
        </w:rPr>
        <w:t xml:space="preserve"> diabetu sergantiems pacientams, kurie vartodami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priaugo svorio, gali prireikti keisti hipoglikeminius vaistinius preparatus.</w:t>
      </w:r>
    </w:p>
    <w:p w14:paraId="7D1BEEED"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3A9F309" w14:textId="77777777" w:rsidR="00CD5011" w:rsidRPr="0098006C" w:rsidRDefault="00CD5011" w:rsidP="00CD5011">
      <w:pPr>
        <w:widowControl w:val="0"/>
        <w:tabs>
          <w:tab w:val="left" w:pos="567"/>
        </w:tabs>
        <w:overflowPunct w:val="0"/>
        <w:autoSpaceDE w:val="0"/>
        <w:autoSpaceDN w:val="0"/>
        <w:adjustRightInd w:val="0"/>
        <w:ind w:left="2" w:right="80"/>
        <w:rPr>
          <w:sz w:val="22"/>
          <w:szCs w:val="22"/>
          <w:lang w:val="lt-LT"/>
        </w:rPr>
      </w:pPr>
      <w:r w:rsidRPr="0098006C">
        <w:rPr>
          <w:iCs/>
          <w:snapToGrid w:val="0"/>
          <w:sz w:val="22"/>
          <w:szCs w:val="22"/>
          <w:u w:val="single"/>
          <w:lang w:val="lt-LT" w:eastAsia="en-US"/>
        </w:rPr>
        <w:t>Padidėjusio jautrumo reakcijos</w:t>
      </w:r>
    </w:p>
    <w:p w14:paraId="19DD7145"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lang w:val="lt-LT" w:eastAsia="en-US"/>
        </w:rPr>
      </w:pPr>
      <w:r w:rsidRPr="0098006C">
        <w:rPr>
          <w:snapToGrid w:val="0"/>
          <w:sz w:val="22"/>
          <w:szCs w:val="22"/>
          <w:lang w:val="lt-LT" w:eastAsia="en-US"/>
        </w:rPr>
        <w:t xml:space="preserve">Po vaistinio preparato pateikimo į rinką gauta pranešimų apie padidėjusio jautrumo reakcijų, įskaitant </w:t>
      </w:r>
      <w:proofErr w:type="spellStart"/>
      <w:r w:rsidRPr="0098006C">
        <w:rPr>
          <w:snapToGrid w:val="0"/>
          <w:sz w:val="22"/>
          <w:szCs w:val="22"/>
          <w:lang w:val="lt-LT" w:eastAsia="en-US"/>
        </w:rPr>
        <w:t>angioneurozinę</w:t>
      </w:r>
      <w:proofErr w:type="spellEnd"/>
      <w:r w:rsidRPr="0098006C">
        <w:rPr>
          <w:snapToGrid w:val="0"/>
          <w:sz w:val="22"/>
          <w:szCs w:val="22"/>
          <w:lang w:val="lt-LT" w:eastAsia="en-US"/>
        </w:rPr>
        <w:t xml:space="preserve"> edemą, atvejus. Jeigu atsiranda </w:t>
      </w:r>
      <w:proofErr w:type="spellStart"/>
      <w:r w:rsidRPr="0098006C">
        <w:rPr>
          <w:snapToGrid w:val="0"/>
          <w:sz w:val="22"/>
          <w:szCs w:val="22"/>
          <w:lang w:val="lt-LT" w:eastAsia="en-US"/>
        </w:rPr>
        <w:t>angioneurozinės</w:t>
      </w:r>
      <w:proofErr w:type="spellEnd"/>
      <w:r w:rsidRPr="0098006C">
        <w:rPr>
          <w:snapToGrid w:val="0"/>
          <w:sz w:val="22"/>
          <w:szCs w:val="22"/>
          <w:lang w:val="lt-LT" w:eastAsia="en-US"/>
        </w:rPr>
        <w:t xml:space="preserve"> edemos simptomų, pavyzdžiui, veido paburkimas, patinimas apie burną arba kvėpavimo takų patinimas, reikia nedelsiant nutraukti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vartojimą.</w:t>
      </w:r>
    </w:p>
    <w:p w14:paraId="674A5699" w14:textId="77777777" w:rsidR="00E87F4F" w:rsidRDefault="00E87F4F" w:rsidP="00E87F4F">
      <w:pPr>
        <w:widowControl w:val="0"/>
        <w:tabs>
          <w:tab w:val="left" w:pos="567"/>
        </w:tabs>
        <w:autoSpaceDE w:val="0"/>
        <w:autoSpaceDN w:val="0"/>
        <w:adjustRightInd w:val="0"/>
        <w:rPr>
          <w:snapToGrid w:val="0"/>
          <w:sz w:val="22"/>
          <w:szCs w:val="22"/>
          <w:lang w:val="lt-LT" w:eastAsia="en-US"/>
        </w:rPr>
      </w:pPr>
    </w:p>
    <w:p w14:paraId="7C8074AB" w14:textId="62F84F50" w:rsidR="00E87F4F" w:rsidRPr="00E87F4F" w:rsidRDefault="00E87F4F" w:rsidP="00E87F4F">
      <w:pPr>
        <w:widowControl w:val="0"/>
        <w:tabs>
          <w:tab w:val="left" w:pos="567"/>
        </w:tabs>
        <w:autoSpaceDE w:val="0"/>
        <w:autoSpaceDN w:val="0"/>
        <w:adjustRightInd w:val="0"/>
        <w:rPr>
          <w:snapToGrid w:val="0"/>
          <w:sz w:val="22"/>
          <w:szCs w:val="22"/>
          <w:lang w:val="lt-LT" w:eastAsia="en-US"/>
        </w:rPr>
      </w:pPr>
      <w:r w:rsidRPr="00E87F4F">
        <w:rPr>
          <w:snapToGrid w:val="0"/>
          <w:sz w:val="22"/>
          <w:szCs w:val="22"/>
          <w:lang w:val="lt-LT" w:eastAsia="en-US"/>
        </w:rPr>
        <w:t>Sunkios nepageidaujamos odos reakcijos</w:t>
      </w:r>
      <w:r>
        <w:rPr>
          <w:snapToGrid w:val="0"/>
          <w:sz w:val="22"/>
          <w:szCs w:val="22"/>
          <w:lang w:val="lt-LT" w:eastAsia="en-US"/>
        </w:rPr>
        <w:t xml:space="preserve"> (SNOR)</w:t>
      </w:r>
    </w:p>
    <w:p w14:paraId="5F4F251A" w14:textId="29E90892" w:rsidR="00CD5011" w:rsidRDefault="00E87F4F" w:rsidP="00E87F4F">
      <w:pPr>
        <w:widowControl w:val="0"/>
        <w:tabs>
          <w:tab w:val="left" w:pos="567"/>
        </w:tabs>
        <w:autoSpaceDE w:val="0"/>
        <w:autoSpaceDN w:val="0"/>
        <w:adjustRightInd w:val="0"/>
        <w:rPr>
          <w:snapToGrid w:val="0"/>
          <w:sz w:val="22"/>
          <w:szCs w:val="22"/>
          <w:lang w:val="lt-LT" w:eastAsia="en-US"/>
        </w:rPr>
      </w:pPr>
      <w:r w:rsidRPr="00E87F4F">
        <w:rPr>
          <w:snapToGrid w:val="0"/>
          <w:sz w:val="22"/>
          <w:szCs w:val="22"/>
          <w:lang w:val="lt-LT" w:eastAsia="en-US"/>
        </w:rPr>
        <w:t xml:space="preserve">Taikant gydymą </w:t>
      </w:r>
      <w:proofErr w:type="spellStart"/>
      <w:r w:rsidRPr="00E87F4F">
        <w:rPr>
          <w:snapToGrid w:val="0"/>
          <w:sz w:val="22"/>
          <w:szCs w:val="22"/>
          <w:lang w:val="lt-LT" w:eastAsia="en-US"/>
        </w:rPr>
        <w:t>pregabalinu</w:t>
      </w:r>
      <w:proofErr w:type="spellEnd"/>
      <w:r w:rsidRPr="00E87F4F">
        <w:rPr>
          <w:snapToGrid w:val="0"/>
          <w:sz w:val="22"/>
          <w:szCs w:val="22"/>
          <w:lang w:val="lt-LT" w:eastAsia="en-US"/>
        </w:rPr>
        <w:t xml:space="preserve">, gauta retų pranešimų apie sunkias nepageidaujamas odos reakcijas, įskaitant </w:t>
      </w:r>
      <w:proofErr w:type="spellStart"/>
      <w:r w:rsidRPr="00E87F4F">
        <w:rPr>
          <w:snapToGrid w:val="0"/>
          <w:sz w:val="22"/>
          <w:szCs w:val="22"/>
          <w:lang w:val="lt-LT" w:eastAsia="en-US"/>
        </w:rPr>
        <w:t>Stivenso</w:t>
      </w:r>
      <w:proofErr w:type="spellEnd"/>
      <w:r w:rsidRPr="00E87F4F">
        <w:rPr>
          <w:snapToGrid w:val="0"/>
          <w:sz w:val="22"/>
          <w:szCs w:val="22"/>
          <w:lang w:val="lt-LT" w:eastAsia="en-US"/>
        </w:rPr>
        <w:t>-Džonsono (</w:t>
      </w:r>
      <w:proofErr w:type="spellStart"/>
      <w:r w:rsidRPr="00E87F4F">
        <w:rPr>
          <w:snapToGrid w:val="0"/>
          <w:sz w:val="22"/>
          <w:szCs w:val="22"/>
          <w:lang w:val="lt-LT" w:eastAsia="en-US"/>
        </w:rPr>
        <w:t>Stevens-Johnson</w:t>
      </w:r>
      <w:proofErr w:type="spellEnd"/>
      <w:r w:rsidRPr="00E87F4F">
        <w:rPr>
          <w:snapToGrid w:val="0"/>
          <w:sz w:val="22"/>
          <w:szCs w:val="22"/>
          <w:lang w:val="lt-LT" w:eastAsia="en-US"/>
        </w:rPr>
        <w:t xml:space="preserve">) sindromą (SDS) ir toksinę epidermio </w:t>
      </w:r>
      <w:proofErr w:type="spellStart"/>
      <w:r w:rsidRPr="00E87F4F">
        <w:rPr>
          <w:snapToGrid w:val="0"/>
          <w:sz w:val="22"/>
          <w:szCs w:val="22"/>
          <w:lang w:val="lt-LT" w:eastAsia="en-US"/>
        </w:rPr>
        <w:t>nekrolizę</w:t>
      </w:r>
      <w:proofErr w:type="spellEnd"/>
      <w:r w:rsidRPr="00E87F4F">
        <w:rPr>
          <w:snapToGrid w:val="0"/>
          <w:sz w:val="22"/>
          <w:szCs w:val="22"/>
          <w:lang w:val="lt-LT" w:eastAsia="en-US"/>
        </w:rPr>
        <w:t xml:space="preserve"> (TEN), kurios gali būti 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w:t>
      </w:r>
      <w:proofErr w:type="spellStart"/>
      <w:r w:rsidRPr="00E87F4F">
        <w:rPr>
          <w:snapToGrid w:val="0"/>
          <w:sz w:val="22"/>
          <w:szCs w:val="22"/>
          <w:lang w:val="lt-LT" w:eastAsia="en-US"/>
        </w:rPr>
        <w:t>pregabalinu</w:t>
      </w:r>
      <w:proofErr w:type="spellEnd"/>
      <w:r w:rsidRPr="00E87F4F">
        <w:rPr>
          <w:snapToGrid w:val="0"/>
          <w:sz w:val="22"/>
          <w:szCs w:val="22"/>
          <w:lang w:val="lt-LT" w:eastAsia="en-US"/>
        </w:rPr>
        <w:t xml:space="preserve"> ir apsvarstyti galimybę skirti kitą vaistą (jeigu reikia).</w:t>
      </w:r>
    </w:p>
    <w:p w14:paraId="6BFA8C79" w14:textId="77777777" w:rsidR="00E87F4F" w:rsidRPr="0098006C" w:rsidRDefault="00E87F4F" w:rsidP="00E87F4F">
      <w:pPr>
        <w:widowControl w:val="0"/>
        <w:tabs>
          <w:tab w:val="left" w:pos="567"/>
        </w:tabs>
        <w:autoSpaceDE w:val="0"/>
        <w:autoSpaceDN w:val="0"/>
        <w:adjustRightInd w:val="0"/>
        <w:rPr>
          <w:snapToGrid w:val="0"/>
          <w:sz w:val="22"/>
          <w:szCs w:val="22"/>
          <w:lang w:val="lt-LT" w:eastAsia="en-US"/>
        </w:rPr>
      </w:pPr>
    </w:p>
    <w:p w14:paraId="7A4F49C2" w14:textId="77777777" w:rsidR="00CD5011" w:rsidRPr="0098006C" w:rsidRDefault="00CD5011" w:rsidP="00CD5011">
      <w:pPr>
        <w:widowControl w:val="0"/>
        <w:tabs>
          <w:tab w:val="left" w:pos="567"/>
        </w:tabs>
        <w:overflowPunct w:val="0"/>
        <w:autoSpaceDE w:val="0"/>
        <w:autoSpaceDN w:val="0"/>
        <w:adjustRightInd w:val="0"/>
        <w:ind w:left="2"/>
        <w:rPr>
          <w:sz w:val="22"/>
          <w:szCs w:val="22"/>
          <w:lang w:val="lt-LT"/>
        </w:rPr>
      </w:pPr>
      <w:r w:rsidRPr="0098006C">
        <w:rPr>
          <w:iCs/>
          <w:snapToGrid w:val="0"/>
          <w:sz w:val="22"/>
          <w:szCs w:val="22"/>
          <w:u w:val="single"/>
          <w:lang w:val="lt-LT"/>
        </w:rPr>
        <w:t>Svaigulys</w:t>
      </w:r>
      <w:r w:rsidRPr="0098006C">
        <w:rPr>
          <w:iCs/>
          <w:snapToGrid w:val="0"/>
          <w:sz w:val="22"/>
          <w:szCs w:val="22"/>
          <w:u w:val="single"/>
          <w:lang w:val="lt-LT" w:eastAsia="en-US"/>
        </w:rPr>
        <w:t xml:space="preserve">, </w:t>
      </w:r>
      <w:proofErr w:type="spellStart"/>
      <w:r w:rsidRPr="0098006C">
        <w:rPr>
          <w:iCs/>
          <w:snapToGrid w:val="0"/>
          <w:sz w:val="22"/>
          <w:szCs w:val="22"/>
          <w:u w:val="single"/>
          <w:lang w:val="lt-LT" w:eastAsia="en-US"/>
        </w:rPr>
        <w:t>somnolencija</w:t>
      </w:r>
      <w:proofErr w:type="spellEnd"/>
      <w:r w:rsidRPr="0098006C">
        <w:rPr>
          <w:iCs/>
          <w:snapToGrid w:val="0"/>
          <w:sz w:val="22"/>
          <w:szCs w:val="22"/>
          <w:u w:val="single"/>
          <w:lang w:val="lt-LT" w:eastAsia="en-US"/>
        </w:rPr>
        <w:t>, sąmonės netekimas, sumišimas ir psichikos sutrikimas</w:t>
      </w:r>
    </w:p>
    <w:p w14:paraId="4ECD8638"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r w:rsidRPr="0098006C">
        <w:rPr>
          <w:snapToGrid w:val="0"/>
          <w:sz w:val="22"/>
          <w:szCs w:val="22"/>
          <w:lang w:val="lt-LT" w:eastAsia="en-US"/>
        </w:rPr>
        <w:t xml:space="preserve">Gydymas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susijęs su </w:t>
      </w:r>
      <w:r w:rsidRPr="0098006C">
        <w:rPr>
          <w:snapToGrid w:val="0"/>
          <w:sz w:val="22"/>
          <w:szCs w:val="22"/>
          <w:lang w:val="lt-LT"/>
        </w:rPr>
        <w:t>svaiguliu</w:t>
      </w:r>
      <w:r w:rsidRPr="0098006C">
        <w:rPr>
          <w:snapToGrid w:val="0"/>
          <w:sz w:val="22"/>
          <w:szCs w:val="22"/>
          <w:lang w:val="lt-LT" w:eastAsia="en-US"/>
        </w:rPr>
        <w:t xml:space="preserve"> ir mieguistumu. Dėl tokio poveikio senyvi pacientai gali dažniau pargriūti ir susižeisti. Po vaistinio preparato patekimo į rinką gauta pranešimų apie apalpimo, sumišimo ir psichikos sutrikimo atvejus. Todėl pacientams reikia patarti būti atsargiems, kol jie </w:t>
      </w:r>
      <w:r w:rsidRPr="0098006C">
        <w:rPr>
          <w:snapToGrid w:val="0"/>
          <w:sz w:val="22"/>
          <w:szCs w:val="22"/>
          <w:lang w:val="lt-LT" w:eastAsia="en-US"/>
        </w:rPr>
        <w:lastRenderedPageBreak/>
        <w:t>pripras prie šio vaistinio preparato sukeliamo poveikio.</w:t>
      </w:r>
    </w:p>
    <w:p w14:paraId="3DA2FE2B"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0FD79B6" w14:textId="77777777" w:rsidR="00CD5011" w:rsidRPr="0098006C" w:rsidRDefault="00CD5011" w:rsidP="00CD5011">
      <w:pPr>
        <w:widowControl w:val="0"/>
        <w:tabs>
          <w:tab w:val="left" w:pos="567"/>
        </w:tabs>
        <w:overflowPunct w:val="0"/>
        <w:autoSpaceDE w:val="0"/>
        <w:autoSpaceDN w:val="0"/>
        <w:adjustRightInd w:val="0"/>
        <w:ind w:left="2" w:right="20"/>
        <w:rPr>
          <w:sz w:val="22"/>
          <w:szCs w:val="22"/>
          <w:lang w:val="lt-LT"/>
        </w:rPr>
      </w:pPr>
      <w:r w:rsidRPr="0098006C">
        <w:rPr>
          <w:iCs/>
          <w:snapToGrid w:val="0"/>
          <w:sz w:val="22"/>
          <w:szCs w:val="22"/>
          <w:u w:val="single"/>
          <w:lang w:val="lt-LT" w:eastAsia="en-US"/>
        </w:rPr>
        <w:t>Su rega susijęs poveikis</w:t>
      </w:r>
    </w:p>
    <w:p w14:paraId="0732F68A" w14:textId="77777777" w:rsidR="00CD5011" w:rsidRPr="0098006C" w:rsidRDefault="00CD5011" w:rsidP="00CD5011">
      <w:pPr>
        <w:widowControl w:val="0"/>
        <w:tabs>
          <w:tab w:val="left" w:pos="567"/>
        </w:tabs>
        <w:overflowPunct w:val="0"/>
        <w:autoSpaceDE w:val="0"/>
        <w:autoSpaceDN w:val="0"/>
        <w:adjustRightInd w:val="0"/>
        <w:ind w:left="2" w:right="20"/>
        <w:rPr>
          <w:snapToGrid w:val="0"/>
          <w:sz w:val="22"/>
          <w:szCs w:val="22"/>
          <w:lang w:val="lt-LT" w:eastAsia="en-US"/>
        </w:rPr>
      </w:pPr>
      <w:r w:rsidRPr="0098006C">
        <w:rPr>
          <w:snapToGrid w:val="0"/>
          <w:sz w:val="22"/>
          <w:szCs w:val="22"/>
          <w:lang w:val="lt-LT" w:eastAsia="en-US"/>
        </w:rPr>
        <w:t xml:space="preserve">Kontroliuojamųjų tyrimų duomenimis, miglotas matymas, kuris dažniausiai išnyko toliau vartojant vaistinį preparatą, dažniau nustatytas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gydytiems pacientams, nei gavusiems placebą. Klinikinių tyrimų metu atliktų oftalmologinių tyrimų duomenimis, regėjimo aštrumas sumažėjo ir regėjimo lauko pokyčių dažniau atsirado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gydytiems pacientams, nei vartojusiems placebą. Akių dugno pokyčių dažniau atsirado placebą vartojusiems pacientams (žr. 5.1</w:t>
      </w:r>
      <w:r>
        <w:rPr>
          <w:snapToGrid w:val="0"/>
          <w:sz w:val="22"/>
          <w:szCs w:val="22"/>
          <w:lang w:val="lt-LT" w:eastAsia="en-US"/>
        </w:rPr>
        <w:t> </w:t>
      </w:r>
      <w:r w:rsidRPr="0098006C">
        <w:rPr>
          <w:snapToGrid w:val="0"/>
          <w:sz w:val="22"/>
          <w:szCs w:val="22"/>
          <w:lang w:val="lt-LT" w:eastAsia="en-US"/>
        </w:rPr>
        <w:t>skyrių).</w:t>
      </w:r>
    </w:p>
    <w:p w14:paraId="4928C12F"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B87F2A1" w14:textId="77777777" w:rsidR="00CD5011" w:rsidRPr="0098006C" w:rsidRDefault="00CD5011" w:rsidP="00CD5011">
      <w:pPr>
        <w:widowControl w:val="0"/>
        <w:tabs>
          <w:tab w:val="left" w:pos="567"/>
        </w:tabs>
        <w:overflowPunct w:val="0"/>
        <w:autoSpaceDE w:val="0"/>
        <w:autoSpaceDN w:val="0"/>
        <w:adjustRightInd w:val="0"/>
        <w:ind w:left="2" w:right="500"/>
        <w:jc w:val="both"/>
        <w:rPr>
          <w:snapToGrid w:val="0"/>
          <w:sz w:val="22"/>
          <w:szCs w:val="22"/>
          <w:lang w:val="lt-LT" w:eastAsia="en-US"/>
        </w:rPr>
      </w:pPr>
      <w:r w:rsidRPr="0098006C">
        <w:rPr>
          <w:snapToGrid w:val="0"/>
          <w:sz w:val="22"/>
          <w:szCs w:val="22"/>
          <w:lang w:val="lt-LT" w:eastAsia="en-US"/>
        </w:rPr>
        <w:t xml:space="preserve">Po vaistinio preparato patekimo į rinką taip pat pastebėta nepageidaujamų akių reakcijų, įskaitant apakimą, miglotą matymą arba kitokius regėjimo aštrumo pokyčius, kurių dauguma buvo laikini. Nutraukus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vartojimą, šie regėjimo sutrikimo simptomai išnyksta arba palengvėja.</w:t>
      </w:r>
    </w:p>
    <w:p w14:paraId="6973DA0F"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C816DE8" w14:textId="77777777" w:rsidR="00CD5011" w:rsidRPr="0098006C" w:rsidRDefault="00CD5011" w:rsidP="00CD5011">
      <w:pPr>
        <w:widowControl w:val="0"/>
        <w:tabs>
          <w:tab w:val="left" w:pos="567"/>
        </w:tabs>
        <w:overflowPunct w:val="0"/>
        <w:autoSpaceDE w:val="0"/>
        <w:autoSpaceDN w:val="0"/>
        <w:adjustRightInd w:val="0"/>
        <w:ind w:left="2" w:right="780"/>
        <w:rPr>
          <w:sz w:val="22"/>
          <w:szCs w:val="22"/>
          <w:lang w:val="lt-LT"/>
        </w:rPr>
      </w:pPr>
      <w:r w:rsidRPr="0098006C">
        <w:rPr>
          <w:iCs/>
          <w:snapToGrid w:val="0"/>
          <w:sz w:val="22"/>
          <w:szCs w:val="22"/>
          <w:u w:val="single"/>
          <w:lang w:val="lt-LT" w:eastAsia="en-US"/>
        </w:rPr>
        <w:t>Inkstų funkcijos nepakankamumas</w:t>
      </w:r>
    </w:p>
    <w:p w14:paraId="2C622BCF" w14:textId="77777777" w:rsidR="00CD5011" w:rsidRPr="0098006C" w:rsidRDefault="00CD5011" w:rsidP="00CD5011">
      <w:pPr>
        <w:widowControl w:val="0"/>
        <w:tabs>
          <w:tab w:val="left" w:pos="567"/>
        </w:tabs>
        <w:overflowPunct w:val="0"/>
        <w:autoSpaceDE w:val="0"/>
        <w:autoSpaceDN w:val="0"/>
        <w:adjustRightInd w:val="0"/>
        <w:ind w:left="2" w:right="780"/>
        <w:rPr>
          <w:snapToGrid w:val="0"/>
          <w:sz w:val="22"/>
          <w:szCs w:val="22"/>
          <w:lang w:val="lt-LT" w:eastAsia="en-US"/>
        </w:rPr>
      </w:pPr>
      <w:r w:rsidRPr="0098006C">
        <w:rPr>
          <w:snapToGrid w:val="0"/>
          <w:sz w:val="22"/>
          <w:szCs w:val="22"/>
          <w:lang w:val="lt-LT" w:eastAsia="en-US"/>
        </w:rPr>
        <w:t xml:space="preserve">Nustatyta inkstų funkcijos nepakankamumo atvejų. Kai kuriais atvejais nutraukus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vartojimą, ši nepageidaujama reakcija išnyko.</w:t>
      </w:r>
    </w:p>
    <w:p w14:paraId="4D37657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613C41B9"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t xml:space="preserve">Kartu vartojamų </w:t>
      </w:r>
      <w:proofErr w:type="spellStart"/>
      <w:r w:rsidRPr="0098006C">
        <w:rPr>
          <w:iCs/>
          <w:snapToGrid w:val="0"/>
          <w:sz w:val="22"/>
          <w:szCs w:val="22"/>
          <w:u w:val="single"/>
          <w:lang w:val="lt-LT" w:eastAsia="en-US"/>
        </w:rPr>
        <w:t>antiepilepsinių</w:t>
      </w:r>
      <w:proofErr w:type="spellEnd"/>
      <w:r w:rsidRPr="0098006C">
        <w:rPr>
          <w:iCs/>
          <w:snapToGrid w:val="0"/>
          <w:sz w:val="22"/>
          <w:szCs w:val="22"/>
          <w:u w:val="single"/>
          <w:lang w:val="lt-LT" w:eastAsia="en-US"/>
        </w:rPr>
        <w:t xml:space="preserve"> vaistinių preparatų vartojimo nutraukimas</w:t>
      </w:r>
    </w:p>
    <w:p w14:paraId="5FB23896" w14:textId="77777777" w:rsidR="00CD5011" w:rsidRPr="0098006C" w:rsidRDefault="00CD5011" w:rsidP="00CD5011">
      <w:pPr>
        <w:widowControl w:val="0"/>
        <w:tabs>
          <w:tab w:val="left" w:pos="567"/>
        </w:tabs>
        <w:overflowPunct w:val="0"/>
        <w:autoSpaceDE w:val="0"/>
        <w:autoSpaceDN w:val="0"/>
        <w:adjustRightInd w:val="0"/>
        <w:ind w:left="2" w:right="300"/>
        <w:rPr>
          <w:snapToGrid w:val="0"/>
          <w:sz w:val="22"/>
          <w:szCs w:val="22"/>
          <w:lang w:val="lt-LT" w:eastAsia="en-US"/>
        </w:rPr>
      </w:pPr>
      <w:r w:rsidRPr="0098006C">
        <w:rPr>
          <w:snapToGrid w:val="0"/>
          <w:sz w:val="22"/>
          <w:szCs w:val="22"/>
          <w:lang w:val="lt-LT" w:eastAsia="en-US"/>
        </w:rPr>
        <w:t xml:space="preserve">Nepakankamai surinkta duomenų, kad būtų galima nutraukti kitus kartu vartojamus vaistus nuo epilepsijos ir gydyti vien tik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kai jį skiriant papildomai su kitais vaist</w:t>
      </w:r>
      <w:r>
        <w:rPr>
          <w:snapToGrid w:val="0"/>
          <w:sz w:val="22"/>
          <w:szCs w:val="22"/>
          <w:lang w:val="lt-LT" w:eastAsia="en-US"/>
        </w:rPr>
        <w:t>ini</w:t>
      </w:r>
      <w:r w:rsidRPr="0098006C">
        <w:rPr>
          <w:snapToGrid w:val="0"/>
          <w:sz w:val="22"/>
          <w:szCs w:val="22"/>
          <w:lang w:val="lt-LT" w:eastAsia="en-US"/>
        </w:rPr>
        <w:t>ais</w:t>
      </w:r>
      <w:r>
        <w:rPr>
          <w:snapToGrid w:val="0"/>
          <w:sz w:val="22"/>
          <w:szCs w:val="22"/>
          <w:lang w:val="lt-LT" w:eastAsia="en-US"/>
        </w:rPr>
        <w:t xml:space="preserve"> preparatais</w:t>
      </w:r>
      <w:r w:rsidRPr="0098006C">
        <w:rPr>
          <w:snapToGrid w:val="0"/>
          <w:sz w:val="22"/>
          <w:szCs w:val="22"/>
          <w:lang w:val="lt-LT" w:eastAsia="en-US"/>
        </w:rPr>
        <w:t xml:space="preserve"> nuo epilepsijos traukuliai jau nesikartojo.</w:t>
      </w:r>
    </w:p>
    <w:p w14:paraId="772F70EC"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20BF8BB" w14:textId="77777777" w:rsidR="00CD5011" w:rsidRPr="0098006C" w:rsidRDefault="00CD5011" w:rsidP="00CD5011">
      <w:pPr>
        <w:widowControl w:val="0"/>
        <w:tabs>
          <w:tab w:val="left" w:pos="567"/>
        </w:tabs>
        <w:overflowPunct w:val="0"/>
        <w:autoSpaceDE w:val="0"/>
        <w:autoSpaceDN w:val="0"/>
        <w:adjustRightInd w:val="0"/>
        <w:ind w:left="2"/>
        <w:rPr>
          <w:sz w:val="22"/>
          <w:szCs w:val="22"/>
          <w:lang w:val="lt-LT"/>
        </w:rPr>
      </w:pPr>
      <w:proofErr w:type="spellStart"/>
      <w:r w:rsidRPr="0098006C">
        <w:rPr>
          <w:iCs/>
          <w:snapToGrid w:val="0"/>
          <w:sz w:val="22"/>
          <w:szCs w:val="22"/>
          <w:u w:val="single"/>
          <w:lang w:val="lt-LT" w:eastAsia="en-US"/>
        </w:rPr>
        <w:t>Stazinis</w:t>
      </w:r>
      <w:proofErr w:type="spellEnd"/>
      <w:r w:rsidRPr="0098006C">
        <w:rPr>
          <w:iCs/>
          <w:snapToGrid w:val="0"/>
          <w:sz w:val="22"/>
          <w:szCs w:val="22"/>
          <w:u w:val="single"/>
          <w:lang w:val="lt-LT" w:eastAsia="en-US"/>
        </w:rPr>
        <w:t xml:space="preserve"> širdies nepakankamumas</w:t>
      </w:r>
    </w:p>
    <w:p w14:paraId="50520675"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r w:rsidRPr="0098006C">
        <w:rPr>
          <w:snapToGrid w:val="0"/>
          <w:sz w:val="22"/>
          <w:szCs w:val="22"/>
          <w:lang w:val="lt-LT" w:eastAsia="en-US"/>
        </w:rPr>
        <w:t xml:space="preserve">Po vaistinio preparato pateikimo į rinką gauta pranešimų, kad kai kuriems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vartojusiems pacientams pasireiškė </w:t>
      </w:r>
      <w:proofErr w:type="spellStart"/>
      <w:r w:rsidRPr="0098006C">
        <w:rPr>
          <w:snapToGrid w:val="0"/>
          <w:sz w:val="22"/>
          <w:szCs w:val="22"/>
          <w:lang w:val="lt-LT" w:eastAsia="en-US"/>
        </w:rPr>
        <w:t>stazinis</w:t>
      </w:r>
      <w:proofErr w:type="spellEnd"/>
      <w:r w:rsidRPr="0098006C">
        <w:rPr>
          <w:snapToGrid w:val="0"/>
          <w:sz w:val="22"/>
          <w:szCs w:val="22"/>
          <w:lang w:val="lt-LT" w:eastAsia="en-US"/>
        </w:rPr>
        <w:t xml:space="preserve"> širdies funkcijos nepakankamumas. Šių reakcijų dažniau pasireiškia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vartojant senyviems pacientams</w:t>
      </w:r>
      <w:r w:rsidRPr="0098006C">
        <w:rPr>
          <w:snapToGrid w:val="0"/>
          <w:sz w:val="22"/>
          <w:szCs w:val="22"/>
        </w:rPr>
        <w:t xml:space="preserve"> neuropatiniam skausmui malšinti</w:t>
      </w:r>
      <w:r w:rsidRPr="0098006C">
        <w:rPr>
          <w:snapToGrid w:val="0"/>
          <w:sz w:val="22"/>
          <w:szCs w:val="22"/>
          <w:lang w:val="lt-LT" w:eastAsia="en-US"/>
        </w:rPr>
        <w:t xml:space="preserve">, kurių širdies ir kraujagyslių sistemai gresia pavojus. Tokius ligonius gydyti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reikia atsargiai. Nutraukus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vartojimą, reakcija gali išnykti.</w:t>
      </w:r>
    </w:p>
    <w:p w14:paraId="75CE9F5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2C337C7" w14:textId="77777777" w:rsidR="00CD5011" w:rsidRPr="0098006C" w:rsidRDefault="00CD5011" w:rsidP="00CD5011">
      <w:pPr>
        <w:widowControl w:val="0"/>
        <w:tabs>
          <w:tab w:val="left" w:pos="567"/>
        </w:tabs>
        <w:overflowPunct w:val="0"/>
        <w:autoSpaceDE w:val="0"/>
        <w:autoSpaceDN w:val="0"/>
        <w:adjustRightInd w:val="0"/>
        <w:ind w:left="2" w:right="140"/>
        <w:rPr>
          <w:sz w:val="22"/>
          <w:szCs w:val="22"/>
          <w:lang w:val="lt-LT"/>
        </w:rPr>
      </w:pPr>
      <w:r w:rsidRPr="0098006C">
        <w:rPr>
          <w:iCs/>
          <w:snapToGrid w:val="0"/>
          <w:sz w:val="22"/>
          <w:szCs w:val="22"/>
          <w:u w:val="single"/>
        </w:rPr>
        <w:t>Centrinio neuropatinio skausmo dėl stuburo</w:t>
      </w:r>
      <w:r w:rsidRPr="0098006C">
        <w:rPr>
          <w:iCs/>
          <w:snapToGrid w:val="0"/>
          <w:sz w:val="22"/>
          <w:szCs w:val="22"/>
          <w:u w:val="single"/>
          <w:lang w:val="lt-LT" w:eastAsia="en-US"/>
        </w:rPr>
        <w:t xml:space="preserve"> traumos gydymas</w:t>
      </w:r>
    </w:p>
    <w:p w14:paraId="663F9440" w14:textId="77777777" w:rsidR="00CD5011" w:rsidRPr="0098006C" w:rsidRDefault="00CD5011" w:rsidP="00CD5011">
      <w:pPr>
        <w:widowControl w:val="0"/>
        <w:tabs>
          <w:tab w:val="left" w:pos="567"/>
        </w:tabs>
        <w:overflowPunct w:val="0"/>
        <w:autoSpaceDE w:val="0"/>
        <w:autoSpaceDN w:val="0"/>
        <w:adjustRightInd w:val="0"/>
        <w:ind w:left="2" w:right="140"/>
        <w:rPr>
          <w:snapToGrid w:val="0"/>
          <w:sz w:val="22"/>
          <w:szCs w:val="22"/>
          <w:lang w:val="lt-LT" w:eastAsia="en-US"/>
        </w:rPr>
      </w:pPr>
      <w:r w:rsidRPr="0098006C">
        <w:rPr>
          <w:snapToGrid w:val="0"/>
          <w:sz w:val="22"/>
          <w:szCs w:val="22"/>
          <w:lang w:val="lt-LT" w:eastAsia="en-US"/>
        </w:rPr>
        <w:t xml:space="preserve">Gydant nugaros smegenų </w:t>
      </w:r>
      <w:r w:rsidRPr="0098006C">
        <w:rPr>
          <w:snapToGrid w:val="0"/>
          <w:sz w:val="22"/>
          <w:szCs w:val="22"/>
        </w:rPr>
        <w:t>traumos sukeltą centrinį neuropatinį skausmą</w:t>
      </w:r>
      <w:r w:rsidRPr="0098006C">
        <w:rPr>
          <w:snapToGrid w:val="0"/>
          <w:sz w:val="22"/>
          <w:szCs w:val="22"/>
          <w:lang w:val="lt-LT" w:eastAsia="en-US"/>
        </w:rPr>
        <w:t xml:space="preserve">, apskritai dažniau pasireiškė nepageidaujamų reakcijų, CNS nepageidaujamų reakcijų ir ypač mieguistumas. Tai galima paaiškinti kartu vartojamų vaistinių preparatų (pvz., </w:t>
      </w:r>
      <w:proofErr w:type="spellStart"/>
      <w:r w:rsidRPr="0098006C">
        <w:rPr>
          <w:snapToGrid w:val="0"/>
          <w:sz w:val="22"/>
          <w:szCs w:val="22"/>
          <w:lang w:val="lt-LT" w:eastAsia="en-US"/>
        </w:rPr>
        <w:t>miorelaksantų</w:t>
      </w:r>
      <w:proofErr w:type="spellEnd"/>
      <w:r w:rsidRPr="0098006C">
        <w:rPr>
          <w:snapToGrid w:val="0"/>
          <w:sz w:val="22"/>
          <w:szCs w:val="22"/>
          <w:lang w:val="lt-LT" w:eastAsia="en-US"/>
        </w:rPr>
        <w:t xml:space="preserve">), kurie būtini esant minėtai būklei, adityviu veikimu. Į tai reikia atsižvelgti, skiriant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minėtos būklės atveju.</w:t>
      </w:r>
    </w:p>
    <w:p w14:paraId="3027359D" w14:textId="77777777" w:rsidR="00CD5011" w:rsidRDefault="00CD5011" w:rsidP="00CD5011">
      <w:pPr>
        <w:widowControl w:val="0"/>
        <w:tabs>
          <w:tab w:val="left" w:pos="567"/>
        </w:tabs>
        <w:autoSpaceDE w:val="0"/>
        <w:autoSpaceDN w:val="0"/>
        <w:adjustRightInd w:val="0"/>
        <w:rPr>
          <w:snapToGrid w:val="0"/>
          <w:sz w:val="22"/>
          <w:szCs w:val="22"/>
          <w:lang w:val="lt-LT" w:eastAsia="en-US"/>
        </w:rPr>
      </w:pPr>
    </w:p>
    <w:p w14:paraId="6B40A41F" w14:textId="77777777" w:rsidR="00CD5011" w:rsidRPr="00C86DAD" w:rsidRDefault="00CD5011" w:rsidP="00CD5011">
      <w:pPr>
        <w:widowControl w:val="0"/>
        <w:tabs>
          <w:tab w:val="left" w:pos="567"/>
        </w:tabs>
        <w:autoSpaceDE w:val="0"/>
        <w:autoSpaceDN w:val="0"/>
        <w:adjustRightInd w:val="0"/>
        <w:rPr>
          <w:sz w:val="22"/>
          <w:szCs w:val="22"/>
          <w:u w:val="single"/>
        </w:rPr>
      </w:pPr>
      <w:r w:rsidRPr="00C86DAD">
        <w:rPr>
          <w:sz w:val="22"/>
          <w:szCs w:val="22"/>
          <w:u w:val="single"/>
        </w:rPr>
        <w:t>Kvėpavimo slopinimas</w:t>
      </w:r>
    </w:p>
    <w:p w14:paraId="29E51C2B" w14:textId="77777777" w:rsidR="00CD5011" w:rsidRPr="00C86DAD" w:rsidRDefault="00CD5011" w:rsidP="00CD5011">
      <w:pPr>
        <w:widowControl w:val="0"/>
        <w:tabs>
          <w:tab w:val="left" w:pos="567"/>
        </w:tabs>
        <w:autoSpaceDE w:val="0"/>
        <w:autoSpaceDN w:val="0"/>
        <w:adjustRightInd w:val="0"/>
        <w:rPr>
          <w:sz w:val="22"/>
          <w:szCs w:val="22"/>
        </w:rPr>
      </w:pPr>
      <w:r w:rsidRPr="00C86DAD">
        <w:rPr>
          <w:sz w:val="22"/>
          <w:szCs w:val="22"/>
        </w:rPr>
        <w:t xml:space="preserve">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w:t>
      </w:r>
      <w:r>
        <w:rPr>
          <w:sz w:val="22"/>
          <w:szCs w:val="22"/>
        </w:rPr>
        <w:t>reikėti koreguoti dozę (žr. </w:t>
      </w:r>
      <w:r w:rsidRPr="004402D5">
        <w:rPr>
          <w:sz w:val="22"/>
          <w:szCs w:val="22"/>
        </w:rPr>
        <w:t>4.2 </w:t>
      </w:r>
      <w:r w:rsidRPr="00C86DAD">
        <w:rPr>
          <w:sz w:val="22"/>
          <w:szCs w:val="22"/>
        </w:rPr>
        <w:t>skyrių).</w:t>
      </w:r>
    </w:p>
    <w:p w14:paraId="55766E78"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B78CB0F" w14:textId="77777777" w:rsidR="00CD5011" w:rsidRPr="0098006C" w:rsidRDefault="00CD5011" w:rsidP="00CD5011">
      <w:pPr>
        <w:widowControl w:val="0"/>
        <w:tabs>
          <w:tab w:val="left" w:pos="567"/>
        </w:tabs>
        <w:overflowPunct w:val="0"/>
        <w:autoSpaceDE w:val="0"/>
        <w:autoSpaceDN w:val="0"/>
        <w:adjustRightInd w:val="0"/>
        <w:ind w:left="2" w:right="220"/>
        <w:rPr>
          <w:sz w:val="22"/>
          <w:szCs w:val="22"/>
          <w:lang w:val="lt-LT"/>
        </w:rPr>
      </w:pPr>
      <w:r w:rsidRPr="0098006C">
        <w:rPr>
          <w:iCs/>
          <w:snapToGrid w:val="0"/>
          <w:sz w:val="22"/>
          <w:szCs w:val="22"/>
          <w:u w:val="single"/>
          <w:lang w:val="lt-LT" w:eastAsia="en-US"/>
        </w:rPr>
        <w:t>Mintys apie savižudybę ir savižudiškas elgesys</w:t>
      </w:r>
    </w:p>
    <w:p w14:paraId="2412D3A5" w14:textId="03D4696C" w:rsidR="00CD5011" w:rsidRPr="0098006C" w:rsidRDefault="00CD5011" w:rsidP="00E87F4F">
      <w:pPr>
        <w:widowControl w:val="0"/>
        <w:tabs>
          <w:tab w:val="left" w:pos="567"/>
        </w:tabs>
        <w:overflowPunct w:val="0"/>
        <w:autoSpaceDE w:val="0"/>
        <w:autoSpaceDN w:val="0"/>
        <w:adjustRightInd w:val="0"/>
        <w:ind w:left="2" w:right="220"/>
        <w:rPr>
          <w:snapToGrid w:val="0"/>
          <w:sz w:val="22"/>
          <w:szCs w:val="22"/>
          <w:lang w:val="lt-LT" w:eastAsia="en-US"/>
        </w:rPr>
      </w:pPr>
      <w:r w:rsidRPr="0098006C">
        <w:rPr>
          <w:snapToGrid w:val="0"/>
          <w:sz w:val="22"/>
          <w:szCs w:val="22"/>
          <w:lang w:val="lt-LT" w:eastAsia="en-US"/>
        </w:rPr>
        <w:t xml:space="preserve">Minčių apie savižudybę ir bandymų nusižudyti buvo pastebėta ligoniams, kurie buvo gydomi </w:t>
      </w:r>
      <w:proofErr w:type="spellStart"/>
      <w:r w:rsidRPr="0098006C">
        <w:rPr>
          <w:snapToGrid w:val="0"/>
          <w:sz w:val="22"/>
          <w:szCs w:val="22"/>
          <w:lang w:val="lt-LT" w:eastAsia="en-US"/>
        </w:rPr>
        <w:t>antiepilepsiniais</w:t>
      </w:r>
      <w:proofErr w:type="spellEnd"/>
      <w:r w:rsidRPr="0098006C">
        <w:rPr>
          <w:snapToGrid w:val="0"/>
          <w:sz w:val="22"/>
          <w:szCs w:val="22"/>
          <w:lang w:val="lt-LT" w:eastAsia="en-US"/>
        </w:rPr>
        <w:t xml:space="preserve"> vaist</w:t>
      </w:r>
      <w:r>
        <w:rPr>
          <w:snapToGrid w:val="0"/>
          <w:sz w:val="22"/>
          <w:szCs w:val="22"/>
          <w:lang w:val="lt-LT" w:eastAsia="en-US"/>
        </w:rPr>
        <w:t>ini</w:t>
      </w:r>
      <w:r w:rsidRPr="0098006C">
        <w:rPr>
          <w:snapToGrid w:val="0"/>
          <w:sz w:val="22"/>
          <w:szCs w:val="22"/>
          <w:lang w:val="lt-LT" w:eastAsia="en-US"/>
        </w:rPr>
        <w:t xml:space="preserve">ais </w:t>
      </w:r>
      <w:r>
        <w:rPr>
          <w:snapToGrid w:val="0"/>
          <w:sz w:val="22"/>
          <w:szCs w:val="22"/>
          <w:lang w:val="lt-LT" w:eastAsia="en-US"/>
        </w:rPr>
        <w:t xml:space="preserve">preparatais </w:t>
      </w:r>
      <w:r w:rsidRPr="0098006C">
        <w:rPr>
          <w:snapToGrid w:val="0"/>
          <w:sz w:val="22"/>
          <w:szCs w:val="22"/>
          <w:lang w:val="lt-LT" w:eastAsia="en-US"/>
        </w:rPr>
        <w:t xml:space="preserve">pagal įvairias indikacijas. Atsitiktinių imčių placebu kontroliuotų klinikinių </w:t>
      </w:r>
      <w:r w:rsidRPr="00596C9E">
        <w:rPr>
          <w:snapToGrid w:val="0"/>
          <w:sz w:val="22"/>
          <w:szCs w:val="22"/>
          <w:lang w:val="lt-LT" w:eastAsia="en-US"/>
        </w:rPr>
        <w:t xml:space="preserve">tyrimų </w:t>
      </w:r>
      <w:proofErr w:type="spellStart"/>
      <w:r w:rsidRPr="00596C9E">
        <w:rPr>
          <w:snapToGrid w:val="0"/>
          <w:sz w:val="22"/>
          <w:szCs w:val="22"/>
          <w:lang w:val="lt-LT" w:eastAsia="en-US"/>
        </w:rPr>
        <w:t>metaanalizės</w:t>
      </w:r>
      <w:proofErr w:type="spellEnd"/>
      <w:r w:rsidRPr="00596C9E">
        <w:rPr>
          <w:snapToGrid w:val="0"/>
          <w:sz w:val="22"/>
          <w:szCs w:val="22"/>
          <w:lang w:val="lt-LT" w:eastAsia="en-US"/>
        </w:rPr>
        <w:t xml:space="preserve"> duomenys taip pat parodė šiek tiek padidėjusią minčių apie savižudybę ir bandymo nusižudyti riziką. Šios rizikos mechanizmas nėra aiškus.</w:t>
      </w:r>
      <w:r w:rsidR="00E87F4F" w:rsidRPr="00596C9E">
        <w:t xml:space="preserve"> </w:t>
      </w:r>
      <w:proofErr w:type="spellStart"/>
      <w:r w:rsidR="00E87F4F" w:rsidRPr="00596C9E">
        <w:rPr>
          <w:snapToGrid w:val="0"/>
          <w:sz w:val="22"/>
          <w:szCs w:val="22"/>
          <w:lang w:val="lt-LT" w:eastAsia="en-US"/>
        </w:rPr>
        <w:t>Pregabalinu</w:t>
      </w:r>
      <w:proofErr w:type="spellEnd"/>
      <w:r w:rsidR="00E87F4F" w:rsidRPr="00596C9E">
        <w:rPr>
          <w:snapToGrid w:val="0"/>
          <w:sz w:val="22"/>
          <w:szCs w:val="22"/>
          <w:lang w:val="lt-LT" w:eastAsia="en-US"/>
        </w:rPr>
        <w:t xml:space="preserve"> gydomiems pacientams po vaistinio preparato patekimo į rinką buvo pastebėta minčių apie savižudybę ir savižudiško elgesio atvejų (žr. 4.8 skyrių). Epidemiologinis tyrimas, atliktas taikant </w:t>
      </w:r>
      <w:proofErr w:type="spellStart"/>
      <w:r w:rsidR="00E87F4F" w:rsidRPr="00596C9E">
        <w:rPr>
          <w:snapToGrid w:val="0"/>
          <w:sz w:val="22"/>
          <w:szCs w:val="22"/>
          <w:lang w:val="lt-LT" w:eastAsia="en-US"/>
        </w:rPr>
        <w:t>savikontroliuojamo</w:t>
      </w:r>
      <w:proofErr w:type="spellEnd"/>
      <w:r w:rsidR="00E87F4F" w:rsidRPr="00596C9E">
        <w:rPr>
          <w:snapToGrid w:val="0"/>
          <w:sz w:val="22"/>
          <w:szCs w:val="22"/>
          <w:lang w:val="lt-LT" w:eastAsia="en-US"/>
        </w:rPr>
        <w:t xml:space="preserve"> tyrimo planą</w:t>
      </w:r>
      <w:r w:rsidR="00E87F4F" w:rsidRPr="00596C9E">
        <w:t xml:space="preserve"> </w:t>
      </w:r>
      <w:r w:rsidR="00E87F4F" w:rsidRPr="00596C9E">
        <w:rPr>
          <w:snapToGrid w:val="0"/>
          <w:sz w:val="22"/>
          <w:szCs w:val="22"/>
          <w:lang w:val="lt-LT" w:eastAsia="en-US"/>
        </w:rPr>
        <w:t xml:space="preserve">(lyginant gydymo ir negydymo laikotarpius tam pačiam asmeniui), parodė, kad pacientams, gydytiems </w:t>
      </w:r>
      <w:proofErr w:type="spellStart"/>
      <w:r w:rsidR="00E87F4F" w:rsidRPr="00596C9E">
        <w:rPr>
          <w:snapToGrid w:val="0"/>
          <w:sz w:val="22"/>
          <w:szCs w:val="22"/>
          <w:lang w:val="lt-LT" w:eastAsia="en-US"/>
        </w:rPr>
        <w:t>pregabalinu</w:t>
      </w:r>
      <w:proofErr w:type="spellEnd"/>
      <w:r w:rsidR="00E87F4F" w:rsidRPr="00596C9E">
        <w:rPr>
          <w:snapToGrid w:val="0"/>
          <w:sz w:val="22"/>
          <w:szCs w:val="22"/>
          <w:lang w:val="lt-LT" w:eastAsia="en-US"/>
        </w:rPr>
        <w:t>, padidėja naujų savižudiško elgesio apraiškų ir mirties dėl savižudybės rizika.</w:t>
      </w:r>
    </w:p>
    <w:p w14:paraId="014E2894"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E775BC1" w14:textId="2502458F" w:rsidR="00CD5011" w:rsidRPr="0098006C" w:rsidRDefault="00ED083B" w:rsidP="00ED083B">
      <w:pPr>
        <w:widowControl w:val="0"/>
        <w:tabs>
          <w:tab w:val="left" w:pos="567"/>
        </w:tabs>
        <w:overflowPunct w:val="0"/>
        <w:autoSpaceDE w:val="0"/>
        <w:autoSpaceDN w:val="0"/>
        <w:adjustRightInd w:val="0"/>
        <w:ind w:left="2" w:right="140"/>
        <w:rPr>
          <w:snapToGrid w:val="0"/>
          <w:sz w:val="22"/>
          <w:szCs w:val="22"/>
          <w:lang w:val="lt-LT" w:eastAsia="en-US"/>
        </w:rPr>
      </w:pPr>
      <w:r>
        <w:rPr>
          <w:snapToGrid w:val="0"/>
          <w:sz w:val="22"/>
          <w:szCs w:val="22"/>
          <w:lang w:val="lt-LT" w:eastAsia="en-US"/>
        </w:rPr>
        <w:t>Pacientus</w:t>
      </w:r>
      <w:r w:rsidR="00CD5011" w:rsidRPr="0098006C">
        <w:rPr>
          <w:snapToGrid w:val="0"/>
          <w:sz w:val="22"/>
          <w:szCs w:val="22"/>
          <w:lang w:val="lt-LT" w:eastAsia="en-US"/>
        </w:rPr>
        <w:t xml:space="preserve"> (ir jų globėjus) reikia įspėti, kad kreiptųsi į gydytoją dėl patarimo, jei pasireiškia minčių apie savižudybę bei bandymo nusižudyti požym</w:t>
      </w:r>
      <w:r w:rsidR="00CD5011" w:rsidRPr="00596C9E">
        <w:rPr>
          <w:snapToGrid w:val="0"/>
          <w:sz w:val="22"/>
          <w:szCs w:val="22"/>
          <w:lang w:val="lt-LT" w:eastAsia="en-US"/>
        </w:rPr>
        <w:t>ių.</w:t>
      </w:r>
      <w:r w:rsidRPr="00596C9E">
        <w:t xml:space="preserve"> </w:t>
      </w:r>
      <w:r w:rsidRPr="00596C9E">
        <w:rPr>
          <w:snapToGrid w:val="0"/>
          <w:sz w:val="22"/>
          <w:szCs w:val="22"/>
          <w:lang w:val="lt-LT" w:eastAsia="en-US"/>
        </w:rPr>
        <w:t xml:space="preserve">Pacientai turi būti stebimi dėl minčių apie savižudybę bei bandymo nusižudyti požymių ir turi būti apsvarstytas atitinkamas gydymas. Atsiradus minčių apie savižudybę ir savižudiškam elgesiui, reikia apsvarstyti galimybę nutraukti </w:t>
      </w:r>
      <w:r w:rsidRPr="00596C9E">
        <w:rPr>
          <w:snapToGrid w:val="0"/>
          <w:sz w:val="22"/>
          <w:szCs w:val="22"/>
          <w:lang w:val="lt-LT" w:eastAsia="en-US"/>
        </w:rPr>
        <w:lastRenderedPageBreak/>
        <w:t xml:space="preserve">gydymą </w:t>
      </w:r>
      <w:proofErr w:type="spellStart"/>
      <w:r w:rsidRPr="00596C9E">
        <w:rPr>
          <w:snapToGrid w:val="0"/>
          <w:sz w:val="22"/>
          <w:szCs w:val="22"/>
          <w:lang w:val="lt-LT" w:eastAsia="en-US"/>
        </w:rPr>
        <w:t>pregabalinu</w:t>
      </w:r>
      <w:proofErr w:type="spellEnd"/>
      <w:r w:rsidRPr="00596C9E">
        <w:rPr>
          <w:snapToGrid w:val="0"/>
          <w:sz w:val="22"/>
          <w:szCs w:val="22"/>
          <w:lang w:val="lt-LT" w:eastAsia="en-US"/>
        </w:rPr>
        <w:t>.</w:t>
      </w:r>
    </w:p>
    <w:p w14:paraId="3407D87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C088BBD" w14:textId="77777777" w:rsidR="00CD5011" w:rsidRPr="0098006C" w:rsidRDefault="00CD5011" w:rsidP="00CD5011">
      <w:pPr>
        <w:widowControl w:val="0"/>
        <w:tabs>
          <w:tab w:val="left" w:pos="567"/>
        </w:tabs>
        <w:overflowPunct w:val="0"/>
        <w:autoSpaceDE w:val="0"/>
        <w:autoSpaceDN w:val="0"/>
        <w:adjustRightInd w:val="0"/>
        <w:ind w:left="2" w:right="320"/>
        <w:rPr>
          <w:sz w:val="22"/>
          <w:szCs w:val="22"/>
          <w:lang w:val="lt-LT"/>
        </w:rPr>
      </w:pPr>
      <w:r w:rsidRPr="0098006C">
        <w:rPr>
          <w:iCs/>
          <w:snapToGrid w:val="0"/>
          <w:sz w:val="22"/>
          <w:szCs w:val="22"/>
          <w:u w:val="single"/>
          <w:lang w:val="lt-LT"/>
        </w:rPr>
        <w:t>Pablogėjusi apatinės</w:t>
      </w:r>
      <w:r w:rsidRPr="0098006C">
        <w:rPr>
          <w:iCs/>
          <w:snapToGrid w:val="0"/>
          <w:sz w:val="22"/>
          <w:szCs w:val="22"/>
          <w:u w:val="single"/>
          <w:lang w:val="lt-LT" w:eastAsia="en-US"/>
        </w:rPr>
        <w:t xml:space="preserve"> virškinimo trakto dalies funkcija</w:t>
      </w:r>
    </w:p>
    <w:p w14:paraId="5EE59176" w14:textId="77777777" w:rsidR="00CD5011" w:rsidRPr="0098006C" w:rsidRDefault="00CD5011" w:rsidP="00CD5011">
      <w:pPr>
        <w:widowControl w:val="0"/>
        <w:tabs>
          <w:tab w:val="left" w:pos="567"/>
        </w:tabs>
        <w:overflowPunct w:val="0"/>
        <w:autoSpaceDE w:val="0"/>
        <w:autoSpaceDN w:val="0"/>
        <w:adjustRightInd w:val="0"/>
        <w:ind w:left="2" w:right="320"/>
        <w:rPr>
          <w:snapToGrid w:val="0"/>
          <w:sz w:val="22"/>
          <w:szCs w:val="22"/>
          <w:lang w:val="lt-LT" w:eastAsia="en-US"/>
        </w:rPr>
      </w:pPr>
      <w:r w:rsidRPr="0098006C">
        <w:rPr>
          <w:snapToGrid w:val="0"/>
          <w:sz w:val="22"/>
          <w:szCs w:val="22"/>
          <w:lang w:val="lt-LT" w:eastAsia="en-US"/>
        </w:rPr>
        <w:t xml:space="preserve">Po vaistinio preparato patekimo į rinką gauta pranešimų apie reiškinius, susijusius su </w:t>
      </w:r>
      <w:r w:rsidRPr="0098006C">
        <w:rPr>
          <w:snapToGrid w:val="0"/>
          <w:sz w:val="22"/>
          <w:szCs w:val="22"/>
          <w:lang w:val="lt-LT"/>
        </w:rPr>
        <w:t xml:space="preserve">pablogėjusia </w:t>
      </w:r>
      <w:r w:rsidRPr="0098006C">
        <w:rPr>
          <w:snapToGrid w:val="0"/>
          <w:sz w:val="22"/>
          <w:szCs w:val="22"/>
          <w:lang w:val="lt-LT" w:eastAsia="en-US"/>
        </w:rPr>
        <w:t xml:space="preserve">apatinės virškinimo trakto dalies funkcija (pvz., žarnų obstrukciją, </w:t>
      </w:r>
      <w:proofErr w:type="spellStart"/>
      <w:r w:rsidRPr="0098006C">
        <w:rPr>
          <w:snapToGrid w:val="0"/>
          <w:sz w:val="22"/>
          <w:szCs w:val="22"/>
          <w:lang w:val="lt-LT" w:eastAsia="en-US"/>
        </w:rPr>
        <w:t>paralyžinį</w:t>
      </w:r>
      <w:proofErr w:type="spellEnd"/>
      <w:r w:rsidRPr="0098006C">
        <w:rPr>
          <w:snapToGrid w:val="0"/>
          <w:sz w:val="22"/>
          <w:szCs w:val="22"/>
          <w:lang w:val="lt-LT" w:eastAsia="en-US"/>
        </w:rPr>
        <w:t xml:space="preserve"> žarnų nepraeinamumą, vidurių užkietėjimą),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vartojant kartu su vaistiniais preparatais, kurie gali sukelti vidurių užkietėjimą, pavyzdžiui, </w:t>
      </w:r>
      <w:proofErr w:type="spellStart"/>
      <w:r w:rsidRPr="0098006C">
        <w:rPr>
          <w:snapToGrid w:val="0"/>
          <w:sz w:val="22"/>
          <w:szCs w:val="22"/>
          <w:lang w:val="lt-LT" w:eastAsia="en-US"/>
        </w:rPr>
        <w:t>opioidiniais</w:t>
      </w:r>
      <w:proofErr w:type="spellEnd"/>
      <w:r w:rsidRPr="0098006C">
        <w:rPr>
          <w:snapToGrid w:val="0"/>
          <w:sz w:val="22"/>
          <w:szCs w:val="22"/>
          <w:lang w:val="lt-LT" w:eastAsia="en-US"/>
        </w:rPr>
        <w:t xml:space="preserve"> analgetikais. Jeigu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numatoma vartoti kartu su </w:t>
      </w:r>
      <w:proofErr w:type="spellStart"/>
      <w:r w:rsidRPr="0098006C">
        <w:rPr>
          <w:snapToGrid w:val="0"/>
          <w:sz w:val="22"/>
          <w:szCs w:val="22"/>
          <w:lang w:val="lt-LT" w:eastAsia="en-US"/>
        </w:rPr>
        <w:t>opioidais</w:t>
      </w:r>
      <w:proofErr w:type="spellEnd"/>
      <w:r w:rsidRPr="0098006C">
        <w:rPr>
          <w:snapToGrid w:val="0"/>
          <w:sz w:val="22"/>
          <w:szCs w:val="22"/>
          <w:lang w:val="lt-LT" w:eastAsia="en-US"/>
        </w:rPr>
        <w:t>, reikia apgalvoti priemones, kurios padėtų išvengti vidurių užkietėjimo (ypač moterims ir senyviems pacientams).</w:t>
      </w:r>
    </w:p>
    <w:p w14:paraId="280A3C1D" w14:textId="77777777" w:rsidR="00CD5011" w:rsidRDefault="00CD5011" w:rsidP="00CD5011">
      <w:pPr>
        <w:widowControl w:val="0"/>
        <w:tabs>
          <w:tab w:val="left" w:pos="567"/>
        </w:tabs>
        <w:autoSpaceDE w:val="0"/>
        <w:autoSpaceDN w:val="0"/>
        <w:adjustRightInd w:val="0"/>
        <w:rPr>
          <w:snapToGrid w:val="0"/>
          <w:sz w:val="22"/>
          <w:szCs w:val="22"/>
          <w:lang w:val="lt-LT" w:eastAsia="en-US"/>
        </w:rPr>
      </w:pPr>
    </w:p>
    <w:p w14:paraId="2BB0F768" w14:textId="77777777" w:rsidR="00CD5011" w:rsidRPr="001F125E" w:rsidRDefault="00CD5011" w:rsidP="00CD5011">
      <w:pPr>
        <w:widowControl w:val="0"/>
        <w:tabs>
          <w:tab w:val="left" w:pos="567"/>
        </w:tabs>
        <w:autoSpaceDE w:val="0"/>
        <w:autoSpaceDN w:val="0"/>
        <w:adjustRightInd w:val="0"/>
        <w:rPr>
          <w:snapToGrid w:val="0"/>
          <w:sz w:val="22"/>
          <w:szCs w:val="22"/>
          <w:u w:val="single"/>
          <w:lang w:val="lt-LT" w:eastAsia="en-US"/>
        </w:rPr>
      </w:pPr>
      <w:r w:rsidRPr="001F125E">
        <w:rPr>
          <w:snapToGrid w:val="0"/>
          <w:sz w:val="22"/>
          <w:szCs w:val="22"/>
          <w:u w:val="single"/>
          <w:lang w:val="lt-LT" w:eastAsia="en-US"/>
        </w:rPr>
        <w:t xml:space="preserve">Vartojimas kartu su </w:t>
      </w:r>
      <w:proofErr w:type="spellStart"/>
      <w:r w:rsidRPr="001F125E">
        <w:rPr>
          <w:snapToGrid w:val="0"/>
          <w:sz w:val="22"/>
          <w:szCs w:val="22"/>
          <w:u w:val="single"/>
          <w:lang w:val="lt-LT" w:eastAsia="en-US"/>
        </w:rPr>
        <w:t>opioidais</w:t>
      </w:r>
      <w:proofErr w:type="spellEnd"/>
    </w:p>
    <w:p w14:paraId="3F102693" w14:textId="77777777" w:rsidR="00CD5011" w:rsidRDefault="00CD5011" w:rsidP="00CD5011">
      <w:pPr>
        <w:widowControl w:val="0"/>
        <w:tabs>
          <w:tab w:val="left" w:pos="567"/>
        </w:tabs>
        <w:autoSpaceDE w:val="0"/>
        <w:autoSpaceDN w:val="0"/>
        <w:adjustRightInd w:val="0"/>
        <w:rPr>
          <w:snapToGrid w:val="0"/>
          <w:sz w:val="22"/>
          <w:szCs w:val="22"/>
          <w:lang w:val="lt-LT" w:eastAsia="en-US"/>
        </w:rPr>
      </w:pPr>
      <w:r w:rsidRPr="001F125E">
        <w:rPr>
          <w:snapToGrid w:val="0"/>
          <w:sz w:val="22"/>
          <w:szCs w:val="22"/>
          <w:lang w:val="lt-LT" w:eastAsia="en-US"/>
        </w:rPr>
        <w:t xml:space="preserve">Dėl CNS slopinimo rizikos </w:t>
      </w:r>
      <w:proofErr w:type="spellStart"/>
      <w:r w:rsidRPr="001F125E">
        <w:rPr>
          <w:snapToGrid w:val="0"/>
          <w:sz w:val="22"/>
          <w:szCs w:val="22"/>
          <w:lang w:val="lt-LT" w:eastAsia="en-US"/>
        </w:rPr>
        <w:t>pregabaliną</w:t>
      </w:r>
      <w:proofErr w:type="spellEnd"/>
      <w:r w:rsidRPr="001F125E">
        <w:rPr>
          <w:snapToGrid w:val="0"/>
          <w:sz w:val="22"/>
          <w:szCs w:val="22"/>
          <w:lang w:val="lt-LT" w:eastAsia="en-US"/>
        </w:rPr>
        <w:t xml:space="preserve"> kartu su </w:t>
      </w:r>
      <w:proofErr w:type="spellStart"/>
      <w:r w:rsidRPr="001F125E">
        <w:rPr>
          <w:snapToGrid w:val="0"/>
          <w:sz w:val="22"/>
          <w:szCs w:val="22"/>
          <w:lang w:val="lt-LT" w:eastAsia="en-US"/>
        </w:rPr>
        <w:t>opioidais</w:t>
      </w:r>
      <w:proofErr w:type="spellEnd"/>
      <w:r w:rsidRPr="001F125E">
        <w:rPr>
          <w:snapToGrid w:val="0"/>
          <w:sz w:val="22"/>
          <w:szCs w:val="22"/>
          <w:lang w:val="lt-LT" w:eastAsia="en-US"/>
        </w:rPr>
        <w:t xml:space="preserve"> reikia skirti atsargiai (žr. 4.5</w:t>
      </w:r>
      <w:r>
        <w:rPr>
          <w:snapToGrid w:val="0"/>
          <w:sz w:val="22"/>
          <w:szCs w:val="22"/>
          <w:lang w:val="lt-LT" w:eastAsia="en-US"/>
        </w:rPr>
        <w:t> </w:t>
      </w:r>
      <w:r w:rsidRPr="001F125E">
        <w:rPr>
          <w:snapToGrid w:val="0"/>
          <w:sz w:val="22"/>
          <w:szCs w:val="22"/>
          <w:lang w:val="lt-LT" w:eastAsia="en-US"/>
        </w:rPr>
        <w:t xml:space="preserve">skyrių). Atliekant </w:t>
      </w:r>
      <w:proofErr w:type="spellStart"/>
      <w:r w:rsidRPr="001F125E">
        <w:rPr>
          <w:snapToGrid w:val="0"/>
          <w:sz w:val="22"/>
          <w:szCs w:val="22"/>
          <w:lang w:val="lt-LT" w:eastAsia="en-US"/>
        </w:rPr>
        <w:t>opioidus</w:t>
      </w:r>
      <w:proofErr w:type="spellEnd"/>
      <w:r w:rsidRPr="001F125E">
        <w:rPr>
          <w:snapToGrid w:val="0"/>
          <w:sz w:val="22"/>
          <w:szCs w:val="22"/>
          <w:lang w:val="lt-LT" w:eastAsia="en-US"/>
        </w:rPr>
        <w:t xml:space="preserve"> vartojančių asmenų atvejo-kontrolės tyrimą, tiems pacientams, kurie </w:t>
      </w:r>
      <w:proofErr w:type="spellStart"/>
      <w:r w:rsidRPr="001F125E">
        <w:rPr>
          <w:snapToGrid w:val="0"/>
          <w:sz w:val="22"/>
          <w:szCs w:val="22"/>
          <w:lang w:val="lt-LT" w:eastAsia="en-US"/>
        </w:rPr>
        <w:t>pregabaliną</w:t>
      </w:r>
      <w:proofErr w:type="spellEnd"/>
      <w:r w:rsidRPr="001F125E">
        <w:rPr>
          <w:snapToGrid w:val="0"/>
          <w:sz w:val="22"/>
          <w:szCs w:val="22"/>
          <w:lang w:val="lt-LT" w:eastAsia="en-US"/>
        </w:rPr>
        <w:t xml:space="preserve"> vartojo kartu su </w:t>
      </w:r>
      <w:proofErr w:type="spellStart"/>
      <w:r w:rsidRPr="001F125E">
        <w:rPr>
          <w:snapToGrid w:val="0"/>
          <w:sz w:val="22"/>
          <w:szCs w:val="22"/>
          <w:lang w:val="lt-LT" w:eastAsia="en-US"/>
        </w:rPr>
        <w:t>opioidais</w:t>
      </w:r>
      <w:proofErr w:type="spellEnd"/>
      <w:r w:rsidRPr="001F125E">
        <w:rPr>
          <w:snapToGrid w:val="0"/>
          <w:sz w:val="22"/>
          <w:szCs w:val="22"/>
          <w:lang w:val="lt-LT" w:eastAsia="en-US"/>
        </w:rPr>
        <w:t xml:space="preserve">, nustatyta padidėjusi su </w:t>
      </w:r>
      <w:proofErr w:type="spellStart"/>
      <w:r w:rsidRPr="001F125E">
        <w:rPr>
          <w:snapToGrid w:val="0"/>
          <w:sz w:val="22"/>
          <w:szCs w:val="22"/>
          <w:lang w:val="lt-LT" w:eastAsia="en-US"/>
        </w:rPr>
        <w:t>opioidais</w:t>
      </w:r>
      <w:proofErr w:type="spellEnd"/>
      <w:r w:rsidRPr="001F125E">
        <w:rPr>
          <w:snapToGrid w:val="0"/>
          <w:sz w:val="22"/>
          <w:szCs w:val="22"/>
          <w:lang w:val="lt-LT" w:eastAsia="en-US"/>
        </w:rPr>
        <w:t xml:space="preserve"> susijusio mirštamumo rizika, palyginus su vien </w:t>
      </w:r>
      <w:proofErr w:type="spellStart"/>
      <w:r w:rsidRPr="001F125E">
        <w:rPr>
          <w:snapToGrid w:val="0"/>
          <w:sz w:val="22"/>
          <w:szCs w:val="22"/>
          <w:lang w:val="lt-LT" w:eastAsia="en-US"/>
        </w:rPr>
        <w:t>opioidus</w:t>
      </w:r>
      <w:proofErr w:type="spellEnd"/>
      <w:r w:rsidRPr="001F125E">
        <w:rPr>
          <w:snapToGrid w:val="0"/>
          <w:sz w:val="22"/>
          <w:szCs w:val="22"/>
          <w:lang w:val="lt-LT" w:eastAsia="en-US"/>
        </w:rPr>
        <w:t xml:space="preserve"> vartojusiųjų grupe (koreguotasis šansų santykis [</w:t>
      </w:r>
      <w:proofErr w:type="spellStart"/>
      <w:r w:rsidRPr="001F125E">
        <w:rPr>
          <w:snapToGrid w:val="0"/>
          <w:sz w:val="22"/>
          <w:szCs w:val="22"/>
          <w:lang w:val="lt-LT" w:eastAsia="en-US"/>
        </w:rPr>
        <w:t>kŠS</w:t>
      </w:r>
      <w:proofErr w:type="spellEnd"/>
      <w:r w:rsidRPr="001F125E">
        <w:rPr>
          <w:snapToGrid w:val="0"/>
          <w:sz w:val="22"/>
          <w:szCs w:val="22"/>
          <w:lang w:val="lt-LT" w:eastAsia="en-US"/>
        </w:rPr>
        <w:t>]: 1,68 [95</w:t>
      </w:r>
      <w:r>
        <w:rPr>
          <w:snapToGrid w:val="0"/>
          <w:sz w:val="22"/>
          <w:szCs w:val="22"/>
          <w:lang w:val="lt-LT" w:eastAsia="en-US"/>
        </w:rPr>
        <w:t> </w:t>
      </w:r>
      <w:r w:rsidRPr="001F125E">
        <w:rPr>
          <w:snapToGrid w:val="0"/>
          <w:sz w:val="22"/>
          <w:szCs w:val="22"/>
          <w:lang w:val="lt-LT" w:eastAsia="en-US"/>
        </w:rPr>
        <w:t xml:space="preserve">% PI nuo 1,19 iki 2,36]). Ši padidėjusi rizika stebėta vartojant mažas </w:t>
      </w:r>
      <w:proofErr w:type="spellStart"/>
      <w:r w:rsidRPr="001F125E">
        <w:rPr>
          <w:snapToGrid w:val="0"/>
          <w:sz w:val="22"/>
          <w:szCs w:val="22"/>
          <w:lang w:val="lt-LT" w:eastAsia="en-US"/>
        </w:rPr>
        <w:t>pregabalino</w:t>
      </w:r>
      <w:proofErr w:type="spellEnd"/>
      <w:r w:rsidRPr="001F125E">
        <w:rPr>
          <w:snapToGrid w:val="0"/>
          <w:sz w:val="22"/>
          <w:szCs w:val="22"/>
          <w:lang w:val="lt-LT" w:eastAsia="en-US"/>
        </w:rPr>
        <w:t xml:space="preserve"> dozes (≤</w:t>
      </w:r>
      <w:r>
        <w:rPr>
          <w:snapToGrid w:val="0"/>
          <w:sz w:val="22"/>
          <w:szCs w:val="22"/>
          <w:lang w:val="lt-LT" w:eastAsia="en-US"/>
        </w:rPr>
        <w:t> </w:t>
      </w:r>
      <w:r w:rsidRPr="001F125E">
        <w:rPr>
          <w:snapToGrid w:val="0"/>
          <w:sz w:val="22"/>
          <w:szCs w:val="22"/>
          <w:lang w:val="lt-LT" w:eastAsia="en-US"/>
        </w:rPr>
        <w:t>300</w:t>
      </w:r>
      <w:r>
        <w:rPr>
          <w:snapToGrid w:val="0"/>
          <w:sz w:val="22"/>
          <w:szCs w:val="22"/>
          <w:lang w:val="lt-LT" w:eastAsia="en-US"/>
        </w:rPr>
        <w:t> </w:t>
      </w:r>
      <w:r w:rsidRPr="001F125E">
        <w:rPr>
          <w:snapToGrid w:val="0"/>
          <w:sz w:val="22"/>
          <w:szCs w:val="22"/>
          <w:lang w:val="lt-LT" w:eastAsia="en-US"/>
        </w:rPr>
        <w:t xml:space="preserve">mg, </w:t>
      </w:r>
      <w:proofErr w:type="spellStart"/>
      <w:r w:rsidRPr="001F125E">
        <w:rPr>
          <w:snapToGrid w:val="0"/>
          <w:sz w:val="22"/>
          <w:szCs w:val="22"/>
          <w:lang w:val="lt-LT" w:eastAsia="en-US"/>
        </w:rPr>
        <w:t>kŠS</w:t>
      </w:r>
      <w:proofErr w:type="spellEnd"/>
      <w:r w:rsidRPr="001F125E">
        <w:rPr>
          <w:snapToGrid w:val="0"/>
          <w:sz w:val="22"/>
          <w:szCs w:val="22"/>
          <w:lang w:val="lt-LT" w:eastAsia="en-US"/>
        </w:rPr>
        <w:t xml:space="preserve"> 1,52 [95</w:t>
      </w:r>
      <w:r>
        <w:rPr>
          <w:snapToGrid w:val="0"/>
          <w:sz w:val="22"/>
          <w:szCs w:val="22"/>
          <w:lang w:val="lt-LT" w:eastAsia="en-US"/>
        </w:rPr>
        <w:t> </w:t>
      </w:r>
      <w:r w:rsidRPr="001F125E">
        <w:rPr>
          <w:snapToGrid w:val="0"/>
          <w:sz w:val="22"/>
          <w:szCs w:val="22"/>
          <w:lang w:val="lt-LT" w:eastAsia="en-US"/>
        </w:rPr>
        <w:t xml:space="preserve">% PI nuo 1,04 iki 2,22]), taip pat buvo tendencija rizikai didėti vartojant dideles </w:t>
      </w:r>
      <w:proofErr w:type="spellStart"/>
      <w:r w:rsidRPr="001F125E">
        <w:rPr>
          <w:snapToGrid w:val="0"/>
          <w:sz w:val="22"/>
          <w:szCs w:val="22"/>
          <w:lang w:val="lt-LT" w:eastAsia="en-US"/>
        </w:rPr>
        <w:t>pregabalino</w:t>
      </w:r>
      <w:proofErr w:type="spellEnd"/>
      <w:r w:rsidRPr="001F125E">
        <w:rPr>
          <w:snapToGrid w:val="0"/>
          <w:sz w:val="22"/>
          <w:szCs w:val="22"/>
          <w:lang w:val="lt-LT" w:eastAsia="en-US"/>
        </w:rPr>
        <w:t xml:space="preserve"> dozes (&gt;</w:t>
      </w:r>
      <w:r>
        <w:rPr>
          <w:snapToGrid w:val="0"/>
          <w:sz w:val="22"/>
          <w:szCs w:val="22"/>
          <w:lang w:val="lt-LT" w:eastAsia="en-US"/>
        </w:rPr>
        <w:t> </w:t>
      </w:r>
      <w:r w:rsidRPr="001F125E">
        <w:rPr>
          <w:snapToGrid w:val="0"/>
          <w:sz w:val="22"/>
          <w:szCs w:val="22"/>
          <w:lang w:val="lt-LT" w:eastAsia="en-US"/>
        </w:rPr>
        <w:t>300</w:t>
      </w:r>
      <w:r>
        <w:rPr>
          <w:snapToGrid w:val="0"/>
          <w:sz w:val="22"/>
          <w:szCs w:val="22"/>
          <w:lang w:val="lt-LT" w:eastAsia="en-US"/>
        </w:rPr>
        <w:t> </w:t>
      </w:r>
      <w:r w:rsidRPr="001F125E">
        <w:rPr>
          <w:snapToGrid w:val="0"/>
          <w:sz w:val="22"/>
          <w:szCs w:val="22"/>
          <w:lang w:val="lt-LT" w:eastAsia="en-US"/>
        </w:rPr>
        <w:t xml:space="preserve">mg, </w:t>
      </w:r>
      <w:proofErr w:type="spellStart"/>
      <w:r w:rsidRPr="001F125E">
        <w:rPr>
          <w:snapToGrid w:val="0"/>
          <w:sz w:val="22"/>
          <w:szCs w:val="22"/>
          <w:lang w:val="lt-LT" w:eastAsia="en-US"/>
        </w:rPr>
        <w:t>kŠS</w:t>
      </w:r>
      <w:proofErr w:type="spellEnd"/>
      <w:r w:rsidRPr="001F125E">
        <w:rPr>
          <w:snapToGrid w:val="0"/>
          <w:sz w:val="22"/>
          <w:szCs w:val="22"/>
          <w:lang w:val="lt-LT" w:eastAsia="en-US"/>
        </w:rPr>
        <w:t xml:space="preserve"> 2,51 [95</w:t>
      </w:r>
      <w:r>
        <w:rPr>
          <w:snapToGrid w:val="0"/>
          <w:sz w:val="22"/>
          <w:szCs w:val="22"/>
          <w:lang w:val="lt-LT" w:eastAsia="en-US"/>
        </w:rPr>
        <w:t> </w:t>
      </w:r>
      <w:r w:rsidRPr="001F125E">
        <w:rPr>
          <w:snapToGrid w:val="0"/>
          <w:sz w:val="22"/>
          <w:szCs w:val="22"/>
          <w:lang w:val="lt-LT" w:eastAsia="en-US"/>
        </w:rPr>
        <w:t>% PI nuo 1,24 iki 5,06]).</w:t>
      </w:r>
    </w:p>
    <w:p w14:paraId="69A4AE6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6DC4109E" w14:textId="77777777" w:rsidR="00CD5011" w:rsidRPr="0098006C" w:rsidRDefault="00CD5011" w:rsidP="00CD5011">
      <w:pPr>
        <w:widowControl w:val="0"/>
        <w:tabs>
          <w:tab w:val="left" w:pos="567"/>
        </w:tabs>
        <w:overflowPunct w:val="0"/>
        <w:autoSpaceDE w:val="0"/>
        <w:autoSpaceDN w:val="0"/>
        <w:adjustRightInd w:val="0"/>
        <w:ind w:left="2" w:right="20"/>
        <w:rPr>
          <w:sz w:val="22"/>
          <w:szCs w:val="22"/>
          <w:lang w:val="lt-LT"/>
        </w:rPr>
      </w:pPr>
      <w:r w:rsidRPr="0098006C">
        <w:rPr>
          <w:iCs/>
          <w:snapToGrid w:val="0"/>
          <w:sz w:val="22"/>
          <w:szCs w:val="22"/>
          <w:u w:val="single"/>
          <w:lang w:val="lt-LT" w:eastAsia="en-US"/>
        </w:rPr>
        <w:t>Netinkamas vartojimas, piktnaudžiavimo galimybės arba priklausomybė</w:t>
      </w:r>
    </w:p>
    <w:p w14:paraId="7D411DEF" w14:textId="27B70053" w:rsidR="00FC3602" w:rsidRDefault="0099051E" w:rsidP="00596C9E">
      <w:pPr>
        <w:widowControl w:val="0"/>
        <w:tabs>
          <w:tab w:val="left" w:pos="567"/>
        </w:tabs>
        <w:overflowPunct w:val="0"/>
        <w:autoSpaceDE w:val="0"/>
        <w:autoSpaceDN w:val="0"/>
        <w:adjustRightInd w:val="0"/>
        <w:ind w:left="2" w:right="20"/>
      </w:pPr>
      <w:proofErr w:type="spellStart"/>
      <w:r w:rsidRPr="0099051E">
        <w:rPr>
          <w:snapToGrid w:val="0"/>
          <w:sz w:val="22"/>
          <w:szCs w:val="22"/>
          <w:lang w:val="lt-LT" w:eastAsia="en-US"/>
        </w:rPr>
        <w:t>Pregabalinas</w:t>
      </w:r>
      <w:proofErr w:type="spellEnd"/>
      <w:r w:rsidRPr="0099051E">
        <w:rPr>
          <w:snapToGrid w:val="0"/>
          <w:sz w:val="22"/>
          <w:szCs w:val="22"/>
          <w:lang w:val="lt-LT" w:eastAsia="en-US"/>
        </w:rPr>
        <w:t xml:space="preserve"> gali sukelti priklausomybę nuo vaistinio preparato</w:t>
      </w:r>
      <w:r>
        <w:rPr>
          <w:snapToGrid w:val="0"/>
          <w:sz w:val="22"/>
          <w:szCs w:val="22"/>
          <w:lang w:val="lt-LT" w:eastAsia="en-US"/>
        </w:rPr>
        <w:t xml:space="preserve">, kuri gali atsirasti vartojant </w:t>
      </w:r>
      <w:r w:rsidRPr="0099051E">
        <w:rPr>
          <w:snapToGrid w:val="0"/>
          <w:sz w:val="22"/>
          <w:szCs w:val="22"/>
          <w:lang w:val="lt-LT" w:eastAsia="en-US"/>
        </w:rPr>
        <w:t>gydomąsias dozes.</w:t>
      </w:r>
      <w:r>
        <w:rPr>
          <w:snapToGrid w:val="0"/>
          <w:sz w:val="22"/>
          <w:szCs w:val="22"/>
          <w:lang w:val="lt-LT" w:eastAsia="en-US"/>
        </w:rPr>
        <w:t xml:space="preserve"> </w:t>
      </w:r>
      <w:r w:rsidR="00CD5011" w:rsidRPr="0098006C">
        <w:rPr>
          <w:snapToGrid w:val="0"/>
          <w:sz w:val="22"/>
          <w:szCs w:val="22"/>
          <w:lang w:val="lt-LT" w:eastAsia="en-US"/>
        </w:rPr>
        <w:t xml:space="preserve">Nustatyta piktnaudžiavimo ir </w:t>
      </w:r>
      <w:r w:rsidR="00FC3602">
        <w:rPr>
          <w:snapToGrid w:val="0"/>
          <w:sz w:val="22"/>
          <w:szCs w:val="22"/>
          <w:lang w:val="lt-LT" w:eastAsia="en-US"/>
        </w:rPr>
        <w:t xml:space="preserve">netinkamo </w:t>
      </w:r>
      <w:proofErr w:type="spellStart"/>
      <w:r w:rsidR="00FC3602">
        <w:rPr>
          <w:snapToGrid w:val="0"/>
          <w:sz w:val="22"/>
          <w:szCs w:val="22"/>
          <w:lang w:val="lt-LT" w:eastAsia="en-US"/>
        </w:rPr>
        <w:t>vartojimo</w:t>
      </w:r>
      <w:r w:rsidR="00CD5011" w:rsidRPr="0098006C">
        <w:rPr>
          <w:snapToGrid w:val="0"/>
          <w:sz w:val="22"/>
          <w:szCs w:val="22"/>
          <w:lang w:val="lt-LT" w:eastAsia="en-US"/>
        </w:rPr>
        <w:t>i</w:t>
      </w:r>
      <w:proofErr w:type="spellEnd"/>
      <w:r w:rsidR="00CD5011" w:rsidRPr="0098006C">
        <w:rPr>
          <w:snapToGrid w:val="0"/>
          <w:sz w:val="22"/>
          <w:szCs w:val="22"/>
          <w:lang w:val="lt-LT" w:eastAsia="en-US"/>
        </w:rPr>
        <w:t xml:space="preserve"> atvej</w:t>
      </w:r>
      <w:r w:rsidR="00FC3602">
        <w:rPr>
          <w:snapToGrid w:val="0"/>
          <w:sz w:val="22"/>
          <w:szCs w:val="22"/>
          <w:lang w:val="lt-LT" w:eastAsia="en-US"/>
        </w:rPr>
        <w:t>us</w:t>
      </w:r>
      <w:r w:rsidR="00CD5011" w:rsidRPr="0098006C">
        <w:rPr>
          <w:snapToGrid w:val="0"/>
          <w:sz w:val="22"/>
          <w:szCs w:val="22"/>
          <w:lang w:val="lt-LT" w:eastAsia="en-US"/>
        </w:rPr>
        <w:t xml:space="preserve">. Pacientus, kurie anksčiau piktnaudžiavo kokiomis nors medžiagomis, </w:t>
      </w:r>
      <w:r w:rsidR="00FC3602" w:rsidRPr="00FC3602">
        <w:rPr>
          <w:snapToGrid w:val="0"/>
          <w:sz w:val="22"/>
          <w:szCs w:val="22"/>
          <w:lang w:val="lt-LT" w:eastAsia="en-US"/>
        </w:rPr>
        <w:t>gali bū</w:t>
      </w:r>
      <w:r w:rsidR="00FC3602">
        <w:rPr>
          <w:snapToGrid w:val="0"/>
          <w:sz w:val="22"/>
          <w:szCs w:val="22"/>
          <w:lang w:val="lt-LT" w:eastAsia="en-US"/>
        </w:rPr>
        <w:t xml:space="preserve">ti didesnė netinkamo </w:t>
      </w:r>
      <w:proofErr w:type="spellStart"/>
      <w:r w:rsidR="00FC3602">
        <w:rPr>
          <w:snapToGrid w:val="0"/>
          <w:sz w:val="22"/>
          <w:szCs w:val="22"/>
          <w:lang w:val="lt-LT" w:eastAsia="en-US"/>
        </w:rPr>
        <w:t>vartojimo,</w:t>
      </w:r>
      <w:r w:rsidR="00FC3602" w:rsidRPr="00FC3602">
        <w:rPr>
          <w:snapToGrid w:val="0"/>
          <w:sz w:val="22"/>
          <w:szCs w:val="22"/>
          <w:lang w:val="lt-LT" w:eastAsia="en-US"/>
        </w:rPr>
        <w:t>piktnaudžiavimo</w:t>
      </w:r>
      <w:proofErr w:type="spellEnd"/>
      <w:r w:rsidR="00FC3602" w:rsidRPr="00FC3602">
        <w:rPr>
          <w:snapToGrid w:val="0"/>
          <w:sz w:val="22"/>
          <w:szCs w:val="22"/>
          <w:lang w:val="lt-LT" w:eastAsia="en-US"/>
        </w:rPr>
        <w:t xml:space="preserve"> ir priklausomybės nuo </w:t>
      </w:r>
      <w:proofErr w:type="spellStart"/>
      <w:r w:rsidR="00FC3602" w:rsidRPr="00FC3602">
        <w:rPr>
          <w:snapToGrid w:val="0"/>
          <w:sz w:val="22"/>
          <w:szCs w:val="22"/>
          <w:lang w:val="lt-LT" w:eastAsia="en-US"/>
        </w:rPr>
        <w:t>pregabalino</w:t>
      </w:r>
      <w:proofErr w:type="spellEnd"/>
      <w:r w:rsidR="00FC3602" w:rsidRPr="00FC3602">
        <w:rPr>
          <w:snapToGrid w:val="0"/>
          <w:sz w:val="22"/>
          <w:szCs w:val="22"/>
          <w:lang w:val="lt-LT" w:eastAsia="en-US"/>
        </w:rPr>
        <w:t xml:space="preserve"> rizika, todėl t</w:t>
      </w:r>
      <w:r w:rsidR="00FC3602">
        <w:rPr>
          <w:snapToGrid w:val="0"/>
          <w:sz w:val="22"/>
          <w:szCs w:val="22"/>
          <w:lang w:val="lt-LT" w:eastAsia="en-US"/>
        </w:rPr>
        <w:t xml:space="preserve">okie pacientai </w:t>
      </w:r>
      <w:proofErr w:type="spellStart"/>
      <w:r w:rsidR="00FC3602">
        <w:rPr>
          <w:snapToGrid w:val="0"/>
          <w:sz w:val="22"/>
          <w:szCs w:val="22"/>
          <w:lang w:val="lt-LT" w:eastAsia="en-US"/>
        </w:rPr>
        <w:t>pregabaliną</w:t>
      </w:r>
      <w:proofErr w:type="spellEnd"/>
      <w:r w:rsidR="00FC3602">
        <w:rPr>
          <w:snapToGrid w:val="0"/>
          <w:sz w:val="22"/>
          <w:szCs w:val="22"/>
          <w:lang w:val="lt-LT" w:eastAsia="en-US"/>
        </w:rPr>
        <w:t xml:space="preserve"> turi </w:t>
      </w:r>
      <w:r w:rsidR="00FC3602" w:rsidRPr="00FC3602">
        <w:rPr>
          <w:snapToGrid w:val="0"/>
          <w:sz w:val="22"/>
          <w:szCs w:val="22"/>
          <w:lang w:val="lt-LT" w:eastAsia="en-US"/>
        </w:rPr>
        <w:t xml:space="preserve">vartoti atsargiai. Prieš skiriant </w:t>
      </w:r>
      <w:proofErr w:type="spellStart"/>
      <w:r w:rsidR="00FC3602" w:rsidRPr="00FC3602">
        <w:rPr>
          <w:snapToGrid w:val="0"/>
          <w:sz w:val="22"/>
          <w:szCs w:val="22"/>
          <w:lang w:val="lt-LT" w:eastAsia="en-US"/>
        </w:rPr>
        <w:t>pregabaliną</w:t>
      </w:r>
      <w:proofErr w:type="spellEnd"/>
      <w:r w:rsidR="00FC3602" w:rsidRPr="00FC3602">
        <w:rPr>
          <w:snapToGrid w:val="0"/>
          <w:sz w:val="22"/>
          <w:szCs w:val="22"/>
          <w:lang w:val="lt-LT" w:eastAsia="en-US"/>
        </w:rPr>
        <w:t>, reikia atidžiai įvertint</w:t>
      </w:r>
      <w:r w:rsidR="00FC3602">
        <w:rPr>
          <w:snapToGrid w:val="0"/>
          <w:sz w:val="22"/>
          <w:szCs w:val="22"/>
          <w:lang w:val="lt-LT" w:eastAsia="en-US"/>
        </w:rPr>
        <w:t xml:space="preserve">i paciento netinkamo vartojimo, </w:t>
      </w:r>
      <w:r w:rsidR="00FC3602" w:rsidRPr="00FC3602">
        <w:rPr>
          <w:snapToGrid w:val="0"/>
          <w:sz w:val="22"/>
          <w:szCs w:val="22"/>
          <w:lang w:val="lt-LT" w:eastAsia="en-US"/>
        </w:rPr>
        <w:t>piktnaudžiavimo ar priklausomybės riziką.</w:t>
      </w:r>
      <w:r w:rsidR="00FC3602" w:rsidRPr="00FC3602">
        <w:rPr>
          <w:snapToGrid w:val="0"/>
          <w:sz w:val="22"/>
          <w:szCs w:val="22"/>
          <w:lang w:val="lt-LT" w:eastAsia="en-US"/>
        </w:rPr>
        <w:cr/>
      </w:r>
    </w:p>
    <w:p w14:paraId="7F6E3B53" w14:textId="73938423" w:rsidR="00FC3602" w:rsidRPr="00FC3602" w:rsidRDefault="00FC3602" w:rsidP="00596C9E">
      <w:pPr>
        <w:widowControl w:val="0"/>
        <w:tabs>
          <w:tab w:val="left" w:pos="567"/>
        </w:tabs>
        <w:overflowPunct w:val="0"/>
        <w:autoSpaceDE w:val="0"/>
        <w:autoSpaceDN w:val="0"/>
        <w:adjustRightInd w:val="0"/>
        <w:ind w:left="2" w:right="20"/>
        <w:rPr>
          <w:snapToGrid w:val="0"/>
          <w:sz w:val="22"/>
          <w:szCs w:val="22"/>
          <w:lang w:val="lt-LT" w:eastAsia="en-US"/>
        </w:rPr>
      </w:pPr>
      <w:r w:rsidRPr="00596C9E">
        <w:rPr>
          <w:sz w:val="22"/>
          <w:szCs w:val="22"/>
        </w:rPr>
        <w:t>Pregabalinu gydomus pacientus reikia stebėti dėl netinkamo vartojimo, piktnaudžiavimo ir priklausomybės nuo pregabalino simptomų, tokių kaip tolerancijos vaistiniam preparatui išsivystymas, dozės didinimas ir elgsena, siekiant gauti vaistinio preparato, atvejai.</w:t>
      </w:r>
    </w:p>
    <w:p w14:paraId="7D05A343" w14:textId="77777777" w:rsidR="00954390" w:rsidRDefault="00954390" w:rsidP="00FC3602">
      <w:pPr>
        <w:widowControl w:val="0"/>
        <w:tabs>
          <w:tab w:val="left" w:pos="567"/>
        </w:tabs>
        <w:overflowPunct w:val="0"/>
        <w:autoSpaceDE w:val="0"/>
        <w:autoSpaceDN w:val="0"/>
        <w:adjustRightInd w:val="0"/>
        <w:ind w:left="2" w:right="20"/>
        <w:rPr>
          <w:sz w:val="22"/>
          <w:szCs w:val="22"/>
        </w:rPr>
      </w:pPr>
    </w:p>
    <w:p w14:paraId="56B33A35" w14:textId="77777777" w:rsidR="00954390" w:rsidRPr="00596C9E" w:rsidRDefault="00954390" w:rsidP="00FC3602">
      <w:pPr>
        <w:widowControl w:val="0"/>
        <w:tabs>
          <w:tab w:val="left" w:pos="567"/>
        </w:tabs>
        <w:overflowPunct w:val="0"/>
        <w:autoSpaceDE w:val="0"/>
        <w:autoSpaceDN w:val="0"/>
        <w:adjustRightInd w:val="0"/>
        <w:ind w:left="2" w:right="20"/>
        <w:rPr>
          <w:sz w:val="22"/>
          <w:szCs w:val="22"/>
          <w:u w:val="single"/>
        </w:rPr>
      </w:pPr>
      <w:r w:rsidRPr="00596C9E">
        <w:rPr>
          <w:sz w:val="22"/>
          <w:szCs w:val="22"/>
          <w:u w:val="single"/>
        </w:rPr>
        <w:t>Nutraukimo simptomai</w:t>
      </w:r>
    </w:p>
    <w:p w14:paraId="60EE058A" w14:textId="73A36218" w:rsidR="00954390" w:rsidRDefault="00954390" w:rsidP="00FC3602">
      <w:pPr>
        <w:widowControl w:val="0"/>
        <w:tabs>
          <w:tab w:val="left" w:pos="567"/>
        </w:tabs>
        <w:overflowPunct w:val="0"/>
        <w:autoSpaceDE w:val="0"/>
        <w:autoSpaceDN w:val="0"/>
        <w:adjustRightInd w:val="0"/>
        <w:ind w:left="2" w:right="20"/>
        <w:rPr>
          <w:sz w:val="22"/>
          <w:szCs w:val="22"/>
        </w:rPr>
      </w:pPr>
      <w:r w:rsidRPr="00596C9E">
        <w:rPr>
          <w:sz w:val="22"/>
          <w:szCs w:val="22"/>
        </w:rPr>
        <w:t xml:space="preserve">Nutraukus trumpalaikį ir ilgalaikį gydymą pregabalinu, nustatyta nutraukimo simptomų atvejų. Buvo pranešta apie tokius simptomus: nemigą, galvos skausmą, pykinimą, nerimą, viduriavimą, gripo sindromą, nervingumą, </w:t>
      </w:r>
      <w:r w:rsidRPr="00677CEB">
        <w:rPr>
          <w:sz w:val="22"/>
          <w:szCs w:val="22"/>
        </w:rPr>
        <w:t xml:space="preserve">depresiją, </w:t>
      </w:r>
      <w:r w:rsidR="00677CEB" w:rsidRPr="00C91C98">
        <w:rPr>
          <w:sz w:val="22"/>
          <w:szCs w:val="22"/>
        </w:rPr>
        <w:t xml:space="preserve">savižudiškas mintis, </w:t>
      </w:r>
      <w:r w:rsidRPr="00677CEB">
        <w:rPr>
          <w:sz w:val="22"/>
          <w:szCs w:val="22"/>
        </w:rPr>
        <w:t>skausmą</w:t>
      </w:r>
      <w:r w:rsidRPr="00596C9E">
        <w:rPr>
          <w:sz w:val="22"/>
          <w:szCs w:val="22"/>
        </w:rPr>
        <w:t xml:space="preserve">, traukulius, pernelyg stiprų prakaitavimą ir galvos svaigimą. Nutraukimo simptomų atsiradimas nutraukus pregabalino vartojimą gali rodyti priklausomybę nuo vaistinio preparato (žr. 4.8 skyrių). Prieš pradedant gydymą pacientui reikia nurodyti tokio reiškinio galimybę. Jeigu pregabalino vartojimą reikia nutraukti, rekomenduojama tai daryti palaipsniui, mažiausiai 1 savaitės laikotarpiu, nepriklausomai nuo indikacijos (žr. 4.2 skyrių). </w:t>
      </w:r>
    </w:p>
    <w:p w14:paraId="5E2DFFBE" w14:textId="77777777" w:rsidR="00954390" w:rsidRPr="00954390" w:rsidRDefault="00954390" w:rsidP="00FC3602">
      <w:pPr>
        <w:widowControl w:val="0"/>
        <w:tabs>
          <w:tab w:val="left" w:pos="567"/>
        </w:tabs>
        <w:overflowPunct w:val="0"/>
        <w:autoSpaceDE w:val="0"/>
        <w:autoSpaceDN w:val="0"/>
        <w:adjustRightInd w:val="0"/>
        <w:ind w:left="2" w:right="20"/>
        <w:rPr>
          <w:sz w:val="22"/>
          <w:szCs w:val="22"/>
        </w:rPr>
      </w:pPr>
      <w:r w:rsidRPr="00596C9E">
        <w:rPr>
          <w:sz w:val="22"/>
          <w:szCs w:val="22"/>
        </w:rPr>
        <w:t>Vartojant pregabaliną arba netrukus po pregabalino vartojimo nutraukimo gali pasireikšti traukuliai, įskaitant epilepsinę būkl</w:t>
      </w:r>
      <w:r w:rsidRPr="00954390">
        <w:rPr>
          <w:sz w:val="22"/>
          <w:szCs w:val="22"/>
        </w:rPr>
        <w:t>ę ir grand mal tipo traukulius.</w:t>
      </w:r>
    </w:p>
    <w:p w14:paraId="47FE5FF1" w14:textId="77777777" w:rsidR="00954390" w:rsidRDefault="00954390" w:rsidP="00FC3602">
      <w:pPr>
        <w:widowControl w:val="0"/>
        <w:tabs>
          <w:tab w:val="left" w:pos="567"/>
        </w:tabs>
        <w:overflowPunct w:val="0"/>
        <w:autoSpaceDE w:val="0"/>
        <w:autoSpaceDN w:val="0"/>
        <w:adjustRightInd w:val="0"/>
        <w:ind w:left="2" w:right="20"/>
        <w:rPr>
          <w:sz w:val="22"/>
          <w:szCs w:val="22"/>
        </w:rPr>
      </w:pPr>
    </w:p>
    <w:p w14:paraId="431FA5BB" w14:textId="25B91243" w:rsidR="00CD5011" w:rsidRDefault="00954390" w:rsidP="00FC3602">
      <w:pPr>
        <w:widowControl w:val="0"/>
        <w:tabs>
          <w:tab w:val="left" w:pos="567"/>
        </w:tabs>
        <w:overflowPunct w:val="0"/>
        <w:autoSpaceDE w:val="0"/>
        <w:autoSpaceDN w:val="0"/>
        <w:adjustRightInd w:val="0"/>
        <w:ind w:left="2" w:right="20"/>
        <w:rPr>
          <w:sz w:val="22"/>
          <w:szCs w:val="22"/>
        </w:rPr>
      </w:pPr>
      <w:r w:rsidRPr="00596C9E">
        <w:rPr>
          <w:sz w:val="22"/>
          <w:szCs w:val="22"/>
        </w:rPr>
        <w:t>Duomenys rodo, kad ilgalaikio gydymo nutraukimo simptomų pasireiškimo dažnis ir sunkumas gali priklausyti nuo pregabalino dozės.</w:t>
      </w:r>
    </w:p>
    <w:p w14:paraId="7D46D12F" w14:textId="77777777" w:rsidR="00954390" w:rsidRPr="00954390" w:rsidRDefault="00954390" w:rsidP="00FC3602">
      <w:pPr>
        <w:widowControl w:val="0"/>
        <w:tabs>
          <w:tab w:val="left" w:pos="567"/>
        </w:tabs>
        <w:overflowPunct w:val="0"/>
        <w:autoSpaceDE w:val="0"/>
        <w:autoSpaceDN w:val="0"/>
        <w:adjustRightInd w:val="0"/>
        <w:ind w:left="2" w:right="20"/>
        <w:rPr>
          <w:snapToGrid w:val="0"/>
          <w:sz w:val="22"/>
          <w:szCs w:val="22"/>
          <w:lang w:val="lt-LT" w:eastAsia="en-US"/>
        </w:rPr>
      </w:pPr>
    </w:p>
    <w:p w14:paraId="3025D100" w14:textId="77777777" w:rsidR="00CD5011" w:rsidRPr="0098006C" w:rsidRDefault="00CD5011" w:rsidP="00CD5011">
      <w:pPr>
        <w:widowControl w:val="0"/>
        <w:tabs>
          <w:tab w:val="left" w:pos="567"/>
        </w:tabs>
        <w:overflowPunct w:val="0"/>
        <w:autoSpaceDE w:val="0"/>
        <w:autoSpaceDN w:val="0"/>
        <w:adjustRightInd w:val="0"/>
        <w:ind w:left="2" w:right="200"/>
        <w:rPr>
          <w:sz w:val="22"/>
          <w:szCs w:val="22"/>
          <w:lang w:val="lt-LT"/>
        </w:rPr>
      </w:pPr>
      <w:proofErr w:type="spellStart"/>
      <w:r w:rsidRPr="0098006C">
        <w:rPr>
          <w:iCs/>
          <w:snapToGrid w:val="0"/>
          <w:sz w:val="22"/>
          <w:szCs w:val="22"/>
          <w:u w:val="single"/>
          <w:lang w:val="lt-LT" w:eastAsia="en-US"/>
        </w:rPr>
        <w:t>Encefalopatija</w:t>
      </w:r>
      <w:proofErr w:type="spellEnd"/>
    </w:p>
    <w:p w14:paraId="35CFAD37" w14:textId="77777777" w:rsidR="00CD5011" w:rsidRPr="0098006C" w:rsidRDefault="00CD5011" w:rsidP="00CD5011">
      <w:pPr>
        <w:widowControl w:val="0"/>
        <w:tabs>
          <w:tab w:val="left" w:pos="567"/>
        </w:tabs>
        <w:overflowPunct w:val="0"/>
        <w:autoSpaceDE w:val="0"/>
        <w:autoSpaceDN w:val="0"/>
        <w:adjustRightInd w:val="0"/>
        <w:ind w:left="2" w:right="200"/>
        <w:rPr>
          <w:snapToGrid w:val="0"/>
          <w:sz w:val="22"/>
          <w:szCs w:val="22"/>
          <w:lang w:val="lt-LT" w:eastAsia="en-US"/>
        </w:rPr>
      </w:pPr>
      <w:r w:rsidRPr="0098006C">
        <w:rPr>
          <w:snapToGrid w:val="0"/>
          <w:sz w:val="22"/>
          <w:szCs w:val="22"/>
          <w:lang w:val="lt-LT" w:eastAsia="en-US"/>
        </w:rPr>
        <w:t xml:space="preserve">Nustatyta </w:t>
      </w:r>
      <w:proofErr w:type="spellStart"/>
      <w:r w:rsidRPr="0098006C">
        <w:rPr>
          <w:snapToGrid w:val="0"/>
          <w:sz w:val="22"/>
          <w:szCs w:val="22"/>
          <w:lang w:val="lt-LT" w:eastAsia="en-US"/>
        </w:rPr>
        <w:t>encefalopatijos</w:t>
      </w:r>
      <w:proofErr w:type="spellEnd"/>
      <w:r w:rsidRPr="0098006C">
        <w:rPr>
          <w:snapToGrid w:val="0"/>
          <w:sz w:val="22"/>
          <w:szCs w:val="22"/>
          <w:lang w:val="lt-LT" w:eastAsia="en-US"/>
        </w:rPr>
        <w:t xml:space="preserve"> atvejų, dažniausiai pacientams, kuriems buvo gretutinių būklių, kurios gali pagreitinti </w:t>
      </w:r>
      <w:proofErr w:type="spellStart"/>
      <w:r w:rsidRPr="0098006C">
        <w:rPr>
          <w:snapToGrid w:val="0"/>
          <w:sz w:val="22"/>
          <w:szCs w:val="22"/>
          <w:lang w:val="lt-LT" w:eastAsia="en-US"/>
        </w:rPr>
        <w:t>encefalopatijos</w:t>
      </w:r>
      <w:proofErr w:type="spellEnd"/>
      <w:r w:rsidRPr="0098006C">
        <w:rPr>
          <w:snapToGrid w:val="0"/>
          <w:sz w:val="22"/>
          <w:szCs w:val="22"/>
          <w:lang w:val="lt-LT" w:eastAsia="en-US"/>
        </w:rPr>
        <w:t xml:space="preserve"> atsiradimą.</w:t>
      </w:r>
    </w:p>
    <w:p w14:paraId="3B794CE6" w14:textId="77777777" w:rsidR="00CD5011" w:rsidRDefault="00CD5011" w:rsidP="00CD5011">
      <w:pPr>
        <w:widowControl w:val="0"/>
        <w:tabs>
          <w:tab w:val="left" w:pos="567"/>
        </w:tabs>
        <w:autoSpaceDE w:val="0"/>
        <w:autoSpaceDN w:val="0"/>
        <w:adjustRightInd w:val="0"/>
        <w:rPr>
          <w:snapToGrid w:val="0"/>
          <w:sz w:val="22"/>
          <w:szCs w:val="22"/>
          <w:lang w:val="lt-LT" w:eastAsia="en-US"/>
        </w:rPr>
      </w:pPr>
    </w:p>
    <w:p w14:paraId="3787F5F0" w14:textId="77777777" w:rsidR="00CD5011" w:rsidRPr="00926EA2" w:rsidRDefault="00CD5011" w:rsidP="00CD5011">
      <w:pPr>
        <w:widowControl w:val="0"/>
        <w:tabs>
          <w:tab w:val="left" w:pos="567"/>
        </w:tabs>
        <w:autoSpaceDE w:val="0"/>
        <w:autoSpaceDN w:val="0"/>
        <w:adjustRightInd w:val="0"/>
        <w:rPr>
          <w:snapToGrid w:val="0"/>
          <w:sz w:val="22"/>
          <w:szCs w:val="22"/>
          <w:u w:val="single"/>
          <w:lang w:val="lt-LT" w:eastAsia="en-US"/>
        </w:rPr>
      </w:pPr>
      <w:r w:rsidRPr="00926EA2">
        <w:rPr>
          <w:snapToGrid w:val="0"/>
          <w:sz w:val="22"/>
          <w:szCs w:val="22"/>
          <w:u w:val="single"/>
          <w:lang w:val="lt-LT" w:eastAsia="en-US"/>
        </w:rPr>
        <w:t>Vaisingo amžiaus moterys / kontracepcija</w:t>
      </w:r>
    </w:p>
    <w:p w14:paraId="75F2BE9E" w14:textId="77777777" w:rsidR="00CD5011" w:rsidRDefault="00CD5011" w:rsidP="00CD5011">
      <w:pPr>
        <w:widowControl w:val="0"/>
        <w:tabs>
          <w:tab w:val="left" w:pos="567"/>
        </w:tabs>
        <w:autoSpaceDE w:val="0"/>
        <w:autoSpaceDN w:val="0"/>
        <w:adjustRightInd w:val="0"/>
        <w:rPr>
          <w:snapToGrid w:val="0"/>
          <w:sz w:val="22"/>
          <w:szCs w:val="22"/>
          <w:lang w:val="lt-LT" w:eastAsia="en-US"/>
        </w:rPr>
      </w:pPr>
      <w:proofErr w:type="spellStart"/>
      <w:r w:rsidRPr="00926EA2">
        <w:rPr>
          <w:snapToGrid w:val="0"/>
          <w:sz w:val="22"/>
          <w:szCs w:val="22"/>
          <w:lang w:val="lt-LT" w:eastAsia="en-US"/>
        </w:rPr>
        <w:t>Pregabalinas</w:t>
      </w:r>
      <w:proofErr w:type="spellEnd"/>
      <w:r w:rsidRPr="00926EA2">
        <w:rPr>
          <w:snapToGrid w:val="0"/>
          <w:sz w:val="22"/>
          <w:szCs w:val="22"/>
          <w:lang w:val="lt-LT" w:eastAsia="en-US"/>
        </w:rPr>
        <w:t xml:space="preserve">, vartojamas pirmąjį nėštumo trimestrą, negimusiam kūdikiui gali sukelti sunkius apsigimimus. </w:t>
      </w:r>
      <w:proofErr w:type="spellStart"/>
      <w:r w:rsidRPr="00926EA2">
        <w:rPr>
          <w:snapToGrid w:val="0"/>
          <w:sz w:val="22"/>
          <w:szCs w:val="22"/>
          <w:lang w:val="lt-LT" w:eastAsia="en-US"/>
        </w:rPr>
        <w:t>Pregabalino</w:t>
      </w:r>
      <w:proofErr w:type="spellEnd"/>
      <w:r w:rsidRPr="00926EA2">
        <w:rPr>
          <w:snapToGrid w:val="0"/>
          <w:sz w:val="22"/>
          <w:szCs w:val="22"/>
          <w:lang w:val="lt-LT" w:eastAsia="en-US"/>
        </w:rPr>
        <w:t xml:space="preserve"> nėštumo metu vartoti negalima, išskyrus tuos atvejus, kai laukiama nauda motinai aiškiai persveria galimą riziką vaisiui. Vaisingo amžiaus moterys turi naudoti veiksmingą kontracepcijos metodą gydymo metu (žr. 4.6 skyrių).</w:t>
      </w:r>
    </w:p>
    <w:p w14:paraId="7C87A9B5"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B867DC3"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4.5</w:t>
      </w:r>
      <w:r w:rsidRPr="0098006C">
        <w:rPr>
          <w:b/>
          <w:bCs/>
          <w:snapToGrid w:val="0"/>
          <w:sz w:val="22"/>
          <w:szCs w:val="22"/>
          <w:lang w:val="lt-LT" w:eastAsia="x-none"/>
        </w:rPr>
        <w:tab/>
        <w:t>Sąveika su kitais vaistiniais preparatais ir kitokia sąveika</w:t>
      </w:r>
    </w:p>
    <w:p w14:paraId="7193892A" w14:textId="77777777" w:rsidR="00CD5011" w:rsidRPr="0098006C" w:rsidRDefault="00CD5011" w:rsidP="00CD5011">
      <w:pPr>
        <w:widowControl w:val="0"/>
        <w:tabs>
          <w:tab w:val="left" w:pos="567"/>
        </w:tabs>
        <w:rPr>
          <w:snapToGrid w:val="0"/>
          <w:sz w:val="22"/>
          <w:szCs w:val="22"/>
          <w:lang w:val="lt-LT" w:eastAsia="en-US"/>
        </w:rPr>
      </w:pPr>
    </w:p>
    <w:p w14:paraId="4401FCAE"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Kadangi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daugiausia išsiskiria nepakitęs su šlapimu, o žmogaus organizme </w:t>
      </w:r>
      <w:proofErr w:type="spellStart"/>
      <w:r w:rsidRPr="0098006C">
        <w:rPr>
          <w:snapToGrid w:val="0"/>
          <w:sz w:val="22"/>
          <w:szCs w:val="22"/>
          <w:lang w:val="lt-LT" w:eastAsia="en-US"/>
        </w:rPr>
        <w:t>metabolizuojamas</w:t>
      </w:r>
      <w:proofErr w:type="spellEnd"/>
      <w:r w:rsidRPr="0098006C">
        <w:rPr>
          <w:snapToGrid w:val="0"/>
          <w:sz w:val="22"/>
          <w:szCs w:val="22"/>
          <w:lang w:val="lt-LT" w:eastAsia="en-US"/>
        </w:rPr>
        <w:t xml:space="preserve"> tik nedidelis jo kiekis (&lt;</w:t>
      </w:r>
      <w:r>
        <w:rPr>
          <w:snapToGrid w:val="0"/>
          <w:sz w:val="22"/>
          <w:szCs w:val="22"/>
          <w:lang w:val="lt-LT" w:eastAsia="en-US"/>
        </w:rPr>
        <w:t> </w:t>
      </w:r>
      <w:r w:rsidRPr="0098006C">
        <w:rPr>
          <w:snapToGrid w:val="0"/>
          <w:sz w:val="22"/>
          <w:szCs w:val="22"/>
          <w:lang w:val="lt-LT" w:eastAsia="en-US"/>
        </w:rPr>
        <w:t>2</w:t>
      </w:r>
      <w:r>
        <w:rPr>
          <w:snapToGrid w:val="0"/>
          <w:sz w:val="22"/>
          <w:szCs w:val="22"/>
          <w:lang w:val="lt-LT" w:eastAsia="en-US"/>
        </w:rPr>
        <w:t> </w:t>
      </w:r>
      <w:r w:rsidRPr="0098006C">
        <w:rPr>
          <w:snapToGrid w:val="0"/>
          <w:sz w:val="22"/>
          <w:szCs w:val="22"/>
          <w:lang w:val="lt-LT" w:eastAsia="en-US"/>
        </w:rPr>
        <w:t xml:space="preserve">% pavartotos dozės aptinkama šlapime metabolitų pavidalu), neslopina kitų vaistų metabolizmo </w:t>
      </w:r>
      <w:proofErr w:type="spellStart"/>
      <w:r w:rsidRPr="0098006C">
        <w:rPr>
          <w:i/>
          <w:iCs/>
          <w:snapToGrid w:val="0"/>
          <w:sz w:val="22"/>
          <w:szCs w:val="22"/>
          <w:lang w:val="lt-LT" w:eastAsia="en-US"/>
        </w:rPr>
        <w:t>in</w:t>
      </w:r>
      <w:proofErr w:type="spellEnd"/>
      <w:r w:rsidRPr="0098006C">
        <w:rPr>
          <w:i/>
          <w:iCs/>
          <w:snapToGrid w:val="0"/>
          <w:sz w:val="22"/>
          <w:szCs w:val="22"/>
          <w:lang w:val="lt-LT" w:eastAsia="en-US"/>
        </w:rPr>
        <w:t xml:space="preserve"> </w:t>
      </w:r>
      <w:proofErr w:type="spellStart"/>
      <w:r w:rsidRPr="0098006C">
        <w:rPr>
          <w:i/>
          <w:iCs/>
          <w:snapToGrid w:val="0"/>
          <w:sz w:val="22"/>
          <w:szCs w:val="22"/>
          <w:lang w:val="lt-LT" w:eastAsia="en-US"/>
        </w:rPr>
        <w:t>vitro</w:t>
      </w:r>
      <w:proofErr w:type="spellEnd"/>
      <w:r w:rsidRPr="0098006C">
        <w:rPr>
          <w:snapToGrid w:val="0"/>
          <w:sz w:val="22"/>
          <w:szCs w:val="22"/>
          <w:lang w:val="lt-LT" w:eastAsia="en-US"/>
        </w:rPr>
        <w:t xml:space="preserve"> ir nesijungia su kraujo plazmos baltymais, todėl nepanašu, kad jis sąveikautų su kitais vaist</w:t>
      </w:r>
      <w:r>
        <w:rPr>
          <w:snapToGrid w:val="0"/>
          <w:sz w:val="22"/>
          <w:szCs w:val="22"/>
          <w:lang w:val="lt-LT" w:eastAsia="en-US"/>
        </w:rPr>
        <w:t>ini</w:t>
      </w:r>
      <w:r w:rsidRPr="0098006C">
        <w:rPr>
          <w:snapToGrid w:val="0"/>
          <w:sz w:val="22"/>
          <w:szCs w:val="22"/>
          <w:lang w:val="lt-LT" w:eastAsia="en-US"/>
        </w:rPr>
        <w:t>ais</w:t>
      </w:r>
      <w:r>
        <w:rPr>
          <w:snapToGrid w:val="0"/>
          <w:sz w:val="22"/>
          <w:szCs w:val="22"/>
          <w:lang w:val="lt-LT" w:eastAsia="en-US"/>
        </w:rPr>
        <w:t xml:space="preserve"> preparatais</w:t>
      </w:r>
      <w:r w:rsidRPr="0098006C">
        <w:rPr>
          <w:snapToGrid w:val="0"/>
          <w:sz w:val="22"/>
          <w:szCs w:val="22"/>
          <w:lang w:val="lt-LT" w:eastAsia="en-US"/>
        </w:rPr>
        <w:t>, ar šie paveiktų jo farmakokinetiką.</w:t>
      </w:r>
    </w:p>
    <w:p w14:paraId="1B4772C2" w14:textId="77777777" w:rsidR="00CD5011" w:rsidRPr="0098006C" w:rsidRDefault="00CD5011" w:rsidP="00CD5011">
      <w:pPr>
        <w:widowControl w:val="0"/>
        <w:tabs>
          <w:tab w:val="left" w:pos="567"/>
        </w:tabs>
        <w:rPr>
          <w:snapToGrid w:val="0"/>
          <w:sz w:val="22"/>
          <w:szCs w:val="22"/>
          <w:lang w:val="lt-LT" w:eastAsia="en-US"/>
        </w:rPr>
      </w:pPr>
    </w:p>
    <w:p w14:paraId="1F0A4443"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t xml:space="preserve">Tyrimai </w:t>
      </w:r>
      <w:proofErr w:type="spellStart"/>
      <w:r w:rsidRPr="0098006C">
        <w:rPr>
          <w:i/>
          <w:iCs/>
          <w:snapToGrid w:val="0"/>
          <w:sz w:val="22"/>
          <w:szCs w:val="22"/>
          <w:u w:val="single"/>
          <w:lang w:val="lt-LT" w:eastAsia="en-US"/>
        </w:rPr>
        <w:t>in</w:t>
      </w:r>
      <w:proofErr w:type="spellEnd"/>
      <w:r w:rsidRPr="0098006C">
        <w:rPr>
          <w:i/>
          <w:iCs/>
          <w:snapToGrid w:val="0"/>
          <w:sz w:val="22"/>
          <w:szCs w:val="22"/>
          <w:u w:val="single"/>
          <w:lang w:val="lt-LT" w:eastAsia="en-US"/>
        </w:rPr>
        <w:t xml:space="preserve"> </w:t>
      </w:r>
      <w:proofErr w:type="spellStart"/>
      <w:r w:rsidRPr="0098006C">
        <w:rPr>
          <w:i/>
          <w:iCs/>
          <w:snapToGrid w:val="0"/>
          <w:sz w:val="22"/>
          <w:szCs w:val="22"/>
          <w:u w:val="single"/>
          <w:lang w:val="lt-LT" w:eastAsia="en-US"/>
        </w:rPr>
        <w:t>vivo</w:t>
      </w:r>
      <w:proofErr w:type="spellEnd"/>
      <w:r w:rsidRPr="0098006C">
        <w:rPr>
          <w:iCs/>
          <w:snapToGrid w:val="0"/>
          <w:sz w:val="22"/>
          <w:szCs w:val="22"/>
          <w:u w:val="single"/>
          <w:lang w:val="lt-LT" w:eastAsia="en-US"/>
        </w:rPr>
        <w:t xml:space="preserve"> ir </w:t>
      </w:r>
      <w:proofErr w:type="spellStart"/>
      <w:r w:rsidRPr="0098006C">
        <w:rPr>
          <w:iCs/>
          <w:snapToGrid w:val="0"/>
          <w:sz w:val="22"/>
          <w:szCs w:val="22"/>
          <w:u w:val="single"/>
          <w:lang w:val="lt-LT" w:eastAsia="en-US"/>
        </w:rPr>
        <w:t>farmakokinetikos</w:t>
      </w:r>
      <w:proofErr w:type="spellEnd"/>
      <w:r w:rsidRPr="0098006C">
        <w:rPr>
          <w:iCs/>
          <w:snapToGrid w:val="0"/>
          <w:sz w:val="22"/>
          <w:szCs w:val="22"/>
          <w:u w:val="single"/>
          <w:lang w:val="lt-LT" w:eastAsia="en-US"/>
        </w:rPr>
        <w:t xml:space="preserve"> populiacijoje analizė</w:t>
      </w:r>
    </w:p>
    <w:p w14:paraId="67E97243"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r w:rsidRPr="0098006C">
        <w:rPr>
          <w:snapToGrid w:val="0"/>
          <w:sz w:val="22"/>
          <w:szCs w:val="22"/>
          <w:lang w:val="lt-LT" w:eastAsia="en-US"/>
        </w:rPr>
        <w:t xml:space="preserve">Taigi tiriant </w:t>
      </w:r>
      <w:proofErr w:type="spellStart"/>
      <w:r w:rsidRPr="0098006C">
        <w:rPr>
          <w:i/>
          <w:iCs/>
          <w:snapToGrid w:val="0"/>
          <w:sz w:val="22"/>
          <w:szCs w:val="22"/>
          <w:lang w:val="lt-LT" w:eastAsia="en-US"/>
        </w:rPr>
        <w:t>in</w:t>
      </w:r>
      <w:proofErr w:type="spellEnd"/>
      <w:r w:rsidRPr="0098006C">
        <w:rPr>
          <w:i/>
          <w:iCs/>
          <w:snapToGrid w:val="0"/>
          <w:sz w:val="22"/>
          <w:szCs w:val="22"/>
          <w:lang w:val="lt-LT" w:eastAsia="en-US"/>
        </w:rPr>
        <w:t xml:space="preserve"> </w:t>
      </w:r>
      <w:proofErr w:type="spellStart"/>
      <w:r w:rsidRPr="0098006C">
        <w:rPr>
          <w:i/>
          <w:iCs/>
          <w:snapToGrid w:val="0"/>
          <w:sz w:val="22"/>
          <w:szCs w:val="22"/>
          <w:lang w:val="lt-LT" w:eastAsia="en-US"/>
        </w:rPr>
        <w:t>vivo</w:t>
      </w:r>
      <w:proofErr w:type="spellEnd"/>
      <w:r w:rsidRPr="0098006C">
        <w:rPr>
          <w:snapToGrid w:val="0"/>
          <w:sz w:val="22"/>
          <w:szCs w:val="22"/>
          <w:lang w:val="lt-LT" w:eastAsia="en-US"/>
        </w:rPr>
        <w:t xml:space="preserve"> nepastebėta kliniškai reikšmingos </w:t>
      </w:r>
      <w:proofErr w:type="spellStart"/>
      <w:r w:rsidRPr="0098006C">
        <w:rPr>
          <w:snapToGrid w:val="0"/>
          <w:sz w:val="22"/>
          <w:szCs w:val="22"/>
          <w:lang w:val="lt-LT" w:eastAsia="en-US"/>
        </w:rPr>
        <w:t>farmakokinetinės</w:t>
      </w:r>
      <w:proofErr w:type="spellEnd"/>
      <w:r w:rsidRPr="0098006C">
        <w:rPr>
          <w:snapToGrid w:val="0"/>
          <w:sz w:val="22"/>
          <w:szCs w:val="22"/>
          <w:lang w:val="lt-LT" w:eastAsia="en-US"/>
        </w:rPr>
        <w:t xml:space="preserve"> sąveikos tarp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ir </w:t>
      </w:r>
      <w:proofErr w:type="spellStart"/>
      <w:r w:rsidRPr="0098006C">
        <w:rPr>
          <w:snapToGrid w:val="0"/>
          <w:sz w:val="22"/>
          <w:szCs w:val="22"/>
          <w:lang w:val="lt-LT" w:eastAsia="en-US"/>
        </w:rPr>
        <w:t>fenitoino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karbamazepino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valproinės</w:t>
      </w:r>
      <w:proofErr w:type="spellEnd"/>
      <w:r w:rsidRPr="0098006C">
        <w:rPr>
          <w:snapToGrid w:val="0"/>
          <w:sz w:val="22"/>
          <w:szCs w:val="22"/>
          <w:lang w:val="lt-LT" w:eastAsia="en-US"/>
        </w:rPr>
        <w:t xml:space="preserve"> rūgšties, </w:t>
      </w:r>
      <w:proofErr w:type="spellStart"/>
      <w:r w:rsidRPr="0098006C">
        <w:rPr>
          <w:snapToGrid w:val="0"/>
          <w:sz w:val="22"/>
          <w:szCs w:val="22"/>
          <w:lang w:val="lt-LT" w:eastAsia="en-US"/>
        </w:rPr>
        <w:t>lamotrigino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gabapentino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lorazepamo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oksikodono</w:t>
      </w:r>
      <w:proofErr w:type="spellEnd"/>
      <w:r w:rsidRPr="0098006C">
        <w:rPr>
          <w:snapToGrid w:val="0"/>
          <w:sz w:val="22"/>
          <w:szCs w:val="22"/>
          <w:lang w:val="lt-LT" w:eastAsia="en-US"/>
        </w:rPr>
        <w:t xml:space="preserve"> bei etanolio. Farmakokinetikos tyrimais nustatyta, kad geriamieji vaist</w:t>
      </w:r>
      <w:r>
        <w:rPr>
          <w:snapToGrid w:val="0"/>
          <w:sz w:val="22"/>
          <w:szCs w:val="22"/>
          <w:lang w:val="lt-LT" w:eastAsia="en-US"/>
        </w:rPr>
        <w:t>ini</w:t>
      </w:r>
      <w:r w:rsidRPr="0098006C">
        <w:rPr>
          <w:snapToGrid w:val="0"/>
          <w:sz w:val="22"/>
          <w:szCs w:val="22"/>
          <w:lang w:val="lt-LT" w:eastAsia="en-US"/>
        </w:rPr>
        <w:t xml:space="preserve">ai </w:t>
      </w:r>
      <w:r>
        <w:rPr>
          <w:snapToGrid w:val="0"/>
          <w:sz w:val="22"/>
          <w:szCs w:val="22"/>
          <w:lang w:val="lt-LT" w:eastAsia="en-US"/>
        </w:rPr>
        <w:t xml:space="preserve">preparatai </w:t>
      </w:r>
      <w:r w:rsidRPr="0098006C">
        <w:rPr>
          <w:snapToGrid w:val="0"/>
          <w:sz w:val="22"/>
          <w:szCs w:val="22"/>
          <w:lang w:val="lt-LT" w:eastAsia="en-US"/>
        </w:rPr>
        <w:t>nuo</w:t>
      </w:r>
      <w:r w:rsidRPr="0098006C">
        <w:rPr>
          <w:snapToGrid w:val="0"/>
          <w:sz w:val="22"/>
          <w:szCs w:val="22"/>
          <w:lang w:val="lt-LT"/>
        </w:rPr>
        <w:t xml:space="preserve"> cukrinio</w:t>
      </w:r>
      <w:r w:rsidRPr="0098006C">
        <w:rPr>
          <w:snapToGrid w:val="0"/>
          <w:sz w:val="22"/>
          <w:szCs w:val="22"/>
          <w:lang w:val="lt-LT" w:eastAsia="en-US"/>
        </w:rPr>
        <w:t xml:space="preserve"> diabeto, diuretikai, insulinas, </w:t>
      </w:r>
      <w:proofErr w:type="spellStart"/>
      <w:r w:rsidRPr="0098006C">
        <w:rPr>
          <w:snapToGrid w:val="0"/>
          <w:sz w:val="22"/>
          <w:szCs w:val="22"/>
          <w:lang w:val="lt-LT" w:eastAsia="en-US"/>
        </w:rPr>
        <w:t>fenobarbitalis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tiagabinas</w:t>
      </w:r>
      <w:proofErr w:type="spellEnd"/>
      <w:r w:rsidRPr="0098006C">
        <w:rPr>
          <w:snapToGrid w:val="0"/>
          <w:sz w:val="22"/>
          <w:szCs w:val="22"/>
          <w:lang w:val="lt-LT" w:eastAsia="en-US"/>
        </w:rPr>
        <w:t xml:space="preserve"> ir </w:t>
      </w:r>
      <w:proofErr w:type="spellStart"/>
      <w:r w:rsidRPr="0098006C">
        <w:rPr>
          <w:snapToGrid w:val="0"/>
          <w:sz w:val="22"/>
          <w:szCs w:val="22"/>
          <w:lang w:val="lt-LT" w:eastAsia="en-US"/>
        </w:rPr>
        <w:t>topiramatas</w:t>
      </w:r>
      <w:proofErr w:type="spellEnd"/>
      <w:r w:rsidRPr="0098006C">
        <w:rPr>
          <w:snapToGrid w:val="0"/>
          <w:sz w:val="22"/>
          <w:szCs w:val="22"/>
          <w:lang w:val="lt-LT" w:eastAsia="en-US"/>
        </w:rPr>
        <w:t xml:space="preserve"> nedaro kliniškai reikšmingo poveikio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klirensui.</w:t>
      </w:r>
    </w:p>
    <w:p w14:paraId="01D16FD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5ABBB25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t xml:space="preserve">Geriamieji kontraceptikai, </w:t>
      </w:r>
      <w:proofErr w:type="spellStart"/>
      <w:r w:rsidRPr="0098006C">
        <w:rPr>
          <w:iCs/>
          <w:snapToGrid w:val="0"/>
          <w:sz w:val="22"/>
          <w:szCs w:val="22"/>
          <w:u w:val="single"/>
          <w:lang w:val="lt-LT" w:eastAsia="en-US"/>
        </w:rPr>
        <w:t>noretisteronas</w:t>
      </w:r>
      <w:proofErr w:type="spellEnd"/>
      <w:r w:rsidRPr="0098006C">
        <w:rPr>
          <w:iCs/>
          <w:snapToGrid w:val="0"/>
          <w:sz w:val="22"/>
          <w:szCs w:val="22"/>
          <w:u w:val="single"/>
          <w:lang w:val="lt-LT" w:eastAsia="en-US"/>
        </w:rPr>
        <w:t xml:space="preserve"> ir (arba) </w:t>
      </w:r>
      <w:proofErr w:type="spellStart"/>
      <w:r w:rsidRPr="0098006C">
        <w:rPr>
          <w:iCs/>
          <w:snapToGrid w:val="0"/>
          <w:sz w:val="22"/>
          <w:szCs w:val="22"/>
          <w:u w:val="single"/>
          <w:lang w:val="lt-LT" w:eastAsia="en-US"/>
        </w:rPr>
        <w:t>etinilestradiolis</w:t>
      </w:r>
      <w:proofErr w:type="spellEnd"/>
    </w:p>
    <w:p w14:paraId="6DB49DE6" w14:textId="77777777" w:rsidR="00CD5011" w:rsidRPr="0098006C" w:rsidRDefault="00CD5011" w:rsidP="00CD5011">
      <w:pPr>
        <w:widowControl w:val="0"/>
        <w:tabs>
          <w:tab w:val="left" w:pos="567"/>
        </w:tabs>
        <w:overflowPunct w:val="0"/>
        <w:autoSpaceDE w:val="0"/>
        <w:autoSpaceDN w:val="0"/>
        <w:adjustRightInd w:val="0"/>
        <w:ind w:left="2" w:right="320"/>
        <w:rPr>
          <w:snapToGrid w:val="0"/>
          <w:sz w:val="22"/>
          <w:szCs w:val="22"/>
          <w:lang w:val="lt-LT" w:eastAsia="en-US"/>
        </w:rPr>
      </w:pPr>
      <w:r w:rsidRPr="0098006C">
        <w:rPr>
          <w:snapToGrid w:val="0"/>
          <w:sz w:val="22"/>
          <w:szCs w:val="22"/>
          <w:lang w:val="lt-LT" w:eastAsia="en-US"/>
        </w:rPr>
        <w:t xml:space="preserve">Kartu vartojami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ir geriamieji kontraceptikai, kurių sudėtyje yra </w:t>
      </w:r>
      <w:proofErr w:type="spellStart"/>
      <w:r w:rsidRPr="0098006C">
        <w:rPr>
          <w:snapToGrid w:val="0"/>
          <w:sz w:val="22"/>
          <w:szCs w:val="22"/>
          <w:lang w:val="lt-LT" w:eastAsia="en-US"/>
        </w:rPr>
        <w:t>noretisterono</w:t>
      </w:r>
      <w:proofErr w:type="spellEnd"/>
      <w:r w:rsidRPr="0098006C">
        <w:rPr>
          <w:snapToGrid w:val="0"/>
          <w:sz w:val="22"/>
          <w:szCs w:val="22"/>
          <w:lang w:val="lt-LT" w:eastAsia="en-US"/>
        </w:rPr>
        <w:t xml:space="preserve"> ir (arba) </w:t>
      </w:r>
      <w:proofErr w:type="spellStart"/>
      <w:r w:rsidRPr="0098006C">
        <w:rPr>
          <w:snapToGrid w:val="0"/>
          <w:sz w:val="22"/>
          <w:szCs w:val="22"/>
          <w:lang w:val="lt-LT" w:eastAsia="en-US"/>
        </w:rPr>
        <w:t>etinilestradiolio</w:t>
      </w:r>
      <w:proofErr w:type="spellEnd"/>
      <w:r w:rsidRPr="0098006C">
        <w:rPr>
          <w:snapToGrid w:val="0"/>
          <w:sz w:val="22"/>
          <w:szCs w:val="22"/>
          <w:lang w:val="lt-LT" w:eastAsia="en-US"/>
        </w:rPr>
        <w:t>, nedaro įtakos vienas kito farmakokinetikai, esant nusistovėjusiai koncentracijai.</w:t>
      </w:r>
    </w:p>
    <w:p w14:paraId="451A748B"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2F5D93B"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z w:val="22"/>
          <w:szCs w:val="22"/>
          <w:u w:val="single"/>
          <w:lang w:val="lt-LT"/>
        </w:rPr>
        <w:t>Centrinę nervų sistemą</w:t>
      </w:r>
      <w:r w:rsidRPr="0098006C">
        <w:rPr>
          <w:iCs/>
          <w:snapToGrid w:val="0"/>
          <w:sz w:val="22"/>
          <w:szCs w:val="22"/>
          <w:u w:val="single"/>
          <w:lang w:val="lt-LT" w:eastAsia="en-US"/>
        </w:rPr>
        <w:t xml:space="preserve"> veikiantys vaistiniai preparatai</w:t>
      </w:r>
    </w:p>
    <w:p w14:paraId="4C9B7304" w14:textId="77777777" w:rsidR="00CD5011" w:rsidRPr="0098006C" w:rsidRDefault="00CD5011" w:rsidP="00CD5011">
      <w:pPr>
        <w:widowControl w:val="0"/>
        <w:tabs>
          <w:tab w:val="left" w:pos="567"/>
        </w:tabs>
        <w:overflowPunct w:val="0"/>
        <w:autoSpaceDE w:val="0"/>
        <w:autoSpaceDN w:val="0"/>
        <w:adjustRightInd w:val="0"/>
        <w:ind w:left="2" w:right="200"/>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gali sustiprinti etanolio ir </w:t>
      </w:r>
      <w:proofErr w:type="spellStart"/>
      <w:r w:rsidRPr="0098006C">
        <w:rPr>
          <w:snapToGrid w:val="0"/>
          <w:sz w:val="22"/>
          <w:szCs w:val="22"/>
          <w:lang w:val="lt-LT" w:eastAsia="en-US"/>
        </w:rPr>
        <w:t>lorazepamo</w:t>
      </w:r>
      <w:proofErr w:type="spellEnd"/>
      <w:r w:rsidRPr="0098006C">
        <w:rPr>
          <w:snapToGrid w:val="0"/>
          <w:sz w:val="22"/>
          <w:szCs w:val="22"/>
          <w:lang w:val="lt-LT" w:eastAsia="en-US"/>
        </w:rPr>
        <w:t xml:space="preserve"> poveikį. Stebėjimo tyrimų po vaistinio preparato registracijos duomenimis, pacientams, vartojusiems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ir </w:t>
      </w:r>
      <w:proofErr w:type="spellStart"/>
      <w:r>
        <w:rPr>
          <w:snapToGrid w:val="0"/>
          <w:sz w:val="22"/>
          <w:szCs w:val="22"/>
          <w:lang w:val="lt-LT" w:eastAsia="en-US"/>
        </w:rPr>
        <w:t>opioidų</w:t>
      </w:r>
      <w:proofErr w:type="spellEnd"/>
      <w:r>
        <w:rPr>
          <w:snapToGrid w:val="0"/>
          <w:sz w:val="22"/>
          <w:szCs w:val="22"/>
          <w:lang w:val="lt-LT" w:eastAsia="en-US"/>
        </w:rPr>
        <w:t xml:space="preserve"> ir/arba </w:t>
      </w:r>
      <w:r w:rsidRPr="0098006C">
        <w:rPr>
          <w:snapToGrid w:val="0"/>
          <w:sz w:val="22"/>
          <w:szCs w:val="22"/>
          <w:lang w:val="lt-LT" w:eastAsia="en-US"/>
        </w:rPr>
        <w:t xml:space="preserve">kitų </w:t>
      </w:r>
      <w:r w:rsidRPr="0098006C">
        <w:rPr>
          <w:sz w:val="22"/>
          <w:szCs w:val="22"/>
          <w:lang w:val="lt-LT"/>
        </w:rPr>
        <w:t>centrinę nervų sistemą (CNS)</w:t>
      </w:r>
      <w:r w:rsidRPr="0098006C">
        <w:rPr>
          <w:snapToGrid w:val="0"/>
          <w:sz w:val="22"/>
          <w:szCs w:val="22"/>
          <w:lang w:val="lt-LT" w:eastAsia="en-US"/>
        </w:rPr>
        <w:t xml:space="preserve"> slopinančių vaistinių preparatų, nustatyta kvėpavimo nepakankamumo</w:t>
      </w:r>
      <w:r w:rsidRPr="008A5088">
        <w:rPr>
          <w:sz w:val="22"/>
          <w:lang w:val="lt-LT"/>
        </w:rPr>
        <w:t>,</w:t>
      </w:r>
      <w:r w:rsidRPr="0098006C">
        <w:rPr>
          <w:snapToGrid w:val="0"/>
          <w:sz w:val="22"/>
          <w:szCs w:val="22"/>
          <w:lang w:val="lt-LT" w:eastAsia="en-US"/>
        </w:rPr>
        <w:t xml:space="preserve"> komos </w:t>
      </w:r>
      <w:r>
        <w:rPr>
          <w:snapToGrid w:val="0"/>
          <w:sz w:val="22"/>
          <w:szCs w:val="22"/>
          <w:lang w:val="lt-LT" w:eastAsia="en-US"/>
        </w:rPr>
        <w:t xml:space="preserve">ir mirties </w:t>
      </w:r>
      <w:r w:rsidRPr="0098006C">
        <w:rPr>
          <w:snapToGrid w:val="0"/>
          <w:sz w:val="22"/>
          <w:szCs w:val="22"/>
          <w:lang w:val="lt-LT" w:eastAsia="en-US"/>
        </w:rPr>
        <w:t xml:space="preserve">atvejų.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manoma, sustiprina </w:t>
      </w:r>
      <w:proofErr w:type="spellStart"/>
      <w:r w:rsidRPr="0098006C">
        <w:rPr>
          <w:snapToGrid w:val="0"/>
          <w:sz w:val="22"/>
          <w:szCs w:val="22"/>
          <w:lang w:val="lt-LT" w:eastAsia="en-US"/>
        </w:rPr>
        <w:t>oksikodono</w:t>
      </w:r>
      <w:proofErr w:type="spellEnd"/>
      <w:r w:rsidRPr="0098006C">
        <w:rPr>
          <w:snapToGrid w:val="0"/>
          <w:sz w:val="22"/>
          <w:szCs w:val="22"/>
          <w:lang w:val="lt-LT" w:eastAsia="en-US"/>
        </w:rPr>
        <w:t xml:space="preserve"> sukeliamą pažintinės ir motorinės funkcijų sutrikimą.</w:t>
      </w:r>
    </w:p>
    <w:p w14:paraId="02983E58"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59C59F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t>Sąveika ir senyvi pacientai</w:t>
      </w:r>
    </w:p>
    <w:p w14:paraId="7A3306DB"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Farmakodinaminės</w:t>
      </w:r>
      <w:proofErr w:type="spellEnd"/>
      <w:r w:rsidRPr="0098006C">
        <w:rPr>
          <w:snapToGrid w:val="0"/>
          <w:sz w:val="22"/>
          <w:szCs w:val="22"/>
          <w:lang w:val="lt-LT" w:eastAsia="en-US"/>
        </w:rPr>
        <w:t xml:space="preserve"> sąveikos tyrimai su senyvais savanoriais neatlikti. Sąveikos tyrimai atlikti tik suaugusiesiems.</w:t>
      </w:r>
    </w:p>
    <w:p w14:paraId="129AF905" w14:textId="77777777" w:rsidR="00CD5011" w:rsidRPr="0098006C" w:rsidRDefault="00CD5011" w:rsidP="00CD5011">
      <w:pPr>
        <w:widowControl w:val="0"/>
        <w:tabs>
          <w:tab w:val="left" w:pos="567"/>
        </w:tabs>
        <w:rPr>
          <w:snapToGrid w:val="0"/>
          <w:sz w:val="22"/>
          <w:szCs w:val="22"/>
          <w:lang w:val="lt-LT" w:eastAsia="en-US"/>
        </w:rPr>
      </w:pPr>
    </w:p>
    <w:p w14:paraId="5E4FF939"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4.6</w:t>
      </w:r>
      <w:r w:rsidRPr="0098006C">
        <w:rPr>
          <w:b/>
          <w:bCs/>
          <w:snapToGrid w:val="0"/>
          <w:sz w:val="22"/>
          <w:szCs w:val="22"/>
          <w:lang w:val="lt-LT" w:eastAsia="x-none"/>
        </w:rPr>
        <w:tab/>
        <w:t>Vaisingumas, nėštumo ir žindymo laikotarpis</w:t>
      </w:r>
    </w:p>
    <w:p w14:paraId="3D18F9B1" w14:textId="77777777" w:rsidR="00CD5011" w:rsidRPr="0098006C" w:rsidRDefault="00CD5011" w:rsidP="00CD5011">
      <w:pPr>
        <w:widowControl w:val="0"/>
        <w:tabs>
          <w:tab w:val="left" w:pos="567"/>
        </w:tabs>
        <w:rPr>
          <w:snapToGrid w:val="0"/>
          <w:sz w:val="22"/>
          <w:szCs w:val="22"/>
          <w:lang w:val="lt-LT" w:eastAsia="en-US"/>
        </w:rPr>
      </w:pPr>
    </w:p>
    <w:p w14:paraId="022FCA0E" w14:textId="77777777" w:rsidR="00CD5011" w:rsidRPr="00926EA2" w:rsidRDefault="00CD5011" w:rsidP="00CD5011">
      <w:pPr>
        <w:widowControl w:val="0"/>
        <w:tabs>
          <w:tab w:val="left" w:pos="567"/>
        </w:tabs>
        <w:autoSpaceDE w:val="0"/>
        <w:autoSpaceDN w:val="0"/>
        <w:adjustRightInd w:val="0"/>
        <w:ind w:left="2"/>
        <w:rPr>
          <w:snapToGrid w:val="0"/>
          <w:sz w:val="22"/>
          <w:szCs w:val="22"/>
          <w:lang w:val="lt-LT" w:eastAsia="en-US"/>
        </w:rPr>
      </w:pPr>
      <w:r w:rsidRPr="00926EA2">
        <w:rPr>
          <w:iCs/>
          <w:snapToGrid w:val="0"/>
          <w:sz w:val="22"/>
          <w:szCs w:val="22"/>
          <w:u w:val="single"/>
          <w:lang w:val="lt-LT" w:eastAsia="en-US"/>
        </w:rPr>
        <w:t>Vaisingo amžiaus moterys / kontracepcija</w:t>
      </w:r>
    </w:p>
    <w:p w14:paraId="7E672AE3"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r w:rsidRPr="00926EA2">
        <w:rPr>
          <w:snapToGrid w:val="0"/>
          <w:sz w:val="22"/>
          <w:szCs w:val="22"/>
          <w:lang w:val="lt-LT" w:eastAsia="en-US"/>
        </w:rPr>
        <w:t>Vaisingo amžiaus moterys turi naudoti veiksmingą kontracepcijos metodą gydymo metu (žr. 4.4 skyrių).</w:t>
      </w:r>
    </w:p>
    <w:p w14:paraId="56E54253"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p>
    <w:p w14:paraId="342E3E4C" w14:textId="77777777" w:rsidR="00CD5011" w:rsidRPr="00926EA2" w:rsidRDefault="00CD5011" w:rsidP="00CD5011">
      <w:pPr>
        <w:widowControl w:val="0"/>
        <w:tabs>
          <w:tab w:val="left" w:pos="567"/>
        </w:tabs>
        <w:autoSpaceDE w:val="0"/>
        <w:autoSpaceDN w:val="0"/>
        <w:adjustRightInd w:val="0"/>
        <w:ind w:left="2"/>
        <w:rPr>
          <w:snapToGrid w:val="0"/>
          <w:sz w:val="22"/>
          <w:szCs w:val="22"/>
          <w:lang w:val="lt-LT" w:eastAsia="en-US"/>
        </w:rPr>
      </w:pPr>
      <w:r w:rsidRPr="00926EA2">
        <w:rPr>
          <w:iCs/>
          <w:snapToGrid w:val="0"/>
          <w:sz w:val="22"/>
          <w:szCs w:val="22"/>
          <w:u w:val="single"/>
          <w:lang w:val="lt-LT" w:eastAsia="en-US"/>
        </w:rPr>
        <w:t>Nėštumas</w:t>
      </w:r>
    </w:p>
    <w:p w14:paraId="6D18C2C6" w14:textId="77777777" w:rsidR="00CD5011" w:rsidRPr="00926EA2" w:rsidRDefault="00CD5011" w:rsidP="00CD5011">
      <w:pPr>
        <w:widowControl w:val="0"/>
        <w:tabs>
          <w:tab w:val="left" w:pos="567"/>
        </w:tabs>
        <w:overflowPunct w:val="0"/>
        <w:autoSpaceDE w:val="0"/>
        <w:autoSpaceDN w:val="0"/>
        <w:adjustRightInd w:val="0"/>
        <w:ind w:left="2" w:right="480"/>
        <w:rPr>
          <w:snapToGrid w:val="0"/>
          <w:sz w:val="22"/>
          <w:szCs w:val="22"/>
          <w:lang w:val="lt-LT" w:eastAsia="en-US"/>
        </w:rPr>
      </w:pPr>
      <w:r w:rsidRPr="00926EA2">
        <w:rPr>
          <w:snapToGrid w:val="0"/>
          <w:sz w:val="22"/>
          <w:szCs w:val="22"/>
          <w:lang w:val="lt-LT" w:eastAsia="en-US"/>
        </w:rPr>
        <w:t xml:space="preserve">Su gyvūnais atlikti tyrimai parodė toksinį poveikį reprodukcijai (žr. 5.3 skyrių). Nustatyta, kad </w:t>
      </w:r>
      <w:proofErr w:type="spellStart"/>
      <w:r w:rsidRPr="00926EA2">
        <w:rPr>
          <w:snapToGrid w:val="0"/>
          <w:sz w:val="22"/>
          <w:szCs w:val="22"/>
          <w:lang w:val="lt-LT" w:eastAsia="en-US"/>
        </w:rPr>
        <w:t>pregabalinas</w:t>
      </w:r>
      <w:proofErr w:type="spellEnd"/>
      <w:r w:rsidRPr="00926EA2">
        <w:rPr>
          <w:snapToGrid w:val="0"/>
          <w:sz w:val="22"/>
          <w:szCs w:val="22"/>
          <w:lang w:val="lt-LT" w:eastAsia="en-US"/>
        </w:rPr>
        <w:t xml:space="preserve"> prasiskverbia per žiurkių placentą (žr. 5.2 skyrių). </w:t>
      </w:r>
      <w:proofErr w:type="spellStart"/>
      <w:r w:rsidRPr="00926EA2">
        <w:rPr>
          <w:snapToGrid w:val="0"/>
          <w:sz w:val="22"/>
          <w:szCs w:val="22"/>
          <w:lang w:val="lt-LT" w:eastAsia="en-US"/>
        </w:rPr>
        <w:t>Pregabalinas</w:t>
      </w:r>
      <w:proofErr w:type="spellEnd"/>
      <w:r w:rsidRPr="00926EA2">
        <w:rPr>
          <w:snapToGrid w:val="0"/>
          <w:sz w:val="22"/>
          <w:szCs w:val="22"/>
          <w:lang w:val="lt-LT" w:eastAsia="en-US"/>
        </w:rPr>
        <w:t xml:space="preserve"> taip pat gali prasiskverbti per žmogaus placentą.</w:t>
      </w:r>
    </w:p>
    <w:p w14:paraId="69F5059C"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p>
    <w:p w14:paraId="77E53039" w14:textId="77777777" w:rsidR="00CD5011" w:rsidRPr="00926EA2" w:rsidRDefault="00CD5011" w:rsidP="00CD5011">
      <w:pPr>
        <w:widowControl w:val="0"/>
        <w:tabs>
          <w:tab w:val="left" w:pos="567"/>
        </w:tabs>
        <w:autoSpaceDE w:val="0"/>
        <w:autoSpaceDN w:val="0"/>
        <w:adjustRightInd w:val="0"/>
        <w:rPr>
          <w:snapToGrid w:val="0"/>
          <w:sz w:val="22"/>
          <w:szCs w:val="22"/>
          <w:u w:val="single"/>
          <w:lang w:val="lt-LT" w:eastAsia="en-US"/>
        </w:rPr>
      </w:pPr>
      <w:r w:rsidRPr="00926EA2">
        <w:rPr>
          <w:snapToGrid w:val="0"/>
          <w:sz w:val="22"/>
          <w:szCs w:val="22"/>
          <w:u w:val="single"/>
          <w:lang w:val="lt-LT" w:eastAsia="en-US"/>
        </w:rPr>
        <w:t>Sunkūs apsigimimai</w:t>
      </w:r>
    </w:p>
    <w:p w14:paraId="2E77F2E5"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r w:rsidRPr="00926EA2">
        <w:rPr>
          <w:snapToGrid w:val="0"/>
          <w:sz w:val="22"/>
          <w:szCs w:val="22"/>
          <w:lang w:val="lt-LT" w:eastAsia="en-US"/>
        </w:rPr>
        <w:t xml:space="preserve">Šiaurės šalių stebėjimo tyrimo, atlikto su daugiau nei 2 700 nėščiųjų, kurioms per pirmąjį nėštumo trimestrą buvo skiriama </w:t>
      </w:r>
      <w:proofErr w:type="spellStart"/>
      <w:r w:rsidRPr="00926EA2">
        <w:rPr>
          <w:snapToGrid w:val="0"/>
          <w:sz w:val="22"/>
          <w:szCs w:val="22"/>
          <w:lang w:val="lt-LT" w:eastAsia="en-US"/>
        </w:rPr>
        <w:t>pregabalino</w:t>
      </w:r>
      <w:proofErr w:type="spellEnd"/>
      <w:r w:rsidRPr="00926EA2">
        <w:rPr>
          <w:snapToGrid w:val="0"/>
          <w:sz w:val="22"/>
          <w:szCs w:val="22"/>
          <w:lang w:val="lt-LT" w:eastAsia="en-US"/>
        </w:rPr>
        <w:t xml:space="preserve">, duomenimis sunkių apsigimimų (SA) paplitimas vaikų populiacijoje (gyvų ar negyvų gimusių vaikų), paveiktoje </w:t>
      </w:r>
      <w:proofErr w:type="spellStart"/>
      <w:r w:rsidRPr="00926EA2">
        <w:rPr>
          <w:snapToGrid w:val="0"/>
          <w:sz w:val="22"/>
          <w:szCs w:val="22"/>
          <w:lang w:val="lt-LT" w:eastAsia="en-US"/>
        </w:rPr>
        <w:t>pregabalino</w:t>
      </w:r>
      <w:proofErr w:type="spellEnd"/>
      <w:r w:rsidRPr="00926EA2">
        <w:rPr>
          <w:snapToGrid w:val="0"/>
          <w:sz w:val="22"/>
          <w:szCs w:val="22"/>
          <w:lang w:val="lt-LT" w:eastAsia="en-US"/>
        </w:rPr>
        <w:t>, yra didesnis, palyginti su populiacija, kuri nebuvo paveikta (atitinkamai 5,9 % ir 4,1 %).</w:t>
      </w:r>
    </w:p>
    <w:p w14:paraId="4AADFC27"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p>
    <w:p w14:paraId="0FAF5084"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r w:rsidRPr="00926EA2">
        <w:rPr>
          <w:snapToGrid w:val="0"/>
          <w:sz w:val="22"/>
          <w:szCs w:val="22"/>
          <w:lang w:val="lt-LT" w:eastAsia="en-US"/>
        </w:rPr>
        <w:t xml:space="preserve">SA rizika vaikų populiacijoje, pirmąjį trimestrą paveiktoje </w:t>
      </w:r>
      <w:proofErr w:type="spellStart"/>
      <w:r w:rsidRPr="00926EA2">
        <w:rPr>
          <w:snapToGrid w:val="0"/>
          <w:sz w:val="22"/>
          <w:szCs w:val="22"/>
          <w:lang w:val="lt-LT" w:eastAsia="en-US"/>
        </w:rPr>
        <w:t>pregabalino</w:t>
      </w:r>
      <w:proofErr w:type="spellEnd"/>
      <w:r w:rsidRPr="00926EA2">
        <w:rPr>
          <w:snapToGrid w:val="0"/>
          <w:sz w:val="22"/>
          <w:szCs w:val="22"/>
          <w:lang w:val="lt-LT" w:eastAsia="en-US"/>
        </w:rPr>
        <w:t xml:space="preserve">, buvo šiek tiek didesnė, palyginti su nepaveikta populiacija (koreguotas paplitimo rodiklis ir 95 % </w:t>
      </w:r>
      <w:proofErr w:type="spellStart"/>
      <w:r w:rsidRPr="00926EA2">
        <w:rPr>
          <w:snapToGrid w:val="0"/>
          <w:sz w:val="22"/>
          <w:szCs w:val="22"/>
          <w:lang w:val="lt-LT" w:eastAsia="en-US"/>
        </w:rPr>
        <w:t>pasikliautinasis</w:t>
      </w:r>
      <w:proofErr w:type="spellEnd"/>
      <w:r w:rsidRPr="00926EA2">
        <w:rPr>
          <w:snapToGrid w:val="0"/>
          <w:sz w:val="22"/>
          <w:szCs w:val="22"/>
          <w:lang w:val="lt-LT" w:eastAsia="en-US"/>
        </w:rPr>
        <w:t xml:space="preserve"> intervalas: 1,14 (0,96–1,35)) ir palyginti su populiacija, paveikta </w:t>
      </w:r>
      <w:proofErr w:type="spellStart"/>
      <w:r w:rsidRPr="00926EA2">
        <w:rPr>
          <w:snapToGrid w:val="0"/>
          <w:sz w:val="22"/>
          <w:szCs w:val="22"/>
          <w:lang w:val="lt-LT" w:eastAsia="en-US"/>
        </w:rPr>
        <w:t>lamotrigino</w:t>
      </w:r>
      <w:proofErr w:type="spellEnd"/>
      <w:r w:rsidRPr="00926EA2">
        <w:rPr>
          <w:snapToGrid w:val="0"/>
          <w:sz w:val="22"/>
          <w:szCs w:val="22"/>
          <w:lang w:val="lt-LT" w:eastAsia="en-US"/>
        </w:rPr>
        <w:t xml:space="preserve"> (1,29 (1,01–1,65)) arba </w:t>
      </w:r>
      <w:proofErr w:type="spellStart"/>
      <w:r w:rsidRPr="00926EA2">
        <w:rPr>
          <w:snapToGrid w:val="0"/>
          <w:sz w:val="22"/>
          <w:szCs w:val="22"/>
          <w:lang w:val="lt-LT" w:eastAsia="en-US"/>
        </w:rPr>
        <w:t>duloksetino</w:t>
      </w:r>
      <w:proofErr w:type="spellEnd"/>
      <w:r w:rsidRPr="00926EA2">
        <w:rPr>
          <w:snapToGrid w:val="0"/>
          <w:sz w:val="22"/>
          <w:szCs w:val="22"/>
          <w:lang w:val="lt-LT" w:eastAsia="en-US"/>
        </w:rPr>
        <w:t xml:space="preserve"> (1,39 (1,07–1,82)).</w:t>
      </w:r>
    </w:p>
    <w:p w14:paraId="53B0A474"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p>
    <w:p w14:paraId="3AA1E170"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r w:rsidRPr="00926EA2">
        <w:rPr>
          <w:snapToGrid w:val="0"/>
          <w:sz w:val="22"/>
          <w:szCs w:val="22"/>
          <w:lang w:val="lt-LT" w:eastAsia="en-US"/>
        </w:rPr>
        <w:t>Atlikus konkrečių apsigimimų analizę, buvo nustatyta didesnė nervų sistemos, akių, veido ir burnos (vilko gomurys, kiškio lūpa), šlapimo takų ir genitalijų apsigimimų rizika, bet skaičiai buvo nedideli, o skaičiavimai netikslūs.</w:t>
      </w:r>
    </w:p>
    <w:p w14:paraId="6F5263B8" w14:textId="77777777" w:rsidR="00CD5011" w:rsidRPr="00926EA2" w:rsidRDefault="00CD5011" w:rsidP="00CD5011">
      <w:pPr>
        <w:widowControl w:val="0"/>
        <w:tabs>
          <w:tab w:val="left" w:pos="567"/>
        </w:tabs>
        <w:autoSpaceDE w:val="0"/>
        <w:autoSpaceDN w:val="0"/>
        <w:adjustRightInd w:val="0"/>
        <w:rPr>
          <w:snapToGrid w:val="0"/>
          <w:sz w:val="22"/>
          <w:szCs w:val="22"/>
          <w:lang w:val="lt-LT" w:eastAsia="en-US"/>
        </w:rPr>
      </w:pPr>
    </w:p>
    <w:p w14:paraId="46C88879"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roofErr w:type="spellStart"/>
      <w:r w:rsidRPr="00926EA2">
        <w:rPr>
          <w:snapToGrid w:val="0"/>
          <w:sz w:val="22"/>
          <w:szCs w:val="22"/>
          <w:lang w:val="lt-LT" w:eastAsia="en-US"/>
        </w:rPr>
        <w:t>Pregabalino</w:t>
      </w:r>
      <w:proofErr w:type="spellEnd"/>
      <w:r w:rsidRPr="00926EA2">
        <w:rPr>
          <w:snapToGrid w:val="0"/>
          <w:sz w:val="22"/>
          <w:szCs w:val="22"/>
          <w:lang w:val="lt-LT" w:eastAsia="en-US"/>
        </w:rPr>
        <w:t xml:space="preserve"> nėštumo metu vartoti negalima, išskyrus neabejotinai būtinus atvejus (jei laukiama nauda motinai aiškiai persveria galimą riziką vaisiui).</w:t>
      </w:r>
    </w:p>
    <w:p w14:paraId="162862E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666DC56"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lastRenderedPageBreak/>
        <w:t>Žindymas</w:t>
      </w:r>
    </w:p>
    <w:p w14:paraId="531F8D5B" w14:textId="77777777" w:rsidR="00CD5011" w:rsidRPr="0098006C" w:rsidRDefault="00CD5011" w:rsidP="00CD5011">
      <w:pPr>
        <w:widowControl w:val="0"/>
        <w:overflowPunct w:val="0"/>
        <w:autoSpaceDE w:val="0"/>
        <w:autoSpaceDN w:val="0"/>
        <w:adjustRightInd w:val="0"/>
        <w:ind w:left="2" w:right="700"/>
        <w:rPr>
          <w:sz w:val="22"/>
          <w:szCs w:val="22"/>
          <w:lang w:val="lt-LT"/>
        </w:rPr>
      </w:pPr>
      <w:proofErr w:type="spellStart"/>
      <w:r w:rsidRPr="0098006C">
        <w:rPr>
          <w:sz w:val="22"/>
          <w:szCs w:val="22"/>
          <w:lang w:val="lt-LT"/>
        </w:rPr>
        <w:t>Pregabalino</w:t>
      </w:r>
      <w:proofErr w:type="spellEnd"/>
      <w:r w:rsidRPr="0098006C">
        <w:rPr>
          <w:sz w:val="22"/>
          <w:szCs w:val="22"/>
          <w:lang w:val="lt-LT"/>
        </w:rPr>
        <w:t xml:space="preserve"> išsiskiria į moters pieną (žr. 5.2</w:t>
      </w:r>
      <w:r>
        <w:rPr>
          <w:sz w:val="22"/>
          <w:szCs w:val="22"/>
          <w:lang w:val="lt-LT"/>
        </w:rPr>
        <w:t> </w:t>
      </w:r>
      <w:r w:rsidRPr="0098006C">
        <w:rPr>
          <w:sz w:val="22"/>
          <w:szCs w:val="22"/>
          <w:lang w:val="lt-LT"/>
        </w:rPr>
        <w:t xml:space="preserve">skyrių). </w:t>
      </w:r>
      <w:proofErr w:type="spellStart"/>
      <w:r w:rsidRPr="0098006C">
        <w:rPr>
          <w:sz w:val="22"/>
          <w:szCs w:val="22"/>
          <w:lang w:val="lt-LT"/>
        </w:rPr>
        <w:t>Pregabalino</w:t>
      </w:r>
      <w:proofErr w:type="spellEnd"/>
      <w:r w:rsidRPr="0098006C">
        <w:rPr>
          <w:sz w:val="22"/>
          <w:szCs w:val="22"/>
          <w:lang w:val="lt-LT"/>
        </w:rPr>
        <w:t xml:space="preserve"> poveikis naujagimiams</w:t>
      </w:r>
      <w:r>
        <w:rPr>
          <w:sz w:val="22"/>
          <w:szCs w:val="22"/>
          <w:lang w:val="lt-LT"/>
        </w:rPr>
        <w:t xml:space="preserve"> </w:t>
      </w:r>
      <w:r w:rsidRPr="0098006C">
        <w:rPr>
          <w:sz w:val="22"/>
          <w:szCs w:val="22"/>
          <w:lang w:val="lt-LT"/>
        </w:rPr>
        <w:t xml:space="preserve">/ kūdikiams nežinomas. Atsižvelgiant į žindymo naudą kūdikiui ir gydymo naudą motinai, reikia nuspręsti, ar nutraukti žindymą, ar nutraukti gydymą </w:t>
      </w:r>
      <w:proofErr w:type="spellStart"/>
      <w:r w:rsidRPr="0098006C">
        <w:rPr>
          <w:sz w:val="22"/>
          <w:szCs w:val="22"/>
          <w:lang w:val="lt-LT"/>
        </w:rPr>
        <w:t>pregabalinu</w:t>
      </w:r>
      <w:proofErr w:type="spellEnd"/>
      <w:r w:rsidRPr="0098006C">
        <w:rPr>
          <w:sz w:val="22"/>
          <w:szCs w:val="22"/>
          <w:lang w:val="lt-LT"/>
        </w:rPr>
        <w:t>.</w:t>
      </w:r>
    </w:p>
    <w:p w14:paraId="7C7ECC2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76AC3D2"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iCs/>
          <w:snapToGrid w:val="0"/>
          <w:sz w:val="22"/>
          <w:szCs w:val="22"/>
          <w:u w:val="single"/>
          <w:lang w:val="lt-LT" w:eastAsia="en-US"/>
        </w:rPr>
        <w:t>Vaisingumas</w:t>
      </w:r>
    </w:p>
    <w:p w14:paraId="45E7061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Klinikinių tyrimų duomenų apie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poveikį moters vaisingumui nėra.</w:t>
      </w:r>
    </w:p>
    <w:p w14:paraId="4AE0652F"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D969FF5" w14:textId="77777777" w:rsidR="00CD5011" w:rsidRPr="0098006C" w:rsidRDefault="00CD5011" w:rsidP="00CD5011">
      <w:pPr>
        <w:widowControl w:val="0"/>
        <w:tabs>
          <w:tab w:val="left" w:pos="567"/>
        </w:tabs>
        <w:overflowPunct w:val="0"/>
        <w:autoSpaceDE w:val="0"/>
        <w:autoSpaceDN w:val="0"/>
        <w:adjustRightInd w:val="0"/>
        <w:ind w:left="2" w:right="200"/>
        <w:rPr>
          <w:snapToGrid w:val="0"/>
          <w:sz w:val="22"/>
          <w:szCs w:val="22"/>
          <w:lang w:val="lt-LT" w:eastAsia="en-US"/>
        </w:rPr>
      </w:pPr>
      <w:r w:rsidRPr="0098006C">
        <w:rPr>
          <w:snapToGrid w:val="0"/>
          <w:sz w:val="22"/>
          <w:szCs w:val="22"/>
          <w:lang w:val="lt-LT" w:eastAsia="en-US"/>
        </w:rPr>
        <w:t xml:space="preserve">Klinikinio tyrimo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poveikiui spermos judrumui ištirti metu sveiki tiriamieji vyrai vartojo iki 600</w:t>
      </w:r>
      <w:r w:rsidRPr="0098006C">
        <w:rPr>
          <w:sz w:val="22"/>
          <w:szCs w:val="22"/>
          <w:lang w:val="lt-LT"/>
        </w:rPr>
        <w:t> mg</w:t>
      </w:r>
      <w:r w:rsidRPr="0098006C">
        <w:rPr>
          <w:snapToGrid w:val="0"/>
          <w:sz w:val="22"/>
          <w:szCs w:val="22"/>
          <w:lang w:val="lt-LT" w:eastAsia="en-US"/>
        </w:rPr>
        <w:t xml:space="preserve">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dozes per parą. Po 3 gydymo mėnesių poveikio spermos judrumui nebuvo.</w:t>
      </w:r>
    </w:p>
    <w:p w14:paraId="3683325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622F70F3"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Vaisingumo tyrimai su žiurkių patelėmis parodė nepageidaujamą poveikį reprodukcijai. Vaisingumo tyrimai su žiurkių patinais parodė nepageidaujamą poveikį reprodukcijai ir vystymuisi. Klinikinė šių reiškinių reikšmė nežinoma (žr. 5.3</w:t>
      </w:r>
      <w:r>
        <w:rPr>
          <w:snapToGrid w:val="0"/>
          <w:sz w:val="22"/>
          <w:szCs w:val="22"/>
          <w:lang w:val="lt-LT" w:eastAsia="en-US"/>
        </w:rPr>
        <w:t> </w:t>
      </w:r>
      <w:r w:rsidRPr="0098006C">
        <w:rPr>
          <w:snapToGrid w:val="0"/>
          <w:sz w:val="22"/>
          <w:szCs w:val="22"/>
          <w:lang w:val="lt-LT" w:eastAsia="en-US"/>
        </w:rPr>
        <w:t>skyrių).</w:t>
      </w:r>
    </w:p>
    <w:p w14:paraId="510CF457" w14:textId="77777777" w:rsidR="00CD5011" w:rsidRPr="0098006C" w:rsidRDefault="00CD5011" w:rsidP="00CD5011">
      <w:pPr>
        <w:widowControl w:val="0"/>
        <w:tabs>
          <w:tab w:val="left" w:pos="567"/>
        </w:tabs>
        <w:rPr>
          <w:snapToGrid w:val="0"/>
          <w:sz w:val="22"/>
          <w:szCs w:val="22"/>
          <w:lang w:val="lt-LT" w:eastAsia="en-US"/>
        </w:rPr>
      </w:pPr>
    </w:p>
    <w:p w14:paraId="7906942E"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4.7</w:t>
      </w:r>
      <w:r w:rsidRPr="0098006C">
        <w:rPr>
          <w:b/>
          <w:bCs/>
          <w:snapToGrid w:val="0"/>
          <w:sz w:val="22"/>
          <w:szCs w:val="22"/>
          <w:lang w:val="lt-LT" w:eastAsia="x-none"/>
        </w:rPr>
        <w:tab/>
        <w:t>Poveikis gebėjimui vairuoti ir valdyti mechanizmus</w:t>
      </w:r>
    </w:p>
    <w:p w14:paraId="0C6F9C1B" w14:textId="77777777" w:rsidR="00CD5011" w:rsidRPr="0098006C" w:rsidRDefault="00CD5011" w:rsidP="00CD5011">
      <w:pPr>
        <w:widowControl w:val="0"/>
        <w:tabs>
          <w:tab w:val="left" w:pos="567"/>
        </w:tabs>
        <w:rPr>
          <w:snapToGrid w:val="0"/>
          <w:sz w:val="22"/>
          <w:szCs w:val="22"/>
          <w:lang w:val="lt-LT" w:eastAsia="en-US"/>
        </w:rPr>
      </w:pPr>
    </w:p>
    <w:p w14:paraId="30C460CC"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gebėjimo vairuoti ir valdyti mechanizmus neveikia arba veikia nereikšmingai.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 sukelti </w:t>
      </w:r>
      <w:r w:rsidRPr="0098006C">
        <w:rPr>
          <w:snapToGrid w:val="0"/>
          <w:sz w:val="22"/>
          <w:szCs w:val="22"/>
          <w:lang w:val="lt-LT"/>
        </w:rPr>
        <w:t>svaigulį</w:t>
      </w:r>
      <w:r w:rsidRPr="0098006C">
        <w:rPr>
          <w:snapToGrid w:val="0"/>
          <w:sz w:val="22"/>
          <w:szCs w:val="22"/>
          <w:lang w:val="lt-LT" w:eastAsia="en-US"/>
        </w:rPr>
        <w:t xml:space="preserve"> ir mieguistumą, todėl gali daryti poveikį gebėjimui vairuoti ir valdyti mechanizmus. Pacientą reikia perspėti, kad nevairuotų automobilio, nevaldytų sudėtingų mechanizmų ar nedirbtų kitų pavojingų darbų tol, kol bus nepaaiškės, ar šis vaist</w:t>
      </w:r>
      <w:r>
        <w:rPr>
          <w:snapToGrid w:val="0"/>
          <w:sz w:val="22"/>
          <w:szCs w:val="22"/>
          <w:lang w:val="lt-LT" w:eastAsia="en-US"/>
        </w:rPr>
        <w:t>inis preparat</w:t>
      </w:r>
      <w:r w:rsidRPr="0098006C">
        <w:rPr>
          <w:snapToGrid w:val="0"/>
          <w:sz w:val="22"/>
          <w:szCs w:val="22"/>
          <w:lang w:val="lt-LT" w:eastAsia="en-US"/>
        </w:rPr>
        <w:t>as veikia jo gebėjimą vykdyti tokią veiklą.</w:t>
      </w:r>
    </w:p>
    <w:p w14:paraId="78C2334B" w14:textId="77777777" w:rsidR="00CD5011" w:rsidRPr="0098006C" w:rsidRDefault="00CD5011" w:rsidP="00CD5011">
      <w:pPr>
        <w:widowControl w:val="0"/>
        <w:tabs>
          <w:tab w:val="left" w:pos="567"/>
        </w:tabs>
        <w:rPr>
          <w:snapToGrid w:val="0"/>
          <w:sz w:val="22"/>
          <w:szCs w:val="22"/>
          <w:lang w:val="lt-LT" w:eastAsia="en-US"/>
        </w:rPr>
      </w:pPr>
    </w:p>
    <w:p w14:paraId="4D36C57F" w14:textId="77777777" w:rsidR="00CD5011" w:rsidRPr="0098006C" w:rsidRDefault="00CD5011" w:rsidP="00CD5011">
      <w:pPr>
        <w:widowControl w:val="0"/>
        <w:tabs>
          <w:tab w:val="left" w:pos="567"/>
        </w:tabs>
        <w:outlineLvl w:val="0"/>
        <w:rPr>
          <w:snapToGrid w:val="0"/>
          <w:sz w:val="22"/>
          <w:szCs w:val="22"/>
          <w:lang w:val="lt-LT" w:eastAsia="en-US"/>
        </w:rPr>
      </w:pPr>
      <w:r w:rsidRPr="0098006C">
        <w:rPr>
          <w:b/>
          <w:snapToGrid w:val="0"/>
          <w:sz w:val="22"/>
          <w:szCs w:val="22"/>
          <w:lang w:val="lt-LT" w:eastAsia="en-US"/>
        </w:rPr>
        <w:t>4.8</w:t>
      </w:r>
      <w:r w:rsidRPr="0098006C">
        <w:rPr>
          <w:b/>
          <w:snapToGrid w:val="0"/>
          <w:sz w:val="22"/>
          <w:szCs w:val="22"/>
          <w:lang w:val="lt-LT" w:eastAsia="en-US"/>
        </w:rPr>
        <w:tab/>
        <w:t>Nepageidaujamas poveikis</w:t>
      </w:r>
    </w:p>
    <w:p w14:paraId="49437FB7" w14:textId="77777777" w:rsidR="00CD5011" w:rsidRPr="0098006C" w:rsidRDefault="00CD5011" w:rsidP="00CD5011">
      <w:pPr>
        <w:widowControl w:val="0"/>
        <w:tabs>
          <w:tab w:val="left" w:pos="567"/>
        </w:tabs>
        <w:rPr>
          <w:snapToGrid w:val="0"/>
          <w:sz w:val="22"/>
          <w:szCs w:val="22"/>
          <w:u w:val="single"/>
          <w:lang w:val="lt-LT" w:eastAsia="en-US"/>
        </w:rPr>
      </w:pPr>
    </w:p>
    <w:p w14:paraId="3D875C82" w14:textId="77777777" w:rsidR="00CD5011" w:rsidRPr="0098006C" w:rsidRDefault="00CD5011" w:rsidP="00CD5011">
      <w:pPr>
        <w:widowControl w:val="0"/>
        <w:tabs>
          <w:tab w:val="left" w:pos="567"/>
        </w:tabs>
        <w:overflowPunct w:val="0"/>
        <w:autoSpaceDE w:val="0"/>
        <w:autoSpaceDN w:val="0"/>
        <w:adjustRightInd w:val="0"/>
        <w:ind w:left="2" w:right="180"/>
        <w:rPr>
          <w:snapToGrid w:val="0"/>
          <w:sz w:val="22"/>
          <w:szCs w:val="22"/>
          <w:u w:val="single"/>
          <w:lang w:val="lt-LT" w:eastAsia="en-US"/>
        </w:rPr>
      </w:pPr>
      <w:r w:rsidRPr="0098006C">
        <w:rPr>
          <w:snapToGrid w:val="0"/>
          <w:sz w:val="22"/>
          <w:szCs w:val="22"/>
          <w:u w:val="single"/>
          <w:lang w:val="lt-LT" w:eastAsia="en-US"/>
        </w:rPr>
        <w:t>Bendra nepageidaujamų reakcijų santrauka</w:t>
      </w:r>
    </w:p>
    <w:p w14:paraId="0CF4B694" w14:textId="77777777" w:rsidR="00CD5011" w:rsidRPr="0098006C" w:rsidRDefault="00CD5011" w:rsidP="00CD5011">
      <w:pPr>
        <w:widowControl w:val="0"/>
        <w:tabs>
          <w:tab w:val="left" w:pos="567"/>
        </w:tabs>
        <w:overflowPunct w:val="0"/>
        <w:autoSpaceDE w:val="0"/>
        <w:autoSpaceDN w:val="0"/>
        <w:adjustRightInd w:val="0"/>
        <w:ind w:left="2" w:right="180"/>
        <w:rPr>
          <w:snapToGrid w:val="0"/>
          <w:sz w:val="22"/>
          <w:szCs w:val="22"/>
          <w:lang w:val="lt-LT" w:eastAsia="en-US"/>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klinikinių tyrimų programoje dalyvavo daugiau kaip 8900 pacientų, vartojusių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Iš jų daugiau kaip 5600 pacientų dalyvavo dvigubai aklu būdu atliktame placebu kontroliuojamajame tyrime. Dažniausiai pasireiškusios nepageidaujamos reakcijos buvo </w:t>
      </w:r>
      <w:r w:rsidRPr="0098006C">
        <w:rPr>
          <w:snapToGrid w:val="0"/>
          <w:sz w:val="22"/>
          <w:szCs w:val="22"/>
          <w:lang w:val="lt-LT"/>
        </w:rPr>
        <w:t>svaigulys</w:t>
      </w:r>
      <w:r w:rsidRPr="0098006C">
        <w:rPr>
          <w:snapToGrid w:val="0"/>
          <w:sz w:val="22"/>
          <w:szCs w:val="22"/>
          <w:lang w:val="lt-LT" w:eastAsia="en-US"/>
        </w:rPr>
        <w:t xml:space="preserve"> ir </w:t>
      </w:r>
      <w:proofErr w:type="spellStart"/>
      <w:r w:rsidRPr="0098006C">
        <w:rPr>
          <w:snapToGrid w:val="0"/>
          <w:sz w:val="22"/>
          <w:szCs w:val="22"/>
          <w:lang w:val="lt-LT" w:eastAsia="en-US"/>
        </w:rPr>
        <w:t>somnolencija</w:t>
      </w:r>
      <w:proofErr w:type="spellEnd"/>
      <w:r w:rsidRPr="0098006C">
        <w:rPr>
          <w:snapToGrid w:val="0"/>
          <w:sz w:val="22"/>
          <w:szCs w:val="22"/>
          <w:lang w:val="lt-LT" w:eastAsia="en-US"/>
        </w:rPr>
        <w:t>. Nepageidaujamos reakcijos paprastai buvo silpnos ir vidutinio stiprumo. Visų kontroliuojamųjų tyrimų metu dėl nepageidaujamų reakcijų tyrimą turėjo nutraukti 12</w:t>
      </w:r>
      <w:r>
        <w:rPr>
          <w:snapToGrid w:val="0"/>
          <w:sz w:val="22"/>
          <w:szCs w:val="22"/>
          <w:lang w:val="lt-LT" w:eastAsia="en-US"/>
        </w:rPr>
        <w:t> </w:t>
      </w:r>
      <w:r w:rsidRPr="0098006C">
        <w:rPr>
          <w:snapToGrid w:val="0"/>
          <w:sz w:val="22"/>
          <w:szCs w:val="22"/>
          <w:lang w:val="lt-LT" w:eastAsia="en-US"/>
        </w:rPr>
        <w:t xml:space="preserve">% pacientų, vartojusių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ir 5</w:t>
      </w:r>
      <w:r>
        <w:rPr>
          <w:snapToGrid w:val="0"/>
          <w:sz w:val="22"/>
          <w:szCs w:val="22"/>
          <w:lang w:val="lt-LT" w:eastAsia="en-US"/>
        </w:rPr>
        <w:t> </w:t>
      </w:r>
      <w:r w:rsidRPr="0098006C">
        <w:rPr>
          <w:snapToGrid w:val="0"/>
          <w:sz w:val="22"/>
          <w:szCs w:val="22"/>
          <w:lang w:val="lt-LT" w:eastAsia="en-US"/>
        </w:rPr>
        <w:t xml:space="preserve">% pacientų, vartojusių placebą. Dažniausios nepageidaujamos reakcijos, dėl kurių buvo nutrauktas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vartojimas, </w:t>
      </w:r>
      <w:r w:rsidRPr="0098006C">
        <w:rPr>
          <w:snapToGrid w:val="0"/>
          <w:sz w:val="22"/>
          <w:szCs w:val="22"/>
          <w:lang w:val="lt-LT"/>
        </w:rPr>
        <w:t>svaigulys</w:t>
      </w:r>
      <w:r w:rsidRPr="0098006C">
        <w:rPr>
          <w:snapToGrid w:val="0"/>
          <w:sz w:val="22"/>
          <w:szCs w:val="22"/>
          <w:lang w:val="lt-LT" w:eastAsia="en-US"/>
        </w:rPr>
        <w:t xml:space="preserve"> ir </w:t>
      </w:r>
      <w:proofErr w:type="spellStart"/>
      <w:r w:rsidRPr="0098006C">
        <w:rPr>
          <w:snapToGrid w:val="0"/>
          <w:sz w:val="22"/>
          <w:szCs w:val="22"/>
          <w:lang w:val="lt-LT" w:eastAsia="en-US"/>
        </w:rPr>
        <w:t>somnolencija</w:t>
      </w:r>
      <w:proofErr w:type="spellEnd"/>
      <w:r w:rsidRPr="0098006C">
        <w:rPr>
          <w:snapToGrid w:val="0"/>
          <w:sz w:val="22"/>
          <w:szCs w:val="22"/>
          <w:lang w:val="lt-LT" w:eastAsia="en-US"/>
        </w:rPr>
        <w:t>.</w:t>
      </w:r>
    </w:p>
    <w:p w14:paraId="230D0CF5"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6B6C787" w14:textId="77777777" w:rsidR="00CD5011" w:rsidRPr="0098006C" w:rsidRDefault="00CD5011" w:rsidP="00CD5011">
      <w:pPr>
        <w:widowControl w:val="0"/>
        <w:tabs>
          <w:tab w:val="left" w:pos="567"/>
        </w:tabs>
        <w:overflowPunct w:val="0"/>
        <w:autoSpaceDE w:val="0"/>
        <w:autoSpaceDN w:val="0"/>
        <w:adjustRightInd w:val="0"/>
        <w:ind w:left="2"/>
        <w:jc w:val="both"/>
        <w:rPr>
          <w:iCs/>
          <w:snapToGrid w:val="0"/>
          <w:sz w:val="22"/>
          <w:szCs w:val="22"/>
          <w:u w:val="single"/>
          <w:lang w:val="lt-LT" w:eastAsia="lt-LT"/>
        </w:rPr>
      </w:pPr>
      <w:r w:rsidRPr="0098006C">
        <w:rPr>
          <w:iCs/>
          <w:snapToGrid w:val="0"/>
          <w:sz w:val="22"/>
          <w:szCs w:val="22"/>
          <w:u w:val="single"/>
          <w:lang w:val="lt-LT" w:eastAsia="lt-LT"/>
        </w:rPr>
        <w:t>Nepageidaujamų reakcijų santrauka lentelėje</w:t>
      </w:r>
    </w:p>
    <w:p w14:paraId="6D116C8B" w14:textId="77777777" w:rsidR="00CD5011" w:rsidRPr="0098006C" w:rsidRDefault="00CD5011" w:rsidP="00CD5011">
      <w:pPr>
        <w:widowControl w:val="0"/>
        <w:tabs>
          <w:tab w:val="left" w:pos="567"/>
        </w:tabs>
        <w:overflowPunct w:val="0"/>
        <w:autoSpaceDE w:val="0"/>
        <w:autoSpaceDN w:val="0"/>
        <w:adjustRightInd w:val="0"/>
        <w:ind w:left="2"/>
        <w:jc w:val="both"/>
        <w:rPr>
          <w:snapToGrid w:val="0"/>
          <w:sz w:val="22"/>
          <w:szCs w:val="22"/>
          <w:lang w:val="lt-LT" w:eastAsia="en-US"/>
        </w:rPr>
      </w:pPr>
      <w:r w:rsidRPr="0098006C">
        <w:rPr>
          <w:snapToGrid w:val="0"/>
          <w:sz w:val="22"/>
          <w:szCs w:val="22"/>
          <w:lang w:val="lt-LT" w:eastAsia="en-US"/>
        </w:rPr>
        <w:t xml:space="preserve">Nepageidaujamos reakcijos, kurios pasireiškė dažniau nei placebą vartojusiems ir daugiau nei vienam pacientui, </w:t>
      </w:r>
      <w:r w:rsidRPr="0098006C">
        <w:rPr>
          <w:sz w:val="22"/>
          <w:szCs w:val="22"/>
          <w:lang w:val="lt-LT"/>
        </w:rPr>
        <w:t xml:space="preserve">2 lentelėje </w:t>
      </w:r>
      <w:r w:rsidRPr="0098006C">
        <w:rPr>
          <w:snapToGrid w:val="0"/>
          <w:sz w:val="22"/>
          <w:szCs w:val="22"/>
          <w:lang w:val="lt-LT" w:eastAsia="en-US"/>
        </w:rPr>
        <w:t>išvardytos pagal organų sistemų klases ir dažnį (labai dažnos [≥ 1/10], dažnos [nuo ≥ 1/100 iki &lt; 1/10], nedažnos [nuo ≥ 1/1</w:t>
      </w:r>
      <w:r>
        <w:rPr>
          <w:snapToGrid w:val="0"/>
          <w:sz w:val="22"/>
          <w:szCs w:val="22"/>
          <w:lang w:val="lt-LT" w:eastAsia="en-US"/>
        </w:rPr>
        <w:t> </w:t>
      </w:r>
      <w:r w:rsidRPr="0098006C">
        <w:rPr>
          <w:snapToGrid w:val="0"/>
          <w:sz w:val="22"/>
          <w:szCs w:val="22"/>
          <w:lang w:val="lt-LT" w:eastAsia="en-US"/>
        </w:rPr>
        <w:t>000 iki &lt; 1/100], retos [nuo ≥ 1/</w:t>
      </w:r>
      <w:r w:rsidRPr="0098006C">
        <w:rPr>
          <w:snapToGrid w:val="0"/>
          <w:sz w:val="22"/>
          <w:szCs w:val="22"/>
        </w:rPr>
        <w:t>10</w:t>
      </w:r>
      <w:r>
        <w:rPr>
          <w:snapToGrid w:val="0"/>
          <w:sz w:val="22"/>
          <w:szCs w:val="22"/>
        </w:rPr>
        <w:t> </w:t>
      </w:r>
      <w:r w:rsidRPr="0098006C">
        <w:rPr>
          <w:snapToGrid w:val="0"/>
          <w:sz w:val="22"/>
          <w:szCs w:val="22"/>
        </w:rPr>
        <w:t>000</w:t>
      </w:r>
      <w:r w:rsidRPr="0098006C">
        <w:rPr>
          <w:snapToGrid w:val="0"/>
          <w:sz w:val="22"/>
          <w:szCs w:val="22"/>
          <w:lang w:val="lt-LT" w:eastAsia="en-US"/>
        </w:rPr>
        <w:t xml:space="preserve"> iki &lt; 1/1</w:t>
      </w:r>
      <w:r>
        <w:rPr>
          <w:snapToGrid w:val="0"/>
          <w:sz w:val="22"/>
          <w:szCs w:val="22"/>
          <w:lang w:val="lt-LT" w:eastAsia="en-US"/>
        </w:rPr>
        <w:t> </w:t>
      </w:r>
      <w:r w:rsidRPr="0098006C">
        <w:rPr>
          <w:snapToGrid w:val="0"/>
          <w:sz w:val="22"/>
          <w:szCs w:val="22"/>
          <w:lang w:val="lt-LT" w:eastAsia="en-US"/>
        </w:rPr>
        <w:t>000], labai retos [&lt; 1/</w:t>
      </w:r>
      <w:r w:rsidRPr="0098006C">
        <w:rPr>
          <w:snapToGrid w:val="0"/>
          <w:sz w:val="22"/>
          <w:szCs w:val="22"/>
        </w:rPr>
        <w:t>10</w:t>
      </w:r>
      <w:r>
        <w:rPr>
          <w:snapToGrid w:val="0"/>
          <w:sz w:val="22"/>
          <w:szCs w:val="22"/>
        </w:rPr>
        <w:t> </w:t>
      </w:r>
      <w:r w:rsidRPr="0098006C">
        <w:rPr>
          <w:snapToGrid w:val="0"/>
          <w:sz w:val="22"/>
          <w:szCs w:val="22"/>
        </w:rPr>
        <w:t>000</w:t>
      </w:r>
      <w:r w:rsidRPr="0098006C">
        <w:rPr>
          <w:snapToGrid w:val="0"/>
          <w:sz w:val="22"/>
          <w:szCs w:val="22"/>
          <w:lang w:val="lt-LT" w:eastAsia="en-US"/>
        </w:rPr>
        <w:t>], dažnis nežinomas [negali būti įvertintas pagal turimus duomenis]). Kiekvienoje dažnio grupėje nepageidaujamas poveikis pateikiamas mažėjančio sunkumo tvarka.</w:t>
      </w:r>
    </w:p>
    <w:p w14:paraId="507DFCEB"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0C5C96EB"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lang w:val="lt-LT" w:eastAsia="en-US"/>
        </w:rPr>
      </w:pPr>
      <w:r w:rsidRPr="0098006C">
        <w:rPr>
          <w:snapToGrid w:val="0"/>
          <w:sz w:val="22"/>
          <w:szCs w:val="22"/>
          <w:lang w:val="lt-LT" w:eastAsia="en-US"/>
        </w:rPr>
        <w:t>Išvardytos nepageidaujamos reakcijos gali būti susijusios su gretutine liga ir (arba) kartu vartojamais vaistiniais preparatais.</w:t>
      </w:r>
    </w:p>
    <w:p w14:paraId="57167D27" w14:textId="77777777" w:rsidR="00CD5011" w:rsidRPr="0098006C" w:rsidRDefault="00CD5011" w:rsidP="00CD5011">
      <w:pPr>
        <w:widowControl w:val="0"/>
        <w:tabs>
          <w:tab w:val="left" w:pos="567"/>
        </w:tabs>
        <w:overflowPunct w:val="0"/>
        <w:autoSpaceDE w:val="0"/>
        <w:autoSpaceDN w:val="0"/>
        <w:adjustRightInd w:val="0"/>
        <w:ind w:left="2" w:right="140"/>
        <w:rPr>
          <w:snapToGrid w:val="0"/>
          <w:sz w:val="22"/>
          <w:szCs w:val="22"/>
          <w:lang w:val="lt-LT" w:eastAsia="en-US"/>
        </w:rPr>
      </w:pPr>
    </w:p>
    <w:p w14:paraId="14CC1B76" w14:textId="77777777" w:rsidR="00CD5011" w:rsidRPr="0098006C" w:rsidRDefault="00CD5011" w:rsidP="00CD5011">
      <w:pPr>
        <w:widowControl w:val="0"/>
        <w:tabs>
          <w:tab w:val="left" w:pos="567"/>
        </w:tabs>
        <w:overflowPunct w:val="0"/>
        <w:autoSpaceDE w:val="0"/>
        <w:autoSpaceDN w:val="0"/>
        <w:adjustRightInd w:val="0"/>
        <w:ind w:left="2" w:right="140"/>
        <w:rPr>
          <w:snapToGrid w:val="0"/>
          <w:sz w:val="22"/>
          <w:szCs w:val="22"/>
          <w:lang w:val="lt-LT" w:eastAsia="en-US"/>
        </w:rPr>
      </w:pPr>
      <w:r w:rsidRPr="0098006C">
        <w:rPr>
          <w:snapToGrid w:val="0"/>
          <w:sz w:val="22"/>
          <w:szCs w:val="22"/>
          <w:lang w:val="lt-LT" w:eastAsia="en-US"/>
        </w:rPr>
        <w:t>Gydant nugaros smegenų traumos</w:t>
      </w:r>
      <w:r w:rsidRPr="0098006C">
        <w:rPr>
          <w:snapToGrid w:val="0"/>
          <w:sz w:val="22"/>
          <w:szCs w:val="22"/>
        </w:rPr>
        <w:t xml:space="preserve"> sukeltą centrinį neuropatinį skausmą</w:t>
      </w:r>
      <w:r w:rsidRPr="0098006C">
        <w:rPr>
          <w:snapToGrid w:val="0"/>
          <w:sz w:val="22"/>
          <w:szCs w:val="22"/>
          <w:lang w:val="lt-LT" w:eastAsia="en-US"/>
        </w:rPr>
        <w:t>, apskritai dažniau pasireiškė nepageidaujamų reakcijų, CNS nepageidaujamų reakcijų ir ypač mieguistumas (žr. 4.4</w:t>
      </w:r>
      <w:r>
        <w:rPr>
          <w:snapToGrid w:val="0"/>
          <w:sz w:val="22"/>
          <w:szCs w:val="22"/>
          <w:lang w:val="lt-LT" w:eastAsia="en-US"/>
        </w:rPr>
        <w:t> </w:t>
      </w:r>
      <w:r w:rsidRPr="0098006C">
        <w:rPr>
          <w:snapToGrid w:val="0"/>
          <w:sz w:val="22"/>
          <w:szCs w:val="22"/>
          <w:lang w:val="lt-LT" w:eastAsia="en-US"/>
        </w:rPr>
        <w:t>skyrių).</w:t>
      </w:r>
    </w:p>
    <w:p w14:paraId="75462C9F"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02AB6CA"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Po vaistinio preparato patekimo į rinką nustatytos papildomos reakcijos išvardytos toliau kursyvu.</w:t>
      </w:r>
    </w:p>
    <w:p w14:paraId="21B333EF"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72DC156A" w14:textId="77777777" w:rsidR="00CD5011" w:rsidRPr="00C86DAD" w:rsidRDefault="00CD5011" w:rsidP="00CD5011">
      <w:pPr>
        <w:widowControl w:val="0"/>
        <w:contextualSpacing/>
        <w:outlineLvl w:val="0"/>
        <w:rPr>
          <w:sz w:val="22"/>
          <w:szCs w:val="22"/>
          <w:lang w:val="lt-LT"/>
        </w:rPr>
      </w:pPr>
      <w:r w:rsidRPr="00C86DAD">
        <w:rPr>
          <w:sz w:val="22"/>
          <w:szCs w:val="22"/>
          <w:lang w:val="lt-LT"/>
        </w:rPr>
        <w:t>2</w:t>
      </w:r>
      <w:r>
        <w:rPr>
          <w:sz w:val="22"/>
          <w:szCs w:val="22"/>
          <w:lang w:val="lt-LT"/>
        </w:rPr>
        <w:t> </w:t>
      </w:r>
      <w:r w:rsidRPr="00C86DAD">
        <w:rPr>
          <w:sz w:val="22"/>
          <w:szCs w:val="22"/>
          <w:lang w:val="lt-LT"/>
        </w:rPr>
        <w:t xml:space="preserve">lentelė. </w:t>
      </w:r>
      <w:proofErr w:type="spellStart"/>
      <w:r w:rsidRPr="00C86DAD">
        <w:rPr>
          <w:sz w:val="22"/>
          <w:szCs w:val="22"/>
          <w:lang w:val="lt-LT"/>
        </w:rPr>
        <w:t>Pregabalino</w:t>
      </w:r>
      <w:proofErr w:type="spellEnd"/>
      <w:r w:rsidRPr="00C86DAD">
        <w:rPr>
          <w:sz w:val="22"/>
          <w:szCs w:val="22"/>
          <w:lang w:val="lt-LT"/>
        </w:rPr>
        <w:t xml:space="preserve"> sukeliamos nepageidaujamos reakcijos</w:t>
      </w:r>
    </w:p>
    <w:p w14:paraId="002E6931" w14:textId="77777777" w:rsidR="00CD5011" w:rsidRPr="00C50F9A" w:rsidRDefault="00CD5011" w:rsidP="00CD5011">
      <w:pPr>
        <w:widowControl w:val="0"/>
        <w:contextualSpacing/>
        <w:outlineLvl w:val="0"/>
        <w:rPr>
          <w:sz w:val="22"/>
          <w:szCs w:val="22"/>
          <w:lang w:val="lt-LT"/>
        </w:rPr>
      </w:pPr>
    </w:p>
    <w:tbl>
      <w:tblPr>
        <w:tblW w:w="0" w:type="auto"/>
        <w:tblInd w:w="12" w:type="dxa"/>
        <w:tblLayout w:type="fixed"/>
        <w:tblCellMar>
          <w:left w:w="0" w:type="dxa"/>
          <w:right w:w="0" w:type="dxa"/>
        </w:tblCellMar>
        <w:tblLook w:val="0000" w:firstRow="0" w:lastRow="0" w:firstColumn="0" w:lastColumn="0" w:noHBand="0" w:noVBand="0"/>
      </w:tblPr>
      <w:tblGrid>
        <w:gridCol w:w="2268"/>
        <w:gridCol w:w="545"/>
        <w:gridCol w:w="6127"/>
      </w:tblGrid>
      <w:tr w:rsidR="00CD5011" w:rsidRPr="0098006C" w14:paraId="23BD8EA3" w14:textId="77777777" w:rsidTr="00596C9E">
        <w:trPr>
          <w:trHeight w:val="262"/>
        </w:trPr>
        <w:tc>
          <w:tcPr>
            <w:tcW w:w="2813" w:type="dxa"/>
            <w:gridSpan w:val="2"/>
            <w:tcBorders>
              <w:top w:val="single" w:sz="8" w:space="0" w:color="auto"/>
              <w:left w:val="single" w:sz="8" w:space="0" w:color="auto"/>
              <w:bottom w:val="single" w:sz="8" w:space="0" w:color="auto"/>
              <w:right w:val="nil"/>
            </w:tcBorders>
            <w:vAlign w:val="bottom"/>
          </w:tcPr>
          <w:p w14:paraId="0F861CA6"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Organų sistemų klasės</w:t>
            </w:r>
          </w:p>
        </w:tc>
        <w:tc>
          <w:tcPr>
            <w:tcW w:w="6127" w:type="dxa"/>
            <w:tcBorders>
              <w:top w:val="single" w:sz="8" w:space="0" w:color="auto"/>
              <w:left w:val="nil"/>
              <w:bottom w:val="single" w:sz="8" w:space="0" w:color="auto"/>
              <w:right w:val="single" w:sz="8" w:space="0" w:color="auto"/>
            </w:tcBorders>
            <w:vAlign w:val="bottom"/>
          </w:tcPr>
          <w:p w14:paraId="2705C75A"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b/>
                <w:bCs/>
                <w:snapToGrid w:val="0"/>
                <w:sz w:val="22"/>
                <w:szCs w:val="22"/>
                <w:lang w:val="lt-LT" w:eastAsia="en-US"/>
              </w:rPr>
              <w:t>Nepageidaujamos reakcijos</w:t>
            </w:r>
          </w:p>
        </w:tc>
      </w:tr>
      <w:tr w:rsidR="00CD5011" w:rsidRPr="0098006C" w14:paraId="7A9EFE99" w14:textId="77777777" w:rsidTr="00596C9E">
        <w:trPr>
          <w:trHeight w:val="214"/>
        </w:trPr>
        <w:tc>
          <w:tcPr>
            <w:tcW w:w="2813" w:type="dxa"/>
            <w:gridSpan w:val="2"/>
            <w:tcBorders>
              <w:top w:val="nil"/>
              <w:left w:val="single" w:sz="8" w:space="0" w:color="auto"/>
              <w:bottom w:val="nil"/>
              <w:right w:val="nil"/>
            </w:tcBorders>
            <w:vAlign w:val="bottom"/>
          </w:tcPr>
          <w:p w14:paraId="3A15BF1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 xml:space="preserve">Infekcijos ir </w:t>
            </w:r>
            <w:proofErr w:type="spellStart"/>
            <w:r w:rsidRPr="0098006C">
              <w:rPr>
                <w:b/>
                <w:bCs/>
                <w:snapToGrid w:val="0"/>
                <w:sz w:val="22"/>
                <w:szCs w:val="22"/>
                <w:lang w:val="lt-LT" w:eastAsia="en-US"/>
              </w:rPr>
              <w:t>infestacijos</w:t>
            </w:r>
            <w:proofErr w:type="spellEnd"/>
          </w:p>
        </w:tc>
        <w:tc>
          <w:tcPr>
            <w:tcW w:w="6127" w:type="dxa"/>
            <w:tcBorders>
              <w:top w:val="nil"/>
              <w:left w:val="nil"/>
              <w:bottom w:val="nil"/>
              <w:right w:val="single" w:sz="8" w:space="0" w:color="auto"/>
            </w:tcBorders>
            <w:vAlign w:val="bottom"/>
          </w:tcPr>
          <w:p w14:paraId="6F50677C"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4DF4A226" w14:textId="77777777" w:rsidTr="00596C9E">
        <w:trPr>
          <w:trHeight w:val="253"/>
        </w:trPr>
        <w:tc>
          <w:tcPr>
            <w:tcW w:w="2813" w:type="dxa"/>
            <w:gridSpan w:val="2"/>
            <w:tcBorders>
              <w:top w:val="nil"/>
              <w:left w:val="single" w:sz="8" w:space="0" w:color="auto"/>
              <w:bottom w:val="nil"/>
              <w:right w:val="nil"/>
            </w:tcBorders>
            <w:vAlign w:val="bottom"/>
          </w:tcPr>
          <w:p w14:paraId="409A2BD8"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left w:val="nil"/>
              <w:bottom w:val="nil"/>
              <w:right w:val="single" w:sz="8" w:space="0" w:color="auto"/>
            </w:tcBorders>
            <w:vAlign w:val="bottom"/>
          </w:tcPr>
          <w:p w14:paraId="7590C579"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Nazofaringitas</w:t>
            </w:r>
            <w:proofErr w:type="spellEnd"/>
            <w:r w:rsidRPr="0098006C">
              <w:rPr>
                <w:snapToGrid w:val="0"/>
                <w:sz w:val="22"/>
                <w:szCs w:val="22"/>
                <w:lang w:val="lt-LT" w:eastAsia="en-US"/>
              </w:rPr>
              <w:t>.</w:t>
            </w:r>
          </w:p>
        </w:tc>
      </w:tr>
      <w:tr w:rsidR="00CD5011" w:rsidRPr="0098006C" w14:paraId="636197E2" w14:textId="77777777" w:rsidTr="0099051E">
        <w:trPr>
          <w:trHeight w:val="254"/>
        </w:trPr>
        <w:tc>
          <w:tcPr>
            <w:tcW w:w="8940" w:type="dxa"/>
            <w:gridSpan w:val="3"/>
            <w:tcBorders>
              <w:top w:val="nil"/>
              <w:left w:val="single" w:sz="8" w:space="0" w:color="auto"/>
              <w:bottom w:val="nil"/>
              <w:right w:val="single" w:sz="8" w:space="0" w:color="auto"/>
            </w:tcBorders>
            <w:vAlign w:val="bottom"/>
          </w:tcPr>
          <w:p w14:paraId="3CFD7AED"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Kraujo ir limfinės sistemos sutrikimai</w:t>
            </w:r>
          </w:p>
        </w:tc>
      </w:tr>
      <w:tr w:rsidR="00CD5011" w:rsidRPr="0098006C" w14:paraId="38A89A33" w14:textId="77777777" w:rsidTr="00596C9E">
        <w:trPr>
          <w:trHeight w:val="253"/>
        </w:trPr>
        <w:tc>
          <w:tcPr>
            <w:tcW w:w="2813" w:type="dxa"/>
            <w:gridSpan w:val="2"/>
            <w:tcBorders>
              <w:top w:val="nil"/>
              <w:left w:val="single" w:sz="8" w:space="0" w:color="auto"/>
              <w:bottom w:val="nil"/>
              <w:right w:val="nil"/>
            </w:tcBorders>
            <w:vAlign w:val="bottom"/>
          </w:tcPr>
          <w:p w14:paraId="320CA560"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left w:val="nil"/>
              <w:bottom w:val="nil"/>
              <w:right w:val="single" w:sz="8" w:space="0" w:color="auto"/>
            </w:tcBorders>
            <w:vAlign w:val="bottom"/>
          </w:tcPr>
          <w:p w14:paraId="2A311969"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Neutropenija</w:t>
            </w:r>
            <w:proofErr w:type="spellEnd"/>
            <w:r w:rsidRPr="0098006C">
              <w:rPr>
                <w:i/>
                <w:iCs/>
                <w:snapToGrid w:val="0"/>
                <w:sz w:val="22"/>
                <w:szCs w:val="22"/>
                <w:lang w:val="lt-LT" w:eastAsia="en-US"/>
              </w:rPr>
              <w:t>.</w:t>
            </w:r>
          </w:p>
        </w:tc>
      </w:tr>
      <w:tr w:rsidR="00CD5011" w:rsidRPr="0098006C" w14:paraId="58E63139" w14:textId="77777777" w:rsidTr="0099051E">
        <w:trPr>
          <w:trHeight w:val="251"/>
        </w:trPr>
        <w:tc>
          <w:tcPr>
            <w:tcW w:w="8940" w:type="dxa"/>
            <w:gridSpan w:val="3"/>
            <w:tcBorders>
              <w:top w:val="nil"/>
              <w:left w:val="single" w:sz="8" w:space="0" w:color="auto"/>
              <w:bottom w:val="nil"/>
              <w:right w:val="single" w:sz="8" w:space="0" w:color="auto"/>
            </w:tcBorders>
            <w:vAlign w:val="bottom"/>
          </w:tcPr>
          <w:p w14:paraId="37307430"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Imuninės sistemos sutrikimai</w:t>
            </w:r>
          </w:p>
        </w:tc>
      </w:tr>
      <w:tr w:rsidR="00CD5011" w:rsidRPr="0098006C" w14:paraId="08E0C543" w14:textId="77777777" w:rsidTr="00596C9E">
        <w:trPr>
          <w:trHeight w:val="254"/>
        </w:trPr>
        <w:tc>
          <w:tcPr>
            <w:tcW w:w="2813" w:type="dxa"/>
            <w:gridSpan w:val="2"/>
            <w:tcBorders>
              <w:top w:val="nil"/>
              <w:left w:val="single" w:sz="8" w:space="0" w:color="auto"/>
              <w:bottom w:val="nil"/>
              <w:right w:val="nil"/>
            </w:tcBorders>
            <w:vAlign w:val="bottom"/>
          </w:tcPr>
          <w:p w14:paraId="11FB451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lastRenderedPageBreak/>
              <w:t>Nedažni</w:t>
            </w:r>
          </w:p>
        </w:tc>
        <w:tc>
          <w:tcPr>
            <w:tcW w:w="6127" w:type="dxa"/>
            <w:tcBorders>
              <w:top w:val="nil"/>
              <w:left w:val="nil"/>
              <w:bottom w:val="nil"/>
              <w:right w:val="single" w:sz="8" w:space="0" w:color="auto"/>
            </w:tcBorders>
            <w:vAlign w:val="bottom"/>
          </w:tcPr>
          <w:p w14:paraId="6F96D7C6"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i/>
                <w:iCs/>
                <w:snapToGrid w:val="0"/>
                <w:sz w:val="22"/>
                <w:szCs w:val="22"/>
                <w:lang w:val="lt-LT" w:eastAsia="en-US"/>
              </w:rPr>
              <w:t>Padidėjęs jautrumas.</w:t>
            </w:r>
          </w:p>
        </w:tc>
      </w:tr>
      <w:tr w:rsidR="00CD5011" w:rsidRPr="0098006C" w14:paraId="6142ADFA" w14:textId="77777777" w:rsidTr="00596C9E">
        <w:trPr>
          <w:trHeight w:val="253"/>
        </w:trPr>
        <w:tc>
          <w:tcPr>
            <w:tcW w:w="2813" w:type="dxa"/>
            <w:gridSpan w:val="2"/>
            <w:tcBorders>
              <w:top w:val="nil"/>
              <w:left w:val="single" w:sz="8" w:space="0" w:color="auto"/>
              <w:bottom w:val="nil"/>
              <w:right w:val="nil"/>
            </w:tcBorders>
            <w:vAlign w:val="bottom"/>
          </w:tcPr>
          <w:p w14:paraId="31FC5868"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left w:val="nil"/>
              <w:bottom w:val="nil"/>
              <w:right w:val="single" w:sz="8" w:space="0" w:color="auto"/>
            </w:tcBorders>
            <w:vAlign w:val="bottom"/>
          </w:tcPr>
          <w:p w14:paraId="38D8690B"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i/>
                <w:iCs/>
                <w:snapToGrid w:val="0"/>
                <w:sz w:val="22"/>
                <w:szCs w:val="22"/>
                <w:lang w:val="lt-LT" w:eastAsia="en-US"/>
              </w:rPr>
              <w:t>Angioneurozinė</w:t>
            </w:r>
            <w:proofErr w:type="spellEnd"/>
            <w:r w:rsidRPr="0098006C">
              <w:rPr>
                <w:i/>
                <w:iCs/>
                <w:snapToGrid w:val="0"/>
                <w:sz w:val="22"/>
                <w:szCs w:val="22"/>
                <w:lang w:val="lt-LT" w:eastAsia="en-US"/>
              </w:rPr>
              <w:t xml:space="preserve"> edema, alerginė reakcija.</w:t>
            </w:r>
          </w:p>
        </w:tc>
      </w:tr>
      <w:tr w:rsidR="00CD5011" w:rsidRPr="0098006C" w14:paraId="1E126D90" w14:textId="77777777" w:rsidTr="0099051E">
        <w:trPr>
          <w:trHeight w:val="254"/>
        </w:trPr>
        <w:tc>
          <w:tcPr>
            <w:tcW w:w="8940" w:type="dxa"/>
            <w:gridSpan w:val="3"/>
            <w:tcBorders>
              <w:top w:val="nil"/>
              <w:left w:val="single" w:sz="8" w:space="0" w:color="auto"/>
              <w:bottom w:val="nil"/>
              <w:right w:val="single" w:sz="8" w:space="0" w:color="auto"/>
            </w:tcBorders>
            <w:vAlign w:val="bottom"/>
          </w:tcPr>
          <w:p w14:paraId="561927A3"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Metabolizmo ir mitybos sutrikimai</w:t>
            </w:r>
          </w:p>
        </w:tc>
      </w:tr>
      <w:tr w:rsidR="00CD5011" w:rsidRPr="0098006C" w14:paraId="394B99B5" w14:textId="77777777" w:rsidTr="00596C9E">
        <w:trPr>
          <w:trHeight w:val="252"/>
        </w:trPr>
        <w:tc>
          <w:tcPr>
            <w:tcW w:w="2813" w:type="dxa"/>
            <w:gridSpan w:val="2"/>
            <w:tcBorders>
              <w:top w:val="nil"/>
              <w:left w:val="single" w:sz="8" w:space="0" w:color="auto"/>
              <w:bottom w:val="nil"/>
              <w:right w:val="nil"/>
            </w:tcBorders>
            <w:vAlign w:val="bottom"/>
          </w:tcPr>
          <w:p w14:paraId="4401DC84"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left w:val="nil"/>
              <w:bottom w:val="nil"/>
              <w:right w:val="single" w:sz="8" w:space="0" w:color="auto"/>
            </w:tcBorders>
            <w:vAlign w:val="bottom"/>
          </w:tcPr>
          <w:p w14:paraId="16759E6E"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Apetito padidėjimas.</w:t>
            </w:r>
          </w:p>
        </w:tc>
      </w:tr>
      <w:tr w:rsidR="00CD5011" w:rsidRPr="0098006C" w14:paraId="28B48259" w14:textId="77777777" w:rsidTr="00596C9E">
        <w:trPr>
          <w:trHeight w:val="255"/>
        </w:trPr>
        <w:tc>
          <w:tcPr>
            <w:tcW w:w="2813" w:type="dxa"/>
            <w:gridSpan w:val="2"/>
            <w:tcBorders>
              <w:top w:val="nil"/>
              <w:left w:val="single" w:sz="8" w:space="0" w:color="auto"/>
              <w:bottom w:val="nil"/>
              <w:right w:val="nil"/>
            </w:tcBorders>
            <w:vAlign w:val="bottom"/>
          </w:tcPr>
          <w:p w14:paraId="245493FD"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left w:val="nil"/>
              <w:bottom w:val="nil"/>
              <w:right w:val="single" w:sz="8" w:space="0" w:color="auto"/>
            </w:tcBorders>
            <w:vAlign w:val="bottom"/>
          </w:tcPr>
          <w:p w14:paraId="5BBE2594"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Anoreksija, hipoglikemija.</w:t>
            </w:r>
          </w:p>
        </w:tc>
      </w:tr>
      <w:tr w:rsidR="00CD5011" w:rsidRPr="0098006C" w14:paraId="786E68FC" w14:textId="77777777" w:rsidTr="00596C9E">
        <w:trPr>
          <w:trHeight w:val="251"/>
        </w:trPr>
        <w:tc>
          <w:tcPr>
            <w:tcW w:w="2813" w:type="dxa"/>
            <w:gridSpan w:val="2"/>
            <w:tcBorders>
              <w:top w:val="nil"/>
              <w:left w:val="single" w:sz="8" w:space="0" w:color="auto"/>
              <w:bottom w:val="nil"/>
              <w:right w:val="nil"/>
            </w:tcBorders>
            <w:vAlign w:val="bottom"/>
          </w:tcPr>
          <w:p w14:paraId="2FF9532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Psichikos sutrikimai</w:t>
            </w:r>
          </w:p>
        </w:tc>
        <w:tc>
          <w:tcPr>
            <w:tcW w:w="6127" w:type="dxa"/>
            <w:tcBorders>
              <w:top w:val="nil"/>
              <w:left w:val="nil"/>
              <w:bottom w:val="nil"/>
              <w:right w:val="single" w:sz="8" w:space="0" w:color="auto"/>
            </w:tcBorders>
            <w:vAlign w:val="bottom"/>
          </w:tcPr>
          <w:p w14:paraId="0AF8735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74843354" w14:textId="77777777" w:rsidTr="00596C9E">
        <w:trPr>
          <w:trHeight w:val="252"/>
        </w:trPr>
        <w:tc>
          <w:tcPr>
            <w:tcW w:w="2813" w:type="dxa"/>
            <w:gridSpan w:val="2"/>
            <w:tcBorders>
              <w:top w:val="nil"/>
              <w:left w:val="single" w:sz="8" w:space="0" w:color="auto"/>
              <w:bottom w:val="nil"/>
              <w:right w:val="nil"/>
            </w:tcBorders>
            <w:vAlign w:val="bottom"/>
          </w:tcPr>
          <w:p w14:paraId="3EBE8036"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left w:val="nil"/>
              <w:bottom w:val="nil"/>
              <w:right w:val="single" w:sz="8" w:space="0" w:color="auto"/>
            </w:tcBorders>
            <w:vAlign w:val="bottom"/>
          </w:tcPr>
          <w:p w14:paraId="2D496A6A"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Euforinė nuotaika, sumišimas, dirglumas, orientacijos sutrikimas,</w:t>
            </w:r>
          </w:p>
        </w:tc>
      </w:tr>
      <w:tr w:rsidR="00CD5011" w:rsidRPr="0098006C" w14:paraId="1803CD68" w14:textId="77777777" w:rsidTr="00596C9E">
        <w:trPr>
          <w:trHeight w:val="254"/>
        </w:trPr>
        <w:tc>
          <w:tcPr>
            <w:tcW w:w="2813" w:type="dxa"/>
            <w:gridSpan w:val="2"/>
            <w:tcBorders>
              <w:top w:val="nil"/>
              <w:left w:val="single" w:sz="8" w:space="0" w:color="auto"/>
              <w:bottom w:val="nil"/>
              <w:right w:val="nil"/>
            </w:tcBorders>
            <w:vAlign w:val="bottom"/>
          </w:tcPr>
          <w:p w14:paraId="0EB22105"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62A967E6"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nemiga, lytinio potraukio sumažėjimas.</w:t>
            </w:r>
          </w:p>
        </w:tc>
      </w:tr>
      <w:tr w:rsidR="00CD5011" w:rsidRPr="0098006C" w14:paraId="2958EF9A" w14:textId="77777777" w:rsidTr="00596C9E">
        <w:trPr>
          <w:trHeight w:val="252"/>
        </w:trPr>
        <w:tc>
          <w:tcPr>
            <w:tcW w:w="2813" w:type="dxa"/>
            <w:gridSpan w:val="2"/>
            <w:tcBorders>
              <w:top w:val="nil"/>
              <w:left w:val="single" w:sz="8" w:space="0" w:color="auto"/>
              <w:bottom w:val="nil"/>
              <w:right w:val="nil"/>
            </w:tcBorders>
            <w:vAlign w:val="bottom"/>
          </w:tcPr>
          <w:p w14:paraId="64EBC30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left w:val="nil"/>
              <w:bottom w:val="nil"/>
              <w:right w:val="single" w:sz="8" w:space="0" w:color="auto"/>
            </w:tcBorders>
            <w:vAlign w:val="bottom"/>
          </w:tcPr>
          <w:p w14:paraId="43A4EE5B"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Haliucinacijos, panikos priepuolis, nerimastingumas, sujaudinimas,</w:t>
            </w:r>
          </w:p>
        </w:tc>
      </w:tr>
      <w:tr w:rsidR="00CD5011" w:rsidRPr="0098006C" w14:paraId="0D21E12D" w14:textId="77777777" w:rsidTr="00596C9E">
        <w:trPr>
          <w:trHeight w:val="254"/>
        </w:trPr>
        <w:tc>
          <w:tcPr>
            <w:tcW w:w="2813" w:type="dxa"/>
            <w:gridSpan w:val="2"/>
            <w:tcBorders>
              <w:top w:val="nil"/>
              <w:left w:val="single" w:sz="8" w:space="0" w:color="auto"/>
              <w:bottom w:val="nil"/>
              <w:right w:val="nil"/>
            </w:tcBorders>
            <w:vAlign w:val="bottom"/>
          </w:tcPr>
          <w:p w14:paraId="53ECB8E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3B7EDE45"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 xml:space="preserve">depresija, prislėgta nuotaika, pakili nuotaika, </w:t>
            </w:r>
            <w:r w:rsidRPr="0098006C">
              <w:rPr>
                <w:i/>
                <w:iCs/>
                <w:snapToGrid w:val="0"/>
                <w:sz w:val="22"/>
                <w:szCs w:val="22"/>
                <w:lang w:val="lt-LT" w:eastAsia="en-US"/>
              </w:rPr>
              <w:t>agresija,</w:t>
            </w:r>
            <w:r w:rsidRPr="0098006C">
              <w:rPr>
                <w:snapToGrid w:val="0"/>
                <w:sz w:val="22"/>
                <w:szCs w:val="22"/>
                <w:lang w:val="lt-LT" w:eastAsia="en-US"/>
              </w:rPr>
              <w:t xml:space="preserve"> nuotaikų</w:t>
            </w:r>
          </w:p>
        </w:tc>
      </w:tr>
      <w:tr w:rsidR="00CD5011" w:rsidRPr="0098006C" w14:paraId="4CCA99E9" w14:textId="77777777" w:rsidTr="00596C9E">
        <w:trPr>
          <w:trHeight w:val="252"/>
        </w:trPr>
        <w:tc>
          <w:tcPr>
            <w:tcW w:w="2813" w:type="dxa"/>
            <w:gridSpan w:val="2"/>
            <w:tcBorders>
              <w:top w:val="nil"/>
              <w:left w:val="single" w:sz="8" w:space="0" w:color="auto"/>
              <w:bottom w:val="nil"/>
              <w:right w:val="nil"/>
            </w:tcBorders>
            <w:vAlign w:val="bottom"/>
          </w:tcPr>
          <w:p w14:paraId="67C8223C"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03D63C0E"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kaita, asmenybės jausmo netekimas, sunkumas rasti tinkamus</w:t>
            </w:r>
          </w:p>
        </w:tc>
      </w:tr>
      <w:tr w:rsidR="00CD5011" w:rsidRPr="0098006C" w14:paraId="57605A10" w14:textId="77777777" w:rsidTr="00596C9E">
        <w:trPr>
          <w:trHeight w:val="252"/>
        </w:trPr>
        <w:tc>
          <w:tcPr>
            <w:tcW w:w="2813" w:type="dxa"/>
            <w:gridSpan w:val="2"/>
            <w:tcBorders>
              <w:top w:val="nil"/>
              <w:left w:val="single" w:sz="8" w:space="0" w:color="auto"/>
              <w:bottom w:val="nil"/>
              <w:right w:val="nil"/>
            </w:tcBorders>
            <w:vAlign w:val="bottom"/>
          </w:tcPr>
          <w:p w14:paraId="137F5BA9"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17EC17F9"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žodžius, nenormalūs sapnai, lytinio potraukio padidėjimas, orgazmo</w:t>
            </w:r>
          </w:p>
        </w:tc>
      </w:tr>
      <w:tr w:rsidR="00CD5011" w:rsidRPr="0098006C" w14:paraId="71D67116" w14:textId="77777777" w:rsidTr="00596C9E">
        <w:trPr>
          <w:trHeight w:val="254"/>
        </w:trPr>
        <w:tc>
          <w:tcPr>
            <w:tcW w:w="2813" w:type="dxa"/>
            <w:gridSpan w:val="2"/>
            <w:tcBorders>
              <w:top w:val="nil"/>
              <w:left w:val="single" w:sz="8" w:space="0" w:color="auto"/>
              <w:bottom w:val="nil"/>
              <w:right w:val="nil"/>
            </w:tcBorders>
            <w:vAlign w:val="bottom"/>
          </w:tcPr>
          <w:p w14:paraId="266BF0E7"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1605A6A3"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nebuvimas, apatija.</w:t>
            </w:r>
          </w:p>
        </w:tc>
      </w:tr>
      <w:tr w:rsidR="00CD5011" w:rsidRPr="0098006C" w14:paraId="074A734A" w14:textId="77777777" w:rsidTr="00596C9E">
        <w:trPr>
          <w:trHeight w:val="253"/>
        </w:trPr>
        <w:tc>
          <w:tcPr>
            <w:tcW w:w="2813" w:type="dxa"/>
            <w:gridSpan w:val="2"/>
            <w:tcBorders>
              <w:top w:val="nil"/>
              <w:left w:val="single" w:sz="8" w:space="0" w:color="auto"/>
              <w:bottom w:val="nil"/>
              <w:right w:val="nil"/>
            </w:tcBorders>
            <w:vAlign w:val="bottom"/>
          </w:tcPr>
          <w:p w14:paraId="4ABD49D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left w:val="nil"/>
              <w:bottom w:val="nil"/>
              <w:right w:val="single" w:sz="8" w:space="0" w:color="auto"/>
            </w:tcBorders>
            <w:vAlign w:val="bottom"/>
          </w:tcPr>
          <w:p w14:paraId="5AC65F7F" w14:textId="44ED08C3" w:rsidR="00CD5011" w:rsidRPr="00596C9E"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596C9E">
              <w:rPr>
                <w:snapToGrid w:val="0"/>
                <w:sz w:val="22"/>
                <w:szCs w:val="22"/>
                <w:lang w:val="lt-LT" w:eastAsia="en-US"/>
              </w:rPr>
              <w:t>Dizinhibicija</w:t>
            </w:r>
            <w:proofErr w:type="spellEnd"/>
            <w:r w:rsidR="00D16793" w:rsidRPr="00596C9E">
              <w:rPr>
                <w:snapToGrid w:val="0"/>
                <w:sz w:val="22"/>
                <w:szCs w:val="22"/>
                <w:lang w:val="lt-LT" w:eastAsia="en-US"/>
              </w:rPr>
              <w:t>,</w:t>
            </w:r>
            <w:r w:rsidR="00D16793" w:rsidRPr="00596C9E">
              <w:rPr>
                <w:sz w:val="22"/>
                <w:szCs w:val="22"/>
              </w:rPr>
              <w:t xml:space="preserve"> savižudiškas elgesys, mintys apie savižudybę</w:t>
            </w:r>
            <w:r w:rsidR="00D16793" w:rsidRPr="00596C9E">
              <w:rPr>
                <w:snapToGrid w:val="0"/>
                <w:sz w:val="22"/>
                <w:szCs w:val="22"/>
                <w:lang w:val="lt-LT" w:eastAsia="en-US"/>
              </w:rPr>
              <w:t>.</w:t>
            </w:r>
          </w:p>
        </w:tc>
      </w:tr>
      <w:tr w:rsidR="00380629" w:rsidRPr="0098006C" w14:paraId="5B39C6AC" w14:textId="77777777" w:rsidTr="00596C9E">
        <w:trPr>
          <w:trHeight w:val="254"/>
        </w:trPr>
        <w:tc>
          <w:tcPr>
            <w:tcW w:w="2813" w:type="dxa"/>
            <w:gridSpan w:val="2"/>
            <w:tcBorders>
              <w:top w:val="nil"/>
              <w:left w:val="single" w:sz="8" w:space="0" w:color="auto"/>
              <w:bottom w:val="nil"/>
              <w:right w:val="nil"/>
            </w:tcBorders>
            <w:vAlign w:val="bottom"/>
          </w:tcPr>
          <w:p w14:paraId="5EC9807E" w14:textId="77590E76" w:rsidR="00380629" w:rsidRPr="00596C9E" w:rsidRDefault="00380629" w:rsidP="0099051E">
            <w:pPr>
              <w:widowControl w:val="0"/>
              <w:tabs>
                <w:tab w:val="left" w:pos="567"/>
              </w:tabs>
              <w:autoSpaceDE w:val="0"/>
              <w:autoSpaceDN w:val="0"/>
              <w:adjustRightInd w:val="0"/>
              <w:ind w:left="100"/>
              <w:rPr>
                <w:bCs/>
                <w:snapToGrid w:val="0"/>
                <w:sz w:val="22"/>
                <w:szCs w:val="22"/>
                <w:lang w:val="lt-LT" w:eastAsia="en-US"/>
              </w:rPr>
            </w:pPr>
            <w:r w:rsidRPr="00596C9E">
              <w:rPr>
                <w:bCs/>
                <w:snapToGrid w:val="0"/>
                <w:sz w:val="22"/>
                <w:szCs w:val="22"/>
                <w:lang w:val="lt-LT" w:eastAsia="en-US"/>
              </w:rPr>
              <w:t>Dažnis nežinomas</w:t>
            </w:r>
          </w:p>
        </w:tc>
        <w:tc>
          <w:tcPr>
            <w:tcW w:w="6127" w:type="dxa"/>
            <w:tcBorders>
              <w:top w:val="nil"/>
              <w:left w:val="nil"/>
              <w:bottom w:val="nil"/>
              <w:right w:val="single" w:sz="8" w:space="0" w:color="auto"/>
            </w:tcBorders>
            <w:vAlign w:val="bottom"/>
          </w:tcPr>
          <w:p w14:paraId="73533C36" w14:textId="73FE6D5E" w:rsidR="00380629" w:rsidRPr="00596C9E" w:rsidRDefault="00380629" w:rsidP="0099051E">
            <w:pPr>
              <w:widowControl w:val="0"/>
              <w:tabs>
                <w:tab w:val="left" w:pos="567"/>
              </w:tabs>
              <w:autoSpaceDE w:val="0"/>
              <w:autoSpaceDN w:val="0"/>
              <w:adjustRightInd w:val="0"/>
              <w:rPr>
                <w:i/>
                <w:snapToGrid w:val="0"/>
                <w:sz w:val="22"/>
                <w:szCs w:val="22"/>
                <w:lang w:val="lt-LT" w:eastAsia="en-US"/>
              </w:rPr>
            </w:pPr>
            <w:r w:rsidRPr="00596C9E">
              <w:rPr>
                <w:i/>
                <w:snapToGrid w:val="0"/>
                <w:sz w:val="22"/>
                <w:szCs w:val="22"/>
                <w:lang w:val="lt-LT" w:eastAsia="en-US"/>
              </w:rPr>
              <w:t>Priklausomybė nuo vaistinio preparato.</w:t>
            </w:r>
          </w:p>
        </w:tc>
      </w:tr>
      <w:tr w:rsidR="00CD5011" w:rsidRPr="0098006C" w14:paraId="01825B37" w14:textId="77777777" w:rsidTr="00596C9E">
        <w:trPr>
          <w:trHeight w:val="254"/>
        </w:trPr>
        <w:tc>
          <w:tcPr>
            <w:tcW w:w="2813" w:type="dxa"/>
            <w:gridSpan w:val="2"/>
            <w:tcBorders>
              <w:top w:val="nil"/>
              <w:left w:val="single" w:sz="8" w:space="0" w:color="auto"/>
              <w:bottom w:val="nil"/>
              <w:right w:val="nil"/>
            </w:tcBorders>
            <w:vAlign w:val="bottom"/>
          </w:tcPr>
          <w:p w14:paraId="4E35A3CA"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Nervų sistemos sutrikimai</w:t>
            </w:r>
          </w:p>
        </w:tc>
        <w:tc>
          <w:tcPr>
            <w:tcW w:w="6127" w:type="dxa"/>
            <w:tcBorders>
              <w:top w:val="nil"/>
              <w:left w:val="nil"/>
              <w:bottom w:val="nil"/>
              <w:right w:val="single" w:sz="8" w:space="0" w:color="auto"/>
            </w:tcBorders>
            <w:vAlign w:val="bottom"/>
          </w:tcPr>
          <w:p w14:paraId="7AD96847"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44C5D78D" w14:textId="77777777" w:rsidTr="00596C9E">
        <w:trPr>
          <w:trHeight w:val="252"/>
        </w:trPr>
        <w:tc>
          <w:tcPr>
            <w:tcW w:w="2813" w:type="dxa"/>
            <w:gridSpan w:val="2"/>
            <w:tcBorders>
              <w:top w:val="nil"/>
              <w:left w:val="single" w:sz="8" w:space="0" w:color="auto"/>
              <w:bottom w:val="nil"/>
              <w:right w:val="nil"/>
            </w:tcBorders>
            <w:vAlign w:val="bottom"/>
          </w:tcPr>
          <w:p w14:paraId="00F2045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Labai dažni</w:t>
            </w:r>
          </w:p>
        </w:tc>
        <w:tc>
          <w:tcPr>
            <w:tcW w:w="6127" w:type="dxa"/>
            <w:tcBorders>
              <w:top w:val="nil"/>
              <w:left w:val="nil"/>
              <w:bottom w:val="nil"/>
              <w:right w:val="single" w:sz="8" w:space="0" w:color="auto"/>
            </w:tcBorders>
            <w:vAlign w:val="bottom"/>
          </w:tcPr>
          <w:p w14:paraId="5F9DD373"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rPr>
              <w:t>Svaigulys</w:t>
            </w:r>
            <w:r w:rsidRPr="0098006C">
              <w:rPr>
                <w:snapToGrid w:val="0"/>
                <w:sz w:val="22"/>
                <w:szCs w:val="22"/>
                <w:lang w:val="lt-LT" w:eastAsia="en-US"/>
              </w:rPr>
              <w:t xml:space="preserve">, </w:t>
            </w:r>
            <w:proofErr w:type="spellStart"/>
            <w:r w:rsidRPr="0098006C">
              <w:rPr>
                <w:snapToGrid w:val="0"/>
                <w:sz w:val="22"/>
                <w:szCs w:val="22"/>
                <w:lang w:val="lt-LT" w:eastAsia="en-US"/>
              </w:rPr>
              <w:t>somnolencija</w:t>
            </w:r>
            <w:proofErr w:type="spellEnd"/>
            <w:r w:rsidRPr="0098006C">
              <w:rPr>
                <w:snapToGrid w:val="0"/>
                <w:sz w:val="22"/>
                <w:szCs w:val="22"/>
                <w:lang w:val="lt-LT" w:eastAsia="en-US"/>
              </w:rPr>
              <w:t>, galvos skausmas.</w:t>
            </w:r>
          </w:p>
        </w:tc>
      </w:tr>
      <w:tr w:rsidR="00CD5011" w:rsidRPr="0098006C" w14:paraId="61FC3417" w14:textId="77777777" w:rsidTr="00596C9E">
        <w:trPr>
          <w:trHeight w:val="252"/>
        </w:trPr>
        <w:tc>
          <w:tcPr>
            <w:tcW w:w="2813" w:type="dxa"/>
            <w:gridSpan w:val="2"/>
            <w:tcBorders>
              <w:top w:val="nil"/>
              <w:left w:val="single" w:sz="8" w:space="0" w:color="auto"/>
              <w:bottom w:val="nil"/>
              <w:right w:val="nil"/>
            </w:tcBorders>
            <w:vAlign w:val="bottom"/>
          </w:tcPr>
          <w:p w14:paraId="74EB159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left w:val="nil"/>
              <w:bottom w:val="nil"/>
              <w:right w:val="single" w:sz="8" w:space="0" w:color="auto"/>
            </w:tcBorders>
            <w:vAlign w:val="bottom"/>
          </w:tcPr>
          <w:p w14:paraId="79A8F642"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Ataksija</w:t>
            </w:r>
            <w:proofErr w:type="spellEnd"/>
            <w:r w:rsidRPr="0098006C">
              <w:rPr>
                <w:snapToGrid w:val="0"/>
                <w:sz w:val="22"/>
                <w:szCs w:val="22"/>
                <w:lang w:val="lt-LT" w:eastAsia="en-US"/>
              </w:rPr>
              <w:t>, koordinacijos sutrikimas, drebulys, artikuliuotos kalbos</w:t>
            </w:r>
          </w:p>
        </w:tc>
      </w:tr>
      <w:tr w:rsidR="00CD5011" w:rsidRPr="0098006C" w14:paraId="09F3FA46" w14:textId="77777777" w:rsidTr="00596C9E">
        <w:trPr>
          <w:trHeight w:val="254"/>
        </w:trPr>
        <w:tc>
          <w:tcPr>
            <w:tcW w:w="2813" w:type="dxa"/>
            <w:gridSpan w:val="2"/>
            <w:tcBorders>
              <w:top w:val="nil"/>
              <w:left w:val="single" w:sz="8" w:space="0" w:color="auto"/>
              <w:bottom w:val="nil"/>
              <w:right w:val="nil"/>
            </w:tcBorders>
            <w:vAlign w:val="bottom"/>
          </w:tcPr>
          <w:p w14:paraId="236748C6"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4C5F956B"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sutrikimas, amnezija, atminties sutrikimas, dėmesio sutrikimas,</w:t>
            </w:r>
          </w:p>
        </w:tc>
      </w:tr>
      <w:tr w:rsidR="00CD5011" w:rsidRPr="0098006C" w14:paraId="224A04AF" w14:textId="77777777" w:rsidTr="00596C9E">
        <w:trPr>
          <w:trHeight w:val="252"/>
        </w:trPr>
        <w:tc>
          <w:tcPr>
            <w:tcW w:w="2813" w:type="dxa"/>
            <w:gridSpan w:val="2"/>
            <w:tcBorders>
              <w:top w:val="nil"/>
              <w:left w:val="single" w:sz="8" w:space="0" w:color="auto"/>
              <w:bottom w:val="nil"/>
              <w:right w:val="nil"/>
            </w:tcBorders>
            <w:vAlign w:val="bottom"/>
          </w:tcPr>
          <w:p w14:paraId="6FD4FF15"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594AB68C"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parestezija</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hipoestezija</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sedacija</w:t>
            </w:r>
            <w:proofErr w:type="spellEnd"/>
            <w:r w:rsidRPr="0098006C">
              <w:rPr>
                <w:snapToGrid w:val="0"/>
                <w:sz w:val="22"/>
                <w:szCs w:val="22"/>
                <w:lang w:val="lt-LT" w:eastAsia="en-US"/>
              </w:rPr>
              <w:t>, pusiausvyros sutrikimas,</w:t>
            </w:r>
          </w:p>
        </w:tc>
      </w:tr>
      <w:tr w:rsidR="00CD5011" w:rsidRPr="0098006C" w14:paraId="4C4F01C2" w14:textId="77777777" w:rsidTr="00596C9E">
        <w:trPr>
          <w:trHeight w:val="254"/>
        </w:trPr>
        <w:tc>
          <w:tcPr>
            <w:tcW w:w="2813" w:type="dxa"/>
            <w:gridSpan w:val="2"/>
            <w:tcBorders>
              <w:top w:val="nil"/>
              <w:left w:val="single" w:sz="8" w:space="0" w:color="auto"/>
              <w:bottom w:val="nil"/>
              <w:right w:val="nil"/>
            </w:tcBorders>
            <w:vAlign w:val="bottom"/>
          </w:tcPr>
          <w:p w14:paraId="0CA26FA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4EA2882D"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letargija.</w:t>
            </w:r>
          </w:p>
        </w:tc>
      </w:tr>
      <w:tr w:rsidR="00CD5011" w:rsidRPr="0098006C" w14:paraId="38B050CC" w14:textId="77777777" w:rsidTr="00596C9E">
        <w:trPr>
          <w:trHeight w:val="252"/>
        </w:trPr>
        <w:tc>
          <w:tcPr>
            <w:tcW w:w="2813" w:type="dxa"/>
            <w:gridSpan w:val="2"/>
            <w:tcBorders>
              <w:top w:val="nil"/>
              <w:left w:val="single" w:sz="8" w:space="0" w:color="auto"/>
              <w:bottom w:val="nil"/>
              <w:right w:val="nil"/>
            </w:tcBorders>
            <w:vAlign w:val="bottom"/>
          </w:tcPr>
          <w:p w14:paraId="0E036066"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left w:val="nil"/>
              <w:bottom w:val="nil"/>
              <w:right w:val="single" w:sz="8" w:space="0" w:color="auto"/>
            </w:tcBorders>
            <w:vAlign w:val="bottom"/>
          </w:tcPr>
          <w:p w14:paraId="3295D244"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snapToGrid w:val="0"/>
                <w:sz w:val="22"/>
                <w:szCs w:val="22"/>
                <w:lang w:val="lt-LT" w:eastAsia="en-US"/>
              </w:rPr>
              <w:t xml:space="preserve">Apalpimas, </w:t>
            </w:r>
            <w:proofErr w:type="spellStart"/>
            <w:r w:rsidRPr="0098006C">
              <w:rPr>
                <w:snapToGrid w:val="0"/>
                <w:sz w:val="22"/>
                <w:szCs w:val="22"/>
                <w:lang w:val="lt-LT" w:eastAsia="en-US"/>
              </w:rPr>
              <w:t>stuporas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mioklonija</w:t>
            </w:r>
            <w:proofErr w:type="spellEnd"/>
            <w:r w:rsidRPr="0098006C">
              <w:rPr>
                <w:snapToGrid w:val="0"/>
                <w:sz w:val="22"/>
                <w:szCs w:val="22"/>
                <w:lang w:val="lt-LT" w:eastAsia="en-US"/>
              </w:rPr>
              <w:t>, s</w:t>
            </w:r>
            <w:r w:rsidRPr="0098006C">
              <w:rPr>
                <w:i/>
                <w:iCs/>
                <w:snapToGrid w:val="0"/>
                <w:sz w:val="22"/>
                <w:szCs w:val="22"/>
                <w:lang w:val="lt-LT" w:eastAsia="en-US"/>
              </w:rPr>
              <w:t>ąmonės netekimas,</w:t>
            </w:r>
            <w:r w:rsidRPr="0098006C">
              <w:rPr>
                <w:snapToGrid w:val="0"/>
                <w:sz w:val="22"/>
                <w:szCs w:val="22"/>
                <w:lang w:val="lt-LT" w:eastAsia="en-US"/>
              </w:rPr>
              <w:t xml:space="preserve"> padidėjęs</w:t>
            </w:r>
          </w:p>
        </w:tc>
      </w:tr>
      <w:tr w:rsidR="00CD5011" w:rsidRPr="0098006C" w14:paraId="4154D02D" w14:textId="77777777" w:rsidTr="00596C9E">
        <w:trPr>
          <w:trHeight w:val="252"/>
        </w:trPr>
        <w:tc>
          <w:tcPr>
            <w:tcW w:w="2813" w:type="dxa"/>
            <w:gridSpan w:val="2"/>
            <w:tcBorders>
              <w:top w:val="nil"/>
              <w:left w:val="single" w:sz="8" w:space="0" w:color="auto"/>
              <w:bottom w:val="nil"/>
              <w:right w:val="nil"/>
            </w:tcBorders>
            <w:vAlign w:val="bottom"/>
          </w:tcPr>
          <w:p w14:paraId="5F1870A2"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47A5DE7A"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psichomotorinis</w:t>
            </w:r>
            <w:proofErr w:type="spellEnd"/>
            <w:r w:rsidRPr="0098006C">
              <w:rPr>
                <w:snapToGrid w:val="0"/>
                <w:sz w:val="22"/>
                <w:szCs w:val="22"/>
                <w:lang w:val="lt-LT" w:eastAsia="en-US"/>
              </w:rPr>
              <w:t xml:space="preserve"> aktyvumas, </w:t>
            </w:r>
            <w:proofErr w:type="spellStart"/>
            <w:r w:rsidRPr="0098006C">
              <w:rPr>
                <w:snapToGrid w:val="0"/>
                <w:sz w:val="22"/>
                <w:szCs w:val="22"/>
                <w:lang w:val="lt-LT" w:eastAsia="en-US"/>
              </w:rPr>
              <w:t>diskinezija</w:t>
            </w:r>
            <w:proofErr w:type="spellEnd"/>
            <w:r w:rsidRPr="0098006C">
              <w:rPr>
                <w:snapToGrid w:val="0"/>
                <w:sz w:val="22"/>
                <w:szCs w:val="22"/>
                <w:lang w:val="lt-LT" w:eastAsia="en-US"/>
              </w:rPr>
              <w:t>, pozicinis galvos svaigimas,</w:t>
            </w:r>
          </w:p>
        </w:tc>
      </w:tr>
      <w:tr w:rsidR="00CD5011" w:rsidRPr="0098006C" w14:paraId="1FE5B219" w14:textId="77777777" w:rsidTr="00596C9E">
        <w:trPr>
          <w:trHeight w:val="254"/>
        </w:trPr>
        <w:tc>
          <w:tcPr>
            <w:tcW w:w="2813" w:type="dxa"/>
            <w:gridSpan w:val="2"/>
            <w:tcBorders>
              <w:top w:val="nil"/>
              <w:left w:val="single" w:sz="8" w:space="0" w:color="auto"/>
              <w:bottom w:val="nil"/>
              <w:right w:val="nil"/>
            </w:tcBorders>
            <w:vAlign w:val="bottom"/>
          </w:tcPr>
          <w:p w14:paraId="6DC330B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bottom w:val="nil"/>
              <w:right w:val="single" w:sz="8" w:space="0" w:color="auto"/>
            </w:tcBorders>
            <w:vAlign w:val="bottom"/>
          </w:tcPr>
          <w:p w14:paraId="74313C5D"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intencinis</w:t>
            </w:r>
            <w:proofErr w:type="spellEnd"/>
            <w:r w:rsidRPr="0098006C">
              <w:rPr>
                <w:snapToGrid w:val="0"/>
                <w:sz w:val="22"/>
                <w:szCs w:val="22"/>
                <w:lang w:val="lt-LT" w:eastAsia="en-US"/>
              </w:rPr>
              <w:t xml:space="preserve"> (veiksmo) drebulys, </w:t>
            </w:r>
            <w:proofErr w:type="spellStart"/>
            <w:r w:rsidRPr="0098006C">
              <w:rPr>
                <w:snapToGrid w:val="0"/>
                <w:sz w:val="22"/>
                <w:szCs w:val="22"/>
                <w:lang w:val="lt-LT" w:eastAsia="en-US"/>
              </w:rPr>
              <w:t>nistagmas</w:t>
            </w:r>
            <w:proofErr w:type="spellEnd"/>
            <w:r w:rsidRPr="0098006C">
              <w:rPr>
                <w:snapToGrid w:val="0"/>
                <w:sz w:val="22"/>
                <w:szCs w:val="22"/>
                <w:lang w:val="lt-LT" w:eastAsia="en-US"/>
              </w:rPr>
              <w:t>, pažinimo sutrikimas,</w:t>
            </w:r>
          </w:p>
        </w:tc>
      </w:tr>
      <w:tr w:rsidR="00CD5011" w:rsidRPr="0098006C" w14:paraId="78FB9EAA" w14:textId="77777777" w:rsidTr="00596C9E">
        <w:trPr>
          <w:trHeight w:val="252"/>
        </w:trPr>
        <w:tc>
          <w:tcPr>
            <w:tcW w:w="2813" w:type="dxa"/>
            <w:gridSpan w:val="2"/>
            <w:tcBorders>
              <w:top w:val="nil"/>
              <w:left w:val="single" w:sz="8" w:space="0" w:color="auto"/>
              <w:right w:val="nil"/>
            </w:tcBorders>
            <w:vAlign w:val="bottom"/>
          </w:tcPr>
          <w:p w14:paraId="49EE3BB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left w:val="nil"/>
              <w:right w:val="single" w:sz="8" w:space="0" w:color="auto"/>
            </w:tcBorders>
            <w:vAlign w:val="bottom"/>
          </w:tcPr>
          <w:p w14:paraId="537635D2"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i/>
                <w:iCs/>
                <w:snapToGrid w:val="0"/>
                <w:sz w:val="22"/>
                <w:szCs w:val="22"/>
                <w:lang w:val="lt-LT" w:eastAsia="en-US"/>
              </w:rPr>
              <w:t xml:space="preserve">psichikos sutrikimas, </w:t>
            </w:r>
            <w:r w:rsidRPr="0098006C">
              <w:rPr>
                <w:snapToGrid w:val="0"/>
                <w:sz w:val="22"/>
                <w:szCs w:val="22"/>
                <w:lang w:val="lt-LT" w:eastAsia="en-US"/>
              </w:rPr>
              <w:t xml:space="preserve">kalbos sutrikimas, </w:t>
            </w:r>
            <w:proofErr w:type="spellStart"/>
            <w:r w:rsidRPr="0098006C">
              <w:rPr>
                <w:snapToGrid w:val="0"/>
                <w:sz w:val="22"/>
                <w:szCs w:val="22"/>
                <w:lang w:val="lt-LT" w:eastAsia="en-US"/>
              </w:rPr>
              <w:t>hiporefleksija</w:t>
            </w:r>
            <w:proofErr w:type="spellEnd"/>
            <w:r w:rsidRPr="0098006C">
              <w:rPr>
                <w:snapToGrid w:val="0"/>
                <w:sz w:val="22"/>
                <w:szCs w:val="22"/>
                <w:lang w:val="lt-LT" w:eastAsia="en-US"/>
              </w:rPr>
              <w:t>,</w:t>
            </w:r>
          </w:p>
        </w:tc>
      </w:tr>
      <w:tr w:rsidR="00CD5011" w:rsidRPr="0098006C" w14:paraId="0A242279" w14:textId="77777777" w:rsidTr="00596C9E">
        <w:trPr>
          <w:trHeight w:val="254"/>
        </w:trPr>
        <w:tc>
          <w:tcPr>
            <w:tcW w:w="2813" w:type="dxa"/>
            <w:gridSpan w:val="2"/>
            <w:tcBorders>
              <w:left w:val="single" w:sz="8" w:space="0" w:color="auto"/>
              <w:bottom w:val="nil"/>
              <w:right w:val="nil"/>
            </w:tcBorders>
            <w:vAlign w:val="bottom"/>
          </w:tcPr>
          <w:p w14:paraId="6802D6BE"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left w:val="nil"/>
              <w:bottom w:val="nil"/>
              <w:right w:val="single" w:sz="8" w:space="0" w:color="auto"/>
            </w:tcBorders>
            <w:vAlign w:val="bottom"/>
          </w:tcPr>
          <w:p w14:paraId="4FF521F2"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proofErr w:type="spellStart"/>
            <w:r w:rsidRPr="0098006C">
              <w:rPr>
                <w:snapToGrid w:val="0"/>
                <w:sz w:val="22"/>
                <w:szCs w:val="22"/>
                <w:lang w:val="lt-LT" w:eastAsia="en-US"/>
              </w:rPr>
              <w:t>hiperestezija</w:t>
            </w:r>
            <w:proofErr w:type="spellEnd"/>
            <w:r w:rsidRPr="0098006C">
              <w:rPr>
                <w:snapToGrid w:val="0"/>
                <w:sz w:val="22"/>
                <w:szCs w:val="22"/>
                <w:lang w:val="lt-LT" w:eastAsia="en-US"/>
              </w:rPr>
              <w:t xml:space="preserve">, deginimo pojūtis, skonio netekimas, </w:t>
            </w:r>
            <w:r w:rsidRPr="0098006C">
              <w:rPr>
                <w:i/>
                <w:iCs/>
                <w:snapToGrid w:val="0"/>
                <w:sz w:val="22"/>
                <w:szCs w:val="22"/>
                <w:lang w:val="lt-LT" w:eastAsia="en-US"/>
              </w:rPr>
              <w:t>negalavimas</w:t>
            </w:r>
            <w:r w:rsidRPr="0098006C">
              <w:rPr>
                <w:snapToGrid w:val="0"/>
                <w:sz w:val="22"/>
                <w:szCs w:val="22"/>
                <w:lang w:val="lt-LT" w:eastAsia="en-US"/>
              </w:rPr>
              <w:t>.</w:t>
            </w:r>
          </w:p>
        </w:tc>
      </w:tr>
      <w:tr w:rsidR="00CD5011" w:rsidRPr="0098006C" w14:paraId="2A8FCE42" w14:textId="77777777" w:rsidTr="00596C9E">
        <w:trPr>
          <w:trHeight w:val="282"/>
        </w:trPr>
        <w:tc>
          <w:tcPr>
            <w:tcW w:w="2813" w:type="dxa"/>
            <w:gridSpan w:val="2"/>
            <w:tcBorders>
              <w:top w:val="nil"/>
              <w:left w:val="single" w:sz="8" w:space="0" w:color="auto"/>
              <w:bottom w:val="nil"/>
              <w:right w:val="nil"/>
            </w:tcBorders>
          </w:tcPr>
          <w:p w14:paraId="274B4277"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left w:val="nil"/>
              <w:bottom w:val="nil"/>
              <w:right w:val="single" w:sz="8" w:space="0" w:color="auto"/>
            </w:tcBorders>
            <w:vAlign w:val="bottom"/>
          </w:tcPr>
          <w:p w14:paraId="0D41A627" w14:textId="77777777" w:rsidR="00CD5011" w:rsidRPr="0098006C" w:rsidRDefault="00CD5011" w:rsidP="0099051E">
            <w:pPr>
              <w:widowControl w:val="0"/>
              <w:tabs>
                <w:tab w:val="left" w:pos="567"/>
              </w:tabs>
              <w:autoSpaceDE w:val="0"/>
              <w:autoSpaceDN w:val="0"/>
              <w:adjustRightInd w:val="0"/>
              <w:ind w:left="120"/>
              <w:rPr>
                <w:snapToGrid w:val="0"/>
                <w:sz w:val="22"/>
                <w:szCs w:val="22"/>
                <w:lang w:val="lt-LT" w:eastAsia="en-US"/>
              </w:rPr>
            </w:pPr>
            <w:r w:rsidRPr="0098006C">
              <w:rPr>
                <w:i/>
                <w:iCs/>
                <w:snapToGrid w:val="0"/>
                <w:sz w:val="22"/>
                <w:szCs w:val="22"/>
                <w:lang w:val="lt-LT" w:eastAsia="en-US"/>
              </w:rPr>
              <w:t xml:space="preserve">Traukuliai, </w:t>
            </w:r>
            <w:r w:rsidRPr="0098006C">
              <w:rPr>
                <w:snapToGrid w:val="0"/>
                <w:sz w:val="22"/>
                <w:szCs w:val="22"/>
                <w:lang w:val="lt-LT" w:eastAsia="en-US"/>
              </w:rPr>
              <w:t xml:space="preserve">uoslės iškrypimas, </w:t>
            </w:r>
            <w:proofErr w:type="spellStart"/>
            <w:r w:rsidRPr="0098006C">
              <w:rPr>
                <w:snapToGrid w:val="0"/>
                <w:sz w:val="22"/>
                <w:szCs w:val="22"/>
                <w:lang w:val="lt-LT" w:eastAsia="en-US"/>
              </w:rPr>
              <w:t>hipokinezija</w:t>
            </w:r>
            <w:proofErr w:type="spellEnd"/>
            <w:r w:rsidRPr="0098006C">
              <w:rPr>
                <w:snapToGrid w:val="0"/>
                <w:sz w:val="22"/>
                <w:szCs w:val="22"/>
                <w:lang w:val="lt-LT" w:eastAsia="en-US"/>
              </w:rPr>
              <w:t>, rašymo sutrikimas</w:t>
            </w:r>
            <w:r>
              <w:rPr>
                <w:snapToGrid w:val="0"/>
                <w:sz w:val="22"/>
                <w:szCs w:val="22"/>
                <w:lang w:val="lt-LT" w:eastAsia="en-US"/>
              </w:rPr>
              <w:t xml:space="preserve">, </w:t>
            </w:r>
            <w:proofErr w:type="spellStart"/>
            <w:r>
              <w:rPr>
                <w:snapToGrid w:val="0"/>
                <w:sz w:val="22"/>
                <w:szCs w:val="22"/>
                <w:lang w:val="lt-LT" w:eastAsia="en-US"/>
              </w:rPr>
              <w:t>parkinsonizmas</w:t>
            </w:r>
            <w:proofErr w:type="spellEnd"/>
            <w:r w:rsidRPr="0098006C">
              <w:rPr>
                <w:snapToGrid w:val="0"/>
                <w:sz w:val="22"/>
                <w:szCs w:val="22"/>
                <w:lang w:val="lt-LT" w:eastAsia="en-US"/>
              </w:rPr>
              <w:t>.</w:t>
            </w:r>
          </w:p>
        </w:tc>
      </w:tr>
      <w:tr w:rsidR="00CD5011" w:rsidRPr="0098006C" w14:paraId="36B4C501" w14:textId="77777777" w:rsidTr="00596C9E">
        <w:trPr>
          <w:trHeight w:val="282"/>
        </w:trPr>
        <w:tc>
          <w:tcPr>
            <w:tcW w:w="2813" w:type="dxa"/>
            <w:gridSpan w:val="2"/>
            <w:tcBorders>
              <w:top w:val="nil"/>
              <w:left w:val="single" w:sz="8" w:space="0" w:color="auto"/>
              <w:right w:val="nil"/>
            </w:tcBorders>
            <w:vAlign w:val="bottom"/>
          </w:tcPr>
          <w:p w14:paraId="69E8744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Akių sutrikimai</w:t>
            </w:r>
          </w:p>
        </w:tc>
        <w:tc>
          <w:tcPr>
            <w:tcW w:w="6127" w:type="dxa"/>
            <w:tcBorders>
              <w:top w:val="nil"/>
              <w:left w:val="nil"/>
              <w:right w:val="single" w:sz="8" w:space="0" w:color="auto"/>
            </w:tcBorders>
            <w:vAlign w:val="bottom"/>
          </w:tcPr>
          <w:p w14:paraId="15C1610C"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2F1C41E2" w14:textId="77777777" w:rsidTr="00596C9E">
        <w:trPr>
          <w:trHeight w:val="282"/>
        </w:trPr>
        <w:tc>
          <w:tcPr>
            <w:tcW w:w="2813" w:type="dxa"/>
            <w:gridSpan w:val="2"/>
            <w:tcBorders>
              <w:top w:val="nil"/>
              <w:left w:val="single" w:sz="4" w:space="0" w:color="auto"/>
            </w:tcBorders>
            <w:vAlign w:val="bottom"/>
          </w:tcPr>
          <w:p w14:paraId="4FF6815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3ECBE4FB"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Matymas lyg pro miglą, dvejinimasis akyse.</w:t>
            </w:r>
          </w:p>
        </w:tc>
      </w:tr>
      <w:tr w:rsidR="00CD5011" w:rsidRPr="0098006C" w14:paraId="67EB29FA" w14:textId="77777777" w:rsidTr="00596C9E">
        <w:trPr>
          <w:trHeight w:val="282"/>
        </w:trPr>
        <w:tc>
          <w:tcPr>
            <w:tcW w:w="2813" w:type="dxa"/>
            <w:gridSpan w:val="2"/>
            <w:tcBorders>
              <w:top w:val="nil"/>
              <w:left w:val="single" w:sz="4" w:space="0" w:color="auto"/>
            </w:tcBorders>
            <w:vAlign w:val="bottom"/>
          </w:tcPr>
          <w:p w14:paraId="6A1846A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405A6BED"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Periferinio regėjimo nebuvimas, regėjimo sutrikimas, akies</w:t>
            </w:r>
          </w:p>
        </w:tc>
      </w:tr>
      <w:tr w:rsidR="00CD5011" w:rsidRPr="0098006C" w14:paraId="5CC5A8FC" w14:textId="77777777" w:rsidTr="00596C9E">
        <w:trPr>
          <w:trHeight w:val="282"/>
        </w:trPr>
        <w:tc>
          <w:tcPr>
            <w:tcW w:w="2813" w:type="dxa"/>
            <w:gridSpan w:val="2"/>
            <w:tcBorders>
              <w:top w:val="nil"/>
              <w:left w:val="single" w:sz="4" w:space="0" w:color="auto"/>
            </w:tcBorders>
            <w:vAlign w:val="bottom"/>
          </w:tcPr>
          <w:p w14:paraId="43B65594"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44FDEEF9"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patinimas, regėjimo lauko defektas, regėjimo aštrumo sumažėjimas,</w:t>
            </w:r>
          </w:p>
        </w:tc>
      </w:tr>
      <w:tr w:rsidR="00CD5011" w:rsidRPr="0098006C" w14:paraId="387D149B" w14:textId="77777777" w:rsidTr="00596C9E">
        <w:trPr>
          <w:trHeight w:val="282"/>
        </w:trPr>
        <w:tc>
          <w:tcPr>
            <w:tcW w:w="2813" w:type="dxa"/>
            <w:gridSpan w:val="2"/>
            <w:tcBorders>
              <w:top w:val="nil"/>
              <w:left w:val="single" w:sz="4" w:space="0" w:color="auto"/>
            </w:tcBorders>
            <w:vAlign w:val="bottom"/>
          </w:tcPr>
          <w:p w14:paraId="25F0C648"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20F37FDD"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akies skausmas, regėjimo silpnumas, </w:t>
            </w:r>
            <w:proofErr w:type="spellStart"/>
            <w:r w:rsidRPr="0098006C">
              <w:rPr>
                <w:snapToGrid w:val="0"/>
                <w:sz w:val="22"/>
                <w:szCs w:val="22"/>
                <w:lang w:val="lt-LT" w:eastAsia="en-US"/>
              </w:rPr>
              <w:t>fotopsija</w:t>
            </w:r>
            <w:proofErr w:type="spellEnd"/>
            <w:r w:rsidRPr="0098006C">
              <w:rPr>
                <w:snapToGrid w:val="0"/>
                <w:sz w:val="22"/>
                <w:szCs w:val="22"/>
                <w:lang w:val="lt-LT" w:eastAsia="en-US"/>
              </w:rPr>
              <w:t>, akies džiūvimas,</w:t>
            </w:r>
          </w:p>
        </w:tc>
      </w:tr>
      <w:tr w:rsidR="00CD5011" w:rsidRPr="0098006C" w14:paraId="6A408195" w14:textId="77777777" w:rsidTr="00596C9E">
        <w:trPr>
          <w:trHeight w:val="282"/>
        </w:trPr>
        <w:tc>
          <w:tcPr>
            <w:tcW w:w="2813" w:type="dxa"/>
            <w:gridSpan w:val="2"/>
            <w:tcBorders>
              <w:top w:val="nil"/>
              <w:left w:val="single" w:sz="4" w:space="0" w:color="auto"/>
            </w:tcBorders>
            <w:vAlign w:val="bottom"/>
          </w:tcPr>
          <w:p w14:paraId="318C578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70077C82"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sustiprėjęs ašarojimas, akies dirginimas.</w:t>
            </w:r>
          </w:p>
        </w:tc>
      </w:tr>
      <w:tr w:rsidR="00CD5011" w:rsidRPr="0098006C" w14:paraId="07EDCAD4" w14:textId="77777777" w:rsidTr="00596C9E">
        <w:trPr>
          <w:trHeight w:val="282"/>
        </w:trPr>
        <w:tc>
          <w:tcPr>
            <w:tcW w:w="2813" w:type="dxa"/>
            <w:gridSpan w:val="2"/>
            <w:tcBorders>
              <w:top w:val="nil"/>
              <w:left w:val="single" w:sz="4" w:space="0" w:color="auto"/>
            </w:tcBorders>
          </w:tcPr>
          <w:p w14:paraId="47B822C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7E1BB4A3"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i/>
                <w:iCs/>
                <w:snapToGrid w:val="0"/>
                <w:sz w:val="22"/>
                <w:szCs w:val="22"/>
                <w:lang w:val="lt-LT" w:eastAsia="en-US"/>
              </w:rPr>
              <w:t xml:space="preserve">Apakimas, </w:t>
            </w:r>
            <w:proofErr w:type="spellStart"/>
            <w:r w:rsidRPr="0098006C">
              <w:rPr>
                <w:i/>
                <w:iCs/>
                <w:snapToGrid w:val="0"/>
                <w:sz w:val="22"/>
                <w:szCs w:val="22"/>
                <w:lang w:val="lt-LT" w:eastAsia="en-US"/>
              </w:rPr>
              <w:t>keratitas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oscilopsija</w:t>
            </w:r>
            <w:proofErr w:type="spellEnd"/>
            <w:r w:rsidRPr="0098006C">
              <w:rPr>
                <w:snapToGrid w:val="0"/>
                <w:sz w:val="22"/>
                <w:szCs w:val="22"/>
                <w:lang w:val="lt-LT" w:eastAsia="en-US"/>
              </w:rPr>
              <w:t>, regėjimo sodrumo pojūčio sutrikimas, vyzdžio išsiplėtimas, žvairumas, regėjimo ryškumas.</w:t>
            </w:r>
          </w:p>
        </w:tc>
      </w:tr>
      <w:tr w:rsidR="00CD5011" w:rsidRPr="0098006C" w14:paraId="34A9C2BD" w14:textId="77777777" w:rsidTr="00596C9E">
        <w:trPr>
          <w:trHeight w:val="282"/>
        </w:trPr>
        <w:tc>
          <w:tcPr>
            <w:tcW w:w="2813" w:type="dxa"/>
            <w:gridSpan w:val="2"/>
            <w:tcBorders>
              <w:top w:val="nil"/>
              <w:left w:val="single" w:sz="4" w:space="0" w:color="auto"/>
            </w:tcBorders>
            <w:vAlign w:val="bottom"/>
          </w:tcPr>
          <w:p w14:paraId="488AD300"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Ausų ir labirintų sutrikimai</w:t>
            </w:r>
          </w:p>
        </w:tc>
        <w:tc>
          <w:tcPr>
            <w:tcW w:w="6127" w:type="dxa"/>
            <w:tcBorders>
              <w:top w:val="nil"/>
              <w:right w:val="single" w:sz="4" w:space="0" w:color="auto"/>
            </w:tcBorders>
            <w:vAlign w:val="bottom"/>
          </w:tcPr>
          <w:p w14:paraId="10CD7262"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360EA116" w14:textId="77777777" w:rsidTr="00596C9E">
        <w:trPr>
          <w:trHeight w:val="282"/>
        </w:trPr>
        <w:tc>
          <w:tcPr>
            <w:tcW w:w="2813" w:type="dxa"/>
            <w:gridSpan w:val="2"/>
            <w:tcBorders>
              <w:top w:val="nil"/>
              <w:left w:val="single" w:sz="4" w:space="0" w:color="auto"/>
            </w:tcBorders>
            <w:vAlign w:val="bottom"/>
          </w:tcPr>
          <w:p w14:paraId="6FA09BC8"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7F8540A9"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Galvos </w:t>
            </w:r>
            <w:r w:rsidRPr="0098006C">
              <w:rPr>
                <w:snapToGrid w:val="0"/>
                <w:sz w:val="22"/>
                <w:szCs w:val="22"/>
                <w:lang w:val="lt-LT"/>
              </w:rPr>
              <w:t>svaigimas (</w:t>
            </w:r>
            <w:proofErr w:type="spellStart"/>
            <w:r w:rsidRPr="0098006C">
              <w:rPr>
                <w:i/>
                <w:snapToGrid w:val="0"/>
                <w:sz w:val="22"/>
                <w:szCs w:val="22"/>
                <w:lang w:val="lt-LT"/>
              </w:rPr>
              <w:t>vertigo</w:t>
            </w:r>
            <w:proofErr w:type="spellEnd"/>
            <w:r w:rsidRPr="0098006C">
              <w:rPr>
                <w:snapToGrid w:val="0"/>
                <w:sz w:val="22"/>
                <w:szCs w:val="22"/>
                <w:lang w:val="lt-LT"/>
              </w:rPr>
              <w:t>).</w:t>
            </w:r>
          </w:p>
        </w:tc>
      </w:tr>
      <w:tr w:rsidR="00CD5011" w:rsidRPr="0098006C" w14:paraId="5ACF73FA" w14:textId="77777777" w:rsidTr="00596C9E">
        <w:trPr>
          <w:trHeight w:val="282"/>
        </w:trPr>
        <w:tc>
          <w:tcPr>
            <w:tcW w:w="2813" w:type="dxa"/>
            <w:gridSpan w:val="2"/>
            <w:tcBorders>
              <w:top w:val="nil"/>
              <w:left w:val="single" w:sz="4" w:space="0" w:color="auto"/>
            </w:tcBorders>
            <w:vAlign w:val="bottom"/>
          </w:tcPr>
          <w:p w14:paraId="6A468F0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2FEAB932"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Padidėjęs klausos aštrumas.</w:t>
            </w:r>
          </w:p>
        </w:tc>
      </w:tr>
      <w:tr w:rsidR="00CD5011" w:rsidRPr="0098006C" w14:paraId="38A620E5" w14:textId="77777777" w:rsidTr="00596C9E">
        <w:trPr>
          <w:trHeight w:val="282"/>
        </w:trPr>
        <w:tc>
          <w:tcPr>
            <w:tcW w:w="2813" w:type="dxa"/>
            <w:gridSpan w:val="2"/>
            <w:tcBorders>
              <w:top w:val="nil"/>
              <w:left w:val="single" w:sz="4" w:space="0" w:color="auto"/>
            </w:tcBorders>
            <w:vAlign w:val="bottom"/>
          </w:tcPr>
          <w:p w14:paraId="63A11C3A"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Širdies sutrikimai</w:t>
            </w:r>
          </w:p>
        </w:tc>
        <w:tc>
          <w:tcPr>
            <w:tcW w:w="6127" w:type="dxa"/>
            <w:tcBorders>
              <w:top w:val="nil"/>
              <w:right w:val="single" w:sz="4" w:space="0" w:color="auto"/>
            </w:tcBorders>
            <w:vAlign w:val="bottom"/>
          </w:tcPr>
          <w:p w14:paraId="36C4D82E"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251AE9C2" w14:textId="77777777" w:rsidTr="00596C9E">
        <w:trPr>
          <w:trHeight w:val="282"/>
        </w:trPr>
        <w:tc>
          <w:tcPr>
            <w:tcW w:w="2813" w:type="dxa"/>
            <w:gridSpan w:val="2"/>
            <w:tcBorders>
              <w:top w:val="nil"/>
              <w:left w:val="single" w:sz="4" w:space="0" w:color="auto"/>
            </w:tcBorders>
            <w:vAlign w:val="bottom"/>
          </w:tcPr>
          <w:p w14:paraId="5848D64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7D50F02D"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Tachikardija</w:t>
            </w:r>
            <w:proofErr w:type="spellEnd"/>
            <w:r w:rsidRPr="0098006C">
              <w:rPr>
                <w:snapToGrid w:val="0"/>
                <w:sz w:val="22"/>
                <w:szCs w:val="22"/>
                <w:lang w:val="lt-LT" w:eastAsia="en-US"/>
              </w:rPr>
              <w:t xml:space="preserve">, I laipsnio </w:t>
            </w:r>
            <w:proofErr w:type="spellStart"/>
            <w:r w:rsidRPr="0098006C">
              <w:rPr>
                <w:snapToGrid w:val="0"/>
                <w:sz w:val="22"/>
                <w:szCs w:val="22"/>
                <w:lang w:val="lt-LT" w:eastAsia="en-US"/>
              </w:rPr>
              <w:t>atrioventrikulinė</w:t>
            </w:r>
            <w:proofErr w:type="spellEnd"/>
            <w:r w:rsidRPr="0098006C">
              <w:rPr>
                <w:snapToGrid w:val="0"/>
                <w:sz w:val="22"/>
                <w:szCs w:val="22"/>
                <w:lang w:val="lt-LT" w:eastAsia="en-US"/>
              </w:rPr>
              <w:t xml:space="preserve"> blokada, </w:t>
            </w:r>
            <w:proofErr w:type="spellStart"/>
            <w:r w:rsidRPr="0098006C">
              <w:rPr>
                <w:snapToGrid w:val="0"/>
                <w:sz w:val="22"/>
                <w:szCs w:val="22"/>
                <w:lang w:val="lt-LT" w:eastAsia="en-US"/>
              </w:rPr>
              <w:t>sinusinė</w:t>
            </w:r>
            <w:proofErr w:type="spellEnd"/>
          </w:p>
        </w:tc>
      </w:tr>
      <w:tr w:rsidR="00CD5011" w:rsidRPr="0098006C" w14:paraId="6F7B6944" w14:textId="77777777" w:rsidTr="00596C9E">
        <w:trPr>
          <w:trHeight w:val="282"/>
        </w:trPr>
        <w:tc>
          <w:tcPr>
            <w:tcW w:w="2813" w:type="dxa"/>
            <w:gridSpan w:val="2"/>
            <w:tcBorders>
              <w:top w:val="nil"/>
              <w:left w:val="single" w:sz="4" w:space="0" w:color="auto"/>
            </w:tcBorders>
            <w:vAlign w:val="bottom"/>
          </w:tcPr>
          <w:p w14:paraId="14867140"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04B35974"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bradikardija</w:t>
            </w:r>
            <w:proofErr w:type="spellEnd"/>
            <w:r w:rsidRPr="0098006C">
              <w:rPr>
                <w:snapToGrid w:val="0"/>
                <w:sz w:val="22"/>
                <w:szCs w:val="22"/>
                <w:lang w:val="lt-LT" w:eastAsia="en-US"/>
              </w:rPr>
              <w:t xml:space="preserve">, </w:t>
            </w:r>
            <w:proofErr w:type="spellStart"/>
            <w:r w:rsidRPr="0098006C">
              <w:rPr>
                <w:i/>
                <w:iCs/>
                <w:snapToGrid w:val="0"/>
                <w:sz w:val="22"/>
                <w:szCs w:val="22"/>
                <w:lang w:val="lt-LT" w:eastAsia="en-US"/>
              </w:rPr>
              <w:t>stazinis</w:t>
            </w:r>
            <w:proofErr w:type="spellEnd"/>
            <w:r w:rsidRPr="0098006C">
              <w:rPr>
                <w:i/>
                <w:iCs/>
                <w:snapToGrid w:val="0"/>
                <w:sz w:val="22"/>
                <w:szCs w:val="22"/>
                <w:lang w:val="lt-LT" w:eastAsia="en-US"/>
              </w:rPr>
              <w:t xml:space="preserve"> širdies nepakankamumas</w:t>
            </w:r>
            <w:r w:rsidRPr="0098006C">
              <w:rPr>
                <w:snapToGrid w:val="0"/>
                <w:sz w:val="22"/>
                <w:szCs w:val="22"/>
                <w:lang w:val="lt-LT" w:eastAsia="en-US"/>
              </w:rPr>
              <w:t>.</w:t>
            </w:r>
          </w:p>
        </w:tc>
      </w:tr>
      <w:tr w:rsidR="00CD5011" w:rsidRPr="0098006C" w14:paraId="7BBE1D1C" w14:textId="77777777" w:rsidTr="00596C9E">
        <w:trPr>
          <w:trHeight w:val="282"/>
        </w:trPr>
        <w:tc>
          <w:tcPr>
            <w:tcW w:w="2813" w:type="dxa"/>
            <w:gridSpan w:val="2"/>
            <w:tcBorders>
              <w:top w:val="nil"/>
              <w:left w:val="single" w:sz="4" w:space="0" w:color="auto"/>
            </w:tcBorders>
            <w:vAlign w:val="bottom"/>
          </w:tcPr>
          <w:p w14:paraId="6C82436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5C6076E5"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i/>
                <w:iCs/>
                <w:snapToGrid w:val="0"/>
                <w:sz w:val="22"/>
                <w:szCs w:val="22"/>
                <w:lang w:val="lt-LT" w:eastAsia="en-US"/>
              </w:rPr>
              <w:t xml:space="preserve">QT pailgėjimas, </w:t>
            </w:r>
            <w:r w:rsidRPr="0098006C">
              <w:rPr>
                <w:snapToGrid w:val="0"/>
                <w:sz w:val="22"/>
                <w:szCs w:val="22"/>
                <w:lang w:val="lt-LT" w:eastAsia="en-US"/>
              </w:rPr>
              <w:t>sinusinė tachikardija, sinusinė aritmija.</w:t>
            </w:r>
          </w:p>
        </w:tc>
      </w:tr>
      <w:tr w:rsidR="00CD5011" w:rsidRPr="0098006C" w14:paraId="7D735ED6" w14:textId="77777777" w:rsidTr="00596C9E">
        <w:trPr>
          <w:trHeight w:val="282"/>
        </w:trPr>
        <w:tc>
          <w:tcPr>
            <w:tcW w:w="2813" w:type="dxa"/>
            <w:gridSpan w:val="2"/>
            <w:tcBorders>
              <w:top w:val="nil"/>
              <w:left w:val="single" w:sz="4" w:space="0" w:color="auto"/>
            </w:tcBorders>
            <w:vAlign w:val="bottom"/>
          </w:tcPr>
          <w:p w14:paraId="476FA6E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Kraujagyslių sutrikimai</w:t>
            </w:r>
          </w:p>
        </w:tc>
        <w:tc>
          <w:tcPr>
            <w:tcW w:w="6127" w:type="dxa"/>
            <w:tcBorders>
              <w:top w:val="nil"/>
              <w:right w:val="single" w:sz="4" w:space="0" w:color="auto"/>
            </w:tcBorders>
            <w:vAlign w:val="bottom"/>
          </w:tcPr>
          <w:p w14:paraId="21636701"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20DE2208" w14:textId="77777777" w:rsidTr="00596C9E">
        <w:trPr>
          <w:trHeight w:val="282"/>
        </w:trPr>
        <w:tc>
          <w:tcPr>
            <w:tcW w:w="2813" w:type="dxa"/>
            <w:gridSpan w:val="2"/>
            <w:tcBorders>
              <w:top w:val="nil"/>
              <w:left w:val="single" w:sz="4" w:space="0" w:color="auto"/>
            </w:tcBorders>
            <w:vAlign w:val="bottom"/>
          </w:tcPr>
          <w:p w14:paraId="4E0A30E7"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7802DCD0"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Hipotenzija</w:t>
            </w:r>
            <w:proofErr w:type="spellEnd"/>
            <w:r w:rsidRPr="0098006C">
              <w:rPr>
                <w:snapToGrid w:val="0"/>
                <w:sz w:val="22"/>
                <w:szCs w:val="22"/>
                <w:lang w:val="lt-LT" w:eastAsia="en-US"/>
              </w:rPr>
              <w:t xml:space="preserve">, hipertenzija, kraujo </w:t>
            </w:r>
            <w:proofErr w:type="spellStart"/>
            <w:r w:rsidRPr="0098006C">
              <w:rPr>
                <w:snapToGrid w:val="0"/>
                <w:sz w:val="22"/>
                <w:szCs w:val="22"/>
                <w:lang w:val="lt-LT" w:eastAsia="en-US"/>
              </w:rPr>
              <w:t>samplūdis</w:t>
            </w:r>
            <w:proofErr w:type="spellEnd"/>
            <w:r w:rsidRPr="0098006C">
              <w:rPr>
                <w:snapToGrid w:val="0"/>
                <w:sz w:val="22"/>
                <w:szCs w:val="22"/>
                <w:lang w:val="lt-LT" w:eastAsia="en-US"/>
              </w:rPr>
              <w:t xml:space="preserve"> į veidą, paraudimas,</w:t>
            </w:r>
          </w:p>
        </w:tc>
      </w:tr>
      <w:tr w:rsidR="00CD5011" w:rsidRPr="0098006C" w14:paraId="0777BE36" w14:textId="77777777" w:rsidTr="00596C9E">
        <w:trPr>
          <w:trHeight w:val="282"/>
        </w:trPr>
        <w:tc>
          <w:tcPr>
            <w:tcW w:w="2813" w:type="dxa"/>
            <w:gridSpan w:val="2"/>
            <w:tcBorders>
              <w:top w:val="nil"/>
              <w:left w:val="single" w:sz="4" w:space="0" w:color="auto"/>
            </w:tcBorders>
            <w:vAlign w:val="bottom"/>
          </w:tcPr>
          <w:p w14:paraId="04CC5A29"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2EAB94C9"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galūnių atšalimas.</w:t>
            </w:r>
          </w:p>
        </w:tc>
      </w:tr>
      <w:tr w:rsidR="00CD5011" w:rsidRPr="0098006C" w14:paraId="3BC16F8C" w14:textId="77777777" w:rsidTr="00596C9E">
        <w:trPr>
          <w:trHeight w:val="282"/>
        </w:trPr>
        <w:tc>
          <w:tcPr>
            <w:tcW w:w="2813" w:type="dxa"/>
            <w:gridSpan w:val="2"/>
            <w:tcBorders>
              <w:top w:val="nil"/>
              <w:left w:val="single" w:sz="4" w:space="0" w:color="auto"/>
            </w:tcBorders>
            <w:vAlign w:val="bottom"/>
          </w:tcPr>
          <w:p w14:paraId="17C8D34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Kvėpavimo sistemos, krūtinės ląstos ir tarpuplaučio sutrikimai</w:t>
            </w:r>
          </w:p>
        </w:tc>
        <w:tc>
          <w:tcPr>
            <w:tcW w:w="6127" w:type="dxa"/>
            <w:tcBorders>
              <w:top w:val="nil"/>
              <w:right w:val="single" w:sz="4" w:space="0" w:color="auto"/>
            </w:tcBorders>
            <w:vAlign w:val="bottom"/>
          </w:tcPr>
          <w:p w14:paraId="0E5DB3A5"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45B8BC83" w14:textId="77777777" w:rsidTr="00596C9E">
        <w:trPr>
          <w:trHeight w:val="282"/>
        </w:trPr>
        <w:tc>
          <w:tcPr>
            <w:tcW w:w="2813" w:type="dxa"/>
            <w:gridSpan w:val="2"/>
            <w:tcBorders>
              <w:top w:val="nil"/>
              <w:left w:val="single" w:sz="4" w:space="0" w:color="auto"/>
            </w:tcBorders>
            <w:vAlign w:val="bottom"/>
          </w:tcPr>
          <w:p w14:paraId="06E126F4"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06A010FF"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Dusulys, kraujavimas iš nosies, kosulys, nosies paburkimas, rinitas,</w:t>
            </w:r>
          </w:p>
        </w:tc>
      </w:tr>
      <w:tr w:rsidR="00CD5011" w:rsidRPr="0098006C" w14:paraId="2FA08CA8" w14:textId="77777777" w:rsidTr="00596C9E">
        <w:trPr>
          <w:trHeight w:val="282"/>
        </w:trPr>
        <w:tc>
          <w:tcPr>
            <w:tcW w:w="2813" w:type="dxa"/>
            <w:gridSpan w:val="2"/>
            <w:tcBorders>
              <w:top w:val="nil"/>
              <w:left w:val="single" w:sz="4" w:space="0" w:color="auto"/>
            </w:tcBorders>
            <w:vAlign w:val="bottom"/>
          </w:tcPr>
          <w:p w14:paraId="5B24B811"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2AB65325"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knarkimas, nosies džiūvimas.</w:t>
            </w:r>
          </w:p>
        </w:tc>
      </w:tr>
      <w:tr w:rsidR="00CD5011" w:rsidRPr="0098006C" w14:paraId="41BDCA05" w14:textId="77777777" w:rsidTr="00596C9E">
        <w:trPr>
          <w:trHeight w:val="282"/>
        </w:trPr>
        <w:tc>
          <w:tcPr>
            <w:tcW w:w="2813" w:type="dxa"/>
            <w:gridSpan w:val="2"/>
            <w:tcBorders>
              <w:top w:val="nil"/>
              <w:left w:val="single" w:sz="4" w:space="0" w:color="auto"/>
            </w:tcBorders>
            <w:vAlign w:val="bottom"/>
          </w:tcPr>
          <w:p w14:paraId="3D40D72F"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7B8BEADB"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i/>
                <w:iCs/>
                <w:snapToGrid w:val="0"/>
                <w:sz w:val="22"/>
                <w:szCs w:val="22"/>
                <w:lang w:val="lt-LT" w:eastAsia="en-US"/>
              </w:rPr>
              <w:t>Plaučių edema</w:t>
            </w:r>
            <w:r w:rsidRPr="0098006C">
              <w:rPr>
                <w:snapToGrid w:val="0"/>
                <w:sz w:val="22"/>
                <w:szCs w:val="22"/>
                <w:lang w:val="lt-LT" w:eastAsia="en-US"/>
              </w:rPr>
              <w:t>, spaudimo pojūtis gerklėje.</w:t>
            </w:r>
          </w:p>
        </w:tc>
      </w:tr>
      <w:tr w:rsidR="00CD5011" w:rsidRPr="0098006C" w14:paraId="5B9165F0" w14:textId="77777777" w:rsidTr="00596C9E">
        <w:trPr>
          <w:trHeight w:val="282"/>
        </w:trPr>
        <w:tc>
          <w:tcPr>
            <w:tcW w:w="2813" w:type="dxa"/>
            <w:gridSpan w:val="2"/>
            <w:tcBorders>
              <w:top w:val="nil"/>
              <w:left w:val="single" w:sz="4" w:space="0" w:color="auto"/>
            </w:tcBorders>
            <w:vAlign w:val="bottom"/>
          </w:tcPr>
          <w:p w14:paraId="28FC0267"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Pr>
                <w:snapToGrid w:val="0"/>
                <w:sz w:val="22"/>
                <w:szCs w:val="22"/>
                <w:lang w:val="lt-LT" w:eastAsia="en-US"/>
              </w:rPr>
              <w:t>Dažnis nežinomas</w:t>
            </w:r>
          </w:p>
        </w:tc>
        <w:tc>
          <w:tcPr>
            <w:tcW w:w="6127" w:type="dxa"/>
            <w:tcBorders>
              <w:top w:val="nil"/>
              <w:right w:val="single" w:sz="4" w:space="0" w:color="auto"/>
            </w:tcBorders>
            <w:vAlign w:val="bottom"/>
          </w:tcPr>
          <w:p w14:paraId="66F4E210" w14:textId="77777777" w:rsidR="00CD5011" w:rsidRPr="00C86DAD" w:rsidRDefault="00CD5011" w:rsidP="0099051E">
            <w:pPr>
              <w:widowControl w:val="0"/>
              <w:tabs>
                <w:tab w:val="left" w:pos="567"/>
              </w:tabs>
              <w:autoSpaceDE w:val="0"/>
              <w:autoSpaceDN w:val="0"/>
              <w:adjustRightInd w:val="0"/>
              <w:ind w:left="40"/>
              <w:rPr>
                <w:iCs/>
                <w:snapToGrid w:val="0"/>
                <w:sz w:val="22"/>
                <w:szCs w:val="22"/>
                <w:lang w:val="lt-LT" w:eastAsia="en-US"/>
              </w:rPr>
            </w:pPr>
            <w:r>
              <w:rPr>
                <w:iCs/>
                <w:snapToGrid w:val="0"/>
                <w:sz w:val="22"/>
                <w:szCs w:val="22"/>
                <w:lang w:val="lt-LT" w:eastAsia="en-US"/>
              </w:rPr>
              <w:t>Kvėpavimo slopinimas</w:t>
            </w:r>
          </w:p>
        </w:tc>
      </w:tr>
      <w:tr w:rsidR="00CD5011" w:rsidRPr="0098006C" w14:paraId="0396D532" w14:textId="77777777" w:rsidTr="00596C9E">
        <w:trPr>
          <w:trHeight w:val="282"/>
        </w:trPr>
        <w:tc>
          <w:tcPr>
            <w:tcW w:w="2813" w:type="dxa"/>
            <w:gridSpan w:val="2"/>
            <w:tcBorders>
              <w:left w:val="single" w:sz="4" w:space="0" w:color="auto"/>
            </w:tcBorders>
            <w:vAlign w:val="bottom"/>
          </w:tcPr>
          <w:p w14:paraId="7400982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lastRenderedPageBreak/>
              <w:t>Virškinimo trakto sutrikimai</w:t>
            </w:r>
          </w:p>
        </w:tc>
        <w:tc>
          <w:tcPr>
            <w:tcW w:w="6127" w:type="dxa"/>
            <w:tcBorders>
              <w:right w:val="single" w:sz="4" w:space="0" w:color="auto"/>
            </w:tcBorders>
            <w:vAlign w:val="bottom"/>
          </w:tcPr>
          <w:p w14:paraId="55D91210" w14:textId="77777777" w:rsidR="00CD5011" w:rsidRPr="0098006C" w:rsidRDefault="00CD5011" w:rsidP="0099051E">
            <w:pPr>
              <w:widowControl w:val="0"/>
              <w:tabs>
                <w:tab w:val="left" w:pos="567"/>
              </w:tabs>
              <w:autoSpaceDE w:val="0"/>
              <w:autoSpaceDN w:val="0"/>
              <w:adjustRightInd w:val="0"/>
              <w:ind w:left="40"/>
              <w:rPr>
                <w:i/>
                <w:iCs/>
                <w:snapToGrid w:val="0"/>
                <w:sz w:val="22"/>
                <w:szCs w:val="22"/>
                <w:lang w:val="lt-LT" w:eastAsia="en-US"/>
              </w:rPr>
            </w:pPr>
          </w:p>
        </w:tc>
      </w:tr>
      <w:tr w:rsidR="00CD5011" w:rsidRPr="0098006C" w14:paraId="3A36E317" w14:textId="77777777" w:rsidTr="00596C9E">
        <w:trPr>
          <w:trHeight w:val="282"/>
        </w:trPr>
        <w:tc>
          <w:tcPr>
            <w:tcW w:w="2813" w:type="dxa"/>
            <w:gridSpan w:val="2"/>
            <w:tcBorders>
              <w:top w:val="nil"/>
              <w:left w:val="single" w:sz="4" w:space="0" w:color="auto"/>
            </w:tcBorders>
            <w:vAlign w:val="bottom"/>
          </w:tcPr>
          <w:p w14:paraId="4C7D896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070DDF29"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Vėmimas, </w:t>
            </w:r>
            <w:r w:rsidRPr="0098006C">
              <w:rPr>
                <w:i/>
                <w:iCs/>
                <w:snapToGrid w:val="0"/>
                <w:sz w:val="22"/>
                <w:szCs w:val="22"/>
                <w:lang w:val="lt-LT" w:eastAsia="en-US"/>
              </w:rPr>
              <w:t>pykinimas,</w:t>
            </w:r>
            <w:r w:rsidRPr="0098006C">
              <w:rPr>
                <w:snapToGrid w:val="0"/>
                <w:sz w:val="22"/>
                <w:szCs w:val="22"/>
                <w:lang w:val="lt-LT" w:eastAsia="en-US"/>
              </w:rPr>
              <w:t xml:space="preserve"> vidurių užkietėjimas, </w:t>
            </w:r>
            <w:r w:rsidRPr="0098006C">
              <w:rPr>
                <w:i/>
                <w:iCs/>
                <w:snapToGrid w:val="0"/>
                <w:sz w:val="22"/>
                <w:szCs w:val="22"/>
                <w:lang w:val="lt-LT" w:eastAsia="en-US"/>
              </w:rPr>
              <w:t>viduriavimas,</w:t>
            </w:r>
            <w:r w:rsidRPr="0098006C">
              <w:rPr>
                <w:snapToGrid w:val="0"/>
                <w:sz w:val="22"/>
                <w:szCs w:val="22"/>
                <w:lang w:val="lt-LT" w:eastAsia="en-US"/>
              </w:rPr>
              <w:t xml:space="preserve"> dujų</w:t>
            </w:r>
          </w:p>
        </w:tc>
      </w:tr>
      <w:tr w:rsidR="00CD5011" w:rsidRPr="0098006C" w14:paraId="6BA30157" w14:textId="77777777" w:rsidTr="00596C9E">
        <w:trPr>
          <w:trHeight w:val="282"/>
        </w:trPr>
        <w:tc>
          <w:tcPr>
            <w:tcW w:w="2813" w:type="dxa"/>
            <w:gridSpan w:val="2"/>
            <w:tcBorders>
              <w:top w:val="nil"/>
              <w:left w:val="single" w:sz="4" w:space="0" w:color="auto"/>
            </w:tcBorders>
            <w:vAlign w:val="bottom"/>
          </w:tcPr>
          <w:p w14:paraId="66B2AFDC"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70118833"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kaupimasis virškinimo trakte, pilvo išsipūtimas, burnos džiūvimas.</w:t>
            </w:r>
          </w:p>
        </w:tc>
      </w:tr>
      <w:tr w:rsidR="00CD5011" w:rsidRPr="0098006C" w14:paraId="0D693E32" w14:textId="77777777" w:rsidTr="00596C9E">
        <w:trPr>
          <w:trHeight w:val="282"/>
        </w:trPr>
        <w:tc>
          <w:tcPr>
            <w:tcW w:w="2813" w:type="dxa"/>
            <w:gridSpan w:val="2"/>
            <w:tcBorders>
              <w:top w:val="nil"/>
              <w:left w:val="single" w:sz="4" w:space="0" w:color="auto"/>
            </w:tcBorders>
            <w:vAlign w:val="bottom"/>
          </w:tcPr>
          <w:p w14:paraId="67774756"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65F89B43"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Gastroezofaginio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refliukso</w:t>
            </w:r>
            <w:proofErr w:type="spellEnd"/>
            <w:r w:rsidRPr="0098006C">
              <w:rPr>
                <w:snapToGrid w:val="0"/>
                <w:sz w:val="22"/>
                <w:szCs w:val="22"/>
                <w:lang w:val="lt-LT" w:eastAsia="en-US"/>
              </w:rPr>
              <w:t xml:space="preserve"> liga, smarkesnis seilėtekis, burnos</w:t>
            </w:r>
          </w:p>
        </w:tc>
      </w:tr>
      <w:tr w:rsidR="00CD5011" w:rsidRPr="0098006C" w14:paraId="04F3394F" w14:textId="77777777" w:rsidTr="00596C9E">
        <w:trPr>
          <w:trHeight w:val="282"/>
        </w:trPr>
        <w:tc>
          <w:tcPr>
            <w:tcW w:w="2813" w:type="dxa"/>
            <w:gridSpan w:val="2"/>
            <w:tcBorders>
              <w:top w:val="nil"/>
              <w:left w:val="single" w:sz="4" w:space="0" w:color="auto"/>
            </w:tcBorders>
            <w:vAlign w:val="bottom"/>
          </w:tcPr>
          <w:p w14:paraId="1983CA60"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6FF77FEA"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hipestezija</w:t>
            </w:r>
            <w:proofErr w:type="spellEnd"/>
            <w:r w:rsidRPr="0098006C">
              <w:rPr>
                <w:snapToGrid w:val="0"/>
                <w:sz w:val="22"/>
                <w:szCs w:val="22"/>
                <w:lang w:val="lt-LT" w:eastAsia="en-US"/>
              </w:rPr>
              <w:t>.</w:t>
            </w:r>
          </w:p>
        </w:tc>
      </w:tr>
      <w:tr w:rsidR="00CD5011" w:rsidRPr="0098006C" w14:paraId="4EC52856" w14:textId="77777777" w:rsidTr="00596C9E">
        <w:trPr>
          <w:trHeight w:val="282"/>
        </w:trPr>
        <w:tc>
          <w:tcPr>
            <w:tcW w:w="2813" w:type="dxa"/>
            <w:gridSpan w:val="2"/>
            <w:tcBorders>
              <w:top w:val="nil"/>
              <w:left w:val="single" w:sz="4" w:space="0" w:color="auto"/>
            </w:tcBorders>
            <w:vAlign w:val="bottom"/>
          </w:tcPr>
          <w:p w14:paraId="01EA4493"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135569B6"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Ascitas</w:t>
            </w:r>
            <w:proofErr w:type="spellEnd"/>
            <w:r w:rsidRPr="0098006C">
              <w:rPr>
                <w:snapToGrid w:val="0"/>
                <w:sz w:val="22"/>
                <w:szCs w:val="22"/>
                <w:lang w:val="lt-LT" w:eastAsia="en-US"/>
              </w:rPr>
              <w:t xml:space="preserve">, pankreatitas, </w:t>
            </w:r>
            <w:r w:rsidRPr="0098006C">
              <w:rPr>
                <w:i/>
                <w:iCs/>
                <w:snapToGrid w:val="0"/>
                <w:sz w:val="22"/>
                <w:szCs w:val="22"/>
                <w:lang w:val="lt-LT" w:eastAsia="en-US"/>
              </w:rPr>
              <w:t>liežuvio patinimas,</w:t>
            </w:r>
            <w:r w:rsidRPr="0098006C">
              <w:rPr>
                <w:snapToGrid w:val="0"/>
                <w:sz w:val="22"/>
                <w:szCs w:val="22"/>
                <w:lang w:val="lt-LT" w:eastAsia="en-US"/>
              </w:rPr>
              <w:t xml:space="preserve"> rijimo sutrikimas.</w:t>
            </w:r>
          </w:p>
        </w:tc>
      </w:tr>
      <w:tr w:rsidR="00CD5011" w:rsidRPr="0098006C" w14:paraId="22674B84" w14:textId="77777777" w:rsidTr="0099051E">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7"/>
        </w:trPr>
        <w:tc>
          <w:tcPr>
            <w:tcW w:w="8940" w:type="dxa"/>
            <w:gridSpan w:val="3"/>
          </w:tcPr>
          <w:p w14:paraId="7CA94514" w14:textId="77777777" w:rsidR="00CD5011" w:rsidRPr="0098006C" w:rsidRDefault="00CD5011" w:rsidP="0099051E">
            <w:pPr>
              <w:widowControl w:val="0"/>
              <w:tabs>
                <w:tab w:val="left" w:pos="567"/>
              </w:tabs>
              <w:rPr>
                <w:b/>
                <w:sz w:val="22"/>
                <w:szCs w:val="22"/>
                <w:lang w:val="fi-FI"/>
              </w:rPr>
            </w:pPr>
          </w:p>
          <w:p w14:paraId="04CC084E" w14:textId="77777777" w:rsidR="00CD5011" w:rsidRPr="0098006C" w:rsidRDefault="00CD5011" w:rsidP="0099051E">
            <w:pPr>
              <w:widowControl w:val="0"/>
              <w:tabs>
                <w:tab w:val="left" w:pos="567"/>
              </w:tabs>
              <w:rPr>
                <w:b/>
                <w:sz w:val="22"/>
                <w:szCs w:val="22"/>
                <w:lang w:val="en-GB"/>
              </w:rPr>
            </w:pPr>
            <w:proofErr w:type="spellStart"/>
            <w:r w:rsidRPr="0098006C">
              <w:rPr>
                <w:b/>
                <w:sz w:val="22"/>
                <w:szCs w:val="22"/>
                <w:lang w:val="en-GB"/>
              </w:rPr>
              <w:t>Kepenų</w:t>
            </w:r>
            <w:proofErr w:type="spellEnd"/>
            <w:r w:rsidRPr="0098006C">
              <w:rPr>
                <w:b/>
                <w:sz w:val="22"/>
                <w:szCs w:val="22"/>
                <w:lang w:val="en-GB"/>
              </w:rPr>
              <w:t xml:space="preserve"> </w:t>
            </w:r>
            <w:proofErr w:type="spellStart"/>
            <w:r w:rsidRPr="0098006C">
              <w:rPr>
                <w:b/>
                <w:sz w:val="22"/>
                <w:szCs w:val="22"/>
                <w:lang w:val="en-GB"/>
              </w:rPr>
              <w:t>ir</w:t>
            </w:r>
            <w:proofErr w:type="spellEnd"/>
            <w:r w:rsidRPr="0098006C">
              <w:rPr>
                <w:b/>
                <w:sz w:val="22"/>
                <w:szCs w:val="22"/>
                <w:lang w:val="en-GB"/>
              </w:rPr>
              <w:t xml:space="preserve"> </w:t>
            </w:r>
            <w:proofErr w:type="spellStart"/>
            <w:r w:rsidRPr="0098006C">
              <w:rPr>
                <w:b/>
                <w:sz w:val="22"/>
                <w:szCs w:val="22"/>
                <w:lang w:val="en-GB"/>
              </w:rPr>
              <w:t>tulžies</w:t>
            </w:r>
            <w:proofErr w:type="spellEnd"/>
            <w:r w:rsidRPr="0098006C">
              <w:rPr>
                <w:b/>
                <w:sz w:val="22"/>
                <w:szCs w:val="22"/>
                <w:lang w:val="en-GB"/>
              </w:rPr>
              <w:t xml:space="preserve"> </w:t>
            </w:r>
            <w:proofErr w:type="spellStart"/>
            <w:r w:rsidRPr="0098006C">
              <w:rPr>
                <w:b/>
                <w:sz w:val="22"/>
                <w:szCs w:val="22"/>
                <w:lang w:val="en-GB"/>
              </w:rPr>
              <w:t>sutrikimai</w:t>
            </w:r>
            <w:proofErr w:type="spellEnd"/>
          </w:p>
        </w:tc>
      </w:tr>
      <w:tr w:rsidR="00CD5011" w:rsidRPr="0098006C" w14:paraId="64AAF5ED" w14:textId="77777777" w:rsidTr="0099051E">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7"/>
        </w:trPr>
        <w:tc>
          <w:tcPr>
            <w:tcW w:w="2268" w:type="dxa"/>
          </w:tcPr>
          <w:p w14:paraId="6FC8BCC0" w14:textId="77777777" w:rsidR="00CD5011" w:rsidRPr="0098006C" w:rsidRDefault="00CD5011" w:rsidP="0099051E">
            <w:pPr>
              <w:widowControl w:val="0"/>
              <w:tabs>
                <w:tab w:val="left" w:pos="567"/>
              </w:tabs>
              <w:rPr>
                <w:noProof/>
                <w:sz w:val="22"/>
                <w:szCs w:val="22"/>
                <w:lang w:val="en-GB"/>
              </w:rPr>
            </w:pPr>
            <w:r w:rsidRPr="0098006C">
              <w:rPr>
                <w:noProof/>
                <w:sz w:val="22"/>
                <w:szCs w:val="22"/>
                <w:lang w:val="en-GB"/>
              </w:rPr>
              <w:t>Nedažni</w:t>
            </w:r>
          </w:p>
        </w:tc>
        <w:tc>
          <w:tcPr>
            <w:tcW w:w="6672" w:type="dxa"/>
            <w:gridSpan w:val="2"/>
          </w:tcPr>
          <w:p w14:paraId="02FDFBA1" w14:textId="77777777" w:rsidR="00CD5011" w:rsidRPr="0098006C" w:rsidRDefault="00CD5011" w:rsidP="0099051E">
            <w:pPr>
              <w:widowControl w:val="0"/>
              <w:tabs>
                <w:tab w:val="left" w:pos="567"/>
              </w:tabs>
              <w:ind w:left="316"/>
              <w:rPr>
                <w:sz w:val="22"/>
                <w:szCs w:val="22"/>
                <w:lang w:val="en-GB"/>
              </w:rPr>
            </w:pPr>
            <w:proofErr w:type="spellStart"/>
            <w:r w:rsidRPr="0098006C">
              <w:rPr>
                <w:sz w:val="22"/>
                <w:szCs w:val="22"/>
                <w:lang w:val="en-GB"/>
              </w:rPr>
              <w:t>Padidėjęs</w:t>
            </w:r>
            <w:proofErr w:type="spellEnd"/>
            <w:r w:rsidRPr="0098006C">
              <w:rPr>
                <w:sz w:val="22"/>
                <w:szCs w:val="22"/>
                <w:lang w:val="en-GB"/>
              </w:rPr>
              <w:t xml:space="preserve"> </w:t>
            </w:r>
            <w:proofErr w:type="spellStart"/>
            <w:r w:rsidRPr="0098006C">
              <w:rPr>
                <w:sz w:val="22"/>
                <w:szCs w:val="22"/>
                <w:lang w:val="en-GB"/>
              </w:rPr>
              <w:t>kepenų</w:t>
            </w:r>
            <w:proofErr w:type="spellEnd"/>
            <w:r w:rsidRPr="0098006C">
              <w:rPr>
                <w:sz w:val="22"/>
                <w:szCs w:val="22"/>
                <w:lang w:val="en-GB"/>
              </w:rPr>
              <w:t xml:space="preserve"> </w:t>
            </w:r>
            <w:proofErr w:type="spellStart"/>
            <w:r w:rsidRPr="0098006C">
              <w:rPr>
                <w:sz w:val="22"/>
                <w:szCs w:val="22"/>
                <w:lang w:val="en-GB"/>
              </w:rPr>
              <w:t>fermentų</w:t>
            </w:r>
            <w:proofErr w:type="spellEnd"/>
            <w:r w:rsidRPr="0098006C">
              <w:rPr>
                <w:sz w:val="22"/>
                <w:szCs w:val="22"/>
                <w:lang w:val="en-GB"/>
              </w:rPr>
              <w:t xml:space="preserve"> </w:t>
            </w:r>
            <w:proofErr w:type="spellStart"/>
            <w:r>
              <w:rPr>
                <w:sz w:val="22"/>
                <w:szCs w:val="22"/>
                <w:lang w:val="en-GB"/>
              </w:rPr>
              <w:t>aktyvumas</w:t>
            </w:r>
            <w:proofErr w:type="spellEnd"/>
            <w:r>
              <w:rPr>
                <w:sz w:val="22"/>
                <w:szCs w:val="22"/>
                <w:lang w:val="en-GB"/>
              </w:rPr>
              <w:t xml:space="preserve"> </w:t>
            </w:r>
            <w:proofErr w:type="spellStart"/>
            <w:r>
              <w:rPr>
                <w:sz w:val="22"/>
                <w:szCs w:val="22"/>
                <w:lang w:val="en-GB"/>
              </w:rPr>
              <w:t>kraujyje</w:t>
            </w:r>
            <w:proofErr w:type="spellEnd"/>
            <w:r w:rsidRPr="0098006C">
              <w:rPr>
                <w:sz w:val="22"/>
                <w:szCs w:val="22"/>
                <w:lang w:val="en-GB"/>
              </w:rPr>
              <w:t>*</w:t>
            </w:r>
          </w:p>
        </w:tc>
      </w:tr>
      <w:tr w:rsidR="00CD5011" w:rsidRPr="0098006C" w14:paraId="32FE3771" w14:textId="77777777" w:rsidTr="0099051E">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7"/>
        </w:trPr>
        <w:tc>
          <w:tcPr>
            <w:tcW w:w="2268" w:type="dxa"/>
          </w:tcPr>
          <w:p w14:paraId="0DA965E9" w14:textId="77777777" w:rsidR="00CD5011" w:rsidRPr="0098006C" w:rsidRDefault="00CD5011" w:rsidP="0099051E">
            <w:pPr>
              <w:widowControl w:val="0"/>
              <w:tabs>
                <w:tab w:val="left" w:pos="567"/>
              </w:tabs>
              <w:rPr>
                <w:noProof/>
                <w:sz w:val="22"/>
                <w:szCs w:val="22"/>
                <w:lang w:val="en-GB"/>
              </w:rPr>
            </w:pPr>
            <w:r w:rsidRPr="0098006C">
              <w:rPr>
                <w:noProof/>
                <w:sz w:val="22"/>
                <w:szCs w:val="22"/>
                <w:lang w:val="en-GB"/>
              </w:rPr>
              <w:t>Reti</w:t>
            </w:r>
          </w:p>
        </w:tc>
        <w:tc>
          <w:tcPr>
            <w:tcW w:w="6672" w:type="dxa"/>
            <w:gridSpan w:val="2"/>
          </w:tcPr>
          <w:p w14:paraId="36B759D6" w14:textId="77777777" w:rsidR="00CD5011" w:rsidRPr="0098006C" w:rsidRDefault="00CD5011" w:rsidP="0099051E">
            <w:pPr>
              <w:widowControl w:val="0"/>
              <w:tabs>
                <w:tab w:val="left" w:pos="567"/>
              </w:tabs>
              <w:ind w:left="316"/>
              <w:rPr>
                <w:sz w:val="22"/>
                <w:szCs w:val="22"/>
                <w:lang w:val="en-GB"/>
              </w:rPr>
            </w:pPr>
            <w:proofErr w:type="spellStart"/>
            <w:r w:rsidRPr="0098006C">
              <w:rPr>
                <w:sz w:val="22"/>
                <w:szCs w:val="22"/>
                <w:lang w:val="en-GB"/>
              </w:rPr>
              <w:t>Gelta</w:t>
            </w:r>
            <w:proofErr w:type="spellEnd"/>
          </w:p>
        </w:tc>
      </w:tr>
      <w:tr w:rsidR="00CD5011" w:rsidRPr="0098006C" w14:paraId="1C09ADC6" w14:textId="77777777" w:rsidTr="0099051E">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77"/>
        </w:trPr>
        <w:tc>
          <w:tcPr>
            <w:tcW w:w="2268" w:type="dxa"/>
          </w:tcPr>
          <w:p w14:paraId="5DA1B594" w14:textId="77777777" w:rsidR="00CD5011" w:rsidRPr="0098006C" w:rsidRDefault="00CD5011" w:rsidP="0099051E">
            <w:pPr>
              <w:widowControl w:val="0"/>
              <w:tabs>
                <w:tab w:val="left" w:pos="567"/>
              </w:tabs>
              <w:rPr>
                <w:noProof/>
                <w:sz w:val="22"/>
                <w:szCs w:val="22"/>
                <w:lang w:val="en-GB"/>
              </w:rPr>
            </w:pPr>
            <w:r w:rsidRPr="0098006C">
              <w:rPr>
                <w:noProof/>
                <w:sz w:val="22"/>
                <w:szCs w:val="22"/>
                <w:lang w:val="en-GB"/>
              </w:rPr>
              <w:t>Labai reti</w:t>
            </w:r>
          </w:p>
        </w:tc>
        <w:tc>
          <w:tcPr>
            <w:tcW w:w="6672" w:type="dxa"/>
            <w:gridSpan w:val="2"/>
          </w:tcPr>
          <w:p w14:paraId="1FBFCC34" w14:textId="77777777" w:rsidR="00CD5011" w:rsidRPr="0098006C" w:rsidRDefault="00CD5011" w:rsidP="0099051E">
            <w:pPr>
              <w:widowControl w:val="0"/>
              <w:tabs>
                <w:tab w:val="left" w:pos="567"/>
              </w:tabs>
              <w:ind w:left="316"/>
              <w:rPr>
                <w:sz w:val="22"/>
                <w:szCs w:val="22"/>
                <w:lang w:val="en-GB"/>
              </w:rPr>
            </w:pPr>
            <w:proofErr w:type="spellStart"/>
            <w:r w:rsidRPr="0098006C">
              <w:rPr>
                <w:sz w:val="22"/>
                <w:szCs w:val="22"/>
                <w:lang w:val="en-GB"/>
              </w:rPr>
              <w:t>Kepenų</w:t>
            </w:r>
            <w:proofErr w:type="spellEnd"/>
            <w:r w:rsidRPr="0098006C">
              <w:rPr>
                <w:sz w:val="22"/>
                <w:szCs w:val="22"/>
                <w:lang w:val="en-GB"/>
              </w:rPr>
              <w:t xml:space="preserve"> </w:t>
            </w:r>
            <w:proofErr w:type="spellStart"/>
            <w:r w:rsidRPr="0098006C">
              <w:rPr>
                <w:sz w:val="22"/>
                <w:szCs w:val="22"/>
                <w:lang w:val="en-GB"/>
              </w:rPr>
              <w:t>nepakankamumas</w:t>
            </w:r>
            <w:proofErr w:type="spellEnd"/>
            <w:r w:rsidRPr="0098006C">
              <w:rPr>
                <w:sz w:val="22"/>
                <w:szCs w:val="22"/>
                <w:lang w:val="en-GB"/>
              </w:rPr>
              <w:t xml:space="preserve">, </w:t>
            </w:r>
            <w:proofErr w:type="spellStart"/>
            <w:r w:rsidRPr="0098006C">
              <w:rPr>
                <w:sz w:val="22"/>
                <w:szCs w:val="22"/>
                <w:lang w:val="en-GB"/>
              </w:rPr>
              <w:t>hepatitas</w:t>
            </w:r>
            <w:proofErr w:type="spellEnd"/>
          </w:p>
        </w:tc>
      </w:tr>
      <w:tr w:rsidR="00CD5011" w:rsidRPr="0098006C" w14:paraId="60C10C02" w14:textId="77777777" w:rsidTr="00596C9E">
        <w:trPr>
          <w:trHeight w:val="282"/>
        </w:trPr>
        <w:tc>
          <w:tcPr>
            <w:tcW w:w="2813" w:type="dxa"/>
            <w:gridSpan w:val="2"/>
            <w:tcBorders>
              <w:top w:val="nil"/>
              <w:left w:val="single" w:sz="4" w:space="0" w:color="auto"/>
            </w:tcBorders>
            <w:vAlign w:val="bottom"/>
          </w:tcPr>
          <w:p w14:paraId="3A5C5853" w14:textId="77777777" w:rsidR="00CD5011" w:rsidRPr="0098006C" w:rsidRDefault="00CD5011" w:rsidP="0099051E">
            <w:pPr>
              <w:widowControl w:val="0"/>
              <w:tabs>
                <w:tab w:val="left" w:pos="567"/>
              </w:tabs>
              <w:autoSpaceDE w:val="0"/>
              <w:autoSpaceDN w:val="0"/>
              <w:adjustRightInd w:val="0"/>
              <w:rPr>
                <w:b/>
                <w:bCs/>
                <w:snapToGrid w:val="0"/>
                <w:sz w:val="22"/>
                <w:szCs w:val="22"/>
              </w:rPr>
            </w:pPr>
          </w:p>
          <w:p w14:paraId="03B5485D"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Odos ir poodinio audinio sutrikimai</w:t>
            </w:r>
          </w:p>
        </w:tc>
        <w:tc>
          <w:tcPr>
            <w:tcW w:w="6127" w:type="dxa"/>
            <w:tcBorders>
              <w:top w:val="nil"/>
              <w:right w:val="single" w:sz="4" w:space="0" w:color="auto"/>
            </w:tcBorders>
            <w:vAlign w:val="bottom"/>
          </w:tcPr>
          <w:p w14:paraId="5CA5D3F3"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4B38CC33" w14:textId="77777777" w:rsidTr="00596C9E">
        <w:trPr>
          <w:trHeight w:val="282"/>
        </w:trPr>
        <w:tc>
          <w:tcPr>
            <w:tcW w:w="2813" w:type="dxa"/>
            <w:gridSpan w:val="2"/>
            <w:tcBorders>
              <w:top w:val="nil"/>
              <w:left w:val="single" w:sz="4" w:space="0" w:color="auto"/>
            </w:tcBorders>
            <w:vAlign w:val="bottom"/>
          </w:tcPr>
          <w:p w14:paraId="68F696C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5703E36E"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Papulinis</w:t>
            </w:r>
            <w:proofErr w:type="spellEnd"/>
            <w:r w:rsidRPr="0098006C">
              <w:rPr>
                <w:snapToGrid w:val="0"/>
                <w:sz w:val="22"/>
                <w:szCs w:val="22"/>
                <w:lang w:val="lt-LT" w:eastAsia="en-US"/>
              </w:rPr>
              <w:t xml:space="preserve"> išbėrimas, dilgėlinė, pernelyg stiprus prakaitavimas,</w:t>
            </w:r>
          </w:p>
        </w:tc>
      </w:tr>
      <w:tr w:rsidR="00CD5011" w:rsidRPr="0098006C" w14:paraId="7CDDE1FB" w14:textId="77777777" w:rsidTr="00596C9E">
        <w:trPr>
          <w:trHeight w:val="282"/>
        </w:trPr>
        <w:tc>
          <w:tcPr>
            <w:tcW w:w="2813" w:type="dxa"/>
            <w:gridSpan w:val="2"/>
            <w:tcBorders>
              <w:top w:val="nil"/>
              <w:left w:val="single" w:sz="4" w:space="0" w:color="auto"/>
            </w:tcBorders>
            <w:vAlign w:val="bottom"/>
          </w:tcPr>
          <w:p w14:paraId="5CFEA72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306063B5"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i/>
                <w:iCs/>
                <w:snapToGrid w:val="0"/>
                <w:sz w:val="22"/>
                <w:szCs w:val="22"/>
                <w:lang w:val="lt-LT"/>
              </w:rPr>
              <w:t>niežėjimas</w:t>
            </w:r>
            <w:r w:rsidRPr="0098006C">
              <w:rPr>
                <w:snapToGrid w:val="0"/>
                <w:sz w:val="22"/>
                <w:szCs w:val="22"/>
                <w:lang w:val="lt-LT" w:eastAsia="en-US"/>
              </w:rPr>
              <w:t>.</w:t>
            </w:r>
          </w:p>
        </w:tc>
      </w:tr>
      <w:tr w:rsidR="00CD5011" w:rsidRPr="0098006C" w14:paraId="14A376E7" w14:textId="77777777" w:rsidTr="00596C9E">
        <w:trPr>
          <w:trHeight w:val="282"/>
        </w:trPr>
        <w:tc>
          <w:tcPr>
            <w:tcW w:w="2813" w:type="dxa"/>
            <w:gridSpan w:val="2"/>
            <w:tcBorders>
              <w:top w:val="nil"/>
              <w:left w:val="single" w:sz="4" w:space="0" w:color="auto"/>
            </w:tcBorders>
            <w:vAlign w:val="bottom"/>
          </w:tcPr>
          <w:p w14:paraId="6733421B"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347C039D" w14:textId="5475F37C" w:rsidR="00CD5011" w:rsidRPr="0098006C" w:rsidRDefault="00BF520F" w:rsidP="0099051E">
            <w:pPr>
              <w:widowControl w:val="0"/>
              <w:tabs>
                <w:tab w:val="left" w:pos="567"/>
              </w:tabs>
              <w:autoSpaceDE w:val="0"/>
              <w:autoSpaceDN w:val="0"/>
              <w:adjustRightInd w:val="0"/>
              <w:ind w:left="40"/>
              <w:rPr>
                <w:snapToGrid w:val="0"/>
                <w:sz w:val="22"/>
                <w:szCs w:val="22"/>
                <w:lang w:val="lt-LT" w:eastAsia="en-US"/>
              </w:rPr>
            </w:pPr>
            <w:r w:rsidRPr="00596C9E">
              <w:rPr>
                <w:i/>
                <w:iCs/>
                <w:snapToGrid w:val="0"/>
                <w:sz w:val="22"/>
                <w:szCs w:val="22"/>
                <w:lang w:val="lt-LT" w:eastAsia="en-US"/>
              </w:rPr>
              <w:t xml:space="preserve">Toksinė epidermio </w:t>
            </w:r>
            <w:proofErr w:type="spellStart"/>
            <w:r w:rsidRPr="00596C9E">
              <w:rPr>
                <w:i/>
                <w:iCs/>
                <w:snapToGrid w:val="0"/>
                <w:sz w:val="22"/>
                <w:szCs w:val="22"/>
                <w:lang w:val="lt-LT" w:eastAsia="en-US"/>
              </w:rPr>
              <w:t>nekrolizė</w:t>
            </w:r>
            <w:proofErr w:type="spellEnd"/>
            <w:r w:rsidRPr="00596C9E">
              <w:rPr>
                <w:i/>
                <w:iCs/>
                <w:snapToGrid w:val="0"/>
                <w:sz w:val="22"/>
                <w:szCs w:val="22"/>
                <w:lang w:val="lt-LT" w:eastAsia="en-US"/>
              </w:rPr>
              <w:t>,</w:t>
            </w:r>
            <w:r>
              <w:rPr>
                <w:i/>
                <w:iCs/>
                <w:snapToGrid w:val="0"/>
                <w:sz w:val="22"/>
                <w:szCs w:val="22"/>
                <w:lang w:val="lt-LT" w:eastAsia="en-US"/>
              </w:rPr>
              <w:t xml:space="preserve"> </w:t>
            </w:r>
            <w:proofErr w:type="spellStart"/>
            <w:r w:rsidR="00CD5011" w:rsidRPr="0098006C">
              <w:rPr>
                <w:i/>
                <w:iCs/>
                <w:snapToGrid w:val="0"/>
                <w:sz w:val="22"/>
                <w:szCs w:val="22"/>
                <w:lang w:val="lt-LT" w:eastAsia="en-US"/>
              </w:rPr>
              <w:t>Stivenso</w:t>
            </w:r>
            <w:proofErr w:type="spellEnd"/>
            <w:r w:rsidR="00CD5011" w:rsidRPr="0098006C">
              <w:rPr>
                <w:iCs/>
                <w:snapToGrid w:val="0"/>
                <w:sz w:val="22"/>
                <w:szCs w:val="22"/>
                <w:lang w:val="lt-LT"/>
              </w:rPr>
              <w:t>-</w:t>
            </w:r>
            <w:r w:rsidR="00CD5011" w:rsidRPr="0098006C">
              <w:rPr>
                <w:i/>
                <w:iCs/>
                <w:snapToGrid w:val="0"/>
                <w:sz w:val="22"/>
                <w:szCs w:val="22"/>
                <w:lang w:val="lt-LT" w:eastAsia="en-US"/>
              </w:rPr>
              <w:t xml:space="preserve">Džonsono </w:t>
            </w:r>
            <w:r w:rsidR="00CD5011" w:rsidRPr="0098006C">
              <w:rPr>
                <w:iCs/>
                <w:snapToGrid w:val="0"/>
                <w:sz w:val="22"/>
                <w:szCs w:val="22"/>
                <w:lang w:val="lt-LT"/>
              </w:rPr>
              <w:t>(</w:t>
            </w:r>
            <w:proofErr w:type="spellStart"/>
            <w:r w:rsidR="00CD5011" w:rsidRPr="0098006C">
              <w:rPr>
                <w:i/>
                <w:iCs/>
                <w:snapToGrid w:val="0"/>
                <w:sz w:val="22"/>
                <w:szCs w:val="22"/>
                <w:lang w:val="lt-LT"/>
              </w:rPr>
              <w:t>Stevens-Johnson</w:t>
            </w:r>
            <w:proofErr w:type="spellEnd"/>
            <w:r w:rsidR="00CD5011" w:rsidRPr="0098006C">
              <w:rPr>
                <w:iCs/>
                <w:snapToGrid w:val="0"/>
                <w:sz w:val="22"/>
                <w:szCs w:val="22"/>
                <w:lang w:val="lt-LT"/>
              </w:rPr>
              <w:t xml:space="preserve">) </w:t>
            </w:r>
            <w:r w:rsidR="00CD5011" w:rsidRPr="0098006C">
              <w:rPr>
                <w:i/>
                <w:iCs/>
                <w:snapToGrid w:val="0"/>
                <w:sz w:val="22"/>
                <w:szCs w:val="22"/>
                <w:lang w:val="lt-LT" w:eastAsia="en-US"/>
              </w:rPr>
              <w:t xml:space="preserve">sindromas, </w:t>
            </w:r>
            <w:r w:rsidR="00CD5011" w:rsidRPr="0098006C">
              <w:rPr>
                <w:snapToGrid w:val="0"/>
                <w:sz w:val="22"/>
                <w:szCs w:val="22"/>
                <w:lang w:val="lt-LT" w:eastAsia="en-US"/>
              </w:rPr>
              <w:t>šaltas prakaitas</w:t>
            </w:r>
            <w:r w:rsidR="00CD5011">
              <w:rPr>
                <w:snapToGrid w:val="0"/>
                <w:sz w:val="22"/>
                <w:szCs w:val="22"/>
                <w:lang w:val="lt-LT" w:eastAsia="en-US"/>
              </w:rPr>
              <w:t>.</w:t>
            </w:r>
          </w:p>
        </w:tc>
      </w:tr>
      <w:tr w:rsidR="00CD5011" w:rsidRPr="0098006C" w14:paraId="15C58058" w14:textId="77777777" w:rsidTr="00596C9E">
        <w:trPr>
          <w:trHeight w:val="282"/>
        </w:trPr>
        <w:tc>
          <w:tcPr>
            <w:tcW w:w="2813" w:type="dxa"/>
            <w:gridSpan w:val="2"/>
            <w:tcBorders>
              <w:top w:val="nil"/>
              <w:left w:val="single" w:sz="4" w:space="0" w:color="auto"/>
            </w:tcBorders>
            <w:vAlign w:val="bottom"/>
          </w:tcPr>
          <w:p w14:paraId="5E153FBA"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Skeleto, raumenų ir jungiamojo audinio sutrikimai</w:t>
            </w:r>
          </w:p>
        </w:tc>
        <w:tc>
          <w:tcPr>
            <w:tcW w:w="6127" w:type="dxa"/>
            <w:tcBorders>
              <w:top w:val="nil"/>
              <w:right w:val="single" w:sz="4" w:space="0" w:color="auto"/>
            </w:tcBorders>
            <w:vAlign w:val="bottom"/>
          </w:tcPr>
          <w:p w14:paraId="703AAB2B" w14:textId="77777777" w:rsidR="00CD5011" w:rsidRPr="0098006C" w:rsidRDefault="00CD5011" w:rsidP="0099051E">
            <w:pPr>
              <w:widowControl w:val="0"/>
              <w:tabs>
                <w:tab w:val="left" w:pos="567"/>
              </w:tabs>
              <w:autoSpaceDE w:val="0"/>
              <w:autoSpaceDN w:val="0"/>
              <w:adjustRightInd w:val="0"/>
              <w:ind w:left="40"/>
              <w:rPr>
                <w:i/>
                <w:iCs/>
                <w:snapToGrid w:val="0"/>
                <w:sz w:val="22"/>
                <w:szCs w:val="22"/>
                <w:lang w:val="lt-LT" w:eastAsia="en-US"/>
              </w:rPr>
            </w:pPr>
          </w:p>
        </w:tc>
      </w:tr>
      <w:tr w:rsidR="00CD5011" w:rsidRPr="0098006C" w14:paraId="76C86500" w14:textId="77777777" w:rsidTr="00596C9E">
        <w:trPr>
          <w:trHeight w:val="282"/>
        </w:trPr>
        <w:tc>
          <w:tcPr>
            <w:tcW w:w="2813" w:type="dxa"/>
            <w:gridSpan w:val="2"/>
            <w:tcBorders>
              <w:top w:val="nil"/>
              <w:left w:val="single" w:sz="4" w:space="0" w:color="auto"/>
            </w:tcBorders>
            <w:vAlign w:val="bottom"/>
          </w:tcPr>
          <w:p w14:paraId="54D95CDA"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31CBE978"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Raumenų mėšlungis, sąnarių skausmas, nugaros skausmas, galūnių</w:t>
            </w:r>
          </w:p>
        </w:tc>
      </w:tr>
      <w:tr w:rsidR="00CD5011" w:rsidRPr="0098006C" w14:paraId="35F9BDC7" w14:textId="77777777" w:rsidTr="00596C9E">
        <w:trPr>
          <w:trHeight w:val="282"/>
        </w:trPr>
        <w:tc>
          <w:tcPr>
            <w:tcW w:w="2813" w:type="dxa"/>
            <w:gridSpan w:val="2"/>
            <w:tcBorders>
              <w:top w:val="nil"/>
              <w:left w:val="single" w:sz="4" w:space="0" w:color="auto"/>
            </w:tcBorders>
            <w:vAlign w:val="bottom"/>
          </w:tcPr>
          <w:p w14:paraId="00D7AAF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6CC7544B"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skausmas, kaklo spazmas.</w:t>
            </w:r>
          </w:p>
        </w:tc>
      </w:tr>
      <w:tr w:rsidR="00CD5011" w:rsidRPr="0098006C" w14:paraId="0DB93414" w14:textId="77777777" w:rsidTr="00596C9E">
        <w:trPr>
          <w:trHeight w:val="282"/>
        </w:trPr>
        <w:tc>
          <w:tcPr>
            <w:tcW w:w="2813" w:type="dxa"/>
            <w:gridSpan w:val="2"/>
            <w:tcBorders>
              <w:top w:val="nil"/>
              <w:left w:val="single" w:sz="4" w:space="0" w:color="auto"/>
            </w:tcBorders>
            <w:vAlign w:val="bottom"/>
          </w:tcPr>
          <w:p w14:paraId="48F25C53"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14CCBE9C"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Sąnarių patinimas, raumenų skausmas, raumenų trūkčiojimas, kaklo</w:t>
            </w:r>
          </w:p>
        </w:tc>
      </w:tr>
      <w:tr w:rsidR="00CD5011" w:rsidRPr="0098006C" w14:paraId="01AED481" w14:textId="77777777" w:rsidTr="00596C9E">
        <w:trPr>
          <w:trHeight w:val="282"/>
        </w:trPr>
        <w:tc>
          <w:tcPr>
            <w:tcW w:w="2813" w:type="dxa"/>
            <w:gridSpan w:val="2"/>
            <w:tcBorders>
              <w:top w:val="nil"/>
              <w:left w:val="single" w:sz="4" w:space="0" w:color="auto"/>
            </w:tcBorders>
            <w:vAlign w:val="bottom"/>
          </w:tcPr>
          <w:p w14:paraId="150F88BC"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0FFD40E2"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skausmas, raumenų sąstingis.</w:t>
            </w:r>
          </w:p>
        </w:tc>
      </w:tr>
      <w:tr w:rsidR="00CD5011" w:rsidRPr="0098006C" w14:paraId="1FEF4267" w14:textId="77777777" w:rsidTr="00596C9E">
        <w:trPr>
          <w:trHeight w:val="282"/>
        </w:trPr>
        <w:tc>
          <w:tcPr>
            <w:tcW w:w="2813" w:type="dxa"/>
            <w:gridSpan w:val="2"/>
            <w:tcBorders>
              <w:top w:val="nil"/>
              <w:left w:val="single" w:sz="4" w:space="0" w:color="auto"/>
            </w:tcBorders>
            <w:vAlign w:val="bottom"/>
          </w:tcPr>
          <w:p w14:paraId="2B1B076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46F77FD1"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Rabdomiolizė</w:t>
            </w:r>
            <w:proofErr w:type="spellEnd"/>
            <w:r w:rsidRPr="0098006C">
              <w:rPr>
                <w:snapToGrid w:val="0"/>
                <w:sz w:val="22"/>
                <w:szCs w:val="22"/>
                <w:lang w:val="lt-LT" w:eastAsia="en-US"/>
              </w:rPr>
              <w:t>.</w:t>
            </w:r>
          </w:p>
        </w:tc>
      </w:tr>
      <w:tr w:rsidR="00CD5011" w:rsidRPr="0098006C" w14:paraId="66BF33F8" w14:textId="77777777" w:rsidTr="00596C9E">
        <w:trPr>
          <w:trHeight w:val="282"/>
        </w:trPr>
        <w:tc>
          <w:tcPr>
            <w:tcW w:w="2813" w:type="dxa"/>
            <w:gridSpan w:val="2"/>
            <w:tcBorders>
              <w:top w:val="nil"/>
              <w:left w:val="single" w:sz="4" w:space="0" w:color="auto"/>
            </w:tcBorders>
            <w:vAlign w:val="bottom"/>
          </w:tcPr>
          <w:p w14:paraId="38D33C37"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Inkstų ir šlapimo takų sutrikimai</w:t>
            </w:r>
          </w:p>
        </w:tc>
        <w:tc>
          <w:tcPr>
            <w:tcW w:w="6127" w:type="dxa"/>
            <w:tcBorders>
              <w:top w:val="nil"/>
              <w:right w:val="single" w:sz="4" w:space="0" w:color="auto"/>
            </w:tcBorders>
            <w:vAlign w:val="bottom"/>
          </w:tcPr>
          <w:p w14:paraId="1AB9D8CF"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01A51FE8" w14:textId="77777777" w:rsidTr="00596C9E">
        <w:trPr>
          <w:trHeight w:val="282"/>
        </w:trPr>
        <w:tc>
          <w:tcPr>
            <w:tcW w:w="2813" w:type="dxa"/>
            <w:gridSpan w:val="2"/>
            <w:tcBorders>
              <w:top w:val="nil"/>
              <w:left w:val="single" w:sz="4" w:space="0" w:color="auto"/>
            </w:tcBorders>
            <w:vAlign w:val="bottom"/>
          </w:tcPr>
          <w:p w14:paraId="5039A8D4"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4F0EB0E5"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Šlapimo nelaikymas, šlapinimosi sutrikimas.</w:t>
            </w:r>
          </w:p>
        </w:tc>
      </w:tr>
      <w:tr w:rsidR="00CD5011" w:rsidRPr="0098006C" w14:paraId="597D6B66" w14:textId="77777777" w:rsidTr="00596C9E">
        <w:trPr>
          <w:trHeight w:val="282"/>
        </w:trPr>
        <w:tc>
          <w:tcPr>
            <w:tcW w:w="2813" w:type="dxa"/>
            <w:gridSpan w:val="2"/>
            <w:tcBorders>
              <w:top w:val="nil"/>
              <w:left w:val="single" w:sz="4" w:space="0" w:color="auto"/>
            </w:tcBorders>
            <w:vAlign w:val="bottom"/>
          </w:tcPr>
          <w:p w14:paraId="36C5AB2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5844910C"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Inkstų funkcijos nepakankamumas, </w:t>
            </w:r>
            <w:proofErr w:type="spellStart"/>
            <w:r w:rsidRPr="0098006C">
              <w:rPr>
                <w:snapToGrid w:val="0"/>
                <w:sz w:val="22"/>
                <w:szCs w:val="22"/>
                <w:lang w:val="lt-LT" w:eastAsia="en-US"/>
              </w:rPr>
              <w:t>oligurija</w:t>
            </w:r>
            <w:proofErr w:type="spellEnd"/>
            <w:r w:rsidRPr="0098006C">
              <w:rPr>
                <w:snapToGrid w:val="0"/>
                <w:sz w:val="22"/>
                <w:szCs w:val="22"/>
                <w:lang w:val="lt-LT" w:eastAsia="en-US"/>
              </w:rPr>
              <w:t xml:space="preserve">, </w:t>
            </w:r>
            <w:r w:rsidRPr="0098006C">
              <w:rPr>
                <w:i/>
                <w:iCs/>
                <w:snapToGrid w:val="0"/>
                <w:sz w:val="22"/>
                <w:szCs w:val="22"/>
                <w:lang w:val="lt-LT" w:eastAsia="en-US"/>
              </w:rPr>
              <w:t>šlapimo susilaikymas</w:t>
            </w:r>
            <w:r w:rsidRPr="0098006C">
              <w:rPr>
                <w:snapToGrid w:val="0"/>
                <w:sz w:val="22"/>
                <w:szCs w:val="22"/>
                <w:lang w:val="lt-LT" w:eastAsia="en-US"/>
              </w:rPr>
              <w:t>.</w:t>
            </w:r>
          </w:p>
        </w:tc>
      </w:tr>
      <w:tr w:rsidR="00CD5011" w:rsidRPr="0098006C" w14:paraId="1EF1E518" w14:textId="77777777" w:rsidTr="00596C9E">
        <w:trPr>
          <w:trHeight w:val="282"/>
        </w:trPr>
        <w:tc>
          <w:tcPr>
            <w:tcW w:w="2813" w:type="dxa"/>
            <w:gridSpan w:val="2"/>
            <w:tcBorders>
              <w:top w:val="nil"/>
              <w:left w:val="single" w:sz="4" w:space="0" w:color="auto"/>
            </w:tcBorders>
            <w:vAlign w:val="bottom"/>
          </w:tcPr>
          <w:p w14:paraId="3B8E136D"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Lytinės sistemos ir krūties sutrikimai</w:t>
            </w:r>
          </w:p>
        </w:tc>
        <w:tc>
          <w:tcPr>
            <w:tcW w:w="6127" w:type="dxa"/>
            <w:tcBorders>
              <w:top w:val="nil"/>
              <w:right w:val="single" w:sz="4" w:space="0" w:color="auto"/>
            </w:tcBorders>
            <w:vAlign w:val="bottom"/>
          </w:tcPr>
          <w:p w14:paraId="548C219A"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65570A1D" w14:textId="77777777" w:rsidTr="00596C9E">
        <w:trPr>
          <w:trHeight w:val="282"/>
        </w:trPr>
        <w:tc>
          <w:tcPr>
            <w:tcW w:w="2813" w:type="dxa"/>
            <w:gridSpan w:val="2"/>
            <w:tcBorders>
              <w:top w:val="nil"/>
              <w:left w:val="single" w:sz="4" w:space="0" w:color="auto"/>
            </w:tcBorders>
            <w:vAlign w:val="bottom"/>
          </w:tcPr>
          <w:p w14:paraId="40EE7C85"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182BDA01"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Erekcijos sutrikimas.</w:t>
            </w:r>
          </w:p>
        </w:tc>
      </w:tr>
      <w:tr w:rsidR="00CD5011" w:rsidRPr="0098006C" w14:paraId="5C7A3A22" w14:textId="77777777" w:rsidTr="00596C9E">
        <w:trPr>
          <w:trHeight w:val="282"/>
        </w:trPr>
        <w:tc>
          <w:tcPr>
            <w:tcW w:w="2813" w:type="dxa"/>
            <w:gridSpan w:val="2"/>
            <w:tcBorders>
              <w:top w:val="nil"/>
              <w:left w:val="single" w:sz="4" w:space="0" w:color="auto"/>
            </w:tcBorders>
            <w:vAlign w:val="bottom"/>
          </w:tcPr>
          <w:p w14:paraId="572BEBC0"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4B001032"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Lytinės funkcijos sutrikimas, uždelsta ejakuliacija, mėnesinių</w:t>
            </w:r>
          </w:p>
        </w:tc>
      </w:tr>
      <w:tr w:rsidR="00CD5011" w:rsidRPr="0098006C" w14:paraId="36C79CB1" w14:textId="77777777" w:rsidTr="00596C9E">
        <w:trPr>
          <w:trHeight w:val="282"/>
        </w:trPr>
        <w:tc>
          <w:tcPr>
            <w:tcW w:w="2813" w:type="dxa"/>
            <w:gridSpan w:val="2"/>
            <w:tcBorders>
              <w:top w:val="nil"/>
              <w:left w:val="single" w:sz="4" w:space="0" w:color="auto"/>
            </w:tcBorders>
            <w:vAlign w:val="bottom"/>
          </w:tcPr>
          <w:p w14:paraId="581520B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3D95CC33"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sutrikimas, krūtų skausmas.</w:t>
            </w:r>
          </w:p>
        </w:tc>
      </w:tr>
      <w:tr w:rsidR="00CD5011" w:rsidRPr="0098006C" w14:paraId="626465B8" w14:textId="77777777" w:rsidTr="00596C9E">
        <w:trPr>
          <w:trHeight w:val="282"/>
        </w:trPr>
        <w:tc>
          <w:tcPr>
            <w:tcW w:w="2813" w:type="dxa"/>
            <w:gridSpan w:val="2"/>
            <w:tcBorders>
              <w:top w:val="nil"/>
              <w:left w:val="single" w:sz="4" w:space="0" w:color="auto"/>
            </w:tcBorders>
            <w:vAlign w:val="bottom"/>
          </w:tcPr>
          <w:p w14:paraId="22D2F5D0"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top w:val="nil"/>
              <w:right w:val="single" w:sz="4" w:space="0" w:color="auto"/>
            </w:tcBorders>
            <w:vAlign w:val="bottom"/>
          </w:tcPr>
          <w:p w14:paraId="122CF94B"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Amenorėja, išskyros iš krūties, krūtų padidėjimas, </w:t>
            </w:r>
            <w:proofErr w:type="spellStart"/>
            <w:r w:rsidRPr="0098006C">
              <w:rPr>
                <w:i/>
                <w:iCs/>
                <w:snapToGrid w:val="0"/>
                <w:sz w:val="22"/>
                <w:szCs w:val="22"/>
                <w:lang w:val="lt-LT" w:eastAsia="en-US"/>
              </w:rPr>
              <w:t>ginekomastija</w:t>
            </w:r>
            <w:proofErr w:type="spellEnd"/>
            <w:r w:rsidRPr="0098006C">
              <w:rPr>
                <w:snapToGrid w:val="0"/>
                <w:sz w:val="22"/>
                <w:szCs w:val="22"/>
                <w:lang w:val="lt-LT" w:eastAsia="en-US"/>
              </w:rPr>
              <w:t>.</w:t>
            </w:r>
          </w:p>
        </w:tc>
      </w:tr>
      <w:tr w:rsidR="00CD5011" w:rsidRPr="0098006C" w14:paraId="3516C037" w14:textId="77777777" w:rsidTr="00596C9E">
        <w:trPr>
          <w:trHeight w:val="282"/>
        </w:trPr>
        <w:tc>
          <w:tcPr>
            <w:tcW w:w="2813" w:type="dxa"/>
            <w:gridSpan w:val="2"/>
            <w:tcBorders>
              <w:top w:val="nil"/>
              <w:left w:val="single" w:sz="4" w:space="0" w:color="auto"/>
            </w:tcBorders>
            <w:vAlign w:val="bottom"/>
          </w:tcPr>
          <w:p w14:paraId="409F3BE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b/>
                <w:bCs/>
                <w:snapToGrid w:val="0"/>
                <w:sz w:val="22"/>
                <w:szCs w:val="22"/>
                <w:lang w:val="lt-LT" w:eastAsia="en-US"/>
              </w:rPr>
              <w:t>Bendrieji sutrikimai ir vartojimo vietos pažeidimai</w:t>
            </w:r>
          </w:p>
        </w:tc>
        <w:tc>
          <w:tcPr>
            <w:tcW w:w="6127" w:type="dxa"/>
            <w:tcBorders>
              <w:top w:val="nil"/>
              <w:right w:val="single" w:sz="4" w:space="0" w:color="auto"/>
            </w:tcBorders>
            <w:vAlign w:val="bottom"/>
          </w:tcPr>
          <w:p w14:paraId="37C90021"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
        </w:tc>
      </w:tr>
      <w:tr w:rsidR="00CD5011" w:rsidRPr="0098006C" w14:paraId="1F644750" w14:textId="77777777" w:rsidTr="00596C9E">
        <w:trPr>
          <w:trHeight w:val="282"/>
        </w:trPr>
        <w:tc>
          <w:tcPr>
            <w:tcW w:w="2813" w:type="dxa"/>
            <w:gridSpan w:val="2"/>
            <w:tcBorders>
              <w:top w:val="nil"/>
              <w:left w:val="single" w:sz="4" w:space="0" w:color="auto"/>
            </w:tcBorders>
            <w:vAlign w:val="bottom"/>
          </w:tcPr>
          <w:p w14:paraId="44D8C9BC"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4BBFFD46"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Periferinė edema, edema, eisenos sutrikimas, pargriuvimas,</w:t>
            </w:r>
          </w:p>
        </w:tc>
      </w:tr>
      <w:tr w:rsidR="00CD5011" w:rsidRPr="0098006C" w14:paraId="303CD802" w14:textId="77777777" w:rsidTr="00596C9E">
        <w:trPr>
          <w:trHeight w:val="282"/>
        </w:trPr>
        <w:tc>
          <w:tcPr>
            <w:tcW w:w="2813" w:type="dxa"/>
            <w:gridSpan w:val="2"/>
            <w:tcBorders>
              <w:top w:val="nil"/>
              <w:left w:val="single" w:sz="4" w:space="0" w:color="auto"/>
            </w:tcBorders>
            <w:vAlign w:val="bottom"/>
          </w:tcPr>
          <w:p w14:paraId="65109C94"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top w:val="nil"/>
              <w:right w:val="single" w:sz="4" w:space="0" w:color="auto"/>
            </w:tcBorders>
            <w:vAlign w:val="bottom"/>
          </w:tcPr>
          <w:p w14:paraId="4953D5C6"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apsvaigimo pojūtis, negalavimas, nuovargis.</w:t>
            </w:r>
          </w:p>
        </w:tc>
      </w:tr>
      <w:tr w:rsidR="00CD5011" w:rsidRPr="0098006C" w14:paraId="424CED81" w14:textId="77777777" w:rsidTr="00596C9E">
        <w:trPr>
          <w:trHeight w:val="282"/>
        </w:trPr>
        <w:tc>
          <w:tcPr>
            <w:tcW w:w="2813" w:type="dxa"/>
            <w:gridSpan w:val="2"/>
            <w:tcBorders>
              <w:top w:val="nil"/>
              <w:left w:val="single" w:sz="4" w:space="0" w:color="auto"/>
            </w:tcBorders>
            <w:vAlign w:val="bottom"/>
          </w:tcPr>
          <w:p w14:paraId="29379EB8"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Nedažni</w:t>
            </w:r>
          </w:p>
        </w:tc>
        <w:tc>
          <w:tcPr>
            <w:tcW w:w="6127" w:type="dxa"/>
            <w:tcBorders>
              <w:top w:val="nil"/>
              <w:right w:val="single" w:sz="4" w:space="0" w:color="auto"/>
            </w:tcBorders>
            <w:vAlign w:val="bottom"/>
          </w:tcPr>
          <w:p w14:paraId="55D0B217"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proofErr w:type="spellStart"/>
            <w:r w:rsidRPr="0098006C">
              <w:rPr>
                <w:snapToGrid w:val="0"/>
                <w:sz w:val="22"/>
                <w:szCs w:val="22"/>
                <w:lang w:val="lt-LT" w:eastAsia="en-US"/>
              </w:rPr>
              <w:t>Generalizuota</w:t>
            </w:r>
            <w:proofErr w:type="spellEnd"/>
            <w:r w:rsidRPr="0098006C">
              <w:rPr>
                <w:snapToGrid w:val="0"/>
                <w:sz w:val="22"/>
                <w:szCs w:val="22"/>
                <w:lang w:val="lt-LT" w:eastAsia="en-US"/>
              </w:rPr>
              <w:t xml:space="preserve"> edema, v</w:t>
            </w:r>
            <w:r w:rsidRPr="0098006C">
              <w:rPr>
                <w:i/>
                <w:iCs/>
                <w:snapToGrid w:val="0"/>
                <w:sz w:val="22"/>
                <w:szCs w:val="22"/>
                <w:lang w:val="lt-LT" w:eastAsia="en-US"/>
              </w:rPr>
              <w:t>eido edema,</w:t>
            </w:r>
            <w:r w:rsidRPr="0098006C">
              <w:rPr>
                <w:snapToGrid w:val="0"/>
                <w:sz w:val="22"/>
                <w:szCs w:val="22"/>
                <w:lang w:val="lt-LT" w:eastAsia="en-US"/>
              </w:rPr>
              <w:t xml:space="preserve"> spaudimo pojūtis krūtinėje,</w:t>
            </w:r>
          </w:p>
        </w:tc>
      </w:tr>
      <w:tr w:rsidR="00CD5011" w:rsidRPr="0098006C" w14:paraId="06A6C30F" w14:textId="77777777" w:rsidTr="00596C9E">
        <w:trPr>
          <w:trHeight w:val="282"/>
        </w:trPr>
        <w:tc>
          <w:tcPr>
            <w:tcW w:w="2813" w:type="dxa"/>
            <w:gridSpan w:val="2"/>
            <w:tcBorders>
              <w:top w:val="nil"/>
              <w:left w:val="single" w:sz="4" w:space="0" w:color="auto"/>
            </w:tcBorders>
            <w:vAlign w:val="bottom"/>
          </w:tcPr>
          <w:p w14:paraId="1C403CD7"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p>
        </w:tc>
        <w:tc>
          <w:tcPr>
            <w:tcW w:w="6127" w:type="dxa"/>
            <w:tcBorders>
              <w:top w:val="nil"/>
              <w:right w:val="single" w:sz="4" w:space="0" w:color="auto"/>
            </w:tcBorders>
            <w:vAlign w:val="bottom"/>
          </w:tcPr>
          <w:p w14:paraId="676AC8D0" w14:textId="77777777" w:rsidR="00CD5011" w:rsidRPr="0098006C" w:rsidRDefault="00CD5011" w:rsidP="0099051E">
            <w:pPr>
              <w:widowControl w:val="0"/>
              <w:tabs>
                <w:tab w:val="left" w:pos="567"/>
              </w:tabs>
              <w:autoSpaceDE w:val="0"/>
              <w:autoSpaceDN w:val="0"/>
              <w:adjustRightInd w:val="0"/>
              <w:ind w:left="40"/>
              <w:rPr>
                <w:snapToGrid w:val="0"/>
                <w:sz w:val="22"/>
                <w:szCs w:val="22"/>
                <w:lang w:val="lt-LT" w:eastAsia="en-US"/>
              </w:rPr>
            </w:pPr>
            <w:r w:rsidRPr="0098006C">
              <w:rPr>
                <w:snapToGrid w:val="0"/>
                <w:sz w:val="22"/>
                <w:szCs w:val="22"/>
                <w:lang w:val="lt-LT" w:eastAsia="en-US"/>
              </w:rPr>
              <w:t xml:space="preserve">skausmas, karščiavimas, troškulys, </w:t>
            </w:r>
            <w:proofErr w:type="spellStart"/>
            <w:r w:rsidRPr="0098006C">
              <w:rPr>
                <w:snapToGrid w:val="0"/>
                <w:sz w:val="22"/>
                <w:szCs w:val="22"/>
                <w:lang w:val="lt-LT" w:eastAsia="en-US"/>
              </w:rPr>
              <w:t>šaltkrėtis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astenija</w:t>
            </w:r>
            <w:proofErr w:type="spellEnd"/>
            <w:r w:rsidRPr="0098006C">
              <w:rPr>
                <w:snapToGrid w:val="0"/>
                <w:sz w:val="22"/>
                <w:szCs w:val="22"/>
                <w:lang w:val="lt-LT" w:eastAsia="en-US"/>
              </w:rPr>
              <w:t>.</w:t>
            </w:r>
          </w:p>
        </w:tc>
      </w:tr>
      <w:tr w:rsidR="00CD5011" w:rsidRPr="0098006C" w14:paraId="27F2A137" w14:textId="77777777" w:rsidTr="00596C9E">
        <w:trPr>
          <w:trHeight w:val="282"/>
        </w:trPr>
        <w:tc>
          <w:tcPr>
            <w:tcW w:w="2813" w:type="dxa"/>
            <w:gridSpan w:val="2"/>
            <w:tcBorders>
              <w:top w:val="nil"/>
              <w:left w:val="single" w:sz="4" w:space="0" w:color="auto"/>
            </w:tcBorders>
            <w:vAlign w:val="bottom"/>
          </w:tcPr>
          <w:p w14:paraId="4695D4B7" w14:textId="77777777" w:rsidR="00CD5011" w:rsidRPr="0098006C" w:rsidRDefault="00CD5011" w:rsidP="0099051E">
            <w:pPr>
              <w:widowControl w:val="0"/>
              <w:tabs>
                <w:tab w:val="left" w:pos="567"/>
              </w:tabs>
              <w:autoSpaceDE w:val="0"/>
              <w:autoSpaceDN w:val="0"/>
              <w:adjustRightInd w:val="0"/>
              <w:ind w:left="127"/>
              <w:rPr>
                <w:snapToGrid w:val="0"/>
                <w:sz w:val="22"/>
                <w:szCs w:val="22"/>
                <w:lang w:val="lt-LT" w:eastAsia="en-US"/>
              </w:rPr>
            </w:pPr>
            <w:r w:rsidRPr="0098006C">
              <w:rPr>
                <w:b/>
                <w:bCs/>
                <w:snapToGrid w:val="0"/>
                <w:sz w:val="22"/>
                <w:szCs w:val="22"/>
                <w:lang w:val="lt-LT" w:eastAsia="en-US"/>
              </w:rPr>
              <w:t>Tyrimai</w:t>
            </w:r>
          </w:p>
        </w:tc>
        <w:tc>
          <w:tcPr>
            <w:tcW w:w="6127" w:type="dxa"/>
            <w:tcBorders>
              <w:top w:val="nil"/>
              <w:right w:val="single" w:sz="4" w:space="0" w:color="auto"/>
            </w:tcBorders>
            <w:vAlign w:val="bottom"/>
          </w:tcPr>
          <w:p w14:paraId="7D0E4825"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r>
      <w:tr w:rsidR="00CD5011" w:rsidRPr="0098006C" w14:paraId="4A33FDD5" w14:textId="77777777" w:rsidTr="00596C9E">
        <w:trPr>
          <w:trHeight w:val="282"/>
        </w:trPr>
        <w:tc>
          <w:tcPr>
            <w:tcW w:w="2813" w:type="dxa"/>
            <w:gridSpan w:val="2"/>
            <w:tcBorders>
              <w:top w:val="nil"/>
              <w:left w:val="single" w:sz="4" w:space="0" w:color="auto"/>
            </w:tcBorders>
            <w:vAlign w:val="bottom"/>
          </w:tcPr>
          <w:p w14:paraId="221F7281"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Dažni</w:t>
            </w:r>
          </w:p>
        </w:tc>
        <w:tc>
          <w:tcPr>
            <w:tcW w:w="6127" w:type="dxa"/>
            <w:tcBorders>
              <w:top w:val="nil"/>
              <w:right w:val="single" w:sz="4" w:space="0" w:color="auto"/>
            </w:tcBorders>
            <w:vAlign w:val="bottom"/>
          </w:tcPr>
          <w:p w14:paraId="2B788932"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lang w:val="lt-LT" w:eastAsia="en-US"/>
              </w:rPr>
              <w:t>Svorio padidėjimas.</w:t>
            </w:r>
          </w:p>
        </w:tc>
      </w:tr>
      <w:tr w:rsidR="00CD5011" w:rsidRPr="0098006C" w14:paraId="17AB4046" w14:textId="77777777" w:rsidTr="00596C9E">
        <w:trPr>
          <w:trHeight w:val="282"/>
        </w:trPr>
        <w:tc>
          <w:tcPr>
            <w:tcW w:w="2813" w:type="dxa"/>
            <w:gridSpan w:val="2"/>
            <w:tcBorders>
              <w:left w:val="single" w:sz="4" w:space="0" w:color="auto"/>
            </w:tcBorders>
            <w:vAlign w:val="bottom"/>
          </w:tcPr>
          <w:p w14:paraId="479DB6D6"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rPr>
              <w:t>Nedažni</w:t>
            </w:r>
          </w:p>
        </w:tc>
        <w:tc>
          <w:tcPr>
            <w:tcW w:w="6127" w:type="dxa"/>
            <w:tcBorders>
              <w:right w:val="single" w:sz="4" w:space="0" w:color="auto"/>
            </w:tcBorders>
            <w:vAlign w:val="bottom"/>
          </w:tcPr>
          <w:p w14:paraId="087BFD26"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rPr>
              <w:t>Kreatinfosfokinazės</w:t>
            </w:r>
            <w:r w:rsidRPr="0098006C">
              <w:rPr>
                <w:snapToGrid w:val="0"/>
                <w:sz w:val="22"/>
                <w:szCs w:val="22"/>
                <w:lang w:val="lt-LT" w:eastAsia="en-US"/>
              </w:rPr>
              <w:t xml:space="preserve"> koncentracijos kraujyje padidėjimas,</w:t>
            </w:r>
          </w:p>
        </w:tc>
      </w:tr>
      <w:tr w:rsidR="00CD5011" w:rsidRPr="0098006C" w14:paraId="1E476D17" w14:textId="77777777" w:rsidTr="00596C9E">
        <w:trPr>
          <w:trHeight w:val="282"/>
        </w:trPr>
        <w:tc>
          <w:tcPr>
            <w:tcW w:w="2813" w:type="dxa"/>
            <w:gridSpan w:val="2"/>
            <w:tcBorders>
              <w:left w:val="single" w:sz="4" w:space="0" w:color="auto"/>
            </w:tcBorders>
            <w:vAlign w:val="bottom"/>
          </w:tcPr>
          <w:p w14:paraId="1FCD6A04"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right w:val="single" w:sz="4" w:space="0" w:color="auto"/>
            </w:tcBorders>
            <w:vAlign w:val="bottom"/>
          </w:tcPr>
          <w:p w14:paraId="2668D1D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rPr>
              <w:t xml:space="preserve">gliukozės </w:t>
            </w:r>
            <w:r w:rsidRPr="0098006C">
              <w:rPr>
                <w:snapToGrid w:val="0"/>
                <w:sz w:val="22"/>
                <w:szCs w:val="22"/>
                <w:lang w:val="lt-LT" w:eastAsia="en-US"/>
              </w:rPr>
              <w:t>koncentracijos kraujyje padidėjimas, trombocitų kiekio kraujyje</w:t>
            </w:r>
          </w:p>
        </w:tc>
      </w:tr>
      <w:tr w:rsidR="00CD5011" w:rsidRPr="0098006C" w14:paraId="4E67D065" w14:textId="77777777" w:rsidTr="00596C9E">
        <w:trPr>
          <w:trHeight w:val="282"/>
        </w:trPr>
        <w:tc>
          <w:tcPr>
            <w:tcW w:w="2813" w:type="dxa"/>
            <w:gridSpan w:val="2"/>
            <w:tcBorders>
              <w:left w:val="single" w:sz="4" w:space="0" w:color="auto"/>
            </w:tcBorders>
            <w:vAlign w:val="bottom"/>
          </w:tcPr>
          <w:p w14:paraId="3530DD7A"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right w:val="single" w:sz="4" w:space="0" w:color="auto"/>
            </w:tcBorders>
            <w:vAlign w:val="bottom"/>
          </w:tcPr>
          <w:p w14:paraId="2EAD6E28"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lang w:val="lt-LT" w:eastAsia="en-US"/>
              </w:rPr>
              <w:t>sumažėjimas, kreatinino koncentracijos kraujyje padidėjimas, kalio</w:t>
            </w:r>
          </w:p>
        </w:tc>
      </w:tr>
      <w:tr w:rsidR="00CD5011" w:rsidRPr="0098006C" w14:paraId="5CC7F0EE" w14:textId="77777777" w:rsidTr="00596C9E">
        <w:trPr>
          <w:trHeight w:val="282"/>
        </w:trPr>
        <w:tc>
          <w:tcPr>
            <w:tcW w:w="2813" w:type="dxa"/>
            <w:gridSpan w:val="2"/>
            <w:tcBorders>
              <w:left w:val="single" w:sz="4" w:space="0" w:color="auto"/>
            </w:tcBorders>
            <w:vAlign w:val="bottom"/>
          </w:tcPr>
          <w:p w14:paraId="7FB280B0"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p>
        </w:tc>
        <w:tc>
          <w:tcPr>
            <w:tcW w:w="6127" w:type="dxa"/>
            <w:tcBorders>
              <w:right w:val="single" w:sz="4" w:space="0" w:color="auto"/>
            </w:tcBorders>
            <w:vAlign w:val="bottom"/>
          </w:tcPr>
          <w:p w14:paraId="7DFFE382"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lang w:val="lt-LT" w:eastAsia="en-US"/>
              </w:rPr>
              <w:t>koncentracijos kraujyje sumažėjimas, svorio sumažėjimas.</w:t>
            </w:r>
          </w:p>
        </w:tc>
      </w:tr>
      <w:tr w:rsidR="00CD5011" w:rsidRPr="0098006C" w14:paraId="00750DBD" w14:textId="77777777" w:rsidTr="00596C9E">
        <w:trPr>
          <w:trHeight w:val="282"/>
        </w:trPr>
        <w:tc>
          <w:tcPr>
            <w:tcW w:w="2813" w:type="dxa"/>
            <w:gridSpan w:val="2"/>
            <w:tcBorders>
              <w:left w:val="single" w:sz="4" w:space="0" w:color="auto"/>
              <w:bottom w:val="single" w:sz="4" w:space="0" w:color="auto"/>
            </w:tcBorders>
            <w:vAlign w:val="bottom"/>
          </w:tcPr>
          <w:p w14:paraId="7D72BA4A" w14:textId="77777777" w:rsidR="00CD5011" w:rsidRPr="0098006C" w:rsidRDefault="00CD5011" w:rsidP="0099051E">
            <w:pPr>
              <w:widowControl w:val="0"/>
              <w:tabs>
                <w:tab w:val="left" w:pos="567"/>
              </w:tabs>
              <w:autoSpaceDE w:val="0"/>
              <w:autoSpaceDN w:val="0"/>
              <w:adjustRightInd w:val="0"/>
              <w:ind w:left="100"/>
              <w:rPr>
                <w:snapToGrid w:val="0"/>
                <w:sz w:val="22"/>
                <w:szCs w:val="22"/>
                <w:lang w:val="lt-LT" w:eastAsia="en-US"/>
              </w:rPr>
            </w:pPr>
            <w:r w:rsidRPr="0098006C">
              <w:rPr>
                <w:snapToGrid w:val="0"/>
                <w:sz w:val="22"/>
                <w:szCs w:val="22"/>
                <w:lang w:val="lt-LT" w:eastAsia="en-US"/>
              </w:rPr>
              <w:t>Reti</w:t>
            </w:r>
          </w:p>
        </w:tc>
        <w:tc>
          <w:tcPr>
            <w:tcW w:w="6127" w:type="dxa"/>
            <w:tcBorders>
              <w:bottom w:val="single" w:sz="4" w:space="0" w:color="auto"/>
              <w:right w:val="single" w:sz="4" w:space="0" w:color="auto"/>
            </w:tcBorders>
            <w:vAlign w:val="bottom"/>
          </w:tcPr>
          <w:p w14:paraId="3561B54D" w14:textId="77777777" w:rsidR="00CD5011" w:rsidRPr="0098006C" w:rsidRDefault="00CD5011" w:rsidP="0099051E">
            <w:pPr>
              <w:widowControl w:val="0"/>
              <w:tabs>
                <w:tab w:val="left" w:pos="567"/>
              </w:tabs>
              <w:autoSpaceDE w:val="0"/>
              <w:autoSpaceDN w:val="0"/>
              <w:adjustRightInd w:val="0"/>
              <w:rPr>
                <w:snapToGrid w:val="0"/>
                <w:sz w:val="22"/>
                <w:szCs w:val="22"/>
                <w:lang w:val="lt-LT" w:eastAsia="en-US"/>
              </w:rPr>
            </w:pPr>
            <w:r w:rsidRPr="0098006C">
              <w:rPr>
                <w:snapToGrid w:val="0"/>
                <w:sz w:val="22"/>
                <w:szCs w:val="22"/>
                <w:lang w:val="lt-LT" w:eastAsia="en-US"/>
              </w:rPr>
              <w:t>Leukocitų kiekio kraujyje sumažėjimas.</w:t>
            </w:r>
          </w:p>
        </w:tc>
      </w:tr>
    </w:tbl>
    <w:p w14:paraId="259CB912" w14:textId="77777777" w:rsidR="00CD5011" w:rsidRPr="0098006C" w:rsidRDefault="00CD5011" w:rsidP="00CD5011">
      <w:pPr>
        <w:widowControl w:val="0"/>
        <w:autoSpaceDE w:val="0"/>
        <w:autoSpaceDN w:val="0"/>
        <w:adjustRightInd w:val="0"/>
        <w:rPr>
          <w:sz w:val="22"/>
          <w:szCs w:val="22"/>
          <w:lang w:val="lt-LT"/>
        </w:rPr>
      </w:pPr>
      <w:r w:rsidRPr="001F125E">
        <w:rPr>
          <w:sz w:val="18"/>
          <w:szCs w:val="18"/>
          <w:lang w:val="lt-LT"/>
        </w:rPr>
        <w:t>*</w:t>
      </w:r>
      <w:r w:rsidRPr="001F125E">
        <w:rPr>
          <w:sz w:val="18"/>
          <w:szCs w:val="18"/>
        </w:rPr>
        <w:t xml:space="preserve"> </w:t>
      </w:r>
      <w:r w:rsidRPr="001F125E">
        <w:rPr>
          <w:sz w:val="18"/>
          <w:szCs w:val="18"/>
          <w:lang w:val="lt-LT"/>
        </w:rPr>
        <w:t>Padidėjęs alaninaminotransferazės (ALT) ir padidėjęs aspartataminotransferazės aktyvumas kraujyje (AST</w:t>
      </w:r>
      <w:r w:rsidRPr="0098006C">
        <w:rPr>
          <w:sz w:val="22"/>
          <w:szCs w:val="22"/>
          <w:lang w:val="lt-LT"/>
        </w:rPr>
        <w:t>)</w:t>
      </w:r>
    </w:p>
    <w:p w14:paraId="08749DDE" w14:textId="77777777" w:rsidR="00CD5011" w:rsidRPr="0098006C" w:rsidRDefault="00CD5011" w:rsidP="00CD5011">
      <w:pPr>
        <w:widowControl w:val="0"/>
        <w:tabs>
          <w:tab w:val="left" w:pos="567"/>
        </w:tabs>
        <w:overflowPunct w:val="0"/>
        <w:autoSpaceDE w:val="0"/>
        <w:autoSpaceDN w:val="0"/>
        <w:adjustRightInd w:val="0"/>
        <w:ind w:left="2" w:right="160"/>
        <w:rPr>
          <w:snapToGrid w:val="0"/>
          <w:sz w:val="22"/>
          <w:szCs w:val="22"/>
          <w:lang w:val="lt-LT" w:eastAsia="en-US"/>
        </w:rPr>
      </w:pPr>
    </w:p>
    <w:p w14:paraId="7CD900B5" w14:textId="18A8D649" w:rsidR="00CD5011" w:rsidRPr="0098006C" w:rsidRDefault="00CD5011" w:rsidP="00CD5011">
      <w:pPr>
        <w:widowControl w:val="0"/>
        <w:tabs>
          <w:tab w:val="left" w:pos="567"/>
        </w:tabs>
        <w:overflowPunct w:val="0"/>
        <w:autoSpaceDE w:val="0"/>
        <w:autoSpaceDN w:val="0"/>
        <w:adjustRightInd w:val="0"/>
        <w:ind w:left="2" w:right="160"/>
        <w:rPr>
          <w:snapToGrid w:val="0"/>
          <w:sz w:val="22"/>
          <w:szCs w:val="22"/>
          <w:lang w:val="lt-LT" w:eastAsia="en-US"/>
        </w:rPr>
      </w:pPr>
      <w:r w:rsidRPr="0098006C">
        <w:rPr>
          <w:snapToGrid w:val="0"/>
          <w:sz w:val="22"/>
          <w:szCs w:val="22"/>
          <w:lang w:val="lt-LT" w:eastAsia="en-US"/>
        </w:rPr>
        <w:t xml:space="preserve">Nutraukus trumpalaikį ir ilgalaikį gydymą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atsirado nutraukimo simptomų. </w:t>
      </w:r>
      <w:r w:rsidR="00BE1DBF" w:rsidRPr="00BE1DBF">
        <w:rPr>
          <w:snapToGrid w:val="0"/>
          <w:sz w:val="22"/>
          <w:szCs w:val="22"/>
          <w:lang w:val="lt-LT" w:eastAsia="en-US"/>
        </w:rPr>
        <w:t xml:space="preserve">Pranešta apie </w:t>
      </w:r>
      <w:r w:rsidR="00BE1DBF" w:rsidRPr="00BE1DBF">
        <w:rPr>
          <w:snapToGrid w:val="0"/>
          <w:sz w:val="22"/>
          <w:szCs w:val="22"/>
          <w:lang w:val="lt-LT" w:eastAsia="en-US"/>
        </w:rPr>
        <w:lastRenderedPageBreak/>
        <w:t>tokius simptomus</w:t>
      </w:r>
      <w:r w:rsidRPr="0098006C">
        <w:rPr>
          <w:snapToGrid w:val="0"/>
          <w:sz w:val="22"/>
          <w:szCs w:val="22"/>
          <w:lang w:val="lt-LT" w:eastAsia="en-US"/>
        </w:rPr>
        <w:t xml:space="preserve">: nemiga, galvos skausmas, pykinimas, nerimas, viduriavimas, gripo sindromas, traukuliai, nervingumas, depresija, </w:t>
      </w:r>
      <w:r w:rsidR="00822210" w:rsidRPr="00822210">
        <w:rPr>
          <w:snapToGrid w:val="0"/>
          <w:sz w:val="22"/>
          <w:szCs w:val="22"/>
          <w:lang w:val="lt-LT" w:eastAsia="en-US"/>
        </w:rPr>
        <w:t>savižudišk</w:t>
      </w:r>
      <w:r w:rsidR="0094307B">
        <w:rPr>
          <w:snapToGrid w:val="0"/>
          <w:sz w:val="22"/>
          <w:szCs w:val="22"/>
          <w:lang w:val="lt-LT" w:eastAsia="en-US"/>
        </w:rPr>
        <w:t>o</w:t>
      </w:r>
      <w:r w:rsidR="00822210" w:rsidRPr="00822210">
        <w:rPr>
          <w:snapToGrid w:val="0"/>
          <w:sz w:val="22"/>
          <w:szCs w:val="22"/>
          <w:lang w:val="lt-LT" w:eastAsia="en-US"/>
        </w:rPr>
        <w:t>s mint</w:t>
      </w:r>
      <w:r w:rsidR="0094307B">
        <w:rPr>
          <w:snapToGrid w:val="0"/>
          <w:sz w:val="22"/>
          <w:szCs w:val="22"/>
          <w:lang w:val="lt-LT" w:eastAsia="en-US"/>
        </w:rPr>
        <w:t>y</w:t>
      </w:r>
      <w:r w:rsidR="00822210" w:rsidRPr="00822210">
        <w:rPr>
          <w:snapToGrid w:val="0"/>
          <w:sz w:val="22"/>
          <w:szCs w:val="22"/>
          <w:lang w:val="lt-LT" w:eastAsia="en-US"/>
        </w:rPr>
        <w:t>s</w:t>
      </w:r>
      <w:r w:rsidR="00822210">
        <w:rPr>
          <w:snapToGrid w:val="0"/>
          <w:sz w:val="22"/>
          <w:szCs w:val="22"/>
          <w:lang w:val="lt-LT" w:eastAsia="en-US"/>
        </w:rPr>
        <w:t xml:space="preserve">, </w:t>
      </w:r>
      <w:r w:rsidRPr="0098006C">
        <w:rPr>
          <w:snapToGrid w:val="0"/>
          <w:sz w:val="22"/>
          <w:szCs w:val="22"/>
          <w:lang w:val="lt-LT" w:eastAsia="en-US"/>
        </w:rPr>
        <w:t xml:space="preserve">skausmas, pernelyg stiprus prakaitavimas ir </w:t>
      </w:r>
      <w:r w:rsidRPr="0098006C">
        <w:rPr>
          <w:snapToGrid w:val="0"/>
          <w:sz w:val="22"/>
          <w:szCs w:val="22"/>
          <w:lang w:val="lt-LT"/>
        </w:rPr>
        <w:t>svaigulys.</w:t>
      </w:r>
      <w:r w:rsidRPr="0098006C">
        <w:rPr>
          <w:snapToGrid w:val="0"/>
          <w:sz w:val="22"/>
          <w:szCs w:val="22"/>
          <w:lang w:val="lt-LT" w:eastAsia="en-US"/>
        </w:rPr>
        <w:t xml:space="preserve"> </w:t>
      </w:r>
      <w:r w:rsidR="00E01AF1" w:rsidRPr="00E01AF1">
        <w:rPr>
          <w:snapToGrid w:val="0"/>
          <w:sz w:val="22"/>
          <w:szCs w:val="22"/>
          <w:lang w:val="lt-LT" w:eastAsia="en-US"/>
        </w:rPr>
        <w:t>Šie simptomai gali rodyti priklausomybę nuo vaistinio preparato.</w:t>
      </w:r>
      <w:r w:rsidR="00E01AF1">
        <w:rPr>
          <w:snapToGrid w:val="0"/>
          <w:sz w:val="22"/>
          <w:szCs w:val="22"/>
          <w:lang w:val="lt-LT" w:eastAsia="en-US"/>
        </w:rPr>
        <w:t xml:space="preserve"> </w:t>
      </w:r>
      <w:r w:rsidRPr="0098006C">
        <w:rPr>
          <w:snapToGrid w:val="0"/>
          <w:sz w:val="22"/>
          <w:szCs w:val="22"/>
          <w:lang w:val="lt-LT" w:eastAsia="en-US"/>
        </w:rPr>
        <w:t xml:space="preserve">Pacientui reikia pasakyti apie tai prieš pradedant gydymą. Duomenys rodo, kad ilgalaikio vartojimo nutraukimo simptomų pasireiškimo dažnis ir sunkumas gali priklausyti nuo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dozės</w:t>
      </w:r>
      <w:r w:rsidR="001E7883">
        <w:rPr>
          <w:snapToGrid w:val="0"/>
          <w:sz w:val="22"/>
          <w:szCs w:val="22"/>
          <w:lang w:val="lt-LT" w:eastAsia="en-US"/>
        </w:rPr>
        <w:t xml:space="preserve"> (žr. 4.2 ir 4.4 skyrius)</w:t>
      </w:r>
      <w:r w:rsidRPr="0098006C">
        <w:rPr>
          <w:snapToGrid w:val="0"/>
          <w:sz w:val="22"/>
          <w:szCs w:val="22"/>
          <w:lang w:val="lt-LT" w:eastAsia="en-US"/>
        </w:rPr>
        <w:t>.</w:t>
      </w:r>
    </w:p>
    <w:p w14:paraId="2BFD2B02" w14:textId="77777777" w:rsidR="00CD5011" w:rsidRPr="0098006C" w:rsidRDefault="00CD5011" w:rsidP="00CD5011">
      <w:pPr>
        <w:widowControl w:val="0"/>
        <w:tabs>
          <w:tab w:val="left" w:pos="567"/>
        </w:tabs>
        <w:autoSpaceDE w:val="0"/>
        <w:autoSpaceDN w:val="0"/>
        <w:adjustRightInd w:val="0"/>
        <w:rPr>
          <w:snapToGrid w:val="0"/>
          <w:sz w:val="22"/>
          <w:szCs w:val="22"/>
          <w:u w:val="single"/>
          <w:lang w:val="lt-LT" w:eastAsia="en-US"/>
        </w:rPr>
      </w:pPr>
    </w:p>
    <w:p w14:paraId="2A67C8B7" w14:textId="77777777" w:rsidR="00CD5011" w:rsidRPr="0098006C" w:rsidRDefault="00CD5011" w:rsidP="00CD5011">
      <w:pPr>
        <w:widowControl w:val="0"/>
        <w:tabs>
          <w:tab w:val="left" w:pos="567"/>
        </w:tabs>
        <w:autoSpaceDE w:val="0"/>
        <w:autoSpaceDN w:val="0"/>
        <w:adjustRightInd w:val="0"/>
        <w:rPr>
          <w:snapToGrid w:val="0"/>
          <w:sz w:val="22"/>
          <w:szCs w:val="22"/>
          <w:u w:val="single"/>
          <w:lang w:val="lt-LT" w:eastAsia="en-US"/>
        </w:rPr>
      </w:pPr>
      <w:r w:rsidRPr="0098006C">
        <w:rPr>
          <w:snapToGrid w:val="0"/>
          <w:sz w:val="22"/>
          <w:szCs w:val="22"/>
          <w:u w:val="single"/>
          <w:lang w:val="lt-LT" w:eastAsia="en-US"/>
        </w:rPr>
        <w:t>Vaikų populiacija</w:t>
      </w:r>
    </w:p>
    <w:p w14:paraId="6A8BD7E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saugumo pobūdis, stebėtas </w:t>
      </w:r>
      <w:r>
        <w:rPr>
          <w:snapToGrid w:val="0"/>
          <w:sz w:val="22"/>
          <w:szCs w:val="22"/>
        </w:rPr>
        <w:t>penkiuose</w:t>
      </w:r>
      <w:r w:rsidRPr="0098006C">
        <w:rPr>
          <w:snapToGrid w:val="0"/>
          <w:sz w:val="22"/>
          <w:szCs w:val="22"/>
          <w:lang w:val="lt-LT" w:eastAsia="en-US"/>
        </w:rPr>
        <w:t xml:space="preserve"> vaikų tyrimuose </w:t>
      </w:r>
      <w:r w:rsidRPr="0098006C">
        <w:rPr>
          <w:snapToGrid w:val="0"/>
          <w:sz w:val="22"/>
          <w:szCs w:val="22"/>
        </w:rPr>
        <w:t>su pacientais, turinčiais dalinių traukulių su antrine generalizacija arba be jos (12</w:t>
      </w:r>
      <w:r>
        <w:rPr>
          <w:snapToGrid w:val="0"/>
          <w:sz w:val="22"/>
          <w:szCs w:val="22"/>
        </w:rPr>
        <w:t> </w:t>
      </w:r>
      <w:r w:rsidRPr="0098006C">
        <w:rPr>
          <w:snapToGrid w:val="0"/>
          <w:sz w:val="22"/>
          <w:szCs w:val="22"/>
        </w:rPr>
        <w:t xml:space="preserve">savaičių veiksmingumo ir saugumo tyrime su </w:t>
      </w:r>
      <w:r w:rsidRPr="00EE5630">
        <w:rPr>
          <w:snapToGrid w:val="0"/>
          <w:sz w:val="22"/>
          <w:szCs w:val="22"/>
        </w:rPr>
        <w:t>4-16</w:t>
      </w:r>
      <w:r>
        <w:rPr>
          <w:snapToGrid w:val="0"/>
          <w:sz w:val="22"/>
          <w:szCs w:val="22"/>
        </w:rPr>
        <w:t> </w:t>
      </w:r>
      <w:r w:rsidRPr="00EE5630">
        <w:rPr>
          <w:snapToGrid w:val="0"/>
          <w:sz w:val="22"/>
          <w:szCs w:val="22"/>
        </w:rPr>
        <w:t>metų amžiaus</w:t>
      </w:r>
      <w:r>
        <w:rPr>
          <w:snapToGrid w:val="0"/>
          <w:sz w:val="22"/>
          <w:szCs w:val="22"/>
        </w:rPr>
        <w:t xml:space="preserve"> </w:t>
      </w:r>
      <w:r w:rsidRPr="0098006C">
        <w:rPr>
          <w:snapToGrid w:val="0"/>
          <w:sz w:val="22"/>
          <w:szCs w:val="22"/>
        </w:rPr>
        <w:t>pacientais, n=</w:t>
      </w:r>
      <w:r>
        <w:rPr>
          <w:snapToGrid w:val="0"/>
          <w:sz w:val="22"/>
          <w:szCs w:val="22"/>
        </w:rPr>
        <w:t> </w:t>
      </w:r>
      <w:r w:rsidRPr="0098006C">
        <w:rPr>
          <w:snapToGrid w:val="0"/>
          <w:sz w:val="22"/>
          <w:szCs w:val="22"/>
        </w:rPr>
        <w:t>295;</w:t>
      </w:r>
      <w:r>
        <w:rPr>
          <w:snapToGrid w:val="0"/>
          <w:sz w:val="22"/>
          <w:szCs w:val="22"/>
        </w:rPr>
        <w:t xml:space="preserve"> </w:t>
      </w:r>
      <w:r w:rsidRPr="00EE5630">
        <w:rPr>
          <w:snapToGrid w:val="0"/>
          <w:sz w:val="22"/>
          <w:szCs w:val="22"/>
        </w:rPr>
        <w:t>14</w:t>
      </w:r>
      <w:r>
        <w:rPr>
          <w:snapToGrid w:val="0"/>
          <w:sz w:val="22"/>
          <w:szCs w:val="22"/>
        </w:rPr>
        <w:t> </w:t>
      </w:r>
      <w:r w:rsidRPr="00EE5630">
        <w:rPr>
          <w:snapToGrid w:val="0"/>
          <w:sz w:val="22"/>
          <w:szCs w:val="22"/>
        </w:rPr>
        <w:t>parų trukmės veiksmingumo ir saugumo tyrime su pacientais, kurių amžius buvo nuo 1</w:t>
      </w:r>
      <w:r>
        <w:rPr>
          <w:snapToGrid w:val="0"/>
          <w:sz w:val="22"/>
          <w:szCs w:val="22"/>
        </w:rPr>
        <w:t> </w:t>
      </w:r>
      <w:r w:rsidRPr="00EE5630">
        <w:rPr>
          <w:snapToGrid w:val="0"/>
          <w:sz w:val="22"/>
          <w:szCs w:val="22"/>
        </w:rPr>
        <w:t>mėnesio iki mažiau nei 4</w:t>
      </w:r>
      <w:r>
        <w:rPr>
          <w:snapToGrid w:val="0"/>
          <w:sz w:val="22"/>
          <w:szCs w:val="22"/>
        </w:rPr>
        <w:t> </w:t>
      </w:r>
      <w:r w:rsidRPr="00EE5630">
        <w:rPr>
          <w:snapToGrid w:val="0"/>
          <w:sz w:val="22"/>
          <w:szCs w:val="22"/>
        </w:rPr>
        <w:t>metų, n=</w:t>
      </w:r>
      <w:r>
        <w:rPr>
          <w:snapToGrid w:val="0"/>
          <w:sz w:val="22"/>
          <w:szCs w:val="22"/>
        </w:rPr>
        <w:t> </w:t>
      </w:r>
      <w:r w:rsidRPr="00EE5630">
        <w:rPr>
          <w:snapToGrid w:val="0"/>
          <w:sz w:val="22"/>
          <w:szCs w:val="22"/>
        </w:rPr>
        <w:t xml:space="preserve">175; </w:t>
      </w:r>
      <w:r w:rsidRPr="0098006C">
        <w:rPr>
          <w:snapToGrid w:val="0"/>
          <w:sz w:val="22"/>
          <w:szCs w:val="22"/>
          <w:lang w:val="lt-LT" w:eastAsia="en-US"/>
        </w:rPr>
        <w:t>farmakokinetikos ir toleravimo tyrime, n</w:t>
      </w:r>
      <w:r w:rsidRPr="0098006C">
        <w:rPr>
          <w:snapToGrid w:val="0"/>
          <w:sz w:val="22"/>
          <w:szCs w:val="22"/>
        </w:rPr>
        <w:t>=</w:t>
      </w:r>
      <w:r>
        <w:rPr>
          <w:snapToGrid w:val="0"/>
          <w:sz w:val="22"/>
          <w:szCs w:val="22"/>
        </w:rPr>
        <w:t> </w:t>
      </w:r>
      <w:r w:rsidRPr="0098006C">
        <w:rPr>
          <w:snapToGrid w:val="0"/>
          <w:sz w:val="22"/>
          <w:szCs w:val="22"/>
          <w:lang w:val="lt-LT" w:eastAsia="en-US"/>
        </w:rPr>
        <w:t>65</w:t>
      </w:r>
      <w:r w:rsidRPr="0098006C">
        <w:rPr>
          <w:snapToGrid w:val="0"/>
          <w:sz w:val="22"/>
          <w:szCs w:val="22"/>
        </w:rPr>
        <w:t xml:space="preserve"> ir </w:t>
      </w:r>
      <w:r>
        <w:rPr>
          <w:snapToGrid w:val="0"/>
          <w:sz w:val="22"/>
          <w:szCs w:val="22"/>
        </w:rPr>
        <w:t xml:space="preserve">dviejuose </w:t>
      </w:r>
      <w:r w:rsidRPr="0098006C">
        <w:rPr>
          <w:snapToGrid w:val="0"/>
          <w:sz w:val="22"/>
          <w:szCs w:val="22"/>
          <w:lang w:val="lt-LT" w:eastAsia="en-US"/>
        </w:rPr>
        <w:t>1</w:t>
      </w:r>
      <w:r>
        <w:rPr>
          <w:snapToGrid w:val="0"/>
          <w:sz w:val="22"/>
          <w:szCs w:val="22"/>
          <w:lang w:val="lt-LT" w:eastAsia="en-US"/>
        </w:rPr>
        <w:t> </w:t>
      </w:r>
      <w:r w:rsidRPr="0098006C">
        <w:rPr>
          <w:snapToGrid w:val="0"/>
          <w:sz w:val="22"/>
          <w:szCs w:val="22"/>
          <w:lang w:val="lt-LT" w:eastAsia="en-US"/>
        </w:rPr>
        <w:t>metų trukmės atvir</w:t>
      </w:r>
      <w:r>
        <w:rPr>
          <w:snapToGrid w:val="0"/>
          <w:sz w:val="22"/>
          <w:szCs w:val="22"/>
          <w:lang w:val="lt-LT" w:eastAsia="en-US"/>
        </w:rPr>
        <w:t>uosiuose</w:t>
      </w:r>
      <w:r w:rsidRPr="0098006C">
        <w:rPr>
          <w:snapToGrid w:val="0"/>
          <w:sz w:val="22"/>
          <w:szCs w:val="22"/>
          <w:lang w:val="lt-LT" w:eastAsia="en-US"/>
        </w:rPr>
        <w:t xml:space="preserve"> saugumo stebėjimo tyrim</w:t>
      </w:r>
      <w:r>
        <w:rPr>
          <w:snapToGrid w:val="0"/>
          <w:sz w:val="22"/>
          <w:szCs w:val="22"/>
          <w:lang w:val="lt-LT" w:eastAsia="en-US"/>
        </w:rPr>
        <w:t>uos</w:t>
      </w:r>
      <w:r w:rsidRPr="0098006C">
        <w:rPr>
          <w:snapToGrid w:val="0"/>
          <w:sz w:val="22"/>
          <w:szCs w:val="22"/>
          <w:lang w:val="lt-LT" w:eastAsia="en-US"/>
        </w:rPr>
        <w:t xml:space="preserve">e, </w:t>
      </w:r>
      <w:r w:rsidRPr="0098006C">
        <w:rPr>
          <w:snapToGrid w:val="0"/>
          <w:sz w:val="22"/>
          <w:szCs w:val="22"/>
        </w:rPr>
        <w:t>n=</w:t>
      </w:r>
      <w:r>
        <w:rPr>
          <w:snapToGrid w:val="0"/>
          <w:sz w:val="22"/>
          <w:szCs w:val="22"/>
        </w:rPr>
        <w:t> </w:t>
      </w:r>
      <w:r w:rsidRPr="0098006C">
        <w:rPr>
          <w:snapToGrid w:val="0"/>
          <w:sz w:val="22"/>
          <w:szCs w:val="22"/>
          <w:lang w:val="lt-LT" w:eastAsia="en-US"/>
        </w:rPr>
        <w:t>54</w:t>
      </w:r>
      <w:r>
        <w:rPr>
          <w:snapToGrid w:val="0"/>
          <w:sz w:val="22"/>
          <w:szCs w:val="22"/>
          <w:lang w:val="lt-LT" w:eastAsia="en-US"/>
        </w:rPr>
        <w:t xml:space="preserve"> ir n</w:t>
      </w:r>
      <w:r w:rsidRPr="00C86DAD">
        <w:rPr>
          <w:snapToGrid w:val="0"/>
          <w:sz w:val="22"/>
          <w:szCs w:val="22"/>
          <w:lang w:val="lt-LT" w:eastAsia="en-US"/>
        </w:rPr>
        <w:t>= </w:t>
      </w:r>
      <w:r>
        <w:rPr>
          <w:snapToGrid w:val="0"/>
          <w:sz w:val="22"/>
          <w:szCs w:val="22"/>
          <w:lang w:val="lt-LT" w:eastAsia="en-US"/>
        </w:rPr>
        <w:t>431</w:t>
      </w:r>
      <w:r w:rsidRPr="0098006C">
        <w:rPr>
          <w:snapToGrid w:val="0"/>
          <w:sz w:val="22"/>
          <w:szCs w:val="22"/>
          <w:lang w:val="lt-LT" w:eastAsia="en-US"/>
        </w:rPr>
        <w:t>), buvo panašus kaip ir stebėtasis</w:t>
      </w:r>
      <w:r w:rsidRPr="0098006C">
        <w:rPr>
          <w:snapToGrid w:val="0"/>
          <w:sz w:val="22"/>
          <w:szCs w:val="22"/>
        </w:rPr>
        <w:t xml:space="preserve"> suaugusių pacientų, sergančių epilepsija,</w:t>
      </w:r>
      <w:r w:rsidRPr="0098006C">
        <w:rPr>
          <w:snapToGrid w:val="0"/>
          <w:sz w:val="22"/>
          <w:szCs w:val="22"/>
          <w:lang w:val="lt-LT" w:eastAsia="en-US"/>
        </w:rPr>
        <w:t xml:space="preserve"> tyrimuose</w:t>
      </w:r>
      <w:r w:rsidRPr="0098006C">
        <w:rPr>
          <w:snapToGrid w:val="0"/>
          <w:sz w:val="22"/>
          <w:szCs w:val="22"/>
        </w:rPr>
        <w:t>. Pregabalino skyrimo 12</w:t>
      </w:r>
      <w:r>
        <w:rPr>
          <w:snapToGrid w:val="0"/>
          <w:sz w:val="22"/>
          <w:szCs w:val="22"/>
        </w:rPr>
        <w:t> </w:t>
      </w:r>
      <w:r w:rsidRPr="0098006C">
        <w:rPr>
          <w:snapToGrid w:val="0"/>
          <w:sz w:val="22"/>
          <w:szCs w:val="22"/>
        </w:rPr>
        <w:t>savaičių trukmės tyrime dažniausiai stebėti nepageidaujami reiškiniai buvo mieguistumas, karščiavimas, viršutinių kvėpavimo takų infekcija, apetito padidėjimas, kūno svorio padidėjimas ir nazofaringitas</w:t>
      </w:r>
      <w:r>
        <w:rPr>
          <w:snapToGrid w:val="0"/>
          <w:sz w:val="22"/>
          <w:szCs w:val="22"/>
        </w:rPr>
        <w:t xml:space="preserve">. </w:t>
      </w:r>
      <w:r w:rsidRPr="00EE5630">
        <w:rPr>
          <w:snapToGrid w:val="0"/>
          <w:sz w:val="22"/>
          <w:szCs w:val="22"/>
        </w:rPr>
        <w:t>Pregabalino skyrimo 14</w:t>
      </w:r>
      <w:r>
        <w:rPr>
          <w:snapToGrid w:val="0"/>
          <w:sz w:val="22"/>
          <w:szCs w:val="22"/>
        </w:rPr>
        <w:t> </w:t>
      </w:r>
      <w:r w:rsidRPr="00EE5630">
        <w:rPr>
          <w:snapToGrid w:val="0"/>
          <w:sz w:val="22"/>
          <w:szCs w:val="22"/>
        </w:rPr>
        <w:t>parų trukmės tyrime dažniausiai stebėti nepageidaujami reiškiniai buvo mieguistumas, viršutinių kvėpavimo takų infekcija ir karščiavimas</w:t>
      </w:r>
      <w:r w:rsidRPr="0098006C">
        <w:rPr>
          <w:snapToGrid w:val="0"/>
          <w:sz w:val="22"/>
          <w:szCs w:val="22"/>
        </w:rPr>
        <w:t xml:space="preserve"> (žr.</w:t>
      </w:r>
      <w:r>
        <w:rPr>
          <w:snapToGrid w:val="0"/>
          <w:sz w:val="22"/>
          <w:szCs w:val="22"/>
        </w:rPr>
        <w:t> </w:t>
      </w:r>
      <w:r w:rsidRPr="0098006C">
        <w:rPr>
          <w:snapToGrid w:val="0"/>
          <w:sz w:val="22"/>
          <w:szCs w:val="22"/>
        </w:rPr>
        <w:t>4.2, 5.1 ir 5.2</w:t>
      </w:r>
      <w:r>
        <w:rPr>
          <w:snapToGrid w:val="0"/>
          <w:sz w:val="22"/>
          <w:szCs w:val="22"/>
        </w:rPr>
        <w:t> </w:t>
      </w:r>
      <w:r w:rsidRPr="0098006C">
        <w:rPr>
          <w:snapToGrid w:val="0"/>
          <w:sz w:val="22"/>
          <w:szCs w:val="22"/>
          <w:lang w:val="lt-LT" w:eastAsia="en-US"/>
        </w:rPr>
        <w:t>skyrius).</w:t>
      </w:r>
    </w:p>
    <w:p w14:paraId="11E71822" w14:textId="77777777" w:rsidR="00CD5011" w:rsidRPr="0098006C" w:rsidRDefault="00CD5011" w:rsidP="00CD5011">
      <w:pPr>
        <w:widowControl w:val="0"/>
        <w:tabs>
          <w:tab w:val="left" w:pos="567"/>
        </w:tabs>
        <w:autoSpaceDE w:val="0"/>
        <w:autoSpaceDN w:val="0"/>
        <w:adjustRightInd w:val="0"/>
        <w:rPr>
          <w:snapToGrid w:val="0"/>
          <w:sz w:val="22"/>
          <w:szCs w:val="22"/>
          <w:u w:val="single"/>
          <w:lang w:val="lt-LT" w:eastAsia="en-US"/>
        </w:rPr>
      </w:pPr>
    </w:p>
    <w:p w14:paraId="699587F2" w14:textId="77777777" w:rsidR="00CD5011" w:rsidRPr="0098006C" w:rsidRDefault="00CD5011" w:rsidP="00CD5011">
      <w:pPr>
        <w:widowControl w:val="0"/>
        <w:tabs>
          <w:tab w:val="left" w:pos="567"/>
        </w:tabs>
        <w:autoSpaceDE w:val="0"/>
        <w:autoSpaceDN w:val="0"/>
        <w:adjustRightInd w:val="0"/>
        <w:rPr>
          <w:snapToGrid w:val="0"/>
          <w:sz w:val="22"/>
          <w:szCs w:val="22"/>
          <w:u w:val="single"/>
          <w:lang w:val="lt-LT" w:eastAsia="en-US"/>
        </w:rPr>
      </w:pPr>
      <w:r w:rsidRPr="0098006C">
        <w:rPr>
          <w:snapToGrid w:val="0"/>
          <w:sz w:val="22"/>
          <w:szCs w:val="22"/>
          <w:u w:val="single"/>
          <w:lang w:val="lt-LT" w:eastAsia="en-US"/>
        </w:rPr>
        <w:t>Pranešimas apie įtariamas nepageidaujamas reakcijas</w:t>
      </w:r>
    </w:p>
    <w:p w14:paraId="288D4694" w14:textId="77777777" w:rsidR="00CD5011"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Svarbu pranešti apie įtariamas nepageidaujamas reakcijas, pastebėtas po vaistinio preparato </w:t>
      </w:r>
      <w:r w:rsidRPr="0098006C">
        <w:rPr>
          <w:noProof/>
          <w:sz w:val="22"/>
          <w:szCs w:val="22"/>
          <w:lang w:val="lt-LT"/>
        </w:rPr>
        <w:t>registracijos, nes tai leidžia nuolat stebėti vaistinio preparato naudos ir rizikos santykį.</w:t>
      </w:r>
      <w:r w:rsidRPr="0098006C">
        <w:rPr>
          <w:sz w:val="22"/>
          <w:szCs w:val="22"/>
          <w:lang w:val="lt-LT"/>
        </w:rPr>
        <w:t xml:space="preserve"> </w:t>
      </w:r>
      <w:r w:rsidRPr="0098006C">
        <w:rPr>
          <w:noProof/>
          <w:sz w:val="22"/>
          <w:szCs w:val="22"/>
          <w:lang w:val="lt-LT"/>
        </w:rPr>
        <w:t xml:space="preserve">Sveikatos priežiūros </w:t>
      </w:r>
      <w:r w:rsidRPr="003342E1">
        <w:rPr>
          <w:snapToGrid w:val="0"/>
          <w:sz w:val="22"/>
          <w:szCs w:val="22"/>
          <w:lang w:val="lt-LT" w:eastAsia="en-US"/>
        </w:rPr>
        <w:t xml:space="preserve">ar farmacijos </w:t>
      </w:r>
      <w:r w:rsidRPr="0098006C">
        <w:rPr>
          <w:noProof/>
          <w:sz w:val="22"/>
          <w:szCs w:val="22"/>
          <w:lang w:val="lt-LT"/>
        </w:rPr>
        <w:t xml:space="preserve">specialistai turi pranešti apie bet kokias įtariamas nepageidaujamas reakcijas, </w:t>
      </w:r>
      <w:r w:rsidRPr="003342E1">
        <w:rPr>
          <w:snapToGrid w:val="0"/>
          <w:sz w:val="22"/>
          <w:szCs w:val="22"/>
          <w:lang w:val="lt-LT" w:eastAsia="en-US"/>
        </w:rPr>
        <w:t xml:space="preserve">tiesiogiai </w:t>
      </w:r>
      <w:r w:rsidRPr="0098006C">
        <w:rPr>
          <w:noProof/>
          <w:sz w:val="22"/>
          <w:szCs w:val="22"/>
          <w:lang w:val="lt-LT"/>
        </w:rPr>
        <w:t xml:space="preserve">užpildę </w:t>
      </w:r>
      <w:r w:rsidRPr="003342E1">
        <w:rPr>
          <w:snapToGrid w:val="0"/>
          <w:sz w:val="22"/>
          <w:szCs w:val="22"/>
          <w:lang w:val="lt-LT" w:eastAsia="en-US"/>
        </w:rPr>
        <w:t>pranešimo</w:t>
      </w:r>
      <w:r w:rsidRPr="0098006C">
        <w:rPr>
          <w:noProof/>
          <w:sz w:val="22"/>
          <w:szCs w:val="22"/>
          <w:lang w:val="lt-LT"/>
        </w:rPr>
        <w:t xml:space="preserve"> formą</w:t>
      </w:r>
      <w:r w:rsidRPr="003342E1">
        <w:rPr>
          <w:snapToGrid w:val="0"/>
          <w:sz w:val="22"/>
          <w:szCs w:val="22"/>
          <w:lang w:val="lt-LT" w:eastAsia="en-US"/>
        </w:rPr>
        <w:t xml:space="preserve">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w:t>
      </w:r>
      <w:r w:rsidRPr="0098006C">
        <w:rPr>
          <w:noProof/>
          <w:sz w:val="22"/>
          <w:szCs w:val="22"/>
          <w:lang w:val="lt-LT"/>
        </w:rPr>
        <w:t xml:space="preserve">, ir </w:t>
      </w:r>
      <w:r w:rsidRPr="003342E1">
        <w:rPr>
          <w:snapToGrid w:val="0"/>
          <w:sz w:val="22"/>
          <w:szCs w:val="22"/>
          <w:lang w:val="lt-LT" w:eastAsia="en-US"/>
        </w:rPr>
        <w:t>atsiųsti</w:t>
      </w:r>
      <w:r w:rsidRPr="00EE5630">
        <w:rPr>
          <w:noProof/>
          <w:sz w:val="22"/>
          <w:szCs w:val="22"/>
          <w:lang w:val="lt-LT"/>
        </w:rPr>
        <w:t xml:space="preserve"> elektroniniu paštu (adresu </w:t>
      </w:r>
      <w:hyperlink r:id="rId8" w:history="1">
        <w:r w:rsidRPr="002D799A">
          <w:rPr>
            <w:rStyle w:val="Hipersaitas"/>
            <w:snapToGrid w:val="0"/>
            <w:sz w:val="22"/>
            <w:szCs w:val="22"/>
            <w:lang w:val="lt-LT" w:eastAsia="en-US"/>
          </w:rPr>
          <w:t>NepageidaujamaR@vvkt.lt</w:t>
        </w:r>
      </w:hyperlink>
      <w:r w:rsidRPr="003342E1">
        <w:rPr>
          <w:snapToGrid w:val="0"/>
          <w:sz w:val="22"/>
          <w:szCs w:val="22"/>
          <w:lang w:val="lt-LT" w:eastAsia="en-US"/>
        </w:rPr>
        <w:t>).</w:t>
      </w:r>
    </w:p>
    <w:p w14:paraId="4ED95250" w14:textId="77777777" w:rsidR="00CD5011" w:rsidRPr="0098006C" w:rsidRDefault="00CD5011" w:rsidP="00CD5011">
      <w:pPr>
        <w:widowControl w:val="0"/>
        <w:tabs>
          <w:tab w:val="left" w:pos="567"/>
        </w:tabs>
        <w:rPr>
          <w:snapToGrid w:val="0"/>
          <w:sz w:val="22"/>
          <w:szCs w:val="22"/>
          <w:lang w:val="lt-LT" w:eastAsia="en-US"/>
        </w:rPr>
      </w:pPr>
    </w:p>
    <w:p w14:paraId="0237A9E6"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4.9</w:t>
      </w:r>
      <w:r w:rsidRPr="0098006C">
        <w:rPr>
          <w:b/>
          <w:bCs/>
          <w:snapToGrid w:val="0"/>
          <w:sz w:val="22"/>
          <w:szCs w:val="22"/>
          <w:lang w:val="lt-LT" w:eastAsia="x-none"/>
        </w:rPr>
        <w:tab/>
        <w:t>Perdozavimas</w:t>
      </w:r>
    </w:p>
    <w:p w14:paraId="2C7D8012" w14:textId="77777777" w:rsidR="00CD5011" w:rsidRPr="0098006C" w:rsidRDefault="00CD5011" w:rsidP="00CD5011">
      <w:pPr>
        <w:widowControl w:val="0"/>
        <w:tabs>
          <w:tab w:val="left" w:pos="567"/>
        </w:tabs>
        <w:rPr>
          <w:snapToGrid w:val="0"/>
          <w:sz w:val="22"/>
          <w:szCs w:val="22"/>
          <w:lang w:val="lt-LT" w:eastAsia="en-US"/>
        </w:rPr>
      </w:pPr>
    </w:p>
    <w:p w14:paraId="65A71020" w14:textId="77777777" w:rsidR="00CD5011" w:rsidRPr="0098006C" w:rsidRDefault="00CD5011" w:rsidP="00CD5011">
      <w:pPr>
        <w:widowControl w:val="0"/>
        <w:tabs>
          <w:tab w:val="left" w:pos="567"/>
        </w:tabs>
        <w:overflowPunct w:val="0"/>
        <w:autoSpaceDE w:val="0"/>
        <w:autoSpaceDN w:val="0"/>
        <w:adjustRightInd w:val="0"/>
        <w:ind w:left="2" w:right="600"/>
        <w:rPr>
          <w:snapToGrid w:val="0"/>
          <w:sz w:val="22"/>
          <w:szCs w:val="22"/>
          <w:u w:val="single"/>
          <w:lang w:val="lt-LT" w:eastAsia="en-US"/>
        </w:rPr>
      </w:pPr>
      <w:r w:rsidRPr="0098006C">
        <w:rPr>
          <w:snapToGrid w:val="0"/>
          <w:sz w:val="22"/>
          <w:szCs w:val="22"/>
          <w:u w:val="single"/>
          <w:lang w:val="lt-LT" w:eastAsia="en-US"/>
        </w:rPr>
        <w:t>Simptomai</w:t>
      </w:r>
    </w:p>
    <w:p w14:paraId="55228772" w14:textId="77777777" w:rsidR="00CD5011" w:rsidRPr="0098006C" w:rsidRDefault="00CD5011" w:rsidP="00CD5011">
      <w:pPr>
        <w:widowControl w:val="0"/>
        <w:tabs>
          <w:tab w:val="left" w:pos="567"/>
        </w:tabs>
        <w:overflowPunct w:val="0"/>
        <w:autoSpaceDE w:val="0"/>
        <w:autoSpaceDN w:val="0"/>
        <w:adjustRightInd w:val="0"/>
        <w:ind w:left="2" w:right="600"/>
        <w:rPr>
          <w:snapToGrid w:val="0"/>
          <w:sz w:val="22"/>
          <w:szCs w:val="22"/>
          <w:lang w:val="lt-LT" w:eastAsia="en-US"/>
        </w:rPr>
      </w:pPr>
      <w:r w:rsidRPr="0098006C">
        <w:rPr>
          <w:snapToGrid w:val="0"/>
          <w:sz w:val="22"/>
          <w:szCs w:val="22"/>
          <w:lang w:val="lt-LT" w:eastAsia="en-US"/>
        </w:rPr>
        <w:t xml:space="preserve">Stebėjimo tyrimų po vaistinio preparato patekimo į rinką duomenimis, perdozavus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dažniausiai pasireiškusios nepageidaujamos reakcijos buvo mieguistumas, sumišimo būklė, sujaudinimas ir nerimastingumas.</w:t>
      </w:r>
    </w:p>
    <w:p w14:paraId="28B308DE" w14:textId="77777777" w:rsidR="00CD5011" w:rsidRPr="0098006C" w:rsidRDefault="00CD5011" w:rsidP="00CD5011">
      <w:pPr>
        <w:widowControl w:val="0"/>
        <w:tabs>
          <w:tab w:val="left" w:pos="567"/>
        </w:tabs>
        <w:overflowPunct w:val="0"/>
        <w:autoSpaceDE w:val="0"/>
        <w:autoSpaceDN w:val="0"/>
        <w:adjustRightInd w:val="0"/>
        <w:ind w:left="2" w:right="600"/>
        <w:rPr>
          <w:snapToGrid w:val="0"/>
          <w:sz w:val="22"/>
          <w:szCs w:val="22"/>
        </w:rPr>
      </w:pPr>
      <w:r w:rsidRPr="0098006C">
        <w:rPr>
          <w:snapToGrid w:val="0"/>
          <w:sz w:val="22"/>
          <w:szCs w:val="22"/>
        </w:rPr>
        <w:t>Buvo pranešta ir apie traukulius.</w:t>
      </w:r>
    </w:p>
    <w:p w14:paraId="7767E810" w14:textId="77777777" w:rsidR="00CD5011" w:rsidRPr="0098006C" w:rsidRDefault="00CD5011" w:rsidP="00CD5011">
      <w:pPr>
        <w:widowControl w:val="0"/>
        <w:tabs>
          <w:tab w:val="left" w:pos="567"/>
        </w:tabs>
        <w:overflowPunct w:val="0"/>
        <w:autoSpaceDE w:val="0"/>
        <w:autoSpaceDN w:val="0"/>
        <w:adjustRightInd w:val="0"/>
        <w:ind w:left="2" w:right="600"/>
        <w:rPr>
          <w:snapToGrid w:val="0"/>
          <w:sz w:val="22"/>
          <w:szCs w:val="22"/>
          <w:lang w:val="lt-LT" w:eastAsia="en-US"/>
        </w:rPr>
      </w:pPr>
      <w:r w:rsidRPr="0098006C">
        <w:rPr>
          <w:snapToGrid w:val="0"/>
          <w:sz w:val="22"/>
          <w:szCs w:val="22"/>
          <w:lang w:val="lt-LT" w:eastAsia="en-US"/>
        </w:rPr>
        <w:t>Retais atvejais buvo pranešta apie komos atvejus.</w:t>
      </w:r>
    </w:p>
    <w:p w14:paraId="683EAF96" w14:textId="77777777" w:rsidR="00CD5011" w:rsidRPr="0098006C" w:rsidRDefault="00CD5011" w:rsidP="00CD5011">
      <w:pPr>
        <w:widowControl w:val="0"/>
        <w:tabs>
          <w:tab w:val="left" w:pos="567"/>
        </w:tabs>
        <w:overflowPunct w:val="0"/>
        <w:autoSpaceDE w:val="0"/>
        <w:autoSpaceDN w:val="0"/>
        <w:adjustRightInd w:val="0"/>
        <w:ind w:left="2" w:right="560"/>
        <w:rPr>
          <w:snapToGrid w:val="0"/>
          <w:sz w:val="22"/>
          <w:szCs w:val="22"/>
          <w:lang w:val="lt-LT" w:eastAsia="en-US"/>
        </w:rPr>
      </w:pPr>
    </w:p>
    <w:p w14:paraId="47E2FE69" w14:textId="77777777" w:rsidR="00CD5011" w:rsidRPr="0098006C" w:rsidRDefault="00CD5011" w:rsidP="00CD5011">
      <w:pPr>
        <w:widowControl w:val="0"/>
        <w:tabs>
          <w:tab w:val="left" w:pos="567"/>
        </w:tabs>
        <w:overflowPunct w:val="0"/>
        <w:autoSpaceDE w:val="0"/>
        <w:autoSpaceDN w:val="0"/>
        <w:adjustRightInd w:val="0"/>
        <w:ind w:left="2" w:right="560"/>
        <w:rPr>
          <w:snapToGrid w:val="0"/>
          <w:sz w:val="22"/>
          <w:szCs w:val="22"/>
          <w:u w:val="single"/>
          <w:lang w:val="lt-LT" w:eastAsia="en-US"/>
        </w:rPr>
      </w:pPr>
      <w:r w:rsidRPr="0098006C">
        <w:rPr>
          <w:snapToGrid w:val="0"/>
          <w:sz w:val="22"/>
          <w:szCs w:val="22"/>
          <w:u w:val="single"/>
          <w:lang w:val="lt-LT" w:eastAsia="en-US"/>
        </w:rPr>
        <w:t>Gydymas</w:t>
      </w:r>
    </w:p>
    <w:p w14:paraId="6A46D1B7" w14:textId="77777777" w:rsidR="00CD5011" w:rsidRPr="0098006C" w:rsidRDefault="00CD5011" w:rsidP="00CD5011">
      <w:pPr>
        <w:widowControl w:val="0"/>
        <w:tabs>
          <w:tab w:val="left" w:pos="567"/>
        </w:tabs>
        <w:overflowPunct w:val="0"/>
        <w:autoSpaceDE w:val="0"/>
        <w:autoSpaceDN w:val="0"/>
        <w:adjustRightInd w:val="0"/>
        <w:ind w:left="2" w:right="560"/>
        <w:rPr>
          <w:snapToGrid w:val="0"/>
          <w:sz w:val="22"/>
          <w:szCs w:val="22"/>
          <w:lang w:val="lt-LT" w:eastAsia="en-US"/>
        </w:rPr>
      </w:pPr>
      <w:r w:rsidRPr="0098006C">
        <w:rPr>
          <w:snapToGrid w:val="0"/>
          <w:sz w:val="22"/>
          <w:szCs w:val="22"/>
          <w:lang w:val="lt-LT" w:eastAsia="en-US"/>
        </w:rPr>
        <w:t xml:space="preserve">Perdozavus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reikia gydyti bendromis palaikomosiomis priemonėmis ir, jeigu reikia, dialize (žr. 1 lentelę 4.2</w:t>
      </w:r>
      <w:r>
        <w:rPr>
          <w:snapToGrid w:val="0"/>
          <w:sz w:val="22"/>
          <w:szCs w:val="22"/>
          <w:lang w:val="lt-LT" w:eastAsia="en-US"/>
        </w:rPr>
        <w:t> </w:t>
      </w:r>
      <w:r w:rsidRPr="0098006C">
        <w:rPr>
          <w:snapToGrid w:val="0"/>
          <w:sz w:val="22"/>
          <w:szCs w:val="22"/>
          <w:lang w:val="lt-LT" w:eastAsia="en-US"/>
        </w:rPr>
        <w:t>skyriuje).</w:t>
      </w:r>
    </w:p>
    <w:p w14:paraId="39E855F0" w14:textId="77777777" w:rsidR="00CD5011" w:rsidRPr="0098006C" w:rsidRDefault="00CD5011" w:rsidP="00CD5011">
      <w:pPr>
        <w:widowControl w:val="0"/>
        <w:tabs>
          <w:tab w:val="left" w:pos="567"/>
        </w:tabs>
        <w:rPr>
          <w:snapToGrid w:val="0"/>
          <w:sz w:val="22"/>
          <w:szCs w:val="22"/>
          <w:lang w:val="lt-LT" w:eastAsia="en-US"/>
        </w:rPr>
      </w:pPr>
    </w:p>
    <w:p w14:paraId="2135A6B7" w14:textId="77777777" w:rsidR="00CD5011" w:rsidRPr="0098006C" w:rsidRDefault="00CD5011" w:rsidP="00CD5011">
      <w:pPr>
        <w:widowControl w:val="0"/>
        <w:tabs>
          <w:tab w:val="left" w:pos="567"/>
        </w:tabs>
        <w:rPr>
          <w:snapToGrid w:val="0"/>
          <w:sz w:val="22"/>
          <w:szCs w:val="22"/>
          <w:lang w:val="lt-LT" w:eastAsia="en-US"/>
        </w:rPr>
      </w:pPr>
    </w:p>
    <w:p w14:paraId="22497BBF"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5.</w:t>
      </w:r>
      <w:r w:rsidRPr="0098006C">
        <w:rPr>
          <w:b/>
          <w:bCs/>
          <w:snapToGrid w:val="0"/>
          <w:sz w:val="22"/>
          <w:szCs w:val="22"/>
          <w:lang w:val="lt-LT" w:eastAsia="x-none"/>
        </w:rPr>
        <w:tab/>
        <w:t>FARMAKOLOGINĖS SAVYBĖS</w:t>
      </w:r>
    </w:p>
    <w:p w14:paraId="781D09E0" w14:textId="77777777" w:rsidR="00CD5011" w:rsidRPr="0098006C" w:rsidRDefault="00CD5011" w:rsidP="00CD5011">
      <w:pPr>
        <w:widowControl w:val="0"/>
        <w:tabs>
          <w:tab w:val="left" w:pos="567"/>
        </w:tabs>
        <w:rPr>
          <w:snapToGrid w:val="0"/>
          <w:sz w:val="22"/>
          <w:szCs w:val="22"/>
          <w:lang w:val="lt-LT" w:eastAsia="en-US"/>
        </w:rPr>
      </w:pPr>
    </w:p>
    <w:p w14:paraId="0D10DF1F"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5.1</w:t>
      </w:r>
      <w:r w:rsidRPr="0098006C">
        <w:rPr>
          <w:b/>
          <w:bCs/>
          <w:snapToGrid w:val="0"/>
          <w:sz w:val="22"/>
          <w:szCs w:val="22"/>
          <w:lang w:val="lt-LT" w:eastAsia="x-none"/>
        </w:rPr>
        <w:tab/>
      </w:r>
      <w:proofErr w:type="spellStart"/>
      <w:r w:rsidRPr="0098006C">
        <w:rPr>
          <w:b/>
          <w:bCs/>
          <w:snapToGrid w:val="0"/>
          <w:sz w:val="22"/>
          <w:szCs w:val="22"/>
          <w:lang w:val="lt-LT" w:eastAsia="x-none"/>
        </w:rPr>
        <w:t>Farmakodinaminės</w:t>
      </w:r>
      <w:proofErr w:type="spellEnd"/>
      <w:r w:rsidRPr="0098006C">
        <w:rPr>
          <w:b/>
          <w:bCs/>
          <w:snapToGrid w:val="0"/>
          <w:sz w:val="22"/>
          <w:szCs w:val="22"/>
          <w:lang w:val="lt-LT" w:eastAsia="x-none"/>
        </w:rPr>
        <w:t xml:space="preserve"> savybės</w:t>
      </w:r>
    </w:p>
    <w:p w14:paraId="5B4C6EC5" w14:textId="77777777" w:rsidR="00CD5011" w:rsidRPr="0098006C" w:rsidRDefault="00CD5011" w:rsidP="00CD5011">
      <w:pPr>
        <w:widowControl w:val="0"/>
        <w:tabs>
          <w:tab w:val="left" w:pos="567"/>
        </w:tabs>
        <w:rPr>
          <w:snapToGrid w:val="0"/>
          <w:sz w:val="22"/>
          <w:szCs w:val="22"/>
          <w:lang w:val="lt-LT" w:eastAsia="en-US"/>
        </w:rPr>
      </w:pPr>
    </w:p>
    <w:p w14:paraId="1E42527C" w14:textId="794EEF7F" w:rsidR="00CD5011" w:rsidRPr="0098006C" w:rsidRDefault="00CD5011" w:rsidP="00CD5011">
      <w:pPr>
        <w:widowControl w:val="0"/>
        <w:tabs>
          <w:tab w:val="left" w:pos="567"/>
        </w:tabs>
        <w:overflowPunct w:val="0"/>
        <w:autoSpaceDE w:val="0"/>
        <w:autoSpaceDN w:val="0"/>
        <w:adjustRightInd w:val="0"/>
        <w:ind w:left="2" w:right="640"/>
        <w:rPr>
          <w:snapToGrid w:val="0"/>
          <w:sz w:val="22"/>
          <w:szCs w:val="22"/>
          <w:lang w:val="lt-LT" w:eastAsia="en-US"/>
        </w:rPr>
      </w:pPr>
      <w:proofErr w:type="spellStart"/>
      <w:r w:rsidRPr="0098006C">
        <w:rPr>
          <w:snapToGrid w:val="0"/>
          <w:sz w:val="22"/>
          <w:szCs w:val="22"/>
          <w:lang w:val="lt-LT" w:eastAsia="en-US"/>
        </w:rPr>
        <w:t>Farmakoterapinė</w:t>
      </w:r>
      <w:proofErr w:type="spellEnd"/>
      <w:r w:rsidRPr="0098006C">
        <w:rPr>
          <w:snapToGrid w:val="0"/>
          <w:sz w:val="22"/>
          <w:szCs w:val="22"/>
          <w:lang w:val="lt-LT" w:eastAsia="en-US"/>
        </w:rPr>
        <w:t xml:space="preserve"> grupė – </w:t>
      </w:r>
      <w:r w:rsidR="00DB6839" w:rsidRPr="00DB6839">
        <w:rPr>
          <w:snapToGrid w:val="0"/>
          <w:sz w:val="22"/>
          <w:szCs w:val="24"/>
          <w:lang w:val="lt-LT" w:eastAsia="en-US"/>
        </w:rPr>
        <w:t>analgetikai, kiti analgetikai ir antipiretikai</w:t>
      </w:r>
      <w:r w:rsidR="00271DBA">
        <w:rPr>
          <w:snapToGrid w:val="0"/>
          <w:sz w:val="22"/>
          <w:szCs w:val="22"/>
          <w:lang w:val="lt-LT" w:eastAsia="en-US"/>
        </w:rPr>
        <w:t>,</w:t>
      </w:r>
      <w:r w:rsidRPr="0098006C">
        <w:rPr>
          <w:snapToGrid w:val="0"/>
          <w:sz w:val="22"/>
          <w:szCs w:val="22"/>
          <w:lang w:val="lt-LT" w:eastAsia="en-US"/>
        </w:rPr>
        <w:t xml:space="preserve"> ATC kodas </w:t>
      </w:r>
      <w:r w:rsidR="00271DBA">
        <w:rPr>
          <w:snapToGrid w:val="0"/>
          <w:sz w:val="22"/>
          <w:szCs w:val="22"/>
          <w:lang w:val="lt-LT" w:eastAsia="en-US"/>
        </w:rPr>
        <w:t xml:space="preserve">- </w:t>
      </w:r>
      <w:r w:rsidR="008D4B50" w:rsidRPr="008D4B50">
        <w:rPr>
          <w:snapToGrid w:val="0"/>
          <w:sz w:val="22"/>
          <w:szCs w:val="22"/>
          <w:lang w:val="lt-LT" w:eastAsia="en-US"/>
        </w:rPr>
        <w:t>N02BF02</w:t>
      </w:r>
      <w:r w:rsidRPr="0098006C">
        <w:rPr>
          <w:snapToGrid w:val="0"/>
          <w:sz w:val="22"/>
          <w:szCs w:val="22"/>
          <w:lang w:val="lt-LT" w:eastAsia="en-US"/>
        </w:rPr>
        <w:t>.</w:t>
      </w:r>
    </w:p>
    <w:p w14:paraId="71632D7E" w14:textId="77777777" w:rsidR="00CD5011" w:rsidRPr="0098006C" w:rsidRDefault="00CD5011" w:rsidP="00CD5011">
      <w:pPr>
        <w:widowControl w:val="0"/>
        <w:tabs>
          <w:tab w:val="left" w:pos="567"/>
        </w:tabs>
        <w:overflowPunct w:val="0"/>
        <w:autoSpaceDE w:val="0"/>
        <w:autoSpaceDN w:val="0"/>
        <w:adjustRightInd w:val="0"/>
        <w:ind w:left="2" w:right="440"/>
        <w:jc w:val="both"/>
        <w:rPr>
          <w:snapToGrid w:val="0"/>
          <w:sz w:val="22"/>
          <w:szCs w:val="22"/>
          <w:lang w:val="lt-LT" w:eastAsia="en-US"/>
        </w:rPr>
      </w:pPr>
    </w:p>
    <w:p w14:paraId="04D541CC" w14:textId="77777777" w:rsidR="00CD5011" w:rsidRPr="0098006C" w:rsidRDefault="00CD5011" w:rsidP="00CD5011">
      <w:pPr>
        <w:widowControl w:val="0"/>
        <w:tabs>
          <w:tab w:val="left" w:pos="567"/>
        </w:tabs>
        <w:overflowPunct w:val="0"/>
        <w:autoSpaceDE w:val="0"/>
        <w:autoSpaceDN w:val="0"/>
        <w:adjustRightInd w:val="0"/>
        <w:ind w:left="2" w:right="440"/>
        <w:jc w:val="both"/>
        <w:rPr>
          <w:snapToGrid w:val="0"/>
          <w:sz w:val="22"/>
          <w:szCs w:val="22"/>
          <w:lang w:val="lt-LT" w:eastAsia="en-US"/>
        </w:rPr>
      </w:pPr>
      <w:r w:rsidRPr="0098006C">
        <w:rPr>
          <w:snapToGrid w:val="0"/>
          <w:sz w:val="22"/>
          <w:szCs w:val="22"/>
          <w:lang w:val="lt-LT" w:eastAsia="en-US"/>
        </w:rPr>
        <w:t xml:space="preserve">Veiklioji medžiaga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yra gama </w:t>
      </w:r>
      <w:proofErr w:type="spellStart"/>
      <w:r w:rsidRPr="0098006C">
        <w:rPr>
          <w:snapToGrid w:val="0"/>
          <w:sz w:val="22"/>
          <w:szCs w:val="22"/>
          <w:lang w:val="lt-LT" w:eastAsia="en-US"/>
        </w:rPr>
        <w:t>aminosviesto</w:t>
      </w:r>
      <w:proofErr w:type="spellEnd"/>
      <w:r w:rsidRPr="0098006C">
        <w:rPr>
          <w:snapToGrid w:val="0"/>
          <w:sz w:val="22"/>
          <w:szCs w:val="22"/>
          <w:lang w:val="lt-LT" w:eastAsia="en-US"/>
        </w:rPr>
        <w:t xml:space="preserve"> rūgšties analogas </w:t>
      </w:r>
      <w:r w:rsidRPr="0098006C">
        <w:rPr>
          <w:color w:val="000000"/>
          <w:sz w:val="22"/>
          <w:szCs w:val="22"/>
        </w:rPr>
        <w:t>[</w:t>
      </w:r>
      <w:r w:rsidRPr="0098006C">
        <w:rPr>
          <w:sz w:val="22"/>
          <w:szCs w:val="22"/>
          <w:lang w:val="lt-LT"/>
        </w:rPr>
        <w:t>(</w:t>
      </w:r>
      <w:r w:rsidRPr="0098006C">
        <w:rPr>
          <w:snapToGrid w:val="0"/>
          <w:sz w:val="22"/>
          <w:szCs w:val="22"/>
          <w:lang w:val="lt-LT" w:eastAsia="en-US"/>
        </w:rPr>
        <w:t>S)-3-(</w:t>
      </w:r>
      <w:proofErr w:type="spellStart"/>
      <w:r w:rsidRPr="0098006C">
        <w:rPr>
          <w:snapToGrid w:val="0"/>
          <w:sz w:val="22"/>
          <w:szCs w:val="22"/>
          <w:lang w:val="lt-LT" w:eastAsia="en-US"/>
        </w:rPr>
        <w:t>aminometil</w:t>
      </w:r>
      <w:proofErr w:type="spellEnd"/>
      <w:r w:rsidRPr="0098006C">
        <w:rPr>
          <w:snapToGrid w:val="0"/>
          <w:sz w:val="22"/>
          <w:szCs w:val="22"/>
          <w:lang w:val="lt-LT" w:eastAsia="en-US"/>
        </w:rPr>
        <w:t>)-5-metilheksanoinė rūgštis</w:t>
      </w:r>
      <w:r w:rsidRPr="0098006C">
        <w:rPr>
          <w:color w:val="000000"/>
          <w:sz w:val="22"/>
          <w:szCs w:val="22"/>
        </w:rPr>
        <w:t>]</w:t>
      </w:r>
      <w:r w:rsidRPr="0098006C">
        <w:rPr>
          <w:sz w:val="22"/>
          <w:szCs w:val="22"/>
          <w:lang w:val="lt-LT"/>
        </w:rPr>
        <w:t>.</w:t>
      </w:r>
    </w:p>
    <w:p w14:paraId="0449EEE1" w14:textId="77777777" w:rsidR="00CD5011" w:rsidRPr="0098006C" w:rsidRDefault="00CD5011" w:rsidP="00CD5011">
      <w:pPr>
        <w:widowControl w:val="0"/>
        <w:tabs>
          <w:tab w:val="left" w:pos="567"/>
        </w:tabs>
        <w:autoSpaceDE w:val="0"/>
        <w:autoSpaceDN w:val="0"/>
        <w:adjustRightInd w:val="0"/>
        <w:ind w:left="2"/>
        <w:rPr>
          <w:snapToGrid w:val="0"/>
          <w:sz w:val="22"/>
          <w:szCs w:val="22"/>
          <w:u w:val="single"/>
          <w:lang w:val="lt-LT" w:eastAsia="en-US"/>
        </w:rPr>
      </w:pPr>
    </w:p>
    <w:p w14:paraId="235DD0F5"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u w:val="single"/>
          <w:lang w:val="lt-LT" w:eastAsia="en-US"/>
        </w:rPr>
        <w:t>Veikimo mechanizmas</w:t>
      </w:r>
    </w:p>
    <w:p w14:paraId="612608B7" w14:textId="77777777" w:rsidR="00CD5011" w:rsidRPr="0098006C" w:rsidRDefault="00CD5011" w:rsidP="00CD5011">
      <w:pPr>
        <w:widowControl w:val="0"/>
        <w:tabs>
          <w:tab w:val="left" w:pos="567"/>
        </w:tabs>
        <w:overflowPunct w:val="0"/>
        <w:autoSpaceDE w:val="0"/>
        <w:autoSpaceDN w:val="0"/>
        <w:adjustRightInd w:val="0"/>
        <w:ind w:left="2" w:right="60"/>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jungiasi prie įtampos reguliuojamų kalcio kanalų pagalbinio </w:t>
      </w:r>
      <w:proofErr w:type="spellStart"/>
      <w:r w:rsidRPr="0098006C">
        <w:rPr>
          <w:snapToGrid w:val="0"/>
          <w:sz w:val="22"/>
          <w:szCs w:val="22"/>
          <w:lang w:val="lt-LT" w:eastAsia="en-US"/>
        </w:rPr>
        <w:t>subvieneto</w:t>
      </w:r>
      <w:proofErr w:type="spellEnd"/>
      <w:r w:rsidRPr="0098006C">
        <w:rPr>
          <w:snapToGrid w:val="0"/>
          <w:sz w:val="22"/>
          <w:szCs w:val="22"/>
          <w:lang w:val="lt-LT" w:eastAsia="en-US"/>
        </w:rPr>
        <w:t xml:space="preserve"> (α</w:t>
      </w:r>
      <w:r w:rsidRPr="0098006C">
        <w:rPr>
          <w:snapToGrid w:val="0"/>
          <w:sz w:val="22"/>
          <w:szCs w:val="22"/>
          <w:vertAlign w:val="subscript"/>
          <w:lang w:val="lt-LT" w:eastAsia="en-US"/>
        </w:rPr>
        <w:t>2</w:t>
      </w:r>
      <w:r w:rsidRPr="0098006C">
        <w:rPr>
          <w:snapToGrid w:val="0"/>
          <w:sz w:val="22"/>
          <w:szCs w:val="22"/>
          <w:lang w:val="lt-LT" w:eastAsia="en-US"/>
        </w:rPr>
        <w:t xml:space="preserve"> – δ baltymo) centrinėje nervų sistemoje.</w:t>
      </w:r>
    </w:p>
    <w:p w14:paraId="0B2939C9"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79A9DAD" w14:textId="77777777" w:rsidR="00CD5011" w:rsidRPr="0098006C" w:rsidRDefault="00CD5011" w:rsidP="00CD5011">
      <w:pPr>
        <w:widowControl w:val="0"/>
        <w:tabs>
          <w:tab w:val="left" w:pos="567"/>
        </w:tabs>
        <w:autoSpaceDE w:val="0"/>
        <w:autoSpaceDN w:val="0"/>
        <w:adjustRightInd w:val="0"/>
        <w:ind w:left="2"/>
        <w:rPr>
          <w:i/>
          <w:iCs/>
          <w:sz w:val="22"/>
          <w:szCs w:val="22"/>
          <w:u w:val="single"/>
          <w:lang w:val="lt-LT"/>
        </w:rPr>
      </w:pPr>
      <w:r w:rsidRPr="0098006C">
        <w:rPr>
          <w:snapToGrid w:val="0"/>
          <w:sz w:val="22"/>
          <w:szCs w:val="22"/>
          <w:u w:val="single"/>
          <w:lang w:val="lt-LT" w:eastAsia="en-US"/>
        </w:rPr>
        <w:t>Klinikinis veiksmingumas ir saugumas</w:t>
      </w:r>
    </w:p>
    <w:p w14:paraId="119FBE88" w14:textId="77777777" w:rsidR="00CD5011" w:rsidRPr="0098006C" w:rsidRDefault="00CD5011" w:rsidP="00CD5011">
      <w:pPr>
        <w:widowControl w:val="0"/>
        <w:autoSpaceDE w:val="0"/>
        <w:autoSpaceDN w:val="0"/>
        <w:adjustRightInd w:val="0"/>
        <w:rPr>
          <w:i/>
          <w:iCs/>
          <w:sz w:val="22"/>
          <w:szCs w:val="22"/>
          <w:u w:val="single"/>
        </w:rPr>
      </w:pPr>
      <w:r w:rsidRPr="0098006C">
        <w:rPr>
          <w:i/>
          <w:iCs/>
          <w:sz w:val="22"/>
          <w:szCs w:val="22"/>
          <w:u w:val="single"/>
        </w:rPr>
        <w:lastRenderedPageBreak/>
        <w:t>Neuropatinis skausmas</w:t>
      </w:r>
    </w:p>
    <w:p w14:paraId="385D223A" w14:textId="77777777" w:rsidR="00CD5011" w:rsidRPr="0098006C" w:rsidRDefault="00CD5011" w:rsidP="00CD5011">
      <w:pPr>
        <w:widowControl w:val="0"/>
        <w:autoSpaceDE w:val="0"/>
        <w:autoSpaceDN w:val="0"/>
        <w:adjustRightInd w:val="0"/>
        <w:ind w:left="2"/>
        <w:rPr>
          <w:iCs/>
          <w:sz w:val="22"/>
          <w:szCs w:val="22"/>
        </w:rPr>
      </w:pPr>
      <w:r>
        <w:rPr>
          <w:iCs/>
          <w:sz w:val="22"/>
          <w:szCs w:val="22"/>
        </w:rPr>
        <w:t>Vaistinio p</w:t>
      </w:r>
      <w:r w:rsidRPr="0098006C">
        <w:rPr>
          <w:iCs/>
          <w:sz w:val="22"/>
          <w:szCs w:val="22"/>
        </w:rPr>
        <w:t>reparato veiksmingumas nustatytas, diabetinės neuropatijos, poherpetinės neuralgijos ir nugaros</w:t>
      </w:r>
      <w:r>
        <w:rPr>
          <w:iCs/>
          <w:sz w:val="22"/>
          <w:szCs w:val="22"/>
        </w:rPr>
        <w:t xml:space="preserve"> </w:t>
      </w:r>
      <w:r w:rsidRPr="0098006C">
        <w:rPr>
          <w:iCs/>
          <w:sz w:val="22"/>
          <w:szCs w:val="22"/>
        </w:rPr>
        <w:t>smegenų traumos klinikinių tyrimų metu. Veiksmingumas kitokio neuropatinio skausmo atvejais</w:t>
      </w:r>
      <w:r>
        <w:rPr>
          <w:iCs/>
          <w:sz w:val="22"/>
          <w:szCs w:val="22"/>
        </w:rPr>
        <w:t xml:space="preserve"> </w:t>
      </w:r>
      <w:r w:rsidRPr="0098006C">
        <w:rPr>
          <w:iCs/>
          <w:sz w:val="22"/>
          <w:szCs w:val="22"/>
        </w:rPr>
        <w:t>netirtas.</w:t>
      </w:r>
    </w:p>
    <w:p w14:paraId="67F6D519" w14:textId="77777777" w:rsidR="00CD5011" w:rsidRPr="0098006C" w:rsidRDefault="00CD5011" w:rsidP="00CD5011">
      <w:pPr>
        <w:widowControl w:val="0"/>
        <w:autoSpaceDE w:val="0"/>
        <w:autoSpaceDN w:val="0"/>
        <w:adjustRightInd w:val="0"/>
        <w:ind w:left="2"/>
        <w:rPr>
          <w:iCs/>
          <w:sz w:val="22"/>
          <w:szCs w:val="22"/>
        </w:rPr>
      </w:pPr>
    </w:p>
    <w:p w14:paraId="035A0B9C" w14:textId="77777777" w:rsidR="00CD5011" w:rsidRPr="0098006C" w:rsidRDefault="00CD5011" w:rsidP="00CD5011">
      <w:pPr>
        <w:widowControl w:val="0"/>
        <w:autoSpaceDE w:val="0"/>
        <w:autoSpaceDN w:val="0"/>
        <w:adjustRightInd w:val="0"/>
        <w:ind w:left="2"/>
        <w:rPr>
          <w:iCs/>
          <w:sz w:val="22"/>
          <w:szCs w:val="22"/>
        </w:rPr>
      </w:pPr>
      <w:r w:rsidRPr="0098006C">
        <w:rPr>
          <w:iCs/>
          <w:sz w:val="22"/>
          <w:szCs w:val="22"/>
        </w:rPr>
        <w:t>Pregabalinas tirtas 10 kontroliuojamųjų klinikinių tyrimų metu vaistą vartojant du kartus per parą iki</w:t>
      </w:r>
      <w:r>
        <w:rPr>
          <w:iCs/>
          <w:sz w:val="22"/>
          <w:szCs w:val="22"/>
        </w:rPr>
        <w:t xml:space="preserve"> </w:t>
      </w:r>
      <w:r w:rsidRPr="0098006C">
        <w:rPr>
          <w:iCs/>
          <w:sz w:val="22"/>
          <w:szCs w:val="22"/>
        </w:rPr>
        <w:t>13 savaičių ir vaistą vartojant tris kartus per parą iki 8 savaičių. Apskritai vaisto saugumas ir</w:t>
      </w:r>
      <w:r>
        <w:rPr>
          <w:iCs/>
          <w:sz w:val="22"/>
          <w:szCs w:val="22"/>
        </w:rPr>
        <w:t xml:space="preserve"> </w:t>
      </w:r>
      <w:r w:rsidRPr="0098006C">
        <w:rPr>
          <w:iCs/>
          <w:sz w:val="22"/>
          <w:szCs w:val="22"/>
        </w:rPr>
        <w:t>veiksmingumas jį dozuojant du kartus ir tris kartus per parą buvo panašus.</w:t>
      </w:r>
    </w:p>
    <w:p w14:paraId="307C05E3" w14:textId="77777777" w:rsidR="00CD5011" w:rsidRPr="0098006C" w:rsidRDefault="00CD5011" w:rsidP="00CD5011">
      <w:pPr>
        <w:widowControl w:val="0"/>
        <w:autoSpaceDE w:val="0"/>
        <w:autoSpaceDN w:val="0"/>
        <w:adjustRightInd w:val="0"/>
        <w:ind w:left="2"/>
        <w:rPr>
          <w:iCs/>
          <w:sz w:val="22"/>
          <w:szCs w:val="22"/>
        </w:rPr>
      </w:pPr>
    </w:p>
    <w:p w14:paraId="20FAA15F" w14:textId="77777777" w:rsidR="00CD5011" w:rsidRPr="0098006C" w:rsidRDefault="00CD5011" w:rsidP="00CD5011">
      <w:pPr>
        <w:widowControl w:val="0"/>
        <w:autoSpaceDE w:val="0"/>
        <w:autoSpaceDN w:val="0"/>
        <w:adjustRightInd w:val="0"/>
        <w:ind w:left="2"/>
        <w:rPr>
          <w:iCs/>
          <w:sz w:val="22"/>
          <w:szCs w:val="22"/>
        </w:rPr>
      </w:pPr>
      <w:r w:rsidRPr="0098006C">
        <w:rPr>
          <w:iCs/>
          <w:sz w:val="22"/>
          <w:szCs w:val="22"/>
        </w:rPr>
        <w:t>Klinikinių tyrimų, trukusių iki 12 savaičių, metu ir periferinio, ir centrinio neuropatinio skausmo</w:t>
      </w:r>
      <w:r>
        <w:rPr>
          <w:iCs/>
          <w:sz w:val="22"/>
          <w:szCs w:val="22"/>
        </w:rPr>
        <w:t xml:space="preserve"> </w:t>
      </w:r>
      <w:r w:rsidRPr="0098006C">
        <w:rPr>
          <w:iCs/>
          <w:sz w:val="22"/>
          <w:szCs w:val="22"/>
        </w:rPr>
        <w:t>atvejais po 1 savaitės skausmas sumažėjo ir šis sumažėjimas išsilaikė visą gydymo laikotarpį.</w:t>
      </w:r>
    </w:p>
    <w:p w14:paraId="4A0D6D10" w14:textId="77777777" w:rsidR="00CD5011" w:rsidRPr="0098006C" w:rsidRDefault="00CD5011" w:rsidP="00CD5011">
      <w:pPr>
        <w:widowControl w:val="0"/>
        <w:autoSpaceDE w:val="0"/>
        <w:autoSpaceDN w:val="0"/>
        <w:adjustRightInd w:val="0"/>
        <w:rPr>
          <w:iCs/>
          <w:sz w:val="22"/>
          <w:szCs w:val="22"/>
        </w:rPr>
      </w:pPr>
    </w:p>
    <w:p w14:paraId="001DD775" w14:textId="77777777" w:rsidR="00CD5011" w:rsidRPr="0098006C" w:rsidRDefault="00CD5011" w:rsidP="00CD5011">
      <w:pPr>
        <w:widowControl w:val="0"/>
        <w:autoSpaceDE w:val="0"/>
        <w:autoSpaceDN w:val="0"/>
        <w:adjustRightInd w:val="0"/>
        <w:ind w:left="2"/>
        <w:rPr>
          <w:iCs/>
          <w:sz w:val="22"/>
          <w:szCs w:val="22"/>
        </w:rPr>
      </w:pPr>
      <w:r w:rsidRPr="0098006C">
        <w:rPr>
          <w:iCs/>
          <w:sz w:val="22"/>
          <w:szCs w:val="22"/>
        </w:rPr>
        <w:t>Kontroliuojamų klinikinių periferinio neuropatinio skausmo tyrimų metu 35</w:t>
      </w:r>
      <w:r>
        <w:rPr>
          <w:iCs/>
          <w:sz w:val="22"/>
          <w:szCs w:val="22"/>
        </w:rPr>
        <w:t> </w:t>
      </w:r>
      <w:r w:rsidRPr="0098006C">
        <w:rPr>
          <w:iCs/>
          <w:sz w:val="22"/>
          <w:szCs w:val="22"/>
        </w:rPr>
        <w:t>% pregabaliną ir 18</w:t>
      </w:r>
      <w:r>
        <w:rPr>
          <w:iCs/>
          <w:sz w:val="22"/>
          <w:szCs w:val="22"/>
        </w:rPr>
        <w:t> </w:t>
      </w:r>
      <w:r w:rsidRPr="0098006C">
        <w:rPr>
          <w:iCs/>
          <w:sz w:val="22"/>
          <w:szCs w:val="22"/>
        </w:rPr>
        <w:t>%</w:t>
      </w:r>
      <w:r>
        <w:rPr>
          <w:iCs/>
          <w:sz w:val="22"/>
          <w:szCs w:val="22"/>
        </w:rPr>
        <w:t xml:space="preserve"> </w:t>
      </w:r>
      <w:r w:rsidRPr="0098006C">
        <w:rPr>
          <w:iCs/>
          <w:sz w:val="22"/>
          <w:szCs w:val="22"/>
        </w:rPr>
        <w:t>placebą vartojusių pacientų skausmas sumažėjo 50</w:t>
      </w:r>
      <w:r>
        <w:rPr>
          <w:iCs/>
          <w:sz w:val="22"/>
          <w:szCs w:val="22"/>
        </w:rPr>
        <w:t> </w:t>
      </w:r>
      <w:r w:rsidRPr="0098006C">
        <w:rPr>
          <w:iCs/>
          <w:sz w:val="22"/>
          <w:szCs w:val="22"/>
        </w:rPr>
        <w:t>% pagal skausmo skalę. Tarp pacientų, kuriems</w:t>
      </w:r>
      <w:r>
        <w:rPr>
          <w:iCs/>
          <w:sz w:val="22"/>
          <w:szCs w:val="22"/>
        </w:rPr>
        <w:t xml:space="preserve"> </w:t>
      </w:r>
      <w:r w:rsidRPr="0098006C">
        <w:rPr>
          <w:iCs/>
          <w:sz w:val="22"/>
          <w:szCs w:val="22"/>
        </w:rPr>
        <w:t>mieguistumas nepasireiškė, 33</w:t>
      </w:r>
      <w:r>
        <w:rPr>
          <w:iCs/>
          <w:sz w:val="22"/>
          <w:szCs w:val="22"/>
        </w:rPr>
        <w:t> </w:t>
      </w:r>
      <w:r w:rsidRPr="0098006C">
        <w:rPr>
          <w:iCs/>
          <w:sz w:val="22"/>
          <w:szCs w:val="22"/>
        </w:rPr>
        <w:t>% pregabaliną ir 18</w:t>
      </w:r>
      <w:r>
        <w:rPr>
          <w:iCs/>
          <w:sz w:val="22"/>
          <w:szCs w:val="22"/>
        </w:rPr>
        <w:t> </w:t>
      </w:r>
      <w:r w:rsidRPr="0098006C">
        <w:rPr>
          <w:iCs/>
          <w:sz w:val="22"/>
          <w:szCs w:val="22"/>
        </w:rPr>
        <w:t>% placebą vartojusių pacientų būklė pagerėjo.</w:t>
      </w:r>
    </w:p>
    <w:p w14:paraId="13DF5269" w14:textId="77777777" w:rsidR="00CD5011" w:rsidRPr="0098006C" w:rsidRDefault="00CD5011" w:rsidP="00CD5011">
      <w:pPr>
        <w:widowControl w:val="0"/>
        <w:autoSpaceDE w:val="0"/>
        <w:autoSpaceDN w:val="0"/>
        <w:adjustRightInd w:val="0"/>
        <w:ind w:left="2"/>
        <w:rPr>
          <w:iCs/>
          <w:sz w:val="22"/>
          <w:szCs w:val="22"/>
        </w:rPr>
      </w:pPr>
      <w:r w:rsidRPr="0098006C">
        <w:rPr>
          <w:iCs/>
          <w:sz w:val="22"/>
          <w:szCs w:val="22"/>
        </w:rPr>
        <w:t>Skausmas sumažėjo 48</w:t>
      </w:r>
      <w:r>
        <w:rPr>
          <w:iCs/>
          <w:sz w:val="22"/>
          <w:szCs w:val="22"/>
        </w:rPr>
        <w:t> </w:t>
      </w:r>
      <w:r w:rsidRPr="0098006C">
        <w:rPr>
          <w:iCs/>
          <w:sz w:val="22"/>
          <w:szCs w:val="22"/>
        </w:rPr>
        <w:t>% pregabaliną ir 16</w:t>
      </w:r>
      <w:r>
        <w:rPr>
          <w:iCs/>
          <w:sz w:val="22"/>
          <w:szCs w:val="22"/>
        </w:rPr>
        <w:t> </w:t>
      </w:r>
      <w:r w:rsidRPr="0098006C">
        <w:rPr>
          <w:iCs/>
          <w:sz w:val="22"/>
          <w:szCs w:val="22"/>
        </w:rPr>
        <w:t>% placebą vartojusių pacientų, kuriems pasireiškė</w:t>
      </w:r>
      <w:r>
        <w:rPr>
          <w:iCs/>
          <w:sz w:val="22"/>
          <w:szCs w:val="22"/>
        </w:rPr>
        <w:t xml:space="preserve"> </w:t>
      </w:r>
      <w:r w:rsidRPr="0098006C">
        <w:rPr>
          <w:iCs/>
          <w:sz w:val="22"/>
          <w:szCs w:val="22"/>
        </w:rPr>
        <w:t>mieguistumas.</w:t>
      </w:r>
    </w:p>
    <w:p w14:paraId="796954BE" w14:textId="77777777" w:rsidR="00CD5011" w:rsidRPr="0098006C" w:rsidRDefault="00CD5011" w:rsidP="00CD5011">
      <w:pPr>
        <w:widowControl w:val="0"/>
        <w:autoSpaceDE w:val="0"/>
        <w:autoSpaceDN w:val="0"/>
        <w:adjustRightInd w:val="0"/>
        <w:ind w:left="2"/>
        <w:rPr>
          <w:iCs/>
          <w:sz w:val="22"/>
          <w:szCs w:val="22"/>
        </w:rPr>
      </w:pPr>
    </w:p>
    <w:p w14:paraId="58E4F9FC" w14:textId="77777777" w:rsidR="00CD5011" w:rsidRPr="0098006C" w:rsidRDefault="00CD5011" w:rsidP="00CD5011">
      <w:pPr>
        <w:widowControl w:val="0"/>
        <w:autoSpaceDE w:val="0"/>
        <w:autoSpaceDN w:val="0"/>
        <w:adjustRightInd w:val="0"/>
        <w:ind w:left="2"/>
        <w:rPr>
          <w:iCs/>
          <w:sz w:val="22"/>
          <w:szCs w:val="22"/>
        </w:rPr>
      </w:pPr>
      <w:r w:rsidRPr="0098006C">
        <w:rPr>
          <w:iCs/>
          <w:sz w:val="22"/>
          <w:szCs w:val="22"/>
        </w:rPr>
        <w:t>Kontroliuojamų klinikinių centrinio neuropatinio skausmo tyrimų metu 22</w:t>
      </w:r>
      <w:r>
        <w:rPr>
          <w:iCs/>
          <w:sz w:val="22"/>
          <w:szCs w:val="22"/>
        </w:rPr>
        <w:t> </w:t>
      </w:r>
      <w:r w:rsidRPr="0098006C">
        <w:rPr>
          <w:iCs/>
          <w:sz w:val="22"/>
          <w:szCs w:val="22"/>
        </w:rPr>
        <w:t>% pregabaliną ir 7</w:t>
      </w:r>
      <w:r>
        <w:rPr>
          <w:iCs/>
          <w:sz w:val="22"/>
          <w:szCs w:val="22"/>
        </w:rPr>
        <w:t> </w:t>
      </w:r>
      <w:r w:rsidRPr="0098006C">
        <w:rPr>
          <w:iCs/>
          <w:sz w:val="22"/>
          <w:szCs w:val="22"/>
        </w:rPr>
        <w:t>%</w:t>
      </w:r>
      <w:r>
        <w:rPr>
          <w:iCs/>
          <w:sz w:val="22"/>
          <w:szCs w:val="22"/>
        </w:rPr>
        <w:t xml:space="preserve"> </w:t>
      </w:r>
      <w:r w:rsidRPr="0098006C">
        <w:rPr>
          <w:iCs/>
          <w:sz w:val="22"/>
          <w:szCs w:val="22"/>
        </w:rPr>
        <w:t>placebą vartojusių pacientų skausmas sumažėjo 50</w:t>
      </w:r>
      <w:r>
        <w:rPr>
          <w:iCs/>
          <w:sz w:val="22"/>
          <w:szCs w:val="22"/>
        </w:rPr>
        <w:t> </w:t>
      </w:r>
      <w:r w:rsidRPr="0098006C">
        <w:rPr>
          <w:iCs/>
          <w:sz w:val="22"/>
          <w:szCs w:val="22"/>
        </w:rPr>
        <w:t>% pagal skausmo skalę.</w:t>
      </w:r>
    </w:p>
    <w:p w14:paraId="6357196D" w14:textId="77777777" w:rsidR="00CD5011" w:rsidRPr="0098006C" w:rsidRDefault="00CD5011" w:rsidP="00CD5011">
      <w:pPr>
        <w:widowControl w:val="0"/>
        <w:autoSpaceDE w:val="0"/>
        <w:autoSpaceDN w:val="0"/>
        <w:adjustRightInd w:val="0"/>
        <w:ind w:left="2"/>
        <w:rPr>
          <w:i/>
          <w:iCs/>
          <w:sz w:val="22"/>
          <w:szCs w:val="22"/>
          <w:u w:val="single"/>
        </w:rPr>
      </w:pPr>
    </w:p>
    <w:p w14:paraId="1F77657B" w14:textId="77777777" w:rsidR="00CD5011" w:rsidRPr="0098006C" w:rsidRDefault="00CD5011" w:rsidP="00CD5011">
      <w:pPr>
        <w:widowControl w:val="0"/>
        <w:tabs>
          <w:tab w:val="left" w:pos="567"/>
        </w:tabs>
        <w:autoSpaceDE w:val="0"/>
        <w:autoSpaceDN w:val="0"/>
        <w:adjustRightInd w:val="0"/>
        <w:ind w:left="2"/>
        <w:rPr>
          <w:sz w:val="22"/>
          <w:szCs w:val="22"/>
          <w:lang w:val="lt-LT"/>
        </w:rPr>
      </w:pPr>
      <w:r w:rsidRPr="0098006C">
        <w:rPr>
          <w:i/>
          <w:iCs/>
          <w:snapToGrid w:val="0"/>
          <w:sz w:val="22"/>
          <w:szCs w:val="22"/>
          <w:lang w:val="lt-LT" w:eastAsia="en-US"/>
        </w:rPr>
        <w:t>Epilepsija</w:t>
      </w:r>
    </w:p>
    <w:p w14:paraId="427CF554"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Papildomas gydymas</w:t>
      </w:r>
    </w:p>
    <w:p w14:paraId="4EDC6298"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tirtas 3 kontroliuojamuose klinikiniuose tyrimuose 12 savaičių vaistą vartojant du kartus per parą arba tris kartus per parą. Apskritai vaisto saugumas ir veiksmingumas jį dozuojant du kartus ir tris kartus per parą buvo panašus.</w:t>
      </w:r>
    </w:p>
    <w:p w14:paraId="77BF3B34"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E4F3FDC"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Traukuliai suretėjo pirmąją gydymo savaitę.</w:t>
      </w:r>
    </w:p>
    <w:p w14:paraId="4151D26F"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B02BB5F" w14:textId="77777777" w:rsidR="00CD5011" w:rsidRPr="00C86DAD" w:rsidRDefault="00CD5011" w:rsidP="00CD5011">
      <w:pPr>
        <w:widowControl w:val="0"/>
        <w:tabs>
          <w:tab w:val="left" w:pos="567"/>
        </w:tabs>
        <w:autoSpaceDE w:val="0"/>
        <w:autoSpaceDN w:val="0"/>
        <w:adjustRightInd w:val="0"/>
        <w:rPr>
          <w:snapToGrid w:val="0"/>
          <w:sz w:val="22"/>
          <w:szCs w:val="22"/>
          <w:u w:val="single"/>
          <w:lang w:val="lt-LT" w:eastAsia="en-US"/>
        </w:rPr>
      </w:pPr>
      <w:r w:rsidRPr="00C86DAD">
        <w:rPr>
          <w:snapToGrid w:val="0"/>
          <w:sz w:val="22"/>
          <w:szCs w:val="22"/>
          <w:u w:val="single"/>
          <w:lang w:val="lt-LT" w:eastAsia="en-US"/>
        </w:rPr>
        <w:t>Vaikų populiacija</w:t>
      </w:r>
    </w:p>
    <w:p w14:paraId="32DB1D8E" w14:textId="77777777" w:rsidR="00CD5011" w:rsidRPr="0098006C" w:rsidRDefault="00CD5011" w:rsidP="00CD5011">
      <w:pPr>
        <w:widowControl w:val="0"/>
        <w:tabs>
          <w:tab w:val="left" w:pos="567"/>
        </w:tabs>
        <w:autoSpaceDE w:val="0"/>
        <w:autoSpaceDN w:val="0"/>
        <w:adjustRightInd w:val="0"/>
        <w:rPr>
          <w:snapToGrid w:val="0"/>
          <w:sz w:val="22"/>
          <w:szCs w:val="22"/>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kaip papildomo jaunesnių nei 12 metų vaikų ir paauglių epilepsijos gydymo, veiksmingumas ir saugumas neištirti. Nepageidaujami reiškiniai, stebėti farmakokinetikos ir toleravimo tyrime, kuriame dalyvavusių pacientų amžius buvo nuo 3</w:t>
      </w:r>
      <w:r>
        <w:rPr>
          <w:snapToGrid w:val="0"/>
          <w:sz w:val="22"/>
          <w:szCs w:val="22"/>
          <w:lang w:val="lt-LT" w:eastAsia="en-US"/>
        </w:rPr>
        <w:t> </w:t>
      </w:r>
      <w:r w:rsidRPr="0098006C">
        <w:rPr>
          <w:snapToGrid w:val="0"/>
          <w:sz w:val="22"/>
          <w:szCs w:val="22"/>
          <w:lang w:val="lt-LT" w:eastAsia="en-US"/>
        </w:rPr>
        <w:t>mėnesių iki 16</w:t>
      </w:r>
      <w:r>
        <w:rPr>
          <w:snapToGrid w:val="0"/>
          <w:sz w:val="22"/>
          <w:szCs w:val="22"/>
          <w:lang w:val="lt-LT" w:eastAsia="en-US"/>
        </w:rPr>
        <w:t> </w:t>
      </w:r>
      <w:r w:rsidRPr="0098006C">
        <w:rPr>
          <w:snapToGrid w:val="0"/>
          <w:sz w:val="22"/>
          <w:szCs w:val="22"/>
          <w:lang w:val="lt-LT" w:eastAsia="en-US"/>
        </w:rPr>
        <w:t>metų (n=</w:t>
      </w:r>
      <w:r>
        <w:rPr>
          <w:snapToGrid w:val="0"/>
          <w:sz w:val="22"/>
          <w:szCs w:val="22"/>
          <w:lang w:val="lt-LT" w:eastAsia="en-US"/>
        </w:rPr>
        <w:t> </w:t>
      </w:r>
      <w:r w:rsidRPr="0098006C">
        <w:rPr>
          <w:snapToGrid w:val="0"/>
          <w:sz w:val="22"/>
          <w:szCs w:val="22"/>
          <w:lang w:val="lt-LT" w:eastAsia="en-US"/>
        </w:rPr>
        <w:t>65</w:t>
      </w:r>
      <w:r w:rsidRPr="0098006C">
        <w:rPr>
          <w:snapToGrid w:val="0"/>
          <w:sz w:val="22"/>
          <w:szCs w:val="22"/>
        </w:rPr>
        <w:t>)</w:t>
      </w:r>
      <w:r w:rsidRPr="0098006C">
        <w:rPr>
          <w:sz w:val="22"/>
          <w:szCs w:val="22"/>
        </w:rPr>
        <w:t xml:space="preserve"> </w:t>
      </w:r>
      <w:r w:rsidRPr="0098006C">
        <w:rPr>
          <w:snapToGrid w:val="0"/>
          <w:sz w:val="22"/>
          <w:szCs w:val="22"/>
        </w:rPr>
        <w:t>ir</w:t>
      </w:r>
    </w:p>
    <w:p w14:paraId="1B0995BF" w14:textId="77777777" w:rsidR="00CD5011" w:rsidRPr="00EE5630" w:rsidRDefault="00CD5011" w:rsidP="00CD5011">
      <w:pPr>
        <w:widowControl w:val="0"/>
        <w:tabs>
          <w:tab w:val="left" w:pos="567"/>
        </w:tabs>
        <w:autoSpaceDE w:val="0"/>
        <w:autoSpaceDN w:val="0"/>
        <w:adjustRightInd w:val="0"/>
        <w:rPr>
          <w:snapToGrid w:val="0"/>
          <w:sz w:val="22"/>
          <w:szCs w:val="22"/>
        </w:rPr>
      </w:pPr>
      <w:r w:rsidRPr="0098006C">
        <w:rPr>
          <w:snapToGrid w:val="0"/>
          <w:sz w:val="22"/>
          <w:szCs w:val="22"/>
        </w:rPr>
        <w:t>turėjo dalinių traukulių,</w:t>
      </w:r>
      <w:r w:rsidRPr="0098006C">
        <w:rPr>
          <w:snapToGrid w:val="0"/>
          <w:sz w:val="22"/>
          <w:szCs w:val="22"/>
          <w:lang w:val="lt-LT" w:eastAsia="en-US"/>
        </w:rPr>
        <w:t xml:space="preserve"> buvo panašūs kaip ir stebėtieji suaugusiųjų populiacijoje.</w:t>
      </w:r>
      <w:r w:rsidRPr="0098006C">
        <w:rPr>
          <w:snapToGrid w:val="0"/>
          <w:sz w:val="22"/>
          <w:szCs w:val="22"/>
        </w:rPr>
        <w:t xml:space="preserve"> 12</w:t>
      </w:r>
      <w:r>
        <w:rPr>
          <w:snapToGrid w:val="0"/>
          <w:sz w:val="22"/>
          <w:szCs w:val="22"/>
        </w:rPr>
        <w:t> </w:t>
      </w:r>
      <w:r w:rsidRPr="0098006C">
        <w:rPr>
          <w:snapToGrid w:val="0"/>
          <w:sz w:val="22"/>
          <w:szCs w:val="22"/>
        </w:rPr>
        <w:t>savaičių trukmės placebu kontroliuojamo tyrimo su 295</w:t>
      </w:r>
      <w:r>
        <w:rPr>
          <w:snapToGrid w:val="0"/>
          <w:sz w:val="22"/>
          <w:szCs w:val="22"/>
        </w:rPr>
        <w:t> </w:t>
      </w:r>
      <w:r w:rsidRPr="0098006C">
        <w:rPr>
          <w:snapToGrid w:val="0"/>
          <w:sz w:val="22"/>
          <w:szCs w:val="22"/>
        </w:rPr>
        <w:t>pacientais vaikais, kurių amžius nuo 4</w:t>
      </w:r>
      <w:r>
        <w:rPr>
          <w:snapToGrid w:val="0"/>
          <w:sz w:val="22"/>
          <w:szCs w:val="22"/>
        </w:rPr>
        <w:t> </w:t>
      </w:r>
      <w:r w:rsidRPr="0098006C">
        <w:rPr>
          <w:snapToGrid w:val="0"/>
          <w:sz w:val="22"/>
          <w:szCs w:val="22"/>
        </w:rPr>
        <w:t>iki 16</w:t>
      </w:r>
      <w:r>
        <w:rPr>
          <w:snapToGrid w:val="0"/>
          <w:sz w:val="22"/>
          <w:szCs w:val="22"/>
        </w:rPr>
        <w:t> </w:t>
      </w:r>
      <w:r w:rsidRPr="0098006C">
        <w:rPr>
          <w:snapToGrid w:val="0"/>
          <w:sz w:val="22"/>
          <w:szCs w:val="22"/>
        </w:rPr>
        <w:t xml:space="preserve">metų, </w:t>
      </w:r>
      <w:r w:rsidRPr="00EE5630">
        <w:rPr>
          <w:snapToGrid w:val="0"/>
          <w:sz w:val="22"/>
          <w:szCs w:val="22"/>
        </w:rPr>
        <w:t>ir 14</w:t>
      </w:r>
      <w:r>
        <w:rPr>
          <w:snapToGrid w:val="0"/>
          <w:sz w:val="22"/>
          <w:szCs w:val="22"/>
        </w:rPr>
        <w:t> </w:t>
      </w:r>
      <w:r w:rsidRPr="00EE5630">
        <w:rPr>
          <w:snapToGrid w:val="0"/>
          <w:sz w:val="22"/>
          <w:szCs w:val="22"/>
        </w:rPr>
        <w:t>parų</w:t>
      </w:r>
    </w:p>
    <w:p w14:paraId="59C28CF6" w14:textId="77777777" w:rsidR="00CD5011" w:rsidRPr="00EE5630" w:rsidRDefault="00CD5011" w:rsidP="00CD5011">
      <w:pPr>
        <w:widowControl w:val="0"/>
        <w:tabs>
          <w:tab w:val="left" w:pos="567"/>
        </w:tabs>
        <w:autoSpaceDE w:val="0"/>
        <w:autoSpaceDN w:val="0"/>
        <w:adjustRightInd w:val="0"/>
        <w:rPr>
          <w:snapToGrid w:val="0"/>
          <w:sz w:val="22"/>
          <w:szCs w:val="22"/>
        </w:rPr>
      </w:pPr>
      <w:r w:rsidRPr="00EE5630">
        <w:rPr>
          <w:snapToGrid w:val="0"/>
          <w:sz w:val="22"/>
          <w:szCs w:val="22"/>
        </w:rPr>
        <w:t>trukmės placebu kontroliuojamo tyrimo su 175</w:t>
      </w:r>
      <w:r>
        <w:rPr>
          <w:snapToGrid w:val="0"/>
          <w:sz w:val="22"/>
          <w:szCs w:val="22"/>
        </w:rPr>
        <w:t> </w:t>
      </w:r>
      <w:r w:rsidRPr="00EE5630">
        <w:rPr>
          <w:snapToGrid w:val="0"/>
          <w:sz w:val="22"/>
          <w:szCs w:val="22"/>
        </w:rPr>
        <w:t>pacientais vaikais, kurių amžius nuo 1</w:t>
      </w:r>
      <w:r>
        <w:rPr>
          <w:snapToGrid w:val="0"/>
          <w:sz w:val="22"/>
          <w:szCs w:val="22"/>
        </w:rPr>
        <w:t> </w:t>
      </w:r>
      <w:r w:rsidRPr="00EE5630">
        <w:rPr>
          <w:snapToGrid w:val="0"/>
          <w:sz w:val="22"/>
          <w:szCs w:val="22"/>
        </w:rPr>
        <w:t>mėnesio iki</w:t>
      </w:r>
    </w:p>
    <w:p w14:paraId="17A6ABA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r>
        <w:rPr>
          <w:snapToGrid w:val="0"/>
          <w:sz w:val="22"/>
          <w:szCs w:val="22"/>
        </w:rPr>
        <w:t xml:space="preserve">mažiau nei 4 metų, </w:t>
      </w:r>
      <w:r w:rsidRPr="0098006C">
        <w:rPr>
          <w:snapToGrid w:val="0"/>
          <w:sz w:val="22"/>
          <w:szCs w:val="22"/>
        </w:rPr>
        <w:t>atlikto siekiant įvertinti papildomo gydymo pregabalinu, gydant dalinius traukulius, veiksmingumą ir saugumą,</w:t>
      </w:r>
      <w:r w:rsidRPr="0098006C">
        <w:rPr>
          <w:snapToGrid w:val="0"/>
          <w:sz w:val="22"/>
          <w:szCs w:val="22"/>
          <w:lang w:val="lt-LT" w:eastAsia="en-US"/>
        </w:rPr>
        <w:t xml:space="preserve"> </w:t>
      </w:r>
      <w:r>
        <w:rPr>
          <w:snapToGrid w:val="0"/>
          <w:sz w:val="22"/>
          <w:szCs w:val="22"/>
          <w:lang w:val="lt-LT" w:eastAsia="en-US"/>
        </w:rPr>
        <w:t xml:space="preserve">bei dviejų </w:t>
      </w:r>
      <w:r w:rsidRPr="0098006C">
        <w:rPr>
          <w:snapToGrid w:val="0"/>
          <w:sz w:val="22"/>
          <w:szCs w:val="22"/>
          <w:lang w:val="lt-LT" w:eastAsia="en-US"/>
        </w:rPr>
        <w:t>1</w:t>
      </w:r>
      <w:r>
        <w:rPr>
          <w:snapToGrid w:val="0"/>
          <w:sz w:val="22"/>
          <w:szCs w:val="22"/>
          <w:lang w:val="lt-LT" w:eastAsia="en-US"/>
        </w:rPr>
        <w:t> </w:t>
      </w:r>
      <w:r w:rsidRPr="0098006C">
        <w:rPr>
          <w:snapToGrid w:val="0"/>
          <w:sz w:val="22"/>
          <w:szCs w:val="22"/>
          <w:lang w:val="lt-LT" w:eastAsia="en-US"/>
        </w:rPr>
        <w:t>metų trukmės atvir</w:t>
      </w:r>
      <w:r>
        <w:rPr>
          <w:snapToGrid w:val="0"/>
          <w:sz w:val="22"/>
          <w:szCs w:val="22"/>
          <w:lang w:val="lt-LT" w:eastAsia="en-US"/>
        </w:rPr>
        <w:t>ųjų</w:t>
      </w:r>
      <w:r w:rsidRPr="0098006C">
        <w:rPr>
          <w:snapToGrid w:val="0"/>
          <w:sz w:val="22"/>
          <w:szCs w:val="22"/>
          <w:lang w:val="lt-LT" w:eastAsia="en-US"/>
        </w:rPr>
        <w:t xml:space="preserve"> saugumo stebėjimo tyrim</w:t>
      </w:r>
      <w:r>
        <w:rPr>
          <w:snapToGrid w:val="0"/>
          <w:sz w:val="22"/>
          <w:szCs w:val="22"/>
          <w:lang w:val="lt-LT" w:eastAsia="en-US"/>
        </w:rPr>
        <w:t>ų</w:t>
      </w:r>
      <w:r w:rsidRPr="0098006C">
        <w:rPr>
          <w:snapToGrid w:val="0"/>
          <w:sz w:val="22"/>
          <w:szCs w:val="22"/>
          <w:lang w:val="lt-LT" w:eastAsia="en-US"/>
        </w:rPr>
        <w:t>, kuri</w:t>
      </w:r>
      <w:r>
        <w:rPr>
          <w:snapToGrid w:val="0"/>
          <w:sz w:val="22"/>
          <w:szCs w:val="22"/>
          <w:lang w:val="lt-LT" w:eastAsia="en-US"/>
        </w:rPr>
        <w:t>uose atitinkamai</w:t>
      </w:r>
      <w:r w:rsidRPr="0098006C">
        <w:rPr>
          <w:snapToGrid w:val="0"/>
          <w:sz w:val="22"/>
          <w:szCs w:val="22"/>
          <w:lang w:val="lt-LT" w:eastAsia="en-US"/>
        </w:rPr>
        <w:t xml:space="preserve"> dalyvavo 54</w:t>
      </w:r>
      <w:r>
        <w:rPr>
          <w:snapToGrid w:val="0"/>
          <w:sz w:val="22"/>
          <w:szCs w:val="22"/>
          <w:lang w:val="lt-LT" w:eastAsia="en-US"/>
        </w:rPr>
        <w:t> ir 431 </w:t>
      </w:r>
      <w:r w:rsidRPr="0098006C">
        <w:rPr>
          <w:snapToGrid w:val="0"/>
          <w:sz w:val="22"/>
          <w:szCs w:val="22"/>
          <w:lang w:val="lt-LT" w:eastAsia="en-US"/>
        </w:rPr>
        <w:t>epilepsija sergantys pacientai nuo 3 mėnesių iki 16 metų amžiaus, rezultatai rodo, kad nepageidaujami karščiavimo ir viršutinių kvėpavimo takų infekcijos reiškiniai buvo stebimi dažniau nei suaugusiųjų</w:t>
      </w:r>
      <w:r w:rsidRPr="0098006C">
        <w:rPr>
          <w:snapToGrid w:val="0"/>
          <w:sz w:val="22"/>
          <w:szCs w:val="22"/>
        </w:rPr>
        <w:t>, sergančių epilepsija,</w:t>
      </w:r>
      <w:r w:rsidRPr="0098006C">
        <w:rPr>
          <w:snapToGrid w:val="0"/>
          <w:sz w:val="22"/>
          <w:szCs w:val="22"/>
          <w:lang w:val="lt-LT" w:eastAsia="en-US"/>
        </w:rPr>
        <w:t xml:space="preserve"> tyrimuose (</w:t>
      </w:r>
      <w:r>
        <w:rPr>
          <w:snapToGrid w:val="0"/>
          <w:sz w:val="22"/>
          <w:szCs w:val="22"/>
          <w:lang w:val="lt-LT" w:eastAsia="en-US"/>
        </w:rPr>
        <w:t>ž</w:t>
      </w:r>
      <w:r w:rsidRPr="0098006C">
        <w:rPr>
          <w:snapToGrid w:val="0"/>
          <w:sz w:val="22"/>
          <w:szCs w:val="22"/>
          <w:lang w:val="lt-LT" w:eastAsia="en-US"/>
        </w:rPr>
        <w:t>r. 4.2, 4.8 ir 5.2 skyrius).</w:t>
      </w:r>
    </w:p>
    <w:p w14:paraId="70133FC3" w14:textId="77777777" w:rsidR="00CD5011" w:rsidRPr="0098006C" w:rsidRDefault="00CD5011" w:rsidP="00CD5011">
      <w:pPr>
        <w:widowControl w:val="0"/>
        <w:tabs>
          <w:tab w:val="left" w:pos="567"/>
        </w:tabs>
        <w:autoSpaceDE w:val="0"/>
        <w:autoSpaceDN w:val="0"/>
        <w:adjustRightInd w:val="0"/>
        <w:rPr>
          <w:snapToGrid w:val="0"/>
          <w:sz w:val="22"/>
          <w:szCs w:val="22"/>
        </w:rPr>
      </w:pPr>
    </w:p>
    <w:p w14:paraId="2D821AD8" w14:textId="77777777" w:rsidR="00CD5011" w:rsidRDefault="00CD5011" w:rsidP="00CD5011">
      <w:pPr>
        <w:widowControl w:val="0"/>
        <w:tabs>
          <w:tab w:val="left" w:pos="567"/>
        </w:tabs>
        <w:autoSpaceDE w:val="0"/>
        <w:autoSpaceDN w:val="0"/>
        <w:adjustRightInd w:val="0"/>
        <w:rPr>
          <w:sz w:val="22"/>
          <w:szCs w:val="22"/>
        </w:rPr>
      </w:pPr>
      <w:r w:rsidRPr="0098006C">
        <w:rPr>
          <w:sz w:val="22"/>
          <w:szCs w:val="22"/>
        </w:rPr>
        <w:t xml:space="preserve">12 savaičių trukmės placebu kontroliuojamame tyrime pacientai vaikai </w:t>
      </w:r>
      <w:r w:rsidRPr="00EE5630">
        <w:rPr>
          <w:sz w:val="22"/>
          <w:szCs w:val="22"/>
        </w:rPr>
        <w:t>(nuo 4 iki 16 metų amžiaus)</w:t>
      </w:r>
      <w:r>
        <w:rPr>
          <w:sz w:val="22"/>
          <w:szCs w:val="22"/>
        </w:rPr>
        <w:t xml:space="preserve"> </w:t>
      </w:r>
      <w:r w:rsidRPr="0098006C">
        <w:rPr>
          <w:sz w:val="22"/>
          <w:szCs w:val="22"/>
        </w:rPr>
        <w:t>buvo paskirti į pregabalino 2,5</w:t>
      </w:r>
      <w:r>
        <w:rPr>
          <w:sz w:val="22"/>
          <w:szCs w:val="22"/>
        </w:rPr>
        <w:t> </w:t>
      </w:r>
      <w:r w:rsidRPr="0098006C">
        <w:rPr>
          <w:sz w:val="22"/>
          <w:szCs w:val="22"/>
        </w:rPr>
        <w:t>mg/kg per parą (maksimali dozė – 150</w:t>
      </w:r>
      <w:r>
        <w:rPr>
          <w:sz w:val="22"/>
          <w:szCs w:val="22"/>
        </w:rPr>
        <w:t> </w:t>
      </w:r>
      <w:r w:rsidRPr="0098006C">
        <w:rPr>
          <w:sz w:val="22"/>
          <w:szCs w:val="22"/>
        </w:rPr>
        <w:t>mg per parą), pregabalino 10</w:t>
      </w:r>
      <w:r>
        <w:rPr>
          <w:sz w:val="22"/>
          <w:szCs w:val="22"/>
        </w:rPr>
        <w:t> </w:t>
      </w:r>
      <w:r w:rsidRPr="0098006C">
        <w:rPr>
          <w:sz w:val="22"/>
          <w:szCs w:val="22"/>
        </w:rPr>
        <w:t>mg/kg per parą (maksimali dozė – 600</w:t>
      </w:r>
      <w:r>
        <w:rPr>
          <w:sz w:val="22"/>
          <w:szCs w:val="22"/>
        </w:rPr>
        <w:t> </w:t>
      </w:r>
      <w:r w:rsidRPr="0098006C">
        <w:rPr>
          <w:sz w:val="22"/>
          <w:szCs w:val="22"/>
        </w:rPr>
        <w:t>mg per parą) arba placebo grupę. Pacientų dalis, kuriems dalinių traukulių, vertinant pagal pradinį rodiklį, sumažėjo bent 50</w:t>
      </w:r>
      <w:r>
        <w:rPr>
          <w:sz w:val="22"/>
          <w:szCs w:val="22"/>
        </w:rPr>
        <w:t> </w:t>
      </w:r>
      <w:r w:rsidRPr="0098006C">
        <w:rPr>
          <w:sz w:val="22"/>
          <w:szCs w:val="22"/>
        </w:rPr>
        <w:t>%, buvo: pregabalino 10</w:t>
      </w:r>
      <w:r>
        <w:rPr>
          <w:sz w:val="22"/>
          <w:szCs w:val="22"/>
        </w:rPr>
        <w:t> </w:t>
      </w:r>
      <w:r w:rsidRPr="0098006C">
        <w:rPr>
          <w:sz w:val="22"/>
          <w:szCs w:val="22"/>
        </w:rPr>
        <w:t>mg/kg per parą grupėje – 40,6</w:t>
      </w:r>
      <w:r>
        <w:rPr>
          <w:sz w:val="22"/>
          <w:szCs w:val="22"/>
        </w:rPr>
        <w:t> </w:t>
      </w:r>
      <w:r w:rsidRPr="0098006C">
        <w:rPr>
          <w:sz w:val="22"/>
          <w:szCs w:val="22"/>
        </w:rPr>
        <w:t>% pacientų (p = 0,0068, palyginus su placebo poveikiu); pregabalino 2,5</w:t>
      </w:r>
      <w:r>
        <w:rPr>
          <w:sz w:val="22"/>
          <w:szCs w:val="22"/>
        </w:rPr>
        <w:t> </w:t>
      </w:r>
      <w:r w:rsidRPr="0098006C">
        <w:rPr>
          <w:sz w:val="22"/>
          <w:szCs w:val="22"/>
        </w:rPr>
        <w:t>mg/kg per parą grupėje – 29,1</w:t>
      </w:r>
      <w:r>
        <w:rPr>
          <w:sz w:val="22"/>
          <w:szCs w:val="22"/>
        </w:rPr>
        <w:t> </w:t>
      </w:r>
      <w:r w:rsidRPr="0098006C">
        <w:rPr>
          <w:sz w:val="22"/>
          <w:szCs w:val="22"/>
        </w:rPr>
        <w:t>% pacientų (p = 0,2600, palyginus su placebo poveikiu); placebo grupėje – 22,6</w:t>
      </w:r>
      <w:r>
        <w:rPr>
          <w:sz w:val="22"/>
          <w:szCs w:val="22"/>
        </w:rPr>
        <w:t> </w:t>
      </w:r>
      <w:r w:rsidRPr="0098006C">
        <w:rPr>
          <w:sz w:val="22"/>
          <w:szCs w:val="22"/>
        </w:rPr>
        <w:t>% pacientų.</w:t>
      </w:r>
    </w:p>
    <w:p w14:paraId="734CA5CF" w14:textId="77777777" w:rsidR="00CD5011" w:rsidRDefault="00CD5011" w:rsidP="00CD5011">
      <w:pPr>
        <w:widowControl w:val="0"/>
        <w:tabs>
          <w:tab w:val="left" w:pos="567"/>
        </w:tabs>
        <w:autoSpaceDE w:val="0"/>
        <w:autoSpaceDN w:val="0"/>
        <w:adjustRightInd w:val="0"/>
        <w:rPr>
          <w:sz w:val="22"/>
          <w:szCs w:val="22"/>
        </w:rPr>
      </w:pPr>
    </w:p>
    <w:p w14:paraId="5E81F221" w14:textId="77777777" w:rsidR="00CD5011" w:rsidRPr="0098006C" w:rsidRDefault="00CD5011" w:rsidP="00CD5011">
      <w:pPr>
        <w:widowControl w:val="0"/>
        <w:tabs>
          <w:tab w:val="left" w:pos="567"/>
        </w:tabs>
        <w:autoSpaceDE w:val="0"/>
        <w:autoSpaceDN w:val="0"/>
        <w:adjustRightInd w:val="0"/>
        <w:rPr>
          <w:sz w:val="22"/>
          <w:szCs w:val="22"/>
        </w:rPr>
      </w:pPr>
      <w:r w:rsidRPr="00EE5630">
        <w:rPr>
          <w:sz w:val="22"/>
          <w:szCs w:val="22"/>
        </w:rPr>
        <w:t>14 parų trukmės placebu kontroliuojamame tyrime pacientai vaikai (nuo 1 mėnesio iki jaunesnio kaip 4 metų amžiaus) buvo paskirti į 7</w:t>
      </w:r>
      <w:r>
        <w:rPr>
          <w:sz w:val="22"/>
          <w:szCs w:val="22"/>
        </w:rPr>
        <w:t> </w:t>
      </w:r>
      <w:r w:rsidRPr="00EE5630">
        <w:rPr>
          <w:sz w:val="22"/>
          <w:szCs w:val="22"/>
        </w:rPr>
        <w:t>mg/kg per parą pregabalino, 14</w:t>
      </w:r>
      <w:r>
        <w:rPr>
          <w:sz w:val="22"/>
          <w:szCs w:val="22"/>
        </w:rPr>
        <w:t> </w:t>
      </w:r>
      <w:r w:rsidRPr="00EE5630">
        <w:rPr>
          <w:sz w:val="22"/>
          <w:szCs w:val="22"/>
        </w:rPr>
        <w:t>mg/kg per parą pregabalino arba placebo grupes. 24 valandų trukmės laikotarpiu traukulių dažnio mediana prieš tyrimą ir paskutinio vizito metu atitinkamai buvo tokia: 4,7 ir 3,8 grupėje, kurioje skirta pregabalino 7</w:t>
      </w:r>
      <w:r>
        <w:rPr>
          <w:sz w:val="22"/>
          <w:szCs w:val="22"/>
        </w:rPr>
        <w:t> </w:t>
      </w:r>
      <w:r w:rsidRPr="00EE5630">
        <w:rPr>
          <w:sz w:val="22"/>
          <w:szCs w:val="22"/>
        </w:rPr>
        <w:t>mg/kg per parą; 5,4 ir 1,4 grupėje, kurioje skirta pregabalino 14</w:t>
      </w:r>
      <w:r>
        <w:rPr>
          <w:sz w:val="22"/>
          <w:szCs w:val="22"/>
        </w:rPr>
        <w:t> </w:t>
      </w:r>
      <w:r w:rsidRPr="00EE5630">
        <w:rPr>
          <w:sz w:val="22"/>
          <w:szCs w:val="22"/>
        </w:rPr>
        <w:t>mg/kg per parą, bei 2,9 ir 2,3 placebo grupėje. Pregabalino 14</w:t>
      </w:r>
      <w:r>
        <w:rPr>
          <w:sz w:val="22"/>
          <w:szCs w:val="22"/>
        </w:rPr>
        <w:t> </w:t>
      </w:r>
      <w:r w:rsidRPr="00EE5630">
        <w:rPr>
          <w:sz w:val="22"/>
          <w:szCs w:val="22"/>
        </w:rPr>
        <w:t xml:space="preserve">mg/kg per parą dozė reikšmingai sumažino logaritmiškai transformuotą dalinių traukulių dažnį, </w:t>
      </w:r>
      <w:r w:rsidRPr="00EE5630">
        <w:rPr>
          <w:sz w:val="22"/>
          <w:szCs w:val="22"/>
        </w:rPr>
        <w:lastRenderedPageBreak/>
        <w:t>palyginti su placebu (p = 0,0223); pregabalino 7</w:t>
      </w:r>
      <w:r>
        <w:rPr>
          <w:sz w:val="22"/>
          <w:szCs w:val="22"/>
        </w:rPr>
        <w:t> </w:t>
      </w:r>
      <w:r w:rsidRPr="00EE5630">
        <w:rPr>
          <w:sz w:val="22"/>
          <w:szCs w:val="22"/>
        </w:rPr>
        <w:t>mg/kg per parą dozės grupėje pagerėjimo, palyginti su placebu, nenustatyta.</w:t>
      </w:r>
    </w:p>
    <w:p w14:paraId="3A32C69D" w14:textId="77777777" w:rsidR="00CD5011" w:rsidRDefault="00CD5011" w:rsidP="00CD5011">
      <w:pPr>
        <w:widowControl w:val="0"/>
        <w:tabs>
          <w:tab w:val="left" w:pos="567"/>
        </w:tabs>
        <w:autoSpaceDE w:val="0"/>
        <w:autoSpaceDN w:val="0"/>
        <w:adjustRightInd w:val="0"/>
        <w:rPr>
          <w:sz w:val="22"/>
          <w:szCs w:val="22"/>
        </w:rPr>
      </w:pPr>
    </w:p>
    <w:p w14:paraId="48FA3AB8" w14:textId="77777777" w:rsidR="00CD5011" w:rsidRPr="0098006C" w:rsidRDefault="00CD5011" w:rsidP="00CD5011">
      <w:pPr>
        <w:widowControl w:val="0"/>
        <w:tabs>
          <w:tab w:val="left" w:pos="567"/>
        </w:tabs>
        <w:autoSpaceDE w:val="0"/>
        <w:autoSpaceDN w:val="0"/>
        <w:adjustRightInd w:val="0"/>
        <w:rPr>
          <w:sz w:val="22"/>
          <w:szCs w:val="22"/>
        </w:rPr>
      </w:pPr>
      <w:r w:rsidRPr="00926EA2">
        <w:rPr>
          <w:sz w:val="22"/>
          <w:szCs w:val="22"/>
        </w:rPr>
        <w:t>12 savaičių trukmės placebu kontroliuojamo tyrimo metu 219 tiriamųjų, kuriems pasireiškia pirminių generalizuotų toninių kloninių (PGTK) traukulių priepuolių ir kurių amžius nuo 5 iki 65 metų (iš kurių 66 buvo nuo 5 iki 16 metų), buvo suskirstyti į pregabalino 5 mg/kg per parą (maksimali paros dozė – 300 mg), 10 mg/kg per parą (maksimali paros dozė – 600 mg) arba placebo grupes papildomam gydymui. 5 mg/kg pregabalino per parą grupėje tiriamųjų, kuriems PGTK priepuolių dažnis sumažėjo bent 50 %, dalis buvo 41,3 %, 10 mg/kg pregabalino per parą grupėje – 38,9 %, o placebo grupėje – 41,7</w:t>
      </w:r>
      <w:r w:rsidRPr="00926EA2">
        <w:t> </w:t>
      </w:r>
      <w:r w:rsidRPr="00926EA2">
        <w:rPr>
          <w:sz w:val="22"/>
          <w:szCs w:val="22"/>
        </w:rPr>
        <w:t>%.</w:t>
      </w:r>
    </w:p>
    <w:p w14:paraId="42AB7BD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7BA9629" w14:textId="77777777" w:rsidR="00CD5011" w:rsidRPr="0098006C" w:rsidRDefault="00CD5011" w:rsidP="00CD5011">
      <w:pPr>
        <w:widowControl w:val="0"/>
        <w:tabs>
          <w:tab w:val="left" w:pos="567"/>
        </w:tabs>
        <w:overflowPunct w:val="0"/>
        <w:autoSpaceDE w:val="0"/>
        <w:autoSpaceDN w:val="0"/>
        <w:adjustRightInd w:val="0"/>
        <w:ind w:left="2" w:right="160"/>
        <w:rPr>
          <w:snapToGrid w:val="0"/>
          <w:sz w:val="22"/>
          <w:szCs w:val="22"/>
          <w:lang w:val="lt-LT" w:eastAsia="en-US"/>
        </w:rPr>
      </w:pPr>
      <w:proofErr w:type="spellStart"/>
      <w:r w:rsidRPr="0098006C">
        <w:rPr>
          <w:snapToGrid w:val="0"/>
          <w:sz w:val="22"/>
          <w:szCs w:val="22"/>
          <w:lang w:val="lt-LT" w:eastAsia="en-US"/>
        </w:rPr>
        <w:t>Monoterapija</w:t>
      </w:r>
      <w:proofErr w:type="spellEnd"/>
      <w:r w:rsidRPr="0098006C">
        <w:rPr>
          <w:snapToGrid w:val="0"/>
          <w:sz w:val="22"/>
          <w:szCs w:val="22"/>
          <w:lang w:val="lt-LT" w:eastAsia="en-US"/>
        </w:rPr>
        <w:t xml:space="preserve"> (pacientams, kuriems liga diagnozuota pirmą kartą)</w:t>
      </w:r>
    </w:p>
    <w:p w14:paraId="5C1F7F6E" w14:textId="77777777" w:rsidR="00CD5011" w:rsidRPr="0098006C" w:rsidRDefault="00CD5011" w:rsidP="00CD5011">
      <w:pPr>
        <w:widowControl w:val="0"/>
        <w:tabs>
          <w:tab w:val="left" w:pos="567"/>
        </w:tabs>
        <w:overflowPunct w:val="0"/>
        <w:autoSpaceDE w:val="0"/>
        <w:autoSpaceDN w:val="0"/>
        <w:adjustRightInd w:val="0"/>
        <w:ind w:left="2" w:right="160"/>
        <w:rPr>
          <w:snapToGrid w:val="0"/>
          <w:sz w:val="22"/>
          <w:szCs w:val="22"/>
          <w:lang w:val="lt-LT" w:eastAsia="en-US"/>
        </w:rPr>
      </w:pPr>
      <w:r w:rsidRPr="0098006C">
        <w:rPr>
          <w:snapToGrid w:val="0"/>
          <w:sz w:val="22"/>
          <w:szCs w:val="22"/>
          <w:lang w:val="lt-LT" w:eastAsia="en-US"/>
        </w:rPr>
        <w:t xml:space="preserve">Atliktas vienas kontroliuojamasis klinikinis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tyrimas, kurio metu 56 savaites buvo vartota vaistinio preparato dozė du kartus per parą.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nepasiekė ne mažesnio veiksmingumo už </w:t>
      </w:r>
      <w:proofErr w:type="spellStart"/>
      <w:r w:rsidRPr="0098006C">
        <w:rPr>
          <w:snapToGrid w:val="0"/>
          <w:sz w:val="22"/>
          <w:szCs w:val="22"/>
          <w:lang w:val="lt-LT" w:eastAsia="en-US"/>
        </w:rPr>
        <w:t>lamotriginą</w:t>
      </w:r>
      <w:proofErr w:type="spellEnd"/>
      <w:r w:rsidRPr="0098006C">
        <w:rPr>
          <w:snapToGrid w:val="0"/>
          <w:sz w:val="22"/>
          <w:szCs w:val="22"/>
          <w:lang w:val="lt-LT" w:eastAsia="en-US"/>
        </w:rPr>
        <w:t xml:space="preserve"> rodiklio pagal 6 mėnesių laikotarpį be priepuolių.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ir </w:t>
      </w:r>
      <w:proofErr w:type="spellStart"/>
      <w:r w:rsidRPr="0098006C">
        <w:rPr>
          <w:snapToGrid w:val="0"/>
          <w:sz w:val="22"/>
          <w:szCs w:val="22"/>
          <w:lang w:val="lt-LT" w:eastAsia="en-US"/>
        </w:rPr>
        <w:t>lamotrigino</w:t>
      </w:r>
      <w:proofErr w:type="spellEnd"/>
      <w:r w:rsidRPr="0098006C">
        <w:rPr>
          <w:snapToGrid w:val="0"/>
          <w:sz w:val="22"/>
          <w:szCs w:val="22"/>
          <w:lang w:val="lt-LT" w:eastAsia="en-US"/>
        </w:rPr>
        <w:t xml:space="preserve"> saugumas buvo panašūs ir abu vaistiniai preparatai buvo gerai toleruojami.</w:t>
      </w:r>
    </w:p>
    <w:p w14:paraId="3F688550"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7CF2C8D" w14:textId="77777777" w:rsidR="00CD5011" w:rsidRPr="0098006C" w:rsidRDefault="00CD5011" w:rsidP="00CD5011">
      <w:pPr>
        <w:widowControl w:val="0"/>
        <w:tabs>
          <w:tab w:val="left" w:pos="567"/>
        </w:tabs>
        <w:overflowPunct w:val="0"/>
        <w:autoSpaceDE w:val="0"/>
        <w:autoSpaceDN w:val="0"/>
        <w:adjustRightInd w:val="0"/>
        <w:ind w:left="2" w:right="60"/>
        <w:rPr>
          <w:sz w:val="22"/>
          <w:szCs w:val="22"/>
          <w:lang w:val="lt-LT"/>
        </w:rPr>
      </w:pPr>
      <w:proofErr w:type="spellStart"/>
      <w:r w:rsidRPr="0098006C">
        <w:rPr>
          <w:i/>
          <w:iCs/>
          <w:snapToGrid w:val="0"/>
          <w:sz w:val="22"/>
          <w:szCs w:val="22"/>
          <w:lang w:val="lt-LT"/>
        </w:rPr>
        <w:t>Generalizuotas</w:t>
      </w:r>
      <w:proofErr w:type="spellEnd"/>
      <w:r w:rsidRPr="0098006C">
        <w:rPr>
          <w:i/>
          <w:iCs/>
          <w:snapToGrid w:val="0"/>
          <w:sz w:val="22"/>
          <w:szCs w:val="22"/>
          <w:lang w:val="lt-LT" w:eastAsia="en-US"/>
        </w:rPr>
        <w:t xml:space="preserve"> nerimo sutrikimas</w:t>
      </w:r>
    </w:p>
    <w:p w14:paraId="51ECD292" w14:textId="77777777" w:rsidR="00CD5011" w:rsidRPr="0098006C" w:rsidRDefault="00CD5011" w:rsidP="00CD5011">
      <w:pPr>
        <w:widowControl w:val="0"/>
        <w:tabs>
          <w:tab w:val="left" w:pos="567"/>
        </w:tabs>
        <w:overflowPunct w:val="0"/>
        <w:autoSpaceDE w:val="0"/>
        <w:autoSpaceDN w:val="0"/>
        <w:adjustRightInd w:val="0"/>
        <w:ind w:left="2" w:right="60"/>
        <w:rPr>
          <w:snapToGrid w:val="0"/>
          <w:sz w:val="22"/>
          <w:szCs w:val="22"/>
          <w:lang w:val="lt-LT" w:eastAsia="en-US"/>
        </w:rPr>
      </w:pPr>
      <w:r w:rsidRPr="0098006C">
        <w:rPr>
          <w:snapToGrid w:val="0"/>
          <w:sz w:val="22"/>
          <w:szCs w:val="22"/>
          <w:lang w:val="lt-LT" w:eastAsia="en-US"/>
        </w:rPr>
        <w:t xml:space="preserve">Atlikti 6 kontroliuojamieji 4-6 savaičių trukmės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tyrimai, 8 savaičių trukmės tyrimas su senyvais žmonėmis ir ilgalaikis atkryčio profilaktikos tyrimas, kurio metu dvigubai aklu būdu parinkti pacientai 6 mėnesius dalyvavo atkryčio profilaktikos fazėje.</w:t>
      </w:r>
    </w:p>
    <w:p w14:paraId="05571178" w14:textId="77777777" w:rsidR="00CD5011" w:rsidRPr="0098006C" w:rsidRDefault="00CD5011" w:rsidP="00CD5011">
      <w:pPr>
        <w:widowControl w:val="0"/>
        <w:tabs>
          <w:tab w:val="left" w:pos="567"/>
        </w:tabs>
        <w:overflowPunct w:val="0"/>
        <w:autoSpaceDE w:val="0"/>
        <w:autoSpaceDN w:val="0"/>
        <w:adjustRightInd w:val="0"/>
        <w:ind w:left="2" w:right="600"/>
        <w:rPr>
          <w:snapToGrid w:val="0"/>
          <w:sz w:val="22"/>
          <w:szCs w:val="22"/>
          <w:lang w:val="lt-LT" w:eastAsia="en-US"/>
        </w:rPr>
      </w:pPr>
      <w:r w:rsidRPr="0098006C">
        <w:rPr>
          <w:snapToGrid w:val="0"/>
          <w:sz w:val="22"/>
          <w:szCs w:val="22"/>
          <w:lang w:val="lt-LT" w:eastAsia="en-US"/>
        </w:rPr>
        <w:t xml:space="preserve">1 savaitę stebėtas GNS simptomų palengvėjimas pagal Hamiltono nerimo vertinimo skalę (angl. </w:t>
      </w:r>
      <w:proofErr w:type="spellStart"/>
      <w:r w:rsidRPr="008A5088">
        <w:rPr>
          <w:i/>
          <w:sz w:val="22"/>
          <w:lang w:val="lt-LT"/>
        </w:rPr>
        <w:t>Hamilton</w:t>
      </w:r>
      <w:proofErr w:type="spellEnd"/>
      <w:r w:rsidRPr="008A5088">
        <w:rPr>
          <w:i/>
          <w:sz w:val="22"/>
          <w:lang w:val="lt-LT"/>
        </w:rPr>
        <w:t xml:space="preserve"> </w:t>
      </w:r>
      <w:proofErr w:type="spellStart"/>
      <w:r w:rsidRPr="008A5088">
        <w:rPr>
          <w:i/>
          <w:sz w:val="22"/>
          <w:lang w:val="lt-LT"/>
        </w:rPr>
        <w:t>Anxiety</w:t>
      </w:r>
      <w:proofErr w:type="spellEnd"/>
      <w:r w:rsidRPr="008A5088">
        <w:rPr>
          <w:i/>
          <w:sz w:val="22"/>
          <w:lang w:val="lt-LT"/>
        </w:rPr>
        <w:t xml:space="preserve"> </w:t>
      </w:r>
      <w:proofErr w:type="spellStart"/>
      <w:r w:rsidRPr="008A5088">
        <w:rPr>
          <w:i/>
          <w:sz w:val="22"/>
          <w:lang w:val="lt-LT"/>
        </w:rPr>
        <w:t>Rating</w:t>
      </w:r>
      <w:proofErr w:type="spellEnd"/>
      <w:r w:rsidRPr="008A5088">
        <w:rPr>
          <w:i/>
          <w:sz w:val="22"/>
          <w:lang w:val="lt-LT"/>
        </w:rPr>
        <w:t xml:space="preserve"> </w:t>
      </w:r>
      <w:proofErr w:type="spellStart"/>
      <w:r w:rsidRPr="008A5088">
        <w:rPr>
          <w:i/>
          <w:sz w:val="22"/>
          <w:lang w:val="lt-LT"/>
        </w:rPr>
        <w:t>Scale</w:t>
      </w:r>
      <w:proofErr w:type="spellEnd"/>
      <w:r w:rsidRPr="0098006C">
        <w:rPr>
          <w:snapToGrid w:val="0"/>
          <w:sz w:val="22"/>
          <w:szCs w:val="22"/>
          <w:lang w:val="lt-LT" w:eastAsia="en-US"/>
        </w:rPr>
        <w:t xml:space="preserve"> (HAM-A)).</w:t>
      </w:r>
    </w:p>
    <w:p w14:paraId="7845E7AE"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lang w:val="lt-LT" w:eastAsia="en-US"/>
        </w:rPr>
      </w:pPr>
    </w:p>
    <w:p w14:paraId="2CD5FC2B" w14:textId="77777777" w:rsidR="00CD5011" w:rsidRPr="0098006C" w:rsidRDefault="00CD5011" w:rsidP="00CD5011">
      <w:pPr>
        <w:widowControl w:val="0"/>
        <w:tabs>
          <w:tab w:val="left" w:pos="567"/>
        </w:tabs>
        <w:overflowPunct w:val="0"/>
        <w:autoSpaceDE w:val="0"/>
        <w:autoSpaceDN w:val="0"/>
        <w:adjustRightInd w:val="0"/>
        <w:ind w:left="2" w:right="80"/>
        <w:rPr>
          <w:snapToGrid w:val="0"/>
          <w:sz w:val="22"/>
          <w:szCs w:val="22"/>
          <w:lang w:val="lt-LT" w:eastAsia="en-US"/>
        </w:rPr>
      </w:pPr>
      <w:r w:rsidRPr="0098006C">
        <w:rPr>
          <w:snapToGrid w:val="0"/>
          <w:sz w:val="22"/>
          <w:szCs w:val="22"/>
          <w:lang w:val="lt-LT" w:eastAsia="en-US"/>
        </w:rPr>
        <w:t>Kontroliuojamųjų klinikinių tyrimų (4-8 savaičių trukmės) duomenimis, 52</w:t>
      </w:r>
      <w:r>
        <w:rPr>
          <w:snapToGrid w:val="0"/>
          <w:sz w:val="22"/>
          <w:szCs w:val="22"/>
          <w:lang w:val="lt-LT" w:eastAsia="en-US"/>
        </w:rPr>
        <w:t> </w:t>
      </w:r>
      <w:r w:rsidRPr="0098006C">
        <w:rPr>
          <w:snapToGrid w:val="0"/>
          <w:sz w:val="22"/>
          <w:szCs w:val="22"/>
          <w:lang w:val="lt-LT" w:eastAsia="en-US"/>
        </w:rPr>
        <w:t xml:space="preserve">%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gydytų pacientų ir 38</w:t>
      </w:r>
      <w:r>
        <w:rPr>
          <w:snapToGrid w:val="0"/>
          <w:sz w:val="22"/>
          <w:szCs w:val="22"/>
          <w:lang w:val="lt-LT" w:eastAsia="en-US"/>
        </w:rPr>
        <w:t> </w:t>
      </w:r>
      <w:r w:rsidRPr="0098006C">
        <w:rPr>
          <w:snapToGrid w:val="0"/>
          <w:sz w:val="22"/>
          <w:szCs w:val="22"/>
          <w:lang w:val="lt-LT" w:eastAsia="en-US"/>
        </w:rPr>
        <w:t>% placebą vartojusių pacientų pagal HAM-A skalę galutinio įvertinimo metu nustatytas 50</w:t>
      </w:r>
      <w:r>
        <w:rPr>
          <w:snapToGrid w:val="0"/>
          <w:sz w:val="22"/>
          <w:szCs w:val="22"/>
          <w:lang w:val="lt-LT" w:eastAsia="en-US"/>
        </w:rPr>
        <w:t> </w:t>
      </w:r>
      <w:r w:rsidRPr="0098006C">
        <w:rPr>
          <w:snapToGrid w:val="0"/>
          <w:sz w:val="22"/>
          <w:szCs w:val="22"/>
          <w:lang w:val="lt-LT" w:eastAsia="en-US"/>
        </w:rPr>
        <w:t>% pagerėjimas, lyginant su būkle, buvusia prieš tyrimą.</w:t>
      </w:r>
    </w:p>
    <w:p w14:paraId="2837BE2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D86073F" w14:textId="77777777" w:rsidR="00CD5011" w:rsidRPr="0098006C" w:rsidRDefault="00CD5011" w:rsidP="00CD5011">
      <w:pPr>
        <w:widowControl w:val="0"/>
        <w:tabs>
          <w:tab w:val="left" w:pos="567"/>
        </w:tabs>
        <w:rPr>
          <w:sz w:val="22"/>
          <w:szCs w:val="22"/>
          <w:lang w:val="lt-LT"/>
        </w:rPr>
      </w:pPr>
      <w:r w:rsidRPr="0098006C">
        <w:rPr>
          <w:snapToGrid w:val="0"/>
          <w:sz w:val="22"/>
          <w:szCs w:val="22"/>
          <w:lang w:val="lt-LT" w:eastAsia="en-US"/>
        </w:rPr>
        <w:t xml:space="preserve">Kontroliuojamųjų tyrimų duomenimis, miglotas matymas, kuris dažniausiai išnykdavo toliau vartojant vaistinį preparatą, nustatytas dažniau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gydytiems pacientams, nei vartojusiems placebą.</w:t>
      </w:r>
    </w:p>
    <w:p w14:paraId="19D1077B"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Kontroliuojamųjų tyrimų metu oftalmologiniai tyrimai (įskaitant regėjimo aštrumo nustatymą, įprastinį regėjimo lauko tyrimą, akių dugno apžiūrą per išplėstus vyzdžius) atlikti 3600 pacientų. Regėjimo aštrumas sumažėjo 6,5</w:t>
      </w:r>
      <w:r>
        <w:rPr>
          <w:snapToGrid w:val="0"/>
          <w:sz w:val="22"/>
          <w:szCs w:val="22"/>
          <w:lang w:val="lt-LT" w:eastAsia="en-US"/>
        </w:rPr>
        <w:t> </w:t>
      </w:r>
      <w:r w:rsidRPr="0098006C">
        <w:rPr>
          <w:snapToGrid w:val="0"/>
          <w:sz w:val="22"/>
          <w:szCs w:val="22"/>
          <w:lang w:val="lt-LT" w:eastAsia="en-US"/>
        </w:rPr>
        <w:t xml:space="preserve">%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gydytų pacientų ir 4,8</w:t>
      </w:r>
      <w:r>
        <w:rPr>
          <w:snapToGrid w:val="0"/>
          <w:sz w:val="22"/>
          <w:szCs w:val="22"/>
          <w:lang w:val="lt-LT" w:eastAsia="en-US"/>
        </w:rPr>
        <w:t> </w:t>
      </w:r>
      <w:r w:rsidRPr="0098006C">
        <w:rPr>
          <w:snapToGrid w:val="0"/>
          <w:sz w:val="22"/>
          <w:szCs w:val="22"/>
          <w:lang w:val="lt-LT" w:eastAsia="en-US"/>
        </w:rPr>
        <w:t>% placebą vartojusių pacientų. Regėjimo lauko pokyčių nustatyta 12,4</w:t>
      </w:r>
      <w:r>
        <w:rPr>
          <w:snapToGrid w:val="0"/>
          <w:sz w:val="22"/>
          <w:szCs w:val="22"/>
          <w:lang w:val="lt-LT" w:eastAsia="en-US"/>
        </w:rPr>
        <w:t> </w:t>
      </w:r>
      <w:r w:rsidRPr="0098006C">
        <w:rPr>
          <w:snapToGrid w:val="0"/>
          <w:sz w:val="22"/>
          <w:szCs w:val="22"/>
          <w:lang w:val="lt-LT" w:eastAsia="en-US"/>
        </w:rPr>
        <w:t xml:space="preserve">%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gydytų pacientų ir 11,7</w:t>
      </w:r>
      <w:r>
        <w:rPr>
          <w:snapToGrid w:val="0"/>
          <w:sz w:val="22"/>
          <w:szCs w:val="22"/>
          <w:lang w:val="lt-LT" w:eastAsia="en-US"/>
        </w:rPr>
        <w:t> </w:t>
      </w:r>
      <w:r w:rsidRPr="0098006C">
        <w:rPr>
          <w:snapToGrid w:val="0"/>
          <w:sz w:val="22"/>
          <w:szCs w:val="22"/>
          <w:lang w:val="lt-LT" w:eastAsia="en-US"/>
        </w:rPr>
        <w:t>% placebą vartojusių pacientų. Akių dugno pokyčių nustatyta 1,7</w:t>
      </w:r>
      <w:r>
        <w:rPr>
          <w:snapToGrid w:val="0"/>
          <w:sz w:val="22"/>
          <w:szCs w:val="22"/>
          <w:lang w:val="lt-LT" w:eastAsia="en-US"/>
        </w:rPr>
        <w:t> </w:t>
      </w:r>
      <w:r w:rsidRPr="0098006C">
        <w:rPr>
          <w:snapToGrid w:val="0"/>
          <w:sz w:val="22"/>
          <w:szCs w:val="22"/>
          <w:lang w:val="lt-LT" w:eastAsia="en-US"/>
        </w:rPr>
        <w:t xml:space="preserve">%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gydytų pacientų ir 2,1</w:t>
      </w:r>
      <w:r>
        <w:rPr>
          <w:snapToGrid w:val="0"/>
          <w:sz w:val="22"/>
          <w:szCs w:val="22"/>
          <w:lang w:val="lt-LT" w:eastAsia="en-US"/>
        </w:rPr>
        <w:t> </w:t>
      </w:r>
      <w:r w:rsidRPr="0098006C">
        <w:rPr>
          <w:snapToGrid w:val="0"/>
          <w:sz w:val="22"/>
          <w:szCs w:val="22"/>
          <w:lang w:val="lt-LT" w:eastAsia="en-US"/>
        </w:rPr>
        <w:t>% placebą vartojusių pacientų</w:t>
      </w:r>
    </w:p>
    <w:p w14:paraId="0318BC73" w14:textId="77777777" w:rsidR="00CD5011" w:rsidRPr="0098006C" w:rsidRDefault="00CD5011" w:rsidP="00CD5011">
      <w:pPr>
        <w:widowControl w:val="0"/>
        <w:rPr>
          <w:snapToGrid w:val="0"/>
          <w:sz w:val="22"/>
          <w:szCs w:val="22"/>
          <w:lang w:val="lt-LT" w:eastAsia="en-US"/>
        </w:rPr>
      </w:pPr>
    </w:p>
    <w:p w14:paraId="6702352F"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5.2</w:t>
      </w:r>
      <w:r w:rsidRPr="0098006C">
        <w:rPr>
          <w:b/>
          <w:bCs/>
          <w:snapToGrid w:val="0"/>
          <w:sz w:val="22"/>
          <w:szCs w:val="22"/>
          <w:lang w:val="lt-LT" w:eastAsia="x-none"/>
        </w:rPr>
        <w:tab/>
      </w:r>
      <w:proofErr w:type="spellStart"/>
      <w:r w:rsidRPr="0098006C">
        <w:rPr>
          <w:b/>
          <w:bCs/>
          <w:snapToGrid w:val="0"/>
          <w:sz w:val="22"/>
          <w:szCs w:val="22"/>
          <w:lang w:val="lt-LT" w:eastAsia="x-none"/>
        </w:rPr>
        <w:t>Farmakokinetinės</w:t>
      </w:r>
      <w:proofErr w:type="spellEnd"/>
      <w:r w:rsidRPr="0098006C">
        <w:rPr>
          <w:b/>
          <w:bCs/>
          <w:snapToGrid w:val="0"/>
          <w:sz w:val="22"/>
          <w:szCs w:val="22"/>
          <w:lang w:val="lt-LT" w:eastAsia="x-none"/>
        </w:rPr>
        <w:t xml:space="preserve"> savybės</w:t>
      </w:r>
    </w:p>
    <w:p w14:paraId="5ABF28C3" w14:textId="77777777" w:rsidR="00CD5011" w:rsidRPr="0098006C" w:rsidRDefault="00CD5011" w:rsidP="00CD5011">
      <w:pPr>
        <w:widowControl w:val="0"/>
        <w:rPr>
          <w:snapToGrid w:val="0"/>
          <w:sz w:val="22"/>
          <w:szCs w:val="22"/>
          <w:lang w:val="lt-LT" w:eastAsia="en-US"/>
        </w:rPr>
      </w:pPr>
    </w:p>
    <w:p w14:paraId="728BA5C4" w14:textId="77777777" w:rsidR="00CD5011" w:rsidRPr="00833631" w:rsidRDefault="00CD5011" w:rsidP="00CD5011">
      <w:pPr>
        <w:widowControl w:val="0"/>
        <w:rPr>
          <w:snapToGrid w:val="0"/>
          <w:sz w:val="22"/>
          <w:szCs w:val="22"/>
          <w:lang w:val="lt-LT" w:eastAsia="en-US"/>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pusiausvyrinės</w:t>
      </w:r>
      <w:proofErr w:type="spellEnd"/>
      <w:r w:rsidRPr="0098006C">
        <w:rPr>
          <w:snapToGrid w:val="0"/>
          <w:sz w:val="22"/>
          <w:szCs w:val="22"/>
          <w:lang w:val="lt-LT" w:eastAsia="en-US"/>
        </w:rPr>
        <w:t xml:space="preserve"> koncentracijos </w:t>
      </w:r>
      <w:proofErr w:type="spellStart"/>
      <w:r w:rsidRPr="0098006C">
        <w:rPr>
          <w:snapToGrid w:val="0"/>
          <w:sz w:val="22"/>
          <w:szCs w:val="22"/>
          <w:lang w:val="lt-LT" w:eastAsia="en-US"/>
        </w:rPr>
        <w:t>farmakokinetika</w:t>
      </w:r>
      <w:proofErr w:type="spellEnd"/>
      <w:r w:rsidRPr="0098006C">
        <w:rPr>
          <w:snapToGrid w:val="0"/>
          <w:sz w:val="22"/>
          <w:szCs w:val="22"/>
          <w:lang w:val="lt-LT" w:eastAsia="en-US"/>
        </w:rPr>
        <w:t xml:space="preserve"> yra tokia pati ir sveikų savanorių, ir epilepsija sergančių ligonių, kurie vartoja </w:t>
      </w:r>
      <w:proofErr w:type="spellStart"/>
      <w:r w:rsidRPr="0098006C">
        <w:rPr>
          <w:snapToGrid w:val="0"/>
          <w:sz w:val="22"/>
          <w:szCs w:val="22"/>
          <w:lang w:val="lt-LT" w:eastAsia="en-US"/>
        </w:rPr>
        <w:t>antiepilepsinius</w:t>
      </w:r>
      <w:proofErr w:type="spellEnd"/>
      <w:r w:rsidRPr="0098006C">
        <w:rPr>
          <w:snapToGrid w:val="0"/>
          <w:sz w:val="22"/>
          <w:szCs w:val="22"/>
          <w:lang w:val="lt-LT" w:eastAsia="en-US"/>
        </w:rPr>
        <w:t xml:space="preserve"> vaistus</w:t>
      </w:r>
      <w:r w:rsidRPr="0098006C">
        <w:rPr>
          <w:snapToGrid w:val="0"/>
          <w:sz w:val="22"/>
          <w:szCs w:val="22"/>
        </w:rPr>
        <w:t xml:space="preserve"> ir kuriuos vargina lėtiniaiskausmai.</w:t>
      </w:r>
    </w:p>
    <w:p w14:paraId="726343BD" w14:textId="77777777" w:rsidR="00CD5011" w:rsidRPr="0098006C" w:rsidRDefault="00CD5011" w:rsidP="00CD5011">
      <w:pPr>
        <w:widowControl w:val="0"/>
        <w:rPr>
          <w:snapToGrid w:val="0"/>
          <w:sz w:val="22"/>
          <w:szCs w:val="22"/>
          <w:lang w:val="lt-LT" w:eastAsia="en-US"/>
        </w:rPr>
      </w:pPr>
    </w:p>
    <w:p w14:paraId="652AAD75" w14:textId="77777777" w:rsidR="00CD5011" w:rsidRPr="0098006C" w:rsidRDefault="00CD5011" w:rsidP="00CD5011">
      <w:pPr>
        <w:widowControl w:val="0"/>
        <w:tabs>
          <w:tab w:val="left" w:pos="567"/>
        </w:tabs>
        <w:ind w:right="-142"/>
        <w:rPr>
          <w:snapToGrid w:val="0"/>
          <w:sz w:val="22"/>
          <w:szCs w:val="22"/>
          <w:u w:val="single"/>
          <w:lang w:val="lt-LT" w:eastAsia="en-US"/>
        </w:rPr>
      </w:pPr>
      <w:r w:rsidRPr="0098006C">
        <w:rPr>
          <w:snapToGrid w:val="0"/>
          <w:sz w:val="22"/>
          <w:szCs w:val="22"/>
          <w:u w:val="single"/>
          <w:lang w:val="lt-LT" w:eastAsia="en-US"/>
        </w:rPr>
        <w:t>Absorbcija</w:t>
      </w:r>
    </w:p>
    <w:p w14:paraId="314D4ED3" w14:textId="77777777" w:rsidR="00CD5011" w:rsidRPr="0098006C" w:rsidRDefault="00CD5011" w:rsidP="00CD5011">
      <w:pPr>
        <w:widowControl w:val="0"/>
        <w:tabs>
          <w:tab w:val="left" w:pos="567"/>
        </w:tabs>
        <w:ind w:right="-142"/>
        <w:rPr>
          <w:snapToGrid w:val="0"/>
          <w:sz w:val="22"/>
          <w:szCs w:val="22"/>
          <w:lang w:val="lt-LT" w:eastAsia="en-US"/>
        </w:rPr>
      </w:pPr>
      <w:r w:rsidRPr="0098006C">
        <w:rPr>
          <w:snapToGrid w:val="0"/>
          <w:sz w:val="22"/>
          <w:szCs w:val="22"/>
          <w:lang w:val="lt-LT" w:eastAsia="en-US"/>
        </w:rPr>
        <w:t xml:space="preserve">Nevalgius išgertas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greitai absorbuojasi, didžiausia koncentracija susidaro po vienos valandos suvartojus ir vienkartinę, ir vartojant kartotines dozes. Išgerto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bioprieinamumas</w:t>
      </w:r>
      <w:proofErr w:type="spellEnd"/>
      <w:r w:rsidRPr="0098006C">
        <w:rPr>
          <w:snapToGrid w:val="0"/>
          <w:sz w:val="22"/>
          <w:szCs w:val="22"/>
          <w:lang w:val="lt-LT" w:eastAsia="en-US"/>
        </w:rPr>
        <w:t xml:space="preserve"> yra ≥</w:t>
      </w:r>
      <w:r>
        <w:rPr>
          <w:snapToGrid w:val="0"/>
          <w:sz w:val="22"/>
          <w:szCs w:val="22"/>
          <w:lang w:val="lt-LT" w:eastAsia="en-US"/>
        </w:rPr>
        <w:t> </w:t>
      </w:r>
      <w:r w:rsidRPr="0098006C">
        <w:rPr>
          <w:snapToGrid w:val="0"/>
          <w:sz w:val="22"/>
          <w:szCs w:val="22"/>
          <w:lang w:val="lt-LT" w:eastAsia="en-US"/>
        </w:rPr>
        <w:t>90</w:t>
      </w:r>
      <w:r>
        <w:rPr>
          <w:snapToGrid w:val="0"/>
          <w:sz w:val="22"/>
          <w:szCs w:val="22"/>
          <w:lang w:val="lt-LT" w:eastAsia="en-US"/>
        </w:rPr>
        <w:t> </w:t>
      </w:r>
      <w:r w:rsidRPr="0098006C">
        <w:rPr>
          <w:snapToGrid w:val="0"/>
          <w:sz w:val="22"/>
          <w:szCs w:val="22"/>
          <w:lang w:val="lt-LT" w:eastAsia="en-US"/>
        </w:rPr>
        <w:t xml:space="preserve">% ir nepriklauso nuo dozės. Geriant kartotines dozes, </w:t>
      </w:r>
      <w:proofErr w:type="spellStart"/>
      <w:r w:rsidRPr="0098006C">
        <w:rPr>
          <w:snapToGrid w:val="0"/>
          <w:sz w:val="22"/>
          <w:szCs w:val="22"/>
          <w:lang w:val="lt-LT" w:eastAsia="en-US"/>
        </w:rPr>
        <w:t>pusiausvyrinė</w:t>
      </w:r>
      <w:proofErr w:type="spellEnd"/>
      <w:r w:rsidRPr="0098006C">
        <w:rPr>
          <w:snapToGrid w:val="0"/>
          <w:sz w:val="22"/>
          <w:szCs w:val="22"/>
          <w:lang w:val="lt-LT" w:eastAsia="en-US"/>
        </w:rPr>
        <w:t xml:space="preserve"> koncentracija susidaro tarp 24 ir 48 valandų. Su maistu vartojamo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absorbcijos greitis sulėtėja, dėl to maždaug 25-30</w:t>
      </w:r>
      <w:r>
        <w:rPr>
          <w:snapToGrid w:val="0"/>
          <w:sz w:val="22"/>
          <w:szCs w:val="22"/>
          <w:lang w:val="lt-LT" w:eastAsia="en-US"/>
        </w:rPr>
        <w:t> </w:t>
      </w:r>
      <w:r w:rsidRPr="0098006C">
        <w:rPr>
          <w:snapToGrid w:val="0"/>
          <w:sz w:val="22"/>
          <w:szCs w:val="22"/>
          <w:lang w:val="lt-LT" w:eastAsia="en-US"/>
        </w:rPr>
        <w:t xml:space="preserve">% sumažėja C </w:t>
      </w:r>
      <w:proofErr w:type="spellStart"/>
      <w:r w:rsidRPr="0098006C">
        <w:rPr>
          <w:snapToGrid w:val="0"/>
          <w:sz w:val="22"/>
          <w:szCs w:val="22"/>
          <w:vertAlign w:val="subscript"/>
          <w:lang w:val="lt-LT" w:eastAsia="en-US"/>
        </w:rPr>
        <w:t>max</w:t>
      </w:r>
      <w:proofErr w:type="spellEnd"/>
      <w:r w:rsidRPr="0098006C">
        <w:rPr>
          <w:snapToGrid w:val="0"/>
          <w:sz w:val="22"/>
          <w:szCs w:val="22"/>
          <w:lang w:val="lt-LT" w:eastAsia="en-US"/>
        </w:rPr>
        <w:t xml:space="preserve"> ir maždaug 2,5 valandos prailgėja </w:t>
      </w:r>
      <w:proofErr w:type="spellStart"/>
      <w:r w:rsidRPr="0098006C">
        <w:rPr>
          <w:snapToGrid w:val="0"/>
          <w:sz w:val="22"/>
          <w:szCs w:val="22"/>
          <w:lang w:val="lt-LT" w:eastAsia="en-US"/>
        </w:rPr>
        <w:t>t</w:t>
      </w:r>
      <w:r w:rsidRPr="0098006C">
        <w:rPr>
          <w:snapToGrid w:val="0"/>
          <w:sz w:val="22"/>
          <w:szCs w:val="22"/>
          <w:vertAlign w:val="subscript"/>
          <w:lang w:val="lt-LT" w:eastAsia="en-US"/>
        </w:rPr>
        <w:t>max</w:t>
      </w:r>
      <w:proofErr w:type="spellEnd"/>
      <w:r w:rsidRPr="0098006C">
        <w:rPr>
          <w:snapToGrid w:val="0"/>
          <w:sz w:val="22"/>
          <w:szCs w:val="22"/>
          <w:lang w:val="lt-LT" w:eastAsia="en-US"/>
        </w:rPr>
        <w:t xml:space="preserve">. Tačiau </w:t>
      </w:r>
      <w:proofErr w:type="spellStart"/>
      <w:r w:rsidRPr="0098006C">
        <w:rPr>
          <w:snapToGrid w:val="0"/>
          <w:sz w:val="22"/>
          <w:szCs w:val="22"/>
          <w:lang w:val="lt-LT" w:eastAsia="en-US"/>
        </w:rPr>
        <w:t>pregabaliną</w:t>
      </w:r>
      <w:proofErr w:type="spellEnd"/>
      <w:r w:rsidRPr="0098006C">
        <w:rPr>
          <w:snapToGrid w:val="0"/>
          <w:sz w:val="22"/>
          <w:szCs w:val="22"/>
          <w:lang w:val="lt-LT" w:eastAsia="en-US"/>
        </w:rPr>
        <w:t xml:space="preserve"> vartojant su maistu absorbcijos apimties pakitimas nėra kliniškai reikšmingas.</w:t>
      </w:r>
    </w:p>
    <w:p w14:paraId="7DD5CF03" w14:textId="77777777" w:rsidR="00CD5011" w:rsidRPr="0098006C" w:rsidRDefault="00CD5011" w:rsidP="00CD5011">
      <w:pPr>
        <w:widowControl w:val="0"/>
        <w:tabs>
          <w:tab w:val="left" w:pos="567"/>
        </w:tabs>
        <w:ind w:right="-142"/>
        <w:rPr>
          <w:snapToGrid w:val="0"/>
          <w:sz w:val="22"/>
          <w:szCs w:val="22"/>
          <w:lang w:val="lt-LT" w:eastAsia="en-US"/>
        </w:rPr>
      </w:pPr>
    </w:p>
    <w:p w14:paraId="0E73A88B"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Pasiskirstymas</w:t>
      </w:r>
    </w:p>
    <w:p w14:paraId="0615991E"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Ikiklinikinių</w:t>
      </w:r>
      <w:proofErr w:type="spellEnd"/>
      <w:r w:rsidRPr="0098006C">
        <w:rPr>
          <w:snapToGrid w:val="0"/>
          <w:sz w:val="22"/>
          <w:szCs w:val="22"/>
          <w:lang w:val="lt-LT" w:eastAsia="en-US"/>
        </w:rPr>
        <w:t xml:space="preserve"> tyrimų duomenimis, pelių, žiurkių ir beždžionių organizmuose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prasiskverbia iš kraujo per smegenų barjerą. Nustatyta, kad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prasiskverbia per žiurkių placentą ir patenka į žindančių žiurkių pieną. Tariamasis išgerto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pasiskirstymo tūris žmonių organizme yra maždaug 0,5</w:t>
      </w:r>
      <w:r>
        <w:rPr>
          <w:snapToGrid w:val="0"/>
          <w:sz w:val="22"/>
          <w:szCs w:val="22"/>
          <w:lang w:val="lt-LT" w:eastAsia="en-US"/>
        </w:rPr>
        <w:t> </w:t>
      </w:r>
      <w:r w:rsidRPr="0098006C">
        <w:rPr>
          <w:snapToGrid w:val="0"/>
          <w:sz w:val="22"/>
          <w:szCs w:val="22"/>
          <w:lang w:val="lt-LT" w:eastAsia="en-US"/>
        </w:rPr>
        <w:t xml:space="preserve">l/kg.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nesijungia su plazmos baltymais.</w:t>
      </w:r>
    </w:p>
    <w:p w14:paraId="059FC55B" w14:textId="77777777" w:rsidR="00CD5011" w:rsidRPr="0098006C" w:rsidRDefault="00CD5011" w:rsidP="00CD5011">
      <w:pPr>
        <w:widowControl w:val="0"/>
        <w:tabs>
          <w:tab w:val="left" w:pos="567"/>
        </w:tabs>
        <w:rPr>
          <w:snapToGrid w:val="0"/>
          <w:sz w:val="22"/>
          <w:szCs w:val="22"/>
          <w:lang w:val="lt-LT" w:eastAsia="en-US"/>
        </w:rPr>
      </w:pPr>
    </w:p>
    <w:p w14:paraId="5D62E30A" w14:textId="77777777" w:rsidR="00CD5011" w:rsidRPr="0098006C" w:rsidRDefault="00CD5011" w:rsidP="00CD5011">
      <w:pPr>
        <w:widowControl w:val="0"/>
        <w:tabs>
          <w:tab w:val="left" w:pos="567"/>
        </w:tabs>
        <w:rPr>
          <w:snapToGrid w:val="0"/>
          <w:sz w:val="22"/>
          <w:szCs w:val="22"/>
          <w:u w:val="single"/>
          <w:lang w:val="lt-LT" w:eastAsia="en-US"/>
        </w:rPr>
      </w:pPr>
      <w:proofErr w:type="spellStart"/>
      <w:r w:rsidRPr="0098006C">
        <w:rPr>
          <w:snapToGrid w:val="0"/>
          <w:sz w:val="22"/>
          <w:szCs w:val="22"/>
          <w:u w:val="single"/>
          <w:lang w:val="lt-LT" w:eastAsia="en-US"/>
        </w:rPr>
        <w:t>Biotransformacija</w:t>
      </w:r>
      <w:proofErr w:type="spellEnd"/>
    </w:p>
    <w:p w14:paraId="35ACCC34"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lastRenderedPageBreak/>
        <w:t>Pregabalinas</w:t>
      </w:r>
      <w:proofErr w:type="spellEnd"/>
      <w:r w:rsidRPr="0098006C">
        <w:rPr>
          <w:snapToGrid w:val="0"/>
          <w:sz w:val="22"/>
          <w:szCs w:val="22"/>
          <w:lang w:val="lt-LT" w:eastAsia="en-US"/>
        </w:rPr>
        <w:t xml:space="preserve"> žmonių organizme </w:t>
      </w:r>
      <w:proofErr w:type="spellStart"/>
      <w:r w:rsidRPr="0098006C">
        <w:rPr>
          <w:snapToGrid w:val="0"/>
          <w:sz w:val="22"/>
          <w:szCs w:val="22"/>
          <w:lang w:val="lt-LT" w:eastAsia="en-US"/>
        </w:rPr>
        <w:t>metabolizuojamas</w:t>
      </w:r>
      <w:proofErr w:type="spellEnd"/>
      <w:r w:rsidRPr="0098006C">
        <w:rPr>
          <w:snapToGrid w:val="0"/>
          <w:sz w:val="22"/>
          <w:szCs w:val="22"/>
          <w:lang w:val="lt-LT" w:eastAsia="en-US"/>
        </w:rPr>
        <w:t xml:space="preserve"> labai nedaug. </w:t>
      </w:r>
      <w:proofErr w:type="spellStart"/>
      <w:r w:rsidRPr="0098006C">
        <w:rPr>
          <w:snapToGrid w:val="0"/>
          <w:sz w:val="22"/>
          <w:szCs w:val="22"/>
          <w:lang w:val="lt-LT" w:eastAsia="en-US"/>
        </w:rPr>
        <w:t>Radioizotopais</w:t>
      </w:r>
      <w:proofErr w:type="spellEnd"/>
      <w:r w:rsidRPr="0098006C">
        <w:rPr>
          <w:snapToGrid w:val="0"/>
          <w:sz w:val="22"/>
          <w:szCs w:val="22"/>
          <w:lang w:val="lt-LT" w:eastAsia="en-US"/>
        </w:rPr>
        <w:t xml:space="preserve"> pažymėjus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dozę buvo nustatyta, kad maždaug 98</w:t>
      </w:r>
      <w:r>
        <w:rPr>
          <w:snapToGrid w:val="0"/>
          <w:sz w:val="22"/>
          <w:szCs w:val="22"/>
          <w:lang w:val="lt-LT" w:eastAsia="en-US"/>
        </w:rPr>
        <w:t> </w:t>
      </w:r>
      <w:r w:rsidRPr="0098006C">
        <w:rPr>
          <w:snapToGrid w:val="0"/>
          <w:sz w:val="22"/>
          <w:szCs w:val="22"/>
          <w:lang w:val="lt-LT" w:eastAsia="en-US"/>
        </w:rPr>
        <w:t xml:space="preserve">% jos išsiskiria su šlapimu nepakitusio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pavidalu. N-</w:t>
      </w:r>
      <w:proofErr w:type="spellStart"/>
      <w:r w:rsidRPr="0098006C">
        <w:rPr>
          <w:snapToGrid w:val="0"/>
          <w:sz w:val="22"/>
          <w:szCs w:val="22"/>
          <w:lang w:val="lt-LT" w:eastAsia="en-US"/>
        </w:rPr>
        <w:t>metilinto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darinys, kuris yra svarbiausias </w:t>
      </w:r>
      <w:r>
        <w:rPr>
          <w:snapToGrid w:val="0"/>
          <w:sz w:val="22"/>
          <w:szCs w:val="22"/>
          <w:lang w:val="lt-LT" w:eastAsia="en-US"/>
        </w:rPr>
        <w:t xml:space="preserve">vaistinio </w:t>
      </w:r>
      <w:r w:rsidRPr="0098006C">
        <w:rPr>
          <w:snapToGrid w:val="0"/>
          <w:sz w:val="22"/>
          <w:szCs w:val="22"/>
          <w:lang w:val="lt-LT" w:eastAsia="en-US"/>
        </w:rPr>
        <w:t>preparato metabolitas, sudaro maždaug 0,9</w:t>
      </w:r>
      <w:r>
        <w:rPr>
          <w:snapToGrid w:val="0"/>
          <w:sz w:val="22"/>
          <w:szCs w:val="22"/>
          <w:lang w:val="lt-LT" w:eastAsia="en-US"/>
        </w:rPr>
        <w:t> </w:t>
      </w:r>
      <w:r w:rsidRPr="0098006C">
        <w:rPr>
          <w:snapToGrid w:val="0"/>
          <w:sz w:val="22"/>
          <w:szCs w:val="22"/>
          <w:lang w:val="lt-LT" w:eastAsia="en-US"/>
        </w:rPr>
        <w:t xml:space="preserve">% suvartotos dozės. </w:t>
      </w:r>
      <w:proofErr w:type="spellStart"/>
      <w:r w:rsidRPr="0098006C">
        <w:rPr>
          <w:snapToGrid w:val="0"/>
          <w:sz w:val="22"/>
          <w:szCs w:val="22"/>
          <w:lang w:val="lt-LT" w:eastAsia="en-US"/>
        </w:rPr>
        <w:t>Ikiklinikiniais</w:t>
      </w:r>
      <w:proofErr w:type="spellEnd"/>
      <w:r w:rsidRPr="0098006C">
        <w:rPr>
          <w:snapToGrid w:val="0"/>
          <w:sz w:val="22"/>
          <w:szCs w:val="22"/>
          <w:lang w:val="lt-LT" w:eastAsia="en-US"/>
        </w:rPr>
        <w:t xml:space="preserve"> tyrimais nėra nustatyta, kad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S-</w:t>
      </w:r>
      <w:proofErr w:type="spellStart"/>
      <w:r w:rsidRPr="0098006C">
        <w:rPr>
          <w:snapToGrid w:val="0"/>
          <w:sz w:val="22"/>
          <w:szCs w:val="22"/>
          <w:lang w:val="lt-LT" w:eastAsia="en-US"/>
        </w:rPr>
        <w:t>enantiomeras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racemizuojasi</w:t>
      </w:r>
      <w:proofErr w:type="spellEnd"/>
      <w:r w:rsidRPr="0098006C">
        <w:rPr>
          <w:snapToGrid w:val="0"/>
          <w:sz w:val="22"/>
          <w:szCs w:val="22"/>
          <w:lang w:val="lt-LT" w:eastAsia="en-US"/>
        </w:rPr>
        <w:t xml:space="preserve"> į R-</w:t>
      </w:r>
      <w:proofErr w:type="spellStart"/>
      <w:r w:rsidRPr="0098006C">
        <w:rPr>
          <w:snapToGrid w:val="0"/>
          <w:sz w:val="22"/>
          <w:szCs w:val="22"/>
          <w:lang w:val="lt-LT" w:eastAsia="en-US"/>
        </w:rPr>
        <w:t>enantiomerą</w:t>
      </w:r>
      <w:proofErr w:type="spellEnd"/>
      <w:r w:rsidRPr="0098006C">
        <w:rPr>
          <w:snapToGrid w:val="0"/>
          <w:sz w:val="22"/>
          <w:szCs w:val="22"/>
          <w:lang w:val="lt-LT" w:eastAsia="en-US"/>
        </w:rPr>
        <w:t>.</w:t>
      </w:r>
    </w:p>
    <w:p w14:paraId="4122AB00" w14:textId="77777777" w:rsidR="00CD5011" w:rsidRPr="0098006C" w:rsidRDefault="00CD5011" w:rsidP="00CD5011">
      <w:pPr>
        <w:widowControl w:val="0"/>
        <w:tabs>
          <w:tab w:val="left" w:pos="567"/>
        </w:tabs>
        <w:rPr>
          <w:snapToGrid w:val="0"/>
          <w:sz w:val="22"/>
          <w:szCs w:val="22"/>
          <w:lang w:val="lt-LT" w:eastAsia="en-US"/>
        </w:rPr>
      </w:pPr>
    </w:p>
    <w:p w14:paraId="6A06FD1C"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Eliminacija</w:t>
      </w:r>
    </w:p>
    <w:p w14:paraId="2928FA68"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iš sisteminės kraujotakos pirmiausiai šalinamas per inkstus nepakitusio vaisto pavidalu.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vidutinis pusinės eliminacijos laikas yra 6,3 valandos.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plazmos klirensas ir inkstų klirensas yra tiesiogiai proporcingi kreatinino klirensui (žr. 5.2</w:t>
      </w:r>
      <w:r>
        <w:rPr>
          <w:snapToGrid w:val="0"/>
          <w:sz w:val="22"/>
          <w:szCs w:val="22"/>
          <w:lang w:val="lt-LT" w:eastAsia="en-US"/>
        </w:rPr>
        <w:t> </w:t>
      </w:r>
      <w:r w:rsidRPr="0098006C">
        <w:rPr>
          <w:snapToGrid w:val="0"/>
          <w:sz w:val="22"/>
          <w:szCs w:val="22"/>
          <w:lang w:val="lt-LT" w:eastAsia="en-US"/>
        </w:rPr>
        <w:t xml:space="preserve">skyrių, </w:t>
      </w:r>
      <w:proofErr w:type="spellStart"/>
      <w:r w:rsidRPr="0098006C">
        <w:rPr>
          <w:snapToGrid w:val="0"/>
          <w:sz w:val="22"/>
          <w:szCs w:val="22"/>
          <w:lang w:val="lt-LT" w:eastAsia="en-US"/>
        </w:rPr>
        <w:t>poskyrį,,Inkstų</w:t>
      </w:r>
      <w:proofErr w:type="spellEnd"/>
      <w:r w:rsidRPr="0098006C">
        <w:rPr>
          <w:snapToGrid w:val="0"/>
          <w:sz w:val="22"/>
          <w:szCs w:val="22"/>
          <w:lang w:val="lt-LT" w:eastAsia="en-US"/>
        </w:rPr>
        <w:t xml:space="preserve"> funkcijos sutrikimas“). Pacientams, kurių inkstų veikla sutrikusi, ir tiems, kuriems atliekama hemodializė, reikia koreguoti dozę (žr. 4.2</w:t>
      </w:r>
      <w:r>
        <w:rPr>
          <w:snapToGrid w:val="0"/>
          <w:sz w:val="22"/>
          <w:szCs w:val="22"/>
          <w:lang w:val="lt-LT" w:eastAsia="en-US"/>
        </w:rPr>
        <w:t> </w:t>
      </w:r>
      <w:r w:rsidRPr="0098006C">
        <w:rPr>
          <w:snapToGrid w:val="0"/>
          <w:sz w:val="22"/>
          <w:szCs w:val="22"/>
          <w:lang w:val="lt-LT" w:eastAsia="en-US"/>
        </w:rPr>
        <w:t>skyrių, 1</w:t>
      </w:r>
      <w:r>
        <w:rPr>
          <w:snapToGrid w:val="0"/>
          <w:sz w:val="22"/>
          <w:szCs w:val="22"/>
          <w:lang w:val="lt-LT" w:eastAsia="en-US"/>
        </w:rPr>
        <w:t> </w:t>
      </w:r>
      <w:r w:rsidRPr="0098006C">
        <w:rPr>
          <w:snapToGrid w:val="0"/>
          <w:sz w:val="22"/>
          <w:szCs w:val="22"/>
          <w:lang w:val="lt-LT" w:eastAsia="en-US"/>
        </w:rPr>
        <w:t>lentelę).</w:t>
      </w:r>
    </w:p>
    <w:p w14:paraId="241B3C74" w14:textId="77777777" w:rsidR="00CD5011" w:rsidRPr="0098006C" w:rsidRDefault="00CD5011" w:rsidP="00CD5011">
      <w:pPr>
        <w:widowControl w:val="0"/>
        <w:tabs>
          <w:tab w:val="left" w:pos="567"/>
        </w:tabs>
        <w:rPr>
          <w:snapToGrid w:val="0"/>
          <w:sz w:val="22"/>
          <w:szCs w:val="22"/>
          <w:lang w:val="lt-LT" w:eastAsia="en-US"/>
        </w:rPr>
      </w:pPr>
    </w:p>
    <w:p w14:paraId="43EAEB5B"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Tiesinis / netiesinis pobūdis</w:t>
      </w:r>
    </w:p>
    <w:p w14:paraId="2653EB43"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Rekomenduojamomis paros dozėmis vartojamo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farmakokinetika</w:t>
      </w:r>
      <w:proofErr w:type="spellEnd"/>
      <w:r w:rsidRPr="0098006C">
        <w:rPr>
          <w:snapToGrid w:val="0"/>
          <w:sz w:val="22"/>
          <w:szCs w:val="22"/>
          <w:lang w:val="lt-LT" w:eastAsia="en-US"/>
        </w:rPr>
        <w:t xml:space="preserve"> yra linijinė. Farmakokinetikos pokyčiai įvairių asmenų organizme yra nedideli (&lt;</w:t>
      </w:r>
      <w:r>
        <w:rPr>
          <w:snapToGrid w:val="0"/>
          <w:sz w:val="22"/>
          <w:szCs w:val="22"/>
          <w:lang w:val="lt-LT" w:eastAsia="en-US"/>
        </w:rPr>
        <w:t> </w:t>
      </w:r>
      <w:r w:rsidRPr="0098006C">
        <w:rPr>
          <w:snapToGrid w:val="0"/>
          <w:sz w:val="22"/>
          <w:szCs w:val="22"/>
          <w:lang w:val="lt-LT" w:eastAsia="en-US"/>
        </w:rPr>
        <w:t>20</w:t>
      </w:r>
      <w:r>
        <w:rPr>
          <w:snapToGrid w:val="0"/>
          <w:sz w:val="22"/>
          <w:szCs w:val="22"/>
          <w:lang w:val="lt-LT" w:eastAsia="en-US"/>
        </w:rPr>
        <w:t> </w:t>
      </w:r>
      <w:r w:rsidRPr="0098006C">
        <w:rPr>
          <w:snapToGrid w:val="0"/>
          <w:sz w:val="22"/>
          <w:szCs w:val="22"/>
          <w:lang w:val="lt-LT" w:eastAsia="en-US"/>
        </w:rPr>
        <w:t xml:space="preserve">%). Kartotinių dozių farmakokinetiką galima nuspėti remiantis duomenimis atlikus vienkartinės dozės tyrimus. Todėl įprastine tvarka tirti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koncentraciją plazmoje nereikia.</w:t>
      </w:r>
    </w:p>
    <w:p w14:paraId="7C751DB6" w14:textId="77777777" w:rsidR="00CD5011" w:rsidRPr="0098006C" w:rsidRDefault="00CD5011" w:rsidP="00CD5011">
      <w:pPr>
        <w:widowControl w:val="0"/>
        <w:tabs>
          <w:tab w:val="left" w:pos="567"/>
        </w:tabs>
        <w:rPr>
          <w:snapToGrid w:val="0"/>
          <w:sz w:val="22"/>
          <w:szCs w:val="22"/>
          <w:lang w:val="lt-LT" w:eastAsia="en-US"/>
        </w:rPr>
      </w:pPr>
    </w:p>
    <w:p w14:paraId="3401CE0C" w14:textId="77777777" w:rsidR="00CD5011" w:rsidRPr="0098006C" w:rsidRDefault="00CD5011" w:rsidP="00CD5011">
      <w:pPr>
        <w:widowControl w:val="0"/>
        <w:tabs>
          <w:tab w:val="left" w:pos="567"/>
        </w:tabs>
        <w:rPr>
          <w:snapToGrid w:val="0"/>
          <w:sz w:val="22"/>
          <w:szCs w:val="22"/>
          <w:u w:val="single"/>
          <w:lang w:val="lt-LT" w:eastAsia="en-US"/>
        </w:rPr>
      </w:pPr>
      <w:r w:rsidRPr="0098006C">
        <w:rPr>
          <w:snapToGrid w:val="0"/>
          <w:sz w:val="22"/>
          <w:szCs w:val="22"/>
          <w:u w:val="single"/>
          <w:lang w:val="lt-LT" w:eastAsia="en-US"/>
        </w:rPr>
        <w:t>Lytis</w:t>
      </w:r>
    </w:p>
    <w:p w14:paraId="444A70CF"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Klinikinių tyrimų duomenimis, lytis kliniškai svarbios įtakos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plazmos koncentracijai neturi.</w:t>
      </w:r>
    </w:p>
    <w:p w14:paraId="76D695DB" w14:textId="77777777" w:rsidR="00CD5011" w:rsidRPr="0098006C" w:rsidRDefault="00CD5011" w:rsidP="00CD5011">
      <w:pPr>
        <w:widowControl w:val="0"/>
        <w:tabs>
          <w:tab w:val="left" w:pos="567"/>
        </w:tabs>
        <w:rPr>
          <w:snapToGrid w:val="0"/>
          <w:sz w:val="22"/>
          <w:szCs w:val="22"/>
          <w:lang w:val="lt-LT" w:eastAsia="en-US"/>
        </w:rPr>
      </w:pPr>
    </w:p>
    <w:p w14:paraId="213FD88A" w14:textId="77777777" w:rsidR="00CD5011" w:rsidRPr="0098006C" w:rsidRDefault="00CD5011" w:rsidP="00CD5011">
      <w:pPr>
        <w:widowControl w:val="0"/>
        <w:tabs>
          <w:tab w:val="left" w:pos="567"/>
        </w:tabs>
        <w:contextualSpacing/>
        <w:outlineLvl w:val="0"/>
        <w:rPr>
          <w:iCs/>
          <w:snapToGrid w:val="0"/>
          <w:color w:val="000000"/>
          <w:sz w:val="22"/>
          <w:szCs w:val="22"/>
          <w:u w:val="single"/>
          <w:lang w:val="lt-LT" w:eastAsia="en-US"/>
        </w:rPr>
      </w:pPr>
      <w:r w:rsidRPr="0098006C">
        <w:rPr>
          <w:iCs/>
          <w:snapToGrid w:val="0"/>
          <w:color w:val="000000"/>
          <w:sz w:val="22"/>
          <w:szCs w:val="22"/>
          <w:u w:val="single"/>
          <w:lang w:val="lt-LT" w:eastAsia="en-US"/>
        </w:rPr>
        <w:t>Sutrikusi inkstų funkcija</w:t>
      </w:r>
    </w:p>
    <w:p w14:paraId="2962E1DA" w14:textId="77777777" w:rsidR="00CD5011" w:rsidRPr="0098006C" w:rsidRDefault="00CD5011" w:rsidP="00CD5011">
      <w:pPr>
        <w:widowControl w:val="0"/>
        <w:tabs>
          <w:tab w:val="left" w:pos="567"/>
        </w:tabs>
        <w:contextualSpacing/>
        <w:outlineLvl w:val="0"/>
        <w:rPr>
          <w:snapToGrid w:val="0"/>
          <w:sz w:val="22"/>
          <w:szCs w:val="22"/>
          <w:lang w:val="lt-LT" w:eastAsia="en-US"/>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klirensas yra tiesiogiai proporcingas kreatinino klirensui. Taip pat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efektyviai šalinamas iš plazmos hemodializės metu (po 4-os hemodializės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koncentracija plazmoje sumažėja maždaug 50</w:t>
      </w:r>
      <w:r>
        <w:rPr>
          <w:snapToGrid w:val="0"/>
          <w:sz w:val="22"/>
          <w:szCs w:val="22"/>
          <w:lang w:val="lt-LT" w:eastAsia="en-US"/>
        </w:rPr>
        <w:t> </w:t>
      </w:r>
      <w:r w:rsidRPr="0098006C">
        <w:rPr>
          <w:snapToGrid w:val="0"/>
          <w:sz w:val="22"/>
          <w:szCs w:val="22"/>
          <w:lang w:val="lt-LT" w:eastAsia="en-US"/>
        </w:rPr>
        <w:t>%). Išsiskyrimas per inkstus yra pagrindinis šalinimo būdas, todėl pacientams, kurių inkstų funkcija sutrikusi, reikia sumažinti dozę, o po hemodializės ją padidinti (žr. 4.2</w:t>
      </w:r>
      <w:r>
        <w:rPr>
          <w:snapToGrid w:val="0"/>
          <w:sz w:val="22"/>
          <w:szCs w:val="22"/>
          <w:lang w:val="lt-LT" w:eastAsia="en-US"/>
        </w:rPr>
        <w:t> </w:t>
      </w:r>
      <w:r w:rsidRPr="0098006C">
        <w:rPr>
          <w:snapToGrid w:val="0"/>
          <w:sz w:val="22"/>
          <w:szCs w:val="22"/>
          <w:lang w:val="lt-LT" w:eastAsia="en-US"/>
        </w:rPr>
        <w:t>skyrių, 1</w:t>
      </w:r>
      <w:r>
        <w:rPr>
          <w:snapToGrid w:val="0"/>
          <w:sz w:val="22"/>
          <w:szCs w:val="22"/>
          <w:lang w:val="lt-LT" w:eastAsia="en-US"/>
        </w:rPr>
        <w:t> </w:t>
      </w:r>
      <w:r w:rsidRPr="0098006C">
        <w:rPr>
          <w:snapToGrid w:val="0"/>
          <w:sz w:val="22"/>
          <w:szCs w:val="22"/>
          <w:lang w:val="lt-LT" w:eastAsia="en-US"/>
        </w:rPr>
        <w:t>lentelę).</w:t>
      </w:r>
    </w:p>
    <w:p w14:paraId="517F391E" w14:textId="77777777" w:rsidR="00CD5011" w:rsidRPr="0098006C" w:rsidRDefault="00CD5011" w:rsidP="00CD5011">
      <w:pPr>
        <w:widowControl w:val="0"/>
        <w:tabs>
          <w:tab w:val="left" w:pos="567"/>
        </w:tabs>
        <w:contextualSpacing/>
        <w:outlineLvl w:val="0"/>
        <w:rPr>
          <w:iCs/>
          <w:snapToGrid w:val="0"/>
          <w:color w:val="000000"/>
          <w:sz w:val="22"/>
          <w:szCs w:val="22"/>
          <w:lang w:val="lt-LT" w:eastAsia="en-US"/>
        </w:rPr>
      </w:pPr>
    </w:p>
    <w:p w14:paraId="18BF1455" w14:textId="77777777" w:rsidR="00CD5011" w:rsidRPr="0098006C" w:rsidRDefault="00CD5011" w:rsidP="00CD5011">
      <w:pPr>
        <w:widowControl w:val="0"/>
        <w:tabs>
          <w:tab w:val="left" w:pos="567"/>
        </w:tabs>
        <w:contextualSpacing/>
        <w:outlineLvl w:val="0"/>
        <w:rPr>
          <w:iCs/>
          <w:snapToGrid w:val="0"/>
          <w:color w:val="000000"/>
          <w:sz w:val="22"/>
          <w:szCs w:val="22"/>
          <w:u w:val="single"/>
          <w:lang w:val="lt-LT" w:eastAsia="en-US"/>
        </w:rPr>
      </w:pPr>
      <w:r w:rsidRPr="0098006C">
        <w:rPr>
          <w:iCs/>
          <w:snapToGrid w:val="0"/>
          <w:color w:val="000000"/>
          <w:sz w:val="22"/>
          <w:szCs w:val="22"/>
          <w:u w:val="single"/>
          <w:lang w:val="lt-LT" w:eastAsia="en-US"/>
        </w:rPr>
        <w:t>Sutrikusi kepenų funkcija</w:t>
      </w:r>
    </w:p>
    <w:p w14:paraId="757BD1F3"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Specialių farmakokinetikos tyrimų, esant sutrikusiai kepenų veiklai, neatlikta.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nežymiai </w:t>
      </w:r>
      <w:proofErr w:type="spellStart"/>
      <w:r w:rsidRPr="0098006C">
        <w:rPr>
          <w:snapToGrid w:val="0"/>
          <w:sz w:val="22"/>
          <w:szCs w:val="22"/>
          <w:lang w:val="lt-LT" w:eastAsia="en-US"/>
        </w:rPr>
        <w:t>metabolizuojamas</w:t>
      </w:r>
      <w:proofErr w:type="spellEnd"/>
      <w:r w:rsidRPr="0098006C">
        <w:rPr>
          <w:snapToGrid w:val="0"/>
          <w:sz w:val="22"/>
          <w:szCs w:val="22"/>
          <w:lang w:val="lt-LT" w:eastAsia="en-US"/>
        </w:rPr>
        <w:t xml:space="preserve"> ir išskiriamas su šlapimu daugiausia nepakitusio vaisto pavidalu, todėl manoma, kad pacientams, kurių kepenų veikla sutrikusi,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koncentracija plazmoje labai nepakis.</w:t>
      </w:r>
    </w:p>
    <w:p w14:paraId="2A3245A6"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65A6BA35" w14:textId="77777777" w:rsidR="00CD5011" w:rsidRPr="0098006C" w:rsidRDefault="00CD5011" w:rsidP="00CD5011">
      <w:pPr>
        <w:widowControl w:val="0"/>
        <w:tabs>
          <w:tab w:val="left" w:pos="567"/>
        </w:tabs>
        <w:contextualSpacing/>
        <w:outlineLvl w:val="0"/>
        <w:rPr>
          <w:snapToGrid w:val="0"/>
          <w:sz w:val="22"/>
          <w:szCs w:val="22"/>
          <w:u w:val="single"/>
          <w:lang w:val="lt-LT" w:eastAsia="en-US"/>
        </w:rPr>
      </w:pPr>
      <w:r w:rsidRPr="0098006C">
        <w:rPr>
          <w:snapToGrid w:val="0"/>
          <w:sz w:val="22"/>
          <w:szCs w:val="22"/>
          <w:u w:val="single"/>
          <w:lang w:val="lt-LT" w:eastAsia="en-US"/>
        </w:rPr>
        <w:t>Vaikų populiacija</w:t>
      </w:r>
    </w:p>
    <w:p w14:paraId="48427957" w14:textId="77777777" w:rsidR="00CD5011" w:rsidRPr="0098006C" w:rsidRDefault="00CD5011" w:rsidP="00CD5011">
      <w:pPr>
        <w:widowControl w:val="0"/>
        <w:tabs>
          <w:tab w:val="left" w:pos="567"/>
        </w:tabs>
        <w:contextualSpacing/>
        <w:outlineLvl w:val="0"/>
        <w:rPr>
          <w:snapToGrid w:val="0"/>
          <w:sz w:val="22"/>
          <w:szCs w:val="22"/>
          <w:lang w:val="lt-LT" w:eastAsia="en-US"/>
        </w:rPr>
      </w:pP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farmakokinetika</w:t>
      </w:r>
      <w:proofErr w:type="spellEnd"/>
      <w:r w:rsidRPr="0098006C">
        <w:rPr>
          <w:snapToGrid w:val="0"/>
          <w:sz w:val="22"/>
          <w:szCs w:val="22"/>
          <w:lang w:val="lt-LT" w:eastAsia="en-US"/>
        </w:rPr>
        <w:t xml:space="preserve"> buvo įvertinta atliekant farmakokinetikos ir toleravimo tyrimą ir ištyrus epilepsija sergančius vaikus (amžiaus grupės: 1 – 23 mėnesiai, 2 – 6 metai, 7 – 11 metų ir 12 – 16 metų), vartojusius 2,5 mg/kg, 5 mg/kg, 10 mg/kg ir 15 mg/kg kūno svorio per parą dozes.</w:t>
      </w:r>
    </w:p>
    <w:p w14:paraId="3935E2A3"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63444D7F"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Vaikams išgėrus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nevalgius, apskritai, laikas, per kurį pasiekiama didžiausia koncentracija plazmoje, buvo panašus visose amžiaus grupėse – nuo 0,5 val. iki 2 val. po dozės suvartojimo.</w:t>
      </w:r>
    </w:p>
    <w:p w14:paraId="4E5DE983"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03D42168"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Didinant dozę,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C</w:t>
      </w:r>
      <w:r w:rsidRPr="0098006C">
        <w:rPr>
          <w:snapToGrid w:val="0"/>
          <w:sz w:val="22"/>
          <w:szCs w:val="22"/>
          <w:vertAlign w:val="subscript"/>
          <w:lang w:val="lt-LT" w:eastAsia="en-US"/>
        </w:rPr>
        <w:t>max</w:t>
      </w:r>
      <w:proofErr w:type="spellEnd"/>
      <w:r w:rsidRPr="0098006C">
        <w:rPr>
          <w:snapToGrid w:val="0"/>
          <w:sz w:val="22"/>
          <w:szCs w:val="22"/>
          <w:lang w:val="lt-LT" w:eastAsia="en-US"/>
        </w:rPr>
        <w:t xml:space="preserve"> ir AUC rodikliai didėjo linijiniu būdu kiekvienoje amžiaus grupėje. Vaikų, sveriančių mažiau nei 30 kg, AUC buvo 30</w:t>
      </w:r>
      <w:r>
        <w:rPr>
          <w:snapToGrid w:val="0"/>
          <w:sz w:val="22"/>
          <w:szCs w:val="22"/>
          <w:lang w:val="lt-LT" w:eastAsia="en-US"/>
        </w:rPr>
        <w:t> </w:t>
      </w:r>
      <w:r w:rsidRPr="0098006C">
        <w:rPr>
          <w:snapToGrid w:val="0"/>
          <w:sz w:val="22"/>
          <w:szCs w:val="22"/>
          <w:lang w:val="lt-LT" w:eastAsia="en-US"/>
        </w:rPr>
        <w:t>% mažesnis dėl šiems pacientams 43</w:t>
      </w:r>
      <w:r>
        <w:rPr>
          <w:snapToGrid w:val="0"/>
          <w:sz w:val="22"/>
          <w:szCs w:val="22"/>
          <w:lang w:val="lt-LT" w:eastAsia="en-US"/>
        </w:rPr>
        <w:t> </w:t>
      </w:r>
      <w:r w:rsidRPr="0098006C">
        <w:rPr>
          <w:snapToGrid w:val="0"/>
          <w:sz w:val="22"/>
          <w:szCs w:val="22"/>
          <w:lang w:val="lt-LT" w:eastAsia="en-US"/>
        </w:rPr>
        <w:t>% padidėjusio pagal kūno svorį koreguoto klirenso, palyginus su pacientais, sveriančiais ≥ 30 kg.</w:t>
      </w:r>
    </w:p>
    <w:p w14:paraId="7C124BF3"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64F899D1"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Vaikams iki 6 metų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galutinės pusinės eliminacijos laikas buvo 3–4 val., o 7 metų ir vyresniems vaikams – 4–6 val.</w:t>
      </w:r>
    </w:p>
    <w:p w14:paraId="3031E089"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047FBA0B"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Populiacijos farmakokinetikos analizė parodė, kad kreatinino klirensas buvo reikšmingas išgerto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klirenso </w:t>
      </w:r>
      <w:proofErr w:type="spellStart"/>
      <w:r w:rsidRPr="0098006C">
        <w:rPr>
          <w:snapToGrid w:val="0"/>
          <w:sz w:val="22"/>
          <w:szCs w:val="22"/>
          <w:lang w:val="lt-LT" w:eastAsia="en-US"/>
        </w:rPr>
        <w:t>kovariantas</w:t>
      </w:r>
      <w:proofErr w:type="spellEnd"/>
      <w:r w:rsidRPr="0098006C">
        <w:rPr>
          <w:snapToGrid w:val="0"/>
          <w:sz w:val="22"/>
          <w:szCs w:val="22"/>
          <w:lang w:val="lt-LT" w:eastAsia="en-US"/>
        </w:rPr>
        <w:t xml:space="preserve">, o kūno svoris buvo reikšmingas išgerto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tariamo pasiskirstymo tūrio </w:t>
      </w:r>
      <w:proofErr w:type="spellStart"/>
      <w:r w:rsidRPr="0098006C">
        <w:rPr>
          <w:snapToGrid w:val="0"/>
          <w:sz w:val="22"/>
          <w:szCs w:val="22"/>
          <w:lang w:val="lt-LT" w:eastAsia="en-US"/>
        </w:rPr>
        <w:t>kovariantas</w:t>
      </w:r>
      <w:proofErr w:type="spellEnd"/>
      <w:r w:rsidRPr="0098006C">
        <w:rPr>
          <w:snapToGrid w:val="0"/>
          <w:sz w:val="22"/>
          <w:szCs w:val="22"/>
          <w:lang w:val="lt-LT" w:eastAsia="en-US"/>
        </w:rPr>
        <w:t>, o šie ryšiai vaikų ir suaugusių populiacijose buvo panašūs.</w:t>
      </w:r>
    </w:p>
    <w:p w14:paraId="3310FC68" w14:textId="77777777" w:rsidR="00CD5011" w:rsidRPr="0098006C" w:rsidRDefault="00CD5011" w:rsidP="00CD5011">
      <w:pPr>
        <w:widowControl w:val="0"/>
        <w:tabs>
          <w:tab w:val="left" w:pos="567"/>
        </w:tabs>
        <w:contextualSpacing/>
        <w:outlineLvl w:val="0"/>
        <w:rPr>
          <w:snapToGrid w:val="0"/>
          <w:sz w:val="22"/>
          <w:szCs w:val="22"/>
          <w:lang w:val="lt-LT" w:eastAsia="en-US"/>
        </w:rPr>
      </w:pPr>
    </w:p>
    <w:p w14:paraId="2DAFF567"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Jaunesniems nei 3 mėnesių pacientams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farmakokinetika</w:t>
      </w:r>
      <w:proofErr w:type="spellEnd"/>
      <w:r w:rsidRPr="0098006C">
        <w:rPr>
          <w:snapToGrid w:val="0"/>
          <w:sz w:val="22"/>
          <w:szCs w:val="22"/>
          <w:lang w:val="lt-LT" w:eastAsia="en-US"/>
        </w:rPr>
        <w:t xml:space="preserve"> nebuvo tirta (žr. 4.2, 4.8 ir 5.1 skyrius).</w:t>
      </w:r>
    </w:p>
    <w:p w14:paraId="52663F2B" w14:textId="77777777" w:rsidR="00CD5011" w:rsidRPr="0098006C" w:rsidRDefault="00CD5011" w:rsidP="00CD5011">
      <w:pPr>
        <w:widowControl w:val="0"/>
        <w:tabs>
          <w:tab w:val="left" w:pos="567"/>
        </w:tabs>
        <w:contextualSpacing/>
        <w:outlineLvl w:val="0"/>
        <w:rPr>
          <w:snapToGrid w:val="0"/>
          <w:sz w:val="22"/>
          <w:szCs w:val="22"/>
          <w:u w:val="single"/>
          <w:lang w:val="lt-LT" w:eastAsia="en-US"/>
        </w:rPr>
      </w:pPr>
    </w:p>
    <w:p w14:paraId="37922ACA" w14:textId="77777777" w:rsidR="00CD5011" w:rsidRPr="0098006C" w:rsidRDefault="00CD5011" w:rsidP="00CD5011">
      <w:pPr>
        <w:widowControl w:val="0"/>
        <w:tabs>
          <w:tab w:val="left" w:pos="567"/>
        </w:tabs>
        <w:contextualSpacing/>
        <w:outlineLvl w:val="0"/>
        <w:rPr>
          <w:snapToGrid w:val="0"/>
          <w:sz w:val="22"/>
          <w:szCs w:val="22"/>
          <w:u w:val="single"/>
          <w:lang w:val="lt-LT" w:eastAsia="en-US"/>
        </w:rPr>
      </w:pPr>
      <w:r w:rsidRPr="0098006C">
        <w:rPr>
          <w:snapToGrid w:val="0"/>
          <w:sz w:val="22"/>
          <w:szCs w:val="22"/>
          <w:u w:val="single"/>
          <w:lang w:val="lt-LT" w:eastAsia="en-US"/>
        </w:rPr>
        <w:lastRenderedPageBreak/>
        <w:t>Senyvi pacientai</w:t>
      </w:r>
    </w:p>
    <w:p w14:paraId="7D805CDF" w14:textId="77777777" w:rsidR="00CD5011" w:rsidRPr="0098006C" w:rsidRDefault="00CD5011" w:rsidP="00CD5011">
      <w:pPr>
        <w:widowControl w:val="0"/>
        <w:tabs>
          <w:tab w:val="left" w:pos="567"/>
        </w:tabs>
        <w:contextualSpacing/>
        <w:outlineLvl w:val="0"/>
        <w:rPr>
          <w:snapToGrid w:val="0"/>
          <w:sz w:val="22"/>
          <w:szCs w:val="22"/>
          <w:lang w:val="lt-LT" w:eastAsia="en-US"/>
        </w:rPr>
      </w:pPr>
      <w:r w:rsidRPr="0098006C">
        <w:rPr>
          <w:snapToGrid w:val="0"/>
          <w:sz w:val="22"/>
          <w:szCs w:val="22"/>
          <w:lang w:val="lt-LT" w:eastAsia="en-US"/>
        </w:rPr>
        <w:t xml:space="preserve">Manoma, kad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klirensas mažėja senstant. Išgerto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klirenso sumažėjimas atitinka kreatinino klirenso mažėjimą senstant.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dozę gali prireikti mažinti pacientams, kurių inkstų veikla senstant susilpnėja (žr. 4.2</w:t>
      </w:r>
      <w:r>
        <w:rPr>
          <w:snapToGrid w:val="0"/>
          <w:sz w:val="22"/>
          <w:szCs w:val="22"/>
          <w:lang w:val="lt-LT" w:eastAsia="en-US"/>
        </w:rPr>
        <w:t> </w:t>
      </w:r>
      <w:r w:rsidRPr="0098006C">
        <w:rPr>
          <w:snapToGrid w:val="0"/>
          <w:sz w:val="22"/>
          <w:szCs w:val="22"/>
          <w:lang w:val="lt-LT" w:eastAsia="en-US"/>
        </w:rPr>
        <w:t>skyrių, 1</w:t>
      </w:r>
      <w:r>
        <w:rPr>
          <w:snapToGrid w:val="0"/>
          <w:sz w:val="22"/>
          <w:szCs w:val="22"/>
          <w:lang w:val="lt-LT" w:eastAsia="en-US"/>
        </w:rPr>
        <w:t> </w:t>
      </w:r>
      <w:r w:rsidRPr="0098006C">
        <w:rPr>
          <w:snapToGrid w:val="0"/>
          <w:sz w:val="22"/>
          <w:szCs w:val="22"/>
          <w:lang w:val="lt-LT" w:eastAsia="en-US"/>
        </w:rPr>
        <w:t>lentelę).</w:t>
      </w:r>
    </w:p>
    <w:p w14:paraId="4077E0E1" w14:textId="77777777" w:rsidR="00CD5011" w:rsidRPr="0098006C" w:rsidRDefault="00CD5011" w:rsidP="00CD5011">
      <w:pPr>
        <w:widowControl w:val="0"/>
        <w:tabs>
          <w:tab w:val="left" w:pos="567"/>
        </w:tabs>
        <w:contextualSpacing/>
        <w:outlineLvl w:val="0"/>
        <w:rPr>
          <w:iCs/>
          <w:snapToGrid w:val="0"/>
          <w:color w:val="000000"/>
          <w:sz w:val="22"/>
          <w:szCs w:val="22"/>
          <w:lang w:val="lt-LT" w:eastAsia="en-US"/>
        </w:rPr>
      </w:pPr>
    </w:p>
    <w:p w14:paraId="51FAF9F8" w14:textId="77777777" w:rsidR="00CD5011" w:rsidRPr="0098006C" w:rsidRDefault="00CD5011" w:rsidP="00CD5011">
      <w:pPr>
        <w:widowControl w:val="0"/>
        <w:contextualSpacing/>
        <w:outlineLvl w:val="0"/>
        <w:rPr>
          <w:iCs/>
          <w:color w:val="000000"/>
          <w:sz w:val="22"/>
          <w:szCs w:val="22"/>
          <w:u w:val="single"/>
          <w:lang w:val="lt-LT"/>
        </w:rPr>
      </w:pPr>
      <w:r w:rsidRPr="0098006C">
        <w:rPr>
          <w:iCs/>
          <w:color w:val="000000"/>
          <w:sz w:val="22"/>
          <w:szCs w:val="22"/>
          <w:u w:val="single"/>
          <w:lang w:val="lt-LT"/>
        </w:rPr>
        <w:t>Žindančios motinos</w:t>
      </w:r>
    </w:p>
    <w:p w14:paraId="24547DF4" w14:textId="77777777" w:rsidR="00CD5011" w:rsidRPr="0098006C" w:rsidRDefault="00CD5011" w:rsidP="00CD5011">
      <w:pPr>
        <w:widowControl w:val="0"/>
        <w:contextualSpacing/>
        <w:outlineLvl w:val="0"/>
        <w:rPr>
          <w:iCs/>
          <w:color w:val="000000"/>
          <w:sz w:val="22"/>
          <w:szCs w:val="22"/>
          <w:lang w:val="lt-LT"/>
        </w:rPr>
      </w:pPr>
      <w:r w:rsidRPr="0098006C">
        <w:rPr>
          <w:iCs/>
          <w:color w:val="000000"/>
          <w:sz w:val="22"/>
          <w:szCs w:val="22"/>
          <w:lang w:val="lt-LT"/>
        </w:rPr>
        <w:t xml:space="preserve">150 mg </w:t>
      </w:r>
      <w:proofErr w:type="spellStart"/>
      <w:r w:rsidRPr="0098006C">
        <w:rPr>
          <w:iCs/>
          <w:color w:val="000000"/>
          <w:sz w:val="22"/>
          <w:szCs w:val="22"/>
          <w:lang w:val="lt-LT"/>
        </w:rPr>
        <w:t>pregabalino</w:t>
      </w:r>
      <w:proofErr w:type="spellEnd"/>
      <w:r w:rsidRPr="0098006C">
        <w:rPr>
          <w:iCs/>
          <w:color w:val="000000"/>
          <w:sz w:val="22"/>
          <w:szCs w:val="22"/>
          <w:lang w:val="lt-LT"/>
        </w:rPr>
        <w:t xml:space="preserve">, skiriamo kas 12 valandų (300 mg paros dozė), farmakokinetika buvo įvertinta ištyrus 10 žindančių moterų, praėjus mažiausiai 12 savaičių po gimdymo. Žindymas neturėjo poveikio </w:t>
      </w:r>
      <w:proofErr w:type="spellStart"/>
      <w:r w:rsidRPr="0098006C">
        <w:rPr>
          <w:iCs/>
          <w:color w:val="000000"/>
          <w:sz w:val="22"/>
          <w:szCs w:val="22"/>
          <w:lang w:val="lt-LT"/>
        </w:rPr>
        <w:t>pregabalino</w:t>
      </w:r>
      <w:proofErr w:type="spellEnd"/>
      <w:r w:rsidRPr="0098006C">
        <w:rPr>
          <w:iCs/>
          <w:color w:val="000000"/>
          <w:sz w:val="22"/>
          <w:szCs w:val="22"/>
          <w:lang w:val="lt-LT"/>
        </w:rPr>
        <w:t xml:space="preserve"> </w:t>
      </w:r>
      <w:proofErr w:type="spellStart"/>
      <w:r w:rsidRPr="0098006C">
        <w:rPr>
          <w:iCs/>
          <w:color w:val="000000"/>
          <w:sz w:val="22"/>
          <w:szCs w:val="22"/>
          <w:lang w:val="lt-LT"/>
        </w:rPr>
        <w:t>farmakokinetikai</w:t>
      </w:r>
      <w:proofErr w:type="spellEnd"/>
      <w:r w:rsidRPr="0098006C">
        <w:rPr>
          <w:iCs/>
          <w:color w:val="000000"/>
          <w:sz w:val="22"/>
          <w:szCs w:val="22"/>
          <w:lang w:val="lt-LT"/>
        </w:rPr>
        <w:t xml:space="preserve"> arba turėjo tik nedidelį poveikį. </w:t>
      </w:r>
      <w:proofErr w:type="spellStart"/>
      <w:r w:rsidRPr="0098006C">
        <w:rPr>
          <w:iCs/>
          <w:color w:val="000000"/>
          <w:sz w:val="22"/>
          <w:szCs w:val="22"/>
          <w:lang w:val="lt-LT"/>
        </w:rPr>
        <w:t>Pregabalinas</w:t>
      </w:r>
      <w:proofErr w:type="spellEnd"/>
      <w:r w:rsidRPr="0098006C">
        <w:rPr>
          <w:iCs/>
          <w:color w:val="000000"/>
          <w:sz w:val="22"/>
          <w:szCs w:val="22"/>
          <w:lang w:val="lt-LT"/>
        </w:rPr>
        <w:t xml:space="preserve"> išsiskyrė į moters pieną, kur nusistovėjus </w:t>
      </w:r>
      <w:proofErr w:type="spellStart"/>
      <w:r w:rsidRPr="0098006C">
        <w:rPr>
          <w:iCs/>
          <w:color w:val="000000"/>
          <w:sz w:val="22"/>
          <w:szCs w:val="22"/>
          <w:lang w:val="lt-LT"/>
        </w:rPr>
        <w:t>pusiausvyrinei</w:t>
      </w:r>
      <w:proofErr w:type="spellEnd"/>
      <w:r w:rsidRPr="0098006C">
        <w:rPr>
          <w:iCs/>
          <w:color w:val="000000"/>
          <w:sz w:val="22"/>
          <w:szCs w:val="22"/>
          <w:lang w:val="lt-LT"/>
        </w:rPr>
        <w:t xml:space="preserve"> apykaitai vidutinė jo koncentracija sudarė maždaug 76</w:t>
      </w:r>
      <w:r>
        <w:rPr>
          <w:iCs/>
          <w:color w:val="000000"/>
          <w:sz w:val="22"/>
          <w:szCs w:val="22"/>
          <w:lang w:val="lt-LT"/>
        </w:rPr>
        <w:t> </w:t>
      </w:r>
      <w:r w:rsidRPr="0098006C">
        <w:rPr>
          <w:iCs/>
          <w:color w:val="000000"/>
          <w:sz w:val="22"/>
          <w:szCs w:val="22"/>
          <w:lang w:val="lt-LT"/>
        </w:rPr>
        <w:t>% moters plazmoje nustatomos koncentracijos. Apskaičiuota dozė naujagimiui, gaunama su motinos pienu (skaičiuojant, kad vidutiniškai pieno per parą suvartojama 150</w:t>
      </w:r>
      <w:r>
        <w:rPr>
          <w:iCs/>
          <w:color w:val="000000"/>
          <w:sz w:val="22"/>
          <w:szCs w:val="22"/>
          <w:lang w:val="lt-LT"/>
        </w:rPr>
        <w:t> </w:t>
      </w:r>
      <w:r w:rsidRPr="0098006C">
        <w:rPr>
          <w:iCs/>
          <w:color w:val="000000"/>
          <w:sz w:val="22"/>
          <w:szCs w:val="22"/>
          <w:lang w:val="lt-LT"/>
        </w:rPr>
        <w:t>ml/kg), kai motina vartoja 300 mg per parą arba didžiausią 600 mg dozę per parą, atitinkamai yra 0,31 mg/kg arba 0,62 mg/kg per parą. Šios apskaičiuotosios dozės sudaro maždaug 7</w:t>
      </w:r>
      <w:r>
        <w:rPr>
          <w:iCs/>
          <w:color w:val="000000"/>
          <w:sz w:val="22"/>
          <w:szCs w:val="22"/>
          <w:lang w:val="lt-LT"/>
        </w:rPr>
        <w:t> </w:t>
      </w:r>
      <w:r w:rsidRPr="0098006C">
        <w:rPr>
          <w:iCs/>
          <w:color w:val="000000"/>
          <w:sz w:val="22"/>
          <w:szCs w:val="22"/>
          <w:lang w:val="lt-LT"/>
        </w:rPr>
        <w:t>% bendros motinos suvartotos paros dozės, skaičiuojant mg/kg.</w:t>
      </w:r>
    </w:p>
    <w:p w14:paraId="5870D1D4" w14:textId="77777777" w:rsidR="00CD5011" w:rsidRPr="0098006C" w:rsidRDefault="00CD5011" w:rsidP="00CD5011">
      <w:pPr>
        <w:widowControl w:val="0"/>
        <w:contextualSpacing/>
        <w:outlineLvl w:val="0"/>
        <w:rPr>
          <w:iCs/>
          <w:color w:val="000000"/>
          <w:sz w:val="22"/>
          <w:szCs w:val="22"/>
          <w:lang w:val="lt-LT"/>
        </w:rPr>
      </w:pPr>
    </w:p>
    <w:p w14:paraId="7B2EAA33" w14:textId="77777777" w:rsidR="00CD5011" w:rsidRPr="0098006C" w:rsidRDefault="00CD5011" w:rsidP="00CD5011">
      <w:pPr>
        <w:widowControl w:val="0"/>
        <w:ind w:left="567" w:hanging="567"/>
        <w:jc w:val="both"/>
        <w:outlineLvl w:val="3"/>
        <w:rPr>
          <w:b/>
          <w:bCs/>
          <w:snapToGrid w:val="0"/>
          <w:sz w:val="22"/>
          <w:szCs w:val="22"/>
          <w:lang w:val="lt-LT" w:eastAsia="x-none"/>
        </w:rPr>
      </w:pPr>
      <w:r w:rsidRPr="0098006C">
        <w:rPr>
          <w:b/>
          <w:bCs/>
          <w:snapToGrid w:val="0"/>
          <w:sz w:val="22"/>
          <w:szCs w:val="22"/>
          <w:lang w:val="lt-LT" w:eastAsia="x-none"/>
        </w:rPr>
        <w:t>5.3</w:t>
      </w:r>
      <w:r w:rsidRPr="0098006C">
        <w:rPr>
          <w:b/>
          <w:bCs/>
          <w:snapToGrid w:val="0"/>
          <w:sz w:val="22"/>
          <w:szCs w:val="22"/>
          <w:lang w:val="lt-LT" w:eastAsia="x-none"/>
        </w:rPr>
        <w:tab/>
      </w:r>
      <w:proofErr w:type="spellStart"/>
      <w:r w:rsidRPr="0098006C">
        <w:rPr>
          <w:b/>
          <w:bCs/>
          <w:snapToGrid w:val="0"/>
          <w:sz w:val="22"/>
          <w:szCs w:val="22"/>
          <w:lang w:val="lt-LT" w:eastAsia="x-none"/>
        </w:rPr>
        <w:t>Ikiklinikinių</w:t>
      </w:r>
      <w:proofErr w:type="spellEnd"/>
      <w:r w:rsidRPr="0098006C">
        <w:rPr>
          <w:b/>
          <w:bCs/>
          <w:snapToGrid w:val="0"/>
          <w:sz w:val="22"/>
          <w:szCs w:val="22"/>
          <w:lang w:val="lt-LT" w:eastAsia="x-none"/>
        </w:rPr>
        <w:t xml:space="preserve"> saugumo tyrimų duomenys</w:t>
      </w:r>
    </w:p>
    <w:p w14:paraId="48444DDA" w14:textId="77777777" w:rsidR="00CD5011" w:rsidRPr="0098006C" w:rsidRDefault="00CD5011" w:rsidP="00CD5011">
      <w:pPr>
        <w:widowControl w:val="0"/>
        <w:rPr>
          <w:snapToGrid w:val="0"/>
          <w:sz w:val="22"/>
          <w:szCs w:val="22"/>
          <w:lang w:val="lt-LT" w:eastAsia="en-US"/>
        </w:rPr>
      </w:pPr>
    </w:p>
    <w:p w14:paraId="7F6B909D" w14:textId="77777777" w:rsidR="00CD5011" w:rsidRPr="0098006C" w:rsidRDefault="00CD5011" w:rsidP="00CD5011">
      <w:pPr>
        <w:widowControl w:val="0"/>
        <w:tabs>
          <w:tab w:val="left" w:pos="567"/>
        </w:tabs>
        <w:overflowPunct w:val="0"/>
        <w:autoSpaceDE w:val="0"/>
        <w:autoSpaceDN w:val="0"/>
        <w:adjustRightInd w:val="0"/>
        <w:ind w:left="2" w:right="40"/>
        <w:rPr>
          <w:snapToGrid w:val="0"/>
          <w:sz w:val="22"/>
          <w:szCs w:val="22"/>
          <w:lang w:val="lt-LT" w:eastAsia="en-US"/>
        </w:rPr>
      </w:pPr>
      <w:r w:rsidRPr="0098006C">
        <w:rPr>
          <w:snapToGrid w:val="0"/>
          <w:sz w:val="22"/>
          <w:szCs w:val="22"/>
          <w:lang w:val="lt-LT" w:eastAsia="en-US"/>
        </w:rPr>
        <w:t xml:space="preserve">Įprastinių saugumo tyrimų su gyvūnais duomenimis,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gerai toleruojamas duodant kliniškai veiksmingas dozes. Kartotinių dozių toksinio poveikio tyrimų su žiurkėmis ir beždžionėmis duomenimis, pasireiškė poveikis CNS, įskaitant aktyvumo sumažėjimą arba padidėjimą ir </w:t>
      </w:r>
      <w:proofErr w:type="spellStart"/>
      <w:r w:rsidRPr="0098006C">
        <w:rPr>
          <w:snapToGrid w:val="0"/>
          <w:sz w:val="22"/>
          <w:szCs w:val="22"/>
          <w:lang w:val="lt-LT" w:eastAsia="en-US"/>
        </w:rPr>
        <w:t>ataksiją</w:t>
      </w:r>
      <w:proofErr w:type="spellEnd"/>
      <w:r w:rsidRPr="0098006C">
        <w:rPr>
          <w:snapToGrid w:val="0"/>
          <w:sz w:val="22"/>
          <w:szCs w:val="22"/>
          <w:lang w:val="lt-LT" w:eastAsia="en-US"/>
        </w:rPr>
        <w:t xml:space="preserve">. Padažnėjusi tinklainės atrofija paprastai buvo stebima senesnėms žiurkėms </w:t>
      </w:r>
      <w:proofErr w:type="spellStart"/>
      <w:r w:rsidRPr="0098006C">
        <w:rPr>
          <w:snapToGrid w:val="0"/>
          <w:sz w:val="22"/>
          <w:szCs w:val="22"/>
          <w:lang w:val="lt-LT" w:eastAsia="en-US"/>
        </w:rPr>
        <w:t>albinosėms</w:t>
      </w:r>
      <w:proofErr w:type="spellEnd"/>
      <w:r w:rsidRPr="0098006C">
        <w:rPr>
          <w:snapToGrid w:val="0"/>
          <w:sz w:val="22"/>
          <w:szCs w:val="22"/>
          <w:lang w:val="lt-LT" w:eastAsia="en-US"/>
        </w:rPr>
        <w:t xml:space="preserve"> po ilgalaikės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ekspozicijos, kuri 5 ar daugiau kartų didesnės už vidutinę žmogaus organizmo ekspoziciją vartojant didžiausią rekomenduojamą gydomąją dozę.</w:t>
      </w:r>
    </w:p>
    <w:p w14:paraId="5C97D0DE"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734BBF9"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neveikia </w:t>
      </w:r>
      <w:proofErr w:type="spellStart"/>
      <w:r w:rsidRPr="0098006C">
        <w:rPr>
          <w:snapToGrid w:val="0"/>
          <w:sz w:val="22"/>
          <w:szCs w:val="22"/>
          <w:lang w:val="lt-LT" w:eastAsia="en-US"/>
        </w:rPr>
        <w:t>teratogeniškai</w:t>
      </w:r>
      <w:proofErr w:type="spellEnd"/>
      <w:r w:rsidRPr="0098006C">
        <w:rPr>
          <w:snapToGrid w:val="0"/>
          <w:sz w:val="22"/>
          <w:szCs w:val="22"/>
          <w:lang w:val="lt-LT" w:eastAsia="en-US"/>
        </w:rPr>
        <w:t xml:space="preserve"> </w:t>
      </w:r>
      <w:r w:rsidRPr="0098006C">
        <w:rPr>
          <w:snapToGrid w:val="0"/>
          <w:sz w:val="22"/>
          <w:szCs w:val="22"/>
          <w:lang w:val="lt-LT"/>
        </w:rPr>
        <w:t>pelių, žiurkių</w:t>
      </w:r>
      <w:r w:rsidRPr="0098006C">
        <w:rPr>
          <w:snapToGrid w:val="0"/>
          <w:sz w:val="22"/>
          <w:szCs w:val="22"/>
          <w:lang w:val="lt-LT" w:eastAsia="en-US"/>
        </w:rPr>
        <w:t xml:space="preserve"> ar </w:t>
      </w:r>
      <w:r w:rsidRPr="0098006C">
        <w:rPr>
          <w:snapToGrid w:val="0"/>
          <w:sz w:val="22"/>
          <w:szCs w:val="22"/>
          <w:lang w:val="lt-LT"/>
        </w:rPr>
        <w:t>triušių</w:t>
      </w:r>
      <w:r w:rsidRPr="0098006C">
        <w:rPr>
          <w:snapToGrid w:val="0"/>
          <w:sz w:val="22"/>
          <w:szCs w:val="22"/>
          <w:lang w:val="lt-LT" w:eastAsia="en-US"/>
        </w:rPr>
        <w:t xml:space="preserve">. Toksinis poveikis žiurkių ir triušių patelių vaisiams pasireiškė tik tada, kai gyvūnų organizmo ekspozicija buvo gerokai didesnė nei rekomenduojama ekspozicija žmogui. </w:t>
      </w:r>
      <w:proofErr w:type="spellStart"/>
      <w:r w:rsidRPr="0098006C">
        <w:rPr>
          <w:snapToGrid w:val="0"/>
          <w:sz w:val="22"/>
          <w:szCs w:val="22"/>
          <w:lang w:val="lt-LT" w:eastAsia="en-US"/>
        </w:rPr>
        <w:t>Prenatalinių</w:t>
      </w:r>
      <w:proofErr w:type="spellEnd"/>
      <w:r w:rsidRPr="0098006C">
        <w:rPr>
          <w:snapToGrid w:val="0"/>
          <w:sz w:val="22"/>
          <w:szCs w:val="22"/>
          <w:lang w:val="lt-LT" w:eastAsia="en-US"/>
        </w:rPr>
        <w:t xml:space="preserve"> ir </w:t>
      </w:r>
      <w:proofErr w:type="spellStart"/>
      <w:r w:rsidRPr="0098006C">
        <w:rPr>
          <w:snapToGrid w:val="0"/>
          <w:sz w:val="22"/>
          <w:szCs w:val="22"/>
          <w:lang w:val="lt-LT" w:eastAsia="en-US"/>
        </w:rPr>
        <w:t>postnatalinių</w:t>
      </w:r>
      <w:proofErr w:type="spellEnd"/>
      <w:r w:rsidRPr="0098006C">
        <w:rPr>
          <w:snapToGrid w:val="0"/>
          <w:sz w:val="22"/>
          <w:szCs w:val="22"/>
          <w:lang w:val="lt-LT" w:eastAsia="en-US"/>
        </w:rPr>
        <w:t xml:space="preserve"> toksinio poveikio tyrimų duomenimis, žiurkių </w:t>
      </w:r>
      <w:proofErr w:type="spellStart"/>
      <w:r w:rsidRPr="0098006C">
        <w:rPr>
          <w:snapToGrid w:val="0"/>
          <w:sz w:val="22"/>
          <w:szCs w:val="22"/>
          <w:lang w:val="lt-LT" w:eastAsia="en-US"/>
        </w:rPr>
        <w:t>palikuonims</w:t>
      </w:r>
      <w:proofErr w:type="spellEnd"/>
      <w:r w:rsidRPr="0098006C">
        <w:rPr>
          <w:snapToGrid w:val="0"/>
          <w:sz w:val="22"/>
          <w:szCs w:val="22"/>
          <w:lang w:val="lt-LT" w:eastAsia="en-US"/>
        </w:rPr>
        <w:t xml:space="preserve"> toksinį poveikį sukėlė &gt; 2 kartų didesnės dozės nei didžiausia rekomenduojama žmogui.</w:t>
      </w:r>
    </w:p>
    <w:p w14:paraId="4D1C2BCE"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CC94A56" w14:textId="77777777" w:rsidR="00CD5011" w:rsidRPr="0098006C" w:rsidRDefault="00CD5011" w:rsidP="00CD5011">
      <w:pPr>
        <w:widowControl w:val="0"/>
        <w:tabs>
          <w:tab w:val="left" w:pos="567"/>
        </w:tabs>
        <w:overflowPunct w:val="0"/>
        <w:autoSpaceDE w:val="0"/>
        <w:autoSpaceDN w:val="0"/>
        <w:adjustRightInd w:val="0"/>
        <w:ind w:left="2" w:right="240"/>
        <w:rPr>
          <w:snapToGrid w:val="0"/>
          <w:sz w:val="22"/>
          <w:szCs w:val="22"/>
          <w:lang w:val="lt-LT" w:eastAsia="en-US"/>
        </w:rPr>
      </w:pPr>
      <w:r w:rsidRPr="0098006C">
        <w:rPr>
          <w:snapToGrid w:val="0"/>
          <w:sz w:val="22"/>
          <w:szCs w:val="22"/>
          <w:lang w:val="lt-LT" w:eastAsia="en-US"/>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6135B08A"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63C27C2A"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Atlikus seriją tyrimų </w:t>
      </w:r>
      <w:proofErr w:type="spellStart"/>
      <w:r w:rsidRPr="0098006C">
        <w:rPr>
          <w:i/>
          <w:iCs/>
          <w:snapToGrid w:val="0"/>
          <w:sz w:val="22"/>
          <w:szCs w:val="22"/>
          <w:lang w:val="lt-LT" w:eastAsia="en-US"/>
        </w:rPr>
        <w:t>in</w:t>
      </w:r>
      <w:proofErr w:type="spellEnd"/>
      <w:r w:rsidRPr="0098006C">
        <w:rPr>
          <w:i/>
          <w:iCs/>
          <w:snapToGrid w:val="0"/>
          <w:sz w:val="22"/>
          <w:szCs w:val="22"/>
          <w:lang w:val="lt-LT" w:eastAsia="en-US"/>
        </w:rPr>
        <w:t xml:space="preserve"> </w:t>
      </w:r>
      <w:proofErr w:type="spellStart"/>
      <w:r w:rsidRPr="0098006C">
        <w:rPr>
          <w:i/>
          <w:iCs/>
          <w:snapToGrid w:val="0"/>
          <w:sz w:val="22"/>
          <w:szCs w:val="22"/>
          <w:lang w:val="lt-LT" w:eastAsia="en-US"/>
        </w:rPr>
        <w:t>vitro</w:t>
      </w:r>
      <w:proofErr w:type="spellEnd"/>
      <w:r w:rsidRPr="0098006C">
        <w:rPr>
          <w:snapToGrid w:val="0"/>
          <w:sz w:val="22"/>
          <w:szCs w:val="22"/>
          <w:lang w:val="lt-LT" w:eastAsia="en-US"/>
        </w:rPr>
        <w:t xml:space="preserve"> ir </w:t>
      </w:r>
      <w:proofErr w:type="spellStart"/>
      <w:r w:rsidRPr="0098006C">
        <w:rPr>
          <w:i/>
          <w:iCs/>
          <w:snapToGrid w:val="0"/>
          <w:sz w:val="22"/>
          <w:szCs w:val="22"/>
          <w:lang w:val="lt-LT" w:eastAsia="en-US"/>
        </w:rPr>
        <w:t>in</w:t>
      </w:r>
      <w:proofErr w:type="spellEnd"/>
      <w:r w:rsidRPr="0098006C">
        <w:rPr>
          <w:i/>
          <w:iCs/>
          <w:snapToGrid w:val="0"/>
          <w:sz w:val="22"/>
          <w:szCs w:val="22"/>
          <w:lang w:val="lt-LT" w:eastAsia="en-US"/>
        </w:rPr>
        <w:t xml:space="preserve"> </w:t>
      </w:r>
      <w:proofErr w:type="spellStart"/>
      <w:r w:rsidRPr="0098006C">
        <w:rPr>
          <w:i/>
          <w:iCs/>
          <w:snapToGrid w:val="0"/>
          <w:sz w:val="22"/>
          <w:szCs w:val="22"/>
          <w:lang w:val="lt-LT" w:eastAsia="en-US"/>
        </w:rPr>
        <w:t>vivo</w:t>
      </w:r>
      <w:proofErr w:type="spellEnd"/>
      <w:r w:rsidRPr="0098006C">
        <w:rPr>
          <w:i/>
          <w:iCs/>
          <w:snapToGrid w:val="0"/>
          <w:sz w:val="22"/>
          <w:szCs w:val="22"/>
          <w:lang w:val="lt-LT" w:eastAsia="en-US"/>
        </w:rPr>
        <w:t>,</w:t>
      </w:r>
      <w:r w:rsidRPr="0098006C">
        <w:rPr>
          <w:snapToGrid w:val="0"/>
          <w:sz w:val="22"/>
          <w:szCs w:val="22"/>
          <w:lang w:val="lt-LT" w:eastAsia="en-US"/>
        </w:rPr>
        <w:t xml:space="preserve"> nustatyta, kad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genotoksinio</w:t>
      </w:r>
      <w:proofErr w:type="spellEnd"/>
      <w:r w:rsidRPr="0098006C">
        <w:rPr>
          <w:snapToGrid w:val="0"/>
          <w:sz w:val="22"/>
          <w:szCs w:val="22"/>
          <w:lang w:val="lt-LT" w:eastAsia="en-US"/>
        </w:rPr>
        <w:t xml:space="preserve"> poveikio neturi.</w:t>
      </w:r>
    </w:p>
    <w:p w14:paraId="372255E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B45BE41" w14:textId="77777777" w:rsidR="00CD5011" w:rsidRPr="0098006C" w:rsidRDefault="00CD5011" w:rsidP="00CD5011">
      <w:pPr>
        <w:widowControl w:val="0"/>
        <w:tabs>
          <w:tab w:val="left" w:pos="567"/>
        </w:tabs>
        <w:overflowPunct w:val="0"/>
        <w:autoSpaceDE w:val="0"/>
        <w:autoSpaceDN w:val="0"/>
        <w:adjustRightInd w:val="0"/>
        <w:ind w:left="2" w:right="40"/>
        <w:rPr>
          <w:snapToGrid w:val="0"/>
          <w:sz w:val="22"/>
          <w:szCs w:val="22"/>
          <w:lang w:val="lt-LT" w:eastAsia="en-US"/>
        </w:rPr>
      </w:pPr>
      <w:r w:rsidRPr="0098006C">
        <w:rPr>
          <w:snapToGrid w:val="0"/>
          <w:sz w:val="22"/>
          <w:szCs w:val="22"/>
          <w:lang w:val="lt-LT" w:eastAsia="en-US"/>
        </w:rPr>
        <w:t xml:space="preserve">Su žiurkėmis ir pelėmis atlikti dvejų metų trukmės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kancerogeninio poveikio tyrimai. Žiurkėms, kurioms vaisto ekspozicija buvo iki 24 kartų didesnė už vidutinę žmogaus organizmo ekspoziciją vartojant gydomąją 600</w:t>
      </w:r>
      <w:r w:rsidRPr="0098006C">
        <w:rPr>
          <w:sz w:val="22"/>
          <w:szCs w:val="22"/>
          <w:lang w:val="lt-LT"/>
        </w:rPr>
        <w:t> mg</w:t>
      </w:r>
      <w:r w:rsidRPr="0098006C">
        <w:rPr>
          <w:snapToGrid w:val="0"/>
          <w:sz w:val="22"/>
          <w:szCs w:val="22"/>
          <w:lang w:val="lt-LT" w:eastAsia="en-US"/>
        </w:rPr>
        <w:t xml:space="preserve"> per parą dozę, auglių nenustatyta. Pelėms, kurioms vaisto ekspozicija buvo maždaug tokia pati, kaip ir vidutinė, augliai nebuvo nustatyti dažniau, tačiau esant didesnei ekspozicijai padažnėjo </w:t>
      </w:r>
      <w:proofErr w:type="spellStart"/>
      <w:r w:rsidRPr="0098006C">
        <w:rPr>
          <w:snapToGrid w:val="0"/>
          <w:sz w:val="22"/>
          <w:szCs w:val="22"/>
          <w:lang w:val="lt-LT" w:eastAsia="en-US"/>
        </w:rPr>
        <w:t>hemangiosarkomų</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sukeliamų auglių ne </w:t>
      </w:r>
      <w:proofErr w:type="spellStart"/>
      <w:r w:rsidRPr="0098006C">
        <w:rPr>
          <w:snapToGrid w:val="0"/>
          <w:sz w:val="22"/>
          <w:szCs w:val="22"/>
          <w:lang w:val="lt-LT" w:eastAsia="en-US"/>
        </w:rPr>
        <w:t>genotoksinis</w:t>
      </w:r>
      <w:proofErr w:type="spellEnd"/>
      <w:r w:rsidRPr="0098006C">
        <w:rPr>
          <w:snapToGrid w:val="0"/>
          <w:sz w:val="22"/>
          <w:szCs w:val="22"/>
          <w:lang w:val="lt-LT" w:eastAsia="en-US"/>
        </w:rPr>
        <w:t xml:space="preserve"> atsiradimo būdas susijęs su trombocitų pakitimais ir su </w:t>
      </w:r>
      <w:proofErr w:type="spellStart"/>
      <w:r w:rsidRPr="0098006C">
        <w:rPr>
          <w:snapToGrid w:val="0"/>
          <w:sz w:val="22"/>
          <w:szCs w:val="22"/>
          <w:lang w:val="lt-LT" w:eastAsia="en-US"/>
        </w:rPr>
        <w:t>endotelio</w:t>
      </w:r>
      <w:proofErr w:type="spellEnd"/>
      <w:r w:rsidRPr="0098006C">
        <w:rPr>
          <w:snapToGrid w:val="0"/>
          <w:sz w:val="22"/>
          <w:szCs w:val="22"/>
          <w:lang w:val="lt-LT" w:eastAsia="en-US"/>
        </w:rPr>
        <w:t xml:space="preserve"> ląstelių </w:t>
      </w:r>
      <w:proofErr w:type="spellStart"/>
      <w:r w:rsidRPr="0098006C">
        <w:rPr>
          <w:snapToGrid w:val="0"/>
          <w:sz w:val="22"/>
          <w:szCs w:val="22"/>
          <w:lang w:val="lt-LT" w:eastAsia="en-US"/>
        </w:rPr>
        <w:t>proliferacija</w:t>
      </w:r>
      <w:proofErr w:type="spellEnd"/>
      <w:r w:rsidRPr="0098006C">
        <w:rPr>
          <w:snapToGrid w:val="0"/>
          <w:sz w:val="22"/>
          <w:szCs w:val="22"/>
          <w:lang w:val="lt-LT" w:eastAsia="en-US"/>
        </w:rPr>
        <w:t>. Trumpalaikių ir nedaugelio ilgalaikių klinikinių tyrimų duomenimis, žiurkėms ir žmonėms minėti trombocitų pakitimai nepasireiškė.</w:t>
      </w:r>
    </w:p>
    <w:p w14:paraId="7DA0A6D1"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72C8CA6"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Toksinio poveikio pobūdis nesubrendusioms ir suaugusioms žiurkėms buvo toks pat. Tačiau jauniklės žiurkės yra jautresnės. Esant terapinei ekspozicijai pasireiškė padidėjusio CNS aktyvumo klinikiniai požymiai, </w:t>
      </w:r>
      <w:proofErr w:type="spellStart"/>
      <w:r w:rsidRPr="0098006C">
        <w:rPr>
          <w:snapToGrid w:val="0"/>
          <w:sz w:val="22"/>
          <w:szCs w:val="22"/>
          <w:lang w:val="lt-LT" w:eastAsia="en-US"/>
        </w:rPr>
        <w:t>bruksizmas</w:t>
      </w:r>
      <w:proofErr w:type="spellEnd"/>
      <w:r w:rsidRPr="0098006C">
        <w:rPr>
          <w:snapToGrid w:val="0"/>
          <w:sz w:val="22"/>
          <w:szCs w:val="22"/>
          <w:lang w:val="lt-LT" w:eastAsia="en-US"/>
        </w:rPr>
        <w:t xml:space="preserve"> bei kai kurie augimo pokyčiai (trumpalaikis svorio augimo sulėtėjimas). Poveikis rujos ciklui buvo stebimas esant 5 kartus didesnei ekspozicijai už terapinę žmogaus organizme. 1-2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231C855D" w14:textId="77777777" w:rsidR="00CD5011" w:rsidRPr="0098006C" w:rsidRDefault="00CD5011" w:rsidP="00CD5011">
      <w:pPr>
        <w:widowControl w:val="0"/>
        <w:rPr>
          <w:snapToGrid w:val="0"/>
          <w:sz w:val="22"/>
          <w:szCs w:val="22"/>
          <w:lang w:val="lt-LT" w:eastAsia="en-US"/>
        </w:rPr>
      </w:pPr>
    </w:p>
    <w:p w14:paraId="1834F816" w14:textId="77777777" w:rsidR="00CD5011" w:rsidRPr="0098006C" w:rsidRDefault="00CD5011" w:rsidP="00CD5011">
      <w:pPr>
        <w:widowControl w:val="0"/>
        <w:rPr>
          <w:snapToGrid w:val="0"/>
          <w:sz w:val="22"/>
          <w:szCs w:val="22"/>
          <w:lang w:val="lt-LT" w:eastAsia="en-US"/>
        </w:rPr>
      </w:pPr>
    </w:p>
    <w:p w14:paraId="431E196B"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6.</w:t>
      </w:r>
      <w:r w:rsidRPr="0098006C">
        <w:rPr>
          <w:b/>
          <w:bCs/>
          <w:snapToGrid w:val="0"/>
          <w:sz w:val="22"/>
          <w:szCs w:val="22"/>
          <w:lang w:val="lt-LT" w:eastAsia="x-none"/>
        </w:rPr>
        <w:tab/>
        <w:t>FARMACINĖ INFORMACIJA</w:t>
      </w:r>
    </w:p>
    <w:p w14:paraId="74C1E4E6" w14:textId="77777777" w:rsidR="00CD5011" w:rsidRPr="0098006C" w:rsidRDefault="00CD5011" w:rsidP="00CD5011">
      <w:pPr>
        <w:widowControl w:val="0"/>
        <w:rPr>
          <w:snapToGrid w:val="0"/>
          <w:sz w:val="22"/>
          <w:szCs w:val="22"/>
          <w:lang w:val="lt-LT" w:eastAsia="en-US"/>
        </w:rPr>
      </w:pPr>
    </w:p>
    <w:p w14:paraId="4D775340"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6.1</w:t>
      </w:r>
      <w:r w:rsidRPr="0098006C">
        <w:rPr>
          <w:b/>
          <w:bCs/>
          <w:snapToGrid w:val="0"/>
          <w:sz w:val="22"/>
          <w:szCs w:val="22"/>
          <w:lang w:val="lt-LT" w:eastAsia="x-none"/>
        </w:rPr>
        <w:tab/>
        <w:t>Pagalbinių medžiagų sąrašas</w:t>
      </w:r>
    </w:p>
    <w:p w14:paraId="75C1964A" w14:textId="77777777" w:rsidR="00CD5011" w:rsidRPr="0098006C" w:rsidRDefault="00CD5011" w:rsidP="00CD5011">
      <w:pPr>
        <w:widowControl w:val="0"/>
        <w:rPr>
          <w:snapToGrid w:val="0"/>
          <w:sz w:val="22"/>
          <w:szCs w:val="22"/>
          <w:lang w:val="lt-LT" w:eastAsia="en-US"/>
        </w:rPr>
      </w:pPr>
    </w:p>
    <w:p w14:paraId="1EAF7F22" w14:textId="77777777" w:rsidR="00CD5011" w:rsidRPr="0098006C" w:rsidRDefault="00CD5011" w:rsidP="00CD5011">
      <w:pPr>
        <w:widowControl w:val="0"/>
        <w:rPr>
          <w:i/>
          <w:snapToGrid w:val="0"/>
          <w:sz w:val="22"/>
          <w:szCs w:val="22"/>
          <w:u w:val="single"/>
          <w:lang w:val="lt-LT" w:eastAsia="en-US"/>
        </w:rPr>
      </w:pPr>
      <w:r w:rsidRPr="0098006C">
        <w:rPr>
          <w:i/>
          <w:snapToGrid w:val="0"/>
          <w:sz w:val="22"/>
          <w:szCs w:val="22"/>
          <w:u w:val="single"/>
          <w:lang w:val="lt-LT" w:eastAsia="en-US"/>
        </w:rPr>
        <w:t>Kapsulės turinys:</w:t>
      </w:r>
    </w:p>
    <w:p w14:paraId="4DAD04B5" w14:textId="77777777" w:rsidR="00CD5011" w:rsidRPr="0098006C" w:rsidRDefault="00CD5011" w:rsidP="00CD5011">
      <w:pPr>
        <w:widowControl w:val="0"/>
        <w:rPr>
          <w:snapToGrid w:val="0"/>
          <w:sz w:val="22"/>
          <w:szCs w:val="22"/>
          <w:lang w:val="lt-LT" w:eastAsia="en-US"/>
        </w:rPr>
      </w:pPr>
      <w:proofErr w:type="spellStart"/>
      <w:r w:rsidRPr="0098006C">
        <w:rPr>
          <w:snapToGrid w:val="0"/>
          <w:sz w:val="22"/>
          <w:szCs w:val="22"/>
          <w:lang w:val="lt-LT" w:eastAsia="en-US"/>
        </w:rPr>
        <w:t>Pregelifikuotas</w:t>
      </w:r>
      <w:proofErr w:type="spellEnd"/>
      <w:r w:rsidRPr="0098006C">
        <w:rPr>
          <w:snapToGrid w:val="0"/>
          <w:sz w:val="22"/>
          <w:szCs w:val="22"/>
          <w:lang w:val="lt-LT" w:eastAsia="en-US"/>
        </w:rPr>
        <w:t xml:space="preserve"> kukurūzų krakmolas</w:t>
      </w:r>
    </w:p>
    <w:p w14:paraId="019A66EE"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Talkas (E553b)</w:t>
      </w:r>
    </w:p>
    <w:p w14:paraId="1B6B5D67" w14:textId="77777777" w:rsidR="00CD5011" w:rsidRPr="0098006C" w:rsidRDefault="00CD5011" w:rsidP="00CD5011">
      <w:pPr>
        <w:widowControl w:val="0"/>
        <w:rPr>
          <w:snapToGrid w:val="0"/>
          <w:sz w:val="22"/>
          <w:szCs w:val="22"/>
          <w:lang w:val="lt-LT" w:eastAsia="en-US"/>
        </w:rPr>
      </w:pPr>
    </w:p>
    <w:p w14:paraId="00EB00F4" w14:textId="77777777" w:rsidR="00CD5011" w:rsidRPr="0098006C" w:rsidRDefault="00CD5011" w:rsidP="00CD5011">
      <w:pPr>
        <w:widowControl w:val="0"/>
        <w:rPr>
          <w:i/>
          <w:snapToGrid w:val="0"/>
          <w:sz w:val="22"/>
          <w:szCs w:val="22"/>
          <w:u w:val="single"/>
          <w:lang w:val="lt-LT" w:eastAsia="en-US"/>
        </w:rPr>
      </w:pPr>
      <w:r w:rsidRPr="0098006C">
        <w:rPr>
          <w:i/>
          <w:snapToGrid w:val="0"/>
          <w:sz w:val="22"/>
          <w:szCs w:val="22"/>
          <w:u w:val="single"/>
          <w:lang w:val="lt-LT" w:eastAsia="en-US"/>
        </w:rPr>
        <w:t xml:space="preserve">Kapsulės </w:t>
      </w:r>
      <w:r w:rsidRPr="0098006C">
        <w:rPr>
          <w:i/>
          <w:snapToGrid w:val="0"/>
          <w:sz w:val="22"/>
          <w:szCs w:val="22"/>
          <w:u w:val="single"/>
          <w:lang w:val="lt-LT"/>
        </w:rPr>
        <w:t>apvalkalas</w:t>
      </w:r>
      <w:r w:rsidRPr="0098006C">
        <w:rPr>
          <w:i/>
          <w:snapToGrid w:val="0"/>
          <w:sz w:val="22"/>
          <w:szCs w:val="22"/>
          <w:u w:val="single"/>
          <w:lang w:val="lt-LT" w:eastAsia="en-US"/>
        </w:rPr>
        <w:t>:</w:t>
      </w:r>
    </w:p>
    <w:p w14:paraId="52904906"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25 mg kietosios kapsulės</w:t>
      </w:r>
    </w:p>
    <w:p w14:paraId="044E4C1B"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4ACA51C5"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Želatina </w:t>
      </w:r>
    </w:p>
    <w:p w14:paraId="4EAFC19D"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Juodos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47A39613" w14:textId="77777777" w:rsidR="00CD5011" w:rsidRPr="0098006C" w:rsidRDefault="00CD5011" w:rsidP="00CD5011">
      <w:pPr>
        <w:widowControl w:val="0"/>
        <w:rPr>
          <w:snapToGrid w:val="0"/>
          <w:sz w:val="22"/>
          <w:szCs w:val="22"/>
          <w:lang w:val="lt-LT" w:eastAsia="en-US"/>
        </w:rPr>
      </w:pPr>
    </w:p>
    <w:p w14:paraId="69C14246"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50 mg, 75 mg kietosios kapsulės</w:t>
      </w:r>
    </w:p>
    <w:p w14:paraId="36185C6F"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5F9EE278"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Želatina </w:t>
      </w:r>
    </w:p>
    <w:p w14:paraId="6D62EEC2"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Geltonasis geležies oksidas (E172)</w:t>
      </w:r>
    </w:p>
    <w:p w14:paraId="076E682A"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Juodos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319EC516" w14:textId="77777777" w:rsidR="00CD5011" w:rsidRPr="0098006C" w:rsidRDefault="00CD5011" w:rsidP="00CD5011">
      <w:pPr>
        <w:widowControl w:val="0"/>
        <w:rPr>
          <w:snapToGrid w:val="0"/>
          <w:sz w:val="22"/>
          <w:szCs w:val="22"/>
          <w:lang w:val="lt-LT" w:eastAsia="en-US"/>
        </w:rPr>
      </w:pPr>
    </w:p>
    <w:p w14:paraId="32FBAED1"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100 mg kietosios kapsulės</w:t>
      </w:r>
    </w:p>
    <w:p w14:paraId="7C6E48E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2DEF18D0"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Želatina </w:t>
      </w:r>
    </w:p>
    <w:p w14:paraId="4897B037"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Raudonasis geležies oksidas (E172)</w:t>
      </w:r>
    </w:p>
    <w:p w14:paraId="7E5000D9"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Baltos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hidroksidas (E525), titano dioksidas (E171))</w:t>
      </w:r>
    </w:p>
    <w:p w14:paraId="5E3D80FD" w14:textId="77777777" w:rsidR="00CD5011" w:rsidRPr="0098006C" w:rsidRDefault="00CD5011" w:rsidP="00CD5011">
      <w:pPr>
        <w:widowControl w:val="0"/>
        <w:rPr>
          <w:snapToGrid w:val="0"/>
          <w:sz w:val="22"/>
          <w:szCs w:val="22"/>
          <w:lang w:val="lt-LT" w:eastAsia="en-US"/>
        </w:rPr>
      </w:pPr>
    </w:p>
    <w:p w14:paraId="788A42FF"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150 mg kietosios kapsulės</w:t>
      </w:r>
    </w:p>
    <w:p w14:paraId="6B392FB6"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0BE85BB9"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Želatina </w:t>
      </w:r>
    </w:p>
    <w:p w14:paraId="6C136C65"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Raudonasis geležies oksidas (E172)</w:t>
      </w:r>
    </w:p>
    <w:p w14:paraId="403254A1"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Geltonasis geležies oksidas (E172)</w:t>
      </w:r>
    </w:p>
    <w:p w14:paraId="65E57ABB"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2FA23465" w14:textId="77777777" w:rsidR="00CD5011" w:rsidRPr="0098006C" w:rsidRDefault="00CD5011" w:rsidP="00CD5011">
      <w:pPr>
        <w:widowControl w:val="0"/>
        <w:rPr>
          <w:snapToGrid w:val="0"/>
          <w:sz w:val="22"/>
          <w:szCs w:val="22"/>
          <w:lang w:val="lt-LT" w:eastAsia="en-US"/>
        </w:rPr>
      </w:pPr>
    </w:p>
    <w:p w14:paraId="7CC0E612"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200 mg, 225 mg kietosios kapsulės</w:t>
      </w:r>
    </w:p>
    <w:p w14:paraId="0F47498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3CDBDB91"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rPr>
        <w:t>Želatina</w:t>
      </w:r>
      <w:r w:rsidRPr="0098006C">
        <w:rPr>
          <w:snapToGrid w:val="0"/>
          <w:sz w:val="22"/>
          <w:szCs w:val="22"/>
          <w:lang w:val="lt-LT" w:eastAsia="en-US"/>
        </w:rPr>
        <w:t xml:space="preserve"> </w:t>
      </w:r>
    </w:p>
    <w:p w14:paraId="59830D4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Raudonasis geležies oksidas (E172)</w:t>
      </w:r>
    </w:p>
    <w:p w14:paraId="13A0970A"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Geltonasis geležies oksidas (E172)</w:t>
      </w:r>
    </w:p>
    <w:p w14:paraId="12CF09FE"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Juodasis geležies oksidas (E172)</w:t>
      </w:r>
    </w:p>
    <w:p w14:paraId="2BBF00F5"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Juodos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59948CDF" w14:textId="77777777" w:rsidR="00CD5011" w:rsidRPr="0098006C" w:rsidRDefault="00CD5011" w:rsidP="00CD5011">
      <w:pPr>
        <w:widowControl w:val="0"/>
        <w:rPr>
          <w:snapToGrid w:val="0"/>
          <w:sz w:val="22"/>
          <w:szCs w:val="22"/>
          <w:lang w:val="lt-LT" w:eastAsia="en-US"/>
        </w:rPr>
      </w:pPr>
    </w:p>
    <w:p w14:paraId="32ED26FF" w14:textId="77777777" w:rsidR="00CD5011" w:rsidRPr="0098006C" w:rsidRDefault="00CD5011" w:rsidP="00CD5011">
      <w:pPr>
        <w:widowControl w:val="0"/>
        <w:rPr>
          <w:i/>
          <w:snapToGrid w:val="0"/>
          <w:sz w:val="22"/>
          <w:szCs w:val="22"/>
          <w:lang w:val="lt-LT" w:eastAsia="en-US"/>
        </w:rPr>
      </w:pPr>
      <w:r w:rsidRPr="0098006C">
        <w:rPr>
          <w:i/>
          <w:snapToGrid w:val="0"/>
          <w:sz w:val="22"/>
          <w:szCs w:val="22"/>
          <w:lang w:val="lt-LT" w:eastAsia="en-US"/>
        </w:rPr>
        <w:t>300 mg kietosios kapsulės</w:t>
      </w:r>
    </w:p>
    <w:p w14:paraId="4EFDD24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Titano dioksidas (E171)</w:t>
      </w:r>
    </w:p>
    <w:p w14:paraId="7A783512"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 xml:space="preserve">Želatina </w:t>
      </w:r>
    </w:p>
    <w:p w14:paraId="7098E07B"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Raudonasis geležies oksidas (E172)</w:t>
      </w:r>
    </w:p>
    <w:p w14:paraId="33E8D315"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Geltonasis geležies oksidas (E172)</w:t>
      </w:r>
    </w:p>
    <w:p w14:paraId="05F6A4F9"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Juodasis geležies oksidas (E172)</w:t>
      </w:r>
    </w:p>
    <w:p w14:paraId="62239DDA"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Baltos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hidroksidas (E525), titano dioksidas (E171))</w:t>
      </w:r>
    </w:p>
    <w:p w14:paraId="0B6B9348" w14:textId="77777777" w:rsidR="00CD5011" w:rsidRPr="0098006C" w:rsidRDefault="00CD5011" w:rsidP="00CD5011">
      <w:pPr>
        <w:widowControl w:val="0"/>
        <w:rPr>
          <w:snapToGrid w:val="0"/>
          <w:sz w:val="22"/>
          <w:szCs w:val="22"/>
          <w:lang w:val="lt-LT" w:eastAsia="en-US"/>
        </w:rPr>
      </w:pPr>
    </w:p>
    <w:p w14:paraId="38FDF7E4"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6.2</w:t>
      </w:r>
      <w:r w:rsidRPr="0098006C">
        <w:rPr>
          <w:b/>
          <w:bCs/>
          <w:snapToGrid w:val="0"/>
          <w:sz w:val="22"/>
          <w:szCs w:val="22"/>
          <w:lang w:val="lt-LT" w:eastAsia="x-none"/>
        </w:rPr>
        <w:tab/>
        <w:t>Nesuderinamumas</w:t>
      </w:r>
    </w:p>
    <w:p w14:paraId="021BAB4A" w14:textId="77777777" w:rsidR="00CD5011" w:rsidRPr="0098006C" w:rsidRDefault="00CD5011" w:rsidP="00CD5011">
      <w:pPr>
        <w:widowControl w:val="0"/>
        <w:rPr>
          <w:snapToGrid w:val="0"/>
          <w:sz w:val="22"/>
          <w:szCs w:val="22"/>
          <w:lang w:val="lt-LT" w:eastAsia="en-US"/>
        </w:rPr>
      </w:pPr>
    </w:p>
    <w:p w14:paraId="7A86F7F7"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Duomenys nebūtini.</w:t>
      </w:r>
    </w:p>
    <w:p w14:paraId="26E3C6E1" w14:textId="77777777" w:rsidR="00CD5011" w:rsidRPr="0098006C" w:rsidRDefault="00CD5011" w:rsidP="00CD5011">
      <w:pPr>
        <w:widowControl w:val="0"/>
        <w:rPr>
          <w:snapToGrid w:val="0"/>
          <w:sz w:val="22"/>
          <w:szCs w:val="22"/>
          <w:lang w:val="lt-LT" w:eastAsia="en-US"/>
        </w:rPr>
      </w:pPr>
    </w:p>
    <w:p w14:paraId="0B5171CB"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6.3</w:t>
      </w:r>
      <w:r w:rsidRPr="0098006C">
        <w:rPr>
          <w:b/>
          <w:bCs/>
          <w:snapToGrid w:val="0"/>
          <w:sz w:val="22"/>
          <w:szCs w:val="22"/>
          <w:lang w:val="lt-LT" w:eastAsia="x-none"/>
        </w:rPr>
        <w:tab/>
        <w:t>Tinkamumo laikas</w:t>
      </w:r>
    </w:p>
    <w:p w14:paraId="4E873A3C" w14:textId="77777777" w:rsidR="00CD5011" w:rsidRDefault="00CD5011" w:rsidP="00CD5011">
      <w:pPr>
        <w:widowControl w:val="0"/>
        <w:rPr>
          <w:snapToGrid w:val="0"/>
          <w:sz w:val="22"/>
          <w:szCs w:val="22"/>
          <w:lang w:val="lt-LT" w:eastAsia="en-US"/>
        </w:rPr>
      </w:pPr>
    </w:p>
    <w:p w14:paraId="34D1E032" w14:textId="77777777" w:rsidR="00CD5011" w:rsidRDefault="00CD5011" w:rsidP="00CD5011">
      <w:pPr>
        <w:widowControl w:val="0"/>
        <w:rPr>
          <w:snapToGrid w:val="0"/>
          <w:sz w:val="22"/>
          <w:szCs w:val="22"/>
          <w:lang w:val="lt-LT" w:eastAsia="en-US"/>
        </w:rPr>
      </w:pPr>
      <w:r w:rsidRPr="00772DA9">
        <w:rPr>
          <w:snapToGrid w:val="0"/>
          <w:sz w:val="22"/>
          <w:szCs w:val="22"/>
        </w:rPr>
        <w:t>3</w:t>
      </w:r>
      <w:r w:rsidRPr="0098006C">
        <w:rPr>
          <w:snapToGrid w:val="0"/>
          <w:sz w:val="22"/>
          <w:szCs w:val="22"/>
          <w:lang w:val="lt-LT" w:eastAsia="en-US"/>
        </w:rPr>
        <w:t xml:space="preserve"> metai</w:t>
      </w:r>
    </w:p>
    <w:p w14:paraId="7292B42E" w14:textId="77777777" w:rsidR="00CD5011" w:rsidRDefault="00CD5011" w:rsidP="00CD5011">
      <w:pPr>
        <w:widowControl w:val="0"/>
        <w:rPr>
          <w:snapToGrid w:val="0"/>
          <w:sz w:val="22"/>
          <w:szCs w:val="22"/>
          <w:lang w:val="lt-LT" w:eastAsia="en-US"/>
        </w:rPr>
      </w:pPr>
    </w:p>
    <w:p w14:paraId="011736A3"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6.4</w:t>
      </w:r>
      <w:r w:rsidRPr="0098006C">
        <w:rPr>
          <w:b/>
          <w:bCs/>
          <w:snapToGrid w:val="0"/>
          <w:sz w:val="22"/>
          <w:szCs w:val="22"/>
          <w:lang w:val="lt-LT" w:eastAsia="x-none"/>
        </w:rPr>
        <w:tab/>
        <w:t>Specialios laikymo sąlygos</w:t>
      </w:r>
    </w:p>
    <w:p w14:paraId="7297AA4F" w14:textId="77777777" w:rsidR="00CD5011" w:rsidRPr="0098006C" w:rsidRDefault="00CD5011" w:rsidP="00CD5011">
      <w:pPr>
        <w:widowControl w:val="0"/>
        <w:rPr>
          <w:snapToGrid w:val="0"/>
          <w:sz w:val="22"/>
          <w:szCs w:val="22"/>
          <w:lang w:val="lt-LT" w:eastAsia="en-US"/>
        </w:rPr>
      </w:pPr>
    </w:p>
    <w:p w14:paraId="3F6D8127"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Laikyti ne aukštesnėje kaip 30 </w:t>
      </w:r>
      <w:r w:rsidRPr="0098006C">
        <w:rPr>
          <w:snapToGrid w:val="0"/>
          <w:sz w:val="22"/>
          <w:szCs w:val="22"/>
          <w:lang w:val="lt-LT" w:eastAsia="lt-LT"/>
        </w:rPr>
        <w:sym w:font="Symbol" w:char="F0B0"/>
      </w:r>
      <w:r w:rsidRPr="0098006C">
        <w:rPr>
          <w:snapToGrid w:val="0"/>
          <w:sz w:val="22"/>
          <w:szCs w:val="22"/>
          <w:lang w:val="lt-LT" w:eastAsia="lt-LT"/>
        </w:rPr>
        <w:t>C temperatūroje.</w:t>
      </w:r>
    </w:p>
    <w:p w14:paraId="67007C1F" w14:textId="77777777" w:rsidR="00CD5011" w:rsidRPr="0098006C" w:rsidRDefault="00CD5011" w:rsidP="00CD5011">
      <w:pPr>
        <w:widowControl w:val="0"/>
        <w:rPr>
          <w:snapToGrid w:val="0"/>
          <w:sz w:val="22"/>
          <w:szCs w:val="22"/>
          <w:lang w:val="lt-LT" w:eastAsia="en-US"/>
        </w:rPr>
      </w:pPr>
    </w:p>
    <w:p w14:paraId="18A6B1FE" w14:textId="77777777" w:rsidR="00CD5011" w:rsidRPr="0098006C" w:rsidRDefault="00CD5011" w:rsidP="00CD5011">
      <w:pPr>
        <w:widowControl w:val="0"/>
        <w:tabs>
          <w:tab w:val="left" w:pos="567"/>
        </w:tabs>
        <w:jc w:val="both"/>
        <w:outlineLvl w:val="3"/>
        <w:rPr>
          <w:bCs/>
          <w:sz w:val="22"/>
          <w:szCs w:val="22"/>
          <w:lang w:val="lt-LT"/>
        </w:rPr>
      </w:pPr>
      <w:r w:rsidRPr="0098006C">
        <w:rPr>
          <w:b/>
          <w:bCs/>
          <w:snapToGrid w:val="0"/>
          <w:sz w:val="22"/>
          <w:szCs w:val="22"/>
          <w:lang w:val="lt-LT" w:eastAsia="x-none"/>
        </w:rPr>
        <w:t>6.5</w:t>
      </w:r>
      <w:r w:rsidRPr="0098006C">
        <w:rPr>
          <w:b/>
          <w:bCs/>
          <w:snapToGrid w:val="0"/>
          <w:sz w:val="22"/>
          <w:szCs w:val="22"/>
          <w:lang w:val="lt-LT" w:eastAsia="x-none"/>
        </w:rPr>
        <w:tab/>
      </w:r>
      <w:proofErr w:type="spellStart"/>
      <w:r w:rsidRPr="0098006C">
        <w:rPr>
          <w:b/>
          <w:bCs/>
          <w:snapToGrid w:val="0"/>
          <w:sz w:val="22"/>
          <w:szCs w:val="22"/>
          <w:lang w:val="lt-LT" w:eastAsia="x-none"/>
        </w:rPr>
        <w:t>Talpyklės</w:t>
      </w:r>
      <w:proofErr w:type="spellEnd"/>
      <w:r w:rsidRPr="0098006C">
        <w:rPr>
          <w:b/>
          <w:bCs/>
          <w:snapToGrid w:val="0"/>
          <w:sz w:val="22"/>
          <w:szCs w:val="22"/>
          <w:lang w:val="lt-LT" w:eastAsia="x-none"/>
        </w:rPr>
        <w:t xml:space="preserve"> pobūdis ir jos turinys</w:t>
      </w:r>
    </w:p>
    <w:p w14:paraId="4E0712FF" w14:textId="77777777" w:rsidR="00CD5011" w:rsidRPr="0098006C" w:rsidRDefault="00CD5011" w:rsidP="00CD5011">
      <w:pPr>
        <w:widowControl w:val="0"/>
        <w:rPr>
          <w:snapToGrid w:val="0"/>
          <w:sz w:val="22"/>
          <w:szCs w:val="22"/>
          <w:lang w:val="lt-LT" w:eastAsia="en-US"/>
        </w:rPr>
      </w:pPr>
    </w:p>
    <w:p w14:paraId="0070A38C" w14:textId="77777777" w:rsidR="00CD5011" w:rsidRDefault="00CD5011" w:rsidP="00CD5011">
      <w:pPr>
        <w:widowControl w:val="0"/>
        <w:rPr>
          <w:i/>
          <w:snapToGrid w:val="0"/>
          <w:sz w:val="22"/>
          <w:szCs w:val="22"/>
          <w:lang w:val="it-IT" w:eastAsia="en-US"/>
        </w:rPr>
      </w:pPr>
      <w:r>
        <w:rPr>
          <w:i/>
          <w:snapToGrid w:val="0"/>
          <w:sz w:val="22"/>
          <w:szCs w:val="22"/>
          <w:lang w:val="it-IT" w:eastAsia="en-US"/>
        </w:rPr>
        <w:t xml:space="preserve">Pragiola </w:t>
      </w:r>
      <w:r w:rsidRPr="007216D4">
        <w:rPr>
          <w:i/>
          <w:snapToGrid w:val="0"/>
          <w:sz w:val="22"/>
          <w:szCs w:val="22"/>
          <w:lang w:val="it-IT" w:eastAsia="en-US"/>
        </w:rPr>
        <w:t>25 mg, 50 mg, 100 mg, 200 mg, 225 mg, 300 mg</w:t>
      </w:r>
      <w:r>
        <w:rPr>
          <w:i/>
          <w:snapToGrid w:val="0"/>
          <w:sz w:val="22"/>
          <w:szCs w:val="22"/>
          <w:lang w:val="it-IT" w:eastAsia="en-US"/>
        </w:rPr>
        <w:t xml:space="preserve"> kietosios kapsulės:</w:t>
      </w:r>
    </w:p>
    <w:p w14:paraId="7C3EDC57" w14:textId="77777777" w:rsidR="00CD5011" w:rsidRPr="0098006C" w:rsidRDefault="00CD5011" w:rsidP="00CD5011">
      <w:pPr>
        <w:widowControl w:val="0"/>
        <w:rPr>
          <w:snapToGrid w:val="0"/>
          <w:sz w:val="22"/>
          <w:szCs w:val="22"/>
          <w:lang w:val="lt-LT" w:eastAsia="lt-LT"/>
        </w:rPr>
      </w:pPr>
      <w:r w:rsidRPr="0098006C">
        <w:rPr>
          <w:snapToGrid w:val="0"/>
          <w:sz w:val="22"/>
          <w:szCs w:val="22"/>
          <w:lang w:val="lt-LT" w:eastAsia="lt-LT"/>
        </w:rPr>
        <w:t>PVC/PVDC//Al lizdinė plokštelė: dėžutėje yra 14, 28, 30, 56, 60, 84, 90 ar 100 kietųjų kapsulių.</w:t>
      </w:r>
    </w:p>
    <w:p w14:paraId="1297F570" w14:textId="77777777" w:rsidR="00CD5011" w:rsidRPr="00ED2B44" w:rsidRDefault="00CD5011" w:rsidP="00CD5011">
      <w:pPr>
        <w:widowControl w:val="0"/>
        <w:rPr>
          <w:i/>
          <w:sz w:val="22"/>
          <w:lang w:val="it-IT"/>
        </w:rPr>
      </w:pPr>
    </w:p>
    <w:p w14:paraId="6AAF840E" w14:textId="77777777" w:rsidR="00CD5011" w:rsidRDefault="00CD5011" w:rsidP="00CD5011">
      <w:pPr>
        <w:widowControl w:val="0"/>
        <w:rPr>
          <w:i/>
          <w:snapToGrid w:val="0"/>
          <w:sz w:val="22"/>
          <w:szCs w:val="22"/>
          <w:lang w:val="it-IT" w:eastAsia="en-US"/>
        </w:rPr>
      </w:pPr>
      <w:r>
        <w:rPr>
          <w:i/>
          <w:snapToGrid w:val="0"/>
          <w:sz w:val="22"/>
          <w:szCs w:val="22"/>
          <w:lang w:val="it-IT" w:eastAsia="en-US"/>
        </w:rPr>
        <w:t xml:space="preserve">Pragiola </w:t>
      </w:r>
      <w:r w:rsidRPr="007216D4">
        <w:rPr>
          <w:i/>
          <w:snapToGrid w:val="0"/>
          <w:sz w:val="22"/>
          <w:szCs w:val="22"/>
          <w:lang w:val="it-IT" w:eastAsia="en-US"/>
        </w:rPr>
        <w:t xml:space="preserve">75 mg, </w:t>
      </w:r>
      <w:r w:rsidRPr="00AE3DE5">
        <w:rPr>
          <w:i/>
          <w:snapToGrid w:val="0"/>
          <w:sz w:val="22"/>
          <w:szCs w:val="22"/>
          <w:lang w:val="lt-LT" w:eastAsia="en-US"/>
        </w:rPr>
        <w:t>150 mg</w:t>
      </w:r>
      <w:r>
        <w:rPr>
          <w:i/>
          <w:snapToGrid w:val="0"/>
          <w:sz w:val="22"/>
          <w:szCs w:val="22"/>
          <w:lang w:val="it-IT" w:eastAsia="en-US"/>
        </w:rPr>
        <w:t xml:space="preserve"> kietosios kapsulės:</w:t>
      </w:r>
    </w:p>
    <w:p w14:paraId="6A69FA08" w14:textId="77777777" w:rsidR="00CD5011" w:rsidRDefault="00CD5011" w:rsidP="00CD5011">
      <w:pPr>
        <w:widowControl w:val="0"/>
        <w:rPr>
          <w:snapToGrid w:val="0"/>
          <w:sz w:val="22"/>
          <w:szCs w:val="22"/>
          <w:lang w:val="lt-LT" w:eastAsia="lt-LT"/>
        </w:rPr>
      </w:pPr>
      <w:r w:rsidRPr="0098006C">
        <w:rPr>
          <w:snapToGrid w:val="0"/>
          <w:sz w:val="22"/>
          <w:szCs w:val="22"/>
          <w:lang w:val="lt-LT" w:eastAsia="lt-LT"/>
        </w:rPr>
        <w:t>PVC/PVDC//Al lizdinė plokštelė: dėžutėje yra 14, 28, 30, 56, 60, 84, 90</w:t>
      </w:r>
      <w:r>
        <w:rPr>
          <w:snapToGrid w:val="0"/>
          <w:sz w:val="22"/>
          <w:szCs w:val="22"/>
          <w:lang w:val="lt-LT" w:eastAsia="lt-LT"/>
        </w:rPr>
        <w:t>, 98</w:t>
      </w:r>
      <w:r w:rsidRPr="0098006C">
        <w:rPr>
          <w:snapToGrid w:val="0"/>
          <w:sz w:val="22"/>
          <w:szCs w:val="22"/>
          <w:lang w:val="lt-LT" w:eastAsia="lt-LT"/>
        </w:rPr>
        <w:t xml:space="preserve"> ar 100 kietųjų kapsulių.</w:t>
      </w:r>
    </w:p>
    <w:p w14:paraId="7EA9E2CA" w14:textId="77777777" w:rsidR="00CD5011" w:rsidRPr="0098006C" w:rsidRDefault="00CD5011" w:rsidP="00CD5011">
      <w:pPr>
        <w:widowControl w:val="0"/>
        <w:rPr>
          <w:snapToGrid w:val="0"/>
          <w:sz w:val="22"/>
          <w:szCs w:val="22"/>
          <w:lang w:val="lt-LT" w:eastAsia="lt-LT"/>
        </w:rPr>
      </w:pPr>
    </w:p>
    <w:p w14:paraId="566E501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en-US"/>
        </w:rPr>
        <w:t>Gali būti tiekiamos ne visų dydžių pakuotės.</w:t>
      </w:r>
    </w:p>
    <w:p w14:paraId="6102C9EF" w14:textId="77777777" w:rsidR="00CD5011" w:rsidRPr="0098006C" w:rsidRDefault="00CD5011" w:rsidP="00CD5011">
      <w:pPr>
        <w:widowControl w:val="0"/>
        <w:rPr>
          <w:snapToGrid w:val="0"/>
          <w:sz w:val="22"/>
          <w:szCs w:val="22"/>
          <w:lang w:val="lt-LT" w:eastAsia="en-US"/>
        </w:rPr>
      </w:pPr>
    </w:p>
    <w:p w14:paraId="4309B848" w14:textId="77777777" w:rsidR="00CD5011" w:rsidRPr="0098006C" w:rsidRDefault="00CD5011" w:rsidP="00CD5011">
      <w:pPr>
        <w:widowControl w:val="0"/>
        <w:tabs>
          <w:tab w:val="left" w:pos="567"/>
        </w:tabs>
        <w:jc w:val="both"/>
        <w:outlineLvl w:val="3"/>
        <w:rPr>
          <w:sz w:val="22"/>
          <w:szCs w:val="22"/>
          <w:lang w:val="lt-LT"/>
        </w:rPr>
      </w:pPr>
      <w:bookmarkStart w:id="2" w:name="OLE_LINK1"/>
      <w:r w:rsidRPr="0098006C">
        <w:rPr>
          <w:b/>
          <w:bCs/>
          <w:snapToGrid w:val="0"/>
          <w:sz w:val="22"/>
          <w:szCs w:val="22"/>
          <w:lang w:val="lt-LT" w:eastAsia="x-none"/>
        </w:rPr>
        <w:t>6.6</w:t>
      </w:r>
      <w:r w:rsidRPr="0098006C">
        <w:rPr>
          <w:b/>
          <w:bCs/>
          <w:snapToGrid w:val="0"/>
          <w:sz w:val="22"/>
          <w:szCs w:val="22"/>
          <w:lang w:val="lt-LT" w:eastAsia="x-none"/>
        </w:rPr>
        <w:tab/>
        <w:t>Specialūs reikalavimai atliekoms tvarkyti</w:t>
      </w:r>
    </w:p>
    <w:bookmarkEnd w:id="2"/>
    <w:p w14:paraId="66EF6F8E" w14:textId="77777777" w:rsidR="00CD5011" w:rsidRPr="0098006C" w:rsidRDefault="00CD5011" w:rsidP="00CD5011">
      <w:pPr>
        <w:widowControl w:val="0"/>
        <w:rPr>
          <w:snapToGrid w:val="0"/>
          <w:sz w:val="22"/>
          <w:szCs w:val="22"/>
          <w:lang w:val="lt-LT" w:eastAsia="en-US"/>
        </w:rPr>
      </w:pPr>
    </w:p>
    <w:p w14:paraId="0A978CC8" w14:textId="77777777" w:rsidR="00CD5011" w:rsidRPr="0098006C" w:rsidRDefault="00CD5011" w:rsidP="00CD5011">
      <w:pPr>
        <w:widowControl w:val="0"/>
        <w:rPr>
          <w:sz w:val="22"/>
          <w:szCs w:val="22"/>
          <w:lang w:val="lt-LT"/>
        </w:rPr>
      </w:pPr>
      <w:r w:rsidRPr="0098006C">
        <w:rPr>
          <w:snapToGrid w:val="0"/>
          <w:sz w:val="22"/>
          <w:szCs w:val="22"/>
          <w:lang w:val="lt-LT" w:eastAsia="en-US"/>
        </w:rPr>
        <w:t>Specialių reikalavimų nėra.</w:t>
      </w:r>
    </w:p>
    <w:p w14:paraId="7300813C" w14:textId="77777777" w:rsidR="00CD5011" w:rsidRPr="0098006C" w:rsidRDefault="00CD5011" w:rsidP="00CD5011">
      <w:pPr>
        <w:widowControl w:val="0"/>
        <w:rPr>
          <w:snapToGrid w:val="0"/>
          <w:sz w:val="22"/>
          <w:szCs w:val="22"/>
          <w:lang w:val="lt-LT" w:eastAsia="en-US"/>
        </w:rPr>
      </w:pPr>
    </w:p>
    <w:p w14:paraId="756ADDEB" w14:textId="77777777" w:rsidR="00CD5011" w:rsidRPr="0098006C" w:rsidRDefault="00CD5011" w:rsidP="00CD5011">
      <w:pPr>
        <w:widowControl w:val="0"/>
        <w:rPr>
          <w:snapToGrid w:val="0"/>
          <w:sz w:val="22"/>
          <w:szCs w:val="22"/>
          <w:lang w:val="lt-LT" w:eastAsia="en-US"/>
        </w:rPr>
      </w:pPr>
    </w:p>
    <w:p w14:paraId="1FD07BC8"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7.</w:t>
      </w:r>
      <w:r w:rsidRPr="0098006C">
        <w:rPr>
          <w:b/>
          <w:bCs/>
          <w:snapToGrid w:val="0"/>
          <w:sz w:val="22"/>
          <w:szCs w:val="22"/>
          <w:lang w:val="lt-LT" w:eastAsia="x-none"/>
        </w:rPr>
        <w:tab/>
        <w:t>REGISTRUOTOJAS</w:t>
      </w:r>
    </w:p>
    <w:p w14:paraId="1C29616E" w14:textId="77777777" w:rsidR="00CD5011" w:rsidRPr="0098006C" w:rsidRDefault="00CD5011" w:rsidP="00CD5011">
      <w:pPr>
        <w:widowControl w:val="0"/>
        <w:rPr>
          <w:snapToGrid w:val="0"/>
          <w:sz w:val="22"/>
          <w:szCs w:val="22"/>
          <w:lang w:val="lt-LT" w:eastAsia="en-US"/>
        </w:rPr>
      </w:pPr>
    </w:p>
    <w:p w14:paraId="7A8B6E28"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14:paraId="520DF362" w14:textId="77777777" w:rsidR="00CD5011" w:rsidRPr="0098006C" w:rsidRDefault="00CD5011" w:rsidP="00CD5011">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14:paraId="7C3EE45E"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14:paraId="13CBEE53"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eastAsia="lt-LT"/>
        </w:rPr>
        <w:t>Slovėnija</w:t>
      </w:r>
    </w:p>
    <w:p w14:paraId="1182A984" w14:textId="77777777" w:rsidR="00CD5011" w:rsidRPr="0098006C" w:rsidRDefault="00CD5011" w:rsidP="00CD5011">
      <w:pPr>
        <w:widowControl w:val="0"/>
        <w:rPr>
          <w:snapToGrid w:val="0"/>
          <w:sz w:val="22"/>
          <w:szCs w:val="22"/>
          <w:lang w:val="lt-LT" w:eastAsia="en-US"/>
        </w:rPr>
      </w:pPr>
    </w:p>
    <w:p w14:paraId="5CADEBBE" w14:textId="77777777" w:rsidR="00CD5011" w:rsidRPr="0098006C" w:rsidRDefault="00CD5011" w:rsidP="00CD5011">
      <w:pPr>
        <w:widowControl w:val="0"/>
        <w:rPr>
          <w:snapToGrid w:val="0"/>
          <w:sz w:val="22"/>
          <w:szCs w:val="22"/>
          <w:lang w:val="lt-LT" w:eastAsia="en-US"/>
        </w:rPr>
      </w:pPr>
    </w:p>
    <w:p w14:paraId="1739BA1B" w14:textId="77777777" w:rsidR="00CD5011" w:rsidRPr="0098006C" w:rsidRDefault="00CD5011" w:rsidP="00CD5011">
      <w:pPr>
        <w:widowControl w:val="0"/>
        <w:tabs>
          <w:tab w:val="left" w:pos="567"/>
        </w:tabs>
        <w:outlineLvl w:val="2"/>
        <w:rPr>
          <w:sz w:val="22"/>
          <w:szCs w:val="22"/>
          <w:lang w:val="lt-LT"/>
        </w:rPr>
      </w:pPr>
      <w:r w:rsidRPr="0098006C">
        <w:rPr>
          <w:b/>
          <w:bCs/>
          <w:snapToGrid w:val="0"/>
          <w:sz w:val="22"/>
          <w:szCs w:val="22"/>
          <w:lang w:val="lt-LT" w:eastAsia="x-none"/>
        </w:rPr>
        <w:t>8.</w:t>
      </w:r>
      <w:r w:rsidRPr="0098006C">
        <w:rPr>
          <w:b/>
          <w:bCs/>
          <w:snapToGrid w:val="0"/>
          <w:sz w:val="22"/>
          <w:szCs w:val="22"/>
          <w:lang w:val="lt-LT" w:eastAsia="x-none"/>
        </w:rPr>
        <w:tab/>
        <w:t>REGISTRACIJOS PAŽYMĖJIMO NUMERIS (-IAI)</w:t>
      </w:r>
    </w:p>
    <w:p w14:paraId="1CA56EBC" w14:textId="77777777" w:rsidR="00CD5011" w:rsidRPr="0098006C" w:rsidRDefault="00CD5011" w:rsidP="00CD5011">
      <w:pPr>
        <w:widowControl w:val="0"/>
        <w:rPr>
          <w:snapToGrid w:val="0"/>
          <w:sz w:val="22"/>
          <w:szCs w:val="22"/>
          <w:lang w:val="lt-LT" w:eastAsia="en-US"/>
        </w:rPr>
      </w:pPr>
    </w:p>
    <w:tbl>
      <w:tblPr>
        <w:tblW w:w="0" w:type="auto"/>
        <w:tblLook w:val="04A0" w:firstRow="1" w:lastRow="0" w:firstColumn="1" w:lastColumn="0" w:noHBand="0" w:noVBand="1"/>
      </w:tblPr>
      <w:tblGrid>
        <w:gridCol w:w="4535"/>
        <w:gridCol w:w="4536"/>
      </w:tblGrid>
      <w:tr w:rsidR="00CD5011" w:rsidRPr="0098006C" w14:paraId="0F2D39AE" w14:textId="77777777" w:rsidTr="0099051E">
        <w:tc>
          <w:tcPr>
            <w:tcW w:w="4643" w:type="dxa"/>
            <w:shd w:val="clear" w:color="auto" w:fill="auto"/>
          </w:tcPr>
          <w:p w14:paraId="1195DC5F"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25 mg</w:t>
            </w:r>
          </w:p>
          <w:p w14:paraId="3D33D339"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3712/001 – N14</w:t>
            </w:r>
          </w:p>
          <w:p w14:paraId="083AF9B8"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3712/002 – N28</w:t>
            </w:r>
          </w:p>
          <w:p w14:paraId="598AAA4F"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3712/003 – N30</w:t>
            </w:r>
          </w:p>
          <w:p w14:paraId="37B487D2"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3712/004 – N56</w:t>
            </w:r>
          </w:p>
          <w:p w14:paraId="23CB4514"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3712/005 – N60</w:t>
            </w:r>
          </w:p>
          <w:p w14:paraId="4825D62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3712/006 – N84</w:t>
            </w:r>
          </w:p>
          <w:p w14:paraId="6E9641E1"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3712/007 – N90</w:t>
            </w:r>
          </w:p>
          <w:p w14:paraId="156A4429" w14:textId="77777777" w:rsidR="00CD5011" w:rsidRPr="0098006C" w:rsidRDefault="00CD5011" w:rsidP="0099051E">
            <w:pPr>
              <w:rPr>
                <w:snapToGrid w:val="0"/>
                <w:sz w:val="22"/>
                <w:szCs w:val="22"/>
                <w:lang w:val="lt-LT"/>
              </w:rPr>
            </w:pPr>
            <w:r>
              <w:rPr>
                <w:bCs/>
                <w:sz w:val="22"/>
                <w:lang w:val="lt-LT"/>
              </w:rPr>
              <w:t>LT/1/15</w:t>
            </w:r>
            <w:r w:rsidRPr="003677FF">
              <w:rPr>
                <w:bCs/>
                <w:sz w:val="22"/>
                <w:lang w:val="lt-LT"/>
              </w:rPr>
              <w:t>/</w:t>
            </w:r>
            <w:r>
              <w:rPr>
                <w:bCs/>
                <w:sz w:val="22"/>
                <w:lang w:val="lt-LT"/>
              </w:rPr>
              <w:t>3712/008 – N100</w:t>
            </w:r>
          </w:p>
        </w:tc>
        <w:tc>
          <w:tcPr>
            <w:tcW w:w="4644" w:type="dxa"/>
            <w:shd w:val="clear" w:color="auto" w:fill="auto"/>
          </w:tcPr>
          <w:p w14:paraId="28C59045"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50 mg</w:t>
            </w:r>
          </w:p>
          <w:p w14:paraId="3E3C637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3712/009 – N14</w:t>
            </w:r>
          </w:p>
          <w:p w14:paraId="2DC068C8"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3712/010 – N28</w:t>
            </w:r>
          </w:p>
          <w:p w14:paraId="49807C00"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3712/011 – N30</w:t>
            </w:r>
          </w:p>
          <w:p w14:paraId="6121E071"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3712/012 – N56</w:t>
            </w:r>
          </w:p>
          <w:p w14:paraId="6BAC441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3712/013 – N60</w:t>
            </w:r>
          </w:p>
          <w:p w14:paraId="4ABCF58E"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3712/014 – N84</w:t>
            </w:r>
          </w:p>
          <w:p w14:paraId="4E25224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3712/015 – N90</w:t>
            </w:r>
          </w:p>
          <w:p w14:paraId="01A0C188" w14:textId="77777777" w:rsidR="00CD5011" w:rsidRPr="0098006C" w:rsidRDefault="00CD5011" w:rsidP="0099051E">
            <w:pPr>
              <w:spacing w:after="120"/>
              <w:rPr>
                <w:snapToGrid w:val="0"/>
                <w:sz w:val="22"/>
                <w:szCs w:val="22"/>
                <w:lang w:val="lt-LT"/>
              </w:rPr>
            </w:pPr>
            <w:r>
              <w:rPr>
                <w:bCs/>
                <w:sz w:val="22"/>
                <w:lang w:val="lt-LT"/>
              </w:rPr>
              <w:t>LT/1/15</w:t>
            </w:r>
            <w:r w:rsidRPr="003677FF">
              <w:rPr>
                <w:bCs/>
                <w:sz w:val="22"/>
                <w:lang w:val="lt-LT"/>
              </w:rPr>
              <w:t>/</w:t>
            </w:r>
            <w:r>
              <w:rPr>
                <w:bCs/>
                <w:sz w:val="22"/>
                <w:lang w:val="lt-LT"/>
              </w:rPr>
              <w:t>3712/016 – N100</w:t>
            </w:r>
          </w:p>
        </w:tc>
      </w:tr>
      <w:tr w:rsidR="00CD5011" w:rsidRPr="0098006C" w14:paraId="7A6BD130" w14:textId="77777777" w:rsidTr="0099051E">
        <w:tc>
          <w:tcPr>
            <w:tcW w:w="4643" w:type="dxa"/>
            <w:shd w:val="clear" w:color="auto" w:fill="auto"/>
          </w:tcPr>
          <w:p w14:paraId="550A6F53"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75 mg</w:t>
            </w:r>
          </w:p>
          <w:p w14:paraId="0C5DA174"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3712/017 – N14</w:t>
            </w:r>
          </w:p>
          <w:p w14:paraId="7F079649"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3712/018 – N28</w:t>
            </w:r>
          </w:p>
          <w:p w14:paraId="611D62B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3712/019 – N30</w:t>
            </w:r>
          </w:p>
          <w:p w14:paraId="3F6195A5"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3712/020 – N56</w:t>
            </w:r>
          </w:p>
          <w:p w14:paraId="1DB6C27F"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3712/021 – N60</w:t>
            </w:r>
          </w:p>
          <w:p w14:paraId="075036AA"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3712/022 – N84</w:t>
            </w:r>
          </w:p>
          <w:p w14:paraId="2B4DD7E6" w14:textId="77777777" w:rsidR="00CD5011" w:rsidRDefault="00CD5011" w:rsidP="0099051E">
            <w:pPr>
              <w:rPr>
                <w:bCs/>
                <w:sz w:val="22"/>
                <w:lang w:val="lt-LT"/>
              </w:rPr>
            </w:pPr>
            <w:r>
              <w:rPr>
                <w:bCs/>
                <w:sz w:val="22"/>
                <w:lang w:val="lt-LT"/>
              </w:rPr>
              <w:t>LT/1/15</w:t>
            </w:r>
            <w:r w:rsidRPr="003677FF">
              <w:rPr>
                <w:bCs/>
                <w:sz w:val="22"/>
                <w:lang w:val="lt-LT"/>
              </w:rPr>
              <w:t>/</w:t>
            </w:r>
            <w:r>
              <w:rPr>
                <w:bCs/>
                <w:sz w:val="22"/>
                <w:lang w:val="lt-LT"/>
              </w:rPr>
              <w:t>3712/023 – N90</w:t>
            </w:r>
          </w:p>
          <w:p w14:paraId="6460589C" w14:textId="77777777" w:rsidR="00CD5011" w:rsidRPr="003677FF" w:rsidRDefault="00CD5011" w:rsidP="0099051E">
            <w:pPr>
              <w:rPr>
                <w:bCs/>
                <w:sz w:val="22"/>
                <w:lang w:val="lt-LT"/>
              </w:rPr>
            </w:pPr>
            <w:r w:rsidRPr="00ED2B44">
              <w:rPr>
                <w:sz w:val="22"/>
                <w:shd w:val="clear" w:color="auto" w:fill="F2F2F2" w:themeFill="background1" w:themeFillShade="F2"/>
                <w:lang w:val="lt-LT"/>
              </w:rPr>
              <w:t>LT/1/15/3712/</w:t>
            </w:r>
            <w:r>
              <w:rPr>
                <w:sz w:val="22"/>
                <w:shd w:val="clear" w:color="auto" w:fill="F2F2F2" w:themeFill="background1" w:themeFillShade="F2"/>
                <w:lang w:val="lt-LT"/>
              </w:rPr>
              <w:t>065</w:t>
            </w:r>
            <w:r w:rsidRPr="00F85F20">
              <w:rPr>
                <w:snapToGrid w:val="0"/>
                <w:sz w:val="22"/>
                <w:szCs w:val="22"/>
                <w:shd w:val="clear" w:color="auto" w:fill="F2F2F2" w:themeFill="background1" w:themeFillShade="F2"/>
                <w:lang w:val="lt-LT"/>
              </w:rPr>
              <w:t xml:space="preserve"> – N9</w:t>
            </w:r>
            <w:r>
              <w:rPr>
                <w:snapToGrid w:val="0"/>
                <w:sz w:val="22"/>
                <w:szCs w:val="22"/>
                <w:shd w:val="clear" w:color="auto" w:fill="F2F2F2" w:themeFill="background1" w:themeFillShade="F2"/>
                <w:lang w:val="lt-LT"/>
              </w:rPr>
              <w:t>8</w:t>
            </w:r>
          </w:p>
          <w:p w14:paraId="5F345281" w14:textId="77777777" w:rsidR="00CD5011" w:rsidRPr="0098006C" w:rsidRDefault="00CD5011" w:rsidP="0099051E">
            <w:pPr>
              <w:rPr>
                <w:snapToGrid w:val="0"/>
                <w:sz w:val="22"/>
                <w:szCs w:val="22"/>
                <w:lang w:val="lt-LT"/>
              </w:rPr>
            </w:pPr>
            <w:r>
              <w:rPr>
                <w:bCs/>
                <w:sz w:val="22"/>
                <w:lang w:val="lt-LT"/>
              </w:rPr>
              <w:t>LT/1/15</w:t>
            </w:r>
            <w:r w:rsidRPr="003677FF">
              <w:rPr>
                <w:bCs/>
                <w:sz w:val="22"/>
                <w:lang w:val="lt-LT"/>
              </w:rPr>
              <w:t>/</w:t>
            </w:r>
            <w:r>
              <w:rPr>
                <w:bCs/>
                <w:sz w:val="22"/>
                <w:lang w:val="lt-LT"/>
              </w:rPr>
              <w:t>3712/024 – N100</w:t>
            </w:r>
          </w:p>
        </w:tc>
        <w:tc>
          <w:tcPr>
            <w:tcW w:w="4644" w:type="dxa"/>
            <w:shd w:val="clear" w:color="auto" w:fill="auto"/>
          </w:tcPr>
          <w:p w14:paraId="754E0609"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100 mg</w:t>
            </w:r>
          </w:p>
          <w:p w14:paraId="4D4A8C0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3712/025 – N14</w:t>
            </w:r>
          </w:p>
          <w:p w14:paraId="3FEB56BE"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3712/026 – N28</w:t>
            </w:r>
          </w:p>
          <w:p w14:paraId="426B7B35"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3712/027 – N30</w:t>
            </w:r>
          </w:p>
          <w:p w14:paraId="30628555"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3712/028 – N56</w:t>
            </w:r>
          </w:p>
          <w:p w14:paraId="4EA1E8FE"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3712/029 – N60</w:t>
            </w:r>
          </w:p>
          <w:p w14:paraId="34742D51"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3712/030 – N84</w:t>
            </w:r>
          </w:p>
          <w:p w14:paraId="67FB5C7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3712/031 – N90</w:t>
            </w:r>
          </w:p>
          <w:p w14:paraId="3117D5A4" w14:textId="77777777" w:rsidR="00CD5011" w:rsidRPr="0098006C" w:rsidRDefault="00CD5011" w:rsidP="0099051E">
            <w:pPr>
              <w:spacing w:after="120"/>
              <w:rPr>
                <w:snapToGrid w:val="0"/>
                <w:sz w:val="22"/>
                <w:szCs w:val="22"/>
                <w:lang w:val="lt-LT"/>
              </w:rPr>
            </w:pPr>
            <w:r>
              <w:rPr>
                <w:bCs/>
                <w:sz w:val="22"/>
                <w:lang w:val="lt-LT"/>
              </w:rPr>
              <w:t>LT/1/15</w:t>
            </w:r>
            <w:r w:rsidRPr="003677FF">
              <w:rPr>
                <w:bCs/>
                <w:sz w:val="22"/>
                <w:lang w:val="lt-LT"/>
              </w:rPr>
              <w:t>/</w:t>
            </w:r>
            <w:r>
              <w:rPr>
                <w:bCs/>
                <w:sz w:val="22"/>
                <w:lang w:val="lt-LT"/>
              </w:rPr>
              <w:t>3712/032 – N100</w:t>
            </w:r>
          </w:p>
        </w:tc>
      </w:tr>
      <w:tr w:rsidR="00CD5011" w:rsidRPr="0098006C" w14:paraId="4294B8D1" w14:textId="77777777" w:rsidTr="0099051E">
        <w:tc>
          <w:tcPr>
            <w:tcW w:w="4643" w:type="dxa"/>
            <w:shd w:val="clear" w:color="auto" w:fill="auto"/>
          </w:tcPr>
          <w:p w14:paraId="15450BC3"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150 mg</w:t>
            </w:r>
          </w:p>
          <w:p w14:paraId="14E0EBE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3712/033 – N14</w:t>
            </w:r>
          </w:p>
          <w:p w14:paraId="13C75311" w14:textId="77777777" w:rsidR="00CD5011" w:rsidRPr="003677FF" w:rsidRDefault="00CD5011" w:rsidP="0099051E">
            <w:pPr>
              <w:rPr>
                <w:bCs/>
                <w:sz w:val="22"/>
                <w:lang w:val="lt-LT"/>
              </w:rPr>
            </w:pPr>
            <w:r>
              <w:rPr>
                <w:bCs/>
                <w:sz w:val="22"/>
                <w:lang w:val="lt-LT"/>
              </w:rPr>
              <w:lastRenderedPageBreak/>
              <w:t>LT/1/15</w:t>
            </w:r>
            <w:r w:rsidRPr="003677FF">
              <w:rPr>
                <w:bCs/>
                <w:sz w:val="22"/>
                <w:lang w:val="lt-LT"/>
              </w:rPr>
              <w:t>/</w:t>
            </w:r>
            <w:r>
              <w:rPr>
                <w:bCs/>
                <w:sz w:val="22"/>
                <w:lang w:val="lt-LT"/>
              </w:rPr>
              <w:t>3712/034 – N28</w:t>
            </w:r>
          </w:p>
          <w:p w14:paraId="60CA6B98"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3712/035 – N30</w:t>
            </w:r>
          </w:p>
          <w:p w14:paraId="508E9DCE"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3712/036 – N56</w:t>
            </w:r>
          </w:p>
          <w:p w14:paraId="0A48BDC8"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3712/037 – N60</w:t>
            </w:r>
          </w:p>
          <w:p w14:paraId="23A5623F"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3712/038 – N84</w:t>
            </w:r>
          </w:p>
          <w:p w14:paraId="1AB6D465" w14:textId="77777777" w:rsidR="00CD5011" w:rsidRDefault="00CD5011" w:rsidP="0099051E">
            <w:pPr>
              <w:rPr>
                <w:bCs/>
                <w:sz w:val="22"/>
                <w:lang w:val="lt-LT"/>
              </w:rPr>
            </w:pPr>
            <w:r>
              <w:rPr>
                <w:bCs/>
                <w:sz w:val="22"/>
                <w:lang w:val="lt-LT"/>
              </w:rPr>
              <w:t>LT/1/15</w:t>
            </w:r>
            <w:r w:rsidRPr="003677FF">
              <w:rPr>
                <w:bCs/>
                <w:sz w:val="22"/>
                <w:lang w:val="lt-LT"/>
              </w:rPr>
              <w:t>/</w:t>
            </w:r>
            <w:r>
              <w:rPr>
                <w:bCs/>
                <w:sz w:val="22"/>
                <w:lang w:val="lt-LT"/>
              </w:rPr>
              <w:t>3712/039 – N90</w:t>
            </w:r>
          </w:p>
          <w:p w14:paraId="72FEE16F" w14:textId="77777777" w:rsidR="00CD5011" w:rsidRPr="003677FF" w:rsidRDefault="00CD5011" w:rsidP="0099051E">
            <w:pPr>
              <w:rPr>
                <w:bCs/>
                <w:sz w:val="22"/>
                <w:lang w:val="lt-LT"/>
              </w:rPr>
            </w:pPr>
            <w:r w:rsidRPr="00ED2B44">
              <w:rPr>
                <w:sz w:val="22"/>
                <w:shd w:val="clear" w:color="auto" w:fill="F2F2F2" w:themeFill="background1" w:themeFillShade="F2"/>
                <w:lang w:val="lt-LT"/>
              </w:rPr>
              <w:t>LT/1/15/3712/</w:t>
            </w:r>
            <w:r>
              <w:rPr>
                <w:sz w:val="22"/>
                <w:shd w:val="clear" w:color="auto" w:fill="F2F2F2" w:themeFill="background1" w:themeFillShade="F2"/>
                <w:lang w:val="lt-LT"/>
              </w:rPr>
              <w:t>066</w:t>
            </w:r>
            <w:r w:rsidRPr="00F85F20">
              <w:rPr>
                <w:snapToGrid w:val="0"/>
                <w:sz w:val="22"/>
                <w:szCs w:val="22"/>
                <w:shd w:val="clear" w:color="auto" w:fill="F2F2F2" w:themeFill="background1" w:themeFillShade="F2"/>
                <w:lang w:val="lt-LT"/>
              </w:rPr>
              <w:t xml:space="preserve"> – N9</w:t>
            </w:r>
            <w:r>
              <w:rPr>
                <w:snapToGrid w:val="0"/>
                <w:sz w:val="22"/>
                <w:szCs w:val="22"/>
                <w:shd w:val="clear" w:color="auto" w:fill="F2F2F2" w:themeFill="background1" w:themeFillShade="F2"/>
                <w:lang w:val="lt-LT"/>
              </w:rPr>
              <w:t>8</w:t>
            </w:r>
          </w:p>
          <w:p w14:paraId="371B48C0" w14:textId="77777777" w:rsidR="00CD5011" w:rsidRPr="0098006C" w:rsidRDefault="00CD5011" w:rsidP="0099051E">
            <w:pPr>
              <w:rPr>
                <w:snapToGrid w:val="0"/>
                <w:sz w:val="22"/>
                <w:szCs w:val="22"/>
                <w:lang w:val="lt-LT"/>
              </w:rPr>
            </w:pPr>
            <w:r>
              <w:rPr>
                <w:bCs/>
                <w:sz w:val="22"/>
                <w:lang w:val="lt-LT"/>
              </w:rPr>
              <w:t>LT/1/15</w:t>
            </w:r>
            <w:r w:rsidRPr="003677FF">
              <w:rPr>
                <w:bCs/>
                <w:sz w:val="22"/>
                <w:lang w:val="lt-LT"/>
              </w:rPr>
              <w:t>/</w:t>
            </w:r>
            <w:r>
              <w:rPr>
                <w:bCs/>
                <w:sz w:val="22"/>
                <w:lang w:val="lt-LT"/>
              </w:rPr>
              <w:t>3712/040 – N100</w:t>
            </w:r>
          </w:p>
        </w:tc>
        <w:tc>
          <w:tcPr>
            <w:tcW w:w="4644" w:type="dxa"/>
            <w:shd w:val="clear" w:color="auto" w:fill="auto"/>
          </w:tcPr>
          <w:p w14:paraId="2CC2B71B"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lastRenderedPageBreak/>
              <w:t>200 mg</w:t>
            </w:r>
          </w:p>
          <w:p w14:paraId="44F759F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3712/041 – N14</w:t>
            </w:r>
          </w:p>
          <w:p w14:paraId="6043BD7C" w14:textId="77777777" w:rsidR="00CD5011" w:rsidRPr="003677FF" w:rsidRDefault="00CD5011" w:rsidP="0099051E">
            <w:pPr>
              <w:rPr>
                <w:bCs/>
                <w:sz w:val="22"/>
                <w:lang w:val="lt-LT"/>
              </w:rPr>
            </w:pPr>
            <w:r>
              <w:rPr>
                <w:bCs/>
                <w:sz w:val="22"/>
                <w:lang w:val="lt-LT"/>
              </w:rPr>
              <w:lastRenderedPageBreak/>
              <w:t>LT/1/15</w:t>
            </w:r>
            <w:r w:rsidRPr="003677FF">
              <w:rPr>
                <w:bCs/>
                <w:sz w:val="22"/>
                <w:lang w:val="lt-LT"/>
              </w:rPr>
              <w:t>/</w:t>
            </w:r>
            <w:r>
              <w:rPr>
                <w:bCs/>
                <w:sz w:val="22"/>
                <w:lang w:val="lt-LT"/>
              </w:rPr>
              <w:t>3712/042 – N28</w:t>
            </w:r>
          </w:p>
          <w:p w14:paraId="21C92CF1"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3712/043 – N30</w:t>
            </w:r>
          </w:p>
          <w:p w14:paraId="3DCDECC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3712/044 – N56</w:t>
            </w:r>
          </w:p>
          <w:p w14:paraId="20022062"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3712/045 – N60</w:t>
            </w:r>
          </w:p>
          <w:p w14:paraId="0CA11404"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3712/046 – N84</w:t>
            </w:r>
          </w:p>
          <w:p w14:paraId="1A898AB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3712/047 – N90</w:t>
            </w:r>
          </w:p>
          <w:p w14:paraId="299B36DE" w14:textId="77777777" w:rsidR="00CD5011" w:rsidRPr="0098006C" w:rsidRDefault="00CD5011" w:rsidP="0099051E">
            <w:pPr>
              <w:spacing w:after="120"/>
              <w:rPr>
                <w:snapToGrid w:val="0"/>
                <w:sz w:val="22"/>
                <w:szCs w:val="22"/>
                <w:lang w:val="lt-LT"/>
              </w:rPr>
            </w:pPr>
            <w:r>
              <w:rPr>
                <w:bCs/>
                <w:sz w:val="22"/>
                <w:lang w:val="lt-LT"/>
              </w:rPr>
              <w:t>LT/1/15</w:t>
            </w:r>
            <w:r w:rsidRPr="003677FF">
              <w:rPr>
                <w:bCs/>
                <w:sz w:val="22"/>
                <w:lang w:val="lt-LT"/>
              </w:rPr>
              <w:t>/</w:t>
            </w:r>
            <w:r>
              <w:rPr>
                <w:bCs/>
                <w:sz w:val="22"/>
                <w:lang w:val="lt-LT"/>
              </w:rPr>
              <w:t>3712/048 – N100</w:t>
            </w:r>
          </w:p>
        </w:tc>
      </w:tr>
      <w:tr w:rsidR="00CD5011" w:rsidRPr="0098006C" w14:paraId="2419E697" w14:textId="77777777" w:rsidTr="0099051E">
        <w:tc>
          <w:tcPr>
            <w:tcW w:w="4643" w:type="dxa"/>
            <w:shd w:val="clear" w:color="auto" w:fill="auto"/>
          </w:tcPr>
          <w:p w14:paraId="5E82FF6B"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lastRenderedPageBreak/>
              <w:t>225 mg</w:t>
            </w:r>
          </w:p>
          <w:p w14:paraId="628D8F60"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3712/049 – N14</w:t>
            </w:r>
          </w:p>
          <w:p w14:paraId="6BC2381B"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3712/050 – N28</w:t>
            </w:r>
          </w:p>
          <w:p w14:paraId="14EF42A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3712/051 – N30</w:t>
            </w:r>
          </w:p>
          <w:p w14:paraId="39DD727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3712/052 – N56</w:t>
            </w:r>
          </w:p>
          <w:p w14:paraId="7F7CF89F"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3712/053 – N60</w:t>
            </w:r>
          </w:p>
          <w:p w14:paraId="785AF135"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3712/054 – N84</w:t>
            </w:r>
          </w:p>
          <w:p w14:paraId="53E46B6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3712/055 – N90</w:t>
            </w:r>
          </w:p>
          <w:p w14:paraId="7CFA0119" w14:textId="77777777" w:rsidR="00CD5011" w:rsidRPr="0098006C" w:rsidRDefault="00CD5011" w:rsidP="0099051E">
            <w:pPr>
              <w:rPr>
                <w:snapToGrid w:val="0"/>
                <w:sz w:val="22"/>
                <w:szCs w:val="22"/>
                <w:lang w:val="lt-LT"/>
              </w:rPr>
            </w:pPr>
            <w:r>
              <w:rPr>
                <w:bCs/>
                <w:sz w:val="22"/>
                <w:lang w:val="lt-LT"/>
              </w:rPr>
              <w:t>LT/1/15</w:t>
            </w:r>
            <w:r w:rsidRPr="003677FF">
              <w:rPr>
                <w:bCs/>
                <w:sz w:val="22"/>
                <w:lang w:val="lt-LT"/>
              </w:rPr>
              <w:t>/</w:t>
            </w:r>
            <w:r>
              <w:rPr>
                <w:bCs/>
                <w:sz w:val="22"/>
                <w:lang w:val="lt-LT"/>
              </w:rPr>
              <w:t>3712/056 – N100</w:t>
            </w:r>
          </w:p>
        </w:tc>
        <w:tc>
          <w:tcPr>
            <w:tcW w:w="4644" w:type="dxa"/>
            <w:shd w:val="clear" w:color="auto" w:fill="auto"/>
          </w:tcPr>
          <w:p w14:paraId="1E090762" w14:textId="77777777" w:rsidR="00CD5011" w:rsidRPr="0098006C" w:rsidRDefault="00CD5011" w:rsidP="0099051E">
            <w:pPr>
              <w:widowControl w:val="0"/>
              <w:rPr>
                <w:snapToGrid w:val="0"/>
                <w:sz w:val="22"/>
                <w:szCs w:val="22"/>
                <w:u w:val="single"/>
                <w:lang w:val="lt-LT"/>
              </w:rPr>
            </w:pPr>
            <w:r w:rsidRPr="0098006C">
              <w:rPr>
                <w:snapToGrid w:val="0"/>
                <w:sz w:val="22"/>
                <w:szCs w:val="22"/>
                <w:u w:val="single"/>
                <w:lang w:val="lt-LT"/>
              </w:rPr>
              <w:t>300 mg</w:t>
            </w:r>
          </w:p>
          <w:p w14:paraId="5B6CF246"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3712/057 – N14</w:t>
            </w:r>
          </w:p>
          <w:p w14:paraId="7D973FB1"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3712/058 – N28</w:t>
            </w:r>
          </w:p>
          <w:p w14:paraId="2E736875"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3712/059 – N30</w:t>
            </w:r>
          </w:p>
          <w:p w14:paraId="1C7B0D6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3712/060 – N56</w:t>
            </w:r>
          </w:p>
          <w:p w14:paraId="37BEB590"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3712/061 – N60</w:t>
            </w:r>
          </w:p>
          <w:p w14:paraId="2A481A2C"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3712/062 – N84</w:t>
            </w:r>
          </w:p>
          <w:p w14:paraId="2B20E10D" w14:textId="77777777" w:rsidR="00CD5011" w:rsidRPr="003677FF" w:rsidRDefault="00CD5011" w:rsidP="0099051E">
            <w:pPr>
              <w:rPr>
                <w:bCs/>
                <w:sz w:val="22"/>
                <w:lang w:val="lt-LT"/>
              </w:rPr>
            </w:pPr>
            <w:r>
              <w:rPr>
                <w:bCs/>
                <w:sz w:val="22"/>
                <w:lang w:val="lt-LT"/>
              </w:rPr>
              <w:t>LT/1/15</w:t>
            </w:r>
            <w:r w:rsidRPr="003677FF">
              <w:rPr>
                <w:bCs/>
                <w:sz w:val="22"/>
                <w:lang w:val="lt-LT"/>
              </w:rPr>
              <w:t>/</w:t>
            </w:r>
            <w:r>
              <w:rPr>
                <w:bCs/>
                <w:sz w:val="22"/>
                <w:lang w:val="lt-LT"/>
              </w:rPr>
              <w:t>3712/063 – N90</w:t>
            </w:r>
          </w:p>
          <w:p w14:paraId="27668C1C" w14:textId="77777777" w:rsidR="00CD5011" w:rsidRPr="0098006C" w:rsidRDefault="00CD5011" w:rsidP="0099051E">
            <w:pPr>
              <w:widowControl w:val="0"/>
              <w:rPr>
                <w:snapToGrid w:val="0"/>
                <w:sz w:val="22"/>
                <w:szCs w:val="22"/>
                <w:lang w:val="lt-LT"/>
              </w:rPr>
            </w:pPr>
            <w:r>
              <w:rPr>
                <w:bCs/>
                <w:sz w:val="22"/>
                <w:lang w:val="lt-LT"/>
              </w:rPr>
              <w:t>LT/1/15</w:t>
            </w:r>
            <w:r w:rsidRPr="003677FF">
              <w:rPr>
                <w:bCs/>
                <w:sz w:val="22"/>
                <w:lang w:val="lt-LT"/>
              </w:rPr>
              <w:t>/</w:t>
            </w:r>
            <w:r>
              <w:rPr>
                <w:bCs/>
                <w:sz w:val="22"/>
                <w:lang w:val="lt-LT"/>
              </w:rPr>
              <w:t>3712/064 – N100</w:t>
            </w:r>
          </w:p>
        </w:tc>
      </w:tr>
    </w:tbl>
    <w:p w14:paraId="10AFEF39" w14:textId="77777777" w:rsidR="00CD5011" w:rsidRPr="0098006C" w:rsidRDefault="00CD5011" w:rsidP="00CD5011">
      <w:pPr>
        <w:widowControl w:val="0"/>
        <w:rPr>
          <w:snapToGrid w:val="0"/>
          <w:sz w:val="22"/>
          <w:szCs w:val="22"/>
          <w:lang w:val="lt-LT"/>
        </w:rPr>
      </w:pPr>
    </w:p>
    <w:p w14:paraId="4879124E" w14:textId="77777777" w:rsidR="00CD5011" w:rsidRPr="0098006C" w:rsidRDefault="00CD5011" w:rsidP="00CD5011">
      <w:pPr>
        <w:widowControl w:val="0"/>
        <w:rPr>
          <w:snapToGrid w:val="0"/>
          <w:sz w:val="22"/>
          <w:szCs w:val="22"/>
          <w:lang w:val="lt-LT" w:eastAsia="en-US"/>
        </w:rPr>
      </w:pPr>
    </w:p>
    <w:p w14:paraId="67C027CE"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9.</w:t>
      </w:r>
      <w:r w:rsidRPr="0098006C">
        <w:rPr>
          <w:b/>
          <w:bCs/>
          <w:snapToGrid w:val="0"/>
          <w:sz w:val="22"/>
          <w:szCs w:val="22"/>
          <w:lang w:val="lt-LT" w:eastAsia="x-none"/>
        </w:rPr>
        <w:tab/>
        <w:t>REGISTRAVIMO</w:t>
      </w:r>
      <w:r>
        <w:rPr>
          <w:b/>
          <w:bCs/>
          <w:snapToGrid w:val="0"/>
          <w:sz w:val="22"/>
          <w:szCs w:val="22"/>
          <w:lang w:val="lt-LT" w:eastAsia="x-none"/>
        </w:rPr>
        <w:t xml:space="preserve"> </w:t>
      </w:r>
      <w:r w:rsidRPr="0098006C">
        <w:rPr>
          <w:b/>
          <w:bCs/>
          <w:snapToGrid w:val="0"/>
          <w:sz w:val="22"/>
          <w:szCs w:val="22"/>
          <w:lang w:val="lt-LT" w:eastAsia="x-none"/>
        </w:rPr>
        <w:t>/</w:t>
      </w:r>
      <w:r>
        <w:rPr>
          <w:b/>
          <w:bCs/>
          <w:snapToGrid w:val="0"/>
          <w:sz w:val="22"/>
          <w:szCs w:val="22"/>
          <w:lang w:val="lt-LT" w:eastAsia="x-none"/>
        </w:rPr>
        <w:t xml:space="preserve"> </w:t>
      </w:r>
      <w:r w:rsidRPr="0098006C">
        <w:rPr>
          <w:b/>
          <w:bCs/>
          <w:snapToGrid w:val="0"/>
          <w:sz w:val="22"/>
          <w:szCs w:val="22"/>
          <w:lang w:val="lt-LT" w:eastAsia="x-none"/>
        </w:rPr>
        <w:t>PERREGISTRAVIMO DATA</w:t>
      </w:r>
    </w:p>
    <w:p w14:paraId="51C3F223" w14:textId="77777777" w:rsidR="00CD5011" w:rsidRPr="0098006C" w:rsidRDefault="00CD5011" w:rsidP="00CD5011">
      <w:pPr>
        <w:widowControl w:val="0"/>
        <w:rPr>
          <w:snapToGrid w:val="0"/>
          <w:sz w:val="22"/>
          <w:szCs w:val="22"/>
          <w:lang w:val="lt-LT" w:eastAsia="en-US"/>
        </w:rPr>
      </w:pPr>
    </w:p>
    <w:p w14:paraId="652CFC8F" w14:textId="77777777" w:rsidR="00CD5011" w:rsidRPr="0098006C" w:rsidRDefault="00CD5011" w:rsidP="00CD5011">
      <w:pPr>
        <w:widowControl w:val="0"/>
        <w:rPr>
          <w:snapToGrid w:val="0"/>
          <w:sz w:val="22"/>
          <w:szCs w:val="22"/>
          <w:lang w:val="lt-LT" w:eastAsia="en-US"/>
        </w:rPr>
      </w:pPr>
      <w:r w:rsidRPr="0098006C">
        <w:rPr>
          <w:snapToGrid w:val="0"/>
          <w:sz w:val="22"/>
          <w:szCs w:val="22"/>
          <w:lang w:val="lt-LT"/>
        </w:rPr>
        <w:t>Registravimo data</w:t>
      </w:r>
      <w:r w:rsidRPr="0098006C">
        <w:rPr>
          <w:snapToGrid w:val="0"/>
          <w:sz w:val="22"/>
          <w:szCs w:val="22"/>
          <w:lang w:val="lt-LT" w:eastAsia="en-US"/>
        </w:rPr>
        <w:t xml:space="preserve"> </w:t>
      </w:r>
      <w:r w:rsidRPr="0098006C">
        <w:rPr>
          <w:sz w:val="22"/>
          <w:szCs w:val="22"/>
        </w:rPr>
        <w:t xml:space="preserve">2015 </w:t>
      </w:r>
      <w:r w:rsidRPr="0098006C">
        <w:rPr>
          <w:snapToGrid w:val="0"/>
          <w:sz w:val="22"/>
          <w:szCs w:val="22"/>
          <w:lang w:val="lt-LT" w:eastAsia="en-US"/>
        </w:rPr>
        <w:t xml:space="preserve">m. </w:t>
      </w:r>
      <w:r w:rsidRPr="0098006C">
        <w:rPr>
          <w:sz w:val="22"/>
          <w:szCs w:val="22"/>
        </w:rPr>
        <w:t>balandžio</w:t>
      </w:r>
      <w:r w:rsidRPr="0098006C">
        <w:rPr>
          <w:snapToGrid w:val="0"/>
          <w:sz w:val="22"/>
          <w:szCs w:val="22"/>
          <w:lang w:val="lt-LT" w:eastAsia="en-US"/>
        </w:rPr>
        <w:t xml:space="preserve"> </w:t>
      </w:r>
      <w:r w:rsidRPr="0098006C">
        <w:rPr>
          <w:sz w:val="22"/>
          <w:szCs w:val="22"/>
        </w:rPr>
        <w:t xml:space="preserve">22 </w:t>
      </w:r>
      <w:r w:rsidRPr="0098006C">
        <w:rPr>
          <w:snapToGrid w:val="0"/>
          <w:sz w:val="22"/>
          <w:szCs w:val="22"/>
          <w:lang w:val="lt-LT" w:eastAsia="en-US"/>
        </w:rPr>
        <w:t>d</w:t>
      </w:r>
      <w:r w:rsidRPr="0098006C">
        <w:rPr>
          <w:sz w:val="22"/>
          <w:szCs w:val="22"/>
        </w:rPr>
        <w:t>.</w:t>
      </w:r>
    </w:p>
    <w:p w14:paraId="09E1DD9C" w14:textId="77777777" w:rsidR="00CD5011" w:rsidRDefault="00CD5011" w:rsidP="00CD5011">
      <w:pPr>
        <w:widowControl w:val="0"/>
        <w:rPr>
          <w:snapToGrid w:val="0"/>
          <w:sz w:val="22"/>
          <w:szCs w:val="22"/>
          <w:lang w:val="lt-LT" w:eastAsia="en-US"/>
        </w:rPr>
      </w:pPr>
      <w:r>
        <w:rPr>
          <w:snapToGrid w:val="0"/>
          <w:sz w:val="22"/>
          <w:szCs w:val="22"/>
          <w:lang w:val="lt-LT" w:eastAsia="en-US"/>
        </w:rPr>
        <w:t>Paskutinio perregistravimo data 2020 m. liepos 15 d.</w:t>
      </w:r>
    </w:p>
    <w:p w14:paraId="38FF4D1D" w14:textId="77777777" w:rsidR="00CD5011" w:rsidRPr="0098006C" w:rsidRDefault="00CD5011" w:rsidP="00CD5011">
      <w:pPr>
        <w:widowControl w:val="0"/>
        <w:rPr>
          <w:snapToGrid w:val="0"/>
          <w:sz w:val="22"/>
          <w:szCs w:val="22"/>
          <w:lang w:val="lt-LT" w:eastAsia="en-US"/>
        </w:rPr>
      </w:pPr>
    </w:p>
    <w:p w14:paraId="353E2827" w14:textId="77777777" w:rsidR="00CD5011" w:rsidRPr="0098006C" w:rsidRDefault="00CD5011" w:rsidP="00CD5011">
      <w:pPr>
        <w:widowControl w:val="0"/>
        <w:rPr>
          <w:snapToGrid w:val="0"/>
          <w:sz w:val="22"/>
          <w:szCs w:val="22"/>
          <w:lang w:val="lt-LT" w:eastAsia="en-US"/>
        </w:rPr>
      </w:pPr>
    </w:p>
    <w:p w14:paraId="2C97391C"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10.</w:t>
      </w:r>
      <w:r w:rsidRPr="0098006C">
        <w:rPr>
          <w:b/>
          <w:bCs/>
          <w:snapToGrid w:val="0"/>
          <w:sz w:val="22"/>
          <w:szCs w:val="22"/>
          <w:lang w:val="lt-LT" w:eastAsia="x-none"/>
        </w:rPr>
        <w:tab/>
        <w:t>TEKSTO PERŽIŪROS DATA</w:t>
      </w:r>
    </w:p>
    <w:p w14:paraId="4076B1F3" w14:textId="77777777" w:rsidR="00CD5011" w:rsidRPr="0098006C" w:rsidRDefault="00CD5011" w:rsidP="00CD5011">
      <w:pPr>
        <w:widowControl w:val="0"/>
        <w:rPr>
          <w:snapToGrid w:val="0"/>
          <w:sz w:val="22"/>
          <w:szCs w:val="22"/>
          <w:lang w:val="lt-LT" w:eastAsia="en-US"/>
        </w:rPr>
      </w:pPr>
    </w:p>
    <w:p w14:paraId="24959BC2" w14:textId="0EC042D1" w:rsidR="00CD5011" w:rsidRDefault="000331F1" w:rsidP="00CD5011">
      <w:pPr>
        <w:widowControl w:val="0"/>
        <w:rPr>
          <w:sz w:val="22"/>
          <w:szCs w:val="22"/>
        </w:rPr>
      </w:pPr>
      <w:r>
        <w:rPr>
          <w:sz w:val="22"/>
          <w:szCs w:val="22"/>
          <w:lang w:val="lt-LT"/>
        </w:rPr>
        <w:t>2024 m. kovo 1</w:t>
      </w:r>
      <w:r w:rsidR="00D20A6B">
        <w:rPr>
          <w:sz w:val="22"/>
          <w:szCs w:val="22"/>
          <w:lang w:val="lt-LT"/>
        </w:rPr>
        <w:t>5</w:t>
      </w:r>
      <w:r>
        <w:rPr>
          <w:sz w:val="22"/>
          <w:szCs w:val="22"/>
          <w:lang w:val="lt-LT"/>
        </w:rPr>
        <w:t> d</w:t>
      </w:r>
      <w:r w:rsidR="00CD5011">
        <w:rPr>
          <w:sz w:val="22"/>
          <w:szCs w:val="22"/>
          <w:lang w:val="lt-LT"/>
        </w:rPr>
        <w:t>.</w:t>
      </w:r>
    </w:p>
    <w:p w14:paraId="1A852B35" w14:textId="77777777" w:rsidR="00CD5011" w:rsidRPr="0098006C" w:rsidRDefault="00CD5011" w:rsidP="00CD5011">
      <w:pPr>
        <w:widowControl w:val="0"/>
        <w:rPr>
          <w:snapToGrid w:val="0"/>
          <w:sz w:val="22"/>
          <w:szCs w:val="22"/>
          <w:lang w:val="lt-LT" w:eastAsia="en-US"/>
        </w:rPr>
      </w:pPr>
    </w:p>
    <w:p w14:paraId="01D75FE8" w14:textId="77777777" w:rsidR="00CD5011" w:rsidRPr="0098006C" w:rsidRDefault="00CD5011" w:rsidP="00CD5011">
      <w:pPr>
        <w:widowControl w:val="0"/>
        <w:tabs>
          <w:tab w:val="left" w:pos="5954"/>
          <w:tab w:val="left" w:pos="6237"/>
          <w:tab w:val="left" w:pos="6663"/>
          <w:tab w:val="left" w:pos="6946"/>
        </w:tabs>
        <w:rPr>
          <w:rFonts w:eastAsia="SimSun"/>
          <w:sz w:val="22"/>
          <w:szCs w:val="22"/>
          <w:lang w:val="lt-LT" w:eastAsia="en-US"/>
        </w:rPr>
      </w:pPr>
      <w:r w:rsidRPr="0098006C">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98006C">
        <w:rPr>
          <w:rFonts w:eastAsia="SimSun"/>
          <w:i/>
          <w:sz w:val="22"/>
          <w:szCs w:val="22"/>
          <w:lang w:val="lt-LT" w:eastAsia="en-US"/>
        </w:rPr>
        <w:t xml:space="preserve"> </w:t>
      </w:r>
      <w:hyperlink r:id="rId9" w:history="1">
        <w:r w:rsidRPr="0098006C">
          <w:rPr>
            <w:rFonts w:eastAsia="SimSun"/>
            <w:color w:val="0000FF"/>
            <w:sz w:val="22"/>
            <w:szCs w:val="22"/>
            <w:u w:val="single"/>
            <w:lang w:val="lt-LT"/>
          </w:rPr>
          <w:t>http://www.vvkt.lt</w:t>
        </w:r>
      </w:hyperlink>
    </w:p>
    <w:p w14:paraId="3E86FDFB" w14:textId="77777777" w:rsidR="00CD5011" w:rsidRPr="0098006C" w:rsidRDefault="00CD5011" w:rsidP="00CD5011">
      <w:pPr>
        <w:widowControl w:val="0"/>
        <w:tabs>
          <w:tab w:val="left" w:pos="567"/>
        </w:tabs>
        <w:rPr>
          <w:rFonts w:eastAsia="SimSun"/>
          <w:sz w:val="22"/>
          <w:szCs w:val="22"/>
          <w:lang w:val="lt-LT" w:eastAsia="en-US"/>
        </w:rPr>
      </w:pPr>
    </w:p>
    <w:p w14:paraId="5BCA5097" w14:textId="77777777" w:rsidR="00CD5011" w:rsidRPr="0098006C" w:rsidRDefault="00CD5011" w:rsidP="00CD5011">
      <w:pPr>
        <w:widowControl w:val="0"/>
        <w:tabs>
          <w:tab w:val="left" w:pos="567"/>
        </w:tabs>
        <w:jc w:val="center"/>
        <w:rPr>
          <w:snapToGrid w:val="0"/>
          <w:sz w:val="22"/>
          <w:szCs w:val="22"/>
          <w:lang w:val="lt-LT" w:eastAsia="en-US"/>
        </w:rPr>
      </w:pPr>
      <w:r w:rsidRPr="0098006C">
        <w:rPr>
          <w:rFonts w:eastAsia="SimSun"/>
          <w:sz w:val="22"/>
          <w:szCs w:val="22"/>
          <w:lang w:val="lt-LT" w:eastAsia="en-US"/>
        </w:rPr>
        <w:br w:type="page"/>
      </w:r>
    </w:p>
    <w:p w14:paraId="7B82897E" w14:textId="77777777" w:rsidR="00CD5011" w:rsidRPr="0098006C" w:rsidRDefault="00CD5011" w:rsidP="00CD5011">
      <w:pPr>
        <w:widowControl w:val="0"/>
        <w:tabs>
          <w:tab w:val="left" w:pos="567"/>
        </w:tabs>
        <w:jc w:val="center"/>
        <w:rPr>
          <w:snapToGrid w:val="0"/>
          <w:sz w:val="22"/>
          <w:szCs w:val="22"/>
          <w:lang w:val="lt-LT"/>
        </w:rPr>
      </w:pPr>
    </w:p>
    <w:p w14:paraId="59E1A267" w14:textId="77777777" w:rsidR="00CD5011" w:rsidRPr="0098006C" w:rsidRDefault="00CD5011" w:rsidP="00CD5011">
      <w:pPr>
        <w:widowControl w:val="0"/>
        <w:tabs>
          <w:tab w:val="left" w:pos="567"/>
        </w:tabs>
        <w:jc w:val="center"/>
        <w:rPr>
          <w:snapToGrid w:val="0"/>
          <w:sz w:val="22"/>
          <w:szCs w:val="22"/>
          <w:lang w:val="lt-LT"/>
        </w:rPr>
      </w:pPr>
    </w:p>
    <w:p w14:paraId="40203E88" w14:textId="77777777" w:rsidR="00CD5011" w:rsidRPr="0098006C" w:rsidRDefault="00CD5011" w:rsidP="00CD5011">
      <w:pPr>
        <w:widowControl w:val="0"/>
        <w:tabs>
          <w:tab w:val="left" w:pos="567"/>
        </w:tabs>
        <w:jc w:val="center"/>
        <w:rPr>
          <w:snapToGrid w:val="0"/>
          <w:sz w:val="22"/>
          <w:szCs w:val="22"/>
          <w:lang w:val="lt-LT"/>
        </w:rPr>
      </w:pPr>
    </w:p>
    <w:p w14:paraId="300BBD93" w14:textId="77777777" w:rsidR="00CD5011" w:rsidRPr="0098006C" w:rsidRDefault="00CD5011" w:rsidP="00CD5011">
      <w:pPr>
        <w:widowControl w:val="0"/>
        <w:tabs>
          <w:tab w:val="left" w:pos="567"/>
        </w:tabs>
        <w:jc w:val="center"/>
        <w:rPr>
          <w:snapToGrid w:val="0"/>
          <w:sz w:val="22"/>
          <w:szCs w:val="22"/>
          <w:lang w:val="lt-LT"/>
        </w:rPr>
      </w:pPr>
    </w:p>
    <w:p w14:paraId="4D7485E5" w14:textId="77777777" w:rsidR="00CD5011" w:rsidRPr="0098006C" w:rsidRDefault="00CD5011" w:rsidP="00CD5011">
      <w:pPr>
        <w:widowControl w:val="0"/>
        <w:tabs>
          <w:tab w:val="left" w:pos="567"/>
        </w:tabs>
        <w:jc w:val="center"/>
        <w:rPr>
          <w:b/>
          <w:snapToGrid w:val="0"/>
          <w:sz w:val="22"/>
          <w:szCs w:val="22"/>
          <w:lang w:val="lt-LT"/>
        </w:rPr>
      </w:pPr>
    </w:p>
    <w:p w14:paraId="0A4185B3" w14:textId="77777777" w:rsidR="00CD5011" w:rsidRPr="0098006C" w:rsidRDefault="00CD5011" w:rsidP="00CD5011">
      <w:pPr>
        <w:widowControl w:val="0"/>
        <w:tabs>
          <w:tab w:val="left" w:pos="567"/>
        </w:tabs>
        <w:jc w:val="center"/>
        <w:rPr>
          <w:b/>
          <w:snapToGrid w:val="0"/>
          <w:sz w:val="22"/>
          <w:szCs w:val="22"/>
          <w:lang w:val="lt-LT"/>
        </w:rPr>
      </w:pPr>
    </w:p>
    <w:p w14:paraId="0EB2DFE6" w14:textId="77777777" w:rsidR="00CD5011" w:rsidRPr="0098006C" w:rsidRDefault="00CD5011" w:rsidP="00CD5011">
      <w:pPr>
        <w:widowControl w:val="0"/>
        <w:tabs>
          <w:tab w:val="left" w:pos="567"/>
        </w:tabs>
        <w:jc w:val="center"/>
        <w:rPr>
          <w:b/>
          <w:snapToGrid w:val="0"/>
          <w:sz w:val="22"/>
          <w:szCs w:val="22"/>
          <w:lang w:val="lt-LT"/>
        </w:rPr>
      </w:pPr>
    </w:p>
    <w:p w14:paraId="7F44330C" w14:textId="77777777" w:rsidR="00CD5011" w:rsidRPr="0098006C" w:rsidRDefault="00CD5011" w:rsidP="00CD5011">
      <w:pPr>
        <w:widowControl w:val="0"/>
        <w:tabs>
          <w:tab w:val="left" w:pos="567"/>
        </w:tabs>
        <w:jc w:val="center"/>
        <w:rPr>
          <w:b/>
          <w:snapToGrid w:val="0"/>
          <w:sz w:val="22"/>
          <w:szCs w:val="22"/>
          <w:lang w:val="lt-LT"/>
        </w:rPr>
      </w:pPr>
    </w:p>
    <w:p w14:paraId="766751E9" w14:textId="77777777" w:rsidR="00CD5011" w:rsidRPr="0098006C" w:rsidRDefault="00CD5011" w:rsidP="00CD5011">
      <w:pPr>
        <w:widowControl w:val="0"/>
        <w:tabs>
          <w:tab w:val="left" w:pos="567"/>
        </w:tabs>
        <w:jc w:val="center"/>
        <w:rPr>
          <w:b/>
          <w:snapToGrid w:val="0"/>
          <w:sz w:val="22"/>
          <w:szCs w:val="22"/>
          <w:lang w:val="lt-LT"/>
        </w:rPr>
      </w:pPr>
    </w:p>
    <w:p w14:paraId="74BE4FE7" w14:textId="77777777" w:rsidR="00CD5011" w:rsidRPr="0098006C" w:rsidRDefault="00CD5011" w:rsidP="00CD5011">
      <w:pPr>
        <w:widowControl w:val="0"/>
        <w:tabs>
          <w:tab w:val="left" w:pos="567"/>
        </w:tabs>
        <w:jc w:val="center"/>
        <w:rPr>
          <w:b/>
          <w:snapToGrid w:val="0"/>
          <w:sz w:val="22"/>
          <w:szCs w:val="22"/>
          <w:lang w:val="lt-LT"/>
        </w:rPr>
      </w:pPr>
    </w:p>
    <w:p w14:paraId="440C3F4A" w14:textId="77777777" w:rsidR="00CD5011" w:rsidRPr="0098006C" w:rsidRDefault="00CD5011" w:rsidP="00CD5011">
      <w:pPr>
        <w:widowControl w:val="0"/>
        <w:tabs>
          <w:tab w:val="left" w:pos="567"/>
        </w:tabs>
        <w:jc w:val="center"/>
        <w:rPr>
          <w:b/>
          <w:snapToGrid w:val="0"/>
          <w:sz w:val="22"/>
          <w:szCs w:val="22"/>
          <w:lang w:val="lt-LT"/>
        </w:rPr>
      </w:pPr>
    </w:p>
    <w:p w14:paraId="24E4C2CA" w14:textId="77777777" w:rsidR="00CD5011" w:rsidRPr="0098006C" w:rsidRDefault="00CD5011" w:rsidP="00CD5011">
      <w:pPr>
        <w:widowControl w:val="0"/>
        <w:tabs>
          <w:tab w:val="left" w:pos="567"/>
        </w:tabs>
        <w:jc w:val="center"/>
        <w:rPr>
          <w:b/>
          <w:snapToGrid w:val="0"/>
          <w:sz w:val="22"/>
          <w:szCs w:val="22"/>
          <w:lang w:val="lt-LT"/>
        </w:rPr>
      </w:pPr>
    </w:p>
    <w:p w14:paraId="77118F1A" w14:textId="77777777" w:rsidR="00CD5011" w:rsidRPr="0098006C" w:rsidRDefault="00CD5011" w:rsidP="00CD5011">
      <w:pPr>
        <w:widowControl w:val="0"/>
        <w:tabs>
          <w:tab w:val="left" w:pos="567"/>
        </w:tabs>
        <w:jc w:val="center"/>
        <w:rPr>
          <w:b/>
          <w:snapToGrid w:val="0"/>
          <w:sz w:val="22"/>
          <w:szCs w:val="22"/>
          <w:lang w:val="lt-LT"/>
        </w:rPr>
      </w:pPr>
    </w:p>
    <w:p w14:paraId="77ABE2D6" w14:textId="77777777" w:rsidR="00CD5011" w:rsidRPr="0098006C" w:rsidRDefault="00CD5011" w:rsidP="00CD5011">
      <w:pPr>
        <w:widowControl w:val="0"/>
        <w:tabs>
          <w:tab w:val="left" w:pos="567"/>
        </w:tabs>
        <w:jc w:val="center"/>
        <w:rPr>
          <w:b/>
          <w:snapToGrid w:val="0"/>
          <w:sz w:val="22"/>
          <w:szCs w:val="22"/>
          <w:lang w:val="lt-LT"/>
        </w:rPr>
      </w:pPr>
    </w:p>
    <w:p w14:paraId="182A1877" w14:textId="77777777" w:rsidR="00CD5011" w:rsidRPr="0098006C" w:rsidRDefault="00CD5011" w:rsidP="00CD5011">
      <w:pPr>
        <w:widowControl w:val="0"/>
        <w:tabs>
          <w:tab w:val="left" w:pos="567"/>
        </w:tabs>
        <w:jc w:val="center"/>
        <w:rPr>
          <w:b/>
          <w:snapToGrid w:val="0"/>
          <w:sz w:val="22"/>
          <w:szCs w:val="22"/>
          <w:lang w:val="lt-LT"/>
        </w:rPr>
      </w:pPr>
    </w:p>
    <w:p w14:paraId="21F9564A" w14:textId="77777777" w:rsidR="00CD5011" w:rsidRPr="0098006C" w:rsidRDefault="00CD5011" w:rsidP="00CD5011">
      <w:pPr>
        <w:widowControl w:val="0"/>
        <w:tabs>
          <w:tab w:val="left" w:pos="567"/>
        </w:tabs>
        <w:jc w:val="center"/>
        <w:rPr>
          <w:b/>
          <w:snapToGrid w:val="0"/>
          <w:sz w:val="22"/>
          <w:szCs w:val="22"/>
          <w:lang w:val="lt-LT"/>
        </w:rPr>
      </w:pPr>
    </w:p>
    <w:p w14:paraId="75700C2D" w14:textId="77777777" w:rsidR="00CD5011" w:rsidRPr="0098006C" w:rsidRDefault="00CD5011" w:rsidP="00CD5011">
      <w:pPr>
        <w:widowControl w:val="0"/>
        <w:tabs>
          <w:tab w:val="left" w:pos="567"/>
        </w:tabs>
        <w:jc w:val="center"/>
        <w:rPr>
          <w:b/>
          <w:snapToGrid w:val="0"/>
          <w:sz w:val="22"/>
          <w:szCs w:val="22"/>
          <w:lang w:val="lt-LT"/>
        </w:rPr>
      </w:pPr>
    </w:p>
    <w:p w14:paraId="66901C7F" w14:textId="77777777" w:rsidR="00CD5011" w:rsidRPr="0098006C" w:rsidRDefault="00CD5011" w:rsidP="00CD5011">
      <w:pPr>
        <w:widowControl w:val="0"/>
        <w:tabs>
          <w:tab w:val="left" w:pos="567"/>
        </w:tabs>
        <w:jc w:val="center"/>
        <w:rPr>
          <w:b/>
          <w:snapToGrid w:val="0"/>
          <w:sz w:val="22"/>
          <w:szCs w:val="22"/>
          <w:lang w:val="lt-LT"/>
        </w:rPr>
      </w:pPr>
    </w:p>
    <w:p w14:paraId="41A2219B" w14:textId="77777777" w:rsidR="00CD5011" w:rsidRPr="0098006C" w:rsidRDefault="00CD5011" w:rsidP="00CD5011">
      <w:pPr>
        <w:widowControl w:val="0"/>
        <w:tabs>
          <w:tab w:val="left" w:pos="567"/>
        </w:tabs>
        <w:jc w:val="center"/>
        <w:rPr>
          <w:snapToGrid w:val="0"/>
          <w:sz w:val="22"/>
          <w:szCs w:val="22"/>
          <w:lang w:val="lt-LT" w:eastAsia="en-US"/>
        </w:rPr>
      </w:pPr>
    </w:p>
    <w:p w14:paraId="03F01F9D" w14:textId="77777777" w:rsidR="00CD5011" w:rsidRPr="0098006C" w:rsidRDefault="00CD5011" w:rsidP="00CD5011">
      <w:pPr>
        <w:widowControl w:val="0"/>
        <w:tabs>
          <w:tab w:val="left" w:pos="567"/>
        </w:tabs>
        <w:jc w:val="center"/>
        <w:rPr>
          <w:snapToGrid w:val="0"/>
          <w:sz w:val="22"/>
          <w:szCs w:val="22"/>
          <w:lang w:val="lt-LT" w:eastAsia="en-US"/>
        </w:rPr>
      </w:pPr>
    </w:p>
    <w:p w14:paraId="2DF97785" w14:textId="77777777" w:rsidR="00CD5011" w:rsidRPr="0098006C" w:rsidRDefault="00CD5011" w:rsidP="00CD5011">
      <w:pPr>
        <w:widowControl w:val="0"/>
        <w:tabs>
          <w:tab w:val="left" w:pos="567"/>
        </w:tabs>
        <w:jc w:val="center"/>
        <w:rPr>
          <w:snapToGrid w:val="0"/>
          <w:sz w:val="22"/>
          <w:szCs w:val="22"/>
          <w:lang w:val="lt-LT" w:eastAsia="en-US"/>
        </w:rPr>
      </w:pPr>
    </w:p>
    <w:p w14:paraId="566AE69B" w14:textId="77777777" w:rsidR="00CD5011" w:rsidRPr="0098006C" w:rsidRDefault="00CD5011" w:rsidP="00CD5011">
      <w:pPr>
        <w:widowControl w:val="0"/>
        <w:tabs>
          <w:tab w:val="left" w:pos="567"/>
        </w:tabs>
        <w:jc w:val="center"/>
        <w:rPr>
          <w:snapToGrid w:val="0"/>
          <w:sz w:val="22"/>
          <w:szCs w:val="22"/>
          <w:lang w:val="lt-LT" w:eastAsia="en-US"/>
        </w:rPr>
      </w:pPr>
    </w:p>
    <w:p w14:paraId="5E1DB87A" w14:textId="77777777" w:rsidR="00CD5011" w:rsidRDefault="00CD5011" w:rsidP="00CD5011">
      <w:pPr>
        <w:widowControl w:val="0"/>
        <w:tabs>
          <w:tab w:val="left" w:pos="567"/>
        </w:tabs>
        <w:jc w:val="center"/>
        <w:rPr>
          <w:b/>
          <w:snapToGrid w:val="0"/>
          <w:sz w:val="22"/>
          <w:szCs w:val="22"/>
          <w:lang w:val="lt-LT" w:eastAsia="en-US"/>
        </w:rPr>
      </w:pPr>
    </w:p>
    <w:p w14:paraId="353AF6F0" w14:textId="77777777" w:rsidR="00CD5011" w:rsidRPr="0098006C" w:rsidRDefault="00CD5011" w:rsidP="00CD5011">
      <w:pPr>
        <w:widowControl w:val="0"/>
        <w:tabs>
          <w:tab w:val="left" w:pos="567"/>
        </w:tabs>
        <w:jc w:val="center"/>
        <w:rPr>
          <w:b/>
          <w:snapToGrid w:val="0"/>
          <w:sz w:val="22"/>
          <w:szCs w:val="22"/>
          <w:lang w:val="lt-LT" w:eastAsia="en-US"/>
        </w:rPr>
      </w:pPr>
      <w:r w:rsidRPr="0098006C">
        <w:rPr>
          <w:b/>
          <w:snapToGrid w:val="0"/>
          <w:sz w:val="22"/>
          <w:szCs w:val="22"/>
          <w:lang w:val="lt-LT" w:eastAsia="en-US"/>
        </w:rPr>
        <w:t>II PRIEDAS</w:t>
      </w:r>
    </w:p>
    <w:p w14:paraId="32202E21" w14:textId="77777777" w:rsidR="00CD5011" w:rsidRPr="0098006C" w:rsidRDefault="00CD5011" w:rsidP="00CD5011">
      <w:pPr>
        <w:widowControl w:val="0"/>
        <w:tabs>
          <w:tab w:val="left" w:pos="567"/>
        </w:tabs>
        <w:ind w:right="1416"/>
        <w:rPr>
          <w:snapToGrid w:val="0"/>
          <w:sz w:val="22"/>
          <w:szCs w:val="22"/>
          <w:lang w:val="lt-LT" w:eastAsia="en-US"/>
        </w:rPr>
      </w:pPr>
    </w:p>
    <w:p w14:paraId="179672C5" w14:textId="77777777" w:rsidR="00CD5011" w:rsidRPr="0098006C" w:rsidRDefault="00CD5011" w:rsidP="00CD5011">
      <w:pPr>
        <w:widowControl w:val="0"/>
        <w:tabs>
          <w:tab w:val="left" w:pos="567"/>
        </w:tabs>
        <w:jc w:val="center"/>
        <w:rPr>
          <w:i/>
          <w:snapToGrid w:val="0"/>
          <w:sz w:val="22"/>
          <w:szCs w:val="22"/>
          <w:lang w:val="lt-LT" w:eastAsia="en-US"/>
        </w:rPr>
      </w:pPr>
      <w:r w:rsidRPr="0098006C">
        <w:rPr>
          <w:b/>
          <w:snapToGrid w:val="0"/>
          <w:sz w:val="22"/>
          <w:szCs w:val="22"/>
          <w:lang w:val="lt-LT"/>
        </w:rPr>
        <w:t>REGISTRACIJOS</w:t>
      </w:r>
      <w:r w:rsidRPr="0098006C">
        <w:rPr>
          <w:b/>
          <w:snapToGrid w:val="0"/>
          <w:sz w:val="22"/>
          <w:szCs w:val="22"/>
          <w:lang w:val="lt-LT" w:eastAsia="en-US"/>
        </w:rPr>
        <w:t xml:space="preserve"> SĄLYGOS</w:t>
      </w:r>
    </w:p>
    <w:p w14:paraId="01BDADB0" w14:textId="77777777" w:rsidR="00CD5011" w:rsidRPr="0098006C" w:rsidRDefault="00CD5011" w:rsidP="00CD5011">
      <w:pPr>
        <w:widowControl w:val="0"/>
        <w:tabs>
          <w:tab w:val="left" w:pos="567"/>
        </w:tabs>
        <w:rPr>
          <w:snapToGrid w:val="0"/>
          <w:sz w:val="22"/>
          <w:szCs w:val="22"/>
          <w:lang w:val="lt-LT" w:eastAsia="en-US"/>
        </w:rPr>
      </w:pPr>
    </w:p>
    <w:p w14:paraId="64BCDC4D" w14:textId="77777777" w:rsidR="00CD5011" w:rsidRPr="0098006C" w:rsidRDefault="00CD5011" w:rsidP="00CD5011">
      <w:pPr>
        <w:widowControl w:val="0"/>
        <w:tabs>
          <w:tab w:val="left" w:pos="1701"/>
        </w:tabs>
        <w:ind w:left="1701" w:right="567" w:hanging="567"/>
        <w:rPr>
          <w:b/>
          <w:snapToGrid w:val="0"/>
          <w:sz w:val="22"/>
          <w:szCs w:val="22"/>
          <w:lang w:val="lt-LT" w:eastAsia="en-US"/>
        </w:rPr>
      </w:pPr>
      <w:r w:rsidRPr="0098006C">
        <w:rPr>
          <w:b/>
          <w:snapToGrid w:val="0"/>
          <w:sz w:val="22"/>
          <w:szCs w:val="22"/>
          <w:lang w:val="lt-LT" w:eastAsia="en-US"/>
        </w:rPr>
        <w:t>A.</w:t>
      </w:r>
      <w:r w:rsidRPr="0098006C">
        <w:rPr>
          <w:b/>
          <w:snapToGrid w:val="0"/>
          <w:sz w:val="22"/>
          <w:szCs w:val="22"/>
          <w:lang w:val="lt-LT" w:eastAsia="en-US"/>
        </w:rPr>
        <w:tab/>
        <w:t>GAMINTOJAS (-AI), ATSAKINGAS (-I) UŽ SERIJŲ IŠLEIDIMĄ</w:t>
      </w:r>
    </w:p>
    <w:p w14:paraId="3C5C6BFD" w14:textId="77777777" w:rsidR="00CD5011" w:rsidRPr="0098006C" w:rsidRDefault="00CD5011" w:rsidP="00CD5011">
      <w:pPr>
        <w:widowControl w:val="0"/>
        <w:tabs>
          <w:tab w:val="left" w:pos="1701"/>
        </w:tabs>
        <w:ind w:left="567" w:right="567" w:hanging="567"/>
        <w:rPr>
          <w:snapToGrid w:val="0"/>
          <w:sz w:val="22"/>
          <w:szCs w:val="22"/>
          <w:lang w:val="lt-LT" w:eastAsia="en-US"/>
        </w:rPr>
      </w:pPr>
    </w:p>
    <w:p w14:paraId="40A7969C" w14:textId="77777777" w:rsidR="00CD5011" w:rsidRPr="0098006C" w:rsidRDefault="00CD5011" w:rsidP="00CD5011">
      <w:pPr>
        <w:widowControl w:val="0"/>
        <w:tabs>
          <w:tab w:val="left" w:pos="1701"/>
        </w:tabs>
        <w:ind w:left="1701" w:right="567" w:hanging="567"/>
        <w:rPr>
          <w:b/>
          <w:snapToGrid w:val="0"/>
          <w:sz w:val="22"/>
          <w:szCs w:val="22"/>
          <w:lang w:val="lt-LT" w:eastAsia="en-US"/>
        </w:rPr>
      </w:pPr>
      <w:r w:rsidRPr="0098006C">
        <w:rPr>
          <w:b/>
          <w:snapToGrid w:val="0"/>
          <w:sz w:val="22"/>
          <w:szCs w:val="22"/>
          <w:lang w:val="lt-LT" w:eastAsia="en-US"/>
        </w:rPr>
        <w:t>B.</w:t>
      </w:r>
      <w:r w:rsidRPr="0098006C">
        <w:rPr>
          <w:b/>
          <w:snapToGrid w:val="0"/>
          <w:sz w:val="22"/>
          <w:szCs w:val="22"/>
          <w:lang w:val="lt-LT" w:eastAsia="en-US"/>
        </w:rPr>
        <w:tab/>
        <w:t>TIEKIMO IR VARTOJIMO SĄLYGOS AR APRIBOJIMAI</w:t>
      </w:r>
    </w:p>
    <w:p w14:paraId="7849C65F" w14:textId="77777777" w:rsidR="00CD5011" w:rsidRPr="0098006C" w:rsidRDefault="00CD5011" w:rsidP="00CD5011">
      <w:pPr>
        <w:widowControl w:val="0"/>
        <w:tabs>
          <w:tab w:val="left" w:pos="1701"/>
        </w:tabs>
        <w:ind w:left="567" w:right="567" w:hanging="567"/>
        <w:rPr>
          <w:snapToGrid w:val="0"/>
          <w:sz w:val="22"/>
          <w:szCs w:val="22"/>
          <w:lang w:val="lt-LT" w:eastAsia="en-US"/>
        </w:rPr>
      </w:pPr>
    </w:p>
    <w:p w14:paraId="414C1356" w14:textId="77777777" w:rsidR="00CD5011" w:rsidRPr="0098006C" w:rsidRDefault="00CD5011" w:rsidP="00CD5011">
      <w:pPr>
        <w:widowControl w:val="0"/>
        <w:tabs>
          <w:tab w:val="left" w:pos="567"/>
        </w:tabs>
        <w:ind w:left="567" w:hanging="567"/>
        <w:rPr>
          <w:b/>
          <w:snapToGrid w:val="0"/>
          <w:sz w:val="22"/>
          <w:szCs w:val="22"/>
          <w:lang w:val="lt-LT" w:eastAsia="en-US"/>
        </w:rPr>
      </w:pPr>
      <w:r w:rsidRPr="0098006C">
        <w:rPr>
          <w:snapToGrid w:val="0"/>
          <w:sz w:val="22"/>
          <w:szCs w:val="22"/>
          <w:lang w:val="lt-LT" w:eastAsia="en-US"/>
        </w:rPr>
        <w:br w:type="page"/>
      </w:r>
      <w:r w:rsidRPr="0098006C">
        <w:rPr>
          <w:b/>
          <w:snapToGrid w:val="0"/>
          <w:sz w:val="22"/>
          <w:szCs w:val="22"/>
          <w:lang w:val="lt-LT" w:eastAsia="en-US"/>
        </w:rPr>
        <w:lastRenderedPageBreak/>
        <w:t>A.</w:t>
      </w:r>
      <w:r w:rsidRPr="0098006C">
        <w:rPr>
          <w:b/>
          <w:snapToGrid w:val="0"/>
          <w:sz w:val="22"/>
          <w:szCs w:val="22"/>
          <w:lang w:val="lt-LT" w:eastAsia="en-US"/>
        </w:rPr>
        <w:tab/>
        <w:t>GAMINTOJAS (-AI), ATSAKINGAS (-I) UŽ SERIJŲ IŠLEIDIMĄ</w:t>
      </w:r>
    </w:p>
    <w:p w14:paraId="1E8EA894" w14:textId="77777777" w:rsidR="00CD5011" w:rsidRPr="0098006C" w:rsidRDefault="00CD5011" w:rsidP="00CD5011">
      <w:pPr>
        <w:widowControl w:val="0"/>
        <w:tabs>
          <w:tab w:val="left" w:pos="567"/>
        </w:tabs>
        <w:rPr>
          <w:snapToGrid w:val="0"/>
          <w:sz w:val="22"/>
          <w:szCs w:val="22"/>
          <w:lang w:val="lt-LT" w:eastAsia="en-US"/>
        </w:rPr>
      </w:pPr>
    </w:p>
    <w:p w14:paraId="61E6038A" w14:textId="77777777" w:rsidR="00CD5011" w:rsidRPr="0098006C" w:rsidRDefault="00CD5011" w:rsidP="00CD5011">
      <w:pPr>
        <w:widowControl w:val="0"/>
        <w:tabs>
          <w:tab w:val="left" w:pos="567"/>
        </w:tabs>
        <w:jc w:val="both"/>
        <w:rPr>
          <w:snapToGrid w:val="0"/>
          <w:sz w:val="22"/>
          <w:szCs w:val="22"/>
          <w:lang w:val="lt-LT" w:eastAsia="en-US"/>
        </w:rPr>
      </w:pPr>
      <w:r w:rsidRPr="0098006C">
        <w:rPr>
          <w:snapToGrid w:val="0"/>
          <w:sz w:val="22"/>
          <w:szCs w:val="22"/>
          <w:u w:val="single"/>
          <w:lang w:val="lt-LT" w:eastAsia="en-US"/>
        </w:rPr>
        <w:t>Gamintojo (-ų), atsakingo (-ų) už serijų išleidimą, pavadinimas (-ai) ir adresas (-ai)</w:t>
      </w:r>
    </w:p>
    <w:p w14:paraId="5022B3CD" w14:textId="77777777" w:rsidR="00CD5011" w:rsidRPr="0098006C" w:rsidRDefault="00CD5011" w:rsidP="00CD5011">
      <w:pPr>
        <w:widowControl w:val="0"/>
        <w:tabs>
          <w:tab w:val="left" w:pos="567"/>
        </w:tabs>
        <w:rPr>
          <w:snapToGrid w:val="0"/>
          <w:sz w:val="22"/>
          <w:szCs w:val="22"/>
          <w:lang w:val="lt-LT" w:eastAsia="en-US"/>
        </w:rPr>
      </w:pPr>
    </w:p>
    <w:p w14:paraId="5E58A42D"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14:paraId="099F30FC" w14:textId="77777777" w:rsidR="00CD5011" w:rsidRPr="0098006C" w:rsidRDefault="00CD5011" w:rsidP="00CD5011">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14:paraId="3B26F6D5"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14:paraId="60D82790"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Slovėnija</w:t>
      </w:r>
    </w:p>
    <w:p w14:paraId="5F72A583" w14:textId="77777777" w:rsidR="00CD5011" w:rsidRPr="0098006C" w:rsidRDefault="00CD5011" w:rsidP="00CD5011">
      <w:pPr>
        <w:widowControl w:val="0"/>
        <w:rPr>
          <w:sz w:val="22"/>
          <w:szCs w:val="22"/>
          <w:lang w:val="lt-LT" w:eastAsia="lt-LT"/>
        </w:rPr>
      </w:pPr>
    </w:p>
    <w:p w14:paraId="4C448980" w14:textId="77777777" w:rsidR="00CD5011" w:rsidRPr="0098006C" w:rsidRDefault="00CD5011" w:rsidP="00CD5011">
      <w:pPr>
        <w:widowControl w:val="0"/>
        <w:rPr>
          <w:sz w:val="22"/>
          <w:szCs w:val="22"/>
          <w:lang w:val="lt-LT" w:eastAsia="lt-LT"/>
        </w:rPr>
      </w:pPr>
      <w:r w:rsidRPr="0098006C">
        <w:rPr>
          <w:sz w:val="22"/>
          <w:szCs w:val="22"/>
          <w:lang w:val="lt-LT" w:eastAsia="lt-LT"/>
        </w:rPr>
        <w:t>arba</w:t>
      </w:r>
    </w:p>
    <w:p w14:paraId="7C5BD773" w14:textId="77777777" w:rsidR="00CD5011" w:rsidRPr="0098006C" w:rsidRDefault="00CD5011" w:rsidP="00CD5011">
      <w:pPr>
        <w:widowControl w:val="0"/>
        <w:rPr>
          <w:sz w:val="22"/>
          <w:szCs w:val="22"/>
          <w:lang w:val="lt-LT" w:eastAsia="lt-LT"/>
        </w:rPr>
      </w:pPr>
    </w:p>
    <w:p w14:paraId="6A6562D1" w14:textId="77777777" w:rsidR="00CD5011" w:rsidRPr="001F125E" w:rsidRDefault="00CD5011" w:rsidP="00CD5011">
      <w:pPr>
        <w:widowControl w:val="0"/>
        <w:rPr>
          <w:sz w:val="22"/>
          <w:szCs w:val="22"/>
          <w:highlight w:val="lightGray"/>
          <w:lang w:val="lt-LT" w:eastAsia="lt-LT"/>
        </w:rPr>
      </w:pPr>
      <w:r w:rsidRPr="001F125E">
        <w:rPr>
          <w:sz w:val="22"/>
          <w:szCs w:val="22"/>
          <w:highlight w:val="lightGray"/>
          <w:lang w:val="lt-LT" w:eastAsia="lt-LT"/>
        </w:rPr>
        <w:t>TAD Pharma GmbH</w:t>
      </w:r>
    </w:p>
    <w:p w14:paraId="4E8CD87F" w14:textId="77777777" w:rsidR="00CD5011" w:rsidRPr="001F125E" w:rsidRDefault="00CD5011" w:rsidP="00CD5011">
      <w:pPr>
        <w:widowControl w:val="0"/>
        <w:rPr>
          <w:sz w:val="22"/>
          <w:szCs w:val="22"/>
          <w:highlight w:val="lightGray"/>
          <w:lang w:val="lt-LT" w:eastAsia="lt-LT"/>
        </w:rPr>
      </w:pPr>
      <w:proofErr w:type="spellStart"/>
      <w:r w:rsidRPr="001F125E">
        <w:rPr>
          <w:sz w:val="22"/>
          <w:szCs w:val="22"/>
          <w:highlight w:val="lightGray"/>
          <w:lang w:val="lt-LT" w:eastAsia="lt-LT"/>
        </w:rPr>
        <w:t>Heinz-Lohmann-Straße</w:t>
      </w:r>
      <w:proofErr w:type="spellEnd"/>
      <w:r w:rsidRPr="001F125E">
        <w:rPr>
          <w:sz w:val="22"/>
          <w:szCs w:val="22"/>
          <w:highlight w:val="lightGray"/>
          <w:lang w:val="lt-LT" w:eastAsia="lt-LT"/>
        </w:rPr>
        <w:t xml:space="preserve"> 5</w:t>
      </w:r>
    </w:p>
    <w:p w14:paraId="0C5A618C" w14:textId="77777777" w:rsidR="00CD5011" w:rsidRPr="001F125E" w:rsidRDefault="00CD5011" w:rsidP="00CD5011">
      <w:pPr>
        <w:widowControl w:val="0"/>
        <w:rPr>
          <w:sz w:val="22"/>
          <w:szCs w:val="22"/>
          <w:highlight w:val="lightGray"/>
          <w:lang w:val="lt-LT" w:eastAsia="lt-LT"/>
        </w:rPr>
      </w:pPr>
      <w:r w:rsidRPr="001F125E">
        <w:rPr>
          <w:sz w:val="22"/>
          <w:szCs w:val="22"/>
          <w:highlight w:val="lightGray"/>
          <w:lang w:val="lt-LT" w:eastAsia="lt-LT"/>
        </w:rPr>
        <w:t xml:space="preserve">27472 </w:t>
      </w:r>
      <w:proofErr w:type="spellStart"/>
      <w:r w:rsidRPr="001F125E">
        <w:rPr>
          <w:sz w:val="22"/>
          <w:szCs w:val="22"/>
          <w:highlight w:val="lightGray"/>
          <w:lang w:val="lt-LT" w:eastAsia="lt-LT"/>
        </w:rPr>
        <w:t>Cuxhaven</w:t>
      </w:r>
      <w:proofErr w:type="spellEnd"/>
    </w:p>
    <w:p w14:paraId="025CF06F" w14:textId="77777777" w:rsidR="00CD5011" w:rsidRPr="0098006C" w:rsidRDefault="00CD5011" w:rsidP="00CD5011">
      <w:pPr>
        <w:widowControl w:val="0"/>
        <w:rPr>
          <w:sz w:val="22"/>
          <w:szCs w:val="22"/>
          <w:lang w:val="lt-LT" w:eastAsia="lt-LT"/>
        </w:rPr>
      </w:pPr>
      <w:r w:rsidRPr="001F125E">
        <w:rPr>
          <w:sz w:val="22"/>
          <w:szCs w:val="22"/>
          <w:highlight w:val="lightGray"/>
          <w:lang w:val="lt-LT" w:eastAsia="lt-LT"/>
        </w:rPr>
        <w:t>Vokietija</w:t>
      </w:r>
    </w:p>
    <w:p w14:paraId="42808B1F" w14:textId="77777777" w:rsidR="00CD5011" w:rsidRPr="0098006C" w:rsidRDefault="00CD5011" w:rsidP="00CD5011">
      <w:pPr>
        <w:widowControl w:val="0"/>
        <w:tabs>
          <w:tab w:val="left" w:pos="567"/>
        </w:tabs>
        <w:rPr>
          <w:snapToGrid w:val="0"/>
          <w:sz w:val="22"/>
          <w:szCs w:val="22"/>
          <w:lang w:val="lt-LT" w:eastAsia="en-US"/>
        </w:rPr>
      </w:pPr>
    </w:p>
    <w:p w14:paraId="5865F1F7" w14:textId="77777777" w:rsidR="00CD5011" w:rsidRPr="0098006C" w:rsidRDefault="00CD5011" w:rsidP="00CD5011">
      <w:pPr>
        <w:widowControl w:val="0"/>
        <w:tabs>
          <w:tab w:val="left" w:pos="567"/>
        </w:tabs>
        <w:jc w:val="both"/>
        <w:rPr>
          <w:snapToGrid w:val="0"/>
          <w:sz w:val="22"/>
          <w:szCs w:val="22"/>
          <w:lang w:val="lt-LT" w:eastAsia="en-US"/>
        </w:rPr>
      </w:pPr>
      <w:r w:rsidRPr="0098006C">
        <w:rPr>
          <w:snapToGrid w:val="0"/>
          <w:sz w:val="22"/>
          <w:szCs w:val="22"/>
          <w:lang w:val="lt-LT" w:eastAsia="en-US"/>
        </w:rPr>
        <w:t>Su pakuote pateikiamame lapelyje nurodomas gamintojo, atsakingo už konkrečios serijos išleidimą, pavadinimas ir adresas.</w:t>
      </w:r>
    </w:p>
    <w:p w14:paraId="5A006912" w14:textId="77777777" w:rsidR="00CD5011" w:rsidRPr="0098006C" w:rsidRDefault="00CD5011" w:rsidP="00CD5011">
      <w:pPr>
        <w:widowControl w:val="0"/>
        <w:tabs>
          <w:tab w:val="left" w:pos="567"/>
        </w:tabs>
        <w:rPr>
          <w:snapToGrid w:val="0"/>
          <w:sz w:val="22"/>
          <w:szCs w:val="22"/>
          <w:lang w:val="lt-LT" w:eastAsia="en-US"/>
        </w:rPr>
      </w:pPr>
    </w:p>
    <w:p w14:paraId="5CCBB74C" w14:textId="77777777" w:rsidR="00CD5011" w:rsidRPr="0098006C" w:rsidRDefault="00CD5011" w:rsidP="00CD5011">
      <w:pPr>
        <w:widowControl w:val="0"/>
        <w:tabs>
          <w:tab w:val="left" w:pos="567"/>
        </w:tabs>
        <w:rPr>
          <w:snapToGrid w:val="0"/>
          <w:sz w:val="22"/>
          <w:szCs w:val="22"/>
          <w:lang w:val="lt-LT" w:eastAsia="en-US"/>
        </w:rPr>
      </w:pPr>
    </w:p>
    <w:p w14:paraId="0E43BDB2" w14:textId="77777777" w:rsidR="00CD5011" w:rsidRPr="0098006C" w:rsidRDefault="00CD5011" w:rsidP="00CD5011">
      <w:pPr>
        <w:widowControl w:val="0"/>
        <w:tabs>
          <w:tab w:val="left" w:pos="567"/>
        </w:tabs>
        <w:ind w:left="567" w:hanging="567"/>
        <w:rPr>
          <w:snapToGrid w:val="0"/>
          <w:sz w:val="22"/>
          <w:szCs w:val="22"/>
          <w:lang w:val="lt-LT" w:eastAsia="en-US"/>
        </w:rPr>
      </w:pPr>
      <w:r w:rsidRPr="0098006C">
        <w:rPr>
          <w:b/>
          <w:snapToGrid w:val="0"/>
          <w:sz w:val="22"/>
          <w:szCs w:val="22"/>
          <w:lang w:val="lt-LT" w:eastAsia="en-US"/>
        </w:rPr>
        <w:t>B.</w:t>
      </w:r>
      <w:r w:rsidRPr="0098006C">
        <w:rPr>
          <w:b/>
          <w:snapToGrid w:val="0"/>
          <w:sz w:val="22"/>
          <w:szCs w:val="22"/>
          <w:lang w:val="lt-LT" w:eastAsia="en-US"/>
        </w:rPr>
        <w:tab/>
        <w:t>TIEKIMO IR VARTOJIMO SĄLYGOS AR APRIBOJIMAI</w:t>
      </w:r>
    </w:p>
    <w:p w14:paraId="57D11C65" w14:textId="77777777" w:rsidR="00CD5011" w:rsidRPr="0098006C" w:rsidRDefault="00CD5011" w:rsidP="00CD5011">
      <w:pPr>
        <w:widowControl w:val="0"/>
        <w:tabs>
          <w:tab w:val="left" w:pos="567"/>
        </w:tabs>
        <w:rPr>
          <w:snapToGrid w:val="0"/>
          <w:sz w:val="22"/>
          <w:szCs w:val="22"/>
          <w:lang w:val="lt-LT" w:eastAsia="en-US"/>
        </w:rPr>
      </w:pPr>
    </w:p>
    <w:p w14:paraId="0C3B3A84"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Receptinis vaistinis preparatas.</w:t>
      </w:r>
    </w:p>
    <w:p w14:paraId="57409C0A" w14:textId="77777777" w:rsidR="00CD5011" w:rsidRPr="0098006C" w:rsidRDefault="00CD5011" w:rsidP="00CD5011">
      <w:pPr>
        <w:widowControl w:val="0"/>
        <w:numPr>
          <w:ilvl w:val="12"/>
          <w:numId w:val="0"/>
        </w:numPr>
        <w:tabs>
          <w:tab w:val="left" w:pos="567"/>
        </w:tabs>
        <w:rPr>
          <w:snapToGrid w:val="0"/>
          <w:sz w:val="22"/>
          <w:szCs w:val="22"/>
          <w:lang w:val="lt-LT" w:eastAsia="en-US"/>
        </w:rPr>
      </w:pPr>
    </w:p>
    <w:p w14:paraId="64AF0D6A" w14:textId="77777777" w:rsidR="00CD5011" w:rsidRPr="0098006C" w:rsidRDefault="00CD5011" w:rsidP="00CD5011">
      <w:pPr>
        <w:widowControl w:val="0"/>
        <w:numPr>
          <w:ilvl w:val="12"/>
          <w:numId w:val="0"/>
        </w:numPr>
        <w:tabs>
          <w:tab w:val="left" w:pos="567"/>
        </w:tabs>
        <w:rPr>
          <w:snapToGrid w:val="0"/>
          <w:sz w:val="22"/>
          <w:szCs w:val="22"/>
          <w:lang w:val="lt-LT" w:eastAsia="en-US"/>
        </w:rPr>
      </w:pPr>
    </w:p>
    <w:p w14:paraId="2AA276EC" w14:textId="77777777" w:rsidR="00CD5011" w:rsidRPr="0098006C" w:rsidRDefault="00CD5011" w:rsidP="00CD5011">
      <w:pPr>
        <w:widowControl w:val="0"/>
        <w:tabs>
          <w:tab w:val="left" w:pos="5954"/>
          <w:tab w:val="left" w:pos="6237"/>
          <w:tab w:val="left" w:pos="6663"/>
          <w:tab w:val="left" w:pos="6946"/>
        </w:tabs>
        <w:jc w:val="center"/>
        <w:rPr>
          <w:snapToGrid w:val="0"/>
          <w:sz w:val="22"/>
          <w:szCs w:val="22"/>
          <w:lang w:val="lt-LT" w:eastAsia="en-US"/>
        </w:rPr>
      </w:pPr>
      <w:r w:rsidRPr="0098006C">
        <w:rPr>
          <w:rFonts w:eastAsia="SimSun"/>
          <w:b/>
          <w:sz w:val="22"/>
          <w:szCs w:val="22"/>
          <w:lang w:val="lt-LT" w:eastAsia="en-US"/>
        </w:rPr>
        <w:br w:type="page"/>
      </w:r>
    </w:p>
    <w:p w14:paraId="35B9064A" w14:textId="77777777" w:rsidR="00CD5011" w:rsidRPr="0098006C" w:rsidRDefault="00CD5011" w:rsidP="00CD5011">
      <w:pPr>
        <w:widowControl w:val="0"/>
        <w:tabs>
          <w:tab w:val="left" w:pos="567"/>
        </w:tabs>
        <w:jc w:val="center"/>
        <w:rPr>
          <w:snapToGrid w:val="0"/>
          <w:sz w:val="22"/>
          <w:szCs w:val="22"/>
          <w:lang w:val="lt-LT" w:eastAsia="en-US"/>
        </w:rPr>
      </w:pPr>
    </w:p>
    <w:p w14:paraId="16331476" w14:textId="77777777" w:rsidR="00CD5011" w:rsidRPr="0098006C" w:rsidRDefault="00CD5011" w:rsidP="00CD5011">
      <w:pPr>
        <w:widowControl w:val="0"/>
        <w:tabs>
          <w:tab w:val="left" w:pos="567"/>
        </w:tabs>
        <w:jc w:val="center"/>
        <w:rPr>
          <w:snapToGrid w:val="0"/>
          <w:sz w:val="22"/>
          <w:szCs w:val="22"/>
          <w:lang w:val="lt-LT" w:eastAsia="en-US"/>
        </w:rPr>
      </w:pPr>
    </w:p>
    <w:p w14:paraId="40A4A299" w14:textId="77777777" w:rsidR="00CD5011" w:rsidRPr="0098006C" w:rsidRDefault="00CD5011" w:rsidP="00CD5011">
      <w:pPr>
        <w:widowControl w:val="0"/>
        <w:tabs>
          <w:tab w:val="left" w:pos="567"/>
        </w:tabs>
        <w:jc w:val="center"/>
        <w:rPr>
          <w:snapToGrid w:val="0"/>
          <w:sz w:val="22"/>
          <w:szCs w:val="22"/>
          <w:lang w:val="lt-LT" w:eastAsia="en-US"/>
        </w:rPr>
      </w:pPr>
    </w:p>
    <w:p w14:paraId="06FE961C" w14:textId="77777777" w:rsidR="00CD5011" w:rsidRPr="0098006C" w:rsidRDefault="00CD5011" w:rsidP="00CD5011">
      <w:pPr>
        <w:widowControl w:val="0"/>
        <w:tabs>
          <w:tab w:val="left" w:pos="567"/>
        </w:tabs>
        <w:jc w:val="center"/>
        <w:rPr>
          <w:snapToGrid w:val="0"/>
          <w:sz w:val="22"/>
          <w:szCs w:val="22"/>
          <w:lang w:val="lt-LT" w:eastAsia="en-US"/>
        </w:rPr>
      </w:pPr>
    </w:p>
    <w:p w14:paraId="6FD1716F" w14:textId="77777777" w:rsidR="00CD5011" w:rsidRPr="0098006C" w:rsidRDefault="00CD5011" w:rsidP="00CD5011">
      <w:pPr>
        <w:widowControl w:val="0"/>
        <w:tabs>
          <w:tab w:val="left" w:pos="567"/>
        </w:tabs>
        <w:jc w:val="center"/>
        <w:rPr>
          <w:snapToGrid w:val="0"/>
          <w:sz w:val="22"/>
          <w:szCs w:val="22"/>
          <w:lang w:val="lt-LT" w:eastAsia="en-US"/>
        </w:rPr>
      </w:pPr>
    </w:p>
    <w:p w14:paraId="50F9912E" w14:textId="77777777" w:rsidR="00CD5011" w:rsidRPr="0098006C" w:rsidRDefault="00CD5011" w:rsidP="00CD5011">
      <w:pPr>
        <w:widowControl w:val="0"/>
        <w:tabs>
          <w:tab w:val="left" w:pos="567"/>
        </w:tabs>
        <w:jc w:val="center"/>
        <w:rPr>
          <w:snapToGrid w:val="0"/>
          <w:sz w:val="22"/>
          <w:szCs w:val="22"/>
          <w:lang w:val="lt-LT" w:eastAsia="en-US"/>
        </w:rPr>
      </w:pPr>
    </w:p>
    <w:p w14:paraId="1143743F" w14:textId="77777777" w:rsidR="00CD5011" w:rsidRPr="0098006C" w:rsidRDefault="00CD5011" w:rsidP="00CD5011">
      <w:pPr>
        <w:widowControl w:val="0"/>
        <w:tabs>
          <w:tab w:val="left" w:pos="567"/>
        </w:tabs>
        <w:jc w:val="center"/>
        <w:rPr>
          <w:snapToGrid w:val="0"/>
          <w:sz w:val="22"/>
          <w:szCs w:val="22"/>
          <w:lang w:val="lt-LT" w:eastAsia="en-US"/>
        </w:rPr>
      </w:pPr>
    </w:p>
    <w:p w14:paraId="63CF42E4" w14:textId="77777777" w:rsidR="00CD5011" w:rsidRPr="0098006C" w:rsidRDefault="00CD5011" w:rsidP="00CD5011">
      <w:pPr>
        <w:widowControl w:val="0"/>
        <w:tabs>
          <w:tab w:val="left" w:pos="567"/>
        </w:tabs>
        <w:jc w:val="center"/>
        <w:rPr>
          <w:snapToGrid w:val="0"/>
          <w:sz w:val="22"/>
          <w:szCs w:val="22"/>
          <w:lang w:val="lt-LT" w:eastAsia="en-US"/>
        </w:rPr>
      </w:pPr>
    </w:p>
    <w:p w14:paraId="214612E6" w14:textId="77777777" w:rsidR="00CD5011" w:rsidRPr="0098006C" w:rsidRDefault="00CD5011" w:rsidP="00CD5011">
      <w:pPr>
        <w:widowControl w:val="0"/>
        <w:tabs>
          <w:tab w:val="left" w:pos="567"/>
        </w:tabs>
        <w:jc w:val="center"/>
        <w:rPr>
          <w:snapToGrid w:val="0"/>
          <w:sz w:val="22"/>
          <w:szCs w:val="22"/>
          <w:lang w:val="lt-LT" w:eastAsia="en-US"/>
        </w:rPr>
      </w:pPr>
    </w:p>
    <w:p w14:paraId="184FD4E1" w14:textId="77777777" w:rsidR="00CD5011" w:rsidRPr="0098006C" w:rsidRDefault="00CD5011" w:rsidP="00CD5011">
      <w:pPr>
        <w:widowControl w:val="0"/>
        <w:tabs>
          <w:tab w:val="left" w:pos="567"/>
        </w:tabs>
        <w:jc w:val="center"/>
        <w:rPr>
          <w:snapToGrid w:val="0"/>
          <w:sz w:val="22"/>
          <w:szCs w:val="22"/>
          <w:lang w:val="lt-LT" w:eastAsia="en-US"/>
        </w:rPr>
      </w:pPr>
    </w:p>
    <w:p w14:paraId="49A66E9D" w14:textId="77777777" w:rsidR="00CD5011" w:rsidRPr="0098006C" w:rsidRDefault="00CD5011" w:rsidP="00CD5011">
      <w:pPr>
        <w:widowControl w:val="0"/>
        <w:tabs>
          <w:tab w:val="left" w:pos="567"/>
        </w:tabs>
        <w:jc w:val="center"/>
        <w:rPr>
          <w:snapToGrid w:val="0"/>
          <w:sz w:val="22"/>
          <w:szCs w:val="22"/>
          <w:lang w:val="lt-LT" w:eastAsia="en-US"/>
        </w:rPr>
      </w:pPr>
    </w:p>
    <w:p w14:paraId="10EE63B1" w14:textId="77777777" w:rsidR="00CD5011" w:rsidRPr="0098006C" w:rsidRDefault="00CD5011" w:rsidP="00CD5011">
      <w:pPr>
        <w:widowControl w:val="0"/>
        <w:tabs>
          <w:tab w:val="left" w:pos="567"/>
        </w:tabs>
        <w:jc w:val="center"/>
        <w:rPr>
          <w:snapToGrid w:val="0"/>
          <w:sz w:val="22"/>
          <w:szCs w:val="22"/>
          <w:lang w:val="lt-LT" w:eastAsia="en-US"/>
        </w:rPr>
      </w:pPr>
    </w:p>
    <w:p w14:paraId="24732AEF" w14:textId="77777777" w:rsidR="00CD5011" w:rsidRPr="0098006C" w:rsidRDefault="00CD5011" w:rsidP="00CD5011">
      <w:pPr>
        <w:widowControl w:val="0"/>
        <w:tabs>
          <w:tab w:val="left" w:pos="567"/>
        </w:tabs>
        <w:jc w:val="center"/>
        <w:rPr>
          <w:snapToGrid w:val="0"/>
          <w:sz w:val="22"/>
          <w:szCs w:val="22"/>
          <w:lang w:val="lt-LT" w:eastAsia="en-US"/>
        </w:rPr>
      </w:pPr>
    </w:p>
    <w:p w14:paraId="7142DE0D"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2D4D80A6"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114D37C0"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5A607340"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4132486C"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41113FD6"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4DCABE19" w14:textId="77777777" w:rsidR="00CD5011" w:rsidRPr="0098006C" w:rsidRDefault="00CD5011" w:rsidP="00CD5011">
      <w:pPr>
        <w:widowControl w:val="0"/>
        <w:tabs>
          <w:tab w:val="left" w:pos="567"/>
        </w:tabs>
        <w:jc w:val="center"/>
        <w:outlineLvl w:val="1"/>
        <w:rPr>
          <w:b/>
          <w:bCs/>
          <w:iCs/>
          <w:snapToGrid w:val="0"/>
          <w:sz w:val="22"/>
          <w:szCs w:val="22"/>
          <w:lang w:val="lt-LT" w:eastAsia="x-none"/>
        </w:rPr>
      </w:pPr>
    </w:p>
    <w:p w14:paraId="75EB9840" w14:textId="77777777" w:rsidR="00CD5011" w:rsidRPr="0098006C" w:rsidRDefault="00CD5011" w:rsidP="00CD5011">
      <w:pPr>
        <w:widowControl w:val="0"/>
        <w:tabs>
          <w:tab w:val="left" w:pos="567"/>
        </w:tabs>
        <w:jc w:val="center"/>
        <w:outlineLvl w:val="1"/>
        <w:rPr>
          <w:b/>
          <w:bCs/>
          <w:iCs/>
          <w:snapToGrid w:val="0"/>
          <w:sz w:val="22"/>
          <w:szCs w:val="22"/>
          <w:lang w:val="lt-LT" w:eastAsia="x-none"/>
        </w:rPr>
      </w:pPr>
    </w:p>
    <w:p w14:paraId="6A3CC0EA" w14:textId="77777777" w:rsidR="00CD5011" w:rsidRPr="0098006C" w:rsidRDefault="00CD5011" w:rsidP="00CD5011">
      <w:pPr>
        <w:widowControl w:val="0"/>
        <w:tabs>
          <w:tab w:val="left" w:pos="567"/>
        </w:tabs>
        <w:jc w:val="center"/>
        <w:outlineLvl w:val="1"/>
        <w:rPr>
          <w:b/>
          <w:bCs/>
          <w:iCs/>
          <w:snapToGrid w:val="0"/>
          <w:sz w:val="22"/>
          <w:szCs w:val="22"/>
          <w:lang w:val="lt-LT" w:eastAsia="x-none"/>
        </w:rPr>
      </w:pPr>
    </w:p>
    <w:p w14:paraId="37C1BFFA" w14:textId="77777777" w:rsidR="00CD5011" w:rsidRDefault="00CD5011" w:rsidP="00CD5011">
      <w:pPr>
        <w:widowControl w:val="0"/>
        <w:tabs>
          <w:tab w:val="left" w:pos="567"/>
        </w:tabs>
        <w:jc w:val="center"/>
        <w:outlineLvl w:val="1"/>
        <w:rPr>
          <w:b/>
          <w:bCs/>
          <w:iCs/>
          <w:snapToGrid w:val="0"/>
          <w:sz w:val="22"/>
          <w:szCs w:val="22"/>
          <w:lang w:val="lt-LT" w:eastAsia="x-none"/>
        </w:rPr>
      </w:pPr>
    </w:p>
    <w:p w14:paraId="1EEEB409" w14:textId="77777777" w:rsidR="00CD5011" w:rsidRPr="0098006C" w:rsidRDefault="00CD5011" w:rsidP="00CD5011">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t>III PRIEDAS</w:t>
      </w:r>
    </w:p>
    <w:p w14:paraId="467D8B6B" w14:textId="77777777" w:rsidR="00CD5011" w:rsidRPr="0098006C" w:rsidRDefault="00CD5011" w:rsidP="00CD5011">
      <w:pPr>
        <w:widowControl w:val="0"/>
        <w:tabs>
          <w:tab w:val="left" w:pos="567"/>
        </w:tabs>
        <w:rPr>
          <w:snapToGrid w:val="0"/>
          <w:sz w:val="22"/>
          <w:szCs w:val="22"/>
          <w:lang w:val="lt-LT" w:eastAsia="en-US"/>
        </w:rPr>
      </w:pPr>
    </w:p>
    <w:p w14:paraId="595A7304" w14:textId="77777777" w:rsidR="00CD5011" w:rsidRPr="0098006C" w:rsidRDefault="00CD5011" w:rsidP="00CD5011">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t>ŽENKLINIMAS IR PAKUOTĖS LAPELIS</w:t>
      </w:r>
    </w:p>
    <w:p w14:paraId="7DFB56E9"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br w:type="page"/>
      </w:r>
    </w:p>
    <w:p w14:paraId="2E422F84" w14:textId="77777777" w:rsidR="00CD5011" w:rsidRPr="0098006C" w:rsidRDefault="00CD5011" w:rsidP="00CD5011">
      <w:pPr>
        <w:widowControl w:val="0"/>
        <w:tabs>
          <w:tab w:val="left" w:pos="567"/>
        </w:tabs>
        <w:rPr>
          <w:snapToGrid w:val="0"/>
          <w:sz w:val="22"/>
          <w:szCs w:val="22"/>
          <w:lang w:val="lt-LT" w:eastAsia="en-US"/>
        </w:rPr>
      </w:pPr>
    </w:p>
    <w:p w14:paraId="3C25B2FF" w14:textId="77777777" w:rsidR="00CD5011" w:rsidRPr="0098006C" w:rsidRDefault="00CD5011" w:rsidP="00CD5011">
      <w:pPr>
        <w:widowControl w:val="0"/>
        <w:tabs>
          <w:tab w:val="left" w:pos="567"/>
        </w:tabs>
        <w:rPr>
          <w:snapToGrid w:val="0"/>
          <w:sz w:val="22"/>
          <w:szCs w:val="22"/>
          <w:lang w:val="lt-LT" w:eastAsia="en-US"/>
        </w:rPr>
      </w:pPr>
    </w:p>
    <w:p w14:paraId="0D50A486" w14:textId="77777777" w:rsidR="00CD5011" w:rsidRPr="0098006C" w:rsidRDefault="00CD5011" w:rsidP="00CD5011">
      <w:pPr>
        <w:widowControl w:val="0"/>
        <w:tabs>
          <w:tab w:val="left" w:pos="567"/>
        </w:tabs>
        <w:rPr>
          <w:snapToGrid w:val="0"/>
          <w:sz w:val="22"/>
          <w:szCs w:val="22"/>
          <w:lang w:val="lt-LT" w:eastAsia="en-US"/>
        </w:rPr>
      </w:pPr>
    </w:p>
    <w:p w14:paraId="69C471E2" w14:textId="77777777" w:rsidR="00CD5011" w:rsidRPr="0098006C" w:rsidRDefault="00CD5011" w:rsidP="00CD5011">
      <w:pPr>
        <w:widowControl w:val="0"/>
        <w:tabs>
          <w:tab w:val="left" w:pos="567"/>
        </w:tabs>
        <w:rPr>
          <w:snapToGrid w:val="0"/>
          <w:sz w:val="22"/>
          <w:szCs w:val="22"/>
          <w:lang w:val="lt-LT" w:eastAsia="en-US"/>
        </w:rPr>
      </w:pPr>
    </w:p>
    <w:p w14:paraId="3051D6B3" w14:textId="77777777" w:rsidR="00CD5011" w:rsidRPr="0098006C" w:rsidRDefault="00CD5011" w:rsidP="00CD5011">
      <w:pPr>
        <w:widowControl w:val="0"/>
        <w:tabs>
          <w:tab w:val="left" w:pos="567"/>
        </w:tabs>
        <w:rPr>
          <w:snapToGrid w:val="0"/>
          <w:sz w:val="22"/>
          <w:szCs w:val="22"/>
          <w:lang w:val="lt-LT" w:eastAsia="en-US"/>
        </w:rPr>
      </w:pPr>
    </w:p>
    <w:p w14:paraId="4EA66492" w14:textId="77777777" w:rsidR="00CD5011" w:rsidRPr="0098006C" w:rsidRDefault="00CD5011" w:rsidP="00CD5011">
      <w:pPr>
        <w:widowControl w:val="0"/>
        <w:tabs>
          <w:tab w:val="left" w:pos="567"/>
        </w:tabs>
        <w:rPr>
          <w:snapToGrid w:val="0"/>
          <w:sz w:val="22"/>
          <w:szCs w:val="22"/>
          <w:lang w:val="lt-LT" w:eastAsia="en-US"/>
        </w:rPr>
      </w:pPr>
    </w:p>
    <w:p w14:paraId="606D232F" w14:textId="77777777" w:rsidR="00CD5011" w:rsidRPr="0098006C" w:rsidRDefault="00CD5011" w:rsidP="00CD5011">
      <w:pPr>
        <w:widowControl w:val="0"/>
        <w:tabs>
          <w:tab w:val="left" w:pos="567"/>
        </w:tabs>
        <w:rPr>
          <w:snapToGrid w:val="0"/>
          <w:sz w:val="22"/>
          <w:szCs w:val="22"/>
          <w:lang w:val="lt-LT" w:eastAsia="en-US"/>
        </w:rPr>
      </w:pPr>
    </w:p>
    <w:p w14:paraId="55EB9C5D" w14:textId="77777777" w:rsidR="00CD5011" w:rsidRPr="0098006C" w:rsidRDefault="00CD5011" w:rsidP="00CD5011">
      <w:pPr>
        <w:widowControl w:val="0"/>
        <w:tabs>
          <w:tab w:val="left" w:pos="567"/>
        </w:tabs>
        <w:rPr>
          <w:snapToGrid w:val="0"/>
          <w:sz w:val="22"/>
          <w:szCs w:val="22"/>
          <w:lang w:val="lt-LT" w:eastAsia="en-US"/>
        </w:rPr>
      </w:pPr>
    </w:p>
    <w:p w14:paraId="4ADA70E7" w14:textId="77777777" w:rsidR="00CD5011" w:rsidRPr="0098006C" w:rsidRDefault="00CD5011" w:rsidP="00CD5011">
      <w:pPr>
        <w:widowControl w:val="0"/>
        <w:tabs>
          <w:tab w:val="left" w:pos="567"/>
        </w:tabs>
        <w:rPr>
          <w:snapToGrid w:val="0"/>
          <w:sz w:val="22"/>
          <w:szCs w:val="22"/>
          <w:lang w:val="lt-LT" w:eastAsia="en-US"/>
        </w:rPr>
      </w:pPr>
    </w:p>
    <w:p w14:paraId="392A34F2" w14:textId="77777777" w:rsidR="00CD5011" w:rsidRPr="0098006C" w:rsidRDefault="00CD5011" w:rsidP="00CD5011">
      <w:pPr>
        <w:widowControl w:val="0"/>
        <w:tabs>
          <w:tab w:val="left" w:pos="567"/>
        </w:tabs>
        <w:rPr>
          <w:snapToGrid w:val="0"/>
          <w:sz w:val="22"/>
          <w:szCs w:val="22"/>
          <w:lang w:val="lt-LT" w:eastAsia="en-US"/>
        </w:rPr>
      </w:pPr>
    </w:p>
    <w:p w14:paraId="233DF864" w14:textId="77777777" w:rsidR="00CD5011" w:rsidRPr="0098006C" w:rsidRDefault="00CD5011" w:rsidP="00CD5011">
      <w:pPr>
        <w:widowControl w:val="0"/>
        <w:tabs>
          <w:tab w:val="left" w:pos="567"/>
        </w:tabs>
        <w:rPr>
          <w:snapToGrid w:val="0"/>
          <w:sz w:val="22"/>
          <w:szCs w:val="22"/>
          <w:lang w:val="lt-LT" w:eastAsia="en-US"/>
        </w:rPr>
      </w:pPr>
    </w:p>
    <w:p w14:paraId="1B6ECAF4" w14:textId="77777777" w:rsidR="00CD5011" w:rsidRPr="0098006C" w:rsidRDefault="00CD5011" w:rsidP="00CD5011">
      <w:pPr>
        <w:widowControl w:val="0"/>
        <w:tabs>
          <w:tab w:val="left" w:pos="567"/>
        </w:tabs>
        <w:rPr>
          <w:snapToGrid w:val="0"/>
          <w:sz w:val="22"/>
          <w:szCs w:val="22"/>
          <w:lang w:val="lt-LT" w:eastAsia="en-US"/>
        </w:rPr>
      </w:pPr>
    </w:p>
    <w:p w14:paraId="046CB614" w14:textId="77777777" w:rsidR="00CD5011" w:rsidRPr="0098006C" w:rsidRDefault="00CD5011" w:rsidP="00CD5011">
      <w:pPr>
        <w:widowControl w:val="0"/>
        <w:tabs>
          <w:tab w:val="left" w:pos="567"/>
        </w:tabs>
        <w:rPr>
          <w:snapToGrid w:val="0"/>
          <w:sz w:val="22"/>
          <w:szCs w:val="22"/>
          <w:lang w:val="lt-LT" w:eastAsia="en-US"/>
        </w:rPr>
      </w:pPr>
    </w:p>
    <w:p w14:paraId="5991E306" w14:textId="77777777" w:rsidR="00CD5011" w:rsidRPr="0098006C" w:rsidRDefault="00CD5011" w:rsidP="00CD5011">
      <w:pPr>
        <w:widowControl w:val="0"/>
        <w:tabs>
          <w:tab w:val="left" w:pos="567"/>
        </w:tabs>
        <w:rPr>
          <w:snapToGrid w:val="0"/>
          <w:sz w:val="22"/>
          <w:szCs w:val="22"/>
          <w:lang w:val="lt-LT" w:eastAsia="en-US"/>
        </w:rPr>
      </w:pPr>
    </w:p>
    <w:p w14:paraId="4CBF3B24" w14:textId="77777777" w:rsidR="00CD5011" w:rsidRPr="0098006C" w:rsidRDefault="00CD5011" w:rsidP="00CD5011">
      <w:pPr>
        <w:widowControl w:val="0"/>
        <w:tabs>
          <w:tab w:val="left" w:pos="567"/>
        </w:tabs>
        <w:rPr>
          <w:snapToGrid w:val="0"/>
          <w:sz w:val="22"/>
          <w:szCs w:val="22"/>
          <w:lang w:val="lt-LT" w:eastAsia="en-US"/>
        </w:rPr>
      </w:pPr>
    </w:p>
    <w:p w14:paraId="5F4CA560" w14:textId="77777777" w:rsidR="00CD5011" w:rsidRPr="0098006C" w:rsidRDefault="00CD5011" w:rsidP="00CD5011">
      <w:pPr>
        <w:widowControl w:val="0"/>
        <w:tabs>
          <w:tab w:val="left" w:pos="567"/>
        </w:tabs>
        <w:rPr>
          <w:snapToGrid w:val="0"/>
          <w:sz w:val="22"/>
          <w:szCs w:val="22"/>
          <w:lang w:val="lt-LT" w:eastAsia="en-US"/>
        </w:rPr>
      </w:pPr>
    </w:p>
    <w:p w14:paraId="1A7130CA" w14:textId="77777777" w:rsidR="00CD5011" w:rsidRPr="0098006C" w:rsidRDefault="00CD5011" w:rsidP="00CD5011">
      <w:pPr>
        <w:widowControl w:val="0"/>
        <w:tabs>
          <w:tab w:val="left" w:pos="567"/>
        </w:tabs>
        <w:rPr>
          <w:snapToGrid w:val="0"/>
          <w:sz w:val="22"/>
          <w:szCs w:val="22"/>
          <w:lang w:val="lt-LT" w:eastAsia="en-US"/>
        </w:rPr>
      </w:pPr>
    </w:p>
    <w:p w14:paraId="036971DB" w14:textId="77777777" w:rsidR="00CD5011" w:rsidRPr="0098006C" w:rsidRDefault="00CD5011" w:rsidP="00CD5011">
      <w:pPr>
        <w:widowControl w:val="0"/>
        <w:tabs>
          <w:tab w:val="left" w:pos="567"/>
        </w:tabs>
        <w:rPr>
          <w:snapToGrid w:val="0"/>
          <w:sz w:val="22"/>
          <w:szCs w:val="22"/>
          <w:lang w:val="lt-LT" w:eastAsia="en-US"/>
        </w:rPr>
      </w:pPr>
    </w:p>
    <w:p w14:paraId="7F418212" w14:textId="77777777" w:rsidR="00CD5011" w:rsidRPr="0098006C" w:rsidRDefault="00CD5011" w:rsidP="00CD5011">
      <w:pPr>
        <w:widowControl w:val="0"/>
        <w:tabs>
          <w:tab w:val="left" w:pos="567"/>
        </w:tabs>
        <w:rPr>
          <w:snapToGrid w:val="0"/>
          <w:sz w:val="22"/>
          <w:szCs w:val="22"/>
          <w:lang w:val="lt-LT" w:eastAsia="en-US"/>
        </w:rPr>
      </w:pPr>
    </w:p>
    <w:p w14:paraId="0F27F07E" w14:textId="77777777" w:rsidR="00CD5011" w:rsidRPr="0098006C" w:rsidRDefault="00CD5011" w:rsidP="00CD5011">
      <w:pPr>
        <w:widowControl w:val="0"/>
        <w:tabs>
          <w:tab w:val="left" w:pos="567"/>
        </w:tabs>
        <w:rPr>
          <w:snapToGrid w:val="0"/>
          <w:sz w:val="22"/>
          <w:szCs w:val="22"/>
          <w:lang w:val="lt-LT" w:eastAsia="en-US"/>
        </w:rPr>
      </w:pPr>
    </w:p>
    <w:p w14:paraId="0A41C04F" w14:textId="77777777" w:rsidR="00CD5011" w:rsidRPr="0098006C" w:rsidRDefault="00CD5011" w:rsidP="00CD5011">
      <w:pPr>
        <w:widowControl w:val="0"/>
        <w:tabs>
          <w:tab w:val="left" w:pos="567"/>
        </w:tabs>
        <w:rPr>
          <w:snapToGrid w:val="0"/>
          <w:sz w:val="22"/>
          <w:szCs w:val="22"/>
          <w:lang w:val="lt-LT" w:eastAsia="en-US"/>
        </w:rPr>
      </w:pPr>
    </w:p>
    <w:p w14:paraId="177B4276" w14:textId="77777777" w:rsidR="00CD5011" w:rsidRPr="0098006C" w:rsidRDefault="00CD5011" w:rsidP="00CD5011">
      <w:pPr>
        <w:widowControl w:val="0"/>
        <w:tabs>
          <w:tab w:val="left" w:pos="567"/>
        </w:tabs>
        <w:rPr>
          <w:snapToGrid w:val="0"/>
          <w:sz w:val="22"/>
          <w:szCs w:val="22"/>
          <w:lang w:val="lt-LT" w:eastAsia="en-US"/>
        </w:rPr>
      </w:pPr>
    </w:p>
    <w:p w14:paraId="6EB15F56" w14:textId="77777777" w:rsidR="00CD5011" w:rsidRDefault="00CD5011" w:rsidP="00CD5011">
      <w:pPr>
        <w:widowControl w:val="0"/>
        <w:tabs>
          <w:tab w:val="left" w:pos="567"/>
        </w:tabs>
        <w:jc w:val="center"/>
        <w:outlineLvl w:val="1"/>
        <w:rPr>
          <w:b/>
          <w:bCs/>
          <w:iCs/>
          <w:snapToGrid w:val="0"/>
          <w:sz w:val="22"/>
          <w:szCs w:val="22"/>
          <w:lang w:val="lt-LT" w:eastAsia="x-none"/>
        </w:rPr>
      </w:pPr>
    </w:p>
    <w:p w14:paraId="25A36878" w14:textId="77777777" w:rsidR="00CD5011" w:rsidRPr="0098006C" w:rsidRDefault="00CD5011" w:rsidP="00CD5011">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t>A. ŽENKLINIMAS</w:t>
      </w:r>
    </w:p>
    <w:p w14:paraId="08EB91BF"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br w:type="page"/>
      </w:r>
    </w:p>
    <w:p w14:paraId="5043112C"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98006C">
        <w:rPr>
          <w:b/>
          <w:snapToGrid w:val="0"/>
          <w:sz w:val="22"/>
          <w:szCs w:val="22"/>
          <w:lang w:val="lt-LT" w:eastAsia="en-US"/>
        </w:rPr>
        <w:lastRenderedPageBreak/>
        <w:t>INFORMACIJA ANT IŠORINĖS PAKUOTĖS</w:t>
      </w:r>
    </w:p>
    <w:p w14:paraId="37F69515"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09C22724"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98006C">
        <w:rPr>
          <w:b/>
          <w:snapToGrid w:val="0"/>
          <w:sz w:val="22"/>
          <w:szCs w:val="22"/>
          <w:lang w:val="lt-LT"/>
        </w:rPr>
        <w:t xml:space="preserve">KARTONO </w:t>
      </w:r>
      <w:r w:rsidRPr="0098006C">
        <w:rPr>
          <w:b/>
          <w:snapToGrid w:val="0"/>
          <w:sz w:val="22"/>
          <w:szCs w:val="22"/>
          <w:lang w:val="lt-LT" w:eastAsia="en-US"/>
        </w:rPr>
        <w:t>DĖŽUTĖ</w:t>
      </w:r>
    </w:p>
    <w:p w14:paraId="786441C1" w14:textId="77777777" w:rsidR="00CD5011" w:rsidRPr="0098006C" w:rsidRDefault="00CD5011" w:rsidP="00CD5011">
      <w:pPr>
        <w:widowControl w:val="0"/>
        <w:tabs>
          <w:tab w:val="left" w:pos="567"/>
        </w:tabs>
        <w:rPr>
          <w:snapToGrid w:val="0"/>
          <w:sz w:val="22"/>
          <w:szCs w:val="22"/>
          <w:lang w:val="lt-LT" w:eastAsia="en-US"/>
        </w:rPr>
      </w:pPr>
    </w:p>
    <w:p w14:paraId="393B735D" w14:textId="77777777" w:rsidR="00CD5011" w:rsidRPr="0098006C" w:rsidRDefault="00CD5011" w:rsidP="00CD5011">
      <w:pPr>
        <w:widowControl w:val="0"/>
        <w:tabs>
          <w:tab w:val="left" w:pos="567"/>
        </w:tabs>
        <w:rPr>
          <w:snapToGrid w:val="0"/>
          <w:sz w:val="22"/>
          <w:szCs w:val="22"/>
          <w:lang w:val="lt-LT" w:eastAsia="en-US"/>
        </w:rPr>
      </w:pPr>
    </w:p>
    <w:p w14:paraId="38C58024"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1.</w:t>
      </w:r>
      <w:r w:rsidRPr="0098006C">
        <w:rPr>
          <w:b/>
          <w:snapToGrid w:val="0"/>
          <w:sz w:val="22"/>
          <w:szCs w:val="22"/>
          <w:lang w:val="lt-LT" w:eastAsia="en-US"/>
        </w:rPr>
        <w:tab/>
      </w:r>
      <w:r w:rsidRPr="0098006C">
        <w:rPr>
          <w:b/>
          <w:caps/>
          <w:snapToGrid w:val="0"/>
          <w:sz w:val="22"/>
          <w:szCs w:val="22"/>
          <w:lang w:val="lt-LT" w:eastAsia="en-US"/>
        </w:rPr>
        <w:t>VAISTINIO</w:t>
      </w:r>
      <w:r w:rsidRPr="0098006C">
        <w:rPr>
          <w:b/>
          <w:snapToGrid w:val="0"/>
          <w:sz w:val="22"/>
          <w:szCs w:val="22"/>
          <w:lang w:val="lt-LT" w:eastAsia="en-US"/>
        </w:rPr>
        <w:t xml:space="preserve"> PREPARATO PAVADINIMAS</w:t>
      </w:r>
    </w:p>
    <w:p w14:paraId="0BD1B841" w14:textId="77777777" w:rsidR="00CD5011" w:rsidRPr="0098006C" w:rsidRDefault="00CD5011" w:rsidP="00CD5011">
      <w:pPr>
        <w:widowControl w:val="0"/>
        <w:tabs>
          <w:tab w:val="left" w:pos="567"/>
        </w:tabs>
        <w:rPr>
          <w:snapToGrid w:val="0"/>
          <w:sz w:val="22"/>
          <w:szCs w:val="22"/>
          <w:lang w:val="lt-LT" w:eastAsia="en-US"/>
        </w:rPr>
      </w:pPr>
    </w:p>
    <w:p w14:paraId="07963A8F"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25 mg kietosios kapsulės</w:t>
      </w:r>
    </w:p>
    <w:p w14:paraId="2951221E"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50 mg kietosios kapsulės</w:t>
      </w:r>
    </w:p>
    <w:p w14:paraId="2896AC25"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75 mg kietosios kapsulės</w:t>
      </w:r>
    </w:p>
    <w:p w14:paraId="3756D9B7"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100 mg kietosios kapsulės</w:t>
      </w:r>
    </w:p>
    <w:p w14:paraId="19EB05E5"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150 mg kietosios kapsulės</w:t>
      </w:r>
    </w:p>
    <w:p w14:paraId="684DCF72"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200 mg kietosios kapsulės</w:t>
      </w:r>
    </w:p>
    <w:p w14:paraId="0C1C3D88"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225 mg kietosios kapsulės</w:t>
      </w:r>
    </w:p>
    <w:p w14:paraId="32713A36"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300 mg kietosios kapsulės</w:t>
      </w:r>
    </w:p>
    <w:p w14:paraId="3CD2FF1C" w14:textId="77777777" w:rsidR="00CD5011" w:rsidRPr="0098006C" w:rsidRDefault="00CD5011" w:rsidP="00CD5011">
      <w:pPr>
        <w:widowControl w:val="0"/>
        <w:tabs>
          <w:tab w:val="left" w:pos="567"/>
        </w:tabs>
        <w:rPr>
          <w:snapToGrid w:val="0"/>
          <w:sz w:val="22"/>
          <w:szCs w:val="22"/>
          <w:lang w:val="lt-LT" w:eastAsia="en-US"/>
        </w:rPr>
      </w:pPr>
    </w:p>
    <w:p w14:paraId="0591B8AE" w14:textId="77777777" w:rsidR="00CD5011" w:rsidRPr="0098006C" w:rsidRDefault="00CD5011" w:rsidP="00CD5011">
      <w:pPr>
        <w:widowControl w:val="0"/>
        <w:tabs>
          <w:tab w:val="left" w:pos="567"/>
        </w:tabs>
        <w:rPr>
          <w:snapToGrid w:val="0"/>
          <w:sz w:val="22"/>
          <w:szCs w:val="22"/>
          <w:lang w:val="lt-LT" w:eastAsia="en-US"/>
        </w:rPr>
      </w:pPr>
      <w:proofErr w:type="spellStart"/>
      <w:r>
        <w:rPr>
          <w:snapToGrid w:val="0"/>
          <w:sz w:val="22"/>
          <w:szCs w:val="22"/>
          <w:lang w:val="lt-LT" w:eastAsia="en-US"/>
        </w:rPr>
        <w:t>p</w:t>
      </w:r>
      <w:r w:rsidRPr="0098006C">
        <w:rPr>
          <w:snapToGrid w:val="0"/>
          <w:sz w:val="22"/>
          <w:szCs w:val="22"/>
          <w:lang w:val="lt-LT" w:eastAsia="en-US"/>
        </w:rPr>
        <w:t>regabalinas</w:t>
      </w:r>
      <w:proofErr w:type="spellEnd"/>
    </w:p>
    <w:p w14:paraId="4266A714" w14:textId="77777777" w:rsidR="00CD5011" w:rsidRPr="0098006C" w:rsidRDefault="00CD5011" w:rsidP="00CD5011">
      <w:pPr>
        <w:widowControl w:val="0"/>
        <w:tabs>
          <w:tab w:val="left" w:pos="567"/>
        </w:tabs>
        <w:rPr>
          <w:snapToGrid w:val="0"/>
          <w:sz w:val="22"/>
          <w:szCs w:val="22"/>
          <w:lang w:val="lt-LT" w:eastAsia="en-US"/>
        </w:rPr>
      </w:pPr>
    </w:p>
    <w:p w14:paraId="7724891F" w14:textId="77777777" w:rsidR="00CD5011" w:rsidRPr="0098006C" w:rsidRDefault="00CD5011" w:rsidP="00CD5011">
      <w:pPr>
        <w:widowControl w:val="0"/>
        <w:tabs>
          <w:tab w:val="left" w:pos="567"/>
        </w:tabs>
        <w:rPr>
          <w:snapToGrid w:val="0"/>
          <w:sz w:val="22"/>
          <w:szCs w:val="22"/>
          <w:lang w:val="lt-LT" w:eastAsia="en-US"/>
        </w:rPr>
      </w:pPr>
    </w:p>
    <w:p w14:paraId="4FAD68D1"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98006C">
        <w:rPr>
          <w:b/>
          <w:snapToGrid w:val="0"/>
          <w:sz w:val="22"/>
          <w:szCs w:val="22"/>
          <w:lang w:val="lt-LT" w:eastAsia="en-US"/>
        </w:rPr>
        <w:t>2.</w:t>
      </w:r>
      <w:r w:rsidRPr="0098006C">
        <w:rPr>
          <w:b/>
          <w:snapToGrid w:val="0"/>
          <w:sz w:val="22"/>
          <w:szCs w:val="22"/>
          <w:lang w:val="lt-LT" w:eastAsia="en-US"/>
        </w:rPr>
        <w:tab/>
        <w:t>VEIKLIOJI (-IOS) MEDŽIAGA (-OS) IR JOS (-Ų) KIEKIS (-IAI)</w:t>
      </w:r>
    </w:p>
    <w:p w14:paraId="4A9AEBD2" w14:textId="77777777" w:rsidR="00CD5011" w:rsidRPr="0098006C" w:rsidRDefault="00CD5011" w:rsidP="00CD5011">
      <w:pPr>
        <w:widowControl w:val="0"/>
        <w:tabs>
          <w:tab w:val="left" w:pos="567"/>
        </w:tabs>
        <w:rPr>
          <w:snapToGrid w:val="0"/>
          <w:sz w:val="22"/>
          <w:szCs w:val="22"/>
          <w:lang w:val="lt-LT" w:eastAsia="en-US"/>
        </w:rPr>
      </w:pPr>
    </w:p>
    <w:p w14:paraId="3455C596"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 xml:space="preserve">Kiekvienoje kietojoje kapsulėje yra 25 mg </w:t>
      </w:r>
      <w:proofErr w:type="spellStart"/>
      <w:r w:rsidRPr="0098006C">
        <w:rPr>
          <w:snapToGrid w:val="0"/>
          <w:sz w:val="22"/>
          <w:szCs w:val="22"/>
          <w:lang w:val="lt-LT" w:eastAsia="lt-LT"/>
        </w:rPr>
        <w:t>pregabalino</w:t>
      </w:r>
      <w:proofErr w:type="spellEnd"/>
      <w:r w:rsidRPr="0098006C">
        <w:rPr>
          <w:snapToGrid w:val="0"/>
          <w:sz w:val="22"/>
          <w:szCs w:val="22"/>
          <w:lang w:val="lt-LT" w:eastAsia="lt-LT"/>
        </w:rPr>
        <w:t>.</w:t>
      </w:r>
    </w:p>
    <w:p w14:paraId="5989CD5A"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50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1697E8F0"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75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5CD00099"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100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32B3DD60"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150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39408604"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200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7B620EA2" w14:textId="77777777" w:rsidR="00CD5011" w:rsidRPr="0098006C" w:rsidRDefault="00CD5011" w:rsidP="00CD5011">
      <w:pPr>
        <w:widowControl w:val="0"/>
        <w:tabs>
          <w:tab w:val="left" w:pos="567"/>
        </w:tabs>
        <w:rPr>
          <w:snapToGrid w:val="0"/>
          <w:sz w:val="22"/>
          <w:szCs w:val="22"/>
          <w:highlight w:val="lightGray"/>
          <w:lang w:val="lt-LT" w:eastAsia="lt-LT"/>
        </w:rPr>
      </w:pPr>
      <w:r w:rsidRPr="0098006C">
        <w:rPr>
          <w:snapToGrid w:val="0"/>
          <w:sz w:val="22"/>
          <w:szCs w:val="22"/>
          <w:highlight w:val="lightGray"/>
          <w:lang w:val="lt-LT" w:eastAsia="lt-LT"/>
        </w:rPr>
        <w:t xml:space="preserve">Kiekvienoje kietojoje kapsulėje yra 225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7BD84C1E"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highlight w:val="lightGray"/>
          <w:lang w:val="lt-LT" w:eastAsia="lt-LT"/>
        </w:rPr>
        <w:t xml:space="preserve">Kiekvienoje kietojoje kapsulėje yra 300 mg </w:t>
      </w:r>
      <w:proofErr w:type="spellStart"/>
      <w:r w:rsidRPr="0098006C">
        <w:rPr>
          <w:snapToGrid w:val="0"/>
          <w:sz w:val="22"/>
          <w:szCs w:val="22"/>
          <w:highlight w:val="lightGray"/>
          <w:lang w:val="lt-LT" w:eastAsia="lt-LT"/>
        </w:rPr>
        <w:t>pregabalino</w:t>
      </w:r>
      <w:proofErr w:type="spellEnd"/>
      <w:r w:rsidRPr="0098006C">
        <w:rPr>
          <w:snapToGrid w:val="0"/>
          <w:sz w:val="22"/>
          <w:szCs w:val="22"/>
          <w:highlight w:val="lightGray"/>
          <w:lang w:val="lt-LT" w:eastAsia="lt-LT"/>
        </w:rPr>
        <w:t>.</w:t>
      </w:r>
    </w:p>
    <w:p w14:paraId="33ED1110" w14:textId="77777777" w:rsidR="00CD5011" w:rsidRPr="0098006C" w:rsidRDefault="00CD5011" w:rsidP="00CD5011">
      <w:pPr>
        <w:widowControl w:val="0"/>
        <w:tabs>
          <w:tab w:val="left" w:pos="567"/>
        </w:tabs>
        <w:rPr>
          <w:snapToGrid w:val="0"/>
          <w:sz w:val="22"/>
          <w:szCs w:val="22"/>
          <w:lang w:val="lt-LT" w:eastAsia="en-US"/>
        </w:rPr>
      </w:pPr>
    </w:p>
    <w:p w14:paraId="28B45786" w14:textId="77777777" w:rsidR="00CD5011" w:rsidRPr="0098006C" w:rsidRDefault="00CD5011" w:rsidP="00CD5011">
      <w:pPr>
        <w:widowControl w:val="0"/>
        <w:tabs>
          <w:tab w:val="left" w:pos="567"/>
        </w:tabs>
        <w:rPr>
          <w:snapToGrid w:val="0"/>
          <w:sz w:val="22"/>
          <w:szCs w:val="22"/>
          <w:lang w:val="lt-LT" w:eastAsia="en-US"/>
        </w:rPr>
      </w:pPr>
    </w:p>
    <w:p w14:paraId="298E78D0"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3.</w:t>
      </w:r>
      <w:r w:rsidRPr="0098006C">
        <w:rPr>
          <w:b/>
          <w:snapToGrid w:val="0"/>
          <w:sz w:val="22"/>
          <w:szCs w:val="22"/>
          <w:lang w:val="lt-LT" w:eastAsia="en-US"/>
        </w:rPr>
        <w:tab/>
        <w:t>PAGALBINIŲ MEDŽIAGŲ SĄRAŠAS</w:t>
      </w:r>
    </w:p>
    <w:p w14:paraId="59BD81D4" w14:textId="77777777" w:rsidR="00CD5011" w:rsidRPr="0098006C" w:rsidRDefault="00CD5011" w:rsidP="00CD5011">
      <w:pPr>
        <w:widowControl w:val="0"/>
        <w:tabs>
          <w:tab w:val="left" w:pos="567"/>
        </w:tabs>
        <w:rPr>
          <w:snapToGrid w:val="0"/>
          <w:sz w:val="22"/>
          <w:szCs w:val="22"/>
          <w:lang w:val="lt-LT" w:eastAsia="en-US"/>
        </w:rPr>
      </w:pPr>
    </w:p>
    <w:p w14:paraId="562A79AE" w14:textId="77777777" w:rsidR="00CD5011" w:rsidRPr="0098006C" w:rsidRDefault="00CD5011" w:rsidP="00CD5011">
      <w:pPr>
        <w:widowControl w:val="0"/>
        <w:tabs>
          <w:tab w:val="left" w:pos="567"/>
        </w:tabs>
        <w:rPr>
          <w:snapToGrid w:val="0"/>
          <w:sz w:val="22"/>
          <w:szCs w:val="22"/>
          <w:lang w:val="lt-LT" w:eastAsia="en-US"/>
        </w:rPr>
      </w:pPr>
    </w:p>
    <w:p w14:paraId="368AF5FB"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4.</w:t>
      </w:r>
      <w:r w:rsidRPr="0098006C">
        <w:rPr>
          <w:b/>
          <w:snapToGrid w:val="0"/>
          <w:sz w:val="22"/>
          <w:szCs w:val="22"/>
          <w:lang w:val="lt-LT" w:eastAsia="en-US"/>
        </w:rPr>
        <w:tab/>
        <w:t>FARMACINĖ FORMA IR KIEKIS PAKUOTĖJE</w:t>
      </w:r>
    </w:p>
    <w:p w14:paraId="0C0B7BFF" w14:textId="77777777" w:rsidR="00CD5011" w:rsidRPr="0098006C" w:rsidRDefault="00CD5011" w:rsidP="00CD5011">
      <w:pPr>
        <w:widowControl w:val="0"/>
        <w:tabs>
          <w:tab w:val="left" w:pos="567"/>
        </w:tabs>
        <w:rPr>
          <w:snapToGrid w:val="0"/>
          <w:sz w:val="22"/>
          <w:szCs w:val="22"/>
          <w:lang w:val="lt-LT" w:eastAsia="en-US"/>
        </w:rPr>
      </w:pPr>
    </w:p>
    <w:p w14:paraId="2FA0A90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highlight w:val="lightGray"/>
          <w:lang w:val="lt-LT" w:eastAsia="en-US"/>
        </w:rPr>
        <w:t>Kietoji kapsulė</w:t>
      </w:r>
    </w:p>
    <w:p w14:paraId="418023CA" w14:textId="77777777" w:rsidR="00CD5011" w:rsidRPr="0098006C" w:rsidRDefault="00CD5011" w:rsidP="00CD5011">
      <w:pPr>
        <w:widowControl w:val="0"/>
        <w:tabs>
          <w:tab w:val="left" w:pos="567"/>
        </w:tabs>
        <w:rPr>
          <w:snapToGrid w:val="0"/>
          <w:sz w:val="22"/>
          <w:szCs w:val="22"/>
          <w:lang w:val="lt-LT" w:eastAsia="en-US"/>
        </w:rPr>
      </w:pPr>
    </w:p>
    <w:p w14:paraId="6BE9DE76" w14:textId="77777777" w:rsidR="00CD5011" w:rsidRDefault="00CD5011" w:rsidP="00CD5011">
      <w:pPr>
        <w:widowControl w:val="0"/>
        <w:rPr>
          <w:i/>
          <w:snapToGrid w:val="0"/>
          <w:sz w:val="22"/>
          <w:szCs w:val="22"/>
          <w:lang w:val="it-IT" w:eastAsia="en-US"/>
        </w:rPr>
      </w:pPr>
      <w:r w:rsidRPr="008A5088">
        <w:rPr>
          <w:i/>
          <w:snapToGrid w:val="0"/>
          <w:sz w:val="22"/>
          <w:szCs w:val="22"/>
          <w:highlight w:val="lightGray"/>
          <w:lang w:val="it-IT" w:eastAsia="en-US"/>
        </w:rPr>
        <w:t>Pragiola 25 mg, 50 mg, 100 mg, 200 mg, 225 mg, 300 mg kietosios kapsulės:</w:t>
      </w:r>
    </w:p>
    <w:p w14:paraId="06084C28"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14 kietųjų kapsulių</w:t>
      </w:r>
    </w:p>
    <w:p w14:paraId="075E549B"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28 kietosios kapsulės</w:t>
      </w:r>
    </w:p>
    <w:p w14:paraId="48E06904"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30 kietųjų kapsulių</w:t>
      </w:r>
    </w:p>
    <w:p w14:paraId="6429ACD2"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56 kietosios kapsulės</w:t>
      </w:r>
    </w:p>
    <w:p w14:paraId="2DD7E37C" w14:textId="6706F8E8"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60 kietųjų kap</w:t>
      </w:r>
      <w:r w:rsidR="00B50153">
        <w:rPr>
          <w:snapToGrid w:val="0"/>
          <w:sz w:val="22"/>
          <w:szCs w:val="22"/>
          <w:highlight w:val="lightGray"/>
          <w:lang w:val="lt-LT" w:eastAsia="en-US"/>
        </w:rPr>
        <w:t>s</w:t>
      </w:r>
      <w:r w:rsidRPr="0098006C">
        <w:rPr>
          <w:snapToGrid w:val="0"/>
          <w:sz w:val="22"/>
          <w:szCs w:val="22"/>
          <w:highlight w:val="lightGray"/>
          <w:lang w:val="lt-LT" w:eastAsia="en-US"/>
        </w:rPr>
        <w:t>ulių</w:t>
      </w:r>
    </w:p>
    <w:p w14:paraId="4E3ED4CD"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84 kietosios kapsulės</w:t>
      </w:r>
    </w:p>
    <w:p w14:paraId="5B76A49F"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90 kietųjų kapsulių</w:t>
      </w:r>
    </w:p>
    <w:p w14:paraId="71965408" w14:textId="77777777" w:rsidR="00CD5011" w:rsidRDefault="00CD5011" w:rsidP="00CD5011">
      <w:pPr>
        <w:widowControl w:val="0"/>
        <w:tabs>
          <w:tab w:val="left" w:pos="567"/>
        </w:tabs>
        <w:rPr>
          <w:snapToGrid w:val="0"/>
          <w:sz w:val="22"/>
          <w:szCs w:val="22"/>
          <w:lang w:val="lt-LT" w:eastAsia="en-US"/>
        </w:rPr>
      </w:pPr>
      <w:r w:rsidRPr="0098006C">
        <w:rPr>
          <w:snapToGrid w:val="0"/>
          <w:sz w:val="22"/>
          <w:szCs w:val="22"/>
          <w:highlight w:val="lightGray"/>
          <w:lang w:val="lt-LT" w:eastAsia="en-US"/>
        </w:rPr>
        <w:t>100 kietųjų kapsulių</w:t>
      </w:r>
    </w:p>
    <w:p w14:paraId="2F22A2CE" w14:textId="77777777" w:rsidR="00CD5011" w:rsidRDefault="00CD5011" w:rsidP="00CD5011">
      <w:pPr>
        <w:widowControl w:val="0"/>
        <w:tabs>
          <w:tab w:val="left" w:pos="567"/>
        </w:tabs>
        <w:rPr>
          <w:snapToGrid w:val="0"/>
          <w:sz w:val="22"/>
          <w:szCs w:val="22"/>
          <w:lang w:val="lt-LT" w:eastAsia="en-US"/>
        </w:rPr>
      </w:pPr>
    </w:p>
    <w:p w14:paraId="5ECC81E4" w14:textId="77777777" w:rsidR="00CD5011" w:rsidRPr="008A5088" w:rsidRDefault="00CD5011" w:rsidP="00CD5011">
      <w:pPr>
        <w:widowControl w:val="0"/>
        <w:rPr>
          <w:i/>
          <w:snapToGrid w:val="0"/>
          <w:sz w:val="22"/>
          <w:szCs w:val="22"/>
          <w:highlight w:val="lightGray"/>
          <w:lang w:val="it-IT" w:eastAsia="en-US"/>
        </w:rPr>
      </w:pPr>
      <w:r w:rsidRPr="008A5088">
        <w:rPr>
          <w:i/>
          <w:snapToGrid w:val="0"/>
          <w:sz w:val="22"/>
          <w:szCs w:val="22"/>
          <w:highlight w:val="lightGray"/>
          <w:lang w:val="it-IT" w:eastAsia="en-US"/>
        </w:rPr>
        <w:t xml:space="preserve">Pragiola 75 mg, </w:t>
      </w:r>
      <w:r w:rsidRPr="008A5088">
        <w:rPr>
          <w:i/>
          <w:snapToGrid w:val="0"/>
          <w:sz w:val="22"/>
          <w:szCs w:val="22"/>
          <w:highlight w:val="lightGray"/>
          <w:lang w:val="lt-LT" w:eastAsia="en-US"/>
        </w:rPr>
        <w:t>150 mg</w:t>
      </w:r>
      <w:r w:rsidRPr="008A5088">
        <w:rPr>
          <w:i/>
          <w:snapToGrid w:val="0"/>
          <w:sz w:val="22"/>
          <w:szCs w:val="22"/>
          <w:highlight w:val="lightGray"/>
          <w:lang w:val="it-IT" w:eastAsia="en-US"/>
        </w:rPr>
        <w:t xml:space="preserve"> kietosios kapsulės:</w:t>
      </w:r>
    </w:p>
    <w:p w14:paraId="669FE57D" w14:textId="77777777" w:rsidR="00CD5011" w:rsidRPr="0098006C" w:rsidRDefault="00CD5011" w:rsidP="00CD5011">
      <w:pPr>
        <w:widowControl w:val="0"/>
        <w:tabs>
          <w:tab w:val="left" w:pos="567"/>
        </w:tabs>
        <w:rPr>
          <w:snapToGrid w:val="0"/>
          <w:sz w:val="22"/>
          <w:szCs w:val="22"/>
          <w:lang w:val="lt-LT" w:eastAsia="en-US"/>
        </w:rPr>
      </w:pPr>
      <w:r w:rsidRPr="008A5088">
        <w:rPr>
          <w:snapToGrid w:val="0"/>
          <w:sz w:val="22"/>
          <w:szCs w:val="22"/>
          <w:highlight w:val="lightGray"/>
          <w:lang w:val="lt-LT" w:eastAsia="en-US"/>
        </w:rPr>
        <w:t>14 kietųjų kapsulių</w:t>
      </w:r>
    </w:p>
    <w:p w14:paraId="1F33C833"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28 kietosios kapsulės</w:t>
      </w:r>
    </w:p>
    <w:p w14:paraId="20941390"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30 kietųjų kapsulių</w:t>
      </w:r>
    </w:p>
    <w:p w14:paraId="6BBF3647"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56 kietosios kapsulės</w:t>
      </w:r>
    </w:p>
    <w:p w14:paraId="21924020" w14:textId="1187C45C"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60 kietųjų kap</w:t>
      </w:r>
      <w:r w:rsidR="00B50153">
        <w:rPr>
          <w:snapToGrid w:val="0"/>
          <w:sz w:val="22"/>
          <w:szCs w:val="22"/>
          <w:highlight w:val="lightGray"/>
          <w:lang w:val="lt-LT" w:eastAsia="en-US"/>
        </w:rPr>
        <w:t>s</w:t>
      </w:r>
      <w:r w:rsidRPr="0098006C">
        <w:rPr>
          <w:snapToGrid w:val="0"/>
          <w:sz w:val="22"/>
          <w:szCs w:val="22"/>
          <w:highlight w:val="lightGray"/>
          <w:lang w:val="lt-LT" w:eastAsia="en-US"/>
        </w:rPr>
        <w:t>ulių</w:t>
      </w:r>
    </w:p>
    <w:p w14:paraId="02B2C8B2" w14:textId="77777777" w:rsidR="00CD5011" w:rsidRPr="0098006C"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84 kietosios kapsulės</w:t>
      </w:r>
    </w:p>
    <w:p w14:paraId="1FCA0991" w14:textId="77777777" w:rsidR="00CD5011" w:rsidRDefault="00CD5011" w:rsidP="00CD5011">
      <w:pPr>
        <w:widowControl w:val="0"/>
        <w:tabs>
          <w:tab w:val="left" w:pos="567"/>
        </w:tabs>
        <w:rPr>
          <w:snapToGrid w:val="0"/>
          <w:sz w:val="22"/>
          <w:szCs w:val="22"/>
          <w:highlight w:val="lightGray"/>
          <w:lang w:val="lt-LT" w:eastAsia="en-US"/>
        </w:rPr>
      </w:pPr>
      <w:r w:rsidRPr="0098006C">
        <w:rPr>
          <w:snapToGrid w:val="0"/>
          <w:sz w:val="22"/>
          <w:szCs w:val="22"/>
          <w:highlight w:val="lightGray"/>
          <w:lang w:val="lt-LT" w:eastAsia="en-US"/>
        </w:rPr>
        <w:t>90 kietųjų kapsulių</w:t>
      </w:r>
    </w:p>
    <w:p w14:paraId="24DDBC4C" w14:textId="77777777" w:rsidR="00CD5011" w:rsidRPr="0098006C" w:rsidRDefault="00CD5011" w:rsidP="00CD5011">
      <w:pPr>
        <w:widowControl w:val="0"/>
        <w:tabs>
          <w:tab w:val="left" w:pos="567"/>
        </w:tabs>
        <w:rPr>
          <w:snapToGrid w:val="0"/>
          <w:sz w:val="22"/>
          <w:szCs w:val="22"/>
          <w:highlight w:val="lightGray"/>
          <w:lang w:val="lt-LT" w:eastAsia="en-US"/>
        </w:rPr>
      </w:pPr>
      <w:r>
        <w:rPr>
          <w:snapToGrid w:val="0"/>
          <w:sz w:val="22"/>
          <w:szCs w:val="22"/>
          <w:highlight w:val="lightGray"/>
          <w:lang w:val="lt-LT" w:eastAsia="en-US"/>
        </w:rPr>
        <w:lastRenderedPageBreak/>
        <w:t>98 kietosios kapsulės</w:t>
      </w:r>
    </w:p>
    <w:p w14:paraId="698D781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highlight w:val="lightGray"/>
          <w:lang w:val="lt-LT" w:eastAsia="en-US"/>
        </w:rPr>
        <w:t>100 kietųjų kapsulių</w:t>
      </w:r>
    </w:p>
    <w:p w14:paraId="7343F073" w14:textId="77777777" w:rsidR="00CD5011" w:rsidRPr="0098006C" w:rsidRDefault="00CD5011" w:rsidP="00CD5011">
      <w:pPr>
        <w:widowControl w:val="0"/>
        <w:tabs>
          <w:tab w:val="left" w:pos="567"/>
        </w:tabs>
        <w:rPr>
          <w:snapToGrid w:val="0"/>
          <w:sz w:val="22"/>
          <w:szCs w:val="22"/>
          <w:lang w:val="lt-LT" w:eastAsia="en-US"/>
        </w:rPr>
      </w:pPr>
    </w:p>
    <w:p w14:paraId="106C6889" w14:textId="77777777" w:rsidR="00CD5011" w:rsidRPr="0098006C" w:rsidRDefault="00CD5011" w:rsidP="00CD5011">
      <w:pPr>
        <w:widowControl w:val="0"/>
        <w:tabs>
          <w:tab w:val="left" w:pos="567"/>
        </w:tabs>
        <w:rPr>
          <w:snapToGrid w:val="0"/>
          <w:sz w:val="22"/>
          <w:szCs w:val="22"/>
          <w:lang w:val="lt-LT" w:eastAsia="en-US"/>
        </w:rPr>
      </w:pPr>
    </w:p>
    <w:p w14:paraId="29F313E2"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5.</w:t>
      </w:r>
      <w:r w:rsidRPr="0098006C">
        <w:rPr>
          <w:b/>
          <w:snapToGrid w:val="0"/>
          <w:sz w:val="22"/>
          <w:szCs w:val="22"/>
          <w:lang w:val="lt-LT" w:eastAsia="en-US"/>
        </w:rPr>
        <w:tab/>
        <w:t>VARTOJIMO METODAS IR BŪDAS (-AI)</w:t>
      </w:r>
    </w:p>
    <w:p w14:paraId="6D4E7CD9" w14:textId="77777777" w:rsidR="00CD5011" w:rsidRPr="0098006C" w:rsidRDefault="00CD5011" w:rsidP="00CD5011">
      <w:pPr>
        <w:widowControl w:val="0"/>
        <w:tabs>
          <w:tab w:val="left" w:pos="567"/>
        </w:tabs>
        <w:rPr>
          <w:snapToGrid w:val="0"/>
          <w:sz w:val="22"/>
          <w:szCs w:val="22"/>
          <w:lang w:val="lt-LT" w:eastAsia="en-US"/>
        </w:rPr>
      </w:pPr>
    </w:p>
    <w:p w14:paraId="7718701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Prieš vartojimą perskaitykite pakuotės lapelį.</w:t>
      </w:r>
    </w:p>
    <w:p w14:paraId="7F9010EB"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Vartoti per burną.</w:t>
      </w:r>
    </w:p>
    <w:p w14:paraId="54E5F1FE" w14:textId="77777777" w:rsidR="00CD5011" w:rsidRPr="0098006C" w:rsidRDefault="00CD5011" w:rsidP="00CD5011">
      <w:pPr>
        <w:widowControl w:val="0"/>
        <w:tabs>
          <w:tab w:val="left" w:pos="567"/>
        </w:tabs>
        <w:rPr>
          <w:snapToGrid w:val="0"/>
          <w:sz w:val="22"/>
          <w:szCs w:val="22"/>
          <w:lang w:val="lt-LT" w:eastAsia="en-US"/>
        </w:rPr>
      </w:pPr>
    </w:p>
    <w:p w14:paraId="14818966" w14:textId="77777777" w:rsidR="00CD5011" w:rsidRPr="0098006C" w:rsidRDefault="00CD5011" w:rsidP="00CD5011">
      <w:pPr>
        <w:widowControl w:val="0"/>
        <w:tabs>
          <w:tab w:val="left" w:pos="567"/>
        </w:tabs>
        <w:rPr>
          <w:snapToGrid w:val="0"/>
          <w:sz w:val="22"/>
          <w:szCs w:val="22"/>
          <w:lang w:val="lt-LT" w:eastAsia="en-US"/>
        </w:rPr>
      </w:pPr>
    </w:p>
    <w:p w14:paraId="4880C5A7"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6.</w:t>
      </w:r>
      <w:r w:rsidRPr="0098006C">
        <w:rPr>
          <w:b/>
          <w:snapToGrid w:val="0"/>
          <w:sz w:val="22"/>
          <w:szCs w:val="22"/>
          <w:lang w:val="lt-LT" w:eastAsia="en-US"/>
        </w:rPr>
        <w:tab/>
        <w:t>SPECIALUS ĮSPĖJIMAS, KAD VAISTINĮ PREPARATĄ BŪTINA LAIKYTI VAIKAMS NEPASTEBIMOJE IR NEPASIEKIAMOJE VIETOJE</w:t>
      </w:r>
    </w:p>
    <w:p w14:paraId="0F2B68F8" w14:textId="77777777" w:rsidR="00CD5011" w:rsidRPr="0098006C" w:rsidRDefault="00CD5011" w:rsidP="00CD5011">
      <w:pPr>
        <w:widowControl w:val="0"/>
        <w:tabs>
          <w:tab w:val="left" w:pos="567"/>
        </w:tabs>
        <w:rPr>
          <w:snapToGrid w:val="0"/>
          <w:sz w:val="22"/>
          <w:szCs w:val="22"/>
          <w:lang w:val="lt-LT" w:eastAsia="en-US"/>
        </w:rPr>
      </w:pPr>
    </w:p>
    <w:p w14:paraId="0F66A8A5"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Laikyti vaikams nepastebimoje ir nepasiekiamoje vietoje.</w:t>
      </w:r>
    </w:p>
    <w:p w14:paraId="70607E68" w14:textId="77777777" w:rsidR="00CD5011" w:rsidRPr="0098006C" w:rsidRDefault="00CD5011" w:rsidP="00CD5011">
      <w:pPr>
        <w:widowControl w:val="0"/>
        <w:tabs>
          <w:tab w:val="left" w:pos="567"/>
        </w:tabs>
        <w:rPr>
          <w:snapToGrid w:val="0"/>
          <w:sz w:val="22"/>
          <w:szCs w:val="22"/>
          <w:lang w:val="lt-LT" w:eastAsia="en-US"/>
        </w:rPr>
      </w:pPr>
    </w:p>
    <w:p w14:paraId="40DE4C06" w14:textId="77777777" w:rsidR="00CD5011" w:rsidRPr="0098006C" w:rsidRDefault="00CD5011" w:rsidP="00CD5011">
      <w:pPr>
        <w:widowControl w:val="0"/>
        <w:tabs>
          <w:tab w:val="left" w:pos="567"/>
        </w:tabs>
        <w:rPr>
          <w:snapToGrid w:val="0"/>
          <w:sz w:val="22"/>
          <w:szCs w:val="22"/>
          <w:lang w:val="lt-LT" w:eastAsia="en-US"/>
        </w:rPr>
      </w:pPr>
    </w:p>
    <w:p w14:paraId="2B175FEB"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7.</w:t>
      </w:r>
      <w:r w:rsidRPr="0098006C">
        <w:rPr>
          <w:b/>
          <w:snapToGrid w:val="0"/>
          <w:sz w:val="22"/>
          <w:szCs w:val="22"/>
          <w:lang w:val="lt-LT" w:eastAsia="en-US"/>
        </w:rPr>
        <w:tab/>
        <w:t>KITAS (-I) SPECIALUS (-ŪS) ĮSPĖJIMAS (-AI) (JEI REIKIA)</w:t>
      </w:r>
    </w:p>
    <w:p w14:paraId="3AC776C4" w14:textId="77777777" w:rsidR="00CD5011" w:rsidRPr="0098006C" w:rsidRDefault="00CD5011" w:rsidP="00CD5011">
      <w:pPr>
        <w:widowControl w:val="0"/>
        <w:tabs>
          <w:tab w:val="left" w:pos="567"/>
        </w:tabs>
        <w:rPr>
          <w:snapToGrid w:val="0"/>
          <w:sz w:val="22"/>
          <w:szCs w:val="22"/>
          <w:lang w:val="lt-LT" w:eastAsia="en-US"/>
        </w:rPr>
      </w:pPr>
    </w:p>
    <w:p w14:paraId="1124001E" w14:textId="77777777" w:rsidR="00CD5011" w:rsidRPr="0098006C" w:rsidRDefault="00CD5011" w:rsidP="00CD5011">
      <w:pPr>
        <w:widowControl w:val="0"/>
        <w:tabs>
          <w:tab w:val="left" w:pos="567"/>
        </w:tabs>
        <w:rPr>
          <w:snapToGrid w:val="0"/>
          <w:sz w:val="22"/>
          <w:szCs w:val="22"/>
          <w:lang w:val="lt-LT" w:eastAsia="en-US"/>
        </w:rPr>
      </w:pPr>
    </w:p>
    <w:p w14:paraId="2D253A3E"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8.</w:t>
      </w:r>
      <w:r w:rsidRPr="0098006C">
        <w:rPr>
          <w:b/>
          <w:snapToGrid w:val="0"/>
          <w:sz w:val="22"/>
          <w:szCs w:val="22"/>
          <w:lang w:val="lt-LT" w:eastAsia="en-US"/>
        </w:rPr>
        <w:tab/>
        <w:t>TINKAMUMO LAIKAS</w:t>
      </w:r>
    </w:p>
    <w:p w14:paraId="083830F9" w14:textId="77777777" w:rsidR="00CD5011" w:rsidRPr="0098006C" w:rsidRDefault="00CD5011" w:rsidP="00CD5011">
      <w:pPr>
        <w:widowControl w:val="0"/>
        <w:tabs>
          <w:tab w:val="left" w:pos="567"/>
        </w:tabs>
        <w:rPr>
          <w:snapToGrid w:val="0"/>
          <w:sz w:val="22"/>
          <w:szCs w:val="22"/>
          <w:lang w:val="lt-LT" w:eastAsia="en-US"/>
        </w:rPr>
      </w:pPr>
    </w:p>
    <w:p w14:paraId="6EBB68C4" w14:textId="77777777" w:rsidR="00CD5011" w:rsidRPr="0098006C" w:rsidRDefault="00CD5011" w:rsidP="00CD5011">
      <w:pPr>
        <w:widowControl w:val="0"/>
        <w:tabs>
          <w:tab w:val="left" w:pos="567"/>
        </w:tabs>
        <w:rPr>
          <w:snapToGrid w:val="0"/>
          <w:sz w:val="22"/>
          <w:szCs w:val="22"/>
        </w:rPr>
      </w:pPr>
      <w:r w:rsidRPr="0098006C">
        <w:rPr>
          <w:snapToGrid w:val="0"/>
          <w:sz w:val="22"/>
          <w:szCs w:val="22"/>
        </w:rPr>
        <w:t>EXP &lt;mm/MMMM&gt;</w:t>
      </w:r>
    </w:p>
    <w:p w14:paraId="26AF1CC4" w14:textId="77777777" w:rsidR="00CD5011" w:rsidRPr="0098006C" w:rsidRDefault="00CD5011" w:rsidP="00CD5011">
      <w:pPr>
        <w:widowControl w:val="0"/>
        <w:tabs>
          <w:tab w:val="left" w:pos="567"/>
        </w:tabs>
        <w:rPr>
          <w:snapToGrid w:val="0"/>
          <w:sz w:val="22"/>
          <w:szCs w:val="22"/>
          <w:lang w:val="lt-LT" w:eastAsia="en-US"/>
        </w:rPr>
      </w:pPr>
    </w:p>
    <w:p w14:paraId="26EF64E5" w14:textId="77777777" w:rsidR="00CD5011" w:rsidRPr="0098006C" w:rsidRDefault="00CD5011" w:rsidP="00CD5011">
      <w:pPr>
        <w:widowControl w:val="0"/>
        <w:tabs>
          <w:tab w:val="left" w:pos="567"/>
        </w:tabs>
        <w:rPr>
          <w:snapToGrid w:val="0"/>
          <w:sz w:val="22"/>
          <w:szCs w:val="22"/>
          <w:lang w:val="lt-LT" w:eastAsia="en-US"/>
        </w:rPr>
      </w:pPr>
    </w:p>
    <w:p w14:paraId="48FE68ED"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98006C">
        <w:rPr>
          <w:b/>
          <w:snapToGrid w:val="0"/>
          <w:sz w:val="22"/>
          <w:szCs w:val="22"/>
          <w:lang w:val="lt-LT" w:eastAsia="en-US"/>
        </w:rPr>
        <w:t>9.</w:t>
      </w:r>
      <w:r w:rsidRPr="0098006C">
        <w:rPr>
          <w:b/>
          <w:snapToGrid w:val="0"/>
          <w:sz w:val="22"/>
          <w:szCs w:val="22"/>
          <w:lang w:val="lt-LT" w:eastAsia="en-US"/>
        </w:rPr>
        <w:tab/>
        <w:t>SPECIALIOS LAIKYMO SĄLYGOS</w:t>
      </w:r>
    </w:p>
    <w:p w14:paraId="630C2DBA" w14:textId="77777777" w:rsidR="00CD5011" w:rsidRPr="0098006C" w:rsidRDefault="00CD5011" w:rsidP="00CD5011">
      <w:pPr>
        <w:widowControl w:val="0"/>
        <w:tabs>
          <w:tab w:val="left" w:pos="567"/>
        </w:tabs>
        <w:rPr>
          <w:snapToGrid w:val="0"/>
          <w:sz w:val="22"/>
          <w:szCs w:val="22"/>
          <w:lang w:val="lt-LT" w:eastAsia="en-US"/>
        </w:rPr>
      </w:pPr>
    </w:p>
    <w:p w14:paraId="65432C68"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lt-LT"/>
        </w:rPr>
        <w:t>Laikyti ne aukštesnėje kaip 30</w:t>
      </w:r>
      <w:r w:rsidRPr="0098006C">
        <w:rPr>
          <w:snapToGrid w:val="0"/>
          <w:sz w:val="22"/>
          <w:szCs w:val="22"/>
          <w:lang w:val="lt-LT" w:eastAsia="lt-LT"/>
        </w:rPr>
        <w:sym w:font="Symbol" w:char="F0B0"/>
      </w:r>
      <w:r w:rsidRPr="0098006C">
        <w:rPr>
          <w:snapToGrid w:val="0"/>
          <w:sz w:val="22"/>
          <w:szCs w:val="22"/>
          <w:lang w:val="lt-LT" w:eastAsia="lt-LT"/>
        </w:rPr>
        <w:t>C temperatūroje.</w:t>
      </w:r>
    </w:p>
    <w:p w14:paraId="5D0B8AF0" w14:textId="77777777" w:rsidR="00CD5011" w:rsidRPr="0098006C" w:rsidRDefault="00CD5011" w:rsidP="00CD5011">
      <w:pPr>
        <w:widowControl w:val="0"/>
        <w:tabs>
          <w:tab w:val="left" w:pos="567"/>
        </w:tabs>
        <w:rPr>
          <w:snapToGrid w:val="0"/>
          <w:sz w:val="22"/>
          <w:szCs w:val="22"/>
          <w:lang w:val="lt-LT" w:eastAsia="en-US"/>
        </w:rPr>
      </w:pPr>
    </w:p>
    <w:p w14:paraId="1EDE0E61" w14:textId="77777777" w:rsidR="00CD5011" w:rsidRPr="0098006C" w:rsidRDefault="00CD5011" w:rsidP="00CD5011">
      <w:pPr>
        <w:widowControl w:val="0"/>
        <w:tabs>
          <w:tab w:val="left" w:pos="567"/>
        </w:tabs>
        <w:rPr>
          <w:snapToGrid w:val="0"/>
          <w:sz w:val="22"/>
          <w:szCs w:val="22"/>
          <w:lang w:val="lt-LT" w:eastAsia="en-US"/>
        </w:rPr>
      </w:pPr>
    </w:p>
    <w:p w14:paraId="47DA5603"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10.</w:t>
      </w:r>
      <w:r w:rsidRPr="0098006C">
        <w:rPr>
          <w:b/>
          <w:snapToGrid w:val="0"/>
          <w:sz w:val="22"/>
          <w:szCs w:val="22"/>
          <w:lang w:val="lt-LT" w:eastAsia="en-US"/>
        </w:rPr>
        <w:tab/>
        <w:t>SPECIALIOS ATSARGUMO PRIEMONĖS DĖL NESUVARTOTO VAISTINIO PREPARATO AR JO ATLIEKŲ TVARKYMO (JEI REIKIA)</w:t>
      </w:r>
    </w:p>
    <w:p w14:paraId="1E228277" w14:textId="77777777" w:rsidR="00CD5011" w:rsidRPr="0098006C" w:rsidRDefault="00CD5011" w:rsidP="00CD5011">
      <w:pPr>
        <w:widowControl w:val="0"/>
        <w:tabs>
          <w:tab w:val="left" w:pos="567"/>
        </w:tabs>
        <w:rPr>
          <w:snapToGrid w:val="0"/>
          <w:sz w:val="22"/>
          <w:szCs w:val="22"/>
          <w:lang w:val="lt-LT" w:eastAsia="en-US"/>
        </w:rPr>
      </w:pPr>
    </w:p>
    <w:p w14:paraId="2CF3CCC0" w14:textId="77777777" w:rsidR="00CD5011" w:rsidRPr="0098006C" w:rsidRDefault="00CD5011" w:rsidP="00CD5011">
      <w:pPr>
        <w:widowControl w:val="0"/>
        <w:tabs>
          <w:tab w:val="left" w:pos="567"/>
        </w:tabs>
        <w:rPr>
          <w:snapToGrid w:val="0"/>
          <w:sz w:val="22"/>
          <w:szCs w:val="22"/>
          <w:lang w:val="lt-LT" w:eastAsia="en-US"/>
        </w:rPr>
      </w:pPr>
    </w:p>
    <w:p w14:paraId="20029A19"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11.</w:t>
      </w:r>
      <w:r w:rsidRPr="0098006C">
        <w:rPr>
          <w:b/>
          <w:snapToGrid w:val="0"/>
          <w:sz w:val="22"/>
          <w:szCs w:val="22"/>
          <w:lang w:val="lt-LT" w:eastAsia="en-US"/>
        </w:rPr>
        <w:tab/>
      </w:r>
      <w:r w:rsidRPr="0098006C">
        <w:rPr>
          <w:b/>
          <w:caps/>
          <w:snapToGrid w:val="0"/>
          <w:sz w:val="22"/>
          <w:szCs w:val="22"/>
          <w:lang w:val="lt-LT"/>
        </w:rPr>
        <w:t>rEGISTRUOTOJO</w:t>
      </w:r>
      <w:r w:rsidRPr="0098006C">
        <w:rPr>
          <w:b/>
          <w:caps/>
          <w:snapToGrid w:val="0"/>
          <w:sz w:val="22"/>
          <w:szCs w:val="22"/>
          <w:lang w:val="lt-LT" w:eastAsia="en-US"/>
        </w:rPr>
        <w:t xml:space="preserve"> PAVADINIMAS IR ADRESAS</w:t>
      </w:r>
    </w:p>
    <w:p w14:paraId="1EDE7B57" w14:textId="77777777" w:rsidR="00CD5011" w:rsidRPr="0098006C" w:rsidRDefault="00CD5011" w:rsidP="00CD5011">
      <w:pPr>
        <w:widowControl w:val="0"/>
        <w:tabs>
          <w:tab w:val="left" w:pos="567"/>
        </w:tabs>
        <w:rPr>
          <w:snapToGrid w:val="0"/>
          <w:sz w:val="22"/>
          <w:szCs w:val="22"/>
          <w:lang w:val="lt-LT" w:eastAsia="en-US"/>
        </w:rPr>
      </w:pPr>
    </w:p>
    <w:p w14:paraId="582E6C4E"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14:paraId="07FDD2EB" w14:textId="77777777" w:rsidR="00CD5011" w:rsidRPr="0098006C" w:rsidRDefault="00CD5011" w:rsidP="00CD5011">
      <w:pPr>
        <w:widowControl w:val="0"/>
        <w:tabs>
          <w:tab w:val="left" w:pos="567"/>
        </w:tabs>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14:paraId="2F912809"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8501 Novo mesto</w:t>
      </w:r>
    </w:p>
    <w:p w14:paraId="6EB9B09E"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Slovėnija</w:t>
      </w:r>
    </w:p>
    <w:p w14:paraId="64B984F3" w14:textId="77777777" w:rsidR="00CD5011" w:rsidRPr="0098006C" w:rsidRDefault="00CD5011" w:rsidP="00CD5011">
      <w:pPr>
        <w:widowControl w:val="0"/>
        <w:tabs>
          <w:tab w:val="left" w:pos="567"/>
        </w:tabs>
        <w:rPr>
          <w:snapToGrid w:val="0"/>
          <w:sz w:val="22"/>
          <w:szCs w:val="22"/>
          <w:lang w:val="lt-LT" w:eastAsia="en-US"/>
        </w:rPr>
      </w:pPr>
    </w:p>
    <w:p w14:paraId="3C2E3951" w14:textId="77777777" w:rsidR="00CD5011" w:rsidRPr="0098006C" w:rsidRDefault="00CD5011" w:rsidP="00CD5011">
      <w:pPr>
        <w:widowControl w:val="0"/>
        <w:tabs>
          <w:tab w:val="left" w:pos="567"/>
        </w:tabs>
        <w:rPr>
          <w:snapToGrid w:val="0"/>
          <w:sz w:val="22"/>
          <w:szCs w:val="22"/>
          <w:lang w:val="lt-LT" w:eastAsia="en-US"/>
        </w:rPr>
      </w:pPr>
    </w:p>
    <w:p w14:paraId="5459A680"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98006C">
        <w:rPr>
          <w:b/>
          <w:snapToGrid w:val="0"/>
          <w:sz w:val="22"/>
          <w:szCs w:val="22"/>
          <w:lang w:val="lt-LT" w:eastAsia="en-US"/>
        </w:rPr>
        <w:t>12.</w:t>
      </w:r>
      <w:r w:rsidRPr="0098006C">
        <w:rPr>
          <w:b/>
          <w:snapToGrid w:val="0"/>
          <w:sz w:val="22"/>
          <w:szCs w:val="22"/>
          <w:lang w:val="lt-LT" w:eastAsia="en-US"/>
        </w:rPr>
        <w:tab/>
      </w:r>
      <w:r w:rsidRPr="0098006C">
        <w:rPr>
          <w:b/>
          <w:snapToGrid w:val="0"/>
          <w:sz w:val="22"/>
          <w:szCs w:val="22"/>
          <w:lang w:val="lt-LT"/>
        </w:rPr>
        <w:t>REGISTRACIJOS</w:t>
      </w:r>
      <w:r w:rsidRPr="0098006C">
        <w:rPr>
          <w:b/>
          <w:snapToGrid w:val="0"/>
          <w:sz w:val="22"/>
          <w:szCs w:val="22"/>
          <w:lang w:val="lt-LT" w:eastAsia="en-US"/>
        </w:rPr>
        <w:t xml:space="preserve"> PAŽYMĖJIMO NUMERIS (-IAI)</w:t>
      </w:r>
    </w:p>
    <w:p w14:paraId="0E5560AF" w14:textId="77777777" w:rsidR="00CD5011" w:rsidRPr="0098006C" w:rsidRDefault="00CD5011" w:rsidP="00CD5011">
      <w:pPr>
        <w:widowControl w:val="0"/>
        <w:tabs>
          <w:tab w:val="left" w:pos="567"/>
        </w:tabs>
        <w:rPr>
          <w:snapToGrid w:val="0"/>
          <w:sz w:val="22"/>
          <w:szCs w:val="22"/>
          <w:lang w:val="lt-LT" w:eastAsia="en-US"/>
        </w:rPr>
      </w:pPr>
    </w:p>
    <w:p w14:paraId="7C6AC76D" w14:textId="77777777" w:rsidR="00CD5011" w:rsidRPr="008B5B5F" w:rsidRDefault="00CD5011" w:rsidP="00CD5011">
      <w:pPr>
        <w:widowControl w:val="0"/>
        <w:tabs>
          <w:tab w:val="left" w:pos="567"/>
        </w:tabs>
        <w:rPr>
          <w:snapToGrid w:val="0"/>
          <w:sz w:val="22"/>
          <w:szCs w:val="22"/>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25 mg</w:t>
      </w:r>
    </w:p>
    <w:p w14:paraId="2771A71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D0461B">
        <w:rPr>
          <w:snapToGrid w:val="0"/>
          <w:sz w:val="22"/>
          <w:szCs w:val="22"/>
          <w:lang w:val="lt-LT"/>
        </w:rPr>
        <w:t xml:space="preserve">LT/1/15/3712/001 </w:t>
      </w:r>
      <w:r w:rsidRPr="008A5088">
        <w:rPr>
          <w:snapToGrid w:val="0"/>
          <w:sz w:val="22"/>
          <w:szCs w:val="22"/>
          <w:highlight w:val="lightGray"/>
          <w:shd w:val="clear" w:color="auto" w:fill="F2F2F2" w:themeFill="background1" w:themeFillShade="F2"/>
          <w:lang w:val="lt-LT"/>
        </w:rPr>
        <w:t>– N14</w:t>
      </w:r>
    </w:p>
    <w:p w14:paraId="4E241F5B"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LT/1/15/3712/002 – N28</w:t>
      </w:r>
    </w:p>
    <w:p w14:paraId="5AD3C58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LT/1/15/3712/003 – N30</w:t>
      </w:r>
    </w:p>
    <w:p w14:paraId="094D428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LT/1/15/3712/004 – N56</w:t>
      </w:r>
    </w:p>
    <w:p w14:paraId="73FE0C42"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LT/1/15/3712/005 – N60</w:t>
      </w:r>
    </w:p>
    <w:p w14:paraId="74292A4C"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LT/1/15/3712/006 – N84</w:t>
      </w:r>
    </w:p>
    <w:p w14:paraId="6A489C3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LT/1/15/3712/007 – N90</w:t>
      </w:r>
    </w:p>
    <w:p w14:paraId="7E9DFEDC"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LT/1/15/3712/008 – N100</w:t>
      </w:r>
    </w:p>
    <w:p w14:paraId="0E473B0E"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50 mg</w:t>
      </w:r>
    </w:p>
    <w:p w14:paraId="5DB148B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LT/1/15/3712/009 </w:t>
      </w:r>
      <w:r w:rsidRPr="008A5088">
        <w:rPr>
          <w:snapToGrid w:val="0"/>
          <w:sz w:val="22"/>
          <w:szCs w:val="22"/>
          <w:highlight w:val="lightGray"/>
          <w:shd w:val="clear" w:color="auto" w:fill="F2F2F2" w:themeFill="background1" w:themeFillShade="F2"/>
          <w:lang w:val="lt-LT"/>
        </w:rPr>
        <w:t>– N14</w:t>
      </w:r>
    </w:p>
    <w:p w14:paraId="7540BE3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LT/1/15/3712/010 – N28</w:t>
      </w:r>
    </w:p>
    <w:p w14:paraId="4FCE6DB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lastRenderedPageBreak/>
        <w:t>LT/1/15/3712/011 – N30</w:t>
      </w:r>
    </w:p>
    <w:p w14:paraId="3D53092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LT/1/15/3712/012 – N56</w:t>
      </w:r>
    </w:p>
    <w:p w14:paraId="3593D013"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LT/1/15/3712/013 – N60</w:t>
      </w:r>
    </w:p>
    <w:p w14:paraId="02A242B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LT/1/15/3712/014 – N84</w:t>
      </w:r>
    </w:p>
    <w:p w14:paraId="25E744B2"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LT/1/15/3712/015 – N90</w:t>
      </w:r>
    </w:p>
    <w:p w14:paraId="34433A0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LT/1/15/3712/016 – N100</w:t>
      </w:r>
    </w:p>
    <w:p w14:paraId="1217105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75 mg</w:t>
      </w:r>
    </w:p>
    <w:p w14:paraId="19D9B61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LT/1/15/3712/017 </w:t>
      </w:r>
      <w:r w:rsidRPr="008A5088">
        <w:rPr>
          <w:snapToGrid w:val="0"/>
          <w:sz w:val="22"/>
          <w:szCs w:val="22"/>
          <w:highlight w:val="lightGray"/>
          <w:shd w:val="clear" w:color="auto" w:fill="F2F2F2" w:themeFill="background1" w:themeFillShade="F2"/>
          <w:lang w:val="lt-LT"/>
        </w:rPr>
        <w:t>– N14</w:t>
      </w:r>
    </w:p>
    <w:p w14:paraId="502C4356"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LT/1/15/3712/018 – N28</w:t>
      </w:r>
    </w:p>
    <w:p w14:paraId="4D201B0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LT/1/15/3712/019 – N30</w:t>
      </w:r>
    </w:p>
    <w:p w14:paraId="63BA8F46"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LT/1/15/3712/020 – N56</w:t>
      </w:r>
    </w:p>
    <w:p w14:paraId="07174A33"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LT/1/15/3712/021 – N60</w:t>
      </w:r>
    </w:p>
    <w:p w14:paraId="23862AD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LT/1/15/3712/022 – N84</w:t>
      </w:r>
    </w:p>
    <w:p w14:paraId="6D27642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LT/1/15/3712/023 – N90</w:t>
      </w:r>
    </w:p>
    <w:p w14:paraId="1B3A46B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w:t>
      </w:r>
      <w:r>
        <w:rPr>
          <w:snapToGrid w:val="0"/>
          <w:sz w:val="22"/>
          <w:szCs w:val="22"/>
          <w:highlight w:val="lightGray"/>
          <w:shd w:val="clear" w:color="auto" w:fill="F2F2F2" w:themeFill="background1" w:themeFillShade="F2"/>
          <w:lang w:val="lt-LT"/>
        </w:rPr>
        <w:t>065</w:t>
      </w:r>
      <w:r w:rsidRPr="008A5088">
        <w:rPr>
          <w:snapToGrid w:val="0"/>
          <w:sz w:val="22"/>
          <w:szCs w:val="22"/>
          <w:highlight w:val="lightGray"/>
          <w:shd w:val="clear" w:color="auto" w:fill="F2F2F2" w:themeFill="background1" w:themeFillShade="F2"/>
          <w:lang w:val="lt-LT"/>
        </w:rPr>
        <w:t xml:space="preserve"> – N98</w:t>
      </w:r>
    </w:p>
    <w:p w14:paraId="25B8DCB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LT/1/15/3712/024 – N100</w:t>
      </w:r>
    </w:p>
    <w:p w14:paraId="3FF8FFD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100 mg</w:t>
      </w:r>
    </w:p>
    <w:p w14:paraId="4E7C02B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LT/1/15/3712/025 – </w:t>
      </w:r>
      <w:r w:rsidRPr="008A5088">
        <w:rPr>
          <w:snapToGrid w:val="0"/>
          <w:sz w:val="22"/>
          <w:szCs w:val="22"/>
          <w:highlight w:val="lightGray"/>
          <w:shd w:val="clear" w:color="auto" w:fill="F2F2F2" w:themeFill="background1" w:themeFillShade="F2"/>
          <w:lang w:val="lt-LT"/>
        </w:rPr>
        <w:t>N14</w:t>
      </w:r>
    </w:p>
    <w:p w14:paraId="0681335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LT/1/15/3712/026 – N28</w:t>
      </w:r>
    </w:p>
    <w:p w14:paraId="259BA36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LT/1/15/3712/027 – N30</w:t>
      </w:r>
    </w:p>
    <w:p w14:paraId="5ED806CC"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LT/1/15/3712/028 – N56</w:t>
      </w:r>
    </w:p>
    <w:p w14:paraId="2089A74A"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LT/1/15/3712/029 – N60</w:t>
      </w:r>
    </w:p>
    <w:p w14:paraId="5BE379EE"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LT/1/15/3712/030 – N84</w:t>
      </w:r>
    </w:p>
    <w:p w14:paraId="40C97435"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LT/1/15/3712/031 – N90</w:t>
      </w:r>
    </w:p>
    <w:p w14:paraId="0B7BD97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LT/1/15/3712/032 – N100</w:t>
      </w:r>
    </w:p>
    <w:p w14:paraId="295182C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150 mg</w:t>
      </w:r>
    </w:p>
    <w:p w14:paraId="3712745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LT/1/15/3712/033 </w:t>
      </w:r>
      <w:r w:rsidRPr="008A5088">
        <w:rPr>
          <w:snapToGrid w:val="0"/>
          <w:sz w:val="22"/>
          <w:szCs w:val="22"/>
          <w:highlight w:val="lightGray"/>
          <w:shd w:val="clear" w:color="auto" w:fill="F2F2F2" w:themeFill="background1" w:themeFillShade="F2"/>
          <w:lang w:val="lt-LT"/>
        </w:rPr>
        <w:t>– N14</w:t>
      </w:r>
    </w:p>
    <w:p w14:paraId="5A051C7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LT/1/15/3712/034 – N28</w:t>
      </w:r>
    </w:p>
    <w:p w14:paraId="112207A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LT/1/15/3712/035 – N30</w:t>
      </w:r>
    </w:p>
    <w:p w14:paraId="618C6643"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LT/1/15/3712/036 – N56</w:t>
      </w:r>
    </w:p>
    <w:p w14:paraId="623BF4F3"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LT/1/15/3712/037 – N60</w:t>
      </w:r>
    </w:p>
    <w:p w14:paraId="3130FB9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LT/1/15/3712/038 – N84</w:t>
      </w:r>
    </w:p>
    <w:p w14:paraId="3F30F6F2"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LT/1/15/3712/039 – N90</w:t>
      </w:r>
    </w:p>
    <w:p w14:paraId="547E7E00"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w:t>
      </w:r>
      <w:r>
        <w:rPr>
          <w:snapToGrid w:val="0"/>
          <w:sz w:val="22"/>
          <w:szCs w:val="22"/>
          <w:highlight w:val="lightGray"/>
          <w:shd w:val="clear" w:color="auto" w:fill="F2F2F2" w:themeFill="background1" w:themeFillShade="F2"/>
          <w:lang w:val="lt-LT"/>
        </w:rPr>
        <w:t>066</w:t>
      </w:r>
      <w:r w:rsidRPr="008A5088">
        <w:rPr>
          <w:snapToGrid w:val="0"/>
          <w:sz w:val="22"/>
          <w:szCs w:val="22"/>
          <w:highlight w:val="lightGray"/>
          <w:shd w:val="clear" w:color="auto" w:fill="F2F2F2" w:themeFill="background1" w:themeFillShade="F2"/>
          <w:lang w:val="lt-LT"/>
        </w:rPr>
        <w:t xml:space="preserve"> – N98</w:t>
      </w:r>
    </w:p>
    <w:p w14:paraId="13B4A8E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LT/1/15/3712/040 – N100</w:t>
      </w:r>
    </w:p>
    <w:p w14:paraId="14C09D22"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200 mg</w:t>
      </w:r>
    </w:p>
    <w:p w14:paraId="3C58D47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LT/1/15/3712/041 </w:t>
      </w:r>
      <w:r w:rsidRPr="008A5088">
        <w:rPr>
          <w:snapToGrid w:val="0"/>
          <w:sz w:val="22"/>
          <w:szCs w:val="22"/>
          <w:highlight w:val="lightGray"/>
          <w:shd w:val="clear" w:color="auto" w:fill="F2F2F2" w:themeFill="background1" w:themeFillShade="F2"/>
          <w:lang w:val="lt-LT"/>
        </w:rPr>
        <w:t>– N14</w:t>
      </w:r>
    </w:p>
    <w:p w14:paraId="36DB3B56"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LT/1/15/3712/042 – N28</w:t>
      </w:r>
    </w:p>
    <w:p w14:paraId="138019E0"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LT/1/15/3712/043 – N30</w:t>
      </w:r>
    </w:p>
    <w:p w14:paraId="346D72BA"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LT/1/15/3712/044 – N56</w:t>
      </w:r>
    </w:p>
    <w:p w14:paraId="65D726EE"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LT/1/15/3712/045 – N60</w:t>
      </w:r>
    </w:p>
    <w:p w14:paraId="09FD5EBE"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LT/1/15/3712/046 – N84</w:t>
      </w:r>
    </w:p>
    <w:p w14:paraId="5828502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LT/1/15/3712/047 – N90</w:t>
      </w:r>
    </w:p>
    <w:p w14:paraId="1D98AE2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LT/1/15/3712/048 – N100</w:t>
      </w:r>
    </w:p>
    <w:p w14:paraId="055F00C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225 mg</w:t>
      </w:r>
    </w:p>
    <w:p w14:paraId="28AD21D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LT/1/15/3712/049 </w:t>
      </w:r>
      <w:r w:rsidRPr="008A5088">
        <w:rPr>
          <w:snapToGrid w:val="0"/>
          <w:sz w:val="22"/>
          <w:szCs w:val="22"/>
          <w:highlight w:val="lightGray"/>
          <w:shd w:val="clear" w:color="auto" w:fill="F2F2F2" w:themeFill="background1" w:themeFillShade="F2"/>
          <w:lang w:val="lt-LT"/>
        </w:rPr>
        <w:t>– N14</w:t>
      </w:r>
    </w:p>
    <w:p w14:paraId="14F714C3"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LT/1/15/3712/050 – N28</w:t>
      </w:r>
    </w:p>
    <w:p w14:paraId="65E43B67"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LT/1/15/3712/051 – N30</w:t>
      </w:r>
    </w:p>
    <w:p w14:paraId="7FC7D1F4"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LT/1/15/3712/052 – N56</w:t>
      </w:r>
    </w:p>
    <w:p w14:paraId="2FCE814A"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LT/1/15/3712/053 – N60</w:t>
      </w:r>
    </w:p>
    <w:p w14:paraId="2042D345"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LT/1/15/3712/054 – N84</w:t>
      </w:r>
    </w:p>
    <w:p w14:paraId="3EAFBA4F"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LT/1/15/3712/055 – N90</w:t>
      </w:r>
    </w:p>
    <w:p w14:paraId="768B440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LT/1/15/3712/056 – N100</w:t>
      </w:r>
    </w:p>
    <w:p w14:paraId="57BDF738"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300 mg</w:t>
      </w:r>
    </w:p>
    <w:p w14:paraId="2DC1F331"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lang w:val="lt-LT"/>
        </w:rPr>
        <w:t xml:space="preserve">LT/1/15/3712/057 </w:t>
      </w:r>
      <w:r w:rsidRPr="008A5088">
        <w:rPr>
          <w:snapToGrid w:val="0"/>
          <w:sz w:val="22"/>
          <w:szCs w:val="22"/>
          <w:highlight w:val="lightGray"/>
          <w:shd w:val="clear" w:color="auto" w:fill="F2F2F2" w:themeFill="background1" w:themeFillShade="F2"/>
          <w:lang w:val="lt-LT"/>
        </w:rPr>
        <w:t>– N14</w:t>
      </w:r>
    </w:p>
    <w:p w14:paraId="049B5C19"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LT/1/15/3712/058 – N28</w:t>
      </w:r>
    </w:p>
    <w:p w14:paraId="5728CE86"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LT/1/15/3712/059 – N30</w:t>
      </w:r>
    </w:p>
    <w:p w14:paraId="5387C14C"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lastRenderedPageBreak/>
        <w:t>LT/1/15/3712/060 – N56</w:t>
      </w:r>
    </w:p>
    <w:p w14:paraId="1A0F598D"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LT/1/15/3712/061 – N60</w:t>
      </w:r>
    </w:p>
    <w:p w14:paraId="59EB4100"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LT/1/15/3712/062 – N84</w:t>
      </w:r>
    </w:p>
    <w:p w14:paraId="3129817B" w14:textId="77777777" w:rsidR="00CD5011" w:rsidRPr="008A5088" w:rsidRDefault="00CD5011" w:rsidP="00CD5011">
      <w:pPr>
        <w:widowControl w:val="0"/>
        <w:tabs>
          <w:tab w:val="left" w:pos="567"/>
        </w:tabs>
        <w:rPr>
          <w:snapToGrid w:val="0"/>
          <w:sz w:val="22"/>
          <w:szCs w:val="22"/>
          <w:highlight w:val="lightGray"/>
          <w:shd w:val="clear" w:color="auto" w:fill="F2F2F2" w:themeFill="background1" w:themeFillShade="F2"/>
          <w:lang w:val="lt-LT"/>
        </w:rPr>
      </w:pPr>
      <w:r w:rsidRPr="008A5088">
        <w:rPr>
          <w:snapToGrid w:val="0"/>
          <w:sz w:val="22"/>
          <w:szCs w:val="22"/>
          <w:highlight w:val="lightGray"/>
          <w:shd w:val="clear" w:color="auto" w:fill="F2F2F2" w:themeFill="background1" w:themeFillShade="F2"/>
          <w:lang w:val="lt-LT"/>
        </w:rPr>
        <w:t>LT/1/15/3712/063 – N90</w:t>
      </w:r>
    </w:p>
    <w:p w14:paraId="2059156A" w14:textId="77777777" w:rsidR="00CD5011" w:rsidRDefault="00CD5011" w:rsidP="00CD5011">
      <w:pPr>
        <w:widowControl w:val="0"/>
        <w:tabs>
          <w:tab w:val="left" w:pos="567"/>
        </w:tabs>
        <w:rPr>
          <w:snapToGrid w:val="0"/>
          <w:sz w:val="22"/>
          <w:szCs w:val="22"/>
          <w:lang w:val="lt-LT"/>
        </w:rPr>
      </w:pPr>
      <w:r w:rsidRPr="008A5088">
        <w:rPr>
          <w:snapToGrid w:val="0"/>
          <w:sz w:val="22"/>
          <w:szCs w:val="22"/>
          <w:highlight w:val="lightGray"/>
          <w:shd w:val="clear" w:color="auto" w:fill="F2F2F2" w:themeFill="background1" w:themeFillShade="F2"/>
          <w:lang w:val="lt-LT"/>
        </w:rPr>
        <w:t>LT/1/15/3712/064 – N100</w:t>
      </w:r>
    </w:p>
    <w:p w14:paraId="14975329" w14:textId="77777777" w:rsidR="00CD5011" w:rsidRPr="0098006C" w:rsidRDefault="00CD5011" w:rsidP="00CD5011">
      <w:pPr>
        <w:widowControl w:val="0"/>
        <w:tabs>
          <w:tab w:val="left" w:pos="567"/>
        </w:tabs>
        <w:rPr>
          <w:snapToGrid w:val="0"/>
          <w:sz w:val="22"/>
          <w:szCs w:val="22"/>
          <w:lang w:val="lt-LT" w:eastAsia="en-US"/>
        </w:rPr>
      </w:pPr>
    </w:p>
    <w:p w14:paraId="0C5E0298" w14:textId="77777777" w:rsidR="00CD5011" w:rsidRPr="0098006C" w:rsidRDefault="00CD5011" w:rsidP="00CD5011">
      <w:pPr>
        <w:widowControl w:val="0"/>
        <w:tabs>
          <w:tab w:val="left" w:pos="567"/>
        </w:tabs>
        <w:rPr>
          <w:snapToGrid w:val="0"/>
          <w:sz w:val="22"/>
          <w:szCs w:val="22"/>
          <w:lang w:val="lt-LT" w:eastAsia="en-US"/>
        </w:rPr>
      </w:pPr>
    </w:p>
    <w:p w14:paraId="0D964BA0"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98006C">
        <w:rPr>
          <w:b/>
          <w:snapToGrid w:val="0"/>
          <w:sz w:val="22"/>
          <w:szCs w:val="22"/>
          <w:lang w:val="lt-LT" w:eastAsia="en-US"/>
        </w:rPr>
        <w:t>13.</w:t>
      </w:r>
      <w:r w:rsidRPr="0098006C">
        <w:rPr>
          <w:b/>
          <w:snapToGrid w:val="0"/>
          <w:sz w:val="22"/>
          <w:szCs w:val="22"/>
          <w:lang w:val="lt-LT" w:eastAsia="en-US"/>
        </w:rPr>
        <w:tab/>
        <w:t>SERIJOS NUMERIS</w:t>
      </w:r>
    </w:p>
    <w:p w14:paraId="59DFFAC3" w14:textId="77777777" w:rsidR="00CD5011" w:rsidRPr="0098006C" w:rsidRDefault="00CD5011" w:rsidP="00CD5011">
      <w:pPr>
        <w:widowControl w:val="0"/>
        <w:tabs>
          <w:tab w:val="left" w:pos="567"/>
        </w:tabs>
        <w:rPr>
          <w:snapToGrid w:val="0"/>
          <w:sz w:val="22"/>
          <w:szCs w:val="22"/>
          <w:lang w:val="lt-LT" w:eastAsia="en-US"/>
        </w:rPr>
      </w:pPr>
    </w:p>
    <w:p w14:paraId="00A3E92E" w14:textId="77777777" w:rsidR="00CD5011" w:rsidRPr="0098006C" w:rsidRDefault="00CD5011" w:rsidP="00CD5011">
      <w:pPr>
        <w:widowControl w:val="0"/>
        <w:tabs>
          <w:tab w:val="left" w:pos="567"/>
        </w:tabs>
        <w:rPr>
          <w:snapToGrid w:val="0"/>
          <w:sz w:val="22"/>
          <w:szCs w:val="22"/>
        </w:rPr>
      </w:pPr>
      <w:r w:rsidRPr="0098006C">
        <w:rPr>
          <w:snapToGrid w:val="0"/>
          <w:sz w:val="22"/>
          <w:szCs w:val="22"/>
        </w:rPr>
        <w:t>Lot</w:t>
      </w:r>
    </w:p>
    <w:p w14:paraId="2B353120" w14:textId="77777777" w:rsidR="00CD5011" w:rsidRPr="0098006C" w:rsidRDefault="00CD5011" w:rsidP="00CD5011">
      <w:pPr>
        <w:widowControl w:val="0"/>
        <w:tabs>
          <w:tab w:val="left" w:pos="567"/>
        </w:tabs>
        <w:rPr>
          <w:snapToGrid w:val="0"/>
          <w:sz w:val="22"/>
          <w:szCs w:val="22"/>
          <w:lang w:val="lt-LT" w:eastAsia="en-US"/>
        </w:rPr>
      </w:pPr>
    </w:p>
    <w:p w14:paraId="32AA60EF" w14:textId="77777777" w:rsidR="00CD5011" w:rsidRPr="0098006C" w:rsidRDefault="00CD5011" w:rsidP="00CD5011">
      <w:pPr>
        <w:widowControl w:val="0"/>
        <w:tabs>
          <w:tab w:val="left" w:pos="567"/>
        </w:tabs>
        <w:rPr>
          <w:snapToGrid w:val="0"/>
          <w:sz w:val="22"/>
          <w:szCs w:val="22"/>
          <w:lang w:val="lt-LT" w:eastAsia="en-US"/>
        </w:rPr>
      </w:pPr>
    </w:p>
    <w:p w14:paraId="4D557AAA"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98006C">
        <w:rPr>
          <w:b/>
          <w:snapToGrid w:val="0"/>
          <w:sz w:val="22"/>
          <w:szCs w:val="22"/>
          <w:lang w:val="lt-LT" w:eastAsia="en-US"/>
        </w:rPr>
        <w:t>14.</w:t>
      </w:r>
      <w:r w:rsidRPr="0098006C">
        <w:rPr>
          <w:b/>
          <w:snapToGrid w:val="0"/>
          <w:sz w:val="22"/>
          <w:szCs w:val="22"/>
          <w:lang w:val="lt-LT" w:eastAsia="en-US"/>
        </w:rPr>
        <w:tab/>
        <w:t>PARDAVIMO (IŠDAVIMO) TVARKA</w:t>
      </w:r>
    </w:p>
    <w:p w14:paraId="634FB90A" w14:textId="77777777" w:rsidR="00CD5011" w:rsidRPr="0098006C" w:rsidRDefault="00CD5011" w:rsidP="00CD5011">
      <w:pPr>
        <w:widowControl w:val="0"/>
        <w:tabs>
          <w:tab w:val="left" w:pos="567"/>
        </w:tabs>
        <w:rPr>
          <w:snapToGrid w:val="0"/>
          <w:sz w:val="22"/>
          <w:szCs w:val="22"/>
          <w:lang w:val="lt-LT" w:eastAsia="en-US"/>
        </w:rPr>
      </w:pPr>
    </w:p>
    <w:p w14:paraId="047A9EBC"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Receptinis </w:t>
      </w:r>
      <w:r w:rsidRPr="0098006C">
        <w:rPr>
          <w:snapToGrid w:val="0"/>
          <w:sz w:val="22"/>
          <w:szCs w:val="22"/>
          <w:lang w:val="lt-LT"/>
        </w:rPr>
        <w:t>vaistas</w:t>
      </w:r>
    </w:p>
    <w:p w14:paraId="6F284D90" w14:textId="77777777" w:rsidR="00CD5011" w:rsidRPr="0098006C" w:rsidRDefault="00CD5011" w:rsidP="00CD5011">
      <w:pPr>
        <w:widowControl w:val="0"/>
        <w:tabs>
          <w:tab w:val="left" w:pos="567"/>
        </w:tabs>
        <w:rPr>
          <w:snapToGrid w:val="0"/>
          <w:sz w:val="22"/>
          <w:szCs w:val="22"/>
          <w:lang w:val="lt-LT" w:eastAsia="en-US"/>
        </w:rPr>
      </w:pPr>
    </w:p>
    <w:p w14:paraId="78348126" w14:textId="77777777" w:rsidR="00CD5011" w:rsidRPr="0098006C" w:rsidRDefault="00CD5011" w:rsidP="00CD5011">
      <w:pPr>
        <w:widowControl w:val="0"/>
        <w:tabs>
          <w:tab w:val="left" w:pos="567"/>
        </w:tabs>
        <w:rPr>
          <w:snapToGrid w:val="0"/>
          <w:sz w:val="22"/>
          <w:szCs w:val="22"/>
          <w:lang w:val="lt-LT" w:eastAsia="en-US"/>
        </w:rPr>
      </w:pPr>
    </w:p>
    <w:p w14:paraId="114B881E" w14:textId="77777777" w:rsidR="00CD5011" w:rsidRPr="0098006C" w:rsidRDefault="00CD5011" w:rsidP="00CD5011">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98006C">
        <w:rPr>
          <w:b/>
          <w:snapToGrid w:val="0"/>
          <w:sz w:val="22"/>
          <w:szCs w:val="22"/>
          <w:lang w:val="lt-LT" w:eastAsia="en-US"/>
        </w:rPr>
        <w:t>15.</w:t>
      </w:r>
      <w:r w:rsidRPr="0098006C">
        <w:rPr>
          <w:b/>
          <w:snapToGrid w:val="0"/>
          <w:sz w:val="22"/>
          <w:szCs w:val="22"/>
          <w:lang w:val="lt-LT" w:eastAsia="en-US"/>
        </w:rPr>
        <w:tab/>
        <w:t>VARTOJIMO INSTRUKCIJA</w:t>
      </w:r>
    </w:p>
    <w:p w14:paraId="19B19D60" w14:textId="77777777" w:rsidR="00CD5011" w:rsidRPr="0098006C" w:rsidRDefault="00CD5011" w:rsidP="00CD5011">
      <w:pPr>
        <w:widowControl w:val="0"/>
        <w:tabs>
          <w:tab w:val="left" w:pos="567"/>
        </w:tabs>
        <w:rPr>
          <w:snapToGrid w:val="0"/>
          <w:sz w:val="22"/>
          <w:szCs w:val="22"/>
          <w:lang w:val="lt-LT" w:eastAsia="en-US"/>
        </w:rPr>
      </w:pPr>
    </w:p>
    <w:p w14:paraId="4DEF2160" w14:textId="77777777" w:rsidR="00CD5011" w:rsidRPr="0098006C" w:rsidRDefault="00CD5011" w:rsidP="00CD5011">
      <w:pPr>
        <w:widowControl w:val="0"/>
        <w:tabs>
          <w:tab w:val="left" w:pos="567"/>
        </w:tabs>
        <w:rPr>
          <w:snapToGrid w:val="0"/>
          <w:sz w:val="22"/>
          <w:szCs w:val="22"/>
          <w:lang w:val="lt-LT" w:eastAsia="en-US"/>
        </w:rPr>
      </w:pPr>
    </w:p>
    <w:p w14:paraId="69E02DE0" w14:textId="77777777" w:rsidR="00CD5011" w:rsidRPr="0098006C" w:rsidRDefault="00CD5011" w:rsidP="00CD5011">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98006C">
        <w:rPr>
          <w:b/>
          <w:snapToGrid w:val="0"/>
          <w:sz w:val="22"/>
          <w:szCs w:val="22"/>
          <w:lang w:val="lt-LT" w:eastAsia="en-US"/>
        </w:rPr>
        <w:t>16.</w:t>
      </w:r>
      <w:r w:rsidRPr="0098006C">
        <w:rPr>
          <w:b/>
          <w:snapToGrid w:val="0"/>
          <w:sz w:val="22"/>
          <w:szCs w:val="22"/>
          <w:lang w:val="lt-LT" w:eastAsia="en-US"/>
        </w:rPr>
        <w:tab/>
        <w:t>INFORMACIJA BRAILIO RAŠTU</w:t>
      </w:r>
    </w:p>
    <w:p w14:paraId="584CC796" w14:textId="77777777" w:rsidR="00CD5011" w:rsidRPr="0098006C" w:rsidRDefault="00CD5011" w:rsidP="00CD5011">
      <w:pPr>
        <w:widowControl w:val="0"/>
        <w:tabs>
          <w:tab w:val="left" w:pos="567"/>
        </w:tabs>
        <w:rPr>
          <w:snapToGrid w:val="0"/>
          <w:sz w:val="22"/>
          <w:szCs w:val="22"/>
          <w:lang w:val="lt-LT" w:eastAsia="en-US"/>
        </w:rPr>
      </w:pPr>
    </w:p>
    <w:p w14:paraId="14919DD6"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25 mg</w:t>
      </w:r>
    </w:p>
    <w:p w14:paraId="3160D423"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50 mg</w:t>
      </w:r>
    </w:p>
    <w:p w14:paraId="6AB721CC"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75 mg</w:t>
      </w:r>
    </w:p>
    <w:p w14:paraId="0E987C35"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100 mg</w:t>
      </w:r>
    </w:p>
    <w:p w14:paraId="0AE1C2B7"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150 mg</w:t>
      </w:r>
    </w:p>
    <w:p w14:paraId="11F7A892"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200 mg</w:t>
      </w:r>
    </w:p>
    <w:p w14:paraId="650AA475"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225 mg</w:t>
      </w:r>
    </w:p>
    <w:p w14:paraId="6453F7EA"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300 mg</w:t>
      </w:r>
    </w:p>
    <w:p w14:paraId="045ABCEE" w14:textId="77777777" w:rsidR="00CD5011" w:rsidRPr="0098006C" w:rsidRDefault="00CD5011" w:rsidP="00CD5011">
      <w:pPr>
        <w:widowControl w:val="0"/>
        <w:tabs>
          <w:tab w:val="left" w:pos="567"/>
        </w:tabs>
        <w:rPr>
          <w:snapToGrid w:val="0"/>
          <w:sz w:val="22"/>
          <w:szCs w:val="22"/>
          <w:lang w:val="lt-LT" w:eastAsia="en-US"/>
        </w:rPr>
      </w:pPr>
    </w:p>
    <w:p w14:paraId="280E9FAC" w14:textId="77777777" w:rsidR="00CD5011" w:rsidRPr="0098006C" w:rsidRDefault="00CD5011" w:rsidP="00CD5011">
      <w:pPr>
        <w:widowControl w:val="0"/>
        <w:rPr>
          <w:sz w:val="22"/>
          <w:szCs w:val="22"/>
        </w:rPr>
      </w:pPr>
    </w:p>
    <w:p w14:paraId="54105F93" w14:textId="77777777" w:rsidR="00CD5011" w:rsidRPr="0098006C" w:rsidRDefault="00CD5011" w:rsidP="00CD5011">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sidRPr="0098006C">
        <w:rPr>
          <w:b/>
          <w:noProof/>
          <w:sz w:val="22"/>
          <w:szCs w:val="22"/>
          <w:lang w:val="lt-LT"/>
        </w:rPr>
        <w:t>17.</w:t>
      </w:r>
      <w:r w:rsidRPr="0098006C">
        <w:rPr>
          <w:b/>
          <w:noProof/>
          <w:sz w:val="22"/>
          <w:szCs w:val="22"/>
          <w:lang w:val="lt-LT"/>
        </w:rPr>
        <w:tab/>
        <w:t>UNIKALUS IDENTIFIKATORIUS – 2D BRŪKŠNINIS KODAS</w:t>
      </w:r>
    </w:p>
    <w:p w14:paraId="132F7F4B" w14:textId="77777777" w:rsidR="00CD5011" w:rsidRPr="0098006C" w:rsidRDefault="00CD5011" w:rsidP="00CD5011">
      <w:pPr>
        <w:widowControl w:val="0"/>
        <w:rPr>
          <w:rFonts w:eastAsia="Calibri"/>
          <w:sz w:val="22"/>
          <w:szCs w:val="22"/>
          <w:highlight w:val="yellow"/>
        </w:rPr>
      </w:pPr>
    </w:p>
    <w:p w14:paraId="20332183" w14:textId="77777777" w:rsidR="00CD5011" w:rsidRPr="0098006C" w:rsidRDefault="00CD5011" w:rsidP="00CD5011">
      <w:pPr>
        <w:widowControl w:val="0"/>
        <w:rPr>
          <w:rFonts w:eastAsia="Calibri"/>
          <w:sz w:val="22"/>
          <w:szCs w:val="22"/>
          <w:highlight w:val="lightGray"/>
        </w:rPr>
      </w:pPr>
      <w:r w:rsidRPr="0098006C">
        <w:rPr>
          <w:rFonts w:eastAsia="Calibri"/>
          <w:sz w:val="22"/>
          <w:szCs w:val="22"/>
          <w:highlight w:val="lightGray"/>
        </w:rPr>
        <w:t>2D brūkšninis kodas su nurodytu unikaliu identifikatoriumi.</w:t>
      </w:r>
    </w:p>
    <w:p w14:paraId="64995A15" w14:textId="77777777" w:rsidR="00CD5011" w:rsidRPr="0098006C" w:rsidRDefault="00CD5011" w:rsidP="00CD5011">
      <w:pPr>
        <w:widowControl w:val="0"/>
        <w:tabs>
          <w:tab w:val="left" w:pos="567"/>
        </w:tabs>
        <w:rPr>
          <w:snapToGrid w:val="0"/>
          <w:sz w:val="22"/>
          <w:szCs w:val="22"/>
          <w:highlight w:val="yellow"/>
          <w:lang w:eastAsia="zh-CN"/>
        </w:rPr>
      </w:pPr>
    </w:p>
    <w:p w14:paraId="6A21BA02" w14:textId="77777777" w:rsidR="00CD5011" w:rsidRPr="0098006C" w:rsidRDefault="00CD5011" w:rsidP="00CD5011">
      <w:pPr>
        <w:widowControl w:val="0"/>
        <w:tabs>
          <w:tab w:val="left" w:pos="567"/>
        </w:tabs>
        <w:rPr>
          <w:snapToGrid w:val="0"/>
          <w:sz w:val="22"/>
          <w:szCs w:val="22"/>
          <w:highlight w:val="yellow"/>
          <w:lang w:eastAsia="zh-CN"/>
        </w:rPr>
      </w:pPr>
    </w:p>
    <w:p w14:paraId="2AE9CB86" w14:textId="77777777" w:rsidR="00CD5011" w:rsidRPr="0098006C" w:rsidRDefault="00CD5011" w:rsidP="00CD5011">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sidRPr="0098006C">
        <w:rPr>
          <w:b/>
          <w:noProof/>
          <w:sz w:val="22"/>
          <w:szCs w:val="22"/>
          <w:lang w:val="fi-FI"/>
        </w:rPr>
        <w:t>18.</w:t>
      </w:r>
      <w:r w:rsidRPr="0098006C">
        <w:rPr>
          <w:b/>
          <w:noProof/>
          <w:sz w:val="22"/>
          <w:szCs w:val="22"/>
          <w:lang w:val="fi-FI"/>
        </w:rPr>
        <w:tab/>
        <w:t>UNIKALUS IDENTIFIKATORIUS – ŽMONĖMS SUPRANTAMI DUOMENYS</w:t>
      </w:r>
    </w:p>
    <w:p w14:paraId="6631A3A0" w14:textId="77777777" w:rsidR="00CD5011" w:rsidRPr="0098006C" w:rsidRDefault="00CD5011" w:rsidP="00CD5011">
      <w:pPr>
        <w:widowControl w:val="0"/>
        <w:rPr>
          <w:rFonts w:eastAsia="Calibri"/>
          <w:sz w:val="22"/>
          <w:szCs w:val="22"/>
          <w:highlight w:val="yellow"/>
        </w:rPr>
      </w:pPr>
    </w:p>
    <w:p w14:paraId="195F2A10" w14:textId="77777777" w:rsidR="00CD5011" w:rsidRPr="0098006C" w:rsidRDefault="00CD5011" w:rsidP="00CD5011">
      <w:pPr>
        <w:widowControl w:val="0"/>
        <w:rPr>
          <w:rFonts w:eastAsia="Calibri"/>
          <w:sz w:val="22"/>
          <w:szCs w:val="22"/>
        </w:rPr>
      </w:pPr>
      <w:r w:rsidRPr="0098006C">
        <w:rPr>
          <w:rFonts w:eastAsia="Calibri"/>
          <w:sz w:val="22"/>
          <w:szCs w:val="22"/>
        </w:rPr>
        <w:t>PC</w:t>
      </w:r>
    </w:p>
    <w:p w14:paraId="72DD61BB" w14:textId="77777777" w:rsidR="00CD5011" w:rsidRPr="0098006C" w:rsidRDefault="00CD5011" w:rsidP="00CD5011">
      <w:pPr>
        <w:widowControl w:val="0"/>
        <w:rPr>
          <w:rFonts w:eastAsia="Calibri"/>
          <w:sz w:val="22"/>
          <w:szCs w:val="22"/>
        </w:rPr>
      </w:pPr>
      <w:r w:rsidRPr="0098006C">
        <w:rPr>
          <w:rFonts w:eastAsia="Calibri"/>
          <w:sz w:val="22"/>
          <w:szCs w:val="22"/>
        </w:rPr>
        <w:t>SN</w:t>
      </w:r>
    </w:p>
    <w:p w14:paraId="31FB2C6F" w14:textId="77777777" w:rsidR="00CD5011" w:rsidRPr="0098006C" w:rsidRDefault="00CD5011" w:rsidP="00CD5011">
      <w:pPr>
        <w:widowControl w:val="0"/>
        <w:rPr>
          <w:rFonts w:eastAsia="Calibri"/>
          <w:sz w:val="22"/>
          <w:szCs w:val="22"/>
        </w:rPr>
      </w:pPr>
      <w:r w:rsidRPr="00C86DAD">
        <w:rPr>
          <w:rFonts w:eastAsia="Calibri"/>
          <w:sz w:val="22"/>
          <w:szCs w:val="22"/>
        </w:rPr>
        <w:t>NN</w:t>
      </w:r>
    </w:p>
    <w:p w14:paraId="0BE46E93" w14:textId="77777777" w:rsidR="00CD5011" w:rsidRPr="0098006C" w:rsidRDefault="00CD5011" w:rsidP="00CD5011">
      <w:pPr>
        <w:widowControl w:val="0"/>
        <w:rPr>
          <w:rFonts w:eastAsia="Calibri"/>
          <w:sz w:val="22"/>
          <w:szCs w:val="22"/>
          <w:highlight w:val="lightGray"/>
        </w:rPr>
      </w:pPr>
    </w:p>
    <w:p w14:paraId="5572C57B"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br w:type="page"/>
      </w:r>
    </w:p>
    <w:p w14:paraId="2F0EF5D9"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rPr>
          <w:b/>
          <w:snapToGrid w:val="0"/>
          <w:sz w:val="22"/>
          <w:szCs w:val="22"/>
          <w:lang w:val="lt-LT" w:eastAsia="en-US"/>
        </w:rPr>
      </w:pPr>
      <w:r w:rsidRPr="0098006C">
        <w:rPr>
          <w:b/>
          <w:snapToGrid w:val="0"/>
          <w:sz w:val="22"/>
          <w:szCs w:val="22"/>
          <w:lang w:val="lt-LT" w:eastAsia="en-US"/>
        </w:rPr>
        <w:lastRenderedPageBreak/>
        <w:t>MINIMALI INFORMACIJA ANT LIZDINIŲ PLOKŠTELIŲ ARBA DVISLUOKSNIŲ JUOSTELIŲ</w:t>
      </w:r>
    </w:p>
    <w:p w14:paraId="6BFA4A77"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7C079FC1"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98006C">
        <w:rPr>
          <w:b/>
          <w:snapToGrid w:val="0"/>
          <w:sz w:val="22"/>
          <w:szCs w:val="22"/>
          <w:lang w:val="lt-LT"/>
        </w:rPr>
        <w:t>LIZDINĖ PLOKŠTELĖ</w:t>
      </w:r>
    </w:p>
    <w:p w14:paraId="4B8897F0" w14:textId="77777777" w:rsidR="00CD5011" w:rsidRPr="0098006C" w:rsidRDefault="00CD5011" w:rsidP="00CD5011">
      <w:pPr>
        <w:widowControl w:val="0"/>
        <w:tabs>
          <w:tab w:val="left" w:pos="567"/>
        </w:tabs>
        <w:rPr>
          <w:snapToGrid w:val="0"/>
          <w:sz w:val="22"/>
          <w:szCs w:val="22"/>
          <w:lang w:val="lt-LT" w:eastAsia="en-US"/>
        </w:rPr>
      </w:pPr>
    </w:p>
    <w:p w14:paraId="5239B085" w14:textId="77777777" w:rsidR="00CD5011" w:rsidRPr="0098006C" w:rsidRDefault="00CD5011" w:rsidP="00CD5011">
      <w:pPr>
        <w:widowControl w:val="0"/>
        <w:tabs>
          <w:tab w:val="left" w:pos="567"/>
        </w:tabs>
        <w:rPr>
          <w:snapToGrid w:val="0"/>
          <w:sz w:val="22"/>
          <w:szCs w:val="22"/>
          <w:lang w:val="lt-LT" w:eastAsia="en-US"/>
        </w:rPr>
      </w:pPr>
    </w:p>
    <w:p w14:paraId="0A35D275"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1.</w:t>
      </w:r>
      <w:r w:rsidRPr="0098006C">
        <w:rPr>
          <w:b/>
          <w:snapToGrid w:val="0"/>
          <w:sz w:val="22"/>
          <w:szCs w:val="22"/>
          <w:lang w:val="lt-LT" w:eastAsia="en-US"/>
        </w:rPr>
        <w:tab/>
      </w:r>
      <w:r w:rsidRPr="0098006C">
        <w:rPr>
          <w:b/>
          <w:caps/>
          <w:snapToGrid w:val="0"/>
          <w:sz w:val="22"/>
          <w:szCs w:val="22"/>
          <w:lang w:val="lt-LT" w:eastAsia="en-US"/>
        </w:rPr>
        <w:t>VAISTINIO</w:t>
      </w:r>
      <w:r w:rsidRPr="0098006C">
        <w:rPr>
          <w:b/>
          <w:snapToGrid w:val="0"/>
          <w:sz w:val="22"/>
          <w:szCs w:val="22"/>
          <w:lang w:val="lt-LT" w:eastAsia="en-US"/>
        </w:rPr>
        <w:t xml:space="preserve"> PREPARATO PAVADINIMAS</w:t>
      </w:r>
    </w:p>
    <w:p w14:paraId="4DD79ACF" w14:textId="77777777" w:rsidR="00CD5011" w:rsidRPr="0098006C" w:rsidRDefault="00CD5011" w:rsidP="00CD5011">
      <w:pPr>
        <w:widowControl w:val="0"/>
        <w:tabs>
          <w:tab w:val="left" w:pos="567"/>
        </w:tabs>
        <w:rPr>
          <w:snapToGrid w:val="0"/>
          <w:sz w:val="22"/>
          <w:szCs w:val="22"/>
          <w:lang w:val="lt-LT" w:eastAsia="en-US"/>
        </w:rPr>
      </w:pPr>
    </w:p>
    <w:p w14:paraId="635ADBE7"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25 mg kietosios kapsulės</w:t>
      </w:r>
    </w:p>
    <w:p w14:paraId="2FB30B8E"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50 mg kietosios kapsulės</w:t>
      </w:r>
    </w:p>
    <w:p w14:paraId="02CF09E0"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75 mg kietosios kapsulės</w:t>
      </w:r>
    </w:p>
    <w:p w14:paraId="5BBA8E32"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100 mg kietosios kapsulės</w:t>
      </w:r>
    </w:p>
    <w:p w14:paraId="1EEDFA5F"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150 mg kietosios kapsulės</w:t>
      </w:r>
    </w:p>
    <w:p w14:paraId="2AAACFB3"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200 mg kietosios kapsulės</w:t>
      </w:r>
    </w:p>
    <w:p w14:paraId="75EEE0EA" w14:textId="77777777" w:rsidR="00CD5011" w:rsidRPr="0098006C" w:rsidRDefault="00CD5011" w:rsidP="00CD5011">
      <w:pPr>
        <w:widowControl w:val="0"/>
        <w:tabs>
          <w:tab w:val="left" w:pos="567"/>
        </w:tabs>
        <w:rPr>
          <w:snapToGrid w:val="0"/>
          <w:sz w:val="22"/>
          <w:szCs w:val="22"/>
          <w:highlight w:val="lightGray"/>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225 mg kietosios kapsulės</w:t>
      </w:r>
    </w:p>
    <w:p w14:paraId="68375782" w14:textId="77777777" w:rsidR="00CD5011" w:rsidRPr="0098006C" w:rsidRDefault="00CD5011" w:rsidP="00CD5011">
      <w:pPr>
        <w:widowControl w:val="0"/>
        <w:tabs>
          <w:tab w:val="left" w:pos="567"/>
        </w:tabs>
        <w:rPr>
          <w:snapToGrid w:val="0"/>
          <w:sz w:val="22"/>
          <w:szCs w:val="22"/>
          <w:lang w:val="lt-LT" w:eastAsia="en-US"/>
        </w:rPr>
      </w:pPr>
      <w:proofErr w:type="spellStart"/>
      <w:r w:rsidRPr="0098006C">
        <w:rPr>
          <w:snapToGrid w:val="0"/>
          <w:sz w:val="22"/>
          <w:szCs w:val="22"/>
          <w:highlight w:val="lightGray"/>
          <w:lang w:val="lt-LT" w:eastAsia="en-US"/>
        </w:rPr>
        <w:t>Pragiola</w:t>
      </w:r>
      <w:proofErr w:type="spellEnd"/>
      <w:r w:rsidRPr="0098006C">
        <w:rPr>
          <w:snapToGrid w:val="0"/>
          <w:sz w:val="22"/>
          <w:szCs w:val="22"/>
          <w:highlight w:val="lightGray"/>
          <w:lang w:val="lt-LT" w:eastAsia="en-US"/>
        </w:rPr>
        <w:t xml:space="preserve"> 300 mg kietosios kapsulės</w:t>
      </w:r>
    </w:p>
    <w:p w14:paraId="2E2502A6" w14:textId="77777777" w:rsidR="00CD5011" w:rsidRPr="0098006C" w:rsidRDefault="00CD5011" w:rsidP="00CD5011">
      <w:pPr>
        <w:widowControl w:val="0"/>
        <w:tabs>
          <w:tab w:val="left" w:pos="567"/>
        </w:tabs>
        <w:rPr>
          <w:snapToGrid w:val="0"/>
          <w:sz w:val="22"/>
          <w:szCs w:val="22"/>
          <w:lang w:val="lt-LT" w:eastAsia="en-US"/>
        </w:rPr>
      </w:pPr>
    </w:p>
    <w:p w14:paraId="5CE36DC6" w14:textId="77777777" w:rsidR="00CD5011" w:rsidRPr="0098006C" w:rsidRDefault="00CD5011" w:rsidP="00CD5011">
      <w:pPr>
        <w:widowControl w:val="0"/>
        <w:tabs>
          <w:tab w:val="left" w:pos="567"/>
        </w:tabs>
        <w:rPr>
          <w:snapToGrid w:val="0"/>
          <w:sz w:val="22"/>
          <w:szCs w:val="22"/>
          <w:lang w:val="lt-LT" w:eastAsia="en-US"/>
        </w:rPr>
      </w:pPr>
      <w:proofErr w:type="spellStart"/>
      <w:r>
        <w:rPr>
          <w:snapToGrid w:val="0"/>
          <w:sz w:val="22"/>
          <w:szCs w:val="22"/>
          <w:lang w:val="lt-LT" w:eastAsia="en-US"/>
        </w:rPr>
        <w:t>p</w:t>
      </w:r>
      <w:r w:rsidRPr="0098006C">
        <w:rPr>
          <w:snapToGrid w:val="0"/>
          <w:sz w:val="22"/>
          <w:szCs w:val="22"/>
          <w:lang w:val="lt-LT" w:eastAsia="en-US"/>
        </w:rPr>
        <w:t>regabalinas</w:t>
      </w:r>
      <w:proofErr w:type="spellEnd"/>
    </w:p>
    <w:p w14:paraId="1BF72C1C" w14:textId="77777777" w:rsidR="00CD5011" w:rsidRPr="0098006C" w:rsidRDefault="00CD5011" w:rsidP="00CD5011">
      <w:pPr>
        <w:widowControl w:val="0"/>
        <w:tabs>
          <w:tab w:val="left" w:pos="567"/>
        </w:tabs>
        <w:rPr>
          <w:snapToGrid w:val="0"/>
          <w:sz w:val="22"/>
          <w:szCs w:val="22"/>
          <w:lang w:val="lt-LT" w:eastAsia="en-US"/>
        </w:rPr>
      </w:pPr>
    </w:p>
    <w:p w14:paraId="7463E637" w14:textId="77777777" w:rsidR="00CD5011" w:rsidRPr="0098006C" w:rsidRDefault="00CD5011" w:rsidP="00CD5011">
      <w:pPr>
        <w:widowControl w:val="0"/>
        <w:tabs>
          <w:tab w:val="left" w:pos="567"/>
        </w:tabs>
        <w:rPr>
          <w:snapToGrid w:val="0"/>
          <w:sz w:val="22"/>
          <w:szCs w:val="22"/>
          <w:lang w:val="lt-LT" w:eastAsia="en-US"/>
        </w:rPr>
      </w:pPr>
    </w:p>
    <w:p w14:paraId="3783C717"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rPr>
        <w:t>2.</w:t>
      </w:r>
      <w:r w:rsidRPr="0098006C">
        <w:rPr>
          <w:b/>
          <w:snapToGrid w:val="0"/>
          <w:sz w:val="22"/>
          <w:szCs w:val="22"/>
          <w:lang w:val="lt-LT"/>
        </w:rPr>
        <w:tab/>
      </w:r>
      <w:r w:rsidRPr="0098006C">
        <w:rPr>
          <w:b/>
          <w:caps/>
          <w:snapToGrid w:val="0"/>
          <w:sz w:val="22"/>
          <w:szCs w:val="22"/>
          <w:lang w:val="lt-LT"/>
        </w:rPr>
        <w:t>rEGISTRUOTOJO</w:t>
      </w:r>
      <w:r w:rsidRPr="0098006C">
        <w:rPr>
          <w:b/>
          <w:caps/>
          <w:snapToGrid w:val="0"/>
          <w:sz w:val="22"/>
          <w:szCs w:val="22"/>
          <w:lang w:val="lt-LT" w:eastAsia="en-US"/>
        </w:rPr>
        <w:t xml:space="preserve"> pavadinimas</w:t>
      </w:r>
    </w:p>
    <w:p w14:paraId="5579819D" w14:textId="77777777" w:rsidR="00CD5011" w:rsidRPr="0098006C" w:rsidRDefault="00CD5011" w:rsidP="00CD5011">
      <w:pPr>
        <w:widowControl w:val="0"/>
        <w:tabs>
          <w:tab w:val="left" w:pos="567"/>
        </w:tabs>
        <w:rPr>
          <w:snapToGrid w:val="0"/>
          <w:sz w:val="22"/>
          <w:szCs w:val="22"/>
          <w:lang w:val="lt-LT" w:eastAsia="en-US"/>
        </w:rPr>
      </w:pPr>
    </w:p>
    <w:p w14:paraId="316E5015"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KRKA</w:t>
      </w:r>
    </w:p>
    <w:p w14:paraId="70030C9E" w14:textId="77777777" w:rsidR="00CD5011" w:rsidRPr="0098006C" w:rsidRDefault="00CD5011" w:rsidP="00CD5011">
      <w:pPr>
        <w:widowControl w:val="0"/>
        <w:tabs>
          <w:tab w:val="left" w:pos="567"/>
        </w:tabs>
        <w:rPr>
          <w:snapToGrid w:val="0"/>
          <w:sz w:val="22"/>
          <w:szCs w:val="22"/>
          <w:lang w:val="lt-LT" w:eastAsia="en-US"/>
        </w:rPr>
      </w:pPr>
    </w:p>
    <w:p w14:paraId="4008052E" w14:textId="77777777" w:rsidR="00CD5011" w:rsidRPr="0098006C" w:rsidRDefault="00CD5011" w:rsidP="00CD5011">
      <w:pPr>
        <w:widowControl w:val="0"/>
        <w:tabs>
          <w:tab w:val="left" w:pos="567"/>
        </w:tabs>
        <w:rPr>
          <w:snapToGrid w:val="0"/>
          <w:sz w:val="22"/>
          <w:szCs w:val="22"/>
          <w:lang w:val="lt-LT" w:eastAsia="en-US"/>
        </w:rPr>
      </w:pPr>
    </w:p>
    <w:p w14:paraId="0EBB9240" w14:textId="77777777" w:rsidR="00CD5011" w:rsidRPr="0098006C" w:rsidRDefault="00CD5011" w:rsidP="00CD5011">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3.</w:t>
      </w:r>
      <w:r w:rsidRPr="0098006C">
        <w:rPr>
          <w:b/>
          <w:snapToGrid w:val="0"/>
          <w:sz w:val="22"/>
          <w:szCs w:val="22"/>
          <w:lang w:val="lt-LT" w:eastAsia="en-US"/>
        </w:rPr>
        <w:tab/>
        <w:t>TINKAMUMO LAIKAS</w:t>
      </w:r>
    </w:p>
    <w:p w14:paraId="4CE6613D" w14:textId="77777777" w:rsidR="00CD5011" w:rsidRPr="0098006C" w:rsidRDefault="00CD5011" w:rsidP="00CD5011">
      <w:pPr>
        <w:widowControl w:val="0"/>
        <w:tabs>
          <w:tab w:val="left" w:pos="567"/>
        </w:tabs>
        <w:rPr>
          <w:snapToGrid w:val="0"/>
          <w:sz w:val="22"/>
          <w:szCs w:val="22"/>
          <w:lang w:val="lt-LT" w:eastAsia="en-US"/>
        </w:rPr>
      </w:pPr>
    </w:p>
    <w:p w14:paraId="3D2D3FA5"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EXP</w:t>
      </w:r>
      <w:r w:rsidRPr="0098006C">
        <w:rPr>
          <w:snapToGrid w:val="0"/>
          <w:sz w:val="22"/>
          <w:szCs w:val="22"/>
          <w:lang w:val="lt-LT"/>
        </w:rPr>
        <w:t xml:space="preserve"> &lt;mm/MMMM&gt;</w:t>
      </w:r>
    </w:p>
    <w:p w14:paraId="0BEF78A8" w14:textId="77777777" w:rsidR="00CD5011" w:rsidRPr="0098006C" w:rsidRDefault="00CD5011" w:rsidP="00CD5011">
      <w:pPr>
        <w:widowControl w:val="0"/>
        <w:tabs>
          <w:tab w:val="left" w:pos="567"/>
        </w:tabs>
        <w:rPr>
          <w:snapToGrid w:val="0"/>
          <w:sz w:val="22"/>
          <w:szCs w:val="22"/>
          <w:lang w:val="lt-LT" w:eastAsia="en-US"/>
        </w:rPr>
      </w:pPr>
    </w:p>
    <w:p w14:paraId="7CF48517" w14:textId="77777777" w:rsidR="00CD5011" w:rsidRPr="0098006C" w:rsidRDefault="00CD5011" w:rsidP="00CD5011">
      <w:pPr>
        <w:widowControl w:val="0"/>
        <w:tabs>
          <w:tab w:val="left" w:pos="567"/>
        </w:tabs>
        <w:rPr>
          <w:snapToGrid w:val="0"/>
          <w:sz w:val="22"/>
          <w:szCs w:val="22"/>
          <w:lang w:val="lt-LT" w:eastAsia="en-US"/>
        </w:rPr>
      </w:pPr>
    </w:p>
    <w:p w14:paraId="4BA2CF2C"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4.</w:t>
      </w:r>
      <w:r w:rsidRPr="0098006C">
        <w:rPr>
          <w:b/>
          <w:snapToGrid w:val="0"/>
          <w:sz w:val="22"/>
          <w:szCs w:val="22"/>
          <w:lang w:val="lt-LT" w:eastAsia="en-US"/>
        </w:rPr>
        <w:tab/>
        <w:t>SERIJOS NUMERIS</w:t>
      </w:r>
    </w:p>
    <w:p w14:paraId="3FF2A2BA" w14:textId="77777777" w:rsidR="00CD5011" w:rsidRPr="0098006C" w:rsidRDefault="00CD5011" w:rsidP="00CD5011">
      <w:pPr>
        <w:widowControl w:val="0"/>
        <w:tabs>
          <w:tab w:val="left" w:pos="567"/>
        </w:tabs>
        <w:rPr>
          <w:snapToGrid w:val="0"/>
          <w:sz w:val="22"/>
          <w:szCs w:val="22"/>
          <w:lang w:val="lt-LT" w:eastAsia="en-US"/>
        </w:rPr>
      </w:pPr>
    </w:p>
    <w:p w14:paraId="5A5987F2"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Lot</w:t>
      </w:r>
    </w:p>
    <w:p w14:paraId="37C1289B" w14:textId="77777777" w:rsidR="00CD5011" w:rsidRPr="0098006C" w:rsidRDefault="00CD5011" w:rsidP="00CD5011">
      <w:pPr>
        <w:widowControl w:val="0"/>
        <w:tabs>
          <w:tab w:val="left" w:pos="567"/>
        </w:tabs>
        <w:rPr>
          <w:snapToGrid w:val="0"/>
          <w:sz w:val="22"/>
          <w:szCs w:val="22"/>
          <w:lang w:val="lt-LT" w:eastAsia="en-US"/>
        </w:rPr>
      </w:pPr>
    </w:p>
    <w:p w14:paraId="083F860C" w14:textId="77777777" w:rsidR="00CD5011" w:rsidRPr="0098006C" w:rsidRDefault="00CD5011" w:rsidP="00CD5011">
      <w:pPr>
        <w:widowControl w:val="0"/>
        <w:tabs>
          <w:tab w:val="left" w:pos="567"/>
        </w:tabs>
        <w:rPr>
          <w:snapToGrid w:val="0"/>
          <w:sz w:val="22"/>
          <w:szCs w:val="22"/>
          <w:lang w:val="lt-LT" w:eastAsia="en-US"/>
        </w:rPr>
      </w:pPr>
    </w:p>
    <w:p w14:paraId="080635A2" w14:textId="77777777" w:rsidR="00CD5011" w:rsidRPr="0098006C" w:rsidRDefault="00CD5011" w:rsidP="00CD5011">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98006C">
        <w:rPr>
          <w:b/>
          <w:snapToGrid w:val="0"/>
          <w:sz w:val="22"/>
          <w:szCs w:val="22"/>
          <w:lang w:val="lt-LT" w:eastAsia="en-US"/>
        </w:rPr>
        <w:t>5.</w:t>
      </w:r>
      <w:r w:rsidRPr="0098006C">
        <w:rPr>
          <w:b/>
          <w:snapToGrid w:val="0"/>
          <w:sz w:val="22"/>
          <w:szCs w:val="22"/>
          <w:lang w:val="lt-LT" w:eastAsia="en-US"/>
        </w:rPr>
        <w:tab/>
        <w:t>KITA</w:t>
      </w:r>
    </w:p>
    <w:p w14:paraId="71442EF6" w14:textId="77777777" w:rsidR="00CD5011" w:rsidRPr="0098006C" w:rsidRDefault="00CD5011" w:rsidP="00CD5011">
      <w:pPr>
        <w:widowControl w:val="0"/>
        <w:tabs>
          <w:tab w:val="left" w:pos="567"/>
        </w:tabs>
        <w:rPr>
          <w:snapToGrid w:val="0"/>
          <w:sz w:val="22"/>
          <w:szCs w:val="22"/>
          <w:lang w:val="lt-LT" w:eastAsia="en-US"/>
        </w:rPr>
      </w:pPr>
    </w:p>
    <w:p w14:paraId="5FCA8C86" w14:textId="77777777" w:rsidR="00CD5011" w:rsidRPr="0098006C" w:rsidRDefault="00CD5011" w:rsidP="00CD5011">
      <w:pPr>
        <w:widowControl w:val="0"/>
        <w:tabs>
          <w:tab w:val="left" w:pos="567"/>
        </w:tabs>
        <w:rPr>
          <w:snapToGrid w:val="0"/>
          <w:sz w:val="22"/>
          <w:szCs w:val="22"/>
          <w:lang w:val="lt-LT" w:eastAsia="en-US"/>
        </w:rPr>
      </w:pPr>
    </w:p>
    <w:p w14:paraId="787DE5F0" w14:textId="77777777" w:rsidR="00CD5011" w:rsidRPr="0098006C" w:rsidRDefault="00CD5011" w:rsidP="00CD5011">
      <w:pPr>
        <w:widowControl w:val="0"/>
        <w:tabs>
          <w:tab w:val="left" w:pos="567"/>
        </w:tabs>
        <w:jc w:val="center"/>
        <w:rPr>
          <w:snapToGrid w:val="0"/>
          <w:sz w:val="22"/>
          <w:szCs w:val="22"/>
          <w:lang w:val="lt-LT" w:eastAsia="en-US"/>
        </w:rPr>
      </w:pPr>
      <w:r w:rsidRPr="0098006C">
        <w:rPr>
          <w:b/>
          <w:snapToGrid w:val="0"/>
          <w:sz w:val="22"/>
          <w:szCs w:val="22"/>
          <w:lang w:val="lt-LT" w:eastAsia="en-US"/>
        </w:rPr>
        <w:br w:type="page"/>
      </w:r>
    </w:p>
    <w:p w14:paraId="10EB32A8"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2A032449"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5593C269"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20961156"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823C5E4"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4F6B97C4"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6DAA0F2B"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014E413"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2C7E85B2"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0CDBBA82"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648ED395"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5657EA79"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05CAFAA7"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56FE9236"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7F3C0EA2"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E0A6812"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04740E6"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8918089"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40FCDE76"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3FEF34C7"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56C87CF3" w14:textId="77777777" w:rsidR="00CD5011" w:rsidRPr="0098006C" w:rsidRDefault="00CD5011" w:rsidP="00CD5011">
      <w:pPr>
        <w:widowControl w:val="0"/>
        <w:tabs>
          <w:tab w:val="left" w:pos="567"/>
        </w:tabs>
        <w:jc w:val="center"/>
        <w:outlineLvl w:val="0"/>
        <w:rPr>
          <w:snapToGrid w:val="0"/>
          <w:sz w:val="22"/>
          <w:szCs w:val="22"/>
          <w:lang w:val="lt-LT" w:eastAsia="en-US"/>
        </w:rPr>
      </w:pPr>
    </w:p>
    <w:p w14:paraId="646E5B21" w14:textId="77777777" w:rsidR="00CD5011" w:rsidRPr="0098006C" w:rsidRDefault="00CD5011" w:rsidP="00CD5011">
      <w:pPr>
        <w:widowControl w:val="0"/>
        <w:tabs>
          <w:tab w:val="left" w:pos="567"/>
        </w:tabs>
        <w:jc w:val="center"/>
        <w:outlineLvl w:val="0"/>
        <w:rPr>
          <w:b/>
          <w:snapToGrid w:val="0"/>
          <w:sz w:val="22"/>
          <w:szCs w:val="22"/>
          <w:lang w:val="lt-LT" w:eastAsia="en-US"/>
        </w:rPr>
      </w:pPr>
    </w:p>
    <w:p w14:paraId="78AAED8E" w14:textId="77777777" w:rsidR="00CD5011" w:rsidRDefault="00CD5011" w:rsidP="00CD5011">
      <w:pPr>
        <w:widowControl w:val="0"/>
        <w:tabs>
          <w:tab w:val="left" w:pos="567"/>
        </w:tabs>
        <w:jc w:val="center"/>
        <w:outlineLvl w:val="0"/>
        <w:rPr>
          <w:b/>
          <w:snapToGrid w:val="0"/>
          <w:sz w:val="22"/>
          <w:szCs w:val="22"/>
          <w:lang w:val="lt-LT" w:eastAsia="en-US"/>
        </w:rPr>
      </w:pPr>
    </w:p>
    <w:p w14:paraId="5068685B" w14:textId="77777777" w:rsidR="00CD5011" w:rsidRPr="0098006C" w:rsidRDefault="00CD5011" w:rsidP="00CD5011">
      <w:pPr>
        <w:widowControl w:val="0"/>
        <w:tabs>
          <w:tab w:val="left" w:pos="567"/>
        </w:tabs>
        <w:jc w:val="center"/>
        <w:outlineLvl w:val="0"/>
        <w:rPr>
          <w:b/>
          <w:snapToGrid w:val="0"/>
          <w:sz w:val="22"/>
          <w:szCs w:val="22"/>
          <w:lang w:val="lt-LT" w:eastAsia="en-US"/>
        </w:rPr>
      </w:pPr>
      <w:r w:rsidRPr="0098006C">
        <w:rPr>
          <w:b/>
          <w:snapToGrid w:val="0"/>
          <w:sz w:val="22"/>
          <w:szCs w:val="22"/>
          <w:lang w:val="lt-LT" w:eastAsia="en-US"/>
        </w:rPr>
        <w:t>B. PAKUOTĖS LAPELIS</w:t>
      </w:r>
    </w:p>
    <w:p w14:paraId="507849FE" w14:textId="77777777" w:rsidR="00CD5011" w:rsidRPr="0098006C" w:rsidRDefault="00CD5011" w:rsidP="00CD5011">
      <w:pPr>
        <w:widowControl w:val="0"/>
        <w:tabs>
          <w:tab w:val="left" w:pos="567"/>
        </w:tabs>
        <w:jc w:val="center"/>
        <w:outlineLvl w:val="1"/>
        <w:rPr>
          <w:b/>
          <w:snapToGrid w:val="0"/>
          <w:sz w:val="22"/>
          <w:szCs w:val="22"/>
          <w:lang w:val="lt-LT" w:eastAsia="x-none"/>
        </w:rPr>
      </w:pPr>
      <w:r w:rsidRPr="0098006C">
        <w:rPr>
          <w:b/>
          <w:bCs/>
          <w:iCs/>
          <w:snapToGrid w:val="0"/>
          <w:sz w:val="22"/>
          <w:szCs w:val="22"/>
          <w:lang w:val="lt-LT" w:eastAsia="x-none"/>
        </w:rPr>
        <w:br w:type="page"/>
      </w:r>
      <w:r w:rsidRPr="0098006C">
        <w:rPr>
          <w:b/>
          <w:bCs/>
          <w:iCs/>
          <w:snapToGrid w:val="0"/>
          <w:sz w:val="22"/>
          <w:szCs w:val="22"/>
          <w:lang w:val="lt-LT" w:eastAsia="x-none"/>
        </w:rPr>
        <w:lastRenderedPageBreak/>
        <w:t>Pakuotės lapelis:</w:t>
      </w:r>
      <w:r w:rsidRPr="0098006C">
        <w:rPr>
          <w:b/>
          <w:snapToGrid w:val="0"/>
          <w:sz w:val="22"/>
          <w:szCs w:val="22"/>
          <w:lang w:val="lt-LT" w:eastAsia="x-none"/>
        </w:rPr>
        <w:t xml:space="preserve"> </w:t>
      </w:r>
      <w:r w:rsidRPr="0098006C">
        <w:rPr>
          <w:b/>
          <w:bCs/>
          <w:iCs/>
          <w:snapToGrid w:val="0"/>
          <w:sz w:val="22"/>
          <w:szCs w:val="22"/>
          <w:lang w:val="lt-LT" w:eastAsia="x-none"/>
        </w:rPr>
        <w:t>informacija vartotojui</w:t>
      </w:r>
    </w:p>
    <w:p w14:paraId="31BB746F" w14:textId="77777777" w:rsidR="00CD5011" w:rsidRPr="0098006C" w:rsidRDefault="00CD5011" w:rsidP="00CD5011">
      <w:pPr>
        <w:widowControl w:val="0"/>
        <w:numPr>
          <w:ilvl w:val="12"/>
          <w:numId w:val="0"/>
        </w:numPr>
        <w:shd w:val="clear" w:color="auto" w:fill="FFFFFF"/>
        <w:jc w:val="center"/>
        <w:rPr>
          <w:snapToGrid w:val="0"/>
          <w:sz w:val="22"/>
          <w:szCs w:val="22"/>
          <w:lang w:val="lt-LT" w:eastAsia="en-US"/>
        </w:rPr>
      </w:pPr>
    </w:p>
    <w:p w14:paraId="7F6E9405"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25 mg kietosios kapsulės</w:t>
      </w:r>
    </w:p>
    <w:p w14:paraId="503191E1"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50 mg kietosios kapsulės</w:t>
      </w:r>
    </w:p>
    <w:p w14:paraId="18B64D91"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75 mg kietosios kapsulės</w:t>
      </w:r>
    </w:p>
    <w:p w14:paraId="24CA6B93"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100 mg kietosios kapsulės</w:t>
      </w:r>
    </w:p>
    <w:p w14:paraId="048DAD37"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150 mg kietosios kapsulės</w:t>
      </w:r>
    </w:p>
    <w:p w14:paraId="4A3ABD0B"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200 mg kietosios kapsulės</w:t>
      </w:r>
    </w:p>
    <w:p w14:paraId="4A733353"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225 mg kietosios kapsulės</w:t>
      </w:r>
    </w:p>
    <w:p w14:paraId="4084D94F" w14:textId="77777777" w:rsidR="00CD5011" w:rsidRPr="0098006C" w:rsidRDefault="00CD5011" w:rsidP="00CD5011">
      <w:pPr>
        <w:widowControl w:val="0"/>
        <w:tabs>
          <w:tab w:val="left" w:pos="567"/>
        </w:tabs>
        <w:autoSpaceDE w:val="0"/>
        <w:autoSpaceDN w:val="0"/>
        <w:adjustRightInd w:val="0"/>
        <w:ind w:left="2"/>
        <w:jc w:val="center"/>
        <w:rPr>
          <w:b/>
          <w:snapToGrid w:val="0"/>
          <w:sz w:val="22"/>
          <w:szCs w:val="22"/>
          <w:lang w:val="lt-LT" w:eastAsia="en-US"/>
        </w:rPr>
      </w:pPr>
      <w:proofErr w:type="spellStart"/>
      <w:r w:rsidRPr="0098006C">
        <w:rPr>
          <w:b/>
          <w:snapToGrid w:val="0"/>
          <w:sz w:val="22"/>
          <w:szCs w:val="22"/>
          <w:lang w:val="lt-LT" w:eastAsia="en-US"/>
        </w:rPr>
        <w:t>Pragiola</w:t>
      </w:r>
      <w:proofErr w:type="spellEnd"/>
      <w:r w:rsidRPr="0098006C">
        <w:rPr>
          <w:b/>
          <w:snapToGrid w:val="0"/>
          <w:sz w:val="22"/>
          <w:szCs w:val="22"/>
          <w:lang w:val="lt-LT" w:eastAsia="en-US"/>
        </w:rPr>
        <w:t xml:space="preserve"> 300 mg kietosios kapsulės</w:t>
      </w:r>
    </w:p>
    <w:p w14:paraId="43918397" w14:textId="77777777" w:rsidR="00CD5011" w:rsidRPr="0098006C" w:rsidRDefault="00CD5011" w:rsidP="00CD5011">
      <w:pPr>
        <w:widowControl w:val="0"/>
        <w:numPr>
          <w:ilvl w:val="12"/>
          <w:numId w:val="0"/>
        </w:numPr>
        <w:jc w:val="center"/>
        <w:rPr>
          <w:snapToGrid w:val="0"/>
          <w:sz w:val="22"/>
          <w:szCs w:val="22"/>
          <w:lang w:val="lt-LT" w:eastAsia="en-US"/>
        </w:rPr>
      </w:pPr>
      <w:proofErr w:type="spellStart"/>
      <w:r>
        <w:rPr>
          <w:snapToGrid w:val="0"/>
          <w:sz w:val="22"/>
          <w:szCs w:val="22"/>
          <w:lang w:val="lt-LT" w:eastAsia="en-US"/>
        </w:rPr>
        <w:t>p</w:t>
      </w:r>
      <w:r w:rsidRPr="0098006C">
        <w:rPr>
          <w:snapToGrid w:val="0"/>
          <w:sz w:val="22"/>
          <w:szCs w:val="22"/>
          <w:lang w:val="lt-LT" w:eastAsia="en-US"/>
        </w:rPr>
        <w:t>regabalinas</w:t>
      </w:r>
      <w:proofErr w:type="spellEnd"/>
    </w:p>
    <w:p w14:paraId="4072142B" w14:textId="77777777" w:rsidR="00CD5011" w:rsidRPr="0098006C" w:rsidRDefault="00CD5011" w:rsidP="00CD5011">
      <w:pPr>
        <w:widowControl w:val="0"/>
        <w:numPr>
          <w:ilvl w:val="12"/>
          <w:numId w:val="0"/>
        </w:numPr>
        <w:jc w:val="center"/>
        <w:rPr>
          <w:snapToGrid w:val="0"/>
          <w:sz w:val="22"/>
          <w:szCs w:val="22"/>
          <w:lang w:val="lt-LT" w:eastAsia="en-US"/>
        </w:rPr>
      </w:pPr>
    </w:p>
    <w:p w14:paraId="737C8711" w14:textId="77777777" w:rsidR="00CD5011" w:rsidRPr="0098006C" w:rsidRDefault="00CD5011" w:rsidP="00CD5011">
      <w:pPr>
        <w:widowControl w:val="0"/>
        <w:tabs>
          <w:tab w:val="left" w:pos="567"/>
        </w:tabs>
        <w:rPr>
          <w:b/>
          <w:snapToGrid w:val="0"/>
          <w:sz w:val="22"/>
          <w:szCs w:val="22"/>
          <w:lang w:val="lt-LT" w:eastAsia="en-US"/>
        </w:rPr>
      </w:pPr>
      <w:r w:rsidRPr="0098006C">
        <w:rPr>
          <w:b/>
          <w:snapToGrid w:val="0"/>
          <w:sz w:val="22"/>
          <w:szCs w:val="22"/>
          <w:lang w:val="lt-LT" w:eastAsia="en-US"/>
        </w:rPr>
        <w:t>Atidžiai perskaitykite visą šį lapelį, prieš pradėdami vartoti vaistą, nes jame pateikiama Jums svarbi informacija.</w:t>
      </w:r>
    </w:p>
    <w:p w14:paraId="0B568207" w14:textId="77777777" w:rsidR="00CD5011" w:rsidRPr="0098006C" w:rsidRDefault="00CD5011" w:rsidP="00CD5011">
      <w:pPr>
        <w:widowControl w:val="0"/>
        <w:numPr>
          <w:ilvl w:val="0"/>
          <w:numId w:val="26"/>
        </w:numPr>
        <w:ind w:left="567" w:right="-2" w:hanging="567"/>
        <w:rPr>
          <w:sz w:val="22"/>
          <w:szCs w:val="22"/>
          <w:lang w:val="lt-LT"/>
        </w:rPr>
      </w:pPr>
      <w:r w:rsidRPr="0098006C">
        <w:rPr>
          <w:snapToGrid w:val="0"/>
          <w:sz w:val="22"/>
          <w:szCs w:val="22"/>
          <w:lang w:val="lt-LT" w:eastAsia="en-US"/>
        </w:rPr>
        <w:t>Neišmeskite šio lapelio, nes vėl gali prireikti jį perskaityti.</w:t>
      </w:r>
    </w:p>
    <w:p w14:paraId="10C6FAEC" w14:textId="77777777" w:rsidR="00CD5011" w:rsidRPr="0098006C" w:rsidRDefault="00CD5011" w:rsidP="00CD5011">
      <w:pPr>
        <w:widowControl w:val="0"/>
        <w:numPr>
          <w:ilvl w:val="0"/>
          <w:numId w:val="26"/>
        </w:numPr>
        <w:ind w:left="567" w:right="-2" w:hanging="567"/>
        <w:rPr>
          <w:snapToGrid w:val="0"/>
          <w:sz w:val="22"/>
          <w:szCs w:val="22"/>
          <w:lang w:val="lt-LT" w:eastAsia="en-US"/>
        </w:rPr>
      </w:pPr>
      <w:r w:rsidRPr="0098006C">
        <w:rPr>
          <w:snapToGrid w:val="0"/>
          <w:sz w:val="22"/>
          <w:szCs w:val="22"/>
          <w:lang w:val="lt-LT" w:eastAsia="en-US"/>
        </w:rPr>
        <w:t>Jeigu kiltų daugiau klausimų, kreipkitės į gydytoją arba vaistininką.</w:t>
      </w:r>
    </w:p>
    <w:p w14:paraId="3C94E1F0" w14:textId="77777777" w:rsidR="00CD5011" w:rsidRPr="0098006C" w:rsidRDefault="00CD5011" w:rsidP="00CD5011">
      <w:pPr>
        <w:widowControl w:val="0"/>
        <w:numPr>
          <w:ilvl w:val="0"/>
          <w:numId w:val="26"/>
        </w:numPr>
        <w:ind w:left="567" w:right="-2" w:hanging="567"/>
        <w:rPr>
          <w:sz w:val="22"/>
          <w:szCs w:val="22"/>
          <w:lang w:val="lt-LT"/>
        </w:rPr>
      </w:pPr>
      <w:r w:rsidRPr="0098006C">
        <w:rPr>
          <w:snapToGrid w:val="0"/>
          <w:sz w:val="22"/>
          <w:szCs w:val="22"/>
          <w:lang w:val="lt-LT" w:eastAsia="en-US"/>
        </w:rPr>
        <w:t>Šis vaistas skirtas tik Jums, todėl kitiems žmonėms jo duoti negalima. Vaistas gali jiems pakenkti (net tiems, kurių ligos požymiai yra tokie patys kaip Jūsų).</w:t>
      </w:r>
    </w:p>
    <w:p w14:paraId="36AC827D" w14:textId="77777777" w:rsidR="00CD5011" w:rsidRPr="0098006C" w:rsidRDefault="00CD5011" w:rsidP="00CD5011">
      <w:pPr>
        <w:widowControl w:val="0"/>
        <w:numPr>
          <w:ilvl w:val="0"/>
          <w:numId w:val="26"/>
        </w:numPr>
        <w:ind w:left="567" w:hanging="567"/>
        <w:rPr>
          <w:snapToGrid w:val="0"/>
          <w:sz w:val="22"/>
          <w:szCs w:val="22"/>
          <w:lang w:val="lt-LT" w:eastAsia="en-US"/>
        </w:rPr>
      </w:pPr>
      <w:r w:rsidRPr="0098006C">
        <w:rPr>
          <w:snapToGrid w:val="0"/>
          <w:sz w:val="22"/>
          <w:szCs w:val="22"/>
          <w:lang w:val="lt-LT" w:eastAsia="en-US"/>
        </w:rPr>
        <w:t>Jeigu pasireiškė šalutinis poveikis (net jeigu jis šiame lapelyje nenurodytas), kreipkitės į gydytoją arba vaistininką</w:t>
      </w:r>
      <w:r w:rsidRPr="0098006C">
        <w:rPr>
          <w:snapToGrid w:val="0"/>
          <w:sz w:val="22"/>
          <w:szCs w:val="22"/>
          <w:lang w:val="lt-LT"/>
        </w:rPr>
        <w:t>.</w:t>
      </w:r>
      <w:r w:rsidRPr="0098006C">
        <w:rPr>
          <w:snapToGrid w:val="0"/>
          <w:sz w:val="22"/>
          <w:szCs w:val="22"/>
          <w:lang w:val="lt-LT" w:eastAsia="en-US"/>
        </w:rPr>
        <w:t xml:space="preserve"> Žr. 4</w:t>
      </w:r>
      <w:r>
        <w:rPr>
          <w:snapToGrid w:val="0"/>
          <w:sz w:val="22"/>
          <w:szCs w:val="22"/>
          <w:lang w:val="lt-LT" w:eastAsia="en-US"/>
        </w:rPr>
        <w:t> </w:t>
      </w:r>
      <w:r w:rsidRPr="0098006C">
        <w:rPr>
          <w:snapToGrid w:val="0"/>
          <w:sz w:val="22"/>
          <w:szCs w:val="22"/>
          <w:lang w:val="lt-LT" w:eastAsia="en-US"/>
        </w:rPr>
        <w:t>skyrių.</w:t>
      </w:r>
    </w:p>
    <w:p w14:paraId="1316C822" w14:textId="77777777" w:rsidR="00CD5011" w:rsidRPr="0098006C" w:rsidRDefault="00CD5011" w:rsidP="00CD5011">
      <w:pPr>
        <w:widowControl w:val="0"/>
        <w:ind w:right="-2"/>
        <w:rPr>
          <w:snapToGrid w:val="0"/>
          <w:sz w:val="22"/>
          <w:szCs w:val="22"/>
          <w:lang w:val="lt-LT" w:eastAsia="en-US"/>
        </w:rPr>
      </w:pPr>
    </w:p>
    <w:p w14:paraId="6C088835"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Apie ką rašoma šiame lapelyje?</w:t>
      </w:r>
    </w:p>
    <w:p w14:paraId="1E5E3A83" w14:textId="77777777" w:rsidR="00CD5011" w:rsidRPr="0098006C" w:rsidRDefault="00CD5011" w:rsidP="00CD5011">
      <w:pPr>
        <w:widowControl w:val="0"/>
        <w:ind w:right="-2"/>
        <w:rPr>
          <w:sz w:val="22"/>
          <w:szCs w:val="22"/>
          <w:lang w:val="lt-LT"/>
        </w:rPr>
      </w:pPr>
    </w:p>
    <w:p w14:paraId="1FF784BD" w14:textId="77777777" w:rsidR="00CD5011" w:rsidRPr="0098006C" w:rsidRDefault="00CD5011" w:rsidP="00CD5011">
      <w:pPr>
        <w:widowControl w:val="0"/>
        <w:numPr>
          <w:ilvl w:val="0"/>
          <w:numId w:val="32"/>
        </w:numPr>
        <w:ind w:left="567" w:right="-2" w:hanging="567"/>
        <w:rPr>
          <w:sz w:val="22"/>
          <w:szCs w:val="22"/>
          <w:lang w:val="lt-LT"/>
        </w:rPr>
      </w:pPr>
      <w:r w:rsidRPr="0098006C">
        <w:rPr>
          <w:snapToGrid w:val="0"/>
          <w:sz w:val="22"/>
          <w:szCs w:val="22"/>
          <w:lang w:val="lt-LT" w:eastAsia="en-US"/>
        </w:rPr>
        <w:t xml:space="preserve">Kas yra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ir kam jis vartojamas</w:t>
      </w:r>
    </w:p>
    <w:p w14:paraId="75AC15A2" w14:textId="77777777" w:rsidR="00CD5011" w:rsidRPr="0098006C" w:rsidRDefault="00CD5011" w:rsidP="00CD5011">
      <w:pPr>
        <w:widowControl w:val="0"/>
        <w:numPr>
          <w:ilvl w:val="0"/>
          <w:numId w:val="32"/>
        </w:numPr>
        <w:ind w:left="567" w:right="-2" w:hanging="567"/>
        <w:rPr>
          <w:sz w:val="22"/>
          <w:szCs w:val="22"/>
          <w:lang w:val="lt-LT"/>
        </w:rPr>
      </w:pPr>
      <w:r w:rsidRPr="0098006C">
        <w:rPr>
          <w:snapToGrid w:val="0"/>
          <w:sz w:val="22"/>
          <w:szCs w:val="22"/>
          <w:lang w:val="lt-LT" w:eastAsia="en-US"/>
        </w:rPr>
        <w:t xml:space="preserve">Kas žinotina prieš vartojant </w:t>
      </w:r>
      <w:proofErr w:type="spellStart"/>
      <w:r w:rsidRPr="0098006C">
        <w:rPr>
          <w:snapToGrid w:val="0"/>
          <w:sz w:val="22"/>
          <w:szCs w:val="22"/>
          <w:lang w:val="lt-LT" w:eastAsia="en-US"/>
        </w:rPr>
        <w:t>Pragiola</w:t>
      </w:r>
      <w:proofErr w:type="spellEnd"/>
    </w:p>
    <w:p w14:paraId="65C6D2EC" w14:textId="77777777" w:rsidR="00CD5011" w:rsidRPr="0098006C" w:rsidRDefault="00CD5011" w:rsidP="00CD5011">
      <w:pPr>
        <w:widowControl w:val="0"/>
        <w:numPr>
          <w:ilvl w:val="0"/>
          <w:numId w:val="32"/>
        </w:numPr>
        <w:ind w:left="567" w:right="-2" w:hanging="567"/>
        <w:rPr>
          <w:sz w:val="22"/>
          <w:szCs w:val="22"/>
          <w:lang w:val="lt-LT"/>
        </w:rPr>
      </w:pPr>
      <w:r w:rsidRPr="0098006C">
        <w:rPr>
          <w:snapToGrid w:val="0"/>
          <w:sz w:val="22"/>
          <w:szCs w:val="22"/>
          <w:lang w:val="lt-LT" w:eastAsia="en-US"/>
        </w:rPr>
        <w:t xml:space="preserve">Kaip vartoti </w:t>
      </w:r>
      <w:proofErr w:type="spellStart"/>
      <w:r w:rsidRPr="0098006C">
        <w:rPr>
          <w:snapToGrid w:val="0"/>
          <w:sz w:val="22"/>
          <w:szCs w:val="22"/>
          <w:lang w:val="lt-LT" w:eastAsia="en-US"/>
        </w:rPr>
        <w:t>Pragiola</w:t>
      </w:r>
      <w:proofErr w:type="spellEnd"/>
    </w:p>
    <w:p w14:paraId="1796974E" w14:textId="77777777" w:rsidR="00CD5011" w:rsidRPr="0098006C" w:rsidRDefault="00CD5011" w:rsidP="00CD5011">
      <w:pPr>
        <w:widowControl w:val="0"/>
        <w:numPr>
          <w:ilvl w:val="0"/>
          <w:numId w:val="32"/>
        </w:numPr>
        <w:ind w:left="567" w:right="-2" w:hanging="567"/>
        <w:rPr>
          <w:sz w:val="22"/>
          <w:szCs w:val="22"/>
          <w:lang w:val="lt-LT"/>
        </w:rPr>
      </w:pPr>
      <w:r w:rsidRPr="0098006C">
        <w:rPr>
          <w:snapToGrid w:val="0"/>
          <w:sz w:val="22"/>
          <w:szCs w:val="22"/>
          <w:lang w:val="lt-LT" w:eastAsia="en-US"/>
        </w:rPr>
        <w:t>Galimas šalutinis poveikis</w:t>
      </w:r>
    </w:p>
    <w:p w14:paraId="07375093" w14:textId="77777777" w:rsidR="00CD5011" w:rsidRPr="0098006C" w:rsidRDefault="00CD5011" w:rsidP="00CD5011">
      <w:pPr>
        <w:widowControl w:val="0"/>
        <w:numPr>
          <w:ilvl w:val="0"/>
          <w:numId w:val="32"/>
        </w:numPr>
        <w:ind w:left="567" w:right="-2" w:hanging="567"/>
        <w:rPr>
          <w:sz w:val="22"/>
          <w:szCs w:val="22"/>
          <w:lang w:val="lt-LT"/>
        </w:rPr>
      </w:pPr>
      <w:r w:rsidRPr="0098006C">
        <w:rPr>
          <w:snapToGrid w:val="0"/>
          <w:sz w:val="22"/>
          <w:szCs w:val="22"/>
          <w:lang w:val="lt-LT" w:eastAsia="en-US"/>
        </w:rPr>
        <w:t xml:space="preserve">Kaip laikyti </w:t>
      </w:r>
      <w:proofErr w:type="spellStart"/>
      <w:r w:rsidRPr="0098006C">
        <w:rPr>
          <w:snapToGrid w:val="0"/>
          <w:sz w:val="22"/>
          <w:szCs w:val="22"/>
          <w:lang w:val="lt-LT" w:eastAsia="en-US"/>
        </w:rPr>
        <w:t>Pragiola</w:t>
      </w:r>
      <w:proofErr w:type="spellEnd"/>
    </w:p>
    <w:p w14:paraId="701AC495" w14:textId="77777777" w:rsidR="00CD5011" w:rsidRPr="0098006C" w:rsidRDefault="00CD5011" w:rsidP="00CD5011">
      <w:pPr>
        <w:widowControl w:val="0"/>
        <w:numPr>
          <w:ilvl w:val="0"/>
          <w:numId w:val="32"/>
        </w:numPr>
        <w:ind w:left="567" w:right="-2" w:hanging="567"/>
        <w:rPr>
          <w:snapToGrid w:val="0"/>
          <w:sz w:val="22"/>
          <w:szCs w:val="22"/>
          <w:lang w:val="lt-LT" w:eastAsia="en-US"/>
        </w:rPr>
      </w:pPr>
      <w:r w:rsidRPr="0098006C">
        <w:rPr>
          <w:snapToGrid w:val="0"/>
          <w:sz w:val="22"/>
          <w:szCs w:val="22"/>
          <w:lang w:val="lt-LT" w:eastAsia="en-US"/>
        </w:rPr>
        <w:t>Pakuotės turinys ir kita informacija</w:t>
      </w:r>
    </w:p>
    <w:p w14:paraId="4DF47646" w14:textId="77777777" w:rsidR="00CD5011" w:rsidRPr="0098006C" w:rsidRDefault="00CD5011" w:rsidP="00CD5011">
      <w:pPr>
        <w:widowControl w:val="0"/>
        <w:numPr>
          <w:ilvl w:val="12"/>
          <w:numId w:val="0"/>
        </w:numPr>
        <w:ind w:left="567" w:right="-2" w:hanging="567"/>
        <w:rPr>
          <w:snapToGrid w:val="0"/>
          <w:sz w:val="22"/>
          <w:szCs w:val="22"/>
          <w:lang w:val="lt-LT" w:eastAsia="en-US"/>
        </w:rPr>
      </w:pPr>
    </w:p>
    <w:p w14:paraId="366A35DE" w14:textId="77777777" w:rsidR="00CD5011" w:rsidRPr="0098006C" w:rsidRDefault="00CD5011" w:rsidP="00CD5011">
      <w:pPr>
        <w:widowControl w:val="0"/>
        <w:numPr>
          <w:ilvl w:val="12"/>
          <w:numId w:val="0"/>
        </w:numPr>
        <w:ind w:right="-2"/>
        <w:rPr>
          <w:snapToGrid w:val="0"/>
          <w:sz w:val="22"/>
          <w:szCs w:val="22"/>
          <w:lang w:val="lt-LT" w:eastAsia="en-US"/>
        </w:rPr>
      </w:pPr>
    </w:p>
    <w:p w14:paraId="23A168B5" w14:textId="77777777" w:rsidR="00CD5011" w:rsidRPr="0098006C" w:rsidRDefault="00CD5011" w:rsidP="00CD5011">
      <w:pPr>
        <w:widowControl w:val="0"/>
        <w:ind w:left="567" w:hanging="567"/>
        <w:jc w:val="both"/>
        <w:outlineLvl w:val="3"/>
        <w:rPr>
          <w:b/>
          <w:bCs/>
          <w:snapToGrid w:val="0"/>
          <w:sz w:val="22"/>
          <w:szCs w:val="22"/>
          <w:lang w:val="lt-LT" w:eastAsia="x-none"/>
        </w:rPr>
      </w:pPr>
      <w:r w:rsidRPr="0098006C">
        <w:rPr>
          <w:b/>
          <w:bCs/>
          <w:snapToGrid w:val="0"/>
          <w:sz w:val="22"/>
          <w:szCs w:val="22"/>
          <w:lang w:val="lt-LT" w:eastAsia="x-none"/>
        </w:rPr>
        <w:t>1.</w:t>
      </w:r>
      <w:r w:rsidRPr="0098006C">
        <w:rPr>
          <w:b/>
          <w:bCs/>
          <w:snapToGrid w:val="0"/>
          <w:sz w:val="22"/>
          <w:szCs w:val="22"/>
          <w:lang w:val="lt-LT" w:eastAsia="x-none"/>
        </w:rPr>
        <w:tab/>
        <w:t xml:space="preserve">Kas yra </w:t>
      </w: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ir kam jis vartojamas</w:t>
      </w:r>
    </w:p>
    <w:p w14:paraId="023AA02E" w14:textId="77777777" w:rsidR="00CD5011" w:rsidRPr="0098006C" w:rsidRDefault="00CD5011" w:rsidP="00CD5011">
      <w:pPr>
        <w:widowControl w:val="0"/>
        <w:numPr>
          <w:ilvl w:val="12"/>
          <w:numId w:val="0"/>
        </w:numPr>
        <w:ind w:right="-2"/>
        <w:rPr>
          <w:snapToGrid w:val="0"/>
          <w:sz w:val="22"/>
          <w:szCs w:val="22"/>
          <w:lang w:val="lt-LT" w:eastAsia="en-US"/>
        </w:rPr>
      </w:pPr>
    </w:p>
    <w:p w14:paraId="1E1FAF93"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priklauso vaistų, kurie vartojami suaugusiųjų epilepsijai</w:t>
      </w:r>
      <w:r w:rsidRPr="0098006C">
        <w:rPr>
          <w:snapToGrid w:val="0"/>
          <w:sz w:val="22"/>
          <w:szCs w:val="22"/>
          <w:lang w:val="lt-LT"/>
        </w:rPr>
        <w:t xml:space="preserve"> ir </w:t>
      </w:r>
      <w:proofErr w:type="spellStart"/>
      <w:r w:rsidRPr="0098006C">
        <w:rPr>
          <w:snapToGrid w:val="0"/>
          <w:sz w:val="22"/>
          <w:szCs w:val="22"/>
          <w:lang w:val="lt-LT"/>
        </w:rPr>
        <w:t>generalizuotam</w:t>
      </w:r>
      <w:proofErr w:type="spellEnd"/>
      <w:r w:rsidRPr="0098006C">
        <w:rPr>
          <w:snapToGrid w:val="0"/>
          <w:sz w:val="22"/>
          <w:szCs w:val="22"/>
          <w:lang w:val="lt-LT" w:eastAsia="en-US"/>
        </w:rPr>
        <w:t xml:space="preserve"> nerimo sutrikimui (GNS) gydyti, grupei.</w:t>
      </w:r>
    </w:p>
    <w:p w14:paraId="409F49FC" w14:textId="77777777" w:rsidR="00CD5011" w:rsidRPr="0098006C" w:rsidRDefault="00CD5011" w:rsidP="00CD5011">
      <w:pPr>
        <w:widowControl w:val="0"/>
        <w:numPr>
          <w:ilvl w:val="12"/>
          <w:numId w:val="0"/>
        </w:numPr>
        <w:ind w:right="-2"/>
        <w:rPr>
          <w:snapToGrid w:val="0"/>
          <w:sz w:val="22"/>
          <w:szCs w:val="22"/>
          <w:lang w:val="lt-LT" w:eastAsia="en-US"/>
        </w:rPr>
      </w:pPr>
    </w:p>
    <w:p w14:paraId="39E62024" w14:textId="77777777" w:rsidR="00CD5011" w:rsidRPr="0098006C" w:rsidRDefault="00CD5011" w:rsidP="00CD5011">
      <w:pPr>
        <w:widowControl w:val="0"/>
        <w:numPr>
          <w:ilvl w:val="12"/>
          <w:numId w:val="0"/>
        </w:numPr>
        <w:ind w:right="-2"/>
        <w:rPr>
          <w:snapToGrid w:val="0"/>
          <w:sz w:val="22"/>
          <w:szCs w:val="22"/>
        </w:rPr>
      </w:pPr>
      <w:r w:rsidRPr="0098006C">
        <w:rPr>
          <w:b/>
          <w:snapToGrid w:val="0"/>
          <w:sz w:val="22"/>
          <w:szCs w:val="22"/>
        </w:rPr>
        <w:t>Periferinis ir centrinis neuropatinis skausmas.</w:t>
      </w:r>
      <w:r w:rsidRPr="0098006C">
        <w:rPr>
          <w:snapToGrid w:val="0"/>
          <w:sz w:val="22"/>
          <w:szCs w:val="22"/>
        </w:rPr>
        <w:t xml:space="preserve"> Pragiola malšinami ilgai besitęsiantys skausmai, kuriuos sukelia nervų pažeidimai. Neuropatinius skausmus gali sukelti įvairios ligos, pvz., diabetas ar juosiančioji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4C6BC584" w14:textId="77777777" w:rsidR="00CD5011" w:rsidRPr="0098006C" w:rsidRDefault="00CD5011" w:rsidP="00CD5011">
      <w:pPr>
        <w:widowControl w:val="0"/>
        <w:numPr>
          <w:ilvl w:val="12"/>
          <w:numId w:val="0"/>
        </w:numPr>
        <w:ind w:right="-2"/>
        <w:rPr>
          <w:snapToGrid w:val="0"/>
          <w:sz w:val="22"/>
          <w:szCs w:val="22"/>
        </w:rPr>
      </w:pPr>
    </w:p>
    <w:p w14:paraId="5D853AE2" w14:textId="77777777" w:rsidR="00CD5011" w:rsidRPr="0098006C" w:rsidRDefault="00CD5011" w:rsidP="00CD5011">
      <w:pPr>
        <w:widowControl w:val="0"/>
        <w:tabs>
          <w:tab w:val="left" w:pos="567"/>
        </w:tabs>
        <w:overflowPunct w:val="0"/>
        <w:autoSpaceDE w:val="0"/>
        <w:autoSpaceDN w:val="0"/>
        <w:adjustRightInd w:val="0"/>
        <w:ind w:left="2" w:right="340"/>
        <w:rPr>
          <w:snapToGrid w:val="0"/>
          <w:sz w:val="22"/>
          <w:szCs w:val="22"/>
          <w:lang w:val="lt-LT" w:eastAsia="en-US"/>
        </w:rPr>
      </w:pPr>
      <w:r w:rsidRPr="0098006C">
        <w:rPr>
          <w:b/>
          <w:bCs/>
          <w:snapToGrid w:val="0"/>
          <w:sz w:val="22"/>
          <w:szCs w:val="22"/>
          <w:lang w:val="lt-LT" w:eastAsia="en-US"/>
        </w:rPr>
        <w:t xml:space="preserve">Epilepsija.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gydomi suaugę ligoniai, sergantys įvairių formų epilepsija (daliniai traukuliai,</w:t>
      </w:r>
      <w:r w:rsidRPr="0098006C">
        <w:rPr>
          <w:b/>
          <w:bCs/>
          <w:snapToGrid w:val="0"/>
          <w:sz w:val="22"/>
          <w:szCs w:val="22"/>
          <w:lang w:val="lt-LT" w:eastAsia="en-US"/>
        </w:rPr>
        <w:t xml:space="preserve"> </w:t>
      </w:r>
      <w:r w:rsidRPr="0098006C">
        <w:rPr>
          <w:snapToGrid w:val="0"/>
          <w:sz w:val="22"/>
          <w:szCs w:val="22"/>
          <w:lang w:val="lt-LT" w:eastAsia="en-US"/>
        </w:rPr>
        <w:t xml:space="preserve">pereinantys arba nepereinantys į antrinę </w:t>
      </w:r>
      <w:proofErr w:type="spellStart"/>
      <w:r w:rsidRPr="0098006C">
        <w:rPr>
          <w:snapToGrid w:val="0"/>
          <w:sz w:val="22"/>
          <w:szCs w:val="22"/>
          <w:lang w:val="lt-LT" w:eastAsia="en-US"/>
        </w:rPr>
        <w:t>generalizaciją</w:t>
      </w:r>
      <w:proofErr w:type="spellEnd"/>
      <w:r w:rsidRPr="0098006C">
        <w:rPr>
          <w:snapToGrid w:val="0"/>
          <w:sz w:val="22"/>
          <w:szCs w:val="22"/>
          <w:lang w:val="lt-LT" w:eastAsia="en-US"/>
        </w:rPr>
        <w:t xml:space="preserve">). Gydytojas Jums paskirs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jei esamas gydymas buvo nepakankamai veiksmingas.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turite vartoti kartu su jau vartojamais vaistais.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neskiriamas vienas, o visada kartu su kitais vaistais nuo epilepsijos.</w:t>
      </w:r>
    </w:p>
    <w:p w14:paraId="5B30D97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7C12F973"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sidRPr="0098006C">
        <w:rPr>
          <w:b/>
          <w:bCs/>
          <w:snapToGrid w:val="0"/>
          <w:sz w:val="22"/>
          <w:szCs w:val="22"/>
          <w:lang w:val="lt-LT"/>
        </w:rPr>
        <w:t>Generalizuotas</w:t>
      </w:r>
      <w:proofErr w:type="spellEnd"/>
      <w:r w:rsidRPr="0098006C">
        <w:rPr>
          <w:b/>
          <w:bCs/>
          <w:snapToGrid w:val="0"/>
          <w:sz w:val="22"/>
          <w:szCs w:val="22"/>
          <w:lang w:val="lt-LT" w:eastAsia="en-US"/>
        </w:rPr>
        <w:t xml:space="preserve"> nerimo sutrikimas.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gydomas </w:t>
      </w:r>
      <w:proofErr w:type="spellStart"/>
      <w:r w:rsidRPr="0098006C">
        <w:rPr>
          <w:snapToGrid w:val="0"/>
          <w:sz w:val="22"/>
          <w:szCs w:val="22"/>
          <w:lang w:val="lt-LT"/>
        </w:rPr>
        <w:t>generalizuotas</w:t>
      </w:r>
      <w:proofErr w:type="spellEnd"/>
      <w:r w:rsidRPr="0098006C">
        <w:rPr>
          <w:snapToGrid w:val="0"/>
          <w:sz w:val="22"/>
          <w:szCs w:val="22"/>
          <w:lang w:val="lt-LT" w:eastAsia="en-US"/>
        </w:rPr>
        <w:t xml:space="preserve"> nerimo sutrikimas (GNS). GNS</w:t>
      </w:r>
      <w:r w:rsidRPr="0098006C">
        <w:rPr>
          <w:b/>
          <w:bCs/>
          <w:snapToGrid w:val="0"/>
          <w:sz w:val="22"/>
          <w:szCs w:val="22"/>
          <w:lang w:val="lt-LT" w:eastAsia="en-US"/>
        </w:rPr>
        <w:t xml:space="preserve"> </w:t>
      </w:r>
      <w:r w:rsidRPr="0098006C">
        <w:rPr>
          <w:snapToGrid w:val="0"/>
          <w:sz w:val="22"/>
          <w:szCs w:val="22"/>
          <w:lang w:val="lt-LT" w:eastAsia="en-US"/>
        </w:rPr>
        <w:t>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7EF8A776" w14:textId="77777777" w:rsidR="00CD5011" w:rsidRPr="0098006C" w:rsidRDefault="00CD5011" w:rsidP="00CD5011">
      <w:pPr>
        <w:widowControl w:val="0"/>
        <w:numPr>
          <w:ilvl w:val="12"/>
          <w:numId w:val="0"/>
        </w:numPr>
        <w:ind w:right="-2"/>
        <w:rPr>
          <w:snapToGrid w:val="0"/>
          <w:sz w:val="22"/>
          <w:szCs w:val="22"/>
          <w:lang w:val="lt-LT" w:eastAsia="en-US"/>
        </w:rPr>
      </w:pPr>
    </w:p>
    <w:p w14:paraId="243D4F48" w14:textId="77777777" w:rsidR="00CD5011" w:rsidRPr="0098006C" w:rsidRDefault="00CD5011" w:rsidP="00CD5011">
      <w:pPr>
        <w:widowControl w:val="0"/>
        <w:numPr>
          <w:ilvl w:val="12"/>
          <w:numId w:val="0"/>
        </w:numPr>
        <w:ind w:right="-2"/>
        <w:rPr>
          <w:snapToGrid w:val="0"/>
          <w:sz w:val="22"/>
          <w:szCs w:val="22"/>
          <w:lang w:val="lt-LT" w:eastAsia="en-US"/>
        </w:rPr>
      </w:pPr>
    </w:p>
    <w:p w14:paraId="5F1748E8" w14:textId="77777777" w:rsidR="00CD5011" w:rsidRPr="0098006C" w:rsidRDefault="00CD5011" w:rsidP="00CD5011">
      <w:pPr>
        <w:widowControl w:val="0"/>
        <w:ind w:left="567" w:hanging="567"/>
        <w:jc w:val="both"/>
        <w:outlineLvl w:val="3"/>
        <w:rPr>
          <w:bCs/>
          <w:sz w:val="22"/>
          <w:szCs w:val="22"/>
          <w:lang w:val="lt-LT"/>
        </w:rPr>
      </w:pPr>
      <w:r w:rsidRPr="0098006C">
        <w:rPr>
          <w:b/>
          <w:bCs/>
          <w:snapToGrid w:val="0"/>
          <w:sz w:val="22"/>
          <w:szCs w:val="22"/>
          <w:lang w:val="lt-LT" w:eastAsia="x-none"/>
        </w:rPr>
        <w:t>2.</w:t>
      </w:r>
      <w:r w:rsidRPr="0098006C">
        <w:rPr>
          <w:b/>
          <w:bCs/>
          <w:snapToGrid w:val="0"/>
          <w:sz w:val="22"/>
          <w:szCs w:val="22"/>
          <w:lang w:val="lt-LT" w:eastAsia="x-none"/>
        </w:rPr>
        <w:tab/>
        <w:t xml:space="preserve">Kas žinotina prieš vartojant </w:t>
      </w:r>
      <w:proofErr w:type="spellStart"/>
      <w:r w:rsidRPr="0098006C">
        <w:rPr>
          <w:b/>
          <w:bCs/>
          <w:snapToGrid w:val="0"/>
          <w:sz w:val="22"/>
          <w:szCs w:val="22"/>
          <w:lang w:val="lt-LT" w:eastAsia="x-none"/>
        </w:rPr>
        <w:t>Pragiola</w:t>
      </w:r>
      <w:proofErr w:type="spellEnd"/>
    </w:p>
    <w:p w14:paraId="1B54DEA0" w14:textId="77777777" w:rsidR="00CD5011" w:rsidRPr="0098006C" w:rsidRDefault="00CD5011" w:rsidP="00CD5011">
      <w:pPr>
        <w:widowControl w:val="0"/>
        <w:numPr>
          <w:ilvl w:val="12"/>
          <w:numId w:val="0"/>
        </w:numPr>
        <w:ind w:right="-2"/>
        <w:rPr>
          <w:snapToGrid w:val="0"/>
          <w:sz w:val="22"/>
          <w:szCs w:val="22"/>
          <w:lang w:val="lt-LT" w:eastAsia="en-US"/>
        </w:rPr>
      </w:pPr>
    </w:p>
    <w:p w14:paraId="21ED5AA5" w14:textId="77777777" w:rsidR="00CD5011" w:rsidRPr="0098006C" w:rsidRDefault="00CD5011" w:rsidP="00CD5011">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lastRenderedPageBreak/>
        <w:t>Pragiola</w:t>
      </w:r>
      <w:proofErr w:type="spellEnd"/>
      <w:r w:rsidRPr="0098006C">
        <w:rPr>
          <w:b/>
          <w:bCs/>
          <w:snapToGrid w:val="0"/>
          <w:sz w:val="22"/>
          <w:szCs w:val="22"/>
          <w:lang w:val="lt-LT" w:eastAsia="x-none"/>
        </w:rPr>
        <w:t xml:space="preserve"> vartoti </w:t>
      </w:r>
      <w:r>
        <w:rPr>
          <w:b/>
          <w:bCs/>
          <w:snapToGrid w:val="0"/>
          <w:sz w:val="22"/>
          <w:szCs w:val="22"/>
          <w:lang w:val="lt-LT" w:eastAsia="x-none"/>
        </w:rPr>
        <w:t>draudžiama</w:t>
      </w:r>
    </w:p>
    <w:p w14:paraId="29BB4076" w14:textId="77777777" w:rsidR="00CD5011" w:rsidRPr="0098006C" w:rsidRDefault="00CD5011" w:rsidP="00CD5011">
      <w:pPr>
        <w:widowControl w:val="0"/>
        <w:numPr>
          <w:ilvl w:val="12"/>
          <w:numId w:val="0"/>
        </w:numPr>
        <w:tabs>
          <w:tab w:val="left" w:pos="567"/>
        </w:tabs>
        <w:ind w:left="567" w:hanging="567"/>
        <w:rPr>
          <w:snapToGrid w:val="0"/>
          <w:sz w:val="22"/>
          <w:szCs w:val="22"/>
          <w:lang w:val="lt-LT" w:eastAsia="en-US"/>
        </w:rPr>
      </w:pPr>
      <w:r w:rsidRPr="0098006C">
        <w:rPr>
          <w:snapToGrid w:val="0"/>
          <w:sz w:val="22"/>
          <w:szCs w:val="22"/>
          <w:lang w:val="lt-LT" w:eastAsia="en-US"/>
        </w:rPr>
        <w:t>-</w:t>
      </w:r>
      <w:r w:rsidRPr="0098006C">
        <w:rPr>
          <w:snapToGrid w:val="0"/>
          <w:sz w:val="22"/>
          <w:szCs w:val="22"/>
          <w:lang w:val="lt-LT" w:eastAsia="en-US"/>
        </w:rPr>
        <w:tab/>
        <w:t xml:space="preserve">jeigu yra alergija </w:t>
      </w:r>
      <w:proofErr w:type="spellStart"/>
      <w:r w:rsidRPr="0098006C">
        <w:rPr>
          <w:snapToGrid w:val="0"/>
          <w:sz w:val="22"/>
          <w:szCs w:val="22"/>
          <w:lang w:val="lt-LT" w:eastAsia="en-US"/>
        </w:rPr>
        <w:t>pregabalinui</w:t>
      </w:r>
      <w:proofErr w:type="spellEnd"/>
      <w:r w:rsidRPr="0098006C">
        <w:rPr>
          <w:snapToGrid w:val="0"/>
          <w:sz w:val="22"/>
          <w:szCs w:val="22"/>
          <w:lang w:val="lt-LT" w:eastAsia="en-US"/>
        </w:rPr>
        <w:t xml:space="preserve"> arba bet kuriai pagalbinei šio vaisto medžiagai (jos išvardytos 6</w:t>
      </w:r>
      <w:r>
        <w:rPr>
          <w:snapToGrid w:val="0"/>
          <w:sz w:val="22"/>
          <w:szCs w:val="22"/>
          <w:lang w:val="lt-LT" w:eastAsia="en-US"/>
        </w:rPr>
        <w:t> </w:t>
      </w:r>
      <w:r w:rsidRPr="0098006C">
        <w:rPr>
          <w:snapToGrid w:val="0"/>
          <w:sz w:val="22"/>
          <w:szCs w:val="22"/>
          <w:lang w:val="lt-LT" w:eastAsia="en-US"/>
        </w:rPr>
        <w:t>skyriuje).</w:t>
      </w:r>
    </w:p>
    <w:p w14:paraId="0FA4C483" w14:textId="77777777" w:rsidR="00CD5011" w:rsidRPr="0098006C" w:rsidRDefault="00CD5011" w:rsidP="00CD5011">
      <w:pPr>
        <w:widowControl w:val="0"/>
        <w:numPr>
          <w:ilvl w:val="12"/>
          <w:numId w:val="0"/>
        </w:numPr>
        <w:ind w:right="-2"/>
        <w:rPr>
          <w:snapToGrid w:val="0"/>
          <w:sz w:val="22"/>
          <w:szCs w:val="22"/>
          <w:lang w:val="lt-LT" w:eastAsia="en-US"/>
        </w:rPr>
      </w:pPr>
    </w:p>
    <w:p w14:paraId="3F13A0AB" w14:textId="77777777" w:rsidR="00CD5011" w:rsidRPr="0098006C" w:rsidRDefault="00CD5011" w:rsidP="00CD5011">
      <w:pPr>
        <w:widowControl w:val="0"/>
        <w:tabs>
          <w:tab w:val="left" w:pos="567"/>
        </w:tabs>
        <w:jc w:val="both"/>
        <w:outlineLvl w:val="3"/>
        <w:rPr>
          <w:sz w:val="22"/>
          <w:szCs w:val="22"/>
          <w:lang w:val="lt-LT"/>
        </w:rPr>
      </w:pPr>
      <w:r w:rsidRPr="0098006C">
        <w:rPr>
          <w:b/>
          <w:bCs/>
          <w:snapToGrid w:val="0"/>
          <w:sz w:val="22"/>
          <w:szCs w:val="22"/>
          <w:lang w:val="lt-LT" w:eastAsia="x-none"/>
        </w:rPr>
        <w:t>Įspėjimai ir atsargumo priemonės</w:t>
      </w:r>
    </w:p>
    <w:p w14:paraId="6F079A1C"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Pasitarkite su gydytoju arba vaistininku, prieš pradėdami vartoti </w:t>
      </w:r>
      <w:proofErr w:type="spellStart"/>
      <w:r w:rsidRPr="0098006C">
        <w:rPr>
          <w:snapToGrid w:val="0"/>
          <w:sz w:val="22"/>
          <w:szCs w:val="22"/>
          <w:lang w:val="lt-LT" w:eastAsia="en-US"/>
        </w:rPr>
        <w:t>Pragiola</w:t>
      </w:r>
      <w:proofErr w:type="spellEnd"/>
      <w:r w:rsidRPr="0098006C">
        <w:rPr>
          <w:snapToGrid w:val="0"/>
          <w:sz w:val="22"/>
          <w:szCs w:val="22"/>
          <w:lang w:val="lt-LT" w:eastAsia="en-US"/>
        </w:rPr>
        <w:t>.</w:t>
      </w:r>
    </w:p>
    <w:p w14:paraId="11B003C9" w14:textId="115C0C88" w:rsidR="00CD5011" w:rsidRPr="00596C9E" w:rsidRDefault="00CD5011" w:rsidP="00CD5011">
      <w:pPr>
        <w:widowControl w:val="0"/>
        <w:numPr>
          <w:ilvl w:val="0"/>
          <w:numId w:val="28"/>
        </w:numPr>
        <w:ind w:left="567" w:hanging="567"/>
        <w:rPr>
          <w:sz w:val="22"/>
          <w:szCs w:val="22"/>
          <w:lang w:val="lt-LT"/>
        </w:rPr>
      </w:pPr>
      <w:r w:rsidRPr="0098006C">
        <w:rPr>
          <w:snapToGrid w:val="0"/>
          <w:sz w:val="22"/>
          <w:szCs w:val="22"/>
          <w:lang w:val="lt-LT" w:eastAsia="en-US"/>
        </w:rPr>
        <w:t xml:space="preserve">Kai kuriems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vartojantiems pacientams nustatyta simptomų, rodančių alerginę reakciją. Tokie simptomai yra: veido, lūpų, liežuvio ir gerklės patinimas bei išplitęs odos išbėrimas. Jeigu </w:t>
      </w:r>
      <w:r w:rsidRPr="00596C9E">
        <w:rPr>
          <w:snapToGrid w:val="0"/>
          <w:sz w:val="22"/>
          <w:szCs w:val="22"/>
          <w:lang w:val="lt-LT" w:eastAsia="en-US"/>
        </w:rPr>
        <w:t>pasireiškė tokių reakcijų, nedelsdami kreipkitės į gydytoją.</w:t>
      </w:r>
    </w:p>
    <w:p w14:paraId="13596A4B" w14:textId="1C745877" w:rsidR="00CE5662" w:rsidRPr="00596C9E" w:rsidRDefault="00CE5662" w:rsidP="00CD5011">
      <w:pPr>
        <w:widowControl w:val="0"/>
        <w:numPr>
          <w:ilvl w:val="0"/>
          <w:numId w:val="28"/>
        </w:numPr>
        <w:ind w:left="567" w:hanging="567"/>
        <w:rPr>
          <w:sz w:val="22"/>
          <w:szCs w:val="22"/>
          <w:lang w:val="lt-LT"/>
        </w:rPr>
      </w:pPr>
      <w:r w:rsidRPr="00596C9E">
        <w:rPr>
          <w:sz w:val="22"/>
          <w:szCs w:val="22"/>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14:paraId="288DE0CE" w14:textId="77777777" w:rsidR="00CD5011" w:rsidRPr="00596C9E" w:rsidRDefault="00CD5011" w:rsidP="00CD5011">
      <w:pPr>
        <w:widowControl w:val="0"/>
        <w:numPr>
          <w:ilvl w:val="0"/>
          <w:numId w:val="28"/>
        </w:numPr>
        <w:ind w:left="567" w:hanging="567"/>
        <w:rPr>
          <w:sz w:val="22"/>
          <w:szCs w:val="22"/>
          <w:lang w:val="lt-LT"/>
        </w:rPr>
      </w:pPr>
      <w:proofErr w:type="spellStart"/>
      <w:r w:rsidRPr="00596C9E">
        <w:rPr>
          <w:snapToGrid w:val="0"/>
          <w:sz w:val="22"/>
          <w:szCs w:val="22"/>
          <w:lang w:val="lt-LT" w:eastAsia="en-US"/>
        </w:rPr>
        <w:t>Pregabalinas</w:t>
      </w:r>
      <w:proofErr w:type="spellEnd"/>
      <w:r w:rsidRPr="00596C9E">
        <w:rPr>
          <w:snapToGrid w:val="0"/>
          <w:sz w:val="22"/>
          <w:szCs w:val="22"/>
          <w:lang w:val="lt-LT" w:eastAsia="en-US"/>
        </w:rPr>
        <w:t xml:space="preserve"> susijęs su </w:t>
      </w:r>
      <w:r w:rsidRPr="00596C9E">
        <w:rPr>
          <w:snapToGrid w:val="0"/>
          <w:sz w:val="22"/>
          <w:szCs w:val="22"/>
          <w:lang w:val="lt-LT"/>
        </w:rPr>
        <w:t>svaiguliu</w:t>
      </w:r>
      <w:r w:rsidRPr="00596C9E">
        <w:rPr>
          <w:snapToGrid w:val="0"/>
          <w:sz w:val="22"/>
          <w:szCs w:val="22"/>
          <w:lang w:val="lt-LT" w:eastAsia="en-US"/>
        </w:rPr>
        <w:t xml:space="preserve"> ir mieguistumu, dėl kurio senyvi pacientai gali pargriūti ir susižaloti. Todėl vartodami šį vaistą, kol nepriprasite prie jo poveikio, būkite atsargūs.</w:t>
      </w:r>
    </w:p>
    <w:p w14:paraId="65F60DCF" w14:textId="77777777" w:rsidR="00CD5011" w:rsidRPr="00596C9E" w:rsidRDefault="00CD5011" w:rsidP="00CD5011">
      <w:pPr>
        <w:widowControl w:val="0"/>
        <w:numPr>
          <w:ilvl w:val="0"/>
          <w:numId w:val="28"/>
        </w:numPr>
        <w:ind w:left="567" w:hanging="567"/>
        <w:rPr>
          <w:sz w:val="22"/>
          <w:szCs w:val="22"/>
          <w:lang w:val="lt-LT"/>
        </w:rPr>
      </w:pPr>
      <w:proofErr w:type="spellStart"/>
      <w:r w:rsidRPr="00596C9E">
        <w:rPr>
          <w:snapToGrid w:val="0"/>
          <w:sz w:val="22"/>
          <w:szCs w:val="22"/>
          <w:lang w:val="lt-LT" w:eastAsia="en-US"/>
        </w:rPr>
        <w:t>Pragiola</w:t>
      </w:r>
      <w:proofErr w:type="spellEnd"/>
      <w:r w:rsidRPr="00596C9E">
        <w:rPr>
          <w:snapToGrid w:val="0"/>
          <w:sz w:val="22"/>
          <w:szCs w:val="22"/>
          <w:lang w:val="lt-LT" w:eastAsia="en-US"/>
        </w:rPr>
        <w:t xml:space="preserve"> gali sukelti miglotą matymą, apakimą ar kitokių regėjimo pokyčių, kurių dauguma būna laikini. Jeigu atsirado regėjimo pokyčių, nedelsdami kreipkitės į gydytoją.</w:t>
      </w:r>
    </w:p>
    <w:p w14:paraId="2B7CA946" w14:textId="77777777" w:rsidR="00CD5011" w:rsidRPr="00596C9E" w:rsidRDefault="00CD5011" w:rsidP="00CD5011">
      <w:pPr>
        <w:widowControl w:val="0"/>
        <w:numPr>
          <w:ilvl w:val="0"/>
          <w:numId w:val="28"/>
        </w:numPr>
        <w:ind w:left="567" w:hanging="567"/>
        <w:rPr>
          <w:sz w:val="22"/>
          <w:szCs w:val="22"/>
          <w:lang w:val="lt-LT"/>
        </w:rPr>
      </w:pPr>
      <w:r w:rsidRPr="00596C9E">
        <w:rPr>
          <w:snapToGrid w:val="0"/>
          <w:sz w:val="22"/>
          <w:szCs w:val="22"/>
          <w:lang w:val="lt-LT" w:eastAsia="en-US"/>
        </w:rPr>
        <w:t xml:space="preserve">Kai kuriems ligoniams, sergantiems </w:t>
      </w:r>
      <w:r w:rsidRPr="00596C9E">
        <w:rPr>
          <w:snapToGrid w:val="0"/>
          <w:sz w:val="22"/>
          <w:szCs w:val="22"/>
          <w:lang w:val="lt-LT"/>
        </w:rPr>
        <w:t xml:space="preserve">cukriniu </w:t>
      </w:r>
      <w:r w:rsidRPr="00596C9E">
        <w:rPr>
          <w:snapToGrid w:val="0"/>
          <w:sz w:val="22"/>
          <w:szCs w:val="22"/>
          <w:lang w:val="lt-LT" w:eastAsia="en-US"/>
        </w:rPr>
        <w:t xml:space="preserve">diabetu ir priaugusiems svorio, vartojant </w:t>
      </w:r>
      <w:proofErr w:type="spellStart"/>
      <w:r w:rsidRPr="00596C9E">
        <w:rPr>
          <w:snapToGrid w:val="0"/>
          <w:sz w:val="22"/>
          <w:szCs w:val="22"/>
          <w:lang w:val="lt-LT" w:eastAsia="en-US"/>
        </w:rPr>
        <w:t>pregabaliną</w:t>
      </w:r>
      <w:proofErr w:type="spellEnd"/>
      <w:r w:rsidRPr="00596C9E">
        <w:rPr>
          <w:snapToGrid w:val="0"/>
          <w:sz w:val="22"/>
          <w:szCs w:val="22"/>
          <w:lang w:val="lt-LT" w:eastAsia="en-US"/>
        </w:rPr>
        <w:t xml:space="preserve"> gali prireikti keisti vaistų nuo</w:t>
      </w:r>
      <w:r w:rsidRPr="00596C9E">
        <w:rPr>
          <w:snapToGrid w:val="0"/>
          <w:sz w:val="22"/>
          <w:szCs w:val="22"/>
          <w:lang w:val="lt-LT"/>
        </w:rPr>
        <w:t xml:space="preserve"> cukrinio</w:t>
      </w:r>
      <w:r w:rsidRPr="00596C9E">
        <w:rPr>
          <w:snapToGrid w:val="0"/>
          <w:sz w:val="22"/>
          <w:szCs w:val="22"/>
          <w:lang w:val="lt-LT" w:eastAsia="en-US"/>
        </w:rPr>
        <w:t xml:space="preserve"> diabeto dozę.</w:t>
      </w:r>
    </w:p>
    <w:p w14:paraId="6876AB8F" w14:textId="77777777" w:rsidR="00CD5011" w:rsidRPr="00596C9E" w:rsidRDefault="00CD5011" w:rsidP="00CD5011">
      <w:pPr>
        <w:widowControl w:val="0"/>
        <w:numPr>
          <w:ilvl w:val="0"/>
          <w:numId w:val="28"/>
        </w:numPr>
        <w:ind w:left="567" w:hanging="567"/>
        <w:rPr>
          <w:sz w:val="22"/>
          <w:szCs w:val="22"/>
          <w:lang w:val="lt-LT"/>
        </w:rPr>
      </w:pPr>
      <w:r w:rsidRPr="00596C9E">
        <w:rPr>
          <w:snapToGrid w:val="0"/>
          <w:sz w:val="22"/>
          <w:szCs w:val="22"/>
          <w:lang w:val="lt-LT" w:eastAsia="en-US"/>
        </w:rPr>
        <w:t xml:space="preserve">Tam tikras šalutinis poveikis (pvz., mieguistumas) gali pasireikšti dažniau, nes nugaros smegenų traumą patyrę pacientai gali vartoti kitų vaistų (pvz., skausmo malšinamųjų ar </w:t>
      </w:r>
      <w:r w:rsidRPr="00596C9E">
        <w:rPr>
          <w:snapToGrid w:val="0"/>
          <w:sz w:val="22"/>
          <w:szCs w:val="22"/>
          <w:lang w:val="lt-LT"/>
        </w:rPr>
        <w:t>spazmus</w:t>
      </w:r>
      <w:r w:rsidRPr="00596C9E">
        <w:rPr>
          <w:snapToGrid w:val="0"/>
          <w:sz w:val="22"/>
          <w:szCs w:val="22"/>
          <w:lang w:val="lt-LT" w:eastAsia="en-US"/>
        </w:rPr>
        <w:t xml:space="preserve"> slopinamųjų), kurių šalutinis poveikis panašus į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Minėtų vaistų vartojant kartu, šalutinis poveikis gali būti sunkesnis.</w:t>
      </w:r>
    </w:p>
    <w:p w14:paraId="2BA07194" w14:textId="77777777" w:rsidR="00CD5011" w:rsidRPr="00596C9E" w:rsidRDefault="00CD5011" w:rsidP="00CD5011">
      <w:pPr>
        <w:widowControl w:val="0"/>
        <w:numPr>
          <w:ilvl w:val="0"/>
          <w:numId w:val="28"/>
        </w:numPr>
        <w:ind w:left="567" w:hanging="567"/>
        <w:rPr>
          <w:b/>
          <w:bCs/>
          <w:sz w:val="22"/>
          <w:szCs w:val="22"/>
          <w:lang w:val="lt-LT"/>
        </w:rPr>
      </w:pPr>
      <w:r w:rsidRPr="00596C9E">
        <w:rPr>
          <w:snapToGrid w:val="0"/>
          <w:sz w:val="22"/>
          <w:szCs w:val="22"/>
          <w:lang w:val="lt-LT" w:eastAsia="en-US"/>
        </w:rPr>
        <w:t xml:space="preserve">Gauta pranešimų, kad kai kuriems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xml:space="preserve"> vartojusiems ligoniams pasireiškė širdies nepakankamumas. Dažniausiai tai buvo senyvi ligoniai, kurių širdies ir kraujagyslių veikla sutrikusi. </w:t>
      </w:r>
      <w:r w:rsidRPr="00596C9E">
        <w:rPr>
          <w:b/>
          <w:bCs/>
          <w:snapToGrid w:val="0"/>
          <w:sz w:val="22"/>
          <w:szCs w:val="22"/>
          <w:lang w:val="lt-LT" w:eastAsia="en-US"/>
        </w:rPr>
        <w:t>Jeigu sirgote širdies liga, prieš pradėdami vartoti šį vaistą, apie tai pasakykite</w:t>
      </w:r>
      <w:r w:rsidRPr="00596C9E">
        <w:rPr>
          <w:snapToGrid w:val="0"/>
          <w:sz w:val="22"/>
          <w:szCs w:val="22"/>
          <w:lang w:val="lt-LT" w:eastAsia="en-US"/>
        </w:rPr>
        <w:t xml:space="preserve"> </w:t>
      </w:r>
      <w:r w:rsidRPr="00596C9E">
        <w:rPr>
          <w:b/>
          <w:bCs/>
          <w:snapToGrid w:val="0"/>
          <w:sz w:val="22"/>
          <w:szCs w:val="22"/>
          <w:lang w:val="lt-LT" w:eastAsia="en-US"/>
        </w:rPr>
        <w:t>gydytojui.</w:t>
      </w:r>
    </w:p>
    <w:p w14:paraId="4532126F" w14:textId="77777777" w:rsidR="00CD5011" w:rsidRPr="00596C9E" w:rsidRDefault="00CD5011" w:rsidP="00CD5011">
      <w:pPr>
        <w:widowControl w:val="0"/>
        <w:numPr>
          <w:ilvl w:val="0"/>
          <w:numId w:val="28"/>
        </w:numPr>
        <w:ind w:left="567" w:hanging="567"/>
        <w:rPr>
          <w:sz w:val="22"/>
          <w:szCs w:val="22"/>
          <w:lang w:val="lt-LT"/>
        </w:rPr>
      </w:pPr>
      <w:r w:rsidRPr="00596C9E">
        <w:rPr>
          <w:snapToGrid w:val="0"/>
          <w:sz w:val="22"/>
          <w:szCs w:val="22"/>
          <w:lang w:val="lt-LT" w:eastAsia="en-US"/>
        </w:rPr>
        <w:t xml:space="preserve">Gauta pranešimų, kad kai kuriems </w:t>
      </w:r>
      <w:proofErr w:type="spellStart"/>
      <w:r w:rsidRPr="00596C9E">
        <w:rPr>
          <w:snapToGrid w:val="0"/>
          <w:sz w:val="22"/>
          <w:szCs w:val="22"/>
          <w:lang w:val="lt-LT" w:eastAsia="en-US"/>
        </w:rPr>
        <w:t>pregabalino</w:t>
      </w:r>
      <w:proofErr w:type="spellEnd"/>
      <w:r w:rsidRPr="00596C9E">
        <w:rPr>
          <w:snapToGrid w:val="0"/>
          <w:sz w:val="22"/>
          <w:szCs w:val="22"/>
          <w:lang w:val="lt-LT" w:eastAsia="en-US"/>
        </w:rPr>
        <w:t xml:space="preserve"> vartojusiems ligoniams pasireiškė inkstų funkcijos nepakankamumas. Jeigu vartojant </w:t>
      </w:r>
      <w:proofErr w:type="spellStart"/>
      <w:r w:rsidRPr="00596C9E">
        <w:rPr>
          <w:snapToGrid w:val="0"/>
          <w:sz w:val="22"/>
          <w:szCs w:val="22"/>
          <w:lang w:val="lt-LT" w:eastAsia="en-US"/>
        </w:rPr>
        <w:t>Pragiola</w:t>
      </w:r>
      <w:proofErr w:type="spellEnd"/>
      <w:r w:rsidRPr="00596C9E">
        <w:rPr>
          <w:snapToGrid w:val="0"/>
          <w:sz w:val="22"/>
          <w:szCs w:val="22"/>
          <w:lang w:val="lt-LT" w:eastAsia="en-US"/>
        </w:rPr>
        <w:t>, sumažėja šlapimo išsiskyrimas, pasakykite gydytojui, nes nutraukus vaisto vartojimą būklė gali pagerėti.</w:t>
      </w:r>
    </w:p>
    <w:p w14:paraId="2CF9F3BB" w14:textId="2D680F44" w:rsidR="00CD5011" w:rsidRPr="00596C9E" w:rsidRDefault="00CE5662" w:rsidP="00CD5011">
      <w:pPr>
        <w:widowControl w:val="0"/>
        <w:numPr>
          <w:ilvl w:val="0"/>
          <w:numId w:val="28"/>
        </w:numPr>
        <w:ind w:left="567" w:hanging="567"/>
        <w:rPr>
          <w:sz w:val="22"/>
          <w:szCs w:val="22"/>
          <w:lang w:val="lt-LT"/>
        </w:rPr>
      </w:pPr>
      <w:r w:rsidRPr="00596C9E">
        <w:rPr>
          <w:snapToGrid w:val="0"/>
          <w:sz w:val="22"/>
          <w:szCs w:val="22"/>
          <w:lang w:val="lt-LT" w:eastAsia="en-US"/>
        </w:rPr>
        <w:t>Kai kurie pacientai</w:t>
      </w:r>
      <w:r w:rsidR="00CD5011" w:rsidRPr="00596C9E">
        <w:rPr>
          <w:snapToGrid w:val="0"/>
          <w:sz w:val="22"/>
          <w:szCs w:val="22"/>
          <w:lang w:val="lt-LT" w:eastAsia="en-US"/>
        </w:rPr>
        <w:t xml:space="preserve">, kurie buvo gydomi </w:t>
      </w:r>
      <w:proofErr w:type="spellStart"/>
      <w:r w:rsidR="00CD5011" w:rsidRPr="00596C9E">
        <w:rPr>
          <w:snapToGrid w:val="0"/>
          <w:sz w:val="22"/>
          <w:szCs w:val="22"/>
          <w:lang w:val="lt-LT" w:eastAsia="en-US"/>
        </w:rPr>
        <w:t>antiepilepsiniais</w:t>
      </w:r>
      <w:proofErr w:type="spellEnd"/>
      <w:r w:rsidR="00CD5011" w:rsidRPr="00596C9E">
        <w:rPr>
          <w:snapToGrid w:val="0"/>
          <w:sz w:val="22"/>
          <w:szCs w:val="22"/>
          <w:lang w:val="lt-LT" w:eastAsia="en-US"/>
        </w:rPr>
        <w:t xml:space="preserve"> vaistais, tokiais kaip </w:t>
      </w:r>
      <w:proofErr w:type="spellStart"/>
      <w:r w:rsidR="00CD5011" w:rsidRPr="00596C9E">
        <w:rPr>
          <w:snapToGrid w:val="0"/>
          <w:sz w:val="22"/>
          <w:szCs w:val="22"/>
          <w:lang w:val="lt-LT" w:eastAsia="en-US"/>
        </w:rPr>
        <w:t>pregabalinas</w:t>
      </w:r>
      <w:proofErr w:type="spellEnd"/>
      <w:r w:rsidR="00CD5011" w:rsidRPr="00596C9E">
        <w:rPr>
          <w:snapToGrid w:val="0"/>
          <w:sz w:val="22"/>
          <w:szCs w:val="22"/>
          <w:lang w:val="lt-LT" w:eastAsia="en-US"/>
        </w:rPr>
        <w:t>, turėjo minčių apie savęs žalojimą arba savižudybę</w:t>
      </w:r>
      <w:r w:rsidRPr="00596C9E">
        <w:rPr>
          <w:snapToGrid w:val="0"/>
          <w:sz w:val="22"/>
          <w:szCs w:val="22"/>
          <w:lang w:val="lt-LT" w:eastAsia="en-US"/>
        </w:rPr>
        <w:t xml:space="preserve"> </w:t>
      </w:r>
      <w:r w:rsidRPr="00596C9E">
        <w:rPr>
          <w:sz w:val="22"/>
          <w:szCs w:val="22"/>
        </w:rPr>
        <w:t>arba jiems pasireiškė savižudiškas elgesys</w:t>
      </w:r>
      <w:r w:rsidR="00CD5011" w:rsidRPr="00596C9E">
        <w:rPr>
          <w:snapToGrid w:val="0"/>
          <w:sz w:val="22"/>
          <w:szCs w:val="22"/>
          <w:lang w:val="lt-LT" w:eastAsia="en-US"/>
        </w:rPr>
        <w:t>. Jeigu bet kuriuo metu turite tokių minčių</w:t>
      </w:r>
      <w:r w:rsidRPr="00596C9E">
        <w:rPr>
          <w:sz w:val="22"/>
          <w:szCs w:val="22"/>
        </w:rPr>
        <w:t xml:space="preserve"> arba Jums pasireiškė savižudiškas elgesys</w:t>
      </w:r>
      <w:r w:rsidR="00CD5011" w:rsidRPr="00596C9E">
        <w:rPr>
          <w:snapToGrid w:val="0"/>
          <w:sz w:val="22"/>
          <w:szCs w:val="22"/>
          <w:lang w:val="lt-LT" w:eastAsia="en-US"/>
        </w:rPr>
        <w:t xml:space="preserve"> nedelsdami kreipkitės į gydytoją.</w:t>
      </w:r>
    </w:p>
    <w:p w14:paraId="0C082ABF" w14:textId="77777777" w:rsidR="00CD5011" w:rsidRPr="0098006C" w:rsidRDefault="00CD5011" w:rsidP="00CD5011">
      <w:pPr>
        <w:widowControl w:val="0"/>
        <w:numPr>
          <w:ilvl w:val="0"/>
          <w:numId w:val="28"/>
        </w:numPr>
        <w:ind w:left="567" w:hanging="567"/>
        <w:rPr>
          <w:sz w:val="22"/>
          <w:szCs w:val="22"/>
          <w:lang w:val="lt-LT"/>
        </w:rPr>
      </w:pPr>
      <w:proofErr w:type="spellStart"/>
      <w:r w:rsidRPr="00596C9E">
        <w:rPr>
          <w:snapToGrid w:val="0"/>
          <w:sz w:val="22"/>
          <w:szCs w:val="22"/>
          <w:lang w:val="lt-LT" w:eastAsia="en-US"/>
        </w:rPr>
        <w:t>Pragiola</w:t>
      </w:r>
      <w:proofErr w:type="spellEnd"/>
      <w:r w:rsidRPr="00596C9E">
        <w:rPr>
          <w:snapToGrid w:val="0"/>
          <w:sz w:val="22"/>
          <w:szCs w:val="22"/>
          <w:lang w:val="lt-LT" w:eastAsia="en-US"/>
        </w:rPr>
        <w:t xml:space="preserve"> vartojant kartu su kitais vaistais, kurie gali sukelti</w:t>
      </w:r>
      <w:r w:rsidRPr="0098006C">
        <w:rPr>
          <w:snapToGrid w:val="0"/>
          <w:sz w:val="22"/>
          <w:szCs w:val="22"/>
          <w:lang w:val="lt-LT" w:eastAsia="en-US"/>
        </w:rPr>
        <w:t xml:space="preserve">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6D29188A" w14:textId="75EB61F3" w:rsidR="00CD5011" w:rsidRPr="009239BC" w:rsidRDefault="00CD5011" w:rsidP="006E349E">
      <w:pPr>
        <w:widowControl w:val="0"/>
        <w:numPr>
          <w:ilvl w:val="0"/>
          <w:numId w:val="28"/>
        </w:numPr>
        <w:ind w:left="567" w:hanging="567"/>
        <w:rPr>
          <w:sz w:val="22"/>
          <w:szCs w:val="22"/>
          <w:lang w:val="lt-LT"/>
        </w:rPr>
      </w:pPr>
      <w:r w:rsidRPr="009239BC">
        <w:rPr>
          <w:snapToGrid w:val="0"/>
          <w:sz w:val="22"/>
          <w:szCs w:val="22"/>
          <w:lang w:val="lt-LT" w:eastAsia="en-US"/>
        </w:rPr>
        <w:t xml:space="preserve">Prieš pradėdami vartoti šį vaistą pasakykite gydytojui, jeigu </w:t>
      </w:r>
      <w:r w:rsidR="009239BC" w:rsidRPr="00596C9E">
        <w:rPr>
          <w:sz w:val="22"/>
          <w:szCs w:val="22"/>
        </w:rPr>
        <w:t>kada nors piktnaudžiavote alkoholiu, receptiniais vaistais ar narkotikais, arba buvote nuo šių medžiagų priklausomi; tai gali reikšti, kad turite didesnę riz</w:t>
      </w:r>
      <w:r w:rsidR="009239BC" w:rsidRPr="009239BC">
        <w:rPr>
          <w:sz w:val="22"/>
          <w:szCs w:val="22"/>
        </w:rPr>
        <w:t>iką tapti priklausomi nuo pregabalino</w:t>
      </w:r>
      <w:r w:rsidR="009239BC" w:rsidRPr="00596C9E">
        <w:rPr>
          <w:sz w:val="22"/>
          <w:szCs w:val="22"/>
        </w:rPr>
        <w:t>.</w:t>
      </w:r>
      <w:r w:rsidRPr="009239BC">
        <w:rPr>
          <w:snapToGrid w:val="0"/>
          <w:sz w:val="22"/>
          <w:szCs w:val="22"/>
          <w:lang w:val="lt-LT" w:eastAsia="en-US"/>
        </w:rPr>
        <w:t xml:space="preserve">Vartojant </w:t>
      </w:r>
      <w:proofErr w:type="spellStart"/>
      <w:r w:rsidRPr="009239BC">
        <w:rPr>
          <w:snapToGrid w:val="0"/>
          <w:sz w:val="22"/>
          <w:szCs w:val="22"/>
          <w:lang w:val="lt-LT" w:eastAsia="en-US"/>
        </w:rPr>
        <w:t>pregabalino</w:t>
      </w:r>
      <w:proofErr w:type="spellEnd"/>
      <w:r w:rsidRPr="009239BC">
        <w:rPr>
          <w:snapToGrid w:val="0"/>
          <w:sz w:val="22"/>
          <w:szCs w:val="22"/>
          <w:lang w:val="lt-LT" w:eastAsia="en-US"/>
        </w:rPr>
        <w:t xml:space="preserve"> arba netrukus po </w:t>
      </w:r>
      <w:proofErr w:type="spellStart"/>
      <w:r w:rsidR="009239BC">
        <w:rPr>
          <w:snapToGrid w:val="0"/>
          <w:sz w:val="22"/>
          <w:szCs w:val="22"/>
          <w:lang w:val="lt-LT" w:eastAsia="en-US"/>
        </w:rPr>
        <w:t>pregabalino</w:t>
      </w:r>
      <w:proofErr w:type="spellEnd"/>
      <w:r w:rsidRPr="009239BC">
        <w:rPr>
          <w:snapToGrid w:val="0"/>
          <w:sz w:val="22"/>
          <w:szCs w:val="22"/>
          <w:lang w:val="lt-LT" w:eastAsia="en-US"/>
        </w:rPr>
        <w:t xml:space="preserve"> vartojimo nutraukimo yra gauta pranešimų apie pasireiškusius traukulius. Jeigu pasireiškė traukuliai, nedelsdami pasakykite gydytojui.</w:t>
      </w:r>
    </w:p>
    <w:p w14:paraId="5C9F4836" w14:textId="77777777" w:rsidR="00CD5011" w:rsidRDefault="00CD5011" w:rsidP="00CD5011">
      <w:pPr>
        <w:widowControl w:val="0"/>
        <w:numPr>
          <w:ilvl w:val="0"/>
          <w:numId w:val="28"/>
        </w:numPr>
        <w:ind w:left="567" w:hanging="567"/>
        <w:rPr>
          <w:snapToGrid w:val="0"/>
          <w:sz w:val="22"/>
          <w:szCs w:val="22"/>
          <w:lang w:val="lt-LT" w:eastAsia="en-US"/>
        </w:rPr>
      </w:pPr>
      <w:r w:rsidRPr="0098006C">
        <w:rPr>
          <w:snapToGrid w:val="0"/>
          <w:sz w:val="22"/>
          <w:szCs w:val="22"/>
          <w:lang w:val="lt-LT" w:eastAsia="en-US"/>
        </w:rPr>
        <w:t xml:space="preserve">Vartojant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yra gauta pranešimų, kad kai kuriems pacientams, kuriems buvo ir kitų būklių, pasireiškė smegenų funkcijos sumažėjimas (</w:t>
      </w:r>
      <w:proofErr w:type="spellStart"/>
      <w:r w:rsidRPr="0098006C">
        <w:rPr>
          <w:snapToGrid w:val="0"/>
          <w:sz w:val="22"/>
          <w:szCs w:val="22"/>
          <w:lang w:val="lt-LT" w:eastAsia="en-US"/>
        </w:rPr>
        <w:t>encefalopatija</w:t>
      </w:r>
      <w:proofErr w:type="spellEnd"/>
      <w:r w:rsidRPr="0098006C">
        <w:rPr>
          <w:snapToGrid w:val="0"/>
          <w:sz w:val="22"/>
          <w:szCs w:val="22"/>
          <w:lang w:val="lt-LT" w:eastAsia="en-US"/>
        </w:rPr>
        <w:t>). Pasakykite gydytojui, jeigu buvo kokių nors sunkių būklių, įskaitant kepenų ar inkstų ligą.</w:t>
      </w:r>
    </w:p>
    <w:p w14:paraId="65A236FA" w14:textId="77777777" w:rsidR="00CD5011" w:rsidRPr="00247786" w:rsidRDefault="00CD5011" w:rsidP="00CD5011">
      <w:pPr>
        <w:widowControl w:val="0"/>
        <w:numPr>
          <w:ilvl w:val="0"/>
          <w:numId w:val="28"/>
        </w:numPr>
        <w:ind w:left="567" w:hanging="567"/>
        <w:rPr>
          <w:snapToGrid w:val="0"/>
          <w:sz w:val="22"/>
          <w:szCs w:val="22"/>
          <w:lang w:val="lt-LT" w:eastAsia="en-US"/>
        </w:rPr>
      </w:pPr>
      <w:r w:rsidRPr="00C86DAD">
        <w:rPr>
          <w:sz w:val="22"/>
          <w:szCs w:val="22"/>
        </w:rPr>
        <w:t>Gauta pranešimų apie kvėpavimo sutrikimus. Jeigu Jums yra nervų sistemos sutrikimų, kvėpavimo sutrikimų, sutrikusi inkstų funk</w:t>
      </w:r>
      <w:r w:rsidRPr="00D65644">
        <w:rPr>
          <w:sz w:val="22"/>
          <w:szCs w:val="22"/>
        </w:rPr>
        <w:t>cija arba esate vyresni kaip 65 </w:t>
      </w:r>
      <w:r w:rsidRPr="00C86DAD">
        <w:rPr>
          <w:sz w:val="22"/>
          <w:szCs w:val="22"/>
        </w:rPr>
        <w:t>metų, gydytojas gali Jums skirti kitokį dozavimo režimą. Jeigu pajutote, kad sunku kvėpuoti arba kvėpavimas pasidarė paviršutinis, kreipkitės į gydytoją.</w:t>
      </w:r>
    </w:p>
    <w:p w14:paraId="7EB9135C" w14:textId="77777777" w:rsidR="00053320" w:rsidRDefault="00053320" w:rsidP="00CD5011">
      <w:pPr>
        <w:widowControl w:val="0"/>
        <w:numPr>
          <w:ilvl w:val="12"/>
          <w:numId w:val="0"/>
        </w:numPr>
        <w:ind w:right="-2"/>
        <w:rPr>
          <w:sz w:val="22"/>
          <w:szCs w:val="22"/>
          <w:u w:val="single"/>
        </w:rPr>
      </w:pPr>
    </w:p>
    <w:p w14:paraId="462053B6" w14:textId="02CC9D3E" w:rsidR="00053320" w:rsidRPr="00596C9E" w:rsidRDefault="00053320" w:rsidP="00CD5011">
      <w:pPr>
        <w:widowControl w:val="0"/>
        <w:numPr>
          <w:ilvl w:val="12"/>
          <w:numId w:val="0"/>
        </w:numPr>
        <w:ind w:right="-2"/>
        <w:rPr>
          <w:sz w:val="22"/>
          <w:szCs w:val="22"/>
          <w:u w:val="single"/>
        </w:rPr>
      </w:pPr>
      <w:r w:rsidRPr="00596C9E">
        <w:rPr>
          <w:sz w:val="22"/>
          <w:szCs w:val="22"/>
          <w:u w:val="single"/>
        </w:rPr>
        <w:t>Priklausomybė</w:t>
      </w:r>
    </w:p>
    <w:p w14:paraId="47BEEE66" w14:textId="77777777" w:rsidR="00053320" w:rsidRDefault="00053320" w:rsidP="00CD5011">
      <w:pPr>
        <w:widowControl w:val="0"/>
        <w:numPr>
          <w:ilvl w:val="12"/>
          <w:numId w:val="0"/>
        </w:numPr>
        <w:ind w:right="-2"/>
        <w:rPr>
          <w:sz w:val="22"/>
          <w:szCs w:val="22"/>
        </w:rPr>
      </w:pPr>
    </w:p>
    <w:p w14:paraId="42CB7F8A" w14:textId="6FEF118A" w:rsidR="00053320" w:rsidRPr="00053320" w:rsidRDefault="00053320" w:rsidP="00CD5011">
      <w:pPr>
        <w:widowControl w:val="0"/>
        <w:numPr>
          <w:ilvl w:val="12"/>
          <w:numId w:val="0"/>
        </w:numPr>
        <w:ind w:right="-2"/>
        <w:rPr>
          <w:sz w:val="22"/>
          <w:szCs w:val="22"/>
        </w:rPr>
      </w:pPr>
      <w:r w:rsidRPr="00596C9E">
        <w:rPr>
          <w:sz w:val="22"/>
          <w:szCs w:val="22"/>
        </w:rPr>
        <w:t>Kai kurie žmonės g</w:t>
      </w:r>
      <w:r w:rsidRPr="00053320">
        <w:rPr>
          <w:sz w:val="22"/>
          <w:szCs w:val="22"/>
        </w:rPr>
        <w:t>ali tapti priklausomi nuo Pragiola</w:t>
      </w:r>
      <w:r w:rsidRPr="00596C9E">
        <w:rPr>
          <w:sz w:val="22"/>
          <w:szCs w:val="22"/>
        </w:rPr>
        <w:t xml:space="preserve"> (jiems gali atsirasti poreikis toliau vartoti </w:t>
      </w:r>
      <w:r w:rsidRPr="00053320">
        <w:rPr>
          <w:sz w:val="22"/>
          <w:szCs w:val="22"/>
        </w:rPr>
        <w:t>vaistą). Nustojus vartoti Pragiola</w:t>
      </w:r>
      <w:r w:rsidRPr="00596C9E">
        <w:rPr>
          <w:sz w:val="22"/>
          <w:szCs w:val="22"/>
        </w:rPr>
        <w:t>, jiems gali atsirasti vartojimo nutraukimo reiškinių (ž</w:t>
      </w:r>
      <w:r w:rsidRPr="00053320">
        <w:rPr>
          <w:sz w:val="22"/>
          <w:szCs w:val="22"/>
        </w:rPr>
        <w:t>r. 3 skyrių „Kaip vartoti Pragiola“ ir „Nustojus vartoti Pragiola</w:t>
      </w:r>
      <w:r w:rsidRPr="00596C9E">
        <w:rPr>
          <w:sz w:val="22"/>
          <w:szCs w:val="22"/>
        </w:rPr>
        <w:t>“). Jei nerimaujate, ka</w:t>
      </w:r>
      <w:r w:rsidRPr="00053320">
        <w:rPr>
          <w:sz w:val="22"/>
          <w:szCs w:val="22"/>
        </w:rPr>
        <w:t>d galite tapti priklausomi nuo Pragiola, svarbu pasitarti su gydytoju.</w:t>
      </w:r>
    </w:p>
    <w:p w14:paraId="60166293" w14:textId="77777777" w:rsidR="00053320" w:rsidRDefault="00053320" w:rsidP="00CD5011">
      <w:pPr>
        <w:widowControl w:val="0"/>
        <w:numPr>
          <w:ilvl w:val="12"/>
          <w:numId w:val="0"/>
        </w:numPr>
        <w:ind w:right="-2"/>
        <w:rPr>
          <w:sz w:val="22"/>
          <w:szCs w:val="22"/>
        </w:rPr>
      </w:pPr>
    </w:p>
    <w:p w14:paraId="05B3B39D" w14:textId="59FE54C4" w:rsidR="00053320" w:rsidRDefault="00053320" w:rsidP="00CD5011">
      <w:pPr>
        <w:widowControl w:val="0"/>
        <w:numPr>
          <w:ilvl w:val="12"/>
          <w:numId w:val="0"/>
        </w:numPr>
        <w:ind w:right="-2"/>
        <w:rPr>
          <w:sz w:val="22"/>
          <w:szCs w:val="22"/>
        </w:rPr>
      </w:pPr>
      <w:r w:rsidRPr="00596C9E">
        <w:rPr>
          <w:sz w:val="22"/>
          <w:szCs w:val="22"/>
        </w:rPr>
        <w:t>Je</w:t>
      </w:r>
      <w:r w:rsidRPr="00053320">
        <w:rPr>
          <w:sz w:val="22"/>
          <w:szCs w:val="22"/>
        </w:rPr>
        <w:t>igu vartodami Pragiola</w:t>
      </w:r>
      <w:r w:rsidRPr="00596C9E">
        <w:rPr>
          <w:sz w:val="22"/>
          <w:szCs w:val="22"/>
        </w:rPr>
        <w:t xml:space="preserve"> pastebėjote bet kurį iš šių požymių, tai gali būti ž</w:t>
      </w:r>
      <w:r w:rsidRPr="00053320">
        <w:rPr>
          <w:sz w:val="22"/>
          <w:szCs w:val="22"/>
        </w:rPr>
        <w:t>enklas, kad tapote priklausomi:</w:t>
      </w:r>
    </w:p>
    <w:p w14:paraId="7878DB04" w14:textId="263AAAFE" w:rsidR="00053320" w:rsidRPr="00C91C98" w:rsidRDefault="00053320" w:rsidP="00596C9E">
      <w:pPr>
        <w:widowControl w:val="0"/>
        <w:numPr>
          <w:ilvl w:val="0"/>
          <w:numId w:val="34"/>
        </w:numPr>
        <w:tabs>
          <w:tab w:val="left" w:pos="567"/>
        </w:tabs>
        <w:ind w:hanging="614"/>
        <w:rPr>
          <w:sz w:val="22"/>
        </w:rPr>
      </w:pPr>
      <w:r w:rsidRPr="00596C9E">
        <w:rPr>
          <w:sz w:val="22"/>
          <w:szCs w:val="22"/>
        </w:rPr>
        <w:t>Jums yra poreikis vartoti vaistą ilgiau n</w:t>
      </w:r>
      <w:r w:rsidRPr="00053320">
        <w:rPr>
          <w:sz w:val="22"/>
          <w:szCs w:val="22"/>
        </w:rPr>
        <w:t>ei nurodė jį išrašęs gydytojas</w:t>
      </w:r>
    </w:p>
    <w:p w14:paraId="0F8CE280" w14:textId="77777777" w:rsidR="00053320" w:rsidRPr="00C91C98" w:rsidRDefault="00053320" w:rsidP="00596C9E">
      <w:pPr>
        <w:widowControl w:val="0"/>
        <w:numPr>
          <w:ilvl w:val="0"/>
          <w:numId w:val="34"/>
        </w:numPr>
        <w:tabs>
          <w:tab w:val="left" w:pos="567"/>
        </w:tabs>
        <w:ind w:hanging="614"/>
        <w:rPr>
          <w:sz w:val="22"/>
        </w:rPr>
      </w:pPr>
      <w:r w:rsidRPr="00596C9E">
        <w:rPr>
          <w:sz w:val="22"/>
          <w:szCs w:val="22"/>
        </w:rPr>
        <w:t xml:space="preserve">jaučiate, kad Jums reikia vartoti didesnę </w:t>
      </w:r>
      <w:r w:rsidRPr="00053320">
        <w:rPr>
          <w:sz w:val="22"/>
          <w:szCs w:val="22"/>
        </w:rPr>
        <w:t>nei rekomenduojamą vaisto dozę</w:t>
      </w:r>
    </w:p>
    <w:p w14:paraId="629F5A74" w14:textId="77777777" w:rsidR="00053320" w:rsidRPr="00C91C98" w:rsidRDefault="00053320" w:rsidP="00596C9E">
      <w:pPr>
        <w:widowControl w:val="0"/>
        <w:numPr>
          <w:ilvl w:val="0"/>
          <w:numId w:val="34"/>
        </w:numPr>
        <w:tabs>
          <w:tab w:val="left" w:pos="567"/>
        </w:tabs>
        <w:ind w:hanging="614"/>
        <w:rPr>
          <w:sz w:val="22"/>
        </w:rPr>
      </w:pPr>
      <w:r w:rsidRPr="00596C9E">
        <w:rPr>
          <w:sz w:val="22"/>
          <w:szCs w:val="22"/>
        </w:rPr>
        <w:t>vartojate vaistą dėl kitų priežasč</w:t>
      </w:r>
      <w:r w:rsidRPr="00053320">
        <w:rPr>
          <w:sz w:val="22"/>
          <w:szCs w:val="22"/>
        </w:rPr>
        <w:t>ių, nei vaistas buvo išrašytas</w:t>
      </w:r>
    </w:p>
    <w:p w14:paraId="28BE4FB1" w14:textId="77777777" w:rsidR="00053320" w:rsidRPr="00C91C98" w:rsidRDefault="00053320" w:rsidP="00596C9E">
      <w:pPr>
        <w:widowControl w:val="0"/>
        <w:numPr>
          <w:ilvl w:val="0"/>
          <w:numId w:val="34"/>
        </w:numPr>
        <w:tabs>
          <w:tab w:val="left" w:pos="567"/>
        </w:tabs>
        <w:ind w:hanging="614"/>
        <w:rPr>
          <w:sz w:val="22"/>
          <w:lang w:val="pt-PT"/>
        </w:rPr>
      </w:pPr>
      <w:r w:rsidRPr="00596C9E">
        <w:rPr>
          <w:sz w:val="22"/>
          <w:szCs w:val="22"/>
        </w:rPr>
        <w:t>pakartotinai nesėkmingai bandėte nutraukti arba</w:t>
      </w:r>
      <w:r w:rsidRPr="00053320">
        <w:rPr>
          <w:sz w:val="22"/>
          <w:szCs w:val="22"/>
        </w:rPr>
        <w:t xml:space="preserve"> kontroliuoti vaisto vartojimą</w:t>
      </w:r>
    </w:p>
    <w:p w14:paraId="4FD28C4C" w14:textId="77777777" w:rsidR="00053320" w:rsidRPr="00C91C98" w:rsidRDefault="00053320" w:rsidP="00596C9E">
      <w:pPr>
        <w:widowControl w:val="0"/>
        <w:numPr>
          <w:ilvl w:val="0"/>
          <w:numId w:val="34"/>
        </w:numPr>
        <w:tabs>
          <w:tab w:val="left" w:pos="567"/>
        </w:tabs>
        <w:ind w:hanging="614"/>
        <w:rPr>
          <w:sz w:val="22"/>
          <w:lang w:val="pt-PT"/>
        </w:rPr>
      </w:pPr>
      <w:r w:rsidRPr="00596C9E">
        <w:rPr>
          <w:sz w:val="22"/>
          <w:szCs w:val="22"/>
        </w:rPr>
        <w:t>nustoję vartoti vaistą jaučiatės blogai, o vėl pav</w:t>
      </w:r>
      <w:r w:rsidRPr="00053320">
        <w:rPr>
          <w:sz w:val="22"/>
          <w:szCs w:val="22"/>
        </w:rPr>
        <w:t>artoję vaisto jaučiatės geriau.</w:t>
      </w:r>
    </w:p>
    <w:p w14:paraId="4E8FE3A8" w14:textId="60412345" w:rsidR="00CD5011" w:rsidRDefault="00053320" w:rsidP="00596C9E">
      <w:pPr>
        <w:widowControl w:val="0"/>
        <w:tabs>
          <w:tab w:val="left" w:pos="567"/>
        </w:tabs>
        <w:rPr>
          <w:sz w:val="22"/>
          <w:szCs w:val="22"/>
        </w:rPr>
      </w:pPr>
      <w:r w:rsidRPr="00596C9E">
        <w:rPr>
          <w:sz w:val="22"/>
          <w:szCs w:val="22"/>
        </w:rPr>
        <w:t>Jei pastebėjote bet kurį iš šių požymių, pasitarkite su gydytoju, kad aptartumėte geriausią gydymo būdą, įskaitant tai, kada tikslinga nustoti vartoti vaistą ir kaip tai padaryti saugiai.</w:t>
      </w:r>
    </w:p>
    <w:p w14:paraId="3DF2F82A" w14:textId="77777777" w:rsidR="00E35984" w:rsidRPr="00C91C98" w:rsidRDefault="00E35984" w:rsidP="00596C9E">
      <w:pPr>
        <w:widowControl w:val="0"/>
        <w:tabs>
          <w:tab w:val="left" w:pos="567"/>
        </w:tabs>
        <w:rPr>
          <w:sz w:val="22"/>
          <w:lang w:val="pt-PT"/>
        </w:rPr>
      </w:pPr>
    </w:p>
    <w:p w14:paraId="011D92C8"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Vaikams ir paaugliams</w:t>
      </w:r>
    </w:p>
    <w:p w14:paraId="6694A19A" w14:textId="77777777" w:rsidR="00CD5011" w:rsidRPr="0098006C" w:rsidRDefault="00CD5011" w:rsidP="00CD5011">
      <w:pPr>
        <w:widowControl w:val="0"/>
        <w:numPr>
          <w:ilvl w:val="12"/>
          <w:numId w:val="0"/>
        </w:numPr>
        <w:rPr>
          <w:snapToGrid w:val="0"/>
          <w:sz w:val="22"/>
          <w:szCs w:val="22"/>
          <w:lang w:val="lt-LT" w:eastAsia="en-US"/>
        </w:rPr>
      </w:pPr>
      <w:r w:rsidRPr="0098006C">
        <w:rPr>
          <w:snapToGrid w:val="0"/>
          <w:sz w:val="22"/>
          <w:szCs w:val="22"/>
          <w:lang w:val="lt-LT" w:eastAsia="en-US"/>
        </w:rPr>
        <w:t xml:space="preserve">Ar saugu ir veiksminga </w:t>
      </w:r>
      <w:proofErr w:type="spellStart"/>
      <w:r w:rsidRPr="0098006C">
        <w:rPr>
          <w:snapToGrid w:val="0"/>
          <w:sz w:val="22"/>
          <w:szCs w:val="22"/>
          <w:lang w:val="lt-LT" w:eastAsia="en-US"/>
        </w:rPr>
        <w:t>pregabalinu</w:t>
      </w:r>
      <w:proofErr w:type="spellEnd"/>
      <w:r w:rsidRPr="0098006C">
        <w:rPr>
          <w:snapToGrid w:val="0"/>
          <w:sz w:val="22"/>
          <w:szCs w:val="22"/>
          <w:lang w:val="lt-LT" w:eastAsia="en-US"/>
        </w:rPr>
        <w:t xml:space="preserve"> gydyti vaikus ir paauglius (jaunesnius kaip 18</w:t>
      </w:r>
      <w:r>
        <w:rPr>
          <w:snapToGrid w:val="0"/>
          <w:sz w:val="22"/>
          <w:szCs w:val="22"/>
          <w:lang w:val="lt-LT" w:eastAsia="en-US"/>
        </w:rPr>
        <w:t> </w:t>
      </w:r>
      <w:r w:rsidRPr="0098006C">
        <w:rPr>
          <w:snapToGrid w:val="0"/>
          <w:sz w:val="22"/>
          <w:szCs w:val="22"/>
          <w:lang w:val="lt-LT" w:eastAsia="en-US"/>
        </w:rPr>
        <w:t xml:space="preserve">metų asmenis), nenustatyta, taigi šios grupės pacientams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 xml:space="preserve"> vartoti negalima.</w:t>
      </w:r>
    </w:p>
    <w:p w14:paraId="6F086B75" w14:textId="77777777" w:rsidR="00CD5011" w:rsidRPr="0098006C" w:rsidRDefault="00CD5011" w:rsidP="00CD5011">
      <w:pPr>
        <w:widowControl w:val="0"/>
        <w:numPr>
          <w:ilvl w:val="12"/>
          <w:numId w:val="0"/>
        </w:numPr>
        <w:rPr>
          <w:b/>
          <w:snapToGrid w:val="0"/>
          <w:sz w:val="22"/>
          <w:szCs w:val="22"/>
          <w:lang w:val="lt-LT" w:eastAsia="en-US"/>
        </w:rPr>
      </w:pPr>
    </w:p>
    <w:p w14:paraId="310F5CFE"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Kiti vaistai ir </w:t>
      </w:r>
      <w:proofErr w:type="spellStart"/>
      <w:r w:rsidRPr="0098006C">
        <w:rPr>
          <w:b/>
          <w:bCs/>
          <w:snapToGrid w:val="0"/>
          <w:sz w:val="22"/>
          <w:szCs w:val="22"/>
          <w:lang w:val="lt-LT" w:eastAsia="x-none"/>
        </w:rPr>
        <w:t>Pragiola</w:t>
      </w:r>
      <w:proofErr w:type="spellEnd"/>
    </w:p>
    <w:p w14:paraId="356F4EEC"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Jeigu vartojate ar neseniai vartojote kitų vaistų arba dėl to nesate tikri, apie tai pasakykite gydytojui arba vaistininkui.</w:t>
      </w:r>
    </w:p>
    <w:p w14:paraId="0A3374A0" w14:textId="77777777" w:rsidR="00CD5011" w:rsidRPr="0098006C" w:rsidRDefault="00CD5011" w:rsidP="00CD5011">
      <w:pPr>
        <w:widowControl w:val="0"/>
        <w:tabs>
          <w:tab w:val="left" w:pos="567"/>
        </w:tabs>
        <w:overflowPunct w:val="0"/>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kaip ir visi vaistai, gali daryti įtaką kitiems </w:t>
      </w:r>
      <w:r w:rsidRPr="00093357">
        <w:rPr>
          <w:snapToGrid w:val="0"/>
          <w:sz w:val="22"/>
          <w:szCs w:val="22"/>
          <w:lang w:val="lt-LT" w:eastAsia="en-US"/>
        </w:rPr>
        <w:t xml:space="preserve">vaistams (sąveika su kitais vaistais). Kartu su kai kuriais kitais vaistais, turinčiais slopinamąjį poveikį (įskaitant </w:t>
      </w:r>
      <w:proofErr w:type="spellStart"/>
      <w:r w:rsidRPr="00093357">
        <w:rPr>
          <w:snapToGrid w:val="0"/>
          <w:sz w:val="22"/>
          <w:szCs w:val="22"/>
          <w:lang w:val="lt-LT" w:eastAsia="en-US"/>
        </w:rPr>
        <w:t>opiodus</w:t>
      </w:r>
      <w:proofErr w:type="spellEnd"/>
      <w:r w:rsidRPr="00093357">
        <w:rPr>
          <w:snapToGrid w:val="0"/>
          <w:sz w:val="22"/>
          <w:szCs w:val="22"/>
          <w:lang w:val="lt-LT" w:eastAsia="en-US"/>
        </w:rPr>
        <w:t xml:space="preserve">), vartojamas </w:t>
      </w:r>
      <w:proofErr w:type="spellStart"/>
      <w:r w:rsidRPr="00093357">
        <w:rPr>
          <w:snapToGrid w:val="0"/>
          <w:sz w:val="22"/>
          <w:szCs w:val="22"/>
          <w:lang w:val="lt-LT" w:eastAsia="en-US"/>
        </w:rPr>
        <w:t>Pragiola</w:t>
      </w:r>
      <w:proofErr w:type="spellEnd"/>
      <w:r w:rsidRPr="00093357">
        <w:rPr>
          <w:snapToGrid w:val="0"/>
          <w:sz w:val="22"/>
          <w:szCs w:val="22"/>
          <w:lang w:val="lt-LT" w:eastAsia="en-US"/>
        </w:rPr>
        <w:t xml:space="preserve"> gali sustiprinti šiuos šalutinius poveikius, įskaitant kvėpavimo nepakankamumą, komą bei mirtį. </w:t>
      </w:r>
      <w:r w:rsidRPr="00093357">
        <w:rPr>
          <w:snapToGrid w:val="0"/>
          <w:sz w:val="22"/>
          <w:szCs w:val="22"/>
          <w:lang w:val="lt-LT"/>
        </w:rPr>
        <w:t>Svaigulys</w:t>
      </w:r>
      <w:r w:rsidRPr="00093357">
        <w:rPr>
          <w:snapToGrid w:val="0"/>
          <w:sz w:val="22"/>
          <w:szCs w:val="22"/>
          <w:lang w:val="lt-LT" w:eastAsia="en-US"/>
        </w:rPr>
        <w:t>, mieguistumas ir sutrikęs dėmesio sukaupimas gali pablogėti kartu</w:t>
      </w:r>
      <w:r w:rsidRPr="0098006C">
        <w:rPr>
          <w:snapToGrid w:val="0"/>
          <w:sz w:val="22"/>
          <w:szCs w:val="22"/>
          <w:lang w:val="lt-LT" w:eastAsia="en-US"/>
        </w:rPr>
        <w:t xml:space="preserve"> su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vartojant vaistų, kurių sudėtyje yra:</w:t>
      </w:r>
    </w:p>
    <w:p w14:paraId="730DDD23" w14:textId="77777777" w:rsidR="00CD5011" w:rsidRPr="0098006C" w:rsidRDefault="00CD5011" w:rsidP="00CD5011">
      <w:pPr>
        <w:widowControl w:val="0"/>
        <w:numPr>
          <w:ilvl w:val="0"/>
          <w:numId w:val="31"/>
        </w:numPr>
        <w:overflowPunct w:val="0"/>
        <w:autoSpaceDE w:val="0"/>
        <w:autoSpaceDN w:val="0"/>
        <w:adjustRightInd w:val="0"/>
        <w:ind w:left="567" w:right="1133" w:hanging="567"/>
        <w:rPr>
          <w:snapToGrid w:val="0"/>
          <w:sz w:val="22"/>
          <w:szCs w:val="22"/>
          <w:lang w:val="lt-LT" w:eastAsia="en-US"/>
        </w:rPr>
      </w:pPr>
      <w:proofErr w:type="spellStart"/>
      <w:r w:rsidRPr="0098006C">
        <w:rPr>
          <w:snapToGrid w:val="0"/>
          <w:sz w:val="22"/>
          <w:szCs w:val="22"/>
          <w:lang w:val="lt-LT" w:eastAsia="en-US"/>
        </w:rPr>
        <w:t>oksikodono</w:t>
      </w:r>
      <w:proofErr w:type="spellEnd"/>
      <w:r w:rsidRPr="0098006C">
        <w:rPr>
          <w:snapToGrid w:val="0"/>
          <w:sz w:val="22"/>
          <w:szCs w:val="22"/>
          <w:lang w:val="lt-LT" w:eastAsia="en-US"/>
        </w:rPr>
        <w:t xml:space="preserve"> (vartojamas skausmui malšinti),</w:t>
      </w:r>
    </w:p>
    <w:p w14:paraId="75E97EB3" w14:textId="77777777" w:rsidR="00CD5011" w:rsidRPr="0098006C" w:rsidRDefault="00CD5011" w:rsidP="00CD5011">
      <w:pPr>
        <w:widowControl w:val="0"/>
        <w:numPr>
          <w:ilvl w:val="0"/>
          <w:numId w:val="31"/>
        </w:numPr>
        <w:overflowPunct w:val="0"/>
        <w:autoSpaceDE w:val="0"/>
        <w:autoSpaceDN w:val="0"/>
        <w:adjustRightInd w:val="0"/>
        <w:ind w:left="567" w:right="1133" w:hanging="567"/>
        <w:rPr>
          <w:snapToGrid w:val="0"/>
          <w:sz w:val="22"/>
          <w:szCs w:val="22"/>
          <w:lang w:val="lt-LT" w:eastAsia="en-US"/>
        </w:rPr>
      </w:pPr>
      <w:proofErr w:type="spellStart"/>
      <w:r w:rsidRPr="0098006C">
        <w:rPr>
          <w:snapToGrid w:val="0"/>
          <w:sz w:val="22"/>
          <w:szCs w:val="22"/>
          <w:lang w:val="lt-LT" w:eastAsia="en-US"/>
        </w:rPr>
        <w:t>lorazepamo</w:t>
      </w:r>
      <w:proofErr w:type="spellEnd"/>
      <w:r w:rsidRPr="0098006C">
        <w:rPr>
          <w:snapToGrid w:val="0"/>
          <w:sz w:val="22"/>
          <w:szCs w:val="22"/>
          <w:lang w:val="lt-LT" w:eastAsia="en-US"/>
        </w:rPr>
        <w:t xml:space="preserve"> (vartojamas nerimui gydyti),</w:t>
      </w:r>
    </w:p>
    <w:p w14:paraId="19AE83F4" w14:textId="77777777" w:rsidR="00CD5011" w:rsidRPr="0098006C" w:rsidRDefault="00CD5011" w:rsidP="00CD5011">
      <w:pPr>
        <w:widowControl w:val="0"/>
        <w:numPr>
          <w:ilvl w:val="0"/>
          <w:numId w:val="31"/>
        </w:numPr>
        <w:overflowPunct w:val="0"/>
        <w:autoSpaceDE w:val="0"/>
        <w:autoSpaceDN w:val="0"/>
        <w:adjustRightInd w:val="0"/>
        <w:ind w:left="567" w:right="1133" w:hanging="567"/>
        <w:rPr>
          <w:snapToGrid w:val="0"/>
          <w:sz w:val="22"/>
          <w:szCs w:val="22"/>
          <w:lang w:val="lt-LT" w:eastAsia="en-US"/>
        </w:rPr>
      </w:pPr>
      <w:r w:rsidRPr="0098006C">
        <w:rPr>
          <w:snapToGrid w:val="0"/>
          <w:sz w:val="22"/>
          <w:szCs w:val="22"/>
          <w:lang w:val="lt-LT" w:eastAsia="en-US"/>
        </w:rPr>
        <w:t>alkoholio.</w:t>
      </w:r>
    </w:p>
    <w:p w14:paraId="5708E2E8"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0AF5D220"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vartoti kartu su geriamaisiais kontraceptikais.</w:t>
      </w:r>
    </w:p>
    <w:p w14:paraId="138AC20F" w14:textId="77777777" w:rsidR="00CD5011" w:rsidRPr="0098006C" w:rsidRDefault="00CD5011" w:rsidP="00CD5011">
      <w:pPr>
        <w:widowControl w:val="0"/>
        <w:numPr>
          <w:ilvl w:val="12"/>
          <w:numId w:val="0"/>
        </w:numPr>
        <w:ind w:right="-2"/>
        <w:rPr>
          <w:snapToGrid w:val="0"/>
          <w:sz w:val="22"/>
          <w:szCs w:val="22"/>
          <w:lang w:val="lt-LT" w:eastAsia="en-US"/>
        </w:rPr>
      </w:pPr>
    </w:p>
    <w:p w14:paraId="4D438846" w14:textId="77777777" w:rsidR="00CD5011" w:rsidRPr="0098006C" w:rsidRDefault="00CD5011" w:rsidP="00CD5011">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vartojimas su maistu, gėrimais</w:t>
      </w:r>
      <w:r w:rsidRPr="0098006C">
        <w:rPr>
          <w:b/>
          <w:snapToGrid w:val="0"/>
          <w:sz w:val="22"/>
          <w:szCs w:val="22"/>
          <w:lang w:val="lt-LT" w:eastAsia="x-none"/>
        </w:rPr>
        <w:t xml:space="preserve"> </w:t>
      </w:r>
      <w:r w:rsidRPr="0098006C">
        <w:rPr>
          <w:b/>
          <w:bCs/>
          <w:snapToGrid w:val="0"/>
          <w:sz w:val="22"/>
          <w:szCs w:val="22"/>
          <w:lang w:val="lt-LT" w:eastAsia="x-none"/>
        </w:rPr>
        <w:t>ir alkoholiu</w:t>
      </w:r>
    </w:p>
    <w:p w14:paraId="32CFC291"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kapsules galima gerti ir valgant, ir nevalgius.</w:t>
      </w:r>
    </w:p>
    <w:p w14:paraId="6768060C" w14:textId="77777777" w:rsidR="00CD5011" w:rsidRPr="0098006C" w:rsidRDefault="00CD5011" w:rsidP="00CD5011">
      <w:pPr>
        <w:widowControl w:val="0"/>
        <w:numPr>
          <w:ilvl w:val="12"/>
          <w:numId w:val="0"/>
        </w:numPr>
        <w:rPr>
          <w:snapToGrid w:val="0"/>
          <w:sz w:val="22"/>
          <w:szCs w:val="22"/>
          <w:lang w:val="lt-LT" w:eastAsia="en-US"/>
        </w:rPr>
      </w:pPr>
      <w:r w:rsidRPr="0098006C">
        <w:rPr>
          <w:snapToGrid w:val="0"/>
          <w:sz w:val="22"/>
          <w:szCs w:val="22"/>
          <w:lang w:val="lt-LT" w:eastAsia="en-US"/>
        </w:rPr>
        <w:t xml:space="preserve">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patariama negerti alkoholio.</w:t>
      </w:r>
    </w:p>
    <w:p w14:paraId="1CBCDE3E" w14:textId="77777777" w:rsidR="00CD5011" w:rsidRPr="0098006C" w:rsidRDefault="00CD5011" w:rsidP="00CD5011">
      <w:pPr>
        <w:widowControl w:val="0"/>
        <w:numPr>
          <w:ilvl w:val="12"/>
          <w:numId w:val="0"/>
        </w:numPr>
        <w:rPr>
          <w:snapToGrid w:val="0"/>
          <w:sz w:val="22"/>
          <w:szCs w:val="22"/>
          <w:lang w:val="lt-LT" w:eastAsia="en-US"/>
        </w:rPr>
      </w:pPr>
    </w:p>
    <w:p w14:paraId="14A6A8DF"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Nėštumas</w:t>
      </w:r>
      <w:r w:rsidRPr="0098006C">
        <w:rPr>
          <w:b/>
          <w:snapToGrid w:val="0"/>
          <w:sz w:val="22"/>
          <w:szCs w:val="22"/>
          <w:lang w:val="lt-LT" w:eastAsia="x-none"/>
        </w:rPr>
        <w:t>,</w:t>
      </w:r>
      <w:r w:rsidRPr="0098006C">
        <w:rPr>
          <w:b/>
          <w:bCs/>
          <w:snapToGrid w:val="0"/>
          <w:sz w:val="22"/>
          <w:szCs w:val="22"/>
          <w:lang w:val="lt-LT" w:eastAsia="x-none"/>
        </w:rPr>
        <w:t xml:space="preserve"> žindymo laikotarpis ir vaisingumas</w:t>
      </w:r>
    </w:p>
    <w:p w14:paraId="58A93D44" w14:textId="77777777" w:rsidR="00CD5011" w:rsidRPr="00926EA2" w:rsidRDefault="00CD5011" w:rsidP="00CD5011">
      <w:pPr>
        <w:widowControl w:val="0"/>
        <w:numPr>
          <w:ilvl w:val="12"/>
          <w:numId w:val="0"/>
        </w:numPr>
        <w:rPr>
          <w:snapToGrid w:val="0"/>
          <w:sz w:val="22"/>
          <w:szCs w:val="22"/>
          <w:lang w:val="lt-LT" w:eastAsia="en-US"/>
        </w:rPr>
      </w:pPr>
      <w:r w:rsidRPr="00926EA2">
        <w:rPr>
          <w:snapToGrid w:val="0"/>
          <w:sz w:val="22"/>
          <w:szCs w:val="22"/>
          <w:lang w:val="lt-LT" w:eastAsia="en-US"/>
        </w:rPr>
        <w:t xml:space="preserve">Nėštumo ir žindymo laikotarpiu </w:t>
      </w:r>
      <w:proofErr w:type="spellStart"/>
      <w:r w:rsidRPr="00926EA2">
        <w:rPr>
          <w:snapToGrid w:val="0"/>
          <w:sz w:val="22"/>
          <w:szCs w:val="22"/>
          <w:lang w:val="lt-LT" w:eastAsia="en-US"/>
        </w:rPr>
        <w:t>Pragiola</w:t>
      </w:r>
      <w:proofErr w:type="spellEnd"/>
      <w:r w:rsidRPr="00926EA2">
        <w:rPr>
          <w:snapToGrid w:val="0"/>
          <w:sz w:val="22"/>
          <w:szCs w:val="22"/>
          <w:lang w:val="lt-LT" w:eastAsia="en-US"/>
        </w:rPr>
        <w:t xml:space="preserve"> vartoti negalima, nebent gydytojas nurodė kitaip. </w:t>
      </w:r>
      <w:proofErr w:type="spellStart"/>
      <w:r w:rsidRPr="00926EA2">
        <w:rPr>
          <w:snapToGrid w:val="0"/>
          <w:sz w:val="22"/>
          <w:szCs w:val="22"/>
          <w:lang w:val="lt-LT" w:eastAsia="en-US"/>
        </w:rPr>
        <w:t>Pregabalinas</w:t>
      </w:r>
      <w:proofErr w:type="spellEnd"/>
      <w:r w:rsidRPr="00926EA2">
        <w:rPr>
          <w:snapToGrid w:val="0"/>
          <w:sz w:val="22"/>
          <w:szCs w:val="22"/>
          <w:lang w:val="lt-LT" w:eastAsia="en-US"/>
        </w:rPr>
        <w:t xml:space="preserve">, vartojamas pirmuosius 3 nėštumo mėnesius, negimusiam kūdikiui gali sukelti apsigimimus, reikalaujančius medicininio gydymo. Atlikus tyrimą, kurio metu buvo stebimi Šiaurės šalių moterų, vartojusių </w:t>
      </w:r>
      <w:proofErr w:type="spellStart"/>
      <w:r w:rsidRPr="00926EA2">
        <w:rPr>
          <w:snapToGrid w:val="0"/>
          <w:sz w:val="22"/>
          <w:szCs w:val="22"/>
          <w:lang w:val="lt-LT" w:eastAsia="en-US"/>
        </w:rPr>
        <w:t>pregabaliną</w:t>
      </w:r>
      <w:proofErr w:type="spellEnd"/>
      <w:r w:rsidRPr="00926EA2">
        <w:rPr>
          <w:snapToGrid w:val="0"/>
          <w:sz w:val="22"/>
          <w:szCs w:val="22"/>
          <w:lang w:val="lt-LT" w:eastAsia="en-US"/>
        </w:rPr>
        <w:t xml:space="preserve"> pirmuosius 3 nėštumo mėnesius, duomenys, paaiškėjo, kad tokių apsigimimų turėjo 6 kūdikiai iš 100. Tyrime tai sulyginama su 4 kūdikiais iš 100, gimusiais </w:t>
      </w:r>
      <w:proofErr w:type="spellStart"/>
      <w:r w:rsidRPr="00926EA2">
        <w:rPr>
          <w:snapToGrid w:val="0"/>
          <w:sz w:val="22"/>
          <w:szCs w:val="22"/>
          <w:lang w:val="lt-LT" w:eastAsia="en-US"/>
        </w:rPr>
        <w:t>pregabalinu</w:t>
      </w:r>
      <w:proofErr w:type="spellEnd"/>
      <w:r w:rsidRPr="00926EA2">
        <w:rPr>
          <w:snapToGrid w:val="0"/>
          <w:sz w:val="22"/>
          <w:szCs w:val="22"/>
          <w:lang w:val="lt-LT" w:eastAsia="en-US"/>
        </w:rPr>
        <w:t xml:space="preserve"> negydytoms moterims. Pranešta apie veido anomalijas (vilko gomurys, kiškio lūpa), akių, nervų sistemos (įskaitant smegenis), inkstų ir genitalijų apsigimimus.</w:t>
      </w:r>
      <w:r w:rsidRPr="00926EA2">
        <w:rPr>
          <w:snapToGrid w:val="0"/>
          <w:sz w:val="22"/>
          <w:szCs w:val="22"/>
          <w:lang w:val="lt-LT" w:eastAsia="en-US"/>
        </w:rPr>
        <w:cr/>
      </w:r>
    </w:p>
    <w:p w14:paraId="6FA033C4" w14:textId="77777777" w:rsidR="00CD5011" w:rsidRPr="0098006C" w:rsidRDefault="00CD5011" w:rsidP="00CD5011">
      <w:pPr>
        <w:widowControl w:val="0"/>
        <w:numPr>
          <w:ilvl w:val="12"/>
          <w:numId w:val="0"/>
        </w:numPr>
        <w:rPr>
          <w:sz w:val="22"/>
          <w:szCs w:val="22"/>
          <w:lang w:val="lt-LT"/>
        </w:rPr>
      </w:pPr>
      <w:r w:rsidRPr="00926EA2">
        <w:rPr>
          <w:snapToGrid w:val="0"/>
          <w:sz w:val="22"/>
          <w:szCs w:val="22"/>
          <w:lang w:val="lt-LT" w:eastAsia="en-US"/>
        </w:rPr>
        <w:t>Galinčios pastoti moterys turi naudoti veiksmingas kontracepcijos priemones. Jeigu esate nėščia, žindote kūdikį, manote, kad galbūt esate nėščia, arba planuojate pastoti, tai prieš vartodama šį vaistą, pasitarkite su gydytoju arba vaistininku.</w:t>
      </w:r>
    </w:p>
    <w:p w14:paraId="6FEECCC7" w14:textId="77777777" w:rsidR="00CD5011" w:rsidRPr="0098006C" w:rsidRDefault="00CD5011" w:rsidP="00CD5011">
      <w:pPr>
        <w:widowControl w:val="0"/>
        <w:tabs>
          <w:tab w:val="left" w:pos="567"/>
        </w:tabs>
        <w:overflowPunct w:val="0"/>
        <w:autoSpaceDE w:val="0"/>
        <w:autoSpaceDN w:val="0"/>
        <w:adjustRightInd w:val="0"/>
        <w:ind w:left="2" w:right="60"/>
        <w:rPr>
          <w:sz w:val="22"/>
          <w:szCs w:val="22"/>
          <w:lang w:val="lt-LT"/>
        </w:rPr>
      </w:pPr>
    </w:p>
    <w:p w14:paraId="3732E1C2" w14:textId="77777777" w:rsidR="00CD5011" w:rsidRPr="0098006C" w:rsidRDefault="00CD5011" w:rsidP="00CD5011">
      <w:pPr>
        <w:widowControl w:val="0"/>
        <w:numPr>
          <w:ilvl w:val="12"/>
          <w:numId w:val="0"/>
        </w:numPr>
        <w:rPr>
          <w:snapToGrid w:val="0"/>
          <w:sz w:val="22"/>
          <w:szCs w:val="22"/>
          <w:lang w:val="lt-LT" w:eastAsia="en-US"/>
        </w:rPr>
      </w:pPr>
    </w:p>
    <w:p w14:paraId="360BA5DF"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Vairavimas ir mechanizmų valdymas</w:t>
      </w:r>
    </w:p>
    <w:p w14:paraId="77E7200B"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 sukelti </w:t>
      </w:r>
      <w:r w:rsidRPr="0098006C">
        <w:rPr>
          <w:snapToGrid w:val="0"/>
          <w:sz w:val="22"/>
          <w:szCs w:val="22"/>
          <w:lang w:val="lt-LT"/>
        </w:rPr>
        <w:t>svaigulį</w:t>
      </w:r>
      <w:r w:rsidRPr="0098006C">
        <w:rPr>
          <w:snapToGrid w:val="0"/>
          <w:sz w:val="22"/>
          <w:szCs w:val="22"/>
          <w:lang w:val="lt-LT" w:eastAsia="en-US"/>
        </w:rPr>
        <w:t>, mieguistumą ir pabloginti gebėjimą sukaupti dėmesį. Negalima vairuoti automobilio, valdyti jokių mechanizmų, dirbti pavojingų darbų, iki tol, kol bus žinoma ar šis vaistas trikdo Jūsų gebėjimą vykdyti šią veiklą.</w:t>
      </w:r>
    </w:p>
    <w:p w14:paraId="78C5437F" w14:textId="77777777" w:rsidR="00CD5011" w:rsidRPr="0098006C" w:rsidRDefault="00CD5011" w:rsidP="00CD5011">
      <w:pPr>
        <w:widowControl w:val="0"/>
        <w:numPr>
          <w:ilvl w:val="12"/>
          <w:numId w:val="0"/>
        </w:numPr>
        <w:ind w:right="-2"/>
        <w:rPr>
          <w:snapToGrid w:val="0"/>
          <w:sz w:val="22"/>
          <w:szCs w:val="22"/>
          <w:lang w:val="lt-LT" w:eastAsia="en-US"/>
        </w:rPr>
      </w:pPr>
    </w:p>
    <w:p w14:paraId="42BB68EE" w14:textId="77777777" w:rsidR="00CD5011" w:rsidRPr="0098006C" w:rsidRDefault="00CD5011" w:rsidP="00CD5011">
      <w:pPr>
        <w:widowControl w:val="0"/>
        <w:numPr>
          <w:ilvl w:val="12"/>
          <w:numId w:val="0"/>
        </w:numPr>
        <w:ind w:right="-2"/>
        <w:rPr>
          <w:snapToGrid w:val="0"/>
          <w:sz w:val="22"/>
          <w:szCs w:val="22"/>
          <w:lang w:val="lt-LT" w:eastAsia="en-US"/>
        </w:rPr>
      </w:pPr>
    </w:p>
    <w:p w14:paraId="2AB54DCD" w14:textId="77777777" w:rsidR="00CD5011" w:rsidRPr="0098006C" w:rsidRDefault="00CD5011" w:rsidP="00CD5011">
      <w:pPr>
        <w:widowControl w:val="0"/>
        <w:ind w:left="567" w:hanging="567"/>
        <w:outlineLvl w:val="2"/>
        <w:rPr>
          <w:b/>
          <w:bCs/>
          <w:snapToGrid w:val="0"/>
          <w:sz w:val="22"/>
          <w:szCs w:val="22"/>
          <w:lang w:val="lt-LT" w:eastAsia="x-none"/>
        </w:rPr>
      </w:pPr>
      <w:r w:rsidRPr="0098006C">
        <w:rPr>
          <w:b/>
          <w:bCs/>
          <w:snapToGrid w:val="0"/>
          <w:sz w:val="22"/>
          <w:szCs w:val="22"/>
          <w:lang w:val="lt-LT" w:eastAsia="x-none"/>
        </w:rPr>
        <w:t>3.</w:t>
      </w:r>
      <w:r w:rsidRPr="0098006C">
        <w:rPr>
          <w:b/>
          <w:bCs/>
          <w:snapToGrid w:val="0"/>
          <w:sz w:val="22"/>
          <w:szCs w:val="22"/>
          <w:lang w:val="lt-LT" w:eastAsia="x-none"/>
        </w:rPr>
        <w:tab/>
        <w:t xml:space="preserve">Kaip vartoti </w:t>
      </w:r>
      <w:proofErr w:type="spellStart"/>
      <w:r w:rsidRPr="0098006C">
        <w:rPr>
          <w:b/>
          <w:bCs/>
          <w:snapToGrid w:val="0"/>
          <w:sz w:val="22"/>
          <w:szCs w:val="22"/>
          <w:lang w:val="lt-LT" w:eastAsia="x-none"/>
        </w:rPr>
        <w:t>Pragiola</w:t>
      </w:r>
      <w:proofErr w:type="spellEnd"/>
    </w:p>
    <w:p w14:paraId="08767510" w14:textId="77777777" w:rsidR="00CD5011" w:rsidRPr="0098006C" w:rsidRDefault="00CD5011" w:rsidP="00CD5011">
      <w:pPr>
        <w:widowControl w:val="0"/>
        <w:numPr>
          <w:ilvl w:val="12"/>
          <w:numId w:val="0"/>
        </w:numPr>
        <w:ind w:right="-2"/>
        <w:rPr>
          <w:snapToGrid w:val="0"/>
          <w:sz w:val="22"/>
          <w:szCs w:val="22"/>
          <w:lang w:val="lt-LT" w:eastAsia="en-US"/>
        </w:rPr>
      </w:pPr>
    </w:p>
    <w:p w14:paraId="43759425" w14:textId="29C8AEF1" w:rsidR="00CD5011" w:rsidRPr="0098006C" w:rsidRDefault="00CD5011" w:rsidP="00CD5011">
      <w:pPr>
        <w:widowControl w:val="0"/>
        <w:numPr>
          <w:ilvl w:val="12"/>
          <w:numId w:val="0"/>
        </w:numPr>
        <w:ind w:right="-2"/>
        <w:rPr>
          <w:sz w:val="22"/>
          <w:szCs w:val="22"/>
          <w:lang w:val="lt-LT"/>
        </w:rPr>
      </w:pPr>
      <w:r w:rsidRPr="0098006C">
        <w:rPr>
          <w:snapToGrid w:val="0"/>
          <w:sz w:val="22"/>
          <w:szCs w:val="22"/>
          <w:lang w:val="lt-LT" w:eastAsia="en-US"/>
        </w:rPr>
        <w:t xml:space="preserve">Visada vartokite šį vaistą tiksliai kaip nurodė gydytojas arba vaistininkas. Jeigu abejojate, kreipkitės į gydytoją arba </w:t>
      </w:r>
      <w:r w:rsidRPr="00884877">
        <w:rPr>
          <w:snapToGrid w:val="0"/>
          <w:sz w:val="22"/>
          <w:szCs w:val="22"/>
          <w:lang w:val="lt-LT" w:eastAsia="en-US"/>
        </w:rPr>
        <w:t>vaistininką.</w:t>
      </w:r>
      <w:r w:rsidR="00884877" w:rsidRPr="00596C9E">
        <w:rPr>
          <w:sz w:val="22"/>
          <w:szCs w:val="22"/>
        </w:rPr>
        <w:t xml:space="preserve"> Nevartokite daugiau vaisto nei paskirta.</w:t>
      </w:r>
    </w:p>
    <w:p w14:paraId="10C1252A" w14:textId="77777777" w:rsidR="00CD5011" w:rsidRPr="0098006C" w:rsidRDefault="00CD5011" w:rsidP="00CD5011">
      <w:pPr>
        <w:widowControl w:val="0"/>
        <w:numPr>
          <w:ilvl w:val="12"/>
          <w:numId w:val="0"/>
        </w:numPr>
        <w:ind w:right="-2"/>
        <w:rPr>
          <w:snapToGrid w:val="0"/>
          <w:sz w:val="22"/>
          <w:szCs w:val="22"/>
          <w:lang w:val="lt-LT" w:eastAsia="en-US"/>
        </w:rPr>
      </w:pPr>
    </w:p>
    <w:p w14:paraId="5CBB67F1"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Gydytojas nustatys tinkamiausią dozę.</w:t>
      </w:r>
    </w:p>
    <w:p w14:paraId="1C8F5E6C"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galima tik gerti.</w:t>
      </w:r>
    </w:p>
    <w:p w14:paraId="43260EDB" w14:textId="77777777" w:rsidR="00CD5011" w:rsidRPr="0098006C" w:rsidRDefault="00CD5011" w:rsidP="00CD5011">
      <w:pPr>
        <w:widowControl w:val="0"/>
        <w:tabs>
          <w:tab w:val="left" w:pos="567"/>
        </w:tabs>
        <w:autoSpaceDE w:val="0"/>
        <w:autoSpaceDN w:val="0"/>
        <w:adjustRightInd w:val="0"/>
        <w:ind w:left="2"/>
        <w:rPr>
          <w:b/>
          <w:bCs/>
          <w:snapToGrid w:val="0"/>
          <w:sz w:val="22"/>
          <w:szCs w:val="22"/>
          <w:lang w:val="lt-LT" w:eastAsia="en-US"/>
        </w:rPr>
      </w:pPr>
    </w:p>
    <w:p w14:paraId="2614B53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rPr>
        <w:t>Periferinis ir centrinis neuropatinis skausmas, epilepsija</w:t>
      </w:r>
      <w:r w:rsidRPr="0098006C">
        <w:rPr>
          <w:b/>
          <w:bCs/>
          <w:snapToGrid w:val="0"/>
          <w:sz w:val="22"/>
          <w:szCs w:val="22"/>
          <w:lang w:val="lt-LT" w:eastAsia="en-US"/>
        </w:rPr>
        <w:t xml:space="preserve"> arba </w:t>
      </w:r>
      <w:proofErr w:type="spellStart"/>
      <w:r w:rsidRPr="0098006C">
        <w:rPr>
          <w:b/>
          <w:bCs/>
          <w:snapToGrid w:val="0"/>
          <w:sz w:val="22"/>
          <w:szCs w:val="22"/>
          <w:lang w:val="lt-LT"/>
        </w:rPr>
        <w:t>generalizuotas</w:t>
      </w:r>
      <w:proofErr w:type="spellEnd"/>
      <w:r w:rsidRPr="0098006C">
        <w:rPr>
          <w:b/>
          <w:bCs/>
          <w:snapToGrid w:val="0"/>
          <w:sz w:val="22"/>
          <w:szCs w:val="22"/>
          <w:lang w:val="lt-LT" w:eastAsia="en-US"/>
        </w:rPr>
        <w:t xml:space="preserve"> nerimo sutrikimas.</w:t>
      </w:r>
    </w:p>
    <w:p w14:paraId="0377ACD0" w14:textId="77777777" w:rsidR="00CD5011" w:rsidRPr="0098006C" w:rsidRDefault="00CD5011" w:rsidP="00CD5011">
      <w:pPr>
        <w:widowControl w:val="0"/>
        <w:numPr>
          <w:ilvl w:val="0"/>
          <w:numId w:val="29"/>
        </w:numPr>
        <w:ind w:left="567" w:hanging="567"/>
        <w:rPr>
          <w:sz w:val="22"/>
          <w:szCs w:val="22"/>
          <w:lang w:val="lt-LT"/>
        </w:rPr>
      </w:pPr>
      <w:r w:rsidRPr="0098006C">
        <w:rPr>
          <w:snapToGrid w:val="0"/>
          <w:sz w:val="22"/>
          <w:szCs w:val="22"/>
          <w:lang w:val="lt-LT" w:eastAsia="en-US"/>
        </w:rPr>
        <w:t>Vartokite tiksliai tiek kapsulių, kiek nurodė gydytojas.</w:t>
      </w:r>
    </w:p>
    <w:p w14:paraId="212D47C9" w14:textId="77777777" w:rsidR="00CD5011" w:rsidRPr="0098006C" w:rsidRDefault="00CD5011" w:rsidP="00CD5011">
      <w:pPr>
        <w:widowControl w:val="0"/>
        <w:numPr>
          <w:ilvl w:val="0"/>
          <w:numId w:val="29"/>
        </w:numPr>
        <w:ind w:left="567" w:hanging="567"/>
        <w:rPr>
          <w:sz w:val="22"/>
          <w:szCs w:val="22"/>
          <w:lang w:val="lt-LT"/>
        </w:rPr>
      </w:pPr>
      <w:r w:rsidRPr="0098006C">
        <w:rPr>
          <w:snapToGrid w:val="0"/>
          <w:sz w:val="22"/>
          <w:szCs w:val="22"/>
          <w:lang w:val="lt-LT" w:eastAsia="en-US"/>
        </w:rPr>
        <w:t>Dozė, kuri buvo nustatyta atsižvelgiant į Jūsų būklę, paprastai yra nuo 150</w:t>
      </w:r>
      <w:r w:rsidRPr="0098006C">
        <w:rPr>
          <w:sz w:val="22"/>
          <w:szCs w:val="22"/>
          <w:lang w:val="lt-LT"/>
        </w:rPr>
        <w:t> mg</w:t>
      </w:r>
      <w:r w:rsidRPr="0098006C">
        <w:rPr>
          <w:snapToGrid w:val="0"/>
          <w:sz w:val="22"/>
          <w:szCs w:val="22"/>
          <w:lang w:val="lt-LT" w:eastAsia="en-US"/>
        </w:rPr>
        <w:t xml:space="preserve"> iki 600</w:t>
      </w:r>
      <w:r w:rsidRPr="0098006C">
        <w:rPr>
          <w:sz w:val="22"/>
          <w:szCs w:val="22"/>
          <w:lang w:val="lt-LT"/>
        </w:rPr>
        <w:t> mg</w:t>
      </w:r>
      <w:r w:rsidRPr="0098006C">
        <w:rPr>
          <w:snapToGrid w:val="0"/>
          <w:sz w:val="22"/>
          <w:szCs w:val="22"/>
          <w:lang w:val="lt-LT" w:eastAsia="en-US"/>
        </w:rPr>
        <w:t xml:space="preserve"> per parą.</w:t>
      </w:r>
    </w:p>
    <w:p w14:paraId="6127A18A" w14:textId="77777777" w:rsidR="00CD5011" w:rsidRPr="0098006C" w:rsidRDefault="00CD5011" w:rsidP="00CD5011">
      <w:pPr>
        <w:widowControl w:val="0"/>
        <w:numPr>
          <w:ilvl w:val="0"/>
          <w:numId w:val="29"/>
        </w:numPr>
        <w:ind w:left="567" w:hanging="567"/>
        <w:rPr>
          <w:sz w:val="22"/>
          <w:szCs w:val="22"/>
          <w:lang w:val="lt-LT"/>
        </w:rPr>
      </w:pPr>
      <w:r w:rsidRPr="0098006C">
        <w:rPr>
          <w:snapToGrid w:val="0"/>
          <w:sz w:val="22"/>
          <w:szCs w:val="22"/>
          <w:lang w:val="lt-LT" w:eastAsia="en-US"/>
        </w:rPr>
        <w:t xml:space="preserve">Gydytojas nurodys gerti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du arba tris kartus per parą. 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du kartus per parą, vieną dozę reikia išgerti ryte, o kitą – vakare, kiekvieną dieną maždaug tuo pačiu metu. Vartojant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tris kartus per parą, vieną dozę reikia išgerti ryte, antrą – po pietų, trečią – vakare, kiekvieną dieną tuo pačiu metu.</w:t>
      </w:r>
    </w:p>
    <w:p w14:paraId="486D1BD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CD14EB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Jeigu manote, kad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veikia per stipriai arba per silpnai, kreipkitės į gydytoją arba vaistininką.</w:t>
      </w:r>
    </w:p>
    <w:p w14:paraId="24C47208"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1F576A4F" w14:textId="77777777" w:rsidR="00CD5011" w:rsidRPr="0098006C" w:rsidRDefault="00CD5011" w:rsidP="00CD5011">
      <w:pPr>
        <w:widowControl w:val="0"/>
        <w:tabs>
          <w:tab w:val="left" w:pos="567"/>
        </w:tabs>
        <w:overflowPunct w:val="0"/>
        <w:autoSpaceDE w:val="0"/>
        <w:autoSpaceDN w:val="0"/>
        <w:adjustRightInd w:val="0"/>
        <w:ind w:left="2" w:right="540"/>
        <w:rPr>
          <w:snapToGrid w:val="0"/>
          <w:sz w:val="22"/>
          <w:szCs w:val="22"/>
          <w:lang w:val="lt-LT" w:eastAsia="en-US"/>
        </w:rPr>
      </w:pPr>
      <w:r w:rsidRPr="0098006C">
        <w:rPr>
          <w:snapToGrid w:val="0"/>
          <w:sz w:val="22"/>
          <w:szCs w:val="22"/>
          <w:lang w:val="lt-LT" w:eastAsia="en-US"/>
        </w:rPr>
        <w:t xml:space="preserve">Jeigu esate senyvas žmogus (vyresnis kaip 65 metų) ir nesergate inkstų ligomis,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vartokite įprastai. Gydytojas gali keisti dozavimo planą ir (arba) dozę, jeigu Jūsų inkstų veikla sutrikusi.</w:t>
      </w:r>
    </w:p>
    <w:p w14:paraId="77962486"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560421FD"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Nurykite visą kapsulę ir užsigerkite vandeniu.</w:t>
      </w:r>
    </w:p>
    <w:p w14:paraId="7798C3BE"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3A9A524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 xml:space="preserve">Vartokite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tiek laiko, kiek nurodys gydytojas.</w:t>
      </w:r>
    </w:p>
    <w:p w14:paraId="4D522F66" w14:textId="77777777" w:rsidR="00CD5011" w:rsidRPr="0098006C" w:rsidRDefault="00CD5011" w:rsidP="00CD5011">
      <w:pPr>
        <w:widowControl w:val="0"/>
        <w:numPr>
          <w:ilvl w:val="12"/>
          <w:numId w:val="0"/>
        </w:numPr>
        <w:ind w:right="-2"/>
        <w:rPr>
          <w:snapToGrid w:val="0"/>
          <w:sz w:val="22"/>
          <w:szCs w:val="22"/>
          <w:lang w:val="lt-LT" w:eastAsia="en-US"/>
        </w:rPr>
      </w:pPr>
    </w:p>
    <w:p w14:paraId="64F14733"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Ką daryti pavartojus per didelę </w:t>
      </w: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dozę</w:t>
      </w:r>
    </w:p>
    <w:p w14:paraId="174565FE" w14:textId="23B54BC4"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Nedelsdami kreipkitės į gydytoją arba artimiausios ligoninės skubiosios pagalbos skyrių. Turėkite su savimi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kapsulių dėžutę arba buteliuką. Pavartojus per daug </w:t>
      </w:r>
      <w:proofErr w:type="spellStart"/>
      <w:r w:rsidRPr="0098006C">
        <w:rPr>
          <w:snapToGrid w:val="0"/>
          <w:sz w:val="22"/>
          <w:szCs w:val="22"/>
          <w:lang w:val="lt-LT" w:eastAsia="en-US"/>
        </w:rPr>
        <w:t>Pragiola</w:t>
      </w:r>
      <w:proofErr w:type="spellEnd"/>
      <w:r w:rsidRPr="0098006C">
        <w:rPr>
          <w:snapToGrid w:val="0"/>
          <w:sz w:val="22"/>
          <w:szCs w:val="22"/>
          <w:lang w:val="lt-LT" w:eastAsia="en-US"/>
        </w:rPr>
        <w:t>, galite pajusti mieguistumą, sumišimą, susijaudinimą ar neramumą.</w:t>
      </w:r>
      <w:r w:rsidRPr="0098006C">
        <w:rPr>
          <w:snapToGrid w:val="0"/>
          <w:sz w:val="22"/>
          <w:szCs w:val="22"/>
        </w:rPr>
        <w:t xml:space="preserve"> Taip pat buvo pranešta apie priepuolius</w:t>
      </w:r>
      <w:r w:rsidR="00C56DFB">
        <w:rPr>
          <w:snapToGrid w:val="0"/>
          <w:sz w:val="22"/>
          <w:szCs w:val="22"/>
        </w:rPr>
        <w:t xml:space="preserve"> ir sąmonės netekimą (komą)</w:t>
      </w:r>
      <w:r w:rsidRPr="0098006C">
        <w:rPr>
          <w:snapToGrid w:val="0"/>
          <w:sz w:val="22"/>
          <w:szCs w:val="22"/>
        </w:rPr>
        <w:t>.</w:t>
      </w:r>
    </w:p>
    <w:p w14:paraId="5C667B6B" w14:textId="77777777" w:rsidR="00CD5011" w:rsidRPr="0098006C" w:rsidRDefault="00CD5011" w:rsidP="00CD5011">
      <w:pPr>
        <w:widowControl w:val="0"/>
        <w:numPr>
          <w:ilvl w:val="12"/>
          <w:numId w:val="0"/>
        </w:numPr>
        <w:ind w:right="-2"/>
        <w:rPr>
          <w:snapToGrid w:val="0"/>
          <w:sz w:val="22"/>
          <w:szCs w:val="22"/>
          <w:lang w:val="lt-LT" w:eastAsia="en-US"/>
        </w:rPr>
      </w:pPr>
    </w:p>
    <w:p w14:paraId="62998FE9"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Pamiršus pavartoti </w:t>
      </w:r>
      <w:proofErr w:type="spellStart"/>
      <w:r w:rsidRPr="0098006C">
        <w:rPr>
          <w:b/>
          <w:bCs/>
          <w:snapToGrid w:val="0"/>
          <w:sz w:val="22"/>
          <w:szCs w:val="22"/>
          <w:lang w:val="lt-LT" w:eastAsia="x-none"/>
        </w:rPr>
        <w:t>Pragiola</w:t>
      </w:r>
      <w:proofErr w:type="spellEnd"/>
    </w:p>
    <w:p w14:paraId="3832C7E5"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Labai svarbu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0F2B6566" w14:textId="77777777" w:rsidR="00CD5011" w:rsidRPr="0098006C" w:rsidRDefault="00CD5011" w:rsidP="00CD5011">
      <w:pPr>
        <w:widowControl w:val="0"/>
        <w:numPr>
          <w:ilvl w:val="12"/>
          <w:numId w:val="0"/>
        </w:numPr>
        <w:ind w:right="-2"/>
        <w:rPr>
          <w:snapToGrid w:val="0"/>
          <w:sz w:val="22"/>
          <w:szCs w:val="22"/>
          <w:lang w:val="lt-LT" w:eastAsia="en-US"/>
        </w:rPr>
      </w:pPr>
    </w:p>
    <w:p w14:paraId="0EDDBF4B" w14:textId="77777777" w:rsidR="00CD5011" w:rsidRPr="0098006C" w:rsidRDefault="00CD5011" w:rsidP="00CD5011">
      <w:pPr>
        <w:widowControl w:val="0"/>
        <w:tabs>
          <w:tab w:val="left" w:pos="567"/>
        </w:tabs>
        <w:jc w:val="both"/>
        <w:outlineLvl w:val="3"/>
        <w:rPr>
          <w:b/>
          <w:bCs/>
          <w:snapToGrid w:val="0"/>
          <w:sz w:val="22"/>
          <w:szCs w:val="22"/>
          <w:lang w:val="lt-LT" w:eastAsia="x-none"/>
        </w:rPr>
      </w:pPr>
      <w:r w:rsidRPr="0098006C">
        <w:rPr>
          <w:b/>
          <w:bCs/>
          <w:snapToGrid w:val="0"/>
          <w:sz w:val="22"/>
          <w:szCs w:val="22"/>
          <w:lang w:val="lt-LT" w:eastAsia="x-none"/>
        </w:rPr>
        <w:t xml:space="preserve">Nustojus vartoti </w:t>
      </w:r>
      <w:proofErr w:type="spellStart"/>
      <w:r w:rsidRPr="0098006C">
        <w:rPr>
          <w:b/>
          <w:bCs/>
          <w:snapToGrid w:val="0"/>
          <w:sz w:val="22"/>
          <w:szCs w:val="22"/>
          <w:lang w:val="lt-LT" w:eastAsia="x-none"/>
        </w:rPr>
        <w:t>Pragiola</w:t>
      </w:r>
      <w:proofErr w:type="spellEnd"/>
    </w:p>
    <w:p w14:paraId="6C004D6D" w14:textId="5C77FF3A" w:rsidR="00CD5011" w:rsidRPr="00CF40E1" w:rsidRDefault="00CF40E1" w:rsidP="00CD5011">
      <w:pPr>
        <w:widowControl w:val="0"/>
        <w:tabs>
          <w:tab w:val="left" w:pos="567"/>
        </w:tabs>
        <w:overflowPunct w:val="0"/>
        <w:autoSpaceDE w:val="0"/>
        <w:autoSpaceDN w:val="0"/>
        <w:adjustRightInd w:val="0"/>
        <w:ind w:left="2" w:right="500"/>
        <w:rPr>
          <w:snapToGrid w:val="0"/>
          <w:sz w:val="22"/>
          <w:szCs w:val="22"/>
          <w:lang w:val="lt-LT" w:eastAsia="en-US"/>
        </w:rPr>
      </w:pPr>
      <w:r w:rsidRPr="00CF40E1">
        <w:rPr>
          <w:sz w:val="22"/>
          <w:szCs w:val="22"/>
        </w:rPr>
        <w:t>Nenutraukite Pragiola</w:t>
      </w:r>
      <w:r w:rsidRPr="00596C9E">
        <w:rPr>
          <w:sz w:val="22"/>
          <w:szCs w:val="22"/>
        </w:rPr>
        <w:t xml:space="preserve"> vartojimo sta</w:t>
      </w:r>
      <w:r w:rsidRPr="00CF40E1">
        <w:rPr>
          <w:sz w:val="22"/>
          <w:szCs w:val="22"/>
        </w:rPr>
        <w:t>iga. Jei norite nutraukti Pragiola</w:t>
      </w:r>
      <w:r w:rsidRPr="00596C9E">
        <w:rPr>
          <w:sz w:val="22"/>
          <w:szCs w:val="22"/>
        </w:rPr>
        <w:t xml:space="preserve"> vartojimą, pirmiausia pasitarkite su gydytoju. Jis Jums pasakys, kaip tai padaryti.</w:t>
      </w:r>
      <w:r w:rsidR="00CD5011" w:rsidRPr="00CF40E1">
        <w:rPr>
          <w:snapToGrid w:val="0"/>
          <w:sz w:val="22"/>
          <w:szCs w:val="22"/>
          <w:lang w:val="lt-LT" w:eastAsia="en-US"/>
        </w:rPr>
        <w:t xml:space="preserve"> Jei gydymas yra nutraukiamas, tai reikia daryti palaipsniui mažiausiai vienos savaitės bėgyje.</w:t>
      </w:r>
    </w:p>
    <w:p w14:paraId="62A73CBE"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44D21F76" w14:textId="0CDC1164" w:rsidR="00CD5011" w:rsidRPr="0098006C" w:rsidRDefault="00CD5011" w:rsidP="00CD5011">
      <w:pPr>
        <w:widowControl w:val="0"/>
        <w:tabs>
          <w:tab w:val="left" w:pos="567"/>
        </w:tabs>
        <w:overflowPunct w:val="0"/>
        <w:autoSpaceDE w:val="0"/>
        <w:autoSpaceDN w:val="0"/>
        <w:adjustRightInd w:val="0"/>
        <w:ind w:left="2" w:right="160"/>
        <w:rPr>
          <w:snapToGrid w:val="0"/>
          <w:sz w:val="22"/>
          <w:szCs w:val="22"/>
          <w:lang w:val="lt-LT" w:eastAsia="en-US"/>
        </w:rPr>
      </w:pPr>
      <w:r w:rsidRPr="0098006C">
        <w:rPr>
          <w:snapToGrid w:val="0"/>
          <w:sz w:val="22"/>
          <w:szCs w:val="22"/>
          <w:lang w:val="lt-LT" w:eastAsia="en-US"/>
        </w:rPr>
        <w:t>Turite žinoti, kad baigus trumpalaikį</w:t>
      </w:r>
      <w:r w:rsidR="004019B5">
        <w:rPr>
          <w:snapToGrid w:val="0"/>
          <w:sz w:val="22"/>
          <w:szCs w:val="22"/>
          <w:lang w:val="lt-LT" w:eastAsia="en-US"/>
        </w:rPr>
        <w:t xml:space="preserve"> ar ilgalaikį</w:t>
      </w:r>
      <w:r w:rsidRPr="0098006C">
        <w:rPr>
          <w:snapToGrid w:val="0"/>
          <w:sz w:val="22"/>
          <w:szCs w:val="22"/>
          <w:lang w:val="lt-LT" w:eastAsia="en-US"/>
        </w:rPr>
        <w:t xml:space="preserve"> gydymą </w:t>
      </w:r>
      <w:proofErr w:type="spellStart"/>
      <w:r w:rsidRPr="0098006C">
        <w:rPr>
          <w:snapToGrid w:val="0"/>
          <w:sz w:val="22"/>
          <w:szCs w:val="22"/>
          <w:lang w:val="lt-LT" w:eastAsia="en-US"/>
        </w:rPr>
        <w:t>Pragiola</w:t>
      </w:r>
      <w:proofErr w:type="spellEnd"/>
      <w:r w:rsidRPr="0098006C">
        <w:rPr>
          <w:snapToGrid w:val="0"/>
          <w:sz w:val="22"/>
          <w:szCs w:val="22"/>
          <w:lang w:val="lt-LT" w:eastAsia="en-US"/>
        </w:rPr>
        <w:t xml:space="preserve">, galite patirti tam tikrą </w:t>
      </w:r>
      <w:r w:rsidRPr="004019B5">
        <w:rPr>
          <w:snapToGrid w:val="0"/>
          <w:sz w:val="22"/>
          <w:szCs w:val="22"/>
          <w:lang w:val="lt-LT" w:eastAsia="en-US"/>
        </w:rPr>
        <w:t>šalutinį poveikį</w:t>
      </w:r>
      <w:r w:rsidR="004019B5" w:rsidRPr="004019B5">
        <w:rPr>
          <w:snapToGrid w:val="0"/>
          <w:sz w:val="22"/>
          <w:szCs w:val="22"/>
          <w:lang w:val="lt-LT" w:eastAsia="en-US"/>
        </w:rPr>
        <w:t>,</w:t>
      </w:r>
      <w:r w:rsidR="004019B5" w:rsidRPr="00596C9E">
        <w:rPr>
          <w:sz w:val="22"/>
          <w:szCs w:val="22"/>
        </w:rPr>
        <w:t xml:space="preserve"> taip vadinamą vartojimo nutraukimo poveikį</w:t>
      </w:r>
      <w:r w:rsidRPr="004019B5">
        <w:rPr>
          <w:snapToGrid w:val="0"/>
          <w:sz w:val="22"/>
          <w:szCs w:val="22"/>
          <w:lang w:val="lt-LT" w:eastAsia="en-US"/>
        </w:rPr>
        <w:t>.</w:t>
      </w:r>
      <w:r w:rsidRPr="0098006C">
        <w:rPr>
          <w:snapToGrid w:val="0"/>
          <w:sz w:val="22"/>
          <w:szCs w:val="22"/>
          <w:lang w:val="lt-LT" w:eastAsia="en-US"/>
        </w:rPr>
        <w:t xml:space="preserve"> T</w:t>
      </w:r>
      <w:r w:rsidR="004019B5">
        <w:rPr>
          <w:snapToGrid w:val="0"/>
          <w:sz w:val="22"/>
          <w:szCs w:val="22"/>
          <w:lang w:val="lt-LT" w:eastAsia="en-US"/>
        </w:rPr>
        <w:t>oks poveikis apima</w:t>
      </w:r>
      <w:r w:rsidRPr="0098006C">
        <w:rPr>
          <w:snapToGrid w:val="0"/>
          <w:sz w:val="22"/>
          <w:szCs w:val="22"/>
          <w:lang w:val="lt-LT" w:eastAsia="en-US"/>
        </w:rPr>
        <w:t xml:space="preserve"> </w:t>
      </w:r>
      <w:r w:rsidR="004019B5">
        <w:rPr>
          <w:snapToGrid w:val="0"/>
          <w:sz w:val="22"/>
          <w:szCs w:val="22"/>
          <w:lang w:val="lt-LT" w:eastAsia="en-US"/>
        </w:rPr>
        <w:t>negalėjimą užmigti</w:t>
      </w:r>
      <w:r w:rsidRPr="0098006C">
        <w:rPr>
          <w:snapToGrid w:val="0"/>
          <w:sz w:val="22"/>
          <w:szCs w:val="22"/>
          <w:lang w:val="lt-LT" w:eastAsia="en-US"/>
        </w:rPr>
        <w:t>, galvos skausm</w:t>
      </w:r>
      <w:r w:rsidR="004019B5">
        <w:rPr>
          <w:snapToGrid w:val="0"/>
          <w:sz w:val="22"/>
          <w:szCs w:val="22"/>
          <w:lang w:val="lt-LT" w:eastAsia="en-US"/>
        </w:rPr>
        <w:t>ą</w:t>
      </w:r>
      <w:r w:rsidRPr="0098006C">
        <w:rPr>
          <w:snapToGrid w:val="0"/>
          <w:sz w:val="22"/>
          <w:szCs w:val="22"/>
          <w:lang w:val="lt-LT" w:eastAsia="en-US"/>
        </w:rPr>
        <w:t>, pykinim</w:t>
      </w:r>
      <w:r w:rsidR="004019B5">
        <w:rPr>
          <w:snapToGrid w:val="0"/>
          <w:sz w:val="22"/>
          <w:szCs w:val="22"/>
          <w:lang w:val="lt-LT" w:eastAsia="en-US"/>
        </w:rPr>
        <w:t>ą</w:t>
      </w:r>
      <w:r w:rsidRPr="0098006C">
        <w:rPr>
          <w:snapToGrid w:val="0"/>
          <w:sz w:val="22"/>
          <w:szCs w:val="22"/>
          <w:lang w:val="lt-LT" w:eastAsia="en-US"/>
        </w:rPr>
        <w:t>, nerimo pojūt</w:t>
      </w:r>
      <w:r w:rsidR="004019B5">
        <w:rPr>
          <w:snapToGrid w:val="0"/>
          <w:sz w:val="22"/>
          <w:szCs w:val="22"/>
          <w:lang w:val="lt-LT" w:eastAsia="en-US"/>
        </w:rPr>
        <w:t>į</w:t>
      </w:r>
      <w:r w:rsidRPr="0098006C">
        <w:rPr>
          <w:snapToGrid w:val="0"/>
          <w:sz w:val="22"/>
          <w:szCs w:val="22"/>
          <w:lang w:val="lt-LT" w:eastAsia="en-US"/>
        </w:rPr>
        <w:t>, viduriavim</w:t>
      </w:r>
      <w:r w:rsidR="004019B5">
        <w:rPr>
          <w:snapToGrid w:val="0"/>
          <w:sz w:val="22"/>
          <w:szCs w:val="22"/>
          <w:lang w:val="lt-LT" w:eastAsia="en-US"/>
        </w:rPr>
        <w:t>ą</w:t>
      </w:r>
      <w:r w:rsidRPr="0098006C">
        <w:rPr>
          <w:snapToGrid w:val="0"/>
          <w:sz w:val="22"/>
          <w:szCs w:val="22"/>
          <w:lang w:val="lt-LT" w:eastAsia="en-US"/>
        </w:rPr>
        <w:t>, į gripą panaš</w:t>
      </w:r>
      <w:r w:rsidR="004019B5">
        <w:rPr>
          <w:snapToGrid w:val="0"/>
          <w:sz w:val="22"/>
          <w:szCs w:val="22"/>
          <w:lang w:val="lt-LT" w:eastAsia="en-US"/>
        </w:rPr>
        <w:t>iu</w:t>
      </w:r>
      <w:r w:rsidRPr="0098006C">
        <w:rPr>
          <w:snapToGrid w:val="0"/>
          <w:sz w:val="22"/>
          <w:szCs w:val="22"/>
          <w:lang w:val="lt-LT" w:eastAsia="en-US"/>
        </w:rPr>
        <w:t>s simptom</w:t>
      </w:r>
      <w:r w:rsidR="004019B5">
        <w:rPr>
          <w:snapToGrid w:val="0"/>
          <w:sz w:val="22"/>
          <w:szCs w:val="22"/>
          <w:lang w:val="lt-LT" w:eastAsia="en-US"/>
        </w:rPr>
        <w:t>us</w:t>
      </w:r>
      <w:r w:rsidRPr="0098006C">
        <w:rPr>
          <w:snapToGrid w:val="0"/>
          <w:sz w:val="22"/>
          <w:szCs w:val="22"/>
          <w:lang w:val="lt-LT" w:eastAsia="en-US"/>
        </w:rPr>
        <w:t>, traukuli</w:t>
      </w:r>
      <w:r w:rsidR="004019B5">
        <w:rPr>
          <w:snapToGrid w:val="0"/>
          <w:sz w:val="22"/>
          <w:szCs w:val="22"/>
          <w:lang w:val="lt-LT" w:eastAsia="en-US"/>
        </w:rPr>
        <w:t>us</w:t>
      </w:r>
      <w:r w:rsidRPr="0098006C">
        <w:rPr>
          <w:snapToGrid w:val="0"/>
          <w:sz w:val="22"/>
          <w:szCs w:val="22"/>
          <w:lang w:val="lt-LT" w:eastAsia="en-US"/>
        </w:rPr>
        <w:t>, nervingum</w:t>
      </w:r>
      <w:r w:rsidR="004019B5">
        <w:rPr>
          <w:snapToGrid w:val="0"/>
          <w:sz w:val="22"/>
          <w:szCs w:val="22"/>
          <w:lang w:val="lt-LT" w:eastAsia="en-US"/>
        </w:rPr>
        <w:t>ą</w:t>
      </w:r>
      <w:r w:rsidRPr="0098006C">
        <w:rPr>
          <w:snapToGrid w:val="0"/>
          <w:sz w:val="22"/>
          <w:szCs w:val="22"/>
          <w:lang w:val="lt-LT" w:eastAsia="en-US"/>
        </w:rPr>
        <w:t>, depresij</w:t>
      </w:r>
      <w:r w:rsidR="004019B5">
        <w:rPr>
          <w:snapToGrid w:val="0"/>
          <w:sz w:val="22"/>
          <w:szCs w:val="22"/>
          <w:lang w:val="lt-LT" w:eastAsia="en-US"/>
        </w:rPr>
        <w:t>ą</w:t>
      </w:r>
      <w:r w:rsidRPr="0098006C">
        <w:rPr>
          <w:snapToGrid w:val="0"/>
          <w:sz w:val="22"/>
          <w:szCs w:val="22"/>
          <w:lang w:val="lt-LT" w:eastAsia="en-US"/>
        </w:rPr>
        <w:t xml:space="preserve">, </w:t>
      </w:r>
      <w:r w:rsidR="001A2CB9" w:rsidRPr="001A2CB9">
        <w:rPr>
          <w:snapToGrid w:val="0"/>
          <w:sz w:val="22"/>
          <w:szCs w:val="22"/>
          <w:lang w:val="lt-LT" w:eastAsia="en-US"/>
        </w:rPr>
        <w:t>mintis apie žalojimąsi arba savižudybę,</w:t>
      </w:r>
      <w:r w:rsidR="001A2CB9">
        <w:rPr>
          <w:snapToGrid w:val="0"/>
          <w:sz w:val="22"/>
          <w:szCs w:val="22"/>
          <w:lang w:val="lt-LT" w:eastAsia="en-US"/>
        </w:rPr>
        <w:t xml:space="preserve"> </w:t>
      </w:r>
      <w:r w:rsidRPr="0098006C">
        <w:rPr>
          <w:snapToGrid w:val="0"/>
          <w:sz w:val="22"/>
          <w:szCs w:val="22"/>
          <w:lang w:val="lt-LT" w:eastAsia="en-US"/>
        </w:rPr>
        <w:t>skausm</w:t>
      </w:r>
      <w:r w:rsidR="004019B5">
        <w:rPr>
          <w:snapToGrid w:val="0"/>
          <w:sz w:val="22"/>
          <w:szCs w:val="22"/>
          <w:lang w:val="lt-LT" w:eastAsia="en-US"/>
        </w:rPr>
        <w:t>ą</w:t>
      </w:r>
      <w:r w:rsidRPr="0098006C">
        <w:rPr>
          <w:snapToGrid w:val="0"/>
          <w:sz w:val="22"/>
          <w:szCs w:val="22"/>
          <w:lang w:val="lt-LT" w:eastAsia="en-US"/>
        </w:rPr>
        <w:t>, prakaitavim</w:t>
      </w:r>
      <w:r w:rsidR="004019B5">
        <w:rPr>
          <w:snapToGrid w:val="0"/>
          <w:sz w:val="22"/>
          <w:szCs w:val="22"/>
          <w:lang w:val="lt-LT" w:eastAsia="en-US"/>
        </w:rPr>
        <w:t>ą</w:t>
      </w:r>
      <w:r w:rsidRPr="0098006C">
        <w:rPr>
          <w:snapToGrid w:val="0"/>
          <w:sz w:val="22"/>
          <w:szCs w:val="22"/>
          <w:lang w:val="lt-LT" w:eastAsia="en-US"/>
        </w:rPr>
        <w:t>, galvos svaigim</w:t>
      </w:r>
      <w:r w:rsidR="004019B5">
        <w:rPr>
          <w:snapToGrid w:val="0"/>
          <w:sz w:val="22"/>
          <w:szCs w:val="22"/>
          <w:lang w:val="lt-LT" w:eastAsia="en-US"/>
        </w:rPr>
        <w:t>ą</w:t>
      </w:r>
      <w:r w:rsidRPr="0098006C">
        <w:rPr>
          <w:snapToGrid w:val="0"/>
          <w:sz w:val="22"/>
          <w:szCs w:val="22"/>
          <w:lang w:val="lt-LT" w:eastAsia="en-US"/>
        </w:rPr>
        <w:t>. Tok</w:t>
      </w:r>
      <w:r w:rsidR="00FE11F2">
        <w:rPr>
          <w:snapToGrid w:val="0"/>
          <w:sz w:val="22"/>
          <w:szCs w:val="22"/>
          <w:lang w:val="lt-LT" w:eastAsia="en-US"/>
        </w:rPr>
        <w:t>s poveikis</w:t>
      </w:r>
      <w:r w:rsidRPr="0098006C">
        <w:rPr>
          <w:snapToGrid w:val="0"/>
          <w:sz w:val="22"/>
          <w:szCs w:val="22"/>
          <w:lang w:val="lt-LT" w:eastAsia="en-US"/>
        </w:rPr>
        <w:t xml:space="preserve"> gali atsirasti dažniau ir ji</w:t>
      </w:r>
      <w:r w:rsidR="00FE11F2">
        <w:rPr>
          <w:snapToGrid w:val="0"/>
          <w:sz w:val="22"/>
          <w:szCs w:val="22"/>
          <w:lang w:val="lt-LT" w:eastAsia="en-US"/>
        </w:rPr>
        <w:t>s</w:t>
      </w:r>
      <w:r w:rsidRPr="0098006C">
        <w:rPr>
          <w:snapToGrid w:val="0"/>
          <w:sz w:val="22"/>
          <w:szCs w:val="22"/>
          <w:lang w:val="lt-LT" w:eastAsia="en-US"/>
        </w:rPr>
        <w:t xml:space="preserve"> gali būti sunkesni</w:t>
      </w:r>
      <w:r w:rsidR="00FE11F2">
        <w:rPr>
          <w:snapToGrid w:val="0"/>
          <w:sz w:val="22"/>
          <w:szCs w:val="22"/>
          <w:lang w:val="lt-LT" w:eastAsia="en-US"/>
        </w:rPr>
        <w:t>s</w:t>
      </w:r>
      <w:r w:rsidRPr="0098006C">
        <w:rPr>
          <w:snapToGrid w:val="0"/>
          <w:sz w:val="22"/>
          <w:szCs w:val="22"/>
          <w:lang w:val="lt-LT" w:eastAsia="en-US"/>
        </w:rPr>
        <w:t xml:space="preserve">, jeigu </w:t>
      </w:r>
      <w:proofErr w:type="spellStart"/>
      <w:r w:rsidRPr="0098006C">
        <w:rPr>
          <w:snapToGrid w:val="0"/>
          <w:sz w:val="22"/>
          <w:szCs w:val="22"/>
          <w:lang w:val="lt-LT" w:eastAsia="en-US"/>
        </w:rPr>
        <w:t>Pragiol</w:t>
      </w:r>
      <w:r w:rsidRPr="00FE11F2">
        <w:rPr>
          <w:snapToGrid w:val="0"/>
          <w:sz w:val="22"/>
          <w:szCs w:val="22"/>
          <w:lang w:val="lt-LT" w:eastAsia="en-US"/>
        </w:rPr>
        <w:t>a</w:t>
      </w:r>
      <w:proofErr w:type="spellEnd"/>
      <w:r w:rsidRPr="00FE11F2">
        <w:rPr>
          <w:snapToGrid w:val="0"/>
          <w:sz w:val="22"/>
          <w:szCs w:val="22"/>
          <w:lang w:val="lt-LT" w:eastAsia="en-US"/>
        </w:rPr>
        <w:t xml:space="preserve"> vartojama ilgą laiką.</w:t>
      </w:r>
      <w:r w:rsidR="00FE11F2" w:rsidRPr="00596C9E">
        <w:rPr>
          <w:sz w:val="22"/>
          <w:szCs w:val="22"/>
        </w:rPr>
        <w:t xml:space="preserve"> Jeigu pasireiškia vartojimo nutraukimo poveikis, turite kreiptis į gydytoją.</w:t>
      </w:r>
    </w:p>
    <w:p w14:paraId="4C0DD4EC" w14:textId="77777777" w:rsidR="00CD5011" w:rsidRPr="0098006C" w:rsidRDefault="00CD5011" w:rsidP="00CD5011">
      <w:pPr>
        <w:widowControl w:val="0"/>
        <w:numPr>
          <w:ilvl w:val="12"/>
          <w:numId w:val="0"/>
        </w:numPr>
        <w:ind w:right="-29"/>
        <w:rPr>
          <w:snapToGrid w:val="0"/>
          <w:sz w:val="22"/>
          <w:szCs w:val="22"/>
          <w:lang w:val="lt-LT" w:eastAsia="en-US"/>
        </w:rPr>
      </w:pPr>
    </w:p>
    <w:p w14:paraId="49AE4085" w14:textId="77777777" w:rsidR="00CD5011" w:rsidRPr="0098006C" w:rsidRDefault="00CD5011" w:rsidP="00CD5011">
      <w:pPr>
        <w:widowControl w:val="0"/>
        <w:numPr>
          <w:ilvl w:val="12"/>
          <w:numId w:val="0"/>
        </w:numPr>
        <w:ind w:right="-29"/>
        <w:rPr>
          <w:snapToGrid w:val="0"/>
          <w:sz w:val="22"/>
          <w:szCs w:val="22"/>
          <w:lang w:val="lt-LT" w:eastAsia="en-US"/>
        </w:rPr>
      </w:pPr>
      <w:r w:rsidRPr="0098006C">
        <w:rPr>
          <w:snapToGrid w:val="0"/>
          <w:sz w:val="22"/>
          <w:szCs w:val="22"/>
          <w:lang w:val="lt-LT" w:eastAsia="en-US"/>
        </w:rPr>
        <w:t>Jeigu kiltų daugiau klausimų dėl šio vaisto vartojimo, kreipkitės į gydytoją arba vaistininką.</w:t>
      </w:r>
    </w:p>
    <w:p w14:paraId="3CEDFF8A" w14:textId="77777777" w:rsidR="00CD5011" w:rsidRPr="0098006C" w:rsidRDefault="00CD5011" w:rsidP="00CD5011">
      <w:pPr>
        <w:widowControl w:val="0"/>
        <w:numPr>
          <w:ilvl w:val="12"/>
          <w:numId w:val="0"/>
        </w:numPr>
        <w:rPr>
          <w:snapToGrid w:val="0"/>
          <w:sz w:val="22"/>
          <w:szCs w:val="22"/>
          <w:lang w:val="lt-LT" w:eastAsia="en-US"/>
        </w:rPr>
      </w:pPr>
    </w:p>
    <w:p w14:paraId="11712714" w14:textId="77777777" w:rsidR="00CD5011" w:rsidRPr="0098006C" w:rsidRDefault="00CD5011" w:rsidP="00CD5011">
      <w:pPr>
        <w:widowControl w:val="0"/>
        <w:numPr>
          <w:ilvl w:val="12"/>
          <w:numId w:val="0"/>
        </w:numPr>
        <w:rPr>
          <w:snapToGrid w:val="0"/>
          <w:sz w:val="22"/>
          <w:szCs w:val="22"/>
          <w:lang w:val="lt-LT" w:eastAsia="en-US"/>
        </w:rPr>
      </w:pPr>
    </w:p>
    <w:p w14:paraId="3CF4EADB" w14:textId="77777777" w:rsidR="00CD5011" w:rsidRPr="0098006C" w:rsidRDefault="00CD5011" w:rsidP="00CD5011">
      <w:pPr>
        <w:widowControl w:val="0"/>
        <w:tabs>
          <w:tab w:val="left" w:pos="567"/>
        </w:tabs>
        <w:outlineLvl w:val="2"/>
        <w:rPr>
          <w:b/>
          <w:bCs/>
          <w:snapToGrid w:val="0"/>
          <w:sz w:val="22"/>
          <w:szCs w:val="22"/>
          <w:lang w:val="lt-LT" w:eastAsia="x-none"/>
        </w:rPr>
      </w:pPr>
      <w:r w:rsidRPr="0098006C">
        <w:rPr>
          <w:b/>
          <w:bCs/>
          <w:snapToGrid w:val="0"/>
          <w:sz w:val="22"/>
          <w:szCs w:val="22"/>
          <w:lang w:val="lt-LT" w:eastAsia="x-none"/>
        </w:rPr>
        <w:t>4.</w:t>
      </w:r>
      <w:r w:rsidRPr="0098006C">
        <w:rPr>
          <w:b/>
          <w:bCs/>
          <w:snapToGrid w:val="0"/>
          <w:sz w:val="22"/>
          <w:szCs w:val="22"/>
          <w:lang w:val="lt-LT" w:eastAsia="x-none"/>
        </w:rPr>
        <w:tab/>
        <w:t>Galimas šalutinis poveikis</w:t>
      </w:r>
    </w:p>
    <w:p w14:paraId="1AE29D11" w14:textId="77777777" w:rsidR="00CD5011" w:rsidRPr="0098006C" w:rsidRDefault="00CD5011" w:rsidP="00CD5011">
      <w:pPr>
        <w:widowControl w:val="0"/>
        <w:numPr>
          <w:ilvl w:val="12"/>
          <w:numId w:val="0"/>
        </w:numPr>
        <w:rPr>
          <w:snapToGrid w:val="0"/>
          <w:sz w:val="22"/>
          <w:szCs w:val="22"/>
          <w:lang w:val="lt-LT" w:eastAsia="en-US"/>
        </w:rPr>
      </w:pPr>
    </w:p>
    <w:p w14:paraId="02B04FEC" w14:textId="77777777" w:rsidR="00CD5011" w:rsidRPr="0098006C" w:rsidRDefault="00CD5011" w:rsidP="00CD5011">
      <w:pPr>
        <w:widowControl w:val="0"/>
        <w:numPr>
          <w:ilvl w:val="12"/>
          <w:numId w:val="0"/>
        </w:numPr>
        <w:ind w:right="-29"/>
        <w:rPr>
          <w:snapToGrid w:val="0"/>
          <w:sz w:val="22"/>
          <w:szCs w:val="22"/>
          <w:lang w:val="lt-LT" w:eastAsia="en-US"/>
        </w:rPr>
      </w:pPr>
      <w:r w:rsidRPr="0098006C">
        <w:rPr>
          <w:snapToGrid w:val="0"/>
          <w:sz w:val="22"/>
          <w:szCs w:val="22"/>
          <w:lang w:val="lt-LT" w:eastAsia="en-US"/>
        </w:rPr>
        <w:t>Šis vaistas, kaip ir visi kiti, gali sukelti šalutinį poveikį, nors jis pasireiškia ne visiems žmonėms.</w:t>
      </w:r>
    </w:p>
    <w:p w14:paraId="40F6D3CC" w14:textId="77777777" w:rsidR="00CD5011" w:rsidRPr="0098006C" w:rsidRDefault="00CD5011" w:rsidP="00CD5011">
      <w:pPr>
        <w:widowControl w:val="0"/>
        <w:numPr>
          <w:ilvl w:val="12"/>
          <w:numId w:val="0"/>
        </w:numPr>
        <w:ind w:right="-29"/>
        <w:rPr>
          <w:snapToGrid w:val="0"/>
          <w:sz w:val="22"/>
          <w:szCs w:val="22"/>
          <w:lang w:val="lt-LT" w:eastAsia="en-US"/>
        </w:rPr>
      </w:pPr>
    </w:p>
    <w:p w14:paraId="58280264" w14:textId="77777777" w:rsidR="00CD5011" w:rsidRPr="0098006C" w:rsidRDefault="00CD5011" w:rsidP="00CD5011">
      <w:pPr>
        <w:widowControl w:val="0"/>
        <w:tabs>
          <w:tab w:val="left" w:pos="567"/>
        </w:tabs>
        <w:rPr>
          <w:b/>
          <w:bCs/>
          <w:snapToGrid w:val="0"/>
          <w:sz w:val="22"/>
          <w:szCs w:val="22"/>
          <w:lang w:val="lt-LT" w:eastAsia="en-US"/>
        </w:rPr>
      </w:pPr>
      <w:r w:rsidRPr="0098006C">
        <w:rPr>
          <w:b/>
          <w:bCs/>
          <w:snapToGrid w:val="0"/>
          <w:sz w:val="22"/>
          <w:szCs w:val="22"/>
          <w:lang w:val="lt-LT" w:eastAsia="en-US"/>
        </w:rPr>
        <w:t>Jeigu Jums patino veidas ar liežuvis arba oda paraudo, lupasi ar atsirado pūslių, nedelsiant kreipkitės į gydytoją.</w:t>
      </w:r>
    </w:p>
    <w:p w14:paraId="11F09989" w14:textId="77777777" w:rsidR="00CD5011" w:rsidRPr="0098006C" w:rsidRDefault="00CD5011" w:rsidP="00CD5011">
      <w:pPr>
        <w:widowControl w:val="0"/>
        <w:tabs>
          <w:tab w:val="left" w:pos="567"/>
        </w:tabs>
        <w:rPr>
          <w:b/>
          <w:bCs/>
          <w:snapToGrid w:val="0"/>
          <w:sz w:val="22"/>
          <w:szCs w:val="22"/>
          <w:lang w:val="lt-LT" w:eastAsia="en-US"/>
        </w:rPr>
      </w:pPr>
    </w:p>
    <w:p w14:paraId="563EE320"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Labai dažn</w:t>
      </w:r>
      <w:r>
        <w:rPr>
          <w:b/>
          <w:bCs/>
          <w:snapToGrid w:val="0"/>
          <w:sz w:val="22"/>
          <w:szCs w:val="22"/>
          <w:lang w:val="lt-LT" w:eastAsia="en-US"/>
        </w:rPr>
        <w:t>o</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ne rečiau</w:t>
      </w:r>
      <w:r w:rsidRPr="0098006C">
        <w:rPr>
          <w:b/>
          <w:bCs/>
          <w:snapToGrid w:val="0"/>
          <w:sz w:val="22"/>
          <w:szCs w:val="22"/>
          <w:lang w:val="lt-LT" w:eastAsia="en-US"/>
        </w:rPr>
        <w:t xml:space="preserve"> kaip 1 iš 10 asmenų</w:t>
      </w:r>
      <w:r>
        <w:rPr>
          <w:b/>
          <w:bCs/>
          <w:snapToGrid w:val="0"/>
          <w:sz w:val="22"/>
          <w:szCs w:val="22"/>
          <w:lang w:val="lt-LT" w:eastAsia="en-US"/>
        </w:rPr>
        <w:t>)</w:t>
      </w:r>
      <w:r w:rsidRPr="0098006C">
        <w:rPr>
          <w:b/>
          <w:bCs/>
          <w:snapToGrid w:val="0"/>
          <w:sz w:val="22"/>
          <w:szCs w:val="22"/>
          <w:lang w:val="lt-LT" w:eastAsia="en-US"/>
        </w:rPr>
        <w:t>:</w:t>
      </w:r>
    </w:p>
    <w:p w14:paraId="459C31F8" w14:textId="77777777" w:rsidR="00CD5011" w:rsidRPr="0098006C" w:rsidRDefault="00CD5011" w:rsidP="00CD5011">
      <w:pPr>
        <w:widowControl w:val="0"/>
        <w:numPr>
          <w:ilvl w:val="0"/>
          <w:numId w:val="22"/>
        </w:numPr>
        <w:ind w:left="567" w:hanging="567"/>
        <w:rPr>
          <w:snapToGrid w:val="0"/>
          <w:sz w:val="22"/>
          <w:szCs w:val="22"/>
          <w:lang w:val="lt-LT" w:eastAsia="en-US"/>
        </w:rPr>
      </w:pPr>
      <w:r>
        <w:rPr>
          <w:snapToGrid w:val="0"/>
          <w:sz w:val="22"/>
          <w:szCs w:val="22"/>
          <w:lang w:val="lt-LT"/>
        </w:rPr>
        <w:lastRenderedPageBreak/>
        <w:t>s</w:t>
      </w:r>
      <w:r w:rsidRPr="00C06FA7">
        <w:rPr>
          <w:snapToGrid w:val="0"/>
          <w:sz w:val="22"/>
          <w:szCs w:val="22"/>
          <w:lang w:val="lt-LT"/>
        </w:rPr>
        <w:t>vaigulys</w:t>
      </w:r>
      <w:r w:rsidRPr="0098006C">
        <w:rPr>
          <w:snapToGrid w:val="0"/>
          <w:sz w:val="22"/>
          <w:szCs w:val="22"/>
          <w:lang w:val="lt-LT" w:eastAsia="en-US"/>
        </w:rPr>
        <w:t>, mieguistumas, galvos skausmas</w:t>
      </w:r>
      <w:r>
        <w:rPr>
          <w:snapToGrid w:val="0"/>
          <w:sz w:val="22"/>
          <w:szCs w:val="22"/>
          <w:lang w:val="lt-LT" w:eastAsia="en-US"/>
        </w:rPr>
        <w:t>.</w:t>
      </w:r>
    </w:p>
    <w:p w14:paraId="1435CDCA" w14:textId="77777777" w:rsidR="00CD5011" w:rsidRPr="0098006C" w:rsidRDefault="00CD5011" w:rsidP="00CD5011">
      <w:pPr>
        <w:widowControl w:val="0"/>
        <w:tabs>
          <w:tab w:val="left" w:pos="567"/>
        </w:tabs>
        <w:autoSpaceDE w:val="0"/>
        <w:autoSpaceDN w:val="0"/>
        <w:adjustRightInd w:val="0"/>
        <w:ind w:left="2"/>
        <w:rPr>
          <w:b/>
          <w:bCs/>
          <w:snapToGrid w:val="0"/>
          <w:sz w:val="22"/>
          <w:szCs w:val="22"/>
          <w:lang w:val="lt-LT" w:eastAsia="en-US"/>
        </w:rPr>
      </w:pPr>
    </w:p>
    <w:p w14:paraId="6F2477ED"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Dažn</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10 asmenų</w:t>
      </w:r>
      <w:r>
        <w:rPr>
          <w:b/>
          <w:bCs/>
          <w:snapToGrid w:val="0"/>
          <w:sz w:val="22"/>
          <w:szCs w:val="22"/>
          <w:lang w:val="lt-LT" w:eastAsia="en-US"/>
        </w:rPr>
        <w:t>)</w:t>
      </w:r>
      <w:r w:rsidRPr="0098006C">
        <w:rPr>
          <w:b/>
          <w:bCs/>
          <w:snapToGrid w:val="0"/>
          <w:sz w:val="22"/>
          <w:szCs w:val="22"/>
          <w:lang w:val="lt-LT" w:eastAsia="en-US"/>
        </w:rPr>
        <w:t>:</w:t>
      </w:r>
    </w:p>
    <w:p w14:paraId="6519AC1E"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padidėjęs apetitas;</w:t>
      </w:r>
    </w:p>
    <w:p w14:paraId="24ECDFD4"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pakili nuotaika, sumišimas, orientacijos sutrikimas, lytinio potraukio sumažėjimas, dirglumas;</w:t>
      </w:r>
    </w:p>
    <w:p w14:paraId="2E539531"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dėmesio sukaupimo sutrikimas, grubumas, atminties sutrikimas, atminties praradimas, drebulys, kalbos sutrikimas, dilgčiojimo pojūtis, tirpimo pojūtis, slopinimas, pernelyg didelis mieguistumas, nemiga, nuovargis, negalavimas;</w:t>
      </w:r>
    </w:p>
    <w:p w14:paraId="578F5616"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miglotas matymas, dvejinimasis akyse;</w:t>
      </w:r>
    </w:p>
    <w:p w14:paraId="30E6694D"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 xml:space="preserve">galvos </w:t>
      </w:r>
      <w:r w:rsidRPr="0098006C">
        <w:rPr>
          <w:snapToGrid w:val="0"/>
          <w:sz w:val="22"/>
          <w:szCs w:val="22"/>
          <w:lang w:val="lt-LT"/>
        </w:rPr>
        <w:t>svaigimas (</w:t>
      </w:r>
      <w:proofErr w:type="spellStart"/>
      <w:r w:rsidRPr="0098006C">
        <w:rPr>
          <w:i/>
          <w:snapToGrid w:val="0"/>
          <w:sz w:val="22"/>
          <w:szCs w:val="22"/>
          <w:lang w:val="lt-LT"/>
        </w:rPr>
        <w:t>vertigo</w:t>
      </w:r>
      <w:proofErr w:type="spellEnd"/>
      <w:r w:rsidRPr="0098006C">
        <w:rPr>
          <w:snapToGrid w:val="0"/>
          <w:sz w:val="22"/>
          <w:szCs w:val="22"/>
          <w:lang w:val="lt-LT"/>
        </w:rPr>
        <w:t>),</w:t>
      </w:r>
      <w:r w:rsidRPr="0098006C">
        <w:rPr>
          <w:snapToGrid w:val="0"/>
          <w:sz w:val="22"/>
          <w:szCs w:val="22"/>
          <w:lang w:val="lt-LT" w:eastAsia="en-US"/>
        </w:rPr>
        <w:t xml:space="preserve"> pusiausvyros sutrikimas, griuvimas;</w:t>
      </w:r>
    </w:p>
    <w:p w14:paraId="12628A9D"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burnos džiūvimas, vidurių užkietėjimas, vėmimas, dujų kaupimasis žarnyne, viduriavimas, pykinimas, pilvo išsipūtimas;</w:t>
      </w:r>
    </w:p>
    <w:p w14:paraId="696C6221"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erekcijos sutrikimas;</w:t>
      </w:r>
    </w:p>
    <w:p w14:paraId="7DFD758F" w14:textId="77777777" w:rsidR="00CD5011" w:rsidRPr="0098006C" w:rsidRDefault="00CD5011" w:rsidP="00CD5011">
      <w:pPr>
        <w:widowControl w:val="0"/>
        <w:numPr>
          <w:ilvl w:val="0"/>
          <w:numId w:val="22"/>
        </w:numPr>
        <w:ind w:left="567" w:hanging="567"/>
        <w:rPr>
          <w:snapToGrid w:val="0"/>
          <w:sz w:val="22"/>
          <w:szCs w:val="22"/>
          <w:lang w:val="lt-LT" w:eastAsia="en-US"/>
        </w:rPr>
      </w:pPr>
      <w:r w:rsidRPr="0098006C">
        <w:rPr>
          <w:snapToGrid w:val="0"/>
          <w:sz w:val="22"/>
          <w:szCs w:val="22"/>
          <w:lang w:val="lt-LT" w:eastAsia="en-US"/>
        </w:rPr>
        <w:t>kūno patinimas, įskaitant galūnių patinimą;</w:t>
      </w:r>
    </w:p>
    <w:p w14:paraId="7F93EC87" w14:textId="77777777" w:rsidR="00CD5011" w:rsidRPr="0098006C" w:rsidRDefault="00CD5011" w:rsidP="00CD5011">
      <w:pPr>
        <w:widowControl w:val="0"/>
        <w:numPr>
          <w:ilvl w:val="0"/>
          <w:numId w:val="22"/>
        </w:numPr>
        <w:ind w:left="567" w:hanging="567"/>
        <w:rPr>
          <w:sz w:val="22"/>
          <w:szCs w:val="22"/>
          <w:lang w:val="lt-LT"/>
        </w:rPr>
      </w:pPr>
      <w:r w:rsidRPr="0098006C">
        <w:rPr>
          <w:snapToGrid w:val="0"/>
          <w:sz w:val="22"/>
          <w:szCs w:val="22"/>
          <w:lang w:val="lt-LT" w:eastAsia="en-US"/>
        </w:rPr>
        <w:t>apsvaigimo pojūtis, nenormali eisena;</w:t>
      </w:r>
    </w:p>
    <w:p w14:paraId="68E5E15D" w14:textId="77777777" w:rsidR="00CD5011" w:rsidRPr="0098006C" w:rsidRDefault="00CD5011" w:rsidP="00CD5011">
      <w:pPr>
        <w:widowControl w:val="0"/>
        <w:numPr>
          <w:ilvl w:val="0"/>
          <w:numId w:val="22"/>
        </w:numPr>
        <w:ind w:left="567" w:hanging="567"/>
        <w:rPr>
          <w:sz w:val="22"/>
          <w:szCs w:val="22"/>
          <w:lang w:val="lt-LT"/>
        </w:rPr>
      </w:pPr>
      <w:r w:rsidRPr="0098006C">
        <w:rPr>
          <w:snapToGrid w:val="0"/>
          <w:sz w:val="22"/>
          <w:szCs w:val="22"/>
          <w:lang w:val="lt-LT" w:eastAsia="en-US"/>
        </w:rPr>
        <w:t>padidėjęs kūno svoris;</w:t>
      </w:r>
    </w:p>
    <w:p w14:paraId="5603A365" w14:textId="77777777" w:rsidR="00CD5011" w:rsidRPr="0098006C" w:rsidRDefault="00CD5011" w:rsidP="00CD5011">
      <w:pPr>
        <w:widowControl w:val="0"/>
        <w:numPr>
          <w:ilvl w:val="0"/>
          <w:numId w:val="22"/>
        </w:numPr>
        <w:ind w:left="567" w:hanging="567"/>
        <w:rPr>
          <w:sz w:val="22"/>
          <w:szCs w:val="22"/>
          <w:lang w:val="lt-LT"/>
        </w:rPr>
      </w:pPr>
      <w:r w:rsidRPr="0098006C">
        <w:rPr>
          <w:snapToGrid w:val="0"/>
          <w:sz w:val="22"/>
          <w:szCs w:val="22"/>
          <w:lang w:val="lt-LT" w:eastAsia="en-US"/>
        </w:rPr>
        <w:t>raumenų mėšlungis, sąnarių skausmas, nugaros skausmas, galūnių skausmas;</w:t>
      </w:r>
    </w:p>
    <w:p w14:paraId="64A04822" w14:textId="77777777" w:rsidR="00CD5011" w:rsidRPr="0098006C" w:rsidRDefault="00CD5011" w:rsidP="00CD5011">
      <w:pPr>
        <w:widowControl w:val="0"/>
        <w:numPr>
          <w:ilvl w:val="0"/>
          <w:numId w:val="22"/>
        </w:numPr>
        <w:ind w:left="567" w:hanging="567"/>
        <w:rPr>
          <w:sz w:val="22"/>
          <w:szCs w:val="22"/>
          <w:lang w:val="lt-LT"/>
        </w:rPr>
      </w:pPr>
      <w:r w:rsidRPr="0098006C">
        <w:rPr>
          <w:snapToGrid w:val="0"/>
          <w:sz w:val="22"/>
          <w:szCs w:val="22"/>
          <w:lang w:val="lt-LT" w:eastAsia="en-US"/>
        </w:rPr>
        <w:t>gerklės skausmas.</w:t>
      </w:r>
    </w:p>
    <w:p w14:paraId="73FC3683" w14:textId="77777777" w:rsidR="00CD5011" w:rsidRPr="0098006C" w:rsidRDefault="00CD5011" w:rsidP="00CD5011">
      <w:pPr>
        <w:widowControl w:val="0"/>
        <w:tabs>
          <w:tab w:val="left" w:pos="567"/>
        </w:tabs>
        <w:autoSpaceDE w:val="0"/>
        <w:autoSpaceDN w:val="0"/>
        <w:adjustRightInd w:val="0"/>
        <w:rPr>
          <w:snapToGrid w:val="0"/>
          <w:sz w:val="22"/>
          <w:szCs w:val="22"/>
          <w:lang w:val="lt-LT" w:eastAsia="en-US"/>
        </w:rPr>
      </w:pPr>
    </w:p>
    <w:p w14:paraId="2DC42A97"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Nedažn</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100 asmenų</w:t>
      </w:r>
      <w:r>
        <w:rPr>
          <w:b/>
          <w:bCs/>
          <w:snapToGrid w:val="0"/>
          <w:sz w:val="22"/>
          <w:szCs w:val="22"/>
          <w:lang w:val="lt-LT" w:eastAsia="en-US"/>
        </w:rPr>
        <w:t>)</w:t>
      </w:r>
      <w:r w:rsidRPr="0098006C">
        <w:rPr>
          <w:b/>
          <w:bCs/>
          <w:snapToGrid w:val="0"/>
          <w:sz w:val="22"/>
          <w:szCs w:val="22"/>
          <w:lang w:val="lt-LT" w:eastAsia="en-US"/>
        </w:rPr>
        <w:t>:</w:t>
      </w:r>
    </w:p>
    <w:p w14:paraId="59A2A504"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apetito nebuvimas, kūno svorio sumažėjimas, cukraus koncentracijos kraujyje sumažėjimas, cukraus koncentracijos kraujyje padidėjimas;</w:t>
      </w:r>
    </w:p>
    <w:p w14:paraId="4FA17334"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7FCD692E"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0648FB02"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akių džiūvimas, akių patinimas, akių skausmas, regėjimo nusilpimas, ašarojimas, akių dirginimas;</w:t>
      </w:r>
    </w:p>
    <w:p w14:paraId="38D2216B"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širdies plakimo sutrikimai, padažnėjęs širdies ritmas, kraujospūdžio sumažėjimas, kraujospūdžio padidėjimas, pulso pokyčiai, širdies nepakankamumas;</w:t>
      </w:r>
    </w:p>
    <w:p w14:paraId="7058C75B"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paraudimas, karščio bangos;</w:t>
      </w:r>
    </w:p>
    <w:p w14:paraId="18E4E4D3"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pasunkėjęs kvėpavimas, nosies džiūvimas, nosies gleivinės paburkimas;</w:t>
      </w:r>
    </w:p>
    <w:p w14:paraId="202B2262"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padidėjęs seilių išskyrimas, rėmuo, stingulys aplink burną;</w:t>
      </w:r>
    </w:p>
    <w:p w14:paraId="31D2D821"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 xml:space="preserve">prakaitavimas, išbėrimas, </w:t>
      </w:r>
      <w:proofErr w:type="spellStart"/>
      <w:r w:rsidRPr="0098006C">
        <w:rPr>
          <w:snapToGrid w:val="0"/>
          <w:sz w:val="22"/>
          <w:szCs w:val="22"/>
          <w:lang w:val="lt-LT" w:eastAsia="en-US"/>
        </w:rPr>
        <w:t>šaltkrėtis</w:t>
      </w:r>
      <w:proofErr w:type="spellEnd"/>
      <w:r w:rsidRPr="0098006C">
        <w:rPr>
          <w:snapToGrid w:val="0"/>
          <w:sz w:val="22"/>
          <w:szCs w:val="22"/>
          <w:lang w:val="lt-LT" w:eastAsia="en-US"/>
        </w:rPr>
        <w:t>, karščiavimas;</w:t>
      </w:r>
    </w:p>
    <w:p w14:paraId="00BA2B41"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raumenų trūkčiojimas, sąnarių patinimas, raumenų sustingimas, skausmas, įskaitant raumenų skausmą, kaklo skausmas;</w:t>
      </w:r>
    </w:p>
    <w:p w14:paraId="011A181C"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krūtų skausmas;</w:t>
      </w:r>
    </w:p>
    <w:p w14:paraId="611BA630"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pasunkėjęs ir skausmingas šlapinimasis, šlapimo nelaikymas;</w:t>
      </w:r>
    </w:p>
    <w:p w14:paraId="7CC377BB"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silpnumas, troškulys, sunkumas krūtinėje;</w:t>
      </w:r>
    </w:p>
    <w:p w14:paraId="71D52EED"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kraujo ir kepenų tyrimų rodmenų pokyčiai (</w:t>
      </w: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fosfokinazės</w:t>
      </w:r>
      <w:proofErr w:type="spellEnd"/>
      <w:r w:rsidRPr="0098006C">
        <w:rPr>
          <w:snapToGrid w:val="0"/>
          <w:sz w:val="22"/>
          <w:szCs w:val="22"/>
          <w:lang w:val="lt-LT" w:eastAsia="en-US"/>
        </w:rPr>
        <w:t xml:space="preserve"> suaktyvėjimas kraujyje, </w:t>
      </w:r>
      <w:proofErr w:type="spellStart"/>
      <w:r w:rsidRPr="0098006C">
        <w:rPr>
          <w:snapToGrid w:val="0"/>
          <w:sz w:val="22"/>
          <w:szCs w:val="22"/>
          <w:lang w:val="lt-LT" w:eastAsia="en-US"/>
        </w:rPr>
        <w:t>alanino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aminotransferazės</w:t>
      </w:r>
      <w:proofErr w:type="spellEnd"/>
      <w:r w:rsidRPr="0098006C">
        <w:rPr>
          <w:snapToGrid w:val="0"/>
          <w:sz w:val="22"/>
          <w:szCs w:val="22"/>
          <w:lang w:val="lt-LT" w:eastAsia="en-US"/>
        </w:rPr>
        <w:t xml:space="preserve"> suaktyvėjimas, </w:t>
      </w:r>
      <w:proofErr w:type="spellStart"/>
      <w:r w:rsidRPr="0098006C">
        <w:rPr>
          <w:snapToGrid w:val="0"/>
          <w:sz w:val="22"/>
          <w:szCs w:val="22"/>
          <w:lang w:val="lt-LT" w:eastAsia="en-US"/>
        </w:rPr>
        <w:t>aspartato</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aminotransferazės</w:t>
      </w:r>
      <w:proofErr w:type="spellEnd"/>
      <w:r w:rsidRPr="0098006C">
        <w:rPr>
          <w:snapToGrid w:val="0"/>
          <w:sz w:val="22"/>
          <w:szCs w:val="22"/>
          <w:lang w:val="lt-LT" w:eastAsia="en-US"/>
        </w:rPr>
        <w:t xml:space="preserve"> suaktyvėjimas, trombocitų kiekio sumažėjimas, </w:t>
      </w:r>
      <w:proofErr w:type="spellStart"/>
      <w:r w:rsidRPr="0098006C">
        <w:rPr>
          <w:snapToGrid w:val="0"/>
          <w:sz w:val="22"/>
          <w:szCs w:val="22"/>
          <w:lang w:val="lt-LT" w:eastAsia="en-US"/>
        </w:rPr>
        <w:t>neutropenija</w:t>
      </w:r>
      <w:proofErr w:type="spellEnd"/>
      <w:r w:rsidRPr="0098006C">
        <w:rPr>
          <w:snapToGrid w:val="0"/>
          <w:sz w:val="22"/>
          <w:szCs w:val="22"/>
          <w:lang w:val="lt-LT" w:eastAsia="en-US"/>
        </w:rPr>
        <w:t xml:space="preserve">, </w:t>
      </w:r>
      <w:proofErr w:type="spellStart"/>
      <w:r w:rsidRPr="0098006C">
        <w:rPr>
          <w:snapToGrid w:val="0"/>
          <w:sz w:val="22"/>
          <w:szCs w:val="22"/>
          <w:lang w:val="lt-LT" w:eastAsia="en-US"/>
        </w:rPr>
        <w:t>kreatinino</w:t>
      </w:r>
      <w:proofErr w:type="spellEnd"/>
      <w:r w:rsidRPr="0098006C">
        <w:rPr>
          <w:snapToGrid w:val="0"/>
          <w:sz w:val="22"/>
          <w:szCs w:val="22"/>
          <w:lang w:val="lt-LT" w:eastAsia="en-US"/>
        </w:rPr>
        <w:t xml:space="preserve"> koncentracijos kraujyje padidėjimas, kalio koncentracijos kraujyje sumažėjimas);</w:t>
      </w:r>
    </w:p>
    <w:p w14:paraId="1A762CD1"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padidėjęs jautrumas, veido patinimas, niežulys, dilgėlinė, skystos išskyros iš nosies, kraujavimas iš nosies, kosulys, knarkimas;</w:t>
      </w:r>
    </w:p>
    <w:p w14:paraId="42A20500"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skausmingos menstruacijos;</w:t>
      </w:r>
    </w:p>
    <w:p w14:paraId="5CA697E1"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šaltos rankos ir pėdos.</w:t>
      </w:r>
    </w:p>
    <w:p w14:paraId="7E1D8C7E" w14:textId="77777777" w:rsidR="00CD5011" w:rsidRPr="0098006C" w:rsidRDefault="00CD5011" w:rsidP="00CD5011">
      <w:pPr>
        <w:widowControl w:val="0"/>
        <w:tabs>
          <w:tab w:val="left" w:pos="567"/>
        </w:tabs>
        <w:autoSpaceDE w:val="0"/>
        <w:autoSpaceDN w:val="0"/>
        <w:adjustRightInd w:val="0"/>
        <w:ind w:left="2"/>
        <w:rPr>
          <w:b/>
          <w:bCs/>
          <w:snapToGrid w:val="0"/>
          <w:sz w:val="22"/>
          <w:szCs w:val="22"/>
          <w:lang w:val="lt-LT" w:eastAsia="en-US"/>
        </w:rPr>
      </w:pPr>
    </w:p>
    <w:p w14:paraId="4EA3C458"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b/>
          <w:bCs/>
          <w:snapToGrid w:val="0"/>
          <w:sz w:val="22"/>
          <w:szCs w:val="22"/>
          <w:lang w:val="lt-LT" w:eastAsia="en-US"/>
        </w:rPr>
        <w:t>Ret</w:t>
      </w:r>
      <w:r>
        <w:rPr>
          <w:b/>
          <w:bCs/>
          <w:snapToGrid w:val="0"/>
          <w:sz w:val="22"/>
          <w:szCs w:val="22"/>
          <w:lang w:val="lt-LT" w:eastAsia="en-US"/>
        </w:rPr>
        <w:t>i</w:t>
      </w:r>
      <w:r w:rsidRPr="0098006C">
        <w:rPr>
          <w:b/>
          <w:bCs/>
          <w:snapToGrid w:val="0"/>
          <w:sz w:val="22"/>
          <w:szCs w:val="22"/>
          <w:lang w:val="lt-LT" w:eastAsia="en-US"/>
        </w:rPr>
        <w:t xml:space="preserve"> šalutini</w:t>
      </w:r>
      <w:r>
        <w:rPr>
          <w:b/>
          <w:bCs/>
          <w:snapToGrid w:val="0"/>
          <w:sz w:val="22"/>
          <w:szCs w:val="22"/>
          <w:lang w:val="lt-LT" w:eastAsia="en-US"/>
        </w:rPr>
        <w:t>o</w:t>
      </w:r>
      <w:r w:rsidRPr="0098006C">
        <w:rPr>
          <w:b/>
          <w:bCs/>
          <w:snapToGrid w:val="0"/>
          <w:sz w:val="22"/>
          <w:szCs w:val="22"/>
          <w:lang w:val="lt-LT" w:eastAsia="en-US"/>
        </w:rPr>
        <w:t xml:space="preserve"> poveiki</w:t>
      </w:r>
      <w:r>
        <w:rPr>
          <w:b/>
          <w:bCs/>
          <w:snapToGrid w:val="0"/>
          <w:sz w:val="22"/>
          <w:szCs w:val="22"/>
          <w:lang w:val="lt-LT" w:eastAsia="en-US"/>
        </w:rPr>
        <w:t>o reiškiniai</w:t>
      </w:r>
      <w:r w:rsidRPr="0098006C">
        <w:rPr>
          <w:b/>
          <w:bCs/>
          <w:snapToGrid w:val="0"/>
          <w:sz w:val="22"/>
          <w:szCs w:val="22"/>
          <w:lang w:val="lt-LT" w:eastAsia="en-US"/>
        </w:rPr>
        <w:t xml:space="preserve"> </w:t>
      </w:r>
      <w:r>
        <w:rPr>
          <w:b/>
          <w:bCs/>
          <w:snapToGrid w:val="0"/>
          <w:sz w:val="22"/>
          <w:szCs w:val="22"/>
          <w:lang w:val="lt-LT" w:eastAsia="en-US"/>
        </w:rPr>
        <w:t>(</w:t>
      </w:r>
      <w:r w:rsidRPr="0098006C">
        <w:rPr>
          <w:b/>
          <w:bCs/>
          <w:snapToGrid w:val="0"/>
          <w:sz w:val="22"/>
          <w:szCs w:val="22"/>
          <w:lang w:val="lt-LT" w:eastAsia="en-US"/>
        </w:rPr>
        <w:t xml:space="preserve">gali pasireikšti </w:t>
      </w:r>
      <w:r>
        <w:rPr>
          <w:b/>
          <w:bCs/>
          <w:snapToGrid w:val="0"/>
          <w:sz w:val="22"/>
          <w:szCs w:val="22"/>
          <w:lang w:val="lt-LT" w:eastAsia="en-US"/>
        </w:rPr>
        <w:t>rečiau</w:t>
      </w:r>
      <w:r w:rsidRPr="0098006C">
        <w:rPr>
          <w:b/>
          <w:bCs/>
          <w:snapToGrid w:val="0"/>
          <w:sz w:val="22"/>
          <w:szCs w:val="22"/>
          <w:lang w:val="lt-LT" w:eastAsia="en-US"/>
        </w:rPr>
        <w:t xml:space="preserve"> kaip 1 iš </w:t>
      </w:r>
      <w:r w:rsidRPr="0098006C">
        <w:rPr>
          <w:b/>
          <w:bCs/>
          <w:snapToGrid w:val="0"/>
          <w:sz w:val="22"/>
          <w:szCs w:val="22"/>
        </w:rPr>
        <w:t>1</w:t>
      </w:r>
      <w:r>
        <w:rPr>
          <w:b/>
          <w:bCs/>
          <w:snapToGrid w:val="0"/>
          <w:sz w:val="22"/>
          <w:szCs w:val="22"/>
        </w:rPr>
        <w:t> </w:t>
      </w:r>
      <w:r w:rsidRPr="0098006C">
        <w:rPr>
          <w:b/>
          <w:bCs/>
          <w:snapToGrid w:val="0"/>
          <w:sz w:val="22"/>
          <w:szCs w:val="22"/>
        </w:rPr>
        <w:t>000</w:t>
      </w:r>
      <w:r w:rsidRPr="0098006C">
        <w:rPr>
          <w:b/>
          <w:bCs/>
          <w:snapToGrid w:val="0"/>
          <w:sz w:val="22"/>
          <w:szCs w:val="22"/>
          <w:lang w:val="lt-LT" w:eastAsia="en-US"/>
        </w:rPr>
        <w:t xml:space="preserve"> asmenų</w:t>
      </w:r>
      <w:r>
        <w:rPr>
          <w:b/>
          <w:bCs/>
          <w:snapToGrid w:val="0"/>
          <w:sz w:val="22"/>
          <w:szCs w:val="22"/>
          <w:lang w:val="lt-LT" w:eastAsia="en-US"/>
        </w:rPr>
        <w:t>)</w:t>
      </w:r>
      <w:r w:rsidRPr="0098006C">
        <w:rPr>
          <w:b/>
          <w:bCs/>
          <w:snapToGrid w:val="0"/>
          <w:sz w:val="22"/>
          <w:szCs w:val="22"/>
          <w:lang w:val="lt-LT" w:eastAsia="en-US"/>
        </w:rPr>
        <w:t>:</w:t>
      </w:r>
    </w:p>
    <w:p w14:paraId="7BB0467F"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nenormalaus kvapo jutimas, besisupantis vaizdas, šviesos stiprumo suvokimo pokytis, regėjimo ryškumas, apakimas;</w:t>
      </w:r>
    </w:p>
    <w:p w14:paraId="348D70DF"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lastRenderedPageBreak/>
        <w:t>vyzdžių išsiplėtimas, žvairumas;</w:t>
      </w:r>
    </w:p>
    <w:p w14:paraId="312FE2DF"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šaltas prakaitas, spaudimas gerklėje, liežuvio patinimas;</w:t>
      </w:r>
    </w:p>
    <w:p w14:paraId="151F3FE9"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kasos uždegimas;</w:t>
      </w:r>
    </w:p>
    <w:p w14:paraId="6AE37847"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rijimo pasunkėjimas;</w:t>
      </w:r>
    </w:p>
    <w:p w14:paraId="338A2332"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sulėtėję ar sumažėję kūno judesiai;</w:t>
      </w:r>
    </w:p>
    <w:p w14:paraId="5575021D"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negalėjimas tinkamai rašyti;</w:t>
      </w:r>
    </w:p>
    <w:p w14:paraId="04DF0148"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skysčių kaupimasis pilve;</w:t>
      </w:r>
    </w:p>
    <w:p w14:paraId="7A40EC76"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skysčių kaupimasis plaučiuose;</w:t>
      </w:r>
    </w:p>
    <w:p w14:paraId="27BC6BBF"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traukuliai;</w:t>
      </w:r>
    </w:p>
    <w:p w14:paraId="027E420D"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elektrokardiogramoje (EKG) rašomi pokyčiai, kurie rodo širdies ritmo sutrikimus;</w:t>
      </w:r>
    </w:p>
    <w:p w14:paraId="40B8A106"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raumenų pažaida;</w:t>
      </w:r>
    </w:p>
    <w:p w14:paraId="060634C8"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išskyros iš krūtų, nenormalus krūtų augimas, krūtų padidėjimas vyrams;</w:t>
      </w:r>
    </w:p>
    <w:p w14:paraId="37239FB8"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nutrūkusios menstruacijos;</w:t>
      </w:r>
    </w:p>
    <w:p w14:paraId="6CB31F1F"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inkstų funkcijos nepakankamumas, šlapimo kiekio sumažėjimas, šlapimo susilaikymas;</w:t>
      </w:r>
    </w:p>
    <w:p w14:paraId="2EBDDAD4" w14:textId="77777777" w:rsidR="00CD5011" w:rsidRPr="0098006C"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baltųjų kraujo ląstelių kiekio kraujyje sumažėjimas;</w:t>
      </w:r>
    </w:p>
    <w:p w14:paraId="4480C684" w14:textId="1A063ACA" w:rsidR="00CD5011" w:rsidRPr="00596C9E" w:rsidRDefault="00CD5011" w:rsidP="00CD5011">
      <w:pPr>
        <w:widowControl w:val="0"/>
        <w:numPr>
          <w:ilvl w:val="0"/>
          <w:numId w:val="23"/>
        </w:numPr>
        <w:ind w:left="567" w:hanging="567"/>
        <w:rPr>
          <w:sz w:val="22"/>
          <w:szCs w:val="22"/>
          <w:lang w:val="lt-LT"/>
        </w:rPr>
      </w:pPr>
      <w:r w:rsidRPr="0098006C">
        <w:rPr>
          <w:snapToGrid w:val="0"/>
          <w:sz w:val="22"/>
          <w:szCs w:val="22"/>
          <w:lang w:val="lt-LT" w:eastAsia="en-US"/>
        </w:rPr>
        <w:t xml:space="preserve">netinkamas </w:t>
      </w:r>
      <w:r w:rsidRPr="00FE11F2">
        <w:rPr>
          <w:snapToGrid w:val="0"/>
          <w:sz w:val="22"/>
          <w:szCs w:val="22"/>
          <w:lang w:val="lt-LT" w:eastAsia="en-US"/>
        </w:rPr>
        <w:t>elgesys</w:t>
      </w:r>
      <w:r w:rsidR="00FE11F2" w:rsidRPr="00FE11F2">
        <w:rPr>
          <w:snapToGrid w:val="0"/>
          <w:sz w:val="22"/>
          <w:szCs w:val="22"/>
          <w:lang w:val="lt-LT" w:eastAsia="en-US"/>
        </w:rPr>
        <w:t>,</w:t>
      </w:r>
      <w:r w:rsidR="00FE11F2" w:rsidRPr="00596C9E">
        <w:rPr>
          <w:sz w:val="22"/>
          <w:szCs w:val="22"/>
        </w:rPr>
        <w:t xml:space="preserve"> savižudiškas elgesys, mintys apie savižudybę</w:t>
      </w:r>
      <w:r w:rsidRPr="00596C9E">
        <w:rPr>
          <w:snapToGrid w:val="0"/>
          <w:sz w:val="22"/>
          <w:szCs w:val="22"/>
          <w:lang w:val="lt-LT" w:eastAsia="en-US"/>
        </w:rPr>
        <w:t>;</w:t>
      </w:r>
    </w:p>
    <w:p w14:paraId="1B4C8514" w14:textId="15D95BC7" w:rsidR="00CD5011" w:rsidRPr="00E711A3" w:rsidRDefault="00CD5011" w:rsidP="00CD5011">
      <w:pPr>
        <w:widowControl w:val="0"/>
        <w:numPr>
          <w:ilvl w:val="0"/>
          <w:numId w:val="23"/>
        </w:numPr>
        <w:ind w:left="567" w:hanging="567"/>
        <w:rPr>
          <w:snapToGrid w:val="0"/>
          <w:sz w:val="22"/>
          <w:szCs w:val="22"/>
          <w:lang w:val="lt-LT" w:eastAsia="en-US"/>
        </w:rPr>
      </w:pPr>
      <w:r w:rsidRPr="00596C9E">
        <w:rPr>
          <w:snapToGrid w:val="0"/>
          <w:sz w:val="22"/>
          <w:szCs w:val="22"/>
          <w:lang w:val="lt-LT" w:eastAsia="en-US"/>
        </w:rPr>
        <w:t>alerginės reakcijos</w:t>
      </w:r>
      <w:r w:rsidR="00FE11F2" w:rsidRPr="00596C9E">
        <w:rPr>
          <w:snapToGrid w:val="0"/>
          <w:sz w:val="22"/>
          <w:szCs w:val="22"/>
          <w:lang w:val="lt-LT" w:eastAsia="en-US"/>
        </w:rPr>
        <w:t xml:space="preserve">, </w:t>
      </w:r>
      <w:r w:rsidRPr="00E711A3">
        <w:rPr>
          <w:snapToGrid w:val="0"/>
          <w:sz w:val="22"/>
          <w:szCs w:val="22"/>
          <w:lang w:val="lt-LT" w:eastAsia="en-US"/>
        </w:rPr>
        <w:t>kurios gali pasireikšti kvėpavimo pasunkėjimu, akių uždegimu (</w:t>
      </w:r>
      <w:proofErr w:type="spellStart"/>
      <w:r w:rsidRPr="00E711A3">
        <w:rPr>
          <w:snapToGrid w:val="0"/>
          <w:sz w:val="22"/>
          <w:szCs w:val="22"/>
          <w:lang w:val="lt-LT" w:eastAsia="en-US"/>
        </w:rPr>
        <w:t>keratitu</w:t>
      </w:r>
      <w:proofErr w:type="spellEnd"/>
      <w:r w:rsidRPr="00E711A3">
        <w:rPr>
          <w:snapToGrid w:val="0"/>
          <w:sz w:val="22"/>
          <w:szCs w:val="22"/>
          <w:lang w:val="lt-LT" w:eastAsia="en-US"/>
        </w:rPr>
        <w:t>) ir sunkia odos reakcija, kuriai būdinga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w:t>
      </w:r>
      <w:r>
        <w:rPr>
          <w:snapToGrid w:val="0"/>
          <w:sz w:val="22"/>
          <w:szCs w:val="22"/>
          <w:lang w:val="lt-LT" w:eastAsia="en-US"/>
        </w:rPr>
        <w:t xml:space="preserve"> </w:t>
      </w:r>
      <w:r w:rsidRPr="00E711A3">
        <w:rPr>
          <w:snapToGrid w:val="0"/>
          <w:sz w:val="22"/>
          <w:szCs w:val="22"/>
          <w:lang w:val="lt-LT" w:eastAsia="en-US"/>
        </w:rPr>
        <w:t>(</w:t>
      </w:r>
      <w:proofErr w:type="spellStart"/>
      <w:r w:rsidRPr="00E711A3">
        <w:rPr>
          <w:snapToGrid w:val="0"/>
          <w:sz w:val="22"/>
          <w:szCs w:val="22"/>
          <w:lang w:val="lt-LT" w:eastAsia="en-US"/>
        </w:rPr>
        <w:t>Stivenso</w:t>
      </w:r>
      <w:proofErr w:type="spellEnd"/>
      <w:r w:rsidRPr="00E711A3">
        <w:rPr>
          <w:snapToGrid w:val="0"/>
          <w:sz w:val="22"/>
          <w:szCs w:val="22"/>
          <w:lang w:val="lt-LT" w:eastAsia="en-US"/>
        </w:rPr>
        <w:t>-Džonsono</w:t>
      </w:r>
      <w:r>
        <w:rPr>
          <w:snapToGrid w:val="0"/>
          <w:sz w:val="22"/>
          <w:szCs w:val="22"/>
          <w:lang w:val="lt-LT" w:eastAsia="en-US"/>
        </w:rPr>
        <w:t xml:space="preserve"> [</w:t>
      </w:r>
      <w:proofErr w:type="spellStart"/>
      <w:r w:rsidRPr="00247786">
        <w:rPr>
          <w:i/>
          <w:snapToGrid w:val="0"/>
          <w:sz w:val="22"/>
          <w:szCs w:val="22"/>
          <w:lang w:val="lt-LT" w:eastAsia="en-US"/>
        </w:rPr>
        <w:t>Stevens-Johnson</w:t>
      </w:r>
      <w:proofErr w:type="spellEnd"/>
      <w:r>
        <w:rPr>
          <w:snapToGrid w:val="0"/>
          <w:sz w:val="22"/>
          <w:szCs w:val="22"/>
          <w:lang w:val="lt-LT" w:eastAsia="en-US"/>
        </w:rPr>
        <w:t>]</w:t>
      </w:r>
      <w:r w:rsidRPr="00E711A3">
        <w:rPr>
          <w:snapToGrid w:val="0"/>
          <w:sz w:val="22"/>
          <w:szCs w:val="22"/>
          <w:lang w:val="lt-LT" w:eastAsia="en-US"/>
        </w:rPr>
        <w:t xml:space="preserve"> sindromas, toksinė epidermio </w:t>
      </w:r>
      <w:proofErr w:type="spellStart"/>
      <w:r w:rsidRPr="00E711A3">
        <w:rPr>
          <w:snapToGrid w:val="0"/>
          <w:sz w:val="22"/>
          <w:szCs w:val="22"/>
          <w:lang w:val="lt-LT" w:eastAsia="en-US"/>
        </w:rPr>
        <w:t>nekrolizė</w:t>
      </w:r>
      <w:proofErr w:type="spellEnd"/>
      <w:r w:rsidRPr="00E711A3">
        <w:rPr>
          <w:snapToGrid w:val="0"/>
          <w:sz w:val="22"/>
          <w:szCs w:val="22"/>
          <w:lang w:val="lt-LT" w:eastAsia="en-US"/>
        </w:rPr>
        <w:t>;</w:t>
      </w:r>
    </w:p>
    <w:p w14:paraId="619A22E9" w14:textId="77777777" w:rsidR="00CD5011" w:rsidRPr="0098006C" w:rsidRDefault="00CD5011" w:rsidP="00CD5011">
      <w:pPr>
        <w:widowControl w:val="0"/>
        <w:numPr>
          <w:ilvl w:val="0"/>
          <w:numId w:val="23"/>
        </w:numPr>
        <w:ind w:left="567" w:hanging="567"/>
        <w:rPr>
          <w:snapToGrid w:val="0"/>
          <w:sz w:val="22"/>
          <w:szCs w:val="22"/>
        </w:rPr>
      </w:pPr>
      <w:r>
        <w:rPr>
          <w:snapToGrid w:val="0"/>
          <w:sz w:val="22"/>
          <w:szCs w:val="22"/>
        </w:rPr>
        <w:t>g</w:t>
      </w:r>
      <w:r w:rsidRPr="0098006C">
        <w:rPr>
          <w:snapToGrid w:val="0"/>
          <w:sz w:val="22"/>
          <w:szCs w:val="22"/>
        </w:rPr>
        <w:t>elta (odos ir akių pageltimas)</w:t>
      </w:r>
      <w:r>
        <w:rPr>
          <w:snapToGrid w:val="0"/>
          <w:sz w:val="22"/>
          <w:szCs w:val="22"/>
        </w:rPr>
        <w:t>;</w:t>
      </w:r>
    </w:p>
    <w:p w14:paraId="713A2BE5" w14:textId="77777777" w:rsidR="00CD5011" w:rsidRPr="009B7071" w:rsidRDefault="00CD5011" w:rsidP="00CD5011">
      <w:pPr>
        <w:widowControl w:val="0"/>
        <w:numPr>
          <w:ilvl w:val="0"/>
          <w:numId w:val="23"/>
        </w:numPr>
        <w:ind w:left="567" w:hanging="567"/>
        <w:rPr>
          <w:snapToGrid w:val="0"/>
          <w:sz w:val="22"/>
          <w:szCs w:val="22"/>
        </w:rPr>
      </w:pPr>
      <w:r w:rsidRPr="009B7071">
        <w:rPr>
          <w:snapToGrid w:val="0"/>
          <w:sz w:val="22"/>
          <w:szCs w:val="22"/>
        </w:rPr>
        <w:t>parkinsonizmas, t.y. į Parkinsono ligą panašūs simptomai, tokie kaip tremoras, bradikinezija (sumažėjęs gebėjimas judėti) ir ri</w:t>
      </w:r>
      <w:r>
        <w:rPr>
          <w:snapToGrid w:val="0"/>
          <w:sz w:val="22"/>
          <w:szCs w:val="22"/>
        </w:rPr>
        <w:t>gidiškumas (raumenų sąstingis)</w:t>
      </w:r>
      <w:r w:rsidRPr="009B7071">
        <w:rPr>
          <w:snapToGrid w:val="0"/>
          <w:sz w:val="22"/>
          <w:szCs w:val="22"/>
        </w:rPr>
        <w:t>.</w:t>
      </w:r>
    </w:p>
    <w:p w14:paraId="5FB2D591" w14:textId="77777777" w:rsidR="00CD5011" w:rsidRPr="0098006C" w:rsidRDefault="00CD5011" w:rsidP="00CD5011">
      <w:pPr>
        <w:widowControl w:val="0"/>
        <w:ind w:left="360"/>
        <w:rPr>
          <w:snapToGrid w:val="0"/>
          <w:sz w:val="22"/>
          <w:szCs w:val="22"/>
        </w:rPr>
      </w:pPr>
    </w:p>
    <w:p w14:paraId="6AB812BC" w14:textId="77777777" w:rsidR="00CD5011" w:rsidRPr="0098006C" w:rsidRDefault="00CD5011" w:rsidP="00CD5011">
      <w:pPr>
        <w:widowControl w:val="0"/>
        <w:tabs>
          <w:tab w:val="left" w:pos="567"/>
        </w:tabs>
        <w:autoSpaceDE w:val="0"/>
        <w:autoSpaceDN w:val="0"/>
        <w:adjustRightInd w:val="0"/>
        <w:ind w:left="2"/>
        <w:rPr>
          <w:snapToGrid w:val="0"/>
          <w:sz w:val="22"/>
          <w:szCs w:val="22"/>
        </w:rPr>
      </w:pPr>
      <w:r>
        <w:rPr>
          <w:b/>
          <w:bCs/>
          <w:snapToGrid w:val="0"/>
          <w:sz w:val="22"/>
          <w:szCs w:val="22"/>
        </w:rPr>
        <w:t>Labai r</w:t>
      </w:r>
      <w:r w:rsidRPr="0098006C">
        <w:rPr>
          <w:b/>
          <w:bCs/>
          <w:snapToGrid w:val="0"/>
          <w:sz w:val="22"/>
          <w:szCs w:val="22"/>
        </w:rPr>
        <w:t>et</w:t>
      </w:r>
      <w:r>
        <w:rPr>
          <w:b/>
          <w:bCs/>
          <w:snapToGrid w:val="0"/>
          <w:sz w:val="22"/>
          <w:szCs w:val="22"/>
        </w:rPr>
        <w:t>i</w:t>
      </w:r>
      <w:r w:rsidRPr="0098006C">
        <w:rPr>
          <w:b/>
          <w:bCs/>
          <w:snapToGrid w:val="0"/>
          <w:sz w:val="22"/>
          <w:szCs w:val="22"/>
        </w:rPr>
        <w:t xml:space="preserve"> šalutini</w:t>
      </w:r>
      <w:r>
        <w:rPr>
          <w:b/>
          <w:bCs/>
          <w:snapToGrid w:val="0"/>
          <w:sz w:val="22"/>
          <w:szCs w:val="22"/>
        </w:rPr>
        <w:t>o</w:t>
      </w:r>
      <w:r w:rsidRPr="0098006C">
        <w:rPr>
          <w:b/>
          <w:bCs/>
          <w:snapToGrid w:val="0"/>
          <w:sz w:val="22"/>
          <w:szCs w:val="22"/>
        </w:rPr>
        <w:t xml:space="preserve"> poveiki</w:t>
      </w:r>
      <w:r>
        <w:rPr>
          <w:b/>
          <w:bCs/>
          <w:snapToGrid w:val="0"/>
          <w:sz w:val="22"/>
          <w:szCs w:val="22"/>
        </w:rPr>
        <w:t>o reiškiniai</w:t>
      </w:r>
      <w:r w:rsidRPr="0098006C">
        <w:rPr>
          <w:b/>
          <w:bCs/>
          <w:snapToGrid w:val="0"/>
          <w:sz w:val="22"/>
          <w:szCs w:val="22"/>
        </w:rPr>
        <w:t xml:space="preserve"> </w:t>
      </w:r>
      <w:r>
        <w:rPr>
          <w:b/>
          <w:bCs/>
          <w:snapToGrid w:val="0"/>
          <w:sz w:val="22"/>
          <w:szCs w:val="22"/>
        </w:rPr>
        <w:t>(</w:t>
      </w:r>
      <w:r w:rsidRPr="0098006C">
        <w:rPr>
          <w:b/>
          <w:bCs/>
          <w:snapToGrid w:val="0"/>
          <w:sz w:val="22"/>
          <w:szCs w:val="22"/>
        </w:rPr>
        <w:t xml:space="preserve">gali pasireikšti </w:t>
      </w:r>
      <w:r>
        <w:rPr>
          <w:b/>
          <w:bCs/>
          <w:snapToGrid w:val="0"/>
          <w:sz w:val="22"/>
          <w:szCs w:val="22"/>
        </w:rPr>
        <w:t>rečiau</w:t>
      </w:r>
      <w:r w:rsidRPr="0098006C">
        <w:rPr>
          <w:b/>
          <w:bCs/>
          <w:snapToGrid w:val="0"/>
          <w:sz w:val="22"/>
          <w:szCs w:val="22"/>
        </w:rPr>
        <w:t xml:space="preserve"> kaip 1 iš 10</w:t>
      </w:r>
      <w:r>
        <w:rPr>
          <w:b/>
          <w:bCs/>
          <w:snapToGrid w:val="0"/>
          <w:sz w:val="22"/>
          <w:szCs w:val="22"/>
        </w:rPr>
        <w:t> </w:t>
      </w:r>
      <w:r w:rsidRPr="0098006C">
        <w:rPr>
          <w:b/>
          <w:bCs/>
          <w:snapToGrid w:val="0"/>
          <w:sz w:val="22"/>
          <w:szCs w:val="22"/>
        </w:rPr>
        <w:t>000 asmenų</w:t>
      </w:r>
      <w:r>
        <w:rPr>
          <w:b/>
          <w:bCs/>
          <w:snapToGrid w:val="0"/>
          <w:sz w:val="22"/>
          <w:szCs w:val="22"/>
        </w:rPr>
        <w:t>)</w:t>
      </w:r>
      <w:r w:rsidRPr="0098006C">
        <w:rPr>
          <w:b/>
          <w:bCs/>
          <w:snapToGrid w:val="0"/>
          <w:sz w:val="22"/>
          <w:szCs w:val="22"/>
        </w:rPr>
        <w:t>:</w:t>
      </w:r>
    </w:p>
    <w:p w14:paraId="32B3A830" w14:textId="77777777" w:rsidR="00CD5011" w:rsidRPr="0098006C" w:rsidRDefault="00CD5011" w:rsidP="00CD5011">
      <w:pPr>
        <w:widowControl w:val="0"/>
        <w:ind w:left="567" w:hanging="567"/>
        <w:rPr>
          <w:snapToGrid w:val="0"/>
          <w:sz w:val="22"/>
          <w:szCs w:val="22"/>
        </w:rPr>
      </w:pPr>
      <w:r w:rsidRPr="0098006C">
        <w:rPr>
          <w:snapToGrid w:val="0"/>
          <w:sz w:val="22"/>
          <w:szCs w:val="22"/>
        </w:rPr>
        <w:t>-</w:t>
      </w:r>
      <w:r w:rsidRPr="0098006C">
        <w:rPr>
          <w:snapToGrid w:val="0"/>
          <w:sz w:val="22"/>
          <w:szCs w:val="22"/>
        </w:rPr>
        <w:tab/>
      </w:r>
      <w:r>
        <w:rPr>
          <w:snapToGrid w:val="0"/>
          <w:sz w:val="22"/>
          <w:szCs w:val="22"/>
        </w:rPr>
        <w:t>k</w:t>
      </w:r>
      <w:r w:rsidRPr="0098006C">
        <w:rPr>
          <w:snapToGrid w:val="0"/>
          <w:sz w:val="22"/>
          <w:szCs w:val="22"/>
        </w:rPr>
        <w:t>epenų nepakankamumas</w:t>
      </w:r>
      <w:r>
        <w:rPr>
          <w:snapToGrid w:val="0"/>
          <w:sz w:val="22"/>
          <w:szCs w:val="22"/>
        </w:rPr>
        <w:t>;</w:t>
      </w:r>
    </w:p>
    <w:p w14:paraId="314816E0" w14:textId="77777777" w:rsidR="00CD5011" w:rsidRPr="0098006C" w:rsidRDefault="00CD5011" w:rsidP="00CD5011">
      <w:pPr>
        <w:widowControl w:val="0"/>
        <w:ind w:left="567" w:hanging="567"/>
        <w:rPr>
          <w:snapToGrid w:val="0"/>
          <w:sz w:val="22"/>
          <w:szCs w:val="22"/>
        </w:rPr>
      </w:pPr>
      <w:r w:rsidRPr="0098006C">
        <w:rPr>
          <w:snapToGrid w:val="0"/>
          <w:sz w:val="22"/>
          <w:szCs w:val="22"/>
        </w:rPr>
        <w:t>-</w:t>
      </w:r>
      <w:r w:rsidRPr="0098006C">
        <w:rPr>
          <w:snapToGrid w:val="0"/>
          <w:sz w:val="22"/>
          <w:szCs w:val="22"/>
        </w:rPr>
        <w:tab/>
      </w:r>
      <w:r>
        <w:rPr>
          <w:snapToGrid w:val="0"/>
          <w:sz w:val="22"/>
          <w:szCs w:val="22"/>
        </w:rPr>
        <w:t>h</w:t>
      </w:r>
      <w:r w:rsidRPr="0098006C">
        <w:rPr>
          <w:snapToGrid w:val="0"/>
          <w:sz w:val="22"/>
          <w:szCs w:val="22"/>
        </w:rPr>
        <w:t>epatitas (kepenų uždegimas).</w:t>
      </w:r>
    </w:p>
    <w:p w14:paraId="3F5FEE72" w14:textId="77777777" w:rsidR="00FE11F2" w:rsidRDefault="00FE11F2" w:rsidP="00CD5011">
      <w:pPr>
        <w:widowControl w:val="0"/>
        <w:tabs>
          <w:tab w:val="left" w:pos="567"/>
        </w:tabs>
      </w:pPr>
    </w:p>
    <w:p w14:paraId="080F1D91" w14:textId="77777777" w:rsidR="00BC43A5" w:rsidRPr="00596C9E" w:rsidRDefault="00FE11F2" w:rsidP="00CD5011">
      <w:pPr>
        <w:widowControl w:val="0"/>
        <w:tabs>
          <w:tab w:val="left" w:pos="567"/>
        </w:tabs>
        <w:rPr>
          <w:sz w:val="22"/>
          <w:szCs w:val="22"/>
        </w:rPr>
      </w:pPr>
      <w:r w:rsidRPr="00596C9E">
        <w:rPr>
          <w:b/>
          <w:sz w:val="22"/>
          <w:szCs w:val="22"/>
        </w:rPr>
        <w:t>Dažnis nežinomas:</w:t>
      </w:r>
      <w:r w:rsidR="00BC43A5" w:rsidRPr="00596C9E">
        <w:rPr>
          <w:b/>
          <w:sz w:val="22"/>
          <w:szCs w:val="22"/>
        </w:rPr>
        <w:t xml:space="preserve"> </w:t>
      </w:r>
      <w:r w:rsidRPr="00596C9E">
        <w:rPr>
          <w:b/>
          <w:sz w:val="22"/>
          <w:szCs w:val="22"/>
        </w:rPr>
        <w:t>dažnis negali būti apskai</w:t>
      </w:r>
      <w:r w:rsidR="00BC43A5" w:rsidRPr="00596C9E">
        <w:rPr>
          <w:b/>
          <w:sz w:val="22"/>
          <w:szCs w:val="22"/>
        </w:rPr>
        <w:t>čiuotas pagal turimus duomenis:</w:t>
      </w:r>
    </w:p>
    <w:p w14:paraId="35A25642" w14:textId="77027468" w:rsidR="00CD5011" w:rsidRDefault="00BC43A5" w:rsidP="00596C9E">
      <w:pPr>
        <w:widowControl w:val="0"/>
        <w:ind w:left="567" w:hanging="567"/>
        <w:rPr>
          <w:sz w:val="22"/>
          <w:szCs w:val="22"/>
        </w:rPr>
      </w:pPr>
      <w:r w:rsidRPr="00BC43A5">
        <w:rPr>
          <w:snapToGrid w:val="0"/>
          <w:sz w:val="22"/>
          <w:szCs w:val="22"/>
        </w:rPr>
        <w:t>-</w:t>
      </w:r>
      <w:r w:rsidRPr="00BC43A5">
        <w:rPr>
          <w:snapToGrid w:val="0"/>
          <w:sz w:val="22"/>
          <w:szCs w:val="22"/>
        </w:rPr>
        <w:tab/>
      </w:r>
      <w:r w:rsidRPr="00596C9E">
        <w:rPr>
          <w:sz w:val="22"/>
          <w:szCs w:val="22"/>
        </w:rPr>
        <w:t>priklausomybė nuo Pragiola</w:t>
      </w:r>
      <w:r w:rsidR="00FE11F2" w:rsidRPr="00596C9E">
        <w:rPr>
          <w:sz w:val="22"/>
          <w:szCs w:val="22"/>
        </w:rPr>
        <w:t xml:space="preserve"> („priklausomybė nuo vaistų“). Turite žinoti, kad baigus trumpalaikį ar ilgalaikį gydymą Lyrica, galite patirti tam tikrą šalutinį poveikį, taip vadinamą vartojimo nutraukimo poveik</w:t>
      </w:r>
      <w:r w:rsidRPr="00596C9E">
        <w:rPr>
          <w:sz w:val="22"/>
          <w:szCs w:val="22"/>
        </w:rPr>
        <w:t>į (žr. „Nustojus vartoti Pragiola</w:t>
      </w:r>
      <w:r w:rsidR="00FE11F2" w:rsidRPr="00596C9E">
        <w:rPr>
          <w:sz w:val="22"/>
          <w:szCs w:val="22"/>
        </w:rPr>
        <w:t>“).</w:t>
      </w:r>
    </w:p>
    <w:p w14:paraId="3438AA79" w14:textId="77777777" w:rsidR="00BC43A5" w:rsidRPr="00596C9E" w:rsidRDefault="00BC43A5" w:rsidP="00596C9E">
      <w:pPr>
        <w:widowControl w:val="0"/>
        <w:ind w:left="567" w:hanging="567"/>
        <w:rPr>
          <w:snapToGrid w:val="0"/>
          <w:sz w:val="22"/>
          <w:szCs w:val="22"/>
        </w:rPr>
      </w:pPr>
    </w:p>
    <w:p w14:paraId="2FD3F56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98006C">
        <w:rPr>
          <w:snapToGrid w:val="0"/>
          <w:sz w:val="22"/>
          <w:szCs w:val="22"/>
          <w:lang w:val="lt-LT" w:eastAsia="en-US"/>
        </w:rPr>
        <w:t>Pragiola</w:t>
      </w:r>
      <w:proofErr w:type="spellEnd"/>
      <w:r w:rsidRPr="0098006C">
        <w:rPr>
          <w:snapToGrid w:val="0"/>
          <w:sz w:val="22"/>
          <w:szCs w:val="22"/>
          <w:lang w:val="lt-LT" w:eastAsia="en-US"/>
        </w:rPr>
        <w:t>. Minėtų vaistų vartojant kartu, šalutinis poveikis gali būti sunkesnis.</w:t>
      </w:r>
    </w:p>
    <w:p w14:paraId="71791DB8" w14:textId="77777777" w:rsidR="00CD5011" w:rsidRDefault="00CD5011" w:rsidP="00CD5011">
      <w:pPr>
        <w:widowControl w:val="0"/>
        <w:tabs>
          <w:tab w:val="left" w:pos="567"/>
        </w:tabs>
        <w:rPr>
          <w:b/>
          <w:snapToGrid w:val="0"/>
          <w:sz w:val="22"/>
          <w:szCs w:val="22"/>
          <w:lang w:val="lt-LT" w:eastAsia="en-US"/>
        </w:rPr>
      </w:pPr>
    </w:p>
    <w:p w14:paraId="4E75FE60" w14:textId="77777777" w:rsidR="00CD5011" w:rsidRPr="00C86DAD" w:rsidRDefault="00CD5011" w:rsidP="00CD5011">
      <w:pPr>
        <w:widowControl w:val="0"/>
        <w:tabs>
          <w:tab w:val="left" w:pos="567"/>
        </w:tabs>
        <w:rPr>
          <w:sz w:val="22"/>
          <w:szCs w:val="22"/>
        </w:rPr>
      </w:pPr>
      <w:r w:rsidRPr="00C86DAD">
        <w:rPr>
          <w:sz w:val="22"/>
          <w:szCs w:val="22"/>
        </w:rPr>
        <w:t>Nepageidaujama reakcija, apie kurią pranešta poregistraciniu laikotarpiu: kvėpavimo sutrikimas, paviršinis kvėpavimas.</w:t>
      </w:r>
    </w:p>
    <w:p w14:paraId="1FAC7D52" w14:textId="77777777" w:rsidR="00CD5011" w:rsidRPr="0098006C" w:rsidRDefault="00CD5011" w:rsidP="00CD5011">
      <w:pPr>
        <w:widowControl w:val="0"/>
        <w:tabs>
          <w:tab w:val="left" w:pos="567"/>
        </w:tabs>
        <w:rPr>
          <w:b/>
          <w:snapToGrid w:val="0"/>
          <w:sz w:val="22"/>
          <w:szCs w:val="22"/>
          <w:lang w:val="lt-LT" w:eastAsia="en-US"/>
        </w:rPr>
      </w:pPr>
    </w:p>
    <w:p w14:paraId="37508177" w14:textId="77777777" w:rsidR="00CD5011" w:rsidRPr="0098006C" w:rsidRDefault="00CD5011" w:rsidP="00CD5011">
      <w:pPr>
        <w:widowControl w:val="0"/>
        <w:tabs>
          <w:tab w:val="left" w:pos="567"/>
        </w:tabs>
        <w:rPr>
          <w:b/>
          <w:snapToGrid w:val="0"/>
          <w:sz w:val="22"/>
          <w:szCs w:val="22"/>
          <w:lang w:val="lt-LT" w:eastAsia="en-US"/>
        </w:rPr>
      </w:pPr>
      <w:r w:rsidRPr="0098006C">
        <w:rPr>
          <w:b/>
          <w:snapToGrid w:val="0"/>
          <w:sz w:val="22"/>
          <w:szCs w:val="22"/>
          <w:lang w:val="lt-LT" w:eastAsia="en-US"/>
        </w:rPr>
        <w:t>Pranešimas apie šalutinį poveikį</w:t>
      </w:r>
    </w:p>
    <w:p w14:paraId="2683816E"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 xml:space="preserve">Jeigu pasireiškė šalutinis poveikis, įskaitant šiame lapelyje nenurodytą, pasakykite gydytojui arba vaistininkui. </w:t>
      </w:r>
      <w:r w:rsidRPr="00503A8A">
        <w:rPr>
          <w:snapToGrid w:val="0"/>
          <w:sz w:val="22"/>
          <w:szCs w:val="22"/>
          <w:lang w:val="lt-LT" w:eastAsia="en-US"/>
        </w:rPr>
        <w:t>Pranešimą apie</w:t>
      </w:r>
      <w:r w:rsidRPr="0098006C">
        <w:rPr>
          <w:snapToGrid w:val="0"/>
          <w:sz w:val="22"/>
          <w:szCs w:val="22"/>
          <w:lang w:val="lt-LT" w:eastAsia="en-US"/>
        </w:rPr>
        <w:t xml:space="preserve"> šalutinį poveikį galite </w:t>
      </w:r>
      <w:r w:rsidRPr="0098006C">
        <w:rPr>
          <w:snapToGrid w:val="0"/>
          <w:sz w:val="22"/>
          <w:szCs w:val="22"/>
          <w:lang w:val="lt-LT"/>
        </w:rPr>
        <w:t xml:space="preserve">pateikti </w:t>
      </w:r>
      <w:r w:rsidRPr="00503A8A">
        <w:rPr>
          <w:snapToGrid w:val="0"/>
          <w:sz w:val="22"/>
          <w:szCs w:val="22"/>
          <w:lang w:val="lt-LT" w:eastAsia="en-US"/>
        </w:rPr>
        <w:t>šiais būdais: tiesiogiai užpildant formą internetu</w:t>
      </w:r>
      <w:r w:rsidRPr="0098006C">
        <w:rPr>
          <w:snapToGrid w:val="0"/>
          <w:sz w:val="22"/>
          <w:szCs w:val="22"/>
          <w:lang w:val="lt-LT"/>
        </w:rPr>
        <w:t xml:space="preserve"> Valstybinės vaistų kontrolės tarnybos prie Lietuvos Respublikos sveikatos apsaugos ministerijos </w:t>
      </w:r>
      <w:r w:rsidRPr="00503A8A">
        <w:rPr>
          <w:snapToGrid w:val="0"/>
          <w:sz w:val="22"/>
          <w:szCs w:val="22"/>
          <w:lang w:val="lt-LT" w:eastAsia="en-US"/>
        </w:rPr>
        <w:t xml:space="preserve">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503A8A">
        <w:rPr>
          <w:snapToGrid w:val="0"/>
          <w:sz w:val="22"/>
          <w:szCs w:val="22"/>
          <w:lang w:val="lt-LT" w:eastAsia="en-US"/>
        </w:rPr>
        <w:t>NepageidaujamaR@vvkt.lt</w:t>
      </w:r>
      <w:proofErr w:type="spellEnd"/>
      <w:r w:rsidRPr="00503A8A">
        <w:rPr>
          <w:snapToGrid w:val="0"/>
          <w:sz w:val="22"/>
          <w:szCs w:val="22"/>
          <w:lang w:val="lt-LT" w:eastAsia="en-US"/>
        </w:rPr>
        <w:t>) arba nemokamu telefonu 8 800 73 568.</w:t>
      </w:r>
      <w:r w:rsidRPr="0098006C">
        <w:rPr>
          <w:snapToGrid w:val="0"/>
          <w:sz w:val="22"/>
          <w:szCs w:val="22"/>
          <w:lang w:val="lt-LT" w:eastAsia="en-US"/>
        </w:rPr>
        <w:t xml:space="preserve"> Pranešdami apie šalutinį poveikį galite mums padėti gauti daugiau informacijos apie šio vaisto saugumą.</w:t>
      </w:r>
    </w:p>
    <w:p w14:paraId="1E093294" w14:textId="77777777" w:rsidR="00CD5011" w:rsidRPr="0098006C" w:rsidRDefault="00CD5011" w:rsidP="00CD5011">
      <w:pPr>
        <w:widowControl w:val="0"/>
        <w:tabs>
          <w:tab w:val="left" w:pos="567"/>
        </w:tabs>
        <w:ind w:right="-449"/>
        <w:rPr>
          <w:snapToGrid w:val="0"/>
          <w:sz w:val="22"/>
          <w:szCs w:val="22"/>
          <w:lang w:val="lt-LT" w:eastAsia="en-US"/>
        </w:rPr>
      </w:pPr>
    </w:p>
    <w:p w14:paraId="61E61488" w14:textId="77777777" w:rsidR="00CD5011" w:rsidRPr="0098006C" w:rsidRDefault="00CD5011" w:rsidP="00CD5011">
      <w:pPr>
        <w:widowControl w:val="0"/>
        <w:tabs>
          <w:tab w:val="left" w:pos="567"/>
        </w:tabs>
        <w:ind w:right="-449"/>
        <w:rPr>
          <w:snapToGrid w:val="0"/>
          <w:sz w:val="22"/>
          <w:szCs w:val="22"/>
          <w:lang w:val="lt-LT" w:eastAsia="en-US"/>
        </w:rPr>
      </w:pPr>
    </w:p>
    <w:p w14:paraId="52AE8B28" w14:textId="77777777" w:rsidR="00CD5011" w:rsidRPr="0098006C" w:rsidRDefault="00CD5011" w:rsidP="00CD5011">
      <w:pPr>
        <w:widowControl w:val="0"/>
        <w:ind w:left="567" w:hanging="567"/>
        <w:outlineLvl w:val="2"/>
        <w:rPr>
          <w:b/>
          <w:bCs/>
          <w:snapToGrid w:val="0"/>
          <w:sz w:val="22"/>
          <w:szCs w:val="22"/>
          <w:lang w:val="lt-LT" w:eastAsia="x-none"/>
        </w:rPr>
      </w:pPr>
      <w:r w:rsidRPr="0098006C">
        <w:rPr>
          <w:b/>
          <w:bCs/>
          <w:snapToGrid w:val="0"/>
          <w:sz w:val="22"/>
          <w:szCs w:val="22"/>
          <w:lang w:val="lt-LT" w:eastAsia="x-none"/>
        </w:rPr>
        <w:t>5.</w:t>
      </w:r>
      <w:r w:rsidRPr="0098006C">
        <w:rPr>
          <w:b/>
          <w:bCs/>
          <w:snapToGrid w:val="0"/>
          <w:sz w:val="22"/>
          <w:szCs w:val="22"/>
          <w:lang w:val="lt-LT" w:eastAsia="x-none"/>
        </w:rPr>
        <w:tab/>
        <w:t xml:space="preserve">Kaip laikyti </w:t>
      </w:r>
      <w:proofErr w:type="spellStart"/>
      <w:r w:rsidRPr="0098006C">
        <w:rPr>
          <w:b/>
          <w:bCs/>
          <w:snapToGrid w:val="0"/>
          <w:sz w:val="22"/>
          <w:szCs w:val="22"/>
          <w:lang w:val="lt-LT" w:eastAsia="x-none"/>
        </w:rPr>
        <w:t>Pragiola</w:t>
      </w:r>
      <w:proofErr w:type="spellEnd"/>
    </w:p>
    <w:p w14:paraId="0D1D7100" w14:textId="77777777" w:rsidR="00CD5011" w:rsidRPr="0098006C" w:rsidRDefault="00CD5011" w:rsidP="00CD5011">
      <w:pPr>
        <w:widowControl w:val="0"/>
        <w:numPr>
          <w:ilvl w:val="12"/>
          <w:numId w:val="0"/>
        </w:numPr>
        <w:ind w:right="-2"/>
        <w:rPr>
          <w:snapToGrid w:val="0"/>
          <w:sz w:val="22"/>
          <w:szCs w:val="22"/>
          <w:lang w:val="lt-LT" w:eastAsia="en-US"/>
        </w:rPr>
      </w:pPr>
    </w:p>
    <w:p w14:paraId="3D84BCF4"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Šį vaistą laikykite vaikams nepastebimoje ir nepasiekiamoje vietoje.</w:t>
      </w:r>
    </w:p>
    <w:p w14:paraId="2851C012" w14:textId="77777777" w:rsidR="00CD5011" w:rsidRPr="0098006C" w:rsidRDefault="00CD5011" w:rsidP="00CD5011">
      <w:pPr>
        <w:widowControl w:val="0"/>
        <w:numPr>
          <w:ilvl w:val="12"/>
          <w:numId w:val="0"/>
        </w:numPr>
        <w:ind w:right="-2"/>
        <w:rPr>
          <w:snapToGrid w:val="0"/>
          <w:sz w:val="22"/>
          <w:szCs w:val="22"/>
          <w:lang w:val="lt-LT" w:eastAsia="en-US"/>
        </w:rPr>
      </w:pPr>
    </w:p>
    <w:p w14:paraId="63424DCD"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 xml:space="preserve">Ant pakuotės po </w:t>
      </w:r>
      <w:r>
        <w:rPr>
          <w:snapToGrid w:val="0"/>
          <w:sz w:val="22"/>
          <w:szCs w:val="22"/>
          <w:lang w:val="lt-LT" w:eastAsia="en-US"/>
        </w:rPr>
        <w:t>„</w:t>
      </w:r>
      <w:r w:rsidRPr="0098006C">
        <w:rPr>
          <w:snapToGrid w:val="0"/>
          <w:sz w:val="22"/>
          <w:szCs w:val="22"/>
          <w:lang w:val="lt-LT" w:eastAsia="en-US"/>
        </w:rPr>
        <w:t>EXP</w:t>
      </w:r>
      <w:r>
        <w:rPr>
          <w:snapToGrid w:val="0"/>
          <w:sz w:val="22"/>
          <w:szCs w:val="22"/>
          <w:lang w:val="lt-LT" w:eastAsia="en-US"/>
        </w:rPr>
        <w:t>“</w:t>
      </w:r>
      <w:r w:rsidRPr="0098006C">
        <w:rPr>
          <w:snapToGrid w:val="0"/>
          <w:sz w:val="22"/>
          <w:szCs w:val="22"/>
          <w:lang w:val="lt-LT" w:eastAsia="en-US"/>
        </w:rPr>
        <w:t xml:space="preserve"> nurodytam tinkamumo laikui pasibaigus, šio vaisto vartoti negalima.</w:t>
      </w:r>
      <w:r w:rsidRPr="0098006C">
        <w:rPr>
          <w:snapToGrid w:val="0"/>
          <w:sz w:val="22"/>
          <w:szCs w:val="22"/>
          <w:lang w:val="lt-LT"/>
        </w:rPr>
        <w:t xml:space="preserve"> Vaistas tinkamas vartoti iki paskutinės nurodyto mėnesio dienos.</w:t>
      </w:r>
    </w:p>
    <w:p w14:paraId="01AF9475" w14:textId="77777777" w:rsidR="00CD5011" w:rsidRPr="0098006C" w:rsidRDefault="00CD5011" w:rsidP="00CD5011">
      <w:pPr>
        <w:widowControl w:val="0"/>
        <w:numPr>
          <w:ilvl w:val="12"/>
          <w:numId w:val="0"/>
        </w:numPr>
        <w:ind w:right="-2"/>
        <w:rPr>
          <w:snapToGrid w:val="0"/>
          <w:sz w:val="22"/>
          <w:szCs w:val="22"/>
          <w:lang w:val="lt-LT" w:eastAsia="en-US"/>
        </w:rPr>
      </w:pPr>
    </w:p>
    <w:p w14:paraId="47DEFDF5"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Laikyti ne aukštesnėje kaip 30 </w:t>
      </w:r>
      <w:r w:rsidRPr="0098006C">
        <w:rPr>
          <w:snapToGrid w:val="0"/>
          <w:sz w:val="22"/>
          <w:szCs w:val="22"/>
          <w:lang w:val="lt-LT" w:eastAsia="lt-LT"/>
        </w:rPr>
        <w:sym w:font="Symbol" w:char="F0B0"/>
      </w:r>
      <w:r w:rsidRPr="0098006C">
        <w:rPr>
          <w:snapToGrid w:val="0"/>
          <w:sz w:val="22"/>
          <w:szCs w:val="22"/>
          <w:lang w:val="lt-LT" w:eastAsia="lt-LT"/>
        </w:rPr>
        <w:t>C temperatūroje.</w:t>
      </w:r>
    </w:p>
    <w:p w14:paraId="50C17559" w14:textId="77777777" w:rsidR="00CD5011" w:rsidRPr="0098006C" w:rsidRDefault="00CD5011" w:rsidP="00CD5011">
      <w:pPr>
        <w:widowControl w:val="0"/>
        <w:numPr>
          <w:ilvl w:val="12"/>
          <w:numId w:val="0"/>
        </w:numPr>
        <w:ind w:right="-2"/>
        <w:rPr>
          <w:snapToGrid w:val="0"/>
          <w:sz w:val="22"/>
          <w:szCs w:val="22"/>
          <w:lang w:val="lt-LT" w:eastAsia="en-US"/>
        </w:rPr>
      </w:pPr>
    </w:p>
    <w:p w14:paraId="28BFC3E8" w14:textId="77777777" w:rsidR="00CD5011" w:rsidRPr="0098006C" w:rsidRDefault="00CD5011" w:rsidP="00CD5011">
      <w:pPr>
        <w:widowControl w:val="0"/>
        <w:numPr>
          <w:ilvl w:val="12"/>
          <w:numId w:val="0"/>
        </w:numPr>
        <w:ind w:right="-2"/>
        <w:rPr>
          <w:i/>
          <w:snapToGrid w:val="0"/>
          <w:sz w:val="22"/>
          <w:szCs w:val="22"/>
          <w:lang w:val="lt-LT" w:eastAsia="en-US"/>
        </w:rPr>
      </w:pPr>
      <w:r w:rsidRPr="0098006C">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FCB5653" w14:textId="77777777" w:rsidR="00CD5011" w:rsidRPr="0098006C" w:rsidRDefault="00CD5011" w:rsidP="00CD5011">
      <w:pPr>
        <w:widowControl w:val="0"/>
        <w:numPr>
          <w:ilvl w:val="12"/>
          <w:numId w:val="0"/>
        </w:numPr>
        <w:ind w:right="-2"/>
        <w:rPr>
          <w:snapToGrid w:val="0"/>
          <w:sz w:val="22"/>
          <w:szCs w:val="22"/>
          <w:lang w:val="lt-LT" w:eastAsia="en-US"/>
        </w:rPr>
      </w:pPr>
    </w:p>
    <w:p w14:paraId="16BB8D17" w14:textId="77777777" w:rsidR="00CD5011" w:rsidRPr="0098006C" w:rsidRDefault="00CD5011" w:rsidP="00CD5011">
      <w:pPr>
        <w:widowControl w:val="0"/>
        <w:numPr>
          <w:ilvl w:val="12"/>
          <w:numId w:val="0"/>
        </w:numPr>
        <w:ind w:right="-2"/>
        <w:rPr>
          <w:snapToGrid w:val="0"/>
          <w:sz w:val="22"/>
          <w:szCs w:val="22"/>
          <w:lang w:val="lt-LT" w:eastAsia="en-US"/>
        </w:rPr>
      </w:pPr>
    </w:p>
    <w:p w14:paraId="34206427" w14:textId="77777777" w:rsidR="00CD5011" w:rsidRPr="0098006C" w:rsidRDefault="00CD5011" w:rsidP="00CD5011">
      <w:pPr>
        <w:widowControl w:val="0"/>
        <w:ind w:left="567" w:hanging="567"/>
        <w:outlineLvl w:val="2"/>
        <w:rPr>
          <w:b/>
          <w:bCs/>
          <w:snapToGrid w:val="0"/>
          <w:sz w:val="22"/>
          <w:szCs w:val="22"/>
          <w:lang w:val="lt-LT" w:eastAsia="x-none"/>
        </w:rPr>
      </w:pPr>
      <w:r w:rsidRPr="0098006C">
        <w:rPr>
          <w:b/>
          <w:bCs/>
          <w:snapToGrid w:val="0"/>
          <w:sz w:val="22"/>
          <w:szCs w:val="22"/>
          <w:lang w:val="lt-LT" w:eastAsia="x-none"/>
        </w:rPr>
        <w:t>6.</w:t>
      </w:r>
      <w:r w:rsidRPr="0098006C">
        <w:rPr>
          <w:bCs/>
          <w:snapToGrid w:val="0"/>
          <w:sz w:val="22"/>
          <w:szCs w:val="22"/>
          <w:lang w:val="lt-LT" w:eastAsia="x-none"/>
        </w:rPr>
        <w:tab/>
      </w:r>
      <w:r w:rsidRPr="0098006C">
        <w:rPr>
          <w:b/>
          <w:bCs/>
          <w:snapToGrid w:val="0"/>
          <w:sz w:val="22"/>
          <w:szCs w:val="22"/>
          <w:lang w:val="lt-LT" w:eastAsia="x-none"/>
        </w:rPr>
        <w:t>Pakuotės turinys ir kita informacija</w:t>
      </w:r>
    </w:p>
    <w:p w14:paraId="59AEF9DE" w14:textId="77777777" w:rsidR="00CD5011" w:rsidRPr="0098006C" w:rsidRDefault="00CD5011" w:rsidP="00CD5011">
      <w:pPr>
        <w:widowControl w:val="0"/>
        <w:numPr>
          <w:ilvl w:val="12"/>
          <w:numId w:val="0"/>
        </w:numPr>
        <w:rPr>
          <w:snapToGrid w:val="0"/>
          <w:sz w:val="22"/>
          <w:szCs w:val="22"/>
          <w:lang w:val="lt-LT" w:eastAsia="en-US"/>
        </w:rPr>
      </w:pPr>
    </w:p>
    <w:p w14:paraId="28B4A15A" w14:textId="77777777" w:rsidR="00CD5011" w:rsidRPr="0098006C" w:rsidRDefault="00CD5011" w:rsidP="00CD5011">
      <w:pPr>
        <w:widowControl w:val="0"/>
        <w:tabs>
          <w:tab w:val="left" w:pos="567"/>
        </w:tabs>
        <w:jc w:val="both"/>
        <w:outlineLvl w:val="3"/>
        <w:rPr>
          <w:sz w:val="22"/>
          <w:szCs w:val="22"/>
          <w:lang w:val="lt-LT"/>
        </w:rPr>
      </w:pPr>
      <w:proofErr w:type="spellStart"/>
      <w:r w:rsidRPr="0098006C">
        <w:rPr>
          <w:b/>
          <w:sz w:val="22"/>
          <w:szCs w:val="22"/>
          <w:lang w:val="lt-LT"/>
        </w:rPr>
        <w:t>Pragiola</w:t>
      </w:r>
      <w:proofErr w:type="spellEnd"/>
      <w:r w:rsidRPr="0098006C">
        <w:rPr>
          <w:b/>
          <w:bCs/>
          <w:snapToGrid w:val="0"/>
          <w:sz w:val="22"/>
          <w:szCs w:val="22"/>
          <w:lang w:val="lt-LT" w:eastAsia="x-none"/>
        </w:rPr>
        <w:t xml:space="preserve"> sudėtis</w:t>
      </w:r>
    </w:p>
    <w:p w14:paraId="349EBC28" w14:textId="77777777" w:rsidR="00CD5011" w:rsidRPr="0098006C" w:rsidRDefault="00CD5011" w:rsidP="00CD5011">
      <w:pPr>
        <w:widowControl w:val="0"/>
        <w:numPr>
          <w:ilvl w:val="0"/>
          <w:numId w:val="13"/>
        </w:numPr>
        <w:ind w:left="567" w:right="-2" w:hanging="567"/>
        <w:rPr>
          <w:snapToGrid w:val="0"/>
          <w:sz w:val="22"/>
          <w:szCs w:val="22"/>
          <w:lang w:val="lt-LT" w:eastAsia="en-US"/>
        </w:rPr>
      </w:pPr>
      <w:r w:rsidRPr="0098006C">
        <w:rPr>
          <w:snapToGrid w:val="0"/>
          <w:sz w:val="22"/>
          <w:szCs w:val="22"/>
          <w:lang w:val="lt-LT" w:eastAsia="en-US"/>
        </w:rPr>
        <w:t xml:space="preserve">Veiklioji medžiaga yra </w:t>
      </w:r>
      <w:proofErr w:type="spellStart"/>
      <w:r w:rsidRPr="0098006C">
        <w:rPr>
          <w:snapToGrid w:val="0"/>
          <w:sz w:val="22"/>
          <w:szCs w:val="22"/>
          <w:lang w:val="lt-LT" w:eastAsia="en-US"/>
        </w:rPr>
        <w:t>pregabalinas</w:t>
      </w:r>
      <w:proofErr w:type="spellEnd"/>
      <w:r w:rsidRPr="0098006C">
        <w:rPr>
          <w:snapToGrid w:val="0"/>
          <w:sz w:val="22"/>
          <w:szCs w:val="22"/>
          <w:lang w:val="lt-LT" w:eastAsia="en-US"/>
        </w:rPr>
        <w:t xml:space="preserve">. </w:t>
      </w:r>
      <w:r w:rsidRPr="0098006C">
        <w:rPr>
          <w:snapToGrid w:val="0"/>
          <w:sz w:val="22"/>
          <w:szCs w:val="22"/>
          <w:lang w:val="lt-LT"/>
        </w:rPr>
        <w:t>Kiekvienoje</w:t>
      </w:r>
      <w:r w:rsidRPr="0098006C">
        <w:rPr>
          <w:snapToGrid w:val="0"/>
          <w:sz w:val="22"/>
          <w:szCs w:val="22"/>
          <w:lang w:val="lt-LT" w:eastAsia="en-US"/>
        </w:rPr>
        <w:t xml:space="preserve"> kietojoje kapsulėje yra 25 mg, 50 mg, 75 mg, 100 mg, 150 mg, 200 mg, 225 mg ar 300 mg </w:t>
      </w:r>
      <w:proofErr w:type="spellStart"/>
      <w:r w:rsidRPr="0098006C">
        <w:rPr>
          <w:snapToGrid w:val="0"/>
          <w:sz w:val="22"/>
          <w:szCs w:val="22"/>
          <w:lang w:val="lt-LT" w:eastAsia="en-US"/>
        </w:rPr>
        <w:t>pregabalino</w:t>
      </w:r>
      <w:proofErr w:type="spellEnd"/>
      <w:r w:rsidRPr="0098006C">
        <w:rPr>
          <w:snapToGrid w:val="0"/>
          <w:sz w:val="22"/>
          <w:szCs w:val="22"/>
          <w:lang w:val="lt-LT" w:eastAsia="en-US"/>
        </w:rPr>
        <w:t>.</w:t>
      </w:r>
    </w:p>
    <w:p w14:paraId="48A528CA"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Pagalbinės kapsulės turinio</w:t>
      </w:r>
      <w:r w:rsidRPr="0098006C">
        <w:rPr>
          <w:snapToGrid w:val="0"/>
          <w:sz w:val="22"/>
          <w:szCs w:val="22"/>
          <w:lang w:val="lt-LT"/>
        </w:rPr>
        <w:t xml:space="preserve"> medžiagos</w:t>
      </w:r>
      <w:r w:rsidRPr="0098006C">
        <w:rPr>
          <w:snapToGrid w:val="0"/>
          <w:sz w:val="22"/>
          <w:szCs w:val="22"/>
          <w:lang w:val="lt-LT" w:eastAsia="en-US"/>
        </w:rPr>
        <w:t xml:space="preserve">: </w:t>
      </w:r>
      <w:proofErr w:type="spellStart"/>
      <w:r w:rsidRPr="0098006C">
        <w:rPr>
          <w:snapToGrid w:val="0"/>
          <w:sz w:val="22"/>
          <w:szCs w:val="22"/>
          <w:lang w:val="lt-LT" w:eastAsia="en-US"/>
        </w:rPr>
        <w:t>pregelifikuotas</w:t>
      </w:r>
      <w:proofErr w:type="spellEnd"/>
      <w:r w:rsidRPr="0098006C">
        <w:rPr>
          <w:snapToGrid w:val="0"/>
          <w:sz w:val="22"/>
          <w:szCs w:val="22"/>
          <w:lang w:val="lt-LT" w:eastAsia="en-US"/>
        </w:rPr>
        <w:t xml:space="preserve"> kukurūzų krakmolas, talkas (E553b).</w:t>
      </w:r>
    </w:p>
    <w:p w14:paraId="031ABA8F"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Pagalbinės </w:t>
      </w:r>
      <w:r w:rsidRPr="0098006C">
        <w:rPr>
          <w:snapToGrid w:val="0"/>
          <w:sz w:val="22"/>
          <w:szCs w:val="22"/>
          <w:lang w:val="lt-LT"/>
        </w:rPr>
        <w:t xml:space="preserve">kapsulių apvalkalo </w:t>
      </w:r>
      <w:r w:rsidRPr="0098006C">
        <w:rPr>
          <w:snapToGrid w:val="0"/>
          <w:sz w:val="22"/>
          <w:szCs w:val="22"/>
          <w:lang w:val="lt-LT" w:eastAsia="en-US"/>
        </w:rPr>
        <w:t>medžiagos:</w:t>
      </w:r>
    </w:p>
    <w:p w14:paraId="3373A604"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25 mg kietosios kapsulės: titano dioksidas (E171), želatina, </w:t>
      </w:r>
      <w:r w:rsidRPr="0098006C">
        <w:rPr>
          <w:snapToGrid w:val="0"/>
          <w:sz w:val="22"/>
          <w:szCs w:val="22"/>
          <w:lang w:val="lt-LT"/>
        </w:rPr>
        <w:t>juodos</w:t>
      </w:r>
      <w:r w:rsidRPr="0098006C">
        <w:rPr>
          <w:snapToGrid w:val="0"/>
          <w:sz w:val="22"/>
          <w:szCs w:val="22"/>
          <w:lang w:val="lt-LT" w:eastAsia="en-US"/>
        </w:rPr>
        <w:t xml:space="preserve"> spalvos</w:t>
      </w:r>
      <w:r w:rsidRPr="0098006C">
        <w:rPr>
          <w:snapToGrid w:val="0"/>
          <w:sz w:val="22"/>
          <w:szCs w:val="22"/>
          <w:lang w:val="lt-LT"/>
        </w:rPr>
        <w:t xml:space="preserve"> spaustuviniai</w:t>
      </w:r>
      <w:r w:rsidRPr="0098006C">
        <w:rPr>
          <w:snapToGrid w:val="0"/>
          <w:sz w:val="22"/>
          <w:szCs w:val="22"/>
          <w:lang w:val="lt-LT" w:eastAsia="en-US"/>
        </w:rPr>
        <w:t xml:space="preserve"> 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76B4A56B" w14:textId="77777777" w:rsidR="00CD5011" w:rsidRPr="0098006C" w:rsidRDefault="00CD5011" w:rsidP="00CD5011">
      <w:pPr>
        <w:widowControl w:val="0"/>
        <w:numPr>
          <w:ilvl w:val="0"/>
          <w:numId w:val="30"/>
        </w:numPr>
        <w:ind w:left="567" w:hanging="567"/>
        <w:rPr>
          <w:snapToGrid w:val="0"/>
          <w:sz w:val="22"/>
          <w:szCs w:val="22"/>
          <w:lang w:val="lt-LT" w:eastAsia="en-US"/>
        </w:rPr>
      </w:pPr>
      <w:r w:rsidRPr="0098006C">
        <w:rPr>
          <w:snapToGrid w:val="0"/>
          <w:sz w:val="22"/>
          <w:szCs w:val="22"/>
          <w:lang w:val="lt-LT" w:eastAsia="en-US"/>
        </w:rPr>
        <w:t xml:space="preserve">50 mg ir 75 mg kietosios kapsulės: titano dioksidas (E171), želatina, geltonasis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0B3AF309"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100 mg kietosios kapsulės: titano dioksidas (E171), želatina, raudonasis geležies oksidas (E172), baltos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hidroksidas (E525), titano dioksidas (E171)).</w:t>
      </w:r>
    </w:p>
    <w:p w14:paraId="6F8A48CE"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150 mg kietosios kapsulės: titano dioksidas (E171), želatina, raudonasis geležies oksidas (E172), geltonasis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2717EAF1"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200 mg ir 225 mg kietosios kapsulės: titano dioksidas (E171), želatina, raudonasis geležies oksidas (E172), geltonasis geležies oksidas (E172), juodasis geležies oksidas (E172), juodos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juodasis geležies oksidas (E172),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w:t>
      </w:r>
    </w:p>
    <w:p w14:paraId="5B9CECCD" w14:textId="77777777" w:rsidR="00CD5011" w:rsidRPr="0098006C" w:rsidRDefault="00CD5011" w:rsidP="00CD5011">
      <w:pPr>
        <w:widowControl w:val="0"/>
        <w:numPr>
          <w:ilvl w:val="0"/>
          <w:numId w:val="30"/>
        </w:numPr>
        <w:ind w:left="567" w:right="-2" w:hanging="567"/>
        <w:rPr>
          <w:snapToGrid w:val="0"/>
          <w:sz w:val="22"/>
          <w:szCs w:val="22"/>
          <w:lang w:val="lt-LT" w:eastAsia="en-US"/>
        </w:rPr>
      </w:pPr>
      <w:r w:rsidRPr="0098006C">
        <w:rPr>
          <w:snapToGrid w:val="0"/>
          <w:sz w:val="22"/>
          <w:szCs w:val="22"/>
          <w:lang w:val="lt-LT" w:eastAsia="en-US"/>
        </w:rPr>
        <w:t xml:space="preserve">300 mg kietosios kapsulės: titano dioksidas (E171), želatina, raudonasis geležies oksidas (E172), geltonasis geležies oksidas (E172), juodasis geležies oksidas (E172), baltos spalvos </w:t>
      </w:r>
      <w:r w:rsidRPr="0098006C">
        <w:rPr>
          <w:snapToGrid w:val="0"/>
          <w:sz w:val="22"/>
          <w:szCs w:val="22"/>
          <w:lang w:val="lt-LT"/>
        </w:rPr>
        <w:t xml:space="preserve">spaustuviniai </w:t>
      </w:r>
      <w:r w:rsidRPr="0098006C">
        <w:rPr>
          <w:snapToGrid w:val="0"/>
          <w:sz w:val="22"/>
          <w:szCs w:val="22"/>
          <w:lang w:val="lt-LT" w:eastAsia="en-US"/>
        </w:rPr>
        <w:t>dažai (</w:t>
      </w:r>
      <w:proofErr w:type="spellStart"/>
      <w:r w:rsidRPr="0098006C">
        <w:rPr>
          <w:snapToGrid w:val="0"/>
          <w:sz w:val="22"/>
          <w:szCs w:val="22"/>
          <w:lang w:val="lt-LT" w:eastAsia="en-US"/>
        </w:rPr>
        <w:t>šelakas</w:t>
      </w:r>
      <w:proofErr w:type="spellEnd"/>
      <w:r w:rsidRPr="0098006C">
        <w:rPr>
          <w:snapToGrid w:val="0"/>
          <w:sz w:val="22"/>
          <w:szCs w:val="22"/>
          <w:lang w:val="lt-LT" w:eastAsia="en-US"/>
        </w:rPr>
        <w:t xml:space="preserve"> (E904), </w:t>
      </w:r>
      <w:proofErr w:type="spellStart"/>
      <w:r w:rsidRPr="0098006C">
        <w:rPr>
          <w:snapToGrid w:val="0"/>
          <w:sz w:val="22"/>
          <w:szCs w:val="22"/>
          <w:lang w:val="lt-LT" w:eastAsia="en-US"/>
        </w:rPr>
        <w:t>propilenglikolis</w:t>
      </w:r>
      <w:proofErr w:type="spellEnd"/>
      <w:r w:rsidRPr="0098006C">
        <w:rPr>
          <w:snapToGrid w:val="0"/>
          <w:sz w:val="22"/>
          <w:szCs w:val="22"/>
          <w:lang w:val="lt-LT" w:eastAsia="en-US"/>
        </w:rPr>
        <w:t xml:space="preserve"> (E1520), kalio hidroksidas (E525), titano dioksidas (E171)).</w:t>
      </w:r>
    </w:p>
    <w:p w14:paraId="2E3558BA" w14:textId="77777777" w:rsidR="00CD5011" w:rsidRPr="0098006C" w:rsidRDefault="00CD5011" w:rsidP="00CD5011">
      <w:pPr>
        <w:widowControl w:val="0"/>
        <w:ind w:right="-2"/>
        <w:rPr>
          <w:snapToGrid w:val="0"/>
          <w:sz w:val="22"/>
          <w:szCs w:val="22"/>
          <w:lang w:val="lt-LT" w:eastAsia="en-US"/>
        </w:rPr>
      </w:pPr>
    </w:p>
    <w:p w14:paraId="4F99B2C2" w14:textId="77777777" w:rsidR="00CD5011" w:rsidRPr="0098006C" w:rsidRDefault="00CD5011" w:rsidP="00CD5011">
      <w:pPr>
        <w:widowControl w:val="0"/>
        <w:tabs>
          <w:tab w:val="left" w:pos="567"/>
        </w:tabs>
        <w:jc w:val="both"/>
        <w:outlineLvl w:val="3"/>
        <w:rPr>
          <w:b/>
          <w:bCs/>
          <w:snapToGrid w:val="0"/>
          <w:sz w:val="22"/>
          <w:szCs w:val="22"/>
          <w:lang w:val="lt-LT" w:eastAsia="x-none"/>
        </w:rPr>
      </w:pPr>
      <w:proofErr w:type="spellStart"/>
      <w:r w:rsidRPr="0098006C">
        <w:rPr>
          <w:b/>
          <w:bCs/>
          <w:snapToGrid w:val="0"/>
          <w:sz w:val="22"/>
          <w:szCs w:val="22"/>
          <w:lang w:val="lt-LT" w:eastAsia="x-none"/>
        </w:rPr>
        <w:t>Pragiola</w:t>
      </w:r>
      <w:proofErr w:type="spellEnd"/>
      <w:r w:rsidRPr="0098006C">
        <w:rPr>
          <w:b/>
          <w:bCs/>
          <w:snapToGrid w:val="0"/>
          <w:sz w:val="22"/>
          <w:szCs w:val="22"/>
          <w:lang w:val="lt-LT" w:eastAsia="x-none"/>
        </w:rPr>
        <w:t xml:space="preserve"> išvaizda ir kiekis pakuotėje</w:t>
      </w:r>
    </w:p>
    <w:p w14:paraId="566B987D"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r w:rsidRPr="0098006C">
        <w:rPr>
          <w:snapToGrid w:val="0"/>
          <w:sz w:val="22"/>
          <w:szCs w:val="22"/>
          <w:lang w:val="lt-LT" w:eastAsia="en-US"/>
        </w:rPr>
        <w:t>Kietoji kapsulė (kapsulė).</w:t>
      </w:r>
    </w:p>
    <w:p w14:paraId="78C5CF58" w14:textId="77777777" w:rsidR="00CD5011" w:rsidRPr="0098006C" w:rsidRDefault="00CD5011" w:rsidP="00CD5011">
      <w:pPr>
        <w:widowControl w:val="0"/>
        <w:tabs>
          <w:tab w:val="left" w:pos="567"/>
        </w:tabs>
        <w:autoSpaceDE w:val="0"/>
        <w:autoSpaceDN w:val="0"/>
        <w:adjustRightInd w:val="0"/>
        <w:ind w:left="2"/>
        <w:rPr>
          <w:snapToGrid w:val="0"/>
          <w:sz w:val="22"/>
          <w:szCs w:val="22"/>
          <w:lang w:val="lt-LT" w:eastAsia="en-US"/>
        </w:rPr>
      </w:pPr>
    </w:p>
    <w:p w14:paraId="57B05E4D"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25 mg kietosios kapsulės (kapsulės): kapsulės korpusas yra baltos spalvos, dangtelis baltos spalvos. Ant kapsulės dangtelio juodais dažais užrašyta</w:t>
      </w:r>
      <w:r w:rsidRPr="0098006C">
        <w:rPr>
          <w:sz w:val="22"/>
          <w:szCs w:val="22"/>
          <w:lang w:val="lt-LT"/>
        </w:rPr>
        <w:t>,</w:t>
      </w:r>
      <w:r w:rsidRPr="0098006C">
        <w:rPr>
          <w:snapToGrid w:val="0"/>
          <w:sz w:val="22"/>
          <w:szCs w:val="22"/>
          <w:lang w:val="lt-LT" w:eastAsia="en-US"/>
        </w:rPr>
        <w:t>,P25“. Kapsulės viduje yra baltų arba balkšvų miltelių. Kapsulės ilgis 13,8 – 14,8 mm.</w:t>
      </w:r>
    </w:p>
    <w:p w14:paraId="241E8937"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50 mg kietosios kapsulės (kapsulės): kapsulės korpusas yra baltos spalvos, dangtelis ryškiai geltonos spalvos. Ant kapsulės dangtelio juodais dažais užrašyta</w:t>
      </w:r>
      <w:r w:rsidRPr="0098006C">
        <w:rPr>
          <w:sz w:val="22"/>
          <w:szCs w:val="22"/>
          <w:lang w:val="lt-LT"/>
        </w:rPr>
        <w:t>,</w:t>
      </w:r>
      <w:r w:rsidRPr="0098006C">
        <w:rPr>
          <w:snapToGrid w:val="0"/>
          <w:sz w:val="22"/>
          <w:szCs w:val="22"/>
          <w:lang w:val="lt-LT" w:eastAsia="en-US"/>
        </w:rPr>
        <w:t>,P50“. Kapsulės viduje yra baltų arba balkšvų miltelių. Kapsulės ilgis 15,3 – 16,2 mm.</w:t>
      </w:r>
    </w:p>
    <w:p w14:paraId="4282C345"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75 mg kietosios kapsulės (kapsulės): kapsulės korpusas yra rudai geltonos spalvos, dangtelis rudai geltonos spalvos. Ant kapsulės dangtelio juodais dažais užrašyta</w:t>
      </w:r>
      <w:r w:rsidRPr="0098006C">
        <w:rPr>
          <w:sz w:val="22"/>
          <w:szCs w:val="22"/>
          <w:lang w:val="lt-LT"/>
        </w:rPr>
        <w:t>,</w:t>
      </w:r>
      <w:r w:rsidRPr="0098006C">
        <w:rPr>
          <w:snapToGrid w:val="0"/>
          <w:sz w:val="22"/>
          <w:szCs w:val="22"/>
          <w:lang w:val="lt-LT" w:eastAsia="en-US"/>
        </w:rPr>
        <w:t>,P75“. Kapsulės viduje yra baltų arba balkšvų miltelių. Kapsulės ilgis 13,8 – 14,8 mm.</w:t>
      </w:r>
    </w:p>
    <w:p w14:paraId="2D8A021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100 mg kietosios kapsulės (kapsulės): kapsulės korpusas yra raudonai rudos spalvos, dangtelis raudonai rudos spalvos. Ant kapsulės dangtelio baltais dažais užrašyta</w:t>
      </w:r>
      <w:r w:rsidRPr="0098006C">
        <w:rPr>
          <w:sz w:val="22"/>
          <w:szCs w:val="22"/>
          <w:lang w:val="lt-LT"/>
        </w:rPr>
        <w:t>,</w:t>
      </w:r>
      <w:r w:rsidRPr="0098006C">
        <w:rPr>
          <w:snapToGrid w:val="0"/>
          <w:sz w:val="22"/>
          <w:szCs w:val="22"/>
          <w:lang w:val="lt-LT" w:eastAsia="en-US"/>
        </w:rPr>
        <w:t>,P100“. Kapsulės viduje yra baltų arba balkšvų miltelių. Kapsulės ilgis 15,3 – 16,2 mm.</w:t>
      </w:r>
    </w:p>
    <w:p w14:paraId="227DEB0B"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150 mg kietosios kapsulės (kapsulės): kapsulės korpusas yra baltos spalvos, dangtelis geltonai rudos spalvos. Ant kapsulės dangtelio juodais dažais užrašyta</w:t>
      </w:r>
      <w:r w:rsidRPr="0098006C">
        <w:rPr>
          <w:sz w:val="22"/>
          <w:szCs w:val="22"/>
          <w:lang w:val="lt-LT"/>
        </w:rPr>
        <w:t>,</w:t>
      </w:r>
      <w:r w:rsidRPr="0098006C">
        <w:rPr>
          <w:snapToGrid w:val="0"/>
          <w:sz w:val="22"/>
          <w:szCs w:val="22"/>
          <w:lang w:val="lt-LT" w:eastAsia="en-US"/>
        </w:rPr>
        <w:t>,P150“. Kapsulės viduje yra baltų arba balkšvų miltelių. Kapsulės ilgis 17,2 – 18,3 mm.</w:t>
      </w:r>
    </w:p>
    <w:p w14:paraId="53AEC68F"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200 mg kietosios kapsulės (kapsulės): kapsulės korpusas yra rudos spalvos, dangtelis rudos spalvos. Ant kapsulės dangtelio juodais dažais užrašyta</w:t>
      </w:r>
      <w:r w:rsidRPr="0098006C">
        <w:rPr>
          <w:sz w:val="22"/>
          <w:szCs w:val="22"/>
          <w:lang w:val="lt-LT"/>
        </w:rPr>
        <w:t>,</w:t>
      </w:r>
      <w:r w:rsidRPr="0098006C">
        <w:rPr>
          <w:snapToGrid w:val="0"/>
          <w:sz w:val="22"/>
          <w:szCs w:val="22"/>
          <w:lang w:val="lt-LT" w:eastAsia="en-US"/>
        </w:rPr>
        <w:t xml:space="preserve">,P200“. Kapsulės viduje yra baltų arba balkšvų </w:t>
      </w:r>
      <w:r w:rsidRPr="0098006C">
        <w:rPr>
          <w:snapToGrid w:val="0"/>
          <w:sz w:val="22"/>
          <w:szCs w:val="22"/>
          <w:lang w:val="lt-LT" w:eastAsia="en-US"/>
        </w:rPr>
        <w:lastRenderedPageBreak/>
        <w:t>miltelių. Kapsulės ilgis 18,7 – 19,8 mm.</w:t>
      </w:r>
    </w:p>
    <w:p w14:paraId="73043350"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225 mg kietosios kapsulės (kapsulės): kapsulės korpusas yra baltos spalvos, dangtelis rudos spalvos. Ant kapsulės dangtelio juodais dažais užrašyta</w:t>
      </w:r>
      <w:r w:rsidRPr="0098006C">
        <w:rPr>
          <w:sz w:val="22"/>
          <w:szCs w:val="22"/>
          <w:lang w:val="lt-LT"/>
        </w:rPr>
        <w:t>,</w:t>
      </w:r>
      <w:r w:rsidRPr="0098006C">
        <w:rPr>
          <w:snapToGrid w:val="0"/>
          <w:sz w:val="22"/>
          <w:szCs w:val="22"/>
          <w:lang w:val="lt-LT" w:eastAsia="en-US"/>
        </w:rPr>
        <w:t>,P225“. Kapsulės viduje yra baltų arba balkšvų miltelių. Kapsulės ilgis 18,7 – 19,8 mm.</w:t>
      </w:r>
    </w:p>
    <w:p w14:paraId="03317C54" w14:textId="77777777" w:rsidR="00CD5011" w:rsidRPr="0098006C" w:rsidRDefault="00CD5011" w:rsidP="00CD5011">
      <w:pPr>
        <w:widowControl w:val="0"/>
        <w:tabs>
          <w:tab w:val="left" w:pos="567"/>
        </w:tabs>
        <w:rPr>
          <w:snapToGrid w:val="0"/>
          <w:sz w:val="22"/>
          <w:szCs w:val="22"/>
          <w:lang w:val="lt-LT" w:eastAsia="en-US"/>
        </w:rPr>
      </w:pPr>
      <w:r w:rsidRPr="0098006C">
        <w:rPr>
          <w:snapToGrid w:val="0"/>
          <w:sz w:val="22"/>
          <w:szCs w:val="22"/>
          <w:lang w:val="lt-LT" w:eastAsia="en-US"/>
        </w:rPr>
        <w:t>300 mg kietosios kapsulės (kapsulės): kapsulės korpusas yra baltos spalvos, dangtelis tamsiai rudos spalvos. Ant kapsulės dangtelio baltais dažais užrašyta</w:t>
      </w:r>
      <w:r w:rsidRPr="0098006C">
        <w:rPr>
          <w:sz w:val="22"/>
          <w:szCs w:val="22"/>
          <w:lang w:val="lt-LT"/>
        </w:rPr>
        <w:t>,</w:t>
      </w:r>
      <w:r w:rsidRPr="0098006C">
        <w:rPr>
          <w:snapToGrid w:val="0"/>
          <w:sz w:val="22"/>
          <w:szCs w:val="22"/>
          <w:lang w:val="lt-LT" w:eastAsia="en-US"/>
        </w:rPr>
        <w:t>,P300“. Kapsulės viduje yra baltų arba balkšvų miltelių. Kapsulės ilgis 20,0 – 22,1 mm.</w:t>
      </w:r>
    </w:p>
    <w:p w14:paraId="1C7B4429" w14:textId="77777777" w:rsidR="00CD5011" w:rsidRPr="0098006C" w:rsidRDefault="00CD5011" w:rsidP="00CD5011">
      <w:pPr>
        <w:widowControl w:val="0"/>
        <w:numPr>
          <w:ilvl w:val="12"/>
          <w:numId w:val="0"/>
        </w:numPr>
        <w:ind w:right="-2"/>
        <w:rPr>
          <w:snapToGrid w:val="0"/>
          <w:sz w:val="22"/>
          <w:szCs w:val="22"/>
          <w:lang w:val="lt-LT" w:eastAsia="en-US"/>
        </w:rPr>
      </w:pPr>
    </w:p>
    <w:p w14:paraId="3FF2A1BA" w14:textId="77777777" w:rsidR="00CD5011" w:rsidRDefault="00CD5011" w:rsidP="00CD5011">
      <w:pPr>
        <w:widowControl w:val="0"/>
        <w:numPr>
          <w:ilvl w:val="12"/>
          <w:numId w:val="0"/>
        </w:numPr>
        <w:ind w:right="-2"/>
        <w:rPr>
          <w:snapToGrid w:val="0"/>
          <w:sz w:val="22"/>
          <w:szCs w:val="22"/>
          <w:lang w:val="lt-LT" w:eastAsia="en-US"/>
        </w:rPr>
      </w:pPr>
      <w:proofErr w:type="spellStart"/>
      <w:r>
        <w:rPr>
          <w:snapToGrid w:val="0"/>
          <w:sz w:val="22"/>
          <w:szCs w:val="22"/>
          <w:lang w:val="lt-LT" w:eastAsia="en-US"/>
        </w:rPr>
        <w:t>Pragiola</w:t>
      </w:r>
      <w:proofErr w:type="spellEnd"/>
      <w:r>
        <w:rPr>
          <w:snapToGrid w:val="0"/>
          <w:sz w:val="22"/>
          <w:szCs w:val="22"/>
          <w:lang w:val="lt-LT" w:eastAsia="en-US"/>
        </w:rPr>
        <w:t xml:space="preserve"> 25 mg, 50 mg, 100 mg, 200 mg, 225 mg, 300 </w:t>
      </w:r>
      <w:r w:rsidRPr="001F56E2">
        <w:rPr>
          <w:snapToGrid w:val="0"/>
          <w:sz w:val="22"/>
          <w:szCs w:val="22"/>
          <w:lang w:val="lt-LT" w:eastAsia="en-US"/>
        </w:rPr>
        <w:t>mg kietosios kapsulės</w:t>
      </w:r>
      <w:r w:rsidRPr="0098006C">
        <w:rPr>
          <w:snapToGrid w:val="0"/>
          <w:sz w:val="22"/>
          <w:szCs w:val="22"/>
          <w:lang w:val="lt-LT" w:eastAsia="en-US"/>
        </w:rPr>
        <w:t xml:space="preserve"> tiekiamas kartono dėžutėse, kuriose yra 14, 28, 30, 56, 60, 84, 90 ar 100 kietųjų kapsulių lizdinėse plokštelėse.</w:t>
      </w:r>
    </w:p>
    <w:p w14:paraId="5A333C54" w14:textId="77777777" w:rsidR="00CD5011" w:rsidRPr="0098006C" w:rsidRDefault="00CD5011" w:rsidP="00CD5011">
      <w:pPr>
        <w:widowControl w:val="0"/>
        <w:numPr>
          <w:ilvl w:val="12"/>
          <w:numId w:val="0"/>
        </w:numPr>
        <w:ind w:right="-2"/>
        <w:rPr>
          <w:snapToGrid w:val="0"/>
          <w:sz w:val="22"/>
          <w:szCs w:val="22"/>
          <w:lang w:val="lt-LT" w:eastAsia="en-US"/>
        </w:rPr>
      </w:pPr>
      <w:proofErr w:type="spellStart"/>
      <w:r>
        <w:rPr>
          <w:snapToGrid w:val="0"/>
          <w:sz w:val="22"/>
          <w:szCs w:val="22"/>
          <w:lang w:val="lt-LT" w:eastAsia="en-US"/>
        </w:rPr>
        <w:t>Pragiola</w:t>
      </w:r>
      <w:proofErr w:type="spellEnd"/>
      <w:r>
        <w:rPr>
          <w:snapToGrid w:val="0"/>
          <w:sz w:val="22"/>
          <w:szCs w:val="22"/>
          <w:lang w:val="lt-LT" w:eastAsia="en-US"/>
        </w:rPr>
        <w:t xml:space="preserve"> 75 mg ir 150 mg</w:t>
      </w:r>
      <w:r w:rsidRPr="001F56E2">
        <w:rPr>
          <w:snapToGrid w:val="0"/>
          <w:sz w:val="22"/>
          <w:szCs w:val="22"/>
          <w:lang w:val="lt-LT" w:eastAsia="en-US"/>
        </w:rPr>
        <w:t xml:space="preserve"> kietosios kapsulės</w:t>
      </w:r>
      <w:r>
        <w:rPr>
          <w:snapToGrid w:val="0"/>
          <w:sz w:val="22"/>
          <w:szCs w:val="22"/>
          <w:lang w:val="lt-LT" w:eastAsia="en-US"/>
        </w:rPr>
        <w:t xml:space="preserve"> </w:t>
      </w:r>
      <w:r w:rsidRPr="0098006C">
        <w:rPr>
          <w:snapToGrid w:val="0"/>
          <w:sz w:val="22"/>
          <w:szCs w:val="22"/>
          <w:lang w:val="lt-LT" w:eastAsia="en-US"/>
        </w:rPr>
        <w:t xml:space="preserve"> tiekiamas kartono dėžutėse, kuriose yra 14, 28, 30, 56, 60, 84, 90</w:t>
      </w:r>
      <w:r>
        <w:rPr>
          <w:snapToGrid w:val="0"/>
          <w:sz w:val="22"/>
          <w:szCs w:val="22"/>
          <w:lang w:val="lt-LT" w:eastAsia="en-US"/>
        </w:rPr>
        <w:t>, 98</w:t>
      </w:r>
      <w:r w:rsidRPr="0098006C">
        <w:rPr>
          <w:snapToGrid w:val="0"/>
          <w:sz w:val="22"/>
          <w:szCs w:val="22"/>
          <w:lang w:val="lt-LT" w:eastAsia="en-US"/>
        </w:rPr>
        <w:t xml:space="preserve"> ar 100 kietųjų kapsulių lizdinėse plokštelėse.</w:t>
      </w:r>
    </w:p>
    <w:p w14:paraId="7A9E4199"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en-US"/>
        </w:rPr>
        <w:t>Gali būti tiekiamos ne visų dydžių pakuotės.</w:t>
      </w:r>
    </w:p>
    <w:p w14:paraId="244777AE" w14:textId="77777777" w:rsidR="00CD5011" w:rsidRPr="0098006C" w:rsidRDefault="00CD5011" w:rsidP="00CD5011">
      <w:pPr>
        <w:widowControl w:val="0"/>
        <w:numPr>
          <w:ilvl w:val="12"/>
          <w:numId w:val="0"/>
        </w:numPr>
        <w:ind w:right="-2"/>
        <w:rPr>
          <w:snapToGrid w:val="0"/>
          <w:sz w:val="22"/>
          <w:szCs w:val="22"/>
          <w:lang w:val="lt-LT" w:eastAsia="en-US"/>
        </w:rPr>
      </w:pPr>
    </w:p>
    <w:p w14:paraId="64C713AB" w14:textId="77777777" w:rsidR="00CD5011" w:rsidRPr="0098006C" w:rsidRDefault="00CD5011" w:rsidP="00CD5011">
      <w:pPr>
        <w:widowControl w:val="0"/>
        <w:tabs>
          <w:tab w:val="left" w:pos="567"/>
        </w:tabs>
        <w:jc w:val="both"/>
        <w:outlineLvl w:val="3"/>
        <w:rPr>
          <w:sz w:val="22"/>
          <w:szCs w:val="22"/>
          <w:lang w:val="lt-LT"/>
        </w:rPr>
      </w:pPr>
      <w:r w:rsidRPr="0098006C">
        <w:rPr>
          <w:b/>
          <w:bCs/>
          <w:snapToGrid w:val="0"/>
          <w:sz w:val="22"/>
          <w:szCs w:val="22"/>
          <w:lang w:val="lt-LT" w:eastAsia="x-none"/>
        </w:rPr>
        <w:t>Registruotojas ir gamintojas</w:t>
      </w:r>
    </w:p>
    <w:p w14:paraId="444A6F92" w14:textId="77777777" w:rsidR="00CD5011" w:rsidRPr="0098006C" w:rsidRDefault="00CD5011" w:rsidP="00CD5011">
      <w:pPr>
        <w:widowControl w:val="0"/>
        <w:numPr>
          <w:ilvl w:val="12"/>
          <w:numId w:val="0"/>
        </w:numPr>
        <w:ind w:right="-2"/>
        <w:rPr>
          <w:snapToGrid w:val="0"/>
          <w:sz w:val="22"/>
          <w:szCs w:val="22"/>
          <w:lang w:val="lt-LT"/>
        </w:rPr>
      </w:pPr>
    </w:p>
    <w:p w14:paraId="76A715D1" w14:textId="77777777" w:rsidR="00CD5011" w:rsidRPr="0098006C" w:rsidRDefault="00CD5011" w:rsidP="00CD5011">
      <w:pPr>
        <w:widowControl w:val="0"/>
        <w:numPr>
          <w:ilvl w:val="12"/>
          <w:numId w:val="0"/>
        </w:numPr>
        <w:ind w:right="-2"/>
        <w:rPr>
          <w:snapToGrid w:val="0"/>
          <w:sz w:val="22"/>
          <w:szCs w:val="22"/>
          <w:lang w:val="lt-LT"/>
        </w:rPr>
      </w:pPr>
      <w:r w:rsidRPr="0098006C">
        <w:rPr>
          <w:i/>
          <w:snapToGrid w:val="0"/>
          <w:sz w:val="22"/>
          <w:szCs w:val="22"/>
          <w:lang w:val="lt-LT" w:eastAsia="lt-LT"/>
        </w:rPr>
        <w:t>Registruotojas</w:t>
      </w:r>
    </w:p>
    <w:p w14:paraId="02FCF4B5"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14:paraId="3D4467F2" w14:textId="77777777" w:rsidR="00CD5011" w:rsidRPr="0098006C" w:rsidRDefault="00CD5011" w:rsidP="00CD5011">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14:paraId="04547E7F"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14:paraId="38856E82" w14:textId="77777777" w:rsidR="00CD5011" w:rsidRPr="0098006C" w:rsidRDefault="00CD5011" w:rsidP="00CD5011">
      <w:pPr>
        <w:widowControl w:val="0"/>
        <w:numPr>
          <w:ilvl w:val="12"/>
          <w:numId w:val="0"/>
        </w:numPr>
        <w:ind w:right="-2"/>
        <w:rPr>
          <w:snapToGrid w:val="0"/>
          <w:sz w:val="22"/>
          <w:szCs w:val="22"/>
          <w:lang w:val="lt-LT" w:eastAsia="en-US"/>
        </w:rPr>
      </w:pPr>
      <w:r w:rsidRPr="0098006C">
        <w:rPr>
          <w:snapToGrid w:val="0"/>
          <w:sz w:val="22"/>
          <w:szCs w:val="22"/>
          <w:lang w:val="lt-LT" w:eastAsia="lt-LT"/>
        </w:rPr>
        <w:t>Slovėnija</w:t>
      </w:r>
    </w:p>
    <w:p w14:paraId="71ED36AF" w14:textId="77777777" w:rsidR="00CD5011" w:rsidRPr="0098006C" w:rsidRDefault="00CD5011" w:rsidP="00CD5011">
      <w:pPr>
        <w:widowControl w:val="0"/>
        <w:numPr>
          <w:ilvl w:val="12"/>
          <w:numId w:val="0"/>
        </w:numPr>
        <w:ind w:right="-2"/>
        <w:rPr>
          <w:snapToGrid w:val="0"/>
          <w:sz w:val="22"/>
          <w:szCs w:val="22"/>
          <w:lang w:val="lt-LT" w:eastAsia="en-US"/>
        </w:rPr>
      </w:pPr>
    </w:p>
    <w:p w14:paraId="3457C006" w14:textId="77777777" w:rsidR="00CD5011" w:rsidRPr="0098006C" w:rsidRDefault="00CD5011" w:rsidP="00CD5011">
      <w:pPr>
        <w:widowControl w:val="0"/>
        <w:numPr>
          <w:ilvl w:val="12"/>
          <w:numId w:val="0"/>
        </w:numPr>
        <w:ind w:right="-2"/>
        <w:rPr>
          <w:b/>
          <w:snapToGrid w:val="0"/>
          <w:sz w:val="22"/>
          <w:szCs w:val="22"/>
          <w:lang w:val="lt-LT" w:eastAsia="en-US"/>
        </w:rPr>
      </w:pPr>
      <w:r w:rsidRPr="0098006C">
        <w:rPr>
          <w:b/>
          <w:snapToGrid w:val="0"/>
          <w:sz w:val="22"/>
          <w:szCs w:val="22"/>
          <w:lang w:val="lt-LT" w:eastAsia="en-US"/>
        </w:rPr>
        <w:t>Gamintojas</w:t>
      </w:r>
    </w:p>
    <w:p w14:paraId="256E881D"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K</w:t>
      </w:r>
      <w:r>
        <w:rPr>
          <w:snapToGrid w:val="0"/>
          <w:sz w:val="22"/>
          <w:szCs w:val="22"/>
          <w:lang w:val="lt-LT" w:eastAsia="lt-LT"/>
        </w:rPr>
        <w:t>RKA</w:t>
      </w:r>
      <w:r w:rsidRPr="0098006C">
        <w:rPr>
          <w:snapToGrid w:val="0"/>
          <w:sz w:val="22"/>
          <w:szCs w:val="22"/>
          <w:lang w:val="lt-LT" w:eastAsia="lt-LT"/>
        </w:rPr>
        <w:t xml:space="preserve">, </w:t>
      </w:r>
      <w:proofErr w:type="spellStart"/>
      <w:r w:rsidRPr="0098006C">
        <w:rPr>
          <w:snapToGrid w:val="0"/>
          <w:sz w:val="22"/>
          <w:szCs w:val="22"/>
          <w:lang w:val="lt-LT" w:eastAsia="lt-LT"/>
        </w:rPr>
        <w:t>d.d</w:t>
      </w:r>
      <w:proofErr w:type="spellEnd"/>
      <w:r w:rsidRPr="0098006C">
        <w:rPr>
          <w:snapToGrid w:val="0"/>
          <w:sz w:val="22"/>
          <w:szCs w:val="22"/>
          <w:lang w:val="lt-LT" w:eastAsia="lt-LT"/>
        </w:rPr>
        <w:t>., Novo mesto</w:t>
      </w:r>
    </w:p>
    <w:p w14:paraId="1C688386" w14:textId="77777777" w:rsidR="00CD5011" w:rsidRPr="0098006C" w:rsidRDefault="00CD5011" w:rsidP="00CD5011">
      <w:pPr>
        <w:widowControl w:val="0"/>
        <w:tabs>
          <w:tab w:val="left" w:pos="567"/>
        </w:tabs>
        <w:ind w:right="-362"/>
        <w:jc w:val="both"/>
        <w:rPr>
          <w:snapToGrid w:val="0"/>
          <w:sz w:val="22"/>
          <w:szCs w:val="22"/>
          <w:lang w:val="lt-LT" w:eastAsia="lt-LT"/>
        </w:rPr>
      </w:pPr>
      <w:proofErr w:type="spellStart"/>
      <w:r w:rsidRPr="0098006C">
        <w:rPr>
          <w:snapToGrid w:val="0"/>
          <w:sz w:val="22"/>
          <w:szCs w:val="22"/>
          <w:lang w:val="lt-LT" w:eastAsia="lt-LT"/>
        </w:rPr>
        <w:t>Šmarješka</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cesta</w:t>
      </w:r>
      <w:proofErr w:type="spellEnd"/>
      <w:r w:rsidRPr="0098006C">
        <w:rPr>
          <w:snapToGrid w:val="0"/>
          <w:sz w:val="22"/>
          <w:szCs w:val="22"/>
          <w:lang w:val="lt-LT" w:eastAsia="lt-LT"/>
        </w:rPr>
        <w:t xml:space="preserve"> 6</w:t>
      </w:r>
    </w:p>
    <w:p w14:paraId="708A6DFD" w14:textId="77777777" w:rsidR="00CD5011" w:rsidRPr="0098006C" w:rsidRDefault="00CD5011" w:rsidP="00CD5011">
      <w:pPr>
        <w:widowControl w:val="0"/>
        <w:tabs>
          <w:tab w:val="left" w:pos="567"/>
        </w:tabs>
        <w:ind w:right="-362"/>
        <w:jc w:val="both"/>
        <w:rPr>
          <w:snapToGrid w:val="0"/>
          <w:sz w:val="22"/>
          <w:szCs w:val="22"/>
          <w:lang w:val="lt-LT" w:eastAsia="lt-LT"/>
        </w:rPr>
      </w:pPr>
      <w:r w:rsidRPr="0098006C">
        <w:rPr>
          <w:snapToGrid w:val="0"/>
          <w:sz w:val="22"/>
          <w:szCs w:val="22"/>
          <w:lang w:val="lt-LT" w:eastAsia="lt-LT"/>
        </w:rPr>
        <w:t>8501 Novo mesto</w:t>
      </w:r>
    </w:p>
    <w:p w14:paraId="09AA799A" w14:textId="77777777" w:rsidR="00CD5011" w:rsidRPr="0098006C" w:rsidRDefault="00CD5011" w:rsidP="00CD5011">
      <w:pPr>
        <w:widowControl w:val="0"/>
        <w:tabs>
          <w:tab w:val="left" w:pos="567"/>
        </w:tabs>
        <w:ind w:right="-362"/>
        <w:jc w:val="both"/>
        <w:rPr>
          <w:snapToGrid w:val="0"/>
          <w:sz w:val="22"/>
          <w:szCs w:val="22"/>
          <w:lang w:eastAsia="lt-LT"/>
        </w:rPr>
      </w:pPr>
      <w:r w:rsidRPr="0098006C">
        <w:rPr>
          <w:snapToGrid w:val="0"/>
          <w:sz w:val="22"/>
          <w:szCs w:val="22"/>
          <w:lang w:eastAsia="lt-LT"/>
        </w:rPr>
        <w:t>Slovėnija</w:t>
      </w:r>
    </w:p>
    <w:p w14:paraId="6C07B1A1" w14:textId="77777777" w:rsidR="00CD5011" w:rsidRPr="0098006C" w:rsidRDefault="00CD5011" w:rsidP="00CD5011">
      <w:pPr>
        <w:widowControl w:val="0"/>
        <w:rPr>
          <w:sz w:val="22"/>
          <w:szCs w:val="22"/>
          <w:highlight w:val="lightGray"/>
          <w:lang w:val="lt-LT" w:eastAsia="lt-LT"/>
        </w:rPr>
      </w:pPr>
    </w:p>
    <w:p w14:paraId="7E365F87" w14:textId="77777777" w:rsidR="00CD5011" w:rsidRPr="0098006C" w:rsidRDefault="00CD5011" w:rsidP="00CD5011">
      <w:pPr>
        <w:widowControl w:val="0"/>
        <w:rPr>
          <w:sz w:val="22"/>
          <w:szCs w:val="22"/>
          <w:lang w:val="lt-LT" w:eastAsia="lt-LT"/>
        </w:rPr>
      </w:pPr>
      <w:r w:rsidRPr="0098006C">
        <w:rPr>
          <w:sz w:val="22"/>
          <w:szCs w:val="22"/>
          <w:lang w:val="lt-LT" w:eastAsia="lt-LT"/>
        </w:rPr>
        <w:t>arba</w:t>
      </w:r>
    </w:p>
    <w:p w14:paraId="06FBA992" w14:textId="77777777" w:rsidR="00CD5011" w:rsidRPr="0098006C" w:rsidRDefault="00CD5011" w:rsidP="00CD5011">
      <w:pPr>
        <w:widowControl w:val="0"/>
        <w:rPr>
          <w:sz w:val="22"/>
          <w:szCs w:val="22"/>
          <w:lang w:val="lt-LT" w:eastAsia="lt-LT"/>
        </w:rPr>
      </w:pPr>
    </w:p>
    <w:p w14:paraId="7FA4EC53" w14:textId="77777777" w:rsidR="00CD5011" w:rsidRPr="001F125E" w:rsidRDefault="00CD5011" w:rsidP="00CD5011">
      <w:pPr>
        <w:widowControl w:val="0"/>
        <w:rPr>
          <w:sz w:val="22"/>
          <w:szCs w:val="22"/>
          <w:highlight w:val="lightGray"/>
          <w:lang w:val="lt-LT" w:eastAsia="lt-LT"/>
        </w:rPr>
      </w:pPr>
      <w:r w:rsidRPr="001F125E">
        <w:rPr>
          <w:sz w:val="22"/>
          <w:szCs w:val="22"/>
          <w:highlight w:val="lightGray"/>
          <w:lang w:val="lt-LT" w:eastAsia="lt-LT"/>
        </w:rPr>
        <w:t>TAD Pharma GmbH</w:t>
      </w:r>
    </w:p>
    <w:p w14:paraId="750B2562" w14:textId="77777777" w:rsidR="00CD5011" w:rsidRPr="001F125E" w:rsidRDefault="00CD5011" w:rsidP="00CD5011">
      <w:pPr>
        <w:widowControl w:val="0"/>
        <w:rPr>
          <w:sz w:val="22"/>
          <w:szCs w:val="22"/>
          <w:highlight w:val="lightGray"/>
          <w:lang w:val="lt-LT" w:eastAsia="lt-LT"/>
        </w:rPr>
      </w:pPr>
      <w:proofErr w:type="spellStart"/>
      <w:r w:rsidRPr="001F125E">
        <w:rPr>
          <w:sz w:val="22"/>
          <w:szCs w:val="22"/>
          <w:highlight w:val="lightGray"/>
          <w:lang w:val="lt-LT" w:eastAsia="lt-LT"/>
        </w:rPr>
        <w:t>Heinz-Lohmann-Straße</w:t>
      </w:r>
      <w:proofErr w:type="spellEnd"/>
      <w:r w:rsidRPr="001F125E">
        <w:rPr>
          <w:sz w:val="22"/>
          <w:szCs w:val="22"/>
          <w:highlight w:val="lightGray"/>
          <w:lang w:val="lt-LT" w:eastAsia="lt-LT"/>
        </w:rPr>
        <w:t xml:space="preserve"> 5</w:t>
      </w:r>
    </w:p>
    <w:p w14:paraId="47A61CE8" w14:textId="77777777" w:rsidR="00CD5011" w:rsidRPr="001F125E" w:rsidRDefault="00CD5011" w:rsidP="00CD5011">
      <w:pPr>
        <w:widowControl w:val="0"/>
        <w:rPr>
          <w:sz w:val="22"/>
          <w:szCs w:val="22"/>
          <w:highlight w:val="lightGray"/>
          <w:lang w:val="lt-LT" w:eastAsia="lt-LT"/>
        </w:rPr>
      </w:pPr>
      <w:r w:rsidRPr="001F125E">
        <w:rPr>
          <w:sz w:val="22"/>
          <w:szCs w:val="22"/>
          <w:highlight w:val="lightGray"/>
          <w:lang w:val="lt-LT" w:eastAsia="lt-LT"/>
        </w:rPr>
        <w:t xml:space="preserve">27472 </w:t>
      </w:r>
      <w:proofErr w:type="spellStart"/>
      <w:r w:rsidRPr="001F125E">
        <w:rPr>
          <w:sz w:val="22"/>
          <w:szCs w:val="22"/>
          <w:highlight w:val="lightGray"/>
          <w:lang w:val="lt-LT" w:eastAsia="lt-LT"/>
        </w:rPr>
        <w:t>Cuxhaven</w:t>
      </w:r>
      <w:proofErr w:type="spellEnd"/>
    </w:p>
    <w:p w14:paraId="4AAFD74F" w14:textId="77777777" w:rsidR="00CD5011" w:rsidRPr="0098006C" w:rsidRDefault="00CD5011" w:rsidP="00CD5011">
      <w:pPr>
        <w:widowControl w:val="0"/>
        <w:rPr>
          <w:sz w:val="22"/>
          <w:szCs w:val="22"/>
          <w:lang w:val="lt-LT" w:eastAsia="lt-LT"/>
        </w:rPr>
      </w:pPr>
      <w:r w:rsidRPr="001F125E">
        <w:rPr>
          <w:sz w:val="22"/>
          <w:szCs w:val="22"/>
          <w:highlight w:val="lightGray"/>
          <w:lang w:val="lt-LT" w:eastAsia="lt-LT"/>
        </w:rPr>
        <w:t>Vokietija</w:t>
      </w:r>
    </w:p>
    <w:p w14:paraId="56E3C22C" w14:textId="77777777" w:rsidR="00CD5011" w:rsidRPr="0098006C" w:rsidRDefault="00CD5011" w:rsidP="00CD5011">
      <w:pPr>
        <w:widowControl w:val="0"/>
        <w:tabs>
          <w:tab w:val="left" w:pos="567"/>
        </w:tabs>
        <w:ind w:right="-362"/>
        <w:jc w:val="both"/>
        <w:rPr>
          <w:snapToGrid w:val="0"/>
          <w:sz w:val="22"/>
          <w:szCs w:val="22"/>
          <w:lang w:val="lt-LT" w:eastAsia="en-US"/>
        </w:rPr>
      </w:pPr>
    </w:p>
    <w:p w14:paraId="7A9CEEF8" w14:textId="77777777" w:rsidR="00CD5011" w:rsidRPr="0098006C" w:rsidRDefault="00CD5011" w:rsidP="00CD5011">
      <w:pPr>
        <w:widowControl w:val="0"/>
        <w:numPr>
          <w:ilvl w:val="12"/>
          <w:numId w:val="0"/>
        </w:numPr>
        <w:tabs>
          <w:tab w:val="left" w:pos="567"/>
        </w:tabs>
        <w:ind w:right="-2"/>
        <w:rPr>
          <w:snapToGrid w:val="0"/>
          <w:sz w:val="22"/>
          <w:szCs w:val="22"/>
          <w:lang w:val="lt-LT" w:eastAsia="en-US"/>
        </w:rPr>
      </w:pPr>
      <w:r w:rsidRPr="0098006C">
        <w:rPr>
          <w:snapToGrid w:val="0"/>
          <w:sz w:val="22"/>
          <w:szCs w:val="22"/>
          <w:lang w:val="lt-LT" w:eastAsia="en-US"/>
        </w:rPr>
        <w:t xml:space="preserve">Jeigu apie šį vaistą norite sužinoti daugiau, kreipkitės į vietinį </w:t>
      </w:r>
      <w:r w:rsidRPr="0098006C">
        <w:rPr>
          <w:snapToGrid w:val="0"/>
          <w:sz w:val="22"/>
          <w:szCs w:val="22"/>
          <w:lang w:val="lt-LT"/>
        </w:rPr>
        <w:t>registruotojo</w:t>
      </w:r>
      <w:r w:rsidRPr="0098006C">
        <w:rPr>
          <w:snapToGrid w:val="0"/>
          <w:sz w:val="22"/>
          <w:szCs w:val="22"/>
          <w:lang w:val="lt-LT" w:eastAsia="en-US"/>
        </w:rPr>
        <w:t xml:space="preserve"> atstovą:</w:t>
      </w:r>
    </w:p>
    <w:p w14:paraId="718889E4" w14:textId="77777777" w:rsidR="00CD5011" w:rsidRPr="0098006C" w:rsidRDefault="00CD5011" w:rsidP="00CD5011">
      <w:pPr>
        <w:widowControl w:val="0"/>
        <w:tabs>
          <w:tab w:val="left" w:pos="567"/>
        </w:tabs>
        <w:rPr>
          <w:snapToGrid w:val="0"/>
          <w:sz w:val="22"/>
          <w:szCs w:val="22"/>
          <w:lang w:val="lt-LT" w:eastAsia="en-US"/>
        </w:rPr>
      </w:pPr>
    </w:p>
    <w:p w14:paraId="1E1EDBF4"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UAB KRKA Lietuva</w:t>
      </w:r>
    </w:p>
    <w:p w14:paraId="20E8D751" w14:textId="77777777" w:rsidR="00CD5011" w:rsidRPr="0098006C" w:rsidRDefault="00CD5011" w:rsidP="00CD5011">
      <w:pPr>
        <w:widowControl w:val="0"/>
        <w:tabs>
          <w:tab w:val="left" w:pos="567"/>
        </w:tabs>
        <w:rPr>
          <w:sz w:val="22"/>
          <w:szCs w:val="22"/>
          <w:lang w:val="lt-LT" w:eastAsia="lt-LT"/>
        </w:rPr>
      </w:pPr>
      <w:r w:rsidRPr="0098006C">
        <w:rPr>
          <w:snapToGrid w:val="0"/>
          <w:sz w:val="22"/>
          <w:szCs w:val="22"/>
          <w:lang w:val="lt-LT" w:eastAsia="lt-LT"/>
        </w:rPr>
        <w:t>Senasis Ukmergės kelias 4,</w:t>
      </w:r>
    </w:p>
    <w:p w14:paraId="1F98F055" w14:textId="77777777" w:rsidR="00CD5011" w:rsidRPr="0098006C" w:rsidRDefault="00CD5011" w:rsidP="00CD5011">
      <w:pPr>
        <w:widowControl w:val="0"/>
        <w:tabs>
          <w:tab w:val="left" w:pos="567"/>
        </w:tabs>
        <w:rPr>
          <w:sz w:val="22"/>
          <w:szCs w:val="22"/>
          <w:lang w:val="lt-LT" w:eastAsia="lt-LT"/>
        </w:rPr>
      </w:pPr>
      <w:proofErr w:type="spellStart"/>
      <w:r w:rsidRPr="0098006C">
        <w:rPr>
          <w:snapToGrid w:val="0"/>
          <w:sz w:val="22"/>
          <w:szCs w:val="22"/>
          <w:lang w:val="lt-LT" w:eastAsia="lt-LT"/>
        </w:rPr>
        <w:t>Užubalių</w:t>
      </w:r>
      <w:proofErr w:type="spellEnd"/>
      <w:r w:rsidRPr="0098006C">
        <w:rPr>
          <w:snapToGrid w:val="0"/>
          <w:sz w:val="22"/>
          <w:szCs w:val="22"/>
          <w:lang w:val="lt-LT" w:eastAsia="lt-LT"/>
        </w:rPr>
        <w:t xml:space="preserve"> </w:t>
      </w:r>
      <w:proofErr w:type="spellStart"/>
      <w:r w:rsidRPr="0098006C">
        <w:rPr>
          <w:snapToGrid w:val="0"/>
          <w:sz w:val="22"/>
          <w:szCs w:val="22"/>
          <w:lang w:val="lt-LT" w:eastAsia="lt-LT"/>
        </w:rPr>
        <w:t>km.,Vilniaus</w:t>
      </w:r>
      <w:proofErr w:type="spellEnd"/>
      <w:r w:rsidRPr="0098006C">
        <w:rPr>
          <w:snapToGrid w:val="0"/>
          <w:sz w:val="22"/>
          <w:szCs w:val="22"/>
          <w:lang w:val="lt-LT" w:eastAsia="lt-LT"/>
        </w:rPr>
        <w:t xml:space="preserve"> r.</w:t>
      </w:r>
    </w:p>
    <w:p w14:paraId="49489F4E" w14:textId="77777777" w:rsidR="00CD5011" w:rsidRPr="0098006C" w:rsidRDefault="00CD5011" w:rsidP="00CD5011">
      <w:pPr>
        <w:widowControl w:val="0"/>
        <w:tabs>
          <w:tab w:val="left" w:pos="567"/>
        </w:tabs>
        <w:rPr>
          <w:snapToGrid w:val="0"/>
          <w:sz w:val="22"/>
          <w:szCs w:val="22"/>
          <w:lang w:val="lt-LT" w:eastAsia="lt-LT"/>
        </w:rPr>
      </w:pPr>
      <w:r w:rsidRPr="0098006C">
        <w:rPr>
          <w:snapToGrid w:val="0"/>
          <w:sz w:val="22"/>
          <w:szCs w:val="22"/>
          <w:lang w:val="lt-LT" w:eastAsia="lt-LT"/>
        </w:rPr>
        <w:t>LT - 14013</w:t>
      </w:r>
    </w:p>
    <w:p w14:paraId="0214568C" w14:textId="77777777" w:rsidR="00CD5011" w:rsidRPr="0098006C" w:rsidRDefault="00CD5011" w:rsidP="00CD5011">
      <w:pPr>
        <w:widowControl w:val="0"/>
        <w:numPr>
          <w:ilvl w:val="12"/>
          <w:numId w:val="0"/>
        </w:numPr>
        <w:tabs>
          <w:tab w:val="left" w:pos="567"/>
        </w:tabs>
        <w:ind w:right="-2"/>
        <w:rPr>
          <w:snapToGrid w:val="0"/>
          <w:sz w:val="22"/>
          <w:szCs w:val="22"/>
          <w:lang w:val="lt-LT" w:eastAsia="lt-LT"/>
        </w:rPr>
      </w:pPr>
      <w:r w:rsidRPr="0098006C">
        <w:rPr>
          <w:snapToGrid w:val="0"/>
          <w:sz w:val="22"/>
          <w:szCs w:val="22"/>
          <w:lang w:val="lt-LT" w:eastAsia="lt-LT"/>
        </w:rPr>
        <w:t>Tel. + 370 5 236 27 40</w:t>
      </w:r>
    </w:p>
    <w:p w14:paraId="6148D8DA" w14:textId="77777777" w:rsidR="00CD5011" w:rsidRPr="0098006C" w:rsidRDefault="00CD5011" w:rsidP="00CD5011">
      <w:pPr>
        <w:widowControl w:val="0"/>
        <w:numPr>
          <w:ilvl w:val="12"/>
          <w:numId w:val="0"/>
        </w:numPr>
        <w:tabs>
          <w:tab w:val="left" w:pos="567"/>
        </w:tabs>
        <w:ind w:right="-2"/>
        <w:rPr>
          <w:snapToGrid w:val="0"/>
          <w:sz w:val="22"/>
          <w:szCs w:val="22"/>
          <w:lang w:val="lt-LT" w:eastAsia="en-US"/>
        </w:rPr>
      </w:pPr>
    </w:p>
    <w:p w14:paraId="42B4128B" w14:textId="77777777" w:rsidR="00CD5011" w:rsidRPr="0098006C" w:rsidRDefault="00CD5011" w:rsidP="00CD5011">
      <w:pPr>
        <w:widowControl w:val="0"/>
        <w:numPr>
          <w:ilvl w:val="12"/>
          <w:numId w:val="0"/>
        </w:numPr>
        <w:tabs>
          <w:tab w:val="left" w:pos="567"/>
        </w:tabs>
        <w:ind w:right="-2"/>
        <w:rPr>
          <w:snapToGrid w:val="0"/>
          <w:sz w:val="22"/>
          <w:szCs w:val="22"/>
          <w:lang w:val="lt-LT" w:eastAsia="en-US"/>
        </w:rPr>
      </w:pPr>
      <w:r w:rsidRPr="0098006C">
        <w:rPr>
          <w:b/>
          <w:snapToGrid w:val="0"/>
          <w:sz w:val="22"/>
          <w:szCs w:val="22"/>
          <w:lang w:val="lt-LT"/>
        </w:rPr>
        <w:t>Šis vaistas</w:t>
      </w:r>
      <w:r w:rsidRPr="0098006C">
        <w:rPr>
          <w:b/>
          <w:snapToGrid w:val="0"/>
          <w:sz w:val="22"/>
          <w:szCs w:val="22"/>
          <w:lang w:val="lt-LT" w:eastAsia="en-US"/>
        </w:rPr>
        <w:t xml:space="preserve"> </w:t>
      </w:r>
      <w:r w:rsidRPr="008A271A">
        <w:rPr>
          <w:b/>
          <w:snapToGrid w:val="0"/>
          <w:sz w:val="22"/>
          <w:szCs w:val="22"/>
          <w:lang w:val="lt-LT" w:eastAsia="en-US"/>
        </w:rPr>
        <w:t>Europos ekonominės erdvės</w:t>
      </w:r>
      <w:r w:rsidRPr="0098006C">
        <w:rPr>
          <w:b/>
          <w:snapToGrid w:val="0"/>
          <w:sz w:val="22"/>
          <w:szCs w:val="22"/>
          <w:lang w:val="lt-LT" w:eastAsia="en-US"/>
        </w:rPr>
        <w:t xml:space="preserve"> valstybėse narėse </w:t>
      </w:r>
      <w:r w:rsidRPr="0098006C">
        <w:rPr>
          <w:b/>
          <w:snapToGrid w:val="0"/>
          <w:sz w:val="22"/>
          <w:szCs w:val="22"/>
          <w:lang w:val="lt-LT"/>
        </w:rPr>
        <w:t>registruotas</w:t>
      </w:r>
      <w:r w:rsidRPr="0098006C">
        <w:rPr>
          <w:b/>
          <w:snapToGrid w:val="0"/>
          <w:sz w:val="22"/>
          <w:szCs w:val="22"/>
          <w:lang w:val="lt-LT" w:eastAsia="en-US"/>
        </w:rPr>
        <w:t xml:space="preserve"> tokiais pavadinimais</w:t>
      </w:r>
      <w:r w:rsidRPr="00146C9F">
        <w:rPr>
          <w:b/>
          <w:snapToGrid w:val="0"/>
          <w:sz w:val="22"/>
          <w:szCs w:val="22"/>
          <w:lang w:val="lt-LT" w:eastAsia="en-US"/>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827"/>
      </w:tblGrid>
      <w:tr w:rsidR="00CD5011" w:rsidRPr="0098006C" w14:paraId="2CCA1B68" w14:textId="77777777" w:rsidTr="0099051E">
        <w:tc>
          <w:tcPr>
            <w:tcW w:w="4962" w:type="dxa"/>
            <w:tcBorders>
              <w:top w:val="single" w:sz="4" w:space="0" w:color="auto"/>
              <w:left w:val="single" w:sz="4" w:space="0" w:color="auto"/>
              <w:bottom w:val="single" w:sz="4" w:space="0" w:color="auto"/>
              <w:right w:val="single" w:sz="4" w:space="0" w:color="auto"/>
            </w:tcBorders>
          </w:tcPr>
          <w:p w14:paraId="113825D5" w14:textId="77777777" w:rsidR="00CD5011" w:rsidRPr="0098006C" w:rsidRDefault="00CD5011" w:rsidP="0099051E">
            <w:pPr>
              <w:widowControl w:val="0"/>
              <w:ind w:left="567" w:hanging="567"/>
              <w:outlineLvl w:val="1"/>
              <w:rPr>
                <w:rFonts w:eastAsia="Calibri"/>
                <w:b/>
                <w:sz w:val="22"/>
                <w:szCs w:val="22"/>
                <w:lang w:val="lt-LT"/>
              </w:rPr>
            </w:pPr>
            <w:r w:rsidRPr="0098006C">
              <w:rPr>
                <w:b/>
                <w:sz w:val="22"/>
                <w:szCs w:val="22"/>
                <w:lang w:val="lt-LT"/>
              </w:rPr>
              <w:t>Valstybės narės pavadinimas</w:t>
            </w:r>
          </w:p>
        </w:tc>
        <w:tc>
          <w:tcPr>
            <w:tcW w:w="3827" w:type="dxa"/>
            <w:tcBorders>
              <w:top w:val="single" w:sz="4" w:space="0" w:color="auto"/>
              <w:left w:val="single" w:sz="4" w:space="0" w:color="auto"/>
              <w:bottom w:val="single" w:sz="4" w:space="0" w:color="auto"/>
              <w:right w:val="single" w:sz="4" w:space="0" w:color="auto"/>
            </w:tcBorders>
          </w:tcPr>
          <w:p w14:paraId="32100CDC" w14:textId="77777777" w:rsidR="00CD5011" w:rsidRPr="0098006C" w:rsidRDefault="00CD5011" w:rsidP="0099051E">
            <w:pPr>
              <w:widowControl w:val="0"/>
              <w:ind w:left="567" w:hanging="567"/>
              <w:outlineLvl w:val="1"/>
              <w:rPr>
                <w:rFonts w:eastAsia="Calibri"/>
                <w:b/>
                <w:sz w:val="22"/>
                <w:szCs w:val="22"/>
                <w:lang w:val="lt-LT"/>
              </w:rPr>
            </w:pPr>
            <w:r w:rsidRPr="0098006C">
              <w:rPr>
                <w:rFonts w:eastAsia="Calibri"/>
                <w:b/>
                <w:sz w:val="22"/>
                <w:szCs w:val="22"/>
                <w:lang w:val="lt-LT"/>
              </w:rPr>
              <w:t>Vaisto pavadinimas</w:t>
            </w:r>
          </w:p>
        </w:tc>
      </w:tr>
      <w:tr w:rsidR="00CD5011" w:rsidRPr="0098006C" w14:paraId="5D90B6BB" w14:textId="77777777" w:rsidTr="0099051E">
        <w:tc>
          <w:tcPr>
            <w:tcW w:w="4962" w:type="dxa"/>
            <w:tcBorders>
              <w:top w:val="single" w:sz="4" w:space="0" w:color="auto"/>
              <w:left w:val="single" w:sz="4" w:space="0" w:color="auto"/>
              <w:bottom w:val="single" w:sz="4" w:space="0" w:color="auto"/>
              <w:right w:val="single" w:sz="4" w:space="0" w:color="auto"/>
            </w:tcBorders>
          </w:tcPr>
          <w:p w14:paraId="608A2332" w14:textId="77777777" w:rsidR="00CD5011" w:rsidRPr="0098006C" w:rsidRDefault="00CD5011" w:rsidP="0099051E">
            <w:pPr>
              <w:widowControl w:val="0"/>
              <w:outlineLvl w:val="1"/>
              <w:rPr>
                <w:rFonts w:eastAsia="Calibri"/>
                <w:sz w:val="22"/>
                <w:szCs w:val="22"/>
                <w:highlight w:val="green"/>
                <w:lang w:val="lt-LT"/>
              </w:rPr>
            </w:pPr>
            <w:r w:rsidRPr="0098006C">
              <w:rPr>
                <w:sz w:val="22"/>
                <w:szCs w:val="22"/>
                <w:lang w:val="lt-LT"/>
              </w:rPr>
              <w:t>Slovėnija, Bulgarija, Čekija, Slovakija, Estija, Kroatija, Latvija, Lenkija, Vengrija, Rumunija, Kipras, Graikija, Malta</w:t>
            </w:r>
          </w:p>
        </w:tc>
        <w:tc>
          <w:tcPr>
            <w:tcW w:w="3827" w:type="dxa"/>
            <w:tcBorders>
              <w:top w:val="single" w:sz="4" w:space="0" w:color="auto"/>
              <w:left w:val="single" w:sz="4" w:space="0" w:color="auto"/>
              <w:bottom w:val="single" w:sz="4" w:space="0" w:color="auto"/>
              <w:right w:val="single" w:sz="4" w:space="0" w:color="auto"/>
            </w:tcBorders>
          </w:tcPr>
          <w:p w14:paraId="2E751AC5" w14:textId="77777777" w:rsidR="00CD5011" w:rsidRPr="0098006C" w:rsidRDefault="00CD5011" w:rsidP="0099051E">
            <w:pPr>
              <w:widowControl w:val="0"/>
              <w:ind w:left="567" w:hanging="567"/>
              <w:outlineLvl w:val="1"/>
              <w:rPr>
                <w:rFonts w:eastAsia="Calibri"/>
                <w:sz w:val="22"/>
                <w:szCs w:val="22"/>
                <w:highlight w:val="green"/>
                <w:lang w:val="lt-LT"/>
              </w:rPr>
            </w:pPr>
            <w:proofErr w:type="spellStart"/>
            <w:r w:rsidRPr="0098006C">
              <w:rPr>
                <w:sz w:val="22"/>
                <w:szCs w:val="22"/>
                <w:lang w:val="lt-LT"/>
              </w:rPr>
              <w:t>Pragiola</w:t>
            </w:r>
            <w:proofErr w:type="spellEnd"/>
          </w:p>
        </w:tc>
      </w:tr>
    </w:tbl>
    <w:p w14:paraId="13BF027F" w14:textId="77777777" w:rsidR="00CD5011" w:rsidRPr="0098006C" w:rsidRDefault="00CD5011" w:rsidP="00CD5011">
      <w:pPr>
        <w:widowControl w:val="0"/>
        <w:numPr>
          <w:ilvl w:val="12"/>
          <w:numId w:val="0"/>
        </w:numPr>
        <w:ind w:right="-2"/>
        <w:rPr>
          <w:b/>
          <w:snapToGrid w:val="0"/>
          <w:sz w:val="22"/>
          <w:szCs w:val="22"/>
          <w:lang w:val="lt-LT" w:eastAsia="en-US"/>
        </w:rPr>
      </w:pPr>
    </w:p>
    <w:p w14:paraId="21CF7E75" w14:textId="77777777" w:rsidR="00CD5011" w:rsidRPr="0098006C" w:rsidRDefault="00CD5011" w:rsidP="00CD5011">
      <w:pPr>
        <w:widowControl w:val="0"/>
        <w:numPr>
          <w:ilvl w:val="12"/>
          <w:numId w:val="0"/>
        </w:numPr>
        <w:ind w:right="-2"/>
        <w:rPr>
          <w:snapToGrid w:val="0"/>
          <w:sz w:val="22"/>
          <w:szCs w:val="22"/>
          <w:lang w:val="lt-LT"/>
        </w:rPr>
      </w:pPr>
    </w:p>
    <w:p w14:paraId="30330A73" w14:textId="00D00E8B" w:rsidR="00CD5011" w:rsidRPr="0098006C" w:rsidRDefault="00CD5011" w:rsidP="00CD5011">
      <w:pPr>
        <w:widowControl w:val="0"/>
        <w:numPr>
          <w:ilvl w:val="12"/>
          <w:numId w:val="0"/>
        </w:numPr>
        <w:ind w:right="-2"/>
        <w:rPr>
          <w:b/>
          <w:snapToGrid w:val="0"/>
          <w:sz w:val="22"/>
          <w:szCs w:val="22"/>
          <w:lang w:val="lt-LT" w:eastAsia="en-US"/>
        </w:rPr>
      </w:pPr>
      <w:r w:rsidRPr="0098006C">
        <w:rPr>
          <w:b/>
          <w:snapToGrid w:val="0"/>
          <w:sz w:val="22"/>
          <w:szCs w:val="22"/>
          <w:lang w:val="lt-LT" w:eastAsia="en-US"/>
        </w:rPr>
        <w:t>Šis pakuotės lapelis paskutinį kartą peržiūrėtas</w:t>
      </w:r>
      <w:r>
        <w:rPr>
          <w:b/>
          <w:snapToGrid w:val="0"/>
          <w:sz w:val="22"/>
          <w:szCs w:val="22"/>
          <w:lang w:val="lt-LT" w:eastAsia="en-US"/>
        </w:rPr>
        <w:t xml:space="preserve"> </w:t>
      </w:r>
      <w:r w:rsidR="000331F1">
        <w:rPr>
          <w:b/>
          <w:snapToGrid w:val="0"/>
          <w:sz w:val="22"/>
          <w:szCs w:val="22"/>
          <w:lang w:val="lt-LT" w:eastAsia="en-US"/>
        </w:rPr>
        <w:t>2024-03-1</w:t>
      </w:r>
      <w:r w:rsidR="00D20A6B">
        <w:rPr>
          <w:b/>
          <w:snapToGrid w:val="0"/>
          <w:sz w:val="22"/>
          <w:szCs w:val="22"/>
          <w:lang w:val="lt-LT" w:eastAsia="en-US"/>
        </w:rPr>
        <w:t>5</w:t>
      </w:r>
      <w:r w:rsidR="000C6C16">
        <w:rPr>
          <w:b/>
          <w:snapToGrid w:val="0"/>
          <w:sz w:val="22"/>
          <w:szCs w:val="22"/>
          <w:lang w:val="lt-LT" w:eastAsia="en-US"/>
        </w:rPr>
        <w:t>.</w:t>
      </w:r>
    </w:p>
    <w:p w14:paraId="31249D3E" w14:textId="77777777" w:rsidR="00CD5011" w:rsidRPr="0098006C" w:rsidRDefault="00CD5011" w:rsidP="00CD5011">
      <w:pPr>
        <w:widowControl w:val="0"/>
        <w:numPr>
          <w:ilvl w:val="12"/>
          <w:numId w:val="0"/>
        </w:numPr>
        <w:tabs>
          <w:tab w:val="left" w:pos="567"/>
        </w:tabs>
        <w:ind w:right="-2"/>
        <w:rPr>
          <w:snapToGrid w:val="0"/>
          <w:sz w:val="22"/>
          <w:szCs w:val="22"/>
          <w:lang w:val="lt-LT"/>
        </w:rPr>
      </w:pPr>
    </w:p>
    <w:p w14:paraId="64B12797" w14:textId="77777777" w:rsidR="00CD5011" w:rsidRPr="0098006C" w:rsidRDefault="00CD5011" w:rsidP="00CD5011">
      <w:pPr>
        <w:widowControl w:val="0"/>
        <w:numPr>
          <w:ilvl w:val="12"/>
          <w:numId w:val="0"/>
        </w:numPr>
        <w:ind w:right="-2"/>
        <w:rPr>
          <w:snapToGrid w:val="0"/>
          <w:sz w:val="22"/>
          <w:szCs w:val="22"/>
        </w:rPr>
      </w:pPr>
      <w:r w:rsidRPr="0098006C">
        <w:rPr>
          <w:snapToGrid w:val="0"/>
          <w:sz w:val="22"/>
          <w:szCs w:val="22"/>
          <w:lang w:val="lt-LT" w:eastAsia="en-US"/>
        </w:rPr>
        <w:t>Išsami informacija apie šį vaistą pateikiama Valstybinės vaistų kontrolės tarnybos prie Lietuvos Respublikos sveikatos apsaugos ministerijos tinklalapyje</w:t>
      </w:r>
      <w:r w:rsidRPr="0098006C">
        <w:rPr>
          <w:i/>
          <w:snapToGrid w:val="0"/>
          <w:sz w:val="22"/>
          <w:szCs w:val="22"/>
          <w:lang w:val="lt-LT" w:eastAsia="en-US"/>
        </w:rPr>
        <w:t xml:space="preserve"> </w:t>
      </w:r>
      <w:hyperlink r:id="rId10" w:history="1">
        <w:r w:rsidRPr="0098006C">
          <w:rPr>
            <w:rFonts w:eastAsia="SimSun"/>
            <w:snapToGrid w:val="0"/>
            <w:color w:val="0000FF"/>
            <w:sz w:val="22"/>
            <w:szCs w:val="22"/>
            <w:u w:val="single"/>
            <w:lang w:val="lt-LT"/>
          </w:rPr>
          <w:t>http://www.vvkt.lt/</w:t>
        </w:r>
      </w:hyperlink>
      <w:r w:rsidRPr="0098006C">
        <w:rPr>
          <w:snapToGrid w:val="0"/>
          <w:sz w:val="22"/>
          <w:szCs w:val="22"/>
          <w:lang w:val="lt-LT"/>
        </w:rPr>
        <w:t>.</w:t>
      </w:r>
    </w:p>
    <w:p w14:paraId="7B48C469" w14:textId="77777777" w:rsidR="00CD5011" w:rsidRPr="0098006C" w:rsidRDefault="00CD5011" w:rsidP="00CD5011">
      <w:pPr>
        <w:widowControl w:val="0"/>
        <w:ind w:left="539" w:hanging="539"/>
        <w:rPr>
          <w:sz w:val="22"/>
          <w:szCs w:val="22"/>
        </w:rPr>
      </w:pPr>
    </w:p>
    <w:p w14:paraId="31A3FA50" w14:textId="77777777" w:rsidR="00CD5011" w:rsidRPr="0098006C" w:rsidRDefault="00CD5011" w:rsidP="00CD5011">
      <w:pPr>
        <w:widowControl w:val="0"/>
        <w:rPr>
          <w:sz w:val="22"/>
          <w:szCs w:val="22"/>
        </w:rPr>
      </w:pPr>
    </w:p>
    <w:p w14:paraId="693393A0" w14:textId="77777777" w:rsidR="00946137" w:rsidRPr="00CD5011" w:rsidRDefault="00946137" w:rsidP="00CD5011"/>
    <w:sectPr w:rsidR="00946137" w:rsidRPr="00CD5011" w:rsidSect="00C91C98">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984D3" w14:textId="77777777" w:rsidR="00C91C98" w:rsidRDefault="00C91C98">
      <w:r>
        <w:separator/>
      </w:r>
    </w:p>
  </w:endnote>
  <w:endnote w:type="continuationSeparator" w:id="0">
    <w:p w14:paraId="7FD28ADC" w14:textId="77777777" w:rsidR="00C91C98" w:rsidRDefault="00C91C98">
      <w:r>
        <w:continuationSeparator/>
      </w:r>
    </w:p>
  </w:endnote>
  <w:endnote w:type="continuationNotice" w:id="1">
    <w:p w14:paraId="0E665F27" w14:textId="77777777" w:rsidR="00C91C98" w:rsidRDefault="00C91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A829" w14:textId="77777777" w:rsidR="0099051E" w:rsidRDefault="0099051E" w:rsidP="00C50F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D01473" w14:textId="77777777" w:rsidR="0099051E" w:rsidRDefault="0099051E" w:rsidP="00C50F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8E7B1" w14:textId="77777777" w:rsidR="0099051E" w:rsidRDefault="0099051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EE85" w14:textId="77777777" w:rsidR="0099051E" w:rsidRDefault="009905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3173" w14:textId="77777777" w:rsidR="00C91C98" w:rsidRDefault="00C91C98">
      <w:r>
        <w:separator/>
      </w:r>
    </w:p>
  </w:footnote>
  <w:footnote w:type="continuationSeparator" w:id="0">
    <w:p w14:paraId="2BEE41E2" w14:textId="77777777" w:rsidR="00C91C98" w:rsidRDefault="00C91C98">
      <w:r>
        <w:continuationSeparator/>
      </w:r>
    </w:p>
  </w:footnote>
  <w:footnote w:type="continuationNotice" w:id="1">
    <w:p w14:paraId="4A50B687" w14:textId="77777777" w:rsidR="00C91C98" w:rsidRDefault="00C91C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EE9B" w14:textId="77777777" w:rsidR="0099051E" w:rsidRDefault="009905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129E" w14:textId="77777777" w:rsidR="0099051E" w:rsidRDefault="0099051E" w:rsidP="00C50F9A">
    <w:pPr>
      <w:spacing w:line="20" w:lineRule="exact"/>
    </w:pPr>
  </w:p>
  <w:p w14:paraId="2F2AF79D" w14:textId="77777777" w:rsidR="0099051E" w:rsidRDefault="0099051E">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4D88" w14:textId="77777777" w:rsidR="0099051E" w:rsidRDefault="009905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196"/>
    <w:multiLevelType w:val="hybridMultilevel"/>
    <w:tmpl w:val="00001E58"/>
    <w:lvl w:ilvl="0" w:tplc="000071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55"/>
    <w:multiLevelType w:val="hybridMultilevel"/>
    <w:tmpl w:val="00004DAD"/>
    <w:lvl w:ilvl="0" w:tplc="0000758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5A3"/>
    <w:multiLevelType w:val="hybridMultilevel"/>
    <w:tmpl w:val="00006DAA"/>
    <w:lvl w:ilvl="0" w:tplc="0000673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A4F"/>
    <w:multiLevelType w:val="hybridMultilevel"/>
    <w:tmpl w:val="000044C4"/>
    <w:lvl w:ilvl="0" w:tplc="0000318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376904"/>
    <w:multiLevelType w:val="hybridMultilevel"/>
    <w:tmpl w:val="3A1EE6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B708C"/>
    <w:multiLevelType w:val="hybridMultilevel"/>
    <w:tmpl w:val="FF04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5AE7426"/>
    <w:multiLevelType w:val="hybridMultilevel"/>
    <w:tmpl w:val="4978F65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F7D9B"/>
    <w:multiLevelType w:val="hybridMultilevel"/>
    <w:tmpl w:val="052CC90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83059"/>
    <w:multiLevelType w:val="hybridMultilevel"/>
    <w:tmpl w:val="F930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2A80E1F"/>
    <w:multiLevelType w:val="hybridMultilevel"/>
    <w:tmpl w:val="D3AC2CE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3A4FC6"/>
    <w:multiLevelType w:val="hybridMultilevel"/>
    <w:tmpl w:val="5252988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544E070C"/>
    <w:multiLevelType w:val="hybridMultilevel"/>
    <w:tmpl w:val="14E84D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BA45F72"/>
    <w:multiLevelType w:val="hybridMultilevel"/>
    <w:tmpl w:val="C60ADF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735D06"/>
    <w:multiLevelType w:val="hybridMultilevel"/>
    <w:tmpl w:val="EDEE82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0D5E5C"/>
    <w:multiLevelType w:val="hybridMultilevel"/>
    <w:tmpl w:val="1578D9D8"/>
    <w:lvl w:ilvl="0" w:tplc="D450914A">
      <w:start w:val="1"/>
      <w:numFmt w:val="bullet"/>
      <w:lvlText w:val="-"/>
      <w:lvlJc w:val="left"/>
      <w:pPr>
        <w:ind w:left="614" w:hanging="721"/>
      </w:pPr>
      <w:rPr>
        <w:rFonts w:ascii="Times New Roman" w:eastAsia="Times New Roman" w:hAnsi="Times New Roman" w:cs="Times New Roman" w:hint="default"/>
        <w:w w:val="101"/>
        <w:sz w:val="22"/>
        <w:szCs w:val="22"/>
      </w:rPr>
    </w:lvl>
    <w:lvl w:ilvl="1" w:tplc="617EA00C">
      <w:numFmt w:val="bullet"/>
      <w:lvlText w:val=""/>
      <w:lvlJc w:val="left"/>
      <w:pPr>
        <w:ind w:left="774" w:hanging="369"/>
      </w:pPr>
      <w:rPr>
        <w:rFonts w:ascii="Symbol" w:eastAsia="Symbol" w:hAnsi="Symbol" w:cs="Symbol" w:hint="default"/>
        <w:w w:val="101"/>
        <w:sz w:val="22"/>
        <w:szCs w:val="22"/>
      </w:rPr>
    </w:lvl>
    <w:lvl w:ilvl="2" w:tplc="7804C0A4">
      <w:numFmt w:val="bullet"/>
      <w:lvlText w:val="•"/>
      <w:lvlJc w:val="left"/>
      <w:pPr>
        <w:ind w:left="1753" w:hanging="369"/>
      </w:pPr>
      <w:rPr>
        <w:rFonts w:hint="default"/>
      </w:rPr>
    </w:lvl>
    <w:lvl w:ilvl="3" w:tplc="CB948AE0">
      <w:numFmt w:val="bullet"/>
      <w:lvlText w:val="•"/>
      <w:lvlJc w:val="left"/>
      <w:pPr>
        <w:ind w:left="2727" w:hanging="369"/>
      </w:pPr>
      <w:rPr>
        <w:rFonts w:hint="default"/>
      </w:rPr>
    </w:lvl>
    <w:lvl w:ilvl="4" w:tplc="2CCE315C">
      <w:numFmt w:val="bullet"/>
      <w:lvlText w:val="•"/>
      <w:lvlJc w:val="left"/>
      <w:pPr>
        <w:ind w:left="3701" w:hanging="369"/>
      </w:pPr>
      <w:rPr>
        <w:rFonts w:hint="default"/>
      </w:rPr>
    </w:lvl>
    <w:lvl w:ilvl="5" w:tplc="E9BC6D0E">
      <w:numFmt w:val="bullet"/>
      <w:lvlText w:val="•"/>
      <w:lvlJc w:val="left"/>
      <w:pPr>
        <w:ind w:left="4675" w:hanging="369"/>
      </w:pPr>
      <w:rPr>
        <w:rFonts w:hint="default"/>
      </w:rPr>
    </w:lvl>
    <w:lvl w:ilvl="6" w:tplc="1E3C5326">
      <w:numFmt w:val="bullet"/>
      <w:lvlText w:val="•"/>
      <w:lvlJc w:val="left"/>
      <w:pPr>
        <w:ind w:left="5648" w:hanging="369"/>
      </w:pPr>
      <w:rPr>
        <w:rFonts w:hint="default"/>
      </w:rPr>
    </w:lvl>
    <w:lvl w:ilvl="7" w:tplc="2CC6289E">
      <w:numFmt w:val="bullet"/>
      <w:lvlText w:val="•"/>
      <w:lvlJc w:val="left"/>
      <w:pPr>
        <w:ind w:left="6622" w:hanging="369"/>
      </w:pPr>
      <w:rPr>
        <w:rFonts w:hint="default"/>
      </w:rPr>
    </w:lvl>
    <w:lvl w:ilvl="8" w:tplc="A192EFC0">
      <w:numFmt w:val="bullet"/>
      <w:lvlText w:val="•"/>
      <w:lvlJc w:val="left"/>
      <w:pPr>
        <w:ind w:left="7596" w:hanging="369"/>
      </w:pPr>
      <w:rPr>
        <w:rFont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C973C29"/>
    <w:multiLevelType w:val="hybridMultilevel"/>
    <w:tmpl w:val="5B52B78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22E25"/>
    <w:multiLevelType w:val="hybridMultilevel"/>
    <w:tmpl w:val="1172B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67159"/>
    <w:multiLevelType w:val="hybridMultilevel"/>
    <w:tmpl w:val="7DB4D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67138"/>
    <w:multiLevelType w:val="hybridMultilevel"/>
    <w:tmpl w:val="6388DFE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24"/>
  </w:num>
  <w:num w:numId="6">
    <w:abstractNumId w:val="25"/>
  </w:num>
  <w:num w:numId="7">
    <w:abstractNumId w:val="15"/>
  </w:num>
  <w:num w:numId="8">
    <w:abstractNumId w:val="20"/>
  </w:num>
  <w:num w:numId="9">
    <w:abstractNumId w:val="13"/>
  </w:num>
  <w:num w:numId="10">
    <w:abstractNumId w:val="16"/>
  </w:num>
  <w:num w:numId="11">
    <w:abstractNumId w:val="6"/>
  </w:num>
  <w:num w:numId="12">
    <w:abstractNumId w:val="27"/>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18"/>
  </w:num>
  <w:num w:numId="17">
    <w:abstractNumId w:val="30"/>
  </w:num>
  <w:num w:numId="18">
    <w:abstractNumId w:val="3"/>
  </w:num>
  <w:num w:numId="19">
    <w:abstractNumId w:val="2"/>
  </w:num>
  <w:num w:numId="20">
    <w:abstractNumId w:val="4"/>
  </w:num>
  <w:num w:numId="21">
    <w:abstractNumId w:val="1"/>
  </w:num>
  <w:num w:numId="22">
    <w:abstractNumId w:val="21"/>
  </w:num>
  <w:num w:numId="23">
    <w:abstractNumId w:val="19"/>
  </w:num>
  <w:num w:numId="24">
    <w:abstractNumId w:val="5"/>
  </w:num>
  <w:num w:numId="25">
    <w:abstractNumId w:val="22"/>
  </w:num>
  <w:num w:numId="26">
    <w:abstractNumId w:val="11"/>
  </w:num>
  <w:num w:numId="27">
    <w:abstractNumId w:val="29"/>
  </w:num>
  <w:num w:numId="28">
    <w:abstractNumId w:val="9"/>
  </w:num>
  <w:num w:numId="29">
    <w:abstractNumId w:val="26"/>
  </w:num>
  <w:num w:numId="30">
    <w:abstractNumId w:val="28"/>
  </w:num>
  <w:num w:numId="31">
    <w:abstractNumId w:val="14"/>
  </w:num>
  <w:num w:numId="32">
    <w:abstractNumId w:val="12"/>
  </w:num>
  <w:num w:numId="33">
    <w:abstractNumId w:val="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8C"/>
    <w:rsid w:val="00013ADF"/>
    <w:rsid w:val="000331F1"/>
    <w:rsid w:val="0004640E"/>
    <w:rsid w:val="00053320"/>
    <w:rsid w:val="000C6C16"/>
    <w:rsid w:val="000D4ABD"/>
    <w:rsid w:val="000F281C"/>
    <w:rsid w:val="00160616"/>
    <w:rsid w:val="001A2CB9"/>
    <w:rsid w:val="001E7883"/>
    <w:rsid w:val="001F56E2"/>
    <w:rsid w:val="002172F3"/>
    <w:rsid w:val="00271DBA"/>
    <w:rsid w:val="002B7347"/>
    <w:rsid w:val="002D695B"/>
    <w:rsid w:val="003021A5"/>
    <w:rsid w:val="00325A55"/>
    <w:rsid w:val="003342E1"/>
    <w:rsid w:val="00380629"/>
    <w:rsid w:val="0038404A"/>
    <w:rsid w:val="003D00DC"/>
    <w:rsid w:val="004019B5"/>
    <w:rsid w:val="00433436"/>
    <w:rsid w:val="004402D5"/>
    <w:rsid w:val="00460279"/>
    <w:rsid w:val="00483AC6"/>
    <w:rsid w:val="00490C51"/>
    <w:rsid w:val="00503A8A"/>
    <w:rsid w:val="00526999"/>
    <w:rsid w:val="0053312B"/>
    <w:rsid w:val="00594E55"/>
    <w:rsid w:val="00596C9E"/>
    <w:rsid w:val="005A346E"/>
    <w:rsid w:val="005C4DC8"/>
    <w:rsid w:val="005E6C89"/>
    <w:rsid w:val="006356F3"/>
    <w:rsid w:val="00664E91"/>
    <w:rsid w:val="00677CEB"/>
    <w:rsid w:val="006D7364"/>
    <w:rsid w:val="006E3BEA"/>
    <w:rsid w:val="006F0402"/>
    <w:rsid w:val="006F7EB0"/>
    <w:rsid w:val="007054DA"/>
    <w:rsid w:val="007216D4"/>
    <w:rsid w:val="00777103"/>
    <w:rsid w:val="007B4DE9"/>
    <w:rsid w:val="007C6576"/>
    <w:rsid w:val="00801636"/>
    <w:rsid w:val="00814A8C"/>
    <w:rsid w:val="00822210"/>
    <w:rsid w:val="00830EE9"/>
    <w:rsid w:val="0084177B"/>
    <w:rsid w:val="0086313E"/>
    <w:rsid w:val="00864705"/>
    <w:rsid w:val="00880856"/>
    <w:rsid w:val="00884877"/>
    <w:rsid w:val="008A271A"/>
    <w:rsid w:val="008A3082"/>
    <w:rsid w:val="008A5088"/>
    <w:rsid w:val="008D4B50"/>
    <w:rsid w:val="0091322D"/>
    <w:rsid w:val="009239BC"/>
    <w:rsid w:val="00940698"/>
    <w:rsid w:val="0094307B"/>
    <w:rsid w:val="00946137"/>
    <w:rsid w:val="00954390"/>
    <w:rsid w:val="00965E72"/>
    <w:rsid w:val="00967721"/>
    <w:rsid w:val="00971046"/>
    <w:rsid w:val="00974FCB"/>
    <w:rsid w:val="009846A2"/>
    <w:rsid w:val="0099051E"/>
    <w:rsid w:val="009B7071"/>
    <w:rsid w:val="00A2555A"/>
    <w:rsid w:val="00A2590F"/>
    <w:rsid w:val="00A518A8"/>
    <w:rsid w:val="00A7512C"/>
    <w:rsid w:val="00A874FB"/>
    <w:rsid w:val="00A97DDE"/>
    <w:rsid w:val="00AE3DE5"/>
    <w:rsid w:val="00B32B2F"/>
    <w:rsid w:val="00B50153"/>
    <w:rsid w:val="00B5470D"/>
    <w:rsid w:val="00B65926"/>
    <w:rsid w:val="00BC43A5"/>
    <w:rsid w:val="00BE1DBF"/>
    <w:rsid w:val="00BF0288"/>
    <w:rsid w:val="00BF520F"/>
    <w:rsid w:val="00C06FA7"/>
    <w:rsid w:val="00C23F1C"/>
    <w:rsid w:val="00C50F9A"/>
    <w:rsid w:val="00C56DFB"/>
    <w:rsid w:val="00C702C4"/>
    <w:rsid w:val="00C86DAD"/>
    <w:rsid w:val="00C87B5C"/>
    <w:rsid w:val="00C91C98"/>
    <w:rsid w:val="00CA3D93"/>
    <w:rsid w:val="00CA6BBD"/>
    <w:rsid w:val="00CD0977"/>
    <w:rsid w:val="00CD5011"/>
    <w:rsid w:val="00CE5662"/>
    <w:rsid w:val="00CF0BF3"/>
    <w:rsid w:val="00CF40E1"/>
    <w:rsid w:val="00D13949"/>
    <w:rsid w:val="00D16793"/>
    <w:rsid w:val="00D20A6B"/>
    <w:rsid w:val="00D55E6D"/>
    <w:rsid w:val="00D60C1C"/>
    <w:rsid w:val="00D65644"/>
    <w:rsid w:val="00DB6839"/>
    <w:rsid w:val="00DD7E42"/>
    <w:rsid w:val="00DE2F3B"/>
    <w:rsid w:val="00E01AF1"/>
    <w:rsid w:val="00E34DAA"/>
    <w:rsid w:val="00E35984"/>
    <w:rsid w:val="00E43138"/>
    <w:rsid w:val="00E43E70"/>
    <w:rsid w:val="00E67278"/>
    <w:rsid w:val="00E703C4"/>
    <w:rsid w:val="00E711A3"/>
    <w:rsid w:val="00E87F4F"/>
    <w:rsid w:val="00ED083B"/>
    <w:rsid w:val="00ED2B44"/>
    <w:rsid w:val="00F46C25"/>
    <w:rsid w:val="00FB39B6"/>
    <w:rsid w:val="00FC3602"/>
    <w:rsid w:val="00FD200B"/>
    <w:rsid w:val="00FE1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966B6"/>
  <w15:chartTrackingRefBased/>
  <w15:docId w15:val="{406991C2-5968-4ED4-8320-19684347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D93"/>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CA3D9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A3D93"/>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CA3D93"/>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CA3D93"/>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CA3D93"/>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CA3D93"/>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CA3D93"/>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CA3D93"/>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CA3D93"/>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A3D93"/>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CA3D93"/>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CA3D9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CA3D93"/>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A3D9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A3D93"/>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A3D9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A3D9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A3D93"/>
    <w:rPr>
      <w:rFonts w:ascii="Times New Roman" w:eastAsia="SimSun" w:hAnsi="Times New Roman" w:cs="Times New Roman"/>
      <w:b/>
      <w:i/>
      <w:szCs w:val="20"/>
      <w:lang w:val="en-GB"/>
    </w:rPr>
  </w:style>
  <w:style w:type="paragraph" w:styleId="Antrats">
    <w:name w:val="header"/>
    <w:basedOn w:val="prastasis"/>
    <w:link w:val="AntratsDiagrama"/>
    <w:uiPriority w:val="99"/>
    <w:rsid w:val="00CA3D93"/>
    <w:pPr>
      <w:tabs>
        <w:tab w:val="center" w:pos="4320"/>
        <w:tab w:val="right" w:pos="8640"/>
      </w:tabs>
    </w:pPr>
  </w:style>
  <w:style w:type="character" w:customStyle="1" w:styleId="HeaderChar">
    <w:name w:val="Header Char"/>
    <w:basedOn w:val="Numatytasispastraiposriftas"/>
    <w:rsid w:val="00CA3D93"/>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A3D93"/>
    <w:pPr>
      <w:tabs>
        <w:tab w:val="center" w:pos="4320"/>
        <w:tab w:val="right" w:pos="8640"/>
      </w:tabs>
    </w:pPr>
  </w:style>
  <w:style w:type="character" w:customStyle="1" w:styleId="PoratDiagrama">
    <w:name w:val="Poraštė Diagrama"/>
    <w:basedOn w:val="Numatytasispastraiposriftas"/>
    <w:link w:val="Porat"/>
    <w:uiPriority w:val="99"/>
    <w:rsid w:val="00CA3D93"/>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CA3D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A3D93"/>
  </w:style>
  <w:style w:type="character" w:styleId="Hipersaitas">
    <w:name w:val="Hyperlink"/>
    <w:uiPriority w:val="99"/>
    <w:rsid w:val="00CA3D93"/>
    <w:rPr>
      <w:rFonts w:ascii="Times New Roman" w:hAnsi="Times New Roman"/>
      <w:color w:val="auto"/>
      <w:sz w:val="24"/>
      <w:szCs w:val="24"/>
      <w:u w:val="single"/>
      <w:lang w:val="en-US"/>
    </w:rPr>
  </w:style>
  <w:style w:type="character" w:styleId="Perirtashipersaitas">
    <w:name w:val="FollowedHyperlink"/>
    <w:uiPriority w:val="99"/>
    <w:rsid w:val="00CA3D93"/>
    <w:rPr>
      <w:color w:val="800080"/>
      <w:u w:val="single"/>
    </w:rPr>
  </w:style>
  <w:style w:type="paragraph" w:styleId="Paprastasistekstas">
    <w:name w:val="Plain Text"/>
    <w:basedOn w:val="prastasis"/>
    <w:link w:val="PaprastasistekstasDiagrama"/>
    <w:uiPriority w:val="99"/>
    <w:rsid w:val="00CA3D9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CA3D93"/>
    <w:rPr>
      <w:rFonts w:ascii="Courier New" w:eastAsia="Times New Roman" w:hAnsi="Courier New" w:cs="Times New Roman"/>
      <w:sz w:val="20"/>
      <w:szCs w:val="20"/>
      <w:lang w:val="en-GB" w:eastAsia="sl-SI"/>
    </w:rPr>
  </w:style>
  <w:style w:type="paragraph" w:styleId="Antrat">
    <w:name w:val="caption"/>
    <w:basedOn w:val="prastasis"/>
    <w:next w:val="prastasis"/>
    <w:qFormat/>
    <w:rsid w:val="00CA3D93"/>
    <w:pPr>
      <w:jc w:val="both"/>
    </w:pPr>
    <w:rPr>
      <w:lang w:val="en-GB"/>
    </w:rPr>
  </w:style>
  <w:style w:type="paragraph" w:customStyle="1" w:styleId="Naslov1">
    <w:name w:val="Naslov1"/>
    <w:basedOn w:val="Antrat1"/>
    <w:rsid w:val="00CA3D93"/>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A3D93"/>
    <w:pPr>
      <w:spacing w:before="120"/>
    </w:pPr>
    <w:rPr>
      <w:b/>
      <w:bCs/>
      <w:i/>
      <w:iCs/>
      <w:szCs w:val="28"/>
    </w:rPr>
  </w:style>
  <w:style w:type="paragraph" w:styleId="Pagrindinistekstas">
    <w:name w:val="Body Text"/>
    <w:basedOn w:val="prastasis"/>
    <w:link w:val="PagrindinistekstasDiagrama"/>
    <w:uiPriority w:val="99"/>
    <w:rsid w:val="00CA3D93"/>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CA3D93"/>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CA3D93"/>
    <w:pPr>
      <w:spacing w:after="120" w:line="480" w:lineRule="auto"/>
    </w:pPr>
  </w:style>
  <w:style w:type="character" w:customStyle="1" w:styleId="Pagrindinistekstas2Diagrama">
    <w:name w:val="Pagrindinis tekstas 2 Diagrama"/>
    <w:basedOn w:val="Numatytasispastraiposriftas"/>
    <w:link w:val="Pagrindinistekstas2"/>
    <w:uiPriority w:val="99"/>
    <w:rsid w:val="00CA3D93"/>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CA3D93"/>
    <w:pPr>
      <w:spacing w:before="120" w:after="120"/>
      <w:jc w:val="both"/>
    </w:pPr>
    <w:rPr>
      <w:sz w:val="22"/>
      <w:lang w:val="en-US" w:eastAsia="en-US"/>
    </w:rPr>
  </w:style>
  <w:style w:type="paragraph" w:customStyle="1" w:styleId="Default">
    <w:name w:val="Default"/>
    <w:rsid w:val="00CA3D9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rsid w:val="00CA3D93"/>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CA3D93"/>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A3D93"/>
    <w:pPr>
      <w:spacing w:line="280" w:lineRule="exact"/>
    </w:pPr>
    <w:rPr>
      <w:rFonts w:ascii="Verdana" w:hAnsi="Verdana"/>
      <w:snapToGrid w:val="0"/>
      <w:sz w:val="18"/>
      <w:lang w:val="en-GB" w:eastAsia="en-US"/>
    </w:rPr>
  </w:style>
  <w:style w:type="character" w:customStyle="1" w:styleId="tw4winError">
    <w:name w:val="tw4winError"/>
    <w:uiPriority w:val="99"/>
    <w:rsid w:val="00CA3D93"/>
    <w:rPr>
      <w:rFonts w:ascii="Courier New" w:hAnsi="Courier New"/>
      <w:color w:val="00FF00"/>
      <w:sz w:val="40"/>
    </w:rPr>
  </w:style>
  <w:style w:type="character" w:customStyle="1" w:styleId="tw4winTerm">
    <w:name w:val="tw4winTerm"/>
    <w:uiPriority w:val="99"/>
    <w:rsid w:val="00CA3D93"/>
    <w:rPr>
      <w:color w:val="0000FF"/>
    </w:rPr>
  </w:style>
  <w:style w:type="character" w:customStyle="1" w:styleId="tw4winPopup">
    <w:name w:val="tw4winPopup"/>
    <w:uiPriority w:val="99"/>
    <w:rsid w:val="00CA3D93"/>
    <w:rPr>
      <w:rFonts w:ascii="Courier New" w:hAnsi="Courier New"/>
      <w:noProof/>
      <w:color w:val="008000"/>
    </w:rPr>
  </w:style>
  <w:style w:type="character" w:customStyle="1" w:styleId="tw4winJump">
    <w:name w:val="tw4winJump"/>
    <w:uiPriority w:val="99"/>
    <w:rsid w:val="00CA3D93"/>
    <w:rPr>
      <w:rFonts w:ascii="Courier New" w:hAnsi="Courier New"/>
      <w:noProof/>
      <w:color w:val="008080"/>
    </w:rPr>
  </w:style>
  <w:style w:type="character" w:customStyle="1" w:styleId="tw4winExternal">
    <w:name w:val="tw4winExternal"/>
    <w:uiPriority w:val="99"/>
    <w:rsid w:val="00CA3D93"/>
    <w:rPr>
      <w:rFonts w:ascii="Courier New" w:hAnsi="Courier New"/>
      <w:noProof/>
      <w:color w:val="808080"/>
    </w:rPr>
  </w:style>
  <w:style w:type="character" w:customStyle="1" w:styleId="tw4winInternal">
    <w:name w:val="tw4winInternal"/>
    <w:uiPriority w:val="99"/>
    <w:rsid w:val="00CA3D93"/>
    <w:rPr>
      <w:rFonts w:ascii="Courier New" w:hAnsi="Courier New"/>
      <w:noProof/>
      <w:color w:val="FF0000"/>
    </w:rPr>
  </w:style>
  <w:style w:type="character" w:customStyle="1" w:styleId="DONOTTRANSLATE">
    <w:name w:val="DO_NOT_TRANSLATE"/>
    <w:uiPriority w:val="99"/>
    <w:rsid w:val="00CA3D93"/>
    <w:rPr>
      <w:rFonts w:ascii="Courier New" w:hAnsi="Courier New"/>
      <w:noProof/>
      <w:color w:val="800000"/>
    </w:rPr>
  </w:style>
  <w:style w:type="paragraph" w:styleId="Debesliotekstas">
    <w:name w:val="Balloon Text"/>
    <w:basedOn w:val="prastasis"/>
    <w:link w:val="DebesliotekstasDiagrama"/>
    <w:uiPriority w:val="99"/>
    <w:rsid w:val="00CA3D93"/>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A3D93"/>
    <w:rPr>
      <w:rFonts w:ascii="Tahoma" w:eastAsia="Times New Roman" w:hAnsi="Tahoma" w:cs="Times New Roman"/>
      <w:snapToGrid w:val="0"/>
      <w:sz w:val="16"/>
      <w:szCs w:val="16"/>
      <w:lang w:val="en-GB" w:eastAsia="x-none"/>
    </w:rPr>
  </w:style>
  <w:style w:type="character" w:styleId="Komentaronuoroda">
    <w:name w:val="annotation reference"/>
    <w:uiPriority w:val="99"/>
    <w:rsid w:val="00CA3D93"/>
    <w:rPr>
      <w:sz w:val="16"/>
      <w:szCs w:val="16"/>
    </w:rPr>
  </w:style>
  <w:style w:type="paragraph" w:styleId="Komentarotekstas">
    <w:name w:val="annotation text"/>
    <w:basedOn w:val="prastasis"/>
    <w:link w:val="KomentarotekstasDiagrama"/>
    <w:uiPriority w:val="99"/>
    <w:rsid w:val="00CA3D93"/>
    <w:pPr>
      <w:tabs>
        <w:tab w:val="left" w:pos="567"/>
      </w:tabs>
      <w:spacing w:line="260" w:lineRule="exact"/>
    </w:pPr>
    <w:rPr>
      <w:snapToGrid w:val="0"/>
      <w:sz w:val="20"/>
      <w:lang w:val="en-GB" w:eastAsia="en-US"/>
    </w:rPr>
  </w:style>
  <w:style w:type="character" w:customStyle="1" w:styleId="KomentarotekstasDiagrama">
    <w:name w:val="Komentaro tekstas Diagrama"/>
    <w:basedOn w:val="Numatytasispastraiposriftas"/>
    <w:link w:val="Komentarotekstas"/>
    <w:uiPriority w:val="99"/>
    <w:rsid w:val="00CA3D9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A3D93"/>
    <w:rPr>
      <w:b/>
      <w:bCs/>
    </w:rPr>
  </w:style>
  <w:style w:type="character" w:customStyle="1" w:styleId="KomentarotemaDiagrama">
    <w:name w:val="Komentaro tema Diagrama"/>
    <w:basedOn w:val="KomentarotekstasDiagrama"/>
    <w:link w:val="Komentarotema"/>
    <w:uiPriority w:val="99"/>
    <w:rsid w:val="00CA3D9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A3D93"/>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A3D93"/>
    <w:rPr>
      <w:rFonts w:ascii="Courier New" w:hAnsi="Courier New"/>
      <w:vanish/>
      <w:color w:val="800080"/>
      <w:sz w:val="24"/>
      <w:vertAlign w:val="subscript"/>
    </w:rPr>
  </w:style>
  <w:style w:type="character" w:customStyle="1" w:styleId="AntratsDiagrama">
    <w:name w:val="Antraštės Diagrama"/>
    <w:link w:val="Antrats"/>
    <w:uiPriority w:val="99"/>
    <w:rsid w:val="00CA3D93"/>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CA3D93"/>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CA3D9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A3D93"/>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CA3D9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A3D93"/>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CA3D9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A3D9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CA3D93"/>
    <w:rPr>
      <w:rFonts w:ascii="Times New Roman" w:eastAsia="SimSun" w:hAnsi="Times New Roman" w:cs="Times New Roman"/>
      <w:b/>
      <w:bCs/>
      <w:color w:val="0000FF"/>
      <w:lang w:val="en-GB"/>
    </w:rPr>
  </w:style>
  <w:style w:type="paragraph" w:customStyle="1" w:styleId="AHeader1">
    <w:name w:val="AHeader 1"/>
    <w:basedOn w:val="prastasis"/>
    <w:uiPriority w:val="99"/>
    <w:rsid w:val="00CA3D93"/>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CA3D93"/>
    <w:pPr>
      <w:tabs>
        <w:tab w:val="clear" w:pos="720"/>
        <w:tab w:val="num" w:pos="360"/>
      </w:tabs>
      <w:ind w:left="709" w:hanging="425"/>
    </w:pPr>
    <w:rPr>
      <w:sz w:val="22"/>
    </w:rPr>
  </w:style>
  <w:style w:type="paragraph" w:customStyle="1" w:styleId="AHeader3">
    <w:name w:val="AHeader 3"/>
    <w:basedOn w:val="AHeader2"/>
    <w:uiPriority w:val="99"/>
    <w:rsid w:val="00CA3D93"/>
    <w:pPr>
      <w:ind w:left="1276" w:hanging="567"/>
    </w:pPr>
  </w:style>
  <w:style w:type="paragraph" w:customStyle="1" w:styleId="AHeader2abc">
    <w:name w:val="AHeader 2 abc"/>
    <w:basedOn w:val="AHeader3"/>
    <w:uiPriority w:val="99"/>
    <w:rsid w:val="00CA3D93"/>
    <w:pPr>
      <w:jc w:val="both"/>
    </w:pPr>
    <w:rPr>
      <w:b w:val="0"/>
      <w:bCs w:val="0"/>
    </w:rPr>
  </w:style>
  <w:style w:type="paragraph" w:customStyle="1" w:styleId="AHeader3abc">
    <w:name w:val="AHeader 3 abc"/>
    <w:basedOn w:val="AHeader2abc"/>
    <w:uiPriority w:val="99"/>
    <w:rsid w:val="00CA3D93"/>
    <w:pPr>
      <w:ind w:left="1701" w:hanging="425"/>
    </w:pPr>
  </w:style>
  <w:style w:type="paragraph" w:styleId="Pagrindiniotekstotrauka3">
    <w:name w:val="Body Text Indent 3"/>
    <w:basedOn w:val="prastasis"/>
    <w:link w:val="Pagrindiniotekstotrauka3Diagrama"/>
    <w:uiPriority w:val="99"/>
    <w:rsid w:val="00CA3D93"/>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CA3D93"/>
    <w:rPr>
      <w:rFonts w:ascii="Times New Roman" w:eastAsia="SimSun" w:hAnsi="Times New Roman" w:cs="Times New Roman"/>
      <w:szCs w:val="21"/>
      <w:lang w:val="en-GB"/>
    </w:rPr>
  </w:style>
  <w:style w:type="character" w:styleId="Grietas">
    <w:name w:val="Strong"/>
    <w:uiPriority w:val="99"/>
    <w:qFormat/>
    <w:rsid w:val="00CA3D93"/>
    <w:rPr>
      <w:rFonts w:cs="Times New Roman"/>
      <w:b/>
      <w:bCs/>
    </w:rPr>
  </w:style>
  <w:style w:type="character" w:customStyle="1" w:styleId="BodytextAgencyChar">
    <w:name w:val="Body text (Agency) Char"/>
    <w:link w:val="BodytextAgency"/>
    <w:uiPriority w:val="99"/>
    <w:locked/>
    <w:rsid w:val="00CA3D9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A3D9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A3D93"/>
    <w:pPr>
      <w:keepNext/>
    </w:pPr>
    <w:rPr>
      <w:rFonts w:eastAsia="SimSun" w:cs="Verdana"/>
      <w:b/>
      <w:snapToGrid/>
      <w:szCs w:val="18"/>
      <w:lang w:eastAsia="en-GB"/>
    </w:rPr>
  </w:style>
  <w:style w:type="character" w:customStyle="1" w:styleId="NormalAgencyChar">
    <w:name w:val="Normal (Agency) Char"/>
    <w:link w:val="NormalAgency"/>
    <w:uiPriority w:val="99"/>
    <w:locked/>
    <w:rsid w:val="00CA3D93"/>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CA3D93"/>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CA3D9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A3D93"/>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rsid w:val="00CA3D9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A3D93"/>
    <w:rPr>
      <w:rFonts w:eastAsia="SimSun"/>
      <w:noProof/>
      <w:sz w:val="20"/>
      <w:lang w:val="x-none" w:eastAsia="x-none"/>
    </w:rPr>
  </w:style>
  <w:style w:type="character" w:customStyle="1" w:styleId="BTEMEASMCAChar">
    <w:name w:val="BT EMEA_SMCA Char"/>
    <w:link w:val="BTEMEASMCA"/>
    <w:uiPriority w:val="99"/>
    <w:locked/>
    <w:rsid w:val="00CA3D93"/>
    <w:rPr>
      <w:rFonts w:ascii="Times New Roman" w:eastAsia="SimSun" w:hAnsi="Times New Roman" w:cs="Times New Roman"/>
      <w:noProof/>
      <w:sz w:val="20"/>
      <w:szCs w:val="20"/>
      <w:lang w:val="x-none" w:eastAsia="x-none"/>
    </w:rPr>
  </w:style>
  <w:style w:type="character" w:customStyle="1" w:styleId="CharChar12">
    <w:name w:val="Char Char12"/>
    <w:locked/>
    <w:rsid w:val="00CA3D93"/>
    <w:rPr>
      <w:snapToGrid w:val="0"/>
      <w:lang w:val="en-GB" w:eastAsia="en-US" w:bidi="ar-SA"/>
    </w:rPr>
  </w:style>
  <w:style w:type="paragraph" w:styleId="Betarp">
    <w:name w:val="No Spacing"/>
    <w:uiPriority w:val="1"/>
    <w:qFormat/>
    <w:rsid w:val="00CA3D93"/>
    <w:pPr>
      <w:tabs>
        <w:tab w:val="left" w:pos="567"/>
      </w:tabs>
      <w:spacing w:after="0" w:line="240" w:lineRule="auto"/>
    </w:pPr>
    <w:rPr>
      <w:rFonts w:ascii="Times New Roman" w:eastAsia="Times New Roman" w:hAnsi="Times New Roman" w:cs="Times New Roman"/>
      <w:snapToGrid w:val="0"/>
      <w:szCs w:val="20"/>
      <w:lang w:val="en-GB"/>
    </w:rPr>
  </w:style>
  <w:style w:type="paragraph" w:customStyle="1" w:styleId="btemeasmca0">
    <w:name w:val="btemeasmca"/>
    <w:basedOn w:val="prastasis"/>
    <w:rsid w:val="00CA3D93"/>
    <w:pPr>
      <w:spacing w:before="100" w:beforeAutospacing="1" w:after="100" w:afterAutospacing="1"/>
    </w:pPr>
    <w:rPr>
      <w:szCs w:val="24"/>
      <w:lang w:val="lt-LT" w:eastAsia="lt-LT"/>
    </w:rPr>
  </w:style>
  <w:style w:type="numbering" w:customStyle="1" w:styleId="Brezseznama1">
    <w:name w:val="Brez seznama1"/>
    <w:next w:val="Sraonra"/>
    <w:uiPriority w:val="99"/>
    <w:semiHidden/>
    <w:unhideWhenUsed/>
    <w:rsid w:val="00CA3D93"/>
  </w:style>
  <w:style w:type="table" w:customStyle="1" w:styleId="TablegridAgencyblack1">
    <w:name w:val="Table grid (Agency) black1"/>
    <w:uiPriority w:val="99"/>
    <w:semiHidden/>
    <w:rsid w:val="00CA3D9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CA3D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33436"/>
    <w:rPr>
      <w:color w:val="808080"/>
    </w:rPr>
  </w:style>
  <w:style w:type="paragraph" w:styleId="Sraopastraipa">
    <w:name w:val="List Paragraph"/>
    <w:basedOn w:val="prastasis"/>
    <w:uiPriority w:val="34"/>
    <w:qFormat/>
    <w:rsid w:val="008A5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51347</Words>
  <Characters>29268</Characters>
  <Application>Microsoft Office Word</Application>
  <DocSecurity>4</DocSecurity>
  <Lines>243</Lines>
  <Paragraphs>160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2</cp:revision>
  <dcterms:created xsi:type="dcterms:W3CDTF">2024-04-24T13:09:00Z</dcterms:created>
  <dcterms:modified xsi:type="dcterms:W3CDTF">2024-04-24T13:09:00Z</dcterms:modified>
</cp:coreProperties>
</file>