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5C" w:rsidRPr="00B1798B" w:rsidRDefault="002A255C" w:rsidP="002A255C">
      <w:pPr>
        <w:keepNext/>
        <w:spacing w:after="60" w:line="240" w:lineRule="auto"/>
        <w:jc w:val="center"/>
        <w:outlineLvl w:val="1"/>
        <w:rPr>
          <w:rFonts w:ascii="Arial" w:eastAsia="Calibri" w:hAnsi="Arial" w:cs="Arial"/>
          <w:bCs/>
          <w:i/>
          <w:iCs/>
        </w:rPr>
      </w:pPr>
      <w:r w:rsidRPr="00DC7B8C">
        <w:rPr>
          <w:rFonts w:ascii="Times New Roman" w:eastAsia="Calibri" w:hAnsi="Times New Roman" w:cs="Times New Roman"/>
          <w:b/>
          <w:bCs/>
          <w:iCs/>
        </w:rPr>
        <w:t>Pakuotės lapelis: informacija vartotojui</w:t>
      </w: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spacing w:after="0" w:line="240" w:lineRule="auto"/>
        <w:ind w:left="567" w:hanging="567"/>
        <w:jc w:val="center"/>
        <w:rPr>
          <w:rFonts w:eastAsia="Calibri" w:cs="Times New Roman"/>
          <w:b/>
        </w:rPr>
      </w:pPr>
      <w:proofErr w:type="spellStart"/>
      <w:r w:rsidRPr="00DC7B8C">
        <w:rPr>
          <w:rFonts w:ascii="Times New Roman" w:eastAsia="Calibri" w:hAnsi="Times New Roman" w:cs="Times New Roman"/>
          <w:b/>
        </w:rPr>
        <w:t>Remurel</w:t>
      </w:r>
      <w:proofErr w:type="spellEnd"/>
      <w:r w:rsidRPr="00DC7B8C">
        <w:rPr>
          <w:rFonts w:ascii="Times New Roman" w:eastAsia="Calibri" w:hAnsi="Times New Roman" w:cs="Times New Roman"/>
          <w:b/>
        </w:rPr>
        <w:t xml:space="preserve"> 20 mg/ml injekcinis tirpalas užpildytame švirkšte</w:t>
      </w:r>
    </w:p>
    <w:p w:rsidR="002A255C" w:rsidRPr="00DC7B8C" w:rsidRDefault="002A255C" w:rsidP="002A255C">
      <w:pPr>
        <w:spacing w:after="0" w:line="240" w:lineRule="auto"/>
        <w:ind w:left="567" w:hanging="567"/>
        <w:jc w:val="center"/>
        <w:rPr>
          <w:rFonts w:ascii="Times New Roman" w:eastAsia="Calibri" w:hAnsi="Times New Roman" w:cs="Times New Roman"/>
        </w:rPr>
      </w:pPr>
      <w:proofErr w:type="spellStart"/>
      <w:r>
        <w:rPr>
          <w:rFonts w:ascii="Times New Roman" w:eastAsia="Calibri" w:hAnsi="Times New Roman" w:cs="Times New Roman"/>
        </w:rPr>
        <w:t>g</w:t>
      </w:r>
      <w:r w:rsidRPr="00DC7B8C">
        <w:rPr>
          <w:rFonts w:ascii="Times New Roman" w:eastAsia="Calibri" w:hAnsi="Times New Roman" w:cs="Times New Roman"/>
        </w:rPr>
        <w:t>latiramerio</w:t>
      </w:r>
      <w:proofErr w:type="spellEnd"/>
      <w:r w:rsidRPr="00DC7B8C">
        <w:rPr>
          <w:rFonts w:ascii="Times New Roman" w:eastAsia="Calibri" w:hAnsi="Times New Roman" w:cs="Times New Roman"/>
        </w:rPr>
        <w:t xml:space="preserve"> acetatas</w:t>
      </w: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spacing w:after="0" w:line="240" w:lineRule="auto"/>
        <w:rPr>
          <w:rFonts w:eastAsia="Calibri" w:cs="Times New Roman"/>
          <w:b/>
        </w:rPr>
      </w:pPr>
      <w:r w:rsidRPr="00DC7B8C">
        <w:rPr>
          <w:rFonts w:ascii="Times New Roman" w:eastAsia="Calibri" w:hAnsi="Times New Roman" w:cs="Times New Roman"/>
          <w:b/>
        </w:rPr>
        <w:t>Atidžiai perskaitykite visą šį lapelį, prieš pradėdami vartoti vaistą, nes jame pateikiama Jums svarbi informacija.</w:t>
      </w:r>
    </w:p>
    <w:p w:rsidR="002A255C" w:rsidRPr="00DC7B8C" w:rsidRDefault="002A255C" w:rsidP="002A255C">
      <w:pPr>
        <w:spacing w:after="0" w:line="240" w:lineRule="auto"/>
        <w:ind w:left="567" w:hanging="567"/>
        <w:rPr>
          <w:rFonts w:ascii="Times New Roman" w:eastAsia="Calibri" w:hAnsi="Times New Roman" w:cs="Times New Roman"/>
        </w:rPr>
      </w:pPr>
      <w:r w:rsidRPr="00DC7B8C">
        <w:rPr>
          <w:rFonts w:ascii="Times New Roman" w:eastAsia="Calibri" w:hAnsi="Times New Roman" w:cs="Times New Roman"/>
        </w:rPr>
        <w:t>-</w:t>
      </w:r>
      <w:r w:rsidRPr="00DC7B8C">
        <w:rPr>
          <w:rFonts w:ascii="Times New Roman" w:eastAsia="Calibri" w:hAnsi="Times New Roman" w:cs="Times New Roman"/>
        </w:rPr>
        <w:tab/>
        <w:t>Neišmeskite ši</w:t>
      </w:r>
      <w:r w:rsidRPr="007135B2">
        <w:rPr>
          <w:rFonts w:ascii="Times New Roman" w:eastAsia="Calibri" w:hAnsi="Times New Roman" w:cs="Times New Roman"/>
        </w:rPr>
        <w:t>o lapelio, nes vėl gali prireikti jį perskaityti.</w:t>
      </w:r>
    </w:p>
    <w:p w:rsidR="002A255C" w:rsidRPr="00DC7B8C" w:rsidRDefault="002A255C" w:rsidP="002A255C">
      <w:pPr>
        <w:spacing w:after="0" w:line="240" w:lineRule="auto"/>
        <w:ind w:left="567" w:hanging="567"/>
        <w:rPr>
          <w:rFonts w:ascii="Times New Roman" w:eastAsia="Calibri" w:hAnsi="Times New Roman" w:cs="Times New Roman"/>
        </w:rPr>
      </w:pPr>
      <w:r w:rsidRPr="000B115C">
        <w:rPr>
          <w:rFonts w:ascii="Times New Roman" w:eastAsia="Calibri" w:hAnsi="Times New Roman" w:cs="Times New Roman"/>
        </w:rPr>
        <w:t>-</w:t>
      </w:r>
      <w:r w:rsidRPr="000B115C">
        <w:rPr>
          <w:rFonts w:ascii="Times New Roman" w:eastAsia="Calibri" w:hAnsi="Times New Roman" w:cs="Times New Roman"/>
        </w:rPr>
        <w:tab/>
        <w:t>Jeigu kiltų daugiau klausimų, kreipkitės į gydytoją arba vaistininką.</w:t>
      </w:r>
    </w:p>
    <w:p w:rsidR="002A255C" w:rsidRPr="00105DBA" w:rsidRDefault="002A255C" w:rsidP="002A255C">
      <w:pPr>
        <w:spacing w:after="0" w:line="240" w:lineRule="auto"/>
        <w:ind w:left="567" w:hanging="567"/>
        <w:rPr>
          <w:rFonts w:ascii="Times New Roman" w:eastAsia="Calibri" w:hAnsi="Times New Roman" w:cs="Times New Roman"/>
        </w:rPr>
      </w:pPr>
      <w:r w:rsidRPr="00DC7B8C">
        <w:rPr>
          <w:rFonts w:ascii="Times New Roman" w:eastAsia="Calibri" w:hAnsi="Times New Roman" w:cs="Times New Roman"/>
        </w:rPr>
        <w:t>-</w:t>
      </w:r>
      <w:r w:rsidRPr="00DC7B8C">
        <w:rPr>
          <w:rFonts w:ascii="Times New Roman" w:eastAsia="Calibri" w:hAnsi="Times New Roman" w:cs="Times New Roman"/>
        </w:rPr>
        <w:tab/>
      </w:r>
      <w:r w:rsidRPr="00105DBA">
        <w:rPr>
          <w:rFonts w:ascii="Times New Roman" w:eastAsia="Calibri" w:hAnsi="Times New Roman" w:cs="Times New Roman"/>
        </w:rPr>
        <w:t>Šis vaistas skirtas tik Jums, todėl kitiems žmonė</w:t>
      </w:r>
      <w:r w:rsidRPr="007135B2">
        <w:rPr>
          <w:rFonts w:ascii="Times New Roman" w:eastAsia="Calibri" w:hAnsi="Times New Roman" w:cs="Times New Roman"/>
        </w:rPr>
        <w:t>ms jo duoti negalima. Vaistas gali jiems pakenkti (net tiems, kurių ligos požymiai yra tokie patys kaip Jūsų).</w:t>
      </w:r>
    </w:p>
    <w:p w:rsidR="002A255C" w:rsidRPr="00B1798B" w:rsidRDefault="002A255C" w:rsidP="002A255C">
      <w:pPr>
        <w:numPr>
          <w:ilvl w:val="0"/>
          <w:numId w:val="1"/>
        </w:numPr>
        <w:spacing w:after="0" w:line="240" w:lineRule="auto"/>
        <w:ind w:left="567" w:right="-2" w:hanging="567"/>
        <w:rPr>
          <w:rFonts w:eastAsia="Calibri" w:cs="Times New Roman"/>
        </w:rPr>
      </w:pPr>
      <w:r w:rsidRPr="000B115C">
        <w:rPr>
          <w:rFonts w:ascii="Times New Roman" w:eastAsia="Calibri" w:hAnsi="Times New Roman" w:cs="Times New Roman"/>
        </w:rPr>
        <w:t>Jeigu pasireišk</w:t>
      </w:r>
      <w:r w:rsidRPr="00DC7B8C">
        <w:rPr>
          <w:rFonts w:ascii="Times New Roman" w:eastAsia="Calibri" w:hAnsi="Times New Roman" w:cs="Times New Roman"/>
        </w:rPr>
        <w:t>ė šalutinis poveikis (net jeigu jis šiame lapelyje nenurodytas), kreipkitės į gydytoją arba vaistininką. Žr. 4 skyrių.</w:t>
      </w: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spacing w:after="0" w:line="240" w:lineRule="auto"/>
        <w:ind w:left="567" w:hanging="567"/>
        <w:rPr>
          <w:rFonts w:eastAsia="Calibri" w:cs="Times New Roman"/>
          <w:b/>
        </w:rPr>
      </w:pPr>
      <w:r w:rsidRPr="00DC7B8C">
        <w:rPr>
          <w:rFonts w:ascii="Times New Roman" w:eastAsia="Calibri" w:hAnsi="Times New Roman" w:cs="Times New Roman"/>
          <w:b/>
        </w:rPr>
        <w:t>Apie ką rašoma šiame lapelyje?</w:t>
      </w:r>
    </w:p>
    <w:p w:rsidR="002A255C" w:rsidRPr="00DC7B8C" w:rsidRDefault="002A255C" w:rsidP="002A255C">
      <w:pPr>
        <w:spacing w:after="0" w:line="240" w:lineRule="auto"/>
        <w:ind w:left="567" w:hanging="567"/>
        <w:rPr>
          <w:rFonts w:ascii="Times New Roman" w:eastAsia="Calibri" w:hAnsi="Times New Roman" w:cs="Times New Roman"/>
          <w:b/>
        </w:rPr>
      </w:pPr>
    </w:p>
    <w:p w:rsidR="002A255C" w:rsidRPr="00DC7B8C" w:rsidRDefault="002A255C" w:rsidP="002A255C">
      <w:pPr>
        <w:spacing w:after="0" w:line="240" w:lineRule="auto"/>
        <w:ind w:left="567" w:hanging="567"/>
        <w:rPr>
          <w:rFonts w:eastAsia="Calibri" w:cs="Times New Roman"/>
        </w:rPr>
      </w:pPr>
      <w:r w:rsidRPr="00DC7B8C">
        <w:rPr>
          <w:rFonts w:ascii="Times New Roman" w:eastAsia="Calibri" w:hAnsi="Times New Roman" w:cs="Times New Roman"/>
        </w:rPr>
        <w:t>1.</w:t>
      </w:r>
      <w:r w:rsidRPr="00DC7B8C">
        <w:rPr>
          <w:rFonts w:ascii="Times New Roman" w:eastAsia="Calibri" w:hAnsi="Times New Roman" w:cs="Times New Roman"/>
        </w:rPr>
        <w:tab/>
        <w:t xml:space="preserve">Kas yra </w:t>
      </w:r>
      <w:proofErr w:type="spellStart"/>
      <w:r w:rsidRPr="007135B2">
        <w:rPr>
          <w:rFonts w:ascii="Times New Roman" w:eastAsia="Calibri" w:hAnsi="Times New Roman" w:cs="Times New Roman"/>
        </w:rPr>
        <w:t>Remurel</w:t>
      </w:r>
      <w:proofErr w:type="spellEnd"/>
      <w:r w:rsidRPr="007135B2">
        <w:rPr>
          <w:rFonts w:ascii="Times New Roman" w:eastAsia="Calibri" w:hAnsi="Times New Roman" w:cs="Times New Roman"/>
          <w:b/>
        </w:rPr>
        <w:t xml:space="preserve"> </w:t>
      </w:r>
      <w:r w:rsidRPr="007135B2">
        <w:rPr>
          <w:rFonts w:ascii="Times New Roman" w:eastAsia="Calibri" w:hAnsi="Times New Roman" w:cs="Times New Roman"/>
        </w:rPr>
        <w:t>ir kam jis vartojamas</w:t>
      </w:r>
    </w:p>
    <w:p w:rsidR="002A255C" w:rsidRPr="00DC7B8C" w:rsidRDefault="002A255C" w:rsidP="002A255C">
      <w:pPr>
        <w:spacing w:after="0" w:line="240" w:lineRule="auto"/>
        <w:ind w:left="567" w:hanging="567"/>
        <w:rPr>
          <w:rFonts w:eastAsia="Calibri" w:cs="Times New Roman"/>
        </w:rPr>
      </w:pPr>
      <w:r w:rsidRPr="000B115C">
        <w:rPr>
          <w:rFonts w:ascii="Times New Roman" w:eastAsia="Calibri" w:hAnsi="Times New Roman" w:cs="Times New Roman"/>
        </w:rPr>
        <w:t>2.</w:t>
      </w:r>
      <w:r w:rsidRPr="000B115C">
        <w:rPr>
          <w:rFonts w:ascii="Times New Roman" w:eastAsia="Calibri" w:hAnsi="Times New Roman" w:cs="Times New Roman"/>
        </w:rPr>
        <w:tab/>
        <w:t>Kas žinotina pri</w:t>
      </w:r>
      <w:r w:rsidRPr="007135B2">
        <w:rPr>
          <w:rFonts w:ascii="Times New Roman" w:eastAsia="Calibri" w:hAnsi="Times New Roman" w:cs="Times New Roman"/>
        </w:rPr>
        <w:t xml:space="preserve">eš vartojant </w:t>
      </w:r>
      <w:proofErr w:type="spellStart"/>
      <w:r w:rsidRPr="007135B2">
        <w:rPr>
          <w:rFonts w:ascii="Times New Roman" w:eastAsia="Calibri" w:hAnsi="Times New Roman" w:cs="Times New Roman"/>
        </w:rPr>
        <w:t>Remurel</w:t>
      </w:r>
      <w:proofErr w:type="spellEnd"/>
    </w:p>
    <w:p w:rsidR="002A255C" w:rsidRPr="00DC7B8C" w:rsidRDefault="002A255C" w:rsidP="002A255C">
      <w:pPr>
        <w:spacing w:after="0" w:line="240" w:lineRule="auto"/>
        <w:ind w:left="567" w:hanging="567"/>
        <w:rPr>
          <w:rFonts w:eastAsia="Calibri" w:cs="Times New Roman"/>
        </w:rPr>
      </w:pPr>
      <w:r w:rsidRPr="000B115C">
        <w:rPr>
          <w:rFonts w:ascii="Times New Roman" w:eastAsia="Calibri" w:hAnsi="Times New Roman" w:cs="Times New Roman"/>
        </w:rPr>
        <w:t>3.</w:t>
      </w:r>
      <w:r w:rsidRPr="000B115C">
        <w:rPr>
          <w:rFonts w:ascii="Times New Roman" w:eastAsia="Calibri" w:hAnsi="Times New Roman" w:cs="Times New Roman"/>
        </w:rPr>
        <w:tab/>
      </w:r>
      <w:r w:rsidRPr="006E6A90">
        <w:rPr>
          <w:rFonts w:ascii="Times New Roman" w:eastAsia="Calibri" w:hAnsi="Times New Roman" w:cs="Times New Roman"/>
        </w:rPr>
        <w:t xml:space="preserve">Kaip vartoti </w:t>
      </w:r>
      <w:proofErr w:type="spellStart"/>
      <w:r w:rsidRPr="00CB5AAD">
        <w:rPr>
          <w:rFonts w:ascii="Times New Roman" w:eastAsia="Calibri" w:hAnsi="Times New Roman" w:cs="Times New Roman"/>
        </w:rPr>
        <w:t>Remurel</w:t>
      </w:r>
      <w:proofErr w:type="spellEnd"/>
    </w:p>
    <w:p w:rsidR="002A255C" w:rsidRPr="00B1798B" w:rsidRDefault="002A255C" w:rsidP="002A255C">
      <w:pPr>
        <w:spacing w:after="0" w:line="240" w:lineRule="auto"/>
        <w:ind w:left="567" w:hanging="567"/>
        <w:rPr>
          <w:rFonts w:eastAsia="Calibri" w:cs="Times New Roman"/>
        </w:rPr>
      </w:pPr>
      <w:r w:rsidRPr="000B115C">
        <w:rPr>
          <w:rFonts w:ascii="Times New Roman" w:eastAsia="Calibri" w:hAnsi="Times New Roman" w:cs="Times New Roman"/>
        </w:rPr>
        <w:t>4.</w:t>
      </w:r>
      <w:r w:rsidRPr="000B115C">
        <w:rPr>
          <w:rFonts w:ascii="Times New Roman" w:eastAsia="Calibri" w:hAnsi="Times New Roman" w:cs="Times New Roman"/>
        </w:rPr>
        <w:tab/>
        <w:t>Galimas šalutinis poveikis</w:t>
      </w:r>
    </w:p>
    <w:p w:rsidR="002A255C" w:rsidRPr="00DC7B8C" w:rsidRDefault="002A255C" w:rsidP="002A255C">
      <w:pPr>
        <w:spacing w:after="0" w:line="240" w:lineRule="auto"/>
        <w:ind w:left="567" w:hanging="567"/>
        <w:rPr>
          <w:rFonts w:eastAsia="Calibri" w:cs="Times New Roman"/>
        </w:rPr>
      </w:pPr>
      <w:r w:rsidRPr="00DC7B8C">
        <w:rPr>
          <w:rFonts w:ascii="Times New Roman" w:eastAsia="Calibri" w:hAnsi="Times New Roman" w:cs="Times New Roman"/>
        </w:rPr>
        <w:t>5.</w:t>
      </w:r>
      <w:r w:rsidRPr="00DC7B8C">
        <w:rPr>
          <w:rFonts w:ascii="Times New Roman" w:eastAsia="Calibri" w:hAnsi="Times New Roman" w:cs="Times New Roman"/>
        </w:rPr>
        <w:tab/>
        <w:t xml:space="preserve">Kaip laikyti </w:t>
      </w:r>
      <w:proofErr w:type="spellStart"/>
      <w:r w:rsidRPr="00CB5AAD">
        <w:rPr>
          <w:rFonts w:ascii="Times New Roman" w:eastAsia="Calibri" w:hAnsi="Times New Roman" w:cs="Times New Roman"/>
        </w:rPr>
        <w:t>Remurel</w:t>
      </w:r>
      <w:proofErr w:type="spellEnd"/>
    </w:p>
    <w:p w:rsidR="002A255C" w:rsidRPr="00B1798B" w:rsidRDefault="002A255C" w:rsidP="002A255C">
      <w:pPr>
        <w:spacing w:after="0" w:line="240" w:lineRule="auto"/>
        <w:ind w:left="567" w:hanging="567"/>
        <w:rPr>
          <w:rFonts w:eastAsia="Calibri" w:cs="Times New Roman"/>
        </w:rPr>
      </w:pPr>
      <w:r w:rsidRPr="000B115C">
        <w:rPr>
          <w:rFonts w:ascii="Times New Roman" w:eastAsia="Calibri" w:hAnsi="Times New Roman" w:cs="Times New Roman"/>
        </w:rPr>
        <w:t>6.</w:t>
      </w:r>
      <w:r w:rsidRPr="000B115C">
        <w:rPr>
          <w:rFonts w:ascii="Times New Roman" w:eastAsia="Calibri" w:hAnsi="Times New Roman" w:cs="Times New Roman"/>
        </w:rPr>
        <w:tab/>
        <w:t>Pakuotės turinys ir kita informacija</w:t>
      </w: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rPr>
        <w:t>1.</w:t>
      </w:r>
      <w:r w:rsidRPr="00DC7B8C">
        <w:rPr>
          <w:rFonts w:ascii="Times New Roman" w:eastAsia="Calibri" w:hAnsi="Times New Roman" w:cs="Times New Roman"/>
          <w:b/>
        </w:rPr>
        <w:tab/>
        <w:t xml:space="preserve">Kas yra </w:t>
      </w:r>
      <w:proofErr w:type="spellStart"/>
      <w:r w:rsidRPr="007135B2">
        <w:rPr>
          <w:rFonts w:ascii="Times New Roman" w:eastAsia="Calibri" w:hAnsi="Times New Roman" w:cs="Times New Roman"/>
          <w:b/>
        </w:rPr>
        <w:t>Remurel</w:t>
      </w:r>
      <w:proofErr w:type="spellEnd"/>
      <w:r w:rsidRPr="007135B2">
        <w:rPr>
          <w:rFonts w:ascii="Times New Roman" w:eastAsia="Calibri" w:hAnsi="Times New Roman" w:cs="Times New Roman"/>
          <w:b/>
        </w:rPr>
        <w:t xml:space="preserve"> </w:t>
      </w:r>
      <w:r w:rsidRPr="00DC7B8C">
        <w:rPr>
          <w:rFonts w:ascii="Times New Roman" w:eastAsia="Calibri" w:hAnsi="Times New Roman" w:cs="Times New Roman"/>
          <w:b/>
        </w:rPr>
        <w:t>ir kam jis va</w:t>
      </w:r>
      <w:r w:rsidRPr="007135B2">
        <w:rPr>
          <w:rFonts w:ascii="Times New Roman" w:eastAsia="Calibri" w:hAnsi="Times New Roman" w:cs="Times New Roman"/>
          <w:b/>
        </w:rPr>
        <w:t>rtojamas</w:t>
      </w:r>
    </w:p>
    <w:p w:rsidR="002A255C" w:rsidRPr="000B115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numPr>
          <w:ilvl w:val="12"/>
          <w:numId w:val="0"/>
        </w:numPr>
        <w:spacing w:after="0" w:line="240" w:lineRule="auto"/>
        <w:ind w:right="-2"/>
        <w:rPr>
          <w:rFonts w:eastAsia="Calibri" w:cs="Times New Roman"/>
        </w:rPr>
      </w:pPr>
      <w:proofErr w:type="spellStart"/>
      <w:r w:rsidRPr="00105DBA">
        <w:rPr>
          <w:rFonts w:ascii="Times New Roman" w:eastAsia="Calibri" w:hAnsi="Times New Roman" w:cs="Times New Roman"/>
        </w:rPr>
        <w:t>Remurel</w:t>
      </w:r>
      <w:proofErr w:type="spellEnd"/>
      <w:r w:rsidRPr="00105DBA">
        <w:rPr>
          <w:rFonts w:ascii="Times New Roman" w:eastAsia="Calibri" w:hAnsi="Times New Roman" w:cs="Times New Roman"/>
          <w:b/>
        </w:rPr>
        <w:t xml:space="preserve"> </w:t>
      </w:r>
      <w:r w:rsidRPr="00105DBA">
        <w:rPr>
          <w:rFonts w:ascii="Times New Roman" w:eastAsia="Calibri" w:hAnsi="Times New Roman" w:cs="Times New Roman"/>
        </w:rPr>
        <w:t xml:space="preserve">yra </w:t>
      </w:r>
      <w:r>
        <w:rPr>
          <w:rFonts w:ascii="Times New Roman" w:eastAsia="Calibri" w:hAnsi="Times New Roman" w:cs="Times New Roman"/>
        </w:rPr>
        <w:t xml:space="preserve">išsėtinės sklerozės (IS) </w:t>
      </w:r>
      <w:proofErr w:type="spellStart"/>
      <w:r>
        <w:rPr>
          <w:rFonts w:ascii="Times New Roman" w:eastAsia="Calibri" w:hAnsi="Times New Roman" w:cs="Times New Roman"/>
        </w:rPr>
        <w:t>recidyvuojančių</w:t>
      </w:r>
      <w:proofErr w:type="spellEnd"/>
      <w:r>
        <w:rPr>
          <w:rFonts w:ascii="Times New Roman" w:eastAsia="Calibri" w:hAnsi="Times New Roman" w:cs="Times New Roman"/>
        </w:rPr>
        <w:t xml:space="preserve"> formų gydymui skirtas vaistas. Jis</w:t>
      </w:r>
      <w:r w:rsidRPr="00105DBA">
        <w:rPr>
          <w:rFonts w:ascii="Times New Roman" w:eastAsia="Calibri" w:hAnsi="Times New Roman" w:cs="Times New Roman"/>
        </w:rPr>
        <w:t xml:space="preserve"> keičia organizmo imuninės sistemos darbą </w:t>
      </w:r>
      <w:r>
        <w:rPr>
          <w:rFonts w:ascii="Times New Roman" w:eastAsia="Calibri" w:hAnsi="Times New Roman" w:cs="Times New Roman"/>
        </w:rPr>
        <w:t>ir</w:t>
      </w:r>
      <w:r w:rsidRPr="00105DBA">
        <w:rPr>
          <w:rFonts w:ascii="Times New Roman" w:eastAsia="Calibri" w:hAnsi="Times New Roman" w:cs="Times New Roman"/>
        </w:rPr>
        <w:t xml:space="preserve"> priklauso vaistų, vadinamų </w:t>
      </w:r>
      <w:proofErr w:type="spellStart"/>
      <w:r w:rsidRPr="00105DBA">
        <w:rPr>
          <w:rFonts w:ascii="Times New Roman" w:eastAsia="Calibri" w:hAnsi="Times New Roman" w:cs="Times New Roman"/>
        </w:rPr>
        <w:t>imunomoduliatoriais</w:t>
      </w:r>
      <w:proofErr w:type="spellEnd"/>
      <w:r w:rsidRPr="00105DBA">
        <w:rPr>
          <w:rFonts w:ascii="Times New Roman" w:eastAsia="Calibri" w:hAnsi="Times New Roman" w:cs="Times New Roman"/>
        </w:rPr>
        <w:t xml:space="preserve">, grupei. Manoma, kad išsėtinės sklerozės (IS) simptomus sukelia organizmo apsauginės imuninės sistemos sutrikimas, dėl kurio </w:t>
      </w:r>
      <w:r w:rsidRPr="007135B2">
        <w:rPr>
          <w:rFonts w:ascii="Times New Roman" w:eastAsia="Calibri" w:hAnsi="Times New Roman" w:cs="Times New Roman"/>
        </w:rPr>
        <w:t xml:space="preserve">galvos bei nugaros smegenyse atsiranda uždegimo židinių. </w:t>
      </w:r>
    </w:p>
    <w:p w:rsidR="002A255C" w:rsidRDefault="002A255C" w:rsidP="002A255C">
      <w:pPr>
        <w:numPr>
          <w:ilvl w:val="12"/>
          <w:numId w:val="0"/>
        </w:numPr>
        <w:spacing w:after="0" w:line="240" w:lineRule="auto"/>
        <w:ind w:right="-2"/>
        <w:rPr>
          <w:rFonts w:ascii="Times New Roman" w:eastAsia="Calibri" w:hAnsi="Times New Roman" w:cs="Times New Roman"/>
        </w:rPr>
      </w:pPr>
    </w:p>
    <w:p w:rsidR="002A255C" w:rsidRPr="00DC7B8C" w:rsidRDefault="002A255C" w:rsidP="002A255C">
      <w:pPr>
        <w:numPr>
          <w:ilvl w:val="12"/>
          <w:numId w:val="0"/>
        </w:numPr>
        <w:spacing w:after="0" w:line="240" w:lineRule="auto"/>
        <w:ind w:right="-2"/>
        <w:rPr>
          <w:rFonts w:eastAsia="Calibri" w:cs="Times New Roman"/>
        </w:rPr>
      </w:pPr>
      <w:proofErr w:type="spellStart"/>
      <w:r w:rsidRPr="000B115C">
        <w:rPr>
          <w:rFonts w:ascii="Times New Roman" w:eastAsia="Calibri" w:hAnsi="Times New Roman" w:cs="Times New Roman"/>
        </w:rPr>
        <w:t>Remurel</w:t>
      </w:r>
      <w:proofErr w:type="spellEnd"/>
      <w:r w:rsidRPr="007D3737">
        <w:rPr>
          <w:rFonts w:ascii="Times New Roman" w:eastAsia="Calibri" w:hAnsi="Times New Roman" w:cs="Times New Roman"/>
          <w:b/>
        </w:rPr>
        <w:t xml:space="preserve"> </w:t>
      </w:r>
      <w:r w:rsidRPr="007D3737">
        <w:rPr>
          <w:rFonts w:ascii="Times New Roman" w:eastAsia="Calibri" w:hAnsi="Times New Roman" w:cs="Times New Roman"/>
        </w:rPr>
        <w:t xml:space="preserve">vartojamas išsėtinės sklerozės (IS) priepuolių </w:t>
      </w:r>
      <w:proofErr w:type="spellStart"/>
      <w:r w:rsidRPr="007D3737">
        <w:rPr>
          <w:rFonts w:ascii="Times New Roman" w:eastAsia="Calibri" w:hAnsi="Times New Roman" w:cs="Times New Roman"/>
        </w:rPr>
        <w:t>pasikartojimams</w:t>
      </w:r>
      <w:proofErr w:type="spellEnd"/>
      <w:r w:rsidRPr="007D3737">
        <w:rPr>
          <w:rFonts w:ascii="Times New Roman" w:eastAsia="Calibri" w:hAnsi="Times New Roman" w:cs="Times New Roman"/>
        </w:rPr>
        <w:t xml:space="preserve"> retinti. Vaistas nepadės, jei sergate tokia išsėtinės sklerozės forma, kuriai nebūdingas priepuolių pasikartojimas, ir priepuol</w:t>
      </w:r>
      <w:r w:rsidRPr="007135B2">
        <w:rPr>
          <w:rFonts w:ascii="Times New Roman" w:eastAsia="Calibri" w:hAnsi="Times New Roman" w:cs="Times New Roman"/>
        </w:rPr>
        <w:t xml:space="preserve">ių nepasunkins. </w:t>
      </w:r>
      <w:proofErr w:type="spellStart"/>
      <w:r w:rsidRPr="00CB5AAD">
        <w:rPr>
          <w:rFonts w:ascii="Times New Roman" w:eastAsia="Calibri" w:hAnsi="Times New Roman" w:cs="Times New Roman"/>
        </w:rPr>
        <w:t>Remurel</w:t>
      </w:r>
      <w:proofErr w:type="spellEnd"/>
      <w:r w:rsidRPr="00CB5AAD">
        <w:rPr>
          <w:rFonts w:ascii="Times New Roman" w:eastAsia="Calibri" w:hAnsi="Times New Roman" w:cs="Times New Roman"/>
          <w:b/>
        </w:rPr>
        <w:t xml:space="preserve"> </w:t>
      </w:r>
      <w:r w:rsidRPr="007D3737">
        <w:rPr>
          <w:rFonts w:ascii="Times New Roman" w:hAnsi="Times New Roman" w:cs="Times New Roman"/>
          <w:noProof/>
        </w:rPr>
        <w:t>nedaro jokios įtakos IS priepuolio trukmei ar ligonio savijautai jo metu</w:t>
      </w:r>
      <w:r w:rsidRPr="00CB5AAD">
        <w:rPr>
          <w:rFonts w:ascii="Times New Roman" w:eastAsia="Calibri" w:hAnsi="Times New Roman" w:cs="Times New Roman"/>
        </w:rPr>
        <w:t>.</w:t>
      </w:r>
    </w:p>
    <w:p w:rsidR="002A255C" w:rsidRPr="000B115C" w:rsidRDefault="002A255C" w:rsidP="002A255C">
      <w:pPr>
        <w:numPr>
          <w:ilvl w:val="12"/>
          <w:numId w:val="0"/>
        </w:numPr>
        <w:spacing w:after="0" w:line="240" w:lineRule="auto"/>
        <w:ind w:right="-2"/>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Vaistas vartojamas pacientų, kurie gali vaikščioti be aplinkinių pagalbos, gydymui.</w:t>
      </w: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spacing w:after="0" w:line="240" w:lineRule="auto"/>
        <w:rPr>
          <w:rFonts w:eastAsia="Calibri" w:cs="Times New Roman"/>
        </w:rPr>
      </w:pPr>
      <w:proofErr w:type="spellStart"/>
      <w:r w:rsidRPr="00DC7B8C">
        <w:rPr>
          <w:rFonts w:ascii="Times New Roman" w:eastAsia="Calibri" w:hAnsi="Times New Roman" w:cs="Times New Roman"/>
        </w:rPr>
        <w:t>Remurel</w:t>
      </w:r>
      <w:proofErr w:type="spellEnd"/>
      <w:r w:rsidRPr="00DC7B8C">
        <w:rPr>
          <w:rFonts w:ascii="Times New Roman" w:eastAsia="Calibri" w:hAnsi="Times New Roman" w:cs="Times New Roman"/>
          <w:b/>
        </w:rPr>
        <w:t xml:space="preserve"> </w:t>
      </w:r>
      <w:r w:rsidRPr="00DC7B8C">
        <w:rPr>
          <w:rFonts w:ascii="Times New Roman" w:eastAsia="Calibri" w:hAnsi="Times New Roman" w:cs="Times New Roman"/>
        </w:rPr>
        <w:t>taip pat gali būti vartojamas pacientams, pirmą kartą patyrusiem</w:t>
      </w:r>
      <w:r w:rsidRPr="007135B2">
        <w:rPr>
          <w:rFonts w:ascii="Times New Roman" w:eastAsia="Calibri" w:hAnsi="Times New Roman" w:cs="Times New Roman"/>
        </w:rPr>
        <w:t>s simptomus, kurie rodo didelę riziką susirgti išsėtine skleroze. Prieš pradėdamas gydymą, Jūsų gydytojas išsiaiškins visas kitas priežastis, dėl kurių gali atsirasti šie simptomai.</w:t>
      </w:r>
    </w:p>
    <w:p w:rsidR="002A255C" w:rsidRPr="000B115C" w:rsidRDefault="002A255C" w:rsidP="002A255C">
      <w:pPr>
        <w:spacing w:after="0" w:line="240" w:lineRule="auto"/>
        <w:rPr>
          <w:rFonts w:ascii="Times New Roman" w:eastAsia="Calibri" w:hAnsi="Times New Roman" w:cs="Times New Roman"/>
        </w:rPr>
      </w:pPr>
    </w:p>
    <w:p w:rsidR="002A255C" w:rsidRPr="00DC7B8C" w:rsidRDefault="002A255C" w:rsidP="002A255C">
      <w:pPr>
        <w:spacing w:after="0" w:line="240" w:lineRule="auto"/>
        <w:rPr>
          <w:rFonts w:ascii="Times New Roman" w:eastAsia="Calibri" w:hAnsi="Times New Roman" w:cs="Times New Roman"/>
        </w:rPr>
      </w:pPr>
    </w:p>
    <w:p w:rsidR="002A255C" w:rsidRPr="000B115C" w:rsidRDefault="002A255C" w:rsidP="002A255C">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rPr>
        <w:t>2.</w:t>
      </w:r>
      <w:r w:rsidRPr="00DC7B8C">
        <w:rPr>
          <w:rFonts w:ascii="Times New Roman" w:eastAsia="Calibri" w:hAnsi="Times New Roman" w:cs="Times New Roman"/>
          <w:b/>
        </w:rPr>
        <w:tab/>
        <w:t>Kas žinotina prieš vartojant</w:t>
      </w:r>
      <w:r w:rsidRPr="00CB5AAD">
        <w:rPr>
          <w:rFonts w:ascii="Times New Roman" w:eastAsia="Calibri" w:hAnsi="Times New Roman" w:cs="Times New Roman"/>
        </w:rPr>
        <w:t xml:space="preserve"> </w:t>
      </w:r>
      <w:proofErr w:type="spellStart"/>
      <w:r w:rsidRPr="00DC7B8C">
        <w:rPr>
          <w:rFonts w:ascii="Times New Roman" w:eastAsia="Calibri" w:hAnsi="Times New Roman" w:cs="Times New Roman"/>
          <w:b/>
        </w:rPr>
        <w:t>Remurel</w:t>
      </w:r>
      <w:proofErr w:type="spellEnd"/>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spacing w:after="0" w:line="240" w:lineRule="auto"/>
        <w:ind w:left="567" w:hanging="567"/>
        <w:rPr>
          <w:rFonts w:ascii="Times New Roman" w:eastAsia="Calibri" w:hAnsi="Times New Roman" w:cs="Times New Roman"/>
          <w:b/>
          <w:caps/>
        </w:rPr>
      </w:pPr>
      <w:proofErr w:type="spellStart"/>
      <w:r w:rsidRPr="00DC7B8C">
        <w:rPr>
          <w:rFonts w:ascii="Times New Roman" w:eastAsia="Calibri" w:hAnsi="Times New Roman" w:cs="Times New Roman"/>
          <w:b/>
        </w:rPr>
        <w:t>Remurel</w:t>
      </w:r>
      <w:proofErr w:type="spellEnd"/>
      <w:r w:rsidRPr="00DC7B8C">
        <w:rPr>
          <w:rFonts w:ascii="Times New Roman" w:eastAsia="Calibri" w:hAnsi="Times New Roman" w:cs="Times New Roman"/>
          <w:b/>
        </w:rPr>
        <w:t xml:space="preserve"> vartoti </w:t>
      </w:r>
      <w:r>
        <w:rPr>
          <w:rFonts w:ascii="Times New Roman" w:eastAsia="Calibri" w:hAnsi="Times New Roman" w:cs="Times New Roman"/>
          <w:b/>
        </w:rPr>
        <w:t>draudžiama</w:t>
      </w:r>
      <w:r w:rsidRPr="00DC7B8C">
        <w:rPr>
          <w:rFonts w:ascii="Times New Roman" w:eastAsia="Calibri" w:hAnsi="Times New Roman" w:cs="Times New Roman"/>
          <w:b/>
        </w:rPr>
        <w:t>:</w:t>
      </w:r>
    </w:p>
    <w:p w:rsidR="002A255C" w:rsidRPr="00DC7B8C" w:rsidRDefault="002A255C" w:rsidP="002A255C">
      <w:pPr>
        <w:numPr>
          <w:ilvl w:val="12"/>
          <w:numId w:val="0"/>
        </w:numPr>
        <w:spacing w:after="0" w:line="240" w:lineRule="auto"/>
        <w:ind w:left="540" w:hanging="567"/>
        <w:rPr>
          <w:rFonts w:ascii="Times New Roman" w:eastAsia="Calibri" w:hAnsi="Times New Roman" w:cs="Times New Roman"/>
        </w:rPr>
      </w:pPr>
      <w:r w:rsidRPr="00DC7B8C">
        <w:rPr>
          <w:rFonts w:ascii="Times New Roman" w:eastAsia="Calibri" w:hAnsi="Times New Roman" w:cs="Times New Roman"/>
        </w:rPr>
        <w:t>-</w:t>
      </w:r>
      <w:r w:rsidRPr="00DC7B8C">
        <w:rPr>
          <w:rFonts w:ascii="Times New Roman" w:eastAsia="Calibri" w:hAnsi="Times New Roman" w:cs="Times New Roman"/>
        </w:rPr>
        <w:tab/>
        <w:t>jei</w:t>
      </w:r>
      <w:r w:rsidRPr="00B1798B">
        <w:rPr>
          <w:rFonts w:ascii="Times New Roman" w:eastAsia="Calibri" w:hAnsi="Times New Roman" w:cs="Times New Roman"/>
        </w:rPr>
        <w:t xml:space="preserve">gu yra </w:t>
      </w:r>
      <w:r w:rsidRPr="00B1798B">
        <w:rPr>
          <w:rFonts w:ascii="Times New Roman" w:eastAsia="Calibri" w:hAnsi="Times New Roman" w:cs="Times New Roman"/>
          <w:b/>
        </w:rPr>
        <w:t xml:space="preserve">alergija </w:t>
      </w:r>
      <w:proofErr w:type="spellStart"/>
      <w:r w:rsidRPr="00B1798B">
        <w:rPr>
          <w:rFonts w:ascii="Times New Roman" w:eastAsia="Calibri" w:hAnsi="Times New Roman" w:cs="Times New Roman"/>
          <w:b/>
        </w:rPr>
        <w:t>glatiramerio</w:t>
      </w:r>
      <w:proofErr w:type="spellEnd"/>
      <w:r w:rsidRPr="00B1798B">
        <w:rPr>
          <w:rFonts w:ascii="Times New Roman" w:eastAsia="Calibri" w:hAnsi="Times New Roman" w:cs="Times New Roman"/>
          <w:b/>
        </w:rPr>
        <w:t xml:space="preserve"> acetatui arba bet kuriai pagalbinei </w:t>
      </w:r>
      <w:r w:rsidRPr="00B1798B">
        <w:rPr>
          <w:rFonts w:ascii="Times New Roman" w:eastAsia="Calibri" w:hAnsi="Times New Roman" w:cs="Times New Roman"/>
        </w:rPr>
        <w:t>šio vaisto</w:t>
      </w:r>
      <w:r w:rsidRPr="00E76CA2">
        <w:rPr>
          <w:rFonts w:ascii="Times New Roman" w:eastAsia="Calibri" w:hAnsi="Times New Roman" w:cs="Times New Roman"/>
          <w:b/>
        </w:rPr>
        <w:t xml:space="preserve"> medžiagai</w:t>
      </w:r>
      <w:r w:rsidRPr="00E76CA2">
        <w:rPr>
          <w:rFonts w:ascii="Times New Roman" w:eastAsia="Calibri" w:hAnsi="Times New Roman" w:cs="Times New Roman"/>
        </w:rPr>
        <w:t xml:space="preserve"> (jos išvardytos 6 skyriuje).</w:t>
      </w: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keepNext/>
        <w:keepLines/>
        <w:spacing w:after="0" w:line="240" w:lineRule="auto"/>
        <w:outlineLvl w:val="3"/>
        <w:rPr>
          <w:rFonts w:ascii="Cambria" w:eastAsia="Calibri" w:hAnsi="Cambria" w:cs="Times New Roman"/>
          <w:bCs/>
          <w:i/>
          <w:iCs/>
          <w:color w:val="4F81BD"/>
        </w:rPr>
      </w:pPr>
      <w:r w:rsidRPr="00DC7B8C">
        <w:rPr>
          <w:rFonts w:ascii="Times New Roman" w:eastAsia="Calibri" w:hAnsi="Times New Roman" w:cs="Times New Roman"/>
          <w:b/>
          <w:bCs/>
          <w:iCs/>
        </w:rPr>
        <w:t xml:space="preserve">Įspėjimai ir atsargumo priemonės </w:t>
      </w:r>
    </w:p>
    <w:p w:rsidR="002A255C" w:rsidRPr="00B1798B" w:rsidRDefault="002A255C" w:rsidP="002A255C">
      <w:pPr>
        <w:spacing w:after="0" w:line="240" w:lineRule="auto"/>
        <w:rPr>
          <w:rFonts w:eastAsia="Calibri" w:cs="Times New Roman"/>
        </w:rPr>
      </w:pPr>
      <w:r w:rsidRPr="00DC7B8C">
        <w:rPr>
          <w:rFonts w:ascii="Times New Roman" w:eastAsia="Calibri" w:hAnsi="Times New Roman" w:cs="Times New Roman"/>
        </w:rPr>
        <w:t xml:space="preserve">Pasitarkite su gydytoju arba vaistininku, prieš pradėdami vartoti </w:t>
      </w:r>
      <w:proofErr w:type="spellStart"/>
      <w:r w:rsidRPr="00DC7B8C">
        <w:rPr>
          <w:rFonts w:ascii="Times New Roman" w:eastAsia="Calibri" w:hAnsi="Times New Roman" w:cs="Times New Roman"/>
        </w:rPr>
        <w:t>Remurel</w:t>
      </w:r>
      <w:proofErr w:type="spellEnd"/>
    </w:p>
    <w:p w:rsidR="002A255C" w:rsidRPr="00DC7B8C" w:rsidRDefault="002A255C" w:rsidP="002A255C">
      <w:pPr>
        <w:numPr>
          <w:ilvl w:val="0"/>
          <w:numId w:val="7"/>
        </w:numPr>
        <w:spacing w:after="0" w:line="240" w:lineRule="auto"/>
        <w:ind w:left="567" w:hanging="567"/>
        <w:contextualSpacing/>
        <w:rPr>
          <w:rFonts w:ascii="Times New Roman" w:eastAsia="Calibri" w:hAnsi="Times New Roman" w:cs="Times New Roman"/>
        </w:rPr>
      </w:pPr>
      <w:r w:rsidRPr="00DC7B8C">
        <w:rPr>
          <w:rFonts w:ascii="Times New Roman" w:eastAsia="Calibri" w:hAnsi="Times New Roman" w:cs="Times New Roman"/>
        </w:rPr>
        <w:t xml:space="preserve">jeigu Jums yra </w:t>
      </w:r>
      <w:r w:rsidRPr="00DC7B8C">
        <w:rPr>
          <w:rFonts w:ascii="Times New Roman" w:eastAsia="Calibri" w:hAnsi="Times New Roman" w:cs="Times New Roman"/>
          <w:b/>
        </w:rPr>
        <w:t>sutrikusi inkstų ar širdies veikla</w:t>
      </w:r>
      <w:r w:rsidRPr="00DC7B8C">
        <w:rPr>
          <w:rFonts w:ascii="Times New Roman" w:eastAsia="Calibri" w:hAnsi="Times New Roman" w:cs="Times New Roman"/>
        </w:rPr>
        <w:t xml:space="preserve">, kadangi gali tekti reguliariai atlikti tam tikrus tyrimus ar medicininius patikrinimus. </w:t>
      </w:r>
    </w:p>
    <w:p w:rsidR="002A255C" w:rsidRPr="00522F70" w:rsidRDefault="002A255C" w:rsidP="002A255C">
      <w:pPr>
        <w:numPr>
          <w:ilvl w:val="12"/>
          <w:numId w:val="0"/>
        </w:numPr>
        <w:spacing w:after="0" w:line="240" w:lineRule="auto"/>
        <w:ind w:left="540" w:hanging="567"/>
        <w:rPr>
          <w:rFonts w:ascii="Times New Roman" w:eastAsia="Calibri" w:hAnsi="Times New Roman" w:cs="Times New Roman"/>
          <w:bCs/>
        </w:rPr>
      </w:pPr>
    </w:p>
    <w:p w:rsidR="002A255C" w:rsidRDefault="002A255C" w:rsidP="002A255C">
      <w:pPr>
        <w:numPr>
          <w:ilvl w:val="12"/>
          <w:numId w:val="0"/>
        </w:numPr>
        <w:spacing w:after="0" w:line="240" w:lineRule="auto"/>
        <w:ind w:hanging="27"/>
        <w:rPr>
          <w:rFonts w:ascii="Times New Roman" w:eastAsia="Calibri" w:hAnsi="Times New Roman" w:cs="Times New Roman"/>
          <w:bCs/>
        </w:rPr>
      </w:pPr>
      <w:r w:rsidRPr="00621933">
        <w:rPr>
          <w:rFonts w:ascii="Times New Roman" w:eastAsia="Calibri" w:hAnsi="Times New Roman" w:cs="Times New Roman"/>
          <w:bCs/>
        </w:rPr>
        <w:tab/>
      </w:r>
      <w:proofErr w:type="spellStart"/>
      <w:r w:rsidRPr="00522F70">
        <w:rPr>
          <w:rFonts w:ascii="Times New Roman" w:eastAsia="Calibri" w:hAnsi="Times New Roman" w:cs="Times New Roman"/>
          <w:bCs/>
        </w:rPr>
        <w:t>Remurel</w:t>
      </w:r>
      <w:proofErr w:type="spellEnd"/>
      <w:r w:rsidRPr="00522F70">
        <w:rPr>
          <w:rFonts w:ascii="Times New Roman" w:eastAsia="Calibri" w:hAnsi="Times New Roman" w:cs="Times New Roman"/>
          <w:bCs/>
        </w:rPr>
        <w:t xml:space="preserve"> gali sukelti sunkių alerginių reakcijų, kai kurios iš jų gali būti pavojingos gyvybei. Šių reakcijų gali pasireikšti netrukus po vaisto suleidimo ir jų gali išsivystyti netgi po gydymo pradžios praėjus keliems mėnesiams arba metams ir netgi tuo atveju, kai ankstesnis vartojimas alerginių reakcijų nesukėlė. Alerginių reakcijų požymiai ir simptomai gali sutapti su po injekcijos pasireiškiančiomis reakcijomis. Gydytojas nurodys, kokiais požymiais ir simptomais gali pasireikšti alerginė reakcija.</w:t>
      </w:r>
    </w:p>
    <w:p w:rsidR="002A255C" w:rsidRPr="00522F70" w:rsidRDefault="002A255C" w:rsidP="002A255C">
      <w:pPr>
        <w:numPr>
          <w:ilvl w:val="12"/>
          <w:numId w:val="0"/>
        </w:numPr>
        <w:spacing w:after="0" w:line="240" w:lineRule="auto"/>
        <w:ind w:hanging="27"/>
        <w:rPr>
          <w:rFonts w:ascii="Times New Roman" w:eastAsia="Calibri" w:hAnsi="Times New Roman" w:cs="Times New Roman"/>
          <w:bCs/>
        </w:rPr>
      </w:pPr>
    </w:p>
    <w:p w:rsidR="002A255C" w:rsidRPr="00B1798B" w:rsidRDefault="002A255C" w:rsidP="002A255C">
      <w:pPr>
        <w:numPr>
          <w:ilvl w:val="12"/>
          <w:numId w:val="0"/>
        </w:numPr>
        <w:spacing w:after="0" w:line="240" w:lineRule="auto"/>
        <w:ind w:left="540" w:hanging="567"/>
        <w:rPr>
          <w:rFonts w:eastAsia="Calibri" w:cs="Times New Roman"/>
          <w:b/>
        </w:rPr>
      </w:pPr>
      <w:r w:rsidRPr="00DC7B8C">
        <w:rPr>
          <w:rFonts w:ascii="Times New Roman" w:eastAsia="Calibri" w:hAnsi="Times New Roman" w:cs="Times New Roman"/>
          <w:b/>
        </w:rPr>
        <w:t>Vaikams</w:t>
      </w:r>
    </w:p>
    <w:p w:rsidR="002A255C" w:rsidRPr="000B115C" w:rsidRDefault="002A255C" w:rsidP="002A255C">
      <w:pPr>
        <w:numPr>
          <w:ilvl w:val="12"/>
          <w:numId w:val="0"/>
        </w:numPr>
        <w:spacing w:after="0" w:line="240" w:lineRule="auto"/>
        <w:ind w:left="540" w:hanging="567"/>
        <w:rPr>
          <w:rFonts w:eastAsia="Calibri" w:cs="Times New Roman"/>
        </w:rPr>
      </w:pPr>
      <w:r w:rsidRPr="00DC7B8C">
        <w:rPr>
          <w:rFonts w:ascii="Times New Roman" w:eastAsia="Calibri" w:hAnsi="Times New Roman" w:cs="Times New Roman"/>
        </w:rPr>
        <w:t xml:space="preserve">Jaunesniems kaip 12 metų vaikams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b/>
        </w:rPr>
        <w:t xml:space="preserve"> </w:t>
      </w:r>
      <w:r w:rsidRPr="00DC7B8C">
        <w:rPr>
          <w:rFonts w:ascii="Times New Roman" w:eastAsia="Calibri" w:hAnsi="Times New Roman" w:cs="Times New Roman"/>
        </w:rPr>
        <w:t>vartoti negalima.</w:t>
      </w:r>
    </w:p>
    <w:p w:rsidR="002A255C" w:rsidRPr="00DC7B8C" w:rsidRDefault="002A255C" w:rsidP="002A255C">
      <w:pPr>
        <w:numPr>
          <w:ilvl w:val="12"/>
          <w:numId w:val="0"/>
        </w:numPr>
        <w:spacing w:after="0" w:line="240" w:lineRule="auto"/>
        <w:rPr>
          <w:rFonts w:ascii="Times New Roman" w:eastAsia="Calibri" w:hAnsi="Times New Roman" w:cs="Times New Roman"/>
          <w:b/>
        </w:rPr>
      </w:pPr>
    </w:p>
    <w:p w:rsidR="002A255C" w:rsidRPr="00B1798B" w:rsidRDefault="002A255C" w:rsidP="002A255C">
      <w:pPr>
        <w:numPr>
          <w:ilvl w:val="12"/>
          <w:numId w:val="0"/>
        </w:numPr>
        <w:spacing w:after="0" w:line="240" w:lineRule="auto"/>
        <w:rPr>
          <w:rFonts w:eastAsia="Calibri" w:cs="Times New Roman"/>
          <w:b/>
        </w:rPr>
      </w:pPr>
      <w:r w:rsidRPr="00DC7B8C">
        <w:rPr>
          <w:rFonts w:ascii="Times New Roman" w:eastAsia="Calibri" w:hAnsi="Times New Roman" w:cs="Times New Roman"/>
          <w:b/>
        </w:rPr>
        <w:t>Senyviems pacientams</w:t>
      </w:r>
    </w:p>
    <w:p w:rsidR="002A255C" w:rsidRPr="00DC7B8C" w:rsidRDefault="002A255C" w:rsidP="002A255C">
      <w:pPr>
        <w:numPr>
          <w:ilvl w:val="12"/>
          <w:numId w:val="0"/>
        </w:numPr>
        <w:spacing w:after="0" w:line="240" w:lineRule="auto"/>
        <w:rPr>
          <w:rFonts w:eastAsia="Calibri" w:cs="Times New Roman"/>
        </w:rPr>
      </w:pPr>
      <w:proofErr w:type="spellStart"/>
      <w:r w:rsidRPr="00DC7B8C">
        <w:rPr>
          <w:rFonts w:ascii="Times New Roman" w:eastAsia="Calibri" w:hAnsi="Times New Roman" w:cs="Times New Roman"/>
        </w:rPr>
        <w:t>Remurel</w:t>
      </w:r>
      <w:proofErr w:type="spellEnd"/>
      <w:r w:rsidRPr="00DC7B8C">
        <w:rPr>
          <w:rFonts w:ascii="Times New Roman" w:eastAsia="Calibri" w:hAnsi="Times New Roman" w:cs="Times New Roman"/>
          <w:b/>
        </w:rPr>
        <w:t xml:space="preserve"> </w:t>
      </w:r>
      <w:r w:rsidRPr="00DC7B8C">
        <w:rPr>
          <w:rFonts w:ascii="Times New Roman" w:eastAsia="Calibri" w:hAnsi="Times New Roman" w:cs="Times New Roman"/>
        </w:rPr>
        <w:t xml:space="preserve">poveikis senyviems </w:t>
      </w:r>
      <w:r w:rsidRPr="008709C4">
        <w:rPr>
          <w:rFonts w:ascii="Times New Roman" w:eastAsia="Calibri" w:hAnsi="Times New Roman" w:cs="Times New Roman"/>
        </w:rPr>
        <w:t>pacientam</w:t>
      </w:r>
      <w:r w:rsidRPr="007135B2">
        <w:rPr>
          <w:rFonts w:ascii="Times New Roman" w:eastAsia="Calibri" w:hAnsi="Times New Roman" w:cs="Times New Roman"/>
        </w:rPr>
        <w:t>s netirtas. Kreipkitės patarimo į gydytoją.</w:t>
      </w:r>
    </w:p>
    <w:p w:rsidR="002A255C" w:rsidRPr="000B115C" w:rsidRDefault="002A255C" w:rsidP="002A255C">
      <w:pPr>
        <w:numPr>
          <w:ilvl w:val="12"/>
          <w:numId w:val="0"/>
        </w:numPr>
        <w:spacing w:after="0" w:line="240" w:lineRule="auto"/>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 xml:space="preserve">Kiti vaistai ir </w:t>
      </w:r>
      <w:proofErr w:type="spellStart"/>
      <w:r w:rsidRPr="00DC7B8C">
        <w:rPr>
          <w:rFonts w:ascii="Times New Roman" w:eastAsia="Calibri" w:hAnsi="Times New Roman" w:cs="Times New Roman"/>
          <w:b/>
        </w:rPr>
        <w:t>Remurel</w:t>
      </w:r>
      <w:proofErr w:type="spellEnd"/>
    </w:p>
    <w:p w:rsidR="002A255C" w:rsidRPr="00DC7B8C"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Jeigu vartojate arba neseniai vartojote kitų vaistų arba dėl to nesate tikri, apie tai </w:t>
      </w:r>
      <w:r w:rsidRPr="00DC7B8C">
        <w:rPr>
          <w:rFonts w:ascii="Times New Roman" w:eastAsia="Calibri" w:hAnsi="Times New Roman" w:cs="Times New Roman"/>
          <w:b/>
        </w:rPr>
        <w:t>pasakykite gydytojui arba vaistininkui</w:t>
      </w:r>
      <w:r w:rsidRPr="007135B2">
        <w:rPr>
          <w:rFonts w:ascii="Times New Roman" w:eastAsia="Calibri" w:hAnsi="Times New Roman" w:cs="Times New Roman"/>
        </w:rPr>
        <w:t>.</w:t>
      </w:r>
    </w:p>
    <w:p w:rsidR="002A255C" w:rsidRPr="000B115C" w:rsidRDefault="002A255C" w:rsidP="002A255C">
      <w:pPr>
        <w:numPr>
          <w:ilvl w:val="12"/>
          <w:numId w:val="0"/>
        </w:numPr>
        <w:tabs>
          <w:tab w:val="left" w:pos="1290"/>
        </w:tabs>
        <w:spacing w:after="0" w:line="240" w:lineRule="auto"/>
        <w:ind w:right="-2"/>
        <w:rPr>
          <w:rFonts w:ascii="Times New Roman" w:eastAsia="Calibri" w:hAnsi="Times New Roman" w:cs="Times New Roman"/>
          <w:b/>
        </w:rPr>
      </w:pPr>
    </w:p>
    <w:p w:rsidR="002A255C" w:rsidRPr="008709C4" w:rsidRDefault="002A255C" w:rsidP="002A255C">
      <w:pPr>
        <w:numPr>
          <w:ilvl w:val="12"/>
          <w:numId w:val="0"/>
        </w:numPr>
        <w:spacing w:after="0" w:line="240" w:lineRule="auto"/>
        <w:ind w:right="-2"/>
        <w:outlineLvl w:val="0"/>
        <w:rPr>
          <w:rFonts w:ascii="Times New Roman" w:eastAsia="Calibri" w:hAnsi="Times New Roman" w:cs="Times New Roman"/>
          <w:b/>
        </w:rPr>
      </w:pPr>
      <w:r w:rsidRPr="008709C4">
        <w:rPr>
          <w:rFonts w:ascii="Times New Roman" w:eastAsia="Calibri" w:hAnsi="Times New Roman" w:cs="Times New Roman"/>
          <w:b/>
        </w:rPr>
        <w:t>Nėštumo ir žindymo laikotarpis</w:t>
      </w:r>
    </w:p>
    <w:p w:rsidR="002A255C" w:rsidRPr="00DD6724" w:rsidRDefault="002A255C" w:rsidP="002A255C">
      <w:pPr>
        <w:numPr>
          <w:ilvl w:val="12"/>
          <w:numId w:val="0"/>
        </w:numPr>
        <w:spacing w:after="0" w:line="240" w:lineRule="auto"/>
        <w:rPr>
          <w:rFonts w:ascii="Times New Roman" w:eastAsia="Calibri" w:hAnsi="Times New Roman" w:cs="Times New Roman"/>
        </w:rPr>
      </w:pPr>
      <w:r w:rsidRPr="00DD6724">
        <w:rPr>
          <w:rFonts w:ascii="Times New Roman" w:eastAsia="Calibri" w:hAnsi="Times New Roman" w:cs="Times New Roman"/>
        </w:rPr>
        <w:t xml:space="preserve">Jeigu esate nėščia, manote, kad galbūt esate nėščia, arba planuojate pastoti, paprašykite savo gydytojo, kad Jums patartų ir apsvarstytų gydymą </w:t>
      </w:r>
      <w:proofErr w:type="spellStart"/>
      <w:r w:rsidRPr="00DD6724">
        <w:rPr>
          <w:rFonts w:ascii="Times New Roman" w:eastAsia="Calibri" w:hAnsi="Times New Roman" w:cs="Times New Roman"/>
        </w:rPr>
        <w:t>Remurel</w:t>
      </w:r>
      <w:proofErr w:type="spellEnd"/>
      <w:r w:rsidRPr="00DD6724">
        <w:rPr>
          <w:rFonts w:ascii="Times New Roman" w:eastAsia="Calibri" w:hAnsi="Times New Roman" w:cs="Times New Roman"/>
        </w:rPr>
        <w:t xml:space="preserve"> nėštumo laikotarpiu.</w:t>
      </w:r>
    </w:p>
    <w:p w:rsidR="002A255C" w:rsidRPr="00DD6724" w:rsidRDefault="002A255C" w:rsidP="002A255C">
      <w:pPr>
        <w:spacing w:after="0" w:line="240" w:lineRule="auto"/>
        <w:rPr>
          <w:rFonts w:ascii="Times New Roman" w:eastAsia="Calibri" w:hAnsi="Times New Roman" w:cs="Times New Roman"/>
        </w:rPr>
      </w:pPr>
      <w:proofErr w:type="spellStart"/>
      <w:r>
        <w:rPr>
          <w:rFonts w:ascii="Times New Roman" w:eastAsia="Calibri" w:hAnsi="Times New Roman" w:cs="Times New Roman"/>
        </w:rPr>
        <w:t>Remurel</w:t>
      </w:r>
      <w:proofErr w:type="spellEnd"/>
      <w:r>
        <w:rPr>
          <w:rFonts w:ascii="Times New Roman" w:eastAsia="Calibri" w:hAnsi="Times New Roman" w:cs="Times New Roman"/>
        </w:rPr>
        <w:t xml:space="preserve"> </w:t>
      </w:r>
      <w:r w:rsidRPr="00522F70">
        <w:rPr>
          <w:rFonts w:ascii="Times New Roman" w:eastAsia="Calibri" w:hAnsi="Times New Roman" w:cs="Times New Roman"/>
        </w:rPr>
        <w:t>galėtų būti vartojamas nėštumo metu, patarus gydytojui.</w:t>
      </w:r>
    </w:p>
    <w:p w:rsidR="002A255C" w:rsidRPr="00522F70" w:rsidRDefault="002A255C" w:rsidP="002A255C">
      <w:pPr>
        <w:spacing w:after="0" w:line="240" w:lineRule="auto"/>
        <w:rPr>
          <w:rFonts w:ascii="Times New Roman" w:hAnsi="Times New Roman" w:cs="Times New Roman"/>
        </w:rPr>
      </w:pPr>
    </w:p>
    <w:p w:rsidR="002A255C" w:rsidRPr="002322DA" w:rsidRDefault="002A255C" w:rsidP="002A255C">
      <w:pPr>
        <w:numPr>
          <w:ilvl w:val="12"/>
          <w:numId w:val="0"/>
        </w:numPr>
        <w:spacing w:after="0" w:line="240" w:lineRule="auto"/>
        <w:ind w:right="-2"/>
        <w:outlineLvl w:val="0"/>
        <w:rPr>
          <w:rFonts w:ascii="Times New Roman" w:eastAsia="Calibri" w:hAnsi="Times New Roman" w:cs="Times New Roman"/>
          <w:bCs/>
        </w:rPr>
      </w:pPr>
      <w:r w:rsidRPr="002322DA">
        <w:rPr>
          <w:rFonts w:ascii="Times New Roman" w:eastAsia="Calibri" w:hAnsi="Times New Roman" w:cs="Times New Roman"/>
          <w:bCs/>
        </w:rPr>
        <w:t xml:space="preserve">Riboti tyrimai, atlikti su žmonėmis, </w:t>
      </w:r>
      <w:proofErr w:type="spellStart"/>
      <w:r>
        <w:rPr>
          <w:rFonts w:ascii="Times New Roman" w:eastAsia="Calibri" w:hAnsi="Times New Roman" w:cs="Times New Roman"/>
          <w:bCs/>
        </w:rPr>
        <w:t>glatiramerio</w:t>
      </w:r>
      <w:proofErr w:type="spellEnd"/>
      <w:r>
        <w:rPr>
          <w:rFonts w:ascii="Times New Roman" w:eastAsia="Calibri" w:hAnsi="Times New Roman" w:cs="Times New Roman"/>
          <w:bCs/>
        </w:rPr>
        <w:t xml:space="preserve"> acetato</w:t>
      </w:r>
      <w:r w:rsidRPr="002322DA">
        <w:rPr>
          <w:rFonts w:ascii="Times New Roman" w:eastAsia="Calibri" w:hAnsi="Times New Roman" w:cs="Times New Roman"/>
          <w:bCs/>
        </w:rPr>
        <w:t xml:space="preserve"> nepalankaus poveikio žindomam naujagimiui/kūdikiui neparodė.</w:t>
      </w:r>
    </w:p>
    <w:p w:rsidR="002A255C" w:rsidRPr="002322DA" w:rsidRDefault="002A255C" w:rsidP="002A255C">
      <w:pPr>
        <w:numPr>
          <w:ilvl w:val="12"/>
          <w:numId w:val="0"/>
        </w:numPr>
        <w:spacing w:after="0" w:line="240" w:lineRule="auto"/>
        <w:ind w:right="-2"/>
        <w:outlineLvl w:val="0"/>
        <w:rPr>
          <w:rFonts w:ascii="Times New Roman" w:eastAsia="Calibri" w:hAnsi="Times New Roman" w:cs="Times New Roman"/>
          <w:bCs/>
        </w:rPr>
      </w:pPr>
      <w:proofErr w:type="spellStart"/>
      <w:r>
        <w:rPr>
          <w:rFonts w:ascii="Times New Roman" w:eastAsia="Calibri" w:hAnsi="Times New Roman" w:cs="Times New Roman"/>
          <w:bCs/>
        </w:rPr>
        <w:t>Remurel</w:t>
      </w:r>
      <w:proofErr w:type="spellEnd"/>
      <w:r w:rsidRPr="002322DA">
        <w:rPr>
          <w:rFonts w:ascii="Times New Roman" w:eastAsia="Calibri" w:hAnsi="Times New Roman" w:cs="Times New Roman"/>
          <w:bCs/>
        </w:rPr>
        <w:t xml:space="preserve"> žindymo laikotarpiu vartoti galima.</w:t>
      </w:r>
    </w:p>
    <w:p w:rsidR="002A255C" w:rsidRPr="00DC7B8C" w:rsidRDefault="002A255C" w:rsidP="002A255C">
      <w:pPr>
        <w:numPr>
          <w:ilvl w:val="12"/>
          <w:numId w:val="0"/>
        </w:numPr>
        <w:spacing w:after="0" w:line="240" w:lineRule="auto"/>
        <w:ind w:right="-2"/>
        <w:outlineLvl w:val="0"/>
        <w:rPr>
          <w:rFonts w:ascii="Times New Roman" w:eastAsia="Calibri" w:hAnsi="Times New Roman" w:cs="Times New Roman"/>
          <w:b/>
        </w:rPr>
      </w:pPr>
    </w:p>
    <w:p w:rsidR="002A255C" w:rsidRPr="00B1798B" w:rsidRDefault="002A255C" w:rsidP="002A255C">
      <w:pPr>
        <w:numPr>
          <w:ilvl w:val="12"/>
          <w:numId w:val="0"/>
        </w:numPr>
        <w:spacing w:after="0" w:line="240" w:lineRule="auto"/>
        <w:ind w:right="-2"/>
        <w:outlineLvl w:val="0"/>
        <w:rPr>
          <w:rFonts w:ascii="Times New Roman" w:eastAsia="Calibri" w:hAnsi="Times New Roman" w:cs="Times New Roman"/>
        </w:rPr>
      </w:pPr>
      <w:r w:rsidRPr="00DC7B8C">
        <w:rPr>
          <w:rFonts w:ascii="Times New Roman" w:eastAsia="Calibri" w:hAnsi="Times New Roman" w:cs="Times New Roman"/>
          <w:b/>
        </w:rPr>
        <w:t>Vairavimas ir mechanizmų valdymas</w:t>
      </w:r>
    </w:p>
    <w:p w:rsidR="002A255C" w:rsidRPr="00B1798B" w:rsidRDefault="002A255C" w:rsidP="002A255C">
      <w:pPr>
        <w:spacing w:after="0" w:line="240" w:lineRule="auto"/>
        <w:ind w:left="567" w:hanging="567"/>
        <w:rPr>
          <w:rFonts w:eastAsia="Calibri" w:cs="Times New Roman"/>
        </w:rPr>
      </w:pPr>
      <w:proofErr w:type="spellStart"/>
      <w:r w:rsidRPr="00DC7B8C">
        <w:rPr>
          <w:rFonts w:ascii="Times New Roman" w:eastAsia="Calibri" w:hAnsi="Times New Roman" w:cs="Times New Roman"/>
        </w:rPr>
        <w:t>Remurel</w:t>
      </w:r>
      <w:proofErr w:type="spellEnd"/>
      <w:r w:rsidRPr="00DC7B8C">
        <w:rPr>
          <w:rFonts w:ascii="Times New Roman" w:eastAsia="Calibri" w:hAnsi="Times New Roman" w:cs="Times New Roman"/>
        </w:rPr>
        <w:t xml:space="preserve"> poveikio gebėjimui vairuoti ir valdyti mechanizmus neatlikta.</w:t>
      </w:r>
    </w:p>
    <w:p w:rsidR="002A255C" w:rsidRPr="00DC7B8C" w:rsidRDefault="002A255C" w:rsidP="002A255C">
      <w:pPr>
        <w:numPr>
          <w:ilvl w:val="12"/>
          <w:numId w:val="0"/>
        </w:numPr>
        <w:spacing w:after="0" w:line="240" w:lineRule="auto"/>
        <w:rPr>
          <w:rFonts w:ascii="Times New Roman" w:eastAsia="Calibri" w:hAnsi="Times New Roman" w:cs="Times New Roman"/>
        </w:rPr>
      </w:pP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rPr>
        <w:t>3.</w:t>
      </w:r>
      <w:r w:rsidRPr="00DC7B8C">
        <w:rPr>
          <w:rFonts w:ascii="Times New Roman" w:eastAsia="Calibri" w:hAnsi="Times New Roman" w:cs="Times New Roman"/>
          <w:b/>
        </w:rPr>
        <w:tab/>
        <w:t xml:space="preserve">Kaip vartoti </w:t>
      </w:r>
      <w:proofErr w:type="spellStart"/>
      <w:r w:rsidRPr="007135B2">
        <w:rPr>
          <w:rFonts w:ascii="Times New Roman" w:eastAsia="Calibri" w:hAnsi="Times New Roman" w:cs="Times New Roman"/>
          <w:b/>
        </w:rPr>
        <w:t>Remurel</w:t>
      </w:r>
      <w:proofErr w:type="spellEnd"/>
    </w:p>
    <w:p w:rsidR="002A255C" w:rsidRPr="000B115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Visada vartokite šį vaistą tiksliai kaip nurodė gydytojas. Jeigu abejojate, kreipkitės į gydytoją arba vaistininką. </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2A583F" w:rsidRDefault="002A255C" w:rsidP="002A255C">
      <w:pPr>
        <w:numPr>
          <w:ilvl w:val="12"/>
          <w:numId w:val="0"/>
        </w:numPr>
        <w:spacing w:after="0" w:line="240" w:lineRule="auto"/>
        <w:ind w:right="-2"/>
        <w:rPr>
          <w:rFonts w:eastAsia="Calibri" w:cs="Times New Roman"/>
        </w:rPr>
      </w:pPr>
      <w:r>
        <w:rPr>
          <w:rFonts w:ascii="Times New Roman" w:eastAsia="Calibri" w:hAnsi="Times New Roman" w:cs="Times New Roman"/>
        </w:rPr>
        <w:t>Rekomenduojama p</w:t>
      </w:r>
      <w:r w:rsidRPr="002A583F">
        <w:rPr>
          <w:rFonts w:ascii="Times New Roman" w:eastAsia="Calibri" w:hAnsi="Times New Roman" w:cs="Times New Roman"/>
        </w:rPr>
        <w:t xml:space="preserve">aros dozė suaugusiems žmonėms ir paaugliams nuo 12 metų ir vyresniems yra vienas užpildytas švirkštas (20 mg </w:t>
      </w:r>
      <w:proofErr w:type="spellStart"/>
      <w:r w:rsidRPr="002A583F">
        <w:rPr>
          <w:rFonts w:ascii="Times New Roman" w:eastAsia="Calibri" w:hAnsi="Times New Roman" w:cs="Times New Roman"/>
        </w:rPr>
        <w:t>glatiramerio</w:t>
      </w:r>
      <w:proofErr w:type="spellEnd"/>
      <w:r w:rsidRPr="002A583F">
        <w:rPr>
          <w:rFonts w:ascii="Times New Roman" w:eastAsia="Calibri" w:hAnsi="Times New Roman" w:cs="Times New Roman"/>
        </w:rPr>
        <w:t xml:space="preserve"> acetato). Vaistas leidžiamas po oda.</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0B115C"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Labai svarbu suleisti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tinkamai:</w:t>
      </w:r>
    </w:p>
    <w:p w:rsidR="002A255C" w:rsidRPr="002A583F" w:rsidRDefault="002A255C" w:rsidP="002A255C">
      <w:pPr>
        <w:numPr>
          <w:ilvl w:val="0"/>
          <w:numId w:val="4"/>
        </w:numPr>
        <w:spacing w:after="0" w:line="240" w:lineRule="auto"/>
        <w:ind w:right="-2"/>
        <w:rPr>
          <w:rFonts w:eastAsia="Calibri" w:cs="Times New Roman"/>
        </w:rPr>
      </w:pPr>
      <w:r w:rsidRPr="008709C4">
        <w:rPr>
          <w:rFonts w:ascii="Times New Roman" w:eastAsia="Calibri" w:hAnsi="Times New Roman" w:cs="Times New Roman"/>
        </w:rPr>
        <w:t>Suleisti tik į audinius po oda (</w:t>
      </w:r>
      <w:r w:rsidRPr="002A583F">
        <w:rPr>
          <w:rFonts w:ascii="Times New Roman" w:eastAsia="Calibri" w:hAnsi="Times New Roman" w:cs="Times New Roman"/>
        </w:rPr>
        <w:t>poodinius audinius), žr.</w:t>
      </w:r>
      <w:r>
        <w:rPr>
          <w:rFonts w:ascii="Times New Roman" w:eastAsia="Calibri" w:hAnsi="Times New Roman" w:cs="Times New Roman"/>
        </w:rPr>
        <w:t xml:space="preserve"> </w:t>
      </w:r>
      <w:r w:rsidRPr="008709C4">
        <w:rPr>
          <w:rFonts w:ascii="Times New Roman" w:eastAsia="Calibri" w:hAnsi="Times New Roman" w:cs="Times New Roman"/>
        </w:rPr>
        <w:t>“Vartojimo instrukciją“ žemiau.</w:t>
      </w:r>
    </w:p>
    <w:p w:rsidR="002A255C" w:rsidRPr="00B1798B" w:rsidRDefault="002A255C" w:rsidP="002A255C">
      <w:pPr>
        <w:numPr>
          <w:ilvl w:val="0"/>
          <w:numId w:val="4"/>
        </w:numPr>
        <w:spacing w:after="0" w:line="240" w:lineRule="auto"/>
        <w:ind w:right="-2"/>
        <w:rPr>
          <w:rFonts w:eastAsia="Calibri" w:cs="Times New Roman"/>
        </w:rPr>
      </w:pPr>
      <w:r w:rsidRPr="00DC7B8C">
        <w:rPr>
          <w:rFonts w:ascii="Times New Roman" w:eastAsia="Calibri" w:hAnsi="Times New Roman" w:cs="Times New Roman"/>
        </w:rPr>
        <w:t>Suleisti tik gydytojo nurodytą ir paskirtą dozę.</w:t>
      </w:r>
    </w:p>
    <w:p w:rsidR="002A255C" w:rsidRPr="00B1798B" w:rsidRDefault="002A255C" w:rsidP="002A255C">
      <w:pPr>
        <w:numPr>
          <w:ilvl w:val="0"/>
          <w:numId w:val="4"/>
        </w:numPr>
        <w:spacing w:after="0" w:line="240" w:lineRule="auto"/>
        <w:ind w:right="-2"/>
        <w:rPr>
          <w:rFonts w:eastAsia="Calibri" w:cs="Times New Roman"/>
        </w:rPr>
      </w:pPr>
      <w:r w:rsidRPr="00DC7B8C">
        <w:rPr>
          <w:rFonts w:ascii="Times New Roman" w:eastAsia="Calibri" w:hAnsi="Times New Roman" w:cs="Times New Roman"/>
        </w:rPr>
        <w:t>Nevartoti to paties švirkšto daugiau kaip vieną kartą. Nepanaudotą produktą ir atliekas būtina sunaikinti.</w:t>
      </w:r>
    </w:p>
    <w:p w:rsidR="002A255C" w:rsidRPr="00DC7B8C" w:rsidRDefault="002A255C" w:rsidP="002A255C">
      <w:pPr>
        <w:numPr>
          <w:ilvl w:val="0"/>
          <w:numId w:val="4"/>
        </w:numPr>
        <w:spacing w:after="0" w:line="240" w:lineRule="auto"/>
        <w:ind w:right="-2"/>
        <w:rPr>
          <w:rFonts w:eastAsia="Calibri" w:cs="Times New Roman"/>
        </w:rPr>
      </w:pPr>
      <w:r w:rsidRPr="00DC7B8C">
        <w:rPr>
          <w:rFonts w:ascii="Times New Roman" w:eastAsia="Calibri" w:hAnsi="Times New Roman" w:cs="Times New Roman"/>
        </w:rPr>
        <w:t xml:space="preserve">Nemaišyti ir nevartoti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užpildyto švi</w:t>
      </w:r>
      <w:r w:rsidRPr="000B115C">
        <w:rPr>
          <w:rFonts w:ascii="Times New Roman" w:eastAsia="Calibri" w:hAnsi="Times New Roman" w:cs="Times New Roman"/>
        </w:rPr>
        <w:t>rkšto turinio su jokiu ki</w:t>
      </w:r>
      <w:r w:rsidRPr="007135B2">
        <w:rPr>
          <w:rFonts w:ascii="Times New Roman" w:eastAsia="Calibri" w:hAnsi="Times New Roman" w:cs="Times New Roman"/>
        </w:rPr>
        <w:t>tu vaistu.</w:t>
      </w:r>
    </w:p>
    <w:p w:rsidR="002A255C" w:rsidRPr="00B1798B" w:rsidRDefault="002A255C" w:rsidP="002A255C">
      <w:pPr>
        <w:numPr>
          <w:ilvl w:val="0"/>
          <w:numId w:val="4"/>
        </w:numPr>
        <w:spacing w:after="0" w:line="240" w:lineRule="auto"/>
        <w:ind w:right="-2"/>
        <w:rPr>
          <w:rFonts w:eastAsia="Calibri" w:cs="Times New Roman"/>
        </w:rPr>
      </w:pPr>
      <w:r w:rsidRPr="000B115C">
        <w:rPr>
          <w:rFonts w:ascii="Times New Roman" w:eastAsia="Calibri" w:hAnsi="Times New Roman" w:cs="Times New Roman"/>
        </w:rPr>
        <w:t>Nevartoti tirpalo, jei jame atsi</w:t>
      </w:r>
      <w:r>
        <w:rPr>
          <w:rFonts w:ascii="Times New Roman" w:eastAsia="Calibri" w:hAnsi="Times New Roman" w:cs="Times New Roman"/>
        </w:rPr>
        <w:t>r</w:t>
      </w:r>
      <w:r w:rsidRPr="000B115C">
        <w:rPr>
          <w:rFonts w:ascii="Times New Roman" w:eastAsia="Calibri" w:hAnsi="Times New Roman" w:cs="Times New Roman"/>
        </w:rPr>
        <w:t>a</w:t>
      </w:r>
      <w:r>
        <w:rPr>
          <w:rFonts w:ascii="Times New Roman" w:eastAsia="Calibri" w:hAnsi="Times New Roman" w:cs="Times New Roman"/>
        </w:rPr>
        <w:t>d</w:t>
      </w:r>
      <w:r w:rsidRPr="000B115C">
        <w:rPr>
          <w:rFonts w:ascii="Times New Roman" w:eastAsia="Calibri" w:hAnsi="Times New Roman" w:cs="Times New Roman"/>
        </w:rPr>
        <w:t>o dalelių. Tokiu atveju vartoti naują švirkštą.</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DC7B8C"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Prieš pirmąją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 xml:space="preserve">injekciją gydytojas arba slaugytojas pamokys, kaip tinkamai jį susileisti, ir Jus prižiūrės. Kad būtų tikras, jog </w:t>
      </w:r>
      <w:r w:rsidRPr="000B115C">
        <w:rPr>
          <w:rFonts w:ascii="Times New Roman" w:eastAsia="Calibri" w:hAnsi="Times New Roman" w:cs="Times New Roman"/>
        </w:rPr>
        <w:t>nekyla jokių problemų, me</w:t>
      </w:r>
      <w:r w:rsidRPr="007135B2">
        <w:rPr>
          <w:rFonts w:ascii="Times New Roman" w:eastAsia="Calibri" w:hAnsi="Times New Roman" w:cs="Times New Roman"/>
        </w:rPr>
        <w:t xml:space="preserve">dikas bus šalia Jūsų pirmosios injekcijos sau metu ir pusę valandos po jos. </w:t>
      </w:r>
    </w:p>
    <w:p w:rsidR="002A255C" w:rsidRPr="000B115C" w:rsidRDefault="002A255C" w:rsidP="002A255C">
      <w:pPr>
        <w:numPr>
          <w:ilvl w:val="12"/>
          <w:numId w:val="0"/>
        </w:numPr>
        <w:spacing w:after="0" w:line="240" w:lineRule="auto"/>
        <w:ind w:right="-2"/>
        <w:rPr>
          <w:rFonts w:ascii="Times New Roman" w:eastAsia="Calibri" w:hAnsi="Times New Roman" w:cs="Times New Roman"/>
        </w:rPr>
      </w:pPr>
    </w:p>
    <w:p w:rsidR="002A255C" w:rsidRPr="00B1798B" w:rsidRDefault="002A255C" w:rsidP="002A255C">
      <w:pPr>
        <w:spacing w:after="0" w:line="240" w:lineRule="auto"/>
        <w:ind w:right="-2"/>
        <w:rPr>
          <w:rFonts w:eastAsia="Calibri" w:cs="Times New Roman"/>
          <w:b/>
        </w:rPr>
      </w:pPr>
      <w:r w:rsidRPr="00DC7B8C">
        <w:rPr>
          <w:rFonts w:ascii="Times New Roman" w:eastAsia="Calibri" w:hAnsi="Times New Roman" w:cs="Times New Roman"/>
          <w:b/>
        </w:rPr>
        <w:t>Vartojimo instrukcija</w:t>
      </w:r>
    </w:p>
    <w:p w:rsidR="002A255C" w:rsidRPr="007135B2" w:rsidRDefault="002A255C" w:rsidP="002A255C">
      <w:pPr>
        <w:autoSpaceDE w:val="0"/>
        <w:autoSpaceDN w:val="0"/>
        <w:adjustRightInd w:val="0"/>
        <w:spacing w:after="0" w:line="240" w:lineRule="auto"/>
        <w:rPr>
          <w:rFonts w:eastAsia="Calibri" w:cs="Times New Roman"/>
          <w:b/>
          <w:color w:val="292526"/>
        </w:rPr>
      </w:pPr>
      <w:r w:rsidRPr="007135B2">
        <w:rPr>
          <w:rFonts w:ascii="Times New Roman" w:eastAsia="Calibri" w:hAnsi="Times New Roman" w:cs="Times New Roman"/>
          <w:b/>
        </w:rPr>
        <w:t xml:space="preserve">Prieš vartodami </w:t>
      </w:r>
      <w:proofErr w:type="spellStart"/>
      <w:r w:rsidRPr="007135B2">
        <w:rPr>
          <w:rFonts w:ascii="Times New Roman" w:eastAsia="Calibri" w:hAnsi="Times New Roman" w:cs="Times New Roman"/>
          <w:b/>
        </w:rPr>
        <w:t>Remurel</w:t>
      </w:r>
      <w:proofErr w:type="spellEnd"/>
      <w:r w:rsidRPr="007135B2">
        <w:rPr>
          <w:rFonts w:ascii="Times New Roman" w:eastAsia="Calibri" w:hAnsi="Times New Roman" w:cs="Times New Roman"/>
          <w:b/>
        </w:rPr>
        <w:t>, atidžiai perskaitykite šią instrukciją.</w:t>
      </w:r>
    </w:p>
    <w:p w:rsidR="002A255C" w:rsidRPr="00B1798B" w:rsidRDefault="002A255C" w:rsidP="002A255C">
      <w:pPr>
        <w:tabs>
          <w:tab w:val="left" w:pos="720"/>
        </w:tabs>
        <w:autoSpaceDE w:val="0"/>
        <w:autoSpaceDN w:val="0"/>
        <w:adjustRightInd w:val="0"/>
        <w:spacing w:after="0" w:line="240" w:lineRule="auto"/>
        <w:rPr>
          <w:rFonts w:eastAsia="Calibri" w:cs="Times New Roman"/>
          <w:color w:val="292526"/>
        </w:rPr>
      </w:pPr>
      <w:r w:rsidRPr="000B115C">
        <w:rPr>
          <w:rFonts w:ascii="Times New Roman" w:eastAsia="Calibri" w:hAnsi="Times New Roman" w:cs="Times New Roman"/>
          <w:color w:val="292526"/>
        </w:rPr>
        <w:t>Prieš atlikdami injekciją įsitikinkite, kad turite viską, ko reiki</w:t>
      </w:r>
      <w:r w:rsidRPr="00DC7B8C">
        <w:rPr>
          <w:rFonts w:ascii="Times New Roman" w:eastAsia="Calibri" w:hAnsi="Times New Roman" w:cs="Times New Roman"/>
          <w:color w:val="292526"/>
        </w:rPr>
        <w:t>a:</w:t>
      </w:r>
    </w:p>
    <w:p w:rsidR="002A255C" w:rsidRPr="00DC7B8C" w:rsidRDefault="002A255C" w:rsidP="002A255C">
      <w:pPr>
        <w:numPr>
          <w:ilvl w:val="0"/>
          <w:numId w:val="6"/>
        </w:numPr>
        <w:tabs>
          <w:tab w:val="left" w:pos="720"/>
          <w:tab w:val="left" w:pos="900"/>
        </w:tabs>
        <w:spacing w:after="0" w:line="240" w:lineRule="auto"/>
        <w:rPr>
          <w:rFonts w:eastAsia="Calibri" w:cs="Times New Roman"/>
        </w:rPr>
      </w:pPr>
      <w:r w:rsidRPr="00DC7B8C">
        <w:rPr>
          <w:rFonts w:ascii="Times New Roman" w:eastAsia="Calibri" w:hAnsi="Times New Roman" w:cs="Times New Roman"/>
        </w:rPr>
        <w:t>Vieną lizdinę plokštel</w:t>
      </w:r>
      <w:r w:rsidRPr="007135B2">
        <w:rPr>
          <w:rFonts w:ascii="Times New Roman" w:eastAsia="Calibri" w:hAnsi="Times New Roman" w:cs="Times New Roman"/>
        </w:rPr>
        <w:t xml:space="preserve">ę su vienu </w:t>
      </w:r>
      <w:proofErr w:type="spellStart"/>
      <w:r w:rsidRPr="007135B2">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užpildytu</w:t>
      </w:r>
      <w:r w:rsidRPr="007135B2">
        <w:rPr>
          <w:rFonts w:ascii="Times New Roman" w:eastAsia="Calibri" w:hAnsi="Times New Roman" w:cs="Times New Roman"/>
        </w:rPr>
        <w:t xml:space="preserve"> švirkštu.</w:t>
      </w:r>
    </w:p>
    <w:p w:rsidR="002A255C" w:rsidRPr="00B1798B" w:rsidRDefault="002A255C" w:rsidP="002A255C">
      <w:pPr>
        <w:numPr>
          <w:ilvl w:val="0"/>
          <w:numId w:val="6"/>
        </w:numPr>
        <w:tabs>
          <w:tab w:val="left" w:pos="720"/>
          <w:tab w:val="left" w:pos="900"/>
        </w:tabs>
        <w:spacing w:after="0" w:line="240" w:lineRule="auto"/>
        <w:rPr>
          <w:rFonts w:eastAsia="Calibri" w:cs="Times New Roman"/>
        </w:rPr>
      </w:pPr>
      <w:r w:rsidRPr="000B115C">
        <w:rPr>
          <w:rFonts w:ascii="Times New Roman" w:eastAsia="Calibri" w:hAnsi="Times New Roman" w:cs="Times New Roman"/>
        </w:rPr>
        <w:t xml:space="preserve">Atliekų </w:t>
      </w:r>
      <w:proofErr w:type="spellStart"/>
      <w:r w:rsidRPr="000B115C">
        <w:rPr>
          <w:rFonts w:ascii="Times New Roman" w:eastAsia="Calibri" w:hAnsi="Times New Roman" w:cs="Times New Roman"/>
        </w:rPr>
        <w:t>talpyklę</w:t>
      </w:r>
      <w:proofErr w:type="spellEnd"/>
      <w:r w:rsidRPr="000B115C">
        <w:rPr>
          <w:rFonts w:ascii="Times New Roman" w:eastAsia="Calibri" w:hAnsi="Times New Roman" w:cs="Times New Roman"/>
        </w:rPr>
        <w:t xml:space="preserve"> panaudotoms adatoms bei švirkštams išmesti.</w:t>
      </w:r>
    </w:p>
    <w:p w:rsidR="002A255C" w:rsidRPr="00DC7B8C" w:rsidRDefault="002A255C" w:rsidP="002A255C">
      <w:pPr>
        <w:numPr>
          <w:ilvl w:val="0"/>
          <w:numId w:val="6"/>
        </w:numPr>
        <w:autoSpaceDE w:val="0"/>
        <w:autoSpaceDN w:val="0"/>
        <w:adjustRightInd w:val="0"/>
        <w:spacing w:after="0" w:line="240" w:lineRule="auto"/>
        <w:contextualSpacing/>
        <w:rPr>
          <w:rFonts w:ascii="Times New Roman" w:eastAsia="Calibri" w:hAnsi="Times New Roman" w:cs="Times New Roman"/>
          <w:color w:val="000000"/>
        </w:rPr>
      </w:pPr>
      <w:r w:rsidRPr="00DC7B8C">
        <w:rPr>
          <w:rFonts w:ascii="Times New Roman" w:eastAsia="Calibri" w:hAnsi="Times New Roman" w:cs="Times New Roman"/>
          <w:color w:val="000000"/>
        </w:rPr>
        <w:t>Kiekvienai injekcijai iš dėžutės išimkite tik vieną lizdinę plokštelę su užpildytu švirkštu. Likusius švirkštus laikykite dėžutėje.</w:t>
      </w:r>
    </w:p>
    <w:p w:rsidR="002A255C" w:rsidRPr="00DC7B8C" w:rsidRDefault="002A255C" w:rsidP="002A255C">
      <w:pPr>
        <w:numPr>
          <w:ilvl w:val="0"/>
          <w:numId w:val="6"/>
        </w:numPr>
        <w:tabs>
          <w:tab w:val="clear" w:pos="693"/>
          <w:tab w:val="left" w:pos="709"/>
        </w:tabs>
        <w:autoSpaceDE w:val="0"/>
        <w:autoSpaceDN w:val="0"/>
        <w:adjustRightInd w:val="0"/>
        <w:spacing w:after="0" w:line="240" w:lineRule="auto"/>
        <w:contextualSpacing/>
        <w:rPr>
          <w:rFonts w:ascii="Times New Roman" w:eastAsia="Calibri" w:hAnsi="Times New Roman" w:cs="Times New Roman"/>
          <w:color w:val="000000"/>
        </w:rPr>
      </w:pPr>
      <w:r w:rsidRPr="00DC7B8C">
        <w:rPr>
          <w:rFonts w:ascii="Times New Roman" w:eastAsia="Calibri" w:hAnsi="Times New Roman" w:cs="Times New Roman"/>
          <w:color w:val="000000"/>
        </w:rPr>
        <w:t>Jei švirkštas buvo laikomas šaldytuve, išimkite vieną švirkštą lizdinėje plokštelėje 20 minučių iki injekcijos, kad jis sušiltų iki kambario temperatūros.</w:t>
      </w:r>
    </w:p>
    <w:p w:rsidR="002A255C" w:rsidRPr="00DC7B8C" w:rsidRDefault="002A255C" w:rsidP="002A255C">
      <w:pPr>
        <w:autoSpaceDE w:val="0"/>
        <w:autoSpaceDN w:val="0"/>
        <w:adjustRightInd w:val="0"/>
        <w:spacing w:after="0" w:line="240" w:lineRule="auto"/>
        <w:rPr>
          <w:rFonts w:ascii="Times New Roman" w:eastAsia="Calibri" w:hAnsi="Times New Roman" w:cs="Times New Roman"/>
          <w:color w:val="000000"/>
        </w:rPr>
      </w:pPr>
    </w:p>
    <w:p w:rsidR="002A255C" w:rsidRPr="00B1798B" w:rsidRDefault="002A255C" w:rsidP="002A255C">
      <w:pPr>
        <w:autoSpaceDE w:val="0"/>
        <w:autoSpaceDN w:val="0"/>
        <w:adjustRightInd w:val="0"/>
        <w:spacing w:after="0" w:line="240" w:lineRule="auto"/>
        <w:rPr>
          <w:rFonts w:eastAsia="Calibri" w:cs="Times New Roman"/>
        </w:rPr>
      </w:pPr>
      <w:r w:rsidRPr="00DC7B8C">
        <w:rPr>
          <w:rFonts w:ascii="Times New Roman" w:eastAsia="Calibri" w:hAnsi="Times New Roman" w:cs="Times New Roman"/>
          <w:color w:val="000000"/>
        </w:rPr>
        <w:t>Kruopščiai nusiplaukite rankas su muilu ir vandeniu.</w:t>
      </w:r>
    </w:p>
    <w:p w:rsidR="002A255C" w:rsidRPr="00DC7B8C" w:rsidRDefault="002A255C" w:rsidP="002A255C">
      <w:pPr>
        <w:autoSpaceDE w:val="0"/>
        <w:autoSpaceDN w:val="0"/>
        <w:adjustRightInd w:val="0"/>
        <w:spacing w:after="0" w:line="240" w:lineRule="auto"/>
        <w:rPr>
          <w:rFonts w:ascii="Times New Roman" w:eastAsia="Calibri" w:hAnsi="Times New Roman" w:cs="Times New Roman"/>
          <w:color w:val="000000"/>
        </w:rPr>
      </w:pPr>
    </w:p>
    <w:p w:rsidR="002A255C" w:rsidRPr="0018551F" w:rsidRDefault="002A255C" w:rsidP="002A255C">
      <w:pPr>
        <w:autoSpaceDE w:val="0"/>
        <w:autoSpaceDN w:val="0"/>
        <w:adjustRightInd w:val="0"/>
        <w:spacing w:after="0"/>
        <w:rPr>
          <w:rFonts w:ascii="Times New Roman" w:eastAsia="Times New Roman" w:hAnsi="Times New Roman" w:cs="Times New Roman"/>
          <w:noProof/>
          <w:color w:val="000000"/>
        </w:rPr>
      </w:pPr>
      <w:r w:rsidRPr="0018551F">
        <w:rPr>
          <w:rFonts w:ascii="Times New Roman" w:eastAsia="Times New Roman" w:hAnsi="Times New Roman" w:cs="Times New Roman"/>
          <w:noProof/>
          <w:color w:val="000000"/>
        </w:rPr>
        <w:t xml:space="preserve">Jeigu vaisto suleidimui norite pasinaudoti injekcijos prietaisu, su </w:t>
      </w:r>
      <w:r>
        <w:rPr>
          <w:rFonts w:ascii="Times New Roman" w:eastAsia="Times New Roman" w:hAnsi="Times New Roman" w:cs="Times New Roman"/>
          <w:noProof/>
          <w:color w:val="000000"/>
        </w:rPr>
        <w:t>Remurel</w:t>
      </w:r>
      <w:r w:rsidRPr="0018551F">
        <w:rPr>
          <w:rFonts w:ascii="Times New Roman" w:eastAsia="Times New Roman" w:hAnsi="Times New Roman" w:cs="Times New Roman"/>
          <w:noProof/>
          <w:color w:val="000000"/>
        </w:rPr>
        <w:t xml:space="preserve"> gali būti naudojamas </w:t>
      </w:r>
      <w:r>
        <w:rPr>
          <w:rFonts w:ascii="Times New Roman" w:eastAsia="Times New Roman" w:hAnsi="Times New Roman" w:cs="Times New Roman"/>
          <w:noProof/>
          <w:color w:val="000000"/>
        </w:rPr>
        <w:t>AUTOXON</w:t>
      </w:r>
      <w:r w:rsidRPr="0018551F">
        <w:rPr>
          <w:rFonts w:ascii="Times New Roman" w:eastAsia="Times New Roman" w:hAnsi="Times New Roman" w:cs="Times New Roman"/>
          <w:noProof/>
          <w:color w:val="000000"/>
        </w:rPr>
        <w:t xml:space="preserve"> prietaisas. </w:t>
      </w:r>
      <w:r>
        <w:rPr>
          <w:rFonts w:ascii="Times New Roman" w:eastAsia="Times New Roman" w:hAnsi="Times New Roman" w:cs="Times New Roman"/>
          <w:noProof/>
          <w:color w:val="000000"/>
        </w:rPr>
        <w:t>AUTOXON</w:t>
      </w:r>
      <w:r w:rsidRPr="0018551F">
        <w:rPr>
          <w:rFonts w:ascii="Times New Roman" w:eastAsia="Times New Roman" w:hAnsi="Times New Roman" w:cs="Times New Roman"/>
          <w:noProof/>
          <w:color w:val="000000"/>
        </w:rPr>
        <w:t xml:space="preserve"> prietaisas patvirtintas naudoti tik </w:t>
      </w:r>
      <w:r>
        <w:rPr>
          <w:rFonts w:ascii="Times New Roman" w:eastAsia="Times New Roman" w:hAnsi="Times New Roman" w:cs="Times New Roman"/>
          <w:noProof/>
          <w:color w:val="000000"/>
        </w:rPr>
        <w:t>Remurel</w:t>
      </w:r>
      <w:r w:rsidRPr="0018551F">
        <w:rPr>
          <w:rFonts w:ascii="Times New Roman" w:eastAsia="Times New Roman" w:hAnsi="Times New Roman" w:cs="Times New Roman"/>
          <w:noProof/>
          <w:color w:val="000000"/>
        </w:rPr>
        <w:t xml:space="preserve"> ir net</w:t>
      </w:r>
      <w:r>
        <w:rPr>
          <w:rFonts w:ascii="Times New Roman" w:eastAsia="Times New Roman" w:hAnsi="Times New Roman" w:cs="Times New Roman"/>
          <w:noProof/>
          <w:color w:val="000000"/>
        </w:rPr>
        <w:t>irtas</w:t>
      </w:r>
      <w:r w:rsidRPr="0018551F">
        <w:rPr>
          <w:rFonts w:ascii="Times New Roman" w:eastAsia="Times New Roman" w:hAnsi="Times New Roman" w:cs="Times New Roman"/>
          <w:noProof/>
          <w:color w:val="000000"/>
        </w:rPr>
        <w:t xml:space="preserve"> vartoti su kitais </w:t>
      </w:r>
      <w:r>
        <w:rPr>
          <w:rFonts w:ascii="Times New Roman" w:eastAsia="Times New Roman" w:hAnsi="Times New Roman" w:cs="Times New Roman"/>
          <w:noProof/>
          <w:color w:val="000000"/>
        </w:rPr>
        <w:t xml:space="preserve">vaistais </w:t>
      </w:r>
      <w:r w:rsidRPr="0018551F">
        <w:rPr>
          <w:rFonts w:ascii="Times New Roman" w:eastAsia="Times New Roman" w:hAnsi="Times New Roman" w:cs="Times New Roman"/>
          <w:noProof/>
          <w:color w:val="000000"/>
        </w:rPr>
        <w:t xml:space="preserve">. Perskaitykite instrukcijas, pridedamas prie </w:t>
      </w:r>
      <w:r>
        <w:rPr>
          <w:rFonts w:ascii="Times New Roman" w:eastAsia="Times New Roman" w:hAnsi="Times New Roman" w:cs="Times New Roman"/>
          <w:noProof/>
          <w:color w:val="000000"/>
        </w:rPr>
        <w:t>AUTOXON</w:t>
      </w:r>
      <w:r w:rsidRPr="0018551F">
        <w:rPr>
          <w:rFonts w:ascii="Times New Roman" w:eastAsia="Times New Roman" w:hAnsi="Times New Roman" w:cs="Times New Roman"/>
          <w:noProof/>
          <w:color w:val="000000"/>
        </w:rPr>
        <w:t xml:space="preserve"> injekcijos prietaiso.</w:t>
      </w:r>
    </w:p>
    <w:p w:rsidR="002A255C" w:rsidRPr="0018551F" w:rsidRDefault="002A255C" w:rsidP="002A255C">
      <w:pPr>
        <w:autoSpaceDE w:val="0"/>
        <w:autoSpaceDN w:val="0"/>
        <w:adjustRightInd w:val="0"/>
        <w:spacing w:after="0" w:line="240" w:lineRule="auto"/>
        <w:rPr>
          <w:rFonts w:ascii="Times New Roman" w:eastAsia="Calibri" w:hAnsi="Times New Roman" w:cs="Times New Roman"/>
        </w:rPr>
      </w:pPr>
    </w:p>
    <w:p w:rsidR="002A255C" w:rsidRDefault="002A255C" w:rsidP="002A255C">
      <w:pPr>
        <w:autoSpaceDE w:val="0"/>
        <w:autoSpaceDN w:val="0"/>
        <w:adjustRightInd w:val="0"/>
        <w:spacing w:after="0" w:line="240" w:lineRule="auto"/>
        <w:rPr>
          <w:rFonts w:ascii="Times New Roman" w:eastAsia="Calibri" w:hAnsi="Times New Roman" w:cs="Times New Roman"/>
          <w:color w:val="000000"/>
        </w:rPr>
      </w:pPr>
      <w:r w:rsidRPr="00784FBE">
        <w:rPr>
          <w:rFonts w:ascii="Times New Roman" w:eastAsia="Calibri" w:hAnsi="Times New Roman" w:cs="Times New Roman"/>
        </w:rPr>
        <w:t>Pasirinkite injekcijos vietą srityse, naudodami žemiau esančius paveikslėlius.</w:t>
      </w:r>
      <w:r>
        <w:rPr>
          <w:rFonts w:ascii="Times New Roman" w:eastAsia="Calibri" w:hAnsi="Times New Roman" w:cs="Times New Roman"/>
        </w:rPr>
        <w:t xml:space="preserve"> </w:t>
      </w:r>
      <w:r w:rsidRPr="00784FBE">
        <w:rPr>
          <w:rFonts w:ascii="Times New Roman" w:eastAsia="Calibri" w:hAnsi="Times New Roman" w:cs="Times New Roman"/>
        </w:rPr>
        <w:t>Jūsų kūne yra septynios injekcijai tinkančios sritys:</w:t>
      </w:r>
      <w:r w:rsidRPr="00784FBE">
        <w:rPr>
          <w:rFonts w:ascii="Times New Roman" w:eastAsia="Calibri" w:hAnsi="Times New Roman" w:cs="Times New Roman"/>
          <w:color w:val="000000"/>
        </w:rPr>
        <w:t xml:space="preserve"> </w:t>
      </w:r>
    </w:p>
    <w:p w:rsidR="002A255C" w:rsidRDefault="002A255C" w:rsidP="002A255C">
      <w:pPr>
        <w:autoSpaceDE w:val="0"/>
        <w:autoSpaceDN w:val="0"/>
        <w:adjustRightInd w:val="0"/>
        <w:spacing w:after="0" w:line="240" w:lineRule="auto"/>
        <w:rPr>
          <w:rFonts w:eastAsia="Calibri" w:cs="Times New Roman"/>
          <w:color w:val="292526"/>
        </w:rPr>
      </w:pPr>
    </w:p>
    <w:p w:rsidR="002A255C" w:rsidRDefault="002A255C" w:rsidP="002A255C">
      <w:pPr>
        <w:autoSpaceDE w:val="0"/>
        <w:autoSpaceDN w:val="0"/>
        <w:adjustRightInd w:val="0"/>
        <w:spacing w:after="0" w:line="240" w:lineRule="auto"/>
        <w:rPr>
          <w:rFonts w:ascii="Times New Roman" w:eastAsia="Calibri" w:hAnsi="Times New Roman" w:cs="Times New Roman"/>
          <w:color w:val="292526"/>
        </w:rPr>
      </w:pPr>
      <w:r w:rsidRPr="007135B2">
        <w:rPr>
          <w:rFonts w:ascii="Times New Roman" w:eastAsia="Calibri" w:hAnsi="Times New Roman" w:cs="Times New Roman"/>
          <w:b/>
          <w:color w:val="292526"/>
        </w:rPr>
        <w:t>I sritis:</w:t>
      </w:r>
      <w:r w:rsidRPr="007135B2">
        <w:rPr>
          <w:rFonts w:ascii="Times New Roman" w:eastAsia="Calibri" w:hAnsi="Times New Roman" w:cs="Times New Roman"/>
          <w:color w:val="292526"/>
        </w:rPr>
        <w:t xml:space="preserve"> skrandžio</w:t>
      </w:r>
      <w:r>
        <w:rPr>
          <w:rFonts w:ascii="Times New Roman" w:eastAsia="Calibri" w:hAnsi="Times New Roman" w:cs="Times New Roman"/>
          <w:color w:val="292526"/>
        </w:rPr>
        <w:t xml:space="preserve"> sritis</w:t>
      </w:r>
      <w:r w:rsidRPr="007135B2">
        <w:rPr>
          <w:rFonts w:ascii="Times New Roman" w:eastAsia="Calibri" w:hAnsi="Times New Roman" w:cs="Times New Roman"/>
          <w:color w:val="292526"/>
        </w:rPr>
        <w:t xml:space="preserve"> (pilvas) apie bambą. Neleiskite vaisto</w:t>
      </w:r>
      <w:r>
        <w:rPr>
          <w:rFonts w:ascii="Times New Roman" w:eastAsia="Calibri" w:hAnsi="Times New Roman" w:cs="Times New Roman"/>
          <w:color w:val="292526"/>
        </w:rPr>
        <w:t xml:space="preserve"> </w:t>
      </w:r>
      <w:r w:rsidRPr="007135B2">
        <w:rPr>
          <w:rFonts w:ascii="Times New Roman" w:eastAsia="Calibri" w:hAnsi="Times New Roman" w:cs="Times New Roman"/>
          <w:color w:val="292526"/>
        </w:rPr>
        <w:t>arčiau kaip 5 cm nuo bambos.</w:t>
      </w:r>
    </w:p>
    <w:p w:rsidR="002A255C" w:rsidRPr="007135B2" w:rsidRDefault="002A255C" w:rsidP="002A255C">
      <w:pPr>
        <w:autoSpaceDE w:val="0"/>
        <w:autoSpaceDN w:val="0"/>
        <w:adjustRightInd w:val="0"/>
        <w:spacing w:after="0" w:line="240" w:lineRule="auto"/>
        <w:rPr>
          <w:rFonts w:ascii="Times New Roman" w:eastAsia="Calibri" w:hAnsi="Times New Roman" w:cs="Times New Roman"/>
          <w:color w:val="292526"/>
        </w:rPr>
      </w:pPr>
      <w:r>
        <w:rPr>
          <w:noProof/>
          <w:lang w:eastAsia="lt-LT"/>
        </w:rPr>
        <w:drawing>
          <wp:inline distT="0" distB="0" distL="0" distR="0" wp14:anchorId="672A50EE" wp14:editId="5D6FB4AB">
            <wp:extent cx="2395855" cy="1884045"/>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5855" cy="1884045"/>
                    </a:xfrm>
                    <a:prstGeom prst="rect">
                      <a:avLst/>
                    </a:prstGeom>
                    <a:noFill/>
                  </pic:spPr>
                </pic:pic>
              </a:graphicData>
            </a:graphic>
          </wp:inline>
        </w:drawing>
      </w:r>
    </w:p>
    <w:p w:rsidR="002A255C" w:rsidRDefault="002A255C" w:rsidP="002A255C">
      <w:pPr>
        <w:autoSpaceDE w:val="0"/>
        <w:autoSpaceDN w:val="0"/>
        <w:adjustRightInd w:val="0"/>
        <w:spacing w:after="0" w:line="240" w:lineRule="auto"/>
        <w:rPr>
          <w:rFonts w:ascii="Times New Roman" w:eastAsia="Calibri" w:hAnsi="Times New Roman" w:cs="Times New Roman"/>
          <w:b/>
          <w:color w:val="000000"/>
        </w:rPr>
      </w:pPr>
    </w:p>
    <w:p w:rsidR="002A255C" w:rsidRDefault="002A255C" w:rsidP="002A255C">
      <w:pPr>
        <w:autoSpaceDE w:val="0"/>
        <w:autoSpaceDN w:val="0"/>
        <w:adjustRightInd w:val="0"/>
        <w:spacing w:after="0" w:line="240" w:lineRule="auto"/>
        <w:rPr>
          <w:rFonts w:ascii="Times New Roman" w:hAnsi="Times New Roman" w:cs="Times New Roman"/>
          <w:noProof/>
          <w:color w:val="000000"/>
        </w:rPr>
      </w:pPr>
      <w:r w:rsidRPr="007135B2">
        <w:rPr>
          <w:rFonts w:ascii="Times New Roman" w:hAnsi="Times New Roman" w:cs="Times New Roman"/>
          <w:b/>
          <w:noProof/>
          <w:color w:val="000000"/>
        </w:rPr>
        <w:t>II ir III srit</w:t>
      </w:r>
      <w:r>
        <w:rPr>
          <w:rFonts w:ascii="Times New Roman" w:hAnsi="Times New Roman" w:cs="Times New Roman"/>
          <w:b/>
          <w:noProof/>
          <w:color w:val="000000"/>
        </w:rPr>
        <w:t>y</w:t>
      </w:r>
      <w:r w:rsidRPr="007135B2">
        <w:rPr>
          <w:rFonts w:ascii="Times New Roman" w:hAnsi="Times New Roman" w:cs="Times New Roman"/>
          <w:b/>
          <w:noProof/>
          <w:color w:val="000000"/>
        </w:rPr>
        <w:t>s</w:t>
      </w:r>
      <w:r w:rsidRPr="007135B2">
        <w:rPr>
          <w:rFonts w:ascii="Times New Roman" w:hAnsi="Times New Roman" w:cs="Times New Roman"/>
          <w:noProof/>
          <w:color w:val="000000"/>
        </w:rPr>
        <w:t>. Šlaunys (virš kelio).</w:t>
      </w:r>
    </w:p>
    <w:p w:rsidR="002A255C" w:rsidRDefault="002A255C" w:rsidP="002A255C">
      <w:pPr>
        <w:autoSpaceDE w:val="0"/>
        <w:autoSpaceDN w:val="0"/>
        <w:adjustRightInd w:val="0"/>
        <w:spacing w:after="0" w:line="240" w:lineRule="auto"/>
        <w:rPr>
          <w:rFonts w:ascii="Times New Roman" w:hAnsi="Times New Roman" w:cs="Times New Roman"/>
          <w:noProof/>
          <w:color w:val="000000"/>
        </w:rPr>
      </w:pPr>
    </w:p>
    <w:p w:rsidR="002A255C" w:rsidRPr="00941BB7" w:rsidRDefault="002A255C" w:rsidP="002A255C">
      <w:pPr>
        <w:autoSpaceDE w:val="0"/>
        <w:autoSpaceDN w:val="0"/>
        <w:adjustRightInd w:val="0"/>
        <w:spacing w:after="0" w:line="240" w:lineRule="auto"/>
        <w:rPr>
          <w:rFonts w:ascii="Times New Roman" w:eastAsia="Calibri" w:hAnsi="Times New Roman" w:cs="Times New Roman"/>
          <w:b/>
          <w:color w:val="000000"/>
        </w:rPr>
      </w:pPr>
      <w:r>
        <w:rPr>
          <w:noProof/>
          <w:lang w:eastAsia="lt-LT"/>
        </w:rPr>
        <w:drawing>
          <wp:inline distT="0" distB="0" distL="0" distR="0" wp14:anchorId="2172E7C7" wp14:editId="50328719">
            <wp:extent cx="2365375" cy="23412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5375" cy="2341245"/>
                    </a:xfrm>
                    <a:prstGeom prst="rect">
                      <a:avLst/>
                    </a:prstGeom>
                    <a:noFill/>
                  </pic:spPr>
                </pic:pic>
              </a:graphicData>
            </a:graphic>
          </wp:inline>
        </w:drawing>
      </w:r>
    </w:p>
    <w:p w:rsidR="002A255C" w:rsidRDefault="002A255C" w:rsidP="002A255C">
      <w:pPr>
        <w:autoSpaceDE w:val="0"/>
        <w:autoSpaceDN w:val="0"/>
        <w:adjustRightInd w:val="0"/>
        <w:spacing w:after="0" w:line="240" w:lineRule="auto"/>
        <w:rPr>
          <w:rFonts w:ascii="Times New Roman" w:eastAsia="Calibri" w:hAnsi="Times New Roman" w:cs="Times New Roman"/>
          <w:b/>
          <w:color w:val="000000"/>
        </w:rPr>
      </w:pPr>
    </w:p>
    <w:p w:rsidR="002A255C" w:rsidRDefault="002A255C" w:rsidP="002A255C">
      <w:pPr>
        <w:autoSpaceDE w:val="0"/>
        <w:autoSpaceDN w:val="0"/>
        <w:adjustRightInd w:val="0"/>
        <w:spacing w:after="0" w:line="240" w:lineRule="auto"/>
        <w:rPr>
          <w:rFonts w:ascii="Times New Roman" w:eastAsia="Calibri" w:hAnsi="Times New Roman" w:cs="Times New Roman"/>
          <w:color w:val="000000"/>
        </w:rPr>
      </w:pPr>
      <w:r w:rsidRPr="00941BB7">
        <w:rPr>
          <w:rFonts w:ascii="Times New Roman" w:eastAsia="Calibri" w:hAnsi="Times New Roman" w:cs="Times New Roman"/>
          <w:b/>
          <w:color w:val="000000"/>
        </w:rPr>
        <w:t xml:space="preserve">IV, V, VI ir VII sritys. </w:t>
      </w:r>
      <w:r w:rsidRPr="007135B2">
        <w:rPr>
          <w:rFonts w:ascii="Times New Roman" w:eastAsia="Calibri" w:hAnsi="Times New Roman" w:cs="Times New Roman"/>
          <w:color w:val="000000"/>
        </w:rPr>
        <w:t>Rankų viršutinė užpakalinė dalis ir klubų užpakalinė viršutinė dalis (žemiau juosmens).</w:t>
      </w:r>
    </w:p>
    <w:p w:rsidR="002A255C" w:rsidRPr="007135B2" w:rsidRDefault="002A255C" w:rsidP="002A255C">
      <w:pPr>
        <w:autoSpaceDE w:val="0"/>
        <w:autoSpaceDN w:val="0"/>
        <w:adjustRightInd w:val="0"/>
        <w:spacing w:after="0" w:line="240" w:lineRule="auto"/>
        <w:rPr>
          <w:rFonts w:ascii="Times New Roman" w:eastAsia="Calibri" w:hAnsi="Times New Roman" w:cs="Times New Roman"/>
          <w:color w:val="000000"/>
        </w:rPr>
      </w:pPr>
    </w:p>
    <w:p w:rsidR="002A255C" w:rsidRDefault="002A255C" w:rsidP="002A255C">
      <w:pPr>
        <w:autoSpaceDE w:val="0"/>
        <w:autoSpaceDN w:val="0"/>
        <w:adjustRightInd w:val="0"/>
        <w:spacing w:after="0" w:line="240" w:lineRule="auto"/>
        <w:rPr>
          <w:rFonts w:ascii="Times New Roman" w:eastAsia="Calibri" w:hAnsi="Times New Roman" w:cs="Times New Roman"/>
          <w:b/>
          <w:color w:val="000000"/>
        </w:rPr>
      </w:pPr>
      <w:r>
        <w:rPr>
          <w:noProof/>
          <w:lang w:eastAsia="lt-LT"/>
        </w:rPr>
        <w:drawing>
          <wp:inline distT="0" distB="0" distL="0" distR="0" wp14:anchorId="3D75A0B3" wp14:editId="64A2CBF7">
            <wp:extent cx="4712335" cy="21520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2335" cy="2152015"/>
                    </a:xfrm>
                    <a:prstGeom prst="rect">
                      <a:avLst/>
                    </a:prstGeom>
                    <a:noFill/>
                  </pic:spPr>
                </pic:pic>
              </a:graphicData>
            </a:graphic>
          </wp:inline>
        </w:drawing>
      </w:r>
    </w:p>
    <w:p w:rsidR="002A255C" w:rsidRPr="00DC7B8C" w:rsidRDefault="002A255C" w:rsidP="002A255C">
      <w:pPr>
        <w:autoSpaceDE w:val="0"/>
        <w:autoSpaceDN w:val="0"/>
        <w:adjustRightInd w:val="0"/>
        <w:spacing w:after="0" w:line="240" w:lineRule="auto"/>
        <w:rPr>
          <w:rFonts w:ascii="Times New Roman" w:eastAsia="Calibri" w:hAnsi="Times New Roman" w:cs="Times New Roman"/>
          <w:color w:val="292526"/>
        </w:rPr>
      </w:pPr>
    </w:p>
    <w:p w:rsidR="002A255C" w:rsidRPr="007135B2" w:rsidRDefault="002A255C" w:rsidP="002A255C">
      <w:pPr>
        <w:autoSpaceDE w:val="0"/>
        <w:autoSpaceDN w:val="0"/>
        <w:adjustRightInd w:val="0"/>
        <w:spacing w:after="0" w:line="240" w:lineRule="auto"/>
        <w:rPr>
          <w:rFonts w:ascii="Times New Roman" w:eastAsia="Calibri" w:hAnsi="Times New Roman" w:cs="Times New Roman"/>
          <w:b/>
          <w:color w:val="292526"/>
        </w:rPr>
      </w:pPr>
      <w:r w:rsidRPr="00F03F2E">
        <w:rPr>
          <w:rFonts w:ascii="Times New Roman" w:eastAsia="Calibri" w:hAnsi="Times New Roman" w:cs="Times New Roman"/>
          <w:color w:val="292526"/>
        </w:rPr>
        <w:t>Kiekvienoje injekcijos srityje yra keletas vaisto</w:t>
      </w:r>
      <w:r>
        <w:rPr>
          <w:rFonts w:ascii="Times New Roman" w:eastAsia="Calibri" w:hAnsi="Times New Roman" w:cs="Times New Roman"/>
          <w:color w:val="292526"/>
        </w:rPr>
        <w:t xml:space="preserve"> </w:t>
      </w:r>
      <w:r w:rsidRPr="00F03F2E">
        <w:rPr>
          <w:rFonts w:ascii="Times New Roman" w:eastAsia="Calibri" w:hAnsi="Times New Roman" w:cs="Times New Roman"/>
          <w:color w:val="292526"/>
        </w:rPr>
        <w:t xml:space="preserve">suleidimo vietų. Kiekvieną dieną injekcijai pasirinkite kitą vietą. Tai leis sumažinti galimą vaisto suleidimo vietos sudirginimą ir skausmą. Keiskite injekcijos sritis, taip pat keiskite vietą injekcijos srityje. </w:t>
      </w:r>
      <w:r w:rsidRPr="007135B2">
        <w:rPr>
          <w:rFonts w:ascii="Times New Roman" w:eastAsia="Calibri" w:hAnsi="Times New Roman" w:cs="Times New Roman"/>
          <w:b/>
          <w:color w:val="292526"/>
        </w:rPr>
        <w:t>Neleiskite vaisto į tą pačią vietą kiekvieną kartą.</w:t>
      </w:r>
    </w:p>
    <w:p w:rsidR="002A255C" w:rsidRPr="00F03F2E" w:rsidRDefault="002A255C" w:rsidP="002A255C">
      <w:pPr>
        <w:autoSpaceDE w:val="0"/>
        <w:autoSpaceDN w:val="0"/>
        <w:adjustRightInd w:val="0"/>
        <w:spacing w:after="0" w:line="240" w:lineRule="auto"/>
        <w:rPr>
          <w:rFonts w:ascii="Times New Roman" w:eastAsia="Calibri" w:hAnsi="Times New Roman" w:cs="Times New Roman"/>
          <w:color w:val="292526"/>
        </w:rPr>
      </w:pPr>
    </w:p>
    <w:p w:rsidR="002A255C" w:rsidRDefault="002A255C" w:rsidP="002A255C">
      <w:pPr>
        <w:autoSpaceDE w:val="0"/>
        <w:autoSpaceDN w:val="0"/>
        <w:adjustRightInd w:val="0"/>
        <w:spacing w:after="0" w:line="240" w:lineRule="auto"/>
        <w:rPr>
          <w:rFonts w:ascii="Times New Roman" w:eastAsia="Calibri" w:hAnsi="Times New Roman" w:cs="Times New Roman"/>
          <w:color w:val="292526"/>
        </w:rPr>
      </w:pPr>
      <w:r w:rsidRPr="007135B2">
        <w:rPr>
          <w:rFonts w:ascii="Times New Roman" w:eastAsia="Calibri" w:hAnsi="Times New Roman" w:cs="Times New Roman"/>
          <w:b/>
          <w:color w:val="292526"/>
        </w:rPr>
        <w:t>Atkreipkite dėmesį:</w:t>
      </w:r>
      <w:r w:rsidRPr="00F03F2E">
        <w:rPr>
          <w:rFonts w:ascii="Times New Roman" w:eastAsia="Calibri" w:hAnsi="Times New Roman" w:cs="Times New Roman"/>
          <w:color w:val="292526"/>
        </w:rPr>
        <w:t xml:space="preserve"> Neleiskite vaistų į skausmingą arba spalvą pakeitusią vietą arba ten, kur jaučiate kietus gumbus arba </w:t>
      </w:r>
      <w:proofErr w:type="spellStart"/>
      <w:r w:rsidRPr="00F03F2E">
        <w:rPr>
          <w:rFonts w:ascii="Times New Roman" w:eastAsia="Calibri" w:hAnsi="Times New Roman" w:cs="Times New Roman"/>
          <w:color w:val="292526"/>
        </w:rPr>
        <w:t>patinimus</w:t>
      </w:r>
      <w:proofErr w:type="spellEnd"/>
      <w:r w:rsidRPr="00F03F2E">
        <w:rPr>
          <w:rFonts w:ascii="Times New Roman" w:eastAsia="Calibri" w:hAnsi="Times New Roman" w:cs="Times New Roman"/>
          <w:color w:val="292526"/>
        </w:rPr>
        <w:t xml:space="preserve">. Rekomenduojama susidaryti suleidimo vietos keitimo tvarkaraštį ir pasižymėti jį užrašų knygutėje. Kai kurios kūno vietos yra sunkiai pasiekiamos </w:t>
      </w:r>
      <w:proofErr w:type="spellStart"/>
      <w:r w:rsidRPr="00F03F2E">
        <w:rPr>
          <w:rFonts w:ascii="Times New Roman" w:eastAsia="Calibri" w:hAnsi="Times New Roman" w:cs="Times New Roman"/>
          <w:color w:val="292526"/>
        </w:rPr>
        <w:t>injekuoti</w:t>
      </w:r>
      <w:proofErr w:type="spellEnd"/>
      <w:r w:rsidRPr="00F03F2E">
        <w:rPr>
          <w:rFonts w:ascii="Times New Roman" w:eastAsia="Calibri" w:hAnsi="Times New Roman" w:cs="Times New Roman"/>
          <w:color w:val="292526"/>
        </w:rPr>
        <w:t xml:space="preserve"> patiems (pavyzdžiui, užpakalinė jūsų rankos pusė), todėl jums gali reikėti pagalbos.</w:t>
      </w:r>
    </w:p>
    <w:p w:rsidR="002A255C" w:rsidRPr="00DC7B8C" w:rsidRDefault="002A255C" w:rsidP="002A255C">
      <w:pPr>
        <w:autoSpaceDE w:val="0"/>
        <w:autoSpaceDN w:val="0"/>
        <w:adjustRightInd w:val="0"/>
        <w:spacing w:after="0" w:line="240" w:lineRule="auto"/>
        <w:rPr>
          <w:rFonts w:ascii="Times New Roman" w:eastAsia="Calibri" w:hAnsi="Times New Roman" w:cs="Times New Roman"/>
          <w:color w:val="292526"/>
        </w:rPr>
      </w:pPr>
    </w:p>
    <w:p w:rsidR="002A255C" w:rsidRPr="00B1798B" w:rsidRDefault="002A255C" w:rsidP="002A255C">
      <w:p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color w:val="292526"/>
        </w:rPr>
        <w:t xml:space="preserve">Kaip </w:t>
      </w:r>
      <w:proofErr w:type="spellStart"/>
      <w:r w:rsidRPr="00DC7B8C">
        <w:rPr>
          <w:rFonts w:ascii="Times New Roman" w:eastAsia="Calibri" w:hAnsi="Times New Roman" w:cs="Times New Roman"/>
          <w:color w:val="292526"/>
        </w:rPr>
        <w:t>injekuoti</w:t>
      </w:r>
      <w:proofErr w:type="spellEnd"/>
      <w:r w:rsidRPr="00DC7B8C">
        <w:rPr>
          <w:rFonts w:ascii="Times New Roman" w:eastAsia="Calibri" w:hAnsi="Times New Roman" w:cs="Times New Roman"/>
          <w:color w:val="292526"/>
        </w:rPr>
        <w:t>:</w:t>
      </w:r>
    </w:p>
    <w:p w:rsidR="002A255C" w:rsidRPr="00B1798B" w:rsidRDefault="002A255C" w:rsidP="002A255C">
      <w:pPr>
        <w:numPr>
          <w:ilvl w:val="0"/>
          <w:numId w:val="5"/>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color w:val="292526"/>
        </w:rPr>
        <w:t xml:space="preserve">Nuplėškite lizdinės plokštelės </w:t>
      </w:r>
      <w:r>
        <w:rPr>
          <w:rFonts w:ascii="Times New Roman" w:eastAsia="Calibri" w:hAnsi="Times New Roman" w:cs="Times New Roman"/>
          <w:color w:val="292526"/>
        </w:rPr>
        <w:t>nuplėšiamą dalį</w:t>
      </w:r>
      <w:r w:rsidRPr="00DC7B8C">
        <w:rPr>
          <w:rFonts w:ascii="Times New Roman" w:eastAsia="Calibri" w:hAnsi="Times New Roman" w:cs="Times New Roman"/>
          <w:color w:val="292526"/>
        </w:rPr>
        <w:t xml:space="preserve"> ir išimkite švirkštą iš apsauginės lizdinės plokštelės.</w:t>
      </w:r>
    </w:p>
    <w:p w:rsidR="002A255C" w:rsidRPr="007135B2" w:rsidRDefault="002A255C" w:rsidP="002A255C">
      <w:pPr>
        <w:numPr>
          <w:ilvl w:val="0"/>
          <w:numId w:val="5"/>
        </w:numPr>
        <w:autoSpaceDE w:val="0"/>
        <w:autoSpaceDN w:val="0"/>
        <w:adjustRightInd w:val="0"/>
        <w:spacing w:after="0" w:line="240" w:lineRule="auto"/>
        <w:rPr>
          <w:rFonts w:ascii="Times New Roman" w:eastAsia="Calibri" w:hAnsi="Times New Roman" w:cs="Times New Roman"/>
          <w:color w:val="292526"/>
        </w:rPr>
      </w:pPr>
      <w:r w:rsidRPr="00DC7B8C">
        <w:rPr>
          <w:rFonts w:ascii="Times New Roman" w:eastAsia="Calibri" w:hAnsi="Times New Roman" w:cs="Times New Roman"/>
        </w:rPr>
        <w:t>Nuimkite adatos dangtelį.</w:t>
      </w:r>
      <w:r>
        <w:rPr>
          <w:rFonts w:ascii="Times New Roman" w:eastAsia="Calibri" w:hAnsi="Times New Roman" w:cs="Times New Roman"/>
        </w:rPr>
        <w:t xml:space="preserve"> </w:t>
      </w:r>
      <w:r w:rsidRPr="007135B2">
        <w:rPr>
          <w:rFonts w:ascii="Times New Roman" w:hAnsi="Times New Roman" w:cs="Times New Roman"/>
          <w:noProof/>
        </w:rPr>
        <w:t xml:space="preserve">Dangtelio </w:t>
      </w:r>
      <w:r w:rsidRPr="007135B2">
        <w:rPr>
          <w:rFonts w:ascii="Times New Roman" w:hAnsi="Times New Roman" w:cs="Times New Roman"/>
          <w:b/>
          <w:noProof/>
        </w:rPr>
        <w:t>negalima</w:t>
      </w:r>
      <w:r w:rsidRPr="007135B2">
        <w:rPr>
          <w:rFonts w:ascii="Times New Roman" w:hAnsi="Times New Roman" w:cs="Times New Roman"/>
          <w:noProof/>
        </w:rPr>
        <w:t xml:space="preserve"> nuimti sukandus dantimis aba laikant lūpomis.</w:t>
      </w:r>
    </w:p>
    <w:p w:rsidR="002A255C" w:rsidRPr="00B1798B" w:rsidRDefault="002A255C" w:rsidP="002A255C">
      <w:pPr>
        <w:numPr>
          <w:ilvl w:val="0"/>
          <w:numId w:val="5"/>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 xml:space="preserve">Laisvos rankos smiliumi ir nykščiu švelniai suimkite odą (žr. </w:t>
      </w:r>
      <w:r>
        <w:rPr>
          <w:rFonts w:ascii="Times New Roman" w:eastAsia="Calibri" w:hAnsi="Times New Roman" w:cs="Times New Roman"/>
        </w:rPr>
        <w:t>1</w:t>
      </w:r>
      <w:r w:rsidRPr="00DC7B8C">
        <w:rPr>
          <w:rFonts w:ascii="Times New Roman" w:eastAsia="Calibri" w:hAnsi="Times New Roman" w:cs="Times New Roman"/>
        </w:rPr>
        <w:t xml:space="preserve"> paveikslėlį).</w:t>
      </w:r>
    </w:p>
    <w:p w:rsidR="002A255C" w:rsidRPr="00B1798B" w:rsidRDefault="002A255C" w:rsidP="002A255C">
      <w:pPr>
        <w:numPr>
          <w:ilvl w:val="0"/>
          <w:numId w:val="5"/>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 xml:space="preserve">Įsmeikite adatą į odą, kaip parodyta </w:t>
      </w:r>
      <w:r>
        <w:rPr>
          <w:rFonts w:ascii="Times New Roman" w:eastAsia="Calibri" w:hAnsi="Times New Roman" w:cs="Times New Roman"/>
        </w:rPr>
        <w:t>2</w:t>
      </w:r>
      <w:r w:rsidRPr="00DC7B8C">
        <w:rPr>
          <w:rFonts w:ascii="Times New Roman" w:eastAsia="Calibri" w:hAnsi="Times New Roman" w:cs="Times New Roman"/>
        </w:rPr>
        <w:t xml:space="preserve"> paveikslėlyje.</w:t>
      </w:r>
    </w:p>
    <w:p w:rsidR="002A255C" w:rsidRPr="00B1798B" w:rsidRDefault="002A255C" w:rsidP="002A255C">
      <w:pPr>
        <w:numPr>
          <w:ilvl w:val="0"/>
          <w:numId w:val="5"/>
        </w:numPr>
        <w:autoSpaceDE w:val="0"/>
        <w:autoSpaceDN w:val="0"/>
        <w:adjustRightInd w:val="0"/>
        <w:spacing w:after="0" w:line="240" w:lineRule="auto"/>
        <w:rPr>
          <w:rFonts w:eastAsia="Calibri" w:cs="Times New Roman"/>
          <w:color w:val="292526"/>
        </w:rPr>
      </w:pPr>
      <w:proofErr w:type="spellStart"/>
      <w:r w:rsidRPr="00DC7B8C">
        <w:rPr>
          <w:rFonts w:ascii="Times New Roman" w:eastAsia="Calibri" w:hAnsi="Times New Roman" w:cs="Times New Roman"/>
        </w:rPr>
        <w:t>Injekuokite</w:t>
      </w:r>
      <w:proofErr w:type="spellEnd"/>
      <w:r w:rsidRPr="00DC7B8C">
        <w:rPr>
          <w:rFonts w:ascii="Times New Roman" w:eastAsia="Calibri" w:hAnsi="Times New Roman" w:cs="Times New Roman"/>
        </w:rPr>
        <w:t xml:space="preserve"> vaistą, tolygiai stumdami stūmoklį, kol švirkštas liks tuščias.</w:t>
      </w:r>
    </w:p>
    <w:p w:rsidR="002A255C" w:rsidRPr="00B1798B" w:rsidRDefault="002A255C" w:rsidP="002A255C">
      <w:pPr>
        <w:numPr>
          <w:ilvl w:val="0"/>
          <w:numId w:val="5"/>
        </w:numPr>
        <w:spacing w:after="0" w:line="240" w:lineRule="auto"/>
        <w:rPr>
          <w:rFonts w:eastAsia="Calibri" w:cs="Times New Roman"/>
        </w:rPr>
      </w:pPr>
      <w:r w:rsidRPr="00DC7B8C">
        <w:rPr>
          <w:rFonts w:ascii="Times New Roman" w:eastAsia="Calibri" w:hAnsi="Times New Roman" w:cs="Times New Roman"/>
        </w:rPr>
        <w:t>Tiesiai laikydami, ištraukite švirkštą su adata.</w:t>
      </w:r>
    </w:p>
    <w:p w:rsidR="002A255C" w:rsidRPr="00B1798B" w:rsidRDefault="002A255C" w:rsidP="002A255C">
      <w:pPr>
        <w:numPr>
          <w:ilvl w:val="0"/>
          <w:numId w:val="5"/>
        </w:numPr>
        <w:autoSpaceDE w:val="0"/>
        <w:autoSpaceDN w:val="0"/>
        <w:adjustRightInd w:val="0"/>
        <w:spacing w:after="0" w:line="240" w:lineRule="auto"/>
        <w:rPr>
          <w:rFonts w:eastAsia="Calibri" w:cs="Times New Roman"/>
          <w:color w:val="292526"/>
        </w:rPr>
      </w:pPr>
      <w:r w:rsidRPr="00DC7B8C">
        <w:rPr>
          <w:rFonts w:ascii="Times New Roman" w:eastAsia="Calibri" w:hAnsi="Times New Roman" w:cs="Times New Roman"/>
        </w:rPr>
        <w:t xml:space="preserve">Išmeskite švirkštą į saugią atliekų </w:t>
      </w:r>
      <w:proofErr w:type="spellStart"/>
      <w:r w:rsidRPr="00DC7B8C">
        <w:rPr>
          <w:rFonts w:ascii="Times New Roman" w:eastAsia="Calibri" w:hAnsi="Times New Roman" w:cs="Times New Roman"/>
        </w:rPr>
        <w:t>talpyklę</w:t>
      </w:r>
      <w:proofErr w:type="spellEnd"/>
      <w:r w:rsidRPr="00DC7B8C">
        <w:rPr>
          <w:rFonts w:ascii="Times New Roman" w:eastAsia="Calibri" w:hAnsi="Times New Roman" w:cs="Times New Roman"/>
        </w:rPr>
        <w:t xml:space="preserve">. Nemeskite panaudotų švirkštų į buitines atliekas, bet sudėkite juos į dūriams atsparią </w:t>
      </w:r>
      <w:proofErr w:type="spellStart"/>
      <w:r w:rsidRPr="00DC7B8C">
        <w:rPr>
          <w:rFonts w:ascii="Times New Roman" w:eastAsia="Calibri" w:hAnsi="Times New Roman" w:cs="Times New Roman"/>
        </w:rPr>
        <w:t>talpyklę</w:t>
      </w:r>
      <w:proofErr w:type="spellEnd"/>
      <w:r w:rsidRPr="00DC7B8C">
        <w:rPr>
          <w:rFonts w:ascii="Times New Roman" w:eastAsia="Calibri" w:hAnsi="Times New Roman" w:cs="Times New Roman"/>
        </w:rPr>
        <w:t>, kaip rekomendavo gydytojas ar slaugytoja.</w:t>
      </w:r>
    </w:p>
    <w:p w:rsidR="002A255C" w:rsidRPr="00DC7B8C" w:rsidRDefault="002A255C" w:rsidP="002A255C">
      <w:pPr>
        <w:autoSpaceDE w:val="0"/>
        <w:autoSpaceDN w:val="0"/>
        <w:adjustRightInd w:val="0"/>
        <w:spacing w:after="0" w:line="240" w:lineRule="auto"/>
        <w:rPr>
          <w:rFonts w:ascii="Times New Roman" w:eastAsia="Calibri" w:hAnsi="Times New Roman" w:cs="Times New Roman"/>
        </w:rPr>
      </w:pPr>
    </w:p>
    <w:p w:rsidR="002A255C" w:rsidRPr="00DC7B8C" w:rsidRDefault="002A255C" w:rsidP="002A255C">
      <w:pPr>
        <w:autoSpaceDE w:val="0"/>
        <w:autoSpaceDN w:val="0"/>
        <w:adjustRightInd w:val="0"/>
        <w:spacing w:after="0" w:line="240" w:lineRule="auto"/>
        <w:rPr>
          <w:rFonts w:ascii="Times New Roman" w:eastAsia="Calibri" w:hAnsi="Times New Roman" w:cs="Times New Roman"/>
          <w:noProof/>
          <w:color w:val="292526"/>
        </w:rPr>
      </w:pPr>
      <w:r w:rsidRPr="00DC7B8C">
        <w:rPr>
          <w:rFonts w:ascii="Times New Roman" w:eastAsia="Calibri" w:hAnsi="Times New Roman" w:cs="Times New Roman"/>
          <w:noProof/>
          <w:color w:val="292526"/>
          <w:lang w:eastAsia="lt-LT"/>
        </w:rPr>
        <w:drawing>
          <wp:inline distT="0" distB="0" distL="0" distR="0" wp14:anchorId="5477B3DF" wp14:editId="0F3C567E">
            <wp:extent cx="1516464" cy="1521322"/>
            <wp:effectExtent l="0" t="0" r="7620" b="3175"/>
            <wp:docPr id="3" name="Picture 3" descr="Macintosh HD:private:var:folders:1r:2l_lqf_d4pb261k8ywzn3shm0000gn:T:com.skitch.skitch:DMDAC174D7C-FA20-467D-87DD-F5B65BD5DA4C:ILL_INJECTION_SITES_FIG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1r:2l_lqf_d4pb261k8ywzn3shm0000gn:T:com.skitch.skitch:DMDAC174D7C-FA20-467D-87DD-F5B65BD5DA4C:ILL_INJECTION_SITES_FIG2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651" cy="1521509"/>
                    </a:xfrm>
                    <a:prstGeom prst="rect">
                      <a:avLst/>
                    </a:prstGeom>
                    <a:noFill/>
                    <a:ln>
                      <a:noFill/>
                    </a:ln>
                  </pic:spPr>
                </pic:pic>
              </a:graphicData>
            </a:graphic>
          </wp:inline>
        </w:drawing>
      </w:r>
      <w:r w:rsidRPr="00DC7B8C">
        <w:rPr>
          <w:rFonts w:ascii="Times New Roman" w:eastAsia="Calibri" w:hAnsi="Times New Roman" w:cs="Times New Roman"/>
          <w:noProof/>
          <w:color w:val="292526"/>
        </w:rPr>
        <w:tab/>
      </w:r>
      <w:r w:rsidRPr="00DC7B8C">
        <w:rPr>
          <w:rFonts w:ascii="Times New Roman" w:eastAsia="Calibri" w:hAnsi="Times New Roman" w:cs="Times New Roman"/>
          <w:noProof/>
          <w:color w:val="292526"/>
        </w:rPr>
        <w:tab/>
      </w:r>
      <w:r w:rsidRPr="00DC7B8C">
        <w:rPr>
          <w:rFonts w:ascii="Times New Roman" w:eastAsia="Calibri" w:hAnsi="Times New Roman" w:cs="Times New Roman"/>
          <w:noProof/>
          <w:color w:val="292526"/>
          <w:lang w:eastAsia="lt-LT"/>
        </w:rPr>
        <w:drawing>
          <wp:inline distT="0" distB="0" distL="0" distR="0" wp14:anchorId="18CEE981" wp14:editId="54E0C983">
            <wp:extent cx="1516464" cy="1521322"/>
            <wp:effectExtent l="0" t="0" r="7620" b="3175"/>
            <wp:docPr id="4" name="Picture 4" descr="Macintosh HD:private:var:folders:1r:2l_lqf_d4pb261k8ywzn3shm0000gn:T:com.skitch.skitch:DMD362E87AB-2077-4218-A47E-1516647F6787:ILL_INJECTION_SITES_FIG3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1r:2l_lqf_d4pb261k8ywzn3shm0000gn:T:com.skitch.skitch:DMD362E87AB-2077-4218-A47E-1516647F6787:ILL_INJECTION_SITES_FIG3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261" cy="1522122"/>
                    </a:xfrm>
                    <a:prstGeom prst="rect">
                      <a:avLst/>
                    </a:prstGeom>
                    <a:noFill/>
                    <a:ln>
                      <a:noFill/>
                    </a:ln>
                  </pic:spPr>
                </pic:pic>
              </a:graphicData>
            </a:graphic>
          </wp:inline>
        </w:drawing>
      </w:r>
    </w:p>
    <w:p w:rsidR="002A255C" w:rsidRDefault="002A255C" w:rsidP="002A255C">
      <w:pPr>
        <w:tabs>
          <w:tab w:val="left" w:pos="1296"/>
          <w:tab w:val="left" w:pos="2592"/>
          <w:tab w:val="left" w:pos="4140"/>
        </w:tabs>
        <w:spacing w:after="0" w:line="240" w:lineRule="auto"/>
        <w:ind w:firstLine="540"/>
        <w:rPr>
          <w:rFonts w:ascii="Times New Roman" w:eastAsia="Calibri" w:hAnsi="Times New Roman" w:cs="Times New Roman"/>
        </w:rPr>
      </w:pPr>
    </w:p>
    <w:p w:rsidR="002A255C" w:rsidRPr="00B1798B" w:rsidRDefault="002A255C" w:rsidP="002A255C">
      <w:pPr>
        <w:tabs>
          <w:tab w:val="left" w:pos="1296"/>
          <w:tab w:val="left" w:pos="2592"/>
          <w:tab w:val="left" w:pos="4140"/>
        </w:tabs>
        <w:spacing w:after="0" w:line="240" w:lineRule="auto"/>
        <w:ind w:firstLine="540"/>
        <w:rPr>
          <w:rFonts w:eastAsia="Calibri" w:cs="Times New Roman"/>
        </w:rPr>
      </w:pPr>
      <w:r>
        <w:rPr>
          <w:rFonts w:ascii="Times New Roman" w:eastAsia="Calibri" w:hAnsi="Times New Roman" w:cs="Times New Roman"/>
        </w:rPr>
        <w:t>1</w:t>
      </w:r>
      <w:r w:rsidRPr="00DC7B8C">
        <w:rPr>
          <w:rFonts w:ascii="Times New Roman" w:eastAsia="Calibri" w:hAnsi="Times New Roman" w:cs="Times New Roman"/>
        </w:rPr>
        <w:t xml:space="preserve"> paveiksl</w:t>
      </w:r>
      <w:r>
        <w:rPr>
          <w:rFonts w:ascii="Times New Roman" w:eastAsia="Calibri" w:hAnsi="Times New Roman" w:cs="Times New Roman"/>
        </w:rPr>
        <w:t>ėlis</w:t>
      </w:r>
      <w:r w:rsidRPr="00DC7B8C">
        <w:rPr>
          <w:rFonts w:ascii="Times New Roman" w:eastAsia="Calibri" w:hAnsi="Times New Roman" w:cs="Times New Roman"/>
        </w:rPr>
        <w:tab/>
      </w:r>
      <w:r w:rsidRPr="00DC7B8C">
        <w:rPr>
          <w:rFonts w:ascii="Times New Roman" w:eastAsia="Calibri" w:hAnsi="Times New Roman" w:cs="Times New Roman"/>
        </w:rPr>
        <w:tab/>
      </w:r>
      <w:r>
        <w:rPr>
          <w:rFonts w:ascii="Times New Roman" w:eastAsia="Calibri" w:hAnsi="Times New Roman" w:cs="Times New Roman"/>
        </w:rPr>
        <w:t>2</w:t>
      </w:r>
      <w:r w:rsidRPr="00DC7B8C">
        <w:rPr>
          <w:rFonts w:ascii="Times New Roman" w:eastAsia="Calibri" w:hAnsi="Times New Roman" w:cs="Times New Roman"/>
        </w:rPr>
        <w:t xml:space="preserve"> paveiksl</w:t>
      </w:r>
      <w:r>
        <w:rPr>
          <w:rFonts w:ascii="Times New Roman" w:eastAsia="Calibri" w:hAnsi="Times New Roman" w:cs="Times New Roman"/>
        </w:rPr>
        <w:t>ėlis</w:t>
      </w:r>
    </w:p>
    <w:p w:rsidR="002A255C" w:rsidRPr="00DC7B8C" w:rsidRDefault="002A255C" w:rsidP="002A255C">
      <w:pPr>
        <w:spacing w:after="0" w:line="240" w:lineRule="auto"/>
        <w:rPr>
          <w:rFonts w:ascii="Times New Roman" w:eastAsia="Calibri" w:hAnsi="Times New Roman" w:cs="Times New Roman"/>
        </w:rPr>
      </w:pPr>
    </w:p>
    <w:p w:rsidR="002A255C" w:rsidRPr="008709C4" w:rsidRDefault="002A255C" w:rsidP="002A255C">
      <w:pPr>
        <w:spacing w:after="0" w:line="240" w:lineRule="auto"/>
        <w:rPr>
          <w:rFonts w:eastAsia="Calibri" w:cs="Times New Roman"/>
        </w:rPr>
      </w:pPr>
      <w:r w:rsidRPr="00DC7B8C">
        <w:rPr>
          <w:rFonts w:ascii="Times New Roman" w:eastAsia="Calibri" w:hAnsi="Times New Roman" w:cs="Times New Roman"/>
        </w:rPr>
        <w:t xml:space="preserve">Jeigu manote, kad </w:t>
      </w:r>
      <w:proofErr w:type="spellStart"/>
      <w:r w:rsidRPr="007135B2">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 xml:space="preserve">veikia per stipriai arba per silpnai, </w:t>
      </w:r>
      <w:r w:rsidRPr="00105DBA">
        <w:rPr>
          <w:rFonts w:ascii="Times New Roman" w:eastAsia="Calibri" w:hAnsi="Times New Roman" w:cs="Times New Roman"/>
        </w:rPr>
        <w:t>kreipkitės į gydytoją.</w:t>
      </w:r>
    </w:p>
    <w:p w:rsidR="002A255C" w:rsidRPr="00DC7B8C" w:rsidRDefault="002A255C" w:rsidP="002A255C">
      <w:pPr>
        <w:spacing w:after="0" w:line="240" w:lineRule="auto"/>
        <w:rPr>
          <w:rFonts w:ascii="Times New Roman" w:eastAsia="Calibri" w:hAnsi="Times New Roman" w:cs="Times New Roman"/>
        </w:rPr>
      </w:pPr>
    </w:p>
    <w:p w:rsidR="002A255C" w:rsidRPr="00DC7B8C" w:rsidRDefault="002A255C" w:rsidP="002A255C">
      <w:pPr>
        <w:numPr>
          <w:ilvl w:val="12"/>
          <w:numId w:val="0"/>
        </w:numPr>
        <w:spacing w:after="0" w:line="240" w:lineRule="auto"/>
        <w:ind w:right="-2"/>
        <w:outlineLvl w:val="0"/>
        <w:rPr>
          <w:rFonts w:eastAsia="Calibri" w:cs="Times New Roman"/>
        </w:rPr>
      </w:pPr>
      <w:r w:rsidRPr="00DC7B8C">
        <w:rPr>
          <w:rFonts w:ascii="Times New Roman" w:eastAsia="Calibri" w:hAnsi="Times New Roman" w:cs="Times New Roman"/>
          <w:b/>
        </w:rPr>
        <w:t xml:space="preserve">Ką daryti pavartojus per didelę </w:t>
      </w:r>
      <w:proofErr w:type="spellStart"/>
      <w:r w:rsidRPr="00DC7B8C">
        <w:rPr>
          <w:rFonts w:ascii="Times New Roman" w:eastAsia="Calibri" w:hAnsi="Times New Roman" w:cs="Times New Roman"/>
          <w:b/>
        </w:rPr>
        <w:t>Remurel</w:t>
      </w:r>
      <w:proofErr w:type="spellEnd"/>
      <w:r w:rsidRPr="00CB5AAD">
        <w:rPr>
          <w:rFonts w:ascii="Times New Roman" w:eastAsia="Calibri" w:hAnsi="Times New Roman" w:cs="Times New Roman"/>
        </w:rPr>
        <w:t xml:space="preserve"> </w:t>
      </w:r>
      <w:r w:rsidRPr="00DC7B8C">
        <w:rPr>
          <w:rFonts w:ascii="Times New Roman" w:eastAsia="Calibri" w:hAnsi="Times New Roman" w:cs="Times New Roman"/>
          <w:b/>
        </w:rPr>
        <w:t>dozę</w:t>
      </w:r>
    </w:p>
    <w:p w:rsidR="002A255C" w:rsidRPr="00DC7B8C" w:rsidRDefault="002A255C" w:rsidP="002A255C">
      <w:pPr>
        <w:numPr>
          <w:ilvl w:val="12"/>
          <w:numId w:val="0"/>
        </w:numPr>
        <w:spacing w:after="0" w:line="240" w:lineRule="auto"/>
        <w:rPr>
          <w:rFonts w:ascii="Times New Roman" w:eastAsia="Calibri" w:hAnsi="Times New Roman" w:cs="Times New Roman"/>
        </w:rPr>
      </w:pPr>
      <w:r w:rsidRPr="00DC7B8C">
        <w:rPr>
          <w:rFonts w:ascii="Times New Roman" w:eastAsia="Calibri" w:hAnsi="Times New Roman" w:cs="Times New Roman"/>
        </w:rPr>
        <w:t xml:space="preserve">Nedelsdami praneškite gydytojui. </w:t>
      </w:r>
    </w:p>
    <w:p w:rsidR="002A255C" w:rsidRPr="00DC7B8C" w:rsidRDefault="002A255C" w:rsidP="002A255C">
      <w:pPr>
        <w:numPr>
          <w:ilvl w:val="12"/>
          <w:numId w:val="0"/>
        </w:numPr>
        <w:spacing w:after="0" w:line="240" w:lineRule="auto"/>
        <w:rPr>
          <w:rFonts w:ascii="Times New Roman" w:eastAsia="Calibri" w:hAnsi="Times New Roman" w:cs="Times New Roman"/>
        </w:rPr>
      </w:pPr>
    </w:p>
    <w:p w:rsidR="002A255C" w:rsidRPr="00B1798B" w:rsidRDefault="002A255C" w:rsidP="002A255C">
      <w:pPr>
        <w:numPr>
          <w:ilvl w:val="12"/>
          <w:numId w:val="0"/>
        </w:numPr>
        <w:spacing w:after="0" w:line="240" w:lineRule="auto"/>
        <w:ind w:right="-2"/>
        <w:outlineLvl w:val="0"/>
        <w:rPr>
          <w:rFonts w:eastAsia="Calibri" w:cs="Times New Roman"/>
        </w:rPr>
      </w:pPr>
      <w:r w:rsidRPr="00DC7B8C">
        <w:rPr>
          <w:rFonts w:ascii="Times New Roman" w:eastAsia="Calibri" w:hAnsi="Times New Roman" w:cs="Times New Roman"/>
          <w:b/>
        </w:rPr>
        <w:t xml:space="preserve">Pamiršus pavartoti </w:t>
      </w:r>
      <w:proofErr w:type="spellStart"/>
      <w:r w:rsidRPr="00DC7B8C">
        <w:rPr>
          <w:rFonts w:ascii="Times New Roman" w:eastAsia="Calibri" w:hAnsi="Times New Roman" w:cs="Times New Roman"/>
          <w:b/>
        </w:rPr>
        <w:t>Remurel</w:t>
      </w:r>
      <w:proofErr w:type="spellEnd"/>
    </w:p>
    <w:p w:rsidR="002A255C" w:rsidRPr="00DC7B8C"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Jeigu pamiršote pavartoti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rPr>
        <w:t>, pavartokite iš karto, kai tik prisiminsite, bet nevartokite dvigubos dozės norėdami kompensuoti praleistą dozę. Kitą dozę vartokite po 24 valandų.</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B1798B" w:rsidRDefault="002A255C" w:rsidP="002A255C">
      <w:pPr>
        <w:numPr>
          <w:ilvl w:val="12"/>
          <w:numId w:val="0"/>
        </w:numPr>
        <w:spacing w:after="0" w:line="240" w:lineRule="auto"/>
        <w:ind w:right="-2"/>
        <w:outlineLvl w:val="0"/>
        <w:rPr>
          <w:rFonts w:eastAsia="Calibri" w:cs="Times New Roman"/>
          <w:b/>
        </w:rPr>
      </w:pPr>
      <w:r w:rsidRPr="00DC7B8C">
        <w:rPr>
          <w:rFonts w:ascii="Times New Roman" w:eastAsia="Calibri" w:hAnsi="Times New Roman" w:cs="Times New Roman"/>
          <w:b/>
        </w:rPr>
        <w:t xml:space="preserve">Nustojus vartoti </w:t>
      </w:r>
      <w:proofErr w:type="spellStart"/>
      <w:r w:rsidRPr="00DC7B8C">
        <w:rPr>
          <w:rFonts w:ascii="Times New Roman" w:eastAsia="Calibri" w:hAnsi="Times New Roman" w:cs="Times New Roman"/>
          <w:b/>
        </w:rPr>
        <w:t>Remurel</w:t>
      </w:r>
      <w:proofErr w:type="spellEnd"/>
    </w:p>
    <w:p w:rsidR="002A255C" w:rsidRPr="00105DBA"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Nenutraukite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vartojimo, nepasitarę su gydytoju.</w:t>
      </w: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Jeigu kiltų daugiau klausimų dėl šio vaisto vartojimo, kreipkitės į gydytoją arba vaistininką.</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DC7B8C" w:rsidRDefault="002A255C" w:rsidP="002A255C">
      <w:pPr>
        <w:numPr>
          <w:ilvl w:val="12"/>
          <w:numId w:val="0"/>
        </w:numPr>
        <w:spacing w:after="0" w:line="240" w:lineRule="auto"/>
        <w:ind w:left="567" w:hanging="567"/>
        <w:outlineLvl w:val="0"/>
        <w:rPr>
          <w:rFonts w:eastAsia="Calibri" w:cs="Times New Roman"/>
          <w:b/>
        </w:rPr>
      </w:pPr>
      <w:r w:rsidRPr="00DC7B8C">
        <w:rPr>
          <w:rFonts w:ascii="Times New Roman" w:eastAsia="Calibri" w:hAnsi="Times New Roman" w:cs="Times New Roman"/>
          <w:b/>
          <w:caps/>
        </w:rPr>
        <w:t>4.</w:t>
      </w:r>
      <w:r w:rsidRPr="00DC7B8C">
        <w:rPr>
          <w:rFonts w:ascii="Times New Roman" w:eastAsia="Calibri" w:hAnsi="Times New Roman" w:cs="Times New Roman"/>
          <w:b/>
          <w:caps/>
        </w:rPr>
        <w:tab/>
        <w:t>G</w:t>
      </w:r>
      <w:r w:rsidRPr="007135B2">
        <w:rPr>
          <w:rFonts w:ascii="Times New Roman" w:eastAsia="Calibri" w:hAnsi="Times New Roman" w:cs="Times New Roman"/>
          <w:b/>
        </w:rPr>
        <w:t>alimas šalutinis poveikis</w:t>
      </w:r>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numPr>
          <w:ilvl w:val="12"/>
          <w:numId w:val="0"/>
        </w:numPr>
        <w:spacing w:after="0" w:line="240" w:lineRule="auto"/>
        <w:ind w:right="-29"/>
        <w:rPr>
          <w:rFonts w:eastAsia="Calibri" w:cs="Times New Roman"/>
        </w:rPr>
      </w:pPr>
      <w:r w:rsidRPr="00DC7B8C">
        <w:rPr>
          <w:rFonts w:ascii="Times New Roman" w:eastAsia="Calibri" w:hAnsi="Times New Roman" w:cs="Times New Roman"/>
        </w:rPr>
        <w:t>Šis vaistas, kaip ir visi kiti, gali sukelti šalutinį poveikį, nors jis pasireiškia ne visiems žmonėms.</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522F70" w:rsidRDefault="002A255C" w:rsidP="002A255C">
      <w:pPr>
        <w:numPr>
          <w:ilvl w:val="12"/>
          <w:numId w:val="0"/>
        </w:numPr>
        <w:spacing w:after="0" w:line="240" w:lineRule="auto"/>
        <w:ind w:right="-2"/>
        <w:rPr>
          <w:rFonts w:eastAsia="Calibri" w:cs="Times New Roman"/>
          <w:b/>
        </w:rPr>
      </w:pPr>
      <w:r w:rsidRPr="00522F70">
        <w:rPr>
          <w:rFonts w:ascii="Times New Roman" w:eastAsia="Calibri" w:hAnsi="Times New Roman" w:cs="Times New Roman"/>
          <w:b/>
        </w:rPr>
        <w:t>Alerginės reakcijos (padidėjęs jautrumas, anafilaksinė reakcija)</w:t>
      </w:r>
    </w:p>
    <w:p w:rsidR="002A255C" w:rsidRDefault="002A255C" w:rsidP="002A255C">
      <w:pPr>
        <w:numPr>
          <w:ilvl w:val="12"/>
          <w:numId w:val="0"/>
        </w:numPr>
        <w:spacing w:after="0" w:line="240" w:lineRule="auto"/>
        <w:ind w:right="-2"/>
        <w:rPr>
          <w:rFonts w:ascii="Times New Roman" w:eastAsia="Calibri" w:hAnsi="Times New Roman" w:cs="Times New Roman"/>
        </w:rPr>
      </w:pPr>
      <w:r w:rsidRPr="00522F70">
        <w:rPr>
          <w:rFonts w:ascii="Times New Roman" w:eastAsia="Calibri" w:hAnsi="Times New Roman" w:cs="Times New Roman"/>
        </w:rPr>
        <w:t xml:space="preserve">Netrukus po vaisto suleidimo, gali pasireikšti sunki alerginė reakcija į šį vaistą. Tai nedažnas šalutinis poveikis. šių reakcijų gali pasireikšti po gydymo </w:t>
      </w:r>
      <w:proofErr w:type="spellStart"/>
      <w:r w:rsidRPr="00522F70">
        <w:rPr>
          <w:rFonts w:ascii="Times New Roman" w:eastAsia="Calibri" w:hAnsi="Times New Roman" w:cs="Times New Roman"/>
        </w:rPr>
        <w:t>Remurel</w:t>
      </w:r>
      <w:proofErr w:type="spellEnd"/>
      <w:r w:rsidRPr="00522F70">
        <w:rPr>
          <w:rFonts w:ascii="Times New Roman" w:eastAsia="Calibri" w:hAnsi="Times New Roman" w:cs="Times New Roman"/>
        </w:rPr>
        <w:t xml:space="preserve"> pradžios praėjus netgi keliems mėnesiams arba metams, netgi tuo atveju, kai ankstesnis vartojimas alerginių reakcijų nesukėlė.</w:t>
      </w:r>
    </w:p>
    <w:p w:rsidR="002A255C" w:rsidRPr="00B1798B" w:rsidRDefault="002A255C" w:rsidP="002A255C">
      <w:pPr>
        <w:numPr>
          <w:ilvl w:val="12"/>
          <w:numId w:val="0"/>
        </w:numPr>
        <w:spacing w:after="0" w:line="240" w:lineRule="auto"/>
        <w:ind w:right="-2"/>
        <w:rPr>
          <w:rFonts w:eastAsia="Calibri" w:cs="Times New Roman"/>
        </w:rPr>
      </w:pPr>
    </w:p>
    <w:p w:rsidR="002A255C" w:rsidRPr="00522F70" w:rsidRDefault="002A255C" w:rsidP="002A255C">
      <w:pPr>
        <w:numPr>
          <w:ilvl w:val="12"/>
          <w:numId w:val="0"/>
        </w:numPr>
        <w:spacing w:after="0" w:line="240" w:lineRule="auto"/>
        <w:ind w:right="-2"/>
        <w:rPr>
          <w:rFonts w:eastAsia="Calibri" w:cs="Times New Roman"/>
          <w:b/>
        </w:rPr>
      </w:pPr>
      <w:r w:rsidRPr="00522F70">
        <w:rPr>
          <w:rFonts w:ascii="Times New Roman" w:eastAsia="Calibri" w:hAnsi="Times New Roman" w:cs="Times New Roman"/>
          <w:b/>
        </w:rPr>
        <w:t xml:space="preserve">Nutraukite </w:t>
      </w:r>
      <w:proofErr w:type="spellStart"/>
      <w:r w:rsidRPr="00522F70">
        <w:rPr>
          <w:rFonts w:ascii="Times New Roman" w:eastAsia="Calibri" w:hAnsi="Times New Roman" w:cs="Times New Roman"/>
          <w:b/>
        </w:rPr>
        <w:t>Remurel</w:t>
      </w:r>
      <w:proofErr w:type="spellEnd"/>
      <w:r w:rsidRPr="00522F70">
        <w:rPr>
          <w:rFonts w:ascii="Times New Roman" w:eastAsia="Calibri" w:hAnsi="Times New Roman" w:cs="Times New Roman"/>
        </w:rPr>
        <w:t xml:space="preserve"> </w:t>
      </w:r>
      <w:r w:rsidRPr="00522F70">
        <w:rPr>
          <w:rFonts w:ascii="Times New Roman" w:eastAsia="Calibri" w:hAnsi="Times New Roman" w:cs="Times New Roman"/>
          <w:b/>
        </w:rPr>
        <w:t xml:space="preserve">vartojimą ir nedelsdami kreipkitės į gydytoją arba vykite į artimiausios ligoninės greitosios pagalbos skyrių, </w:t>
      </w:r>
      <w:r w:rsidRPr="00522F70">
        <w:rPr>
          <w:rFonts w:ascii="Times New Roman" w:eastAsia="Calibri" w:hAnsi="Times New Roman" w:cs="Times New Roman"/>
        </w:rPr>
        <w:t>jeigu pastebėjote bet kurį iš šių ūmiai pasireiškusių šalutinių poveikių:</w:t>
      </w:r>
    </w:p>
    <w:p w:rsidR="002A255C" w:rsidRPr="00522F70" w:rsidRDefault="002A255C" w:rsidP="002A255C">
      <w:pPr>
        <w:numPr>
          <w:ilvl w:val="0"/>
          <w:numId w:val="2"/>
        </w:numPr>
        <w:spacing w:after="0" w:line="240" w:lineRule="auto"/>
        <w:ind w:right="-2"/>
        <w:rPr>
          <w:rFonts w:eastAsia="Calibri" w:cs="Times New Roman"/>
        </w:rPr>
      </w:pPr>
      <w:r w:rsidRPr="00522F70">
        <w:rPr>
          <w:rFonts w:ascii="Times New Roman" w:eastAsia="Calibri" w:hAnsi="Times New Roman" w:cs="Times New Roman"/>
        </w:rPr>
        <w:t>išplitusį odos išbėrimą (raudonus taškelius arba dilgėlinį išbėrimą);</w:t>
      </w:r>
    </w:p>
    <w:p w:rsidR="002A255C" w:rsidRPr="00522F70" w:rsidRDefault="002A255C" w:rsidP="002A255C">
      <w:pPr>
        <w:numPr>
          <w:ilvl w:val="0"/>
          <w:numId w:val="2"/>
        </w:numPr>
        <w:spacing w:after="0" w:line="240" w:lineRule="auto"/>
        <w:ind w:right="-2"/>
        <w:rPr>
          <w:rFonts w:eastAsia="Calibri" w:cs="Times New Roman"/>
        </w:rPr>
      </w:pPr>
      <w:r w:rsidRPr="00522F70">
        <w:rPr>
          <w:rFonts w:ascii="Times New Roman" w:eastAsia="Calibri" w:hAnsi="Times New Roman" w:cs="Times New Roman"/>
        </w:rPr>
        <w:t>akių vokų, veido, lūpų, burnos, gerklės ar liežuvio patinimą;</w:t>
      </w:r>
    </w:p>
    <w:p w:rsidR="002A255C" w:rsidRPr="00522F70" w:rsidRDefault="002A255C" w:rsidP="002A255C">
      <w:pPr>
        <w:numPr>
          <w:ilvl w:val="0"/>
          <w:numId w:val="2"/>
        </w:numPr>
        <w:spacing w:after="0" w:line="240" w:lineRule="auto"/>
        <w:ind w:right="-2"/>
        <w:rPr>
          <w:rFonts w:eastAsia="Calibri" w:cs="Times New Roman"/>
        </w:rPr>
      </w:pPr>
      <w:r w:rsidRPr="00522F70">
        <w:rPr>
          <w:rFonts w:ascii="Times New Roman" w:eastAsia="Calibri" w:hAnsi="Times New Roman" w:cs="Times New Roman"/>
        </w:rPr>
        <w:t>staigų dusulį, kvėpavimo sutrikimą arba švokštimą;</w:t>
      </w:r>
    </w:p>
    <w:p w:rsidR="002A255C" w:rsidRPr="00522F70" w:rsidRDefault="002A255C" w:rsidP="002A255C">
      <w:pPr>
        <w:numPr>
          <w:ilvl w:val="0"/>
          <w:numId w:val="2"/>
        </w:numPr>
        <w:spacing w:after="0" w:line="240" w:lineRule="auto"/>
        <w:ind w:right="-2"/>
        <w:rPr>
          <w:rFonts w:eastAsia="Calibri" w:cs="Times New Roman"/>
        </w:rPr>
      </w:pPr>
      <w:r w:rsidRPr="00522F70">
        <w:rPr>
          <w:rFonts w:ascii="Times New Roman" w:eastAsia="Calibri" w:hAnsi="Times New Roman" w:cs="Times New Roman"/>
        </w:rPr>
        <w:t>konvulsijas (traukulius);</w:t>
      </w:r>
    </w:p>
    <w:p w:rsidR="002A255C" w:rsidRPr="00522F70" w:rsidRDefault="002A255C" w:rsidP="002A255C">
      <w:pPr>
        <w:numPr>
          <w:ilvl w:val="0"/>
          <w:numId w:val="2"/>
        </w:numPr>
        <w:spacing w:after="0" w:line="240" w:lineRule="auto"/>
        <w:ind w:right="-2"/>
        <w:rPr>
          <w:rFonts w:eastAsia="Calibri" w:cs="Times New Roman"/>
        </w:rPr>
      </w:pPr>
      <w:r w:rsidRPr="00522F70">
        <w:rPr>
          <w:rFonts w:ascii="Times New Roman" w:eastAsia="Calibri" w:hAnsi="Times New Roman" w:cs="Times New Roman"/>
        </w:rPr>
        <w:t>rijimo arba kalbėjimo sutrikimus;</w:t>
      </w:r>
    </w:p>
    <w:p w:rsidR="002A255C" w:rsidRPr="00522F70" w:rsidRDefault="002A255C" w:rsidP="002A255C">
      <w:pPr>
        <w:numPr>
          <w:ilvl w:val="0"/>
          <w:numId w:val="2"/>
        </w:numPr>
        <w:spacing w:after="0" w:line="240" w:lineRule="auto"/>
        <w:ind w:right="-2"/>
        <w:rPr>
          <w:rFonts w:ascii="Times New Roman" w:eastAsia="Calibri" w:hAnsi="Times New Roman" w:cs="Times New Roman"/>
        </w:rPr>
      </w:pPr>
      <w:r w:rsidRPr="00522F70">
        <w:rPr>
          <w:rFonts w:ascii="Times New Roman" w:eastAsia="Calibri" w:hAnsi="Times New Roman" w:cs="Times New Roman"/>
        </w:rPr>
        <w:t>nualpimą, galvos svaigimo arba sąmonės aptemimo pojūtį;</w:t>
      </w:r>
    </w:p>
    <w:p w:rsidR="002A255C" w:rsidRPr="00522F70" w:rsidRDefault="002A255C" w:rsidP="002A255C">
      <w:pPr>
        <w:numPr>
          <w:ilvl w:val="0"/>
          <w:numId w:val="2"/>
        </w:numPr>
        <w:spacing w:after="0" w:line="240" w:lineRule="auto"/>
        <w:ind w:right="-2"/>
        <w:rPr>
          <w:rFonts w:ascii="Times New Roman" w:eastAsia="Calibri" w:hAnsi="Times New Roman" w:cs="Times New Roman"/>
        </w:rPr>
      </w:pPr>
      <w:proofErr w:type="spellStart"/>
      <w:r w:rsidRPr="00522F70">
        <w:rPr>
          <w:rFonts w:ascii="Times New Roman" w:eastAsia="Calibri" w:hAnsi="Times New Roman" w:cs="Times New Roman"/>
        </w:rPr>
        <w:t>kolapsą</w:t>
      </w:r>
      <w:proofErr w:type="spellEnd"/>
      <w:r w:rsidRPr="00522F70">
        <w:rPr>
          <w:rFonts w:ascii="Times New Roman" w:eastAsia="Calibri" w:hAnsi="Times New Roman" w:cs="Times New Roman"/>
        </w:rPr>
        <w:t>.</w:t>
      </w:r>
    </w:p>
    <w:p w:rsidR="002A255C" w:rsidRPr="00DC7B8C" w:rsidRDefault="002A255C" w:rsidP="002A255C">
      <w:pPr>
        <w:spacing w:after="0" w:line="240" w:lineRule="auto"/>
        <w:ind w:left="360" w:right="-2"/>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 xml:space="preserve">Kitos reakcijos </w:t>
      </w:r>
      <w:proofErr w:type="spellStart"/>
      <w:r w:rsidRPr="00DC7B8C">
        <w:rPr>
          <w:rFonts w:ascii="Times New Roman" w:eastAsia="Calibri" w:hAnsi="Times New Roman" w:cs="Times New Roman"/>
          <w:b/>
        </w:rPr>
        <w:t>injekavus</w:t>
      </w:r>
      <w:proofErr w:type="spellEnd"/>
      <w:r w:rsidRPr="00DC7B8C">
        <w:rPr>
          <w:rFonts w:ascii="Times New Roman" w:eastAsia="Calibri" w:hAnsi="Times New Roman" w:cs="Times New Roman"/>
          <w:b/>
        </w:rPr>
        <w:t xml:space="preserve"> vaistą (iš karto po injekcijos)</w:t>
      </w:r>
    </w:p>
    <w:p w:rsidR="002A255C" w:rsidRPr="003D57EC"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Nedažnai kai kuriems žmonėms per keletą minučių po </w:t>
      </w:r>
      <w:proofErr w:type="spellStart"/>
      <w:r w:rsidRPr="00DC7B8C">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 xml:space="preserve">injekcijos gali pasireikšti vienas ar </w:t>
      </w:r>
      <w:r w:rsidRPr="00105DBA">
        <w:rPr>
          <w:rFonts w:ascii="Times New Roman" w:eastAsia="Calibri" w:hAnsi="Times New Roman" w:cs="Times New Roman"/>
        </w:rPr>
        <w:t>daugiau iš šių sim</w:t>
      </w:r>
      <w:r w:rsidRPr="007135B2">
        <w:rPr>
          <w:rFonts w:ascii="Times New Roman" w:eastAsia="Calibri" w:hAnsi="Times New Roman" w:cs="Times New Roman"/>
        </w:rPr>
        <w:t>ptomų. Paprastai jie nesukelia problemų ir praeina savaime per pusę valandos.</w:t>
      </w:r>
    </w:p>
    <w:p w:rsidR="002A255C" w:rsidRPr="00B1798B" w:rsidRDefault="002A255C" w:rsidP="002A255C">
      <w:pPr>
        <w:numPr>
          <w:ilvl w:val="12"/>
          <w:numId w:val="0"/>
        </w:numPr>
        <w:spacing w:after="0" w:line="240" w:lineRule="auto"/>
        <w:ind w:right="-2"/>
        <w:rPr>
          <w:rFonts w:eastAsia="Calibri" w:cs="Times New Roman"/>
          <w:b/>
        </w:rPr>
      </w:pPr>
      <w:r w:rsidRPr="00DC7B8C">
        <w:rPr>
          <w:rFonts w:ascii="Times New Roman" w:eastAsia="Calibri" w:hAnsi="Times New Roman" w:cs="Times New Roman"/>
        </w:rPr>
        <w:t xml:space="preserve">Tačiau jei žemiau išvardinti simptomai </w:t>
      </w:r>
      <w:r w:rsidRPr="00DC7B8C">
        <w:rPr>
          <w:rFonts w:ascii="Times New Roman" w:eastAsia="Calibri" w:hAnsi="Times New Roman" w:cs="Times New Roman"/>
          <w:b/>
        </w:rPr>
        <w:t>trunka ilgiau nei 30 minučių, nedelsdami susisiekite su gydytoju arba kreipkitės į artimiausios ligoninės priėmimo skyrių:</w:t>
      </w:r>
    </w:p>
    <w:p w:rsidR="002A255C" w:rsidRPr="00DC7B8C" w:rsidRDefault="002A255C" w:rsidP="002A255C">
      <w:pPr>
        <w:numPr>
          <w:ilvl w:val="0"/>
          <w:numId w:val="2"/>
        </w:numPr>
        <w:spacing w:after="0" w:line="240" w:lineRule="auto"/>
        <w:ind w:right="-2"/>
        <w:rPr>
          <w:rFonts w:eastAsia="Calibri" w:cs="Times New Roman"/>
        </w:rPr>
      </w:pPr>
      <w:r w:rsidRPr="00DC7B8C">
        <w:rPr>
          <w:rFonts w:ascii="Times New Roman" w:eastAsia="Calibri" w:hAnsi="Times New Roman" w:cs="Times New Roman"/>
        </w:rPr>
        <w:t>krūtinės (odos paraudimas) ar veido</w:t>
      </w:r>
      <w:r w:rsidRPr="007135B2">
        <w:rPr>
          <w:rFonts w:ascii="Times New Roman" w:eastAsia="Calibri" w:hAnsi="Times New Roman" w:cs="Times New Roman"/>
        </w:rPr>
        <w:t xml:space="preserve"> ir kaklo paraudimas (</w:t>
      </w:r>
      <w:proofErr w:type="spellStart"/>
      <w:r w:rsidRPr="007135B2">
        <w:rPr>
          <w:rFonts w:ascii="Times New Roman" w:eastAsia="Calibri" w:hAnsi="Times New Roman" w:cs="Times New Roman"/>
        </w:rPr>
        <w:t>vazodilatacija</w:t>
      </w:r>
      <w:proofErr w:type="spellEnd"/>
      <w:r w:rsidRPr="007135B2">
        <w:rPr>
          <w:rFonts w:ascii="Times New Roman" w:eastAsia="Calibri" w:hAnsi="Times New Roman" w:cs="Times New Roman"/>
        </w:rPr>
        <w:t>);</w:t>
      </w:r>
    </w:p>
    <w:p w:rsidR="002A255C" w:rsidRPr="00B1798B" w:rsidRDefault="002A255C" w:rsidP="002A255C">
      <w:pPr>
        <w:numPr>
          <w:ilvl w:val="0"/>
          <w:numId w:val="2"/>
        </w:numPr>
        <w:spacing w:after="0" w:line="240" w:lineRule="auto"/>
        <w:ind w:right="-2"/>
        <w:rPr>
          <w:rFonts w:eastAsia="Calibri" w:cs="Times New Roman"/>
        </w:rPr>
      </w:pPr>
      <w:r w:rsidRPr="00DC7B8C">
        <w:rPr>
          <w:rFonts w:ascii="Times New Roman" w:eastAsia="Calibri" w:hAnsi="Times New Roman" w:cs="Times New Roman"/>
        </w:rPr>
        <w:t>dusulys (</w:t>
      </w:r>
      <w:proofErr w:type="spellStart"/>
      <w:r w:rsidRPr="00DC7B8C">
        <w:rPr>
          <w:rFonts w:ascii="Times New Roman" w:eastAsia="Calibri" w:hAnsi="Times New Roman" w:cs="Times New Roman"/>
        </w:rPr>
        <w:t>dispnėja</w:t>
      </w:r>
      <w:proofErr w:type="spellEnd"/>
      <w:r w:rsidRPr="00DC7B8C">
        <w:rPr>
          <w:rFonts w:ascii="Times New Roman" w:eastAsia="Calibri" w:hAnsi="Times New Roman" w:cs="Times New Roman"/>
        </w:rPr>
        <w:t>);</w:t>
      </w:r>
    </w:p>
    <w:p w:rsidR="002A255C" w:rsidRPr="00B1798B" w:rsidRDefault="002A255C" w:rsidP="002A255C">
      <w:pPr>
        <w:numPr>
          <w:ilvl w:val="0"/>
          <w:numId w:val="2"/>
        </w:numPr>
        <w:spacing w:after="0" w:line="240" w:lineRule="auto"/>
        <w:ind w:right="-2"/>
        <w:rPr>
          <w:rFonts w:eastAsia="Calibri" w:cs="Times New Roman"/>
        </w:rPr>
      </w:pPr>
      <w:r w:rsidRPr="00DC7B8C">
        <w:rPr>
          <w:rFonts w:ascii="Times New Roman" w:eastAsia="Calibri" w:hAnsi="Times New Roman" w:cs="Times New Roman"/>
        </w:rPr>
        <w:t>skausmas krūtinėje;</w:t>
      </w:r>
    </w:p>
    <w:p w:rsidR="002A255C" w:rsidRPr="00B1798B" w:rsidRDefault="002A255C" w:rsidP="002A255C">
      <w:pPr>
        <w:numPr>
          <w:ilvl w:val="0"/>
          <w:numId w:val="2"/>
        </w:numPr>
        <w:spacing w:after="0" w:line="240" w:lineRule="auto"/>
        <w:ind w:right="-2"/>
        <w:rPr>
          <w:rFonts w:eastAsia="Calibri" w:cs="Times New Roman"/>
        </w:rPr>
      </w:pPr>
      <w:r w:rsidRPr="00DC7B8C">
        <w:rPr>
          <w:rFonts w:ascii="Times New Roman" w:eastAsia="Calibri" w:hAnsi="Times New Roman" w:cs="Times New Roman"/>
        </w:rPr>
        <w:t>tvinkčiojantis ir pagreitėjęs širdies ritmas (</w:t>
      </w:r>
      <w:proofErr w:type="spellStart"/>
      <w:r w:rsidRPr="00DC7B8C">
        <w:rPr>
          <w:rFonts w:ascii="Times New Roman" w:eastAsia="Calibri" w:hAnsi="Times New Roman" w:cs="Times New Roman"/>
        </w:rPr>
        <w:t>palpitacija</w:t>
      </w:r>
      <w:proofErr w:type="spellEnd"/>
      <w:r w:rsidRPr="00DC7B8C">
        <w:rPr>
          <w:rFonts w:ascii="Times New Roman" w:eastAsia="Calibri" w:hAnsi="Times New Roman" w:cs="Times New Roman"/>
        </w:rPr>
        <w:t xml:space="preserve">, </w:t>
      </w:r>
      <w:proofErr w:type="spellStart"/>
      <w:r w:rsidRPr="00DC7B8C">
        <w:rPr>
          <w:rFonts w:ascii="Times New Roman" w:eastAsia="Calibri" w:hAnsi="Times New Roman" w:cs="Times New Roman"/>
        </w:rPr>
        <w:t>tachikardija</w:t>
      </w:r>
      <w:proofErr w:type="spellEnd"/>
      <w:r w:rsidRPr="00DC7B8C">
        <w:rPr>
          <w:rFonts w:ascii="Times New Roman" w:eastAsia="Calibri" w:hAnsi="Times New Roman" w:cs="Times New Roman"/>
        </w:rPr>
        <w:t xml:space="preserve">). </w:t>
      </w:r>
    </w:p>
    <w:p w:rsidR="002A255C" w:rsidRDefault="002A255C" w:rsidP="002A255C">
      <w:pPr>
        <w:numPr>
          <w:ilvl w:val="12"/>
          <w:numId w:val="0"/>
        </w:numPr>
        <w:spacing w:after="0" w:line="240" w:lineRule="auto"/>
        <w:ind w:right="-2"/>
        <w:rPr>
          <w:rFonts w:ascii="Times New Roman" w:eastAsia="Calibri" w:hAnsi="Times New Roman" w:cs="Times New Roman"/>
        </w:rPr>
      </w:pPr>
    </w:p>
    <w:p w:rsidR="002A255C" w:rsidRPr="00BC7FD3" w:rsidRDefault="002A255C" w:rsidP="002A255C">
      <w:pPr>
        <w:spacing w:after="0" w:line="240" w:lineRule="auto"/>
        <w:rPr>
          <w:rFonts w:ascii="Times New Roman" w:eastAsia="Calibri" w:hAnsi="Times New Roman" w:cs="Times New Roman"/>
          <w:b/>
          <w:bCs/>
        </w:rPr>
      </w:pPr>
      <w:r w:rsidRPr="00BC7FD3">
        <w:rPr>
          <w:rFonts w:ascii="Times New Roman" w:eastAsia="Calibri" w:hAnsi="Times New Roman" w:cs="Times New Roman"/>
          <w:b/>
          <w:bCs/>
        </w:rPr>
        <w:t xml:space="preserve">Kepenų </w:t>
      </w:r>
      <w:r>
        <w:rPr>
          <w:rFonts w:ascii="Times New Roman" w:eastAsia="Calibri" w:hAnsi="Times New Roman" w:cs="Times New Roman"/>
          <w:b/>
          <w:bCs/>
        </w:rPr>
        <w:t>sutrikimai</w:t>
      </w:r>
    </w:p>
    <w:p w:rsidR="002A255C" w:rsidRPr="00BC7FD3" w:rsidRDefault="002A255C" w:rsidP="002A255C">
      <w:pPr>
        <w:spacing w:after="0" w:line="240" w:lineRule="auto"/>
        <w:rPr>
          <w:rFonts w:ascii="Times New Roman" w:eastAsia="Calibri" w:hAnsi="Times New Roman" w:cs="Times New Roman"/>
        </w:rPr>
      </w:pPr>
      <w:r>
        <w:rPr>
          <w:rFonts w:ascii="Times New Roman" w:eastAsia="Calibri" w:hAnsi="Times New Roman" w:cs="Times New Roman"/>
        </w:rPr>
        <w:t>Retais atvejais</w:t>
      </w:r>
      <w:r w:rsidRPr="00BC7FD3">
        <w:rPr>
          <w:rFonts w:ascii="Times New Roman" w:eastAsia="Calibri" w:hAnsi="Times New Roman" w:cs="Times New Roman"/>
        </w:rPr>
        <w:t xml:space="preserve"> vartojant </w:t>
      </w:r>
      <w:proofErr w:type="spellStart"/>
      <w:r w:rsidRPr="00BC7FD3">
        <w:rPr>
          <w:rFonts w:ascii="Times New Roman" w:eastAsia="Calibri" w:hAnsi="Times New Roman" w:cs="Times New Roman"/>
        </w:rPr>
        <w:t>Remurel</w:t>
      </w:r>
      <w:proofErr w:type="spellEnd"/>
      <w:r w:rsidRPr="00BC7FD3">
        <w:rPr>
          <w:rFonts w:ascii="Times New Roman" w:eastAsia="Calibri" w:hAnsi="Times New Roman" w:cs="Times New Roman"/>
        </w:rPr>
        <w:t xml:space="preserve"> gali pasireikšti kepenų sutrikim</w:t>
      </w:r>
      <w:r>
        <w:rPr>
          <w:rFonts w:ascii="Times New Roman" w:eastAsia="Calibri" w:hAnsi="Times New Roman" w:cs="Times New Roman"/>
        </w:rPr>
        <w:t>ų</w:t>
      </w:r>
      <w:r w:rsidRPr="00BC7FD3">
        <w:rPr>
          <w:rFonts w:ascii="Times New Roman" w:eastAsia="Calibri" w:hAnsi="Times New Roman" w:cs="Times New Roman"/>
        </w:rPr>
        <w:t xml:space="preserve"> arba esamų sutrikimų pablogėjimas, įskaitant kepenų nepakankamumą </w:t>
      </w:r>
      <w:r w:rsidRPr="00BC7FD3">
        <w:rPr>
          <w:rFonts w:ascii="Times New Roman" w:eastAsia="Calibri" w:hAnsi="Times New Roman" w:cs="Times New Roman"/>
          <w:b/>
          <w:bCs/>
          <w:u w:val="single"/>
        </w:rPr>
        <w:t>(</w:t>
      </w:r>
      <w:r>
        <w:rPr>
          <w:rFonts w:ascii="Times New Roman" w:eastAsia="Calibri" w:hAnsi="Times New Roman" w:cs="Times New Roman"/>
          <w:b/>
          <w:bCs/>
          <w:u w:val="single"/>
        </w:rPr>
        <w:t>tam tikrais atvejais  gali reikėti persodinti kepenis</w:t>
      </w:r>
      <w:r w:rsidRPr="00BC7FD3">
        <w:rPr>
          <w:rFonts w:ascii="Times New Roman" w:eastAsia="Calibri" w:hAnsi="Times New Roman" w:cs="Times New Roman"/>
          <w:b/>
          <w:bCs/>
          <w:u w:val="single"/>
        </w:rPr>
        <w:t>)</w:t>
      </w:r>
      <w:r w:rsidRPr="00BC7FD3">
        <w:rPr>
          <w:rFonts w:ascii="Times New Roman" w:eastAsia="Calibri" w:hAnsi="Times New Roman" w:cs="Times New Roman"/>
        </w:rPr>
        <w:t xml:space="preserve">. </w:t>
      </w:r>
    </w:p>
    <w:p w:rsidR="002A255C" w:rsidRPr="00BC7FD3" w:rsidRDefault="002A255C" w:rsidP="002A255C">
      <w:pPr>
        <w:spacing w:after="0" w:line="240" w:lineRule="auto"/>
        <w:rPr>
          <w:rFonts w:ascii="Times New Roman" w:eastAsia="Calibri" w:hAnsi="Times New Roman" w:cs="Times New Roman"/>
        </w:rPr>
      </w:pPr>
      <w:r w:rsidRPr="00BC7FD3">
        <w:rPr>
          <w:rFonts w:ascii="Times New Roman" w:eastAsia="Calibri" w:hAnsi="Times New Roman" w:cs="Times New Roman"/>
        </w:rPr>
        <w:t>Nedelsiant kreipkitės į gydytoją, jeigu pastebėjote šiuos simptomus:</w:t>
      </w:r>
    </w:p>
    <w:p w:rsidR="002A255C" w:rsidRPr="00F81A0A" w:rsidRDefault="002A255C" w:rsidP="002A255C">
      <w:pPr>
        <w:numPr>
          <w:ilvl w:val="0"/>
          <w:numId w:val="2"/>
        </w:numPr>
        <w:spacing w:after="0" w:line="240" w:lineRule="auto"/>
        <w:ind w:right="-2"/>
      </w:pPr>
      <w:r w:rsidRPr="00C53B4E">
        <w:rPr>
          <w:rFonts w:ascii="Times New Roman" w:eastAsia="Calibri" w:hAnsi="Times New Roman" w:cs="Times New Roman"/>
        </w:rPr>
        <w:t>pykinimas;</w:t>
      </w:r>
    </w:p>
    <w:p w:rsidR="002A255C" w:rsidRPr="00F81A0A" w:rsidRDefault="002A255C" w:rsidP="002A255C">
      <w:pPr>
        <w:numPr>
          <w:ilvl w:val="0"/>
          <w:numId w:val="2"/>
        </w:numPr>
        <w:spacing w:after="0" w:line="240" w:lineRule="auto"/>
        <w:ind w:right="-2"/>
      </w:pPr>
      <w:r w:rsidRPr="00BC7FD3">
        <w:rPr>
          <w:rFonts w:ascii="Times New Roman" w:eastAsia="Calibri" w:hAnsi="Times New Roman" w:cs="Times New Roman"/>
        </w:rPr>
        <w:t>apetito netekimas;</w:t>
      </w:r>
    </w:p>
    <w:p w:rsidR="002A255C" w:rsidRPr="00F81A0A" w:rsidRDefault="002A255C" w:rsidP="002A255C">
      <w:pPr>
        <w:numPr>
          <w:ilvl w:val="0"/>
          <w:numId w:val="2"/>
        </w:numPr>
        <w:spacing w:after="0" w:line="240" w:lineRule="auto"/>
        <w:ind w:right="-2"/>
      </w:pPr>
      <w:r w:rsidRPr="00BC7FD3">
        <w:rPr>
          <w:rFonts w:ascii="Times New Roman" w:eastAsia="Calibri" w:hAnsi="Times New Roman" w:cs="Times New Roman"/>
        </w:rPr>
        <w:t>tamsus šlapimas arba pabalę išmatos;</w:t>
      </w:r>
    </w:p>
    <w:p w:rsidR="002A255C" w:rsidRPr="00F81A0A" w:rsidRDefault="002A255C" w:rsidP="002A255C">
      <w:pPr>
        <w:numPr>
          <w:ilvl w:val="0"/>
          <w:numId w:val="2"/>
        </w:numPr>
        <w:spacing w:after="0" w:line="240" w:lineRule="auto"/>
        <w:ind w:right="-2"/>
      </w:pPr>
      <w:r w:rsidRPr="00C53B4E">
        <w:rPr>
          <w:rFonts w:ascii="Times New Roman" w:eastAsia="Calibri" w:hAnsi="Times New Roman" w:cs="Times New Roman"/>
        </w:rPr>
        <w:t xml:space="preserve">odos arba </w:t>
      </w:r>
      <w:r>
        <w:rPr>
          <w:rFonts w:ascii="Times New Roman" w:eastAsia="Calibri" w:hAnsi="Times New Roman" w:cs="Times New Roman"/>
        </w:rPr>
        <w:t>akių baltymo</w:t>
      </w:r>
      <w:r w:rsidRPr="00C53B4E">
        <w:rPr>
          <w:rFonts w:ascii="Times New Roman" w:eastAsia="Calibri" w:hAnsi="Times New Roman" w:cs="Times New Roman"/>
        </w:rPr>
        <w:t xml:space="preserve"> pageltimas;</w:t>
      </w:r>
    </w:p>
    <w:p w:rsidR="002A255C" w:rsidRPr="00BC7FD3" w:rsidRDefault="002A255C" w:rsidP="002A255C">
      <w:pPr>
        <w:numPr>
          <w:ilvl w:val="0"/>
          <w:numId w:val="2"/>
        </w:numPr>
        <w:spacing w:after="0" w:line="240" w:lineRule="auto"/>
        <w:ind w:right="-2"/>
        <w:rPr>
          <w:rFonts w:ascii="Times New Roman" w:eastAsia="Calibri" w:hAnsi="Times New Roman" w:cs="Times New Roman"/>
        </w:rPr>
      </w:pPr>
      <w:r>
        <w:rPr>
          <w:rFonts w:ascii="Times New Roman" w:eastAsia="Calibri" w:hAnsi="Times New Roman" w:cs="Times New Roman"/>
        </w:rPr>
        <w:t>lengviau</w:t>
      </w:r>
      <w:r w:rsidRPr="00C53B4E">
        <w:rPr>
          <w:rFonts w:ascii="Times New Roman" w:eastAsia="Calibri" w:hAnsi="Times New Roman" w:cs="Times New Roman"/>
        </w:rPr>
        <w:t xml:space="preserve"> nei įprastai </w:t>
      </w:r>
      <w:r>
        <w:rPr>
          <w:rFonts w:ascii="Times New Roman" w:eastAsia="Calibri" w:hAnsi="Times New Roman" w:cs="Times New Roman"/>
        </w:rPr>
        <w:t xml:space="preserve">atsiranda </w:t>
      </w:r>
      <w:r w:rsidRPr="00C53B4E">
        <w:rPr>
          <w:rFonts w:ascii="Times New Roman" w:eastAsia="Calibri" w:hAnsi="Times New Roman" w:cs="Times New Roman"/>
        </w:rPr>
        <w:t>kraujavimas.</w:t>
      </w:r>
    </w:p>
    <w:p w:rsidR="002A255C" w:rsidRPr="00BC7FD3" w:rsidRDefault="002A255C" w:rsidP="002A255C">
      <w:pPr>
        <w:numPr>
          <w:ilvl w:val="12"/>
          <w:numId w:val="0"/>
        </w:numPr>
        <w:spacing w:after="0" w:line="240" w:lineRule="auto"/>
        <w:ind w:right="-2"/>
        <w:rPr>
          <w:rFonts w:ascii="Times New Roman" w:eastAsia="Calibri" w:hAnsi="Times New Roman" w:cs="Times New Roman"/>
          <w:b/>
          <w:bCs/>
        </w:rPr>
      </w:pPr>
    </w:p>
    <w:p w:rsidR="002A255C" w:rsidRDefault="002A255C" w:rsidP="002A255C">
      <w:pPr>
        <w:numPr>
          <w:ilvl w:val="12"/>
          <w:numId w:val="0"/>
        </w:numPr>
        <w:spacing w:after="0" w:line="240" w:lineRule="auto"/>
        <w:ind w:right="-2"/>
        <w:rPr>
          <w:rFonts w:ascii="Times New Roman" w:eastAsia="Calibri" w:hAnsi="Times New Roman" w:cs="Times New Roman"/>
          <w:b/>
        </w:rPr>
      </w:pPr>
      <w:r w:rsidRPr="00DC7B8C">
        <w:rPr>
          <w:rFonts w:ascii="Times New Roman" w:eastAsia="Calibri" w:hAnsi="Times New Roman" w:cs="Times New Roman"/>
          <w:b/>
        </w:rPr>
        <w:t xml:space="preserve">Vartojant </w:t>
      </w:r>
      <w:proofErr w:type="spellStart"/>
      <w:r w:rsidRPr="00DC7B8C">
        <w:rPr>
          <w:rFonts w:ascii="Times New Roman" w:eastAsia="Calibri" w:hAnsi="Times New Roman" w:cs="Times New Roman"/>
          <w:b/>
        </w:rPr>
        <w:t>Remurel</w:t>
      </w:r>
      <w:proofErr w:type="spellEnd"/>
      <w:r w:rsidRPr="007135B2">
        <w:rPr>
          <w:rFonts w:ascii="Times New Roman" w:eastAsia="Calibri" w:hAnsi="Times New Roman" w:cs="Times New Roman"/>
          <w:b/>
        </w:rPr>
        <w:t>,</w:t>
      </w:r>
      <w:r w:rsidRPr="003D57EC">
        <w:rPr>
          <w:rFonts w:ascii="Times New Roman" w:eastAsia="Calibri" w:hAnsi="Times New Roman" w:cs="Times New Roman"/>
          <w:b/>
        </w:rPr>
        <w:t xml:space="preserve"> pastebėti toliau išvardinti šalutini</w:t>
      </w:r>
      <w:r>
        <w:rPr>
          <w:rFonts w:ascii="Times New Roman" w:eastAsia="Calibri" w:hAnsi="Times New Roman" w:cs="Times New Roman"/>
          <w:b/>
        </w:rPr>
        <w:t>o poveikio reiškiniai:</w:t>
      </w:r>
    </w:p>
    <w:p w:rsidR="002A255C" w:rsidRPr="00DC7B8C" w:rsidRDefault="002A255C" w:rsidP="002A255C">
      <w:pPr>
        <w:numPr>
          <w:ilvl w:val="12"/>
          <w:numId w:val="0"/>
        </w:numPr>
        <w:spacing w:after="0" w:line="240" w:lineRule="auto"/>
        <w:ind w:right="-2"/>
        <w:rPr>
          <w:rFonts w:ascii="Times New Roman" w:eastAsia="Calibri" w:hAnsi="Times New Roman" w:cs="Times New Roman"/>
          <w:b/>
        </w:rPr>
      </w:pPr>
    </w:p>
    <w:p w:rsidR="002A255C" w:rsidRPr="00B1798B" w:rsidRDefault="002A255C" w:rsidP="002A255C">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Labai dažni</w:t>
      </w:r>
      <w:r>
        <w:rPr>
          <w:rFonts w:ascii="Times New Roman" w:eastAsia="Calibri" w:hAnsi="Times New Roman" w:cs="Times New Roman"/>
          <w:b/>
        </w:rPr>
        <w:t xml:space="preserve"> šalutinio poveikio reiškiniai</w:t>
      </w:r>
      <w:r w:rsidRPr="00DC7B8C">
        <w:rPr>
          <w:rFonts w:ascii="Times New Roman" w:eastAsia="Calibri" w:hAnsi="Times New Roman" w:cs="Times New Roman"/>
          <w:b/>
        </w:rPr>
        <w:t xml:space="preserve"> </w:t>
      </w:r>
      <w:r w:rsidRPr="00BC7FD3">
        <w:rPr>
          <w:rFonts w:ascii="Times New Roman" w:eastAsia="Calibri" w:hAnsi="Times New Roman" w:cs="Times New Roman"/>
          <w:b/>
          <w:bCs/>
        </w:rPr>
        <w:t>(gali pasireikšti ne rečiau kaip 1 iš 10 asmenų):</w:t>
      </w:r>
    </w:p>
    <w:p w:rsidR="002A255C" w:rsidRPr="00DC7B8C" w:rsidRDefault="002A255C" w:rsidP="002A255C">
      <w:pPr>
        <w:spacing w:after="0" w:line="240" w:lineRule="auto"/>
        <w:ind w:right="-2"/>
        <w:rPr>
          <w:rFonts w:eastAsia="Calibri" w:cs="Times New Roman"/>
          <w:b/>
        </w:rPr>
      </w:pPr>
      <w:r w:rsidRPr="00DC7B8C">
        <w:rPr>
          <w:rFonts w:ascii="Times New Roman" w:eastAsia="Calibri" w:hAnsi="Times New Roman" w:cs="Times New Roman"/>
        </w:rPr>
        <w:t xml:space="preserve">infekcija, gripas </w:t>
      </w:r>
      <w:r w:rsidRPr="00DC7B8C">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DC7B8C">
        <w:rPr>
          <w:rFonts w:ascii="Times New Roman" w:eastAsia="Calibri" w:hAnsi="Times New Roman" w:cs="Times New Roman"/>
        </w:rPr>
        <w:t>nerimas, depresija</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 xml:space="preserve">● </w:t>
      </w:r>
      <w:r w:rsidRPr="007135B2">
        <w:rPr>
          <w:rFonts w:ascii="Times New Roman" w:eastAsia="Calibri" w:hAnsi="Times New Roman" w:cs="Times New Roman"/>
        </w:rPr>
        <w:t xml:space="preserve">galvos skausmas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pykinimas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odos išbėrimas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sąnarių arba nugaros skausmai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b/>
        </w:rPr>
        <w:t xml:space="preserve"> </w:t>
      </w:r>
      <w:r w:rsidRPr="00105DBA">
        <w:rPr>
          <w:rFonts w:ascii="Times New Roman" w:eastAsia="Calibri" w:hAnsi="Times New Roman" w:cs="Times New Roman"/>
        </w:rPr>
        <w:t>silpnumas, reakcijos injekcijos vietoje, apimančios odos paraudimą</w:t>
      </w:r>
      <w:r w:rsidRPr="008709C4">
        <w:rPr>
          <w:rFonts w:ascii="Times New Roman" w:eastAsia="Calibri" w:hAnsi="Times New Roman" w:cs="Times New Roman"/>
        </w:rPr>
        <w:t>, skausmą, randų f</w:t>
      </w:r>
      <w:r w:rsidRPr="007135B2">
        <w:rPr>
          <w:rFonts w:ascii="Times New Roman" w:eastAsia="Calibri" w:hAnsi="Times New Roman" w:cs="Times New Roman"/>
        </w:rPr>
        <w:t>ormavimąsi, niežėjimą, audinių patinimą, uždegimą ir padidėjusį jautrumą (šios reakcijos injekcijos vietoje nėra retos ir paprastai išnyksta laikui bėgant), nespecifinį skausmą.</w:t>
      </w:r>
    </w:p>
    <w:p w:rsidR="002A255C" w:rsidRPr="00DC7B8C" w:rsidRDefault="002A255C" w:rsidP="002A255C">
      <w:pPr>
        <w:spacing w:after="0" w:line="240" w:lineRule="auto"/>
        <w:ind w:right="-2"/>
        <w:rPr>
          <w:rFonts w:ascii="Times New Roman" w:eastAsia="Calibri" w:hAnsi="Times New Roman" w:cs="Times New Roman"/>
        </w:rPr>
      </w:pPr>
    </w:p>
    <w:p w:rsidR="002A255C" w:rsidRPr="00BC7FD3" w:rsidRDefault="002A255C" w:rsidP="002A255C">
      <w:pPr>
        <w:spacing w:after="0" w:line="240" w:lineRule="auto"/>
        <w:ind w:right="-2"/>
        <w:rPr>
          <w:rFonts w:eastAsia="Calibri" w:cs="Times New Roman"/>
          <w:b/>
          <w:bCs/>
        </w:rPr>
      </w:pPr>
      <w:r w:rsidRPr="00DC7B8C">
        <w:rPr>
          <w:rFonts w:ascii="Times New Roman" w:eastAsia="Calibri" w:hAnsi="Times New Roman" w:cs="Times New Roman"/>
          <w:b/>
        </w:rPr>
        <w:t>Dažni</w:t>
      </w:r>
      <w:r>
        <w:rPr>
          <w:rFonts w:ascii="Times New Roman" w:eastAsia="Calibri" w:hAnsi="Times New Roman" w:cs="Times New Roman"/>
          <w:b/>
        </w:rPr>
        <w:t xml:space="preserve"> šalutinio poveikio reiškiniai</w:t>
      </w:r>
      <w:r w:rsidRPr="00BC7FD3">
        <w:rPr>
          <w:rFonts w:ascii="Times New Roman" w:eastAsia="Calibri" w:hAnsi="Times New Roman" w:cs="Times New Roman"/>
          <w:b/>
          <w:bCs/>
        </w:rPr>
        <w:t xml:space="preserve"> (gali pasireikšti rečiau kaip 1 iš 10 asmenų):</w:t>
      </w:r>
    </w:p>
    <w:p w:rsidR="002A255C" w:rsidRPr="0018551F" w:rsidRDefault="002A255C" w:rsidP="002A255C">
      <w:pPr>
        <w:spacing w:after="0" w:line="240" w:lineRule="auto"/>
        <w:ind w:right="-2"/>
        <w:rPr>
          <w:rFonts w:eastAsia="Calibri" w:cs="Times New Roman"/>
        </w:rPr>
      </w:pPr>
      <w:r w:rsidRPr="00DC7B8C">
        <w:rPr>
          <w:rFonts w:ascii="Times New Roman" w:eastAsia="Calibri" w:hAnsi="Times New Roman" w:cs="Times New Roman"/>
        </w:rPr>
        <w:t xml:space="preserve">kvėpavimo takų uždegimas, skrandžio gripas, gerklės skausmas, ausų uždegimas, sloga, dantų </w:t>
      </w:r>
      <w:proofErr w:type="spellStart"/>
      <w:r w:rsidRPr="00DC7B8C">
        <w:rPr>
          <w:rFonts w:ascii="Times New Roman" w:eastAsia="Calibri" w:hAnsi="Times New Roman" w:cs="Times New Roman"/>
        </w:rPr>
        <w:t>abscesas</w:t>
      </w:r>
      <w:proofErr w:type="spellEnd"/>
      <w:r w:rsidRPr="00DC7B8C">
        <w:rPr>
          <w:rFonts w:ascii="Times New Roman" w:eastAsia="Calibri" w:hAnsi="Times New Roman" w:cs="Times New Roman"/>
        </w:rPr>
        <w:t>, pienligė</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nepiktybinis odos augimas (nepiktybinis odos navikas), audinių padidėjimas (</w:t>
      </w:r>
      <w:proofErr w:type="spellStart"/>
      <w:r w:rsidRPr="00DC7B8C">
        <w:rPr>
          <w:rFonts w:ascii="Times New Roman" w:eastAsia="Calibri" w:hAnsi="Times New Roman" w:cs="Times New Roman"/>
        </w:rPr>
        <w:t>neoplazma</w:t>
      </w:r>
      <w:proofErr w:type="spellEnd"/>
      <w:r w:rsidRPr="00DC7B8C">
        <w:rPr>
          <w:rFonts w:ascii="Times New Roman" w:eastAsia="Calibri" w:hAnsi="Times New Roman" w:cs="Times New Roman"/>
        </w:rPr>
        <w:t>)</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limfmazgių patinimas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alerginės reakcijos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apetito nete</w:t>
      </w:r>
      <w:r w:rsidRPr="008709C4">
        <w:rPr>
          <w:rFonts w:ascii="Times New Roman" w:eastAsia="Calibri" w:hAnsi="Times New Roman" w:cs="Times New Roman"/>
        </w:rPr>
        <w:t>kimas, svorio didė</w:t>
      </w:r>
      <w:r w:rsidRPr="007135B2">
        <w:rPr>
          <w:rFonts w:ascii="Times New Roman" w:eastAsia="Calibri" w:hAnsi="Times New Roman" w:cs="Times New Roman"/>
        </w:rPr>
        <w:t xml:space="preserve">jimas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nervinguma</w:t>
      </w:r>
      <w:r w:rsidRPr="008709C4">
        <w:rPr>
          <w:rFonts w:ascii="Times New Roman" w:eastAsia="Calibri" w:hAnsi="Times New Roman" w:cs="Times New Roman"/>
        </w:rPr>
        <w:t>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skonio pokyčiai, raumenų įtempimas, migrena, kalbos sutrikimai, nualpimas, drebėjimas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dvejinimasis akyse, akių problemos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ausų problemos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kosulys, </w:t>
      </w:r>
      <w:r w:rsidRPr="007135B2">
        <w:rPr>
          <w:rFonts w:ascii="Times New Roman" w:eastAsia="Calibri" w:hAnsi="Times New Roman" w:cs="Times New Roman"/>
        </w:rPr>
        <w:t xml:space="preserve">šienligė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išangės ar tiesiosios žarnos problemos, vidurių užkiet</w:t>
      </w:r>
      <w:r w:rsidRPr="008709C4">
        <w:rPr>
          <w:rFonts w:ascii="Times New Roman" w:eastAsia="Calibri" w:hAnsi="Times New Roman" w:cs="Times New Roman"/>
        </w:rPr>
        <w:t>ėjimas, dantų apna</w:t>
      </w:r>
      <w:r w:rsidRPr="007135B2">
        <w:rPr>
          <w:rFonts w:ascii="Times New Roman" w:eastAsia="Calibri" w:hAnsi="Times New Roman" w:cs="Times New Roman"/>
        </w:rPr>
        <w:t xml:space="preserve">šos, skrandžio veiklos sutrikimas, pasunkėjęs rijimas, išmatų nelaikymas, vėmimas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kepenų funkcijos rodiklių pokyčiai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kraujosruvo</w:t>
      </w:r>
      <w:r w:rsidRPr="007135B2">
        <w:rPr>
          <w:rFonts w:ascii="Times New Roman" w:eastAsia="Calibri" w:hAnsi="Times New Roman" w:cs="Times New Roman"/>
        </w:rPr>
        <w:t xml:space="preserve">s (mėlynės), padidėjęs prakaitavimas, niežėjimas, odos ligos, dilgėlinis </w:t>
      </w:r>
      <w:r>
        <w:rPr>
          <w:rFonts w:ascii="Times New Roman" w:eastAsia="Calibri" w:hAnsi="Times New Roman" w:cs="Times New Roman"/>
        </w:rPr>
        <w:t>iš</w:t>
      </w:r>
      <w:r w:rsidRPr="007135B2">
        <w:rPr>
          <w:rFonts w:ascii="Times New Roman" w:eastAsia="Calibri" w:hAnsi="Times New Roman" w:cs="Times New Roman"/>
        </w:rPr>
        <w:t xml:space="preserve">bėrimas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kaklo skausmas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staigu</w:t>
      </w:r>
      <w:r w:rsidRPr="008709C4">
        <w:rPr>
          <w:rFonts w:ascii="Times New Roman" w:eastAsia="Calibri" w:hAnsi="Times New Roman" w:cs="Times New Roman"/>
        </w:rPr>
        <w:t>s poreikis šlapint</w:t>
      </w:r>
      <w:r w:rsidRPr="007135B2">
        <w:rPr>
          <w:rFonts w:ascii="Times New Roman" w:eastAsia="Calibri" w:hAnsi="Times New Roman" w:cs="Times New Roman"/>
        </w:rPr>
        <w:t xml:space="preserve">is, dažnas </w:t>
      </w:r>
      <w:proofErr w:type="spellStart"/>
      <w:r w:rsidRPr="007135B2">
        <w:rPr>
          <w:rFonts w:ascii="Times New Roman" w:eastAsia="Calibri" w:hAnsi="Times New Roman" w:cs="Times New Roman"/>
        </w:rPr>
        <w:t>šlapinimasis</w:t>
      </w:r>
      <w:proofErr w:type="spellEnd"/>
      <w:r w:rsidRPr="007135B2">
        <w:rPr>
          <w:rFonts w:ascii="Times New Roman" w:eastAsia="Calibri" w:hAnsi="Times New Roman" w:cs="Times New Roman"/>
        </w:rPr>
        <w:t xml:space="preserve">, negalėjimas iki galo nusišlapinti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w:t>
      </w:r>
      <w:proofErr w:type="spellStart"/>
      <w:r w:rsidRPr="00DC7B8C">
        <w:rPr>
          <w:rFonts w:ascii="Times New Roman" w:eastAsia="Calibri" w:hAnsi="Times New Roman" w:cs="Times New Roman"/>
        </w:rPr>
        <w:t>šaltkrėtis</w:t>
      </w:r>
      <w:proofErr w:type="spellEnd"/>
      <w:r w:rsidRPr="00DC7B8C">
        <w:rPr>
          <w:rFonts w:ascii="Times New Roman" w:eastAsia="Calibri" w:hAnsi="Times New Roman" w:cs="Times New Roman"/>
        </w:rPr>
        <w:t>, veido patinimas, poodinių audinių irimas injekcijos vietoje, vietinės reakcijos, periferinis patinimas dėl sky</w:t>
      </w:r>
      <w:r w:rsidRPr="008709C4">
        <w:rPr>
          <w:rFonts w:ascii="Times New Roman" w:eastAsia="Calibri" w:hAnsi="Times New Roman" w:cs="Times New Roman"/>
        </w:rPr>
        <w:t>sčio kaupimosi, aukšta temperatūra.</w:t>
      </w:r>
    </w:p>
    <w:p w:rsidR="002A255C" w:rsidRPr="00DC7B8C" w:rsidRDefault="002A255C" w:rsidP="002A255C">
      <w:pPr>
        <w:spacing w:after="0" w:line="240" w:lineRule="auto"/>
        <w:ind w:right="-2"/>
        <w:rPr>
          <w:rFonts w:ascii="Times New Roman" w:eastAsia="Calibri" w:hAnsi="Times New Roman" w:cs="Times New Roman"/>
        </w:rPr>
      </w:pPr>
    </w:p>
    <w:p w:rsidR="002A255C" w:rsidRPr="00DC7B8C" w:rsidRDefault="002A255C" w:rsidP="002A255C">
      <w:pPr>
        <w:numPr>
          <w:ilvl w:val="12"/>
          <w:numId w:val="0"/>
        </w:numPr>
        <w:spacing w:after="0" w:line="240" w:lineRule="auto"/>
        <w:ind w:right="-2"/>
        <w:rPr>
          <w:rFonts w:eastAsia="Calibri" w:cs="Times New Roman"/>
          <w:b/>
        </w:rPr>
      </w:pPr>
      <w:r w:rsidRPr="00DC7B8C">
        <w:rPr>
          <w:rFonts w:ascii="Times New Roman" w:eastAsia="Calibri" w:hAnsi="Times New Roman" w:cs="Times New Roman"/>
          <w:b/>
        </w:rPr>
        <w:t>Nedažni</w:t>
      </w:r>
      <w:r>
        <w:rPr>
          <w:rFonts w:ascii="Times New Roman" w:eastAsia="Calibri" w:hAnsi="Times New Roman" w:cs="Times New Roman"/>
          <w:b/>
        </w:rPr>
        <w:t xml:space="preserve"> šalutinio poveikio </w:t>
      </w:r>
      <w:r w:rsidRPr="00B06AB2">
        <w:rPr>
          <w:rFonts w:ascii="Times New Roman" w:eastAsia="Calibri" w:hAnsi="Times New Roman" w:cs="Times New Roman"/>
          <w:b/>
        </w:rPr>
        <w:t xml:space="preserve">reiškiniai </w:t>
      </w:r>
      <w:r w:rsidRPr="00BC7FD3">
        <w:rPr>
          <w:rFonts w:ascii="Times New Roman" w:eastAsia="Calibri" w:hAnsi="Times New Roman" w:cs="Times New Roman"/>
          <w:b/>
        </w:rPr>
        <w:t>(gali pasireikšti rečiau kaip 1 iš 100 asmenų):</w:t>
      </w:r>
    </w:p>
    <w:p w:rsidR="002A255C" w:rsidRPr="00DC7B8C" w:rsidRDefault="002A255C" w:rsidP="002A255C">
      <w:pPr>
        <w:numPr>
          <w:ilvl w:val="12"/>
          <w:numId w:val="0"/>
        </w:numPr>
        <w:spacing w:after="0" w:line="240" w:lineRule="auto"/>
        <w:ind w:right="-2"/>
        <w:rPr>
          <w:rFonts w:ascii="Times New Roman" w:eastAsia="Calibri" w:hAnsi="Times New Roman" w:cs="Times New Roman"/>
          <w:b/>
        </w:rPr>
      </w:pPr>
    </w:p>
    <w:p w:rsidR="002A255C" w:rsidRPr="008709C4" w:rsidRDefault="002A255C" w:rsidP="002A255C">
      <w:pPr>
        <w:spacing w:after="0" w:line="240" w:lineRule="auto"/>
        <w:ind w:right="-2"/>
        <w:rPr>
          <w:rFonts w:eastAsia="Calibri" w:cs="Times New Roman"/>
        </w:rPr>
      </w:pPr>
      <w:proofErr w:type="spellStart"/>
      <w:r w:rsidRPr="00DC7B8C">
        <w:rPr>
          <w:rFonts w:ascii="Times New Roman" w:eastAsia="Calibri" w:hAnsi="Times New Roman" w:cs="Times New Roman"/>
        </w:rPr>
        <w:t>abscesas</w:t>
      </w:r>
      <w:proofErr w:type="spellEnd"/>
      <w:r w:rsidRPr="00DC7B8C">
        <w:rPr>
          <w:rFonts w:ascii="Times New Roman" w:eastAsia="Calibri" w:hAnsi="Times New Roman" w:cs="Times New Roman"/>
        </w:rPr>
        <w:t xml:space="preserve">, odos ir minkštųjų audinių uždegimas, furunkulai, juostinė pūslelinė, inkstų uždegimas </w:t>
      </w:r>
      <w:r w:rsidRPr="00DC7B8C">
        <w:rPr>
          <w:rFonts w:ascii="Times New Roman" w:eastAsia="Calibri" w:hAnsi="Times New Roman" w:cs="Times New Roman"/>
          <w:color w:val="000000"/>
        </w:rPr>
        <w:t>●</w:t>
      </w:r>
      <w:r w:rsidRPr="00DC7B8C">
        <w:rPr>
          <w:rFonts w:ascii="Times New Roman" w:eastAsia="Calibri" w:hAnsi="Times New Roman" w:cs="Times New Roman"/>
        </w:rPr>
        <w:t xml:space="preserve"> odos vėžys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leukocitų kiekio padidėjimas, leukocitų kiekio </w:t>
      </w:r>
      <w:r w:rsidRPr="008709C4">
        <w:rPr>
          <w:rFonts w:ascii="Times New Roman" w:eastAsia="Calibri" w:hAnsi="Times New Roman" w:cs="Times New Roman"/>
        </w:rPr>
        <w:t>sumažėjimas, padidėjusi blužnis, sumažėjęs trombocitų k</w:t>
      </w:r>
      <w:r w:rsidRPr="0018551F">
        <w:rPr>
          <w:rFonts w:ascii="Times New Roman" w:eastAsia="Calibri" w:hAnsi="Times New Roman" w:cs="Times New Roman"/>
        </w:rPr>
        <w:t>iekis, pakitusi tr</w:t>
      </w:r>
      <w:r w:rsidRPr="007135B2">
        <w:rPr>
          <w:rFonts w:ascii="Times New Roman" w:eastAsia="Calibri" w:hAnsi="Times New Roman" w:cs="Times New Roman"/>
        </w:rPr>
        <w:t xml:space="preserve">ombocitų forma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padidėjusi arba suaktyvėjusi skydliaukė</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mažas alkoholio toleravimas, podagra, riebalų (lipidų) kiekio padidėjimas kraujyje, natrio kraujyje padidėjimas, </w:t>
      </w:r>
      <w:proofErr w:type="spellStart"/>
      <w:r w:rsidRPr="00DC7B8C">
        <w:rPr>
          <w:rFonts w:ascii="Times New Roman" w:eastAsia="Calibri" w:hAnsi="Times New Roman" w:cs="Times New Roman"/>
        </w:rPr>
        <w:t>feritino</w:t>
      </w:r>
      <w:proofErr w:type="spellEnd"/>
      <w:r w:rsidRPr="00DC7B8C">
        <w:rPr>
          <w:rFonts w:ascii="Times New Roman" w:eastAsia="Calibri" w:hAnsi="Times New Roman" w:cs="Times New Roman"/>
        </w:rPr>
        <w:t xml:space="preserve"> kr</w:t>
      </w:r>
      <w:r w:rsidRPr="008709C4">
        <w:rPr>
          <w:rFonts w:ascii="Times New Roman" w:eastAsia="Calibri" w:hAnsi="Times New Roman" w:cs="Times New Roman"/>
        </w:rPr>
        <w:t>aujyje sumažėjimas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keisti sapnai, sumišimas, neįprast</w:t>
      </w:r>
      <w:r w:rsidRPr="008709C4">
        <w:rPr>
          <w:rFonts w:ascii="Times New Roman" w:eastAsia="Calibri" w:hAnsi="Times New Roman" w:cs="Times New Roman"/>
        </w:rPr>
        <w:t>as pasitenkinimas,</w:t>
      </w:r>
      <w:r w:rsidRPr="007135B2">
        <w:rPr>
          <w:rFonts w:ascii="Times New Roman" w:eastAsia="Calibri" w:hAnsi="Times New Roman" w:cs="Times New Roman"/>
        </w:rPr>
        <w:t xml:space="preserve"> matymas, girdėjimas, užuodimas, skonio jutimas arba jutimas to, ko iš tikro nėra (haliucinacijos), agresyvumas, nenormaliai pakili nuotaika, asmenybės sutrikimai, bandymas nusižudyti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rankų tirpulys ir skausmas (riešo kanalo sindromas),</w:t>
      </w:r>
      <w:r w:rsidRPr="008709C4">
        <w:rPr>
          <w:rFonts w:ascii="Times New Roman" w:eastAsia="Calibri" w:hAnsi="Times New Roman" w:cs="Times New Roman"/>
        </w:rPr>
        <w:t xml:space="preserve"> psichikos sutriki</w:t>
      </w:r>
      <w:r w:rsidRPr="007135B2">
        <w:rPr>
          <w:rFonts w:ascii="Times New Roman" w:eastAsia="Calibri" w:hAnsi="Times New Roman" w:cs="Times New Roman"/>
        </w:rPr>
        <w:t xml:space="preserve">mai, traukuliai (konvulsijos), negalėjimas rašyti ir skaityti, raumenų silpnumas, judėjimo sutrikimai,  raumenų spazmas, nervų uždegimas, sutrikusi raumenų </w:t>
      </w:r>
      <w:proofErr w:type="spellStart"/>
      <w:r w:rsidRPr="007135B2">
        <w:rPr>
          <w:rFonts w:ascii="Times New Roman" w:eastAsia="Calibri" w:hAnsi="Times New Roman" w:cs="Times New Roman"/>
        </w:rPr>
        <w:t>įnervavimo</w:t>
      </w:r>
      <w:proofErr w:type="spellEnd"/>
      <w:r w:rsidRPr="007135B2">
        <w:rPr>
          <w:rFonts w:ascii="Times New Roman" w:eastAsia="Calibri" w:hAnsi="Times New Roman" w:cs="Times New Roman"/>
        </w:rPr>
        <w:t xml:space="preserve"> sistema sukelianti raumenų funkcijos sutrikimus, nevalingas, greitas akių obuolių judėjimas, nukarusi pėda (šeivikaulio nervo paralyžius), kūno sustingimas (</w:t>
      </w:r>
      <w:proofErr w:type="spellStart"/>
      <w:r w:rsidRPr="007135B2">
        <w:rPr>
          <w:rFonts w:ascii="Times New Roman" w:eastAsia="Calibri" w:hAnsi="Times New Roman" w:cs="Times New Roman"/>
        </w:rPr>
        <w:t>stuporas</w:t>
      </w:r>
      <w:proofErr w:type="spellEnd"/>
      <w:r w:rsidRPr="007135B2">
        <w:rPr>
          <w:rFonts w:ascii="Times New Roman" w:eastAsia="Calibri" w:hAnsi="Times New Roman" w:cs="Times New Roman"/>
        </w:rPr>
        <w:t xml:space="preserve">), tamsios dėmės regėjimo lauke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katarakta, akių ragenos pažeidimas, akių sausumas, kraujosruva akyje, viršutinių akių vokų nusileidimas, vyzdžio išsiplėtimas, o</w:t>
      </w:r>
      <w:r w:rsidRPr="008709C4">
        <w:rPr>
          <w:rFonts w:ascii="Times New Roman" w:eastAsia="Calibri" w:hAnsi="Times New Roman" w:cs="Times New Roman"/>
        </w:rPr>
        <w:t>ptinio nervo pažei</w:t>
      </w:r>
      <w:r w:rsidRPr="007135B2">
        <w:rPr>
          <w:rFonts w:ascii="Times New Roman" w:eastAsia="Calibri" w:hAnsi="Times New Roman" w:cs="Times New Roman"/>
        </w:rPr>
        <w:t xml:space="preserve">dimas, sukeliantis regos sutrikimą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padažnėjęs širdies plakimas, lėtas širdies ritmas, epizodiniai, greiti širdies plakimai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venų </w:t>
      </w:r>
      <w:proofErr w:type="spellStart"/>
      <w:r w:rsidRPr="00DC7B8C">
        <w:rPr>
          <w:rFonts w:ascii="Times New Roman" w:eastAsia="Calibri" w:hAnsi="Times New Roman" w:cs="Times New Roman"/>
        </w:rPr>
        <w:t>varikozė</w:t>
      </w:r>
      <w:proofErr w:type="spellEnd"/>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periodiniai kvėpavimo sustojimai, kraujavimas iš nosies, neįprastai greitas arba gilus kvėpavim</w:t>
      </w:r>
      <w:r w:rsidRPr="008709C4">
        <w:rPr>
          <w:rFonts w:ascii="Times New Roman" w:eastAsia="Calibri" w:hAnsi="Times New Roman" w:cs="Times New Roman"/>
        </w:rPr>
        <w:t>as (hiperventiliac</w:t>
      </w:r>
      <w:r w:rsidRPr="007135B2">
        <w:rPr>
          <w:rFonts w:ascii="Times New Roman" w:eastAsia="Calibri" w:hAnsi="Times New Roman" w:cs="Times New Roman"/>
        </w:rPr>
        <w:t xml:space="preserve">ija), spaudimo jausmas gerklėje, plaučių problemos, negalėjimas kvėpuoti dėl gerklės ertmės susiaurėjimo (uždusimo jausmas)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žarnų uždegimas, gaubtinės žarnos polipas, </w:t>
      </w:r>
      <w:r w:rsidRPr="007135B2">
        <w:rPr>
          <w:rFonts w:ascii="Times New Roman" w:eastAsia="Calibri" w:hAnsi="Times New Roman" w:cs="Times New Roman"/>
        </w:rPr>
        <w:t xml:space="preserve">žarnyno uždegimas, raugėjimas, stemplės opa, dantenų uždegimas, kraujavimas iš išangės, padidėjusios seilių liaukos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akmenys tulžies pūslėje, padidėjusios kepenys</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odos ir minkštųjų audinių pabrinkimas, kontaktinis odos </w:t>
      </w:r>
      <w:r>
        <w:rPr>
          <w:rFonts w:ascii="Times New Roman" w:eastAsia="Calibri" w:hAnsi="Times New Roman" w:cs="Times New Roman"/>
        </w:rPr>
        <w:t>iš</w:t>
      </w:r>
      <w:r w:rsidRPr="00DC7B8C">
        <w:rPr>
          <w:rFonts w:ascii="Times New Roman" w:eastAsia="Calibri" w:hAnsi="Times New Roman" w:cs="Times New Roman"/>
        </w:rPr>
        <w:t>bėrimas, skausmingi raudoni odos plotai, odos gumbai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sąnarių patinimas, uždegimas ir skausmas (artrit</w:t>
      </w:r>
      <w:r w:rsidRPr="008709C4">
        <w:rPr>
          <w:rFonts w:ascii="Times New Roman" w:eastAsia="Calibri" w:hAnsi="Times New Roman" w:cs="Times New Roman"/>
        </w:rPr>
        <w:t xml:space="preserve">as arba </w:t>
      </w:r>
      <w:proofErr w:type="spellStart"/>
      <w:r w:rsidRPr="008709C4">
        <w:rPr>
          <w:rFonts w:ascii="Times New Roman" w:eastAsia="Calibri" w:hAnsi="Times New Roman" w:cs="Times New Roman"/>
        </w:rPr>
        <w:t>osteoartri</w:t>
      </w:r>
      <w:r w:rsidRPr="007135B2">
        <w:rPr>
          <w:rFonts w:ascii="Times New Roman" w:eastAsia="Calibri" w:hAnsi="Times New Roman" w:cs="Times New Roman"/>
        </w:rPr>
        <w:t>tas</w:t>
      </w:r>
      <w:proofErr w:type="spellEnd"/>
      <w:r w:rsidRPr="007135B2">
        <w:rPr>
          <w:rFonts w:ascii="Times New Roman" w:eastAsia="Calibri" w:hAnsi="Times New Roman" w:cs="Times New Roman"/>
        </w:rPr>
        <w:t xml:space="preserve">), uždegimas ir skausmas sąnariniuose maišeliuose (esančiuose kai kuriuose sąnariuose), skausmas pilvo šone, raumenų masės sumažėjimas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kraujas šlapime, inkstų akmenys, šlapimo sistemos problemos, </w:t>
      </w:r>
      <w:proofErr w:type="spellStart"/>
      <w:r w:rsidRPr="00DC7B8C">
        <w:rPr>
          <w:rFonts w:ascii="Times New Roman" w:eastAsia="Calibri" w:hAnsi="Times New Roman" w:cs="Times New Roman"/>
        </w:rPr>
        <w:t>šlapinimosi</w:t>
      </w:r>
      <w:proofErr w:type="spellEnd"/>
      <w:r w:rsidRPr="00DC7B8C">
        <w:rPr>
          <w:rFonts w:ascii="Times New Roman" w:eastAsia="Calibri" w:hAnsi="Times New Roman" w:cs="Times New Roman"/>
        </w:rPr>
        <w:t xml:space="preserve"> sutrikimai</w:t>
      </w:r>
      <w:r w:rsidRPr="007135B2">
        <w:rPr>
          <w:rFonts w:ascii="Times New Roman" w:eastAsia="Calibri" w:hAnsi="Times New Roman" w:cs="Times New Roman"/>
        </w:rPr>
        <w:t xml:space="preserve">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krūtų patinima</w:t>
      </w:r>
      <w:r w:rsidRPr="007135B2">
        <w:rPr>
          <w:rFonts w:ascii="Times New Roman" w:eastAsia="Calibri" w:hAnsi="Times New Roman" w:cs="Times New Roman"/>
        </w:rPr>
        <w:t xml:space="preserve">s, erekcijos nebuvimas, dubens organų pasislinkimas iš vietos (dubens išvarža) </w:t>
      </w:r>
      <w:proofErr w:type="spellStart"/>
      <w:r w:rsidRPr="007135B2">
        <w:rPr>
          <w:rFonts w:ascii="Times New Roman" w:eastAsia="Calibri" w:hAnsi="Times New Roman" w:cs="Times New Roman"/>
        </w:rPr>
        <w:t>prolapsas</w:t>
      </w:r>
      <w:proofErr w:type="spellEnd"/>
      <w:r w:rsidRPr="007135B2">
        <w:rPr>
          <w:rFonts w:ascii="Times New Roman" w:eastAsia="Calibri" w:hAnsi="Times New Roman" w:cs="Times New Roman"/>
        </w:rPr>
        <w:t xml:space="preserve">, ilgalaikė erekcija, prostatos problemos, gimdos kaklelio PAP tepinėlio tyrimo pakitimai, sėklidžių pažeidimai, kraujavimas iš makšties, makšties pažeidimai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cista, p</w:t>
      </w:r>
      <w:r w:rsidRPr="007135B2">
        <w:rPr>
          <w:rFonts w:ascii="Times New Roman" w:eastAsia="Calibri" w:hAnsi="Times New Roman" w:cs="Times New Roman"/>
        </w:rPr>
        <w:t xml:space="preserve">agirių efektas, sumažėjusi kūno temperatūra (hipotermija), nespecifinis uždegimas, audinių netekimas injekcijos vietoje, gleivinės problemos </w:t>
      </w:r>
      <w:r w:rsidRPr="007135B2">
        <w:rPr>
          <w:rFonts w:ascii="Times New Roman" w:eastAsia="Calibri" w:hAnsi="Times New Roman" w:cs="Times New Roman"/>
          <w:color w:val="000000"/>
        </w:rPr>
        <w:t>●</w:t>
      </w:r>
      <w:r w:rsidRPr="00DC7B8C">
        <w:rPr>
          <w:rFonts w:ascii="Times New Roman" w:eastAsia="Calibri" w:hAnsi="Times New Roman" w:cs="Times New Roman"/>
        </w:rPr>
        <w:t xml:space="preserve"> sutrikimai po vakcinacijos.</w:t>
      </w:r>
    </w:p>
    <w:p w:rsidR="002A255C" w:rsidRPr="00DC7B8C" w:rsidRDefault="002A255C" w:rsidP="002A255C">
      <w:pPr>
        <w:spacing w:after="0" w:line="240" w:lineRule="auto"/>
        <w:rPr>
          <w:rFonts w:ascii="Times New Roman" w:eastAsia="Calibri" w:hAnsi="Times New Roman" w:cs="Times New Roman"/>
          <w:b/>
        </w:rPr>
      </w:pPr>
    </w:p>
    <w:p w:rsidR="002A255C" w:rsidRPr="00B1798B" w:rsidRDefault="002A255C" w:rsidP="002A255C">
      <w:pPr>
        <w:spacing w:after="0" w:line="240" w:lineRule="auto"/>
        <w:rPr>
          <w:rFonts w:eastAsia="Calibri" w:cs="Times New Roman"/>
          <w:b/>
        </w:rPr>
      </w:pPr>
      <w:r w:rsidRPr="00DC7B8C">
        <w:rPr>
          <w:rFonts w:ascii="Times New Roman" w:eastAsia="Calibri" w:hAnsi="Times New Roman" w:cs="Times New Roman"/>
          <w:b/>
        </w:rPr>
        <w:t>Pranešimas apie šalutinį poveikį</w:t>
      </w:r>
    </w:p>
    <w:p w:rsidR="002A255C" w:rsidRPr="00BC7FD3" w:rsidRDefault="002A255C" w:rsidP="002A255C">
      <w:pPr>
        <w:spacing w:after="0" w:line="240" w:lineRule="auto"/>
        <w:ind w:right="-449"/>
        <w:rPr>
          <w:rFonts w:ascii="Times New Roman" w:eastAsia="Calibri" w:hAnsi="Times New Roman" w:cs="Times New Roman"/>
        </w:rPr>
      </w:pPr>
      <w:r w:rsidRPr="00B06AB2">
        <w:rPr>
          <w:rFonts w:ascii="Times New Roman" w:eastAsia="Calibri" w:hAnsi="Times New Roman" w:cs="Times New Roman"/>
        </w:rPr>
        <w:t xml:space="preserve">Jeigu pasireiškė šalutinis poveikis, įskaitant šiame lapelyje nenurodytą, pasakykite gydytojui arba vaistininkui. </w:t>
      </w:r>
      <w:bookmarkStart w:id="0" w:name="_Hlk174378802"/>
      <w:r w:rsidRPr="00DD6724">
        <w:rPr>
          <w:rFonts w:ascii="Times New Roman" w:eastAsia="Times New Roman" w:hAnsi="Times New Roman" w:cs="Times New Roman"/>
          <w:color w:val="000000"/>
          <w:szCs w:val="18"/>
        </w:rPr>
        <w:t xml:space="preserve">Pranešimą apie šalutinį poveikį galite užpildyti ir pateikti Valstybinės vaistų kontrolės tarnybos prie Lietuvos Respublikos sveikatos apsaugos ministerijos tinklalapyje </w:t>
      </w:r>
      <w:r w:rsidRPr="00DD6724">
        <w:rPr>
          <w:rFonts w:ascii="Times New Roman" w:eastAsia="Times New Roman" w:hAnsi="Times New Roman" w:cs="Times New Roman"/>
          <w:color w:val="0000EE"/>
          <w:szCs w:val="18"/>
          <w:u w:val="single"/>
        </w:rPr>
        <w:t>https://vvkt.lrv.lt/lt/</w:t>
      </w:r>
      <w:r w:rsidRPr="00DD6724">
        <w:rPr>
          <w:rFonts w:ascii="Times New Roman" w:eastAsia="Times New Roman" w:hAnsi="Times New Roman" w:cs="Times New Roman"/>
          <w:color w:val="000000"/>
          <w:szCs w:val="18"/>
        </w:rPr>
        <w:t xml:space="preserve"> nurodytais būdais arba paskambinti nemokamu telefonu 8 800 73 568. Pranešdami apie šalutinį poveikį galite mums padėti gauti daugiau informacijos apie šio vaisto saugumą.</w:t>
      </w:r>
      <w:bookmarkEnd w:id="0"/>
    </w:p>
    <w:p w:rsidR="002A255C" w:rsidRPr="00DC7B8C" w:rsidRDefault="002A255C" w:rsidP="002A255C">
      <w:pPr>
        <w:numPr>
          <w:ilvl w:val="12"/>
          <w:numId w:val="0"/>
        </w:numPr>
        <w:spacing w:after="0" w:line="240" w:lineRule="auto"/>
        <w:ind w:left="567" w:hanging="567"/>
        <w:outlineLvl w:val="0"/>
        <w:rPr>
          <w:rFonts w:ascii="Times New Roman" w:eastAsia="Calibri" w:hAnsi="Times New Roman" w:cs="Times New Roman"/>
          <w:b/>
          <w:caps/>
        </w:rPr>
      </w:pPr>
      <w:bookmarkStart w:id="1" w:name="tw4winHere"/>
      <w:bookmarkEnd w:id="1"/>
    </w:p>
    <w:p w:rsidR="002A255C" w:rsidRPr="00DC7B8C" w:rsidRDefault="002A255C" w:rsidP="002A255C">
      <w:pPr>
        <w:numPr>
          <w:ilvl w:val="12"/>
          <w:numId w:val="0"/>
        </w:numPr>
        <w:spacing w:after="0" w:line="240" w:lineRule="auto"/>
        <w:ind w:left="567" w:hanging="567"/>
        <w:outlineLvl w:val="0"/>
        <w:rPr>
          <w:rFonts w:ascii="Times New Roman" w:eastAsia="Calibri" w:hAnsi="Times New Roman" w:cs="Times New Roman"/>
          <w:b/>
          <w:caps/>
        </w:rPr>
      </w:pPr>
    </w:p>
    <w:p w:rsidR="002A255C" w:rsidRPr="00DC7B8C" w:rsidRDefault="002A255C" w:rsidP="002A255C">
      <w:pPr>
        <w:numPr>
          <w:ilvl w:val="12"/>
          <w:numId w:val="0"/>
        </w:numPr>
        <w:spacing w:after="0" w:line="240" w:lineRule="auto"/>
        <w:ind w:left="567" w:hanging="567"/>
        <w:outlineLvl w:val="0"/>
        <w:rPr>
          <w:rFonts w:eastAsia="Calibri" w:cs="Times New Roman"/>
          <w:b/>
          <w:caps/>
        </w:rPr>
      </w:pPr>
      <w:r w:rsidRPr="00DC7B8C">
        <w:rPr>
          <w:rFonts w:ascii="Times New Roman" w:eastAsia="Calibri" w:hAnsi="Times New Roman" w:cs="Times New Roman"/>
          <w:b/>
          <w:caps/>
        </w:rPr>
        <w:t>5.</w:t>
      </w:r>
      <w:r w:rsidRPr="00DC7B8C">
        <w:rPr>
          <w:rFonts w:ascii="Times New Roman" w:eastAsia="Calibri" w:hAnsi="Times New Roman" w:cs="Times New Roman"/>
          <w:b/>
          <w:caps/>
        </w:rPr>
        <w:tab/>
        <w:t>K</w:t>
      </w:r>
      <w:r w:rsidRPr="007135B2">
        <w:rPr>
          <w:rFonts w:ascii="Times New Roman" w:eastAsia="Calibri" w:hAnsi="Times New Roman" w:cs="Times New Roman"/>
          <w:b/>
        </w:rPr>
        <w:t xml:space="preserve">aip laikyti </w:t>
      </w:r>
      <w:proofErr w:type="spellStart"/>
      <w:r w:rsidRPr="007135B2">
        <w:rPr>
          <w:rFonts w:ascii="Times New Roman" w:eastAsia="Calibri" w:hAnsi="Times New Roman" w:cs="Times New Roman"/>
          <w:b/>
        </w:rPr>
        <w:t>Remurel</w:t>
      </w:r>
      <w:proofErr w:type="spellEnd"/>
    </w:p>
    <w:p w:rsidR="002A255C" w:rsidRPr="00DC7B8C" w:rsidRDefault="002A255C" w:rsidP="002A255C">
      <w:pPr>
        <w:spacing w:after="0" w:line="240" w:lineRule="auto"/>
        <w:ind w:left="567" w:hanging="567"/>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Šį vaistą laikykite vaikams nepastebimoje ir nepasiekiamoje vietoje.</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Laikyti šaldytuve (2 °C – 8 °C).</w:t>
      </w:r>
    </w:p>
    <w:p w:rsidR="002A255C" w:rsidRPr="00DC7B8C" w:rsidRDefault="002A255C" w:rsidP="002A255C">
      <w:pPr>
        <w:spacing w:after="0" w:line="240" w:lineRule="auto"/>
        <w:ind w:right="-2"/>
        <w:rPr>
          <w:rFonts w:ascii="Times New Roman" w:eastAsia="Calibri" w:hAnsi="Times New Roman" w:cs="Times New Roman"/>
        </w:rPr>
      </w:pPr>
    </w:p>
    <w:p w:rsidR="002A255C" w:rsidRPr="00B1798B" w:rsidRDefault="002A255C" w:rsidP="002A255C">
      <w:pPr>
        <w:spacing w:after="0" w:line="240" w:lineRule="auto"/>
        <w:ind w:right="-2"/>
        <w:rPr>
          <w:rFonts w:eastAsia="Calibri" w:cs="Times New Roman"/>
        </w:rPr>
      </w:pPr>
      <w:proofErr w:type="spellStart"/>
      <w:r w:rsidRPr="00DC7B8C">
        <w:rPr>
          <w:rFonts w:ascii="Times New Roman" w:eastAsia="Calibri" w:hAnsi="Times New Roman" w:cs="Times New Roman"/>
        </w:rPr>
        <w:t>Remurel</w:t>
      </w:r>
      <w:proofErr w:type="spellEnd"/>
      <w:r w:rsidRPr="00DC7B8C">
        <w:rPr>
          <w:rFonts w:ascii="Times New Roman" w:eastAsia="Calibri" w:hAnsi="Times New Roman" w:cs="Times New Roman"/>
        </w:rPr>
        <w:t xml:space="preserve"> užpildytus švirkštus iki </w:t>
      </w:r>
      <w:r w:rsidRPr="007135B2">
        <w:rPr>
          <w:rFonts w:ascii="Times New Roman" w:eastAsia="Calibri" w:hAnsi="Times New Roman" w:cs="Times New Roman"/>
        </w:rPr>
        <w:t xml:space="preserve">vieno mėnesio galima išimti iš šaldytuvo ir laikyti 15 °C – 25 °C temperatūroje. Tai galima daryti tik vieną kartą. Po vieno mėnesio, jei </w:t>
      </w:r>
      <w:proofErr w:type="spellStart"/>
      <w:r w:rsidRPr="007135B2">
        <w:rPr>
          <w:rFonts w:ascii="Times New Roman" w:eastAsia="Calibri" w:hAnsi="Times New Roman" w:cs="Times New Roman"/>
        </w:rPr>
        <w:t>Remurel</w:t>
      </w:r>
      <w:proofErr w:type="spellEnd"/>
      <w:r w:rsidRPr="007135B2">
        <w:rPr>
          <w:rFonts w:ascii="Times New Roman" w:eastAsia="Calibri" w:hAnsi="Times New Roman" w:cs="Times New Roman"/>
        </w:rPr>
        <w:t xml:space="preserve"> </w:t>
      </w:r>
      <w:r w:rsidRPr="00DC7B8C">
        <w:rPr>
          <w:rFonts w:ascii="Times New Roman" w:eastAsia="Calibri" w:hAnsi="Times New Roman" w:cs="Times New Roman"/>
        </w:rPr>
        <w:t>užpildyti švirkštai nebuvo naudoti ir tebėra gamintojo pakuotėje, tolesniam l</w:t>
      </w:r>
      <w:r w:rsidRPr="0018551F">
        <w:rPr>
          <w:rFonts w:ascii="Times New Roman" w:eastAsia="Calibri" w:hAnsi="Times New Roman" w:cs="Times New Roman"/>
        </w:rPr>
        <w:t xml:space="preserve">aikymui juos būtina grąžinti į šaldytuvą. </w:t>
      </w:r>
    </w:p>
    <w:p w:rsidR="002A255C" w:rsidRPr="00DC7B8C" w:rsidRDefault="002A255C" w:rsidP="002A255C">
      <w:pPr>
        <w:spacing w:after="0" w:line="240" w:lineRule="auto"/>
        <w:ind w:right="-2"/>
        <w:rPr>
          <w:rFonts w:ascii="Times New Roman" w:eastAsia="Calibri" w:hAnsi="Times New Roman" w:cs="Times New Roman"/>
        </w:rPr>
      </w:pPr>
    </w:p>
    <w:p w:rsidR="002A255C" w:rsidRPr="00B1798B" w:rsidRDefault="002A255C" w:rsidP="002A255C">
      <w:pPr>
        <w:spacing w:after="0" w:line="240" w:lineRule="auto"/>
        <w:ind w:right="-2"/>
        <w:rPr>
          <w:rFonts w:eastAsia="Calibri" w:cs="Times New Roman"/>
        </w:rPr>
      </w:pPr>
      <w:r w:rsidRPr="00DC7B8C">
        <w:rPr>
          <w:rFonts w:ascii="Times New Roman" w:eastAsia="Calibri" w:hAnsi="Times New Roman" w:cs="Times New Roman"/>
        </w:rPr>
        <w:t>Negalima užšaldyti.</w:t>
      </w:r>
    </w:p>
    <w:p w:rsidR="002A255C" w:rsidRPr="00DC7B8C" w:rsidRDefault="002A255C" w:rsidP="002A255C">
      <w:pPr>
        <w:spacing w:after="0" w:line="240" w:lineRule="auto"/>
        <w:ind w:right="-2"/>
        <w:rPr>
          <w:rFonts w:ascii="Times New Roman" w:eastAsia="Calibri" w:hAnsi="Times New Roman" w:cs="Times New Roman"/>
        </w:rPr>
      </w:pPr>
    </w:p>
    <w:p w:rsidR="002A255C" w:rsidRPr="00B1798B" w:rsidRDefault="002A255C" w:rsidP="002A255C">
      <w:pPr>
        <w:spacing w:after="0" w:line="240" w:lineRule="auto"/>
        <w:ind w:right="-2"/>
        <w:rPr>
          <w:rFonts w:eastAsia="Calibri" w:cs="Times New Roman"/>
        </w:rPr>
      </w:pPr>
      <w:r w:rsidRPr="00DC7B8C">
        <w:rPr>
          <w:rFonts w:ascii="Times New Roman" w:eastAsia="Calibri" w:hAnsi="Times New Roman" w:cs="Times New Roman"/>
        </w:rPr>
        <w:t xml:space="preserve">Užpildytus švirkštus laikyti išorinėje dėžutėje, kad </w:t>
      </w:r>
      <w:r>
        <w:rPr>
          <w:rFonts w:ascii="Times New Roman" w:eastAsia="Calibri" w:hAnsi="Times New Roman" w:cs="Times New Roman"/>
        </w:rPr>
        <w:t>vaistas</w:t>
      </w:r>
      <w:r w:rsidRPr="00DC7B8C">
        <w:rPr>
          <w:rFonts w:ascii="Times New Roman" w:eastAsia="Calibri" w:hAnsi="Times New Roman" w:cs="Times New Roman"/>
        </w:rPr>
        <w:t xml:space="preserve"> būtų apsaugotas nuo šviesos.</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DC7B8C"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 xml:space="preserve">Ant dėžutės po „EXP“ ir ant švirkšto etiketės </w:t>
      </w:r>
      <w:r w:rsidRPr="007135B2">
        <w:rPr>
          <w:rFonts w:ascii="Times New Roman" w:eastAsia="Calibri" w:hAnsi="Times New Roman" w:cs="Times New Roman"/>
        </w:rPr>
        <w:t>nurodytam tinkamumo laikui pasibaigus, šio vaisto vartoti negalima. Pirmieji du skaitmenys nurodo mėnesį, o keturi paskutinieji – metus. Vaistas tinkamas vartoti iki paskutinės nurodyto mėnesio dienos.</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Išmeskite visus švirkštus, kuriuose yra dalelių.</w:t>
      </w:r>
    </w:p>
    <w:p w:rsidR="002A255C" w:rsidRPr="00DC7B8C" w:rsidRDefault="002A255C" w:rsidP="002A255C">
      <w:pPr>
        <w:numPr>
          <w:ilvl w:val="12"/>
          <w:numId w:val="0"/>
        </w:numPr>
        <w:spacing w:after="0" w:line="240" w:lineRule="auto"/>
        <w:ind w:right="-2"/>
        <w:rPr>
          <w:rFonts w:ascii="Times New Roman" w:eastAsia="Calibri" w:hAnsi="Times New Roman" w:cs="Times New Roman"/>
        </w:rPr>
      </w:pPr>
    </w:p>
    <w:p w:rsidR="002A255C" w:rsidRPr="00B1798B" w:rsidRDefault="002A255C" w:rsidP="002A255C">
      <w:pPr>
        <w:numPr>
          <w:ilvl w:val="12"/>
          <w:numId w:val="0"/>
        </w:numPr>
        <w:spacing w:after="0" w:line="240" w:lineRule="auto"/>
        <w:ind w:right="-2"/>
        <w:rPr>
          <w:rFonts w:eastAsia="Calibri" w:cs="Times New Roman"/>
        </w:rPr>
      </w:pPr>
      <w:r w:rsidRPr="00DC7B8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2A255C" w:rsidRPr="00DC7B8C" w:rsidRDefault="002A255C" w:rsidP="002A255C">
      <w:pPr>
        <w:spacing w:after="0" w:line="240" w:lineRule="auto"/>
        <w:rPr>
          <w:rFonts w:ascii="Times New Roman" w:eastAsia="Calibri" w:hAnsi="Times New Roman" w:cs="Times New Roman"/>
        </w:rPr>
      </w:pP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spacing w:after="0" w:line="240" w:lineRule="auto"/>
        <w:ind w:left="540" w:hanging="540"/>
        <w:rPr>
          <w:rFonts w:eastAsia="Calibri" w:cs="Times New Roman"/>
          <w:b/>
        </w:rPr>
      </w:pPr>
      <w:r w:rsidRPr="00DC7B8C">
        <w:rPr>
          <w:rFonts w:ascii="Times New Roman" w:eastAsia="Calibri" w:hAnsi="Times New Roman" w:cs="Times New Roman"/>
          <w:b/>
        </w:rPr>
        <w:t>6.</w:t>
      </w:r>
      <w:r w:rsidRPr="00DC7B8C">
        <w:rPr>
          <w:rFonts w:ascii="Times New Roman" w:eastAsia="Calibri" w:hAnsi="Times New Roman" w:cs="Times New Roman"/>
          <w:b/>
        </w:rPr>
        <w:tab/>
        <w:t>Pakuotės turinys ir kita informacija</w:t>
      </w: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spacing w:after="0" w:line="240" w:lineRule="auto"/>
        <w:rPr>
          <w:rFonts w:eastAsia="Calibri" w:cs="Times New Roman"/>
          <w:b/>
        </w:rPr>
      </w:pPr>
      <w:proofErr w:type="spellStart"/>
      <w:r w:rsidRPr="00DC7B8C">
        <w:rPr>
          <w:rFonts w:ascii="Times New Roman" w:eastAsia="Calibri" w:hAnsi="Times New Roman" w:cs="Times New Roman"/>
          <w:b/>
        </w:rPr>
        <w:t>Remurel</w:t>
      </w:r>
      <w:proofErr w:type="spellEnd"/>
      <w:r w:rsidRPr="00DC7B8C">
        <w:rPr>
          <w:rFonts w:ascii="Times New Roman" w:eastAsia="Calibri" w:hAnsi="Times New Roman" w:cs="Times New Roman"/>
          <w:b/>
        </w:rPr>
        <w:t xml:space="preserve"> sudėtis</w:t>
      </w:r>
    </w:p>
    <w:p w:rsidR="002A255C" w:rsidRPr="00B1798B" w:rsidRDefault="002A255C" w:rsidP="002A255C">
      <w:pPr>
        <w:numPr>
          <w:ilvl w:val="0"/>
          <w:numId w:val="3"/>
        </w:numPr>
        <w:spacing w:after="0" w:line="240" w:lineRule="auto"/>
        <w:rPr>
          <w:rFonts w:eastAsia="Calibri" w:cs="Times New Roman"/>
        </w:rPr>
      </w:pPr>
      <w:r w:rsidRPr="00DC7B8C">
        <w:rPr>
          <w:rFonts w:ascii="Times New Roman" w:eastAsia="Calibri" w:hAnsi="Times New Roman" w:cs="Times New Roman"/>
        </w:rPr>
        <w:t xml:space="preserve">Veiklioji medžiaga yra </w:t>
      </w:r>
      <w:proofErr w:type="spellStart"/>
      <w:r w:rsidRPr="00DC7B8C">
        <w:rPr>
          <w:rFonts w:ascii="Times New Roman" w:eastAsia="Calibri" w:hAnsi="Times New Roman" w:cs="Times New Roman"/>
        </w:rPr>
        <w:t>glatiramerio</w:t>
      </w:r>
      <w:proofErr w:type="spellEnd"/>
      <w:r w:rsidRPr="00DC7B8C">
        <w:rPr>
          <w:rFonts w:ascii="Times New Roman" w:eastAsia="Calibri" w:hAnsi="Times New Roman" w:cs="Times New Roman"/>
        </w:rPr>
        <w:t xml:space="preserve"> acetatas. 1 ml injekcinio tirpalo (vieno užpildyto švirkšto turinys) yra 20 mg </w:t>
      </w:r>
      <w:proofErr w:type="spellStart"/>
      <w:r w:rsidRPr="00DC7B8C">
        <w:rPr>
          <w:rFonts w:ascii="Times New Roman" w:eastAsia="Calibri" w:hAnsi="Times New Roman" w:cs="Times New Roman"/>
        </w:rPr>
        <w:t>glatiramerio</w:t>
      </w:r>
      <w:proofErr w:type="spellEnd"/>
      <w:r w:rsidRPr="00DC7B8C">
        <w:rPr>
          <w:rFonts w:ascii="Times New Roman" w:eastAsia="Calibri" w:hAnsi="Times New Roman" w:cs="Times New Roman"/>
        </w:rPr>
        <w:t xml:space="preserve"> acetato.</w:t>
      </w:r>
    </w:p>
    <w:p w:rsidR="002A255C" w:rsidRPr="00B1798B" w:rsidRDefault="002A255C" w:rsidP="002A255C">
      <w:pPr>
        <w:numPr>
          <w:ilvl w:val="0"/>
          <w:numId w:val="3"/>
        </w:numPr>
        <w:spacing w:after="0" w:line="240" w:lineRule="auto"/>
        <w:rPr>
          <w:rFonts w:eastAsia="Calibri" w:cs="Times New Roman"/>
        </w:rPr>
      </w:pPr>
      <w:r w:rsidRPr="00DC7B8C">
        <w:rPr>
          <w:rFonts w:ascii="Times New Roman" w:eastAsia="Calibri" w:hAnsi="Times New Roman" w:cs="Times New Roman"/>
        </w:rPr>
        <w:t xml:space="preserve">Pagalbinės medžiagos yra </w:t>
      </w:r>
      <w:proofErr w:type="spellStart"/>
      <w:r w:rsidRPr="00DC7B8C">
        <w:rPr>
          <w:rFonts w:ascii="Times New Roman" w:eastAsia="Calibri" w:hAnsi="Times New Roman" w:cs="Times New Roman"/>
        </w:rPr>
        <w:t>manitolis</w:t>
      </w:r>
      <w:proofErr w:type="spellEnd"/>
      <w:r w:rsidRPr="00DC7B8C">
        <w:rPr>
          <w:rFonts w:ascii="Times New Roman" w:eastAsia="Calibri" w:hAnsi="Times New Roman" w:cs="Times New Roman"/>
        </w:rPr>
        <w:t xml:space="preserve"> ir injekcinis vanduo.</w:t>
      </w: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keepNext/>
        <w:spacing w:after="0" w:line="240" w:lineRule="auto"/>
        <w:rPr>
          <w:rFonts w:eastAsia="Calibri" w:cs="Times New Roman"/>
          <w:b/>
        </w:rPr>
      </w:pPr>
      <w:proofErr w:type="spellStart"/>
      <w:r w:rsidRPr="00DC7B8C">
        <w:rPr>
          <w:rFonts w:ascii="Times New Roman" w:eastAsia="Calibri" w:hAnsi="Times New Roman" w:cs="Times New Roman"/>
          <w:b/>
        </w:rPr>
        <w:t>Remurel</w:t>
      </w:r>
      <w:proofErr w:type="spellEnd"/>
      <w:r w:rsidRPr="00DC7B8C">
        <w:rPr>
          <w:rFonts w:ascii="Times New Roman" w:eastAsia="Calibri" w:hAnsi="Times New Roman" w:cs="Times New Roman"/>
          <w:b/>
        </w:rPr>
        <w:t xml:space="preserve"> išvaizda ir kiekis pakuotėje</w:t>
      </w:r>
    </w:p>
    <w:p w:rsidR="002A255C" w:rsidRPr="00DC7B8C" w:rsidRDefault="002A255C" w:rsidP="002A255C">
      <w:pPr>
        <w:keepNext/>
        <w:spacing w:after="0" w:line="240" w:lineRule="auto"/>
        <w:rPr>
          <w:rFonts w:eastAsia="Calibri" w:cs="Times New Roman"/>
          <w:u w:val="single"/>
        </w:rPr>
      </w:pPr>
      <w:proofErr w:type="spellStart"/>
      <w:r w:rsidRPr="00DC7B8C">
        <w:rPr>
          <w:rFonts w:ascii="Times New Roman" w:eastAsia="Calibri" w:hAnsi="Times New Roman" w:cs="Times New Roman"/>
        </w:rPr>
        <w:t>Remurel</w:t>
      </w:r>
      <w:proofErr w:type="spellEnd"/>
      <w:r w:rsidRPr="00DC7B8C">
        <w:rPr>
          <w:rFonts w:ascii="Times New Roman" w:eastAsia="Calibri" w:hAnsi="Times New Roman" w:cs="Times New Roman"/>
          <w:b/>
        </w:rPr>
        <w:t xml:space="preserve"> </w:t>
      </w:r>
      <w:r w:rsidRPr="00DC7B8C">
        <w:rPr>
          <w:rFonts w:ascii="Times New Roman" w:eastAsia="Calibri" w:hAnsi="Times New Roman" w:cs="Times New Roman"/>
        </w:rPr>
        <w:t>injekcinis tirpalas užpildytame švirkšte yra sterilus,</w:t>
      </w:r>
      <w:r w:rsidRPr="007135B2">
        <w:rPr>
          <w:rFonts w:ascii="Times New Roman" w:eastAsia="Calibri" w:hAnsi="Times New Roman" w:cs="Times New Roman"/>
        </w:rPr>
        <w:t xml:space="preserve"> skaidrus, bespalvis arba šiek tiek gelsvas arba rusvas tirpalas.</w:t>
      </w:r>
    </w:p>
    <w:p w:rsidR="002A255C" w:rsidRPr="00B1798B" w:rsidRDefault="002A255C" w:rsidP="002A255C">
      <w:pPr>
        <w:spacing w:after="0" w:line="240" w:lineRule="auto"/>
        <w:rPr>
          <w:rFonts w:eastAsia="Calibri" w:cs="Times New Roman"/>
        </w:rPr>
      </w:pPr>
      <w:r w:rsidRPr="00DC7B8C">
        <w:rPr>
          <w:rFonts w:ascii="Times New Roman" w:eastAsia="Calibri" w:hAnsi="Times New Roman" w:cs="Times New Roman"/>
        </w:rPr>
        <w:t>Jei tirpale atsirado dalelių, jį sunaikinkite ir pradėkite iš naujo. Naudokite naują švirkštą.</w:t>
      </w:r>
    </w:p>
    <w:p w:rsidR="002A255C" w:rsidRPr="00DC7B8C" w:rsidRDefault="002A255C" w:rsidP="002A255C">
      <w:pPr>
        <w:spacing w:after="0" w:line="240" w:lineRule="auto"/>
        <w:rPr>
          <w:rFonts w:ascii="Times New Roman" w:eastAsia="Calibri" w:hAnsi="Times New Roman" w:cs="Times New Roman"/>
        </w:rPr>
      </w:pPr>
    </w:p>
    <w:p w:rsidR="002A255C" w:rsidRPr="00DC7B8C" w:rsidRDefault="002A255C" w:rsidP="002A255C">
      <w:pPr>
        <w:spacing w:after="0" w:line="240" w:lineRule="auto"/>
        <w:contextualSpacing/>
        <w:rPr>
          <w:rFonts w:ascii="Times New Roman" w:eastAsia="Calibri" w:hAnsi="Times New Roman" w:cs="Times New Roman"/>
        </w:rPr>
      </w:pPr>
      <w:r w:rsidRPr="00DC7B8C">
        <w:rPr>
          <w:rFonts w:ascii="Times New Roman" w:eastAsia="Calibri" w:hAnsi="Times New Roman" w:cs="Times New Roman"/>
        </w:rPr>
        <w:t>7 užpildyti švirkštai</w:t>
      </w:r>
    </w:p>
    <w:p w:rsidR="002A255C" w:rsidRPr="00DC7B8C" w:rsidRDefault="002A255C" w:rsidP="002A255C">
      <w:pPr>
        <w:spacing w:after="0" w:line="240" w:lineRule="auto"/>
        <w:contextualSpacing/>
        <w:rPr>
          <w:rFonts w:ascii="Times New Roman" w:eastAsia="Calibri" w:hAnsi="Times New Roman" w:cs="Times New Roman"/>
          <w:highlight w:val="lightGray"/>
        </w:rPr>
      </w:pPr>
      <w:r w:rsidRPr="00DC7B8C">
        <w:rPr>
          <w:rFonts w:ascii="Times New Roman" w:eastAsia="Calibri" w:hAnsi="Times New Roman" w:cs="Times New Roman"/>
          <w:highlight w:val="lightGray"/>
        </w:rPr>
        <w:t>28 užpildyti švirkštai</w:t>
      </w:r>
    </w:p>
    <w:p w:rsidR="002A255C" w:rsidRPr="00B1798B" w:rsidRDefault="002A255C" w:rsidP="002A255C">
      <w:pPr>
        <w:spacing w:after="0" w:line="240" w:lineRule="auto"/>
        <w:rPr>
          <w:rFonts w:eastAsia="Calibri" w:cs="Times New Roman"/>
          <w:highlight w:val="lightGray"/>
        </w:rPr>
      </w:pPr>
      <w:r w:rsidRPr="00DC7B8C">
        <w:rPr>
          <w:rFonts w:ascii="Times New Roman" w:eastAsia="Calibri" w:hAnsi="Times New Roman" w:cs="Times New Roman"/>
          <w:highlight w:val="lightGray"/>
        </w:rPr>
        <w:t>30 užpildytų švirkštų</w:t>
      </w:r>
    </w:p>
    <w:p w:rsidR="002A255C" w:rsidRPr="00B1798B" w:rsidRDefault="002A255C" w:rsidP="002A255C">
      <w:pPr>
        <w:spacing w:after="0" w:line="240" w:lineRule="auto"/>
        <w:rPr>
          <w:rFonts w:eastAsia="Calibri" w:cs="Times New Roman"/>
        </w:rPr>
      </w:pPr>
      <w:r w:rsidRPr="00DC7B8C">
        <w:rPr>
          <w:rFonts w:ascii="Times New Roman" w:eastAsia="Calibri" w:hAnsi="Times New Roman" w:cs="Times New Roman"/>
          <w:highlight w:val="lightGray"/>
        </w:rPr>
        <w:t>90 (3x30) užpildytų švirkštų</w:t>
      </w: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spacing w:after="0" w:line="240" w:lineRule="auto"/>
        <w:rPr>
          <w:rFonts w:eastAsia="Calibri" w:cs="Times New Roman"/>
        </w:rPr>
      </w:pPr>
      <w:r w:rsidRPr="00DC7B8C">
        <w:rPr>
          <w:rFonts w:ascii="Times New Roman" w:eastAsia="Calibri" w:hAnsi="Times New Roman" w:cs="Times New Roman"/>
        </w:rPr>
        <w:t>Gali būti tiekiamos ne visų dydžių pakuotės.</w:t>
      </w: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spacing w:after="0" w:line="240" w:lineRule="auto"/>
        <w:rPr>
          <w:rFonts w:eastAsia="Calibri" w:cs="Times New Roman"/>
          <w:b/>
        </w:rPr>
      </w:pPr>
      <w:r w:rsidRPr="00DC7B8C">
        <w:rPr>
          <w:rFonts w:ascii="Times New Roman" w:eastAsia="Calibri" w:hAnsi="Times New Roman" w:cs="Times New Roman"/>
          <w:b/>
        </w:rPr>
        <w:t>Registruotojas ir gamintojas</w:t>
      </w:r>
    </w:p>
    <w:p w:rsidR="002A255C" w:rsidRPr="00DC7B8C" w:rsidRDefault="002A255C" w:rsidP="002A255C">
      <w:pPr>
        <w:spacing w:after="0" w:line="240" w:lineRule="auto"/>
        <w:rPr>
          <w:rFonts w:ascii="Times New Roman" w:eastAsia="Calibri" w:hAnsi="Times New Roman" w:cs="Times New Roman"/>
          <w:b/>
        </w:rPr>
      </w:pPr>
    </w:p>
    <w:p w:rsidR="002A255C" w:rsidRPr="00B1798B" w:rsidRDefault="002A255C" w:rsidP="002A255C">
      <w:pPr>
        <w:spacing w:after="0" w:line="240" w:lineRule="auto"/>
        <w:rPr>
          <w:rFonts w:eastAsia="Calibri" w:cs="Times New Roman"/>
          <w:i/>
        </w:rPr>
      </w:pPr>
      <w:r w:rsidRPr="00DC7B8C">
        <w:rPr>
          <w:rFonts w:ascii="Times New Roman" w:eastAsia="Calibri" w:hAnsi="Times New Roman" w:cs="Times New Roman"/>
          <w:i/>
        </w:rPr>
        <w:t>Registruotojas</w:t>
      </w:r>
    </w:p>
    <w:p w:rsidR="002A255C" w:rsidRPr="00CB5AAD" w:rsidRDefault="002A255C" w:rsidP="002A255C">
      <w:pPr>
        <w:spacing w:after="0" w:line="240" w:lineRule="auto"/>
        <w:rPr>
          <w:rFonts w:ascii="Times New Roman" w:eastAsia="Calibri" w:hAnsi="Times New Roman" w:cs="Times New Roman"/>
        </w:rPr>
      </w:pPr>
      <w:proofErr w:type="spellStart"/>
      <w:r w:rsidRPr="00CB5AAD">
        <w:rPr>
          <w:rFonts w:ascii="Times New Roman" w:eastAsia="Calibri" w:hAnsi="Times New Roman" w:cs="Times New Roman"/>
        </w:rPr>
        <w:t>Zentiva</w:t>
      </w:r>
      <w:proofErr w:type="spellEnd"/>
      <w:r w:rsidRPr="00CB5AAD">
        <w:rPr>
          <w:rFonts w:ascii="Times New Roman" w:eastAsia="Calibri" w:hAnsi="Times New Roman" w:cs="Times New Roman"/>
        </w:rPr>
        <w:t xml:space="preserve">, </w:t>
      </w:r>
      <w:proofErr w:type="spellStart"/>
      <w:r w:rsidRPr="00CB5AAD">
        <w:rPr>
          <w:rFonts w:ascii="Times New Roman" w:eastAsia="Calibri" w:hAnsi="Times New Roman" w:cs="Times New Roman"/>
        </w:rPr>
        <w:t>k.s</w:t>
      </w:r>
      <w:proofErr w:type="spellEnd"/>
      <w:r w:rsidRPr="00CB5AAD">
        <w:rPr>
          <w:rFonts w:ascii="Times New Roman" w:eastAsia="Calibri" w:hAnsi="Times New Roman" w:cs="Times New Roman"/>
        </w:rPr>
        <w:t>.</w:t>
      </w:r>
    </w:p>
    <w:p w:rsidR="002A255C" w:rsidRPr="00CB5AAD" w:rsidRDefault="002A255C" w:rsidP="002A255C">
      <w:pPr>
        <w:spacing w:after="0" w:line="240" w:lineRule="auto"/>
        <w:rPr>
          <w:rFonts w:ascii="Times New Roman" w:eastAsia="Calibri" w:hAnsi="Times New Roman" w:cs="Times New Roman"/>
        </w:rPr>
      </w:pPr>
      <w:r w:rsidRPr="00CB5AAD">
        <w:rPr>
          <w:rFonts w:ascii="Times New Roman" w:eastAsia="Calibri" w:hAnsi="Times New Roman" w:cs="Times New Roman"/>
        </w:rPr>
        <w:t xml:space="preserve">U </w:t>
      </w:r>
      <w:proofErr w:type="spellStart"/>
      <w:r w:rsidRPr="00CB5AAD">
        <w:rPr>
          <w:rFonts w:ascii="Times New Roman" w:eastAsia="Calibri" w:hAnsi="Times New Roman" w:cs="Times New Roman"/>
        </w:rPr>
        <w:t>kabelovny</w:t>
      </w:r>
      <w:proofErr w:type="spellEnd"/>
      <w:r w:rsidRPr="00CB5AAD">
        <w:rPr>
          <w:rFonts w:ascii="Times New Roman" w:eastAsia="Calibri" w:hAnsi="Times New Roman" w:cs="Times New Roman"/>
        </w:rPr>
        <w:t xml:space="preserve"> 130</w:t>
      </w:r>
    </w:p>
    <w:p w:rsidR="002A255C" w:rsidRPr="00CB5AAD" w:rsidRDefault="002A255C" w:rsidP="002A255C">
      <w:pPr>
        <w:spacing w:after="0" w:line="240" w:lineRule="auto"/>
        <w:rPr>
          <w:rFonts w:ascii="Times New Roman" w:eastAsia="Calibri" w:hAnsi="Times New Roman" w:cs="Times New Roman"/>
        </w:rPr>
      </w:pPr>
      <w:proofErr w:type="spellStart"/>
      <w:r w:rsidRPr="00CB5AAD">
        <w:rPr>
          <w:rFonts w:ascii="Times New Roman" w:eastAsia="Calibri" w:hAnsi="Times New Roman" w:cs="Times New Roman"/>
        </w:rPr>
        <w:t>Dolní</w:t>
      </w:r>
      <w:proofErr w:type="spellEnd"/>
      <w:r w:rsidRPr="00CB5AAD">
        <w:rPr>
          <w:rFonts w:ascii="Times New Roman" w:eastAsia="Calibri" w:hAnsi="Times New Roman" w:cs="Times New Roman"/>
        </w:rPr>
        <w:t xml:space="preserve"> </w:t>
      </w:r>
      <w:proofErr w:type="spellStart"/>
      <w:r w:rsidRPr="00CB5AAD">
        <w:rPr>
          <w:rFonts w:ascii="Times New Roman" w:eastAsia="Calibri" w:hAnsi="Times New Roman" w:cs="Times New Roman"/>
        </w:rPr>
        <w:t>Měcholupy</w:t>
      </w:r>
      <w:proofErr w:type="spellEnd"/>
    </w:p>
    <w:p w:rsidR="002A255C" w:rsidRPr="00CB5AAD" w:rsidRDefault="002A255C" w:rsidP="002A255C">
      <w:pPr>
        <w:spacing w:after="0" w:line="240" w:lineRule="auto"/>
        <w:rPr>
          <w:rFonts w:ascii="Times New Roman" w:eastAsia="Calibri" w:hAnsi="Times New Roman" w:cs="Times New Roman"/>
        </w:rPr>
      </w:pPr>
      <w:r w:rsidRPr="00CB5AAD">
        <w:rPr>
          <w:rFonts w:ascii="Times New Roman" w:eastAsia="Calibri" w:hAnsi="Times New Roman" w:cs="Times New Roman"/>
        </w:rPr>
        <w:t>102 37 Praha 10</w:t>
      </w:r>
    </w:p>
    <w:p w:rsidR="002A255C" w:rsidRPr="00CB5AAD" w:rsidRDefault="002A255C" w:rsidP="002A255C">
      <w:pPr>
        <w:spacing w:after="0" w:line="240" w:lineRule="auto"/>
        <w:rPr>
          <w:rFonts w:ascii="Times New Roman" w:eastAsia="Calibri" w:hAnsi="Times New Roman" w:cs="Times New Roman"/>
        </w:rPr>
      </w:pPr>
      <w:r w:rsidRPr="00CB5AAD">
        <w:rPr>
          <w:rFonts w:ascii="Times New Roman" w:eastAsia="Calibri" w:hAnsi="Times New Roman" w:cs="Times New Roman"/>
        </w:rPr>
        <w:t>Čekija</w:t>
      </w:r>
      <w:r w:rsidRPr="00CB5AAD" w:rsidDel="00BE4B3C">
        <w:rPr>
          <w:rFonts w:ascii="Times New Roman" w:eastAsia="Calibri" w:hAnsi="Times New Roman" w:cs="Times New Roman"/>
        </w:rPr>
        <w:t xml:space="preserve"> </w:t>
      </w:r>
    </w:p>
    <w:p w:rsidR="002A255C" w:rsidRPr="00CB5AAD" w:rsidRDefault="002A255C" w:rsidP="002A255C">
      <w:pPr>
        <w:spacing w:after="0" w:line="240" w:lineRule="auto"/>
        <w:rPr>
          <w:rFonts w:ascii="Times New Roman" w:eastAsia="Calibri" w:hAnsi="Times New Roman" w:cs="Times New Roman"/>
        </w:rPr>
      </w:pPr>
    </w:p>
    <w:p w:rsidR="002A255C" w:rsidRPr="00B1798B" w:rsidRDefault="002A255C" w:rsidP="002A255C">
      <w:pPr>
        <w:spacing w:after="0" w:line="240" w:lineRule="auto"/>
        <w:rPr>
          <w:rFonts w:eastAsia="Calibri" w:cs="Times New Roman"/>
          <w:i/>
        </w:rPr>
      </w:pPr>
      <w:r w:rsidRPr="00CB5AAD">
        <w:rPr>
          <w:rFonts w:ascii="Times New Roman" w:eastAsia="Calibri" w:hAnsi="Times New Roman" w:cs="Times New Roman"/>
          <w:i/>
        </w:rPr>
        <w:t>Gamintojas</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proofErr w:type="spellStart"/>
      <w:r w:rsidRPr="00DC7B8C">
        <w:rPr>
          <w:rFonts w:ascii="Times New Roman" w:eastAsiaTheme="minorEastAsia" w:hAnsi="Times New Roman" w:cs="Times New Roman"/>
          <w:color w:val="000000"/>
        </w:rPr>
        <w:t>Synthon</w:t>
      </w:r>
      <w:proofErr w:type="spellEnd"/>
      <w:r w:rsidRPr="00DC7B8C">
        <w:rPr>
          <w:rFonts w:ascii="Times New Roman" w:eastAsiaTheme="minorEastAsia" w:hAnsi="Times New Roman" w:cs="Times New Roman"/>
          <w:color w:val="000000"/>
        </w:rPr>
        <w:t xml:space="preserve"> </w:t>
      </w:r>
      <w:proofErr w:type="spellStart"/>
      <w:r w:rsidRPr="00DC7B8C">
        <w:rPr>
          <w:rFonts w:ascii="Times New Roman" w:eastAsiaTheme="minorEastAsia" w:hAnsi="Times New Roman" w:cs="Times New Roman"/>
          <w:color w:val="000000"/>
        </w:rPr>
        <w:t>Hispania</w:t>
      </w:r>
      <w:proofErr w:type="spellEnd"/>
      <w:r w:rsidRPr="00DC7B8C">
        <w:rPr>
          <w:rFonts w:ascii="Times New Roman" w:eastAsiaTheme="minorEastAsia" w:hAnsi="Times New Roman" w:cs="Times New Roman"/>
          <w:color w:val="000000"/>
        </w:rPr>
        <w:t xml:space="preserve"> SL</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C/ </w:t>
      </w:r>
      <w:proofErr w:type="spellStart"/>
      <w:r w:rsidRPr="00DC7B8C">
        <w:rPr>
          <w:rFonts w:ascii="Times New Roman" w:eastAsiaTheme="minorEastAsia" w:hAnsi="Times New Roman" w:cs="Times New Roman"/>
          <w:color w:val="000000"/>
        </w:rPr>
        <w:t>Castelló</w:t>
      </w:r>
      <w:proofErr w:type="spellEnd"/>
      <w:r w:rsidRPr="00DC7B8C">
        <w:rPr>
          <w:rFonts w:ascii="Times New Roman" w:eastAsiaTheme="minorEastAsia" w:hAnsi="Times New Roman" w:cs="Times New Roman"/>
          <w:color w:val="000000"/>
        </w:rPr>
        <w:t xml:space="preserve"> no1, </w:t>
      </w:r>
      <w:proofErr w:type="spellStart"/>
      <w:r w:rsidRPr="00DC7B8C">
        <w:rPr>
          <w:rFonts w:ascii="Times New Roman" w:eastAsiaTheme="minorEastAsia" w:hAnsi="Times New Roman" w:cs="Times New Roman"/>
          <w:color w:val="000000"/>
        </w:rPr>
        <w:t>Pol</w:t>
      </w:r>
      <w:proofErr w:type="spellEnd"/>
      <w:r w:rsidRPr="00DC7B8C">
        <w:rPr>
          <w:rFonts w:ascii="Times New Roman" w:eastAsiaTheme="minorEastAsia" w:hAnsi="Times New Roman" w:cs="Times New Roman"/>
          <w:color w:val="000000"/>
        </w:rPr>
        <w:t xml:space="preserve">. </w:t>
      </w:r>
      <w:proofErr w:type="spellStart"/>
      <w:r w:rsidRPr="00DC7B8C">
        <w:rPr>
          <w:rFonts w:ascii="Times New Roman" w:eastAsiaTheme="minorEastAsia" w:hAnsi="Times New Roman" w:cs="Times New Roman"/>
          <w:color w:val="000000"/>
        </w:rPr>
        <w:t>Las</w:t>
      </w:r>
      <w:proofErr w:type="spellEnd"/>
      <w:r w:rsidRPr="00DC7B8C">
        <w:rPr>
          <w:rFonts w:ascii="Times New Roman" w:eastAsiaTheme="minorEastAsia" w:hAnsi="Times New Roman" w:cs="Times New Roman"/>
          <w:color w:val="000000"/>
        </w:rPr>
        <w:t xml:space="preserve"> </w:t>
      </w:r>
      <w:proofErr w:type="spellStart"/>
      <w:r w:rsidRPr="00DC7B8C">
        <w:rPr>
          <w:rFonts w:ascii="Times New Roman" w:eastAsiaTheme="minorEastAsia" w:hAnsi="Times New Roman" w:cs="Times New Roman"/>
          <w:color w:val="000000"/>
        </w:rPr>
        <w:t>Salinas</w:t>
      </w:r>
      <w:proofErr w:type="spellEnd"/>
      <w:r w:rsidRPr="00DC7B8C">
        <w:rPr>
          <w:rFonts w:ascii="Times New Roman" w:eastAsiaTheme="minorEastAsia" w:hAnsi="Times New Roman" w:cs="Times New Roman"/>
          <w:color w:val="000000"/>
        </w:rPr>
        <w:t xml:space="preserve">, </w:t>
      </w:r>
      <w:proofErr w:type="spellStart"/>
      <w:r w:rsidRPr="00DC7B8C">
        <w:rPr>
          <w:rFonts w:ascii="Times New Roman" w:eastAsiaTheme="minorEastAsia" w:hAnsi="Times New Roman" w:cs="Times New Roman"/>
          <w:color w:val="000000"/>
        </w:rPr>
        <w:t>Sant</w:t>
      </w:r>
      <w:proofErr w:type="spellEnd"/>
      <w:r w:rsidRPr="00DC7B8C">
        <w:rPr>
          <w:rFonts w:ascii="Times New Roman" w:eastAsiaTheme="minorEastAsia" w:hAnsi="Times New Roman" w:cs="Times New Roman"/>
          <w:color w:val="000000"/>
        </w:rPr>
        <w:t xml:space="preserve"> </w:t>
      </w:r>
      <w:proofErr w:type="spellStart"/>
      <w:r w:rsidRPr="00DC7B8C">
        <w:rPr>
          <w:rFonts w:ascii="Times New Roman" w:eastAsiaTheme="minorEastAsia" w:hAnsi="Times New Roman" w:cs="Times New Roman"/>
          <w:color w:val="000000"/>
        </w:rPr>
        <w:t>Boi</w:t>
      </w:r>
      <w:proofErr w:type="spellEnd"/>
      <w:r w:rsidRPr="00DC7B8C">
        <w:rPr>
          <w:rFonts w:ascii="Times New Roman" w:eastAsiaTheme="minorEastAsia" w:hAnsi="Times New Roman" w:cs="Times New Roman"/>
          <w:color w:val="000000"/>
        </w:rPr>
        <w:t xml:space="preserve"> de </w:t>
      </w:r>
      <w:proofErr w:type="spellStart"/>
      <w:r w:rsidRPr="00DC7B8C">
        <w:rPr>
          <w:rFonts w:ascii="Times New Roman" w:eastAsiaTheme="minorEastAsia" w:hAnsi="Times New Roman" w:cs="Times New Roman"/>
          <w:color w:val="000000"/>
        </w:rPr>
        <w:t>Llobregat</w:t>
      </w:r>
      <w:proofErr w:type="spellEnd"/>
      <w:r w:rsidRPr="00DC7B8C">
        <w:rPr>
          <w:rFonts w:ascii="Times New Roman" w:eastAsiaTheme="minorEastAsia" w:hAnsi="Times New Roman" w:cs="Times New Roman"/>
          <w:color w:val="000000"/>
        </w:rPr>
        <w:t xml:space="preserve"> </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08830 </w:t>
      </w:r>
      <w:proofErr w:type="spellStart"/>
      <w:r w:rsidRPr="00DC7B8C">
        <w:rPr>
          <w:rFonts w:ascii="Times New Roman" w:eastAsiaTheme="minorEastAsia" w:hAnsi="Times New Roman" w:cs="Times New Roman"/>
          <w:color w:val="000000"/>
        </w:rPr>
        <w:t>Barcelona</w:t>
      </w:r>
      <w:proofErr w:type="spellEnd"/>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Ispanija</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arba</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proofErr w:type="spellStart"/>
      <w:r w:rsidRPr="00DC7B8C">
        <w:rPr>
          <w:rFonts w:ascii="Times New Roman" w:eastAsiaTheme="minorEastAsia" w:hAnsi="Times New Roman" w:cs="Times New Roman"/>
          <w:color w:val="000000"/>
        </w:rPr>
        <w:t>Synthon</w:t>
      </w:r>
      <w:proofErr w:type="spellEnd"/>
      <w:r w:rsidRPr="00DC7B8C">
        <w:rPr>
          <w:rFonts w:ascii="Times New Roman" w:eastAsiaTheme="minorEastAsia" w:hAnsi="Times New Roman" w:cs="Times New Roman"/>
          <w:color w:val="000000"/>
        </w:rPr>
        <w:t xml:space="preserve"> BV </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proofErr w:type="spellStart"/>
      <w:r w:rsidRPr="00DC7B8C">
        <w:rPr>
          <w:rFonts w:ascii="Times New Roman" w:eastAsiaTheme="minorEastAsia" w:hAnsi="Times New Roman" w:cs="Times New Roman"/>
          <w:color w:val="000000"/>
        </w:rPr>
        <w:t>Microweg</w:t>
      </w:r>
      <w:proofErr w:type="spellEnd"/>
      <w:r w:rsidRPr="00DC7B8C">
        <w:rPr>
          <w:rFonts w:ascii="Times New Roman" w:eastAsiaTheme="minorEastAsia" w:hAnsi="Times New Roman" w:cs="Times New Roman"/>
          <w:color w:val="000000"/>
        </w:rPr>
        <w:t xml:space="preserve"> 22</w:t>
      </w:r>
    </w:p>
    <w:p w:rsidR="002A255C" w:rsidRPr="00DC7B8C" w:rsidRDefault="002A255C" w:rsidP="002A255C">
      <w:pPr>
        <w:widowControl w:val="0"/>
        <w:autoSpaceDE w:val="0"/>
        <w:autoSpaceDN w:val="0"/>
        <w:adjustRightInd w:val="0"/>
        <w:spacing w:after="0" w:line="240" w:lineRule="auto"/>
        <w:rPr>
          <w:rFonts w:ascii="Times New Roman" w:eastAsiaTheme="minorEastAsia" w:hAnsi="Times New Roman" w:cs="Times New Roman"/>
          <w:color w:val="000000"/>
        </w:rPr>
      </w:pPr>
      <w:r w:rsidRPr="00DC7B8C">
        <w:rPr>
          <w:rFonts w:ascii="Times New Roman" w:eastAsiaTheme="minorEastAsia" w:hAnsi="Times New Roman" w:cs="Times New Roman"/>
          <w:color w:val="000000"/>
        </w:rPr>
        <w:t xml:space="preserve">6545 CM </w:t>
      </w:r>
      <w:proofErr w:type="spellStart"/>
      <w:r w:rsidRPr="00DC7B8C">
        <w:rPr>
          <w:rFonts w:ascii="Times New Roman" w:eastAsiaTheme="minorEastAsia" w:hAnsi="Times New Roman" w:cs="Times New Roman"/>
          <w:color w:val="000000"/>
        </w:rPr>
        <w:t>Nijmegen</w:t>
      </w:r>
      <w:proofErr w:type="spellEnd"/>
      <w:r w:rsidRPr="00DC7B8C">
        <w:rPr>
          <w:rFonts w:ascii="Times New Roman" w:eastAsiaTheme="minorEastAsia" w:hAnsi="Times New Roman" w:cs="Times New Roman"/>
          <w:color w:val="000000"/>
        </w:rPr>
        <w:t xml:space="preserve"> </w:t>
      </w:r>
    </w:p>
    <w:p w:rsidR="002A255C" w:rsidRPr="00DC7B8C" w:rsidRDefault="002A255C" w:rsidP="002A255C">
      <w:pPr>
        <w:spacing w:after="0" w:line="240" w:lineRule="auto"/>
        <w:rPr>
          <w:rFonts w:ascii="Times New Roman" w:eastAsia="Calibri" w:hAnsi="Times New Roman" w:cs="Times New Roman"/>
          <w:highlight w:val="yellow"/>
        </w:rPr>
      </w:pPr>
      <w:r w:rsidRPr="00DC7B8C">
        <w:rPr>
          <w:rFonts w:ascii="Times New Roman" w:eastAsia="Calibri" w:hAnsi="Times New Roman" w:cs="Times New Roman"/>
        </w:rPr>
        <w:t>Olandija</w:t>
      </w:r>
    </w:p>
    <w:p w:rsidR="002A255C" w:rsidRPr="00DC7B8C" w:rsidRDefault="002A255C" w:rsidP="002A255C">
      <w:pPr>
        <w:spacing w:after="0" w:line="240" w:lineRule="auto"/>
        <w:rPr>
          <w:rFonts w:ascii="Times New Roman" w:eastAsia="Calibri" w:hAnsi="Times New Roman" w:cs="Times New Roman"/>
        </w:rPr>
      </w:pPr>
    </w:p>
    <w:p w:rsidR="002A255C" w:rsidRPr="00B1798B" w:rsidRDefault="002A255C" w:rsidP="002A255C">
      <w:pPr>
        <w:spacing w:after="0" w:line="240" w:lineRule="auto"/>
        <w:rPr>
          <w:rFonts w:eastAsia="Calibri" w:cs="Times New Roman"/>
          <w:b/>
        </w:rPr>
      </w:pPr>
      <w:r w:rsidRPr="00DC7B8C">
        <w:rPr>
          <w:rFonts w:ascii="Times New Roman" w:eastAsia="Calibri" w:hAnsi="Times New Roman" w:cs="Times New Roman"/>
          <w:b/>
        </w:rPr>
        <w:t>Šis vaistas E</w:t>
      </w:r>
      <w:r>
        <w:rPr>
          <w:rFonts w:ascii="Times New Roman" w:eastAsia="Calibri" w:hAnsi="Times New Roman" w:cs="Times New Roman"/>
          <w:b/>
        </w:rPr>
        <w:t>uropos ekonominės erdvės</w:t>
      </w:r>
      <w:r w:rsidRPr="00DC7B8C">
        <w:rPr>
          <w:rFonts w:ascii="Times New Roman" w:eastAsia="Calibri" w:hAnsi="Times New Roman" w:cs="Times New Roman"/>
          <w:b/>
        </w:rPr>
        <w:t xml:space="preserve"> valstybėse narėse</w:t>
      </w:r>
      <w:r>
        <w:rPr>
          <w:rFonts w:ascii="Times New Roman" w:eastAsia="Calibri" w:hAnsi="Times New Roman" w:cs="Times New Roman"/>
          <w:b/>
        </w:rPr>
        <w:t xml:space="preserve"> ir Jungtinėje Karalystėje (Šiaurės Airijoje)</w:t>
      </w:r>
      <w:r w:rsidRPr="00DC7B8C">
        <w:rPr>
          <w:rFonts w:ascii="Times New Roman" w:eastAsia="Calibri" w:hAnsi="Times New Roman" w:cs="Times New Roman"/>
          <w:b/>
        </w:rPr>
        <w:t xml:space="preserve"> registruotas tokiais pavadinimais:</w:t>
      </w:r>
    </w:p>
    <w:p w:rsidR="002A255C" w:rsidRPr="00D85247" w:rsidRDefault="002A255C" w:rsidP="002A255C">
      <w:pPr>
        <w:spacing w:after="0" w:line="240" w:lineRule="auto"/>
        <w:rPr>
          <w:rFonts w:ascii="Times New Roman" w:eastAsia="Calibri" w:hAnsi="Times New Roman" w:cs="Times New Roman"/>
        </w:rPr>
      </w:pPr>
      <w:r w:rsidRPr="0009367F">
        <w:rPr>
          <w:rFonts w:ascii="Times New Roman" w:eastAsia="Calibri" w:hAnsi="Times New Roman" w:cs="Times New Roman"/>
        </w:rPr>
        <w:t>Bulgarija</w:t>
      </w:r>
      <w:r>
        <w:rPr>
          <w:rFonts w:ascii="Times New Roman" w:eastAsia="Calibri" w:hAnsi="Times New Roman" w:cs="Times New Roman"/>
        </w:rPr>
        <w:t xml:space="preserve">: </w:t>
      </w:r>
      <w:proofErr w:type="spellStart"/>
      <w:r w:rsidRPr="0009367F">
        <w:rPr>
          <w:rFonts w:ascii="Times New Roman" w:eastAsia="Calibri" w:hAnsi="Times New Roman" w:cs="Times New Roman"/>
        </w:rPr>
        <w:t>Ремурел</w:t>
      </w:r>
      <w:proofErr w:type="spellEnd"/>
      <w:r>
        <w:rPr>
          <w:rFonts w:ascii="Times New Roman" w:eastAsia="Calibri" w:hAnsi="Times New Roman" w:cs="Times New Roman"/>
        </w:rPr>
        <w:t xml:space="preserve">; </w:t>
      </w:r>
      <w:r w:rsidRPr="0009367F">
        <w:rPr>
          <w:rFonts w:ascii="Times New Roman" w:eastAsia="Calibri" w:hAnsi="Times New Roman" w:cs="Times New Roman"/>
        </w:rPr>
        <w:t>Estija, Nyderlandai, Kroatija, Islandija, Lietuva, Latvija, Lenkija, Rumunija, Slovėnija, Slovakija, Čekija, Vengrija</w:t>
      </w:r>
      <w:r>
        <w:rPr>
          <w:rFonts w:ascii="Times New Roman" w:eastAsia="Calibri" w:hAnsi="Times New Roman" w:cs="Times New Roman"/>
        </w:rPr>
        <w:t xml:space="preserve">: </w:t>
      </w:r>
      <w:proofErr w:type="spellStart"/>
      <w:r>
        <w:rPr>
          <w:rFonts w:ascii="Times New Roman" w:eastAsia="Calibri" w:hAnsi="Times New Roman" w:cs="Times New Roman"/>
        </w:rPr>
        <w:t>Remurel</w:t>
      </w:r>
      <w:proofErr w:type="spellEnd"/>
      <w:r>
        <w:rPr>
          <w:rFonts w:ascii="Times New Roman" w:eastAsia="Calibri" w:hAnsi="Times New Roman" w:cs="Times New Roman"/>
        </w:rPr>
        <w:t xml:space="preserve">; </w:t>
      </w:r>
      <w:r w:rsidRPr="0009367F">
        <w:rPr>
          <w:rFonts w:ascii="Times New Roman" w:eastAsia="Calibri" w:hAnsi="Times New Roman" w:cs="Times New Roman"/>
        </w:rPr>
        <w:t>Airija, Jungtinė Karalystė</w:t>
      </w:r>
      <w:r>
        <w:rPr>
          <w:rFonts w:ascii="Times New Roman" w:eastAsia="Calibri" w:hAnsi="Times New Roman" w:cs="Times New Roman"/>
        </w:rPr>
        <w:t xml:space="preserve"> (Šiaurės Airija): </w:t>
      </w:r>
      <w:proofErr w:type="spellStart"/>
      <w:r w:rsidRPr="0009367F">
        <w:rPr>
          <w:rFonts w:ascii="Times New Roman" w:eastAsia="Calibri" w:hAnsi="Times New Roman" w:cs="Times New Roman"/>
        </w:rPr>
        <w:t>Glatiramer</w:t>
      </w:r>
      <w:proofErr w:type="spellEnd"/>
      <w:r w:rsidRPr="0009367F">
        <w:rPr>
          <w:rFonts w:ascii="Times New Roman" w:eastAsia="Calibri" w:hAnsi="Times New Roman" w:cs="Times New Roman"/>
        </w:rPr>
        <w:t xml:space="preserve"> acetate</w:t>
      </w:r>
      <w:r>
        <w:rPr>
          <w:rFonts w:ascii="Times New Roman" w:eastAsia="Calibri" w:hAnsi="Times New Roman" w:cs="Times New Roman"/>
        </w:rPr>
        <w:t xml:space="preserve">; </w:t>
      </w:r>
      <w:r w:rsidRPr="0009367F">
        <w:rPr>
          <w:rFonts w:ascii="Times New Roman" w:eastAsia="Calibri" w:hAnsi="Times New Roman" w:cs="Times New Roman"/>
        </w:rPr>
        <w:t>Graikija</w:t>
      </w:r>
      <w:r>
        <w:rPr>
          <w:rFonts w:ascii="Times New Roman" w:eastAsia="Calibri" w:hAnsi="Times New Roman" w:cs="Times New Roman"/>
        </w:rPr>
        <w:t>:</w:t>
      </w:r>
      <w:r w:rsidRPr="0009367F">
        <w:rPr>
          <w:rFonts w:ascii="Times New Roman" w:eastAsia="Calibri" w:hAnsi="Times New Roman" w:cs="Times New Roman"/>
        </w:rPr>
        <w:t xml:space="preserve"> CLIFT/ </w:t>
      </w:r>
      <w:proofErr w:type="spellStart"/>
      <w:r w:rsidRPr="0009367F">
        <w:rPr>
          <w:rFonts w:ascii="Times New Roman" w:eastAsia="Calibri" w:hAnsi="Times New Roman" w:cs="Times New Roman"/>
        </w:rPr>
        <w:t>Mylan</w:t>
      </w:r>
      <w:proofErr w:type="spellEnd"/>
      <w:r>
        <w:rPr>
          <w:rFonts w:ascii="Times New Roman" w:eastAsia="Calibri" w:hAnsi="Times New Roman" w:cs="Times New Roman"/>
        </w:rPr>
        <w:t xml:space="preserve">; </w:t>
      </w:r>
      <w:r w:rsidRPr="0009367F">
        <w:rPr>
          <w:rFonts w:ascii="Times New Roman" w:eastAsia="Calibri" w:hAnsi="Times New Roman" w:cs="Times New Roman"/>
        </w:rPr>
        <w:t>Kipras</w:t>
      </w:r>
      <w:r>
        <w:rPr>
          <w:rFonts w:ascii="Times New Roman" w:eastAsia="Calibri" w:hAnsi="Times New Roman" w:cs="Times New Roman"/>
        </w:rPr>
        <w:t>:</w:t>
      </w:r>
      <w:r w:rsidRPr="0009367F">
        <w:rPr>
          <w:rFonts w:ascii="Times New Roman" w:eastAsia="Calibri" w:hAnsi="Times New Roman" w:cs="Times New Roman"/>
        </w:rPr>
        <w:t xml:space="preserve"> </w:t>
      </w:r>
      <w:r w:rsidRPr="00DC7B8C">
        <w:rPr>
          <w:rFonts w:ascii="Times New Roman" w:eastAsia="Calibri" w:hAnsi="Times New Roman" w:cs="Times New Roman"/>
        </w:rPr>
        <w:t>CLIFT</w:t>
      </w:r>
      <w:r>
        <w:rPr>
          <w:rFonts w:ascii="Times New Roman" w:eastAsia="Calibri" w:hAnsi="Times New Roman" w:cs="Times New Roman"/>
        </w:rPr>
        <w:t xml:space="preserve">; Malta: </w:t>
      </w:r>
      <w:proofErr w:type="spellStart"/>
      <w:r>
        <w:rPr>
          <w:rFonts w:ascii="Times New Roman" w:eastAsia="Calibri" w:hAnsi="Times New Roman" w:cs="Times New Roman"/>
        </w:rPr>
        <w:t>Brabio</w:t>
      </w:r>
      <w:proofErr w:type="spellEnd"/>
      <w:r>
        <w:rPr>
          <w:rFonts w:ascii="Times New Roman" w:eastAsia="Calibri" w:hAnsi="Times New Roman" w:cs="Times New Roman"/>
        </w:rPr>
        <w:t xml:space="preserve">; </w:t>
      </w:r>
      <w:r w:rsidRPr="00F81A4F">
        <w:rPr>
          <w:rFonts w:ascii="Times New Roman" w:eastAsia="Calibri" w:hAnsi="Times New Roman" w:cs="Times New Roman"/>
        </w:rPr>
        <w:t>Norvegija, Švedija, Danija</w:t>
      </w:r>
      <w:r>
        <w:rPr>
          <w:rFonts w:ascii="Times New Roman" w:eastAsia="Calibri" w:hAnsi="Times New Roman" w:cs="Times New Roman"/>
        </w:rPr>
        <w:t xml:space="preserve">: </w:t>
      </w:r>
      <w:proofErr w:type="spellStart"/>
      <w:r>
        <w:rPr>
          <w:rFonts w:ascii="Times New Roman" w:eastAsia="Calibri" w:hAnsi="Times New Roman" w:cs="Times New Roman"/>
        </w:rPr>
        <w:t>Copemyl</w:t>
      </w:r>
      <w:proofErr w:type="spellEnd"/>
      <w:r>
        <w:rPr>
          <w:rFonts w:ascii="Times New Roman" w:eastAsia="Calibri" w:hAnsi="Times New Roman" w:cs="Times New Roman"/>
        </w:rPr>
        <w:t>.</w:t>
      </w:r>
    </w:p>
    <w:p w:rsidR="002A255C" w:rsidRPr="00D85247" w:rsidRDefault="002A255C" w:rsidP="002A255C">
      <w:pPr>
        <w:spacing w:after="0" w:line="240" w:lineRule="auto"/>
        <w:rPr>
          <w:rFonts w:ascii="Times New Roman" w:eastAsia="Calibri" w:hAnsi="Times New Roman" w:cs="Times New Roman"/>
        </w:rPr>
      </w:pPr>
    </w:p>
    <w:p w:rsidR="002A255C" w:rsidRPr="00D85247" w:rsidRDefault="002A255C" w:rsidP="002A255C">
      <w:pPr>
        <w:spacing w:after="0" w:line="240" w:lineRule="auto"/>
        <w:rPr>
          <w:rFonts w:ascii="Times New Roman" w:eastAsia="Calibri" w:hAnsi="Times New Roman" w:cs="Times New Roman"/>
          <w:b/>
        </w:rPr>
      </w:pPr>
      <w:r w:rsidRPr="00D85247">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2024-11-18.</w:t>
      </w:r>
    </w:p>
    <w:p w:rsidR="002A255C" w:rsidRPr="007135B2" w:rsidRDefault="002A255C" w:rsidP="002A255C">
      <w:pPr>
        <w:spacing w:after="0" w:line="240" w:lineRule="auto"/>
        <w:rPr>
          <w:rFonts w:ascii="Times New Roman" w:eastAsia="Calibri" w:hAnsi="Times New Roman" w:cs="Times New Roman"/>
          <w:b/>
        </w:rPr>
      </w:pPr>
    </w:p>
    <w:p w:rsidR="002A255C" w:rsidRPr="00D85247" w:rsidRDefault="002A255C" w:rsidP="002A255C">
      <w:pPr>
        <w:spacing w:after="0" w:line="240" w:lineRule="auto"/>
        <w:rPr>
          <w:rFonts w:ascii="Times New Roman" w:eastAsia="Calibri" w:hAnsi="Times New Roman" w:cs="Times New Roman"/>
        </w:rPr>
      </w:pPr>
      <w:r w:rsidRPr="00D85247">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0" w:history="1">
        <w:r w:rsidRPr="00DD6724">
          <w:rPr>
            <w:rFonts w:ascii="Times New Roman" w:eastAsia="SimSun" w:hAnsi="Times New Roman" w:cs="Times New Roman"/>
            <w:color w:val="0000FF"/>
            <w:u w:val="single"/>
          </w:rPr>
          <w:t>https://vvkt.lrv.lt/lt/</w:t>
        </w:r>
      </w:hyperlink>
      <w:r w:rsidRPr="00D85247">
        <w:rPr>
          <w:rFonts w:ascii="Times New Roman" w:eastAsia="Calibri" w:hAnsi="Times New Roman" w:cs="Times New Roman"/>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C8281C"/>
    <w:multiLevelType w:val="hybridMultilevel"/>
    <w:tmpl w:val="7232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E2E4A"/>
    <w:multiLevelType w:val="hybridMultilevel"/>
    <w:tmpl w:val="94BEA0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6"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5C"/>
    <w:rsid w:val="00072F85"/>
    <w:rsid w:val="000A5E72"/>
    <w:rsid w:val="000A7B60"/>
    <w:rsid w:val="00181364"/>
    <w:rsid w:val="002945D9"/>
    <w:rsid w:val="002A255C"/>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F604C-480A-4F09-9434-112EBABB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25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11248</Words>
  <Characters>6412</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Pakuotės lapelis: informacija vartotojui</vt:lpstr>
      <vt:lpstr>1.	Kas yra Remurel ir kam jis vartojamas</vt:lpstr>
      <vt:lpstr>2.	Kas žinotina prieš vartojant Remurel</vt:lpstr>
      <vt:lpstr>Nėštumo ir žindymo laikotarpis</vt:lpstr>
      <vt:lpstr>Riboti tyrimai, atlikti su žmonėmis, glatiramerio acetato nepalankaus poveikio ž</vt:lpstr>
      <vt:lpstr>Remurel žindymo laikotarpiu vartoti galima.</vt:lpstr>
      <vt:lpstr/>
      <vt:lpstr>Vairavimas ir mechanizmų valdymas</vt:lpstr>
      <vt:lpstr>3.	Kaip vartoti Remurel</vt:lpstr>
      <vt:lpstr>Ką daryti pavartojus per didelę Remurel dozę</vt:lpstr>
      <vt:lpstr>Pamiršus pavartoti Remurel</vt:lpstr>
      <vt:lpstr>Nustojus vartoti Remurel</vt:lpstr>
      <vt:lpstr>4.	Galimas šalutinis poveikis</vt:lpstr>
      <vt:lpstr/>
      <vt:lpstr/>
      <vt:lpstr>5.	Kaip laikyti Remurel</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2025-01-03T13:36:00Z</dcterms:created>
  <dcterms:modified xsi:type="dcterms:W3CDTF">2025-01-03T13:36:00Z</dcterms:modified>
</cp:coreProperties>
</file>