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95" w:rsidRPr="001F6D51" w:rsidRDefault="003A3695" w:rsidP="003A3695">
      <w:pPr>
        <w:tabs>
          <w:tab w:val="left" w:pos="567"/>
        </w:tabs>
        <w:spacing w:after="0" w:line="240" w:lineRule="auto"/>
        <w:jc w:val="center"/>
        <w:rPr>
          <w:rFonts w:ascii="Times New Roman" w:eastAsia="Times New Roman" w:hAnsi="Times New Roman"/>
          <w:b/>
          <w:snapToGrid w:val="0"/>
          <w:szCs w:val="28"/>
        </w:rPr>
      </w:pPr>
      <w:r w:rsidRPr="001F6D51">
        <w:rPr>
          <w:rFonts w:ascii="Times New Roman" w:eastAsia="Times New Roman" w:hAnsi="Times New Roman"/>
          <w:b/>
          <w:snapToGrid w:val="0"/>
          <w:szCs w:val="28"/>
        </w:rPr>
        <w:t>Pakuotės lapelis: informacija vartotojui</w:t>
      </w:r>
    </w:p>
    <w:p w:rsidR="003A3695" w:rsidRPr="001F6D51" w:rsidRDefault="003A3695" w:rsidP="003A3695">
      <w:pPr>
        <w:tabs>
          <w:tab w:val="left" w:pos="567"/>
        </w:tabs>
        <w:spacing w:after="0" w:line="240" w:lineRule="auto"/>
        <w:jc w:val="center"/>
        <w:rPr>
          <w:rFonts w:ascii="Times New Roman" w:eastAsia="Times New Roman" w:hAnsi="Times New Roman"/>
          <w:snapToGrid w:val="0"/>
          <w:szCs w:val="28"/>
        </w:rPr>
      </w:pPr>
    </w:p>
    <w:p w:rsidR="003A3695" w:rsidRPr="001F6D51" w:rsidRDefault="003A3695" w:rsidP="003A3695">
      <w:pPr>
        <w:tabs>
          <w:tab w:val="left" w:pos="567"/>
        </w:tabs>
        <w:spacing w:after="0" w:line="240" w:lineRule="auto"/>
        <w:jc w:val="center"/>
        <w:rPr>
          <w:rFonts w:ascii="Times New Roman" w:eastAsia="Times New Roman" w:hAnsi="Times New Roman"/>
          <w:b/>
          <w:snapToGrid w:val="0"/>
          <w:szCs w:val="28"/>
        </w:rPr>
      </w:pPr>
      <w:proofErr w:type="spellStart"/>
      <w:r w:rsidRPr="001F6D51">
        <w:rPr>
          <w:rFonts w:ascii="Times New Roman" w:eastAsia="Times New Roman" w:hAnsi="Times New Roman"/>
          <w:b/>
          <w:snapToGrid w:val="0"/>
          <w:szCs w:val="28"/>
        </w:rPr>
        <w:t>Pemetrexed</w:t>
      </w:r>
      <w:proofErr w:type="spellEnd"/>
      <w:r w:rsidRPr="001F6D51">
        <w:rPr>
          <w:rFonts w:ascii="Times New Roman" w:eastAsia="Times New Roman" w:hAnsi="Times New Roman"/>
          <w:b/>
          <w:snapToGrid w:val="0"/>
          <w:szCs w:val="28"/>
        </w:rPr>
        <w:t xml:space="preserve"> </w:t>
      </w:r>
      <w:proofErr w:type="spellStart"/>
      <w:r w:rsidRPr="001F6D51">
        <w:rPr>
          <w:rFonts w:ascii="Times New Roman" w:eastAsia="Times New Roman" w:hAnsi="Times New Roman"/>
          <w:b/>
          <w:snapToGrid w:val="0"/>
          <w:szCs w:val="28"/>
        </w:rPr>
        <w:t>Teva</w:t>
      </w:r>
      <w:proofErr w:type="spellEnd"/>
      <w:r w:rsidRPr="001F6D51">
        <w:rPr>
          <w:rFonts w:ascii="Times New Roman" w:eastAsia="Times New Roman" w:hAnsi="Times New Roman"/>
          <w:b/>
          <w:snapToGrid w:val="0"/>
          <w:szCs w:val="28"/>
        </w:rPr>
        <w:t xml:space="preserve"> 500 mg milteliai infuzinio tirpalo koncentratui</w:t>
      </w:r>
    </w:p>
    <w:p w:rsidR="003A3695" w:rsidRPr="001F6D51" w:rsidRDefault="003A3695" w:rsidP="003A3695">
      <w:pPr>
        <w:spacing w:after="0" w:line="240" w:lineRule="auto"/>
        <w:jc w:val="center"/>
        <w:rPr>
          <w:rFonts w:ascii="Times New Roman" w:hAnsi="Times New Roman"/>
        </w:rPr>
      </w:pPr>
      <w:proofErr w:type="spellStart"/>
      <w:r>
        <w:rPr>
          <w:rFonts w:ascii="Times New Roman" w:hAnsi="Times New Roman"/>
        </w:rPr>
        <w:t>p</w:t>
      </w:r>
      <w:r w:rsidRPr="001F6D51">
        <w:rPr>
          <w:rFonts w:ascii="Times New Roman" w:hAnsi="Times New Roman"/>
        </w:rPr>
        <w:t>emetreksedas</w:t>
      </w:r>
      <w:proofErr w:type="spellEnd"/>
    </w:p>
    <w:p w:rsidR="003A3695" w:rsidRPr="001F6D51" w:rsidRDefault="003A3695" w:rsidP="003A3695">
      <w:pPr>
        <w:spacing w:after="0" w:line="240" w:lineRule="auto"/>
        <w:jc w:val="center"/>
        <w:rPr>
          <w:rFonts w:ascii="Times New Roman" w:hAnsi="Times New Roman"/>
        </w:rPr>
      </w:pPr>
    </w:p>
    <w:p w:rsidR="003A3695" w:rsidRPr="001F6D51" w:rsidRDefault="003A3695" w:rsidP="003A3695">
      <w:pPr>
        <w:spacing w:after="0" w:line="240" w:lineRule="auto"/>
        <w:rPr>
          <w:rFonts w:ascii="Times New Roman" w:hAnsi="Times New Roman"/>
          <w:b/>
        </w:rPr>
      </w:pPr>
      <w:r w:rsidRPr="001F6D51">
        <w:rPr>
          <w:rFonts w:ascii="Times New Roman" w:hAnsi="Times New Roman"/>
          <w:b/>
        </w:rPr>
        <w:t>Atidžiai perskaitykite visą šį lapelį, prieš pradėdami vartoti vaistą, nes jame pateikiama Jums svarbi informacija.</w:t>
      </w:r>
    </w:p>
    <w:p w:rsidR="003A3695" w:rsidRPr="001F6D51" w:rsidRDefault="003A3695" w:rsidP="003A3695">
      <w:pPr>
        <w:tabs>
          <w:tab w:val="left" w:pos="567"/>
        </w:tabs>
        <w:spacing w:after="0" w:line="240" w:lineRule="auto"/>
        <w:rPr>
          <w:rFonts w:ascii="Times New Roman" w:hAnsi="Times New Roman"/>
        </w:rPr>
      </w:pPr>
      <w:r w:rsidRPr="001F6D51">
        <w:rPr>
          <w:rFonts w:ascii="Times New Roman" w:hAnsi="Times New Roman"/>
        </w:rPr>
        <w:t xml:space="preserve">- </w:t>
      </w:r>
      <w:r w:rsidRPr="001F6D51">
        <w:rPr>
          <w:rFonts w:ascii="Times New Roman" w:hAnsi="Times New Roman"/>
        </w:rPr>
        <w:tab/>
        <w:t>Neišmeskite šio lapelio, nes vėl gali prireikti jį perskaityti.</w:t>
      </w:r>
    </w:p>
    <w:p w:rsidR="003A3695" w:rsidRPr="001F6D51" w:rsidRDefault="003A3695" w:rsidP="003A3695">
      <w:pPr>
        <w:tabs>
          <w:tab w:val="left" w:pos="567"/>
        </w:tabs>
        <w:spacing w:after="0" w:line="240" w:lineRule="auto"/>
        <w:rPr>
          <w:rFonts w:ascii="Times New Roman" w:hAnsi="Times New Roman"/>
        </w:rPr>
      </w:pPr>
      <w:r w:rsidRPr="001F6D51">
        <w:rPr>
          <w:rFonts w:ascii="Times New Roman" w:hAnsi="Times New Roman"/>
        </w:rPr>
        <w:t xml:space="preserve">- </w:t>
      </w:r>
      <w:r w:rsidRPr="001F6D51">
        <w:rPr>
          <w:rFonts w:ascii="Times New Roman" w:hAnsi="Times New Roman"/>
        </w:rPr>
        <w:tab/>
        <w:t>Jeigu kiltų daugiau klausimų, kreipkitės į gydytoją arba vaistininką.</w:t>
      </w:r>
    </w:p>
    <w:p w:rsidR="003A3695" w:rsidRPr="001F6D51" w:rsidRDefault="003A3695" w:rsidP="003A3695">
      <w:pPr>
        <w:tabs>
          <w:tab w:val="left" w:pos="567"/>
        </w:tabs>
        <w:spacing w:after="0" w:line="240" w:lineRule="auto"/>
        <w:ind w:left="567" w:hanging="567"/>
        <w:rPr>
          <w:rFonts w:ascii="Times New Roman" w:hAnsi="Times New Roman"/>
        </w:rPr>
      </w:pPr>
      <w:r w:rsidRPr="001F6D51">
        <w:rPr>
          <w:rFonts w:ascii="Times New Roman" w:hAnsi="Times New Roman"/>
        </w:rPr>
        <w:t xml:space="preserve">- </w:t>
      </w:r>
      <w:r w:rsidRPr="001F6D51">
        <w:rPr>
          <w:rFonts w:ascii="Times New Roman" w:hAnsi="Times New Roman"/>
        </w:rPr>
        <w:tab/>
        <w:t>Jeigu pasireiškė šalutinis poveikis (net jeigu jis šiame lapelyje nenurodytas), kreipkitės į gydytoją arba vaistininką. Žr. 4 skyrių.</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r w:rsidRPr="001F6D51">
        <w:rPr>
          <w:rFonts w:ascii="Times New Roman" w:hAnsi="Times New Roman"/>
          <w:b/>
        </w:rPr>
        <w:t>Apie ką rašoma šiame lapelyje?</w:t>
      </w:r>
    </w:p>
    <w:p w:rsidR="003A3695" w:rsidRPr="001F6D51" w:rsidRDefault="003A3695" w:rsidP="003A3695">
      <w:pPr>
        <w:spacing w:after="0" w:line="240" w:lineRule="auto"/>
        <w:rPr>
          <w:rFonts w:ascii="Times New Roman" w:hAnsi="Times New Roman"/>
          <w:b/>
        </w:rPr>
      </w:pPr>
    </w:p>
    <w:p w:rsidR="003A3695" w:rsidRPr="001F6D51" w:rsidRDefault="003A3695" w:rsidP="003A3695">
      <w:pPr>
        <w:numPr>
          <w:ilvl w:val="12"/>
          <w:numId w:val="0"/>
        </w:numPr>
        <w:tabs>
          <w:tab w:val="left" w:pos="567"/>
        </w:tabs>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szCs w:val="24"/>
        </w:rPr>
        <w:t>1.</w:t>
      </w:r>
      <w:r w:rsidRPr="001F6D51">
        <w:rPr>
          <w:rFonts w:ascii="Times New Roman" w:eastAsia="Times New Roman" w:hAnsi="Times New Roman"/>
          <w:snapToGrid w:val="0"/>
          <w:szCs w:val="24"/>
        </w:rPr>
        <w:tab/>
      </w:r>
      <w:r w:rsidRPr="001F6D51">
        <w:rPr>
          <w:rFonts w:ascii="Times New Roman" w:eastAsia="Times New Roman" w:hAnsi="Times New Roman"/>
          <w:snapToGrid w:val="0"/>
          <w:szCs w:val="20"/>
        </w:rPr>
        <w:t xml:space="preserve">Kas yra </w:t>
      </w:r>
      <w:proofErr w:type="spellStart"/>
      <w:r w:rsidRPr="001F6D51">
        <w:rPr>
          <w:rFonts w:ascii="Times New Roman" w:eastAsia="Times New Roman" w:hAnsi="Times New Roman"/>
          <w:snapToGrid w:val="0"/>
          <w:szCs w:val="20"/>
        </w:rPr>
        <w:t>Pemetrexed</w:t>
      </w:r>
      <w:proofErr w:type="spellEnd"/>
      <w:r w:rsidRPr="001F6D51">
        <w:rPr>
          <w:rFonts w:ascii="Times New Roman" w:eastAsia="Times New Roman" w:hAnsi="Times New Roman"/>
          <w:snapToGrid w:val="0"/>
          <w:szCs w:val="20"/>
        </w:rPr>
        <w:t xml:space="preserve"> </w:t>
      </w:r>
      <w:proofErr w:type="spellStart"/>
      <w:r w:rsidRPr="001F6D51">
        <w:rPr>
          <w:rFonts w:ascii="Times New Roman" w:eastAsia="Times New Roman" w:hAnsi="Times New Roman"/>
          <w:snapToGrid w:val="0"/>
          <w:szCs w:val="20"/>
        </w:rPr>
        <w:t>Teva</w:t>
      </w:r>
      <w:proofErr w:type="spellEnd"/>
      <w:r w:rsidRPr="001F6D51">
        <w:rPr>
          <w:rFonts w:ascii="Times New Roman" w:eastAsia="Times New Roman" w:hAnsi="Times New Roman"/>
          <w:snapToGrid w:val="0"/>
          <w:szCs w:val="20"/>
        </w:rPr>
        <w:t xml:space="preserve"> ir kam jis vartojamas</w:t>
      </w:r>
      <w:r w:rsidRPr="001F6D51">
        <w:rPr>
          <w:rFonts w:ascii="Times New Roman" w:eastAsia="Times New Roman" w:hAnsi="Times New Roman"/>
          <w:snapToGrid w:val="0"/>
          <w:szCs w:val="24"/>
        </w:rPr>
        <w:t xml:space="preserve"> </w:t>
      </w:r>
    </w:p>
    <w:p w:rsidR="003A3695" w:rsidRPr="001F6D51" w:rsidRDefault="003A3695" w:rsidP="003A3695">
      <w:pPr>
        <w:numPr>
          <w:ilvl w:val="12"/>
          <w:numId w:val="0"/>
        </w:numPr>
        <w:tabs>
          <w:tab w:val="left" w:pos="567"/>
        </w:tabs>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szCs w:val="24"/>
        </w:rPr>
        <w:t>2.</w:t>
      </w:r>
      <w:r w:rsidRPr="001F6D51">
        <w:rPr>
          <w:rFonts w:ascii="Times New Roman" w:eastAsia="Times New Roman" w:hAnsi="Times New Roman"/>
          <w:snapToGrid w:val="0"/>
          <w:szCs w:val="24"/>
        </w:rPr>
        <w:tab/>
      </w:r>
      <w:r w:rsidRPr="001F6D51">
        <w:rPr>
          <w:rFonts w:ascii="Times New Roman" w:eastAsia="Times New Roman" w:hAnsi="Times New Roman"/>
          <w:noProof/>
          <w:snapToGrid w:val="0"/>
          <w:szCs w:val="24"/>
        </w:rPr>
        <w:t xml:space="preserve">Kas žinotina prieš vartojant </w:t>
      </w:r>
      <w:proofErr w:type="spellStart"/>
      <w:r w:rsidRPr="001F6D51">
        <w:rPr>
          <w:rFonts w:ascii="Times New Roman" w:eastAsia="Times New Roman" w:hAnsi="Times New Roman"/>
          <w:snapToGrid w:val="0"/>
          <w:szCs w:val="20"/>
        </w:rPr>
        <w:t>Pemetrexed</w:t>
      </w:r>
      <w:proofErr w:type="spellEnd"/>
      <w:r w:rsidRPr="001F6D51">
        <w:rPr>
          <w:rFonts w:ascii="Times New Roman" w:eastAsia="Times New Roman" w:hAnsi="Times New Roman"/>
          <w:snapToGrid w:val="0"/>
          <w:szCs w:val="20"/>
        </w:rPr>
        <w:t xml:space="preserve"> </w:t>
      </w:r>
      <w:proofErr w:type="spellStart"/>
      <w:r w:rsidRPr="001F6D51">
        <w:rPr>
          <w:rFonts w:ascii="Times New Roman" w:eastAsia="Times New Roman" w:hAnsi="Times New Roman"/>
          <w:snapToGrid w:val="0"/>
          <w:szCs w:val="20"/>
        </w:rPr>
        <w:t>Teva</w:t>
      </w:r>
      <w:proofErr w:type="spellEnd"/>
    </w:p>
    <w:p w:rsidR="003A3695" w:rsidRPr="001F6D51" w:rsidRDefault="003A3695" w:rsidP="003A3695">
      <w:pPr>
        <w:numPr>
          <w:ilvl w:val="12"/>
          <w:numId w:val="0"/>
        </w:numPr>
        <w:tabs>
          <w:tab w:val="left" w:pos="567"/>
        </w:tabs>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szCs w:val="24"/>
        </w:rPr>
        <w:t>3.</w:t>
      </w:r>
      <w:r w:rsidRPr="001F6D51">
        <w:rPr>
          <w:rFonts w:ascii="Times New Roman" w:eastAsia="Times New Roman" w:hAnsi="Times New Roman"/>
          <w:snapToGrid w:val="0"/>
          <w:szCs w:val="24"/>
        </w:rPr>
        <w:tab/>
      </w:r>
      <w:r w:rsidRPr="001F6D51">
        <w:rPr>
          <w:rFonts w:ascii="Times New Roman" w:eastAsia="Times New Roman" w:hAnsi="Times New Roman"/>
          <w:noProof/>
          <w:snapToGrid w:val="0"/>
          <w:szCs w:val="24"/>
        </w:rPr>
        <w:t xml:space="preserve">Kaip vartoti </w:t>
      </w:r>
      <w:proofErr w:type="spellStart"/>
      <w:r w:rsidRPr="001F6D51">
        <w:rPr>
          <w:rFonts w:ascii="Times New Roman" w:eastAsia="Times New Roman" w:hAnsi="Times New Roman"/>
          <w:snapToGrid w:val="0"/>
          <w:szCs w:val="20"/>
        </w:rPr>
        <w:t>Pemetrexed</w:t>
      </w:r>
      <w:proofErr w:type="spellEnd"/>
      <w:r w:rsidRPr="001F6D51">
        <w:rPr>
          <w:rFonts w:ascii="Times New Roman" w:eastAsia="Times New Roman" w:hAnsi="Times New Roman"/>
          <w:snapToGrid w:val="0"/>
          <w:szCs w:val="20"/>
        </w:rPr>
        <w:t xml:space="preserve"> </w:t>
      </w:r>
      <w:proofErr w:type="spellStart"/>
      <w:r w:rsidRPr="001F6D51">
        <w:rPr>
          <w:rFonts w:ascii="Times New Roman" w:eastAsia="Times New Roman" w:hAnsi="Times New Roman"/>
          <w:snapToGrid w:val="0"/>
          <w:szCs w:val="20"/>
        </w:rPr>
        <w:t>Teva</w:t>
      </w:r>
      <w:proofErr w:type="spellEnd"/>
    </w:p>
    <w:p w:rsidR="003A3695" w:rsidRPr="001F6D51" w:rsidRDefault="003A3695" w:rsidP="003A3695">
      <w:pPr>
        <w:numPr>
          <w:ilvl w:val="12"/>
          <w:numId w:val="0"/>
        </w:numPr>
        <w:tabs>
          <w:tab w:val="left" w:pos="567"/>
        </w:tabs>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szCs w:val="24"/>
        </w:rPr>
        <w:t>4.</w:t>
      </w:r>
      <w:r w:rsidRPr="001F6D51">
        <w:rPr>
          <w:rFonts w:ascii="Times New Roman" w:eastAsia="Times New Roman" w:hAnsi="Times New Roman"/>
          <w:snapToGrid w:val="0"/>
          <w:szCs w:val="24"/>
        </w:rPr>
        <w:tab/>
      </w:r>
      <w:r w:rsidRPr="001F6D51">
        <w:rPr>
          <w:rFonts w:ascii="Times New Roman" w:eastAsia="Times New Roman" w:hAnsi="Times New Roman"/>
          <w:snapToGrid w:val="0"/>
          <w:szCs w:val="20"/>
        </w:rPr>
        <w:t>Galimas šalutinis poveikis</w:t>
      </w:r>
      <w:r w:rsidRPr="001F6D51">
        <w:rPr>
          <w:rFonts w:ascii="Times New Roman" w:eastAsia="Times New Roman" w:hAnsi="Times New Roman"/>
          <w:snapToGrid w:val="0"/>
          <w:szCs w:val="24"/>
        </w:rPr>
        <w:t xml:space="preserve"> </w:t>
      </w:r>
    </w:p>
    <w:p w:rsidR="003A3695" w:rsidRPr="001F6D51" w:rsidRDefault="003A3695" w:rsidP="003A3695">
      <w:pPr>
        <w:numPr>
          <w:ilvl w:val="12"/>
          <w:numId w:val="0"/>
        </w:numPr>
        <w:tabs>
          <w:tab w:val="left" w:pos="567"/>
          <w:tab w:val="left" w:pos="709"/>
        </w:tabs>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szCs w:val="24"/>
        </w:rPr>
        <w:t>5.</w:t>
      </w:r>
      <w:r w:rsidRPr="001F6D51">
        <w:rPr>
          <w:rFonts w:ascii="Times New Roman" w:eastAsia="Times New Roman" w:hAnsi="Times New Roman"/>
          <w:snapToGrid w:val="0"/>
          <w:szCs w:val="24"/>
        </w:rPr>
        <w:tab/>
      </w:r>
      <w:r w:rsidRPr="001F6D51">
        <w:rPr>
          <w:rFonts w:ascii="Times New Roman" w:eastAsia="Times New Roman" w:hAnsi="Times New Roman"/>
          <w:snapToGrid w:val="0"/>
          <w:szCs w:val="20"/>
        </w:rPr>
        <w:t xml:space="preserve">Kaip laikyti </w:t>
      </w:r>
      <w:proofErr w:type="spellStart"/>
      <w:r w:rsidRPr="001F6D51">
        <w:rPr>
          <w:rFonts w:ascii="Times New Roman" w:eastAsia="Times New Roman" w:hAnsi="Times New Roman"/>
          <w:snapToGrid w:val="0"/>
          <w:szCs w:val="20"/>
        </w:rPr>
        <w:t>Pemetrexed</w:t>
      </w:r>
      <w:proofErr w:type="spellEnd"/>
      <w:r w:rsidRPr="001F6D51">
        <w:rPr>
          <w:rFonts w:ascii="Times New Roman" w:eastAsia="Times New Roman" w:hAnsi="Times New Roman"/>
          <w:snapToGrid w:val="0"/>
          <w:szCs w:val="20"/>
        </w:rPr>
        <w:t xml:space="preserve"> </w:t>
      </w:r>
      <w:proofErr w:type="spellStart"/>
      <w:r w:rsidRPr="001F6D51">
        <w:rPr>
          <w:rFonts w:ascii="Times New Roman" w:eastAsia="Times New Roman" w:hAnsi="Times New Roman"/>
          <w:snapToGrid w:val="0"/>
          <w:szCs w:val="20"/>
        </w:rPr>
        <w:t>Teva</w:t>
      </w:r>
      <w:proofErr w:type="spellEnd"/>
    </w:p>
    <w:p w:rsidR="003A3695" w:rsidRPr="001F6D51" w:rsidRDefault="003A3695" w:rsidP="003A3695">
      <w:pPr>
        <w:tabs>
          <w:tab w:val="left" w:pos="567"/>
        </w:tabs>
        <w:spacing w:after="0" w:line="240" w:lineRule="auto"/>
        <w:rPr>
          <w:rFonts w:ascii="Times New Roman" w:hAnsi="Times New Roman"/>
        </w:rPr>
      </w:pPr>
      <w:r w:rsidRPr="001F6D51">
        <w:rPr>
          <w:rFonts w:ascii="Times New Roman" w:hAnsi="Times New Roman"/>
          <w:szCs w:val="24"/>
        </w:rPr>
        <w:t>6.</w:t>
      </w:r>
      <w:r w:rsidRPr="001F6D51">
        <w:rPr>
          <w:rFonts w:ascii="Times New Roman" w:hAnsi="Times New Roman"/>
          <w:szCs w:val="24"/>
        </w:rPr>
        <w:tab/>
      </w:r>
      <w:r w:rsidRPr="001F6D51">
        <w:rPr>
          <w:rFonts w:ascii="Times New Roman" w:hAnsi="Times New Roman"/>
          <w:noProof/>
          <w:szCs w:val="24"/>
        </w:rPr>
        <w:t>Pakuotės turinys ir kita informacija</w:t>
      </w:r>
    </w:p>
    <w:p w:rsidR="003A3695" w:rsidRPr="001F6D51" w:rsidRDefault="003A3695" w:rsidP="003A3695">
      <w:pPr>
        <w:spacing w:after="0" w:line="240" w:lineRule="auto"/>
        <w:rPr>
          <w:rFonts w:ascii="Times New Roman" w:hAnsi="Times New Roman"/>
          <w:b/>
        </w:rPr>
      </w:pPr>
    </w:p>
    <w:p w:rsidR="003A3695" w:rsidRPr="001F6D51" w:rsidRDefault="003A3695" w:rsidP="003A3695">
      <w:pPr>
        <w:spacing w:after="0" w:line="240" w:lineRule="auto"/>
        <w:rPr>
          <w:rFonts w:ascii="Times New Roman" w:hAnsi="Times New Roman"/>
          <w:b/>
        </w:rPr>
      </w:pPr>
    </w:p>
    <w:p w:rsidR="003A3695" w:rsidRPr="001F6D51" w:rsidRDefault="003A3695" w:rsidP="003A369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1F6D51">
        <w:rPr>
          <w:rFonts w:ascii="Times New Roman" w:eastAsia="Times New Roman" w:hAnsi="Times New Roman"/>
          <w:b/>
          <w:bCs/>
          <w:snapToGrid w:val="0"/>
          <w:szCs w:val="28"/>
          <w:lang w:eastAsia="x-none"/>
        </w:rPr>
        <w:t>1.</w:t>
      </w:r>
      <w:r w:rsidRPr="001F6D51">
        <w:rPr>
          <w:rFonts w:ascii="Times New Roman" w:eastAsia="Times New Roman" w:hAnsi="Times New Roman"/>
          <w:b/>
          <w:bCs/>
          <w:snapToGrid w:val="0"/>
          <w:szCs w:val="28"/>
          <w:lang w:eastAsia="x-none"/>
        </w:rPr>
        <w:tab/>
        <w:t xml:space="preserve">Kas yra </w:t>
      </w:r>
      <w:proofErr w:type="spellStart"/>
      <w:r w:rsidRPr="001F6D51">
        <w:rPr>
          <w:rFonts w:ascii="Times New Roman" w:eastAsia="Times New Roman" w:hAnsi="Times New Roman"/>
          <w:b/>
          <w:bCs/>
          <w:snapToGrid w:val="0"/>
          <w:szCs w:val="28"/>
          <w:lang w:eastAsia="x-none"/>
        </w:rPr>
        <w:t>Pemetrexed</w:t>
      </w:r>
      <w:proofErr w:type="spellEnd"/>
      <w:r w:rsidRPr="001F6D51">
        <w:rPr>
          <w:rFonts w:ascii="Times New Roman" w:eastAsia="Times New Roman" w:hAnsi="Times New Roman"/>
          <w:b/>
          <w:bCs/>
          <w:snapToGrid w:val="0"/>
          <w:szCs w:val="28"/>
          <w:lang w:eastAsia="x-none"/>
        </w:rPr>
        <w:t xml:space="preserve"> </w:t>
      </w:r>
      <w:proofErr w:type="spellStart"/>
      <w:r w:rsidRPr="001F6D51">
        <w:rPr>
          <w:rFonts w:ascii="Times New Roman" w:eastAsia="Times New Roman" w:hAnsi="Times New Roman"/>
          <w:b/>
          <w:bCs/>
          <w:snapToGrid w:val="0"/>
          <w:szCs w:val="28"/>
          <w:lang w:eastAsia="x-none"/>
        </w:rPr>
        <w:t>Teva</w:t>
      </w:r>
      <w:proofErr w:type="spellEnd"/>
      <w:r w:rsidRPr="001F6D51">
        <w:rPr>
          <w:rFonts w:ascii="Times New Roman" w:eastAsia="Times New Roman" w:hAnsi="Times New Roman"/>
          <w:b/>
          <w:bCs/>
          <w:snapToGrid w:val="0"/>
          <w:szCs w:val="28"/>
          <w:lang w:eastAsia="x-none"/>
        </w:rPr>
        <w:t xml:space="preserve"> ir kam jis vartojamas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yra vaistas, vartojamas vėžiui gydyti.</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vartojamas kartu su </w:t>
      </w:r>
      <w:proofErr w:type="spellStart"/>
      <w:r w:rsidRPr="001F6D51">
        <w:rPr>
          <w:rFonts w:ascii="Times New Roman" w:hAnsi="Times New Roman"/>
        </w:rPr>
        <w:t>cisplatina</w:t>
      </w:r>
      <w:proofErr w:type="spellEnd"/>
      <w:r w:rsidRPr="001F6D51">
        <w:rPr>
          <w:rFonts w:ascii="Times New Roman" w:hAnsi="Times New Roman"/>
        </w:rPr>
        <w:t xml:space="preserve">, kitais vaistais nuo vėžio piktybinei pleuros </w:t>
      </w:r>
      <w:proofErr w:type="spellStart"/>
      <w:r w:rsidRPr="001F6D51">
        <w:rPr>
          <w:rFonts w:ascii="Times New Roman" w:hAnsi="Times New Roman"/>
        </w:rPr>
        <w:t>mezoteliomai</w:t>
      </w:r>
      <w:proofErr w:type="spellEnd"/>
      <w:r w:rsidRPr="001F6D51">
        <w:rPr>
          <w:rFonts w:ascii="Times New Roman" w:hAnsi="Times New Roman"/>
        </w:rPr>
        <w:t>, t. y. vėžiui, kuris pakenkia plaučių gleivinę, gydyti ligoniams, kuriems chemoterapija dar nebuvo taikyta.</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kartu su </w:t>
      </w:r>
      <w:proofErr w:type="spellStart"/>
      <w:r w:rsidRPr="001F6D51">
        <w:rPr>
          <w:rFonts w:ascii="Times New Roman" w:hAnsi="Times New Roman"/>
        </w:rPr>
        <w:t>cisplatina</w:t>
      </w:r>
      <w:proofErr w:type="spellEnd"/>
      <w:r w:rsidRPr="001F6D51">
        <w:rPr>
          <w:rFonts w:ascii="Times New Roman" w:hAnsi="Times New Roman"/>
        </w:rPr>
        <w:t xml:space="preserve"> vartojamas ir pradiniam išplitusio plaučių vėžio gydymui.</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gali būti Jums paskirtas, jeigu sergate išplitusiu plaučių vėžiu, jeigu Jūsų liga reagavo į gydymą arba iš esmės nepakito po pradinės chemoterapijos.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taip pat tinka išplitusiam plaučių vėžiui gydyti ligoniams, kurių liga progresavo po kitokios taikytos pradinės chemoterapijos.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
    <w:p w:rsidR="003A3695" w:rsidRPr="001F6D51" w:rsidRDefault="003A3695" w:rsidP="003A3695">
      <w:pPr>
        <w:tabs>
          <w:tab w:val="left" w:pos="567"/>
        </w:tabs>
        <w:spacing w:after="0" w:line="240" w:lineRule="auto"/>
        <w:rPr>
          <w:rFonts w:ascii="Times New Roman" w:hAnsi="Times New Roman"/>
          <w:b/>
        </w:rPr>
      </w:pPr>
      <w:r w:rsidRPr="001F6D51">
        <w:rPr>
          <w:rFonts w:ascii="Times New Roman" w:hAnsi="Times New Roman"/>
          <w:b/>
        </w:rPr>
        <w:t>2.</w:t>
      </w:r>
      <w:r w:rsidRPr="001F6D51">
        <w:rPr>
          <w:rFonts w:ascii="Times New Roman" w:hAnsi="Times New Roman"/>
          <w:b/>
        </w:rPr>
        <w:tab/>
        <w:t xml:space="preserve">Kas žinotina prieš vartojant </w:t>
      </w:r>
      <w:proofErr w:type="spellStart"/>
      <w:r w:rsidRPr="001F6D51">
        <w:rPr>
          <w:rFonts w:ascii="Times New Roman" w:hAnsi="Times New Roman"/>
          <w:b/>
        </w:rPr>
        <w:t>Pemetrexed</w:t>
      </w:r>
      <w:proofErr w:type="spellEnd"/>
      <w:r w:rsidRPr="001F6D51">
        <w:rPr>
          <w:rFonts w:ascii="Times New Roman" w:hAnsi="Times New Roman"/>
          <w:b/>
        </w:rPr>
        <w:t xml:space="preserve"> </w:t>
      </w:r>
      <w:proofErr w:type="spellStart"/>
      <w:r w:rsidRPr="001F6D51">
        <w:rPr>
          <w:rFonts w:ascii="Times New Roman" w:hAnsi="Times New Roman"/>
          <w:b/>
        </w:rPr>
        <w:t>Teva</w:t>
      </w:r>
      <w:proofErr w:type="spellEnd"/>
    </w:p>
    <w:p w:rsidR="003A3695" w:rsidRPr="001F6D51" w:rsidRDefault="003A3695" w:rsidP="003A3695">
      <w:pPr>
        <w:spacing w:after="0" w:line="240" w:lineRule="auto"/>
        <w:rPr>
          <w:rFonts w:ascii="Times New Roman" w:hAnsi="Times New Roman"/>
          <w:b/>
        </w:rPr>
      </w:pPr>
    </w:p>
    <w:p w:rsidR="003A3695" w:rsidRPr="001F6D51" w:rsidRDefault="003A3695" w:rsidP="003A3695">
      <w:pPr>
        <w:spacing w:after="0" w:line="240" w:lineRule="auto"/>
        <w:rPr>
          <w:rFonts w:ascii="Times New Roman" w:hAnsi="Times New Roman"/>
          <w:b/>
        </w:rPr>
      </w:pPr>
      <w:proofErr w:type="spellStart"/>
      <w:r w:rsidRPr="001F6D51">
        <w:rPr>
          <w:rFonts w:ascii="Times New Roman" w:hAnsi="Times New Roman"/>
          <w:b/>
        </w:rPr>
        <w:t>Pemetrexed</w:t>
      </w:r>
      <w:proofErr w:type="spellEnd"/>
      <w:r w:rsidRPr="001F6D51">
        <w:rPr>
          <w:rFonts w:ascii="Times New Roman" w:hAnsi="Times New Roman"/>
          <w:b/>
        </w:rPr>
        <w:t xml:space="preserve"> </w:t>
      </w:r>
      <w:proofErr w:type="spellStart"/>
      <w:r w:rsidRPr="001F6D51">
        <w:rPr>
          <w:rFonts w:ascii="Times New Roman" w:hAnsi="Times New Roman"/>
          <w:b/>
        </w:rPr>
        <w:t>Teva</w:t>
      </w:r>
      <w:proofErr w:type="spellEnd"/>
      <w:r w:rsidRPr="001F6D51">
        <w:rPr>
          <w:rFonts w:ascii="Times New Roman" w:hAnsi="Times New Roman"/>
          <w:b/>
        </w:rPr>
        <w:t xml:space="preserve"> vartoti negalima:</w:t>
      </w:r>
    </w:p>
    <w:p w:rsidR="003A3695" w:rsidRPr="001F6D51" w:rsidRDefault="003A3695" w:rsidP="003A3695">
      <w:pPr>
        <w:numPr>
          <w:ilvl w:val="12"/>
          <w:numId w:val="0"/>
        </w:numPr>
        <w:tabs>
          <w:tab w:val="left" w:pos="567"/>
        </w:tabs>
        <w:spacing w:after="0" w:line="240" w:lineRule="auto"/>
        <w:ind w:left="567" w:hanging="567"/>
        <w:rPr>
          <w:rFonts w:ascii="Times New Roman" w:eastAsia="Times New Roman" w:hAnsi="Times New Roman"/>
          <w:noProof/>
          <w:snapToGrid w:val="0"/>
          <w:szCs w:val="24"/>
        </w:rPr>
      </w:pPr>
      <w:r w:rsidRPr="001F6D51">
        <w:rPr>
          <w:rFonts w:ascii="Times New Roman" w:eastAsia="Times New Roman" w:hAnsi="Times New Roman"/>
          <w:snapToGrid w:val="0"/>
          <w:szCs w:val="24"/>
        </w:rPr>
        <w:t>-</w:t>
      </w:r>
      <w:r w:rsidRPr="001F6D51">
        <w:rPr>
          <w:rFonts w:ascii="Times New Roman" w:eastAsia="Times New Roman" w:hAnsi="Times New Roman"/>
          <w:snapToGrid w:val="0"/>
          <w:szCs w:val="24"/>
        </w:rPr>
        <w:tab/>
      </w:r>
      <w:r w:rsidRPr="001F6D51">
        <w:rPr>
          <w:rFonts w:ascii="Times New Roman" w:eastAsia="Times New Roman" w:hAnsi="Times New Roman"/>
          <w:noProof/>
          <w:snapToGrid w:val="0"/>
          <w:szCs w:val="24"/>
        </w:rPr>
        <w:t xml:space="preserve">jeigu yra alergija </w:t>
      </w:r>
      <w:proofErr w:type="spellStart"/>
      <w:r w:rsidRPr="001F6D51">
        <w:rPr>
          <w:rFonts w:ascii="Times New Roman" w:eastAsia="Times New Roman" w:hAnsi="Times New Roman"/>
          <w:snapToGrid w:val="0"/>
          <w:szCs w:val="20"/>
        </w:rPr>
        <w:t>pemetreksedui</w:t>
      </w:r>
      <w:proofErr w:type="spellEnd"/>
      <w:r w:rsidRPr="001F6D51">
        <w:rPr>
          <w:rFonts w:ascii="Times New Roman" w:eastAsia="Times New Roman" w:hAnsi="Times New Roman"/>
          <w:noProof/>
          <w:snapToGrid w:val="0"/>
          <w:szCs w:val="24"/>
        </w:rPr>
        <w:t xml:space="preserve"> arba bet kuriai pagalbinei šio vaisto medžiagai (jos išvardytos 6 skyriuje);</w:t>
      </w:r>
    </w:p>
    <w:p w:rsidR="003A3695" w:rsidRPr="001F6D51" w:rsidRDefault="003A3695" w:rsidP="003A3695">
      <w:pPr>
        <w:numPr>
          <w:ilvl w:val="12"/>
          <w:numId w:val="0"/>
        </w:numPr>
        <w:tabs>
          <w:tab w:val="left" w:pos="567"/>
        </w:tabs>
        <w:spacing w:after="0" w:line="240" w:lineRule="auto"/>
        <w:ind w:left="567" w:hanging="567"/>
        <w:rPr>
          <w:rFonts w:ascii="Times New Roman" w:eastAsia="Times New Roman" w:hAnsi="Times New Roman"/>
          <w:snapToGrid w:val="0"/>
          <w:szCs w:val="20"/>
        </w:rPr>
      </w:pPr>
      <w:r w:rsidRPr="001F6D51">
        <w:rPr>
          <w:rFonts w:ascii="Times New Roman" w:eastAsia="Times New Roman" w:hAnsi="Times New Roman"/>
          <w:noProof/>
          <w:snapToGrid w:val="0"/>
          <w:szCs w:val="24"/>
        </w:rPr>
        <w:t>-</w:t>
      </w:r>
      <w:r w:rsidRPr="001F6D51">
        <w:rPr>
          <w:rFonts w:ascii="Times New Roman" w:eastAsia="Times New Roman" w:hAnsi="Times New Roman"/>
          <w:noProof/>
          <w:snapToGrid w:val="0"/>
          <w:szCs w:val="24"/>
        </w:rPr>
        <w:tab/>
      </w:r>
      <w:r w:rsidRPr="001F6D51">
        <w:rPr>
          <w:rFonts w:ascii="Times New Roman" w:eastAsia="Times New Roman" w:hAnsi="Times New Roman"/>
          <w:snapToGrid w:val="0"/>
          <w:szCs w:val="20"/>
        </w:rPr>
        <w:t xml:space="preserve">jeigu žindote, gydymo </w:t>
      </w:r>
      <w:proofErr w:type="spellStart"/>
      <w:r w:rsidRPr="001F6D51">
        <w:rPr>
          <w:rFonts w:ascii="Times New Roman" w:eastAsia="Times New Roman" w:hAnsi="Times New Roman"/>
          <w:snapToGrid w:val="0"/>
          <w:szCs w:val="20"/>
        </w:rPr>
        <w:t>Pemetrexed</w:t>
      </w:r>
      <w:proofErr w:type="spellEnd"/>
      <w:r w:rsidRPr="001F6D51">
        <w:rPr>
          <w:rFonts w:ascii="Times New Roman" w:eastAsia="Times New Roman" w:hAnsi="Times New Roman"/>
          <w:snapToGrid w:val="0"/>
          <w:szCs w:val="20"/>
        </w:rPr>
        <w:t xml:space="preserve"> </w:t>
      </w:r>
      <w:proofErr w:type="spellStart"/>
      <w:r w:rsidRPr="001F6D51">
        <w:rPr>
          <w:rFonts w:ascii="Times New Roman" w:eastAsia="Times New Roman" w:hAnsi="Times New Roman"/>
          <w:snapToGrid w:val="0"/>
          <w:szCs w:val="20"/>
        </w:rPr>
        <w:t>Teva</w:t>
      </w:r>
      <w:proofErr w:type="spellEnd"/>
      <w:r w:rsidRPr="001F6D51">
        <w:rPr>
          <w:rFonts w:ascii="Times New Roman" w:eastAsia="Times New Roman" w:hAnsi="Times New Roman"/>
          <w:snapToGrid w:val="0"/>
          <w:szCs w:val="20"/>
        </w:rPr>
        <w:t xml:space="preserve"> metu žindymą būtina nutraukti (žr. skyrių „Nėštumas, žindymo laikotarpis ir vaisingumas“);</w:t>
      </w:r>
    </w:p>
    <w:p w:rsidR="003A3695" w:rsidRPr="001F6D51" w:rsidRDefault="003A3695" w:rsidP="003A3695">
      <w:pPr>
        <w:numPr>
          <w:ilvl w:val="12"/>
          <w:numId w:val="0"/>
        </w:numPr>
        <w:tabs>
          <w:tab w:val="left" w:pos="567"/>
        </w:tabs>
        <w:spacing w:after="0" w:line="240" w:lineRule="auto"/>
        <w:ind w:left="567" w:hanging="567"/>
        <w:rPr>
          <w:rFonts w:ascii="Times New Roman" w:eastAsia="Times New Roman" w:hAnsi="Times New Roman"/>
          <w:snapToGrid w:val="0"/>
          <w:szCs w:val="24"/>
        </w:rPr>
      </w:pPr>
      <w:r w:rsidRPr="001F6D51">
        <w:rPr>
          <w:rFonts w:ascii="Times New Roman" w:eastAsia="Times New Roman" w:hAnsi="Times New Roman"/>
          <w:snapToGrid w:val="0"/>
          <w:szCs w:val="20"/>
        </w:rPr>
        <w:t xml:space="preserve">- </w:t>
      </w:r>
      <w:r w:rsidRPr="001F6D51">
        <w:rPr>
          <w:rFonts w:ascii="Times New Roman" w:eastAsia="Times New Roman" w:hAnsi="Times New Roman"/>
          <w:snapToGrid w:val="0"/>
          <w:szCs w:val="20"/>
        </w:rPr>
        <w:tab/>
        <w:t>jeigu neseniai buvote paskiepytas arba būsite skiepijamas geltonosios karštligės vakcina.</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r w:rsidRPr="001F6D51">
        <w:rPr>
          <w:rFonts w:ascii="Times New Roman" w:hAnsi="Times New Roman"/>
          <w:b/>
        </w:rPr>
        <w:t>Įspėjimai ir atsargumo priemonės</w:t>
      </w:r>
    </w:p>
    <w:p w:rsidR="003A3695" w:rsidRPr="001F6D51" w:rsidRDefault="003A3695" w:rsidP="003A3695">
      <w:pPr>
        <w:spacing w:after="0" w:line="240" w:lineRule="auto"/>
        <w:rPr>
          <w:rFonts w:ascii="Times New Roman" w:hAnsi="Times New Roman"/>
          <w:b/>
        </w:rPr>
      </w:pPr>
      <w:r w:rsidRPr="001F6D51">
        <w:rPr>
          <w:rFonts w:ascii="Times New Roman" w:hAnsi="Times New Roman"/>
          <w:b/>
        </w:rPr>
        <w:t xml:space="preserve">Pasitarkite su gydytoju arba vaistininku, prieš pradėdami vartoti </w:t>
      </w:r>
      <w:proofErr w:type="spellStart"/>
      <w:r w:rsidRPr="001F6D51">
        <w:rPr>
          <w:rFonts w:ascii="Times New Roman" w:hAnsi="Times New Roman"/>
          <w:b/>
        </w:rPr>
        <w:t>Pemetrexed</w:t>
      </w:r>
      <w:proofErr w:type="spellEnd"/>
      <w:r w:rsidRPr="001F6D51">
        <w:rPr>
          <w:rFonts w:ascii="Times New Roman" w:hAnsi="Times New Roman"/>
          <w:b/>
        </w:rPr>
        <w:t xml:space="preserve"> </w:t>
      </w:r>
      <w:proofErr w:type="spellStart"/>
      <w:r w:rsidRPr="001F6D51">
        <w:rPr>
          <w:rFonts w:ascii="Times New Roman" w:hAnsi="Times New Roman"/>
          <w:b/>
        </w:rPr>
        <w:t>Teva</w:t>
      </w:r>
      <w:proofErr w:type="spellEnd"/>
      <w:r w:rsidRPr="001F6D51">
        <w:rPr>
          <w:rFonts w:ascii="Times New Roman" w:hAnsi="Times New Roman"/>
          <w:b/>
        </w:rPr>
        <w:t>.</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Jeigu Jūsų </w:t>
      </w:r>
      <w:r w:rsidRPr="001F6D51">
        <w:rPr>
          <w:rFonts w:ascii="Times New Roman" w:hAnsi="Times New Roman"/>
          <w:b/>
        </w:rPr>
        <w:t>inkstų</w:t>
      </w:r>
      <w:r w:rsidRPr="001F6D51">
        <w:rPr>
          <w:rFonts w:ascii="Times New Roman" w:hAnsi="Times New Roman"/>
        </w:rPr>
        <w:t xml:space="preserve"> </w:t>
      </w:r>
      <w:r w:rsidRPr="001F6D51">
        <w:rPr>
          <w:rFonts w:ascii="Times New Roman" w:hAnsi="Times New Roman"/>
          <w:b/>
        </w:rPr>
        <w:t>funkcija</w:t>
      </w:r>
      <w:r w:rsidRPr="001F6D51">
        <w:rPr>
          <w:rFonts w:ascii="Times New Roman" w:hAnsi="Times New Roman"/>
        </w:rPr>
        <w:t xml:space="preserve"> buvo arba yra sutrikusi, pasakykite gydytojui ar ligoninės vaistininkui, kadangi Jums vartoti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gali būti negalima.</w:t>
      </w:r>
    </w:p>
    <w:p w:rsidR="003A3695" w:rsidRPr="001F6D51" w:rsidRDefault="003A3695" w:rsidP="003A3695">
      <w:pPr>
        <w:spacing w:after="0" w:line="240" w:lineRule="auto"/>
        <w:rPr>
          <w:rFonts w:ascii="Times New Roman" w:hAnsi="Times New Roman"/>
        </w:rPr>
      </w:pPr>
      <w:r w:rsidRPr="001F6D51">
        <w:rPr>
          <w:rFonts w:ascii="Times New Roman" w:hAnsi="Times New Roman"/>
        </w:rPr>
        <w:lastRenderedPageBreak/>
        <w:t xml:space="preserve">Prieš kiekvieną infuziją Jums bus imama kraujo inkstų bei kepenų funkcijai ir kraujo ląstelių kiekiui nustatyti, kad paaiškėtų, ar galite vartoti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Jūsų gydytojas gali nuspręsti keisti dozę arba atidėti vartojimą, atsižvelgęs į Jūsų bendrąją būklę, arba tada, kai kraujo ląstelių skaičius per mažas.</w:t>
      </w: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Jeigu kartu esate gydomas ir </w:t>
      </w:r>
      <w:proofErr w:type="spellStart"/>
      <w:r w:rsidRPr="001F6D51">
        <w:rPr>
          <w:rFonts w:ascii="Times New Roman" w:hAnsi="Times New Roman"/>
        </w:rPr>
        <w:t>cisplatina</w:t>
      </w:r>
      <w:proofErr w:type="spellEnd"/>
      <w:r w:rsidRPr="001F6D51">
        <w:rPr>
          <w:rFonts w:ascii="Times New Roman" w:hAnsi="Times New Roman"/>
        </w:rPr>
        <w:t xml:space="preserve">, vėmimo profilaktikai gydytojas įsitikins, ar geriate pakankamai </w:t>
      </w:r>
      <w:proofErr w:type="spellStart"/>
      <w:r w:rsidRPr="001F6D51">
        <w:rPr>
          <w:rFonts w:ascii="Times New Roman" w:hAnsi="Times New Roman"/>
        </w:rPr>
        <w:t>skysčiųir</w:t>
      </w:r>
      <w:proofErr w:type="spellEnd"/>
      <w:r w:rsidRPr="001F6D51">
        <w:rPr>
          <w:rFonts w:ascii="Times New Roman" w:hAnsi="Times New Roman"/>
        </w:rPr>
        <w:t xml:space="preserve"> vartojate tam tikrus vaistus nuo vėmimo prieš </w:t>
      </w:r>
      <w:proofErr w:type="spellStart"/>
      <w:r w:rsidRPr="001F6D51">
        <w:rPr>
          <w:rFonts w:ascii="Times New Roman" w:hAnsi="Times New Roman"/>
        </w:rPr>
        <w:t>cisplatinos</w:t>
      </w:r>
      <w:proofErr w:type="spellEnd"/>
      <w:r w:rsidRPr="001F6D51">
        <w:rPr>
          <w:rFonts w:ascii="Times New Roman" w:hAnsi="Times New Roman"/>
        </w:rPr>
        <w:t xml:space="preserve"> vartojimą ir po to.</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Jeigu buvo arba bus taikomas </w:t>
      </w:r>
      <w:r w:rsidRPr="001F6D51">
        <w:rPr>
          <w:rFonts w:ascii="Times New Roman" w:hAnsi="Times New Roman"/>
          <w:b/>
        </w:rPr>
        <w:t>spindulinis gydymas</w:t>
      </w:r>
      <w:r w:rsidRPr="001F6D51">
        <w:rPr>
          <w:rFonts w:ascii="Times New Roman" w:hAnsi="Times New Roman"/>
        </w:rPr>
        <w:t xml:space="preserve">, pasakykite apie tai gydytojui, nes kartu vartojant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galima ankstyvoji arba vėlyvoji radiacinė reakcija.</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Jeigu Jūs neseniai </w:t>
      </w:r>
      <w:r w:rsidRPr="001F6D51">
        <w:rPr>
          <w:rFonts w:ascii="Times New Roman" w:hAnsi="Times New Roman"/>
          <w:b/>
        </w:rPr>
        <w:t>skiepytas</w:t>
      </w:r>
      <w:r w:rsidRPr="001F6D51">
        <w:rPr>
          <w:rFonts w:ascii="Times New Roman" w:hAnsi="Times New Roman"/>
        </w:rPr>
        <w:t xml:space="preserve">, pasakykite apie tai gydytojui, nes pavartojus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galima nepalanki reakcija.</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Jeigu sergate arba anksčiau sirgote </w:t>
      </w:r>
      <w:r w:rsidRPr="001F6D51">
        <w:rPr>
          <w:rFonts w:ascii="Times New Roman" w:hAnsi="Times New Roman"/>
          <w:b/>
        </w:rPr>
        <w:t>širdies liga</w:t>
      </w:r>
      <w:r w:rsidRPr="001F6D51">
        <w:rPr>
          <w:rFonts w:ascii="Times New Roman" w:hAnsi="Times New Roman"/>
        </w:rPr>
        <w:t>, apie tai pasakykite savo gydytojui.</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Jeigu Jums </w:t>
      </w:r>
      <w:r w:rsidRPr="001F6D51">
        <w:rPr>
          <w:rFonts w:ascii="Times New Roman" w:hAnsi="Times New Roman"/>
          <w:b/>
        </w:rPr>
        <w:t>apie plaučius susikaupė skysčio</w:t>
      </w:r>
      <w:r w:rsidRPr="001F6D51">
        <w:rPr>
          <w:rFonts w:ascii="Times New Roman" w:hAnsi="Times New Roman"/>
        </w:rPr>
        <w:t xml:space="preserve">, gydytojas gali nutarti pašalinti jį prieš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vartojimą.</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r w:rsidRPr="001F6D51">
        <w:rPr>
          <w:rFonts w:ascii="Times New Roman" w:hAnsi="Times New Roman"/>
          <w:b/>
        </w:rPr>
        <w:t>Vaikams ir paaugliams</w:t>
      </w:r>
    </w:p>
    <w:p w:rsidR="003A3695" w:rsidRPr="001F6D51" w:rsidRDefault="003A3695" w:rsidP="003A3695">
      <w:pPr>
        <w:spacing w:after="0" w:line="240" w:lineRule="auto"/>
        <w:rPr>
          <w:rFonts w:ascii="Times New Roman" w:hAnsi="Times New Roman"/>
        </w:rPr>
      </w:pPr>
      <w:r w:rsidRPr="00EA3CC9">
        <w:rPr>
          <w:rFonts w:ascii="Times New Roman" w:hAnsi="Times New Roman"/>
        </w:rPr>
        <w:t>Šio vaisto negalima vartoti vaikams ar paaugliams, nes nėra šio vaisto vartojimo vaikams ir jaunesniems kaip 18 metų paaugliams patirties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r w:rsidRPr="001F6D51">
        <w:rPr>
          <w:rFonts w:ascii="Times New Roman" w:hAnsi="Times New Roman"/>
          <w:b/>
        </w:rPr>
        <w:t xml:space="preserve">Kiti vaistai ir </w:t>
      </w:r>
      <w:proofErr w:type="spellStart"/>
      <w:r w:rsidRPr="001F6D51">
        <w:rPr>
          <w:rFonts w:ascii="Times New Roman" w:hAnsi="Times New Roman"/>
          <w:b/>
        </w:rPr>
        <w:t>Pemetrexed</w:t>
      </w:r>
      <w:proofErr w:type="spellEnd"/>
      <w:r w:rsidRPr="001F6D51">
        <w:rPr>
          <w:rFonts w:ascii="Times New Roman" w:hAnsi="Times New Roman"/>
          <w:b/>
        </w:rPr>
        <w:t xml:space="preserve"> </w:t>
      </w:r>
      <w:proofErr w:type="spellStart"/>
      <w:r w:rsidRPr="001F6D51">
        <w:rPr>
          <w:rFonts w:ascii="Times New Roman" w:hAnsi="Times New Roman"/>
          <w:b/>
        </w:rPr>
        <w:t>Teva</w:t>
      </w:r>
      <w:proofErr w:type="spellEnd"/>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Pasakykite gydytojui, jeigu vartojate kokius nors vaistus nuo skausmo ir uždegimo (patinimo), pavyzdžiui, nesteroidinius vaistus nuo uždegimo (NVNU), taip pat ir įsigytus be recepto (pvz., </w:t>
      </w:r>
      <w:proofErr w:type="spellStart"/>
      <w:r w:rsidRPr="001F6D51">
        <w:rPr>
          <w:rFonts w:ascii="Times New Roman" w:hAnsi="Times New Roman"/>
        </w:rPr>
        <w:t>ibuprofeną</w:t>
      </w:r>
      <w:proofErr w:type="spellEnd"/>
      <w:r w:rsidRPr="001F6D51">
        <w:rPr>
          <w:rFonts w:ascii="Times New Roman" w:hAnsi="Times New Roman"/>
        </w:rPr>
        <w:t xml:space="preserve">). NVNU poveikio trukmė skiriasi. Atsižvelgdamas į numatytą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vartojimo datą ir (arba) Jūsų inkstų funkciją, gydytojas nurodys, kokį preparatą ir kada galite vartoti. Jeigu abejojate, klauskite gydytojo arba vaistininko, kurie iš Jūsų vartojamų vaistų yra NVNU.</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Jeigu vartojate ar neseniai vartojote kitų vaistų, arba dėl to nesate tikri, apie tai pasakykite gydytojui arba ligoninės vaistininkui.</w:t>
      </w:r>
    </w:p>
    <w:p w:rsidR="003A3695" w:rsidRPr="001F6D51" w:rsidRDefault="003A3695" w:rsidP="003A3695">
      <w:pPr>
        <w:spacing w:after="0" w:line="240" w:lineRule="auto"/>
        <w:rPr>
          <w:rFonts w:ascii="Times New Roman" w:hAnsi="Times New Roman"/>
        </w:rPr>
      </w:pPr>
    </w:p>
    <w:p w:rsidR="003A3695" w:rsidRPr="001F6D51" w:rsidRDefault="003A3695" w:rsidP="003A3695">
      <w:pPr>
        <w:keepNext/>
        <w:tabs>
          <w:tab w:val="left" w:pos="567"/>
        </w:tabs>
        <w:spacing w:after="0" w:line="260" w:lineRule="exact"/>
        <w:jc w:val="both"/>
        <w:outlineLvl w:val="3"/>
        <w:rPr>
          <w:rFonts w:ascii="Times New Roman" w:eastAsia="Times New Roman" w:hAnsi="Times New Roman"/>
          <w:b/>
          <w:snapToGrid w:val="0"/>
          <w:szCs w:val="24"/>
          <w:lang w:eastAsia="x-none"/>
        </w:rPr>
      </w:pPr>
      <w:r w:rsidRPr="001F6D51">
        <w:rPr>
          <w:rFonts w:ascii="Times New Roman" w:eastAsia="Times New Roman" w:hAnsi="Times New Roman"/>
          <w:b/>
          <w:noProof/>
          <w:snapToGrid w:val="0"/>
          <w:szCs w:val="24"/>
          <w:lang w:eastAsia="x-none"/>
        </w:rPr>
        <w:t>Nėštumas, žindymo laikotarpis ir vaisingumas</w:t>
      </w:r>
    </w:p>
    <w:p w:rsidR="003A3695" w:rsidRPr="001F6D51" w:rsidRDefault="003A3695" w:rsidP="003A3695">
      <w:pPr>
        <w:spacing w:after="0" w:line="240" w:lineRule="auto"/>
        <w:rPr>
          <w:rFonts w:ascii="Times New Roman" w:hAnsi="Times New Roman"/>
        </w:rPr>
      </w:pPr>
      <w:r w:rsidRPr="001F6D51">
        <w:rPr>
          <w:rFonts w:ascii="Times New Roman" w:hAnsi="Times New Roman"/>
          <w:b/>
        </w:rPr>
        <w:t>Nėštumas</w:t>
      </w: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Jeigu esate nėščia arba ketinate pastoti, </w:t>
      </w:r>
      <w:r w:rsidRPr="001F6D51">
        <w:rPr>
          <w:rFonts w:ascii="Times New Roman" w:hAnsi="Times New Roman"/>
          <w:b/>
        </w:rPr>
        <w:t>pasakykite apie tai gydytojui</w:t>
      </w:r>
      <w:r w:rsidRPr="001F6D51">
        <w:rPr>
          <w:rFonts w:ascii="Times New Roman" w:hAnsi="Times New Roman"/>
        </w:rPr>
        <w:t xml:space="preserve">. Nėštumo metu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vartoti reikia vengti. Gydytojas aptars su Jumis nėštumo metu vartojamo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keliamą grėsmę.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gydomoms moterims BŪTINA naudotis veiksmingu kontracepcijos būdu.</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r w:rsidRPr="001F6D51">
        <w:rPr>
          <w:rFonts w:ascii="Times New Roman" w:hAnsi="Times New Roman"/>
          <w:b/>
        </w:rPr>
        <w:t>Žindymo laikotarpis</w:t>
      </w: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Jeigu maitinate kūdikį krūtimi, </w:t>
      </w:r>
      <w:r w:rsidRPr="001F6D51">
        <w:rPr>
          <w:rFonts w:ascii="Times New Roman" w:hAnsi="Times New Roman"/>
          <w:b/>
        </w:rPr>
        <w:t>pasakykite apie tai gydytojui</w:t>
      </w:r>
      <w:r w:rsidRPr="001F6D51">
        <w:rPr>
          <w:rFonts w:ascii="Times New Roman" w:hAnsi="Times New Roman"/>
        </w:rPr>
        <w:t>.</w:t>
      </w: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Gydymo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metu žindymą būtina nutraukti.</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b/>
        </w:rPr>
        <w:t>Vaisingumas</w:t>
      </w: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Vyrams rekomenduojama nepradėti kūdikio gydymo metu ir ne trumpiau kaip 6 mėnesius po gydymo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pabaigos, todėl jie turi naudoti veiksmingą kontracepcijos metodą gydymo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metu ir paskui dar bent 6 mėnesius. Jeigu norėtumėte pradėti kūdikį gydymo metu arba per 6 mėnesius po gydymo, pasitarkite su savo gydytoju arba vaistininku. Prieš pradedant gydymą Jūs galite kreiptis patarimo dėl spermos išsaugojimo.</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r w:rsidRPr="001F6D51">
        <w:rPr>
          <w:rFonts w:ascii="Times New Roman" w:hAnsi="Times New Roman"/>
          <w:b/>
        </w:rPr>
        <w:t>Vairavimas ir mechanizmų valdymas</w:t>
      </w:r>
    </w:p>
    <w:p w:rsidR="003A3695" w:rsidRPr="001F6D51" w:rsidRDefault="003A3695" w:rsidP="003A3695">
      <w:pPr>
        <w:spacing w:after="0" w:line="240" w:lineRule="auto"/>
        <w:rPr>
          <w:rFonts w:ascii="Times New Roman" w:hAnsi="Times New Roman"/>
        </w:rPr>
      </w:pP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gali Jums sukelti nuovargį. Būkite atidūs vairuodami automobilį ir dirbdami su mechanizmais.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proofErr w:type="spellStart"/>
      <w:r w:rsidRPr="001F6D51">
        <w:rPr>
          <w:rFonts w:ascii="Times New Roman" w:hAnsi="Times New Roman"/>
          <w:b/>
        </w:rPr>
        <w:t>Pemetrexed</w:t>
      </w:r>
      <w:proofErr w:type="spellEnd"/>
      <w:r w:rsidRPr="001F6D51">
        <w:rPr>
          <w:rFonts w:ascii="Times New Roman" w:hAnsi="Times New Roman"/>
          <w:b/>
        </w:rPr>
        <w:t xml:space="preserve"> </w:t>
      </w:r>
      <w:proofErr w:type="spellStart"/>
      <w:r w:rsidRPr="001F6D51">
        <w:rPr>
          <w:rFonts w:ascii="Times New Roman" w:hAnsi="Times New Roman"/>
          <w:b/>
        </w:rPr>
        <w:t>Teva</w:t>
      </w:r>
      <w:proofErr w:type="spellEnd"/>
      <w:r w:rsidRPr="001F6D51">
        <w:rPr>
          <w:rFonts w:ascii="Times New Roman" w:hAnsi="Times New Roman"/>
          <w:b/>
        </w:rPr>
        <w:t xml:space="preserve"> sudėtyje yra natrio.</w:t>
      </w:r>
    </w:p>
    <w:p w:rsidR="003A3695" w:rsidRPr="001F6D51" w:rsidRDefault="003A3695" w:rsidP="003A3695">
      <w:pPr>
        <w:spacing w:after="0" w:line="240" w:lineRule="auto"/>
        <w:rPr>
          <w:rFonts w:ascii="Times New Roman" w:hAnsi="Times New Roman"/>
        </w:rPr>
      </w:pPr>
      <w:r>
        <w:rPr>
          <w:rFonts w:ascii="Times New Roman" w:hAnsi="Times New Roman"/>
        </w:rPr>
        <w:t xml:space="preserve">Kiekviename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500</w:t>
      </w:r>
      <w:r>
        <w:rPr>
          <w:rFonts w:ascii="Times New Roman" w:hAnsi="Times New Roman"/>
        </w:rPr>
        <w:t> </w:t>
      </w:r>
      <w:r w:rsidRPr="001F6D51">
        <w:rPr>
          <w:rFonts w:ascii="Times New Roman" w:hAnsi="Times New Roman"/>
        </w:rPr>
        <w:t>mg flakone yra 2,3</w:t>
      </w:r>
      <w:r>
        <w:rPr>
          <w:rFonts w:ascii="Times New Roman" w:hAnsi="Times New Roman"/>
        </w:rPr>
        <w:t> </w:t>
      </w:r>
      <w:proofErr w:type="spellStart"/>
      <w:r w:rsidRPr="001F6D51">
        <w:rPr>
          <w:rFonts w:ascii="Times New Roman" w:hAnsi="Times New Roman"/>
        </w:rPr>
        <w:t>mmol</w:t>
      </w:r>
      <w:proofErr w:type="spellEnd"/>
      <w:r w:rsidRPr="001F6D51">
        <w:rPr>
          <w:rFonts w:ascii="Times New Roman" w:hAnsi="Times New Roman"/>
        </w:rPr>
        <w:t xml:space="preserve"> (apytiksliai 54</w:t>
      </w:r>
      <w:r>
        <w:rPr>
          <w:rFonts w:ascii="Times New Roman" w:hAnsi="Times New Roman"/>
        </w:rPr>
        <w:t> </w:t>
      </w:r>
      <w:r w:rsidRPr="001F6D51">
        <w:rPr>
          <w:rFonts w:ascii="Times New Roman" w:hAnsi="Times New Roman"/>
        </w:rPr>
        <w:t>mg) natrio</w:t>
      </w:r>
      <w:r w:rsidRPr="00E52C0C">
        <w:rPr>
          <w:rFonts w:ascii="Times New Roman" w:eastAsia="Times New Roman" w:hAnsi="Times New Roman"/>
          <w:snapToGrid w:val="0"/>
        </w:rPr>
        <w:t>.</w:t>
      </w:r>
      <w:r>
        <w:rPr>
          <w:rFonts w:ascii="Times New Roman" w:eastAsia="Times New Roman" w:hAnsi="Times New Roman"/>
          <w:snapToGrid w:val="0"/>
        </w:rPr>
        <w:t xml:space="preserve"> </w:t>
      </w:r>
      <w:r w:rsidRPr="00E52C0C">
        <w:rPr>
          <w:rFonts w:ascii="Times New Roman" w:eastAsia="Times New Roman" w:hAnsi="Times New Roman"/>
          <w:snapToGrid w:val="0"/>
        </w:rPr>
        <w:t xml:space="preserve">Tai atitinka </w:t>
      </w:r>
      <w:r>
        <w:rPr>
          <w:rFonts w:ascii="Times New Roman" w:eastAsia="Times New Roman" w:hAnsi="Times New Roman"/>
          <w:snapToGrid w:val="0"/>
        </w:rPr>
        <w:t>2,7 </w:t>
      </w:r>
      <w:r w:rsidRPr="00E52C0C">
        <w:rPr>
          <w:rFonts w:ascii="Times New Roman" w:eastAsia="Times New Roman" w:hAnsi="Times New Roman"/>
          <w:snapToGrid w:val="0"/>
        </w:rPr>
        <w:t>% didžiausios rekomenduojamos</w:t>
      </w:r>
      <w:r>
        <w:rPr>
          <w:rFonts w:ascii="Times New Roman" w:eastAsia="Times New Roman" w:hAnsi="Times New Roman"/>
          <w:snapToGrid w:val="0"/>
        </w:rPr>
        <w:t xml:space="preserve"> </w:t>
      </w:r>
      <w:r w:rsidRPr="00E52C0C">
        <w:rPr>
          <w:rFonts w:ascii="Times New Roman" w:eastAsia="Times New Roman" w:hAnsi="Times New Roman"/>
          <w:snapToGrid w:val="0"/>
        </w:rPr>
        <w:t>natrio paros normos suaugusiesiems.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
    <w:p w:rsidR="003A3695" w:rsidRPr="001F6D51" w:rsidRDefault="003A3695" w:rsidP="003A3695">
      <w:pPr>
        <w:tabs>
          <w:tab w:val="left" w:pos="567"/>
        </w:tabs>
        <w:spacing w:after="0" w:line="240" w:lineRule="auto"/>
        <w:rPr>
          <w:rFonts w:ascii="Times New Roman" w:hAnsi="Times New Roman"/>
          <w:b/>
        </w:rPr>
      </w:pPr>
      <w:r w:rsidRPr="001F6D51">
        <w:rPr>
          <w:rFonts w:ascii="Times New Roman" w:hAnsi="Times New Roman"/>
          <w:b/>
        </w:rPr>
        <w:t>3.</w:t>
      </w:r>
      <w:r w:rsidRPr="001F6D51">
        <w:rPr>
          <w:rFonts w:ascii="Times New Roman" w:hAnsi="Times New Roman"/>
          <w:b/>
        </w:rPr>
        <w:tab/>
        <w:t xml:space="preserve">Kaip vartoti </w:t>
      </w:r>
      <w:proofErr w:type="spellStart"/>
      <w:r w:rsidRPr="001F6D51">
        <w:rPr>
          <w:rFonts w:ascii="Times New Roman" w:hAnsi="Times New Roman"/>
          <w:b/>
        </w:rPr>
        <w:t>Pemetrexed</w:t>
      </w:r>
      <w:proofErr w:type="spellEnd"/>
      <w:r w:rsidRPr="001F6D51">
        <w:rPr>
          <w:rFonts w:ascii="Times New Roman" w:hAnsi="Times New Roman"/>
          <w:b/>
        </w:rPr>
        <w:t xml:space="preserve"> </w:t>
      </w:r>
      <w:proofErr w:type="spellStart"/>
      <w:r w:rsidRPr="001F6D51">
        <w:rPr>
          <w:rFonts w:ascii="Times New Roman" w:hAnsi="Times New Roman"/>
          <w:b/>
        </w:rPr>
        <w:t>Teva</w:t>
      </w:r>
      <w:proofErr w:type="spellEnd"/>
    </w:p>
    <w:p w:rsidR="003A3695" w:rsidRPr="001F6D51" w:rsidRDefault="003A3695" w:rsidP="003A3695">
      <w:pPr>
        <w:spacing w:after="0" w:line="240" w:lineRule="auto"/>
        <w:rPr>
          <w:rFonts w:ascii="Times New Roman" w:hAnsi="Times New Roman"/>
          <w:b/>
        </w:rPr>
      </w:pPr>
    </w:p>
    <w:p w:rsidR="003A3695" w:rsidRPr="001F6D51" w:rsidRDefault="003A3695" w:rsidP="003A3695">
      <w:pPr>
        <w:spacing w:after="0" w:line="240" w:lineRule="auto"/>
        <w:rPr>
          <w:rFonts w:ascii="Times New Roman" w:hAnsi="Times New Roman"/>
        </w:rPr>
      </w:pP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dozė yra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Ligoninės vaistininkas, slaugytojas arba gydytojas prieš vartojimą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miltelius ištirpins natrio chlorido 9 mg/ml (0,9 %) injekciniame tirpale.</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visada Jums </w:t>
      </w:r>
      <w:proofErr w:type="spellStart"/>
      <w:r w:rsidRPr="001F6D51">
        <w:rPr>
          <w:rFonts w:ascii="Times New Roman" w:hAnsi="Times New Roman"/>
        </w:rPr>
        <w:t>infuzuos</w:t>
      </w:r>
      <w:proofErr w:type="spellEnd"/>
      <w:r w:rsidRPr="001F6D51">
        <w:rPr>
          <w:rFonts w:ascii="Times New Roman" w:hAnsi="Times New Roman"/>
        </w:rPr>
        <w:t xml:space="preserve"> į vieną iš venų. Infuzijos trukmė – apie 10 minučių.</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i/>
        </w:rPr>
      </w:pPr>
      <w:proofErr w:type="spellStart"/>
      <w:r w:rsidRPr="001F6D51">
        <w:rPr>
          <w:rFonts w:ascii="Times New Roman" w:hAnsi="Times New Roman"/>
          <w:i/>
        </w:rPr>
        <w:t>Pemetrexed</w:t>
      </w:r>
      <w:proofErr w:type="spellEnd"/>
      <w:r w:rsidRPr="001F6D51">
        <w:rPr>
          <w:rFonts w:ascii="Times New Roman" w:hAnsi="Times New Roman"/>
          <w:i/>
        </w:rPr>
        <w:t xml:space="preserve"> </w:t>
      </w:r>
      <w:proofErr w:type="spellStart"/>
      <w:r w:rsidRPr="001F6D51">
        <w:rPr>
          <w:rFonts w:ascii="Times New Roman" w:hAnsi="Times New Roman"/>
          <w:i/>
        </w:rPr>
        <w:t>Teva</w:t>
      </w:r>
      <w:proofErr w:type="spellEnd"/>
      <w:r w:rsidRPr="001F6D51">
        <w:rPr>
          <w:rFonts w:ascii="Times New Roman" w:hAnsi="Times New Roman"/>
          <w:i/>
        </w:rPr>
        <w:t xml:space="preserve"> vartojimas kartu su </w:t>
      </w:r>
      <w:proofErr w:type="spellStart"/>
      <w:r w:rsidRPr="001F6D51">
        <w:rPr>
          <w:rFonts w:ascii="Times New Roman" w:hAnsi="Times New Roman"/>
          <w:i/>
        </w:rPr>
        <w:t>cisplatina</w:t>
      </w:r>
      <w:proofErr w:type="spellEnd"/>
      <w:r w:rsidRPr="001F6D51">
        <w:rPr>
          <w:rFonts w:ascii="Times New Roman" w:hAnsi="Times New Roman"/>
          <w:i/>
        </w:rPr>
        <w:t>:</w:t>
      </w: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Gydytojas arba ligoninės vaistininkas apskaičiuos reikiamą vaisto dozę pagal Jūsų kūno svorį ir ūgį. </w:t>
      </w:r>
      <w:proofErr w:type="spellStart"/>
      <w:r w:rsidRPr="001F6D51">
        <w:rPr>
          <w:rFonts w:ascii="Times New Roman" w:hAnsi="Times New Roman"/>
        </w:rPr>
        <w:t>Cisplatina</w:t>
      </w:r>
      <w:proofErr w:type="spellEnd"/>
      <w:r w:rsidRPr="001F6D51">
        <w:rPr>
          <w:rFonts w:ascii="Times New Roman" w:hAnsi="Times New Roman"/>
        </w:rPr>
        <w:t xml:space="preserve"> taip pat </w:t>
      </w:r>
      <w:proofErr w:type="spellStart"/>
      <w:r w:rsidRPr="001F6D51">
        <w:rPr>
          <w:rFonts w:ascii="Times New Roman" w:hAnsi="Times New Roman"/>
        </w:rPr>
        <w:t>infuzuojama</w:t>
      </w:r>
      <w:proofErr w:type="spellEnd"/>
      <w:r w:rsidRPr="001F6D51">
        <w:rPr>
          <w:rFonts w:ascii="Times New Roman" w:hAnsi="Times New Roman"/>
        </w:rPr>
        <w:t xml:space="preserve"> į veną, praėjus maždaug 30 minučių po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infuzijos pabaigos. </w:t>
      </w:r>
      <w:proofErr w:type="spellStart"/>
      <w:r w:rsidRPr="001F6D51">
        <w:rPr>
          <w:rFonts w:ascii="Times New Roman" w:hAnsi="Times New Roman"/>
        </w:rPr>
        <w:t>Cisplatinos</w:t>
      </w:r>
      <w:proofErr w:type="spellEnd"/>
      <w:r w:rsidRPr="001F6D51">
        <w:rPr>
          <w:rFonts w:ascii="Times New Roman" w:hAnsi="Times New Roman"/>
        </w:rPr>
        <w:t xml:space="preserve"> infuzijos trukmė – apytikriai 2 valandos.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Paprastai infuzijos Jums bus kartojamos kas 3 savaites.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Papildomi vaistai:</w:t>
      </w:r>
    </w:p>
    <w:p w:rsidR="003A3695" w:rsidRPr="001F6D51" w:rsidRDefault="003A3695" w:rsidP="003A3695">
      <w:pPr>
        <w:spacing w:after="0" w:line="240" w:lineRule="auto"/>
        <w:rPr>
          <w:rFonts w:ascii="Times New Roman" w:hAnsi="Times New Roman"/>
        </w:rPr>
      </w:pPr>
      <w:r w:rsidRPr="001F6D51">
        <w:rPr>
          <w:rFonts w:ascii="Times New Roman" w:hAnsi="Times New Roman"/>
          <w:b/>
        </w:rPr>
        <w:t>Kortikosteroidai</w:t>
      </w:r>
      <w:r w:rsidRPr="001F6D51">
        <w:rPr>
          <w:rFonts w:ascii="Times New Roman" w:hAnsi="Times New Roman"/>
        </w:rPr>
        <w:t xml:space="preserve">. Gydytojas Jums išrašys kortikosteroidų tablečių (atitinkančių 4 miligramus </w:t>
      </w:r>
      <w:proofErr w:type="spellStart"/>
      <w:r w:rsidRPr="001F6D51">
        <w:rPr>
          <w:rFonts w:ascii="Times New Roman" w:hAnsi="Times New Roman"/>
        </w:rPr>
        <w:t>deksametazono</w:t>
      </w:r>
      <w:proofErr w:type="spellEnd"/>
      <w:r w:rsidRPr="001F6D51">
        <w:rPr>
          <w:rFonts w:ascii="Times New Roman" w:hAnsi="Times New Roman"/>
        </w:rPr>
        <w:t xml:space="preserve"> du kartus per parą), kurių turėsite vartoti dieną prieš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infuziją, jos dieną ir vieną dieną po jos. Kortikosteroidai vartojami tam, kad sumažėtų vaistų nuo vėžio sukeliamų odos reakcijų dažnis ir sunkumas.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b/>
        </w:rPr>
        <w:t>Vitaminų papildai</w:t>
      </w:r>
      <w:r w:rsidRPr="001F6D51">
        <w:rPr>
          <w:rFonts w:ascii="Times New Roman" w:hAnsi="Times New Roman"/>
        </w:rPr>
        <w:t xml:space="preserve">. Gydytojas paskirs Jums gydymo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laikotarpiu gerti vieną kartą per dieną </w:t>
      </w:r>
      <w:proofErr w:type="spellStart"/>
      <w:r w:rsidRPr="001F6D51">
        <w:rPr>
          <w:rFonts w:ascii="Times New Roman" w:hAnsi="Times New Roman"/>
        </w:rPr>
        <w:t>folio</w:t>
      </w:r>
      <w:proofErr w:type="spellEnd"/>
      <w:r w:rsidRPr="001F6D51">
        <w:rPr>
          <w:rFonts w:ascii="Times New Roman" w:hAnsi="Times New Roman"/>
        </w:rPr>
        <w:t xml:space="preserve"> rūgšties (vitamino) arba </w:t>
      </w:r>
      <w:proofErr w:type="spellStart"/>
      <w:r w:rsidRPr="001F6D51">
        <w:rPr>
          <w:rFonts w:ascii="Times New Roman" w:hAnsi="Times New Roman"/>
        </w:rPr>
        <w:t>multivitaminų</w:t>
      </w:r>
      <w:proofErr w:type="spellEnd"/>
      <w:r w:rsidRPr="001F6D51">
        <w:rPr>
          <w:rFonts w:ascii="Times New Roman" w:hAnsi="Times New Roman"/>
        </w:rPr>
        <w:t xml:space="preserve">, kurių sudėtyje yra </w:t>
      </w:r>
      <w:proofErr w:type="spellStart"/>
      <w:r w:rsidRPr="001F6D51">
        <w:rPr>
          <w:rFonts w:ascii="Times New Roman" w:hAnsi="Times New Roman"/>
        </w:rPr>
        <w:t>folio</w:t>
      </w:r>
      <w:proofErr w:type="spellEnd"/>
      <w:r w:rsidRPr="001F6D51">
        <w:rPr>
          <w:rFonts w:ascii="Times New Roman" w:hAnsi="Times New Roman"/>
        </w:rPr>
        <w:t xml:space="preserve"> rūgšties (350-1000 </w:t>
      </w:r>
      <w:proofErr w:type="spellStart"/>
      <w:r w:rsidRPr="001F6D51">
        <w:rPr>
          <w:rFonts w:ascii="Times New Roman" w:hAnsi="Times New Roman"/>
        </w:rPr>
        <w:t>mikrogramų</w:t>
      </w:r>
      <w:proofErr w:type="spellEnd"/>
      <w:r w:rsidRPr="001F6D51">
        <w:rPr>
          <w:rFonts w:ascii="Times New Roman" w:hAnsi="Times New Roman"/>
        </w:rPr>
        <w:t xml:space="preserve">). Per septynias dienas prieš pirmąją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dozę reikia suvartoti ne mažiau kaip 5 </w:t>
      </w:r>
      <w:proofErr w:type="spellStart"/>
      <w:r w:rsidRPr="001F6D51">
        <w:rPr>
          <w:rFonts w:ascii="Times New Roman" w:hAnsi="Times New Roman"/>
        </w:rPr>
        <w:t>folio</w:t>
      </w:r>
      <w:proofErr w:type="spellEnd"/>
      <w:r w:rsidRPr="001F6D51">
        <w:rPr>
          <w:rFonts w:ascii="Times New Roman" w:hAnsi="Times New Roman"/>
        </w:rPr>
        <w:t xml:space="preserve"> rūgšties dozes. Po paskutinės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dozės </w:t>
      </w:r>
      <w:proofErr w:type="spellStart"/>
      <w:r w:rsidRPr="001F6D51">
        <w:rPr>
          <w:rFonts w:ascii="Times New Roman" w:hAnsi="Times New Roman"/>
        </w:rPr>
        <w:t>folio</w:t>
      </w:r>
      <w:proofErr w:type="spellEnd"/>
      <w:r w:rsidRPr="001F6D51">
        <w:rPr>
          <w:rFonts w:ascii="Times New Roman" w:hAnsi="Times New Roman"/>
        </w:rPr>
        <w:t xml:space="preserve"> rūgšties vartojimą reikia tęsti dar 21 dieną. Be to, Jums suleis vitamino B</w:t>
      </w:r>
      <w:r w:rsidRPr="001F6D51">
        <w:rPr>
          <w:rFonts w:ascii="Times New Roman" w:hAnsi="Times New Roman"/>
          <w:vertAlign w:val="subscript"/>
        </w:rPr>
        <w:t>12</w:t>
      </w:r>
      <w:r w:rsidRPr="001F6D51">
        <w:rPr>
          <w:rFonts w:ascii="Times New Roman" w:hAnsi="Times New Roman"/>
        </w:rPr>
        <w:t xml:space="preserve"> (1000 </w:t>
      </w:r>
      <w:proofErr w:type="spellStart"/>
      <w:r w:rsidRPr="001F6D51">
        <w:rPr>
          <w:rFonts w:ascii="Times New Roman" w:hAnsi="Times New Roman"/>
        </w:rPr>
        <w:t>mikrogramų</w:t>
      </w:r>
      <w:proofErr w:type="spellEnd"/>
      <w:r w:rsidRPr="001F6D51">
        <w:rPr>
          <w:rFonts w:ascii="Times New Roman" w:hAnsi="Times New Roman"/>
        </w:rPr>
        <w:t xml:space="preserve">) per savaitę prieš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dozę ir po to maždaug kas 9 savaites (</w:t>
      </w:r>
      <w:proofErr w:type="spellStart"/>
      <w:r w:rsidRPr="001F6D51">
        <w:rPr>
          <w:rFonts w:ascii="Times New Roman" w:hAnsi="Times New Roman"/>
        </w:rPr>
        <w:t>t.y</w:t>
      </w:r>
      <w:proofErr w:type="spellEnd"/>
      <w:r w:rsidRPr="001F6D51">
        <w:rPr>
          <w:rFonts w:ascii="Times New Roman" w:hAnsi="Times New Roman"/>
        </w:rPr>
        <w:t xml:space="preserve">. kas 3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gydymo kursus). Vitaminą B</w:t>
      </w:r>
      <w:r w:rsidRPr="001F6D51">
        <w:rPr>
          <w:rFonts w:ascii="Times New Roman" w:hAnsi="Times New Roman"/>
          <w:vertAlign w:val="subscript"/>
        </w:rPr>
        <w:t>12</w:t>
      </w:r>
      <w:r w:rsidRPr="001F6D51">
        <w:rPr>
          <w:rFonts w:ascii="Times New Roman" w:hAnsi="Times New Roman"/>
        </w:rPr>
        <w:t xml:space="preserve"> ir </w:t>
      </w:r>
      <w:proofErr w:type="spellStart"/>
      <w:r w:rsidRPr="001F6D51">
        <w:rPr>
          <w:rFonts w:ascii="Times New Roman" w:hAnsi="Times New Roman"/>
        </w:rPr>
        <w:t>folio</w:t>
      </w:r>
      <w:proofErr w:type="spellEnd"/>
      <w:r w:rsidRPr="001F6D51">
        <w:rPr>
          <w:rFonts w:ascii="Times New Roman" w:hAnsi="Times New Roman"/>
        </w:rPr>
        <w:t xml:space="preserve"> rūgštį reikia vartoti tam, kad susilpnėtų vaistų nuo vėžio sukeliamas toksinis poveikis.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Jeigu kiltų daugiau klausimų dėl šio vaisto vartojimo, kreipkitės į gydytoją arba vaistininką.</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
    <w:p w:rsidR="003A3695" w:rsidRPr="001F6D51" w:rsidRDefault="003A3695" w:rsidP="003A3695">
      <w:pPr>
        <w:tabs>
          <w:tab w:val="left" w:pos="567"/>
        </w:tabs>
        <w:spacing w:after="0" w:line="240" w:lineRule="auto"/>
        <w:rPr>
          <w:rFonts w:ascii="Times New Roman" w:hAnsi="Times New Roman"/>
          <w:b/>
        </w:rPr>
      </w:pPr>
      <w:r w:rsidRPr="001F6D51">
        <w:rPr>
          <w:rFonts w:ascii="Times New Roman" w:hAnsi="Times New Roman"/>
          <w:b/>
        </w:rPr>
        <w:t>4.</w:t>
      </w:r>
      <w:r w:rsidRPr="001F6D51">
        <w:rPr>
          <w:rFonts w:ascii="Times New Roman" w:hAnsi="Times New Roman"/>
          <w:b/>
        </w:rPr>
        <w:tab/>
        <w:t>Galimas šalutinis poveikis</w:t>
      </w:r>
    </w:p>
    <w:p w:rsidR="003A3695" w:rsidRPr="001F6D51" w:rsidRDefault="003A3695" w:rsidP="003A3695">
      <w:pPr>
        <w:spacing w:after="0" w:line="240" w:lineRule="auto"/>
        <w:rPr>
          <w:rFonts w:ascii="Times New Roman" w:hAnsi="Times New Roman"/>
          <w:b/>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Šis vaistas, kaip ir visi kiti, gali sukelti šalutinį poveikį, nors jis pasireiškia ne visiems žmonėms.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b/>
        </w:rPr>
        <w:t>Nedelsdami</w:t>
      </w:r>
      <w:r w:rsidRPr="001F6D51">
        <w:rPr>
          <w:rFonts w:ascii="Times New Roman" w:hAnsi="Times New Roman"/>
        </w:rPr>
        <w:t xml:space="preserve"> turite kreiptis į gydytoją šiais atvejais:</w:t>
      </w:r>
    </w:p>
    <w:p w:rsidR="003A3695" w:rsidRPr="001F6D51" w:rsidRDefault="003A3695" w:rsidP="003A3695">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1F6D51">
        <w:rPr>
          <w:rFonts w:ascii="Times New Roman" w:hAnsi="Times New Roman"/>
        </w:rPr>
        <w:t>jeigu karščiuojate arba susirgote infekcine liga (dažnas poveikis): temperatūra – 38 ºC ar daugiau, prakaituojate, yra kitų infekcijos simptomų (kadangi baltųjų kraujo ląstelių kiekis Jūsų kraujyje gali būti mažesnis už normalų; tai labai dažnas poveikis). Infekcinė liga (sepsis) gali būti sunki ir sąlygoti mirtį;</w:t>
      </w:r>
    </w:p>
    <w:p w:rsidR="003A3695" w:rsidRDefault="003A3695" w:rsidP="003A3695">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1F6D51">
        <w:rPr>
          <w:rFonts w:ascii="Times New Roman" w:hAnsi="Times New Roman"/>
        </w:rPr>
        <w:t>jeigu juntate skausmą krūtinėje (dažnas poveikis) arba dažną širdies plakimą (nedažnas poveikis);</w:t>
      </w:r>
    </w:p>
    <w:p w:rsidR="003A3695" w:rsidRPr="001F6D51" w:rsidRDefault="003A3695" w:rsidP="003A3695">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r w:rsidRPr="001F6D51">
        <w:rPr>
          <w:rFonts w:ascii="Times New Roman" w:hAnsi="Times New Roman"/>
        </w:rPr>
        <w:t>jeigu pradėjo skaudėti burną, ji paraudo, patino arba atsirado opų (labai dažnas poveikis);</w:t>
      </w:r>
    </w:p>
    <w:p w:rsidR="003A3695" w:rsidRPr="001F6D51" w:rsidRDefault="003A3695" w:rsidP="003A3695">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1F6D51">
        <w:rPr>
          <w:rFonts w:ascii="Times New Roman" w:hAnsi="Times New Roman"/>
        </w:rPr>
        <w:t xml:space="preserve">jeigu kilo alerginė reakcija: išbėrė odą (labai dažnas poveikis), ją degina ar peršti (dažnas poveikis) arba karščiuojate (dažnas poveikis). Retais atvejais odos reakcijos gali būti sunkios ir sąlygoti mirtį. Jeigu atsirado sunkus išbėrimas, niežulys ar </w:t>
      </w:r>
      <w:proofErr w:type="spellStart"/>
      <w:r w:rsidRPr="001F6D51">
        <w:rPr>
          <w:rFonts w:ascii="Times New Roman" w:hAnsi="Times New Roman"/>
        </w:rPr>
        <w:t>pūslėtumas</w:t>
      </w:r>
      <w:proofErr w:type="spellEnd"/>
      <w:r w:rsidRPr="001F6D51">
        <w:rPr>
          <w:rFonts w:ascii="Times New Roman" w:hAnsi="Times New Roman"/>
        </w:rPr>
        <w:t xml:space="preserve"> (</w:t>
      </w:r>
      <w:proofErr w:type="spellStart"/>
      <w:r w:rsidRPr="001F6D51">
        <w:rPr>
          <w:rFonts w:ascii="Times New Roman" w:hAnsi="Times New Roman"/>
        </w:rPr>
        <w:t>Stivenso</w:t>
      </w:r>
      <w:proofErr w:type="spellEnd"/>
      <w:r w:rsidRPr="001F6D51">
        <w:rPr>
          <w:rFonts w:ascii="Times New Roman" w:hAnsi="Times New Roman"/>
        </w:rPr>
        <w:t>-Džonsono (</w:t>
      </w:r>
      <w:proofErr w:type="spellStart"/>
      <w:r w:rsidRPr="000E02EA">
        <w:rPr>
          <w:rFonts w:ascii="Times New Roman" w:hAnsi="Times New Roman"/>
          <w:iCs/>
        </w:rPr>
        <w:t>Stevens-Johnson</w:t>
      </w:r>
      <w:proofErr w:type="spellEnd"/>
      <w:r w:rsidRPr="001F6D51">
        <w:rPr>
          <w:rFonts w:ascii="Times New Roman" w:hAnsi="Times New Roman"/>
        </w:rPr>
        <w:t xml:space="preserve">) sindromas ar toksinė epidermio </w:t>
      </w:r>
      <w:proofErr w:type="spellStart"/>
      <w:r w:rsidRPr="001F6D51">
        <w:rPr>
          <w:rFonts w:ascii="Times New Roman" w:hAnsi="Times New Roman"/>
        </w:rPr>
        <w:t>nekrolizė</w:t>
      </w:r>
      <w:proofErr w:type="spellEnd"/>
      <w:r w:rsidRPr="001F6D51">
        <w:rPr>
          <w:rFonts w:ascii="Times New Roman" w:hAnsi="Times New Roman"/>
        </w:rPr>
        <w:t xml:space="preserve"> [</w:t>
      </w:r>
      <w:proofErr w:type="spellStart"/>
      <w:r w:rsidRPr="001F6D51">
        <w:rPr>
          <w:rFonts w:ascii="Times New Roman" w:hAnsi="Times New Roman"/>
        </w:rPr>
        <w:t>Lajelio</w:t>
      </w:r>
      <w:proofErr w:type="spellEnd"/>
      <w:r w:rsidRPr="001F6D51">
        <w:rPr>
          <w:rFonts w:ascii="Times New Roman" w:hAnsi="Times New Roman"/>
        </w:rPr>
        <w:t xml:space="preserve"> (</w:t>
      </w:r>
      <w:proofErr w:type="spellStart"/>
      <w:r w:rsidRPr="001F6D51">
        <w:rPr>
          <w:rFonts w:ascii="Times New Roman" w:hAnsi="Times New Roman"/>
          <w:i/>
        </w:rPr>
        <w:t>Lyell</w:t>
      </w:r>
      <w:proofErr w:type="spellEnd"/>
      <w:r w:rsidRPr="001F6D51">
        <w:rPr>
          <w:rFonts w:ascii="Times New Roman" w:hAnsi="Times New Roman"/>
        </w:rPr>
        <w:t>)]), kreipkitės į savo gydytoją;</w:t>
      </w:r>
    </w:p>
    <w:p w:rsidR="003A3695" w:rsidRPr="001F6D51" w:rsidRDefault="003A3695" w:rsidP="003A3695">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1F6D51">
        <w:rPr>
          <w:rFonts w:ascii="Times New Roman" w:hAnsi="Times New Roman"/>
        </w:rPr>
        <w:t>jeigu juntate nuovargį, alpstate, staiga pradedate dusti arba esate išblyškęs (nes hemoglobino koncentracija gali būti mažesnė už normalią; tai labai dažnas poveikis);</w:t>
      </w:r>
    </w:p>
    <w:p w:rsidR="003A3695" w:rsidRPr="001F6D51" w:rsidRDefault="003A3695" w:rsidP="003A3695">
      <w:pPr>
        <w:tabs>
          <w:tab w:val="left" w:pos="567"/>
        </w:tabs>
        <w:spacing w:after="0" w:line="240" w:lineRule="auto"/>
        <w:ind w:left="567" w:hanging="567"/>
        <w:rPr>
          <w:rFonts w:ascii="Times New Roman" w:hAnsi="Times New Roman"/>
        </w:rPr>
      </w:pPr>
      <w:r>
        <w:rPr>
          <w:rFonts w:ascii="Times New Roman" w:hAnsi="Times New Roman"/>
        </w:rPr>
        <w:lastRenderedPageBreak/>
        <w:t>-</w:t>
      </w:r>
      <w:r>
        <w:rPr>
          <w:rFonts w:ascii="Times New Roman" w:hAnsi="Times New Roman"/>
        </w:rPr>
        <w:tab/>
      </w:r>
      <w:r w:rsidRPr="001F6D51">
        <w:rPr>
          <w:rFonts w:ascii="Times New Roman" w:hAnsi="Times New Roman"/>
        </w:rPr>
        <w:t>jeigu nesiliauja kraujavimas iš dantenų, nosies, burnos ar kitų vietų, šlapimas rausvas arba šviesiai rožinis, netikėtai išryškėja mėlynių (kadangi Jūsų trombocitų kiekis gali būti mažesnis už normalų; tai labai dažnas poveikis);</w:t>
      </w:r>
    </w:p>
    <w:p w:rsidR="003A3695" w:rsidRPr="001F6D51" w:rsidRDefault="003A3695" w:rsidP="003A3695">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1F6D51">
        <w:rPr>
          <w:rFonts w:ascii="Times New Roman" w:hAnsi="Times New Roman"/>
        </w:rPr>
        <w:t>jeigu staiga pasireiškia dusulys, stiprus krūtinės skausmas arba kosulys su kraujingais skrepliais (nedažnas poveikis) (tai gali rodyti, kad plaučių kraujagyslėse atsirado kraujo krešulių).</w:t>
      </w:r>
    </w:p>
    <w:p w:rsidR="003A3695" w:rsidRPr="001F6D51" w:rsidRDefault="003A3695" w:rsidP="003A3695">
      <w:pPr>
        <w:spacing w:after="0" w:line="240" w:lineRule="auto"/>
        <w:ind w:left="90"/>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Galimas šalutinis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poveikis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b/>
        </w:rPr>
        <w:t>Labai dažnas</w:t>
      </w:r>
      <w:r w:rsidRPr="001F6D51">
        <w:rPr>
          <w:rFonts w:ascii="Times New Roman" w:hAnsi="Times New Roman"/>
        </w:rPr>
        <w:t xml:space="preserve"> (</w:t>
      </w:r>
      <w:r w:rsidRPr="001F6D51">
        <w:rPr>
          <w:rFonts w:ascii="Times New Roman" w:hAnsi="Times New Roman"/>
          <w:i/>
        </w:rPr>
        <w:t>gali pasireikšti da</w:t>
      </w:r>
      <w:r>
        <w:rPr>
          <w:rFonts w:ascii="Times New Roman" w:hAnsi="Times New Roman"/>
          <w:i/>
        </w:rPr>
        <w:t>žniau</w:t>
      </w:r>
      <w:r w:rsidRPr="001F6D51">
        <w:rPr>
          <w:rFonts w:ascii="Times New Roman" w:hAnsi="Times New Roman"/>
          <w:i/>
        </w:rPr>
        <w:t xml:space="preserve"> </w:t>
      </w:r>
      <w:r>
        <w:rPr>
          <w:rFonts w:ascii="Times New Roman" w:hAnsi="Times New Roman"/>
          <w:i/>
        </w:rPr>
        <w:t>kaip</w:t>
      </w:r>
      <w:r w:rsidRPr="001F6D51">
        <w:rPr>
          <w:rFonts w:ascii="Times New Roman" w:hAnsi="Times New Roman"/>
          <w:i/>
        </w:rPr>
        <w:t xml:space="preserve"> 1 iš 10 žmonių</w:t>
      </w:r>
      <w:r w:rsidRPr="001F6D51">
        <w:rPr>
          <w:rFonts w:ascii="Times New Roman" w:hAnsi="Times New Roman"/>
        </w:rPr>
        <w:t>)</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Infekcija</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Gerklės skausmas (</w:t>
      </w:r>
      <w:proofErr w:type="spellStart"/>
      <w:r w:rsidRPr="00EA3CC9">
        <w:rPr>
          <w:rFonts w:ascii="Times New Roman" w:hAnsi="Times New Roman"/>
        </w:rPr>
        <w:t>faringitas</w:t>
      </w:r>
      <w:proofErr w:type="spellEnd"/>
      <w:r w:rsidRPr="00EA3CC9">
        <w:rPr>
          <w:rFonts w:ascii="Times New Roman" w:hAnsi="Times New Roman"/>
        </w:rPr>
        <w:t>)</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 xml:space="preserve">Mažas </w:t>
      </w:r>
      <w:proofErr w:type="spellStart"/>
      <w:r w:rsidRPr="00EA3CC9">
        <w:rPr>
          <w:rFonts w:ascii="Times New Roman" w:hAnsi="Times New Roman"/>
        </w:rPr>
        <w:t>neutrofilų</w:t>
      </w:r>
      <w:proofErr w:type="spellEnd"/>
      <w:r w:rsidRPr="00EA3CC9">
        <w:rPr>
          <w:rFonts w:ascii="Times New Roman" w:hAnsi="Times New Roman"/>
        </w:rPr>
        <w:t xml:space="preserve"> </w:t>
      </w:r>
      <w:proofErr w:type="spellStart"/>
      <w:r w:rsidRPr="00EA3CC9">
        <w:rPr>
          <w:rFonts w:ascii="Times New Roman" w:hAnsi="Times New Roman"/>
        </w:rPr>
        <w:t>granulocitų</w:t>
      </w:r>
      <w:proofErr w:type="spellEnd"/>
      <w:r w:rsidRPr="00EA3CC9">
        <w:rPr>
          <w:rFonts w:ascii="Times New Roman" w:hAnsi="Times New Roman"/>
        </w:rPr>
        <w:t xml:space="preserve"> (baltųjų kraujo ląstelių rūšis) kiekis</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Mažas baltųjų kraujo ląstelių kiekis</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Maža hemoglobino koncentracija</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Burnos skausmas, paraudimas, patinimas ar išopėjimas</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Apetito praradimas</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Vėmimas</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Viduriavimas</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Pykinimas</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Odos išbėrimas</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Pleiskanojanti oda</w:t>
      </w:r>
    </w:p>
    <w:p w:rsidR="003A3695"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Nenormalūs kraujo tyrimo rodmenys, rodantys inkstų funkcijos susilpnėjimą</w:t>
      </w:r>
    </w:p>
    <w:p w:rsidR="003A3695" w:rsidRPr="00EA3CC9" w:rsidRDefault="003A3695" w:rsidP="003A3695">
      <w:pPr>
        <w:numPr>
          <w:ilvl w:val="0"/>
          <w:numId w:val="2"/>
        </w:numPr>
        <w:spacing w:after="0" w:line="240" w:lineRule="auto"/>
        <w:ind w:left="567" w:hanging="567"/>
        <w:rPr>
          <w:rFonts w:ascii="Times New Roman" w:hAnsi="Times New Roman"/>
        </w:rPr>
      </w:pPr>
      <w:r w:rsidRPr="00EA3CC9">
        <w:rPr>
          <w:rFonts w:ascii="Times New Roman" w:hAnsi="Times New Roman"/>
        </w:rPr>
        <w:t>Nuovargis</w:t>
      </w:r>
      <w:r>
        <w:rPr>
          <w:rFonts w:ascii="Times New Roman" w:hAnsi="Times New Roman"/>
        </w:rPr>
        <w:t>.</w:t>
      </w:r>
    </w:p>
    <w:p w:rsidR="003A3695" w:rsidRPr="001F6D51" w:rsidRDefault="003A3695" w:rsidP="003A3695">
      <w:pPr>
        <w:spacing w:after="0" w:line="240" w:lineRule="auto"/>
        <w:ind w:left="567" w:hanging="567"/>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b/>
        </w:rPr>
        <w:t>Dažnas</w:t>
      </w:r>
      <w:r w:rsidRPr="001F6D51">
        <w:rPr>
          <w:rFonts w:ascii="Times New Roman" w:hAnsi="Times New Roman"/>
        </w:rPr>
        <w:t xml:space="preserve"> (</w:t>
      </w:r>
      <w:r w:rsidRPr="001F6D51">
        <w:rPr>
          <w:rFonts w:ascii="Times New Roman" w:hAnsi="Times New Roman"/>
          <w:i/>
        </w:rPr>
        <w:t xml:space="preserve">gali pasireikšti </w:t>
      </w:r>
      <w:r>
        <w:rPr>
          <w:rFonts w:ascii="Times New Roman" w:hAnsi="Times New Roman"/>
          <w:i/>
        </w:rPr>
        <w:t>rečiau</w:t>
      </w:r>
      <w:r w:rsidRPr="001F6D51">
        <w:rPr>
          <w:rFonts w:ascii="Times New Roman" w:hAnsi="Times New Roman"/>
          <w:i/>
        </w:rPr>
        <w:t xml:space="preserve"> kaip 1 iš 10 žmonių</w:t>
      </w:r>
      <w:r w:rsidRPr="001F6D51">
        <w:rPr>
          <w:rFonts w:ascii="Times New Roman" w:hAnsi="Times New Roman"/>
        </w:rPr>
        <w:t>)</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Kraujo infekcija</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 xml:space="preserve">Karščiavimas, pasireiškiantis kartu su </w:t>
      </w:r>
      <w:proofErr w:type="spellStart"/>
      <w:r w:rsidRPr="0053587D">
        <w:rPr>
          <w:rFonts w:ascii="Times New Roman" w:eastAsia="Times New Roman" w:hAnsi="Times New Roman"/>
        </w:rPr>
        <w:t>neutrofilų</w:t>
      </w:r>
      <w:proofErr w:type="spellEnd"/>
      <w:r w:rsidRPr="0053587D">
        <w:rPr>
          <w:rFonts w:ascii="Times New Roman" w:eastAsia="Times New Roman" w:hAnsi="Times New Roman"/>
        </w:rPr>
        <w:t xml:space="preserve"> </w:t>
      </w:r>
      <w:proofErr w:type="spellStart"/>
      <w:r w:rsidRPr="0053587D">
        <w:rPr>
          <w:rFonts w:ascii="Times New Roman" w:eastAsia="Times New Roman" w:hAnsi="Times New Roman"/>
        </w:rPr>
        <w:t>granulocitų</w:t>
      </w:r>
      <w:proofErr w:type="spellEnd"/>
      <w:r w:rsidRPr="0053587D">
        <w:rPr>
          <w:rFonts w:ascii="Times New Roman" w:eastAsia="Times New Roman" w:hAnsi="Times New Roman"/>
        </w:rPr>
        <w:t xml:space="preserve"> (baltųjų kraujo ląstelių rūšis) kiekio sumažėjimu</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Mažas trombocitų kiekis</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Alerginė reakcija</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Organizmo skysčių netekimas</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Skonio pojūčio pokytis</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Motorinių nervų pažaida, dėl kurios pasireiškia raumenų silpnumas ir atrofija (sunykimas), labiausiai rankose ir kojose</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Jutiminių nervų pažaida, dėl kurios gali išnykti jutimai, pasireikšti deginantis skausmas ir netvirta eisena</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Galvos svaigimas</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 xml:space="preserve">Junginės (membrana, kuri dengia akių vokus ir akies baltymą) uždegimas ir patinimas </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Akių sausmė</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Ašarojimas</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Junginės (membrana, kuri dengia akių vokus ir akies baltymą) ir ragenos (skaidrus sluoksnis, dengiantis išorinį rainelės ir vyzdžio paviršių) sausmė</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Akių vokų patinimas</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Akių sutrikimas, pasireiškiantis sausumu, ašarojimu, dirginimu ir (arba) skausmu</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Širdies nepakankamumas (būklė, kuri turi įtakos Jūsų širdies raumens pajėgumui pumpuoti kraują)</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Neritmiška širdies veikla</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proofErr w:type="spellStart"/>
      <w:r w:rsidRPr="0053587D">
        <w:rPr>
          <w:rFonts w:ascii="Times New Roman" w:eastAsia="Times New Roman" w:hAnsi="Times New Roman"/>
        </w:rPr>
        <w:t>Nevirškinimas</w:t>
      </w:r>
      <w:proofErr w:type="spellEnd"/>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Vidurių užkietėjimas</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Pilvo skausmas</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Kepenų veiklos sutrikimas: kepenyse pagamintų cheminių medžiagų koncentracijų padidėjimas kraujyje</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Padidėjusi odos pigmentacija</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Odos niežėjimas</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Kūno išbėrimas, kurio kiekvienas elementas primena taikinį</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Plaukų slinkimas</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lastRenderedPageBreak/>
        <w:t>Dilgėlinė</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Nebeveikiantys inkstai</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Susilpnėjusi inkstų veikla</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Karščiavimas</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Skausmas</w:t>
      </w:r>
    </w:p>
    <w:p w:rsidR="003A3695" w:rsidRDefault="003A3695" w:rsidP="003A3695">
      <w:pPr>
        <w:numPr>
          <w:ilvl w:val="0"/>
          <w:numId w:val="3"/>
        </w:numPr>
        <w:spacing w:after="0" w:line="240" w:lineRule="auto"/>
        <w:ind w:left="567" w:hanging="567"/>
        <w:rPr>
          <w:rFonts w:ascii="Times New Roman" w:eastAsia="Times New Roman" w:hAnsi="Times New Roman"/>
        </w:rPr>
      </w:pPr>
      <w:r w:rsidRPr="0053587D">
        <w:rPr>
          <w:rFonts w:ascii="Times New Roman" w:eastAsia="Times New Roman" w:hAnsi="Times New Roman"/>
        </w:rPr>
        <w:t>Skysčių perteklius organizmo audiniuose, sukeliantis patinimą</w:t>
      </w:r>
    </w:p>
    <w:p w:rsidR="003A3695" w:rsidRDefault="003A3695" w:rsidP="003A3695">
      <w:pPr>
        <w:numPr>
          <w:ilvl w:val="0"/>
          <w:numId w:val="3"/>
        </w:numPr>
        <w:spacing w:after="0" w:line="240" w:lineRule="auto"/>
        <w:ind w:left="567" w:hanging="567"/>
        <w:rPr>
          <w:rFonts w:ascii="Times New Roman" w:eastAsia="Times New Roman" w:hAnsi="Times New Roman"/>
        </w:rPr>
      </w:pPr>
      <w:r w:rsidRPr="00F012A7">
        <w:rPr>
          <w:rFonts w:ascii="Times New Roman" w:eastAsia="Times New Roman" w:hAnsi="Times New Roman"/>
        </w:rPr>
        <w:t>Krūtinės skausmas</w:t>
      </w:r>
    </w:p>
    <w:p w:rsidR="003A3695" w:rsidRPr="0053587D" w:rsidRDefault="003A3695" w:rsidP="003A3695">
      <w:pPr>
        <w:numPr>
          <w:ilvl w:val="0"/>
          <w:numId w:val="3"/>
        </w:numPr>
        <w:spacing w:after="0" w:line="240" w:lineRule="auto"/>
        <w:ind w:left="567" w:hanging="567"/>
        <w:rPr>
          <w:rFonts w:ascii="Times New Roman" w:eastAsia="Times New Roman" w:hAnsi="Times New Roman"/>
        </w:rPr>
      </w:pPr>
      <w:r w:rsidRPr="0035532F">
        <w:rPr>
          <w:rFonts w:ascii="Times New Roman" w:eastAsia="Times New Roman" w:hAnsi="Times New Roman"/>
        </w:rPr>
        <w:t>Virškinimo trakto gleivinės uždegimas ir išopėjimas</w:t>
      </w:r>
      <w:r>
        <w:rPr>
          <w:rFonts w:ascii="Times New Roman" w:eastAsia="Times New Roman" w:hAnsi="Times New Roman"/>
        </w:rPr>
        <w:t>.</w:t>
      </w:r>
    </w:p>
    <w:p w:rsidR="003A3695" w:rsidRDefault="003A3695" w:rsidP="003A3695">
      <w:pPr>
        <w:spacing w:after="0" w:line="240" w:lineRule="auto"/>
        <w:rPr>
          <w:rFonts w:ascii="Times New Roman" w:hAnsi="Times New Roman"/>
          <w:b/>
        </w:rPr>
      </w:pPr>
    </w:p>
    <w:p w:rsidR="003A3695" w:rsidRPr="001F6D51" w:rsidRDefault="003A3695" w:rsidP="003A3695">
      <w:pPr>
        <w:spacing w:after="0" w:line="240" w:lineRule="auto"/>
        <w:rPr>
          <w:rFonts w:ascii="Times New Roman" w:hAnsi="Times New Roman"/>
        </w:rPr>
      </w:pPr>
      <w:r w:rsidRPr="001F6D51">
        <w:rPr>
          <w:rFonts w:ascii="Times New Roman" w:hAnsi="Times New Roman"/>
          <w:b/>
        </w:rPr>
        <w:t>Nedažnas</w:t>
      </w:r>
      <w:r w:rsidRPr="001F6D51">
        <w:rPr>
          <w:rFonts w:ascii="Times New Roman" w:hAnsi="Times New Roman"/>
        </w:rPr>
        <w:t xml:space="preserve"> (</w:t>
      </w:r>
      <w:r w:rsidRPr="001F6D51">
        <w:rPr>
          <w:rFonts w:ascii="Times New Roman" w:hAnsi="Times New Roman"/>
          <w:i/>
        </w:rPr>
        <w:t xml:space="preserve">gali pasireikšti </w:t>
      </w:r>
      <w:r>
        <w:rPr>
          <w:rFonts w:ascii="Times New Roman" w:hAnsi="Times New Roman"/>
          <w:i/>
        </w:rPr>
        <w:t>rečiau</w:t>
      </w:r>
      <w:r w:rsidRPr="001F6D51">
        <w:rPr>
          <w:rFonts w:ascii="Times New Roman" w:hAnsi="Times New Roman"/>
          <w:i/>
        </w:rPr>
        <w:t xml:space="preserve"> kaip 1 iš 100 žmonių</w:t>
      </w:r>
      <w:r w:rsidRPr="001F6D51">
        <w:rPr>
          <w:rFonts w:ascii="Times New Roman" w:hAnsi="Times New Roman"/>
        </w:rPr>
        <w:t>)</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Raudonųjų ir baltųjų kraujo ląstelių bei trombocitų kiekio sumažėjimas</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Insultas</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Insulto tipas, kai užsikemša galvos smegenų arterija</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 xml:space="preserve">Kraujavimas į kaukolės ertmę </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Angina (krūtinės skausmas, kuris pasireiškia dėl sumažėjusio širdies aprūpinimo krauju)</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Širdies smūgis</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Vainikinių arterijų susiaurėjimas arba užsikimšimas</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Nenormalus širdies plakimas</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Nepakankamas kraujo patekimas į galūnes</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Vienos plaučių arterijos užsikimšimas</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Plaučių gleivinės uždegimas ir randai, pasireiškiantys kvėpavimo sutrikimu</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Ryškiai raudono kraujo pasirodymas išangėje</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Kraujavimas iš virškinimo trakto</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Žarnos plyšimas</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 xml:space="preserve">Stemplės </w:t>
      </w:r>
      <w:bookmarkStart w:id="0" w:name="_Hlk36302159"/>
      <w:r w:rsidRPr="0053587D">
        <w:rPr>
          <w:rFonts w:ascii="Times New Roman" w:eastAsia="Times New Roman" w:hAnsi="Times New Roman"/>
        </w:rPr>
        <w:t>gleivinės uždegimas</w:t>
      </w:r>
      <w:bookmarkEnd w:id="0"/>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 xml:space="preserve">Storosios žarnos gleivinės uždegimas, pasireiškiantis kartu su kraujavimu iš žarnų ar tiesiosios žarnos (pasireiškęs tik vartojant kartu su </w:t>
      </w:r>
      <w:proofErr w:type="spellStart"/>
      <w:r w:rsidRPr="0053587D">
        <w:rPr>
          <w:rFonts w:ascii="Times New Roman" w:eastAsia="Times New Roman" w:hAnsi="Times New Roman"/>
        </w:rPr>
        <w:t>cisplatina</w:t>
      </w:r>
      <w:proofErr w:type="spellEnd"/>
      <w:r w:rsidRPr="0053587D">
        <w:rPr>
          <w:rFonts w:ascii="Times New Roman" w:eastAsia="Times New Roman" w:hAnsi="Times New Roman"/>
        </w:rPr>
        <w:t>)</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 xml:space="preserve">Spindulinio gydymo sukeltas stemplės gleivinės uždegimas, patinimas, paraudimas ir erozija </w:t>
      </w:r>
    </w:p>
    <w:p w:rsidR="003A3695" w:rsidRPr="001F6D51" w:rsidRDefault="003A3695" w:rsidP="003A3695">
      <w:pPr>
        <w:numPr>
          <w:ilvl w:val="0"/>
          <w:numId w:val="4"/>
        </w:numPr>
        <w:spacing w:after="0" w:line="240" w:lineRule="auto"/>
        <w:ind w:left="567" w:hanging="567"/>
        <w:rPr>
          <w:rFonts w:ascii="Times New Roman" w:hAnsi="Times New Roman"/>
        </w:rPr>
      </w:pPr>
      <w:r w:rsidRPr="0053587D">
        <w:rPr>
          <w:rFonts w:ascii="Times New Roman" w:eastAsia="Times New Roman" w:hAnsi="Times New Roman"/>
        </w:rPr>
        <w:t>Spindulinio gydymo sukeltas plaučių uždegimas</w:t>
      </w:r>
      <w:r w:rsidRPr="001F6D51">
        <w:rPr>
          <w:rFonts w:ascii="Times New Roman" w:hAnsi="Times New Roman"/>
        </w:rPr>
        <w:t>.</w:t>
      </w:r>
    </w:p>
    <w:p w:rsidR="003A3695" w:rsidRPr="001F6D51" w:rsidRDefault="003A3695" w:rsidP="003A3695">
      <w:pPr>
        <w:spacing w:after="0" w:line="240" w:lineRule="auto"/>
        <w:ind w:left="567" w:hanging="567"/>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b/>
        </w:rPr>
        <w:t>Retas</w:t>
      </w:r>
      <w:r w:rsidRPr="001F6D51">
        <w:rPr>
          <w:rFonts w:ascii="Times New Roman" w:hAnsi="Times New Roman"/>
        </w:rPr>
        <w:t xml:space="preserve"> (</w:t>
      </w:r>
      <w:r w:rsidRPr="001F6D51">
        <w:rPr>
          <w:rFonts w:ascii="Times New Roman" w:hAnsi="Times New Roman"/>
          <w:i/>
        </w:rPr>
        <w:t xml:space="preserve">gali pasireikšti </w:t>
      </w:r>
      <w:r>
        <w:rPr>
          <w:rFonts w:ascii="Times New Roman" w:hAnsi="Times New Roman"/>
          <w:i/>
        </w:rPr>
        <w:t>rečiau</w:t>
      </w:r>
      <w:r w:rsidRPr="001F6D51">
        <w:rPr>
          <w:rFonts w:ascii="Times New Roman" w:hAnsi="Times New Roman"/>
          <w:i/>
        </w:rPr>
        <w:t xml:space="preserve"> kaip 1 iš 1000 žmonių</w:t>
      </w:r>
      <w:r w:rsidRPr="001F6D51">
        <w:rPr>
          <w:rFonts w:ascii="Times New Roman" w:hAnsi="Times New Roman"/>
        </w:rPr>
        <w:t>)</w:t>
      </w:r>
    </w:p>
    <w:p w:rsidR="003A3695" w:rsidRPr="0053587D" w:rsidRDefault="003A3695" w:rsidP="003A3695">
      <w:pPr>
        <w:numPr>
          <w:ilvl w:val="0"/>
          <w:numId w:val="4"/>
        </w:numPr>
        <w:spacing w:after="0" w:line="240" w:lineRule="auto"/>
        <w:ind w:left="567" w:hanging="567"/>
        <w:rPr>
          <w:rFonts w:ascii="Times New Roman" w:eastAsia="Times New Roman" w:hAnsi="Times New Roman"/>
        </w:rPr>
      </w:pPr>
      <w:r w:rsidRPr="0053587D">
        <w:rPr>
          <w:rFonts w:ascii="Times New Roman" w:eastAsia="Times New Roman" w:hAnsi="Times New Roman"/>
        </w:rPr>
        <w:t>Raudonųjų kraujo ląstelių irimas</w:t>
      </w:r>
    </w:p>
    <w:p w:rsidR="003A3695" w:rsidRPr="0053587D" w:rsidRDefault="003A3695" w:rsidP="003A3695">
      <w:pPr>
        <w:numPr>
          <w:ilvl w:val="0"/>
          <w:numId w:val="4"/>
        </w:numPr>
        <w:tabs>
          <w:tab w:val="left" w:pos="567"/>
        </w:tabs>
        <w:spacing w:after="0" w:line="240" w:lineRule="auto"/>
        <w:ind w:left="567" w:hanging="567"/>
        <w:rPr>
          <w:rFonts w:ascii="Times New Roman" w:eastAsia="Times New Roman" w:hAnsi="Times New Roman"/>
        </w:rPr>
      </w:pPr>
      <w:r w:rsidRPr="0053587D">
        <w:rPr>
          <w:rFonts w:ascii="Times New Roman" w:eastAsia="Times New Roman" w:hAnsi="Times New Roman"/>
        </w:rPr>
        <w:t>Anafilaksinis šokas (sunki alerginė reakcija)</w:t>
      </w:r>
    </w:p>
    <w:p w:rsidR="003A3695" w:rsidRPr="0053587D" w:rsidRDefault="003A3695" w:rsidP="003A3695">
      <w:pPr>
        <w:numPr>
          <w:ilvl w:val="0"/>
          <w:numId w:val="4"/>
        </w:numPr>
        <w:tabs>
          <w:tab w:val="left" w:pos="567"/>
        </w:tabs>
        <w:spacing w:after="0" w:line="240" w:lineRule="auto"/>
        <w:ind w:left="567" w:hanging="567"/>
        <w:rPr>
          <w:rFonts w:ascii="Times New Roman" w:eastAsia="Times New Roman" w:hAnsi="Times New Roman"/>
        </w:rPr>
      </w:pPr>
      <w:r w:rsidRPr="0053587D">
        <w:rPr>
          <w:rFonts w:ascii="Times New Roman" w:eastAsia="Times New Roman" w:hAnsi="Times New Roman"/>
        </w:rPr>
        <w:t>Kepenų uždegiminė būklė</w:t>
      </w:r>
    </w:p>
    <w:p w:rsidR="003A3695" w:rsidRPr="0053587D" w:rsidRDefault="003A3695" w:rsidP="003A3695">
      <w:pPr>
        <w:numPr>
          <w:ilvl w:val="0"/>
          <w:numId w:val="4"/>
        </w:numPr>
        <w:tabs>
          <w:tab w:val="left" w:pos="567"/>
        </w:tabs>
        <w:spacing w:after="0" w:line="240" w:lineRule="auto"/>
        <w:ind w:left="567" w:hanging="567"/>
        <w:rPr>
          <w:rFonts w:ascii="Times New Roman" w:eastAsia="Times New Roman" w:hAnsi="Times New Roman"/>
        </w:rPr>
      </w:pPr>
      <w:r w:rsidRPr="0053587D">
        <w:rPr>
          <w:rFonts w:ascii="Times New Roman" w:eastAsia="Times New Roman" w:hAnsi="Times New Roman"/>
        </w:rPr>
        <w:t>Odos paraudimas</w:t>
      </w:r>
    </w:p>
    <w:p w:rsidR="003A3695" w:rsidRPr="001F6D51" w:rsidRDefault="003A3695" w:rsidP="003A3695">
      <w:pPr>
        <w:numPr>
          <w:ilvl w:val="0"/>
          <w:numId w:val="4"/>
        </w:numPr>
        <w:spacing w:after="0" w:line="240" w:lineRule="auto"/>
        <w:ind w:left="567" w:hanging="567"/>
        <w:rPr>
          <w:rFonts w:ascii="Times New Roman" w:hAnsi="Times New Roman"/>
        </w:rPr>
      </w:pPr>
      <w:r w:rsidRPr="0053587D">
        <w:rPr>
          <w:rFonts w:ascii="Times New Roman" w:eastAsia="Times New Roman" w:hAnsi="Times New Roman"/>
        </w:rPr>
        <w:t>Odos išbėrimas,</w:t>
      </w:r>
      <w:r w:rsidRPr="0053587D">
        <w:rPr>
          <w:rFonts w:ascii="Times New Roman" w:eastAsia="Times New Roman" w:hAnsi="Times New Roman"/>
          <w:szCs w:val="24"/>
        </w:rPr>
        <w:t xml:space="preserve"> </w:t>
      </w:r>
      <w:r w:rsidRPr="0053587D">
        <w:rPr>
          <w:rFonts w:ascii="Times New Roman" w:eastAsia="Times New Roman" w:hAnsi="Times New Roman"/>
        </w:rPr>
        <w:t>kuris pasireiškia visoje anksčiau apšvitintoje srityje</w:t>
      </w:r>
      <w:r w:rsidRPr="001F6D51">
        <w:rPr>
          <w:rFonts w:ascii="Times New Roman" w:hAnsi="Times New Roman"/>
        </w:rPr>
        <w:t>.</w:t>
      </w:r>
    </w:p>
    <w:p w:rsidR="003A3695" w:rsidRDefault="003A3695" w:rsidP="003A3695">
      <w:pPr>
        <w:spacing w:after="0" w:line="240" w:lineRule="auto"/>
        <w:ind w:left="567" w:hanging="567"/>
        <w:rPr>
          <w:rFonts w:ascii="Times New Roman" w:hAnsi="Times New Roman"/>
        </w:rPr>
      </w:pPr>
    </w:p>
    <w:p w:rsidR="003A3695" w:rsidRPr="007349E1" w:rsidRDefault="003A3695" w:rsidP="003A3695">
      <w:pPr>
        <w:spacing w:after="0" w:line="240" w:lineRule="auto"/>
        <w:ind w:left="567" w:hanging="567"/>
        <w:rPr>
          <w:rFonts w:ascii="Times New Roman" w:hAnsi="Times New Roman"/>
        </w:rPr>
      </w:pPr>
      <w:r w:rsidRPr="000E02EA">
        <w:rPr>
          <w:rFonts w:ascii="Times New Roman" w:hAnsi="Times New Roman"/>
          <w:b/>
          <w:bCs/>
        </w:rPr>
        <w:t>Labai retas</w:t>
      </w:r>
      <w:r w:rsidRPr="007349E1">
        <w:rPr>
          <w:rFonts w:ascii="Times New Roman" w:hAnsi="Times New Roman"/>
        </w:rPr>
        <w:t xml:space="preserve"> (gali pasireikšti </w:t>
      </w:r>
      <w:r>
        <w:rPr>
          <w:rFonts w:ascii="Times New Roman" w:hAnsi="Times New Roman"/>
        </w:rPr>
        <w:t>rečiau</w:t>
      </w:r>
      <w:r w:rsidRPr="007349E1">
        <w:rPr>
          <w:rFonts w:ascii="Times New Roman" w:hAnsi="Times New Roman"/>
        </w:rPr>
        <w:t xml:space="preserve"> kaip 1 iš 10000 žmonių)</w:t>
      </w:r>
    </w:p>
    <w:p w:rsidR="003A3695" w:rsidRPr="007349E1" w:rsidRDefault="003A3695" w:rsidP="003A3695">
      <w:pPr>
        <w:numPr>
          <w:ilvl w:val="0"/>
          <w:numId w:val="5"/>
        </w:numPr>
        <w:spacing w:after="0" w:line="240" w:lineRule="auto"/>
        <w:ind w:left="567" w:hanging="567"/>
        <w:rPr>
          <w:rFonts w:ascii="Times New Roman" w:hAnsi="Times New Roman"/>
        </w:rPr>
      </w:pPr>
      <w:r w:rsidRPr="007349E1">
        <w:rPr>
          <w:rFonts w:ascii="Times New Roman" w:hAnsi="Times New Roman"/>
        </w:rPr>
        <w:t>Odos ir minkštųjų audinių infekcijos</w:t>
      </w:r>
    </w:p>
    <w:p w:rsidR="003A3695" w:rsidRPr="007349E1" w:rsidRDefault="003A3695" w:rsidP="003A3695">
      <w:pPr>
        <w:numPr>
          <w:ilvl w:val="0"/>
          <w:numId w:val="5"/>
        </w:numPr>
        <w:spacing w:after="0" w:line="240" w:lineRule="auto"/>
        <w:ind w:left="567" w:hanging="567"/>
        <w:rPr>
          <w:rFonts w:ascii="Times New Roman" w:hAnsi="Times New Roman"/>
        </w:rPr>
      </w:pPr>
      <w:proofErr w:type="spellStart"/>
      <w:r>
        <w:rPr>
          <w:rFonts w:ascii="Times New Roman" w:hAnsi="Times New Roman"/>
        </w:rPr>
        <w:t>Stivenso</w:t>
      </w:r>
      <w:proofErr w:type="spellEnd"/>
      <w:r>
        <w:rPr>
          <w:rFonts w:ascii="Times New Roman" w:hAnsi="Times New Roman"/>
        </w:rPr>
        <w:t>-Džonsono (</w:t>
      </w:r>
      <w:proofErr w:type="spellStart"/>
      <w:r w:rsidRPr="007349E1">
        <w:rPr>
          <w:rFonts w:ascii="Times New Roman" w:hAnsi="Times New Roman"/>
        </w:rPr>
        <w:t>Stevens-Johnson</w:t>
      </w:r>
      <w:proofErr w:type="spellEnd"/>
      <w:r>
        <w:rPr>
          <w:rFonts w:ascii="Times New Roman" w:hAnsi="Times New Roman"/>
        </w:rPr>
        <w:t>)</w:t>
      </w:r>
      <w:r w:rsidRPr="007349E1">
        <w:rPr>
          <w:rFonts w:ascii="Times New Roman" w:hAnsi="Times New Roman"/>
        </w:rPr>
        <w:t xml:space="preserve"> sindromas (sunki odos ir gleivinės reakcija, kuri gali kelti pavojų gyvybei)</w:t>
      </w:r>
    </w:p>
    <w:p w:rsidR="003A3695" w:rsidRPr="007349E1" w:rsidRDefault="003A3695" w:rsidP="003A3695">
      <w:pPr>
        <w:numPr>
          <w:ilvl w:val="0"/>
          <w:numId w:val="5"/>
        </w:numPr>
        <w:spacing w:after="0" w:line="240" w:lineRule="auto"/>
        <w:ind w:left="567" w:hanging="567"/>
        <w:rPr>
          <w:rFonts w:ascii="Times New Roman" w:hAnsi="Times New Roman"/>
        </w:rPr>
      </w:pPr>
      <w:r w:rsidRPr="007349E1">
        <w:rPr>
          <w:rFonts w:ascii="Times New Roman" w:hAnsi="Times New Roman"/>
        </w:rPr>
        <w:t xml:space="preserve">Toksinė epidermio </w:t>
      </w:r>
      <w:proofErr w:type="spellStart"/>
      <w:r w:rsidRPr="007349E1">
        <w:rPr>
          <w:rFonts w:ascii="Times New Roman" w:hAnsi="Times New Roman"/>
        </w:rPr>
        <w:t>nekrolizė</w:t>
      </w:r>
      <w:proofErr w:type="spellEnd"/>
      <w:r w:rsidRPr="007349E1">
        <w:rPr>
          <w:rFonts w:ascii="Times New Roman" w:hAnsi="Times New Roman"/>
        </w:rPr>
        <w:t xml:space="preserve"> (sunki odos reakcija, kuri gali kelti pavojų gyvybei)</w:t>
      </w:r>
    </w:p>
    <w:p w:rsidR="003A3695" w:rsidRPr="007349E1" w:rsidRDefault="003A3695" w:rsidP="003A3695">
      <w:pPr>
        <w:numPr>
          <w:ilvl w:val="0"/>
          <w:numId w:val="5"/>
        </w:numPr>
        <w:spacing w:after="0" w:line="240" w:lineRule="auto"/>
        <w:ind w:left="567" w:hanging="567"/>
        <w:rPr>
          <w:rFonts w:ascii="Times New Roman" w:hAnsi="Times New Roman"/>
        </w:rPr>
      </w:pPr>
      <w:r w:rsidRPr="007349E1">
        <w:rPr>
          <w:rFonts w:ascii="Times New Roman" w:hAnsi="Times New Roman"/>
        </w:rPr>
        <w:t>Autoimuninis sutrikimas, dėl kurio atsiranda kojų, rankų ir pilvo odos išbėrimai ir formuojasi pūslės</w:t>
      </w:r>
    </w:p>
    <w:p w:rsidR="003A3695" w:rsidRPr="007349E1" w:rsidRDefault="003A3695" w:rsidP="003A3695">
      <w:pPr>
        <w:numPr>
          <w:ilvl w:val="0"/>
          <w:numId w:val="5"/>
        </w:numPr>
        <w:spacing w:after="0" w:line="240" w:lineRule="auto"/>
        <w:ind w:left="567" w:hanging="567"/>
        <w:rPr>
          <w:rFonts w:ascii="Times New Roman" w:hAnsi="Times New Roman"/>
        </w:rPr>
      </w:pPr>
      <w:r w:rsidRPr="007349E1">
        <w:rPr>
          <w:rFonts w:ascii="Times New Roman" w:hAnsi="Times New Roman"/>
        </w:rPr>
        <w:t>Odos uždegimas, kuriam būdingas skysčio prisipildžiusių pūslių susiformavimas</w:t>
      </w:r>
    </w:p>
    <w:p w:rsidR="003A3695" w:rsidRPr="007349E1" w:rsidRDefault="003A3695" w:rsidP="003A3695">
      <w:pPr>
        <w:numPr>
          <w:ilvl w:val="0"/>
          <w:numId w:val="5"/>
        </w:numPr>
        <w:spacing w:after="0" w:line="240" w:lineRule="auto"/>
        <w:ind w:left="567" w:hanging="567"/>
        <w:rPr>
          <w:rFonts w:ascii="Times New Roman" w:hAnsi="Times New Roman"/>
        </w:rPr>
      </w:pPr>
      <w:r w:rsidRPr="007349E1">
        <w:rPr>
          <w:rFonts w:ascii="Times New Roman" w:hAnsi="Times New Roman"/>
        </w:rPr>
        <w:t>Odos trapumas, pūslelės ir erozijos, odos randai</w:t>
      </w:r>
    </w:p>
    <w:p w:rsidR="003A3695" w:rsidRPr="007349E1" w:rsidRDefault="003A3695" w:rsidP="003A3695">
      <w:pPr>
        <w:numPr>
          <w:ilvl w:val="0"/>
          <w:numId w:val="5"/>
        </w:numPr>
        <w:spacing w:after="0" w:line="240" w:lineRule="auto"/>
        <w:ind w:left="567" w:hanging="567"/>
        <w:rPr>
          <w:rFonts w:ascii="Times New Roman" w:hAnsi="Times New Roman"/>
        </w:rPr>
      </w:pPr>
      <w:r w:rsidRPr="007349E1">
        <w:rPr>
          <w:rFonts w:ascii="Times New Roman" w:hAnsi="Times New Roman"/>
        </w:rPr>
        <w:t>Paraudimas, skausmas ir patinimas (daugiausia apatinių galūnių)</w:t>
      </w:r>
    </w:p>
    <w:p w:rsidR="003A3695" w:rsidRPr="007349E1" w:rsidRDefault="003A3695" w:rsidP="003A3695">
      <w:pPr>
        <w:numPr>
          <w:ilvl w:val="0"/>
          <w:numId w:val="5"/>
        </w:numPr>
        <w:spacing w:after="0" w:line="240" w:lineRule="auto"/>
        <w:ind w:left="567" w:hanging="567"/>
        <w:rPr>
          <w:rFonts w:ascii="Times New Roman" w:hAnsi="Times New Roman"/>
        </w:rPr>
      </w:pPr>
      <w:r w:rsidRPr="007349E1">
        <w:rPr>
          <w:rFonts w:ascii="Times New Roman" w:hAnsi="Times New Roman"/>
        </w:rPr>
        <w:t>Odos uždegimas ir riebalų sankaupos po oda (</w:t>
      </w:r>
      <w:proofErr w:type="spellStart"/>
      <w:r w:rsidRPr="007349E1">
        <w:rPr>
          <w:rFonts w:ascii="Times New Roman" w:hAnsi="Times New Roman"/>
        </w:rPr>
        <w:t>pseudoceliulitas</w:t>
      </w:r>
      <w:proofErr w:type="spellEnd"/>
      <w:r w:rsidRPr="007349E1">
        <w:rPr>
          <w:rFonts w:ascii="Times New Roman" w:hAnsi="Times New Roman"/>
        </w:rPr>
        <w:t>)</w:t>
      </w:r>
    </w:p>
    <w:p w:rsidR="003A3695" w:rsidRPr="007349E1" w:rsidRDefault="003A3695" w:rsidP="003A3695">
      <w:pPr>
        <w:numPr>
          <w:ilvl w:val="0"/>
          <w:numId w:val="5"/>
        </w:numPr>
        <w:spacing w:after="0" w:line="240" w:lineRule="auto"/>
        <w:ind w:left="567" w:hanging="567"/>
        <w:rPr>
          <w:rFonts w:ascii="Times New Roman" w:hAnsi="Times New Roman"/>
        </w:rPr>
      </w:pPr>
      <w:r w:rsidRPr="007349E1">
        <w:rPr>
          <w:rFonts w:ascii="Times New Roman" w:hAnsi="Times New Roman"/>
        </w:rPr>
        <w:t>Odos uždegimas (dermatitas)</w:t>
      </w:r>
    </w:p>
    <w:p w:rsidR="003A3695" w:rsidRPr="007349E1" w:rsidRDefault="003A3695" w:rsidP="003A3695">
      <w:pPr>
        <w:numPr>
          <w:ilvl w:val="0"/>
          <w:numId w:val="5"/>
        </w:numPr>
        <w:spacing w:after="0" w:line="240" w:lineRule="auto"/>
        <w:ind w:left="567" w:hanging="567"/>
        <w:rPr>
          <w:rFonts w:ascii="Times New Roman" w:hAnsi="Times New Roman"/>
        </w:rPr>
      </w:pPr>
      <w:r w:rsidRPr="007349E1">
        <w:rPr>
          <w:rFonts w:ascii="Times New Roman" w:hAnsi="Times New Roman"/>
        </w:rPr>
        <w:t>Oda tampa uždegiminė, niežtinti, raudona, įtrūkusi ir šiurkšti</w:t>
      </w:r>
    </w:p>
    <w:p w:rsidR="003A3695" w:rsidRDefault="003A3695" w:rsidP="003A3695">
      <w:pPr>
        <w:numPr>
          <w:ilvl w:val="0"/>
          <w:numId w:val="5"/>
        </w:numPr>
        <w:spacing w:after="0" w:line="240" w:lineRule="auto"/>
        <w:ind w:left="567" w:hanging="567"/>
        <w:rPr>
          <w:rFonts w:ascii="Times New Roman" w:hAnsi="Times New Roman"/>
        </w:rPr>
      </w:pPr>
      <w:r w:rsidRPr="007349E1">
        <w:rPr>
          <w:rFonts w:ascii="Times New Roman" w:hAnsi="Times New Roman"/>
        </w:rPr>
        <w:t>Intensyviai niežtinčios dėmės</w:t>
      </w:r>
      <w:r>
        <w:rPr>
          <w:rFonts w:ascii="Times New Roman" w:hAnsi="Times New Roman"/>
        </w:rPr>
        <w:t>.</w:t>
      </w:r>
    </w:p>
    <w:p w:rsidR="003A3695" w:rsidRDefault="003A3695" w:rsidP="003A3695">
      <w:pPr>
        <w:spacing w:after="0" w:line="240" w:lineRule="auto"/>
        <w:ind w:left="567" w:hanging="567"/>
        <w:rPr>
          <w:rFonts w:ascii="Times New Roman" w:hAnsi="Times New Roman"/>
        </w:rPr>
      </w:pPr>
    </w:p>
    <w:p w:rsidR="003A3695" w:rsidRPr="001F6D51" w:rsidRDefault="003A3695" w:rsidP="003A3695">
      <w:pPr>
        <w:spacing w:after="0" w:line="240" w:lineRule="auto"/>
        <w:ind w:left="567" w:hanging="567"/>
        <w:rPr>
          <w:rFonts w:ascii="Times New Roman" w:hAnsi="Times New Roman"/>
        </w:rPr>
      </w:pPr>
    </w:p>
    <w:p w:rsidR="003A3695" w:rsidRPr="00547B54" w:rsidRDefault="003A3695" w:rsidP="003A3695">
      <w:pPr>
        <w:spacing w:after="0" w:line="240" w:lineRule="auto"/>
        <w:rPr>
          <w:rFonts w:ascii="Times New Roman" w:hAnsi="Times New Roman"/>
        </w:rPr>
      </w:pPr>
      <w:r>
        <w:rPr>
          <w:rFonts w:ascii="Times New Roman" w:hAnsi="Times New Roman"/>
          <w:b/>
        </w:rPr>
        <w:t>Dažnis n</w:t>
      </w:r>
      <w:r w:rsidRPr="00547B54">
        <w:rPr>
          <w:rFonts w:ascii="Times New Roman" w:hAnsi="Times New Roman"/>
          <w:b/>
        </w:rPr>
        <w:t>ežinomas</w:t>
      </w:r>
      <w:r w:rsidRPr="00547B54">
        <w:rPr>
          <w:rFonts w:ascii="Times New Roman" w:hAnsi="Times New Roman"/>
        </w:rPr>
        <w:t xml:space="preserve"> (dažnis negali būti apskaičiuotas pagal turimus duomenis)</w:t>
      </w:r>
    </w:p>
    <w:p w:rsidR="003A3695" w:rsidRDefault="003A3695" w:rsidP="003A3695">
      <w:pPr>
        <w:numPr>
          <w:ilvl w:val="0"/>
          <w:numId w:val="4"/>
        </w:numPr>
        <w:tabs>
          <w:tab w:val="left" w:pos="567"/>
        </w:tabs>
        <w:spacing w:after="0" w:line="240" w:lineRule="auto"/>
        <w:ind w:left="567" w:hanging="567"/>
        <w:rPr>
          <w:rFonts w:ascii="Times New Roman" w:eastAsia="Times New Roman" w:hAnsi="Times New Roman"/>
        </w:rPr>
      </w:pPr>
      <w:r w:rsidRPr="00B16F02">
        <w:rPr>
          <w:rFonts w:ascii="Times New Roman" w:eastAsia="Times New Roman" w:hAnsi="Times New Roman"/>
        </w:rPr>
        <w:t>Cukrinio diabeto forma, kuri visų pirmiausia pasireiškia dėl inkstų patologijos</w:t>
      </w:r>
    </w:p>
    <w:p w:rsidR="003A3695" w:rsidRPr="00B16F02" w:rsidRDefault="003A3695" w:rsidP="003A3695">
      <w:pPr>
        <w:numPr>
          <w:ilvl w:val="0"/>
          <w:numId w:val="4"/>
        </w:numPr>
        <w:tabs>
          <w:tab w:val="left" w:pos="567"/>
        </w:tabs>
        <w:spacing w:after="0" w:line="240" w:lineRule="auto"/>
        <w:ind w:left="567" w:hanging="567"/>
        <w:rPr>
          <w:rFonts w:ascii="Times New Roman" w:eastAsia="Times New Roman" w:hAnsi="Times New Roman"/>
        </w:rPr>
      </w:pPr>
      <w:r w:rsidRPr="00B16F02">
        <w:rPr>
          <w:rFonts w:ascii="Times New Roman" w:eastAsia="Times New Roman" w:hAnsi="Times New Roman"/>
        </w:rPr>
        <w:t>Inkstų veiklos sutrikimas, susijęs su inkstų epitelio ląstelių, formuojančių inkstų kanalėlius, žūtimi.</w:t>
      </w:r>
    </w:p>
    <w:p w:rsidR="003A3695" w:rsidRDefault="003A3695" w:rsidP="003A3695">
      <w:pPr>
        <w:spacing w:after="0" w:line="240" w:lineRule="auto"/>
        <w:ind w:left="567" w:hanging="567"/>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Jums gali atsirasti bet kuris minėtas simptomas ir (arba) sutrikimas. Kuo greičiau TURITE pasakykite gydytojui, jeigu pasireiškė bet kuris iš išvardytų šalutinių poveikių.</w:t>
      </w:r>
      <w:r w:rsidRPr="001F6D51">
        <w:rPr>
          <w:rFonts w:ascii="Times New Roman" w:hAnsi="Times New Roman"/>
        </w:rPr>
        <w:cr/>
      </w:r>
    </w:p>
    <w:p w:rsidR="003A3695" w:rsidRPr="001F6D51" w:rsidRDefault="003A3695" w:rsidP="003A3695">
      <w:pPr>
        <w:spacing w:after="0" w:line="240" w:lineRule="auto"/>
        <w:rPr>
          <w:rFonts w:ascii="Times New Roman" w:hAnsi="Times New Roman"/>
        </w:rPr>
      </w:pPr>
      <w:r w:rsidRPr="001F6D51">
        <w:rPr>
          <w:rFonts w:ascii="Times New Roman" w:hAnsi="Times New Roman"/>
        </w:rPr>
        <w:t>Jeigu nerimaujate dėl kurio nors šalutinio poveikio, pasakykite apie tai gydytojui.</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r w:rsidRPr="001F6D51">
        <w:rPr>
          <w:rFonts w:ascii="Times New Roman" w:hAnsi="Times New Roman"/>
          <w:b/>
        </w:rPr>
        <w:t>Pranešimas apie šalutinį poveikį</w:t>
      </w: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r w:rsidRPr="00690551">
        <w:rPr>
          <w:rFonts w:ascii="Times New Roman" w:eastAsia="SimSun" w:hAnsi="Times New Roman"/>
          <w:noProof/>
          <w:snapToGrid w:val="0"/>
          <w:color w:val="0000FF"/>
          <w:szCs w:val="24"/>
          <w:u w:val="single"/>
        </w:rPr>
        <w:t>www.vvkt.lt</w:t>
      </w:r>
      <w:r w:rsidRPr="001F6D51">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690551">
        <w:rPr>
          <w:rFonts w:ascii="Times New Roman" w:eastAsia="SimSun" w:hAnsi="Times New Roman"/>
          <w:noProof/>
          <w:snapToGrid w:val="0"/>
          <w:color w:val="0000FF"/>
          <w:szCs w:val="24"/>
          <w:u w:val="single"/>
        </w:rPr>
        <w:t>NepageidaujamaR@vvkt.lt</w:t>
      </w:r>
      <w:r w:rsidRPr="001F6D51">
        <w:rPr>
          <w:rFonts w:ascii="Times New Roman" w:hAnsi="Times New Roman"/>
        </w:rPr>
        <w:t xml:space="preserve">, taip pat per Valstybinės vaistų kontrolės tarnybos prie Lietuvos Respublikos sveikatos apsaugos ministerijos interneto svetainę (adresu </w:t>
      </w:r>
      <w:r w:rsidRPr="00690551">
        <w:rPr>
          <w:rFonts w:ascii="Times New Roman" w:eastAsia="SimSun" w:hAnsi="Times New Roman"/>
          <w:noProof/>
          <w:snapToGrid w:val="0"/>
          <w:color w:val="0000FF"/>
          <w:szCs w:val="24"/>
          <w:u w:val="single"/>
        </w:rPr>
        <w:t>http://www.vvkt.lt</w:t>
      </w:r>
      <w:r w:rsidRPr="001F6D51">
        <w:rPr>
          <w:rFonts w:ascii="Times New Roman" w:hAnsi="Times New Roman"/>
        </w:rPr>
        <w:t>). Pranešdami apie šalutinį poveikį galite mums padėti gauti daugiau informacijos apie šio vaisto saugumą.</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
    <w:p w:rsidR="003A3695" w:rsidRPr="001F6D51" w:rsidRDefault="003A3695" w:rsidP="003A3695">
      <w:pPr>
        <w:tabs>
          <w:tab w:val="left" w:pos="567"/>
        </w:tabs>
        <w:spacing w:after="0" w:line="240" w:lineRule="auto"/>
        <w:rPr>
          <w:rFonts w:ascii="Times New Roman" w:hAnsi="Times New Roman"/>
          <w:b/>
        </w:rPr>
      </w:pPr>
      <w:r w:rsidRPr="001F6D51">
        <w:rPr>
          <w:rFonts w:ascii="Times New Roman" w:hAnsi="Times New Roman"/>
          <w:b/>
        </w:rPr>
        <w:t>5.</w:t>
      </w:r>
      <w:r w:rsidRPr="001F6D51">
        <w:rPr>
          <w:rFonts w:ascii="Times New Roman" w:hAnsi="Times New Roman"/>
          <w:b/>
        </w:rPr>
        <w:tab/>
        <w:t xml:space="preserve">Kaip laikyti </w:t>
      </w:r>
      <w:proofErr w:type="spellStart"/>
      <w:r w:rsidRPr="001F6D51">
        <w:rPr>
          <w:rFonts w:ascii="Times New Roman" w:hAnsi="Times New Roman"/>
          <w:b/>
        </w:rPr>
        <w:t>Pemetrexed</w:t>
      </w:r>
      <w:proofErr w:type="spellEnd"/>
      <w:r w:rsidRPr="001F6D51">
        <w:rPr>
          <w:rFonts w:ascii="Times New Roman" w:hAnsi="Times New Roman"/>
          <w:b/>
        </w:rPr>
        <w:t xml:space="preserve"> </w:t>
      </w:r>
      <w:proofErr w:type="spellStart"/>
      <w:r w:rsidRPr="001F6D51">
        <w:rPr>
          <w:rFonts w:ascii="Times New Roman" w:hAnsi="Times New Roman"/>
          <w:b/>
        </w:rPr>
        <w:t>Teva</w:t>
      </w:r>
      <w:proofErr w:type="spellEnd"/>
    </w:p>
    <w:p w:rsidR="003A3695" w:rsidRPr="001F6D51" w:rsidRDefault="003A3695" w:rsidP="003A3695">
      <w:pPr>
        <w:spacing w:after="0" w:line="240" w:lineRule="auto"/>
        <w:rPr>
          <w:rFonts w:ascii="Times New Roman" w:hAnsi="Times New Roman"/>
          <w:b/>
        </w:rPr>
      </w:pPr>
    </w:p>
    <w:p w:rsidR="003A3695" w:rsidRPr="001F6D51" w:rsidRDefault="003A3695" w:rsidP="003A3695">
      <w:pPr>
        <w:spacing w:after="0" w:line="240" w:lineRule="auto"/>
        <w:rPr>
          <w:rFonts w:ascii="Times New Roman" w:hAnsi="Times New Roman"/>
          <w:b/>
        </w:rPr>
      </w:pPr>
      <w:r w:rsidRPr="001F6D51">
        <w:rPr>
          <w:rFonts w:ascii="Times New Roman" w:hAnsi="Times New Roman"/>
          <w:b/>
        </w:rPr>
        <w:t>Šį vaistą laikykite vaikams nepastebimoje ir nepasiekiamoje vietoje.</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Ant dėžutės ir etiketės po „</w:t>
      </w:r>
      <w:r>
        <w:rPr>
          <w:rFonts w:ascii="Times New Roman" w:hAnsi="Times New Roman"/>
        </w:rPr>
        <w:t>EXP</w:t>
      </w:r>
      <w:r w:rsidRPr="001F6D51">
        <w:rPr>
          <w:rFonts w:ascii="Times New Roman" w:hAnsi="Times New Roman"/>
        </w:rPr>
        <w:t xml:space="preserve">“ nurodytam tinkamumo laikui pasibaigus, šio vaisto vartoti negalima. Vaistas tinkamas vartoti iki paskutinės nurodyto mėnesio dienos. </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Šiam vaistui specialių laikymo sąlygų nereikia.</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Paruoštas ir infuzinis tirpalas: vaistą reikia suvartoti nedelsiant. Jeigu tirpalas paruoštas taip kaip nurodyta, ištirpinto </w:t>
      </w:r>
      <w:proofErr w:type="spellStart"/>
      <w:r w:rsidRPr="001F6D51">
        <w:rPr>
          <w:rFonts w:ascii="Times New Roman" w:hAnsi="Times New Roman"/>
        </w:rPr>
        <w:t>pemetreksedo</w:t>
      </w:r>
      <w:proofErr w:type="spellEnd"/>
      <w:r w:rsidRPr="001F6D51">
        <w:rPr>
          <w:rFonts w:ascii="Times New Roman" w:hAnsi="Times New Roman"/>
        </w:rPr>
        <w:t xml:space="preserve"> ir jo infuzinio tirpalo cheminės ir fizinės savybės nekinta 24</w:t>
      </w:r>
      <w:r>
        <w:rPr>
          <w:rFonts w:ascii="Times New Roman" w:hAnsi="Times New Roman"/>
        </w:rPr>
        <w:t> </w:t>
      </w:r>
      <w:r w:rsidRPr="001F6D51">
        <w:rPr>
          <w:rFonts w:ascii="Times New Roman" w:hAnsi="Times New Roman"/>
        </w:rPr>
        <w:t>valandas šaldytuvo temperatūroje (2 °C – 8 °C).</w:t>
      </w: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 </w:t>
      </w:r>
    </w:p>
    <w:p w:rsidR="003A3695" w:rsidRPr="001F6D51" w:rsidRDefault="003A3695" w:rsidP="003A3695">
      <w:pPr>
        <w:spacing w:after="0" w:line="240" w:lineRule="auto"/>
        <w:rPr>
          <w:rFonts w:ascii="Times New Roman" w:hAnsi="Times New Roman"/>
        </w:rPr>
      </w:pPr>
      <w:r w:rsidRPr="001F6D51">
        <w:rPr>
          <w:rFonts w:ascii="Times New Roman" w:hAnsi="Times New Roman"/>
        </w:rPr>
        <w:t>Vaistas skirtas vienkartiniam vartojimui, nesuvartotą tirpalą būtina sunaikinti laikantis vietinių reikalavimų.</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Vaistų negalima išmesti į kanalizaciją arba su buitinėmis atliekomis. Kaip išmesti nereikalingus vaistus, klauskite vaistininko. Šios priemonės padės apsaugoti aplinką.</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
    <w:p w:rsidR="003A3695" w:rsidRPr="001F6D51" w:rsidRDefault="003A3695" w:rsidP="003A3695">
      <w:pPr>
        <w:tabs>
          <w:tab w:val="left" w:pos="567"/>
        </w:tabs>
        <w:spacing w:after="0" w:line="240" w:lineRule="auto"/>
        <w:rPr>
          <w:rFonts w:ascii="Times New Roman" w:hAnsi="Times New Roman"/>
          <w:b/>
        </w:rPr>
      </w:pPr>
      <w:r w:rsidRPr="001F6D51">
        <w:rPr>
          <w:rFonts w:ascii="Times New Roman" w:hAnsi="Times New Roman"/>
          <w:b/>
        </w:rPr>
        <w:t>6.</w:t>
      </w:r>
      <w:r w:rsidRPr="001F6D51">
        <w:rPr>
          <w:rFonts w:ascii="Times New Roman" w:hAnsi="Times New Roman"/>
          <w:b/>
        </w:rPr>
        <w:tab/>
        <w:t>Pakuotės turinys ir kita informacija</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proofErr w:type="spellStart"/>
      <w:r w:rsidRPr="001F6D51">
        <w:rPr>
          <w:rFonts w:ascii="Times New Roman" w:hAnsi="Times New Roman"/>
          <w:b/>
        </w:rPr>
        <w:t>Pemetrexed</w:t>
      </w:r>
      <w:proofErr w:type="spellEnd"/>
      <w:r w:rsidRPr="001F6D51">
        <w:rPr>
          <w:rFonts w:ascii="Times New Roman" w:hAnsi="Times New Roman"/>
          <w:b/>
        </w:rPr>
        <w:t xml:space="preserve"> </w:t>
      </w:r>
      <w:proofErr w:type="spellStart"/>
      <w:r w:rsidRPr="001F6D51">
        <w:rPr>
          <w:rFonts w:ascii="Times New Roman" w:hAnsi="Times New Roman"/>
          <w:b/>
        </w:rPr>
        <w:t>Teva</w:t>
      </w:r>
      <w:proofErr w:type="spellEnd"/>
      <w:r w:rsidRPr="001F6D51">
        <w:rPr>
          <w:rFonts w:ascii="Times New Roman" w:hAnsi="Times New Roman"/>
          <w:b/>
        </w:rPr>
        <w:t xml:space="preserve"> sudėtis</w:t>
      </w:r>
    </w:p>
    <w:p w:rsidR="003A3695" w:rsidRPr="001F6D51" w:rsidRDefault="003A3695" w:rsidP="003A3695">
      <w:pPr>
        <w:numPr>
          <w:ilvl w:val="0"/>
          <w:numId w:val="1"/>
        </w:numPr>
        <w:tabs>
          <w:tab w:val="left" w:pos="567"/>
        </w:tabs>
        <w:spacing w:after="0" w:line="240" w:lineRule="auto"/>
        <w:ind w:hanging="720"/>
        <w:rPr>
          <w:rFonts w:ascii="Times New Roman" w:hAnsi="Times New Roman"/>
        </w:rPr>
      </w:pPr>
      <w:r w:rsidRPr="001F6D51">
        <w:rPr>
          <w:rFonts w:ascii="Times New Roman" w:hAnsi="Times New Roman"/>
        </w:rPr>
        <w:t xml:space="preserve">Veiklioji medžiaga yra </w:t>
      </w:r>
      <w:proofErr w:type="spellStart"/>
      <w:r w:rsidRPr="001F6D51">
        <w:rPr>
          <w:rFonts w:ascii="Times New Roman" w:hAnsi="Times New Roman"/>
        </w:rPr>
        <w:t>pemetreksedas</w:t>
      </w:r>
      <w:proofErr w:type="spellEnd"/>
      <w:r w:rsidRPr="001F6D51">
        <w:rPr>
          <w:rFonts w:ascii="Times New Roman" w:hAnsi="Times New Roman"/>
        </w:rPr>
        <w:t>.</w:t>
      </w: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Kiekviename flakone yra 500 miligramų </w:t>
      </w:r>
      <w:proofErr w:type="spellStart"/>
      <w:r w:rsidRPr="001F6D51">
        <w:rPr>
          <w:rFonts w:ascii="Times New Roman" w:hAnsi="Times New Roman"/>
        </w:rPr>
        <w:t>pemetreksedo</w:t>
      </w:r>
      <w:proofErr w:type="spellEnd"/>
      <w:r w:rsidRPr="001F6D51">
        <w:rPr>
          <w:rFonts w:ascii="Times New Roman" w:hAnsi="Times New Roman"/>
        </w:rPr>
        <w:t xml:space="preserve"> (</w:t>
      </w:r>
      <w:proofErr w:type="spellStart"/>
      <w:r w:rsidRPr="001F6D51">
        <w:rPr>
          <w:rFonts w:ascii="Times New Roman" w:hAnsi="Times New Roman"/>
        </w:rPr>
        <w:t>pemetreksedo</w:t>
      </w:r>
      <w:proofErr w:type="spellEnd"/>
      <w:r w:rsidRPr="001F6D51">
        <w:rPr>
          <w:rFonts w:ascii="Times New Roman" w:hAnsi="Times New Roman"/>
        </w:rPr>
        <w:t xml:space="preserve"> </w:t>
      </w:r>
      <w:proofErr w:type="spellStart"/>
      <w:r w:rsidRPr="001F6D51">
        <w:rPr>
          <w:rFonts w:ascii="Times New Roman" w:hAnsi="Times New Roman"/>
        </w:rPr>
        <w:t>dinatrio</w:t>
      </w:r>
      <w:proofErr w:type="spellEnd"/>
      <w:r w:rsidRPr="001F6D51">
        <w:rPr>
          <w:rFonts w:ascii="Times New Roman" w:hAnsi="Times New Roman"/>
        </w:rPr>
        <w:t xml:space="preserve"> druskos pavidalu).</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Miltelius ištirpinus, tirpale yra 25 mg/ml </w:t>
      </w:r>
      <w:proofErr w:type="spellStart"/>
      <w:r w:rsidRPr="001F6D51">
        <w:rPr>
          <w:rFonts w:ascii="Times New Roman" w:hAnsi="Times New Roman"/>
        </w:rPr>
        <w:t>pemetreksedo</w:t>
      </w:r>
      <w:proofErr w:type="spellEnd"/>
      <w:r w:rsidRPr="001F6D51">
        <w:rPr>
          <w:rFonts w:ascii="Times New Roman" w:hAnsi="Times New Roman"/>
        </w:rPr>
        <w:t>. Prieš vartojimą sveikatos priežiūros specialistas tirpalą turi praskiesti.</w:t>
      </w:r>
    </w:p>
    <w:p w:rsidR="003A3695" w:rsidRPr="001F6D51" w:rsidRDefault="003A3695" w:rsidP="003A3695">
      <w:pPr>
        <w:spacing w:after="0" w:line="240" w:lineRule="auto"/>
        <w:rPr>
          <w:rFonts w:ascii="Times New Roman" w:hAnsi="Times New Roman"/>
        </w:rPr>
      </w:pPr>
    </w:p>
    <w:p w:rsidR="003A3695" w:rsidRPr="001F6D51" w:rsidRDefault="003A3695" w:rsidP="003A3695">
      <w:pPr>
        <w:numPr>
          <w:ilvl w:val="0"/>
          <w:numId w:val="1"/>
        </w:numPr>
        <w:tabs>
          <w:tab w:val="left" w:pos="567"/>
        </w:tabs>
        <w:spacing w:after="0" w:line="240" w:lineRule="auto"/>
        <w:ind w:hanging="720"/>
        <w:rPr>
          <w:rFonts w:ascii="Times New Roman" w:hAnsi="Times New Roman"/>
        </w:rPr>
      </w:pPr>
      <w:r w:rsidRPr="001F6D51">
        <w:rPr>
          <w:rFonts w:ascii="Times New Roman" w:hAnsi="Times New Roman"/>
        </w:rPr>
        <w:t xml:space="preserve">Pagalbinės medžiagos yra </w:t>
      </w:r>
      <w:proofErr w:type="spellStart"/>
      <w:r w:rsidRPr="001F6D51">
        <w:rPr>
          <w:rFonts w:ascii="Times New Roman" w:hAnsi="Times New Roman"/>
        </w:rPr>
        <w:t>manitolis</w:t>
      </w:r>
      <w:proofErr w:type="spellEnd"/>
      <w:r w:rsidRPr="001F6D51">
        <w:rPr>
          <w:rFonts w:ascii="Times New Roman" w:hAnsi="Times New Roman"/>
        </w:rPr>
        <w:t xml:space="preserve"> (E421), natrio </w:t>
      </w:r>
      <w:proofErr w:type="spellStart"/>
      <w:r w:rsidRPr="001F6D51">
        <w:rPr>
          <w:rFonts w:ascii="Times New Roman" w:hAnsi="Times New Roman"/>
        </w:rPr>
        <w:t>hidroksidas</w:t>
      </w:r>
      <w:proofErr w:type="spellEnd"/>
      <w:r w:rsidRPr="001F6D51">
        <w:rPr>
          <w:rFonts w:ascii="Times New Roman" w:hAnsi="Times New Roman"/>
        </w:rPr>
        <w:t xml:space="preserve"> ir vandenilio chlorido rūgštis (pH koreguoti).</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proofErr w:type="spellStart"/>
      <w:r w:rsidRPr="001F6D51">
        <w:rPr>
          <w:rFonts w:ascii="Times New Roman" w:hAnsi="Times New Roman"/>
          <w:b/>
        </w:rPr>
        <w:t>Pemetrexed</w:t>
      </w:r>
      <w:proofErr w:type="spellEnd"/>
      <w:r w:rsidRPr="001F6D51">
        <w:rPr>
          <w:rFonts w:ascii="Times New Roman" w:hAnsi="Times New Roman"/>
          <w:b/>
        </w:rPr>
        <w:t xml:space="preserve"> </w:t>
      </w:r>
      <w:proofErr w:type="spellStart"/>
      <w:r w:rsidRPr="001F6D51">
        <w:rPr>
          <w:rFonts w:ascii="Times New Roman" w:hAnsi="Times New Roman"/>
          <w:b/>
        </w:rPr>
        <w:t>Teva</w:t>
      </w:r>
      <w:proofErr w:type="spellEnd"/>
      <w:r w:rsidRPr="001F6D51">
        <w:rPr>
          <w:rFonts w:ascii="Times New Roman" w:hAnsi="Times New Roman"/>
          <w:b/>
        </w:rPr>
        <w:t xml:space="preserve"> išvaizda ir kiekis pakuotėje</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yra milteliai infuzinio tirpalo koncentratui supakuoti į flakonus. </w:t>
      </w:r>
      <w:proofErr w:type="spellStart"/>
      <w:r w:rsidRPr="001F6D51">
        <w:rPr>
          <w:rFonts w:ascii="Times New Roman" w:hAnsi="Times New Roman"/>
        </w:rPr>
        <w:t>Liofilizuoti</w:t>
      </w:r>
      <w:proofErr w:type="spellEnd"/>
      <w:r w:rsidRPr="001F6D51">
        <w:rPr>
          <w:rFonts w:ascii="Times New Roman" w:hAnsi="Times New Roman"/>
        </w:rPr>
        <w:t xml:space="preserve"> milteliai yra balti, šviesiai geltoni ar žalsvai geltoni.</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lastRenderedPageBreak/>
        <w:t xml:space="preserve">Kiekvienoje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pakuotėje yra vienas stiklinis flakonas, uždarytas guminiu kamščiu ir aliuminio dangteliu. Flakonai yra "įvilkti" (pateikti su apsauginiu permatomu apvalkalu). </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r w:rsidRPr="001F6D51">
        <w:rPr>
          <w:rFonts w:ascii="Times New Roman" w:hAnsi="Times New Roman"/>
          <w:b/>
        </w:rPr>
        <w:t>Registruotojas ir gamintojas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i/>
        </w:rPr>
      </w:pPr>
      <w:r w:rsidRPr="001F6D51">
        <w:rPr>
          <w:rFonts w:ascii="Times New Roman" w:hAnsi="Times New Roman"/>
          <w:i/>
        </w:rPr>
        <w:t>Registruotojas</w:t>
      </w:r>
    </w:p>
    <w:p w:rsidR="003A3695" w:rsidRPr="001F6D51" w:rsidRDefault="003A3695" w:rsidP="003A3695">
      <w:pPr>
        <w:spacing w:after="0" w:line="240" w:lineRule="auto"/>
        <w:rPr>
          <w:rFonts w:ascii="Times New Roman" w:eastAsia="Times New Roman" w:hAnsi="Times New Roman"/>
          <w:snapToGrid w:val="0"/>
          <w:szCs w:val="24"/>
        </w:rPr>
      </w:pPr>
      <w:proofErr w:type="spellStart"/>
      <w:r w:rsidRPr="001F6D51">
        <w:rPr>
          <w:rFonts w:ascii="Times New Roman" w:eastAsia="Times New Roman" w:hAnsi="Times New Roman"/>
          <w:snapToGrid w:val="0"/>
          <w:szCs w:val="24"/>
        </w:rPr>
        <w:t>Teva</w:t>
      </w:r>
      <w:proofErr w:type="spellEnd"/>
      <w:r w:rsidRPr="001F6D51">
        <w:rPr>
          <w:rFonts w:ascii="Times New Roman" w:eastAsia="Times New Roman" w:hAnsi="Times New Roman"/>
          <w:snapToGrid w:val="0"/>
          <w:szCs w:val="24"/>
        </w:rPr>
        <w:t xml:space="preserve"> B.V.</w:t>
      </w:r>
    </w:p>
    <w:p w:rsidR="003A3695" w:rsidRPr="001F6D51" w:rsidRDefault="003A3695" w:rsidP="003A3695">
      <w:pPr>
        <w:spacing w:after="0" w:line="240" w:lineRule="auto"/>
        <w:rPr>
          <w:rFonts w:ascii="Times New Roman" w:eastAsia="Times New Roman" w:hAnsi="Times New Roman"/>
          <w:snapToGrid w:val="0"/>
          <w:szCs w:val="24"/>
        </w:rPr>
      </w:pPr>
      <w:proofErr w:type="spellStart"/>
      <w:r w:rsidRPr="001F6D51">
        <w:rPr>
          <w:rFonts w:ascii="Times New Roman" w:eastAsia="Times New Roman" w:hAnsi="Times New Roman"/>
          <w:snapToGrid w:val="0"/>
          <w:szCs w:val="24"/>
        </w:rPr>
        <w:t>Swensweg</w:t>
      </w:r>
      <w:proofErr w:type="spellEnd"/>
      <w:r w:rsidRPr="001F6D51">
        <w:rPr>
          <w:rFonts w:ascii="Times New Roman" w:eastAsia="Times New Roman" w:hAnsi="Times New Roman"/>
          <w:snapToGrid w:val="0"/>
          <w:szCs w:val="24"/>
        </w:rPr>
        <w:t xml:space="preserve"> 5</w:t>
      </w:r>
    </w:p>
    <w:p w:rsidR="003A3695" w:rsidRPr="001F6D51" w:rsidRDefault="003A3695" w:rsidP="003A3695">
      <w:pPr>
        <w:spacing w:after="0" w:line="240" w:lineRule="auto"/>
        <w:rPr>
          <w:rFonts w:ascii="Times New Roman" w:eastAsia="Times New Roman" w:hAnsi="Times New Roman"/>
          <w:snapToGrid w:val="0"/>
          <w:szCs w:val="24"/>
        </w:rPr>
      </w:pPr>
      <w:r w:rsidRPr="001F6D51">
        <w:rPr>
          <w:rFonts w:ascii="Times New Roman" w:eastAsia="Times New Roman" w:hAnsi="Times New Roman"/>
          <w:snapToGrid w:val="0"/>
          <w:szCs w:val="24"/>
        </w:rPr>
        <w:t xml:space="preserve">2031 GA </w:t>
      </w:r>
      <w:proofErr w:type="spellStart"/>
      <w:r w:rsidRPr="001F6D51">
        <w:rPr>
          <w:rFonts w:ascii="Times New Roman" w:eastAsia="Times New Roman" w:hAnsi="Times New Roman"/>
          <w:snapToGrid w:val="0"/>
          <w:szCs w:val="24"/>
        </w:rPr>
        <w:t>Haarlem</w:t>
      </w:r>
      <w:proofErr w:type="spellEnd"/>
    </w:p>
    <w:p w:rsidR="003A3695" w:rsidRPr="001F6D51" w:rsidRDefault="003A3695" w:rsidP="003A3695">
      <w:pPr>
        <w:spacing w:after="0" w:line="240" w:lineRule="auto"/>
        <w:rPr>
          <w:rFonts w:ascii="Times New Roman" w:hAnsi="Times New Roman"/>
        </w:rPr>
      </w:pPr>
      <w:r w:rsidRPr="001F6D51">
        <w:rPr>
          <w:rFonts w:ascii="Times New Roman" w:hAnsi="Times New Roman"/>
          <w:szCs w:val="24"/>
        </w:rPr>
        <w:t>Nyderlandai</w:t>
      </w:r>
    </w:p>
    <w:p w:rsidR="003A3695" w:rsidRPr="001F6D51" w:rsidRDefault="003A3695" w:rsidP="003A3695">
      <w:pPr>
        <w:spacing w:after="0" w:line="240" w:lineRule="auto"/>
        <w:rPr>
          <w:rFonts w:ascii="Times New Roman" w:hAnsi="Times New Roman"/>
          <w:b/>
        </w:rPr>
      </w:pPr>
    </w:p>
    <w:p w:rsidR="003A3695" w:rsidRPr="001F6D51" w:rsidRDefault="003A3695" w:rsidP="003A3695">
      <w:pPr>
        <w:spacing w:after="0" w:line="240" w:lineRule="auto"/>
        <w:rPr>
          <w:rFonts w:ascii="Times New Roman" w:hAnsi="Times New Roman"/>
          <w:i/>
        </w:rPr>
      </w:pPr>
      <w:r w:rsidRPr="001F6D51">
        <w:rPr>
          <w:rFonts w:ascii="Times New Roman" w:hAnsi="Times New Roman"/>
          <w:i/>
        </w:rPr>
        <w:t>Gamintojas</w:t>
      </w:r>
    </w:p>
    <w:p w:rsidR="003A3695" w:rsidRPr="001F6D51" w:rsidRDefault="003A3695" w:rsidP="003A3695">
      <w:pPr>
        <w:spacing w:after="0" w:line="240" w:lineRule="auto"/>
        <w:rPr>
          <w:rFonts w:ascii="Times New Roman" w:hAnsi="Times New Roman"/>
        </w:rPr>
      </w:pPr>
      <w:proofErr w:type="spellStart"/>
      <w:r w:rsidRPr="001F6D51">
        <w:rPr>
          <w:rFonts w:ascii="Times New Roman" w:hAnsi="Times New Roman"/>
        </w:rPr>
        <w:t>Pharmachemie</w:t>
      </w:r>
      <w:proofErr w:type="spellEnd"/>
      <w:r w:rsidRPr="001F6D51">
        <w:rPr>
          <w:rFonts w:ascii="Times New Roman" w:hAnsi="Times New Roman"/>
        </w:rPr>
        <w:t xml:space="preserve"> B.V.</w:t>
      </w:r>
    </w:p>
    <w:p w:rsidR="003A3695" w:rsidRPr="001F6D51" w:rsidRDefault="003A3695" w:rsidP="003A3695">
      <w:pPr>
        <w:spacing w:after="0" w:line="240" w:lineRule="auto"/>
        <w:rPr>
          <w:rFonts w:ascii="Times New Roman" w:hAnsi="Times New Roman"/>
        </w:rPr>
      </w:pPr>
      <w:proofErr w:type="spellStart"/>
      <w:r w:rsidRPr="001F6D51">
        <w:rPr>
          <w:rFonts w:ascii="Times New Roman" w:hAnsi="Times New Roman"/>
        </w:rPr>
        <w:t>Swensweg</w:t>
      </w:r>
      <w:proofErr w:type="spellEnd"/>
      <w:r w:rsidRPr="001F6D51">
        <w:rPr>
          <w:rFonts w:ascii="Times New Roman" w:hAnsi="Times New Roman"/>
        </w:rPr>
        <w:t xml:space="preserve"> 5</w:t>
      </w: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2031 GA </w:t>
      </w:r>
      <w:proofErr w:type="spellStart"/>
      <w:r w:rsidRPr="001F6D51">
        <w:rPr>
          <w:rFonts w:ascii="Times New Roman" w:hAnsi="Times New Roman"/>
        </w:rPr>
        <w:t>Haarlem</w:t>
      </w:r>
      <w:proofErr w:type="spellEnd"/>
    </w:p>
    <w:p w:rsidR="003A3695" w:rsidRPr="001F6D51" w:rsidRDefault="003A3695" w:rsidP="003A3695">
      <w:pPr>
        <w:spacing w:after="0" w:line="240" w:lineRule="auto"/>
        <w:rPr>
          <w:rFonts w:ascii="Times New Roman" w:hAnsi="Times New Roman"/>
        </w:rPr>
      </w:pPr>
      <w:r w:rsidRPr="001F6D51">
        <w:rPr>
          <w:rFonts w:ascii="Times New Roman" w:hAnsi="Times New Roman"/>
        </w:rPr>
        <w:t>Nyderlandai</w:t>
      </w:r>
    </w:p>
    <w:p w:rsidR="003A3695" w:rsidRPr="001F3BCE" w:rsidRDefault="003A3695" w:rsidP="003A3695">
      <w:pPr>
        <w:spacing w:after="0" w:line="240" w:lineRule="auto"/>
        <w:rPr>
          <w:rFonts w:ascii="Times New Roman" w:hAnsi="Times New Roman"/>
          <w:highlight w:val="lightGray"/>
        </w:rPr>
      </w:pPr>
    </w:p>
    <w:p w:rsidR="003A3695" w:rsidRPr="001F3BCE" w:rsidRDefault="003A3695" w:rsidP="003A3695">
      <w:pPr>
        <w:spacing w:after="0" w:line="240" w:lineRule="auto"/>
        <w:rPr>
          <w:rFonts w:ascii="Times New Roman" w:hAnsi="Times New Roman"/>
          <w:highlight w:val="lightGray"/>
        </w:rPr>
      </w:pPr>
      <w:proofErr w:type="spellStart"/>
      <w:r w:rsidRPr="001F3BCE">
        <w:rPr>
          <w:rFonts w:ascii="Times New Roman" w:hAnsi="Times New Roman"/>
          <w:highlight w:val="lightGray"/>
        </w:rPr>
        <w:t>Pliva</w:t>
      </w:r>
      <w:proofErr w:type="spellEnd"/>
      <w:r w:rsidRPr="001F3BCE">
        <w:rPr>
          <w:rFonts w:ascii="Times New Roman" w:hAnsi="Times New Roman"/>
          <w:highlight w:val="lightGray"/>
        </w:rPr>
        <w:t xml:space="preserve"> </w:t>
      </w:r>
      <w:proofErr w:type="spellStart"/>
      <w:r w:rsidRPr="001F3BCE">
        <w:rPr>
          <w:rFonts w:ascii="Times New Roman" w:hAnsi="Times New Roman"/>
          <w:highlight w:val="lightGray"/>
        </w:rPr>
        <w:t>Croatia</w:t>
      </w:r>
      <w:proofErr w:type="spellEnd"/>
      <w:r w:rsidRPr="001F3BCE">
        <w:rPr>
          <w:rFonts w:ascii="Times New Roman" w:hAnsi="Times New Roman"/>
          <w:highlight w:val="lightGray"/>
        </w:rPr>
        <w:t xml:space="preserve"> Ltd.</w:t>
      </w:r>
    </w:p>
    <w:p w:rsidR="003A3695" w:rsidRPr="001F3BCE" w:rsidRDefault="003A3695" w:rsidP="003A3695">
      <w:pPr>
        <w:spacing w:after="0" w:line="240" w:lineRule="auto"/>
        <w:rPr>
          <w:rFonts w:ascii="Times New Roman" w:hAnsi="Times New Roman"/>
          <w:highlight w:val="lightGray"/>
        </w:rPr>
      </w:pPr>
      <w:proofErr w:type="spellStart"/>
      <w:r w:rsidRPr="001F3BCE">
        <w:rPr>
          <w:rFonts w:ascii="Times New Roman" w:hAnsi="Times New Roman"/>
          <w:highlight w:val="lightGray"/>
        </w:rPr>
        <w:t>Prilaz</w:t>
      </w:r>
      <w:proofErr w:type="spellEnd"/>
      <w:r w:rsidRPr="001F3BCE">
        <w:rPr>
          <w:rFonts w:ascii="Times New Roman" w:hAnsi="Times New Roman"/>
          <w:highlight w:val="lightGray"/>
        </w:rPr>
        <w:t xml:space="preserve"> </w:t>
      </w:r>
      <w:proofErr w:type="spellStart"/>
      <w:r w:rsidRPr="001F3BCE">
        <w:rPr>
          <w:rFonts w:ascii="Times New Roman" w:hAnsi="Times New Roman"/>
          <w:highlight w:val="lightGray"/>
        </w:rPr>
        <w:t>baruna</w:t>
      </w:r>
      <w:proofErr w:type="spellEnd"/>
      <w:r w:rsidRPr="001F3BCE">
        <w:rPr>
          <w:rFonts w:ascii="Times New Roman" w:hAnsi="Times New Roman"/>
          <w:highlight w:val="lightGray"/>
        </w:rPr>
        <w:t xml:space="preserve"> </w:t>
      </w:r>
      <w:proofErr w:type="spellStart"/>
      <w:r w:rsidRPr="001F3BCE">
        <w:rPr>
          <w:rFonts w:ascii="Times New Roman" w:hAnsi="Times New Roman"/>
          <w:highlight w:val="lightGray"/>
        </w:rPr>
        <w:t>Filipovica</w:t>
      </w:r>
      <w:proofErr w:type="spellEnd"/>
      <w:r w:rsidRPr="001F3BCE">
        <w:rPr>
          <w:rFonts w:ascii="Times New Roman" w:hAnsi="Times New Roman"/>
          <w:highlight w:val="lightGray"/>
        </w:rPr>
        <w:t xml:space="preserve"> 25</w:t>
      </w:r>
    </w:p>
    <w:p w:rsidR="003A3695" w:rsidRPr="001F3BCE" w:rsidRDefault="003A3695" w:rsidP="003A3695">
      <w:pPr>
        <w:spacing w:after="0" w:line="240" w:lineRule="auto"/>
        <w:rPr>
          <w:rFonts w:ascii="Times New Roman" w:hAnsi="Times New Roman"/>
          <w:highlight w:val="lightGray"/>
        </w:rPr>
      </w:pPr>
      <w:r w:rsidRPr="001F3BCE">
        <w:rPr>
          <w:rFonts w:ascii="Times New Roman" w:hAnsi="Times New Roman"/>
          <w:highlight w:val="lightGray"/>
        </w:rPr>
        <w:t xml:space="preserve">10000 </w:t>
      </w:r>
      <w:proofErr w:type="spellStart"/>
      <w:r w:rsidRPr="001F3BCE">
        <w:rPr>
          <w:rFonts w:ascii="Times New Roman" w:hAnsi="Times New Roman"/>
          <w:highlight w:val="lightGray"/>
        </w:rPr>
        <w:t>Zagreb</w:t>
      </w:r>
      <w:proofErr w:type="spellEnd"/>
    </w:p>
    <w:p w:rsidR="003A3695" w:rsidRPr="001F3BCE" w:rsidRDefault="003A3695" w:rsidP="003A3695">
      <w:pPr>
        <w:spacing w:after="0" w:line="240" w:lineRule="auto"/>
        <w:rPr>
          <w:rFonts w:ascii="Times New Roman" w:hAnsi="Times New Roman"/>
          <w:highlight w:val="lightGray"/>
        </w:rPr>
      </w:pPr>
      <w:r w:rsidRPr="001F3BCE">
        <w:rPr>
          <w:rFonts w:ascii="Times New Roman" w:hAnsi="Times New Roman"/>
          <w:highlight w:val="lightGray"/>
        </w:rPr>
        <w:t>Kroatija</w:t>
      </w:r>
    </w:p>
    <w:p w:rsidR="003A3695" w:rsidRPr="001F6D51" w:rsidRDefault="003A3695" w:rsidP="003A3695">
      <w:pPr>
        <w:spacing w:after="0" w:line="240" w:lineRule="auto"/>
        <w:rPr>
          <w:rFonts w:ascii="Times New Roman" w:hAnsi="Times New Roman"/>
        </w:rPr>
      </w:pPr>
    </w:p>
    <w:p w:rsidR="003A3695" w:rsidRPr="001F6D51" w:rsidRDefault="003A3695" w:rsidP="003A3695">
      <w:pPr>
        <w:numPr>
          <w:ilvl w:val="12"/>
          <w:numId w:val="0"/>
        </w:numPr>
        <w:tabs>
          <w:tab w:val="left" w:pos="567"/>
        </w:tabs>
        <w:spacing w:after="0" w:line="240" w:lineRule="auto"/>
        <w:ind w:right="-2"/>
        <w:rPr>
          <w:rFonts w:ascii="Times New Roman" w:eastAsia="Times New Roman" w:hAnsi="Times New Roman"/>
          <w:noProof/>
          <w:snapToGrid w:val="0"/>
          <w:szCs w:val="24"/>
        </w:rPr>
      </w:pPr>
      <w:r w:rsidRPr="001F6D51">
        <w:rPr>
          <w:rFonts w:ascii="Times New Roman" w:eastAsia="Times New Roman" w:hAnsi="Times New Roman"/>
          <w:noProof/>
          <w:snapToGrid w:val="0"/>
          <w:szCs w:val="24"/>
        </w:rPr>
        <w:t>Jeigu apie šį vaistą norite sužinoti daugiau, kreipkitės į vietinį registruotojo atstovą.</w:t>
      </w:r>
    </w:p>
    <w:p w:rsidR="003A3695" w:rsidRPr="001F6D51" w:rsidRDefault="003A3695" w:rsidP="003A3695">
      <w:pPr>
        <w:tabs>
          <w:tab w:val="left" w:pos="567"/>
        </w:tabs>
        <w:spacing w:after="0" w:line="240" w:lineRule="auto"/>
        <w:rPr>
          <w:rFonts w:ascii="Times New Roman" w:eastAsia="Times New Roman" w:hAnsi="Times New Roman"/>
          <w:noProof/>
          <w:snapToGrid w:val="0"/>
          <w:szCs w:val="24"/>
        </w:rPr>
      </w:pPr>
    </w:p>
    <w:p w:rsidR="003A3695" w:rsidRPr="001F6D51" w:rsidRDefault="003A3695" w:rsidP="003A3695">
      <w:pPr>
        <w:tabs>
          <w:tab w:val="left" w:pos="567"/>
        </w:tabs>
        <w:autoSpaceDE w:val="0"/>
        <w:autoSpaceDN w:val="0"/>
        <w:adjustRightInd w:val="0"/>
        <w:spacing w:after="0" w:line="240" w:lineRule="auto"/>
        <w:rPr>
          <w:rFonts w:ascii="Times New Roman" w:eastAsia="Times New Roman" w:hAnsi="Times New Roman"/>
          <w:snapToGrid w:val="0"/>
          <w:color w:val="000000"/>
          <w:szCs w:val="20"/>
          <w:lang w:val="en-GB"/>
        </w:rPr>
      </w:pPr>
      <w:r w:rsidRPr="001F6D51">
        <w:rPr>
          <w:rFonts w:ascii="Times New Roman" w:eastAsia="Times New Roman" w:hAnsi="Times New Roman"/>
          <w:snapToGrid w:val="0"/>
          <w:color w:val="000000"/>
          <w:szCs w:val="20"/>
          <w:lang w:val="en-GB"/>
        </w:rPr>
        <w:t xml:space="preserve">UAB </w:t>
      </w:r>
      <w:proofErr w:type="spellStart"/>
      <w:r>
        <w:rPr>
          <w:rFonts w:ascii="Times New Roman" w:eastAsia="Times New Roman" w:hAnsi="Times New Roman"/>
          <w:snapToGrid w:val="0"/>
          <w:color w:val="000000"/>
          <w:szCs w:val="20"/>
          <w:lang w:val="en-GB"/>
        </w:rPr>
        <w:t>Teva</w:t>
      </w:r>
      <w:proofErr w:type="spellEnd"/>
      <w:r>
        <w:rPr>
          <w:rFonts w:ascii="Times New Roman" w:eastAsia="Times New Roman" w:hAnsi="Times New Roman"/>
          <w:snapToGrid w:val="0"/>
          <w:color w:val="000000"/>
          <w:szCs w:val="20"/>
          <w:lang w:val="en-GB"/>
        </w:rPr>
        <w:t xml:space="preserve"> Baltics</w:t>
      </w:r>
    </w:p>
    <w:p w:rsidR="003A3695" w:rsidRPr="001F6D51" w:rsidRDefault="003A3695" w:rsidP="003A3695">
      <w:pPr>
        <w:tabs>
          <w:tab w:val="left" w:pos="360"/>
          <w:tab w:val="left" w:pos="567"/>
          <w:tab w:val="left" w:pos="720"/>
        </w:tabs>
        <w:spacing w:after="0" w:line="260" w:lineRule="exact"/>
        <w:rPr>
          <w:rFonts w:ascii="Times New Roman" w:eastAsia="Times New Roman" w:hAnsi="Times New Roman"/>
          <w:noProof/>
          <w:snapToGrid w:val="0"/>
          <w:szCs w:val="20"/>
          <w:lang w:val="en-GB"/>
        </w:rPr>
      </w:pPr>
      <w:r w:rsidRPr="001F6D51">
        <w:rPr>
          <w:rFonts w:ascii="Times New Roman" w:eastAsia="Times New Roman" w:hAnsi="Times New Roman"/>
          <w:noProof/>
          <w:snapToGrid w:val="0"/>
          <w:szCs w:val="20"/>
          <w:lang w:val="en-GB"/>
        </w:rPr>
        <w:t xml:space="preserve">Molėtų pl. 5 </w:t>
      </w:r>
    </w:p>
    <w:p w:rsidR="003A3695" w:rsidRPr="001F6D51" w:rsidRDefault="003A3695" w:rsidP="003A3695">
      <w:pPr>
        <w:tabs>
          <w:tab w:val="left" w:pos="567"/>
        </w:tabs>
        <w:autoSpaceDE w:val="0"/>
        <w:autoSpaceDN w:val="0"/>
        <w:adjustRightInd w:val="0"/>
        <w:spacing w:after="0" w:line="240" w:lineRule="auto"/>
        <w:rPr>
          <w:rFonts w:ascii="Times New Roman" w:eastAsia="Times New Roman" w:hAnsi="Times New Roman"/>
          <w:snapToGrid w:val="0"/>
          <w:color w:val="000000"/>
          <w:szCs w:val="20"/>
          <w:lang w:val="en-GB"/>
        </w:rPr>
      </w:pPr>
      <w:r w:rsidRPr="001F6D51">
        <w:rPr>
          <w:rFonts w:ascii="Times New Roman" w:eastAsia="Times New Roman" w:hAnsi="Times New Roman"/>
          <w:noProof/>
          <w:snapToGrid w:val="0"/>
          <w:szCs w:val="20"/>
          <w:lang w:val="en-GB"/>
        </w:rPr>
        <w:t>LT-08409 Vilnius</w:t>
      </w:r>
    </w:p>
    <w:p w:rsidR="003A3695" w:rsidRPr="001F6D51" w:rsidRDefault="003A3695" w:rsidP="003A3695">
      <w:pPr>
        <w:numPr>
          <w:ilvl w:val="12"/>
          <w:numId w:val="0"/>
        </w:numPr>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color w:val="000000"/>
          <w:szCs w:val="20"/>
          <w:lang w:val="en-GB"/>
        </w:rPr>
        <w:t>Tel. 5 266 02 03</w:t>
      </w:r>
    </w:p>
    <w:p w:rsidR="003A3695" w:rsidRPr="001F6D51" w:rsidRDefault="003A3695" w:rsidP="003A3695">
      <w:pPr>
        <w:numPr>
          <w:ilvl w:val="12"/>
          <w:numId w:val="0"/>
        </w:numPr>
        <w:tabs>
          <w:tab w:val="left" w:pos="567"/>
        </w:tabs>
        <w:spacing w:after="0" w:line="260" w:lineRule="exact"/>
        <w:ind w:right="-2"/>
        <w:rPr>
          <w:rFonts w:ascii="Times New Roman" w:eastAsia="Times New Roman" w:hAnsi="Times New Roman"/>
          <w:snapToGrid w:val="0"/>
          <w:szCs w:val="20"/>
        </w:rPr>
      </w:pPr>
    </w:p>
    <w:p w:rsidR="003A3695" w:rsidRPr="001F6D51" w:rsidRDefault="003A3695" w:rsidP="003A3695">
      <w:pPr>
        <w:numPr>
          <w:ilvl w:val="12"/>
          <w:numId w:val="0"/>
        </w:numPr>
        <w:tabs>
          <w:tab w:val="left" w:pos="567"/>
        </w:tabs>
        <w:spacing w:after="0" w:line="260" w:lineRule="exact"/>
        <w:ind w:right="-2"/>
        <w:rPr>
          <w:rFonts w:ascii="Times New Roman" w:eastAsia="Times New Roman" w:hAnsi="Times New Roman"/>
          <w:snapToGrid w:val="0"/>
          <w:szCs w:val="20"/>
        </w:rPr>
      </w:pPr>
      <w:r w:rsidRPr="001F6D51">
        <w:rPr>
          <w:rFonts w:ascii="Times New Roman" w:eastAsia="Times New Roman" w:hAnsi="Times New Roman"/>
          <w:b/>
          <w:snapToGrid w:val="0"/>
          <w:szCs w:val="20"/>
        </w:rPr>
        <w:t>Šis vaistas EEE valstybėse narėse registruotas tokiais pavadinimais:</w:t>
      </w:r>
    </w:p>
    <w:p w:rsidR="003A3695" w:rsidRPr="001F6D51" w:rsidRDefault="003A3695" w:rsidP="003A3695">
      <w:pPr>
        <w:numPr>
          <w:ilvl w:val="12"/>
          <w:numId w:val="0"/>
        </w:numPr>
        <w:tabs>
          <w:tab w:val="left" w:pos="1365"/>
        </w:tabs>
        <w:spacing w:after="0" w:line="240" w:lineRule="auto"/>
        <w:ind w:right="-2"/>
        <w:outlineLvl w:val="0"/>
        <w:rPr>
          <w:rFonts w:ascii="Times New Roman" w:eastAsia="Times New Roman" w:hAnsi="Times New Roman"/>
          <w:snapToGrid w:val="0"/>
          <w:szCs w:val="20"/>
        </w:rPr>
      </w:pPr>
      <w:r w:rsidRPr="00B25C6F">
        <w:rPr>
          <w:rFonts w:ascii="Times New Roman" w:eastAsia="Times New Roman" w:hAnsi="Times New Roman"/>
          <w:b/>
          <w:snapToGrid w:val="0"/>
          <w:szCs w:val="20"/>
        </w:rPr>
        <w:t>Austrija, Vokietija:</w:t>
      </w:r>
      <w:r w:rsidRPr="00845F9E">
        <w:rPr>
          <w:rFonts w:ascii="Times New Roman" w:eastAsia="Times New Roman" w:hAnsi="Times New Roman"/>
          <w:snapToGrid w:val="0"/>
          <w:szCs w:val="20"/>
        </w:rPr>
        <w:t xml:space="preserve"> </w:t>
      </w:r>
      <w:proofErr w:type="spellStart"/>
      <w:r w:rsidRPr="00845F9E">
        <w:rPr>
          <w:rFonts w:ascii="Times New Roman" w:eastAsia="Times New Roman" w:hAnsi="Times New Roman"/>
          <w:snapToGrid w:val="0"/>
          <w:szCs w:val="20"/>
        </w:rPr>
        <w:t>Pemetrexed</w:t>
      </w:r>
      <w:proofErr w:type="spellEnd"/>
      <w:r w:rsidRPr="00845F9E">
        <w:rPr>
          <w:rFonts w:ascii="Times New Roman" w:eastAsia="Times New Roman" w:hAnsi="Times New Roman"/>
          <w:snapToGrid w:val="0"/>
          <w:szCs w:val="20"/>
        </w:rPr>
        <w:t xml:space="preserve"> </w:t>
      </w:r>
      <w:proofErr w:type="spellStart"/>
      <w:r w:rsidRPr="00845F9E">
        <w:rPr>
          <w:rFonts w:ascii="Times New Roman" w:eastAsia="Times New Roman" w:hAnsi="Times New Roman"/>
          <w:snapToGrid w:val="0"/>
          <w:szCs w:val="20"/>
        </w:rPr>
        <w:t>ratiopharm</w:t>
      </w:r>
      <w:proofErr w:type="spellEnd"/>
      <w:r w:rsidRPr="00845F9E">
        <w:rPr>
          <w:rFonts w:ascii="Times New Roman" w:eastAsia="Times New Roman" w:hAnsi="Times New Roman"/>
          <w:snapToGrid w:val="0"/>
          <w:szCs w:val="20"/>
        </w:rPr>
        <w:t xml:space="preserve"> 500 mg (1000 mg) </w:t>
      </w:r>
      <w:proofErr w:type="spellStart"/>
      <w:r w:rsidRPr="00845F9E">
        <w:rPr>
          <w:rFonts w:ascii="Times New Roman" w:eastAsia="Times New Roman" w:hAnsi="Times New Roman"/>
          <w:snapToGrid w:val="0"/>
          <w:szCs w:val="20"/>
        </w:rPr>
        <w:t>Pulver</w:t>
      </w:r>
      <w:proofErr w:type="spellEnd"/>
      <w:r w:rsidRPr="00845F9E">
        <w:rPr>
          <w:rFonts w:ascii="Times New Roman" w:eastAsia="Times New Roman" w:hAnsi="Times New Roman"/>
          <w:snapToGrid w:val="0"/>
          <w:szCs w:val="20"/>
        </w:rPr>
        <w:t xml:space="preserve"> </w:t>
      </w:r>
      <w:proofErr w:type="spellStart"/>
      <w:r w:rsidRPr="00845F9E">
        <w:rPr>
          <w:rFonts w:ascii="Times New Roman" w:eastAsia="Times New Roman" w:hAnsi="Times New Roman"/>
          <w:snapToGrid w:val="0"/>
          <w:szCs w:val="20"/>
        </w:rPr>
        <w:t>für</w:t>
      </w:r>
      <w:proofErr w:type="spellEnd"/>
      <w:r w:rsidRPr="00845F9E">
        <w:rPr>
          <w:rFonts w:ascii="Times New Roman" w:eastAsia="Times New Roman" w:hAnsi="Times New Roman"/>
          <w:snapToGrid w:val="0"/>
          <w:szCs w:val="20"/>
        </w:rPr>
        <w:t xml:space="preserve"> </w:t>
      </w:r>
      <w:proofErr w:type="spellStart"/>
      <w:r w:rsidRPr="00845F9E">
        <w:rPr>
          <w:rFonts w:ascii="Times New Roman" w:eastAsia="Times New Roman" w:hAnsi="Times New Roman"/>
          <w:snapToGrid w:val="0"/>
          <w:szCs w:val="20"/>
        </w:rPr>
        <w:t>ein</w:t>
      </w:r>
      <w:proofErr w:type="spellEnd"/>
      <w:r w:rsidRPr="00845F9E">
        <w:rPr>
          <w:rFonts w:ascii="Times New Roman" w:eastAsia="Times New Roman" w:hAnsi="Times New Roman"/>
          <w:snapToGrid w:val="0"/>
          <w:szCs w:val="20"/>
        </w:rPr>
        <w:t xml:space="preserve"> </w:t>
      </w:r>
      <w:proofErr w:type="spellStart"/>
      <w:r w:rsidRPr="00845F9E">
        <w:rPr>
          <w:rFonts w:ascii="Times New Roman" w:eastAsia="Times New Roman" w:hAnsi="Times New Roman"/>
          <w:snapToGrid w:val="0"/>
          <w:szCs w:val="20"/>
        </w:rPr>
        <w:t>Konzentrat</w:t>
      </w:r>
      <w:proofErr w:type="spellEnd"/>
      <w:r w:rsidRPr="00845F9E">
        <w:rPr>
          <w:rFonts w:ascii="Times New Roman" w:eastAsia="Times New Roman" w:hAnsi="Times New Roman"/>
          <w:snapToGrid w:val="0"/>
          <w:szCs w:val="20"/>
        </w:rPr>
        <w:t xml:space="preserve"> </w:t>
      </w:r>
      <w:proofErr w:type="spellStart"/>
      <w:r w:rsidRPr="00845F9E">
        <w:rPr>
          <w:rFonts w:ascii="Times New Roman" w:eastAsia="Times New Roman" w:hAnsi="Times New Roman"/>
          <w:snapToGrid w:val="0"/>
          <w:szCs w:val="20"/>
        </w:rPr>
        <w:t>zur</w:t>
      </w:r>
      <w:proofErr w:type="spellEnd"/>
      <w:r w:rsidRPr="00845F9E">
        <w:rPr>
          <w:rFonts w:ascii="Times New Roman" w:eastAsia="Times New Roman" w:hAnsi="Times New Roman"/>
          <w:snapToGrid w:val="0"/>
          <w:szCs w:val="20"/>
        </w:rPr>
        <w:t xml:space="preserve"> </w:t>
      </w:r>
      <w:proofErr w:type="spellStart"/>
      <w:r w:rsidRPr="00845F9E">
        <w:rPr>
          <w:rFonts w:ascii="Times New Roman" w:eastAsia="Times New Roman" w:hAnsi="Times New Roman"/>
          <w:snapToGrid w:val="0"/>
          <w:szCs w:val="20"/>
        </w:rPr>
        <w:t>Herstellung</w:t>
      </w:r>
      <w:proofErr w:type="spellEnd"/>
      <w:r w:rsidRPr="00845F9E">
        <w:rPr>
          <w:rFonts w:ascii="Times New Roman" w:eastAsia="Times New Roman" w:hAnsi="Times New Roman"/>
          <w:snapToGrid w:val="0"/>
          <w:szCs w:val="20"/>
        </w:rPr>
        <w:t xml:space="preserve"> </w:t>
      </w:r>
      <w:proofErr w:type="spellStart"/>
      <w:r w:rsidRPr="00845F9E">
        <w:rPr>
          <w:rFonts w:ascii="Times New Roman" w:eastAsia="Times New Roman" w:hAnsi="Times New Roman"/>
          <w:snapToGrid w:val="0"/>
          <w:szCs w:val="20"/>
        </w:rPr>
        <w:t>einer</w:t>
      </w:r>
      <w:proofErr w:type="spellEnd"/>
      <w:r w:rsidRPr="00845F9E">
        <w:rPr>
          <w:rFonts w:ascii="Times New Roman" w:eastAsia="Times New Roman" w:hAnsi="Times New Roman"/>
          <w:snapToGrid w:val="0"/>
          <w:szCs w:val="20"/>
        </w:rPr>
        <w:t xml:space="preserve"> </w:t>
      </w:r>
      <w:proofErr w:type="spellStart"/>
      <w:r w:rsidRPr="00845F9E">
        <w:rPr>
          <w:rFonts w:ascii="Times New Roman" w:eastAsia="Times New Roman" w:hAnsi="Times New Roman"/>
          <w:snapToGrid w:val="0"/>
          <w:szCs w:val="20"/>
        </w:rPr>
        <w:t>Inf</w:t>
      </w:r>
      <w:r w:rsidRPr="001B27F4">
        <w:rPr>
          <w:rFonts w:ascii="Times New Roman" w:eastAsia="Times New Roman" w:hAnsi="Times New Roman"/>
          <w:snapToGrid w:val="0"/>
          <w:szCs w:val="20"/>
        </w:rPr>
        <w:t>usionslösung</w:t>
      </w:r>
      <w:proofErr w:type="spellEnd"/>
      <w:r w:rsidRPr="001B27F4">
        <w:rPr>
          <w:rFonts w:ascii="Times New Roman" w:eastAsia="Times New Roman" w:hAnsi="Times New Roman"/>
          <w:snapToGrid w:val="0"/>
          <w:szCs w:val="20"/>
        </w:rPr>
        <w:t xml:space="preserve">; </w:t>
      </w:r>
      <w:r w:rsidRPr="001B27F4">
        <w:rPr>
          <w:rFonts w:ascii="Times New Roman" w:eastAsia="Times New Roman" w:hAnsi="Times New Roman"/>
          <w:b/>
          <w:snapToGrid w:val="0"/>
          <w:szCs w:val="20"/>
        </w:rPr>
        <w:t>Belgija:</w:t>
      </w:r>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Pemetrexed</w:t>
      </w:r>
      <w:proofErr w:type="spellEnd"/>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Teva</w:t>
      </w:r>
      <w:proofErr w:type="spellEnd"/>
      <w:r w:rsidRPr="00FE7177">
        <w:rPr>
          <w:rFonts w:ascii="Times New Roman" w:eastAsia="Times New Roman" w:hAnsi="Times New Roman"/>
          <w:snapToGrid w:val="0"/>
          <w:szCs w:val="20"/>
        </w:rPr>
        <w:t xml:space="preserve"> 500 mg (1000 mg) </w:t>
      </w:r>
      <w:proofErr w:type="spellStart"/>
      <w:r w:rsidRPr="00FE7177">
        <w:rPr>
          <w:rFonts w:ascii="Times New Roman" w:eastAsia="Times New Roman" w:hAnsi="Times New Roman"/>
          <w:snapToGrid w:val="0"/>
          <w:szCs w:val="20"/>
        </w:rPr>
        <w:t>Poudre</w:t>
      </w:r>
      <w:proofErr w:type="spellEnd"/>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pour</w:t>
      </w:r>
      <w:proofErr w:type="spellEnd"/>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solution</w:t>
      </w:r>
      <w:proofErr w:type="spellEnd"/>
      <w:r w:rsidRPr="00FE7177">
        <w:rPr>
          <w:rFonts w:ascii="Times New Roman" w:eastAsia="Times New Roman" w:hAnsi="Times New Roman"/>
          <w:snapToGrid w:val="0"/>
          <w:szCs w:val="20"/>
        </w:rPr>
        <w:t xml:space="preserve"> à </w:t>
      </w:r>
      <w:proofErr w:type="spellStart"/>
      <w:r w:rsidRPr="00FE7177">
        <w:rPr>
          <w:rFonts w:ascii="Times New Roman" w:eastAsia="Times New Roman" w:hAnsi="Times New Roman"/>
          <w:snapToGrid w:val="0"/>
          <w:szCs w:val="20"/>
        </w:rPr>
        <w:t>diluer</w:t>
      </w:r>
      <w:proofErr w:type="spellEnd"/>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pour</w:t>
      </w:r>
      <w:proofErr w:type="spellEnd"/>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perfusion</w:t>
      </w:r>
      <w:proofErr w:type="spellEnd"/>
      <w:r w:rsidRPr="00FE7177">
        <w:rPr>
          <w:rFonts w:ascii="Times New Roman" w:eastAsia="Times New Roman" w:hAnsi="Times New Roman"/>
          <w:snapToGrid w:val="0"/>
          <w:szCs w:val="20"/>
        </w:rPr>
        <w:t>;</w:t>
      </w:r>
      <w:r w:rsidRPr="00FE7177">
        <w:rPr>
          <w:rFonts w:ascii="Times New Roman" w:eastAsia="Times New Roman" w:hAnsi="Times New Roman"/>
          <w:b/>
          <w:snapToGrid w:val="0"/>
          <w:szCs w:val="20"/>
        </w:rPr>
        <w:t xml:space="preserve"> Jungtinė Karalystė:</w:t>
      </w:r>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Pemetrexed</w:t>
      </w:r>
      <w:proofErr w:type="spellEnd"/>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Teva</w:t>
      </w:r>
      <w:proofErr w:type="spellEnd"/>
      <w:r w:rsidRPr="00FE7177">
        <w:rPr>
          <w:rFonts w:ascii="Times New Roman" w:eastAsia="Times New Roman" w:hAnsi="Times New Roman"/>
          <w:snapToGrid w:val="0"/>
          <w:szCs w:val="20"/>
        </w:rPr>
        <w:t xml:space="preserve"> 500 mg (1000 mg) </w:t>
      </w:r>
      <w:proofErr w:type="spellStart"/>
      <w:r w:rsidRPr="00FE7177">
        <w:rPr>
          <w:rFonts w:ascii="Times New Roman" w:eastAsia="Times New Roman" w:hAnsi="Times New Roman"/>
          <w:snapToGrid w:val="0"/>
          <w:szCs w:val="20"/>
        </w:rPr>
        <w:t>Powder</w:t>
      </w:r>
      <w:proofErr w:type="spellEnd"/>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for</w:t>
      </w:r>
      <w:proofErr w:type="spellEnd"/>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Concentrate</w:t>
      </w:r>
      <w:proofErr w:type="spellEnd"/>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for</w:t>
      </w:r>
      <w:proofErr w:type="spellEnd"/>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solution</w:t>
      </w:r>
      <w:proofErr w:type="spellEnd"/>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for</w:t>
      </w:r>
      <w:proofErr w:type="spellEnd"/>
      <w:r w:rsidRPr="00FE7177">
        <w:rPr>
          <w:rFonts w:ascii="Times New Roman" w:eastAsia="Times New Roman" w:hAnsi="Times New Roman"/>
          <w:snapToGrid w:val="0"/>
          <w:szCs w:val="20"/>
        </w:rPr>
        <w:t xml:space="preserve"> </w:t>
      </w:r>
      <w:proofErr w:type="spellStart"/>
      <w:r w:rsidRPr="00FE7177">
        <w:rPr>
          <w:rFonts w:ascii="Times New Roman" w:eastAsia="Times New Roman" w:hAnsi="Times New Roman"/>
          <w:snapToGrid w:val="0"/>
          <w:szCs w:val="20"/>
        </w:rPr>
        <w:t>infusion</w:t>
      </w:r>
      <w:proofErr w:type="spellEnd"/>
      <w:r w:rsidRPr="00FE7177">
        <w:rPr>
          <w:rFonts w:ascii="Times New Roman" w:eastAsia="Times New Roman" w:hAnsi="Times New Roman"/>
          <w:snapToGrid w:val="0"/>
          <w:szCs w:val="20"/>
        </w:rPr>
        <w:t>;</w:t>
      </w:r>
      <w:r w:rsidRPr="00FE7177">
        <w:rPr>
          <w:rFonts w:ascii="Times New Roman" w:eastAsia="Times New Roman" w:hAnsi="Times New Roman"/>
          <w:b/>
          <w:snapToGrid w:val="0"/>
          <w:szCs w:val="20"/>
        </w:rPr>
        <w:t xml:space="preserve"> </w:t>
      </w:r>
      <w:r w:rsidRPr="00915378">
        <w:rPr>
          <w:rFonts w:ascii="Times New Roman" w:eastAsia="Times New Roman" w:hAnsi="Times New Roman"/>
          <w:b/>
          <w:snapToGrid w:val="0"/>
          <w:szCs w:val="20"/>
        </w:rPr>
        <w:t>Danija, Estija, Italija:</w:t>
      </w:r>
      <w:r w:rsidRPr="00915378">
        <w:rPr>
          <w:rFonts w:ascii="Times New Roman" w:eastAsia="Times New Roman" w:hAnsi="Times New Roman"/>
          <w:snapToGrid w:val="0"/>
          <w:szCs w:val="20"/>
        </w:rPr>
        <w:t xml:space="preserve"> </w:t>
      </w:r>
      <w:proofErr w:type="spellStart"/>
      <w:r w:rsidRPr="00915378">
        <w:rPr>
          <w:rFonts w:ascii="Times New Roman" w:eastAsia="Times New Roman" w:hAnsi="Times New Roman"/>
          <w:snapToGrid w:val="0"/>
          <w:szCs w:val="20"/>
        </w:rPr>
        <w:t>Pemetrexed</w:t>
      </w:r>
      <w:proofErr w:type="spellEnd"/>
      <w:r w:rsidRPr="00915378">
        <w:rPr>
          <w:rFonts w:ascii="Times New Roman" w:eastAsia="Times New Roman" w:hAnsi="Times New Roman"/>
          <w:snapToGrid w:val="0"/>
          <w:szCs w:val="20"/>
        </w:rPr>
        <w:t xml:space="preserve"> </w:t>
      </w:r>
      <w:proofErr w:type="spellStart"/>
      <w:r w:rsidRPr="00915378">
        <w:rPr>
          <w:rFonts w:ascii="Times New Roman" w:eastAsia="Times New Roman" w:hAnsi="Times New Roman"/>
          <w:snapToGrid w:val="0"/>
          <w:szCs w:val="20"/>
        </w:rPr>
        <w:t>Teva</w:t>
      </w:r>
      <w:proofErr w:type="spellEnd"/>
      <w:r w:rsidRPr="00915378">
        <w:rPr>
          <w:rFonts w:ascii="Times New Roman" w:eastAsia="Times New Roman" w:hAnsi="Times New Roman"/>
          <w:snapToGrid w:val="0"/>
          <w:szCs w:val="20"/>
        </w:rPr>
        <w:t xml:space="preserve">; </w:t>
      </w:r>
      <w:r w:rsidRPr="00915378">
        <w:rPr>
          <w:rFonts w:ascii="Times New Roman" w:eastAsia="Times New Roman" w:hAnsi="Times New Roman"/>
          <w:b/>
          <w:snapToGrid w:val="0"/>
          <w:szCs w:val="20"/>
        </w:rPr>
        <w:t>Prancūzija, Liuksemburgas:</w:t>
      </w:r>
      <w:r w:rsidRPr="00915378">
        <w:rPr>
          <w:rFonts w:ascii="Times New Roman" w:eastAsia="Times New Roman" w:hAnsi="Times New Roman"/>
          <w:snapToGrid w:val="0"/>
          <w:szCs w:val="20"/>
        </w:rPr>
        <w:t xml:space="preserve"> </w:t>
      </w:r>
      <w:proofErr w:type="spellStart"/>
      <w:r w:rsidRPr="00915378">
        <w:rPr>
          <w:rFonts w:ascii="Times New Roman" w:eastAsia="Times New Roman" w:hAnsi="Times New Roman"/>
          <w:snapToGrid w:val="0"/>
          <w:szCs w:val="20"/>
        </w:rPr>
        <w:t>Pemetrexed</w:t>
      </w:r>
      <w:proofErr w:type="spellEnd"/>
      <w:r w:rsidRPr="00915378">
        <w:rPr>
          <w:rFonts w:ascii="Times New Roman" w:eastAsia="Times New Roman" w:hAnsi="Times New Roman"/>
          <w:snapToGrid w:val="0"/>
          <w:szCs w:val="20"/>
        </w:rPr>
        <w:t xml:space="preserve"> </w:t>
      </w:r>
      <w:proofErr w:type="spellStart"/>
      <w:r w:rsidRPr="00915378">
        <w:rPr>
          <w:rFonts w:ascii="Times New Roman" w:eastAsia="Times New Roman" w:hAnsi="Times New Roman"/>
          <w:snapToGrid w:val="0"/>
          <w:szCs w:val="20"/>
        </w:rPr>
        <w:t>Teva</w:t>
      </w:r>
      <w:proofErr w:type="spellEnd"/>
      <w:r w:rsidRPr="00915378">
        <w:rPr>
          <w:rFonts w:ascii="Times New Roman" w:eastAsia="Times New Roman" w:hAnsi="Times New Roman"/>
          <w:snapToGrid w:val="0"/>
          <w:szCs w:val="20"/>
        </w:rPr>
        <w:t xml:space="preserve"> 500 mg (1000 mg), </w:t>
      </w:r>
      <w:proofErr w:type="spellStart"/>
      <w:r w:rsidRPr="00915378">
        <w:rPr>
          <w:rFonts w:ascii="Times New Roman" w:eastAsia="Times New Roman" w:hAnsi="Times New Roman"/>
          <w:snapToGrid w:val="0"/>
          <w:szCs w:val="20"/>
        </w:rPr>
        <w:t>poudre</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pour</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solution</w:t>
      </w:r>
      <w:proofErr w:type="spellEnd"/>
      <w:r w:rsidRPr="00690551">
        <w:rPr>
          <w:rFonts w:ascii="Times New Roman" w:eastAsia="Times New Roman" w:hAnsi="Times New Roman"/>
          <w:snapToGrid w:val="0"/>
          <w:szCs w:val="20"/>
        </w:rPr>
        <w:t xml:space="preserve"> à </w:t>
      </w:r>
      <w:proofErr w:type="spellStart"/>
      <w:r w:rsidRPr="00690551">
        <w:rPr>
          <w:rFonts w:ascii="Times New Roman" w:eastAsia="Times New Roman" w:hAnsi="Times New Roman"/>
          <w:snapToGrid w:val="0"/>
          <w:szCs w:val="20"/>
        </w:rPr>
        <w:t>diluer</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pour</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perfusion</w:t>
      </w:r>
      <w:proofErr w:type="spellEnd"/>
      <w:r w:rsidRPr="00690551">
        <w:rPr>
          <w:rFonts w:ascii="Times New Roman" w:eastAsia="Times New Roman" w:hAnsi="Times New Roman"/>
          <w:snapToGrid w:val="0"/>
          <w:szCs w:val="20"/>
        </w:rPr>
        <w:t>;</w:t>
      </w:r>
      <w:r w:rsidRPr="00690551">
        <w:rPr>
          <w:rFonts w:ascii="Times New Roman" w:eastAsia="Times New Roman" w:hAnsi="Times New Roman"/>
          <w:b/>
          <w:snapToGrid w:val="0"/>
          <w:szCs w:val="20"/>
        </w:rPr>
        <w:t xml:space="preserve"> Graikija, Kipras:</w:t>
      </w:r>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Pemetrexed</w:t>
      </w:r>
      <w:proofErr w:type="spellEnd"/>
      <w:r w:rsidRPr="00690551">
        <w:rPr>
          <w:rFonts w:ascii="Times New Roman" w:eastAsia="Times New Roman" w:hAnsi="Times New Roman"/>
          <w:snapToGrid w:val="0"/>
          <w:szCs w:val="20"/>
        </w:rPr>
        <w:t>/</w:t>
      </w:r>
      <w:proofErr w:type="spellStart"/>
      <w:r w:rsidRPr="00690551">
        <w:rPr>
          <w:rFonts w:ascii="Times New Roman" w:eastAsia="Times New Roman" w:hAnsi="Times New Roman"/>
          <w:snapToGrid w:val="0"/>
          <w:szCs w:val="20"/>
        </w:rPr>
        <w:t>Teva</w:t>
      </w:r>
      <w:proofErr w:type="spellEnd"/>
      <w:r w:rsidRPr="00690551">
        <w:rPr>
          <w:rFonts w:ascii="Times New Roman" w:eastAsia="Times New Roman" w:hAnsi="Times New Roman"/>
          <w:snapToGrid w:val="0"/>
          <w:szCs w:val="20"/>
        </w:rPr>
        <w:t xml:space="preserve"> 500 mg </w:t>
      </w:r>
      <w:proofErr w:type="spellStart"/>
      <w:r w:rsidRPr="00690551">
        <w:rPr>
          <w:rFonts w:ascii="Times New Roman" w:eastAsia="Times New Roman" w:hAnsi="Times New Roman"/>
          <w:snapToGrid w:val="0"/>
          <w:szCs w:val="20"/>
          <w:lang w:val="en-GB"/>
        </w:rPr>
        <w:t>Κόνις</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lang w:val="en-GB"/>
        </w:rPr>
        <w:t>γι</w:t>
      </w:r>
      <w:proofErr w:type="spellEnd"/>
      <w:r w:rsidRPr="00690551">
        <w:rPr>
          <w:rFonts w:ascii="Times New Roman" w:eastAsia="Times New Roman" w:hAnsi="Times New Roman"/>
          <w:snapToGrid w:val="0"/>
          <w:szCs w:val="20"/>
          <w:lang w:val="en-GB"/>
        </w:rPr>
        <w:t>α</w:t>
      </w:r>
      <w:r w:rsidRPr="00690551">
        <w:rPr>
          <w:rFonts w:ascii="Times New Roman" w:eastAsia="Times New Roman" w:hAnsi="Times New Roman"/>
          <w:snapToGrid w:val="0"/>
          <w:szCs w:val="20"/>
        </w:rPr>
        <w:t xml:space="preserve"> </w:t>
      </w:r>
      <w:r w:rsidRPr="00690551">
        <w:rPr>
          <w:rFonts w:ascii="Times New Roman" w:eastAsia="Times New Roman" w:hAnsi="Times New Roman"/>
          <w:snapToGrid w:val="0"/>
          <w:szCs w:val="20"/>
          <w:lang w:val="en-GB"/>
        </w:rPr>
        <w:t>π</w:t>
      </w:r>
      <w:proofErr w:type="spellStart"/>
      <w:r w:rsidRPr="00690551">
        <w:rPr>
          <w:rFonts w:ascii="Times New Roman" w:eastAsia="Times New Roman" w:hAnsi="Times New Roman"/>
          <w:snapToGrid w:val="0"/>
          <w:szCs w:val="20"/>
          <w:lang w:val="en-GB"/>
        </w:rPr>
        <w:t>υκνό</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lang w:val="en-GB"/>
        </w:rPr>
        <w:t>διάλυμ</w:t>
      </w:r>
      <w:proofErr w:type="spellEnd"/>
      <w:r w:rsidRPr="00690551">
        <w:rPr>
          <w:rFonts w:ascii="Times New Roman" w:eastAsia="Times New Roman" w:hAnsi="Times New Roman"/>
          <w:snapToGrid w:val="0"/>
          <w:szCs w:val="20"/>
          <w:lang w:val="en-GB"/>
        </w:rPr>
        <w:t>α</w:t>
      </w:r>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lang w:val="en-GB"/>
        </w:rPr>
        <w:t>γι</w:t>
      </w:r>
      <w:proofErr w:type="spellEnd"/>
      <w:r w:rsidRPr="00690551">
        <w:rPr>
          <w:rFonts w:ascii="Times New Roman" w:eastAsia="Times New Roman" w:hAnsi="Times New Roman"/>
          <w:snapToGrid w:val="0"/>
          <w:szCs w:val="20"/>
          <w:lang w:val="en-GB"/>
        </w:rPr>
        <w:t>α</w:t>
      </w:r>
      <w:r w:rsidRPr="00690551">
        <w:rPr>
          <w:rFonts w:ascii="Times New Roman" w:eastAsia="Times New Roman" w:hAnsi="Times New Roman"/>
          <w:snapToGrid w:val="0"/>
          <w:szCs w:val="20"/>
        </w:rPr>
        <w:t xml:space="preserve"> </w:t>
      </w:r>
      <w:r w:rsidRPr="00690551">
        <w:rPr>
          <w:rFonts w:ascii="Times New Roman" w:eastAsia="Times New Roman" w:hAnsi="Times New Roman"/>
          <w:snapToGrid w:val="0"/>
          <w:szCs w:val="20"/>
          <w:lang w:val="en-GB"/>
        </w:rPr>
        <w:t>παρα</w:t>
      </w:r>
      <w:proofErr w:type="spellStart"/>
      <w:r w:rsidRPr="00690551">
        <w:rPr>
          <w:rFonts w:ascii="Times New Roman" w:eastAsia="Times New Roman" w:hAnsi="Times New Roman"/>
          <w:snapToGrid w:val="0"/>
          <w:szCs w:val="20"/>
          <w:lang w:val="en-GB"/>
        </w:rPr>
        <w:t>σκευή</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lang w:val="en-GB"/>
        </w:rPr>
        <w:t>δι</w:t>
      </w:r>
      <w:proofErr w:type="spellEnd"/>
      <w:r w:rsidRPr="00690551">
        <w:rPr>
          <w:rFonts w:ascii="Times New Roman" w:eastAsia="Times New Roman" w:hAnsi="Times New Roman"/>
          <w:snapToGrid w:val="0"/>
          <w:szCs w:val="20"/>
          <w:lang w:val="en-GB"/>
        </w:rPr>
        <w:t>αλύματος</w:t>
      </w:r>
      <w:r w:rsidRPr="00690551">
        <w:rPr>
          <w:rFonts w:ascii="Times New Roman" w:eastAsia="Times New Roman" w:hAnsi="Times New Roman"/>
          <w:snapToGrid w:val="0"/>
          <w:szCs w:val="20"/>
        </w:rPr>
        <w:t xml:space="preserve"> </w:t>
      </w:r>
      <w:r w:rsidRPr="00690551">
        <w:rPr>
          <w:rFonts w:ascii="Times New Roman" w:eastAsia="Times New Roman" w:hAnsi="Times New Roman"/>
          <w:snapToGrid w:val="0"/>
          <w:szCs w:val="20"/>
          <w:lang w:val="en-GB"/>
        </w:rPr>
        <w:t>π</w:t>
      </w:r>
      <w:proofErr w:type="spellStart"/>
      <w:r w:rsidRPr="00690551">
        <w:rPr>
          <w:rFonts w:ascii="Times New Roman" w:eastAsia="Times New Roman" w:hAnsi="Times New Roman"/>
          <w:snapToGrid w:val="0"/>
          <w:szCs w:val="20"/>
          <w:lang w:val="en-GB"/>
        </w:rPr>
        <w:t>ρος</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lang w:val="en-GB"/>
        </w:rPr>
        <w:t>έγχυση</w:t>
      </w:r>
      <w:proofErr w:type="spellEnd"/>
      <w:r w:rsidRPr="00690551">
        <w:rPr>
          <w:rFonts w:ascii="Times New Roman" w:eastAsia="Times New Roman" w:hAnsi="Times New Roman"/>
          <w:b/>
          <w:snapToGrid w:val="0"/>
          <w:szCs w:val="20"/>
        </w:rPr>
        <w:t>; Kroatija:</w:t>
      </w:r>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Pemetreksed</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Pliva</w:t>
      </w:r>
      <w:proofErr w:type="spellEnd"/>
      <w:r w:rsidRPr="00690551">
        <w:rPr>
          <w:rFonts w:ascii="Times New Roman" w:eastAsia="Times New Roman" w:hAnsi="Times New Roman"/>
          <w:snapToGrid w:val="0"/>
          <w:szCs w:val="20"/>
        </w:rPr>
        <w:t xml:space="preserve"> 500 mg (1000 mg) </w:t>
      </w:r>
      <w:proofErr w:type="spellStart"/>
      <w:r w:rsidRPr="00690551">
        <w:rPr>
          <w:rFonts w:ascii="Times New Roman" w:eastAsia="Times New Roman" w:hAnsi="Times New Roman"/>
          <w:snapToGrid w:val="0"/>
          <w:szCs w:val="20"/>
        </w:rPr>
        <w:t>prašak</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za</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koncentrat</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za</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otopinu</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za</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infuziju</w:t>
      </w:r>
      <w:proofErr w:type="spellEnd"/>
      <w:r w:rsidRPr="00690551">
        <w:rPr>
          <w:rFonts w:ascii="Times New Roman" w:eastAsia="Times New Roman" w:hAnsi="Times New Roman"/>
          <w:snapToGrid w:val="0"/>
          <w:szCs w:val="20"/>
        </w:rPr>
        <w:t>;</w:t>
      </w:r>
      <w:r w:rsidRPr="00690551">
        <w:rPr>
          <w:rFonts w:ascii="Times New Roman" w:eastAsia="Times New Roman" w:hAnsi="Times New Roman"/>
          <w:b/>
          <w:snapToGrid w:val="0"/>
          <w:szCs w:val="20"/>
        </w:rPr>
        <w:t xml:space="preserve"> Airija: </w:t>
      </w:r>
      <w:proofErr w:type="spellStart"/>
      <w:r w:rsidRPr="00690551">
        <w:rPr>
          <w:rFonts w:ascii="Times New Roman" w:eastAsia="Times New Roman" w:hAnsi="Times New Roman"/>
          <w:snapToGrid w:val="0"/>
          <w:szCs w:val="20"/>
        </w:rPr>
        <w:t>Pemetrexed</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Teva</w:t>
      </w:r>
      <w:proofErr w:type="spellEnd"/>
      <w:r w:rsidRPr="00690551">
        <w:rPr>
          <w:rFonts w:ascii="Times New Roman" w:eastAsia="Times New Roman" w:hAnsi="Times New Roman"/>
          <w:snapToGrid w:val="0"/>
          <w:szCs w:val="20"/>
        </w:rPr>
        <w:t xml:space="preserve"> 500 mg </w:t>
      </w:r>
      <w:proofErr w:type="spellStart"/>
      <w:r w:rsidRPr="00690551">
        <w:rPr>
          <w:rFonts w:ascii="Times New Roman" w:eastAsia="Times New Roman" w:hAnsi="Times New Roman"/>
          <w:snapToGrid w:val="0"/>
          <w:szCs w:val="20"/>
        </w:rPr>
        <w:t>Powder</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for</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Concentrate</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for</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Solution</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for</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Infusion</w:t>
      </w:r>
      <w:proofErr w:type="spellEnd"/>
      <w:r w:rsidRPr="00690551">
        <w:rPr>
          <w:rFonts w:ascii="Times New Roman" w:eastAsia="Times New Roman" w:hAnsi="Times New Roman"/>
          <w:snapToGrid w:val="0"/>
          <w:szCs w:val="20"/>
        </w:rPr>
        <w:t>;</w:t>
      </w:r>
      <w:r w:rsidRPr="00690551">
        <w:rPr>
          <w:rFonts w:ascii="Times New Roman" w:eastAsia="Times New Roman" w:hAnsi="Times New Roman"/>
          <w:b/>
          <w:snapToGrid w:val="0"/>
          <w:szCs w:val="20"/>
        </w:rPr>
        <w:t xml:space="preserve"> Latvija:</w:t>
      </w:r>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Pemetrexed</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Teva</w:t>
      </w:r>
      <w:proofErr w:type="spellEnd"/>
      <w:r w:rsidRPr="00690551">
        <w:rPr>
          <w:rFonts w:ascii="Times New Roman" w:eastAsia="Times New Roman" w:hAnsi="Times New Roman"/>
          <w:snapToGrid w:val="0"/>
          <w:szCs w:val="20"/>
        </w:rPr>
        <w:t xml:space="preserve"> 500 mg (1000 mg) </w:t>
      </w:r>
      <w:proofErr w:type="spellStart"/>
      <w:r w:rsidRPr="00690551">
        <w:rPr>
          <w:rFonts w:ascii="Times New Roman" w:eastAsia="Times New Roman" w:hAnsi="Times New Roman"/>
          <w:snapToGrid w:val="0"/>
          <w:szCs w:val="20"/>
        </w:rPr>
        <w:t>pulveris</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infūziju</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šķīduma</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koncentrāta</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pagatavošanai</w:t>
      </w:r>
      <w:proofErr w:type="spellEnd"/>
      <w:r w:rsidRPr="00690551">
        <w:rPr>
          <w:rFonts w:ascii="Times New Roman" w:eastAsia="Times New Roman" w:hAnsi="Times New Roman"/>
          <w:snapToGrid w:val="0"/>
          <w:szCs w:val="20"/>
        </w:rPr>
        <w:t>;</w:t>
      </w:r>
      <w:r w:rsidRPr="00690551">
        <w:rPr>
          <w:rFonts w:ascii="Times New Roman" w:eastAsia="Times New Roman" w:hAnsi="Times New Roman"/>
          <w:b/>
          <w:snapToGrid w:val="0"/>
          <w:szCs w:val="20"/>
        </w:rPr>
        <w:t xml:space="preserve"> Nyderlandai:</w:t>
      </w:r>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Pemetrexed</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Teva</w:t>
      </w:r>
      <w:proofErr w:type="spellEnd"/>
      <w:r w:rsidRPr="00690551">
        <w:rPr>
          <w:rFonts w:ascii="Times New Roman" w:eastAsia="Times New Roman" w:hAnsi="Times New Roman"/>
          <w:snapToGrid w:val="0"/>
          <w:szCs w:val="20"/>
        </w:rPr>
        <w:t xml:space="preserve"> 500mg, </w:t>
      </w:r>
      <w:proofErr w:type="spellStart"/>
      <w:r w:rsidRPr="00690551">
        <w:rPr>
          <w:rFonts w:ascii="Times New Roman" w:eastAsia="Times New Roman" w:hAnsi="Times New Roman"/>
          <w:snapToGrid w:val="0"/>
          <w:szCs w:val="20"/>
        </w:rPr>
        <w:t>poeder</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voor</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concentraat</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voor</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oplossing</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voor</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infusie</w:t>
      </w:r>
      <w:proofErr w:type="spellEnd"/>
      <w:r w:rsidRPr="00690551">
        <w:rPr>
          <w:rFonts w:ascii="Times New Roman" w:eastAsia="Times New Roman" w:hAnsi="Times New Roman"/>
          <w:snapToGrid w:val="0"/>
          <w:szCs w:val="20"/>
        </w:rPr>
        <w:t xml:space="preserve">; </w:t>
      </w:r>
      <w:r w:rsidRPr="00690551">
        <w:rPr>
          <w:rFonts w:ascii="Times New Roman" w:eastAsia="Times New Roman" w:hAnsi="Times New Roman"/>
          <w:b/>
          <w:snapToGrid w:val="0"/>
          <w:szCs w:val="20"/>
        </w:rPr>
        <w:t>Rumunija:</w:t>
      </w:r>
      <w:r w:rsidRPr="00690551">
        <w:rPr>
          <w:rFonts w:ascii="Times New Roman" w:eastAsia="Times New Roman" w:hAnsi="Times New Roman"/>
          <w:snapToGrid w:val="0"/>
          <w:szCs w:val="20"/>
        </w:rPr>
        <w:t xml:space="preserve"> PEMETREXED TEVA 500 mg (1000 mg) </w:t>
      </w:r>
      <w:proofErr w:type="spellStart"/>
      <w:r w:rsidRPr="00690551">
        <w:rPr>
          <w:rFonts w:ascii="Times New Roman" w:eastAsia="Times New Roman" w:hAnsi="Times New Roman"/>
          <w:snapToGrid w:val="0"/>
          <w:szCs w:val="20"/>
        </w:rPr>
        <w:t>pulbere</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pentru</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concentrat</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pentru</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soluţie</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injectabilă</w:t>
      </w:r>
      <w:proofErr w:type="spellEnd"/>
      <w:r w:rsidRPr="00690551">
        <w:rPr>
          <w:rFonts w:ascii="Times New Roman" w:eastAsia="Times New Roman" w:hAnsi="Times New Roman"/>
          <w:snapToGrid w:val="0"/>
          <w:szCs w:val="20"/>
        </w:rPr>
        <w:t>;</w:t>
      </w:r>
      <w:r w:rsidRPr="00690551">
        <w:rPr>
          <w:rFonts w:ascii="Times New Roman" w:eastAsia="Times New Roman" w:hAnsi="Times New Roman"/>
          <w:b/>
          <w:snapToGrid w:val="0"/>
          <w:szCs w:val="20"/>
        </w:rPr>
        <w:t xml:space="preserve"> Slovėnija:</w:t>
      </w:r>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Pemetreksed</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Teva</w:t>
      </w:r>
      <w:proofErr w:type="spellEnd"/>
      <w:r w:rsidRPr="00690551">
        <w:rPr>
          <w:rFonts w:ascii="Times New Roman" w:eastAsia="Times New Roman" w:hAnsi="Times New Roman"/>
          <w:snapToGrid w:val="0"/>
          <w:szCs w:val="20"/>
        </w:rPr>
        <w:t xml:space="preserve"> 500 mg (1000 mg) </w:t>
      </w:r>
      <w:proofErr w:type="spellStart"/>
      <w:r w:rsidRPr="00690551">
        <w:rPr>
          <w:rFonts w:ascii="Times New Roman" w:eastAsia="Times New Roman" w:hAnsi="Times New Roman"/>
          <w:snapToGrid w:val="0"/>
          <w:szCs w:val="20"/>
        </w:rPr>
        <w:t>prašek</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za</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koncentrat</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za</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raztopino</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za</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infundiranje</w:t>
      </w:r>
      <w:proofErr w:type="spellEnd"/>
      <w:r w:rsidRPr="00690551">
        <w:rPr>
          <w:rFonts w:ascii="Times New Roman" w:eastAsia="Times New Roman" w:hAnsi="Times New Roman"/>
          <w:snapToGrid w:val="0"/>
          <w:szCs w:val="20"/>
        </w:rPr>
        <w:t>;</w:t>
      </w:r>
      <w:r w:rsidRPr="00690551">
        <w:rPr>
          <w:rFonts w:ascii="Times New Roman" w:eastAsia="Times New Roman" w:hAnsi="Times New Roman"/>
          <w:b/>
          <w:snapToGrid w:val="0"/>
          <w:szCs w:val="20"/>
        </w:rPr>
        <w:t xml:space="preserve"> Ispanija:</w:t>
      </w:r>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Pemetrexed</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Teva</w:t>
      </w:r>
      <w:proofErr w:type="spellEnd"/>
      <w:r w:rsidRPr="00690551">
        <w:rPr>
          <w:rFonts w:ascii="Times New Roman" w:eastAsia="Times New Roman" w:hAnsi="Times New Roman"/>
          <w:snapToGrid w:val="0"/>
          <w:szCs w:val="20"/>
        </w:rPr>
        <w:t xml:space="preserve"> 500 mg </w:t>
      </w:r>
      <w:proofErr w:type="spellStart"/>
      <w:r w:rsidRPr="00690551">
        <w:rPr>
          <w:rFonts w:ascii="Times New Roman" w:eastAsia="Times New Roman" w:hAnsi="Times New Roman"/>
          <w:snapToGrid w:val="0"/>
          <w:szCs w:val="20"/>
        </w:rPr>
        <w:t>Polvo</w:t>
      </w:r>
      <w:proofErr w:type="spellEnd"/>
      <w:r w:rsidRPr="00690551">
        <w:rPr>
          <w:rFonts w:ascii="Times New Roman" w:eastAsia="Times New Roman" w:hAnsi="Times New Roman"/>
          <w:snapToGrid w:val="0"/>
          <w:szCs w:val="20"/>
        </w:rPr>
        <w:t xml:space="preserve"> para </w:t>
      </w:r>
      <w:proofErr w:type="spellStart"/>
      <w:r w:rsidRPr="00690551">
        <w:rPr>
          <w:rFonts w:ascii="Times New Roman" w:eastAsia="Times New Roman" w:hAnsi="Times New Roman"/>
          <w:snapToGrid w:val="0"/>
          <w:szCs w:val="20"/>
        </w:rPr>
        <w:t>concentrado</w:t>
      </w:r>
      <w:proofErr w:type="spellEnd"/>
      <w:r w:rsidRPr="00690551">
        <w:rPr>
          <w:rFonts w:ascii="Times New Roman" w:eastAsia="Times New Roman" w:hAnsi="Times New Roman"/>
          <w:b/>
          <w:snapToGrid w:val="0"/>
          <w:szCs w:val="20"/>
        </w:rPr>
        <w:t xml:space="preserve"> </w:t>
      </w:r>
      <w:r w:rsidRPr="00690551">
        <w:rPr>
          <w:rFonts w:ascii="Times New Roman" w:eastAsia="Times New Roman" w:hAnsi="Times New Roman"/>
          <w:snapToGrid w:val="0"/>
          <w:szCs w:val="20"/>
        </w:rPr>
        <w:t xml:space="preserve">para </w:t>
      </w:r>
      <w:proofErr w:type="spellStart"/>
      <w:r w:rsidRPr="00690551">
        <w:rPr>
          <w:rFonts w:ascii="Times New Roman" w:eastAsia="Times New Roman" w:hAnsi="Times New Roman"/>
          <w:snapToGrid w:val="0"/>
          <w:szCs w:val="20"/>
        </w:rPr>
        <w:t>solucion</w:t>
      </w:r>
      <w:proofErr w:type="spellEnd"/>
      <w:r w:rsidRPr="00690551">
        <w:rPr>
          <w:rFonts w:ascii="Times New Roman" w:eastAsia="Times New Roman" w:hAnsi="Times New Roman"/>
          <w:snapToGrid w:val="0"/>
          <w:szCs w:val="20"/>
        </w:rPr>
        <w:t xml:space="preserve"> para </w:t>
      </w:r>
      <w:proofErr w:type="spellStart"/>
      <w:r w:rsidRPr="00690551">
        <w:rPr>
          <w:rFonts w:ascii="Times New Roman" w:eastAsia="Times New Roman" w:hAnsi="Times New Roman"/>
          <w:snapToGrid w:val="0"/>
          <w:szCs w:val="20"/>
        </w:rPr>
        <w:t>perfusion</w:t>
      </w:r>
      <w:proofErr w:type="spellEnd"/>
      <w:r w:rsidRPr="00690551">
        <w:rPr>
          <w:rFonts w:ascii="Times New Roman" w:eastAsia="Times New Roman" w:hAnsi="Times New Roman"/>
          <w:snapToGrid w:val="0"/>
          <w:szCs w:val="20"/>
        </w:rPr>
        <w:t xml:space="preserve"> EFG;</w:t>
      </w:r>
      <w:r w:rsidRPr="00690551">
        <w:rPr>
          <w:rFonts w:ascii="Times New Roman" w:eastAsia="Times New Roman" w:hAnsi="Times New Roman"/>
          <w:b/>
          <w:snapToGrid w:val="0"/>
          <w:szCs w:val="20"/>
        </w:rPr>
        <w:t xml:space="preserve"> Vengrija:</w:t>
      </w:r>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Pemetrexed</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Teva</w:t>
      </w:r>
      <w:proofErr w:type="spellEnd"/>
      <w:r w:rsidRPr="00690551">
        <w:rPr>
          <w:rFonts w:ascii="Times New Roman" w:eastAsia="Times New Roman" w:hAnsi="Times New Roman"/>
          <w:snapToGrid w:val="0"/>
          <w:szCs w:val="20"/>
        </w:rPr>
        <w:t xml:space="preserve"> 500 mg (1000 mg) </w:t>
      </w:r>
      <w:proofErr w:type="spellStart"/>
      <w:r w:rsidRPr="00690551">
        <w:rPr>
          <w:rFonts w:ascii="Times New Roman" w:eastAsia="Times New Roman" w:hAnsi="Times New Roman"/>
          <w:snapToGrid w:val="0"/>
          <w:szCs w:val="20"/>
        </w:rPr>
        <w:t>por</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oldatos</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infúzióhoz</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való</w:t>
      </w:r>
      <w:proofErr w:type="spellEnd"/>
      <w:r w:rsidRPr="00690551">
        <w:rPr>
          <w:rFonts w:ascii="Times New Roman" w:eastAsia="Times New Roman" w:hAnsi="Times New Roman"/>
          <w:snapToGrid w:val="0"/>
          <w:szCs w:val="20"/>
        </w:rPr>
        <w:t xml:space="preserve"> </w:t>
      </w:r>
      <w:proofErr w:type="spellStart"/>
      <w:r w:rsidRPr="00690551">
        <w:rPr>
          <w:rFonts w:ascii="Times New Roman" w:eastAsia="Times New Roman" w:hAnsi="Times New Roman"/>
          <w:snapToGrid w:val="0"/>
          <w:szCs w:val="20"/>
        </w:rPr>
        <w:t>koncentrátumhoz</w:t>
      </w:r>
      <w:proofErr w:type="spellEnd"/>
      <w:r w:rsidRPr="00690551">
        <w:rPr>
          <w:rFonts w:ascii="Times New Roman" w:eastAsia="Times New Roman" w:hAnsi="Times New Roman"/>
          <w:snapToGrid w:val="0"/>
          <w:szCs w:val="20"/>
        </w:rPr>
        <w:t>.</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p>
    <w:p w:rsidR="003A3695" w:rsidRDefault="003A3695" w:rsidP="003A3695">
      <w:pPr>
        <w:spacing w:after="0" w:line="240" w:lineRule="auto"/>
        <w:rPr>
          <w:rFonts w:ascii="Times New Roman" w:hAnsi="Times New Roman"/>
          <w:b/>
        </w:rPr>
      </w:pPr>
      <w:r w:rsidRPr="001F6D51">
        <w:rPr>
          <w:rFonts w:ascii="Times New Roman" w:hAnsi="Times New Roman"/>
          <w:b/>
        </w:rPr>
        <w:t>Šis pakuotės lapelis paskutinį kartą peržiūrėtas</w:t>
      </w:r>
      <w:r>
        <w:rPr>
          <w:rFonts w:ascii="Times New Roman" w:hAnsi="Times New Roman"/>
          <w:b/>
        </w:rPr>
        <w:t xml:space="preserve"> 2021-04-22.</w:t>
      </w:r>
    </w:p>
    <w:p w:rsidR="003A3695" w:rsidRPr="001F6D51" w:rsidRDefault="003A3695" w:rsidP="003A3695">
      <w:pPr>
        <w:spacing w:after="0" w:line="240" w:lineRule="auto"/>
        <w:rPr>
          <w:rFonts w:ascii="Times New Roman" w:hAnsi="Times New Roman"/>
          <w:b/>
        </w:rPr>
      </w:pPr>
    </w:p>
    <w:p w:rsidR="003A3695" w:rsidRPr="001F6D51" w:rsidRDefault="003A3695" w:rsidP="003A3695">
      <w:pPr>
        <w:numPr>
          <w:ilvl w:val="12"/>
          <w:numId w:val="0"/>
        </w:numPr>
        <w:tabs>
          <w:tab w:val="left" w:pos="567"/>
        </w:tabs>
        <w:spacing w:after="0" w:line="240" w:lineRule="auto"/>
        <w:ind w:right="-2"/>
        <w:rPr>
          <w:rFonts w:ascii="Times New Roman" w:eastAsia="Times New Roman" w:hAnsi="Times New Roman"/>
          <w:snapToGrid w:val="0"/>
          <w:szCs w:val="24"/>
        </w:rPr>
      </w:pPr>
      <w:r w:rsidRPr="001F6D51">
        <w:rPr>
          <w:rFonts w:ascii="Times New Roman" w:eastAsia="Times New Roman" w:hAnsi="Times New Roman"/>
          <w:snapToGrid w:val="0"/>
          <w:szCs w:val="20"/>
        </w:rPr>
        <w:t xml:space="preserve">Išsami informacija apie šį </w:t>
      </w:r>
      <w:r w:rsidRPr="001F6D51">
        <w:rPr>
          <w:rFonts w:ascii="Times New Roman" w:eastAsia="Times New Roman" w:hAnsi="Times New Roman"/>
          <w:snapToGrid w:val="0"/>
          <w:szCs w:val="24"/>
        </w:rPr>
        <w:t>vaistą</w:t>
      </w:r>
      <w:r w:rsidRPr="001F6D51">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1F6D51">
        <w:rPr>
          <w:rFonts w:ascii="Times New Roman" w:eastAsia="Times New Roman" w:hAnsi="Times New Roman"/>
          <w:i/>
          <w:snapToGrid w:val="0"/>
          <w:szCs w:val="24"/>
        </w:rPr>
        <w:t xml:space="preserve"> </w:t>
      </w:r>
      <w:hyperlink r:id="rId5" w:history="1">
        <w:r w:rsidRPr="001F6D51">
          <w:rPr>
            <w:rFonts w:ascii="Times New Roman" w:eastAsia="SimSun" w:hAnsi="Times New Roman"/>
            <w:snapToGrid w:val="0"/>
            <w:color w:val="0000FF"/>
            <w:szCs w:val="20"/>
            <w:u w:val="single"/>
          </w:rPr>
          <w:t>http://www.vvkt.lt/</w:t>
        </w:r>
      </w:hyperlink>
      <w:r w:rsidRPr="001F6D51">
        <w:rPr>
          <w:rFonts w:ascii="Times New Roman" w:eastAsia="Times New Roman" w:hAnsi="Times New Roman"/>
          <w:snapToGrid w:val="0"/>
          <w:szCs w:val="20"/>
        </w:rPr>
        <w:t>.</w:t>
      </w:r>
    </w:p>
    <w:p w:rsidR="003A3695" w:rsidRPr="001F6D51" w:rsidRDefault="003A3695" w:rsidP="003A3695">
      <w:pPr>
        <w:spacing w:after="0" w:line="240" w:lineRule="auto"/>
        <w:rPr>
          <w:rFonts w:ascii="Times New Roman" w:hAnsi="Times New Roman"/>
          <w:b/>
        </w:rPr>
      </w:pPr>
      <w:r w:rsidRPr="001F6D51">
        <w:rPr>
          <w:rFonts w:ascii="Times New Roman" w:hAnsi="Times New Roman"/>
          <w:b/>
        </w:rPr>
        <w:t>---------------------------------------------------------------------------------------------------------------------------</w:t>
      </w:r>
    </w:p>
    <w:p w:rsidR="003A3695" w:rsidRPr="001F6D51" w:rsidRDefault="003A3695" w:rsidP="003A3695">
      <w:pPr>
        <w:spacing w:after="0" w:line="240" w:lineRule="auto"/>
        <w:rPr>
          <w:rFonts w:ascii="Times New Roman" w:hAnsi="Times New Roman"/>
          <w:b/>
        </w:rPr>
      </w:pPr>
      <w:r w:rsidRPr="001F6D51">
        <w:rPr>
          <w:rFonts w:ascii="Times New Roman" w:hAnsi="Times New Roman"/>
          <w:b/>
        </w:rPr>
        <w:tab/>
      </w:r>
    </w:p>
    <w:p w:rsidR="003A3695" w:rsidRPr="001F6D51" w:rsidRDefault="003A3695" w:rsidP="003A3695">
      <w:pPr>
        <w:spacing w:after="0" w:line="240" w:lineRule="auto"/>
        <w:rPr>
          <w:rFonts w:ascii="Times New Roman" w:hAnsi="Times New Roman"/>
        </w:rPr>
      </w:pPr>
      <w:r w:rsidRPr="001F6D51">
        <w:rPr>
          <w:rFonts w:ascii="Times New Roman" w:hAnsi="Times New Roman"/>
        </w:rPr>
        <w:t>Toliau pateikta informacija skirta tik sveikatos priežiūros specialistams: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r w:rsidRPr="001F6D51">
        <w:rPr>
          <w:rFonts w:ascii="Times New Roman" w:hAnsi="Times New Roman"/>
          <w:b/>
        </w:rPr>
        <w:t>Vartojimo, ruošimo ir atliekų tvarkymo instrukcijos</w:t>
      </w:r>
    </w:p>
    <w:p w:rsidR="003A3695" w:rsidRPr="001F6D51" w:rsidRDefault="003A3695" w:rsidP="003A3695">
      <w:pPr>
        <w:spacing w:after="0" w:line="240" w:lineRule="auto"/>
        <w:rPr>
          <w:rFonts w:ascii="Times New Roman" w:hAnsi="Times New Roman"/>
          <w:b/>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lastRenderedPageBreak/>
        <w:t xml:space="preserve">1. </w:t>
      </w:r>
      <w:proofErr w:type="spellStart"/>
      <w:r w:rsidRPr="001F6D51">
        <w:rPr>
          <w:rFonts w:ascii="Times New Roman" w:hAnsi="Times New Roman"/>
        </w:rPr>
        <w:t>Pemetreksedą</w:t>
      </w:r>
      <w:proofErr w:type="spellEnd"/>
      <w:r w:rsidRPr="001F6D51">
        <w:rPr>
          <w:rFonts w:ascii="Times New Roman" w:hAnsi="Times New Roman"/>
        </w:rPr>
        <w:t xml:space="preserve"> infuzijai į veną reikia ištirpinti ir praskiesti </w:t>
      </w:r>
      <w:proofErr w:type="spellStart"/>
      <w:r w:rsidRPr="001F6D51">
        <w:rPr>
          <w:rFonts w:ascii="Times New Roman" w:hAnsi="Times New Roman"/>
        </w:rPr>
        <w:t>aseptinėmis</w:t>
      </w:r>
      <w:proofErr w:type="spellEnd"/>
      <w:r w:rsidRPr="001F6D51">
        <w:rPr>
          <w:rFonts w:ascii="Times New Roman" w:hAnsi="Times New Roman"/>
        </w:rPr>
        <w:t xml:space="preserve"> sąlygomis.</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2. Apskaičiuoti, kokios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dozės ir kiek flakonų reikia. </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3. Kiekvieno </w:t>
      </w:r>
      <w:proofErr w:type="spellStart"/>
      <w:r w:rsidRPr="001F6D51">
        <w:rPr>
          <w:rFonts w:ascii="Times New Roman" w:hAnsi="Times New Roman"/>
        </w:rPr>
        <w:t>Pemetrexed</w:t>
      </w:r>
      <w:proofErr w:type="spellEnd"/>
      <w:r w:rsidRPr="001F6D51">
        <w:rPr>
          <w:rFonts w:ascii="Times New Roman" w:hAnsi="Times New Roman"/>
        </w:rPr>
        <w:t xml:space="preserve"> </w:t>
      </w:r>
      <w:proofErr w:type="spellStart"/>
      <w:r w:rsidRPr="001F6D51">
        <w:rPr>
          <w:rFonts w:ascii="Times New Roman" w:hAnsi="Times New Roman"/>
        </w:rPr>
        <w:t>Teva</w:t>
      </w:r>
      <w:proofErr w:type="spellEnd"/>
      <w:r w:rsidRPr="001F6D51">
        <w:rPr>
          <w:rFonts w:ascii="Times New Roman" w:hAnsi="Times New Roman"/>
        </w:rPr>
        <w:t xml:space="preserve"> 500 mg flakono turinį ištirpinti 20 ml natrio chlorido 9 mg/ml (0,9 %) injekcinio tirpalo (be konservantų). Gaunamas tirpalas, kuriame yra 25 mg/ml </w:t>
      </w:r>
      <w:proofErr w:type="spellStart"/>
      <w:r w:rsidRPr="001F6D51">
        <w:rPr>
          <w:rFonts w:ascii="Times New Roman" w:hAnsi="Times New Roman"/>
        </w:rPr>
        <w:t>pemetreksedo</w:t>
      </w:r>
      <w:proofErr w:type="spellEnd"/>
      <w:r w:rsidRPr="001F6D51">
        <w:rPr>
          <w:rFonts w:ascii="Times New Roman" w:hAnsi="Times New Roman"/>
        </w:rPr>
        <w:t xml:space="preserve">. Kiekvieną flakoną švelniai sukioti, kol milteliai visiškai ištirps. Tirpalas turi būti skaidrus, spalvos gali svyruoti nuo bespalvės, iki geltonos ar žalsvai geltonos. Paruošto tirpalo pH yra 6,6-7,8. </w:t>
      </w:r>
      <w:r w:rsidRPr="001F6D51">
        <w:rPr>
          <w:rFonts w:ascii="Times New Roman" w:hAnsi="Times New Roman"/>
          <w:b/>
        </w:rPr>
        <w:t>Paruoštą tirpalą reikia skiesti</w:t>
      </w:r>
      <w:r w:rsidRPr="001F6D51">
        <w:rPr>
          <w:rFonts w:ascii="Times New Roman" w:hAnsi="Times New Roman"/>
        </w:rPr>
        <w:t>.</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4. Reikiamą kiekį </w:t>
      </w:r>
      <w:proofErr w:type="spellStart"/>
      <w:r w:rsidRPr="001F6D51">
        <w:rPr>
          <w:rFonts w:ascii="Times New Roman" w:hAnsi="Times New Roman"/>
        </w:rPr>
        <w:t>pemetreksedo</w:t>
      </w:r>
      <w:proofErr w:type="spellEnd"/>
      <w:r w:rsidRPr="001F6D51">
        <w:rPr>
          <w:rFonts w:ascii="Times New Roman" w:hAnsi="Times New Roman"/>
        </w:rPr>
        <w:t xml:space="preserve"> tirpalo reikia praskiesti 100 ml natrio chlorido 9 mg/ml (0,9 %) injekcinio tirpalo (be konservantų) ir </w:t>
      </w:r>
      <w:proofErr w:type="spellStart"/>
      <w:r w:rsidRPr="001F6D51">
        <w:rPr>
          <w:rFonts w:ascii="Times New Roman" w:hAnsi="Times New Roman"/>
        </w:rPr>
        <w:t>infuzuoti</w:t>
      </w:r>
      <w:proofErr w:type="spellEnd"/>
      <w:r w:rsidRPr="001F6D51">
        <w:rPr>
          <w:rFonts w:ascii="Times New Roman" w:hAnsi="Times New Roman"/>
        </w:rPr>
        <w:t xml:space="preserve"> per 10 minučių į veną.</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5. </w:t>
      </w:r>
      <w:proofErr w:type="spellStart"/>
      <w:r w:rsidRPr="001F6D51">
        <w:rPr>
          <w:rFonts w:ascii="Times New Roman" w:hAnsi="Times New Roman"/>
        </w:rPr>
        <w:t>Pemetreksedo</w:t>
      </w:r>
      <w:proofErr w:type="spellEnd"/>
      <w:r w:rsidRPr="001F6D51">
        <w:rPr>
          <w:rFonts w:ascii="Times New Roman" w:hAnsi="Times New Roman"/>
        </w:rPr>
        <w:t xml:space="preserve"> infuziniam tirpalui, paruoštam taip kaip nurodyta aukščiau, </w:t>
      </w:r>
      <w:proofErr w:type="spellStart"/>
      <w:r w:rsidRPr="001F6D51">
        <w:rPr>
          <w:rFonts w:ascii="Times New Roman" w:hAnsi="Times New Roman"/>
        </w:rPr>
        <w:t>infuzuoti</w:t>
      </w:r>
      <w:proofErr w:type="spellEnd"/>
      <w:r w:rsidRPr="001F6D51">
        <w:rPr>
          <w:rFonts w:ascii="Times New Roman" w:hAnsi="Times New Roman"/>
        </w:rPr>
        <w:t xml:space="preserve"> tinka </w:t>
      </w:r>
      <w:proofErr w:type="spellStart"/>
      <w:r w:rsidRPr="001F6D51">
        <w:rPr>
          <w:rFonts w:ascii="Times New Roman" w:hAnsi="Times New Roman"/>
        </w:rPr>
        <w:t>poliolefino</w:t>
      </w:r>
      <w:proofErr w:type="spellEnd"/>
      <w:r w:rsidRPr="001F6D51">
        <w:rPr>
          <w:rFonts w:ascii="Times New Roman" w:hAnsi="Times New Roman"/>
        </w:rPr>
        <w:t xml:space="preserve"> infuzinės sistemos ir infuziniai maišeliai. </w:t>
      </w:r>
      <w:proofErr w:type="spellStart"/>
      <w:r w:rsidRPr="001F6D51">
        <w:rPr>
          <w:rFonts w:ascii="Times New Roman" w:hAnsi="Times New Roman"/>
        </w:rPr>
        <w:t>Pemetreksedas</w:t>
      </w:r>
      <w:proofErr w:type="spellEnd"/>
      <w:r w:rsidRPr="001F6D51">
        <w:rPr>
          <w:rFonts w:ascii="Times New Roman" w:hAnsi="Times New Roman"/>
        </w:rPr>
        <w:t xml:space="preserve"> yra nesuderinamas su tirpikliais, savo sudėtyje turinčiais kalcio, tokiais kaip </w:t>
      </w:r>
      <w:proofErr w:type="spellStart"/>
      <w:r w:rsidRPr="001F6D51">
        <w:rPr>
          <w:rFonts w:ascii="Times New Roman" w:hAnsi="Times New Roman"/>
        </w:rPr>
        <w:t>Ringerio</w:t>
      </w:r>
      <w:proofErr w:type="spellEnd"/>
      <w:r w:rsidRPr="001F6D51">
        <w:rPr>
          <w:rFonts w:ascii="Times New Roman" w:hAnsi="Times New Roman"/>
        </w:rPr>
        <w:t xml:space="preserve"> laktato injekcinis tirpalas ir </w:t>
      </w:r>
      <w:proofErr w:type="spellStart"/>
      <w:r w:rsidRPr="001F6D51">
        <w:rPr>
          <w:rFonts w:ascii="Times New Roman" w:hAnsi="Times New Roman"/>
        </w:rPr>
        <w:t>Ringerio</w:t>
      </w:r>
      <w:proofErr w:type="spellEnd"/>
      <w:r w:rsidRPr="001F6D51">
        <w:rPr>
          <w:rFonts w:ascii="Times New Roman" w:hAnsi="Times New Roman"/>
        </w:rPr>
        <w:t xml:space="preserve"> injekcinis tirpalas. </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6. </w:t>
      </w:r>
      <w:proofErr w:type="spellStart"/>
      <w:r w:rsidRPr="001F6D51">
        <w:rPr>
          <w:rFonts w:ascii="Times New Roman" w:hAnsi="Times New Roman"/>
        </w:rPr>
        <w:t>Parenteriniu</w:t>
      </w:r>
      <w:proofErr w:type="spellEnd"/>
      <w:r w:rsidRPr="001F6D51">
        <w:rPr>
          <w:rFonts w:ascii="Times New Roman" w:hAnsi="Times New Roman"/>
        </w:rPr>
        <w:t xml:space="preserve"> būdu vartojamus vaistinius preparatus prieš vartojimą būtina apžiūrėti, ar juose nėra dalelių ir ar jų spalva nepakitusi. Nevartoti, jei yra dalelių.</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7. </w:t>
      </w:r>
      <w:proofErr w:type="spellStart"/>
      <w:r w:rsidRPr="001F6D51">
        <w:rPr>
          <w:rFonts w:ascii="Times New Roman" w:hAnsi="Times New Roman"/>
        </w:rPr>
        <w:t>Pemetreksedo</w:t>
      </w:r>
      <w:proofErr w:type="spellEnd"/>
      <w:r w:rsidRPr="001F6D51">
        <w:rPr>
          <w:rFonts w:ascii="Times New Roman" w:hAnsi="Times New Roman"/>
        </w:rPr>
        <w:t xml:space="preserve"> tirpalai yra skirti vienkartiniam vartojimui. Nesuvartotą vaistinį preparatą ar atliekas reikia tvarkyti laikantis vietinių reikalavimų.</w:t>
      </w:r>
    </w:p>
    <w:p w:rsidR="003A3695" w:rsidRPr="001F6D51" w:rsidRDefault="003A3695" w:rsidP="003A3695">
      <w:pPr>
        <w:spacing w:after="0" w:line="240" w:lineRule="auto"/>
        <w:rPr>
          <w:rFonts w:ascii="Times New Roman" w:hAnsi="Times New Roman"/>
        </w:rPr>
      </w:pPr>
    </w:p>
    <w:p w:rsidR="003A3695" w:rsidRPr="001F6D51" w:rsidRDefault="003A3695" w:rsidP="003A3695">
      <w:pPr>
        <w:spacing w:after="0" w:line="240" w:lineRule="auto"/>
        <w:rPr>
          <w:rFonts w:ascii="Times New Roman" w:hAnsi="Times New Roman"/>
          <w:b/>
        </w:rPr>
      </w:pPr>
      <w:r w:rsidRPr="001F6D51">
        <w:rPr>
          <w:rFonts w:ascii="Times New Roman" w:hAnsi="Times New Roman"/>
          <w:b/>
        </w:rPr>
        <w:t xml:space="preserve">Atsargumo priemonės ruošiant ir </w:t>
      </w:r>
      <w:proofErr w:type="spellStart"/>
      <w:r w:rsidRPr="001F6D51">
        <w:rPr>
          <w:rFonts w:ascii="Times New Roman" w:hAnsi="Times New Roman"/>
          <w:b/>
        </w:rPr>
        <w:t>infuzuojant</w:t>
      </w:r>
      <w:proofErr w:type="spellEnd"/>
      <w:r w:rsidRPr="001F6D51">
        <w:rPr>
          <w:rFonts w:ascii="Times New Roman" w:hAnsi="Times New Roman"/>
          <w:b/>
        </w:rPr>
        <w:t xml:space="preserve"> tirpalą:</w:t>
      </w:r>
    </w:p>
    <w:p w:rsidR="003A3695" w:rsidRPr="001F6D51" w:rsidRDefault="003A3695" w:rsidP="003A3695">
      <w:pPr>
        <w:spacing w:after="0" w:line="240" w:lineRule="auto"/>
        <w:rPr>
          <w:rFonts w:ascii="Times New Roman" w:hAnsi="Times New Roman"/>
        </w:rPr>
      </w:pPr>
      <w:r w:rsidRPr="001F6D51">
        <w:rPr>
          <w:rFonts w:ascii="Times New Roman" w:hAnsi="Times New Roman"/>
        </w:rPr>
        <w:t xml:space="preserve">Kaip ir kitus vaistinius preparatus nuo vėžio, galinčius sukelti toksinį poveikį, </w:t>
      </w:r>
      <w:proofErr w:type="spellStart"/>
      <w:r w:rsidRPr="001F6D51">
        <w:rPr>
          <w:rFonts w:ascii="Times New Roman" w:hAnsi="Times New Roman"/>
        </w:rPr>
        <w:t>pemetreksedo</w:t>
      </w:r>
      <w:proofErr w:type="spellEnd"/>
      <w:r w:rsidRPr="001F6D51">
        <w:rPr>
          <w:rFonts w:ascii="Times New Roman" w:hAnsi="Times New Roman"/>
        </w:rPr>
        <w:t xml:space="preserve"> infuzinį tirpalą reikia </w:t>
      </w:r>
      <w:proofErr w:type="spellStart"/>
      <w:r w:rsidRPr="001F6D51">
        <w:rPr>
          <w:rFonts w:ascii="Times New Roman" w:hAnsi="Times New Roman"/>
        </w:rPr>
        <w:t>infuzuoti</w:t>
      </w:r>
      <w:proofErr w:type="spellEnd"/>
      <w:r w:rsidRPr="001F6D51">
        <w:rPr>
          <w:rFonts w:ascii="Times New Roman" w:hAnsi="Times New Roman"/>
        </w:rPr>
        <w:t xml:space="preserve"> ir ruošti atsargiai. Rekomenduojama mūvėti pirštines. Jeigu </w:t>
      </w:r>
      <w:proofErr w:type="spellStart"/>
      <w:r w:rsidRPr="001F6D51">
        <w:rPr>
          <w:rFonts w:ascii="Times New Roman" w:hAnsi="Times New Roman"/>
        </w:rPr>
        <w:t>pemetreksedo</w:t>
      </w:r>
      <w:proofErr w:type="spellEnd"/>
      <w:r w:rsidRPr="001F6D51">
        <w:rPr>
          <w:rFonts w:ascii="Times New Roman" w:hAnsi="Times New Roman"/>
        </w:rPr>
        <w:t xml:space="preserve"> tirpalo patenka ant odos, ją reikia nedelsiant kruopščiai nuplauti vandeniu ir muilu. Jeigu </w:t>
      </w:r>
      <w:proofErr w:type="spellStart"/>
      <w:r w:rsidRPr="001F6D51">
        <w:rPr>
          <w:rFonts w:ascii="Times New Roman" w:hAnsi="Times New Roman"/>
        </w:rPr>
        <w:t>pemetreksedo</w:t>
      </w:r>
      <w:proofErr w:type="spellEnd"/>
      <w:r w:rsidRPr="001F6D51">
        <w:rPr>
          <w:rFonts w:ascii="Times New Roman" w:hAnsi="Times New Roman"/>
        </w:rPr>
        <w:t xml:space="preserve"> tirpalo patenka ant gleivinės, ją reikia kruopščiai nuplauti vandens srove. </w:t>
      </w:r>
      <w:proofErr w:type="spellStart"/>
      <w:r w:rsidRPr="001F6D51">
        <w:rPr>
          <w:rFonts w:ascii="Times New Roman" w:hAnsi="Times New Roman"/>
        </w:rPr>
        <w:t>Pemetreksedas</w:t>
      </w:r>
      <w:proofErr w:type="spellEnd"/>
      <w:r w:rsidRPr="001F6D51">
        <w:rPr>
          <w:rFonts w:ascii="Times New Roman" w:hAnsi="Times New Roman"/>
        </w:rPr>
        <w:t xml:space="preserve"> nesukelia pūslių. Šalia kraujagyslės patekusiam </w:t>
      </w:r>
      <w:proofErr w:type="spellStart"/>
      <w:r w:rsidRPr="001F6D51">
        <w:rPr>
          <w:rFonts w:ascii="Times New Roman" w:hAnsi="Times New Roman"/>
        </w:rPr>
        <w:t>pemetreksedui</w:t>
      </w:r>
      <w:proofErr w:type="spellEnd"/>
      <w:r w:rsidRPr="001F6D51">
        <w:rPr>
          <w:rFonts w:ascii="Times New Roman" w:hAnsi="Times New Roman"/>
        </w:rPr>
        <w:t xml:space="preserve"> specifinio priešnuodžio nėra. Buvo pranešta apie kelis </w:t>
      </w:r>
      <w:proofErr w:type="spellStart"/>
      <w:r w:rsidRPr="001F6D51">
        <w:rPr>
          <w:rFonts w:ascii="Times New Roman" w:hAnsi="Times New Roman"/>
        </w:rPr>
        <w:t>pemetreksedo</w:t>
      </w:r>
      <w:proofErr w:type="spellEnd"/>
      <w:r w:rsidRPr="001F6D51">
        <w:rPr>
          <w:rFonts w:ascii="Times New Roman" w:hAnsi="Times New Roman"/>
        </w:rPr>
        <w:t xml:space="preserve"> </w:t>
      </w:r>
      <w:proofErr w:type="spellStart"/>
      <w:r w:rsidRPr="001F6D51">
        <w:rPr>
          <w:rFonts w:ascii="Times New Roman" w:hAnsi="Times New Roman"/>
        </w:rPr>
        <w:t>ekstravazacijos</w:t>
      </w:r>
      <w:proofErr w:type="spellEnd"/>
      <w:r w:rsidRPr="001F6D51">
        <w:rPr>
          <w:rFonts w:ascii="Times New Roman" w:hAnsi="Times New Roman"/>
        </w:rPr>
        <w:t xml:space="preserve"> atvejus, kurių tyrėjas nevertino kaip sunkių. </w:t>
      </w:r>
      <w:proofErr w:type="spellStart"/>
      <w:r w:rsidRPr="001F6D51">
        <w:rPr>
          <w:rFonts w:ascii="Times New Roman" w:hAnsi="Times New Roman"/>
        </w:rPr>
        <w:t>Ekstravazaciją</w:t>
      </w:r>
      <w:proofErr w:type="spellEnd"/>
      <w:r w:rsidRPr="001F6D51">
        <w:rPr>
          <w:rFonts w:ascii="Times New Roman" w:hAnsi="Times New Roman"/>
        </w:rPr>
        <w:t xml:space="preserve"> reikia gydyti įprastinėmis lokaliomis priemonėmis, kaip ir kitų pūslių nesukeliančių vaistinių preparatų atveju.</w:t>
      </w:r>
    </w:p>
    <w:p w:rsidR="009041DB" w:rsidRDefault="009041DB">
      <w:bookmarkStart w:id="1" w:name="_GoBack"/>
      <w:bookmarkEnd w:id="1"/>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A2F"/>
    <w:multiLevelType w:val="hybridMultilevel"/>
    <w:tmpl w:val="DAC66B72"/>
    <w:lvl w:ilvl="0" w:tplc="35489184">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E731D4"/>
    <w:multiLevelType w:val="hybridMultilevel"/>
    <w:tmpl w:val="95A8DE2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2107E6"/>
    <w:multiLevelType w:val="hybridMultilevel"/>
    <w:tmpl w:val="91F298E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CE2B29"/>
    <w:multiLevelType w:val="hybridMultilevel"/>
    <w:tmpl w:val="FDEE19B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6B0800"/>
    <w:multiLevelType w:val="hybridMultilevel"/>
    <w:tmpl w:val="2CE2435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95"/>
    <w:rsid w:val="003A3695"/>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F5511-A1B6-4AA5-93CD-E10CD488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3695"/>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13152</Words>
  <Characters>7497</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2021-06-01T11:32:00Z</dcterms:created>
  <dcterms:modified xsi:type="dcterms:W3CDTF">2021-06-01T11:33:00Z</dcterms:modified>
</cp:coreProperties>
</file>