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34" w:rsidRPr="008D451E" w:rsidRDefault="007D2F34" w:rsidP="007D2F34">
      <w:pPr>
        <w:keepNext/>
        <w:tabs>
          <w:tab w:val="left" w:pos="567"/>
        </w:tabs>
        <w:snapToGri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noProof w:val="0"/>
          <w:szCs w:val="24"/>
          <w:lang w:eastAsia="x-none"/>
        </w:rPr>
      </w:pPr>
      <w:r w:rsidRPr="008D451E">
        <w:rPr>
          <w:rFonts w:ascii="Times New Roman" w:eastAsia="Times New Roman" w:hAnsi="Times New Roman"/>
          <w:b/>
          <w:bCs/>
          <w:iCs/>
          <w:noProof w:val="0"/>
          <w:szCs w:val="28"/>
          <w:lang w:eastAsia="x-none"/>
        </w:rPr>
        <w:t>Pakuotės lapelis:</w:t>
      </w:r>
      <w:r w:rsidRPr="008D451E">
        <w:rPr>
          <w:rFonts w:ascii="Times New Roman" w:eastAsia="Times New Roman" w:hAnsi="Times New Roman"/>
          <w:b/>
          <w:noProof w:val="0"/>
          <w:szCs w:val="24"/>
          <w:lang w:eastAsia="x-none"/>
        </w:rPr>
        <w:t xml:space="preserve"> </w:t>
      </w:r>
      <w:r w:rsidRPr="008D451E">
        <w:rPr>
          <w:rFonts w:ascii="Times New Roman" w:eastAsia="Times New Roman" w:hAnsi="Times New Roman"/>
          <w:b/>
          <w:bCs/>
          <w:iCs/>
          <w:noProof w:val="0"/>
          <w:szCs w:val="28"/>
          <w:lang w:eastAsia="x-none"/>
        </w:rPr>
        <w:t>informacija vartotojui</w:t>
      </w:r>
    </w:p>
    <w:p w:rsidR="007D2F34" w:rsidRPr="001B5F65" w:rsidRDefault="007D2F34" w:rsidP="007D2F34">
      <w:pPr>
        <w:numPr>
          <w:ilvl w:val="12"/>
          <w:numId w:val="0"/>
        </w:numPr>
        <w:shd w:val="clear" w:color="auto" w:fill="FFFFFF"/>
        <w:tabs>
          <w:tab w:val="left" w:pos="1296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jc w:val="center"/>
        <w:rPr>
          <w:rFonts w:ascii="Times New Roman" w:eastAsia="Times New Roman" w:hAnsi="Times New Roman"/>
          <w:b/>
          <w:szCs w:val="24"/>
        </w:rPr>
      </w:pPr>
      <w:r w:rsidRPr="00237840">
        <w:rPr>
          <w:rFonts w:ascii="Times New Roman" w:eastAsia="Times New Roman" w:hAnsi="Times New Roman"/>
          <w:b/>
          <w:bCs/>
        </w:rPr>
        <w:t>Lebsanan</w:t>
      </w:r>
      <w:r w:rsidRPr="001B5F65">
        <w:rPr>
          <w:rFonts w:ascii="Times New Roman" w:eastAsia="Times New Roman" w:hAnsi="Times New Roman"/>
          <w:b/>
          <w:szCs w:val="24"/>
        </w:rPr>
        <w:t xml:space="preserve"> 1 mg/g tepalas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t</w:t>
      </w:r>
      <w:r w:rsidRPr="001B5F65">
        <w:rPr>
          <w:rFonts w:ascii="Times New Roman" w:eastAsia="Times New Roman" w:hAnsi="Times New Roman"/>
          <w:szCs w:val="24"/>
        </w:rPr>
        <w:t>akrolimuzas</w:t>
      </w:r>
    </w:p>
    <w:p w:rsidR="007D2F34" w:rsidRPr="001B5F65" w:rsidRDefault="007D2F34" w:rsidP="007D2F34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tabs>
          <w:tab w:val="left" w:pos="1296"/>
        </w:tabs>
        <w:suppressAutoHyphens/>
        <w:snapToGrid w:val="0"/>
        <w:spacing w:after="0" w:line="240" w:lineRule="auto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b/>
          <w:szCs w:val="24"/>
        </w:rPr>
        <w:t>Atidžiai perskaitykite visą šį lapelį, prieš pradėdami vartoti vaistą, nes jame pateikiama Jums svarbi informacija.</w:t>
      </w:r>
    </w:p>
    <w:p w:rsidR="007D2F34" w:rsidRPr="001B5F65" w:rsidRDefault="007D2F34" w:rsidP="007D2F34">
      <w:pPr>
        <w:numPr>
          <w:ilvl w:val="0"/>
          <w:numId w:val="1"/>
        </w:numPr>
        <w:tabs>
          <w:tab w:val="left" w:pos="567"/>
          <w:tab w:val="left" w:pos="1296"/>
        </w:tabs>
        <w:snapToGrid w:val="0"/>
        <w:spacing w:after="0" w:line="240" w:lineRule="auto"/>
        <w:ind w:left="567" w:right="-2" w:hanging="567"/>
        <w:rPr>
          <w:rFonts w:ascii="Times New Roman" w:eastAsia="Times New Roman" w:hAnsi="Times New Roman"/>
          <w:noProof w:val="0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Neišmeskite šio lapelio, nes vėl gali prireikti jį perskaityti.</w:t>
      </w:r>
      <w:r w:rsidRPr="001B5F65">
        <w:rPr>
          <w:rFonts w:ascii="Times New Roman" w:eastAsia="Times New Roman" w:hAnsi="Times New Roman"/>
          <w:noProof w:val="0"/>
          <w:szCs w:val="24"/>
        </w:rPr>
        <w:t xml:space="preserve"> </w:t>
      </w:r>
    </w:p>
    <w:p w:rsidR="007D2F34" w:rsidRPr="001B5F65" w:rsidRDefault="007D2F34" w:rsidP="007D2F34">
      <w:pPr>
        <w:numPr>
          <w:ilvl w:val="0"/>
          <w:numId w:val="1"/>
        </w:numPr>
        <w:tabs>
          <w:tab w:val="left" w:pos="567"/>
          <w:tab w:val="left" w:pos="1296"/>
        </w:tabs>
        <w:snapToGrid w:val="0"/>
        <w:spacing w:after="0" w:line="240" w:lineRule="auto"/>
        <w:ind w:left="567" w:right="-2" w:hanging="567"/>
        <w:rPr>
          <w:rFonts w:ascii="Times New Roman" w:eastAsia="Times New Roman" w:hAnsi="Times New Roman"/>
          <w:noProof w:val="0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Jeigu kiltų daugiau klausimų, kreipkitės į gydytoją arba vaistininką.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40" w:lineRule="auto"/>
        <w:ind w:left="567" w:right="-2" w:hanging="567"/>
        <w:rPr>
          <w:rFonts w:ascii="Times New Roman" w:eastAsia="Times New Roman" w:hAnsi="Times New Roman"/>
          <w:noProof w:val="0"/>
          <w:szCs w:val="24"/>
        </w:rPr>
      </w:pPr>
      <w:r w:rsidRPr="001B5F65">
        <w:rPr>
          <w:rFonts w:ascii="Times New Roman" w:eastAsia="Times New Roman" w:hAnsi="Times New Roman"/>
          <w:noProof w:val="0"/>
          <w:szCs w:val="24"/>
        </w:rPr>
        <w:t>-</w:t>
      </w:r>
      <w:r w:rsidRPr="001B5F65">
        <w:rPr>
          <w:rFonts w:ascii="Times New Roman" w:eastAsia="Times New Roman" w:hAnsi="Times New Roman"/>
          <w:noProof w:val="0"/>
          <w:szCs w:val="24"/>
        </w:rPr>
        <w:tab/>
      </w:r>
      <w:r w:rsidRPr="001B5F65">
        <w:rPr>
          <w:rFonts w:ascii="Times New Roman" w:eastAsia="Times New Roman" w:hAnsi="Times New Roman"/>
          <w:szCs w:val="24"/>
        </w:rPr>
        <w:t>Šis vaistas skirtas tik Jums, todėl kitiems žmonėms jo duoti negalima.</w:t>
      </w:r>
      <w:r w:rsidRPr="001B5F65">
        <w:rPr>
          <w:rFonts w:ascii="Times New Roman" w:eastAsia="Times New Roman" w:hAnsi="Times New Roman"/>
          <w:noProof w:val="0"/>
          <w:szCs w:val="24"/>
        </w:rPr>
        <w:t xml:space="preserve"> </w:t>
      </w:r>
      <w:r w:rsidRPr="001B5F65">
        <w:rPr>
          <w:rFonts w:ascii="Times New Roman" w:eastAsia="Times New Roman" w:hAnsi="Times New Roman"/>
          <w:szCs w:val="24"/>
        </w:rPr>
        <w:t>Vaistas gali jiems pakenkti (net tiems, kurių ligos požymiai yra tokie patys kaip Jūsų).</w:t>
      </w:r>
    </w:p>
    <w:p w:rsidR="007D2F34" w:rsidRPr="001B5F65" w:rsidRDefault="007D2F34" w:rsidP="007D2F34">
      <w:pPr>
        <w:numPr>
          <w:ilvl w:val="0"/>
          <w:numId w:val="1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/>
          <w:noProof w:val="0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Jeigu pasireiškė šalutinis poveikis (net jeigu jis šiame lapelyje nenurodytas), kreipkitės į gydytoją arba vaistininką. Žr. 4 skyrių.</w:t>
      </w:r>
    </w:p>
    <w:p w:rsidR="007D2F34" w:rsidRPr="001B5F65" w:rsidRDefault="007D2F34" w:rsidP="007D2F34">
      <w:p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noProof w:val="0"/>
          <w:szCs w:val="24"/>
        </w:rPr>
      </w:pPr>
    </w:p>
    <w:p w:rsidR="007D2F34" w:rsidRPr="008D451E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noProof w:val="0"/>
          <w:szCs w:val="28"/>
          <w:lang w:val="pl-PL" w:eastAsia="x-none"/>
        </w:rPr>
      </w:pPr>
      <w:r w:rsidRPr="008D451E">
        <w:rPr>
          <w:rFonts w:ascii="Times New Roman" w:eastAsia="Times New Roman" w:hAnsi="Times New Roman"/>
          <w:b/>
          <w:bCs/>
          <w:noProof w:val="0"/>
          <w:szCs w:val="28"/>
          <w:lang w:val="pl-PL" w:eastAsia="x-none"/>
        </w:rPr>
        <w:t xml:space="preserve">Apie </w:t>
      </w:r>
      <w:proofErr w:type="spellStart"/>
      <w:r w:rsidRPr="008D451E">
        <w:rPr>
          <w:rFonts w:ascii="Times New Roman" w:eastAsia="Times New Roman" w:hAnsi="Times New Roman"/>
          <w:b/>
          <w:bCs/>
          <w:noProof w:val="0"/>
          <w:szCs w:val="28"/>
          <w:lang w:val="pl-PL" w:eastAsia="x-none"/>
        </w:rPr>
        <w:t>ką</w:t>
      </w:r>
      <w:proofErr w:type="spellEnd"/>
      <w:r w:rsidRPr="008D451E">
        <w:rPr>
          <w:rFonts w:ascii="Times New Roman" w:eastAsia="Times New Roman" w:hAnsi="Times New Roman"/>
          <w:b/>
          <w:bCs/>
          <w:noProof w:val="0"/>
          <w:szCs w:val="28"/>
          <w:lang w:val="pl-PL" w:eastAsia="x-none"/>
        </w:rPr>
        <w:t xml:space="preserve"> </w:t>
      </w:r>
      <w:proofErr w:type="spellStart"/>
      <w:r w:rsidRPr="008D451E">
        <w:rPr>
          <w:rFonts w:ascii="Times New Roman" w:eastAsia="Times New Roman" w:hAnsi="Times New Roman"/>
          <w:b/>
          <w:bCs/>
          <w:noProof w:val="0"/>
          <w:szCs w:val="28"/>
          <w:lang w:val="pl-PL" w:eastAsia="x-none"/>
        </w:rPr>
        <w:t>rašoma</w:t>
      </w:r>
      <w:proofErr w:type="spellEnd"/>
      <w:r w:rsidRPr="008D451E">
        <w:rPr>
          <w:rFonts w:ascii="Times New Roman" w:eastAsia="Times New Roman" w:hAnsi="Times New Roman"/>
          <w:b/>
          <w:bCs/>
          <w:noProof w:val="0"/>
          <w:szCs w:val="28"/>
          <w:lang w:val="pl-PL" w:eastAsia="x-none"/>
        </w:rPr>
        <w:t xml:space="preserve"> </w:t>
      </w:r>
      <w:proofErr w:type="spellStart"/>
      <w:r w:rsidRPr="008D451E">
        <w:rPr>
          <w:rFonts w:ascii="Times New Roman" w:eastAsia="Times New Roman" w:hAnsi="Times New Roman"/>
          <w:b/>
          <w:bCs/>
          <w:noProof w:val="0"/>
          <w:szCs w:val="28"/>
          <w:lang w:val="pl-PL" w:eastAsia="x-none"/>
        </w:rPr>
        <w:t>šiame</w:t>
      </w:r>
      <w:proofErr w:type="spellEnd"/>
      <w:r w:rsidRPr="008D451E">
        <w:rPr>
          <w:rFonts w:ascii="Times New Roman" w:eastAsia="Times New Roman" w:hAnsi="Times New Roman"/>
          <w:b/>
          <w:bCs/>
          <w:noProof w:val="0"/>
          <w:szCs w:val="28"/>
          <w:lang w:val="pl-PL" w:eastAsia="x-none"/>
        </w:rPr>
        <w:t xml:space="preserve"> </w:t>
      </w:r>
      <w:proofErr w:type="spellStart"/>
      <w:r w:rsidRPr="008D451E">
        <w:rPr>
          <w:rFonts w:ascii="Times New Roman" w:eastAsia="Times New Roman" w:hAnsi="Times New Roman"/>
          <w:b/>
          <w:bCs/>
          <w:noProof w:val="0"/>
          <w:szCs w:val="28"/>
          <w:lang w:val="pl-PL" w:eastAsia="x-none"/>
        </w:rPr>
        <w:t>lapelyje</w:t>
      </w:r>
      <w:proofErr w:type="spellEnd"/>
      <w:r w:rsidRPr="008D451E">
        <w:rPr>
          <w:rFonts w:ascii="Times New Roman" w:eastAsia="Times New Roman" w:hAnsi="Times New Roman"/>
          <w:b/>
          <w:bCs/>
          <w:noProof w:val="0"/>
          <w:szCs w:val="28"/>
          <w:lang w:val="pl-PL" w:eastAsia="x-none"/>
        </w:rPr>
        <w:t>?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709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1.</w:t>
      </w:r>
      <w:r w:rsidRPr="001B5F65">
        <w:rPr>
          <w:rFonts w:ascii="Times New Roman" w:eastAsia="Times New Roman" w:hAnsi="Times New Roman"/>
          <w:szCs w:val="24"/>
        </w:rPr>
        <w:tab/>
      </w:r>
      <w:r w:rsidRPr="001B5F65">
        <w:rPr>
          <w:rFonts w:ascii="Times New Roman" w:eastAsia="Times New Roman" w:hAnsi="Times New Roman"/>
          <w:szCs w:val="20"/>
        </w:rPr>
        <w:t xml:space="preserve">Kas yra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0"/>
        </w:rPr>
        <w:t xml:space="preserve"> ir kam jis vartojamas</w:t>
      </w:r>
      <w:r w:rsidRPr="001B5F65">
        <w:rPr>
          <w:rFonts w:ascii="Times New Roman" w:eastAsia="Times New Roman" w:hAnsi="Times New Roman"/>
          <w:szCs w:val="24"/>
        </w:rPr>
        <w:t xml:space="preserve"> 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709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2.</w:t>
      </w:r>
      <w:r w:rsidRPr="001B5F65">
        <w:rPr>
          <w:rFonts w:ascii="Times New Roman" w:eastAsia="Times New Roman" w:hAnsi="Times New Roman"/>
          <w:szCs w:val="24"/>
        </w:rPr>
        <w:tab/>
        <w:t xml:space="preserve">Kas žinotina prieš vartojant </w:t>
      </w:r>
      <w:r>
        <w:rPr>
          <w:rFonts w:ascii="Times New Roman" w:eastAsia="Times New Roman" w:hAnsi="Times New Roman"/>
        </w:rPr>
        <w:t>Lebsanan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709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3.</w:t>
      </w:r>
      <w:r w:rsidRPr="001B5F65">
        <w:rPr>
          <w:rFonts w:ascii="Times New Roman" w:eastAsia="Times New Roman" w:hAnsi="Times New Roman"/>
          <w:szCs w:val="24"/>
        </w:rPr>
        <w:tab/>
        <w:t xml:space="preserve">Kaip vartoti </w:t>
      </w:r>
      <w:r>
        <w:rPr>
          <w:rFonts w:ascii="Times New Roman" w:eastAsia="Times New Roman" w:hAnsi="Times New Roman"/>
        </w:rPr>
        <w:t>Lebsanan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709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4.</w:t>
      </w:r>
      <w:r w:rsidRPr="001B5F65">
        <w:rPr>
          <w:rFonts w:ascii="Times New Roman" w:eastAsia="Times New Roman" w:hAnsi="Times New Roman"/>
          <w:szCs w:val="24"/>
        </w:rPr>
        <w:tab/>
      </w:r>
      <w:r w:rsidRPr="001B5F65">
        <w:rPr>
          <w:rFonts w:ascii="Times New Roman" w:eastAsia="Times New Roman" w:hAnsi="Times New Roman"/>
          <w:szCs w:val="20"/>
        </w:rPr>
        <w:t>Galimas šalutinis poveikis</w:t>
      </w:r>
      <w:r w:rsidRPr="001B5F65">
        <w:rPr>
          <w:rFonts w:ascii="Times New Roman" w:eastAsia="Times New Roman" w:hAnsi="Times New Roman"/>
          <w:szCs w:val="24"/>
        </w:rPr>
        <w:t xml:space="preserve"> 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709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5.</w:t>
      </w:r>
      <w:r w:rsidRPr="001B5F65">
        <w:rPr>
          <w:rFonts w:ascii="Times New Roman" w:eastAsia="Times New Roman" w:hAnsi="Times New Roman"/>
          <w:szCs w:val="24"/>
        </w:rPr>
        <w:tab/>
      </w:r>
      <w:r w:rsidRPr="001B5F65">
        <w:rPr>
          <w:rFonts w:ascii="Times New Roman" w:eastAsia="Times New Roman" w:hAnsi="Times New Roman"/>
          <w:szCs w:val="20"/>
        </w:rPr>
        <w:t xml:space="preserve">Kaip laikyti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4"/>
        </w:rPr>
        <w:t xml:space="preserve"> 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709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6.</w:t>
      </w:r>
      <w:r w:rsidRPr="001B5F65">
        <w:rPr>
          <w:rFonts w:ascii="Times New Roman" w:eastAsia="Times New Roman" w:hAnsi="Times New Roman"/>
          <w:szCs w:val="24"/>
        </w:rPr>
        <w:tab/>
        <w:t>Pakuotės turinys ir kita informacija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8D451E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</w:pPr>
      <w:r w:rsidRPr="008D451E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>1.</w:t>
      </w:r>
      <w:r w:rsidRPr="008D451E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ab/>
        <w:t xml:space="preserve">Kas yra </w:t>
      </w:r>
      <w:proofErr w:type="spellStart"/>
      <w:r w:rsidRPr="00237840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>Lebsanan</w:t>
      </w:r>
      <w:proofErr w:type="spellEnd"/>
      <w:r w:rsidRPr="008D451E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 xml:space="preserve"> ir kam jis vartojamas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0"/>
        </w:rPr>
        <w:t xml:space="preserve"> veiklioji medžiaga takroli</w:t>
      </w:r>
      <w:r w:rsidRPr="001B5F65">
        <w:rPr>
          <w:rFonts w:ascii="Times New Roman" w:eastAsia="Times New Roman" w:hAnsi="Times New Roman"/>
          <w:spacing w:val="-5"/>
          <w:szCs w:val="20"/>
        </w:rPr>
        <w:t>m</w:t>
      </w:r>
      <w:r w:rsidRPr="001B5F65">
        <w:rPr>
          <w:rFonts w:ascii="Times New Roman" w:eastAsia="Times New Roman" w:hAnsi="Times New Roman"/>
          <w:szCs w:val="20"/>
        </w:rPr>
        <w:t>u</w:t>
      </w:r>
      <w:r w:rsidRPr="001B5F65">
        <w:rPr>
          <w:rFonts w:ascii="Times New Roman" w:eastAsia="Times New Roman" w:hAnsi="Times New Roman"/>
          <w:spacing w:val="-2"/>
          <w:szCs w:val="20"/>
        </w:rPr>
        <w:t>z</w:t>
      </w:r>
      <w:r w:rsidRPr="001B5F65">
        <w:rPr>
          <w:rFonts w:ascii="Times New Roman" w:eastAsia="Times New Roman" w:hAnsi="Times New Roman"/>
          <w:szCs w:val="20"/>
        </w:rPr>
        <w:t>o</w:t>
      </w:r>
      <w:r w:rsidRPr="001B5F65">
        <w:rPr>
          <w:rFonts w:ascii="Times New Roman" w:eastAsia="Times New Roman" w:hAnsi="Times New Roman"/>
          <w:spacing w:val="2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monohidratas</w:t>
      </w:r>
      <w:r w:rsidRPr="001B5F65">
        <w:rPr>
          <w:rFonts w:ascii="Times New Roman" w:eastAsia="Times New Roman" w:hAnsi="Times New Roman"/>
          <w:spacing w:val="-3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turi imunomoduliacinį poveikį.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 w:val="24"/>
          <w:szCs w:val="24"/>
        </w:rPr>
      </w:pP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</w:rPr>
        <w:t>Lebsanan</w:t>
      </w:r>
      <w:r w:rsidRPr="001B5F65" w:rsidDel="00237840">
        <w:rPr>
          <w:rFonts w:ascii="Times New Roman" w:eastAsia="Times New Roman" w:hAnsi="Times New Roman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1 mg/g tepalas vartojamas apysunkiam arba sunkiam atopiniam dermatitui (egzemai) gydyti suaugusiesiems, kurie netoleruoja arba yra jautrūs įprastiniam gydymui vietiškai vartojamais kortikosteroidais.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 w:val="24"/>
          <w:szCs w:val="24"/>
        </w:rPr>
      </w:pP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>Jei vidutinio sunkumo ar sunkus atopinis dermatitas po daugiausia 6</w:t>
      </w:r>
      <w:r w:rsidRPr="001B5F65">
        <w:rPr>
          <w:rFonts w:ascii="Times New Roman" w:eastAsia="Times New Roman" w:hAnsi="Times New Roman"/>
          <w:spacing w:val="-3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 xml:space="preserve">savaičių trukmės paūmėjusios ligos gydymo išnyko arba beveik išnyko, ir jei Jūs patiriate dažnus ligos paūmėjimus (t.y. jie pasireiškia 4 kartus per metus ar dažniau),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0"/>
        </w:rPr>
        <w:t xml:space="preserve"> 1 mg/g tepalo vartojant du kartus per savaitę galima išvengti ligos atsinaujinimo ir pailginti lai</w:t>
      </w:r>
      <w:r w:rsidRPr="001B5F65">
        <w:rPr>
          <w:rFonts w:ascii="Times New Roman" w:eastAsia="Times New Roman" w:hAnsi="Times New Roman"/>
          <w:spacing w:val="-4"/>
          <w:szCs w:val="20"/>
        </w:rPr>
        <w:t>k</w:t>
      </w:r>
      <w:r w:rsidRPr="001B5F65">
        <w:rPr>
          <w:rFonts w:ascii="Times New Roman" w:eastAsia="Times New Roman" w:hAnsi="Times New Roman"/>
          <w:szCs w:val="20"/>
        </w:rPr>
        <w:t>otarpį tarp paūmėjimų.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 w:val="24"/>
          <w:szCs w:val="24"/>
        </w:rPr>
      </w:pP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 xml:space="preserve">Sergant atopiniu dermatitu, dėl padidėjusios odos imuninės reakcijos prasideda odos uždegimas (odą niežti, ji parausta, sausėja).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0"/>
        </w:rPr>
        <w:t xml:space="preserve"> pataiso nenormaliai pakitusį imuninį atsaką, slopina odos uždegimą ir niežulį.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8D451E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</w:pPr>
      <w:r w:rsidRPr="008D451E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>2.</w:t>
      </w:r>
      <w:r w:rsidRPr="008D451E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ab/>
        <w:t xml:space="preserve">Kas žinotina prieš vartojant </w:t>
      </w:r>
      <w:proofErr w:type="spellStart"/>
      <w:r w:rsidRPr="00237840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>Lebsanan</w:t>
      </w:r>
      <w:proofErr w:type="spellEnd"/>
      <w:r w:rsidRPr="008D451E">
        <w:rPr>
          <w:rFonts w:ascii="Times New Roman" w:eastAsia="Times New Roman" w:hAnsi="Times New Roman"/>
          <w:b/>
          <w:noProof w:val="0"/>
          <w:szCs w:val="24"/>
          <w:lang w:eastAsia="x-none"/>
        </w:rPr>
        <w:t xml:space="preserve"> 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8D451E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</w:pPr>
      <w:proofErr w:type="spellStart"/>
      <w:r w:rsidRPr="00237840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>Lebsanan</w:t>
      </w:r>
      <w:proofErr w:type="spellEnd"/>
      <w:r w:rsidRPr="008D451E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 xml:space="preserve"> vartoti </w:t>
      </w:r>
      <w:r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>draudžiama</w:t>
      </w:r>
    </w:p>
    <w:p w:rsidR="007D2F34" w:rsidRPr="001B5F65" w:rsidRDefault="007D2F34" w:rsidP="007D2F34">
      <w:pPr>
        <w:numPr>
          <w:ilvl w:val="0"/>
          <w:numId w:val="2"/>
        </w:numPr>
        <w:tabs>
          <w:tab w:val="left" w:pos="567"/>
        </w:tabs>
        <w:snapToGrid w:val="0"/>
        <w:spacing w:after="0" w:line="240" w:lineRule="auto"/>
        <w:ind w:left="567" w:hanging="207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 xml:space="preserve">jeigu yra alergija (padidėjęs jautrumas) takrolimuzui arba bet kuriai pagalbinei </w:t>
      </w:r>
      <w:r>
        <w:rPr>
          <w:rFonts w:ascii="Times New Roman" w:eastAsia="Times New Roman" w:hAnsi="Times New Roman"/>
        </w:rPr>
        <w:t>Lebsanan</w:t>
      </w:r>
      <w:r w:rsidRPr="001B5F65" w:rsidDel="00237840">
        <w:rPr>
          <w:rFonts w:ascii="Times New Roman" w:eastAsia="Times New Roman" w:hAnsi="Times New Roman"/>
          <w:szCs w:val="24"/>
        </w:rPr>
        <w:t xml:space="preserve"> </w:t>
      </w:r>
      <w:r w:rsidRPr="001B5F65">
        <w:rPr>
          <w:rFonts w:ascii="Times New Roman" w:eastAsia="Times New Roman" w:hAnsi="Times New Roman"/>
          <w:szCs w:val="24"/>
        </w:rPr>
        <w:t>medžiagai (jos išvardytos 6 skyriuje), arba makrolidų grupės antibiotikams (pvz., azitromicinui, klarotromicinui, eritromicinui).</w:t>
      </w:r>
    </w:p>
    <w:p w:rsidR="007D2F34" w:rsidRPr="001B5F65" w:rsidRDefault="007D2F34" w:rsidP="007D2F34">
      <w:p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8D451E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</w:pPr>
      <w:r w:rsidRPr="008D451E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 xml:space="preserve">Įspėjimai ir atsargumo priemonės 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 xml:space="preserve">Pasitarkite su gydytoju, </w:t>
      </w:r>
      <w:r>
        <w:rPr>
          <w:rFonts w:ascii="Times New Roman" w:eastAsia="Times New Roman" w:hAnsi="Times New Roman"/>
          <w:szCs w:val="24"/>
        </w:rPr>
        <w:t xml:space="preserve">prieš pradėdami vartoti Lebsanan, </w:t>
      </w:r>
      <w:r w:rsidRPr="001B5F65">
        <w:rPr>
          <w:rFonts w:ascii="Times New Roman" w:eastAsia="Times New Roman" w:hAnsi="Times New Roman"/>
          <w:szCs w:val="24"/>
        </w:rPr>
        <w:t>jeigu:</w:t>
      </w:r>
    </w:p>
    <w:p w:rsidR="007D2F34" w:rsidRPr="001B5F65" w:rsidRDefault="007D2F34" w:rsidP="007D2F34">
      <w:pPr>
        <w:widowControl w:val="0"/>
        <w:numPr>
          <w:ilvl w:val="0"/>
          <w:numId w:val="3"/>
        </w:numPr>
        <w:tabs>
          <w:tab w:val="left" w:pos="567"/>
        </w:tabs>
        <w:snapToGrid w:val="0"/>
        <w:spacing w:after="0" w:line="240" w:lineRule="auto"/>
        <w:ind w:left="426" w:hanging="436"/>
        <w:rPr>
          <w:rFonts w:ascii="Times New Roman" w:eastAsia="Times New Roman" w:hAnsi="Times New Roman"/>
          <w:lang w:val="en-US"/>
        </w:rPr>
      </w:pPr>
      <w:r w:rsidRPr="001B5F65">
        <w:rPr>
          <w:rFonts w:ascii="Times New Roman" w:eastAsia="Times New Roman" w:hAnsi="Times New Roman"/>
          <w:spacing w:val="1"/>
          <w:lang w:val="en-US"/>
        </w:rPr>
        <w:t>Ju</w:t>
      </w:r>
      <w:r w:rsidRPr="001B5F65">
        <w:rPr>
          <w:rFonts w:ascii="Times New Roman" w:eastAsia="Times New Roman" w:hAnsi="Times New Roman"/>
          <w:spacing w:val="-4"/>
          <w:lang w:val="en-US"/>
        </w:rPr>
        <w:t>m</w:t>
      </w:r>
      <w:r w:rsidRPr="001B5F65">
        <w:rPr>
          <w:rFonts w:ascii="Times New Roman" w:eastAsia="Times New Roman" w:hAnsi="Times New Roman"/>
          <w:lang w:val="en-US"/>
        </w:rPr>
        <w:t xml:space="preserve">s nustatytas </w:t>
      </w:r>
      <w:r w:rsidRPr="001B5F65">
        <w:rPr>
          <w:rFonts w:ascii="Times New Roman" w:eastAsia="Times New Roman" w:hAnsi="Times New Roman"/>
          <w:b/>
          <w:bCs/>
          <w:lang w:val="en-US"/>
        </w:rPr>
        <w:t>kepenų nepakankamuma</w:t>
      </w:r>
      <w:r w:rsidRPr="001B5F65">
        <w:rPr>
          <w:rFonts w:ascii="Times New Roman" w:eastAsia="Times New Roman" w:hAnsi="Times New Roman"/>
          <w:b/>
          <w:bCs/>
          <w:spacing w:val="-2"/>
          <w:lang w:val="en-US"/>
        </w:rPr>
        <w:t>s</w:t>
      </w:r>
      <w:r w:rsidRPr="001B5F65">
        <w:rPr>
          <w:rFonts w:ascii="Times New Roman" w:eastAsia="Times New Roman" w:hAnsi="Times New Roman"/>
          <w:lang w:val="en-US"/>
        </w:rPr>
        <w:t>;</w:t>
      </w:r>
    </w:p>
    <w:p w:rsidR="007D2F34" w:rsidRPr="001B5F65" w:rsidRDefault="007D2F34" w:rsidP="007D2F34">
      <w:pPr>
        <w:widowControl w:val="0"/>
        <w:numPr>
          <w:ilvl w:val="0"/>
          <w:numId w:val="3"/>
        </w:numPr>
        <w:tabs>
          <w:tab w:val="left" w:pos="567"/>
        </w:tabs>
        <w:snapToGrid w:val="0"/>
        <w:spacing w:after="0" w:line="240" w:lineRule="auto"/>
        <w:ind w:left="426" w:hanging="436"/>
        <w:rPr>
          <w:rFonts w:ascii="Times New Roman" w:eastAsia="Times New Roman" w:hAnsi="Times New Roman"/>
          <w:lang w:val="en-US"/>
        </w:rPr>
      </w:pPr>
      <w:r w:rsidRPr="001B5F65">
        <w:rPr>
          <w:rFonts w:ascii="Times New Roman" w:eastAsia="Times New Roman" w:hAnsi="Times New Roman"/>
          <w:lang w:val="en-US"/>
        </w:rPr>
        <w:t xml:space="preserve">turite </w:t>
      </w:r>
      <w:r w:rsidRPr="001B5F65">
        <w:rPr>
          <w:rFonts w:ascii="Times New Roman" w:eastAsia="Times New Roman" w:hAnsi="Times New Roman"/>
          <w:b/>
          <w:bCs/>
          <w:lang w:val="en-US"/>
        </w:rPr>
        <w:t xml:space="preserve">piktybinių odos navikų </w:t>
      </w:r>
      <w:r w:rsidRPr="001B5F65">
        <w:rPr>
          <w:rFonts w:ascii="Times New Roman" w:eastAsia="Times New Roman" w:hAnsi="Times New Roman"/>
          <w:lang w:val="en-US"/>
        </w:rPr>
        <w:t>(auglių) arba Jūsų</w:t>
      </w:r>
      <w:r w:rsidRPr="001B5F65">
        <w:rPr>
          <w:rFonts w:ascii="Times New Roman" w:eastAsia="Times New Roman" w:hAnsi="Times New Roman"/>
          <w:spacing w:val="-3"/>
          <w:lang w:val="en-US"/>
        </w:rPr>
        <w:t xml:space="preserve"> </w:t>
      </w:r>
      <w:r w:rsidRPr="001B5F65">
        <w:rPr>
          <w:rFonts w:ascii="Times New Roman" w:eastAsia="Times New Roman" w:hAnsi="Times New Roman"/>
          <w:b/>
          <w:bCs/>
          <w:lang w:val="en-US"/>
        </w:rPr>
        <w:t xml:space="preserve">imuninė sistema </w:t>
      </w:r>
      <w:r w:rsidRPr="001B5F65">
        <w:rPr>
          <w:rFonts w:ascii="Times New Roman" w:eastAsia="Times New Roman" w:hAnsi="Times New Roman"/>
          <w:lang w:val="en-US"/>
        </w:rPr>
        <w:t xml:space="preserve">dėl bet kokios priežasties yra </w:t>
      </w:r>
      <w:r w:rsidRPr="001B5F65">
        <w:rPr>
          <w:rFonts w:ascii="Times New Roman" w:eastAsia="Times New Roman" w:hAnsi="Times New Roman"/>
          <w:b/>
          <w:bCs/>
          <w:lang w:val="en-US"/>
        </w:rPr>
        <w:t>susilpnėjus</w:t>
      </w:r>
      <w:r w:rsidRPr="001B5F65">
        <w:rPr>
          <w:rFonts w:ascii="Times New Roman" w:eastAsia="Times New Roman" w:hAnsi="Times New Roman"/>
          <w:b/>
          <w:bCs/>
          <w:spacing w:val="-2"/>
          <w:lang w:val="en-US"/>
        </w:rPr>
        <w:t>i</w:t>
      </w:r>
      <w:r w:rsidRPr="001B5F65">
        <w:rPr>
          <w:rFonts w:ascii="Times New Roman" w:eastAsia="Times New Roman" w:hAnsi="Times New Roman"/>
          <w:lang w:val="en-US"/>
        </w:rPr>
        <w:t>;</w:t>
      </w:r>
    </w:p>
    <w:p w:rsidR="007D2F34" w:rsidRPr="00105F7E" w:rsidRDefault="007D2F34" w:rsidP="007D2F34">
      <w:pPr>
        <w:pStyle w:val="Sraopastraipa"/>
        <w:numPr>
          <w:ilvl w:val="0"/>
          <w:numId w:val="11"/>
        </w:numPr>
        <w:tabs>
          <w:tab w:val="left" w:pos="686"/>
        </w:tabs>
        <w:autoSpaceDE w:val="0"/>
        <w:autoSpaceDN w:val="0"/>
        <w:spacing w:before="3"/>
        <w:ind w:left="426" w:right="477" w:hanging="436"/>
        <w:jc w:val="both"/>
        <w:rPr>
          <w:rFonts w:ascii="Times New Roman" w:eastAsia="Times New Roman" w:hAnsi="Times New Roman"/>
        </w:rPr>
      </w:pPr>
      <w:proofErr w:type="spellStart"/>
      <w:r w:rsidRPr="001B5F65">
        <w:rPr>
          <w:rFonts w:ascii="Times New Roman" w:eastAsia="Times New Roman" w:hAnsi="Times New Roman"/>
          <w:spacing w:val="1"/>
        </w:rPr>
        <w:t>Ju</w:t>
      </w:r>
      <w:r w:rsidRPr="001B5F65">
        <w:rPr>
          <w:rFonts w:ascii="Times New Roman" w:eastAsia="Times New Roman" w:hAnsi="Times New Roman"/>
          <w:spacing w:val="-4"/>
        </w:rPr>
        <w:t>m</w:t>
      </w:r>
      <w:r w:rsidRPr="001B5F65">
        <w:rPr>
          <w:rFonts w:ascii="Times New Roman" w:eastAsia="Times New Roman" w:hAnsi="Times New Roman"/>
        </w:rPr>
        <w:t>s</w:t>
      </w:r>
      <w:proofErr w:type="spellEnd"/>
      <w:r w:rsidRPr="001B5F65">
        <w:rPr>
          <w:rFonts w:ascii="Times New Roman" w:eastAsia="Times New Roman" w:hAnsi="Times New Roman"/>
        </w:rPr>
        <w:t xml:space="preserve"> </w:t>
      </w:r>
      <w:proofErr w:type="spellStart"/>
      <w:r w:rsidRPr="001B5F65">
        <w:rPr>
          <w:rFonts w:ascii="Times New Roman" w:eastAsia="Times New Roman" w:hAnsi="Times New Roman"/>
        </w:rPr>
        <w:t>nustatyta</w:t>
      </w:r>
      <w:proofErr w:type="spellEnd"/>
      <w:r w:rsidRPr="001B5F65">
        <w:rPr>
          <w:rFonts w:ascii="Times New Roman" w:eastAsia="Times New Roman" w:hAnsi="Times New Roman"/>
        </w:rPr>
        <w:t xml:space="preserve"> </w:t>
      </w:r>
      <w:proofErr w:type="spellStart"/>
      <w:r w:rsidRPr="001B5F65">
        <w:rPr>
          <w:rFonts w:ascii="Times New Roman" w:eastAsia="Times New Roman" w:hAnsi="Times New Roman"/>
          <w:b/>
          <w:bCs/>
        </w:rPr>
        <w:t>įgimta</w:t>
      </w:r>
      <w:proofErr w:type="spellEnd"/>
      <w:r w:rsidRPr="001B5F65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B5F65">
        <w:rPr>
          <w:rFonts w:ascii="Times New Roman" w:eastAsia="Times New Roman" w:hAnsi="Times New Roman"/>
          <w:b/>
          <w:bCs/>
        </w:rPr>
        <w:t>odos</w:t>
      </w:r>
      <w:proofErr w:type="spellEnd"/>
      <w:r w:rsidRPr="001B5F65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B5F65">
        <w:rPr>
          <w:rFonts w:ascii="Times New Roman" w:eastAsia="Times New Roman" w:hAnsi="Times New Roman"/>
          <w:b/>
          <w:bCs/>
        </w:rPr>
        <w:t>liga</w:t>
      </w:r>
      <w:proofErr w:type="spellEnd"/>
      <w:r w:rsidRPr="001B5F65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Pr="001B5F65">
        <w:rPr>
          <w:rFonts w:ascii="Times New Roman" w:eastAsia="Times New Roman" w:hAnsi="Times New Roman"/>
          <w:b/>
          <w:bCs/>
        </w:rPr>
        <w:t>kuriai</w:t>
      </w:r>
      <w:proofErr w:type="spellEnd"/>
      <w:r w:rsidRPr="001B5F65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B5F65">
        <w:rPr>
          <w:rFonts w:ascii="Times New Roman" w:eastAsia="Times New Roman" w:hAnsi="Times New Roman"/>
          <w:b/>
          <w:bCs/>
        </w:rPr>
        <w:t>būdinga</w:t>
      </w:r>
      <w:proofErr w:type="spellEnd"/>
      <w:r w:rsidRPr="001B5F65">
        <w:rPr>
          <w:rFonts w:ascii="Times New Roman" w:eastAsia="Times New Roman" w:hAnsi="Times New Roman"/>
          <w:b/>
          <w:bCs/>
          <w:spacing w:val="-3"/>
        </w:rPr>
        <w:t xml:space="preserve"> </w:t>
      </w:r>
      <w:proofErr w:type="spellStart"/>
      <w:r w:rsidRPr="001B5F65">
        <w:rPr>
          <w:rFonts w:ascii="Times New Roman" w:eastAsia="Times New Roman" w:hAnsi="Times New Roman"/>
          <w:b/>
          <w:bCs/>
        </w:rPr>
        <w:t>sutrikusi</w:t>
      </w:r>
      <w:proofErr w:type="spellEnd"/>
      <w:r w:rsidRPr="001B5F65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B5F65">
        <w:rPr>
          <w:rFonts w:ascii="Times New Roman" w:eastAsia="Times New Roman" w:hAnsi="Times New Roman"/>
          <w:b/>
          <w:bCs/>
        </w:rPr>
        <w:t>apsauginė</w:t>
      </w:r>
      <w:proofErr w:type="spellEnd"/>
      <w:r w:rsidRPr="001B5F65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B5F65">
        <w:rPr>
          <w:rFonts w:ascii="Times New Roman" w:eastAsia="Times New Roman" w:hAnsi="Times New Roman"/>
          <w:b/>
          <w:bCs/>
        </w:rPr>
        <w:t>odos</w:t>
      </w:r>
      <w:proofErr w:type="spellEnd"/>
      <w:r w:rsidRPr="001B5F65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B5F65">
        <w:rPr>
          <w:rFonts w:ascii="Times New Roman" w:eastAsia="Times New Roman" w:hAnsi="Times New Roman"/>
          <w:b/>
          <w:bCs/>
        </w:rPr>
        <w:t>funkcij</w:t>
      </w:r>
      <w:r w:rsidRPr="001B5F65">
        <w:rPr>
          <w:rFonts w:ascii="Times New Roman" w:eastAsia="Times New Roman" w:hAnsi="Times New Roman"/>
          <w:b/>
          <w:bCs/>
          <w:spacing w:val="-3"/>
        </w:rPr>
        <w:t>a</w:t>
      </w:r>
      <w:proofErr w:type="spellEnd"/>
      <w:r w:rsidRPr="001B5F65">
        <w:rPr>
          <w:rFonts w:ascii="Times New Roman" w:eastAsia="Times New Roman" w:hAnsi="Times New Roman"/>
        </w:rPr>
        <w:t>,</w:t>
      </w:r>
      <w:r w:rsidRPr="001B5F65">
        <w:rPr>
          <w:rFonts w:ascii="Times New Roman" w:eastAsia="Times New Roman" w:hAnsi="Times New Roman"/>
          <w:spacing w:val="-2"/>
        </w:rPr>
        <w:t xml:space="preserve"> </w:t>
      </w:r>
      <w:proofErr w:type="spellStart"/>
      <w:r w:rsidRPr="001B5F65">
        <w:rPr>
          <w:rFonts w:ascii="Times New Roman" w:eastAsia="Times New Roman" w:hAnsi="Times New Roman"/>
        </w:rPr>
        <w:t>pvz</w:t>
      </w:r>
      <w:proofErr w:type="spellEnd"/>
      <w:r w:rsidRPr="001B5F65">
        <w:rPr>
          <w:rFonts w:ascii="Times New Roman" w:eastAsia="Times New Roman" w:hAnsi="Times New Roman"/>
        </w:rPr>
        <w:t xml:space="preserve">.: </w:t>
      </w:r>
      <w:proofErr w:type="spellStart"/>
      <w:r w:rsidRPr="001B5F65">
        <w:rPr>
          <w:rFonts w:ascii="Times New Roman" w:eastAsia="Times New Roman" w:hAnsi="Times New Roman"/>
        </w:rPr>
        <w:t>Netherto</w:t>
      </w:r>
      <w:r w:rsidRPr="001B5F65">
        <w:rPr>
          <w:rFonts w:ascii="Times New Roman" w:eastAsia="Times New Roman" w:hAnsi="Times New Roman"/>
          <w:spacing w:val="-3"/>
        </w:rPr>
        <w:t>n</w:t>
      </w:r>
      <w:r w:rsidRPr="001B5F65">
        <w:rPr>
          <w:rFonts w:ascii="Times New Roman" w:eastAsia="Times New Roman" w:hAnsi="Times New Roman"/>
        </w:rPr>
        <w:t>‘o</w:t>
      </w:r>
      <w:proofErr w:type="spellEnd"/>
      <w:r w:rsidRPr="001B5F65">
        <w:rPr>
          <w:rFonts w:ascii="Times New Roman" w:eastAsia="Times New Roman" w:hAnsi="Times New Roman"/>
        </w:rPr>
        <w:t xml:space="preserve"> </w:t>
      </w:r>
      <w:proofErr w:type="spellStart"/>
      <w:r w:rsidRPr="001B5F65">
        <w:rPr>
          <w:rFonts w:ascii="Times New Roman" w:eastAsia="Times New Roman" w:hAnsi="Times New Roman"/>
        </w:rPr>
        <w:t>sindromas</w:t>
      </w:r>
      <w:proofErr w:type="spellEnd"/>
      <w:r w:rsidRPr="001B5F65">
        <w:rPr>
          <w:rFonts w:ascii="Times New Roman" w:eastAsia="Times New Roman" w:hAnsi="Times New Roman"/>
        </w:rPr>
        <w:t xml:space="preserve">, </w:t>
      </w:r>
      <w:proofErr w:type="spellStart"/>
      <w:r w:rsidRPr="001B5F65">
        <w:rPr>
          <w:rFonts w:ascii="Times New Roman" w:eastAsia="Times New Roman" w:hAnsi="Times New Roman"/>
        </w:rPr>
        <w:t>lamelarinė</w:t>
      </w:r>
      <w:proofErr w:type="spellEnd"/>
      <w:r w:rsidRPr="001B5F65">
        <w:rPr>
          <w:rFonts w:ascii="Times New Roman" w:eastAsia="Times New Roman" w:hAnsi="Times New Roman"/>
        </w:rPr>
        <w:t xml:space="preserve"> </w:t>
      </w:r>
      <w:proofErr w:type="spellStart"/>
      <w:r w:rsidRPr="001B5F65">
        <w:rPr>
          <w:rFonts w:ascii="Times New Roman" w:eastAsia="Times New Roman" w:hAnsi="Times New Roman"/>
        </w:rPr>
        <w:t>ichtiozė</w:t>
      </w:r>
      <w:proofErr w:type="spellEnd"/>
      <w:r w:rsidRPr="001B5F65">
        <w:rPr>
          <w:rFonts w:ascii="Times New Roman" w:eastAsia="Times New Roman" w:hAnsi="Times New Roman"/>
        </w:rPr>
        <w:t xml:space="preserve"> (</w:t>
      </w:r>
      <w:proofErr w:type="spellStart"/>
      <w:r w:rsidRPr="001B5F65">
        <w:rPr>
          <w:rFonts w:ascii="Times New Roman" w:eastAsia="Times New Roman" w:hAnsi="Times New Roman"/>
        </w:rPr>
        <w:t>plačių</w:t>
      </w:r>
      <w:proofErr w:type="spellEnd"/>
      <w:r w:rsidRPr="001B5F65">
        <w:rPr>
          <w:rFonts w:ascii="Times New Roman" w:eastAsia="Times New Roman" w:hAnsi="Times New Roman"/>
        </w:rPr>
        <w:t xml:space="preserve"> </w:t>
      </w:r>
      <w:proofErr w:type="spellStart"/>
      <w:r w:rsidRPr="001B5F65">
        <w:rPr>
          <w:rFonts w:ascii="Times New Roman" w:eastAsia="Times New Roman" w:hAnsi="Times New Roman"/>
        </w:rPr>
        <w:t>odos</w:t>
      </w:r>
      <w:proofErr w:type="spellEnd"/>
      <w:r w:rsidRPr="001B5F65">
        <w:rPr>
          <w:rFonts w:ascii="Times New Roman" w:eastAsia="Times New Roman" w:hAnsi="Times New Roman"/>
        </w:rPr>
        <w:t xml:space="preserve"> </w:t>
      </w:r>
      <w:proofErr w:type="spellStart"/>
      <w:r w:rsidRPr="001B5F65">
        <w:rPr>
          <w:rFonts w:ascii="Times New Roman" w:eastAsia="Times New Roman" w:hAnsi="Times New Roman"/>
        </w:rPr>
        <w:t>plotų</w:t>
      </w:r>
      <w:proofErr w:type="spellEnd"/>
      <w:r w:rsidRPr="001B5F65">
        <w:rPr>
          <w:rFonts w:ascii="Times New Roman" w:eastAsia="Times New Roman" w:hAnsi="Times New Roman"/>
        </w:rPr>
        <w:t xml:space="preserve"> </w:t>
      </w:r>
      <w:proofErr w:type="spellStart"/>
      <w:r w:rsidRPr="001B5F65">
        <w:rPr>
          <w:rFonts w:ascii="Times New Roman" w:eastAsia="Times New Roman" w:hAnsi="Times New Roman"/>
        </w:rPr>
        <w:t>lupimasis</w:t>
      </w:r>
      <w:proofErr w:type="spellEnd"/>
      <w:r w:rsidRPr="001B5F65">
        <w:rPr>
          <w:rFonts w:ascii="Times New Roman" w:eastAsia="Times New Roman" w:hAnsi="Times New Roman"/>
        </w:rPr>
        <w:t xml:space="preserve"> </w:t>
      </w:r>
      <w:proofErr w:type="spellStart"/>
      <w:r w:rsidRPr="001B5F65">
        <w:rPr>
          <w:rFonts w:ascii="Times New Roman" w:eastAsia="Times New Roman" w:hAnsi="Times New Roman"/>
        </w:rPr>
        <w:t>dėl</w:t>
      </w:r>
      <w:proofErr w:type="spellEnd"/>
      <w:r w:rsidRPr="001B5F65">
        <w:rPr>
          <w:rFonts w:ascii="Times New Roman" w:eastAsia="Times New Roman" w:hAnsi="Times New Roman"/>
        </w:rPr>
        <w:t xml:space="preserve"> </w:t>
      </w:r>
      <w:proofErr w:type="spellStart"/>
      <w:r w:rsidRPr="001B5F65">
        <w:rPr>
          <w:rFonts w:ascii="Times New Roman" w:eastAsia="Times New Roman" w:hAnsi="Times New Roman"/>
        </w:rPr>
        <w:t>viršutinio</w:t>
      </w:r>
      <w:proofErr w:type="spellEnd"/>
      <w:r w:rsidRPr="001B5F65">
        <w:rPr>
          <w:rFonts w:ascii="Times New Roman" w:eastAsia="Times New Roman" w:hAnsi="Times New Roman"/>
        </w:rPr>
        <w:t xml:space="preserve"> </w:t>
      </w:r>
      <w:proofErr w:type="spellStart"/>
      <w:r w:rsidRPr="001B5F65">
        <w:rPr>
          <w:rFonts w:ascii="Times New Roman" w:eastAsia="Times New Roman" w:hAnsi="Times New Roman"/>
        </w:rPr>
        <w:t>odos</w:t>
      </w:r>
      <w:proofErr w:type="spellEnd"/>
      <w:r w:rsidRPr="001B5F65">
        <w:rPr>
          <w:rFonts w:ascii="Times New Roman" w:eastAsia="Times New Roman" w:hAnsi="Times New Roman"/>
        </w:rPr>
        <w:t xml:space="preserve"> </w:t>
      </w:r>
      <w:proofErr w:type="spellStart"/>
      <w:r w:rsidRPr="001B5F65">
        <w:rPr>
          <w:rFonts w:ascii="Times New Roman" w:eastAsia="Times New Roman" w:hAnsi="Times New Roman"/>
        </w:rPr>
        <w:t>sluoksnio</w:t>
      </w:r>
      <w:proofErr w:type="spellEnd"/>
      <w:r w:rsidRPr="001B5F65">
        <w:rPr>
          <w:rFonts w:ascii="Times New Roman" w:eastAsia="Times New Roman" w:hAnsi="Times New Roman"/>
        </w:rPr>
        <w:t xml:space="preserve"> </w:t>
      </w:r>
      <w:proofErr w:type="spellStart"/>
      <w:r w:rsidRPr="001B5F65">
        <w:rPr>
          <w:rFonts w:ascii="Times New Roman" w:eastAsia="Times New Roman" w:hAnsi="Times New Roman"/>
        </w:rPr>
        <w:t>sustorėjimo</w:t>
      </w:r>
      <w:proofErr w:type="spellEnd"/>
      <w:r w:rsidRPr="001B5F65">
        <w:rPr>
          <w:rFonts w:ascii="Times New Roman" w:eastAsia="Times New Roman" w:hAnsi="Times New Roman"/>
        </w:rPr>
        <w:t xml:space="preserve">) </w:t>
      </w:r>
      <w:proofErr w:type="spellStart"/>
      <w:r w:rsidRPr="001B5F65">
        <w:rPr>
          <w:rFonts w:ascii="Times New Roman" w:eastAsia="Times New Roman" w:hAnsi="Times New Roman"/>
        </w:rPr>
        <w:t>arba</w:t>
      </w:r>
      <w:proofErr w:type="spellEnd"/>
      <w:r w:rsidRPr="001B5F65">
        <w:rPr>
          <w:rFonts w:ascii="Times New Roman" w:eastAsia="Times New Roman" w:hAnsi="Times New Roman"/>
        </w:rPr>
        <w:t xml:space="preserve"> </w:t>
      </w:r>
      <w:proofErr w:type="spellStart"/>
      <w:r w:rsidRPr="00105F7E">
        <w:rPr>
          <w:rFonts w:ascii="Times New Roman" w:eastAsia="Times New Roman" w:hAnsi="Times New Roman"/>
        </w:rPr>
        <w:t>jeigu</w:t>
      </w:r>
      <w:proofErr w:type="spellEnd"/>
      <w:r w:rsidRPr="00105F7E">
        <w:rPr>
          <w:rFonts w:ascii="Times New Roman" w:eastAsia="Times New Roman" w:hAnsi="Times New Roman"/>
        </w:rPr>
        <w:t xml:space="preserve"> </w:t>
      </w:r>
      <w:proofErr w:type="spellStart"/>
      <w:r w:rsidRPr="00105F7E">
        <w:rPr>
          <w:rFonts w:ascii="Times New Roman" w:eastAsia="Times New Roman" w:hAnsi="Times New Roman"/>
        </w:rPr>
        <w:t>Jums</w:t>
      </w:r>
      <w:proofErr w:type="spellEnd"/>
      <w:r w:rsidRPr="00105F7E">
        <w:rPr>
          <w:rFonts w:ascii="Times New Roman" w:eastAsia="Times New Roman" w:hAnsi="Times New Roman"/>
        </w:rPr>
        <w:t xml:space="preserve"> </w:t>
      </w:r>
      <w:proofErr w:type="spellStart"/>
      <w:r w:rsidRPr="00105F7E">
        <w:rPr>
          <w:rFonts w:ascii="Times New Roman" w:eastAsia="Times New Roman" w:hAnsi="Times New Roman"/>
        </w:rPr>
        <w:t>pasireiškia</w:t>
      </w:r>
      <w:proofErr w:type="spellEnd"/>
      <w:r w:rsidRPr="00105F7E">
        <w:rPr>
          <w:rFonts w:ascii="Times New Roman" w:eastAsia="Times New Roman" w:hAnsi="Times New Roman"/>
        </w:rPr>
        <w:t xml:space="preserve"> </w:t>
      </w:r>
      <w:proofErr w:type="spellStart"/>
      <w:r w:rsidRPr="00105F7E">
        <w:rPr>
          <w:rFonts w:ascii="Times New Roman" w:eastAsia="Times New Roman" w:hAnsi="Times New Roman"/>
        </w:rPr>
        <w:t>uždegiminė</w:t>
      </w:r>
      <w:proofErr w:type="spellEnd"/>
      <w:r w:rsidRPr="00105F7E">
        <w:rPr>
          <w:rFonts w:ascii="Times New Roman" w:eastAsia="Times New Roman" w:hAnsi="Times New Roman"/>
        </w:rPr>
        <w:t xml:space="preserve"> </w:t>
      </w:r>
      <w:proofErr w:type="spellStart"/>
      <w:r w:rsidRPr="00105F7E">
        <w:rPr>
          <w:rFonts w:ascii="Times New Roman" w:eastAsia="Times New Roman" w:hAnsi="Times New Roman"/>
        </w:rPr>
        <w:t>odos</w:t>
      </w:r>
      <w:proofErr w:type="spellEnd"/>
      <w:r w:rsidRPr="00105F7E">
        <w:rPr>
          <w:rFonts w:ascii="Times New Roman" w:eastAsia="Times New Roman" w:hAnsi="Times New Roman"/>
        </w:rPr>
        <w:t xml:space="preserve"> </w:t>
      </w:r>
      <w:proofErr w:type="spellStart"/>
      <w:r w:rsidRPr="00105F7E">
        <w:rPr>
          <w:rFonts w:ascii="Times New Roman" w:eastAsia="Times New Roman" w:hAnsi="Times New Roman"/>
        </w:rPr>
        <w:t>liga</w:t>
      </w:r>
      <w:proofErr w:type="spellEnd"/>
      <w:r w:rsidRPr="00105F7E">
        <w:rPr>
          <w:rFonts w:ascii="Times New Roman" w:eastAsia="Times New Roman" w:hAnsi="Times New Roman"/>
        </w:rPr>
        <w:t xml:space="preserve">, </w:t>
      </w:r>
      <w:proofErr w:type="spellStart"/>
      <w:r w:rsidRPr="00105F7E">
        <w:rPr>
          <w:rFonts w:ascii="Times New Roman" w:eastAsia="Times New Roman" w:hAnsi="Times New Roman"/>
        </w:rPr>
        <w:t>tokia</w:t>
      </w:r>
      <w:proofErr w:type="spellEnd"/>
      <w:r w:rsidRPr="00105F7E">
        <w:rPr>
          <w:rFonts w:ascii="Times New Roman" w:eastAsia="Times New Roman" w:hAnsi="Times New Roman"/>
          <w:spacing w:val="-24"/>
        </w:rPr>
        <w:t xml:space="preserve"> </w:t>
      </w:r>
      <w:proofErr w:type="spellStart"/>
      <w:r w:rsidRPr="00105F7E">
        <w:rPr>
          <w:rFonts w:ascii="Times New Roman" w:eastAsia="Times New Roman" w:hAnsi="Times New Roman"/>
        </w:rPr>
        <w:t>kaip</w:t>
      </w:r>
      <w:proofErr w:type="spellEnd"/>
    </w:p>
    <w:p w:rsidR="007D2F34" w:rsidRPr="00105F7E" w:rsidRDefault="007D2F34" w:rsidP="007D2F34">
      <w:pPr>
        <w:widowControl w:val="0"/>
        <w:autoSpaceDE w:val="0"/>
        <w:autoSpaceDN w:val="0"/>
        <w:spacing w:after="0" w:line="240" w:lineRule="auto"/>
        <w:ind w:left="426" w:hanging="436"/>
        <w:jc w:val="both"/>
        <w:rPr>
          <w:rFonts w:ascii="Times New Roman" w:eastAsia="Times New Roman" w:hAnsi="Times New Roman"/>
          <w:noProof w:val="0"/>
          <w:lang w:val="en-US"/>
        </w:rPr>
        <w:sectPr w:rsidR="007D2F34" w:rsidRPr="00105F7E" w:rsidSect="00AA5A2C">
          <w:pgSz w:w="11910" w:h="16840"/>
          <w:pgMar w:top="1040" w:right="1340" w:bottom="900" w:left="1300" w:header="0" w:footer="714" w:gutter="0"/>
          <w:cols w:space="720"/>
        </w:sectPr>
      </w:pPr>
    </w:p>
    <w:p w:rsidR="007D2F34" w:rsidRPr="00497829" w:rsidRDefault="007D2F34" w:rsidP="007D2F34">
      <w:pPr>
        <w:widowControl w:val="0"/>
        <w:tabs>
          <w:tab w:val="left" w:pos="567"/>
        </w:tabs>
        <w:snapToGrid w:val="0"/>
        <w:spacing w:after="0" w:line="240" w:lineRule="auto"/>
        <w:ind w:left="426"/>
        <w:rPr>
          <w:rFonts w:ascii="Times New Roman" w:eastAsia="Times New Roman" w:hAnsi="Times New Roman"/>
          <w:lang w:val="pt-PT"/>
        </w:rPr>
      </w:pPr>
      <w:r w:rsidRPr="00497829">
        <w:rPr>
          <w:rFonts w:ascii="Times New Roman" w:eastAsia="Times New Roman" w:hAnsi="Times New Roman"/>
          <w:b/>
          <w:noProof w:val="0"/>
          <w:lang w:val="pt-PT"/>
        </w:rPr>
        <w:lastRenderedPageBreak/>
        <w:t xml:space="preserve">gangreninė pioderma </w:t>
      </w:r>
      <w:r w:rsidRPr="00497829">
        <w:rPr>
          <w:rFonts w:ascii="Times New Roman" w:eastAsia="Times New Roman" w:hAnsi="Times New Roman"/>
          <w:noProof w:val="0"/>
          <w:lang w:val="pt-PT"/>
        </w:rPr>
        <w:t>(</w:t>
      </w:r>
      <w:r w:rsidRPr="00497829">
        <w:rPr>
          <w:rFonts w:ascii="Times New Roman" w:eastAsia="Times New Roman" w:hAnsi="Times New Roman"/>
          <w:i/>
          <w:noProof w:val="0"/>
          <w:lang w:val="pt-PT"/>
        </w:rPr>
        <w:t>pyoderma gangrenosum</w:t>
      </w:r>
      <w:r w:rsidRPr="00497829">
        <w:rPr>
          <w:rFonts w:ascii="Times New Roman" w:eastAsia="Times New Roman" w:hAnsi="Times New Roman"/>
          <w:noProof w:val="0"/>
          <w:lang w:val="pt-PT"/>
        </w:rPr>
        <w:t xml:space="preserve">), arba </w:t>
      </w:r>
      <w:r w:rsidRPr="00497829">
        <w:rPr>
          <w:rFonts w:ascii="Times New Roman" w:eastAsia="Times New Roman" w:hAnsi="Times New Roman"/>
          <w:lang w:val="pt-PT"/>
        </w:rPr>
        <w:t xml:space="preserve">sergate </w:t>
      </w:r>
      <w:r w:rsidRPr="00497829">
        <w:rPr>
          <w:rFonts w:ascii="Times New Roman" w:eastAsia="Times New Roman" w:hAnsi="Times New Roman"/>
          <w:b/>
          <w:bCs/>
          <w:lang w:val="pt-PT"/>
        </w:rPr>
        <w:t>išplitusia eritrodermija</w:t>
      </w:r>
      <w:r w:rsidRPr="00497829">
        <w:rPr>
          <w:rFonts w:ascii="Times New Roman" w:eastAsia="Times New Roman" w:hAnsi="Times New Roman"/>
          <w:b/>
          <w:bCs/>
          <w:spacing w:val="-3"/>
          <w:lang w:val="pt-PT"/>
        </w:rPr>
        <w:t xml:space="preserve"> </w:t>
      </w:r>
      <w:r w:rsidRPr="00497829">
        <w:rPr>
          <w:rFonts w:ascii="Times New Roman" w:eastAsia="Times New Roman" w:hAnsi="Times New Roman"/>
          <w:lang w:val="pt-PT"/>
        </w:rPr>
        <w:t>(visa oda dėl uždegimo parausta, pasidengia žvynais);</w:t>
      </w:r>
    </w:p>
    <w:p w:rsidR="007D2F34" w:rsidRPr="00497829" w:rsidRDefault="007D2F34" w:rsidP="007D2F34">
      <w:pPr>
        <w:widowControl w:val="0"/>
        <w:numPr>
          <w:ilvl w:val="0"/>
          <w:numId w:val="3"/>
        </w:numPr>
        <w:tabs>
          <w:tab w:val="left" w:pos="567"/>
        </w:tabs>
        <w:snapToGrid w:val="0"/>
        <w:spacing w:after="0" w:line="240" w:lineRule="auto"/>
        <w:ind w:left="426" w:hanging="436"/>
        <w:rPr>
          <w:rFonts w:ascii="Times New Roman" w:hAnsi="Times New Roman"/>
          <w:lang w:val="pt-PT"/>
        </w:rPr>
      </w:pPr>
      <w:r w:rsidRPr="00497829">
        <w:rPr>
          <w:rFonts w:ascii="Times New Roman" w:hAnsi="Times New Roman"/>
          <w:spacing w:val="1"/>
          <w:lang w:val="pt-PT"/>
        </w:rPr>
        <w:t>Ju</w:t>
      </w:r>
      <w:r w:rsidRPr="00497829">
        <w:rPr>
          <w:rFonts w:ascii="Times New Roman" w:hAnsi="Times New Roman"/>
          <w:spacing w:val="-4"/>
          <w:lang w:val="pt-PT"/>
        </w:rPr>
        <w:t>m</w:t>
      </w:r>
      <w:r w:rsidRPr="00497829">
        <w:rPr>
          <w:rFonts w:ascii="Times New Roman" w:hAnsi="Times New Roman"/>
          <w:lang w:val="pt-PT"/>
        </w:rPr>
        <w:t>s nustatyta odos liga „transplanta</w:t>
      </w:r>
      <w:r w:rsidRPr="00497829">
        <w:rPr>
          <w:rFonts w:ascii="Times New Roman" w:hAnsi="Times New Roman"/>
          <w:spacing w:val="-2"/>
          <w:lang w:val="pt-PT"/>
        </w:rPr>
        <w:t>t</w:t>
      </w:r>
      <w:r w:rsidRPr="00497829">
        <w:rPr>
          <w:rFonts w:ascii="Times New Roman" w:hAnsi="Times New Roman"/>
          <w:lang w:val="pt-PT"/>
        </w:rPr>
        <w:t>as prieš šeimininką“ (imuninė odos reakcija, kuri dažnai pasireiškia pacientams, kuriems buvo persodinti kaulų čiulpai);</w:t>
      </w:r>
    </w:p>
    <w:p w:rsidR="007D2F34" w:rsidRPr="00497829" w:rsidRDefault="007D2F34" w:rsidP="007D2F34">
      <w:pPr>
        <w:widowControl w:val="0"/>
        <w:numPr>
          <w:ilvl w:val="0"/>
          <w:numId w:val="3"/>
        </w:numPr>
        <w:tabs>
          <w:tab w:val="left" w:pos="567"/>
        </w:tabs>
        <w:snapToGrid w:val="0"/>
        <w:spacing w:after="0" w:line="240" w:lineRule="auto"/>
        <w:ind w:left="426" w:hanging="436"/>
        <w:rPr>
          <w:rFonts w:ascii="Times New Roman" w:hAnsi="Times New Roman"/>
          <w:lang w:val="pt-PT"/>
        </w:rPr>
      </w:pPr>
      <w:r w:rsidRPr="00497829">
        <w:rPr>
          <w:rFonts w:ascii="Times New Roman" w:hAnsi="Times New Roman"/>
          <w:lang w:val="pt-PT"/>
        </w:rPr>
        <w:t xml:space="preserve">prieš pradedant gydymą Jūsų </w:t>
      </w:r>
      <w:r w:rsidRPr="00497829">
        <w:rPr>
          <w:rFonts w:ascii="Times New Roman" w:hAnsi="Times New Roman"/>
          <w:b/>
          <w:bCs/>
          <w:lang w:val="pt-PT"/>
        </w:rPr>
        <w:t>limfmazgiai padidėję.</w:t>
      </w:r>
      <w:r w:rsidRPr="00497829">
        <w:rPr>
          <w:rFonts w:ascii="Times New Roman" w:hAnsi="Times New Roman"/>
          <w:b/>
          <w:bCs/>
          <w:spacing w:val="-3"/>
          <w:lang w:val="pt-PT"/>
        </w:rPr>
        <w:t xml:space="preserve"> </w:t>
      </w:r>
      <w:r w:rsidRPr="00497829">
        <w:rPr>
          <w:rFonts w:ascii="Times New Roman" w:hAnsi="Times New Roman"/>
          <w:lang w:val="pt-PT"/>
        </w:rPr>
        <w:t xml:space="preserve">Jei vartojant </w:t>
      </w:r>
      <w:r>
        <w:rPr>
          <w:rFonts w:ascii="Times New Roman" w:eastAsia="Times New Roman" w:hAnsi="Times New Roman"/>
        </w:rPr>
        <w:t>Lebsanan</w:t>
      </w:r>
      <w:r w:rsidRPr="00497829">
        <w:rPr>
          <w:rFonts w:ascii="Times New Roman" w:hAnsi="Times New Roman"/>
          <w:lang w:val="pt-PT"/>
        </w:rPr>
        <w:t xml:space="preserve"> pabrinksta limfmazgiai, pasit</w:t>
      </w:r>
      <w:r w:rsidRPr="00497829">
        <w:rPr>
          <w:rFonts w:ascii="Times New Roman" w:hAnsi="Times New Roman"/>
          <w:spacing w:val="-3"/>
          <w:lang w:val="pt-PT"/>
        </w:rPr>
        <w:t>a</w:t>
      </w:r>
      <w:r w:rsidRPr="00497829">
        <w:rPr>
          <w:rFonts w:ascii="Times New Roman" w:hAnsi="Times New Roman"/>
          <w:lang w:val="pt-PT"/>
        </w:rPr>
        <w:t>rkite su gydytoju;</w:t>
      </w:r>
    </w:p>
    <w:p w:rsidR="007D2F34" w:rsidRPr="00497829" w:rsidRDefault="007D2F34" w:rsidP="007D2F34">
      <w:pPr>
        <w:widowControl w:val="0"/>
        <w:numPr>
          <w:ilvl w:val="0"/>
          <w:numId w:val="3"/>
        </w:numPr>
        <w:tabs>
          <w:tab w:val="left" w:pos="567"/>
        </w:tabs>
        <w:snapToGrid w:val="0"/>
        <w:spacing w:after="0" w:line="240" w:lineRule="auto"/>
        <w:ind w:left="426" w:hanging="436"/>
        <w:rPr>
          <w:rFonts w:ascii="Times New Roman" w:eastAsia="Times New Roman" w:hAnsi="Times New Roman"/>
          <w:lang w:val="pt-PT"/>
        </w:rPr>
      </w:pPr>
      <w:r w:rsidRPr="00497829">
        <w:rPr>
          <w:rFonts w:ascii="Times New Roman" w:eastAsia="Times New Roman" w:hAnsi="Times New Roman"/>
          <w:lang w:val="pt-PT"/>
        </w:rPr>
        <w:t xml:space="preserve">yra </w:t>
      </w:r>
      <w:r w:rsidRPr="00497829">
        <w:rPr>
          <w:rFonts w:ascii="Times New Roman" w:eastAsia="Times New Roman" w:hAnsi="Times New Roman"/>
          <w:b/>
          <w:bCs/>
          <w:lang w:val="pt-PT"/>
        </w:rPr>
        <w:t>užkrėstų odos pažeidimų</w:t>
      </w:r>
      <w:r w:rsidRPr="00497829">
        <w:rPr>
          <w:rFonts w:ascii="Times New Roman" w:eastAsia="Times New Roman" w:hAnsi="Times New Roman"/>
          <w:lang w:val="pt-PT"/>
        </w:rPr>
        <w:t>. Jų negalima tepti tepalu;</w:t>
      </w:r>
    </w:p>
    <w:p w:rsidR="007D2F34" w:rsidRPr="00497829" w:rsidRDefault="007D2F34" w:rsidP="007D2F34">
      <w:pPr>
        <w:widowControl w:val="0"/>
        <w:numPr>
          <w:ilvl w:val="0"/>
          <w:numId w:val="3"/>
        </w:numPr>
        <w:tabs>
          <w:tab w:val="left" w:pos="567"/>
        </w:tabs>
        <w:snapToGrid w:val="0"/>
        <w:spacing w:after="0" w:line="240" w:lineRule="auto"/>
        <w:ind w:left="426" w:hanging="426"/>
        <w:rPr>
          <w:rFonts w:ascii="Times New Roman" w:eastAsia="Times New Roman" w:hAnsi="Times New Roman"/>
          <w:lang w:val="pt-PT"/>
        </w:rPr>
      </w:pPr>
      <w:r w:rsidRPr="00497829">
        <w:rPr>
          <w:rFonts w:ascii="Times New Roman" w:eastAsia="Times New Roman" w:hAnsi="Times New Roman"/>
          <w:lang w:val="pt-PT"/>
        </w:rPr>
        <w:t xml:space="preserve">pastebėjote bet kokį Jūsų </w:t>
      </w:r>
      <w:r w:rsidRPr="00497829">
        <w:rPr>
          <w:rFonts w:ascii="Times New Roman" w:eastAsia="Times New Roman" w:hAnsi="Times New Roman"/>
          <w:b/>
          <w:bCs/>
          <w:lang w:val="pt-PT"/>
        </w:rPr>
        <w:t>odos išvaizdos pakitimą</w:t>
      </w:r>
      <w:r w:rsidRPr="00497829">
        <w:rPr>
          <w:rFonts w:ascii="Times New Roman" w:eastAsia="Times New Roman" w:hAnsi="Times New Roman"/>
          <w:lang w:val="pt-PT"/>
        </w:rPr>
        <w:t>.</w:t>
      </w:r>
    </w:p>
    <w:p w:rsidR="007D2F34" w:rsidRPr="00497829" w:rsidRDefault="007D2F34" w:rsidP="007D2F34">
      <w:pPr>
        <w:widowControl w:val="0"/>
        <w:tabs>
          <w:tab w:val="left" w:pos="567"/>
        </w:tabs>
        <w:snapToGrid w:val="0"/>
        <w:spacing w:after="0" w:line="240" w:lineRule="auto"/>
        <w:ind w:left="426"/>
        <w:rPr>
          <w:rFonts w:ascii="Times New Roman" w:eastAsia="Times New Roman" w:hAnsi="Times New Roman"/>
          <w:noProof w:val="0"/>
          <w:lang w:val="pt-PT"/>
        </w:rPr>
      </w:pPr>
    </w:p>
    <w:p w:rsidR="007D2F34" w:rsidRPr="00497829" w:rsidRDefault="007D2F34" w:rsidP="007D2F34">
      <w:pPr>
        <w:numPr>
          <w:ilvl w:val="0"/>
          <w:numId w:val="4"/>
        </w:num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ind w:left="450" w:hanging="450"/>
        <w:rPr>
          <w:rFonts w:ascii="Times New Roman" w:eastAsia="Times New Roman" w:hAnsi="Times New Roman"/>
          <w:noProof w:val="0"/>
          <w:color w:val="000000"/>
          <w:lang w:val="pt-PT"/>
        </w:rPr>
      </w:pPr>
      <w:r w:rsidRPr="00497829">
        <w:rPr>
          <w:rFonts w:ascii="Times New Roman" w:eastAsia="Times New Roman" w:hAnsi="Times New Roman"/>
          <w:szCs w:val="20"/>
          <w:lang w:val="pt-PT"/>
        </w:rPr>
        <w:t>Remiantis ilgalaiki</w:t>
      </w:r>
      <w:r w:rsidRPr="00497829">
        <w:rPr>
          <w:rFonts w:ascii="Times New Roman" w:eastAsia="Times New Roman" w:hAnsi="Times New Roman" w:hint="eastAsia"/>
          <w:szCs w:val="20"/>
          <w:lang w:val="pt-PT"/>
        </w:rPr>
        <w:t>ų</w:t>
      </w:r>
      <w:r w:rsidRPr="00497829">
        <w:rPr>
          <w:rFonts w:ascii="Times New Roman" w:eastAsia="Times New Roman" w:hAnsi="Times New Roman"/>
          <w:szCs w:val="20"/>
          <w:lang w:val="pt-PT"/>
        </w:rPr>
        <w:t xml:space="preserve"> tyrim</w:t>
      </w:r>
      <w:r w:rsidRPr="00497829">
        <w:rPr>
          <w:rFonts w:ascii="Times New Roman" w:eastAsia="Times New Roman" w:hAnsi="Times New Roman" w:hint="eastAsia"/>
          <w:szCs w:val="20"/>
          <w:lang w:val="pt-PT"/>
        </w:rPr>
        <w:t>ų</w:t>
      </w:r>
      <w:r w:rsidRPr="00497829">
        <w:rPr>
          <w:rFonts w:ascii="Times New Roman" w:eastAsia="Times New Roman" w:hAnsi="Times New Roman"/>
          <w:szCs w:val="20"/>
          <w:lang w:val="pt-PT"/>
        </w:rPr>
        <w:t xml:space="preserve"> rezultatais ir patirtimi ry</w:t>
      </w:r>
      <w:r w:rsidRPr="00497829">
        <w:rPr>
          <w:rFonts w:ascii="Times New Roman" w:eastAsia="Times New Roman" w:hAnsi="Times New Roman" w:hint="eastAsia"/>
          <w:szCs w:val="20"/>
          <w:lang w:val="pt-PT"/>
        </w:rPr>
        <w:t>š</w:t>
      </w:r>
      <w:r w:rsidRPr="00497829">
        <w:rPr>
          <w:rFonts w:ascii="Times New Roman" w:eastAsia="Times New Roman" w:hAnsi="Times New Roman"/>
          <w:szCs w:val="20"/>
          <w:lang w:val="pt-PT"/>
        </w:rPr>
        <w:t>ys tarp takrolimuzo tepalo vartojimo ir piktybini</w:t>
      </w:r>
      <w:r w:rsidRPr="00497829">
        <w:rPr>
          <w:rFonts w:ascii="Times New Roman" w:eastAsia="Times New Roman" w:hAnsi="Times New Roman" w:hint="eastAsia"/>
          <w:szCs w:val="20"/>
          <w:lang w:val="pt-PT"/>
        </w:rPr>
        <w:t>ų</w:t>
      </w:r>
      <w:r w:rsidRPr="00497829">
        <w:rPr>
          <w:rFonts w:ascii="Times New Roman" w:eastAsia="Times New Roman" w:hAnsi="Times New Roman"/>
          <w:szCs w:val="20"/>
          <w:lang w:val="pt-PT"/>
        </w:rPr>
        <w:t xml:space="preserve"> navik</w:t>
      </w:r>
      <w:r w:rsidRPr="00497829">
        <w:rPr>
          <w:rFonts w:ascii="Times New Roman" w:eastAsia="Times New Roman" w:hAnsi="Times New Roman" w:hint="eastAsia"/>
          <w:szCs w:val="20"/>
          <w:lang w:val="pt-PT"/>
        </w:rPr>
        <w:t>ų</w:t>
      </w:r>
      <w:r w:rsidRPr="00497829">
        <w:rPr>
          <w:rFonts w:ascii="Times New Roman" w:eastAsia="Times New Roman" w:hAnsi="Times New Roman"/>
          <w:szCs w:val="20"/>
          <w:lang w:val="pt-PT"/>
        </w:rPr>
        <w:t xml:space="preserve"> atsiradimo n</w:t>
      </w:r>
      <w:r w:rsidRPr="00497829">
        <w:rPr>
          <w:rFonts w:ascii="Times New Roman" w:eastAsia="Times New Roman" w:hAnsi="Times New Roman" w:hint="eastAsia"/>
          <w:szCs w:val="20"/>
          <w:lang w:val="pt-PT"/>
        </w:rPr>
        <w:t>ė</w:t>
      </w:r>
      <w:r w:rsidRPr="00497829">
        <w:rPr>
          <w:rFonts w:ascii="Times New Roman" w:eastAsia="Times New Roman" w:hAnsi="Times New Roman"/>
          <w:szCs w:val="20"/>
          <w:lang w:val="pt-PT"/>
        </w:rPr>
        <w:t>ra patvirtintas, ta</w:t>
      </w:r>
      <w:r w:rsidRPr="00497829">
        <w:rPr>
          <w:rFonts w:ascii="Times New Roman" w:eastAsia="Times New Roman" w:hAnsi="Times New Roman" w:hint="eastAsia"/>
          <w:szCs w:val="20"/>
          <w:lang w:val="pt-PT"/>
        </w:rPr>
        <w:t>č</w:t>
      </w:r>
      <w:r w:rsidRPr="00497829">
        <w:rPr>
          <w:rFonts w:ascii="Times New Roman" w:eastAsia="Times New Roman" w:hAnsi="Times New Roman"/>
          <w:szCs w:val="20"/>
          <w:lang w:val="pt-PT"/>
        </w:rPr>
        <w:t>iau</w:t>
      </w:r>
      <w:r w:rsidRPr="00C00C8C">
        <w:t xml:space="preserve"> </w:t>
      </w:r>
      <w:r w:rsidRPr="00497829">
        <w:rPr>
          <w:rFonts w:ascii="Times New Roman" w:eastAsia="Times New Roman" w:hAnsi="Times New Roman"/>
          <w:szCs w:val="20"/>
          <w:lang w:val="pt-PT"/>
        </w:rPr>
        <w:t>negalima daryti jokių galutinių išvadų.</w:t>
      </w:r>
    </w:p>
    <w:p w:rsidR="007D2F34" w:rsidRPr="001B5F65" w:rsidRDefault="007D2F34" w:rsidP="007D2F34">
      <w:pPr>
        <w:numPr>
          <w:ilvl w:val="0"/>
          <w:numId w:val="4"/>
        </w:num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ind w:left="450" w:hanging="450"/>
        <w:rPr>
          <w:rFonts w:ascii="Times New Roman" w:eastAsia="Times New Roman" w:hAnsi="Times New Roman"/>
          <w:noProof w:val="0"/>
          <w:color w:val="000000"/>
        </w:rPr>
      </w:pPr>
      <w:r w:rsidRPr="001B5F65">
        <w:rPr>
          <w:rFonts w:ascii="Times New Roman" w:eastAsia="Times New Roman" w:hAnsi="Times New Roman"/>
          <w:szCs w:val="20"/>
        </w:rPr>
        <w:t>Venkite ilgalaikio saul</w:t>
      </w:r>
      <w:r w:rsidRPr="001B5F65">
        <w:rPr>
          <w:rFonts w:ascii="Times New Roman" w:eastAsia="Times New Roman" w:hAnsi="Times New Roman"/>
          <w:spacing w:val="-3"/>
          <w:szCs w:val="20"/>
        </w:rPr>
        <w:t>ė</w:t>
      </w:r>
      <w:r w:rsidRPr="001B5F65">
        <w:rPr>
          <w:rFonts w:ascii="Times New Roman" w:eastAsia="Times New Roman" w:hAnsi="Times New Roman"/>
          <w:szCs w:val="20"/>
        </w:rPr>
        <w:t>s spindulių</w:t>
      </w:r>
      <w:r w:rsidRPr="001B5F65">
        <w:rPr>
          <w:rFonts w:ascii="Times New Roman" w:eastAsia="Times New Roman" w:hAnsi="Times New Roman"/>
          <w:spacing w:val="-3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ar dirbtinės</w:t>
      </w:r>
      <w:r w:rsidRPr="001B5F65">
        <w:rPr>
          <w:rFonts w:ascii="Times New Roman" w:eastAsia="Times New Roman" w:hAnsi="Times New Roman"/>
          <w:spacing w:val="-2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sau</w:t>
      </w:r>
      <w:r w:rsidRPr="001B5F65">
        <w:rPr>
          <w:rFonts w:ascii="Times New Roman" w:eastAsia="Times New Roman" w:hAnsi="Times New Roman"/>
          <w:spacing w:val="1"/>
          <w:szCs w:val="20"/>
        </w:rPr>
        <w:t>l</w:t>
      </w:r>
      <w:r w:rsidRPr="001B5F65">
        <w:rPr>
          <w:rFonts w:ascii="Times New Roman" w:eastAsia="Times New Roman" w:hAnsi="Times New Roman"/>
          <w:szCs w:val="20"/>
        </w:rPr>
        <w:t>ės</w:t>
      </w:r>
      <w:r w:rsidRPr="001B5F65">
        <w:rPr>
          <w:rFonts w:ascii="Times New Roman" w:eastAsia="Times New Roman" w:hAnsi="Times New Roman"/>
          <w:spacing w:val="-2"/>
          <w:szCs w:val="20"/>
        </w:rPr>
        <w:t xml:space="preserve"> š</w:t>
      </w:r>
      <w:r w:rsidRPr="001B5F65">
        <w:rPr>
          <w:rFonts w:ascii="Times New Roman" w:eastAsia="Times New Roman" w:hAnsi="Times New Roman"/>
          <w:szCs w:val="20"/>
        </w:rPr>
        <w:t xml:space="preserve">viesos poveikio odai, pvz., soliariume. Jeigu patepę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0"/>
        </w:rPr>
        <w:t xml:space="preserve"> būnate lauke, naudokite nuo sau</w:t>
      </w:r>
      <w:r w:rsidRPr="001B5F65">
        <w:rPr>
          <w:rFonts w:ascii="Times New Roman" w:eastAsia="Times New Roman" w:hAnsi="Times New Roman"/>
          <w:spacing w:val="-2"/>
          <w:szCs w:val="20"/>
        </w:rPr>
        <w:t>l</w:t>
      </w:r>
      <w:r w:rsidRPr="001B5F65">
        <w:rPr>
          <w:rFonts w:ascii="Times New Roman" w:eastAsia="Times New Roman" w:hAnsi="Times New Roman"/>
          <w:szCs w:val="20"/>
        </w:rPr>
        <w:t>ės apsauganč</w:t>
      </w:r>
      <w:r w:rsidRPr="001B5F65">
        <w:rPr>
          <w:rFonts w:ascii="Times New Roman" w:eastAsia="Times New Roman" w:hAnsi="Times New Roman"/>
          <w:spacing w:val="-2"/>
          <w:szCs w:val="20"/>
        </w:rPr>
        <w:t>i</w:t>
      </w:r>
      <w:r w:rsidRPr="001B5F65">
        <w:rPr>
          <w:rFonts w:ascii="Times New Roman" w:eastAsia="Times New Roman" w:hAnsi="Times New Roman"/>
          <w:szCs w:val="20"/>
        </w:rPr>
        <w:t>ą prie</w:t>
      </w:r>
      <w:r w:rsidRPr="001B5F65">
        <w:rPr>
          <w:rFonts w:ascii="Times New Roman" w:eastAsia="Times New Roman" w:hAnsi="Times New Roman"/>
          <w:spacing w:val="-2"/>
          <w:szCs w:val="20"/>
        </w:rPr>
        <w:t>mo</w:t>
      </w:r>
      <w:r w:rsidRPr="001B5F65">
        <w:rPr>
          <w:rFonts w:ascii="Times New Roman" w:eastAsia="Times New Roman" w:hAnsi="Times New Roman"/>
          <w:szCs w:val="20"/>
        </w:rPr>
        <w:t>nę ir</w:t>
      </w:r>
      <w:r w:rsidRPr="001B5F65">
        <w:rPr>
          <w:rFonts w:ascii="Times New Roman" w:eastAsia="Times New Roman" w:hAnsi="Times New Roman"/>
          <w:spacing w:val="-2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dė</w:t>
      </w:r>
      <w:r w:rsidRPr="001B5F65">
        <w:rPr>
          <w:rFonts w:ascii="Times New Roman" w:eastAsia="Times New Roman" w:hAnsi="Times New Roman"/>
          <w:spacing w:val="-3"/>
          <w:szCs w:val="20"/>
        </w:rPr>
        <w:t>v</w:t>
      </w:r>
      <w:r w:rsidRPr="001B5F65">
        <w:rPr>
          <w:rFonts w:ascii="Times New Roman" w:eastAsia="Times New Roman" w:hAnsi="Times New Roman"/>
          <w:szCs w:val="20"/>
        </w:rPr>
        <w:t>ėkite laisvus drabužius, apsauga</w:t>
      </w:r>
      <w:r w:rsidRPr="001B5F65">
        <w:rPr>
          <w:rFonts w:ascii="Times New Roman" w:eastAsia="Times New Roman" w:hAnsi="Times New Roman"/>
          <w:spacing w:val="-3"/>
          <w:szCs w:val="20"/>
        </w:rPr>
        <w:t>n</w:t>
      </w:r>
      <w:r w:rsidRPr="001B5F65">
        <w:rPr>
          <w:rFonts w:ascii="Times New Roman" w:eastAsia="Times New Roman" w:hAnsi="Times New Roman"/>
          <w:szCs w:val="20"/>
        </w:rPr>
        <w:t>čius odą nuo sau</w:t>
      </w:r>
      <w:r w:rsidRPr="001B5F65">
        <w:rPr>
          <w:rFonts w:ascii="Times New Roman" w:eastAsia="Times New Roman" w:hAnsi="Times New Roman"/>
          <w:spacing w:val="1"/>
          <w:szCs w:val="20"/>
        </w:rPr>
        <w:t>l</w:t>
      </w:r>
      <w:r w:rsidRPr="001B5F65">
        <w:rPr>
          <w:rFonts w:ascii="Times New Roman" w:eastAsia="Times New Roman" w:hAnsi="Times New Roman"/>
          <w:spacing w:val="-3"/>
          <w:szCs w:val="20"/>
        </w:rPr>
        <w:t>ė</w:t>
      </w:r>
      <w:r w:rsidRPr="001B5F65">
        <w:rPr>
          <w:rFonts w:ascii="Times New Roman" w:eastAsia="Times New Roman" w:hAnsi="Times New Roman"/>
          <w:szCs w:val="20"/>
        </w:rPr>
        <w:t>s.</w:t>
      </w:r>
      <w:r w:rsidRPr="001B5F65">
        <w:rPr>
          <w:rFonts w:ascii="Times New Roman" w:eastAsia="Times New Roman" w:hAnsi="Times New Roman"/>
          <w:noProof w:val="0"/>
          <w:color w:val="00000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Dėl</w:t>
      </w:r>
      <w:r w:rsidRPr="001B5F65">
        <w:rPr>
          <w:rFonts w:ascii="Times New Roman" w:eastAsia="Times New Roman" w:hAnsi="Times New Roman"/>
          <w:spacing w:val="-2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ki</w:t>
      </w:r>
      <w:r w:rsidRPr="001B5F65">
        <w:rPr>
          <w:rFonts w:ascii="Times New Roman" w:eastAsia="Times New Roman" w:hAnsi="Times New Roman"/>
          <w:spacing w:val="-2"/>
          <w:szCs w:val="20"/>
        </w:rPr>
        <w:t>t</w:t>
      </w:r>
      <w:r w:rsidRPr="001B5F65">
        <w:rPr>
          <w:rFonts w:ascii="Times New Roman" w:eastAsia="Times New Roman" w:hAnsi="Times New Roman"/>
          <w:szCs w:val="20"/>
        </w:rPr>
        <w:t>ų apsaugos nuo saul</w:t>
      </w:r>
      <w:r w:rsidRPr="001B5F65">
        <w:rPr>
          <w:rFonts w:ascii="Times New Roman" w:eastAsia="Times New Roman" w:hAnsi="Times New Roman"/>
          <w:spacing w:val="-3"/>
          <w:szCs w:val="20"/>
        </w:rPr>
        <w:t>ė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spacing w:val="-2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 xml:space="preserve">priemonių pasitarkite su gydytoju. Jeigu Jums paskirtas gydymas šviesa, tai pasakykite gydytojui, kad vartojate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0"/>
        </w:rPr>
        <w:t>, kadangi tuo p</w:t>
      </w:r>
      <w:r w:rsidRPr="001B5F65">
        <w:rPr>
          <w:rFonts w:ascii="Times New Roman" w:eastAsia="Times New Roman" w:hAnsi="Times New Roman"/>
          <w:spacing w:val="-3"/>
          <w:szCs w:val="20"/>
        </w:rPr>
        <w:t>a</w:t>
      </w:r>
      <w:r w:rsidRPr="001B5F65">
        <w:rPr>
          <w:rFonts w:ascii="Times New Roman" w:eastAsia="Times New Roman" w:hAnsi="Times New Roman"/>
          <w:szCs w:val="20"/>
        </w:rPr>
        <w:t xml:space="preserve">čiu metu vartoti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pacing w:val="-3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ir gydytis šviesa</w:t>
      </w:r>
      <w:r w:rsidRPr="001B5F65">
        <w:rPr>
          <w:rFonts w:ascii="Times New Roman" w:eastAsia="Times New Roman" w:hAnsi="Times New Roman"/>
          <w:noProof w:val="0"/>
          <w:color w:val="000000"/>
        </w:rPr>
        <w:t xml:space="preserve"> </w:t>
      </w:r>
      <w:r w:rsidRPr="001B5F65">
        <w:rPr>
          <w:rFonts w:ascii="Times New Roman" w:eastAsia="Times New Roman" w:hAnsi="Times New Roman"/>
          <w:color w:val="000000"/>
        </w:rPr>
        <w:t>nerekomenduojama</w:t>
      </w:r>
      <w:r w:rsidRPr="001B5F65">
        <w:rPr>
          <w:rFonts w:ascii="Times New Roman" w:eastAsia="Times New Roman" w:hAnsi="Times New Roman"/>
          <w:noProof w:val="0"/>
          <w:color w:val="000000"/>
        </w:rPr>
        <w:t xml:space="preserve">. </w:t>
      </w:r>
    </w:p>
    <w:p w:rsidR="007D2F34" w:rsidRPr="001B5F65" w:rsidRDefault="007D2F34" w:rsidP="007D2F34">
      <w:pPr>
        <w:numPr>
          <w:ilvl w:val="0"/>
          <w:numId w:val="4"/>
        </w:num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ind w:left="450" w:hanging="450"/>
        <w:rPr>
          <w:rFonts w:ascii="Times New Roman" w:eastAsia="Times New Roman" w:hAnsi="Times New Roman"/>
          <w:noProof w:val="0"/>
          <w:color w:val="000000"/>
        </w:rPr>
      </w:pPr>
      <w:r w:rsidRPr="001B5F65">
        <w:rPr>
          <w:rFonts w:ascii="Times New Roman" w:eastAsia="Times New Roman" w:hAnsi="Times New Roman"/>
          <w:szCs w:val="20"/>
        </w:rPr>
        <w:t xml:space="preserve">Jeigu gydytojas patarė vartoti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0"/>
        </w:rPr>
        <w:t xml:space="preserve"> 2 kartus per savaitę,</w:t>
      </w:r>
      <w:r w:rsidRPr="001B5F65">
        <w:rPr>
          <w:rFonts w:ascii="Times New Roman" w:eastAsia="Times New Roman" w:hAnsi="Times New Roman"/>
          <w:spacing w:val="-2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kad</w:t>
      </w:r>
      <w:r w:rsidRPr="001B5F65">
        <w:rPr>
          <w:rFonts w:ascii="Times New Roman" w:eastAsia="Times New Roman" w:hAnsi="Times New Roman"/>
          <w:spacing w:val="-2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išnyktų atopinio dermatito sukelti pok</w:t>
      </w:r>
      <w:r w:rsidRPr="001B5F65">
        <w:rPr>
          <w:rFonts w:ascii="Times New Roman" w:eastAsia="Times New Roman" w:hAnsi="Times New Roman"/>
          <w:spacing w:val="-3"/>
          <w:szCs w:val="20"/>
        </w:rPr>
        <w:t>y</w:t>
      </w:r>
      <w:r w:rsidRPr="001B5F65">
        <w:rPr>
          <w:rFonts w:ascii="Times New Roman" w:eastAsia="Times New Roman" w:hAnsi="Times New Roman"/>
          <w:szCs w:val="20"/>
        </w:rPr>
        <w:t>čiai, tai jis tu</w:t>
      </w:r>
      <w:r w:rsidRPr="001B5F65">
        <w:rPr>
          <w:rFonts w:ascii="Times New Roman" w:eastAsia="Times New Roman" w:hAnsi="Times New Roman"/>
          <w:spacing w:val="-2"/>
          <w:szCs w:val="20"/>
        </w:rPr>
        <w:t>r</w:t>
      </w:r>
      <w:r w:rsidRPr="001B5F65">
        <w:rPr>
          <w:rFonts w:ascii="Times New Roman" w:eastAsia="Times New Roman" w:hAnsi="Times New Roman"/>
          <w:spacing w:val="-3"/>
          <w:szCs w:val="20"/>
        </w:rPr>
        <w:t>ė</w:t>
      </w:r>
      <w:r w:rsidRPr="001B5F65">
        <w:rPr>
          <w:rFonts w:ascii="Times New Roman" w:eastAsia="Times New Roman" w:hAnsi="Times New Roman"/>
          <w:szCs w:val="20"/>
        </w:rPr>
        <w:t xml:space="preserve">s tikrinti </w:t>
      </w:r>
      <w:r w:rsidRPr="001B5F65">
        <w:rPr>
          <w:rFonts w:ascii="Times New Roman" w:eastAsia="Times New Roman" w:hAnsi="Times New Roman"/>
          <w:spacing w:val="2"/>
          <w:szCs w:val="20"/>
        </w:rPr>
        <w:t>J</w:t>
      </w:r>
      <w:r w:rsidRPr="001B5F65">
        <w:rPr>
          <w:rFonts w:ascii="Times New Roman" w:eastAsia="Times New Roman" w:hAnsi="Times New Roman"/>
          <w:spacing w:val="-3"/>
          <w:szCs w:val="20"/>
        </w:rPr>
        <w:t>ū</w:t>
      </w:r>
      <w:r w:rsidRPr="001B5F65">
        <w:rPr>
          <w:rFonts w:ascii="Times New Roman" w:eastAsia="Times New Roman" w:hAnsi="Times New Roman"/>
          <w:szCs w:val="20"/>
        </w:rPr>
        <w:t>sų sveikatos bū</w:t>
      </w:r>
      <w:r w:rsidRPr="001B5F65">
        <w:rPr>
          <w:rFonts w:ascii="Times New Roman" w:eastAsia="Times New Roman" w:hAnsi="Times New Roman"/>
          <w:spacing w:val="-3"/>
          <w:szCs w:val="20"/>
        </w:rPr>
        <w:t>k</w:t>
      </w:r>
      <w:r w:rsidRPr="001B5F65">
        <w:rPr>
          <w:rFonts w:ascii="Times New Roman" w:eastAsia="Times New Roman" w:hAnsi="Times New Roman"/>
          <w:spacing w:val="1"/>
          <w:szCs w:val="20"/>
        </w:rPr>
        <w:t>l</w:t>
      </w:r>
      <w:r w:rsidRPr="001B5F65">
        <w:rPr>
          <w:rFonts w:ascii="Times New Roman" w:eastAsia="Times New Roman" w:hAnsi="Times New Roman"/>
          <w:szCs w:val="20"/>
        </w:rPr>
        <w:t xml:space="preserve">ę kas 12 </w:t>
      </w:r>
      <w:r w:rsidRPr="001B5F65">
        <w:rPr>
          <w:rFonts w:ascii="Times New Roman" w:eastAsia="Times New Roman" w:hAnsi="Times New Roman"/>
          <w:spacing w:val="-4"/>
          <w:szCs w:val="20"/>
        </w:rPr>
        <w:t>m</w:t>
      </w:r>
      <w:r w:rsidRPr="001B5F65">
        <w:rPr>
          <w:rFonts w:ascii="Times New Roman" w:eastAsia="Times New Roman" w:hAnsi="Times New Roman"/>
          <w:szCs w:val="20"/>
        </w:rPr>
        <w:t>ėn., net jeigu ligos eiga tinkamai kontroliuojama.</w:t>
      </w:r>
      <w:r w:rsidRPr="001B5F65">
        <w:rPr>
          <w:rFonts w:ascii="Times New Roman" w:eastAsia="Times New Roman" w:hAnsi="Times New Roman"/>
          <w:noProof w:val="0"/>
          <w:color w:val="00000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Po 12 mėn. vai</w:t>
      </w:r>
      <w:r w:rsidRPr="001B5F65">
        <w:rPr>
          <w:rFonts w:ascii="Times New Roman" w:eastAsia="Times New Roman" w:hAnsi="Times New Roman"/>
          <w:spacing w:val="-3"/>
          <w:szCs w:val="20"/>
        </w:rPr>
        <w:t>k</w:t>
      </w:r>
      <w:r w:rsidRPr="001B5F65">
        <w:rPr>
          <w:rFonts w:ascii="Times New Roman" w:eastAsia="Times New Roman" w:hAnsi="Times New Roman"/>
          <w:szCs w:val="20"/>
        </w:rPr>
        <w:t>ų palaiko</w:t>
      </w:r>
      <w:r w:rsidRPr="001B5F65">
        <w:rPr>
          <w:rFonts w:ascii="Times New Roman" w:eastAsia="Times New Roman" w:hAnsi="Times New Roman"/>
          <w:spacing w:val="-4"/>
          <w:szCs w:val="20"/>
        </w:rPr>
        <w:t>m</w:t>
      </w:r>
      <w:r w:rsidRPr="001B5F65">
        <w:rPr>
          <w:rFonts w:ascii="Times New Roman" w:eastAsia="Times New Roman" w:hAnsi="Times New Roman"/>
          <w:szCs w:val="20"/>
        </w:rPr>
        <w:t>ą</w:t>
      </w:r>
      <w:r w:rsidRPr="001B5F65">
        <w:rPr>
          <w:rFonts w:ascii="Times New Roman" w:eastAsia="Times New Roman" w:hAnsi="Times New Roman"/>
          <w:spacing w:val="1"/>
          <w:szCs w:val="20"/>
        </w:rPr>
        <w:t>j</w:t>
      </w:r>
      <w:r w:rsidRPr="001B5F65">
        <w:rPr>
          <w:rFonts w:ascii="Times New Roman" w:eastAsia="Times New Roman" w:hAnsi="Times New Roman"/>
          <w:szCs w:val="20"/>
        </w:rPr>
        <w:t>į</w:t>
      </w:r>
      <w:r w:rsidRPr="001B5F65">
        <w:rPr>
          <w:rFonts w:ascii="Times New Roman" w:eastAsia="Times New Roman" w:hAnsi="Times New Roman"/>
          <w:spacing w:val="1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gydy</w:t>
      </w:r>
      <w:r w:rsidRPr="001B5F65">
        <w:rPr>
          <w:rFonts w:ascii="Times New Roman" w:eastAsia="Times New Roman" w:hAnsi="Times New Roman"/>
          <w:spacing w:val="-4"/>
          <w:szCs w:val="20"/>
        </w:rPr>
        <w:t>m</w:t>
      </w:r>
      <w:r w:rsidRPr="001B5F65">
        <w:rPr>
          <w:rFonts w:ascii="Times New Roman" w:eastAsia="Times New Roman" w:hAnsi="Times New Roman"/>
          <w:szCs w:val="20"/>
        </w:rPr>
        <w:t>ą reikia laikinai nutraukti</w:t>
      </w:r>
      <w:r w:rsidRPr="001B5F65">
        <w:rPr>
          <w:rFonts w:ascii="Times New Roman" w:eastAsia="Times New Roman" w:hAnsi="Times New Roman"/>
          <w:spacing w:val="-3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 xml:space="preserve">ir </w:t>
      </w:r>
      <w:r w:rsidRPr="001B5F65">
        <w:rPr>
          <w:rFonts w:ascii="Times New Roman" w:eastAsia="Times New Roman" w:hAnsi="Times New Roman"/>
          <w:spacing w:val="1"/>
          <w:szCs w:val="20"/>
        </w:rPr>
        <w:t>į</w:t>
      </w:r>
      <w:r w:rsidRPr="001B5F65">
        <w:rPr>
          <w:rFonts w:ascii="Times New Roman" w:eastAsia="Times New Roman" w:hAnsi="Times New Roman"/>
          <w:szCs w:val="20"/>
        </w:rPr>
        <w:t>vertinti poreikį</w:t>
      </w:r>
      <w:r w:rsidRPr="001B5F65">
        <w:rPr>
          <w:rFonts w:ascii="Times New Roman" w:eastAsia="Times New Roman" w:hAnsi="Times New Roman"/>
          <w:spacing w:val="-2"/>
          <w:szCs w:val="20"/>
        </w:rPr>
        <w:t xml:space="preserve"> </w:t>
      </w:r>
      <w:r w:rsidRPr="001B5F65">
        <w:rPr>
          <w:rFonts w:ascii="Times New Roman" w:eastAsia="Times New Roman" w:hAnsi="Times New Roman"/>
          <w:spacing w:val="1"/>
          <w:szCs w:val="20"/>
        </w:rPr>
        <w:t>j</w:t>
      </w:r>
      <w:r w:rsidRPr="001B5F65">
        <w:rPr>
          <w:rFonts w:ascii="Times New Roman" w:eastAsia="Times New Roman" w:hAnsi="Times New Roman"/>
          <w:szCs w:val="20"/>
        </w:rPr>
        <w:t>į</w:t>
      </w:r>
      <w:r w:rsidRPr="001B5F65">
        <w:rPr>
          <w:rFonts w:ascii="Times New Roman" w:eastAsia="Times New Roman" w:hAnsi="Times New Roman"/>
          <w:spacing w:val="-2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tęsti</w:t>
      </w:r>
      <w:r w:rsidRPr="001B5F65">
        <w:rPr>
          <w:rFonts w:ascii="Times New Roman" w:eastAsia="Times New Roman" w:hAnsi="Times New Roman"/>
          <w:spacing w:val="1"/>
          <w:szCs w:val="20"/>
        </w:rPr>
        <w:t xml:space="preserve"> </w:t>
      </w:r>
      <w:r w:rsidRPr="001B5F65">
        <w:rPr>
          <w:rFonts w:ascii="Times New Roman" w:eastAsia="Times New Roman" w:hAnsi="Times New Roman"/>
          <w:color w:val="000000"/>
        </w:rPr>
        <w:t>toliau</w:t>
      </w:r>
      <w:r w:rsidRPr="001B5F65">
        <w:rPr>
          <w:rFonts w:ascii="Times New Roman" w:eastAsia="Times New Roman" w:hAnsi="Times New Roman"/>
          <w:noProof w:val="0"/>
          <w:color w:val="000000"/>
        </w:rPr>
        <w:t xml:space="preserve">. </w:t>
      </w:r>
    </w:p>
    <w:p w:rsidR="007D2F34" w:rsidRPr="001B5F65" w:rsidRDefault="007D2F34" w:rsidP="007D2F34">
      <w:p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ind w:left="450"/>
        <w:rPr>
          <w:rFonts w:ascii="Times New Roman" w:eastAsia="Times New Roman" w:hAnsi="Times New Roman"/>
          <w:noProof w:val="0"/>
          <w:color w:val="000000"/>
        </w:rPr>
      </w:pPr>
      <w:r w:rsidRPr="00497829">
        <w:rPr>
          <w:rFonts w:ascii="Times New Roman" w:eastAsia="Times New Roman" w:hAnsi="Times New Roman"/>
          <w:szCs w:val="20"/>
        </w:rPr>
        <w:t>Rekomenduojama takrolimuzo tepal</w:t>
      </w:r>
      <w:r w:rsidRPr="00497829">
        <w:rPr>
          <w:rFonts w:ascii="Times New Roman" w:eastAsia="Times New Roman" w:hAnsi="Times New Roman" w:hint="eastAsia"/>
          <w:szCs w:val="20"/>
        </w:rPr>
        <w:t>ą</w:t>
      </w:r>
      <w:r w:rsidRPr="00497829">
        <w:rPr>
          <w:rFonts w:ascii="Times New Roman" w:eastAsia="Times New Roman" w:hAnsi="Times New Roman"/>
          <w:szCs w:val="20"/>
        </w:rPr>
        <w:t xml:space="preserve"> vartoti ma</w:t>
      </w:r>
      <w:r w:rsidRPr="00497829">
        <w:rPr>
          <w:rFonts w:ascii="Times New Roman" w:eastAsia="Times New Roman" w:hAnsi="Times New Roman" w:hint="eastAsia"/>
          <w:szCs w:val="20"/>
        </w:rPr>
        <w:t>ž</w:t>
      </w:r>
      <w:r w:rsidRPr="00497829">
        <w:rPr>
          <w:rFonts w:ascii="Times New Roman" w:eastAsia="Times New Roman" w:hAnsi="Times New Roman"/>
          <w:szCs w:val="20"/>
        </w:rPr>
        <w:t xml:space="preserve">iausio galimo stiprumo, kiek </w:t>
      </w:r>
      <w:r w:rsidRPr="00497829">
        <w:rPr>
          <w:rFonts w:ascii="Times New Roman" w:eastAsia="Times New Roman" w:hAnsi="Times New Roman" w:hint="eastAsia"/>
          <w:szCs w:val="20"/>
        </w:rPr>
        <w:t>į</w:t>
      </w:r>
      <w:r w:rsidRPr="00497829">
        <w:rPr>
          <w:rFonts w:ascii="Times New Roman" w:eastAsia="Times New Roman" w:hAnsi="Times New Roman"/>
          <w:szCs w:val="20"/>
        </w:rPr>
        <w:t>manoma re</w:t>
      </w:r>
      <w:r w:rsidRPr="00497829">
        <w:rPr>
          <w:rFonts w:ascii="Times New Roman" w:eastAsia="Times New Roman" w:hAnsi="Times New Roman" w:hint="eastAsia"/>
          <w:szCs w:val="20"/>
        </w:rPr>
        <w:t>č</w:t>
      </w:r>
      <w:r w:rsidRPr="00497829">
        <w:rPr>
          <w:rFonts w:ascii="Times New Roman" w:eastAsia="Times New Roman" w:hAnsi="Times New Roman"/>
          <w:szCs w:val="20"/>
        </w:rPr>
        <w:t>iau ir kaip galima trumpesn</w:t>
      </w:r>
      <w:r w:rsidRPr="00497829">
        <w:rPr>
          <w:rFonts w:ascii="Times New Roman" w:eastAsia="Times New Roman" w:hAnsi="Times New Roman" w:hint="eastAsia"/>
          <w:szCs w:val="20"/>
        </w:rPr>
        <w:t>į</w:t>
      </w:r>
      <w:r w:rsidRPr="00497829">
        <w:rPr>
          <w:rFonts w:ascii="Times New Roman" w:eastAsia="Times New Roman" w:hAnsi="Times New Roman"/>
          <w:szCs w:val="20"/>
        </w:rPr>
        <w:t xml:space="preserve"> reikaling</w:t>
      </w:r>
      <w:r w:rsidRPr="00497829">
        <w:rPr>
          <w:rFonts w:ascii="Times New Roman" w:eastAsia="Times New Roman" w:hAnsi="Times New Roman" w:hint="eastAsia"/>
          <w:szCs w:val="20"/>
        </w:rPr>
        <w:t>ą</w:t>
      </w:r>
      <w:r w:rsidRPr="00497829">
        <w:rPr>
          <w:rFonts w:ascii="Times New Roman" w:eastAsia="Times New Roman" w:hAnsi="Times New Roman"/>
          <w:szCs w:val="20"/>
        </w:rPr>
        <w:t xml:space="preserve"> laik</w:t>
      </w:r>
      <w:r w:rsidRPr="00497829">
        <w:rPr>
          <w:rFonts w:ascii="Times New Roman" w:eastAsia="Times New Roman" w:hAnsi="Times New Roman" w:hint="eastAsia"/>
          <w:szCs w:val="20"/>
        </w:rPr>
        <w:t>ą</w:t>
      </w:r>
      <w:r w:rsidRPr="00497829">
        <w:rPr>
          <w:rFonts w:ascii="Times New Roman" w:eastAsia="Times New Roman" w:hAnsi="Times New Roman"/>
          <w:szCs w:val="20"/>
        </w:rPr>
        <w:t xml:space="preserve">. </w:t>
      </w:r>
      <w:r w:rsidRPr="00497829">
        <w:rPr>
          <w:rFonts w:ascii="Times New Roman" w:eastAsia="Times New Roman" w:hAnsi="Times New Roman" w:hint="eastAsia"/>
          <w:szCs w:val="20"/>
        </w:rPr>
        <w:t>Š</w:t>
      </w:r>
      <w:r w:rsidRPr="00497829">
        <w:rPr>
          <w:rFonts w:ascii="Times New Roman" w:eastAsia="Times New Roman" w:hAnsi="Times New Roman"/>
          <w:szCs w:val="20"/>
        </w:rPr>
        <w:t>is sprendimas turi b</w:t>
      </w:r>
      <w:r w:rsidRPr="00497829">
        <w:rPr>
          <w:rFonts w:ascii="Times New Roman" w:eastAsia="Times New Roman" w:hAnsi="Times New Roman" w:hint="eastAsia"/>
          <w:szCs w:val="20"/>
        </w:rPr>
        <w:t>ū</w:t>
      </w:r>
      <w:r w:rsidRPr="00497829">
        <w:rPr>
          <w:rFonts w:ascii="Times New Roman" w:eastAsia="Times New Roman" w:hAnsi="Times New Roman"/>
          <w:szCs w:val="20"/>
        </w:rPr>
        <w:t>ti pagr</w:t>
      </w:r>
      <w:r w:rsidRPr="00497829">
        <w:rPr>
          <w:rFonts w:ascii="Times New Roman" w:eastAsia="Times New Roman" w:hAnsi="Times New Roman" w:hint="eastAsia"/>
          <w:szCs w:val="20"/>
        </w:rPr>
        <w:t>į</w:t>
      </w:r>
      <w:r w:rsidRPr="00497829">
        <w:rPr>
          <w:rFonts w:ascii="Times New Roman" w:eastAsia="Times New Roman" w:hAnsi="Times New Roman"/>
          <w:szCs w:val="20"/>
        </w:rPr>
        <w:t xml:space="preserve">stas gydytojo atliktu vertinimu, kaip egzema reaguoja </w:t>
      </w:r>
      <w:r w:rsidRPr="00497829">
        <w:rPr>
          <w:rFonts w:ascii="Times New Roman" w:eastAsia="Times New Roman" w:hAnsi="Times New Roman" w:hint="eastAsia"/>
          <w:szCs w:val="20"/>
        </w:rPr>
        <w:t>į</w:t>
      </w:r>
      <w:r w:rsidRPr="00497829">
        <w:rPr>
          <w:rFonts w:ascii="Times New Roman" w:eastAsia="Times New Roman" w:hAnsi="Times New Roman"/>
          <w:szCs w:val="20"/>
        </w:rPr>
        <w:t xml:space="preserve"> Lebsanan tepal</w:t>
      </w:r>
      <w:r w:rsidRPr="00497829">
        <w:rPr>
          <w:rFonts w:ascii="Times New Roman" w:eastAsia="Times New Roman" w:hAnsi="Times New Roman" w:hint="eastAsia"/>
          <w:szCs w:val="20"/>
        </w:rPr>
        <w:t>ą</w:t>
      </w:r>
      <w:r w:rsidRPr="00497829">
        <w:rPr>
          <w:rFonts w:ascii="Times New Roman" w:eastAsia="Times New Roman" w:hAnsi="Times New Roman"/>
          <w:szCs w:val="20"/>
        </w:rPr>
        <w:t>.</w:t>
      </w:r>
    </w:p>
    <w:p w:rsidR="007D2F34" w:rsidRPr="001B5F65" w:rsidRDefault="007D2F34" w:rsidP="007D2F34">
      <w:p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noProof w:val="0"/>
          <w:szCs w:val="28"/>
          <w:lang w:val="en-GB" w:eastAsia="x-none"/>
        </w:rPr>
      </w:pPr>
      <w:proofErr w:type="spellStart"/>
      <w:r w:rsidRPr="001B5F65">
        <w:rPr>
          <w:rFonts w:ascii="Times New Roman" w:eastAsia="Times New Roman" w:hAnsi="Times New Roman"/>
          <w:b/>
          <w:bCs/>
          <w:noProof w:val="0"/>
          <w:szCs w:val="28"/>
          <w:lang w:val="en-GB" w:eastAsia="x-none"/>
        </w:rPr>
        <w:t>Vaikams</w:t>
      </w:r>
      <w:proofErr w:type="spellEnd"/>
    </w:p>
    <w:p w:rsidR="007D2F34" w:rsidRPr="001B5F65" w:rsidRDefault="007D2F34" w:rsidP="007D2F34">
      <w:pPr>
        <w:widowControl w:val="0"/>
        <w:numPr>
          <w:ilvl w:val="0"/>
          <w:numId w:val="5"/>
        </w:numPr>
        <w:tabs>
          <w:tab w:val="left" w:pos="567"/>
        </w:tabs>
        <w:snapToGrid w:val="0"/>
        <w:spacing w:after="0" w:line="240" w:lineRule="auto"/>
        <w:ind w:left="567"/>
        <w:rPr>
          <w:rFonts w:ascii="Times New Roman" w:hAnsi="Times New Roman"/>
          <w:lang w:val="en-US"/>
        </w:rPr>
      </w:pP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hAnsi="Times New Roman"/>
          <w:spacing w:val="-3"/>
          <w:lang w:val="en-US"/>
        </w:rPr>
        <w:t xml:space="preserve"> </w:t>
      </w:r>
      <w:r w:rsidRPr="001B5F65">
        <w:rPr>
          <w:rFonts w:ascii="Times New Roman" w:hAnsi="Times New Roman"/>
          <w:lang w:val="en-US"/>
        </w:rPr>
        <w:t xml:space="preserve">1 mg/g tepalas </w:t>
      </w:r>
      <w:r w:rsidRPr="001B5F65">
        <w:rPr>
          <w:rFonts w:ascii="Times New Roman" w:hAnsi="Times New Roman"/>
          <w:b/>
          <w:bCs/>
          <w:lang w:val="en-US"/>
        </w:rPr>
        <w:t>nepatvirtintas vartoti vaikams, jaunesniems nei 16 metų amžiaus</w:t>
      </w:r>
      <w:r w:rsidRPr="001B5F65">
        <w:rPr>
          <w:rFonts w:ascii="Times New Roman" w:hAnsi="Times New Roman"/>
          <w:lang w:val="en-US"/>
        </w:rPr>
        <w:t>. Todėl jis neturi būti vartojamas šioje amžiaus grupėje. Prašome pasikonsultuoti su savo gydytoju.</w:t>
      </w:r>
    </w:p>
    <w:p w:rsidR="007D2F34" w:rsidRPr="001B5F65" w:rsidRDefault="007D2F34" w:rsidP="007D2F34">
      <w:pPr>
        <w:widowControl w:val="0"/>
        <w:numPr>
          <w:ilvl w:val="0"/>
          <w:numId w:val="5"/>
        </w:numPr>
        <w:tabs>
          <w:tab w:val="left" w:pos="567"/>
        </w:tabs>
        <w:snapToGrid w:val="0"/>
        <w:spacing w:after="0" w:line="240" w:lineRule="auto"/>
        <w:rPr>
          <w:rFonts w:ascii="Times New Roman" w:hAnsi="Times New Roman"/>
          <w:lang w:val="en-US"/>
        </w:rPr>
      </w:pPr>
      <w:r w:rsidRPr="001B5F65">
        <w:rPr>
          <w:rFonts w:ascii="Times New Roman" w:hAnsi="Times New Roman"/>
          <w:lang w:val="en-US"/>
        </w:rPr>
        <w:t xml:space="preserve">Gydymo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hAnsi="Times New Roman"/>
          <w:lang w:val="en-US"/>
        </w:rPr>
        <w:t xml:space="preserve"> poveikis</w:t>
      </w:r>
      <w:r w:rsidRPr="001B5F65">
        <w:rPr>
          <w:rFonts w:ascii="Times New Roman" w:hAnsi="Times New Roman"/>
          <w:spacing w:val="-2"/>
          <w:lang w:val="en-US"/>
        </w:rPr>
        <w:t xml:space="preserve"> </w:t>
      </w:r>
      <w:r w:rsidRPr="001B5F65">
        <w:rPr>
          <w:rFonts w:ascii="Times New Roman" w:hAnsi="Times New Roman"/>
          <w:lang w:val="en-US"/>
        </w:rPr>
        <w:t>besivystančiai vaikų, ypač mažų, imuninei sistemai neištirtas.</w:t>
      </w:r>
    </w:p>
    <w:p w:rsidR="007D2F34" w:rsidRPr="001B5F65" w:rsidRDefault="007D2F34" w:rsidP="007D2F34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/>
          <w:b/>
          <w:szCs w:val="24"/>
        </w:rPr>
      </w:pPr>
    </w:p>
    <w:p w:rsidR="007D2F34" w:rsidRPr="001B5F65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</w:pPr>
      <w:r w:rsidRPr="001B5F65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 xml:space="preserve">Kiti vaistai, kosmetika ir </w:t>
      </w:r>
      <w:proofErr w:type="spellStart"/>
      <w:r w:rsidRPr="00237840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>Lebsanan</w:t>
      </w:r>
      <w:proofErr w:type="spellEnd"/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Jeigu vartojate ar neseniai vartojote kitų vaistų arba dėl to nesate tikri, apie tai pasakykite gydytojui arba vaistininkui.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 xml:space="preserve">Vartojant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0"/>
        </w:rPr>
        <w:t xml:space="preserve"> galima teptis kitais kremais arba losjonais, bet ne anksčiau kaip praėjus dviem valandoms po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0"/>
        </w:rPr>
        <w:t xml:space="preserve"> vartojimo.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 w:val="24"/>
          <w:szCs w:val="24"/>
        </w:rPr>
      </w:pP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 xml:space="preserve">Apie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0"/>
        </w:rPr>
        <w:t xml:space="preserve"> vartojimą tuo pat metu su kitais vaistais odai gydyti arba geriamaisiais kortikosteroidais (pvz., kortizonu) bei vaistais, kurie veikia imuninę sistemą, tyrimų neatlikta.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</w:pPr>
      <w:proofErr w:type="spellStart"/>
      <w:r w:rsidRPr="00237840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>Lebsanan</w:t>
      </w:r>
      <w:proofErr w:type="spellEnd"/>
      <w:r w:rsidRPr="001B5F65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 xml:space="preserve"> vartojimas su alkoholiu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 xml:space="preserve">Jei vartojant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0"/>
        </w:rPr>
        <w:t xml:space="preserve"> išgeriama alkoholio, veide ar kitose kūno vietose gali priplūsti daugiau kraujo, šios vietos gali parausti, atsirasti karš</w:t>
      </w:r>
      <w:r w:rsidRPr="001B5F65">
        <w:rPr>
          <w:rFonts w:ascii="Times New Roman" w:eastAsia="Times New Roman" w:hAnsi="Times New Roman"/>
          <w:spacing w:val="-3"/>
          <w:szCs w:val="20"/>
        </w:rPr>
        <w:t>č</w:t>
      </w:r>
      <w:r w:rsidRPr="001B5F65">
        <w:rPr>
          <w:rFonts w:ascii="Times New Roman" w:eastAsia="Times New Roman" w:hAnsi="Times New Roman"/>
          <w:szCs w:val="20"/>
        </w:rPr>
        <w:t>io pojūtis.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/>
          <w:szCs w:val="24"/>
        </w:rPr>
      </w:pPr>
    </w:p>
    <w:p w:rsidR="007D2F34" w:rsidRPr="008D451E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</w:pPr>
      <w:r w:rsidRPr="008D451E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>Nėštumas ir žindymo laikotarpis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Jeigu esate nėščia, </w:t>
      </w:r>
      <w:r w:rsidRPr="001B5F65">
        <w:rPr>
          <w:rFonts w:ascii="Times New Roman" w:eastAsia="Times New Roman" w:hAnsi="Times New Roman"/>
          <w:szCs w:val="24"/>
        </w:rPr>
        <w:t>žindote</w:t>
      </w:r>
      <w:r>
        <w:rPr>
          <w:rFonts w:ascii="Times New Roman" w:eastAsia="Times New Roman" w:hAnsi="Times New Roman"/>
          <w:szCs w:val="24"/>
        </w:rPr>
        <w:t xml:space="preserve"> kūdikį, manote, kad galbūt esate nėščia, arba planuojate pastoti, tai p</w:t>
      </w:r>
      <w:r w:rsidRPr="001B5F65">
        <w:rPr>
          <w:rFonts w:ascii="Times New Roman" w:eastAsia="Times New Roman" w:hAnsi="Times New Roman"/>
          <w:szCs w:val="24"/>
        </w:rPr>
        <w:t>rieš varto</w:t>
      </w:r>
      <w:r>
        <w:rPr>
          <w:rFonts w:ascii="Times New Roman" w:eastAsia="Times New Roman" w:hAnsi="Times New Roman"/>
          <w:szCs w:val="24"/>
        </w:rPr>
        <w:t>dama šį</w:t>
      </w:r>
      <w:r w:rsidRPr="001B5F65">
        <w:rPr>
          <w:rFonts w:ascii="Times New Roman" w:eastAsia="Times New Roman" w:hAnsi="Times New Roman"/>
          <w:szCs w:val="24"/>
        </w:rPr>
        <w:t xml:space="preserve"> vaistą, pasitar</w:t>
      </w:r>
      <w:r>
        <w:rPr>
          <w:rFonts w:ascii="Times New Roman" w:eastAsia="Times New Roman" w:hAnsi="Times New Roman"/>
          <w:szCs w:val="24"/>
        </w:rPr>
        <w:t>kite</w:t>
      </w:r>
      <w:r w:rsidRPr="001B5F65">
        <w:rPr>
          <w:rFonts w:ascii="Times New Roman" w:eastAsia="Times New Roman" w:hAnsi="Times New Roman"/>
          <w:szCs w:val="24"/>
        </w:rPr>
        <w:t xml:space="preserve"> su gydytoju arba vaistininku. 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keepNext/>
        <w:keepLines/>
        <w:tabs>
          <w:tab w:val="left" w:pos="567"/>
        </w:tabs>
        <w:snapToGrid w:val="0"/>
        <w:spacing w:after="0" w:line="240" w:lineRule="auto"/>
        <w:outlineLvl w:val="2"/>
        <w:rPr>
          <w:rFonts w:ascii="Times New Roman" w:eastAsia="Times New Roman" w:hAnsi="Times New Roman"/>
          <w:b/>
          <w:bCs/>
          <w:noProof w:val="0"/>
          <w:szCs w:val="26"/>
          <w:lang w:eastAsia="x-none"/>
        </w:rPr>
      </w:pPr>
      <w:r w:rsidRPr="001B5F65">
        <w:rPr>
          <w:rFonts w:ascii="Times New Roman" w:eastAsia="Times New Roman" w:hAnsi="Times New Roman"/>
          <w:b/>
          <w:bCs/>
          <w:noProof w:val="0"/>
          <w:szCs w:val="26"/>
          <w:lang w:eastAsia="x-none"/>
        </w:rPr>
        <w:t>3.</w:t>
      </w:r>
      <w:r w:rsidRPr="001B5F65">
        <w:rPr>
          <w:rFonts w:ascii="Times New Roman" w:eastAsia="Times New Roman" w:hAnsi="Times New Roman"/>
          <w:b/>
          <w:bCs/>
          <w:noProof w:val="0"/>
          <w:szCs w:val="26"/>
          <w:lang w:eastAsia="x-none"/>
        </w:rPr>
        <w:tab/>
        <w:t xml:space="preserve">Kaip vartoti </w:t>
      </w:r>
      <w:proofErr w:type="spellStart"/>
      <w:r w:rsidRPr="00237840">
        <w:rPr>
          <w:rFonts w:ascii="Times New Roman" w:eastAsia="Times New Roman" w:hAnsi="Times New Roman"/>
          <w:b/>
          <w:bCs/>
          <w:noProof w:val="0"/>
          <w:szCs w:val="26"/>
          <w:lang w:eastAsia="x-none"/>
        </w:rPr>
        <w:t>Lebsanan</w:t>
      </w:r>
      <w:proofErr w:type="spellEnd"/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 xml:space="preserve">Visada vartokite šį vaistą tiksliai kaip nurodė gydytojas. Jeigu abejojate, kreipkitės į  gydytoją arba vaistininką. 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8D451E" w:rsidRDefault="007D2F34" w:rsidP="007D2F34">
      <w:pPr>
        <w:numPr>
          <w:ilvl w:val="0"/>
          <w:numId w:val="6"/>
        </w:numPr>
        <w:tabs>
          <w:tab w:val="left" w:pos="567"/>
          <w:tab w:val="left" w:pos="810"/>
        </w:tabs>
        <w:autoSpaceDE w:val="0"/>
        <w:autoSpaceDN w:val="0"/>
        <w:adjustRightInd w:val="0"/>
        <w:snapToGrid w:val="0"/>
        <w:spacing w:after="0" w:line="240" w:lineRule="auto"/>
        <w:ind w:left="387" w:hanging="27"/>
        <w:rPr>
          <w:rFonts w:ascii="Times New Roman" w:eastAsia="Times New Roman" w:hAnsi="Times New Roman"/>
          <w:noProof w:val="0"/>
          <w:color w:val="000000"/>
        </w:rPr>
      </w:pPr>
      <w:r w:rsidRPr="001B5F65">
        <w:rPr>
          <w:rFonts w:ascii="Times New Roman" w:eastAsia="Times New Roman" w:hAnsi="Times New Roman"/>
          <w:spacing w:val="-1"/>
          <w:szCs w:val="20"/>
        </w:rPr>
        <w:t>Pažeista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kūn</w:t>
      </w:r>
      <w:r w:rsidRPr="001B5F65">
        <w:rPr>
          <w:rFonts w:ascii="Times New Roman" w:eastAsia="Times New Roman" w:hAnsi="Times New Roman"/>
          <w:szCs w:val="20"/>
        </w:rPr>
        <w:t>o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vieta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tepkit</w:t>
      </w:r>
      <w:r w:rsidRPr="001B5F65">
        <w:rPr>
          <w:rFonts w:ascii="Times New Roman" w:eastAsia="Times New Roman" w:hAnsi="Times New Roman"/>
          <w:szCs w:val="20"/>
        </w:rPr>
        <w:t>e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plon</w:t>
      </w:r>
      <w:r w:rsidRPr="001B5F65">
        <w:rPr>
          <w:rFonts w:ascii="Times New Roman" w:eastAsia="Times New Roman" w:hAnsi="Times New Roman"/>
          <w:szCs w:val="20"/>
        </w:rPr>
        <w:t>u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</w:t>
      </w:r>
      <w:bookmarkStart w:id="0" w:name="_Hlk30150822"/>
      <w:r>
        <w:rPr>
          <w:rFonts w:ascii="Times New Roman" w:eastAsia="Times New Roman" w:hAnsi="Times New Roman"/>
          <w:spacing w:val="-1"/>
          <w:szCs w:val="20"/>
        </w:rPr>
        <w:t>Lebsanan</w:t>
      </w:r>
      <w:bookmarkEnd w:id="0"/>
      <w:r w:rsidRPr="001B5F65">
        <w:rPr>
          <w:rFonts w:ascii="Times New Roman" w:eastAsia="Times New Roman" w:hAnsi="Times New Roman"/>
          <w:spacing w:val="-1"/>
          <w:szCs w:val="20"/>
        </w:rPr>
        <w:t xml:space="preserve"> tepal</w:t>
      </w:r>
      <w:r w:rsidRPr="001B5F65">
        <w:rPr>
          <w:rFonts w:ascii="Times New Roman" w:eastAsia="Times New Roman" w:hAnsi="Times New Roman"/>
          <w:szCs w:val="20"/>
        </w:rPr>
        <w:t>o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sluoksniu</w:t>
      </w:r>
      <w:r w:rsidRPr="008D451E">
        <w:rPr>
          <w:rFonts w:ascii="Times New Roman" w:eastAsia="Times New Roman" w:hAnsi="Times New Roman"/>
          <w:noProof w:val="0"/>
          <w:color w:val="000000"/>
        </w:rPr>
        <w:t xml:space="preserve">. </w:t>
      </w:r>
    </w:p>
    <w:p w:rsidR="007D2F34" w:rsidRPr="008D451E" w:rsidRDefault="007D2F34" w:rsidP="007D2F34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283"/>
        <w:rPr>
          <w:rFonts w:ascii="Times New Roman" w:eastAsia="Times New Roman" w:hAnsi="Times New Roman"/>
          <w:noProof w:val="0"/>
          <w:color w:val="000000"/>
        </w:rPr>
      </w:pPr>
      <w:r w:rsidRPr="001B5F65">
        <w:rPr>
          <w:rFonts w:ascii="Times New Roman" w:eastAsia="Times New Roman" w:hAnsi="Times New Roman"/>
          <w:spacing w:val="-1"/>
          <w:szCs w:val="20"/>
        </w:rPr>
        <w:t>Šiu</w:t>
      </w:r>
      <w:r w:rsidRPr="001B5F65">
        <w:rPr>
          <w:rFonts w:ascii="Times New Roman" w:eastAsia="Times New Roman" w:hAnsi="Times New Roman"/>
          <w:szCs w:val="20"/>
        </w:rPr>
        <w:t>o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tepal</w:t>
      </w:r>
      <w:r w:rsidRPr="001B5F65">
        <w:rPr>
          <w:rFonts w:ascii="Times New Roman" w:eastAsia="Times New Roman" w:hAnsi="Times New Roman"/>
          <w:szCs w:val="20"/>
        </w:rPr>
        <w:t>u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galim</w:t>
      </w:r>
      <w:r w:rsidRPr="001B5F65">
        <w:rPr>
          <w:rFonts w:ascii="Times New Roman" w:eastAsia="Times New Roman" w:hAnsi="Times New Roman"/>
          <w:szCs w:val="20"/>
        </w:rPr>
        <w:t>a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tept</w:t>
      </w:r>
      <w:r w:rsidRPr="001B5F65">
        <w:rPr>
          <w:rFonts w:ascii="Times New Roman" w:eastAsia="Times New Roman" w:hAnsi="Times New Roman"/>
          <w:szCs w:val="20"/>
        </w:rPr>
        <w:t>i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daugel</w:t>
      </w:r>
      <w:r w:rsidRPr="001B5F65">
        <w:rPr>
          <w:rFonts w:ascii="Times New Roman" w:eastAsia="Times New Roman" w:hAnsi="Times New Roman"/>
          <w:szCs w:val="20"/>
        </w:rPr>
        <w:t>į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kūn</w:t>
      </w:r>
      <w:r w:rsidRPr="001B5F65">
        <w:rPr>
          <w:rFonts w:ascii="Times New Roman" w:eastAsia="Times New Roman" w:hAnsi="Times New Roman"/>
          <w:szCs w:val="20"/>
        </w:rPr>
        <w:t>o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vietų</w:t>
      </w:r>
      <w:r w:rsidRPr="001B5F65">
        <w:rPr>
          <w:rFonts w:ascii="Times New Roman" w:eastAsia="Times New Roman" w:hAnsi="Times New Roman"/>
          <w:szCs w:val="20"/>
        </w:rPr>
        <w:t>,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įskaitan</w:t>
      </w:r>
      <w:r w:rsidRPr="001B5F65">
        <w:rPr>
          <w:rFonts w:ascii="Times New Roman" w:eastAsia="Times New Roman" w:hAnsi="Times New Roman"/>
          <w:szCs w:val="20"/>
        </w:rPr>
        <w:t>t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veidą</w:t>
      </w:r>
      <w:r w:rsidRPr="001B5F65">
        <w:rPr>
          <w:rFonts w:ascii="Times New Roman" w:eastAsia="Times New Roman" w:hAnsi="Times New Roman"/>
          <w:szCs w:val="20"/>
        </w:rPr>
        <w:t>,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kaklą</w:t>
      </w:r>
      <w:r w:rsidRPr="001B5F65">
        <w:rPr>
          <w:rFonts w:ascii="Times New Roman" w:eastAsia="Times New Roman" w:hAnsi="Times New Roman"/>
          <w:szCs w:val="20"/>
        </w:rPr>
        <w:t>,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alkūni</w:t>
      </w:r>
      <w:r w:rsidRPr="001B5F65">
        <w:rPr>
          <w:rFonts w:ascii="Times New Roman" w:eastAsia="Times New Roman" w:hAnsi="Times New Roman"/>
          <w:szCs w:val="20"/>
        </w:rPr>
        <w:t>ų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i</w:t>
      </w:r>
      <w:r w:rsidRPr="001B5F65">
        <w:rPr>
          <w:rFonts w:ascii="Times New Roman" w:eastAsia="Times New Roman" w:hAnsi="Times New Roman"/>
          <w:szCs w:val="20"/>
        </w:rPr>
        <w:t>r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kelių lenkiamuosiu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paviršius</w:t>
      </w:r>
      <w:r w:rsidRPr="008D451E">
        <w:rPr>
          <w:rFonts w:ascii="Times New Roman" w:eastAsia="Times New Roman" w:hAnsi="Times New Roman"/>
          <w:noProof w:val="0"/>
          <w:color w:val="000000"/>
        </w:rPr>
        <w:t xml:space="preserve">. </w:t>
      </w:r>
    </w:p>
    <w:p w:rsidR="007D2F34" w:rsidRPr="001B5F65" w:rsidRDefault="007D2F34" w:rsidP="007D2F34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567" w:hanging="283"/>
        <w:rPr>
          <w:rFonts w:ascii="Times New Roman" w:eastAsia="Times New Roman" w:hAnsi="Times New Roman"/>
          <w:noProof w:val="0"/>
          <w:color w:val="000000"/>
        </w:rPr>
      </w:pPr>
      <w:r w:rsidRPr="001B5F65">
        <w:rPr>
          <w:rFonts w:ascii="Times New Roman" w:eastAsia="Times New Roman" w:hAnsi="Times New Roman"/>
          <w:spacing w:val="-1"/>
          <w:szCs w:val="20"/>
        </w:rPr>
        <w:t>Saugo</w:t>
      </w:r>
      <w:r w:rsidRPr="001B5F65">
        <w:rPr>
          <w:rFonts w:ascii="Times New Roman" w:eastAsia="Times New Roman" w:hAnsi="Times New Roman"/>
          <w:spacing w:val="-3"/>
          <w:szCs w:val="20"/>
        </w:rPr>
        <w:t>k</w:t>
      </w:r>
      <w:r w:rsidRPr="001B5F65">
        <w:rPr>
          <w:rFonts w:ascii="Times New Roman" w:eastAsia="Times New Roman" w:hAnsi="Times New Roman"/>
          <w:spacing w:val="-1"/>
          <w:szCs w:val="20"/>
        </w:rPr>
        <w:t>itės</w:t>
      </w:r>
      <w:r w:rsidRPr="001B5F65">
        <w:rPr>
          <w:rFonts w:ascii="Times New Roman" w:eastAsia="Times New Roman" w:hAnsi="Times New Roman"/>
          <w:szCs w:val="20"/>
        </w:rPr>
        <w:t>,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ka</w:t>
      </w:r>
      <w:r w:rsidRPr="001B5F65">
        <w:rPr>
          <w:rFonts w:ascii="Times New Roman" w:eastAsia="Times New Roman" w:hAnsi="Times New Roman"/>
          <w:szCs w:val="20"/>
        </w:rPr>
        <w:t>d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tepal</w:t>
      </w:r>
      <w:r w:rsidRPr="001B5F65">
        <w:rPr>
          <w:rFonts w:ascii="Times New Roman" w:eastAsia="Times New Roman" w:hAnsi="Times New Roman"/>
          <w:szCs w:val="20"/>
        </w:rPr>
        <w:t>o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nepatekt</w:t>
      </w:r>
      <w:r w:rsidRPr="001B5F65">
        <w:rPr>
          <w:rFonts w:ascii="Times New Roman" w:eastAsia="Times New Roman" w:hAnsi="Times New Roman"/>
          <w:szCs w:val="20"/>
        </w:rPr>
        <w:t>ų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į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nosies</w:t>
      </w:r>
      <w:r w:rsidRPr="001B5F65">
        <w:rPr>
          <w:rFonts w:ascii="Times New Roman" w:eastAsia="Times New Roman" w:hAnsi="Times New Roman"/>
          <w:szCs w:val="20"/>
        </w:rPr>
        <w:t>,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burno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vid</w:t>
      </w:r>
      <w:r w:rsidRPr="001B5F65">
        <w:rPr>
          <w:rFonts w:ascii="Times New Roman" w:eastAsia="Times New Roman" w:hAnsi="Times New Roman"/>
          <w:szCs w:val="20"/>
        </w:rPr>
        <w:t>ų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arb</w:t>
      </w:r>
      <w:r w:rsidRPr="001B5F65">
        <w:rPr>
          <w:rFonts w:ascii="Times New Roman" w:eastAsia="Times New Roman" w:hAnsi="Times New Roman"/>
          <w:szCs w:val="20"/>
        </w:rPr>
        <w:t>a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į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akis</w:t>
      </w:r>
      <w:r w:rsidRPr="001B5F65">
        <w:rPr>
          <w:rFonts w:ascii="Times New Roman" w:eastAsia="Times New Roman" w:hAnsi="Times New Roman"/>
          <w:szCs w:val="20"/>
        </w:rPr>
        <w:t>.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Je</w:t>
      </w:r>
      <w:r w:rsidRPr="001B5F65">
        <w:rPr>
          <w:rFonts w:ascii="Times New Roman" w:eastAsia="Times New Roman" w:hAnsi="Times New Roman"/>
          <w:szCs w:val="20"/>
        </w:rPr>
        <w:t>i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tepal</w:t>
      </w:r>
      <w:r w:rsidRPr="001B5F65">
        <w:rPr>
          <w:rFonts w:ascii="Times New Roman" w:eastAsia="Times New Roman" w:hAnsi="Times New Roman"/>
          <w:szCs w:val="20"/>
        </w:rPr>
        <w:t>o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patek</w:t>
      </w:r>
      <w:r w:rsidRPr="001B5F65">
        <w:rPr>
          <w:rFonts w:ascii="Times New Roman" w:eastAsia="Times New Roman" w:hAnsi="Times New Roman"/>
          <w:szCs w:val="20"/>
        </w:rPr>
        <w:t>o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an</w:t>
      </w:r>
      <w:r w:rsidRPr="001B5F65">
        <w:rPr>
          <w:rFonts w:ascii="Times New Roman" w:eastAsia="Times New Roman" w:hAnsi="Times New Roman"/>
          <w:szCs w:val="20"/>
        </w:rPr>
        <w:t>t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kurio nor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išvardyt</w:t>
      </w:r>
      <w:r w:rsidRPr="001B5F65">
        <w:rPr>
          <w:rFonts w:ascii="Times New Roman" w:eastAsia="Times New Roman" w:hAnsi="Times New Roman"/>
          <w:szCs w:val="20"/>
        </w:rPr>
        <w:t>o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paviršiaus</w:t>
      </w:r>
      <w:r w:rsidRPr="001B5F65">
        <w:rPr>
          <w:rFonts w:ascii="Times New Roman" w:eastAsia="Times New Roman" w:hAnsi="Times New Roman"/>
          <w:szCs w:val="20"/>
        </w:rPr>
        <w:t>,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j</w:t>
      </w:r>
      <w:r w:rsidRPr="001B5F65">
        <w:rPr>
          <w:rFonts w:ascii="Times New Roman" w:eastAsia="Times New Roman" w:hAnsi="Times New Roman"/>
          <w:szCs w:val="20"/>
        </w:rPr>
        <w:t>į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reiki</w:t>
      </w:r>
      <w:r w:rsidRPr="001B5F65">
        <w:rPr>
          <w:rFonts w:ascii="Times New Roman" w:eastAsia="Times New Roman" w:hAnsi="Times New Roman"/>
          <w:szCs w:val="20"/>
        </w:rPr>
        <w:t>a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atidžia</w:t>
      </w:r>
      <w:r w:rsidRPr="001B5F65">
        <w:rPr>
          <w:rFonts w:ascii="Times New Roman" w:eastAsia="Times New Roman" w:hAnsi="Times New Roman"/>
          <w:szCs w:val="20"/>
        </w:rPr>
        <w:t>i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nušluostyt</w:t>
      </w:r>
      <w:r w:rsidRPr="001B5F65">
        <w:rPr>
          <w:rFonts w:ascii="Times New Roman" w:eastAsia="Times New Roman" w:hAnsi="Times New Roman"/>
          <w:szCs w:val="20"/>
        </w:rPr>
        <w:t>i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i</w:t>
      </w:r>
      <w:r w:rsidRPr="001B5F65">
        <w:rPr>
          <w:rFonts w:ascii="Times New Roman" w:eastAsia="Times New Roman" w:hAnsi="Times New Roman"/>
          <w:szCs w:val="20"/>
        </w:rPr>
        <w:t>r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(arba</w:t>
      </w:r>
      <w:r w:rsidRPr="001B5F65">
        <w:rPr>
          <w:rFonts w:ascii="Times New Roman" w:eastAsia="Times New Roman" w:hAnsi="Times New Roman"/>
          <w:szCs w:val="20"/>
        </w:rPr>
        <w:t>)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nuplaut</w:t>
      </w:r>
      <w:r w:rsidRPr="001B5F65">
        <w:rPr>
          <w:rFonts w:ascii="Times New Roman" w:eastAsia="Times New Roman" w:hAnsi="Times New Roman"/>
          <w:szCs w:val="20"/>
        </w:rPr>
        <w:t>i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vandeniu</w:t>
      </w:r>
      <w:r w:rsidRPr="001B5F65">
        <w:rPr>
          <w:rFonts w:ascii="Times New Roman" w:eastAsia="Times New Roman" w:hAnsi="Times New Roman"/>
          <w:noProof w:val="0"/>
          <w:color w:val="000000"/>
        </w:rPr>
        <w:t xml:space="preserve">. </w:t>
      </w:r>
    </w:p>
    <w:p w:rsidR="007D2F34" w:rsidRPr="008D451E" w:rsidRDefault="007D2F34" w:rsidP="007D2F34">
      <w:pPr>
        <w:numPr>
          <w:ilvl w:val="0"/>
          <w:numId w:val="6"/>
        </w:numPr>
        <w:tabs>
          <w:tab w:val="left" w:pos="567"/>
          <w:tab w:val="left" w:pos="810"/>
        </w:tabs>
        <w:autoSpaceDE w:val="0"/>
        <w:autoSpaceDN w:val="0"/>
        <w:adjustRightInd w:val="0"/>
        <w:snapToGrid w:val="0"/>
        <w:spacing w:after="0" w:line="240" w:lineRule="auto"/>
        <w:ind w:left="387" w:hanging="27"/>
        <w:rPr>
          <w:rFonts w:ascii="Times New Roman" w:eastAsia="Times New Roman" w:hAnsi="Times New Roman"/>
          <w:noProof w:val="0"/>
          <w:color w:val="000000"/>
        </w:rPr>
      </w:pPr>
      <w:r w:rsidRPr="001B5F65">
        <w:rPr>
          <w:rFonts w:ascii="Times New Roman" w:eastAsia="Times New Roman" w:hAnsi="Times New Roman"/>
          <w:spacing w:val="-1"/>
          <w:szCs w:val="20"/>
        </w:rPr>
        <w:t>Patept</w:t>
      </w:r>
      <w:r w:rsidRPr="001B5F65">
        <w:rPr>
          <w:rFonts w:ascii="Times New Roman" w:eastAsia="Times New Roman" w:hAnsi="Times New Roman"/>
          <w:szCs w:val="20"/>
        </w:rPr>
        <w:t>o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odo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paviršiau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negalim</w:t>
      </w:r>
      <w:r w:rsidRPr="001B5F65">
        <w:rPr>
          <w:rFonts w:ascii="Times New Roman" w:eastAsia="Times New Roman" w:hAnsi="Times New Roman"/>
          <w:szCs w:val="20"/>
        </w:rPr>
        <w:t>a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dengt</w:t>
      </w:r>
      <w:r w:rsidRPr="001B5F65">
        <w:rPr>
          <w:rFonts w:ascii="Times New Roman" w:eastAsia="Times New Roman" w:hAnsi="Times New Roman"/>
          <w:szCs w:val="20"/>
        </w:rPr>
        <w:t>i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paprast</w:t>
      </w:r>
      <w:r w:rsidRPr="001B5F65">
        <w:rPr>
          <w:rFonts w:ascii="Times New Roman" w:eastAsia="Times New Roman" w:hAnsi="Times New Roman"/>
          <w:szCs w:val="20"/>
        </w:rPr>
        <w:t>u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a</w:t>
      </w:r>
      <w:r w:rsidRPr="001B5F65">
        <w:rPr>
          <w:rFonts w:ascii="Times New Roman" w:eastAsia="Times New Roman" w:hAnsi="Times New Roman"/>
          <w:szCs w:val="20"/>
        </w:rPr>
        <w:t>r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spaudžiamuoj</w:t>
      </w:r>
      <w:r w:rsidRPr="001B5F65">
        <w:rPr>
          <w:rFonts w:ascii="Times New Roman" w:eastAsia="Times New Roman" w:hAnsi="Times New Roman"/>
          <w:szCs w:val="20"/>
        </w:rPr>
        <w:t>u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tvarsčiu</w:t>
      </w:r>
      <w:r w:rsidRPr="008D451E">
        <w:rPr>
          <w:rFonts w:ascii="Times New Roman" w:eastAsia="Times New Roman" w:hAnsi="Times New Roman"/>
          <w:noProof w:val="0"/>
          <w:color w:val="000000"/>
        </w:rPr>
        <w:t xml:space="preserve">. </w:t>
      </w:r>
    </w:p>
    <w:p w:rsidR="007D2F34" w:rsidRPr="008D451E" w:rsidRDefault="007D2F34" w:rsidP="007D2F34">
      <w:pPr>
        <w:numPr>
          <w:ilvl w:val="0"/>
          <w:numId w:val="6"/>
        </w:numPr>
        <w:tabs>
          <w:tab w:val="left" w:pos="567"/>
          <w:tab w:val="left" w:pos="810"/>
        </w:tabs>
        <w:autoSpaceDE w:val="0"/>
        <w:autoSpaceDN w:val="0"/>
        <w:adjustRightInd w:val="0"/>
        <w:snapToGrid w:val="0"/>
        <w:spacing w:after="0" w:line="240" w:lineRule="auto"/>
        <w:ind w:left="810" w:hanging="450"/>
        <w:rPr>
          <w:rFonts w:ascii="Times New Roman" w:eastAsia="Times New Roman" w:hAnsi="Times New Roman"/>
          <w:noProof w:val="0"/>
          <w:color w:val="000000"/>
        </w:rPr>
      </w:pPr>
      <w:r w:rsidRPr="001B5F65">
        <w:rPr>
          <w:rFonts w:ascii="Times New Roman" w:eastAsia="Times New Roman" w:hAnsi="Times New Roman"/>
          <w:spacing w:val="-1"/>
          <w:szCs w:val="20"/>
        </w:rPr>
        <w:t>P</w:t>
      </w:r>
      <w:r w:rsidRPr="001B5F65">
        <w:rPr>
          <w:rFonts w:ascii="Times New Roman" w:eastAsia="Times New Roman" w:hAnsi="Times New Roman"/>
          <w:szCs w:val="20"/>
        </w:rPr>
        <w:t xml:space="preserve">o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vartojim</w:t>
      </w:r>
      <w:r w:rsidRPr="001B5F65">
        <w:rPr>
          <w:rFonts w:ascii="Times New Roman" w:eastAsia="Times New Roman" w:hAnsi="Times New Roman"/>
          <w:szCs w:val="20"/>
        </w:rPr>
        <w:t>o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švaria</w:t>
      </w:r>
      <w:r w:rsidRPr="001B5F65">
        <w:rPr>
          <w:rFonts w:ascii="Times New Roman" w:eastAsia="Times New Roman" w:hAnsi="Times New Roman"/>
          <w:szCs w:val="20"/>
        </w:rPr>
        <w:t>i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nusiplaukit</w:t>
      </w:r>
      <w:r w:rsidRPr="001B5F65">
        <w:rPr>
          <w:rFonts w:ascii="Times New Roman" w:eastAsia="Times New Roman" w:hAnsi="Times New Roman"/>
          <w:szCs w:val="20"/>
        </w:rPr>
        <w:t>e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rankas</w:t>
      </w:r>
      <w:r w:rsidRPr="001B5F65">
        <w:rPr>
          <w:rFonts w:ascii="Times New Roman" w:eastAsia="Times New Roman" w:hAnsi="Times New Roman"/>
          <w:szCs w:val="20"/>
        </w:rPr>
        <w:t>,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je</w:t>
      </w:r>
      <w:r w:rsidRPr="001B5F65">
        <w:rPr>
          <w:rFonts w:ascii="Times New Roman" w:eastAsia="Times New Roman" w:hAnsi="Times New Roman"/>
          <w:szCs w:val="20"/>
        </w:rPr>
        <w:t>i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ši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tepala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nevartojama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i</w:t>
      </w:r>
      <w:r w:rsidRPr="001B5F65">
        <w:rPr>
          <w:rFonts w:ascii="Times New Roman" w:eastAsia="Times New Roman" w:hAnsi="Times New Roman"/>
          <w:szCs w:val="20"/>
        </w:rPr>
        <w:t>r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jom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gydyti</w:t>
      </w:r>
      <w:r w:rsidRPr="008D451E">
        <w:rPr>
          <w:rFonts w:ascii="Times New Roman" w:eastAsia="Times New Roman" w:hAnsi="Times New Roman"/>
          <w:noProof w:val="0"/>
          <w:color w:val="000000"/>
        </w:rPr>
        <w:t xml:space="preserve">. </w:t>
      </w:r>
    </w:p>
    <w:p w:rsidR="007D2F34" w:rsidRPr="008D451E" w:rsidRDefault="007D2F34" w:rsidP="007D2F34">
      <w:pPr>
        <w:numPr>
          <w:ilvl w:val="0"/>
          <w:numId w:val="6"/>
        </w:numPr>
        <w:tabs>
          <w:tab w:val="left" w:pos="567"/>
          <w:tab w:val="left" w:pos="810"/>
          <w:tab w:val="left" w:pos="918"/>
          <w:tab w:val="left" w:pos="1017"/>
        </w:tabs>
        <w:autoSpaceDE w:val="0"/>
        <w:autoSpaceDN w:val="0"/>
        <w:adjustRightInd w:val="0"/>
        <w:snapToGrid w:val="0"/>
        <w:spacing w:after="0" w:line="240" w:lineRule="auto"/>
        <w:ind w:left="810" w:hanging="450"/>
        <w:rPr>
          <w:rFonts w:ascii="Times New Roman" w:eastAsia="Times New Roman" w:hAnsi="Times New Roman"/>
          <w:color w:val="000000"/>
        </w:rPr>
      </w:pPr>
      <w:r w:rsidRPr="008D451E">
        <w:rPr>
          <w:rFonts w:ascii="Times New Roman" w:eastAsia="Times New Roman" w:hAnsi="Times New Roman"/>
          <w:color w:val="000000"/>
        </w:rPr>
        <w:t xml:space="preserve">Prieš tepdami </w:t>
      </w:r>
      <w:r>
        <w:rPr>
          <w:rFonts w:ascii="Times New Roman" w:eastAsia="Times New Roman" w:hAnsi="Times New Roman"/>
        </w:rPr>
        <w:t>Lebsanan</w:t>
      </w:r>
      <w:r w:rsidRPr="008D451E">
        <w:rPr>
          <w:rFonts w:ascii="Times New Roman" w:eastAsia="Times New Roman" w:hAnsi="Times New Roman"/>
          <w:color w:val="000000"/>
        </w:rPr>
        <w:t xml:space="preserve"> po vonios arba nusimaudę duše, įsitikinkite, kad oda visiškai sausa.</w:t>
      </w:r>
      <w:r w:rsidRPr="008D451E">
        <w:rPr>
          <w:rFonts w:ascii="Times New Roman" w:eastAsia="Times New Roman" w:hAnsi="Times New Roman"/>
          <w:bCs/>
        </w:rPr>
        <w:t xml:space="preserve"> </w:t>
      </w:r>
    </w:p>
    <w:p w:rsidR="007D2F34" w:rsidRPr="008D451E" w:rsidRDefault="007D2F34" w:rsidP="007D2F34">
      <w:pPr>
        <w:tabs>
          <w:tab w:val="left" w:pos="720"/>
        </w:tabs>
        <w:autoSpaceDE w:val="0"/>
        <w:autoSpaceDN w:val="0"/>
        <w:adjustRightInd w:val="0"/>
        <w:snapToGrid w:val="0"/>
        <w:spacing w:after="0" w:line="240" w:lineRule="auto"/>
        <w:ind w:left="720"/>
        <w:rPr>
          <w:rFonts w:ascii="Times New Roman" w:eastAsia="Times New Roman" w:hAnsi="Times New Roman"/>
          <w:noProof w:val="0"/>
          <w:color w:val="000000"/>
        </w:rPr>
      </w:pPr>
    </w:p>
    <w:p w:rsidR="007D2F34" w:rsidRPr="008D451E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</w:pPr>
      <w:r w:rsidRPr="008D451E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>Suaugusieji (16 metų ir vyresni)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>Suaugusiesiems pacientams (16 metų ir vyresniems) gydyti vartojamas dvejopo stiprumo takrolimuzo tepalas (takrolimuzo 0,3 mg/g tepalas ir takrolimuzo 1 mg/g tepalas). Kuris jų geriausiai tinka Jums, nuspręs gydytojas.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 w:val="24"/>
          <w:szCs w:val="24"/>
        </w:rPr>
      </w:pP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 xml:space="preserve">Dažniausiai gydyti pradedama vartojant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0"/>
        </w:rPr>
        <w:t xml:space="preserve"> 1 mg/g tepalą du kartus per parą iš ryto ir vakare tol, </w:t>
      </w:r>
      <w:r w:rsidRPr="001B5F65">
        <w:rPr>
          <w:rFonts w:ascii="Times New Roman" w:eastAsia="Times New Roman" w:hAnsi="Times New Roman"/>
          <w:spacing w:val="-3"/>
          <w:szCs w:val="20"/>
        </w:rPr>
        <w:t>k</w:t>
      </w:r>
      <w:r w:rsidRPr="001B5F65">
        <w:rPr>
          <w:rFonts w:ascii="Times New Roman" w:eastAsia="Times New Roman" w:hAnsi="Times New Roman"/>
          <w:szCs w:val="20"/>
        </w:rPr>
        <w:t xml:space="preserve">ol egzemos požymiai išnyksta. Atsižvelgiant į tai, kaip egzemos požymiai keičiasi gydymo metu, gydytojas nuspręs, ar reikia tepalą vartoti rečiau, ar skirti silpniau veikiančio </w:t>
      </w:r>
      <w:r>
        <w:rPr>
          <w:rFonts w:ascii="Times New Roman" w:eastAsia="Times New Roman" w:hAnsi="Times New Roman"/>
        </w:rPr>
        <w:t xml:space="preserve">takrolimuso </w:t>
      </w:r>
      <w:r w:rsidRPr="001B5F65">
        <w:rPr>
          <w:rFonts w:ascii="Times New Roman" w:eastAsia="Times New Roman" w:hAnsi="Times New Roman"/>
          <w:szCs w:val="20"/>
        </w:rPr>
        <w:t>0,3 mg/g tepalą.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 w:val="24"/>
          <w:szCs w:val="24"/>
        </w:rPr>
      </w:pP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>Kiekvieną egzemos pažeistą odos plotą reikia gydyti tol,</w:t>
      </w:r>
      <w:r w:rsidRPr="001B5F65">
        <w:rPr>
          <w:rFonts w:ascii="Times New Roman" w:eastAsia="Times New Roman" w:hAnsi="Times New Roman"/>
          <w:spacing w:val="-2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kol ligos požymiai išnyksta. Dažniausiai būklė pagerėja jau pirmąją gydymosi savaitę. Jei po dviejų vaisto vartojimo savaičių būklė nepagerėja, pasitarkite su gydytoju dėl kitų gydymo galimybių.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 w:val="24"/>
          <w:szCs w:val="24"/>
        </w:rPr>
      </w:pP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pacing w:val="2"/>
          <w:szCs w:val="20"/>
        </w:rPr>
        <w:t>J</w:t>
      </w:r>
      <w:r w:rsidRPr="001B5F65">
        <w:rPr>
          <w:rFonts w:ascii="Times New Roman" w:eastAsia="Times New Roman" w:hAnsi="Times New Roman"/>
          <w:spacing w:val="-3"/>
          <w:szCs w:val="20"/>
        </w:rPr>
        <w:t>ū</w:t>
      </w:r>
      <w:r w:rsidRPr="001B5F65">
        <w:rPr>
          <w:rFonts w:ascii="Times New Roman" w:eastAsia="Times New Roman" w:hAnsi="Times New Roman"/>
          <w:szCs w:val="20"/>
        </w:rPr>
        <w:t xml:space="preserve">sų gydytojas galėjo Jums nurodyti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0"/>
        </w:rPr>
        <w:t xml:space="preserve"> 1 mg/g tepalą </w:t>
      </w:r>
      <w:r w:rsidRPr="001B5F65">
        <w:rPr>
          <w:rFonts w:ascii="Times New Roman" w:eastAsia="Times New Roman" w:hAnsi="Times New Roman"/>
          <w:spacing w:val="-4"/>
          <w:szCs w:val="20"/>
        </w:rPr>
        <w:t>v</w:t>
      </w:r>
      <w:r w:rsidRPr="001B5F65">
        <w:rPr>
          <w:rFonts w:ascii="Times New Roman" w:eastAsia="Times New Roman" w:hAnsi="Times New Roman"/>
          <w:szCs w:val="20"/>
        </w:rPr>
        <w:t xml:space="preserve">artoti du kartus per savaitę, kai atopinio dermatito sukeltas odos pažeidimas išnyks arba beveik išnyks. </w:t>
      </w:r>
      <w:r>
        <w:rPr>
          <w:rFonts w:ascii="Times New Roman" w:eastAsia="Times New Roman" w:hAnsi="Times New Roman"/>
        </w:rPr>
        <w:t>Lebsanan</w:t>
      </w:r>
      <w:r w:rsidRPr="001B5F65" w:rsidDel="00237840">
        <w:rPr>
          <w:rFonts w:ascii="Times New Roman" w:eastAsia="Times New Roman" w:hAnsi="Times New Roman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 xml:space="preserve">1 mg/g tepalu reikėtų tepti dažniausiai atopinio dermatito pažeidžiamas odos sritis kartą per parą dvi dienas per savaitę (pvz., pirmadienį ir </w:t>
      </w:r>
      <w:r w:rsidRPr="001B5F65">
        <w:rPr>
          <w:rFonts w:ascii="Times New Roman" w:eastAsia="Times New Roman" w:hAnsi="Times New Roman"/>
          <w:spacing w:val="-3"/>
          <w:szCs w:val="20"/>
        </w:rPr>
        <w:t>k</w:t>
      </w:r>
      <w:r w:rsidRPr="001B5F65">
        <w:rPr>
          <w:rFonts w:ascii="Times New Roman" w:eastAsia="Times New Roman" w:hAnsi="Times New Roman"/>
          <w:szCs w:val="20"/>
        </w:rPr>
        <w:t xml:space="preserve">etvirtadienį). Tarp </w:t>
      </w:r>
      <w:bookmarkStart w:id="1" w:name="_Hlk30168722"/>
      <w:r>
        <w:rPr>
          <w:rFonts w:ascii="Times New Roman" w:eastAsia="Times New Roman" w:hAnsi="Times New Roman"/>
        </w:rPr>
        <w:t>Lebsanan</w:t>
      </w:r>
      <w:bookmarkEnd w:id="1"/>
      <w:r w:rsidRPr="001B5F65">
        <w:rPr>
          <w:rFonts w:ascii="Times New Roman" w:eastAsia="Times New Roman" w:hAnsi="Times New Roman"/>
          <w:szCs w:val="20"/>
        </w:rPr>
        <w:t xml:space="preserve"> tepalo vartojimo reikia daryti </w:t>
      </w:r>
      <w:r w:rsidRPr="001B5F65">
        <w:rPr>
          <w:rFonts w:ascii="Times New Roman" w:eastAsia="Times New Roman" w:hAnsi="Times New Roman"/>
          <w:spacing w:val="-2"/>
          <w:szCs w:val="20"/>
        </w:rPr>
        <w:t>2</w:t>
      </w:r>
      <w:r w:rsidRPr="001B5F65">
        <w:rPr>
          <w:rFonts w:ascii="Times New Roman" w:eastAsia="Times New Roman" w:hAnsi="Times New Roman"/>
          <w:spacing w:val="-3"/>
          <w:szCs w:val="20"/>
        </w:rPr>
        <w:t>–</w:t>
      </w:r>
      <w:r w:rsidRPr="001B5F65">
        <w:rPr>
          <w:rFonts w:ascii="Times New Roman" w:eastAsia="Times New Roman" w:hAnsi="Times New Roman"/>
          <w:szCs w:val="20"/>
        </w:rPr>
        <w:t>3 dienų pertrauką.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 xml:space="preserve">Jei ligos požymiai atsinaujina,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0"/>
        </w:rPr>
        <w:t xml:space="preserve"> vėl</w:t>
      </w:r>
      <w:r w:rsidRPr="001B5F65">
        <w:rPr>
          <w:rFonts w:ascii="Times New Roman" w:eastAsia="Times New Roman" w:hAnsi="Times New Roman"/>
          <w:spacing w:val="-3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reikia vartoti du kartus per parą, kaip nurodyta anksčiau, ir kreiptis į gydytoją, kad peržiūrėtų Jums skiriamą gydymą.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</w:pPr>
      <w:r w:rsidRPr="001B5F65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>Jei atsitiktinai nurijote tepalo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>Jei atsitiktinai nurijote tepalo, kuo greičiau pasitarkite su gydytoju arba vaistininku. Nesistenkite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>sukelti vėmimo.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</w:pPr>
      <w:r w:rsidRPr="001B5F65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 xml:space="preserve">Pamiršus pavartoti </w:t>
      </w:r>
      <w:proofErr w:type="spellStart"/>
      <w:r w:rsidRPr="008E2C58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>Lebsanan</w:t>
      </w:r>
      <w:proofErr w:type="spellEnd"/>
    </w:p>
    <w:p w:rsidR="007D2F34" w:rsidRPr="001B5F65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 xml:space="preserve">Jei pamiršote pasitepti </w:t>
      </w:r>
      <w:r w:rsidRPr="00382BAD">
        <w:rPr>
          <w:rFonts w:ascii="Times New Roman" w:eastAsia="Times New Roman" w:hAnsi="Times New Roman"/>
          <w:szCs w:val="20"/>
        </w:rPr>
        <w:t>Lebsanan</w:t>
      </w:r>
      <w:r w:rsidRPr="001B5F65">
        <w:rPr>
          <w:rFonts w:ascii="Times New Roman" w:eastAsia="Times New Roman" w:hAnsi="Times New Roman"/>
          <w:szCs w:val="20"/>
        </w:rPr>
        <w:t xml:space="preserve"> tepalu nustatytu laiku, padarykite tai, kai tik at</w:t>
      </w:r>
      <w:r w:rsidRPr="001B5F65">
        <w:rPr>
          <w:rFonts w:ascii="Times New Roman" w:eastAsia="Times New Roman" w:hAnsi="Times New Roman"/>
          <w:spacing w:val="-4"/>
          <w:szCs w:val="20"/>
        </w:rPr>
        <w:t>s</w:t>
      </w:r>
      <w:r w:rsidRPr="001B5F65">
        <w:rPr>
          <w:rFonts w:ascii="Times New Roman" w:eastAsia="Times New Roman" w:hAnsi="Times New Roman"/>
          <w:szCs w:val="20"/>
        </w:rPr>
        <w:t>iminsite, o toliau vartokite vaistą nustatyta tvarka.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9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Jeigu kiltų daugiau klausimų dėl šio vaisto vartojimo, kreipkitės į gydytoją arba vaistininką.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keepNext/>
        <w:keepLines/>
        <w:tabs>
          <w:tab w:val="left" w:pos="567"/>
        </w:tabs>
        <w:snapToGrid w:val="0"/>
        <w:spacing w:after="0" w:line="240" w:lineRule="auto"/>
        <w:outlineLvl w:val="2"/>
        <w:rPr>
          <w:rFonts w:ascii="Times New Roman" w:eastAsia="Times New Roman" w:hAnsi="Times New Roman"/>
          <w:b/>
          <w:bCs/>
          <w:noProof w:val="0"/>
          <w:szCs w:val="26"/>
          <w:lang w:eastAsia="x-none"/>
        </w:rPr>
      </w:pPr>
      <w:r w:rsidRPr="001B5F65">
        <w:rPr>
          <w:rFonts w:ascii="Times New Roman" w:eastAsia="Times New Roman" w:hAnsi="Times New Roman"/>
          <w:b/>
          <w:bCs/>
          <w:noProof w:val="0"/>
          <w:szCs w:val="26"/>
          <w:lang w:eastAsia="x-none"/>
        </w:rPr>
        <w:t>4.</w:t>
      </w:r>
      <w:r w:rsidRPr="001B5F65">
        <w:rPr>
          <w:rFonts w:ascii="Times New Roman" w:eastAsia="Times New Roman" w:hAnsi="Times New Roman"/>
          <w:b/>
          <w:bCs/>
          <w:noProof w:val="0"/>
          <w:szCs w:val="26"/>
          <w:lang w:eastAsia="x-none"/>
        </w:rPr>
        <w:tab/>
        <w:t>Galimas šalutinis poveikis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9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4"/>
        </w:rPr>
        <w:t>, kaip ir visi kiti, gali sukelti šalutinį poveikį, nors jis pasireiškia ne visiems žmonėms.</w:t>
      </w:r>
    </w:p>
    <w:p w:rsidR="007D2F34" w:rsidRPr="002E3D20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9"/>
        <w:rPr>
          <w:rFonts w:ascii="Times New Roman" w:hAnsi="Times New Roman"/>
          <w:b/>
        </w:rPr>
      </w:pPr>
    </w:p>
    <w:p w:rsidR="007D2F34" w:rsidRPr="002E3D20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9"/>
        <w:rPr>
          <w:rFonts w:ascii="Times New Roman" w:hAnsi="Times New Roman"/>
        </w:rPr>
      </w:pPr>
      <w:r w:rsidRPr="002E3D20">
        <w:rPr>
          <w:rFonts w:ascii="Times New Roman" w:hAnsi="Times New Roman"/>
          <w:b/>
        </w:rPr>
        <w:t xml:space="preserve">Labai dažni </w:t>
      </w:r>
      <w:r w:rsidRPr="006B09FA">
        <w:rPr>
          <w:rFonts w:ascii="Times New Roman" w:eastAsia="Times New Roman" w:hAnsi="Times New Roman"/>
          <w:b/>
          <w:bCs/>
          <w:noProof w:val="0"/>
        </w:rPr>
        <w:t xml:space="preserve">šalutinio poveikio reiškiniai </w:t>
      </w:r>
      <w:r w:rsidRPr="002E3D20">
        <w:rPr>
          <w:rFonts w:ascii="Times New Roman" w:hAnsi="Times New Roman"/>
          <w:b/>
        </w:rPr>
        <w:t xml:space="preserve">(gali pasireikšti </w:t>
      </w:r>
      <w:r w:rsidRPr="006B09FA">
        <w:rPr>
          <w:rFonts w:ascii="Times New Roman" w:eastAsia="Times New Roman" w:hAnsi="Times New Roman"/>
          <w:b/>
          <w:bCs/>
          <w:noProof w:val="0"/>
        </w:rPr>
        <w:t>ne rečiau</w:t>
      </w:r>
      <w:r w:rsidRPr="002E3D20">
        <w:rPr>
          <w:rFonts w:ascii="Times New Roman" w:hAnsi="Times New Roman"/>
          <w:b/>
        </w:rPr>
        <w:t xml:space="preserve"> kaip 1 iš 10 </w:t>
      </w:r>
      <w:r w:rsidRPr="006B09FA">
        <w:rPr>
          <w:rFonts w:ascii="Times New Roman" w:eastAsia="Times New Roman" w:hAnsi="Times New Roman"/>
          <w:b/>
          <w:bCs/>
          <w:noProof w:val="0"/>
        </w:rPr>
        <w:t>asmenų):</w:t>
      </w:r>
    </w:p>
    <w:p w:rsidR="007D2F34" w:rsidRPr="001B5F65" w:rsidRDefault="007D2F34" w:rsidP="007D2F34">
      <w:pPr>
        <w:numPr>
          <w:ilvl w:val="0"/>
          <w:numId w:val="7"/>
        </w:num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color w:val="000000"/>
          <w:lang w:val="en-US"/>
        </w:rPr>
      </w:pPr>
      <w:r w:rsidRPr="001B5F65">
        <w:rPr>
          <w:rFonts w:ascii="Times New Roman" w:eastAsia="Times New Roman" w:hAnsi="Times New Roman"/>
          <w:color w:val="000000"/>
          <w:lang w:val="en-US"/>
        </w:rPr>
        <w:t xml:space="preserve">deginimo pojūtis ir niežulys. </w:t>
      </w:r>
    </w:p>
    <w:p w:rsidR="007D2F34" w:rsidRPr="001B5F65" w:rsidRDefault="007D2F34" w:rsidP="007D2F34">
      <w:pPr>
        <w:tabs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color w:val="000000"/>
          <w:lang w:val="en-US"/>
        </w:rPr>
      </w:pPr>
      <w:r w:rsidRPr="001B5F65">
        <w:rPr>
          <w:rFonts w:ascii="Times New Roman" w:eastAsia="Times New Roman" w:hAnsi="Times New Roman"/>
          <w:color w:val="000000"/>
          <w:lang w:val="en-US"/>
        </w:rPr>
        <w:t xml:space="preserve">Šie požymiai yra lengvi arba vidutinio sunkumo ir dažniausiai per pirmąją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color w:val="000000"/>
          <w:lang w:val="en-US"/>
        </w:rPr>
        <w:t xml:space="preserve"> vartojimo savaitę išnyksta. </w:t>
      </w:r>
    </w:p>
    <w:p w:rsidR="007D2F34" w:rsidRPr="001B5F65" w:rsidRDefault="007D2F34" w:rsidP="007D2F34">
      <w:pPr>
        <w:tabs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noProof w:val="0"/>
          <w:color w:val="000000"/>
          <w:lang w:val="en-US"/>
        </w:rPr>
      </w:pPr>
    </w:p>
    <w:p w:rsidR="007D2F34" w:rsidRPr="001B5F65" w:rsidRDefault="007D2F34" w:rsidP="007D2F34">
      <w:pPr>
        <w:tabs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noProof w:val="0"/>
          <w:color w:val="000000"/>
          <w:lang w:val="en-US"/>
        </w:rPr>
      </w:pPr>
      <w:r w:rsidRPr="002E3D20">
        <w:rPr>
          <w:rFonts w:ascii="Times New Roman" w:hAnsi="Times New Roman"/>
          <w:b/>
        </w:rPr>
        <w:t xml:space="preserve">Dažni </w:t>
      </w:r>
      <w:r w:rsidRPr="004D3FD5">
        <w:rPr>
          <w:rFonts w:ascii="Times New Roman" w:eastAsia="Times New Roman" w:hAnsi="Times New Roman"/>
          <w:b/>
          <w:bCs/>
          <w:noProof w:val="0"/>
        </w:rPr>
        <w:t xml:space="preserve">šalutinio poveikio reiškiniai </w:t>
      </w:r>
      <w:r w:rsidRPr="002E3D20">
        <w:rPr>
          <w:rFonts w:ascii="Times New Roman" w:hAnsi="Times New Roman"/>
          <w:b/>
        </w:rPr>
        <w:t xml:space="preserve">(gali pasireikšti rečiau kaip 1 iš 10 </w:t>
      </w:r>
      <w:r w:rsidRPr="004D3FD5">
        <w:rPr>
          <w:rFonts w:ascii="Times New Roman" w:eastAsia="Times New Roman" w:hAnsi="Times New Roman"/>
          <w:b/>
          <w:bCs/>
          <w:noProof w:val="0"/>
        </w:rPr>
        <w:t>asmenų)</w:t>
      </w:r>
      <w:r>
        <w:rPr>
          <w:rFonts w:ascii="Times New Roman" w:eastAsia="Times New Roman" w:hAnsi="Times New Roman"/>
          <w:b/>
          <w:bCs/>
          <w:noProof w:val="0"/>
        </w:rPr>
        <w:t>:</w:t>
      </w:r>
    </w:p>
    <w:p w:rsidR="007D2F34" w:rsidRPr="001B5F65" w:rsidRDefault="007D2F34" w:rsidP="007D2F34">
      <w:pPr>
        <w:numPr>
          <w:ilvl w:val="0"/>
          <w:numId w:val="7"/>
        </w:num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color w:val="000000"/>
          <w:lang w:val="en-US"/>
        </w:rPr>
      </w:pPr>
      <w:r w:rsidRPr="001B5F65">
        <w:rPr>
          <w:rFonts w:ascii="Times New Roman" w:eastAsia="Times New Roman" w:hAnsi="Times New Roman"/>
          <w:noProof w:val="0"/>
          <w:color w:val="000000"/>
          <w:lang w:val="en-US"/>
        </w:rPr>
        <w:t xml:space="preserve"> </w:t>
      </w:r>
      <w:r w:rsidRPr="001B5F65">
        <w:rPr>
          <w:rFonts w:ascii="Times New Roman" w:eastAsia="Times New Roman" w:hAnsi="Times New Roman"/>
          <w:color w:val="000000"/>
          <w:lang w:val="en-US"/>
        </w:rPr>
        <w:t xml:space="preserve">paraudimas; </w:t>
      </w:r>
    </w:p>
    <w:p w:rsidR="007D2F34" w:rsidRPr="001B5F65" w:rsidRDefault="007D2F34" w:rsidP="007D2F34">
      <w:pPr>
        <w:numPr>
          <w:ilvl w:val="0"/>
          <w:numId w:val="7"/>
        </w:num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color w:val="000000"/>
          <w:lang w:val="en-US"/>
        </w:rPr>
      </w:pPr>
      <w:r w:rsidRPr="001B5F65">
        <w:rPr>
          <w:rFonts w:ascii="Times New Roman" w:eastAsia="Times New Roman" w:hAnsi="Times New Roman"/>
          <w:color w:val="000000"/>
          <w:lang w:val="en-US"/>
        </w:rPr>
        <w:t xml:space="preserve"> karščio pojūtis; </w:t>
      </w:r>
    </w:p>
    <w:p w:rsidR="007D2F34" w:rsidRPr="001B5F65" w:rsidRDefault="007D2F34" w:rsidP="007D2F34">
      <w:pPr>
        <w:numPr>
          <w:ilvl w:val="0"/>
          <w:numId w:val="7"/>
        </w:num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color w:val="000000"/>
          <w:lang w:val="en-US"/>
        </w:rPr>
      </w:pPr>
      <w:r w:rsidRPr="001B5F65">
        <w:rPr>
          <w:rFonts w:ascii="Times New Roman" w:eastAsia="Times New Roman" w:hAnsi="Times New Roman"/>
          <w:color w:val="000000"/>
          <w:lang w:val="en-US"/>
        </w:rPr>
        <w:t xml:space="preserve"> skausmas; </w:t>
      </w:r>
    </w:p>
    <w:p w:rsidR="007D2F34" w:rsidRPr="001B5F65" w:rsidRDefault="007D2F34" w:rsidP="007D2F34">
      <w:pPr>
        <w:numPr>
          <w:ilvl w:val="0"/>
          <w:numId w:val="7"/>
        </w:num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noProof w:val="0"/>
          <w:color w:val="000000"/>
          <w:lang w:val="en-US"/>
        </w:rPr>
      </w:pPr>
      <w:r w:rsidRPr="001B5F65">
        <w:rPr>
          <w:rFonts w:ascii="Times New Roman" w:eastAsia="Times New Roman" w:hAnsi="Times New Roman"/>
          <w:noProof w:val="0"/>
          <w:color w:val="000000"/>
          <w:lang w:val="en-US"/>
        </w:rPr>
        <w:t xml:space="preserve"> </w:t>
      </w:r>
      <w:r w:rsidRPr="001B5F65">
        <w:rPr>
          <w:rFonts w:ascii="Times New Roman" w:eastAsia="Times New Roman" w:hAnsi="Times New Roman"/>
          <w:spacing w:val="-1"/>
          <w:szCs w:val="20"/>
        </w:rPr>
        <w:t>padidėję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odo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jautruma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(ypa</w:t>
      </w:r>
      <w:r w:rsidRPr="001B5F65">
        <w:rPr>
          <w:rFonts w:ascii="Times New Roman" w:eastAsia="Times New Roman" w:hAnsi="Times New Roman"/>
          <w:szCs w:val="20"/>
        </w:rPr>
        <w:t>č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karščiu</w:t>
      </w:r>
      <w:r w:rsidRPr="001B5F65">
        <w:rPr>
          <w:rFonts w:ascii="Times New Roman" w:eastAsia="Times New Roman" w:hAnsi="Times New Roman"/>
          <w:szCs w:val="20"/>
        </w:rPr>
        <w:t>i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i</w:t>
      </w:r>
      <w:r w:rsidRPr="001B5F65">
        <w:rPr>
          <w:rFonts w:ascii="Times New Roman" w:eastAsia="Times New Roman" w:hAnsi="Times New Roman"/>
          <w:szCs w:val="20"/>
        </w:rPr>
        <w:t>r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šalčiui</w:t>
      </w:r>
      <w:r w:rsidRPr="001B5F65">
        <w:rPr>
          <w:rFonts w:ascii="Times New Roman" w:eastAsia="Times New Roman" w:hAnsi="Times New Roman"/>
          <w:spacing w:val="-3"/>
          <w:szCs w:val="20"/>
        </w:rPr>
        <w:t>)</w:t>
      </w:r>
      <w:r w:rsidRPr="001B5F65">
        <w:rPr>
          <w:rFonts w:ascii="Times New Roman" w:eastAsia="Times New Roman" w:hAnsi="Times New Roman"/>
          <w:noProof w:val="0"/>
          <w:color w:val="000000"/>
          <w:lang w:val="en-US"/>
        </w:rPr>
        <w:t xml:space="preserve">; </w:t>
      </w:r>
    </w:p>
    <w:p w:rsidR="007D2F34" w:rsidRPr="001B5F65" w:rsidRDefault="007D2F34" w:rsidP="007D2F34">
      <w:pPr>
        <w:numPr>
          <w:ilvl w:val="0"/>
          <w:numId w:val="7"/>
        </w:num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noProof w:val="0"/>
          <w:color w:val="000000"/>
          <w:lang w:val="en-US"/>
        </w:rPr>
      </w:pPr>
      <w:r w:rsidRPr="001B5F65">
        <w:rPr>
          <w:rFonts w:ascii="Times New Roman" w:eastAsia="Times New Roman" w:hAnsi="Times New Roman"/>
          <w:noProof w:val="0"/>
          <w:color w:val="000000"/>
          <w:lang w:val="en-US"/>
        </w:rPr>
        <w:t xml:space="preserve"> </w:t>
      </w:r>
      <w:r w:rsidRPr="001B5F65">
        <w:rPr>
          <w:rFonts w:ascii="Times New Roman" w:eastAsia="Times New Roman" w:hAnsi="Times New Roman"/>
          <w:spacing w:val="-1"/>
          <w:szCs w:val="20"/>
        </w:rPr>
        <w:t>odo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spacing w:val="-1"/>
          <w:szCs w:val="20"/>
        </w:rPr>
        <w:t xml:space="preserve"> išplonėjima</w:t>
      </w:r>
      <w:r w:rsidRPr="001B5F65">
        <w:rPr>
          <w:rFonts w:ascii="Times New Roman" w:eastAsia="Times New Roman" w:hAnsi="Times New Roman"/>
          <w:szCs w:val="20"/>
        </w:rPr>
        <w:t>s</w:t>
      </w:r>
      <w:r w:rsidRPr="001B5F65">
        <w:rPr>
          <w:rFonts w:ascii="Times New Roman" w:eastAsia="Times New Roman" w:hAnsi="Times New Roman"/>
          <w:noProof w:val="0"/>
          <w:color w:val="000000"/>
          <w:lang w:val="en-US"/>
        </w:rPr>
        <w:t>;</w:t>
      </w:r>
    </w:p>
    <w:p w:rsidR="007D2F34" w:rsidRPr="001B5F65" w:rsidRDefault="007D2F34" w:rsidP="007D2F34">
      <w:pPr>
        <w:numPr>
          <w:ilvl w:val="0"/>
          <w:numId w:val="7"/>
        </w:num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color w:val="000000"/>
          <w:lang w:val="en-US"/>
        </w:rPr>
      </w:pPr>
      <w:r w:rsidRPr="001B5F65">
        <w:rPr>
          <w:rFonts w:ascii="Times New Roman" w:eastAsia="Times New Roman" w:hAnsi="Times New Roman"/>
          <w:noProof w:val="0"/>
          <w:color w:val="000000"/>
          <w:lang w:val="en-US"/>
        </w:rPr>
        <w:t xml:space="preserve"> </w:t>
      </w:r>
      <w:r w:rsidRPr="001B5F65">
        <w:rPr>
          <w:rFonts w:ascii="Times New Roman" w:eastAsia="Times New Roman" w:hAnsi="Times New Roman"/>
          <w:color w:val="000000"/>
          <w:lang w:val="en-US"/>
        </w:rPr>
        <w:t xml:space="preserve">bėrimas; </w:t>
      </w:r>
    </w:p>
    <w:p w:rsidR="007D2F34" w:rsidRPr="001B5F65" w:rsidRDefault="007D2F34" w:rsidP="007D2F34">
      <w:pPr>
        <w:numPr>
          <w:ilvl w:val="0"/>
          <w:numId w:val="7"/>
        </w:num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color w:val="000000"/>
          <w:lang w:val="en-US"/>
        </w:rPr>
      </w:pPr>
      <w:r w:rsidRPr="001B5F65">
        <w:rPr>
          <w:rFonts w:ascii="Times New Roman" w:eastAsia="Times New Roman" w:hAnsi="Times New Roman"/>
          <w:color w:val="000000"/>
          <w:lang w:val="en-US"/>
        </w:rPr>
        <w:t xml:space="preserve"> vietinė odos infekcinė liga, nepriklausomai nuo ją sukėlusios priežasties, įskaitant (bet ne vient tik) plaukų maišelių uždegimą arba užkrėtimą, paprastąją pūslelinę, išplitusią paprastąją pūslelinę; </w:t>
      </w:r>
    </w:p>
    <w:p w:rsidR="007D2F34" w:rsidRPr="00497829" w:rsidRDefault="007D2F34" w:rsidP="007D2F34">
      <w:pPr>
        <w:numPr>
          <w:ilvl w:val="0"/>
          <w:numId w:val="7"/>
        </w:num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color w:val="000000"/>
          <w:lang w:val="pt-PT"/>
        </w:rPr>
      </w:pPr>
      <w:r w:rsidRPr="001B5F65"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Pr="00497829">
        <w:rPr>
          <w:rFonts w:ascii="Times New Roman" w:eastAsia="Times New Roman" w:hAnsi="Times New Roman"/>
          <w:color w:val="000000"/>
          <w:lang w:val="pt-PT"/>
        </w:rPr>
        <w:t>veido paraudimas arba odos sudirginimas po alkoholio gėrimo.</w:t>
      </w:r>
    </w:p>
    <w:p w:rsidR="007D2F34" w:rsidRPr="00497829" w:rsidRDefault="007D2F34" w:rsidP="007D2F34">
      <w:pPr>
        <w:tabs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noProof w:val="0"/>
          <w:color w:val="000000"/>
          <w:lang w:val="pt-PT"/>
        </w:rPr>
      </w:pPr>
    </w:p>
    <w:p w:rsidR="007D2F34" w:rsidRPr="00497829" w:rsidRDefault="007D2F34" w:rsidP="007D2F34">
      <w:pPr>
        <w:tabs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noProof w:val="0"/>
          <w:color w:val="000000"/>
          <w:lang w:val="pt-PT"/>
        </w:rPr>
      </w:pPr>
      <w:r w:rsidRPr="00D20DD6">
        <w:rPr>
          <w:rFonts w:ascii="Times New Roman" w:eastAsia="Times New Roman" w:hAnsi="Times New Roman"/>
          <w:b/>
          <w:bCs/>
          <w:noProof w:val="0"/>
        </w:rPr>
        <w:t>Nedažni šalutinio poveikio reiškiniai</w:t>
      </w:r>
      <w:r w:rsidRPr="002E3D20">
        <w:rPr>
          <w:rFonts w:ascii="Times New Roman" w:hAnsi="Times New Roman"/>
          <w:b/>
        </w:rPr>
        <w:t xml:space="preserve"> (gali pasireikšti </w:t>
      </w:r>
      <w:r w:rsidRPr="00D20DD6">
        <w:rPr>
          <w:rFonts w:ascii="Times New Roman" w:eastAsia="Times New Roman" w:hAnsi="Times New Roman"/>
          <w:b/>
          <w:bCs/>
          <w:noProof w:val="0"/>
        </w:rPr>
        <w:t>rečiau</w:t>
      </w:r>
      <w:r w:rsidRPr="002E3D20">
        <w:rPr>
          <w:rFonts w:ascii="Times New Roman" w:hAnsi="Times New Roman"/>
          <w:b/>
        </w:rPr>
        <w:t xml:space="preserve"> kaip 1 iš 100 </w:t>
      </w:r>
      <w:r w:rsidRPr="00D20DD6">
        <w:rPr>
          <w:rFonts w:ascii="Times New Roman" w:eastAsia="Times New Roman" w:hAnsi="Times New Roman"/>
          <w:b/>
          <w:bCs/>
          <w:noProof w:val="0"/>
        </w:rPr>
        <w:t>asmenų</w:t>
      </w:r>
      <w:r w:rsidRPr="002E3D20">
        <w:rPr>
          <w:rFonts w:ascii="Times New Roman" w:hAnsi="Times New Roman"/>
          <w:b/>
        </w:rPr>
        <w:t xml:space="preserve">): </w:t>
      </w:r>
    </w:p>
    <w:p w:rsidR="007D2F34" w:rsidRPr="002E3D20" w:rsidRDefault="007D2F34" w:rsidP="007D2F34">
      <w:pPr>
        <w:pStyle w:val="Sraopastraipa"/>
        <w:numPr>
          <w:ilvl w:val="0"/>
          <w:numId w:val="10"/>
        </w:num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rPr>
          <w:rFonts w:ascii="Times New Roman" w:hAnsi="Times New Roman"/>
          <w:color w:val="000000"/>
        </w:rPr>
      </w:pPr>
      <w:proofErr w:type="spellStart"/>
      <w:proofErr w:type="gramStart"/>
      <w:r w:rsidRPr="002E3D20">
        <w:rPr>
          <w:rFonts w:ascii="Times New Roman" w:hAnsi="Times New Roman"/>
          <w:color w:val="000000"/>
        </w:rPr>
        <w:t>spuogai</w:t>
      </w:r>
      <w:proofErr w:type="spellEnd"/>
      <w:proofErr w:type="gramEnd"/>
      <w:r w:rsidRPr="002E3D20">
        <w:rPr>
          <w:rFonts w:ascii="Times New Roman" w:hAnsi="Times New Roman"/>
          <w:color w:val="000000"/>
        </w:rPr>
        <w:t xml:space="preserve">. </w:t>
      </w:r>
    </w:p>
    <w:p w:rsidR="007D2F34" w:rsidRPr="001B5F65" w:rsidRDefault="007D2F34" w:rsidP="007D2F34">
      <w:pPr>
        <w:tabs>
          <w:tab w:val="left" w:pos="1296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noProof w:val="0"/>
          <w:color w:val="000000"/>
          <w:lang w:val="en-US"/>
        </w:rPr>
      </w:pP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>Suaugusiesiems tepalą vartojant du kartus per savaitę, pasireiškė vartojimo vietos infekcijų suaugusiesiems.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 w:val="24"/>
          <w:szCs w:val="24"/>
        </w:rPr>
      </w:pP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>Po vaisto</w:t>
      </w:r>
      <w:r w:rsidRPr="001B5F65">
        <w:rPr>
          <w:rFonts w:ascii="Times New Roman" w:eastAsia="Times New Roman" w:hAnsi="Times New Roman"/>
          <w:spacing w:val="-3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patekimo į rinką taip pat gauta pranešimų apie raudonuosius spuogus (veido paraudimą), į rožinę panašų</w:t>
      </w:r>
      <w:r w:rsidRPr="001B5F65">
        <w:rPr>
          <w:rFonts w:ascii="Times New Roman" w:eastAsia="Times New Roman" w:hAnsi="Times New Roman"/>
          <w:spacing w:val="-2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odos</w:t>
      </w:r>
      <w:r w:rsidRPr="001B5F65">
        <w:rPr>
          <w:rFonts w:ascii="Times New Roman" w:eastAsia="Times New Roman" w:hAnsi="Times New Roman"/>
          <w:spacing w:val="-2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 xml:space="preserve">uždegimą, </w:t>
      </w:r>
      <w:r w:rsidRPr="001B5F65">
        <w:rPr>
          <w:rFonts w:ascii="Times New Roman" w:eastAsia="Times New Roman" w:hAnsi="Times New Roman"/>
          <w:color w:val="212121"/>
          <w:szCs w:val="20"/>
        </w:rPr>
        <w:t>šla</w:t>
      </w:r>
      <w:r w:rsidRPr="001B5F65">
        <w:rPr>
          <w:rFonts w:ascii="Times New Roman" w:eastAsia="Times New Roman" w:hAnsi="Times New Roman"/>
          <w:color w:val="212121"/>
          <w:spacing w:val="-3"/>
          <w:szCs w:val="20"/>
        </w:rPr>
        <w:t>k</w:t>
      </w:r>
      <w:r w:rsidRPr="001B5F65">
        <w:rPr>
          <w:rFonts w:ascii="Times New Roman" w:eastAsia="Times New Roman" w:hAnsi="Times New Roman"/>
          <w:color w:val="212121"/>
          <w:szCs w:val="20"/>
        </w:rPr>
        <w:t>us (plokščios rudos dėmės odoje),</w:t>
      </w:r>
      <w:r w:rsidRPr="001B5F65">
        <w:rPr>
          <w:rFonts w:ascii="Times New Roman" w:eastAsia="Times New Roman" w:hAnsi="Times New Roman"/>
          <w:color w:val="212121"/>
          <w:spacing w:val="55"/>
          <w:szCs w:val="20"/>
        </w:rPr>
        <w:t xml:space="preserve"> </w:t>
      </w:r>
      <w:r w:rsidRPr="001B5F65">
        <w:rPr>
          <w:rFonts w:ascii="Times New Roman" w:eastAsia="Times New Roman" w:hAnsi="Times New Roman"/>
          <w:color w:val="000000"/>
          <w:szCs w:val="20"/>
        </w:rPr>
        <w:t>pabrinkimą vartojimo vietoje</w:t>
      </w:r>
      <w:r w:rsidRPr="001B5F65">
        <w:rPr>
          <w:rFonts w:ascii="Times New Roman" w:eastAsia="Times New Roman" w:hAnsi="Times New Roman"/>
          <w:color w:val="000000"/>
          <w:spacing w:val="-3"/>
          <w:szCs w:val="20"/>
        </w:rPr>
        <w:t xml:space="preserve"> </w:t>
      </w:r>
      <w:r w:rsidRPr="001B5F65">
        <w:rPr>
          <w:rFonts w:ascii="Times New Roman" w:eastAsia="Times New Roman" w:hAnsi="Times New Roman"/>
          <w:color w:val="000000"/>
          <w:szCs w:val="20"/>
        </w:rPr>
        <w:t xml:space="preserve">ir </w:t>
      </w:r>
      <w:r w:rsidRPr="001B5F65">
        <w:rPr>
          <w:rFonts w:ascii="Times New Roman" w:eastAsia="Times New Roman" w:hAnsi="Times New Roman"/>
          <w:i/>
          <w:color w:val="000000"/>
          <w:szCs w:val="20"/>
        </w:rPr>
        <w:t xml:space="preserve">herpes </w:t>
      </w:r>
      <w:r w:rsidRPr="001B5F65">
        <w:rPr>
          <w:rFonts w:ascii="Times New Roman" w:eastAsia="Times New Roman" w:hAnsi="Times New Roman"/>
          <w:color w:val="000000"/>
          <w:szCs w:val="20"/>
        </w:rPr>
        <w:t>viruso sukeltą akies infekciją.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 w:val="24"/>
          <w:szCs w:val="24"/>
        </w:rPr>
      </w:pPr>
    </w:p>
    <w:p w:rsidR="007D2F34" w:rsidRPr="001B5F65" w:rsidRDefault="007D2F34" w:rsidP="007D2F3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b/>
          <w:szCs w:val="24"/>
        </w:rPr>
      </w:pPr>
      <w:r w:rsidRPr="001B5F65">
        <w:rPr>
          <w:rFonts w:ascii="Times New Roman" w:eastAsia="Times New Roman" w:hAnsi="Times New Roman"/>
          <w:b/>
          <w:szCs w:val="24"/>
        </w:rPr>
        <w:t>Pranešimas apie šalutinį poveikį</w:t>
      </w:r>
    </w:p>
    <w:p w:rsidR="007D2F34" w:rsidRPr="00350310" w:rsidRDefault="007D2F34" w:rsidP="007D2F34">
      <w:pPr>
        <w:tabs>
          <w:tab w:val="left" w:pos="567"/>
        </w:tabs>
        <w:snapToGrid w:val="0"/>
        <w:spacing w:after="0" w:line="260" w:lineRule="exact"/>
        <w:ind w:right="-449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 xml:space="preserve">Jeigu pasireiškė šalutinis poveikis, įskaitant šiame lapelyje nenurodytą, pasakykite gydytojui arba vaistininkui. </w:t>
      </w:r>
      <w:r w:rsidRPr="00350310">
        <w:rPr>
          <w:rFonts w:ascii="Times New Roman" w:eastAsia="Times New Roman" w:hAnsi="Times New Roman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350310">
        <w:rPr>
          <w:rFonts w:ascii="Times New Roman" w:eastAsia="Times New Roman" w:hAnsi="Times New Roman"/>
          <w:szCs w:val="20"/>
          <w:u w:val="single"/>
        </w:rPr>
        <w:t>https://vapris.vvkt.lt/vvkt-web/public/nrv</w:t>
      </w:r>
      <w:r w:rsidRPr="00350310">
        <w:rPr>
          <w:rFonts w:ascii="Times New Roman" w:eastAsia="Times New Roman" w:hAnsi="Times New Roman"/>
          <w:szCs w:val="20"/>
        </w:rPr>
        <w:t xml:space="preserve"> arba užpildant Paciento pranešimo apie įtariamą nepageidaujamą reakciją (ĮNR) formą, kuri skelbiama </w:t>
      </w:r>
      <w:r w:rsidRPr="00350310">
        <w:rPr>
          <w:rFonts w:ascii="Times New Roman" w:eastAsia="Times New Roman" w:hAnsi="Times New Roman"/>
          <w:szCs w:val="20"/>
          <w:u w:val="single"/>
        </w:rPr>
        <w:t>https://www.vvkt.lt/index.php?4004286486</w:t>
      </w:r>
      <w:r w:rsidRPr="00350310">
        <w:rPr>
          <w:rFonts w:ascii="Times New Roman" w:eastAsia="Times New Roman" w:hAnsi="Times New Roman"/>
          <w:szCs w:val="20"/>
        </w:rPr>
        <w:t xml:space="preserve">, ir atsiunčiant elektroniniu paštu (adresu </w:t>
      </w:r>
      <w:r w:rsidRPr="00350310">
        <w:rPr>
          <w:rFonts w:ascii="Times New Roman" w:eastAsia="Times New Roman" w:hAnsi="Times New Roman"/>
          <w:szCs w:val="20"/>
          <w:u w:val="single"/>
        </w:rPr>
        <w:t>NepageidaujamaR@vvkt.lt</w:t>
      </w:r>
      <w:r w:rsidRPr="00350310">
        <w:rPr>
          <w:rFonts w:ascii="Times New Roman" w:eastAsia="Times New Roman" w:hAnsi="Times New Roman"/>
          <w:szCs w:val="20"/>
        </w:rPr>
        <w:t>) arba nemokamu telefonu 8 800 73 568. Pranešdami apie šalutinį poveikį galite mums padėti gauti daugiau informacijos apie šio vaisto saugumą.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ind w:right="-449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ind w:right="-449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keepNext/>
        <w:keepLines/>
        <w:tabs>
          <w:tab w:val="left" w:pos="567"/>
        </w:tabs>
        <w:snapToGrid w:val="0"/>
        <w:spacing w:after="0" w:line="240" w:lineRule="auto"/>
        <w:outlineLvl w:val="2"/>
        <w:rPr>
          <w:rFonts w:ascii="Times New Roman" w:eastAsia="Times New Roman" w:hAnsi="Times New Roman"/>
          <w:b/>
          <w:bCs/>
          <w:noProof w:val="0"/>
          <w:szCs w:val="26"/>
          <w:lang w:eastAsia="x-none"/>
        </w:rPr>
      </w:pPr>
      <w:r w:rsidRPr="001B5F65">
        <w:rPr>
          <w:rFonts w:ascii="Times New Roman" w:eastAsia="Times New Roman" w:hAnsi="Times New Roman"/>
          <w:b/>
          <w:bCs/>
          <w:noProof w:val="0"/>
          <w:szCs w:val="26"/>
          <w:lang w:eastAsia="x-none"/>
        </w:rPr>
        <w:t>5.</w:t>
      </w:r>
      <w:r w:rsidRPr="001B5F65">
        <w:rPr>
          <w:rFonts w:ascii="Times New Roman" w:eastAsia="Times New Roman" w:hAnsi="Times New Roman"/>
          <w:b/>
          <w:bCs/>
          <w:noProof w:val="0"/>
          <w:szCs w:val="26"/>
          <w:lang w:eastAsia="x-none"/>
        </w:rPr>
        <w:tab/>
        <w:t xml:space="preserve">Kaip laikyti </w:t>
      </w:r>
      <w:proofErr w:type="spellStart"/>
      <w:r w:rsidRPr="008E2C58">
        <w:rPr>
          <w:rFonts w:ascii="Times New Roman" w:eastAsia="Times New Roman" w:hAnsi="Times New Roman"/>
          <w:b/>
          <w:bCs/>
          <w:noProof w:val="0"/>
          <w:szCs w:val="26"/>
          <w:lang w:eastAsia="x-none"/>
        </w:rPr>
        <w:t>Lebsanan</w:t>
      </w:r>
      <w:proofErr w:type="spellEnd"/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Šį vaistą laikykite vaikams nepastebimoje ir nepasiekiamoje vietoje.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Ant dėžutės ir tūbelės po „EXP“ nurodytam tinkamumo laikui pasibaigus, šio vaisto vartoti negalima. Vaistas tinkamas vartoti iki paskutinės nurodyto mėnesio dienos.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>Laikyti ne aukštesnėje kaip 25</w:t>
      </w:r>
      <w:r w:rsidRPr="001B5F65">
        <w:rPr>
          <w:rFonts w:ascii="Times New Roman" w:eastAsia="Times New Roman" w:hAnsi="Times New Roman"/>
          <w:spacing w:val="-3"/>
          <w:szCs w:val="20"/>
        </w:rPr>
        <w:t>°</w:t>
      </w:r>
      <w:r w:rsidRPr="001B5F65">
        <w:rPr>
          <w:rFonts w:ascii="Times New Roman" w:eastAsia="Times New Roman" w:hAnsi="Times New Roman"/>
          <w:szCs w:val="20"/>
        </w:rPr>
        <w:t>C temperatūroje.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Atidarytas tūbeles išmeskite praėjus 90 dienų nuo atidarymo, net jei jose dar yra tepalo. Jos neturėtų būti laikomos vartojimui ateityje.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i/>
          <w:szCs w:val="20"/>
        </w:rPr>
      </w:pPr>
      <w:r w:rsidRPr="001B5F65">
        <w:rPr>
          <w:rFonts w:ascii="Times New Roman" w:eastAsia="Times New Roman" w:hAnsi="Times New Roman"/>
          <w:szCs w:val="24"/>
        </w:rPr>
        <w:t>Vaistų negalima išmesti į kanalizaciją arba su buitinėmis atliekomis. Kaip išmesti nereikalingus vaistus, klauskite vaistininko. Šios priemonės padės apsaugoti aplinką.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497829" w:rsidRDefault="007D2F34" w:rsidP="007D2F34">
      <w:pPr>
        <w:keepNext/>
        <w:keepLines/>
        <w:tabs>
          <w:tab w:val="left" w:pos="567"/>
        </w:tabs>
        <w:snapToGrid w:val="0"/>
        <w:spacing w:after="0" w:line="240" w:lineRule="auto"/>
        <w:outlineLvl w:val="2"/>
        <w:rPr>
          <w:rFonts w:ascii="Times New Roman" w:eastAsia="Times New Roman" w:hAnsi="Times New Roman"/>
          <w:b/>
          <w:bCs/>
          <w:noProof w:val="0"/>
          <w:szCs w:val="26"/>
          <w:lang w:val="pt-PT" w:eastAsia="x-none"/>
        </w:rPr>
      </w:pPr>
      <w:r w:rsidRPr="00497829">
        <w:rPr>
          <w:rFonts w:ascii="Times New Roman" w:eastAsia="Times New Roman" w:hAnsi="Times New Roman"/>
          <w:b/>
          <w:bCs/>
          <w:noProof w:val="0"/>
          <w:szCs w:val="26"/>
          <w:lang w:val="pt-PT" w:eastAsia="x-none"/>
        </w:rPr>
        <w:t>6.</w:t>
      </w:r>
      <w:r w:rsidRPr="00497829">
        <w:rPr>
          <w:rFonts w:ascii="Times New Roman" w:eastAsia="Times New Roman" w:hAnsi="Times New Roman"/>
          <w:bCs/>
          <w:noProof w:val="0"/>
          <w:szCs w:val="26"/>
          <w:lang w:val="pt-PT" w:eastAsia="x-none"/>
        </w:rPr>
        <w:tab/>
      </w:r>
      <w:r w:rsidRPr="00497829">
        <w:rPr>
          <w:rFonts w:ascii="Times New Roman" w:eastAsia="Times New Roman" w:hAnsi="Times New Roman"/>
          <w:b/>
          <w:bCs/>
          <w:noProof w:val="0"/>
          <w:szCs w:val="26"/>
          <w:lang w:val="pt-PT" w:eastAsia="x-none"/>
        </w:rPr>
        <w:t>Pakuotės turinys ir kita informacija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/>
          <w:szCs w:val="24"/>
        </w:rPr>
      </w:pPr>
    </w:p>
    <w:p w:rsidR="007D2F34" w:rsidRPr="00497829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noProof w:val="0"/>
          <w:szCs w:val="28"/>
          <w:lang w:val="pt-PT" w:eastAsia="x-none"/>
        </w:rPr>
      </w:pPr>
      <w:proofErr w:type="spellStart"/>
      <w:r w:rsidRPr="008E2C58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>Lebsanan</w:t>
      </w:r>
      <w:proofErr w:type="spellEnd"/>
      <w:r w:rsidRPr="00497829">
        <w:rPr>
          <w:rFonts w:ascii="Times New Roman" w:eastAsia="Times New Roman" w:hAnsi="Times New Roman"/>
          <w:b/>
          <w:bCs/>
          <w:noProof w:val="0"/>
          <w:szCs w:val="28"/>
          <w:lang w:val="pt-PT" w:eastAsia="x-none"/>
        </w:rPr>
        <w:t xml:space="preserve"> sudėtis </w:t>
      </w:r>
    </w:p>
    <w:p w:rsidR="007D2F34" w:rsidRPr="001B5F65" w:rsidRDefault="007D2F34" w:rsidP="007D2F34">
      <w:pPr>
        <w:numPr>
          <w:ilvl w:val="0"/>
          <w:numId w:val="8"/>
        </w:numPr>
        <w:tabs>
          <w:tab w:val="left" w:pos="567"/>
          <w:tab w:val="left" w:pos="1296"/>
        </w:tabs>
        <w:snapToGrid w:val="0"/>
        <w:spacing w:after="0" w:line="240" w:lineRule="auto"/>
        <w:ind w:right="-2" w:hanging="436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Veiklioji medžiaga yra takrolimuzo monohidratas.</w:t>
      </w:r>
    </w:p>
    <w:p w:rsidR="007D2F34" w:rsidRPr="001B5F65" w:rsidRDefault="007D2F34" w:rsidP="007D2F34">
      <w:pPr>
        <w:tabs>
          <w:tab w:val="left" w:pos="1296"/>
        </w:tabs>
        <w:snapToGrid w:val="0"/>
        <w:spacing w:after="0" w:line="240" w:lineRule="auto"/>
        <w:ind w:left="567" w:right="-2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 xml:space="preserve">Viename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4"/>
        </w:rPr>
        <w:t xml:space="preserve"> 1 mg/g tepalo grame yra 1 mg takrolimuzo (takrolimuzo monohidrato pavidalu).</w:t>
      </w:r>
    </w:p>
    <w:p w:rsidR="007D2F34" w:rsidRPr="001B5F65" w:rsidRDefault="007D2F34" w:rsidP="007D2F34">
      <w:pPr>
        <w:numPr>
          <w:ilvl w:val="0"/>
          <w:numId w:val="9"/>
        </w:numPr>
        <w:tabs>
          <w:tab w:val="left" w:pos="567"/>
          <w:tab w:val="left" w:pos="1296"/>
        </w:tabs>
        <w:snapToGrid w:val="0"/>
        <w:spacing w:after="0" w:line="240" w:lineRule="auto"/>
        <w:ind w:left="567" w:right="-2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Pagalbinės medžiagos yra minkštasis baltas parafinas, skystasis parafinas, propilenkarbonatas, baltasis vaškas, kietasis parafinas.</w:t>
      </w:r>
    </w:p>
    <w:p w:rsidR="007D2F34" w:rsidRPr="001B5F65" w:rsidRDefault="007D2F34" w:rsidP="007D2F34">
      <w:p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CA3C22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</w:pPr>
      <w:proofErr w:type="spellStart"/>
      <w:r w:rsidRPr="008E2C58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>Lebsanan</w:t>
      </w:r>
      <w:proofErr w:type="spellEnd"/>
      <w:r w:rsidRPr="00CA3C22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 xml:space="preserve"> išvaizda ir kiekis pakuotėje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szCs w:val="24"/>
        </w:rPr>
        <w:t xml:space="preserve"> yra baltas arba gelsvas tepalas. Jis tiekiamas 10, 30 arba 60 gramų tūbelėmis. Gali būti tiekiamos ne visų dydžių pakuotės.</w:t>
      </w:r>
    </w:p>
    <w:p w:rsidR="007D2F34" w:rsidRPr="00CA3C22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</w:pPr>
    </w:p>
    <w:p w:rsidR="007D2F34" w:rsidRPr="00CA3C22" w:rsidRDefault="007D2F34" w:rsidP="007D2F34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</w:pPr>
      <w:r w:rsidRPr="00CA3C22">
        <w:rPr>
          <w:rFonts w:ascii="Times New Roman" w:eastAsia="Times New Roman" w:hAnsi="Times New Roman"/>
          <w:b/>
          <w:bCs/>
          <w:noProof w:val="0"/>
          <w:szCs w:val="28"/>
          <w:lang w:eastAsia="x-none"/>
        </w:rPr>
        <w:t>Registruotojas ir gamintojas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i/>
          <w:color w:val="000000"/>
        </w:rPr>
      </w:pPr>
      <w:r w:rsidRPr="001B5F65">
        <w:rPr>
          <w:rFonts w:ascii="Times New Roman" w:eastAsia="Times New Roman" w:hAnsi="Times New Roman"/>
          <w:i/>
          <w:color w:val="000000"/>
        </w:rPr>
        <w:t>Registruotojas</w:t>
      </w:r>
    </w:p>
    <w:p w:rsidR="007D2F34" w:rsidRPr="00DE2B9F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</w:rPr>
      </w:pPr>
      <w:r w:rsidRPr="00DE2B9F">
        <w:rPr>
          <w:rFonts w:ascii="Times New Roman" w:eastAsia="Times New Roman" w:hAnsi="Times New Roman"/>
        </w:rPr>
        <w:t>UAB Norameda</w:t>
      </w:r>
    </w:p>
    <w:p w:rsidR="007D2F34" w:rsidRPr="00DE2B9F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</w:rPr>
      </w:pPr>
      <w:r w:rsidRPr="00DE2B9F">
        <w:rPr>
          <w:rFonts w:ascii="Times New Roman" w:eastAsia="Times New Roman" w:hAnsi="Times New Roman"/>
        </w:rPr>
        <w:t>Meistr</w:t>
      </w:r>
      <w:r>
        <w:rPr>
          <w:rFonts w:ascii="Times New Roman" w:eastAsia="Times New Roman" w:hAnsi="Times New Roman"/>
        </w:rPr>
        <w:t>ų</w:t>
      </w:r>
      <w:r w:rsidRPr="00DE2B9F">
        <w:rPr>
          <w:rFonts w:ascii="Times New Roman" w:eastAsia="Times New Roman" w:hAnsi="Times New Roman"/>
        </w:rPr>
        <w:t xml:space="preserve"> 8A</w:t>
      </w:r>
    </w:p>
    <w:p w:rsidR="007D2F34" w:rsidRPr="00DE2B9F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</w:rPr>
      </w:pPr>
      <w:r w:rsidRPr="00DE2B9F">
        <w:rPr>
          <w:rFonts w:ascii="Times New Roman" w:eastAsia="Times New Roman" w:hAnsi="Times New Roman"/>
        </w:rPr>
        <w:t>LT-02189 Vilnius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567"/>
        </w:tabs>
        <w:snapToGrid w:val="0"/>
        <w:spacing w:after="0" w:line="260" w:lineRule="exact"/>
        <w:ind w:right="-2"/>
        <w:rPr>
          <w:rFonts w:ascii="Times New Roman" w:eastAsia="Times New Roman" w:hAnsi="Times New Roman"/>
          <w:szCs w:val="20"/>
        </w:rPr>
      </w:pPr>
      <w:r w:rsidRPr="00DE2B9F">
        <w:rPr>
          <w:rFonts w:ascii="Times New Roman" w:eastAsia="Times New Roman" w:hAnsi="Times New Roman"/>
        </w:rPr>
        <w:t>Lietuva</w:t>
      </w:r>
    </w:p>
    <w:p w:rsidR="007D2F34" w:rsidRDefault="007D2F34" w:rsidP="007D2F34">
      <w:pPr>
        <w:keepNext/>
        <w:tabs>
          <w:tab w:val="left" w:pos="567"/>
        </w:tabs>
        <w:snapToGrid w:val="0"/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i/>
          <w:noProof w:val="0"/>
          <w:lang w:eastAsia="x-none"/>
        </w:rPr>
      </w:pPr>
    </w:p>
    <w:p w:rsidR="007D2F34" w:rsidRPr="00CA3C22" w:rsidRDefault="007D2F34" w:rsidP="007D2F34">
      <w:pPr>
        <w:keepNext/>
        <w:tabs>
          <w:tab w:val="left" w:pos="567"/>
        </w:tabs>
        <w:snapToGrid w:val="0"/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i/>
          <w:noProof w:val="0"/>
          <w:lang w:eastAsia="x-none"/>
        </w:rPr>
      </w:pPr>
      <w:r w:rsidRPr="00CA3C22">
        <w:rPr>
          <w:rFonts w:ascii="Times New Roman" w:eastAsia="Times New Roman" w:hAnsi="Times New Roman"/>
          <w:bCs/>
          <w:i/>
          <w:noProof w:val="0"/>
          <w:lang w:eastAsia="x-none"/>
        </w:rPr>
        <w:t>Gamintojas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b/>
          <w:bCs/>
          <w:szCs w:val="20"/>
        </w:rPr>
      </w:pPr>
      <w:r w:rsidRPr="001B5F65">
        <w:rPr>
          <w:rFonts w:ascii="Times New Roman" w:eastAsia="Times New Roman" w:hAnsi="Times New Roman"/>
          <w:szCs w:val="20"/>
        </w:rPr>
        <w:t>Laboratori</w:t>
      </w:r>
      <w:r w:rsidRPr="001B5F65">
        <w:rPr>
          <w:rFonts w:ascii="Times New Roman" w:eastAsia="Times New Roman" w:hAnsi="Times New Roman"/>
          <w:spacing w:val="26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Fundació</w:t>
      </w:r>
      <w:r w:rsidRPr="001B5F65">
        <w:rPr>
          <w:rFonts w:ascii="Times New Roman" w:eastAsia="Times New Roman" w:hAnsi="Times New Roman"/>
          <w:spacing w:val="24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Dau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w w:val="102"/>
          <w:szCs w:val="20"/>
        </w:rPr>
      </w:pPr>
      <w:r w:rsidRPr="001B5F65">
        <w:rPr>
          <w:rFonts w:ascii="Times New Roman" w:eastAsia="Times New Roman" w:hAnsi="Times New Roman"/>
          <w:szCs w:val="20"/>
        </w:rPr>
        <w:t>Pol.</w:t>
      </w:r>
      <w:r w:rsidRPr="001B5F65">
        <w:rPr>
          <w:rFonts w:ascii="Times New Roman" w:eastAsia="Times New Roman" w:hAnsi="Times New Roman"/>
          <w:spacing w:val="14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Ind.</w:t>
      </w:r>
      <w:r w:rsidRPr="001B5F65">
        <w:rPr>
          <w:rFonts w:ascii="Times New Roman" w:eastAsia="Times New Roman" w:hAnsi="Times New Roman"/>
          <w:spacing w:val="15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Consorci</w:t>
      </w:r>
      <w:r w:rsidRPr="001B5F65">
        <w:rPr>
          <w:rFonts w:ascii="Times New Roman" w:eastAsia="Times New Roman" w:hAnsi="Times New Roman"/>
          <w:spacing w:val="12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Zona</w:t>
      </w:r>
      <w:r w:rsidRPr="001B5F65">
        <w:rPr>
          <w:rFonts w:ascii="Times New Roman" w:eastAsia="Times New Roman" w:hAnsi="Times New Roman"/>
          <w:spacing w:val="15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Fr</w:t>
      </w:r>
      <w:r w:rsidRPr="001B5F65">
        <w:rPr>
          <w:rFonts w:ascii="Times New Roman" w:eastAsia="Times New Roman" w:hAnsi="Times New Roman"/>
          <w:spacing w:val="-2"/>
          <w:szCs w:val="20"/>
        </w:rPr>
        <w:t>a</w:t>
      </w:r>
      <w:r w:rsidRPr="001B5F65">
        <w:rPr>
          <w:rFonts w:ascii="Times New Roman" w:eastAsia="Times New Roman" w:hAnsi="Times New Roman"/>
          <w:szCs w:val="20"/>
        </w:rPr>
        <w:t>nca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pacing w:val="-2"/>
          <w:szCs w:val="20"/>
        </w:rPr>
        <w:t>c</w:t>
      </w:r>
      <w:r w:rsidRPr="001B5F65">
        <w:rPr>
          <w:rFonts w:ascii="Times New Roman" w:eastAsia="Times New Roman" w:hAnsi="Times New Roman"/>
          <w:szCs w:val="20"/>
        </w:rPr>
        <w:t>/</w:t>
      </w:r>
      <w:r w:rsidRPr="001B5F65">
        <w:rPr>
          <w:rFonts w:ascii="Times New Roman" w:eastAsia="Times New Roman" w:hAnsi="Times New Roman"/>
          <w:spacing w:val="15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C,</w:t>
      </w:r>
      <w:r w:rsidRPr="001B5F65">
        <w:rPr>
          <w:rFonts w:ascii="Times New Roman" w:eastAsia="Times New Roman" w:hAnsi="Times New Roman"/>
          <w:spacing w:val="14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12-14</w:t>
      </w:r>
      <w:r w:rsidRPr="001B5F65">
        <w:rPr>
          <w:rFonts w:ascii="Times New Roman" w:eastAsia="Times New Roman" w:hAnsi="Times New Roman"/>
          <w:spacing w:val="14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Bar</w:t>
      </w:r>
      <w:r w:rsidRPr="001B5F65">
        <w:rPr>
          <w:rFonts w:ascii="Times New Roman" w:eastAsia="Times New Roman" w:hAnsi="Times New Roman"/>
          <w:spacing w:val="-2"/>
          <w:szCs w:val="20"/>
        </w:rPr>
        <w:t>c</w:t>
      </w:r>
      <w:r w:rsidRPr="001B5F65">
        <w:rPr>
          <w:rFonts w:ascii="Times New Roman" w:eastAsia="Times New Roman" w:hAnsi="Times New Roman"/>
          <w:szCs w:val="20"/>
        </w:rPr>
        <w:t>elona,</w:t>
      </w:r>
      <w:r w:rsidRPr="001B5F65">
        <w:rPr>
          <w:rFonts w:ascii="Times New Roman" w:eastAsia="Times New Roman" w:hAnsi="Times New Roman"/>
          <w:spacing w:val="14"/>
          <w:szCs w:val="20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08040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szCs w:val="20"/>
        </w:rPr>
        <w:t>Ispanija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567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4"/>
        </w:rPr>
        <w:t>Jeigu apie šį vaistą norite sužinoti daugiau, kreipkitės į vietinį registruotojo atstovą.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4"/>
        </w:rPr>
      </w:pPr>
    </w:p>
    <w:p w:rsidR="007D2F34" w:rsidRPr="00DE2B9F" w:rsidRDefault="007D2F34" w:rsidP="007D2F34">
      <w:pPr>
        <w:tabs>
          <w:tab w:val="left" w:pos="567"/>
          <w:tab w:val="left" w:pos="1560"/>
        </w:tabs>
        <w:snapToGrid w:val="0"/>
        <w:spacing w:after="0" w:line="240" w:lineRule="auto"/>
        <w:rPr>
          <w:rFonts w:ascii="Times New Roman" w:eastAsia="Times New Roman" w:hAnsi="Times New Roman"/>
        </w:rPr>
      </w:pPr>
      <w:r w:rsidRPr="00DE2B9F">
        <w:rPr>
          <w:rFonts w:ascii="Times New Roman" w:eastAsia="Times New Roman" w:hAnsi="Times New Roman"/>
        </w:rPr>
        <w:t>UAB Norameda</w:t>
      </w:r>
    </w:p>
    <w:p w:rsidR="007D2F34" w:rsidRPr="00DE2B9F" w:rsidRDefault="007D2F34" w:rsidP="007D2F34">
      <w:pPr>
        <w:tabs>
          <w:tab w:val="left" w:pos="567"/>
          <w:tab w:val="left" w:pos="1560"/>
        </w:tabs>
        <w:snapToGrid w:val="0"/>
        <w:spacing w:after="0" w:line="240" w:lineRule="auto"/>
        <w:rPr>
          <w:rFonts w:ascii="Times New Roman" w:eastAsia="Times New Roman" w:hAnsi="Times New Roman"/>
        </w:rPr>
      </w:pPr>
      <w:r w:rsidRPr="00DE2B9F">
        <w:rPr>
          <w:rFonts w:ascii="Times New Roman" w:eastAsia="Times New Roman" w:hAnsi="Times New Roman"/>
        </w:rPr>
        <w:t>Meistr</w:t>
      </w:r>
      <w:r>
        <w:rPr>
          <w:rFonts w:ascii="Times New Roman" w:eastAsia="Times New Roman" w:hAnsi="Times New Roman"/>
        </w:rPr>
        <w:t>ų</w:t>
      </w:r>
      <w:r w:rsidRPr="00DE2B9F">
        <w:rPr>
          <w:rFonts w:ascii="Times New Roman" w:eastAsia="Times New Roman" w:hAnsi="Times New Roman"/>
        </w:rPr>
        <w:t xml:space="preserve"> 8A</w:t>
      </w:r>
    </w:p>
    <w:p w:rsidR="007D2F34" w:rsidRPr="00DE2B9F" w:rsidRDefault="007D2F34" w:rsidP="007D2F34">
      <w:pPr>
        <w:tabs>
          <w:tab w:val="left" w:pos="567"/>
          <w:tab w:val="left" w:pos="1560"/>
        </w:tabs>
        <w:snapToGrid w:val="0"/>
        <w:spacing w:after="0" w:line="240" w:lineRule="auto"/>
        <w:rPr>
          <w:rFonts w:ascii="Times New Roman" w:eastAsia="Times New Roman" w:hAnsi="Times New Roman"/>
        </w:rPr>
      </w:pPr>
      <w:r w:rsidRPr="00DE2B9F">
        <w:rPr>
          <w:rFonts w:ascii="Times New Roman" w:eastAsia="Times New Roman" w:hAnsi="Times New Roman"/>
        </w:rPr>
        <w:t>LT-02189 Vilnius</w:t>
      </w:r>
    </w:p>
    <w:p w:rsidR="007D2F34" w:rsidRDefault="007D2F34" w:rsidP="007D2F34">
      <w:pPr>
        <w:tabs>
          <w:tab w:val="left" w:pos="567"/>
          <w:tab w:val="left" w:pos="1560"/>
        </w:tabs>
        <w:snapToGrid w:val="0"/>
        <w:spacing w:after="0" w:line="240" w:lineRule="auto"/>
        <w:rPr>
          <w:rFonts w:ascii="Times New Roman" w:eastAsia="Times New Roman" w:hAnsi="Times New Roman"/>
        </w:rPr>
      </w:pPr>
      <w:r w:rsidRPr="00DE2B9F">
        <w:rPr>
          <w:rFonts w:ascii="Times New Roman" w:eastAsia="Times New Roman" w:hAnsi="Times New Roman"/>
        </w:rPr>
        <w:t>Lietuva</w:t>
      </w:r>
    </w:p>
    <w:p w:rsidR="007D2F34" w:rsidRPr="001B5F65" w:rsidRDefault="007D2F34" w:rsidP="007D2F34">
      <w:pPr>
        <w:tabs>
          <w:tab w:val="left" w:pos="567"/>
          <w:tab w:val="left" w:pos="1560"/>
        </w:tabs>
        <w:snapToGri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Tel. +370 5 2306499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567"/>
        </w:tabs>
        <w:snapToGrid w:val="0"/>
        <w:spacing w:after="0" w:line="260" w:lineRule="exact"/>
        <w:ind w:right="-2"/>
        <w:rPr>
          <w:rFonts w:ascii="Times New Roman" w:eastAsia="Times New Roman" w:hAnsi="Times New Roman"/>
          <w:szCs w:val="20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567"/>
        </w:tabs>
        <w:snapToGrid w:val="0"/>
        <w:spacing w:after="0" w:line="260" w:lineRule="exact"/>
        <w:ind w:right="-2"/>
        <w:rPr>
          <w:rFonts w:ascii="Times New Roman" w:eastAsia="Times New Roman" w:hAnsi="Times New Roman"/>
          <w:szCs w:val="20"/>
        </w:rPr>
      </w:pPr>
      <w:r w:rsidRPr="001B5F65">
        <w:rPr>
          <w:rFonts w:ascii="Times New Roman" w:eastAsia="Times New Roman" w:hAnsi="Times New Roman"/>
          <w:b/>
          <w:szCs w:val="20"/>
        </w:rPr>
        <w:t xml:space="preserve">Šis vaistas </w:t>
      </w:r>
      <w:r>
        <w:rPr>
          <w:rFonts w:ascii="Times New Roman" w:eastAsia="Times New Roman" w:hAnsi="Times New Roman"/>
          <w:b/>
          <w:szCs w:val="20"/>
        </w:rPr>
        <w:t>Europos ekonominės erdvės</w:t>
      </w:r>
      <w:r w:rsidRPr="001B5F65">
        <w:rPr>
          <w:rFonts w:ascii="Times New Roman" w:eastAsia="Times New Roman" w:hAnsi="Times New Roman"/>
          <w:b/>
          <w:szCs w:val="20"/>
        </w:rPr>
        <w:t xml:space="preserve"> valstybėse narėse </w:t>
      </w:r>
      <w:r>
        <w:rPr>
          <w:rFonts w:ascii="Times New Roman" w:eastAsia="Times New Roman" w:hAnsi="Times New Roman"/>
          <w:b/>
          <w:szCs w:val="20"/>
        </w:rPr>
        <w:t xml:space="preserve"> ir Jungtinėje Karalystėje (Šiaurės Airijoje) </w:t>
      </w:r>
      <w:r w:rsidRPr="001B5F65">
        <w:rPr>
          <w:rFonts w:ascii="Times New Roman" w:eastAsia="Times New Roman" w:hAnsi="Times New Roman"/>
          <w:b/>
          <w:szCs w:val="20"/>
        </w:rPr>
        <w:t>registruotas tokiais pavadinimais</w:t>
      </w:r>
      <w:r w:rsidRPr="001B5F65">
        <w:rPr>
          <w:rFonts w:ascii="Times New Roman" w:eastAsia="Times New Roman" w:hAnsi="Times New Roman"/>
          <w:szCs w:val="20"/>
        </w:rPr>
        <w:t>:</w:t>
      </w:r>
    </w:p>
    <w:p w:rsidR="007D2F34" w:rsidRPr="001B5F65" w:rsidRDefault="007D2F34" w:rsidP="007D2F34">
      <w:pPr>
        <w:tabs>
          <w:tab w:val="left" w:pos="567"/>
          <w:tab w:val="left" w:pos="1560"/>
        </w:tabs>
        <w:snapToGrid w:val="0"/>
        <w:spacing w:after="0" w:line="240" w:lineRule="auto"/>
        <w:rPr>
          <w:rFonts w:ascii="Times New Roman" w:eastAsia="Times New Roman" w:hAnsi="Times New Roman"/>
        </w:rPr>
      </w:pPr>
      <w:r w:rsidRPr="001B5F65">
        <w:rPr>
          <w:rFonts w:ascii="Times New Roman" w:eastAsia="Times New Roman" w:hAnsi="Times New Roman"/>
        </w:rPr>
        <w:t>Jungtinė Karalystė</w:t>
      </w:r>
      <w:r>
        <w:rPr>
          <w:rFonts w:ascii="Times New Roman" w:eastAsia="Times New Roman" w:hAnsi="Times New Roman"/>
        </w:rPr>
        <w:t xml:space="preserve"> (Šiaurės Airija)</w:t>
      </w:r>
      <w:r w:rsidRPr="001B5F65">
        <w:rPr>
          <w:rFonts w:ascii="Times New Roman" w:eastAsia="Times New Roman" w:hAnsi="Times New Roman"/>
        </w:rPr>
        <w:t xml:space="preserve"> –   </w:t>
      </w:r>
      <w:r w:rsidRPr="001B5F65">
        <w:rPr>
          <w:rFonts w:ascii="Times New Roman" w:eastAsia="Times New Roman" w:hAnsi="Times New Roman"/>
          <w:szCs w:val="24"/>
        </w:rPr>
        <w:t>DERMITOPIC</w:t>
      </w:r>
      <w:r w:rsidRPr="001B5F65">
        <w:rPr>
          <w:rFonts w:ascii="Times New Roman" w:eastAsia="Times New Roman" w:hAnsi="Times New Roman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0.1% ointment</w:t>
      </w:r>
    </w:p>
    <w:p w:rsidR="007D2F34" w:rsidRPr="001B5F65" w:rsidRDefault="007D2F34" w:rsidP="007D2F34">
      <w:pPr>
        <w:tabs>
          <w:tab w:val="left" w:pos="567"/>
          <w:tab w:val="left" w:pos="1560"/>
        </w:tabs>
        <w:snapToGrid w:val="0"/>
        <w:spacing w:after="0" w:line="240" w:lineRule="auto"/>
        <w:rPr>
          <w:rFonts w:ascii="Times New Roman" w:eastAsia="Times New Roman" w:hAnsi="Times New Roman"/>
        </w:rPr>
      </w:pPr>
      <w:r w:rsidRPr="001B5F65">
        <w:rPr>
          <w:rFonts w:ascii="Times New Roman" w:eastAsia="Times New Roman" w:hAnsi="Times New Roman"/>
        </w:rPr>
        <w:t>Estija –</w:t>
      </w:r>
      <w:r w:rsidRPr="001B5F65">
        <w:rPr>
          <w:rFonts w:ascii="Times New Roman" w:eastAsia="Times New Roman" w:hAnsi="Times New Roman"/>
        </w:rPr>
        <w:tab/>
        <w:t xml:space="preserve">        </w:t>
      </w:r>
      <w:r>
        <w:rPr>
          <w:rFonts w:ascii="Times New Roman" w:eastAsia="Times New Roman" w:hAnsi="Times New Roman"/>
        </w:rPr>
        <w:t>Lebsanan</w:t>
      </w:r>
    </w:p>
    <w:p w:rsidR="007D2F34" w:rsidRPr="00CA3C22" w:rsidRDefault="007D2F34" w:rsidP="007D2F34">
      <w:pPr>
        <w:tabs>
          <w:tab w:val="left" w:pos="567"/>
          <w:tab w:val="left" w:pos="1560"/>
        </w:tabs>
        <w:snapToGri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1B5F65">
        <w:rPr>
          <w:rFonts w:ascii="Times New Roman" w:eastAsia="Times New Roman" w:hAnsi="Times New Roman"/>
        </w:rPr>
        <w:t>Kroatija –</w:t>
      </w:r>
      <w:r w:rsidRPr="001B5F65">
        <w:rPr>
          <w:rFonts w:ascii="Times New Roman" w:eastAsia="Times New Roman" w:hAnsi="Times New Roman"/>
        </w:rPr>
        <w:tab/>
        <w:t xml:space="preserve">        </w:t>
      </w:r>
      <w:r w:rsidRPr="001B5F65">
        <w:rPr>
          <w:rFonts w:ascii="Times New Roman" w:eastAsia="Times New Roman" w:hAnsi="Times New Roman"/>
          <w:szCs w:val="24"/>
        </w:rPr>
        <w:t>DERMITOPIC</w:t>
      </w:r>
      <w:r w:rsidRPr="001B5F65">
        <w:rPr>
          <w:rFonts w:ascii="Times New Roman" w:eastAsia="Times New Roman" w:hAnsi="Times New Roman"/>
        </w:rPr>
        <w:t xml:space="preserve"> </w:t>
      </w:r>
      <w:r w:rsidRPr="001B5F65">
        <w:rPr>
          <w:rFonts w:ascii="Times New Roman" w:eastAsia="Times New Roman" w:hAnsi="Times New Roman"/>
          <w:szCs w:val="20"/>
        </w:rPr>
        <w:t>0.1% mast</w:t>
      </w:r>
    </w:p>
    <w:p w:rsidR="007D2F34" w:rsidRPr="001B5F65" w:rsidRDefault="007D2F34" w:rsidP="007D2F34">
      <w:pPr>
        <w:tabs>
          <w:tab w:val="left" w:pos="567"/>
          <w:tab w:val="left" w:pos="1560"/>
        </w:tabs>
        <w:snapToGrid w:val="0"/>
        <w:spacing w:after="0" w:line="240" w:lineRule="auto"/>
        <w:rPr>
          <w:rFonts w:ascii="Times New Roman" w:eastAsia="Times New Roman" w:hAnsi="Times New Roman"/>
        </w:rPr>
      </w:pPr>
      <w:r w:rsidRPr="001B5F65">
        <w:rPr>
          <w:rFonts w:ascii="Times New Roman" w:eastAsia="Times New Roman" w:hAnsi="Times New Roman"/>
          <w:color w:val="000000"/>
        </w:rPr>
        <w:t xml:space="preserve">Italija –                        </w:t>
      </w:r>
      <w:r w:rsidRPr="001B5F65">
        <w:rPr>
          <w:rFonts w:ascii="Times New Roman" w:eastAsia="Times New Roman" w:hAnsi="Times New Roman"/>
          <w:szCs w:val="24"/>
        </w:rPr>
        <w:t>DERMITOPIC</w:t>
      </w:r>
      <w:r w:rsidRPr="001B5F65">
        <w:rPr>
          <w:rFonts w:ascii="Times New Roman" w:eastAsia="Times New Roman" w:hAnsi="Times New Roman"/>
          <w:color w:val="000000"/>
        </w:rPr>
        <w:t xml:space="preserve"> </w:t>
      </w:r>
    </w:p>
    <w:p w:rsidR="007D2F34" w:rsidRPr="001B5F65" w:rsidRDefault="007D2F34" w:rsidP="007D2F34">
      <w:pPr>
        <w:tabs>
          <w:tab w:val="left" w:pos="567"/>
          <w:tab w:val="left" w:pos="1560"/>
        </w:tabs>
        <w:snapToGrid w:val="0"/>
        <w:spacing w:after="0" w:line="240" w:lineRule="auto"/>
        <w:rPr>
          <w:rFonts w:ascii="Times New Roman" w:eastAsia="Times New Roman" w:hAnsi="Times New Roman"/>
        </w:rPr>
      </w:pPr>
      <w:r w:rsidRPr="001B5F65">
        <w:rPr>
          <w:rFonts w:ascii="Times New Roman" w:eastAsia="Times New Roman" w:hAnsi="Times New Roman"/>
        </w:rPr>
        <w:t>Latvija –</w:t>
      </w:r>
      <w:r w:rsidRPr="001B5F65">
        <w:rPr>
          <w:rFonts w:ascii="Times New Roman" w:eastAsia="Times New Roman" w:hAnsi="Times New Roman"/>
        </w:rPr>
        <w:tab/>
        <w:t xml:space="preserve">        </w:t>
      </w:r>
      <w:r>
        <w:rPr>
          <w:rFonts w:ascii="Times New Roman" w:eastAsia="Times New Roman" w:hAnsi="Times New Roman"/>
        </w:rPr>
        <w:t>Lebsanan</w:t>
      </w:r>
      <w:r w:rsidRPr="001B5F65">
        <w:rPr>
          <w:rFonts w:ascii="Times New Roman" w:eastAsia="Times New Roman" w:hAnsi="Times New Roman"/>
          <w:color w:val="000000"/>
        </w:rPr>
        <w:t xml:space="preserve"> </w:t>
      </w:r>
      <w:r w:rsidRPr="001B5F65">
        <w:rPr>
          <w:rFonts w:ascii="Times New Roman" w:eastAsia="Times New Roman" w:hAnsi="Times New Roman"/>
          <w:spacing w:val="1"/>
          <w:szCs w:val="20"/>
        </w:rPr>
        <w:t>1</w:t>
      </w:r>
      <w:r w:rsidRPr="001B5F65">
        <w:rPr>
          <w:rFonts w:ascii="Times New Roman" w:eastAsia="Times New Roman" w:hAnsi="Times New Roman"/>
          <w:szCs w:val="20"/>
        </w:rPr>
        <w:t xml:space="preserve"> mg/g</w:t>
      </w:r>
      <w:r w:rsidRPr="001B5F65">
        <w:rPr>
          <w:rFonts w:ascii="Times New Roman" w:eastAsia="Times New Roman" w:hAnsi="Times New Roman"/>
          <w:spacing w:val="23"/>
          <w:szCs w:val="20"/>
        </w:rPr>
        <w:t xml:space="preserve"> </w:t>
      </w:r>
      <w:r w:rsidRPr="001B5F65">
        <w:rPr>
          <w:rFonts w:ascii="Times New Roman" w:eastAsia="Times New Roman" w:hAnsi="Times New Roman"/>
          <w:spacing w:val="-2"/>
          <w:w w:val="102"/>
          <w:szCs w:val="20"/>
        </w:rPr>
        <w:t>z</w:t>
      </w:r>
      <w:r w:rsidRPr="001B5F65">
        <w:rPr>
          <w:rFonts w:ascii="Times New Roman" w:eastAsia="Times New Roman" w:hAnsi="Times New Roman"/>
          <w:spacing w:val="1"/>
          <w:w w:val="102"/>
          <w:szCs w:val="20"/>
        </w:rPr>
        <w:t>i</w:t>
      </w:r>
      <w:r w:rsidRPr="001B5F65">
        <w:rPr>
          <w:rFonts w:ascii="Times New Roman" w:eastAsia="Times New Roman" w:hAnsi="Times New Roman"/>
          <w:w w:val="102"/>
          <w:szCs w:val="20"/>
        </w:rPr>
        <w:t>ede</w:t>
      </w:r>
    </w:p>
    <w:p w:rsidR="007D2F34" w:rsidRPr="001B5F65" w:rsidRDefault="007D2F34" w:rsidP="007D2F34">
      <w:pPr>
        <w:tabs>
          <w:tab w:val="left" w:pos="567"/>
          <w:tab w:val="left" w:pos="1560"/>
        </w:tabs>
        <w:snapToGrid w:val="0"/>
        <w:spacing w:after="0" w:line="240" w:lineRule="auto"/>
        <w:rPr>
          <w:rFonts w:ascii="Times New Roman" w:eastAsia="Times New Roman" w:hAnsi="Times New Roman"/>
        </w:rPr>
      </w:pPr>
      <w:r w:rsidRPr="001B5F65">
        <w:rPr>
          <w:rFonts w:ascii="Times New Roman" w:eastAsia="Times New Roman" w:hAnsi="Times New Roman"/>
        </w:rPr>
        <w:t>Lenkija –</w:t>
      </w:r>
      <w:r w:rsidRPr="001B5F65">
        <w:rPr>
          <w:rFonts w:ascii="Times New Roman" w:eastAsia="Times New Roman" w:hAnsi="Times New Roman"/>
        </w:rPr>
        <w:tab/>
        <w:t xml:space="preserve">        </w:t>
      </w:r>
      <w:r w:rsidRPr="001B5F65">
        <w:rPr>
          <w:rFonts w:ascii="Times New Roman" w:eastAsia="Times New Roman" w:hAnsi="Times New Roman"/>
          <w:szCs w:val="24"/>
        </w:rPr>
        <w:t>DERMITOPIC</w:t>
      </w:r>
      <w:r w:rsidRPr="001B5F65">
        <w:rPr>
          <w:rFonts w:ascii="Times New Roman" w:eastAsia="Times New Roman" w:hAnsi="Times New Roman"/>
        </w:rPr>
        <w:t xml:space="preserve"> </w:t>
      </w:r>
    </w:p>
    <w:p w:rsidR="007D2F34" w:rsidRPr="001B5F65" w:rsidRDefault="007D2F34" w:rsidP="007D2F34">
      <w:pPr>
        <w:tabs>
          <w:tab w:val="left" w:pos="567"/>
          <w:tab w:val="left" w:pos="1560"/>
        </w:tabs>
        <w:snapToGrid w:val="0"/>
        <w:spacing w:after="0" w:line="240" w:lineRule="auto"/>
        <w:rPr>
          <w:rFonts w:ascii="Times New Roman" w:eastAsia="Times New Roman" w:hAnsi="Times New Roman"/>
        </w:rPr>
      </w:pPr>
      <w:r w:rsidRPr="001B5F65">
        <w:rPr>
          <w:rFonts w:ascii="Times New Roman" w:eastAsia="Times New Roman" w:hAnsi="Times New Roman"/>
        </w:rPr>
        <w:t>Slovakija –</w:t>
      </w:r>
      <w:r w:rsidRPr="001B5F65">
        <w:rPr>
          <w:rFonts w:ascii="Times New Roman" w:eastAsia="Times New Roman" w:hAnsi="Times New Roman"/>
        </w:rPr>
        <w:tab/>
        <w:t xml:space="preserve">        </w:t>
      </w:r>
      <w:r w:rsidRPr="001B5F65">
        <w:rPr>
          <w:rFonts w:ascii="Times New Roman" w:eastAsia="Times New Roman" w:hAnsi="Times New Roman"/>
          <w:szCs w:val="24"/>
        </w:rPr>
        <w:t>DERMITOPIC</w:t>
      </w:r>
      <w:r w:rsidRPr="001B5F65">
        <w:rPr>
          <w:rFonts w:ascii="Times New Roman" w:eastAsia="Times New Roman" w:hAnsi="Times New Roman"/>
          <w:color w:val="000000"/>
        </w:rPr>
        <w:t xml:space="preserve"> </w:t>
      </w:r>
      <w:r w:rsidRPr="001B5F65">
        <w:rPr>
          <w:rFonts w:ascii="Times New Roman" w:eastAsia="Times New Roman" w:hAnsi="Times New Roman"/>
          <w:spacing w:val="1"/>
          <w:szCs w:val="20"/>
        </w:rPr>
        <w:t>1</w:t>
      </w:r>
      <w:r w:rsidRPr="001B5F65">
        <w:rPr>
          <w:rFonts w:ascii="Times New Roman" w:eastAsia="Times New Roman" w:hAnsi="Times New Roman"/>
          <w:szCs w:val="20"/>
        </w:rPr>
        <w:t xml:space="preserve"> mg/g </w:t>
      </w:r>
      <w:r w:rsidRPr="001B5F65">
        <w:rPr>
          <w:rFonts w:ascii="Times New Roman" w:eastAsia="Times New Roman" w:hAnsi="Times New Roman"/>
          <w:spacing w:val="25"/>
          <w:szCs w:val="20"/>
        </w:rPr>
        <w:t xml:space="preserve"> </w:t>
      </w:r>
      <w:r w:rsidRPr="001B5F65">
        <w:rPr>
          <w:rFonts w:ascii="Times New Roman" w:eastAsia="Times New Roman" w:hAnsi="Times New Roman"/>
          <w:spacing w:val="-3"/>
          <w:w w:val="102"/>
          <w:szCs w:val="20"/>
        </w:rPr>
        <w:t>m</w:t>
      </w:r>
      <w:r w:rsidRPr="001B5F65">
        <w:rPr>
          <w:rFonts w:ascii="Times New Roman" w:eastAsia="Times New Roman" w:hAnsi="Times New Roman"/>
          <w:spacing w:val="-1"/>
          <w:w w:val="102"/>
          <w:szCs w:val="20"/>
        </w:rPr>
        <w:t>a</w:t>
      </w:r>
      <w:r w:rsidRPr="001B5F65">
        <w:rPr>
          <w:rFonts w:ascii="Times New Roman" w:eastAsia="Times New Roman" w:hAnsi="Times New Roman"/>
          <w:spacing w:val="1"/>
          <w:w w:val="102"/>
          <w:szCs w:val="20"/>
        </w:rPr>
        <w:t>s</w:t>
      </w:r>
      <w:r w:rsidRPr="001B5F65">
        <w:rPr>
          <w:rFonts w:ascii="Times New Roman" w:eastAsia="Times New Roman" w:hAnsi="Times New Roman"/>
          <w:w w:val="102"/>
          <w:szCs w:val="20"/>
        </w:rPr>
        <w:t>ť</w:t>
      </w: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1296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b/>
          <w:szCs w:val="20"/>
        </w:rPr>
      </w:pPr>
      <w:r w:rsidRPr="001B5F65">
        <w:rPr>
          <w:rFonts w:ascii="Times New Roman" w:eastAsia="Times New Roman" w:hAnsi="Times New Roman"/>
          <w:b/>
          <w:szCs w:val="20"/>
        </w:rPr>
        <w:t xml:space="preserve">Šis pakuotės lapelis paskutinį kartą peržiūrėtas </w:t>
      </w:r>
      <w:r>
        <w:rPr>
          <w:rFonts w:ascii="Times New Roman" w:eastAsia="Times New Roman" w:hAnsi="Times New Roman"/>
          <w:b/>
          <w:szCs w:val="20"/>
        </w:rPr>
        <w:t>2024-05-08.</w:t>
      </w:r>
    </w:p>
    <w:p w:rsidR="007D2F34" w:rsidRPr="001B5F65" w:rsidRDefault="007D2F34" w:rsidP="007D2F34">
      <w:pPr>
        <w:numPr>
          <w:ilvl w:val="12"/>
          <w:numId w:val="0"/>
        </w:numPr>
        <w:tabs>
          <w:tab w:val="left" w:pos="567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i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567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i/>
          <w:szCs w:val="24"/>
        </w:rPr>
      </w:pPr>
    </w:p>
    <w:p w:rsidR="007D2F34" w:rsidRPr="001B5F65" w:rsidRDefault="007D2F34" w:rsidP="007D2F34">
      <w:pPr>
        <w:numPr>
          <w:ilvl w:val="12"/>
          <w:numId w:val="0"/>
        </w:numPr>
        <w:tabs>
          <w:tab w:val="left" w:pos="567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  <w:r w:rsidRPr="001B5F65">
        <w:rPr>
          <w:rFonts w:ascii="Times New Roman" w:eastAsia="Times New Roman" w:hAnsi="Times New Roman"/>
          <w:szCs w:val="20"/>
        </w:rPr>
        <w:t xml:space="preserve">Išsami informacija apie šį </w:t>
      </w:r>
      <w:r w:rsidRPr="001B5F65">
        <w:rPr>
          <w:rFonts w:ascii="Times New Roman" w:eastAsia="Times New Roman" w:hAnsi="Times New Roman"/>
          <w:szCs w:val="24"/>
        </w:rPr>
        <w:t>vaistą</w:t>
      </w:r>
      <w:r w:rsidRPr="001B5F65">
        <w:rPr>
          <w:rFonts w:ascii="Times New Roman" w:eastAsia="Times New Roman" w:hAnsi="Times New Roman"/>
          <w:szCs w:val="20"/>
        </w:rPr>
        <w:t xml:space="preserve"> pateikiama Valstybinės vaistų kontrolės tarnybos prie Lietuvos Respublikos sveikatos apsaugos ministerijos tinklalapyje</w:t>
      </w:r>
      <w:r w:rsidRPr="001B5F65">
        <w:rPr>
          <w:rFonts w:ascii="Times New Roman" w:eastAsia="Times New Roman" w:hAnsi="Times New Roman"/>
          <w:i/>
          <w:szCs w:val="24"/>
        </w:rPr>
        <w:t xml:space="preserve"> </w:t>
      </w:r>
      <w:hyperlink r:id="rId5" w:history="1">
        <w:r w:rsidRPr="001B5F65">
          <w:rPr>
            <w:rFonts w:ascii="Times New Roman" w:eastAsia="SimSun" w:hAnsi="Times New Roman"/>
            <w:color w:val="0000FF"/>
            <w:szCs w:val="20"/>
            <w:u w:val="single"/>
          </w:rPr>
          <w:t>http://www.vvkt.lt/</w:t>
        </w:r>
      </w:hyperlink>
      <w:r w:rsidRPr="001B5F65">
        <w:rPr>
          <w:rFonts w:ascii="Times New Roman" w:eastAsia="Times New Roman" w:hAnsi="Times New Roman"/>
          <w:szCs w:val="20"/>
        </w:rPr>
        <w:t>.</w:t>
      </w:r>
    </w:p>
    <w:p w:rsidR="007D2F34" w:rsidRPr="001B5F65" w:rsidRDefault="007D2F34" w:rsidP="007D2F34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/>
          <w:i/>
          <w:szCs w:val="20"/>
        </w:rPr>
      </w:pPr>
    </w:p>
    <w:p w:rsidR="007D2F34" w:rsidRPr="001B5F65" w:rsidRDefault="007D2F34" w:rsidP="007D2F34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szCs w:val="20"/>
        </w:rPr>
      </w:pPr>
    </w:p>
    <w:p w:rsidR="007D2F34" w:rsidRDefault="007D2F34" w:rsidP="007D2F34"/>
    <w:p w:rsidR="007D2F34" w:rsidRDefault="007D2F34" w:rsidP="007D2F34"/>
    <w:p w:rsidR="007D2F34" w:rsidRDefault="007D2F34" w:rsidP="007D2F34"/>
    <w:p w:rsidR="00BA6577" w:rsidRDefault="00BA6577">
      <w:bookmarkStart w:id="2" w:name="_GoBack"/>
      <w:bookmarkEnd w:id="2"/>
    </w:p>
    <w:sectPr w:rsidR="00BA6577" w:rsidSect="00AA5A2C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5B50640"/>
    <w:multiLevelType w:val="hybridMultilevel"/>
    <w:tmpl w:val="FBF44B18"/>
    <w:lvl w:ilvl="0" w:tplc="BF386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B19A1"/>
    <w:multiLevelType w:val="hybridMultilevel"/>
    <w:tmpl w:val="EB64E8FC"/>
    <w:lvl w:ilvl="0" w:tplc="35D6E22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82C3E"/>
    <w:multiLevelType w:val="hybridMultilevel"/>
    <w:tmpl w:val="E7D0A47E"/>
    <w:lvl w:ilvl="0" w:tplc="E88E377E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5D6CB1A">
      <w:numFmt w:val="bullet"/>
      <w:lvlText w:val=""/>
      <w:lvlJc w:val="left"/>
      <w:pPr>
        <w:ind w:left="685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DD667CA">
      <w:numFmt w:val="bullet"/>
      <w:lvlText w:val="•"/>
      <w:lvlJc w:val="left"/>
      <w:pPr>
        <w:ind w:left="2401" w:hanging="207"/>
      </w:pPr>
      <w:rPr>
        <w:rFonts w:hint="default"/>
      </w:rPr>
    </w:lvl>
    <w:lvl w:ilvl="3" w:tplc="111CDC64">
      <w:numFmt w:val="bullet"/>
      <w:lvlText w:val="•"/>
      <w:lvlJc w:val="left"/>
      <w:pPr>
        <w:ind w:left="3261" w:hanging="207"/>
      </w:pPr>
      <w:rPr>
        <w:rFonts w:hint="default"/>
      </w:rPr>
    </w:lvl>
    <w:lvl w:ilvl="4" w:tplc="69CE77D6">
      <w:numFmt w:val="bullet"/>
      <w:lvlText w:val="•"/>
      <w:lvlJc w:val="left"/>
      <w:pPr>
        <w:ind w:left="4122" w:hanging="207"/>
      </w:pPr>
      <w:rPr>
        <w:rFonts w:hint="default"/>
      </w:rPr>
    </w:lvl>
    <w:lvl w:ilvl="5" w:tplc="AE6840F0">
      <w:numFmt w:val="bullet"/>
      <w:lvlText w:val="•"/>
      <w:lvlJc w:val="left"/>
      <w:pPr>
        <w:ind w:left="4983" w:hanging="207"/>
      </w:pPr>
      <w:rPr>
        <w:rFonts w:hint="default"/>
      </w:rPr>
    </w:lvl>
    <w:lvl w:ilvl="6" w:tplc="B3D229D8">
      <w:numFmt w:val="bullet"/>
      <w:lvlText w:val="•"/>
      <w:lvlJc w:val="left"/>
      <w:pPr>
        <w:ind w:left="5843" w:hanging="207"/>
      </w:pPr>
      <w:rPr>
        <w:rFonts w:hint="default"/>
      </w:rPr>
    </w:lvl>
    <w:lvl w:ilvl="7" w:tplc="9312A440">
      <w:numFmt w:val="bullet"/>
      <w:lvlText w:val="•"/>
      <w:lvlJc w:val="left"/>
      <w:pPr>
        <w:ind w:left="6704" w:hanging="207"/>
      </w:pPr>
      <w:rPr>
        <w:rFonts w:hint="default"/>
      </w:rPr>
    </w:lvl>
    <w:lvl w:ilvl="8" w:tplc="CF7E9FB6">
      <w:numFmt w:val="bullet"/>
      <w:lvlText w:val="•"/>
      <w:lvlJc w:val="left"/>
      <w:pPr>
        <w:ind w:left="7565" w:hanging="207"/>
      </w:pPr>
      <w:rPr>
        <w:rFonts w:hint="default"/>
      </w:rPr>
    </w:lvl>
  </w:abstractNum>
  <w:abstractNum w:abstractNumId="4" w15:restartNumberingAfterBreak="0">
    <w:nsid w:val="30002E0F"/>
    <w:multiLevelType w:val="hybridMultilevel"/>
    <w:tmpl w:val="4470FB54"/>
    <w:lvl w:ilvl="0" w:tplc="BF386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30F34"/>
    <w:multiLevelType w:val="hybridMultilevel"/>
    <w:tmpl w:val="066840CE"/>
    <w:lvl w:ilvl="0" w:tplc="82020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B1A0A"/>
    <w:multiLevelType w:val="hybridMultilevel"/>
    <w:tmpl w:val="6E7E58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626485C"/>
    <w:multiLevelType w:val="hybridMultilevel"/>
    <w:tmpl w:val="56E272AC"/>
    <w:lvl w:ilvl="0" w:tplc="35D6E22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C0565"/>
    <w:multiLevelType w:val="hybridMultilevel"/>
    <w:tmpl w:val="4810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C20A5"/>
    <w:multiLevelType w:val="hybridMultilevel"/>
    <w:tmpl w:val="3EEC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32168"/>
    <w:multiLevelType w:val="hybridMultilevel"/>
    <w:tmpl w:val="97C6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34"/>
    <w:rsid w:val="00072F85"/>
    <w:rsid w:val="00181364"/>
    <w:rsid w:val="00305C48"/>
    <w:rsid w:val="003362C6"/>
    <w:rsid w:val="007D2F34"/>
    <w:rsid w:val="00B4219F"/>
    <w:rsid w:val="00BA6577"/>
    <w:rsid w:val="00C3090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403DA-5101-41C7-A1BA-88D406D7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2F34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7D2F34"/>
    <w:pPr>
      <w:widowControl w:val="0"/>
      <w:spacing w:after="0" w:line="240" w:lineRule="auto"/>
    </w:pPr>
    <w:rPr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7863</Words>
  <Characters>4482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vartotojui</vt:lpstr>
      <vt:lpstr>        3.	Kaip vartoti Lebsanan</vt:lpstr>
      <vt:lpstr>        4.	Galimas šalutinis poveikis</vt:lpstr>
      <vt:lpstr>        5.	Kaip laikyti Lebsanan</vt:lpstr>
      <vt:lpstr>        6.	Pakuotės turinys ir kita informacija</vt:lpstr>
    </vt:vector>
  </TitlesOfParts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2024-05-27T11:30:00Z</dcterms:created>
  <dcterms:modified xsi:type="dcterms:W3CDTF">2024-05-27T11:31:00Z</dcterms:modified>
</cp:coreProperties>
</file>