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8C243" w14:textId="77777777" w:rsidR="00314195" w:rsidRPr="00E330E3" w:rsidRDefault="00314195" w:rsidP="00314195">
      <w:pPr>
        <w:tabs>
          <w:tab w:val="clear" w:pos="567"/>
        </w:tabs>
        <w:spacing w:line="240" w:lineRule="auto"/>
        <w:ind w:left="567" w:hanging="567"/>
        <w:jc w:val="center"/>
        <w:rPr>
          <w:snapToGrid/>
          <w:szCs w:val="22"/>
          <w:lang w:val="lt-LT"/>
        </w:rPr>
      </w:pPr>
    </w:p>
    <w:p w14:paraId="05417842" w14:textId="77777777" w:rsidR="00314195" w:rsidRPr="00E330E3" w:rsidRDefault="00314195" w:rsidP="00314195">
      <w:pPr>
        <w:tabs>
          <w:tab w:val="clear" w:pos="567"/>
        </w:tabs>
        <w:spacing w:line="240" w:lineRule="auto"/>
        <w:ind w:left="567" w:hanging="567"/>
        <w:jc w:val="center"/>
        <w:rPr>
          <w:snapToGrid/>
          <w:szCs w:val="22"/>
          <w:lang w:val="lt-LT"/>
        </w:rPr>
      </w:pPr>
    </w:p>
    <w:p w14:paraId="3BAF2F74" w14:textId="77777777" w:rsidR="00314195" w:rsidRPr="00E330E3" w:rsidRDefault="00314195" w:rsidP="00314195">
      <w:pPr>
        <w:tabs>
          <w:tab w:val="clear" w:pos="567"/>
        </w:tabs>
        <w:spacing w:line="240" w:lineRule="auto"/>
        <w:ind w:left="567" w:hanging="567"/>
        <w:jc w:val="center"/>
        <w:rPr>
          <w:snapToGrid/>
          <w:szCs w:val="22"/>
          <w:lang w:val="lt-LT"/>
        </w:rPr>
      </w:pPr>
    </w:p>
    <w:p w14:paraId="4ABC46D0" w14:textId="77777777" w:rsidR="00314195" w:rsidRPr="00E330E3" w:rsidRDefault="00314195" w:rsidP="00314195">
      <w:pPr>
        <w:tabs>
          <w:tab w:val="clear" w:pos="567"/>
        </w:tabs>
        <w:spacing w:line="240" w:lineRule="auto"/>
        <w:ind w:left="567" w:hanging="567"/>
        <w:jc w:val="center"/>
        <w:rPr>
          <w:snapToGrid/>
          <w:szCs w:val="22"/>
          <w:lang w:val="lt-LT"/>
        </w:rPr>
      </w:pPr>
    </w:p>
    <w:p w14:paraId="33F572F4" w14:textId="77777777" w:rsidR="00314195" w:rsidRPr="00E330E3" w:rsidRDefault="00314195" w:rsidP="00314195">
      <w:pPr>
        <w:tabs>
          <w:tab w:val="clear" w:pos="567"/>
        </w:tabs>
        <w:spacing w:line="240" w:lineRule="auto"/>
        <w:ind w:left="567" w:hanging="567"/>
        <w:jc w:val="center"/>
        <w:rPr>
          <w:snapToGrid/>
          <w:szCs w:val="22"/>
          <w:lang w:val="lt-LT"/>
        </w:rPr>
      </w:pPr>
    </w:p>
    <w:p w14:paraId="6A47C8DD" w14:textId="77777777" w:rsidR="00314195" w:rsidRPr="00E330E3" w:rsidRDefault="00314195" w:rsidP="00314195">
      <w:pPr>
        <w:tabs>
          <w:tab w:val="clear" w:pos="567"/>
        </w:tabs>
        <w:spacing w:line="240" w:lineRule="auto"/>
        <w:ind w:left="567" w:hanging="567"/>
        <w:jc w:val="center"/>
        <w:rPr>
          <w:snapToGrid/>
          <w:szCs w:val="22"/>
          <w:lang w:val="lt-LT"/>
        </w:rPr>
      </w:pPr>
    </w:p>
    <w:p w14:paraId="5EF1B866" w14:textId="77777777" w:rsidR="00314195" w:rsidRPr="00E330E3" w:rsidRDefault="00314195" w:rsidP="00314195">
      <w:pPr>
        <w:tabs>
          <w:tab w:val="clear" w:pos="567"/>
        </w:tabs>
        <w:spacing w:line="240" w:lineRule="auto"/>
        <w:ind w:left="567" w:hanging="567"/>
        <w:jc w:val="center"/>
        <w:rPr>
          <w:snapToGrid/>
          <w:szCs w:val="22"/>
          <w:lang w:val="lt-LT"/>
        </w:rPr>
      </w:pPr>
    </w:p>
    <w:p w14:paraId="7A3C1364" w14:textId="77777777" w:rsidR="00314195" w:rsidRPr="00E330E3" w:rsidRDefault="00314195" w:rsidP="00314195">
      <w:pPr>
        <w:tabs>
          <w:tab w:val="clear" w:pos="567"/>
        </w:tabs>
        <w:spacing w:line="240" w:lineRule="auto"/>
        <w:ind w:left="567" w:hanging="567"/>
        <w:jc w:val="center"/>
        <w:rPr>
          <w:snapToGrid/>
          <w:szCs w:val="22"/>
          <w:lang w:val="lt-LT"/>
        </w:rPr>
      </w:pPr>
    </w:p>
    <w:p w14:paraId="6DC0EA92" w14:textId="77777777" w:rsidR="00314195" w:rsidRPr="00E330E3" w:rsidRDefault="00314195" w:rsidP="00314195">
      <w:pPr>
        <w:tabs>
          <w:tab w:val="clear" w:pos="567"/>
        </w:tabs>
        <w:spacing w:line="240" w:lineRule="auto"/>
        <w:ind w:left="567" w:hanging="567"/>
        <w:jc w:val="center"/>
        <w:rPr>
          <w:snapToGrid/>
          <w:szCs w:val="22"/>
          <w:lang w:val="lt-LT"/>
        </w:rPr>
      </w:pPr>
    </w:p>
    <w:p w14:paraId="1CF3DE00" w14:textId="77777777" w:rsidR="00314195" w:rsidRPr="00E330E3" w:rsidRDefault="00314195" w:rsidP="00314195">
      <w:pPr>
        <w:tabs>
          <w:tab w:val="clear" w:pos="567"/>
        </w:tabs>
        <w:spacing w:line="240" w:lineRule="auto"/>
        <w:ind w:left="567" w:hanging="567"/>
        <w:jc w:val="center"/>
        <w:rPr>
          <w:snapToGrid/>
          <w:szCs w:val="22"/>
          <w:lang w:val="lt-LT"/>
        </w:rPr>
      </w:pPr>
    </w:p>
    <w:p w14:paraId="52985C52" w14:textId="77777777" w:rsidR="00314195" w:rsidRPr="00E330E3" w:rsidRDefault="00314195" w:rsidP="00314195">
      <w:pPr>
        <w:tabs>
          <w:tab w:val="clear" w:pos="567"/>
        </w:tabs>
        <w:spacing w:line="240" w:lineRule="auto"/>
        <w:ind w:left="567" w:hanging="567"/>
        <w:jc w:val="center"/>
        <w:rPr>
          <w:snapToGrid/>
          <w:szCs w:val="22"/>
          <w:lang w:val="lt-LT"/>
        </w:rPr>
      </w:pPr>
    </w:p>
    <w:p w14:paraId="3A1AAA14" w14:textId="77777777" w:rsidR="00314195" w:rsidRPr="00E330E3" w:rsidRDefault="00314195" w:rsidP="00314195">
      <w:pPr>
        <w:tabs>
          <w:tab w:val="clear" w:pos="567"/>
        </w:tabs>
        <w:spacing w:line="240" w:lineRule="auto"/>
        <w:ind w:left="567" w:hanging="567"/>
        <w:jc w:val="center"/>
        <w:rPr>
          <w:snapToGrid/>
          <w:szCs w:val="22"/>
          <w:lang w:val="lt-LT"/>
        </w:rPr>
      </w:pPr>
    </w:p>
    <w:p w14:paraId="2BFB9782" w14:textId="77777777" w:rsidR="00314195" w:rsidRPr="00E330E3" w:rsidRDefault="00314195" w:rsidP="00314195">
      <w:pPr>
        <w:tabs>
          <w:tab w:val="clear" w:pos="567"/>
        </w:tabs>
        <w:spacing w:line="240" w:lineRule="auto"/>
        <w:ind w:left="567" w:hanging="567"/>
        <w:jc w:val="center"/>
        <w:rPr>
          <w:snapToGrid/>
          <w:szCs w:val="22"/>
          <w:lang w:val="lt-LT"/>
        </w:rPr>
      </w:pPr>
    </w:p>
    <w:p w14:paraId="6DF032B0" w14:textId="77777777" w:rsidR="00314195" w:rsidRPr="00E330E3" w:rsidRDefault="00314195" w:rsidP="00314195">
      <w:pPr>
        <w:tabs>
          <w:tab w:val="clear" w:pos="567"/>
        </w:tabs>
        <w:spacing w:line="240" w:lineRule="auto"/>
        <w:ind w:left="567" w:hanging="567"/>
        <w:jc w:val="center"/>
        <w:rPr>
          <w:snapToGrid/>
          <w:szCs w:val="22"/>
          <w:lang w:val="lt-LT"/>
        </w:rPr>
      </w:pPr>
    </w:p>
    <w:p w14:paraId="32D56953" w14:textId="77777777" w:rsidR="00314195" w:rsidRPr="00E330E3" w:rsidRDefault="00314195" w:rsidP="00314195">
      <w:pPr>
        <w:tabs>
          <w:tab w:val="clear" w:pos="567"/>
        </w:tabs>
        <w:spacing w:line="240" w:lineRule="auto"/>
        <w:ind w:left="567" w:hanging="567"/>
        <w:jc w:val="center"/>
        <w:rPr>
          <w:snapToGrid/>
          <w:szCs w:val="22"/>
          <w:lang w:val="lt-LT"/>
        </w:rPr>
      </w:pPr>
    </w:p>
    <w:p w14:paraId="40365178" w14:textId="77777777" w:rsidR="00314195" w:rsidRPr="00E330E3" w:rsidRDefault="00314195" w:rsidP="00314195">
      <w:pPr>
        <w:tabs>
          <w:tab w:val="clear" w:pos="567"/>
        </w:tabs>
        <w:spacing w:line="240" w:lineRule="auto"/>
        <w:ind w:left="567" w:hanging="567"/>
        <w:jc w:val="center"/>
        <w:rPr>
          <w:snapToGrid/>
          <w:szCs w:val="22"/>
          <w:lang w:val="lt-LT"/>
        </w:rPr>
      </w:pPr>
    </w:p>
    <w:p w14:paraId="7EE04AE5" w14:textId="77777777" w:rsidR="00314195" w:rsidRPr="00E330E3" w:rsidRDefault="00314195" w:rsidP="00314195">
      <w:pPr>
        <w:tabs>
          <w:tab w:val="clear" w:pos="567"/>
        </w:tabs>
        <w:spacing w:line="240" w:lineRule="auto"/>
        <w:ind w:left="567" w:hanging="567"/>
        <w:jc w:val="center"/>
        <w:rPr>
          <w:snapToGrid/>
          <w:szCs w:val="22"/>
          <w:lang w:val="lt-LT"/>
        </w:rPr>
      </w:pPr>
    </w:p>
    <w:p w14:paraId="7DA63F61" w14:textId="77777777" w:rsidR="00314195" w:rsidRPr="00E330E3" w:rsidRDefault="00314195" w:rsidP="00314195">
      <w:pPr>
        <w:tabs>
          <w:tab w:val="clear" w:pos="567"/>
        </w:tabs>
        <w:spacing w:line="240" w:lineRule="auto"/>
        <w:ind w:left="567" w:hanging="567"/>
        <w:jc w:val="center"/>
        <w:rPr>
          <w:snapToGrid/>
          <w:szCs w:val="22"/>
          <w:lang w:val="lt-LT"/>
        </w:rPr>
      </w:pPr>
    </w:p>
    <w:p w14:paraId="6DDA66BE" w14:textId="77777777" w:rsidR="00314195" w:rsidRPr="00E330E3" w:rsidRDefault="00314195" w:rsidP="00314195">
      <w:pPr>
        <w:tabs>
          <w:tab w:val="clear" w:pos="567"/>
        </w:tabs>
        <w:spacing w:line="240" w:lineRule="auto"/>
        <w:ind w:left="567" w:hanging="567"/>
        <w:jc w:val="center"/>
        <w:rPr>
          <w:snapToGrid/>
          <w:szCs w:val="22"/>
          <w:lang w:val="lt-LT"/>
        </w:rPr>
      </w:pPr>
    </w:p>
    <w:p w14:paraId="6EA486A0" w14:textId="77777777" w:rsidR="00314195" w:rsidRPr="00E330E3" w:rsidRDefault="00314195" w:rsidP="00314195">
      <w:pPr>
        <w:tabs>
          <w:tab w:val="clear" w:pos="567"/>
        </w:tabs>
        <w:spacing w:line="240" w:lineRule="auto"/>
        <w:ind w:left="567" w:hanging="567"/>
        <w:jc w:val="center"/>
        <w:rPr>
          <w:snapToGrid/>
          <w:szCs w:val="22"/>
          <w:lang w:val="lt-LT"/>
        </w:rPr>
      </w:pPr>
    </w:p>
    <w:p w14:paraId="38CD8EDA" w14:textId="77777777" w:rsidR="00314195" w:rsidRPr="00E330E3" w:rsidRDefault="00314195" w:rsidP="00314195">
      <w:pPr>
        <w:tabs>
          <w:tab w:val="clear" w:pos="567"/>
        </w:tabs>
        <w:spacing w:line="240" w:lineRule="auto"/>
        <w:ind w:left="567" w:hanging="567"/>
        <w:jc w:val="center"/>
        <w:rPr>
          <w:snapToGrid/>
          <w:szCs w:val="22"/>
          <w:lang w:val="lt-LT"/>
        </w:rPr>
      </w:pPr>
    </w:p>
    <w:p w14:paraId="40EE1C3C" w14:textId="77777777" w:rsidR="00314195" w:rsidRPr="00E330E3" w:rsidRDefault="00314195" w:rsidP="00314195">
      <w:pPr>
        <w:tabs>
          <w:tab w:val="clear" w:pos="567"/>
        </w:tabs>
        <w:spacing w:line="240" w:lineRule="auto"/>
        <w:ind w:left="567" w:hanging="567"/>
        <w:rPr>
          <w:b/>
          <w:bCs/>
          <w:snapToGrid/>
          <w:szCs w:val="22"/>
          <w:lang w:val="lt-LT"/>
        </w:rPr>
      </w:pPr>
    </w:p>
    <w:p w14:paraId="09BDF7E0" w14:textId="77777777" w:rsidR="00314195" w:rsidRPr="00E330E3" w:rsidRDefault="00314195" w:rsidP="00314195">
      <w:pPr>
        <w:tabs>
          <w:tab w:val="clear" w:pos="567"/>
        </w:tabs>
        <w:spacing w:line="240" w:lineRule="auto"/>
        <w:ind w:left="567" w:hanging="567"/>
        <w:jc w:val="center"/>
        <w:rPr>
          <w:b/>
          <w:bCs/>
          <w:snapToGrid/>
          <w:szCs w:val="22"/>
          <w:lang w:val="lt-LT"/>
        </w:rPr>
      </w:pPr>
    </w:p>
    <w:p w14:paraId="57DB0A31" w14:textId="77777777" w:rsidR="00314195" w:rsidRPr="00E330E3" w:rsidRDefault="00314195" w:rsidP="00314195">
      <w:pPr>
        <w:spacing w:line="240" w:lineRule="auto"/>
        <w:ind w:left="567" w:hanging="567"/>
        <w:jc w:val="center"/>
        <w:outlineLvl w:val="0"/>
        <w:rPr>
          <w:b/>
          <w:caps/>
          <w:snapToGrid/>
          <w:szCs w:val="22"/>
          <w:lang w:val="lt-LT"/>
        </w:rPr>
      </w:pPr>
      <w:bookmarkStart w:id="0" w:name="_Toc129243096"/>
      <w:bookmarkStart w:id="1" w:name="_Toc129243221"/>
      <w:r w:rsidRPr="00E330E3">
        <w:rPr>
          <w:b/>
          <w:caps/>
          <w:snapToGrid/>
          <w:szCs w:val="22"/>
          <w:lang w:val="lt-LT"/>
        </w:rPr>
        <w:t>I PRIEDAS</w:t>
      </w:r>
      <w:bookmarkEnd w:id="0"/>
      <w:bookmarkEnd w:id="1"/>
    </w:p>
    <w:p w14:paraId="0922CE06" w14:textId="77777777" w:rsidR="00314195" w:rsidRPr="00E330E3" w:rsidRDefault="00314195" w:rsidP="00314195">
      <w:pPr>
        <w:spacing w:line="240" w:lineRule="auto"/>
        <w:ind w:left="567" w:hanging="567"/>
        <w:jc w:val="center"/>
        <w:outlineLvl w:val="0"/>
        <w:rPr>
          <w:b/>
          <w:caps/>
          <w:snapToGrid/>
          <w:szCs w:val="22"/>
          <w:lang w:val="lt-LT"/>
        </w:rPr>
      </w:pPr>
    </w:p>
    <w:p w14:paraId="174675F4" w14:textId="77777777" w:rsidR="00314195" w:rsidRPr="00E330E3" w:rsidRDefault="00314195" w:rsidP="00314195">
      <w:pPr>
        <w:tabs>
          <w:tab w:val="clear" w:pos="567"/>
        </w:tabs>
        <w:spacing w:line="240" w:lineRule="auto"/>
        <w:ind w:left="567" w:hanging="567"/>
        <w:jc w:val="center"/>
        <w:rPr>
          <w:snapToGrid/>
          <w:szCs w:val="22"/>
          <w:lang w:val="lt-LT"/>
        </w:rPr>
      </w:pPr>
      <w:r w:rsidRPr="00E330E3">
        <w:rPr>
          <w:b/>
          <w:bCs/>
          <w:snapToGrid/>
          <w:szCs w:val="22"/>
          <w:lang w:val="lt-LT"/>
        </w:rPr>
        <w:t>PREPARATO CHARAKTERISTIKŲ SANTRAUKA</w:t>
      </w:r>
    </w:p>
    <w:p w14:paraId="0527C6D8" w14:textId="77777777" w:rsidR="00314195" w:rsidRPr="00E330E3" w:rsidRDefault="00314195" w:rsidP="00314195">
      <w:pPr>
        <w:tabs>
          <w:tab w:val="clear" w:pos="567"/>
        </w:tabs>
        <w:spacing w:line="240" w:lineRule="auto"/>
        <w:ind w:left="567" w:hanging="567"/>
        <w:rPr>
          <w:b/>
          <w:snapToGrid/>
          <w:szCs w:val="22"/>
          <w:lang w:val="lt-LT"/>
        </w:rPr>
      </w:pPr>
      <w:r w:rsidRPr="00E330E3">
        <w:rPr>
          <w:snapToGrid/>
          <w:szCs w:val="22"/>
          <w:lang w:val="lt-LT"/>
        </w:rPr>
        <w:br w:type="page"/>
      </w:r>
      <w:r w:rsidRPr="00E330E3">
        <w:rPr>
          <w:b/>
          <w:snapToGrid/>
          <w:szCs w:val="22"/>
          <w:lang w:val="lt-LT"/>
        </w:rPr>
        <w:lastRenderedPageBreak/>
        <w:t>1.</w:t>
      </w:r>
      <w:r w:rsidRPr="00E330E3">
        <w:rPr>
          <w:b/>
          <w:snapToGrid/>
          <w:szCs w:val="22"/>
          <w:lang w:val="lt-LT"/>
        </w:rPr>
        <w:tab/>
      </w:r>
      <w:r w:rsidRPr="00E330E3">
        <w:rPr>
          <w:b/>
          <w:caps/>
          <w:snapToGrid/>
          <w:szCs w:val="22"/>
          <w:lang w:val="lt-LT"/>
        </w:rPr>
        <w:t>VAISTINIO</w:t>
      </w:r>
      <w:r w:rsidRPr="00E330E3">
        <w:rPr>
          <w:b/>
          <w:snapToGrid/>
          <w:szCs w:val="22"/>
          <w:lang w:val="lt-LT"/>
        </w:rPr>
        <w:t xml:space="preserve"> PREPARATO PAVADINIMAS</w:t>
      </w:r>
    </w:p>
    <w:p w14:paraId="6203FE98" w14:textId="77777777" w:rsidR="00314195" w:rsidRPr="00E330E3" w:rsidRDefault="00314195" w:rsidP="00314195">
      <w:pPr>
        <w:tabs>
          <w:tab w:val="clear" w:pos="567"/>
        </w:tabs>
        <w:spacing w:line="240" w:lineRule="auto"/>
        <w:ind w:left="567" w:hanging="567"/>
        <w:rPr>
          <w:snapToGrid/>
          <w:szCs w:val="22"/>
          <w:lang w:val="lt-LT"/>
        </w:rPr>
      </w:pPr>
    </w:p>
    <w:p w14:paraId="4E4AFAEA" w14:textId="77777777" w:rsidR="00314195" w:rsidRPr="00E330E3" w:rsidRDefault="00314195" w:rsidP="00314195">
      <w:pPr>
        <w:shd w:val="clear" w:color="auto" w:fill="FFFFFF"/>
        <w:tabs>
          <w:tab w:val="clear" w:pos="567"/>
        </w:tabs>
        <w:spacing w:line="240" w:lineRule="auto"/>
        <w:ind w:right="-180"/>
        <w:rPr>
          <w:bCs/>
          <w:snapToGrid/>
          <w:color w:val="000000"/>
          <w:spacing w:val="-3"/>
          <w:szCs w:val="22"/>
          <w:lang w:val="lt-LT"/>
        </w:rPr>
      </w:pPr>
      <w:proofErr w:type="spellStart"/>
      <w:r w:rsidRPr="00E330E3">
        <w:rPr>
          <w:bCs/>
          <w:snapToGrid/>
          <w:color w:val="000000"/>
          <w:spacing w:val="-3"/>
          <w:szCs w:val="22"/>
          <w:lang w:val="lt-LT"/>
        </w:rPr>
        <w:t>Bupivacaine</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Accord</w:t>
      </w:r>
      <w:proofErr w:type="spellEnd"/>
      <w:r w:rsidRPr="00E330E3">
        <w:rPr>
          <w:bCs/>
          <w:snapToGrid/>
          <w:color w:val="000000"/>
          <w:spacing w:val="-3"/>
          <w:szCs w:val="22"/>
          <w:lang w:val="lt-LT"/>
        </w:rPr>
        <w:t xml:space="preserve"> 2,5 mg/ml injekcinis tirpalas</w:t>
      </w:r>
    </w:p>
    <w:p w14:paraId="2D88B9DA" w14:textId="77777777" w:rsidR="00314195" w:rsidRPr="00E330E3" w:rsidRDefault="00314195" w:rsidP="00314195">
      <w:pPr>
        <w:shd w:val="clear" w:color="auto" w:fill="FFFFFF"/>
        <w:tabs>
          <w:tab w:val="clear" w:pos="567"/>
        </w:tabs>
        <w:spacing w:line="240" w:lineRule="auto"/>
        <w:ind w:right="-180"/>
        <w:rPr>
          <w:bCs/>
          <w:snapToGrid/>
          <w:spacing w:val="-3"/>
          <w:szCs w:val="22"/>
          <w:lang w:val="lt-LT"/>
        </w:rPr>
      </w:pPr>
      <w:proofErr w:type="spellStart"/>
      <w:r w:rsidRPr="00E330E3">
        <w:rPr>
          <w:bCs/>
          <w:snapToGrid/>
          <w:spacing w:val="-3"/>
          <w:szCs w:val="22"/>
          <w:lang w:val="lt-LT"/>
        </w:rPr>
        <w:t>Bupivacaine</w:t>
      </w:r>
      <w:proofErr w:type="spellEnd"/>
      <w:r w:rsidRPr="00E330E3">
        <w:rPr>
          <w:bCs/>
          <w:snapToGrid/>
          <w:spacing w:val="-3"/>
          <w:szCs w:val="22"/>
          <w:lang w:val="lt-LT"/>
        </w:rPr>
        <w:t xml:space="preserve"> </w:t>
      </w:r>
      <w:proofErr w:type="spellStart"/>
      <w:r w:rsidRPr="00E330E3">
        <w:rPr>
          <w:bCs/>
          <w:snapToGrid/>
          <w:spacing w:val="-3"/>
          <w:szCs w:val="22"/>
          <w:lang w:val="lt-LT"/>
        </w:rPr>
        <w:t>Accord</w:t>
      </w:r>
      <w:proofErr w:type="spellEnd"/>
      <w:r w:rsidRPr="00E330E3">
        <w:rPr>
          <w:bCs/>
          <w:snapToGrid/>
          <w:spacing w:val="-3"/>
          <w:szCs w:val="22"/>
          <w:lang w:val="lt-LT"/>
        </w:rPr>
        <w:t xml:space="preserve"> 5 mg/ml injekcinis tirpalas</w:t>
      </w:r>
    </w:p>
    <w:p w14:paraId="714EA7AD" w14:textId="77777777" w:rsidR="00314195" w:rsidRPr="00E330E3" w:rsidRDefault="00314195" w:rsidP="00314195">
      <w:pPr>
        <w:tabs>
          <w:tab w:val="clear" w:pos="567"/>
        </w:tabs>
        <w:spacing w:line="240" w:lineRule="auto"/>
        <w:ind w:left="567" w:hanging="567"/>
        <w:rPr>
          <w:snapToGrid/>
          <w:szCs w:val="22"/>
          <w:lang w:val="lt-LT"/>
        </w:rPr>
      </w:pPr>
    </w:p>
    <w:p w14:paraId="71837CA0" w14:textId="77777777" w:rsidR="00314195" w:rsidRPr="00E330E3" w:rsidRDefault="00314195" w:rsidP="00314195">
      <w:pPr>
        <w:tabs>
          <w:tab w:val="clear" w:pos="567"/>
        </w:tabs>
        <w:spacing w:line="240" w:lineRule="auto"/>
        <w:ind w:left="567" w:hanging="567"/>
        <w:rPr>
          <w:snapToGrid/>
          <w:szCs w:val="22"/>
          <w:lang w:val="lt-LT"/>
        </w:rPr>
      </w:pPr>
    </w:p>
    <w:p w14:paraId="5C50EBCD" w14:textId="77777777" w:rsidR="00314195" w:rsidRPr="00E330E3" w:rsidRDefault="00314195" w:rsidP="00314195">
      <w:pPr>
        <w:tabs>
          <w:tab w:val="clear" w:pos="567"/>
        </w:tabs>
        <w:spacing w:line="240" w:lineRule="auto"/>
        <w:ind w:left="567" w:hanging="567"/>
        <w:rPr>
          <w:b/>
          <w:caps/>
          <w:snapToGrid/>
          <w:szCs w:val="22"/>
          <w:lang w:val="lt-LT"/>
        </w:rPr>
      </w:pPr>
      <w:r w:rsidRPr="00E330E3">
        <w:rPr>
          <w:b/>
          <w:caps/>
          <w:snapToGrid/>
          <w:szCs w:val="22"/>
          <w:lang w:val="lt-LT"/>
        </w:rPr>
        <w:t>2.</w:t>
      </w:r>
      <w:r w:rsidRPr="00E330E3">
        <w:rPr>
          <w:b/>
          <w:caps/>
          <w:snapToGrid/>
          <w:szCs w:val="22"/>
          <w:lang w:val="lt-LT"/>
        </w:rPr>
        <w:tab/>
        <w:t>kokybinė ir kiekybinė sudėtis</w:t>
      </w:r>
    </w:p>
    <w:p w14:paraId="2773040C" w14:textId="77777777" w:rsidR="00314195" w:rsidRPr="00E330E3" w:rsidRDefault="00314195" w:rsidP="00314195">
      <w:pPr>
        <w:tabs>
          <w:tab w:val="clear" w:pos="567"/>
        </w:tabs>
        <w:spacing w:line="240" w:lineRule="auto"/>
        <w:rPr>
          <w:snapToGrid/>
          <w:szCs w:val="22"/>
          <w:lang w:val="lt-LT"/>
        </w:rPr>
      </w:pPr>
    </w:p>
    <w:p w14:paraId="026EFB68" w14:textId="77777777" w:rsidR="00314195" w:rsidRPr="00E330E3" w:rsidRDefault="00314195" w:rsidP="00314195">
      <w:pPr>
        <w:numPr>
          <w:ilvl w:val="12"/>
          <w:numId w:val="0"/>
        </w:numPr>
        <w:tabs>
          <w:tab w:val="clear" w:pos="567"/>
        </w:tabs>
        <w:spacing w:line="240" w:lineRule="auto"/>
        <w:ind w:right="-2"/>
        <w:rPr>
          <w:snapToGrid/>
          <w:szCs w:val="22"/>
          <w:u w:val="single"/>
          <w:lang w:val="lt-LT"/>
        </w:rPr>
      </w:pPr>
      <w:r w:rsidRPr="00E330E3">
        <w:rPr>
          <w:snapToGrid/>
          <w:szCs w:val="22"/>
          <w:u w:val="single"/>
          <w:lang w:val="lt-LT"/>
        </w:rPr>
        <w:t>2,5 mg/ml injekcinis tirpalas</w:t>
      </w:r>
    </w:p>
    <w:p w14:paraId="76AF7D59"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Kiekviename mililitre yra 2,5 mg </w:t>
      </w:r>
      <w:proofErr w:type="spellStart"/>
      <w:r w:rsidRPr="00E330E3">
        <w:rPr>
          <w:snapToGrid/>
          <w:szCs w:val="22"/>
          <w:lang w:val="lt-LT"/>
        </w:rPr>
        <w:t>bupivakaino</w:t>
      </w:r>
      <w:proofErr w:type="spellEnd"/>
      <w:r w:rsidRPr="00E330E3">
        <w:rPr>
          <w:snapToGrid/>
          <w:szCs w:val="22"/>
          <w:lang w:val="lt-LT"/>
        </w:rPr>
        <w:t xml:space="preserve"> hidrochlorido (</w:t>
      </w:r>
      <w:proofErr w:type="spellStart"/>
      <w:r w:rsidRPr="00E330E3">
        <w:rPr>
          <w:snapToGrid/>
          <w:szCs w:val="22"/>
          <w:lang w:val="lt-LT"/>
        </w:rPr>
        <w:t>monohidrato</w:t>
      </w:r>
      <w:proofErr w:type="spellEnd"/>
      <w:r w:rsidRPr="00E330E3">
        <w:rPr>
          <w:snapToGrid/>
          <w:szCs w:val="22"/>
          <w:lang w:val="lt-LT"/>
        </w:rPr>
        <w:t xml:space="preserve"> pavidalu).</w:t>
      </w:r>
    </w:p>
    <w:p w14:paraId="4568C4DB"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5 ml tirpalo yra 12,5 mg </w:t>
      </w:r>
      <w:proofErr w:type="spellStart"/>
      <w:r w:rsidRPr="00E330E3">
        <w:rPr>
          <w:snapToGrid/>
          <w:szCs w:val="22"/>
          <w:lang w:val="lt-LT"/>
        </w:rPr>
        <w:t>bupivakaino</w:t>
      </w:r>
      <w:proofErr w:type="spellEnd"/>
      <w:r w:rsidRPr="00E330E3">
        <w:rPr>
          <w:snapToGrid/>
          <w:szCs w:val="22"/>
          <w:lang w:val="lt-LT"/>
        </w:rPr>
        <w:t xml:space="preserve"> hidrochlorido (</w:t>
      </w:r>
      <w:proofErr w:type="spellStart"/>
      <w:r w:rsidRPr="00E330E3">
        <w:rPr>
          <w:snapToGrid/>
          <w:szCs w:val="22"/>
          <w:lang w:val="lt-LT"/>
        </w:rPr>
        <w:t>monohidrato</w:t>
      </w:r>
      <w:proofErr w:type="spellEnd"/>
      <w:r w:rsidRPr="00E330E3">
        <w:rPr>
          <w:snapToGrid/>
          <w:szCs w:val="22"/>
          <w:lang w:val="lt-LT"/>
        </w:rPr>
        <w:t xml:space="preserve"> pavidalu).</w:t>
      </w:r>
    </w:p>
    <w:p w14:paraId="5F54EA56"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10 ml tirpalo yra 25 mg </w:t>
      </w:r>
      <w:proofErr w:type="spellStart"/>
      <w:r w:rsidRPr="00E330E3">
        <w:rPr>
          <w:snapToGrid/>
          <w:szCs w:val="22"/>
          <w:lang w:val="lt-LT"/>
        </w:rPr>
        <w:t>bupivakaino</w:t>
      </w:r>
      <w:proofErr w:type="spellEnd"/>
      <w:r w:rsidRPr="00E330E3">
        <w:rPr>
          <w:snapToGrid/>
          <w:szCs w:val="22"/>
          <w:lang w:val="lt-LT"/>
        </w:rPr>
        <w:t xml:space="preserve"> hidrochlorido (</w:t>
      </w:r>
      <w:proofErr w:type="spellStart"/>
      <w:r w:rsidRPr="00E330E3">
        <w:rPr>
          <w:snapToGrid/>
          <w:szCs w:val="22"/>
          <w:lang w:val="lt-LT"/>
        </w:rPr>
        <w:t>monohidrato</w:t>
      </w:r>
      <w:proofErr w:type="spellEnd"/>
      <w:r w:rsidRPr="00E330E3">
        <w:rPr>
          <w:snapToGrid/>
          <w:szCs w:val="22"/>
          <w:lang w:val="lt-LT"/>
        </w:rPr>
        <w:t xml:space="preserve"> pavidalu).</w:t>
      </w:r>
    </w:p>
    <w:p w14:paraId="57AECAD8"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20 ml tirpalo yra 50 mg </w:t>
      </w:r>
      <w:proofErr w:type="spellStart"/>
      <w:r w:rsidRPr="00E330E3">
        <w:rPr>
          <w:snapToGrid/>
          <w:szCs w:val="22"/>
          <w:lang w:val="lt-LT"/>
        </w:rPr>
        <w:t>bupivakaino</w:t>
      </w:r>
      <w:proofErr w:type="spellEnd"/>
      <w:r w:rsidRPr="00E330E3">
        <w:rPr>
          <w:snapToGrid/>
          <w:szCs w:val="22"/>
          <w:lang w:val="lt-LT"/>
        </w:rPr>
        <w:t xml:space="preserve"> hidrochlorido (</w:t>
      </w:r>
      <w:proofErr w:type="spellStart"/>
      <w:r w:rsidRPr="00E330E3">
        <w:rPr>
          <w:snapToGrid/>
          <w:szCs w:val="22"/>
          <w:lang w:val="lt-LT"/>
        </w:rPr>
        <w:t>monohidrato</w:t>
      </w:r>
      <w:proofErr w:type="spellEnd"/>
      <w:r w:rsidRPr="00E330E3">
        <w:rPr>
          <w:snapToGrid/>
          <w:szCs w:val="22"/>
          <w:lang w:val="lt-LT"/>
        </w:rPr>
        <w:t xml:space="preserve"> pavidalu).</w:t>
      </w:r>
    </w:p>
    <w:p w14:paraId="67A8A5FF" w14:textId="77777777" w:rsidR="00314195" w:rsidRPr="00E330E3" w:rsidRDefault="00314195" w:rsidP="00314195">
      <w:pPr>
        <w:numPr>
          <w:ilvl w:val="12"/>
          <w:numId w:val="0"/>
        </w:numPr>
        <w:tabs>
          <w:tab w:val="clear" w:pos="567"/>
        </w:tabs>
        <w:spacing w:line="240" w:lineRule="auto"/>
        <w:ind w:right="-2"/>
        <w:rPr>
          <w:snapToGrid/>
          <w:szCs w:val="22"/>
          <w:lang w:val="lt-LT"/>
        </w:rPr>
      </w:pPr>
    </w:p>
    <w:p w14:paraId="4BF50632" w14:textId="77777777" w:rsidR="00314195" w:rsidRPr="00E330E3" w:rsidRDefault="00314195" w:rsidP="00314195">
      <w:pPr>
        <w:shd w:val="clear" w:color="auto" w:fill="FFFFFF"/>
        <w:tabs>
          <w:tab w:val="clear" w:pos="567"/>
        </w:tabs>
        <w:spacing w:line="240" w:lineRule="auto"/>
        <w:ind w:right="-180"/>
        <w:rPr>
          <w:bCs/>
          <w:snapToGrid/>
          <w:spacing w:val="-3"/>
          <w:szCs w:val="22"/>
          <w:u w:val="single"/>
          <w:lang w:val="lt-LT"/>
        </w:rPr>
      </w:pPr>
      <w:r w:rsidRPr="00E330E3">
        <w:rPr>
          <w:bCs/>
          <w:snapToGrid/>
          <w:spacing w:val="-3"/>
          <w:szCs w:val="22"/>
          <w:u w:val="single"/>
          <w:lang w:val="lt-LT"/>
        </w:rPr>
        <w:t>5 mg/ml injekcinis tirpalas</w:t>
      </w:r>
    </w:p>
    <w:p w14:paraId="11FB8ED9"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pacing w:val="-3"/>
          <w:szCs w:val="22"/>
          <w:lang w:val="lt-LT"/>
        </w:rPr>
        <w:t xml:space="preserve">Kiekviename mililitre yra 5 mg </w:t>
      </w:r>
      <w:proofErr w:type="spellStart"/>
      <w:r w:rsidRPr="00E330E3">
        <w:rPr>
          <w:snapToGrid/>
          <w:spacing w:val="-3"/>
          <w:szCs w:val="22"/>
          <w:lang w:val="lt-LT"/>
        </w:rPr>
        <w:t>bupivakaino</w:t>
      </w:r>
      <w:proofErr w:type="spellEnd"/>
      <w:r w:rsidRPr="00E330E3">
        <w:rPr>
          <w:snapToGrid/>
          <w:spacing w:val="-3"/>
          <w:szCs w:val="22"/>
          <w:lang w:val="lt-LT"/>
        </w:rPr>
        <w:t xml:space="preserve"> hidrochlorido </w:t>
      </w:r>
      <w:r w:rsidRPr="00E330E3">
        <w:rPr>
          <w:snapToGrid/>
          <w:szCs w:val="22"/>
          <w:lang w:val="lt-LT"/>
        </w:rPr>
        <w:t>(</w:t>
      </w:r>
      <w:proofErr w:type="spellStart"/>
      <w:r w:rsidRPr="00E330E3">
        <w:rPr>
          <w:snapToGrid/>
          <w:szCs w:val="22"/>
          <w:lang w:val="lt-LT"/>
        </w:rPr>
        <w:t>monohidrato</w:t>
      </w:r>
      <w:proofErr w:type="spellEnd"/>
      <w:r w:rsidRPr="00E330E3">
        <w:rPr>
          <w:snapToGrid/>
          <w:szCs w:val="22"/>
          <w:lang w:val="lt-LT"/>
        </w:rPr>
        <w:t xml:space="preserve"> pavidalu).</w:t>
      </w:r>
    </w:p>
    <w:p w14:paraId="7AA3D6C5"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w:t>
      </w:r>
      <w:r w:rsidRPr="00E330E3">
        <w:rPr>
          <w:snapToGrid/>
          <w:spacing w:val="-3"/>
          <w:szCs w:val="22"/>
          <w:lang w:val="lt-LT"/>
        </w:rPr>
        <w:t xml:space="preserve">2 ml tirpalo yra 10 mg </w:t>
      </w:r>
      <w:proofErr w:type="spellStart"/>
      <w:r w:rsidRPr="00E330E3">
        <w:rPr>
          <w:snapToGrid/>
          <w:spacing w:val="-3"/>
          <w:szCs w:val="22"/>
          <w:lang w:val="lt-LT"/>
        </w:rPr>
        <w:t>bupivakaino</w:t>
      </w:r>
      <w:proofErr w:type="spellEnd"/>
      <w:r w:rsidRPr="00E330E3">
        <w:rPr>
          <w:snapToGrid/>
          <w:spacing w:val="-3"/>
          <w:szCs w:val="22"/>
          <w:lang w:val="lt-LT"/>
        </w:rPr>
        <w:t xml:space="preserve"> hidrochlorido </w:t>
      </w:r>
      <w:r w:rsidRPr="00E330E3">
        <w:rPr>
          <w:snapToGrid/>
          <w:szCs w:val="22"/>
          <w:lang w:val="lt-LT"/>
        </w:rPr>
        <w:t>(</w:t>
      </w:r>
      <w:proofErr w:type="spellStart"/>
      <w:r w:rsidRPr="00E330E3">
        <w:rPr>
          <w:snapToGrid/>
          <w:szCs w:val="22"/>
          <w:lang w:val="lt-LT"/>
        </w:rPr>
        <w:t>monohidrato</w:t>
      </w:r>
      <w:proofErr w:type="spellEnd"/>
      <w:r w:rsidRPr="00E330E3">
        <w:rPr>
          <w:snapToGrid/>
          <w:szCs w:val="22"/>
          <w:lang w:val="lt-LT"/>
        </w:rPr>
        <w:t xml:space="preserve"> pavidalu).</w:t>
      </w:r>
    </w:p>
    <w:p w14:paraId="7A734FC1"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w:t>
      </w:r>
      <w:r w:rsidRPr="00E330E3">
        <w:rPr>
          <w:snapToGrid/>
          <w:spacing w:val="-3"/>
          <w:szCs w:val="22"/>
          <w:lang w:val="lt-LT"/>
        </w:rPr>
        <w:t xml:space="preserve">4 ml tirpalo yra 20 mg </w:t>
      </w:r>
      <w:proofErr w:type="spellStart"/>
      <w:r w:rsidRPr="00E330E3">
        <w:rPr>
          <w:snapToGrid/>
          <w:spacing w:val="-3"/>
          <w:szCs w:val="22"/>
          <w:lang w:val="lt-LT"/>
        </w:rPr>
        <w:t>bupivakaino</w:t>
      </w:r>
      <w:proofErr w:type="spellEnd"/>
      <w:r w:rsidRPr="00E330E3">
        <w:rPr>
          <w:snapToGrid/>
          <w:spacing w:val="-3"/>
          <w:szCs w:val="22"/>
          <w:lang w:val="lt-LT"/>
        </w:rPr>
        <w:t xml:space="preserve"> hidrochlorido </w:t>
      </w:r>
      <w:r w:rsidRPr="00E330E3">
        <w:rPr>
          <w:snapToGrid/>
          <w:szCs w:val="22"/>
          <w:lang w:val="lt-LT"/>
        </w:rPr>
        <w:t>(</w:t>
      </w:r>
      <w:proofErr w:type="spellStart"/>
      <w:r w:rsidRPr="00E330E3">
        <w:rPr>
          <w:snapToGrid/>
          <w:szCs w:val="22"/>
          <w:lang w:val="lt-LT"/>
        </w:rPr>
        <w:t>monohidrato</w:t>
      </w:r>
      <w:proofErr w:type="spellEnd"/>
      <w:r w:rsidRPr="00E330E3">
        <w:rPr>
          <w:snapToGrid/>
          <w:szCs w:val="22"/>
          <w:lang w:val="lt-LT"/>
        </w:rPr>
        <w:t xml:space="preserve"> pavidalu).</w:t>
      </w:r>
    </w:p>
    <w:p w14:paraId="34C7999F"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w:t>
      </w:r>
      <w:r w:rsidRPr="00E330E3">
        <w:rPr>
          <w:snapToGrid/>
          <w:spacing w:val="-3"/>
          <w:szCs w:val="22"/>
          <w:lang w:val="lt-LT"/>
        </w:rPr>
        <w:t xml:space="preserve">5 ml tirpalo yra 25 mg </w:t>
      </w:r>
      <w:proofErr w:type="spellStart"/>
      <w:r w:rsidRPr="00E330E3">
        <w:rPr>
          <w:snapToGrid/>
          <w:spacing w:val="-3"/>
          <w:szCs w:val="22"/>
          <w:lang w:val="lt-LT"/>
        </w:rPr>
        <w:t>bupivakaino</w:t>
      </w:r>
      <w:proofErr w:type="spellEnd"/>
      <w:r w:rsidRPr="00E330E3">
        <w:rPr>
          <w:snapToGrid/>
          <w:spacing w:val="-3"/>
          <w:szCs w:val="22"/>
          <w:lang w:val="lt-LT"/>
        </w:rPr>
        <w:t xml:space="preserve"> hidrochlorido </w:t>
      </w:r>
      <w:r w:rsidRPr="00E330E3">
        <w:rPr>
          <w:snapToGrid/>
          <w:szCs w:val="22"/>
          <w:lang w:val="lt-LT"/>
        </w:rPr>
        <w:t>(</w:t>
      </w:r>
      <w:proofErr w:type="spellStart"/>
      <w:r w:rsidRPr="00E330E3">
        <w:rPr>
          <w:snapToGrid/>
          <w:szCs w:val="22"/>
          <w:lang w:val="lt-LT"/>
        </w:rPr>
        <w:t>monohidrato</w:t>
      </w:r>
      <w:proofErr w:type="spellEnd"/>
      <w:r w:rsidRPr="00E330E3">
        <w:rPr>
          <w:snapToGrid/>
          <w:szCs w:val="22"/>
          <w:lang w:val="lt-LT"/>
        </w:rPr>
        <w:t xml:space="preserve"> pavidalu).</w:t>
      </w:r>
    </w:p>
    <w:p w14:paraId="685D4200"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w:t>
      </w:r>
      <w:r w:rsidRPr="00E330E3">
        <w:rPr>
          <w:snapToGrid/>
          <w:spacing w:val="-3"/>
          <w:szCs w:val="22"/>
          <w:lang w:val="lt-LT"/>
        </w:rPr>
        <w:t xml:space="preserve">10 ml tirpalo yra 50 mg </w:t>
      </w:r>
      <w:proofErr w:type="spellStart"/>
      <w:r w:rsidRPr="00E330E3">
        <w:rPr>
          <w:snapToGrid/>
          <w:spacing w:val="-3"/>
          <w:szCs w:val="22"/>
          <w:lang w:val="lt-LT"/>
        </w:rPr>
        <w:t>bupivakaino</w:t>
      </w:r>
      <w:proofErr w:type="spellEnd"/>
      <w:r w:rsidRPr="00E330E3">
        <w:rPr>
          <w:snapToGrid/>
          <w:spacing w:val="-3"/>
          <w:szCs w:val="22"/>
          <w:lang w:val="lt-LT"/>
        </w:rPr>
        <w:t xml:space="preserve"> hidrochlorido </w:t>
      </w:r>
      <w:r w:rsidRPr="00E330E3">
        <w:rPr>
          <w:snapToGrid/>
          <w:szCs w:val="22"/>
          <w:lang w:val="lt-LT"/>
        </w:rPr>
        <w:t>(</w:t>
      </w:r>
      <w:proofErr w:type="spellStart"/>
      <w:r w:rsidRPr="00E330E3">
        <w:rPr>
          <w:snapToGrid/>
          <w:szCs w:val="22"/>
          <w:lang w:val="lt-LT"/>
        </w:rPr>
        <w:t>monohidrato</w:t>
      </w:r>
      <w:proofErr w:type="spellEnd"/>
      <w:r w:rsidRPr="00E330E3">
        <w:rPr>
          <w:snapToGrid/>
          <w:szCs w:val="22"/>
          <w:lang w:val="lt-LT"/>
        </w:rPr>
        <w:t xml:space="preserve"> pavidalu).</w:t>
      </w:r>
    </w:p>
    <w:p w14:paraId="5CB9E0A6"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w:t>
      </w:r>
      <w:r w:rsidRPr="00E330E3">
        <w:rPr>
          <w:snapToGrid/>
          <w:spacing w:val="-3"/>
          <w:szCs w:val="22"/>
          <w:lang w:val="lt-LT"/>
        </w:rPr>
        <w:t xml:space="preserve">20 ml tirpalo yra 100 mg </w:t>
      </w:r>
      <w:proofErr w:type="spellStart"/>
      <w:r w:rsidRPr="00E330E3">
        <w:rPr>
          <w:snapToGrid/>
          <w:spacing w:val="-3"/>
          <w:szCs w:val="22"/>
          <w:lang w:val="lt-LT"/>
        </w:rPr>
        <w:t>bupivakaino</w:t>
      </w:r>
      <w:proofErr w:type="spellEnd"/>
      <w:r w:rsidRPr="00E330E3">
        <w:rPr>
          <w:snapToGrid/>
          <w:spacing w:val="-3"/>
          <w:szCs w:val="22"/>
          <w:lang w:val="lt-LT"/>
        </w:rPr>
        <w:t xml:space="preserve"> hidrochlorido </w:t>
      </w:r>
      <w:r w:rsidRPr="00E330E3">
        <w:rPr>
          <w:snapToGrid/>
          <w:szCs w:val="22"/>
          <w:lang w:val="lt-LT"/>
        </w:rPr>
        <w:t>(</w:t>
      </w:r>
      <w:proofErr w:type="spellStart"/>
      <w:r w:rsidRPr="00E330E3">
        <w:rPr>
          <w:snapToGrid/>
          <w:szCs w:val="22"/>
          <w:lang w:val="lt-LT"/>
        </w:rPr>
        <w:t>monohidrato</w:t>
      </w:r>
      <w:proofErr w:type="spellEnd"/>
      <w:r w:rsidRPr="00E330E3">
        <w:rPr>
          <w:snapToGrid/>
          <w:szCs w:val="22"/>
          <w:lang w:val="lt-LT"/>
        </w:rPr>
        <w:t xml:space="preserve"> pavidalu).</w:t>
      </w:r>
    </w:p>
    <w:p w14:paraId="61EC3AA9" w14:textId="77777777" w:rsidR="00314195" w:rsidRPr="00E330E3" w:rsidRDefault="00314195" w:rsidP="00314195">
      <w:pPr>
        <w:tabs>
          <w:tab w:val="clear" w:pos="567"/>
        </w:tabs>
        <w:autoSpaceDE w:val="0"/>
        <w:autoSpaceDN w:val="0"/>
        <w:adjustRightInd w:val="0"/>
        <w:spacing w:line="240" w:lineRule="auto"/>
        <w:ind w:left="-360" w:firstLine="360"/>
        <w:rPr>
          <w:snapToGrid/>
          <w:szCs w:val="22"/>
          <w:lang w:val="lt-LT"/>
        </w:rPr>
      </w:pPr>
    </w:p>
    <w:p w14:paraId="3E9356FC" w14:textId="77777777" w:rsidR="00314195" w:rsidRPr="00E330E3" w:rsidRDefault="00314195" w:rsidP="00314195">
      <w:pPr>
        <w:tabs>
          <w:tab w:val="clear" w:pos="567"/>
        </w:tabs>
        <w:autoSpaceDE w:val="0"/>
        <w:autoSpaceDN w:val="0"/>
        <w:adjustRightInd w:val="0"/>
        <w:spacing w:line="240" w:lineRule="auto"/>
        <w:rPr>
          <w:snapToGrid/>
          <w:szCs w:val="22"/>
          <w:u w:val="single"/>
          <w:lang w:val="lt-LT"/>
        </w:rPr>
      </w:pPr>
      <w:r w:rsidRPr="00E330E3">
        <w:rPr>
          <w:snapToGrid/>
          <w:szCs w:val="22"/>
          <w:u w:val="single"/>
          <w:lang w:val="lt-LT"/>
        </w:rPr>
        <w:t>Pagalbinė medžiaga, kurios poveikis žinomas:</w:t>
      </w:r>
    </w:p>
    <w:p w14:paraId="357CE979" w14:textId="77777777" w:rsidR="00314195" w:rsidRPr="00E330E3" w:rsidRDefault="00314195" w:rsidP="00314195">
      <w:pPr>
        <w:tabs>
          <w:tab w:val="clear" w:pos="567"/>
        </w:tabs>
        <w:spacing w:line="240" w:lineRule="auto"/>
        <w:rPr>
          <w:rFonts w:eastAsia="Arial"/>
          <w:snapToGrid/>
          <w:color w:val="000000"/>
          <w:szCs w:val="22"/>
          <w:lang w:val="lt-LT" w:eastAsia="ar-SA"/>
        </w:rPr>
      </w:pPr>
      <w:r w:rsidRPr="00E330E3">
        <w:rPr>
          <w:snapToGrid/>
          <w:szCs w:val="22"/>
          <w:lang w:val="lt-LT"/>
        </w:rPr>
        <w:t xml:space="preserve">Kiekviename mililitre </w:t>
      </w:r>
      <w:proofErr w:type="spellStart"/>
      <w:r w:rsidRPr="00E330E3">
        <w:rPr>
          <w:bCs/>
          <w:snapToGrid/>
          <w:color w:val="000000"/>
          <w:spacing w:val="-3"/>
          <w:szCs w:val="22"/>
          <w:lang w:val="lt-LT"/>
        </w:rPr>
        <w:t>Bupivacaine</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Accord</w:t>
      </w:r>
      <w:proofErr w:type="spellEnd"/>
      <w:r w:rsidRPr="00E330E3">
        <w:rPr>
          <w:bCs/>
          <w:snapToGrid/>
          <w:color w:val="000000"/>
          <w:spacing w:val="-3"/>
          <w:szCs w:val="22"/>
          <w:lang w:val="lt-LT"/>
        </w:rPr>
        <w:t xml:space="preserve"> 2,5 mg/ml injekcinio tirpalo yra </w:t>
      </w:r>
      <w:r w:rsidRPr="00E330E3">
        <w:rPr>
          <w:rFonts w:eastAsia="Arial"/>
          <w:snapToGrid/>
          <w:color w:val="000000"/>
          <w:szCs w:val="22"/>
          <w:lang w:val="lt-LT" w:eastAsia="ar-SA"/>
        </w:rPr>
        <w:t>0,15 </w:t>
      </w:r>
      <w:proofErr w:type="spellStart"/>
      <w:r w:rsidRPr="00E330E3">
        <w:rPr>
          <w:rFonts w:eastAsia="Arial"/>
          <w:snapToGrid/>
          <w:color w:val="000000"/>
          <w:szCs w:val="22"/>
          <w:lang w:val="lt-LT" w:eastAsia="ar-SA"/>
        </w:rPr>
        <w:t>mmol</w:t>
      </w:r>
      <w:proofErr w:type="spellEnd"/>
      <w:r w:rsidRPr="00E330E3">
        <w:rPr>
          <w:rFonts w:eastAsia="Arial"/>
          <w:snapToGrid/>
          <w:color w:val="000000"/>
          <w:szCs w:val="22"/>
          <w:lang w:val="lt-LT" w:eastAsia="ar-SA"/>
        </w:rPr>
        <w:t xml:space="preserve"> (3,4 mg) natrio.</w:t>
      </w:r>
    </w:p>
    <w:p w14:paraId="14159E54" w14:textId="77777777" w:rsidR="00314195" w:rsidRPr="00E330E3" w:rsidRDefault="00314195" w:rsidP="00314195">
      <w:pPr>
        <w:tabs>
          <w:tab w:val="clear" w:pos="567"/>
        </w:tabs>
        <w:spacing w:line="240" w:lineRule="auto"/>
        <w:rPr>
          <w:rFonts w:eastAsia="Arial"/>
          <w:snapToGrid/>
          <w:color w:val="000000"/>
          <w:szCs w:val="22"/>
          <w:lang w:val="lt-LT" w:eastAsia="ar-SA"/>
        </w:rPr>
      </w:pPr>
      <w:r w:rsidRPr="00E330E3">
        <w:rPr>
          <w:snapToGrid/>
          <w:szCs w:val="22"/>
          <w:lang w:val="lt-LT"/>
        </w:rPr>
        <w:t xml:space="preserve">Kiekviename mililitre </w:t>
      </w:r>
      <w:proofErr w:type="spellStart"/>
      <w:r w:rsidRPr="00E330E3">
        <w:rPr>
          <w:bCs/>
          <w:snapToGrid/>
          <w:color w:val="000000"/>
          <w:spacing w:val="-3"/>
          <w:szCs w:val="22"/>
          <w:lang w:val="lt-LT"/>
        </w:rPr>
        <w:t>Bupivacaine</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Accord</w:t>
      </w:r>
      <w:proofErr w:type="spellEnd"/>
      <w:r w:rsidRPr="00E330E3">
        <w:rPr>
          <w:bCs/>
          <w:snapToGrid/>
          <w:color w:val="000000"/>
          <w:spacing w:val="-3"/>
          <w:szCs w:val="22"/>
          <w:lang w:val="lt-LT"/>
        </w:rPr>
        <w:t xml:space="preserve"> 5 mg/ml injekcinio tirpalo yra </w:t>
      </w:r>
      <w:r w:rsidRPr="00E330E3">
        <w:rPr>
          <w:rFonts w:eastAsia="Arial"/>
          <w:snapToGrid/>
          <w:color w:val="000000"/>
          <w:szCs w:val="22"/>
          <w:lang w:val="lt-LT" w:eastAsia="ar-SA"/>
        </w:rPr>
        <w:t>0,14 </w:t>
      </w:r>
      <w:proofErr w:type="spellStart"/>
      <w:r w:rsidRPr="00E330E3">
        <w:rPr>
          <w:rFonts w:eastAsia="Arial"/>
          <w:snapToGrid/>
          <w:color w:val="000000"/>
          <w:szCs w:val="22"/>
          <w:lang w:val="lt-LT" w:eastAsia="ar-SA"/>
        </w:rPr>
        <w:t>mmol</w:t>
      </w:r>
      <w:proofErr w:type="spellEnd"/>
      <w:r w:rsidRPr="00E330E3">
        <w:rPr>
          <w:rFonts w:eastAsia="Arial"/>
          <w:snapToGrid/>
          <w:color w:val="000000"/>
          <w:szCs w:val="22"/>
          <w:lang w:val="lt-LT" w:eastAsia="ar-SA"/>
        </w:rPr>
        <w:t xml:space="preserve"> (3,2 mg) natrio.</w:t>
      </w:r>
    </w:p>
    <w:p w14:paraId="1C67A80D" w14:textId="77777777" w:rsidR="00314195" w:rsidRPr="00E330E3" w:rsidRDefault="00314195" w:rsidP="00314195">
      <w:pPr>
        <w:tabs>
          <w:tab w:val="clear" w:pos="567"/>
        </w:tabs>
        <w:spacing w:line="240" w:lineRule="auto"/>
        <w:rPr>
          <w:snapToGrid/>
          <w:szCs w:val="22"/>
          <w:lang w:val="lt-LT"/>
        </w:rPr>
      </w:pPr>
    </w:p>
    <w:p w14:paraId="4FA6C2A7"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Visos pagalbinės medžiagos išvardytos 6.1 skyriuje.</w:t>
      </w:r>
    </w:p>
    <w:p w14:paraId="4B8668E5" w14:textId="77777777" w:rsidR="00314195" w:rsidRPr="00E330E3" w:rsidRDefault="00314195" w:rsidP="00314195">
      <w:pPr>
        <w:tabs>
          <w:tab w:val="clear" w:pos="567"/>
        </w:tabs>
        <w:spacing w:line="240" w:lineRule="auto"/>
        <w:ind w:left="567" w:hanging="567"/>
        <w:rPr>
          <w:snapToGrid/>
          <w:szCs w:val="22"/>
          <w:lang w:val="lt-LT"/>
        </w:rPr>
      </w:pPr>
    </w:p>
    <w:p w14:paraId="7E72E610" w14:textId="77777777" w:rsidR="00314195" w:rsidRPr="00E330E3" w:rsidRDefault="00314195" w:rsidP="00314195">
      <w:pPr>
        <w:tabs>
          <w:tab w:val="clear" w:pos="567"/>
        </w:tabs>
        <w:spacing w:line="240" w:lineRule="auto"/>
        <w:ind w:left="567" w:hanging="567"/>
        <w:rPr>
          <w:snapToGrid/>
          <w:szCs w:val="22"/>
          <w:lang w:val="lt-LT"/>
        </w:rPr>
      </w:pPr>
    </w:p>
    <w:p w14:paraId="18F101F4" w14:textId="77777777" w:rsidR="00314195" w:rsidRPr="00E330E3" w:rsidRDefault="00314195" w:rsidP="00314195">
      <w:pPr>
        <w:tabs>
          <w:tab w:val="clear" w:pos="567"/>
        </w:tabs>
        <w:spacing w:line="240" w:lineRule="auto"/>
        <w:ind w:left="567" w:hanging="567"/>
        <w:rPr>
          <w:b/>
          <w:caps/>
          <w:snapToGrid/>
          <w:szCs w:val="22"/>
          <w:lang w:val="lt-LT"/>
        </w:rPr>
      </w:pPr>
      <w:r w:rsidRPr="00E330E3">
        <w:rPr>
          <w:b/>
          <w:caps/>
          <w:snapToGrid/>
          <w:szCs w:val="22"/>
          <w:lang w:val="lt-LT"/>
        </w:rPr>
        <w:t>3.</w:t>
      </w:r>
      <w:r w:rsidRPr="00E330E3">
        <w:rPr>
          <w:b/>
          <w:caps/>
          <w:snapToGrid/>
          <w:szCs w:val="22"/>
          <w:lang w:val="lt-LT"/>
        </w:rPr>
        <w:tab/>
        <w:t>FARMACINĖ forma</w:t>
      </w:r>
    </w:p>
    <w:p w14:paraId="70E4B725" w14:textId="77777777" w:rsidR="00314195" w:rsidRPr="00E330E3" w:rsidRDefault="00314195" w:rsidP="00314195">
      <w:pPr>
        <w:tabs>
          <w:tab w:val="clear" w:pos="567"/>
        </w:tabs>
        <w:spacing w:line="240" w:lineRule="auto"/>
        <w:rPr>
          <w:snapToGrid/>
          <w:szCs w:val="22"/>
          <w:highlight w:val="yellow"/>
          <w:lang w:val="lt-LT"/>
        </w:rPr>
      </w:pPr>
    </w:p>
    <w:p w14:paraId="1152E78D"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Injekcinis tirpalas</w:t>
      </w:r>
    </w:p>
    <w:p w14:paraId="3489CF49"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Skaidrus, bespalvis arba beveik bespalvis tirpalas.</w:t>
      </w:r>
    </w:p>
    <w:p w14:paraId="25E1ECCD"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Tirpalo pH yra 4,0 </w:t>
      </w:r>
      <w:r w:rsidRPr="00E330E3">
        <w:rPr>
          <w:snapToGrid/>
          <w:szCs w:val="22"/>
          <w:lang w:val="lt-LT"/>
        </w:rPr>
        <w:noBreakHyphen/>
        <w:t xml:space="preserve"> 6,5.</w:t>
      </w:r>
    </w:p>
    <w:p w14:paraId="674640AC"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Tirpalo </w:t>
      </w:r>
      <w:proofErr w:type="spellStart"/>
      <w:r w:rsidRPr="00E330E3">
        <w:rPr>
          <w:snapToGrid/>
          <w:szCs w:val="22"/>
          <w:lang w:val="lt-LT"/>
        </w:rPr>
        <w:t>osmoliariškumas</w:t>
      </w:r>
      <w:proofErr w:type="spellEnd"/>
      <w:r w:rsidRPr="00E330E3">
        <w:rPr>
          <w:snapToGrid/>
          <w:szCs w:val="22"/>
          <w:lang w:val="lt-LT"/>
        </w:rPr>
        <w:t xml:space="preserve"> yra 270 </w:t>
      </w:r>
      <w:r w:rsidRPr="00E330E3">
        <w:rPr>
          <w:snapToGrid/>
          <w:szCs w:val="22"/>
          <w:lang w:val="lt-LT"/>
        </w:rPr>
        <w:noBreakHyphen/>
        <w:t xml:space="preserve"> 320 </w:t>
      </w:r>
      <w:proofErr w:type="spellStart"/>
      <w:r w:rsidRPr="00E330E3">
        <w:rPr>
          <w:snapToGrid/>
          <w:szCs w:val="22"/>
          <w:lang w:val="lt-LT"/>
        </w:rPr>
        <w:t>mOsmol</w:t>
      </w:r>
      <w:proofErr w:type="spellEnd"/>
      <w:r w:rsidRPr="00E330E3">
        <w:rPr>
          <w:snapToGrid/>
          <w:szCs w:val="22"/>
          <w:lang w:val="lt-LT"/>
        </w:rPr>
        <w:t>/kg H</w:t>
      </w:r>
      <w:r w:rsidRPr="00E330E3">
        <w:rPr>
          <w:snapToGrid/>
          <w:szCs w:val="22"/>
          <w:vertAlign w:val="subscript"/>
          <w:lang w:val="lt-LT"/>
        </w:rPr>
        <w:t>2</w:t>
      </w:r>
      <w:r w:rsidRPr="00E330E3">
        <w:rPr>
          <w:snapToGrid/>
          <w:szCs w:val="22"/>
          <w:lang w:val="lt-LT"/>
        </w:rPr>
        <w:t>O.</w:t>
      </w:r>
    </w:p>
    <w:p w14:paraId="0D2BFC46" w14:textId="77777777" w:rsidR="00314195" w:rsidRPr="00E330E3" w:rsidRDefault="00314195" w:rsidP="00314195">
      <w:pPr>
        <w:tabs>
          <w:tab w:val="clear" w:pos="567"/>
        </w:tabs>
        <w:spacing w:line="240" w:lineRule="auto"/>
        <w:rPr>
          <w:snapToGrid/>
          <w:szCs w:val="22"/>
          <w:lang w:val="lt-LT"/>
        </w:rPr>
      </w:pPr>
    </w:p>
    <w:p w14:paraId="6B79D195" w14:textId="77777777" w:rsidR="00314195" w:rsidRPr="00E330E3" w:rsidRDefault="00314195" w:rsidP="00314195">
      <w:pPr>
        <w:tabs>
          <w:tab w:val="clear" w:pos="567"/>
        </w:tabs>
        <w:spacing w:line="240" w:lineRule="auto"/>
        <w:ind w:left="567" w:hanging="567"/>
        <w:rPr>
          <w:snapToGrid/>
          <w:szCs w:val="22"/>
          <w:lang w:val="lt-LT"/>
        </w:rPr>
      </w:pPr>
    </w:p>
    <w:p w14:paraId="3B6A3E43" w14:textId="77777777" w:rsidR="00314195" w:rsidRPr="00E330E3" w:rsidRDefault="00314195" w:rsidP="00314195">
      <w:pPr>
        <w:tabs>
          <w:tab w:val="clear" w:pos="567"/>
        </w:tabs>
        <w:spacing w:line="240" w:lineRule="auto"/>
        <w:ind w:left="567" w:hanging="567"/>
        <w:rPr>
          <w:b/>
          <w:caps/>
          <w:snapToGrid/>
          <w:szCs w:val="22"/>
          <w:lang w:val="lt-LT"/>
        </w:rPr>
      </w:pPr>
      <w:r w:rsidRPr="00E330E3">
        <w:rPr>
          <w:b/>
          <w:caps/>
          <w:snapToGrid/>
          <w:szCs w:val="22"/>
          <w:lang w:val="lt-LT"/>
        </w:rPr>
        <w:t>4.</w:t>
      </w:r>
      <w:r w:rsidRPr="00E330E3">
        <w:rPr>
          <w:b/>
          <w:caps/>
          <w:snapToGrid/>
          <w:szCs w:val="22"/>
          <w:lang w:val="lt-LT"/>
        </w:rPr>
        <w:tab/>
        <w:t>klinikinĖ informacija</w:t>
      </w:r>
    </w:p>
    <w:p w14:paraId="75E35100" w14:textId="77777777" w:rsidR="00314195" w:rsidRPr="00E330E3" w:rsidRDefault="00314195" w:rsidP="00314195">
      <w:pPr>
        <w:tabs>
          <w:tab w:val="clear" w:pos="567"/>
        </w:tabs>
        <w:spacing w:line="240" w:lineRule="auto"/>
        <w:ind w:left="567" w:hanging="567"/>
        <w:rPr>
          <w:snapToGrid/>
          <w:szCs w:val="22"/>
          <w:lang w:val="lt-LT"/>
        </w:rPr>
      </w:pPr>
    </w:p>
    <w:p w14:paraId="2CA763D6" w14:textId="77777777"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4.1</w:t>
      </w:r>
      <w:r w:rsidRPr="00E330E3">
        <w:rPr>
          <w:b/>
          <w:snapToGrid/>
          <w:szCs w:val="22"/>
          <w:lang w:val="lt-LT"/>
        </w:rPr>
        <w:tab/>
        <w:t>Terapinės indikacijos</w:t>
      </w:r>
    </w:p>
    <w:p w14:paraId="2CADE5E1" w14:textId="77777777" w:rsidR="00314195" w:rsidRPr="00E330E3" w:rsidRDefault="00314195" w:rsidP="00314195">
      <w:pPr>
        <w:tabs>
          <w:tab w:val="clear" w:pos="567"/>
        </w:tabs>
        <w:spacing w:line="240" w:lineRule="auto"/>
        <w:rPr>
          <w:snapToGrid/>
          <w:szCs w:val="22"/>
          <w:lang w:val="lt-LT"/>
        </w:rPr>
      </w:pPr>
    </w:p>
    <w:p w14:paraId="2658BA1D" w14:textId="77777777" w:rsidR="00314195" w:rsidRPr="00E330E3" w:rsidRDefault="00314195" w:rsidP="00314195">
      <w:pPr>
        <w:tabs>
          <w:tab w:val="clear" w:pos="567"/>
        </w:tabs>
        <w:spacing w:line="240" w:lineRule="auto"/>
        <w:rPr>
          <w:snapToGrid/>
          <w:szCs w:val="22"/>
          <w:lang w:val="lt-LT"/>
        </w:rPr>
      </w:pP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skirtas:</w:t>
      </w:r>
    </w:p>
    <w:p w14:paraId="34E8A80D" w14:textId="77777777" w:rsidR="00314195" w:rsidRPr="00E330E3" w:rsidRDefault="00314195" w:rsidP="00314195">
      <w:pPr>
        <w:numPr>
          <w:ilvl w:val="0"/>
          <w:numId w:val="19"/>
        </w:numPr>
        <w:tabs>
          <w:tab w:val="clear" w:pos="567"/>
        </w:tabs>
        <w:spacing w:line="240" w:lineRule="auto"/>
        <w:ind w:left="567" w:hanging="567"/>
        <w:rPr>
          <w:snapToGrid/>
          <w:szCs w:val="22"/>
          <w:lang w:val="lt-LT"/>
        </w:rPr>
      </w:pPr>
      <w:r w:rsidRPr="00E330E3">
        <w:rPr>
          <w:snapToGrid/>
          <w:szCs w:val="22"/>
          <w:lang w:val="lt-LT"/>
        </w:rPr>
        <w:t>chirurginei anestezijai sukelti suaugusiesiems ir vyresniems kaip 12 metų vaikams;</w:t>
      </w:r>
    </w:p>
    <w:p w14:paraId="5C83D96E" w14:textId="77777777" w:rsidR="00314195" w:rsidRPr="00E330E3" w:rsidRDefault="00314195" w:rsidP="00314195">
      <w:pPr>
        <w:numPr>
          <w:ilvl w:val="0"/>
          <w:numId w:val="19"/>
        </w:numPr>
        <w:tabs>
          <w:tab w:val="clear" w:pos="567"/>
        </w:tabs>
        <w:spacing w:line="240" w:lineRule="auto"/>
        <w:ind w:left="567" w:hanging="567"/>
        <w:rPr>
          <w:snapToGrid/>
          <w:szCs w:val="22"/>
          <w:lang w:val="lt-LT"/>
        </w:rPr>
      </w:pPr>
      <w:r w:rsidRPr="00E330E3">
        <w:rPr>
          <w:snapToGrid/>
          <w:szCs w:val="22"/>
          <w:lang w:val="lt-LT"/>
        </w:rPr>
        <w:t>ūminiam skausmui malšinti suaugusiesiems ir kūdikiams bei vyresniems kaip 1 metų vaikams.</w:t>
      </w:r>
    </w:p>
    <w:p w14:paraId="49394194" w14:textId="77777777" w:rsidR="00314195" w:rsidRPr="00E330E3" w:rsidRDefault="00314195" w:rsidP="00314195">
      <w:pPr>
        <w:tabs>
          <w:tab w:val="clear" w:pos="567"/>
        </w:tabs>
        <w:spacing w:line="240" w:lineRule="auto"/>
        <w:rPr>
          <w:snapToGrid/>
          <w:szCs w:val="22"/>
          <w:lang w:val="lt-LT"/>
        </w:rPr>
      </w:pPr>
    </w:p>
    <w:p w14:paraId="3495A4D5"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Ilgalaikės lokalios anestezijos sukėlimas, atliekant </w:t>
      </w:r>
      <w:proofErr w:type="spellStart"/>
      <w:r w:rsidRPr="00E330E3">
        <w:rPr>
          <w:snapToGrid/>
          <w:szCs w:val="22"/>
          <w:lang w:val="lt-LT"/>
        </w:rPr>
        <w:t>infiltraciją</w:t>
      </w:r>
      <w:proofErr w:type="spellEnd"/>
      <w:r w:rsidRPr="00E330E3">
        <w:rPr>
          <w:snapToGrid/>
          <w:szCs w:val="22"/>
          <w:lang w:val="lt-LT"/>
        </w:rPr>
        <w:t xml:space="preserve"> per odą, </w:t>
      </w:r>
      <w:proofErr w:type="spellStart"/>
      <w:r w:rsidRPr="00E330E3">
        <w:rPr>
          <w:snapToGrid/>
          <w:szCs w:val="22"/>
          <w:lang w:val="lt-LT"/>
        </w:rPr>
        <w:t>intraartikulinę</w:t>
      </w:r>
      <w:proofErr w:type="spellEnd"/>
      <w:r w:rsidRPr="00E330E3">
        <w:rPr>
          <w:snapToGrid/>
          <w:szCs w:val="22"/>
          <w:lang w:val="lt-LT"/>
        </w:rPr>
        <w:t xml:space="preserve"> blokadą, periferinio (-</w:t>
      </w:r>
      <w:proofErr w:type="spellStart"/>
      <w:r w:rsidRPr="00E330E3">
        <w:rPr>
          <w:snapToGrid/>
          <w:szCs w:val="22"/>
          <w:lang w:val="lt-LT"/>
        </w:rPr>
        <w:t>ių</w:t>
      </w:r>
      <w:proofErr w:type="spellEnd"/>
      <w:r w:rsidRPr="00E330E3">
        <w:rPr>
          <w:snapToGrid/>
          <w:szCs w:val="22"/>
          <w:lang w:val="lt-LT"/>
        </w:rPr>
        <w:t>) nervo (</w:t>
      </w:r>
      <w:r w:rsidRPr="00E330E3">
        <w:rPr>
          <w:snapToGrid/>
          <w:szCs w:val="22"/>
          <w:lang w:val="lt-LT"/>
        </w:rPr>
        <w:noBreakHyphen/>
        <w:t>ų) blokadą (-</w:t>
      </w:r>
      <w:proofErr w:type="spellStart"/>
      <w:r w:rsidRPr="00E330E3">
        <w:rPr>
          <w:snapToGrid/>
          <w:szCs w:val="22"/>
          <w:lang w:val="lt-LT"/>
        </w:rPr>
        <w:t>as</w:t>
      </w:r>
      <w:proofErr w:type="spellEnd"/>
      <w:r w:rsidRPr="00E330E3">
        <w:rPr>
          <w:snapToGrid/>
          <w:szCs w:val="22"/>
          <w:lang w:val="lt-LT"/>
        </w:rPr>
        <w:t>) ar centrinių nervų blokadą (</w:t>
      </w:r>
      <w:proofErr w:type="spellStart"/>
      <w:r w:rsidRPr="00E330E3">
        <w:rPr>
          <w:snapToGrid/>
          <w:szCs w:val="22"/>
          <w:lang w:val="lt-LT"/>
        </w:rPr>
        <w:t>kaudalinę</w:t>
      </w:r>
      <w:proofErr w:type="spellEnd"/>
      <w:r w:rsidRPr="00E330E3">
        <w:rPr>
          <w:snapToGrid/>
          <w:szCs w:val="22"/>
          <w:lang w:val="lt-LT"/>
        </w:rPr>
        <w:t xml:space="preserve"> ar </w:t>
      </w:r>
      <w:proofErr w:type="spellStart"/>
      <w:r w:rsidRPr="00E330E3">
        <w:rPr>
          <w:snapToGrid/>
          <w:szCs w:val="22"/>
          <w:lang w:val="lt-LT"/>
        </w:rPr>
        <w:t>epidurinę</w:t>
      </w:r>
      <w:proofErr w:type="spellEnd"/>
      <w:r w:rsidRPr="00E330E3">
        <w:rPr>
          <w:snapToGrid/>
          <w:szCs w:val="22"/>
          <w:lang w:val="lt-LT"/>
        </w:rPr>
        <w:t>).</w:t>
      </w:r>
    </w:p>
    <w:p w14:paraId="6BE13F97"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Gimdymo skausmo malšinimas.</w:t>
      </w:r>
    </w:p>
    <w:p w14:paraId="3B51773F" w14:textId="77777777" w:rsidR="00314195" w:rsidRPr="00E330E3" w:rsidRDefault="00314195" w:rsidP="00314195">
      <w:pPr>
        <w:tabs>
          <w:tab w:val="clear" w:pos="567"/>
        </w:tabs>
        <w:spacing w:line="240" w:lineRule="auto"/>
        <w:rPr>
          <w:snapToGrid/>
          <w:szCs w:val="22"/>
          <w:lang w:val="lt-LT"/>
        </w:rPr>
      </w:pPr>
    </w:p>
    <w:p w14:paraId="3F587B3C" w14:textId="77777777"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4.2</w:t>
      </w:r>
      <w:r w:rsidRPr="00E330E3">
        <w:rPr>
          <w:b/>
          <w:snapToGrid/>
          <w:szCs w:val="22"/>
          <w:lang w:val="lt-LT"/>
        </w:rPr>
        <w:tab/>
        <w:t>Dozavimas ir vartojimo metodas</w:t>
      </w:r>
    </w:p>
    <w:p w14:paraId="407C9459" w14:textId="77777777" w:rsidR="00314195" w:rsidRPr="00E330E3" w:rsidRDefault="00314195" w:rsidP="00314195">
      <w:pPr>
        <w:tabs>
          <w:tab w:val="clear" w:pos="567"/>
        </w:tabs>
        <w:spacing w:line="240" w:lineRule="auto"/>
        <w:rPr>
          <w:snapToGrid/>
          <w:szCs w:val="22"/>
          <w:lang w:val="lt-LT"/>
        </w:rPr>
      </w:pPr>
    </w:p>
    <w:p w14:paraId="6B462E23" w14:textId="77777777" w:rsidR="00A53FEF" w:rsidRPr="00E330E3" w:rsidRDefault="00A53FEF" w:rsidP="00A53FEF">
      <w:pPr>
        <w:pStyle w:val="prastojitrauka"/>
        <w:ind w:left="0"/>
        <w:rPr>
          <w:szCs w:val="22"/>
          <w:lang w:val="lt-LT"/>
        </w:rPr>
      </w:pPr>
      <w:r w:rsidRPr="00E330E3">
        <w:rPr>
          <w:b/>
          <w:bCs/>
          <w:szCs w:val="22"/>
          <w:lang w:val="lt-LT"/>
        </w:rPr>
        <w:t>Dozavimas</w:t>
      </w:r>
    </w:p>
    <w:p w14:paraId="7E64F151" w14:textId="77777777" w:rsidR="00A53FEF" w:rsidRPr="00E330E3" w:rsidRDefault="00A53FEF" w:rsidP="00A53FEF">
      <w:pPr>
        <w:pStyle w:val="prastojitrauka"/>
        <w:ind w:left="0"/>
        <w:rPr>
          <w:szCs w:val="22"/>
          <w:lang w:val="lt-LT"/>
        </w:rPr>
      </w:pPr>
      <w:r w:rsidRPr="00E330E3">
        <w:rPr>
          <w:szCs w:val="22"/>
          <w:lang w:val="lt-LT"/>
        </w:rPr>
        <w:t xml:space="preserve">Dozavimas skiriasi ir priklausoma nuo srities, kuriai taikoma anestezija, audinio </w:t>
      </w:r>
      <w:proofErr w:type="spellStart"/>
      <w:r w:rsidRPr="00E330E3">
        <w:rPr>
          <w:szCs w:val="22"/>
          <w:lang w:val="lt-LT"/>
        </w:rPr>
        <w:t>vaskuliariškumo</w:t>
      </w:r>
      <w:proofErr w:type="spellEnd"/>
      <w:r w:rsidRPr="00E330E3">
        <w:rPr>
          <w:szCs w:val="22"/>
          <w:lang w:val="lt-LT"/>
        </w:rPr>
        <w:t xml:space="preserve">, blokuojamų neuronų segmentų kiekio, individualios tolerancijos ir taikomos anestezijos technikos. </w:t>
      </w:r>
    </w:p>
    <w:p w14:paraId="018AB354" w14:textId="77777777" w:rsidR="00A53FEF" w:rsidRPr="00E330E3" w:rsidRDefault="00A53FEF" w:rsidP="00A53FEF">
      <w:pPr>
        <w:pStyle w:val="prastojitrauka"/>
        <w:ind w:left="0"/>
        <w:rPr>
          <w:szCs w:val="22"/>
          <w:lang w:val="lt-LT"/>
        </w:rPr>
      </w:pPr>
    </w:p>
    <w:p w14:paraId="410E5D94" w14:textId="77777777" w:rsidR="00A53FEF" w:rsidRPr="00752412" w:rsidRDefault="00A53FEF" w:rsidP="00A53FEF">
      <w:pPr>
        <w:tabs>
          <w:tab w:val="clear" w:pos="567"/>
        </w:tabs>
        <w:spacing w:line="240" w:lineRule="auto"/>
        <w:rPr>
          <w:lang w:val="lt-LT"/>
        </w:rPr>
      </w:pPr>
      <w:r w:rsidRPr="00E330E3">
        <w:rPr>
          <w:szCs w:val="22"/>
          <w:lang w:val="lt-LT"/>
        </w:rPr>
        <w:lastRenderedPageBreak/>
        <w:t xml:space="preserve">Pagal šiai dienai turimą patirtį </w:t>
      </w:r>
      <w:proofErr w:type="spellStart"/>
      <w:r w:rsidRPr="00E330E3">
        <w:rPr>
          <w:szCs w:val="22"/>
          <w:lang w:val="lt-LT"/>
        </w:rPr>
        <w:t>indikuotina</w:t>
      </w:r>
      <w:proofErr w:type="spellEnd"/>
      <w:r w:rsidRPr="00E330E3">
        <w:rPr>
          <w:szCs w:val="22"/>
          <w:lang w:val="lt-LT"/>
        </w:rPr>
        <w:t xml:space="preserve"> viena dozė iki 150 mg </w:t>
      </w:r>
      <w:proofErr w:type="spellStart"/>
      <w:r w:rsidRPr="00E330E3">
        <w:rPr>
          <w:szCs w:val="22"/>
          <w:lang w:val="lt-LT"/>
        </w:rPr>
        <w:t>bupivakino</w:t>
      </w:r>
      <w:proofErr w:type="spellEnd"/>
      <w:r w:rsidRPr="00E330E3">
        <w:rPr>
          <w:szCs w:val="22"/>
          <w:lang w:val="lt-LT"/>
        </w:rPr>
        <w:t xml:space="preserve"> hidrochlorido. </w:t>
      </w:r>
      <w:r w:rsidRPr="00752412">
        <w:rPr>
          <w:lang w:val="lt-LT"/>
        </w:rPr>
        <w:t>Po to gali būti taikomos iki 50 mg kas 2 valandas vartojamos dozės. Bet kuriuo atveju keturių valandų laikotarpiu negalima viršyti maksimalios 2 mg/kg dozės.</w:t>
      </w:r>
    </w:p>
    <w:p w14:paraId="5F28DC38" w14:textId="77777777" w:rsidR="00A53FEF" w:rsidRPr="00E330E3" w:rsidRDefault="00A53FEF" w:rsidP="00A53FEF">
      <w:pPr>
        <w:tabs>
          <w:tab w:val="clear" w:pos="567"/>
        </w:tabs>
        <w:spacing w:line="240" w:lineRule="auto"/>
        <w:rPr>
          <w:snapToGrid/>
          <w:szCs w:val="22"/>
          <w:lang w:val="lt-LT"/>
        </w:rPr>
      </w:pPr>
    </w:p>
    <w:p w14:paraId="0653F539" w14:textId="77777777" w:rsidR="00314195" w:rsidRPr="00E330E3" w:rsidRDefault="00314195" w:rsidP="00314195">
      <w:pPr>
        <w:tabs>
          <w:tab w:val="clear" w:pos="567"/>
        </w:tabs>
        <w:spacing w:line="240" w:lineRule="auto"/>
        <w:rPr>
          <w:snapToGrid/>
          <w:szCs w:val="22"/>
          <w:u w:val="single"/>
          <w:lang w:val="lt-LT"/>
        </w:rPr>
      </w:pPr>
      <w:r w:rsidRPr="00E330E3">
        <w:rPr>
          <w:snapToGrid/>
          <w:szCs w:val="22"/>
          <w:u w:val="single"/>
          <w:lang w:val="lt-LT"/>
        </w:rPr>
        <w:t>Suaugusiesiems ir vyresniems kaip 12 metų vaikams</w:t>
      </w:r>
    </w:p>
    <w:p w14:paraId="5DF34BD8"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Toliau esančioje lentelėje nurodytos rekomenduojamos dozės, vartojamos taikant dažniausiai naudojamas metodikas vidutiniam suaugusiam žmogui. Duomenų apie veiksnius, susijusius su specifinės blokados sukėlimo technika bei konkretaus paciento poreikiu, būtina ieškoti įprastiniuose vadovėliuose.</w:t>
      </w:r>
    </w:p>
    <w:p w14:paraId="59B189E4" w14:textId="77777777" w:rsidR="00314195" w:rsidRPr="00E330E3" w:rsidRDefault="00314195" w:rsidP="00314195">
      <w:pPr>
        <w:tabs>
          <w:tab w:val="clear" w:pos="567"/>
        </w:tabs>
        <w:spacing w:line="240" w:lineRule="auto"/>
        <w:rPr>
          <w:snapToGrid/>
          <w:szCs w:val="22"/>
          <w:lang w:val="lt-LT"/>
        </w:rPr>
      </w:pPr>
    </w:p>
    <w:p w14:paraId="0B03C34D"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PASTABA. Jei sukeliama ilgiau trunkanti blokada (taikant nuolatinę infuziją arba kartotinai švirkščiant smūgines dozes), reikia turėti omenyje toksinės koncentracijos atsiradimo plazmoje bei lokalaus nervo pažeidimo sukėlimo riziką.</w:t>
      </w:r>
    </w:p>
    <w:p w14:paraId="2A6821CA" w14:textId="77777777" w:rsidR="00314195" w:rsidRPr="00E330E3" w:rsidRDefault="00314195" w:rsidP="00314195">
      <w:pPr>
        <w:tabs>
          <w:tab w:val="clear" w:pos="567"/>
        </w:tabs>
        <w:spacing w:line="240" w:lineRule="auto"/>
        <w:rPr>
          <w:snapToGrid/>
          <w:szCs w:val="22"/>
          <w:lang w:val="lt-LT"/>
        </w:rPr>
      </w:pPr>
    </w:p>
    <w:p w14:paraId="77E4FA6D"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Apskaičiuojant reikiamą dozę, svarbūs veiksniai yra gydytojo patirtis bei fizinė paciento būklė. Būtina vartoti mažiausią pakankamą anesteziją sukeliančią dozę. Anestezijos pradžia ir trukmė kiekvienam pacientui gali skirtis.</w:t>
      </w:r>
    </w:p>
    <w:p w14:paraId="266822B5" w14:textId="77777777" w:rsidR="00314195" w:rsidRPr="00E330E3" w:rsidRDefault="00314195" w:rsidP="00314195">
      <w:pPr>
        <w:tabs>
          <w:tab w:val="clear" w:pos="567"/>
        </w:tabs>
        <w:spacing w:line="240" w:lineRule="auto"/>
        <w:rPr>
          <w:snapToGrid/>
          <w:szCs w:val="22"/>
          <w:lang w:val="lt-LT"/>
        </w:rPr>
      </w:pPr>
    </w:p>
    <w:p w14:paraId="04083E04" w14:textId="77777777" w:rsidR="00314195" w:rsidRPr="00E330E3" w:rsidRDefault="00314195" w:rsidP="00314195">
      <w:pPr>
        <w:tabs>
          <w:tab w:val="clear" w:pos="567"/>
        </w:tabs>
        <w:spacing w:line="240" w:lineRule="auto"/>
        <w:rPr>
          <w:b/>
          <w:snapToGrid/>
          <w:szCs w:val="22"/>
          <w:lang w:val="lt-LT"/>
        </w:rPr>
      </w:pPr>
      <w:r w:rsidRPr="00E330E3">
        <w:rPr>
          <w:b/>
          <w:snapToGrid/>
          <w:szCs w:val="22"/>
          <w:lang w:val="lt-LT"/>
        </w:rPr>
        <w:t xml:space="preserve">1 lentelė. Dozavimo rekomendacijoms suaugusiesiems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403"/>
        <w:gridCol w:w="856"/>
        <w:gridCol w:w="1100"/>
        <w:gridCol w:w="1208"/>
        <w:gridCol w:w="902"/>
        <w:gridCol w:w="1585"/>
      </w:tblGrid>
      <w:tr w:rsidR="00314195" w:rsidRPr="00E330E3" w14:paraId="72C86705" w14:textId="77777777" w:rsidTr="008016DC">
        <w:trPr>
          <w:trHeight w:val="540"/>
          <w:tblCellSpacing w:w="0" w:type="dxa"/>
        </w:trPr>
        <w:tc>
          <w:tcPr>
            <w:tcW w:w="1881" w:type="pct"/>
            <w:tcBorders>
              <w:top w:val="outset" w:sz="6" w:space="0" w:color="auto"/>
              <w:left w:val="outset" w:sz="6" w:space="0" w:color="auto"/>
              <w:bottom w:val="outset" w:sz="6" w:space="0" w:color="auto"/>
              <w:right w:val="outset" w:sz="6" w:space="0" w:color="auto"/>
            </w:tcBorders>
            <w:hideMark/>
          </w:tcPr>
          <w:p w14:paraId="4B3FE523" w14:textId="77777777" w:rsidR="00314195" w:rsidRPr="00E330E3" w:rsidRDefault="00314195" w:rsidP="008016DC">
            <w:pPr>
              <w:tabs>
                <w:tab w:val="clear" w:pos="567"/>
              </w:tabs>
              <w:spacing w:line="240" w:lineRule="auto"/>
              <w:rPr>
                <w:snapToGrid/>
                <w:color w:val="000000"/>
                <w:szCs w:val="22"/>
                <w:lang w:val="lt-LT" w:eastAsia="en-GB"/>
              </w:rPr>
            </w:pPr>
          </w:p>
        </w:tc>
        <w:tc>
          <w:tcPr>
            <w:tcW w:w="464" w:type="pct"/>
            <w:tcBorders>
              <w:top w:val="outset" w:sz="6" w:space="0" w:color="auto"/>
              <w:left w:val="outset" w:sz="6" w:space="0" w:color="auto"/>
              <w:bottom w:val="outset" w:sz="6" w:space="0" w:color="auto"/>
              <w:right w:val="outset" w:sz="6" w:space="0" w:color="auto"/>
            </w:tcBorders>
            <w:hideMark/>
          </w:tcPr>
          <w:p w14:paraId="6D4646B4" w14:textId="77777777" w:rsidR="00314195" w:rsidRPr="00E330E3" w:rsidRDefault="00314195" w:rsidP="008016DC">
            <w:pPr>
              <w:tabs>
                <w:tab w:val="clear" w:pos="567"/>
              </w:tabs>
              <w:spacing w:line="240" w:lineRule="auto"/>
              <w:rPr>
                <w:snapToGrid/>
                <w:szCs w:val="22"/>
                <w:lang w:val="lt-LT"/>
              </w:rPr>
            </w:pPr>
            <w:proofErr w:type="spellStart"/>
            <w:r w:rsidRPr="00E330E3">
              <w:rPr>
                <w:b/>
                <w:bCs/>
                <w:snapToGrid/>
                <w:color w:val="000000"/>
                <w:spacing w:val="-4"/>
                <w:szCs w:val="22"/>
                <w:lang w:val="lt-LT"/>
              </w:rPr>
              <w:t>Konc</w:t>
            </w:r>
            <w:proofErr w:type="spellEnd"/>
            <w:r w:rsidRPr="00E330E3">
              <w:rPr>
                <w:b/>
                <w:bCs/>
                <w:snapToGrid/>
                <w:color w:val="000000"/>
                <w:spacing w:val="-4"/>
                <w:szCs w:val="22"/>
                <w:lang w:val="lt-LT"/>
              </w:rPr>
              <w:t>. (</w:t>
            </w:r>
            <w:r w:rsidRPr="00E330E3">
              <w:rPr>
                <w:b/>
                <w:bCs/>
                <w:snapToGrid/>
                <w:color w:val="000000"/>
                <w:spacing w:val="-6"/>
                <w:szCs w:val="22"/>
                <w:lang w:val="lt-LT"/>
              </w:rPr>
              <w:t>mg/ml)</w:t>
            </w:r>
          </w:p>
        </w:tc>
        <w:tc>
          <w:tcPr>
            <w:tcW w:w="609" w:type="pct"/>
            <w:tcBorders>
              <w:top w:val="outset" w:sz="6" w:space="0" w:color="auto"/>
              <w:left w:val="outset" w:sz="6" w:space="0" w:color="auto"/>
              <w:bottom w:val="outset" w:sz="6" w:space="0" w:color="auto"/>
              <w:right w:val="outset" w:sz="6" w:space="0" w:color="auto"/>
            </w:tcBorders>
            <w:hideMark/>
          </w:tcPr>
          <w:p w14:paraId="3C13632C" w14:textId="77777777" w:rsidR="00314195" w:rsidRPr="00E330E3" w:rsidRDefault="00314195" w:rsidP="008016DC">
            <w:pPr>
              <w:tabs>
                <w:tab w:val="clear" w:pos="567"/>
              </w:tabs>
              <w:spacing w:line="240" w:lineRule="auto"/>
              <w:rPr>
                <w:snapToGrid/>
                <w:szCs w:val="22"/>
                <w:lang w:val="lt-LT"/>
              </w:rPr>
            </w:pPr>
            <w:r w:rsidRPr="00E330E3">
              <w:rPr>
                <w:b/>
                <w:bCs/>
                <w:snapToGrid/>
                <w:color w:val="000000"/>
                <w:spacing w:val="-4"/>
                <w:szCs w:val="22"/>
                <w:lang w:val="lt-LT"/>
              </w:rPr>
              <w:t>Tūris (ml)</w:t>
            </w:r>
          </w:p>
        </w:tc>
        <w:tc>
          <w:tcPr>
            <w:tcW w:w="669" w:type="pct"/>
            <w:tcBorders>
              <w:top w:val="outset" w:sz="6" w:space="0" w:color="auto"/>
              <w:left w:val="outset" w:sz="6" w:space="0" w:color="auto"/>
              <w:bottom w:val="outset" w:sz="6" w:space="0" w:color="auto"/>
              <w:right w:val="outset" w:sz="6" w:space="0" w:color="auto"/>
            </w:tcBorders>
            <w:hideMark/>
          </w:tcPr>
          <w:p w14:paraId="4ED06B85" w14:textId="77777777" w:rsidR="00314195" w:rsidRPr="00E330E3" w:rsidRDefault="00314195" w:rsidP="008016DC">
            <w:pPr>
              <w:tabs>
                <w:tab w:val="clear" w:pos="567"/>
              </w:tabs>
              <w:spacing w:line="240" w:lineRule="auto"/>
              <w:rPr>
                <w:snapToGrid/>
                <w:szCs w:val="22"/>
                <w:lang w:val="lt-LT"/>
              </w:rPr>
            </w:pPr>
            <w:r w:rsidRPr="00E330E3">
              <w:rPr>
                <w:b/>
                <w:bCs/>
                <w:snapToGrid/>
                <w:color w:val="000000"/>
                <w:spacing w:val="-5"/>
                <w:szCs w:val="22"/>
                <w:lang w:val="lt-LT"/>
              </w:rPr>
              <w:t>Dozė (</w:t>
            </w:r>
            <w:r w:rsidRPr="00E330E3">
              <w:rPr>
                <w:b/>
                <w:bCs/>
                <w:snapToGrid/>
                <w:color w:val="000000"/>
                <w:spacing w:val="-9"/>
                <w:szCs w:val="22"/>
                <w:lang w:val="lt-LT"/>
              </w:rPr>
              <w:t>mg)</w:t>
            </w:r>
          </w:p>
        </w:tc>
        <w:tc>
          <w:tcPr>
            <w:tcW w:w="500" w:type="pct"/>
            <w:tcBorders>
              <w:top w:val="outset" w:sz="6" w:space="0" w:color="auto"/>
              <w:left w:val="outset" w:sz="6" w:space="0" w:color="auto"/>
              <w:bottom w:val="outset" w:sz="6" w:space="0" w:color="auto"/>
              <w:right w:val="outset" w:sz="6" w:space="0" w:color="auto"/>
            </w:tcBorders>
            <w:hideMark/>
          </w:tcPr>
          <w:p w14:paraId="2CB9B3AC" w14:textId="77777777" w:rsidR="00314195" w:rsidRPr="00E330E3" w:rsidRDefault="00314195" w:rsidP="008016DC">
            <w:pPr>
              <w:tabs>
                <w:tab w:val="clear" w:pos="567"/>
              </w:tabs>
              <w:spacing w:line="240" w:lineRule="auto"/>
              <w:rPr>
                <w:snapToGrid/>
                <w:szCs w:val="22"/>
                <w:lang w:val="lt-LT"/>
              </w:rPr>
            </w:pPr>
            <w:r w:rsidRPr="00E330E3">
              <w:rPr>
                <w:b/>
                <w:bCs/>
                <w:snapToGrid/>
                <w:color w:val="000000"/>
                <w:spacing w:val="-5"/>
                <w:szCs w:val="22"/>
                <w:lang w:val="lt-LT"/>
              </w:rPr>
              <w:t>Pradžia (min.)</w:t>
            </w:r>
          </w:p>
        </w:tc>
        <w:tc>
          <w:tcPr>
            <w:tcW w:w="877" w:type="pct"/>
            <w:tcBorders>
              <w:top w:val="outset" w:sz="6" w:space="0" w:color="auto"/>
              <w:left w:val="outset" w:sz="6" w:space="0" w:color="auto"/>
              <w:bottom w:val="outset" w:sz="6" w:space="0" w:color="auto"/>
              <w:right w:val="outset" w:sz="6" w:space="0" w:color="auto"/>
            </w:tcBorders>
            <w:hideMark/>
          </w:tcPr>
          <w:p w14:paraId="6B2E859A" w14:textId="77777777" w:rsidR="00314195" w:rsidRPr="00E330E3" w:rsidRDefault="00314195" w:rsidP="008016DC">
            <w:pPr>
              <w:tabs>
                <w:tab w:val="clear" w:pos="567"/>
              </w:tabs>
              <w:spacing w:line="240" w:lineRule="auto"/>
              <w:rPr>
                <w:snapToGrid/>
                <w:szCs w:val="22"/>
                <w:lang w:val="lt-LT"/>
              </w:rPr>
            </w:pPr>
            <w:r w:rsidRPr="00E330E3">
              <w:rPr>
                <w:b/>
                <w:bCs/>
                <w:snapToGrid/>
                <w:color w:val="000000"/>
                <w:spacing w:val="-4"/>
                <w:szCs w:val="22"/>
                <w:lang w:val="lt-LT"/>
              </w:rPr>
              <w:t>Trukmė (val.)</w:t>
            </w:r>
            <w:r w:rsidRPr="00E330E3">
              <w:rPr>
                <w:b/>
                <w:bCs/>
                <w:snapToGrid/>
                <w:color w:val="000000"/>
                <w:spacing w:val="-4"/>
                <w:szCs w:val="22"/>
                <w:vertAlign w:val="superscript"/>
                <w:lang w:val="lt-LT"/>
              </w:rPr>
              <w:t>7)</w:t>
            </w:r>
          </w:p>
        </w:tc>
      </w:tr>
      <w:tr w:rsidR="00314195" w:rsidRPr="00E330E3" w14:paraId="62135D0D" w14:textId="77777777" w:rsidTr="008016DC">
        <w:trPr>
          <w:tblCellSpacing w:w="0" w:type="dxa"/>
        </w:trPr>
        <w:tc>
          <w:tcPr>
            <w:tcW w:w="5000" w:type="pct"/>
            <w:gridSpan w:val="6"/>
            <w:tcBorders>
              <w:top w:val="outset" w:sz="6" w:space="0" w:color="auto"/>
              <w:left w:val="outset" w:sz="6" w:space="0" w:color="auto"/>
              <w:bottom w:val="outset" w:sz="6" w:space="0" w:color="auto"/>
              <w:right w:val="outset" w:sz="6" w:space="0" w:color="auto"/>
            </w:tcBorders>
            <w:hideMark/>
          </w:tcPr>
          <w:p w14:paraId="0D25113F" w14:textId="77777777" w:rsidR="00314195" w:rsidRPr="00E330E3" w:rsidRDefault="00314195" w:rsidP="008016DC">
            <w:pPr>
              <w:tabs>
                <w:tab w:val="clear" w:pos="567"/>
              </w:tabs>
              <w:spacing w:line="240" w:lineRule="auto"/>
              <w:rPr>
                <w:snapToGrid/>
                <w:color w:val="000000"/>
                <w:szCs w:val="22"/>
                <w:lang w:val="lt-LT" w:eastAsia="en-GB"/>
              </w:rPr>
            </w:pPr>
            <w:r w:rsidRPr="00E330E3">
              <w:rPr>
                <w:b/>
                <w:bCs/>
                <w:snapToGrid/>
                <w:color w:val="000000"/>
                <w:szCs w:val="22"/>
                <w:lang w:val="lt-LT" w:eastAsia="en-GB"/>
              </w:rPr>
              <w:t>CHIRURGINĖ ANESTEZIJA</w:t>
            </w:r>
          </w:p>
        </w:tc>
      </w:tr>
      <w:tr w:rsidR="00314195" w:rsidRPr="00E330E3" w14:paraId="525C9ED6" w14:textId="77777777" w:rsidTr="008016DC">
        <w:trPr>
          <w:tblCellSpacing w:w="0" w:type="dxa"/>
        </w:trPr>
        <w:tc>
          <w:tcPr>
            <w:tcW w:w="5000" w:type="pct"/>
            <w:gridSpan w:val="6"/>
            <w:tcBorders>
              <w:top w:val="outset" w:sz="6" w:space="0" w:color="auto"/>
              <w:left w:val="outset" w:sz="6" w:space="0" w:color="auto"/>
              <w:bottom w:val="outset" w:sz="6" w:space="0" w:color="auto"/>
              <w:right w:val="outset" w:sz="6" w:space="0" w:color="auto"/>
            </w:tcBorders>
            <w:hideMark/>
          </w:tcPr>
          <w:p w14:paraId="1BE59A49" w14:textId="77777777" w:rsidR="00314195" w:rsidRPr="00E330E3" w:rsidRDefault="00314195" w:rsidP="008016DC">
            <w:pPr>
              <w:tabs>
                <w:tab w:val="clear" w:pos="567"/>
              </w:tabs>
              <w:spacing w:line="240" w:lineRule="auto"/>
              <w:rPr>
                <w:snapToGrid/>
                <w:color w:val="000000"/>
                <w:szCs w:val="22"/>
                <w:lang w:val="lt-LT" w:eastAsia="en-GB"/>
              </w:rPr>
            </w:pPr>
            <w:proofErr w:type="spellStart"/>
            <w:r w:rsidRPr="00E330E3">
              <w:rPr>
                <w:b/>
                <w:bCs/>
                <w:snapToGrid/>
                <w:color w:val="000000"/>
                <w:szCs w:val="22"/>
                <w:lang w:val="lt-LT" w:eastAsia="en-GB"/>
              </w:rPr>
              <w:t>Juosmeninė</w:t>
            </w:r>
            <w:proofErr w:type="spellEnd"/>
            <w:r w:rsidRPr="00E330E3">
              <w:rPr>
                <w:b/>
                <w:bCs/>
                <w:snapToGrid/>
                <w:color w:val="000000"/>
                <w:szCs w:val="22"/>
                <w:lang w:val="lt-LT" w:eastAsia="en-GB"/>
              </w:rPr>
              <w:t xml:space="preserve"> </w:t>
            </w:r>
            <w:proofErr w:type="spellStart"/>
            <w:r w:rsidRPr="00E330E3">
              <w:rPr>
                <w:b/>
                <w:bCs/>
                <w:snapToGrid/>
                <w:color w:val="000000"/>
                <w:szCs w:val="22"/>
                <w:lang w:val="lt-LT" w:eastAsia="en-GB"/>
              </w:rPr>
              <w:t>epidurinė</w:t>
            </w:r>
            <w:proofErr w:type="spellEnd"/>
            <w:r w:rsidRPr="00E330E3">
              <w:rPr>
                <w:b/>
                <w:bCs/>
                <w:snapToGrid/>
                <w:color w:val="000000"/>
                <w:szCs w:val="22"/>
                <w:lang w:val="lt-LT" w:eastAsia="en-GB"/>
              </w:rPr>
              <w:t xml:space="preserve"> nejautra </w:t>
            </w:r>
            <w:r w:rsidRPr="00E330E3">
              <w:rPr>
                <w:b/>
                <w:bCs/>
                <w:snapToGrid/>
                <w:color w:val="000000"/>
                <w:szCs w:val="22"/>
                <w:vertAlign w:val="superscript"/>
                <w:lang w:val="lt-LT" w:eastAsia="en-GB"/>
              </w:rPr>
              <w:t>1)</w:t>
            </w:r>
          </w:p>
        </w:tc>
      </w:tr>
      <w:tr w:rsidR="00314195" w:rsidRPr="00E330E3" w14:paraId="1D8BE141" w14:textId="77777777" w:rsidTr="008016DC">
        <w:trPr>
          <w:trHeight w:val="258"/>
          <w:tblCellSpacing w:w="0" w:type="dxa"/>
        </w:trPr>
        <w:tc>
          <w:tcPr>
            <w:tcW w:w="1881" w:type="pct"/>
            <w:tcBorders>
              <w:top w:val="outset" w:sz="6" w:space="0" w:color="auto"/>
              <w:left w:val="outset" w:sz="6" w:space="0" w:color="auto"/>
              <w:bottom w:val="outset" w:sz="6" w:space="0" w:color="auto"/>
              <w:right w:val="outset" w:sz="6" w:space="0" w:color="auto"/>
            </w:tcBorders>
            <w:hideMark/>
          </w:tcPr>
          <w:p w14:paraId="46465A0C"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Operacija </w:t>
            </w:r>
          </w:p>
        </w:tc>
        <w:tc>
          <w:tcPr>
            <w:tcW w:w="464" w:type="pct"/>
            <w:tcBorders>
              <w:top w:val="outset" w:sz="6" w:space="0" w:color="auto"/>
              <w:left w:val="outset" w:sz="6" w:space="0" w:color="auto"/>
              <w:bottom w:val="outset" w:sz="6" w:space="0" w:color="auto"/>
              <w:right w:val="outset" w:sz="6" w:space="0" w:color="auto"/>
            </w:tcBorders>
            <w:hideMark/>
          </w:tcPr>
          <w:p w14:paraId="13F96431"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5,0 </w:t>
            </w:r>
          </w:p>
        </w:tc>
        <w:tc>
          <w:tcPr>
            <w:tcW w:w="609" w:type="pct"/>
            <w:tcBorders>
              <w:top w:val="outset" w:sz="6" w:space="0" w:color="auto"/>
              <w:left w:val="outset" w:sz="6" w:space="0" w:color="auto"/>
              <w:bottom w:val="outset" w:sz="6" w:space="0" w:color="auto"/>
              <w:right w:val="outset" w:sz="6" w:space="0" w:color="auto"/>
            </w:tcBorders>
            <w:hideMark/>
          </w:tcPr>
          <w:p w14:paraId="61855981"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15</w:t>
            </w:r>
            <w:r w:rsidRPr="00E330E3">
              <w:rPr>
                <w:snapToGrid/>
                <w:color w:val="000000"/>
                <w:szCs w:val="22"/>
                <w:lang w:val="lt-LT" w:eastAsia="en-GB"/>
              </w:rPr>
              <w:noBreakHyphen/>
              <w:t xml:space="preserve">30 </w:t>
            </w:r>
          </w:p>
        </w:tc>
        <w:tc>
          <w:tcPr>
            <w:tcW w:w="669" w:type="pct"/>
            <w:tcBorders>
              <w:top w:val="outset" w:sz="6" w:space="0" w:color="auto"/>
              <w:left w:val="outset" w:sz="6" w:space="0" w:color="auto"/>
              <w:bottom w:val="outset" w:sz="6" w:space="0" w:color="auto"/>
              <w:right w:val="outset" w:sz="6" w:space="0" w:color="auto"/>
            </w:tcBorders>
            <w:hideMark/>
          </w:tcPr>
          <w:p w14:paraId="53C7A26C"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75</w:t>
            </w:r>
            <w:r w:rsidRPr="00E330E3">
              <w:rPr>
                <w:snapToGrid/>
                <w:color w:val="000000"/>
                <w:szCs w:val="22"/>
                <w:lang w:val="lt-LT" w:eastAsia="en-GB"/>
              </w:rPr>
              <w:noBreakHyphen/>
              <w:t xml:space="preserve">150 </w:t>
            </w:r>
          </w:p>
        </w:tc>
        <w:tc>
          <w:tcPr>
            <w:tcW w:w="500" w:type="pct"/>
            <w:tcBorders>
              <w:top w:val="outset" w:sz="6" w:space="0" w:color="auto"/>
              <w:left w:val="outset" w:sz="6" w:space="0" w:color="auto"/>
              <w:bottom w:val="outset" w:sz="6" w:space="0" w:color="auto"/>
              <w:right w:val="outset" w:sz="6" w:space="0" w:color="auto"/>
            </w:tcBorders>
            <w:hideMark/>
          </w:tcPr>
          <w:p w14:paraId="2CAEED0A"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15</w:t>
            </w:r>
            <w:r w:rsidRPr="00E330E3">
              <w:rPr>
                <w:snapToGrid/>
                <w:color w:val="000000"/>
                <w:szCs w:val="22"/>
                <w:lang w:val="lt-LT" w:eastAsia="en-GB"/>
              </w:rPr>
              <w:noBreakHyphen/>
              <w:t xml:space="preserve">30 </w:t>
            </w:r>
          </w:p>
        </w:tc>
        <w:tc>
          <w:tcPr>
            <w:tcW w:w="877" w:type="pct"/>
            <w:tcBorders>
              <w:top w:val="outset" w:sz="6" w:space="0" w:color="auto"/>
              <w:left w:val="outset" w:sz="6" w:space="0" w:color="auto"/>
              <w:bottom w:val="outset" w:sz="6" w:space="0" w:color="auto"/>
              <w:right w:val="outset" w:sz="6" w:space="0" w:color="auto"/>
            </w:tcBorders>
            <w:hideMark/>
          </w:tcPr>
          <w:p w14:paraId="4DC87060"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2</w:t>
            </w:r>
            <w:r w:rsidRPr="00E330E3">
              <w:rPr>
                <w:snapToGrid/>
                <w:color w:val="000000"/>
                <w:szCs w:val="22"/>
                <w:lang w:val="lt-LT" w:eastAsia="en-GB"/>
              </w:rPr>
              <w:noBreakHyphen/>
              <w:t xml:space="preserve">3 </w:t>
            </w:r>
          </w:p>
        </w:tc>
      </w:tr>
      <w:tr w:rsidR="00314195" w:rsidRPr="00E330E3" w14:paraId="1DE83A4A" w14:textId="77777777" w:rsidTr="008016DC">
        <w:trPr>
          <w:tblCellSpacing w:w="0" w:type="dxa"/>
        </w:trPr>
        <w:tc>
          <w:tcPr>
            <w:tcW w:w="5000" w:type="pct"/>
            <w:gridSpan w:val="6"/>
            <w:tcBorders>
              <w:top w:val="outset" w:sz="6" w:space="0" w:color="auto"/>
              <w:left w:val="outset" w:sz="6" w:space="0" w:color="auto"/>
              <w:bottom w:val="outset" w:sz="6" w:space="0" w:color="auto"/>
              <w:right w:val="outset" w:sz="6" w:space="0" w:color="auto"/>
            </w:tcBorders>
            <w:hideMark/>
          </w:tcPr>
          <w:p w14:paraId="1A4D2DF1" w14:textId="77777777" w:rsidR="00314195" w:rsidRPr="00E330E3" w:rsidRDefault="00314195" w:rsidP="008016DC">
            <w:pPr>
              <w:tabs>
                <w:tab w:val="clear" w:pos="567"/>
              </w:tabs>
              <w:spacing w:line="240" w:lineRule="auto"/>
              <w:rPr>
                <w:snapToGrid/>
                <w:color w:val="000000"/>
                <w:szCs w:val="22"/>
                <w:lang w:val="lt-LT" w:eastAsia="en-GB"/>
              </w:rPr>
            </w:pPr>
            <w:proofErr w:type="spellStart"/>
            <w:r w:rsidRPr="00E330E3">
              <w:rPr>
                <w:b/>
                <w:bCs/>
                <w:snapToGrid/>
                <w:color w:val="000000"/>
                <w:szCs w:val="22"/>
                <w:lang w:val="lt-LT" w:eastAsia="en-GB"/>
              </w:rPr>
              <w:t>Juosmeninė</w:t>
            </w:r>
            <w:proofErr w:type="spellEnd"/>
            <w:r w:rsidRPr="00E330E3">
              <w:rPr>
                <w:b/>
                <w:bCs/>
                <w:snapToGrid/>
                <w:color w:val="000000"/>
                <w:szCs w:val="22"/>
                <w:lang w:val="lt-LT" w:eastAsia="en-GB"/>
              </w:rPr>
              <w:t xml:space="preserve"> </w:t>
            </w:r>
            <w:proofErr w:type="spellStart"/>
            <w:r w:rsidRPr="00E330E3">
              <w:rPr>
                <w:b/>
                <w:bCs/>
                <w:snapToGrid/>
                <w:color w:val="000000"/>
                <w:szCs w:val="22"/>
                <w:lang w:val="lt-LT" w:eastAsia="en-GB"/>
              </w:rPr>
              <w:t>epidurinė</w:t>
            </w:r>
            <w:proofErr w:type="spellEnd"/>
            <w:r w:rsidRPr="00E330E3">
              <w:rPr>
                <w:b/>
                <w:bCs/>
                <w:snapToGrid/>
                <w:color w:val="000000"/>
                <w:szCs w:val="22"/>
                <w:lang w:val="lt-LT" w:eastAsia="en-GB"/>
              </w:rPr>
              <w:t xml:space="preserve"> nejautra </w:t>
            </w:r>
            <w:r w:rsidRPr="00E330E3">
              <w:rPr>
                <w:b/>
                <w:bCs/>
                <w:snapToGrid/>
                <w:color w:val="000000"/>
                <w:szCs w:val="22"/>
                <w:vertAlign w:val="superscript"/>
                <w:lang w:val="lt-LT" w:eastAsia="en-GB"/>
              </w:rPr>
              <w:t>1)</w:t>
            </w:r>
          </w:p>
        </w:tc>
      </w:tr>
      <w:tr w:rsidR="00314195" w:rsidRPr="00E330E3" w14:paraId="4301EBE7" w14:textId="77777777" w:rsidTr="008016DC">
        <w:trPr>
          <w:tblCellSpacing w:w="0" w:type="dxa"/>
        </w:trPr>
        <w:tc>
          <w:tcPr>
            <w:tcW w:w="1881" w:type="pct"/>
            <w:tcBorders>
              <w:top w:val="outset" w:sz="6" w:space="0" w:color="auto"/>
              <w:left w:val="outset" w:sz="6" w:space="0" w:color="auto"/>
              <w:bottom w:val="outset" w:sz="6" w:space="0" w:color="auto"/>
              <w:right w:val="outset" w:sz="6" w:space="0" w:color="auto"/>
            </w:tcBorders>
            <w:hideMark/>
          </w:tcPr>
          <w:p w14:paraId="7110E426"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Cezario pjūvis </w:t>
            </w:r>
          </w:p>
        </w:tc>
        <w:tc>
          <w:tcPr>
            <w:tcW w:w="464" w:type="pct"/>
            <w:tcBorders>
              <w:top w:val="outset" w:sz="6" w:space="0" w:color="auto"/>
              <w:left w:val="outset" w:sz="6" w:space="0" w:color="auto"/>
              <w:bottom w:val="outset" w:sz="6" w:space="0" w:color="auto"/>
              <w:right w:val="outset" w:sz="6" w:space="0" w:color="auto"/>
            </w:tcBorders>
            <w:hideMark/>
          </w:tcPr>
          <w:p w14:paraId="300D79A5"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5,0 </w:t>
            </w:r>
          </w:p>
        </w:tc>
        <w:tc>
          <w:tcPr>
            <w:tcW w:w="609" w:type="pct"/>
            <w:tcBorders>
              <w:top w:val="outset" w:sz="6" w:space="0" w:color="auto"/>
              <w:left w:val="outset" w:sz="6" w:space="0" w:color="auto"/>
              <w:bottom w:val="outset" w:sz="6" w:space="0" w:color="auto"/>
              <w:right w:val="outset" w:sz="6" w:space="0" w:color="auto"/>
            </w:tcBorders>
            <w:hideMark/>
          </w:tcPr>
          <w:p w14:paraId="100081E4"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15</w:t>
            </w:r>
            <w:r w:rsidRPr="00E330E3">
              <w:rPr>
                <w:snapToGrid/>
                <w:color w:val="000000"/>
                <w:szCs w:val="22"/>
                <w:lang w:val="lt-LT" w:eastAsia="en-GB"/>
              </w:rPr>
              <w:noBreakHyphen/>
              <w:t xml:space="preserve">30 </w:t>
            </w:r>
          </w:p>
        </w:tc>
        <w:tc>
          <w:tcPr>
            <w:tcW w:w="669" w:type="pct"/>
            <w:tcBorders>
              <w:top w:val="outset" w:sz="6" w:space="0" w:color="auto"/>
              <w:left w:val="outset" w:sz="6" w:space="0" w:color="auto"/>
              <w:bottom w:val="outset" w:sz="6" w:space="0" w:color="auto"/>
              <w:right w:val="outset" w:sz="6" w:space="0" w:color="auto"/>
            </w:tcBorders>
            <w:hideMark/>
          </w:tcPr>
          <w:p w14:paraId="7E83BE39"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75</w:t>
            </w:r>
            <w:r w:rsidRPr="00E330E3">
              <w:rPr>
                <w:snapToGrid/>
                <w:color w:val="000000"/>
                <w:szCs w:val="22"/>
                <w:lang w:val="lt-LT" w:eastAsia="en-GB"/>
              </w:rPr>
              <w:noBreakHyphen/>
              <w:t xml:space="preserve">150 </w:t>
            </w:r>
          </w:p>
        </w:tc>
        <w:tc>
          <w:tcPr>
            <w:tcW w:w="500" w:type="pct"/>
            <w:tcBorders>
              <w:top w:val="outset" w:sz="6" w:space="0" w:color="auto"/>
              <w:left w:val="outset" w:sz="6" w:space="0" w:color="auto"/>
              <w:bottom w:val="outset" w:sz="6" w:space="0" w:color="auto"/>
              <w:right w:val="outset" w:sz="6" w:space="0" w:color="auto"/>
            </w:tcBorders>
            <w:hideMark/>
          </w:tcPr>
          <w:p w14:paraId="1F258BF7"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15</w:t>
            </w:r>
            <w:r w:rsidRPr="00E330E3">
              <w:rPr>
                <w:snapToGrid/>
                <w:color w:val="000000"/>
                <w:szCs w:val="22"/>
                <w:lang w:val="lt-LT" w:eastAsia="en-GB"/>
              </w:rPr>
              <w:noBreakHyphen/>
              <w:t xml:space="preserve">30 </w:t>
            </w:r>
          </w:p>
        </w:tc>
        <w:tc>
          <w:tcPr>
            <w:tcW w:w="877" w:type="pct"/>
            <w:tcBorders>
              <w:top w:val="outset" w:sz="6" w:space="0" w:color="auto"/>
              <w:left w:val="outset" w:sz="6" w:space="0" w:color="auto"/>
              <w:bottom w:val="outset" w:sz="6" w:space="0" w:color="auto"/>
              <w:right w:val="outset" w:sz="6" w:space="0" w:color="auto"/>
            </w:tcBorders>
            <w:hideMark/>
          </w:tcPr>
          <w:p w14:paraId="7E7754EC"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2</w:t>
            </w:r>
            <w:r w:rsidRPr="00E330E3">
              <w:rPr>
                <w:snapToGrid/>
                <w:color w:val="000000"/>
                <w:szCs w:val="22"/>
                <w:lang w:val="lt-LT" w:eastAsia="en-GB"/>
              </w:rPr>
              <w:noBreakHyphen/>
              <w:t xml:space="preserve">3 </w:t>
            </w:r>
          </w:p>
        </w:tc>
      </w:tr>
      <w:tr w:rsidR="00314195" w:rsidRPr="00E330E3" w14:paraId="62C225C5" w14:textId="77777777" w:rsidTr="008016DC">
        <w:trPr>
          <w:tblCellSpacing w:w="0" w:type="dxa"/>
        </w:trPr>
        <w:tc>
          <w:tcPr>
            <w:tcW w:w="5000" w:type="pct"/>
            <w:gridSpan w:val="6"/>
            <w:tcBorders>
              <w:top w:val="outset" w:sz="6" w:space="0" w:color="auto"/>
              <w:left w:val="outset" w:sz="6" w:space="0" w:color="auto"/>
              <w:bottom w:val="outset" w:sz="6" w:space="0" w:color="auto"/>
              <w:right w:val="outset" w:sz="6" w:space="0" w:color="auto"/>
            </w:tcBorders>
            <w:hideMark/>
          </w:tcPr>
          <w:p w14:paraId="3BC3D4A9" w14:textId="77777777" w:rsidR="00314195" w:rsidRPr="00E330E3" w:rsidRDefault="00314195" w:rsidP="008016DC">
            <w:pPr>
              <w:tabs>
                <w:tab w:val="clear" w:pos="567"/>
              </w:tabs>
              <w:spacing w:line="240" w:lineRule="auto"/>
              <w:rPr>
                <w:snapToGrid/>
                <w:color w:val="000000"/>
                <w:szCs w:val="22"/>
                <w:lang w:val="lt-LT" w:eastAsia="en-GB"/>
              </w:rPr>
            </w:pPr>
            <w:r w:rsidRPr="00E330E3">
              <w:rPr>
                <w:b/>
                <w:bCs/>
                <w:snapToGrid/>
                <w:color w:val="000000"/>
                <w:szCs w:val="22"/>
                <w:lang w:val="lt-LT" w:eastAsia="en-GB"/>
              </w:rPr>
              <w:t xml:space="preserve">Krūtininė </w:t>
            </w:r>
            <w:proofErr w:type="spellStart"/>
            <w:r w:rsidRPr="00E330E3">
              <w:rPr>
                <w:b/>
                <w:bCs/>
                <w:snapToGrid/>
                <w:color w:val="000000"/>
                <w:szCs w:val="22"/>
                <w:lang w:val="lt-LT" w:eastAsia="en-GB"/>
              </w:rPr>
              <w:t>epidurinė</w:t>
            </w:r>
            <w:proofErr w:type="spellEnd"/>
            <w:r w:rsidRPr="00E330E3">
              <w:rPr>
                <w:b/>
                <w:bCs/>
                <w:snapToGrid/>
                <w:color w:val="000000"/>
                <w:szCs w:val="22"/>
                <w:lang w:val="lt-LT" w:eastAsia="en-GB"/>
              </w:rPr>
              <w:t xml:space="preserve"> nejautra </w:t>
            </w:r>
            <w:r w:rsidRPr="00E330E3">
              <w:rPr>
                <w:b/>
                <w:bCs/>
                <w:snapToGrid/>
                <w:color w:val="000000"/>
                <w:szCs w:val="22"/>
                <w:vertAlign w:val="superscript"/>
                <w:lang w:val="lt-LT" w:eastAsia="en-GB"/>
              </w:rPr>
              <w:t>1)</w:t>
            </w:r>
          </w:p>
        </w:tc>
      </w:tr>
      <w:tr w:rsidR="00314195" w:rsidRPr="00E330E3" w14:paraId="3EB16218" w14:textId="77777777" w:rsidTr="008016DC">
        <w:trPr>
          <w:tblCellSpacing w:w="0" w:type="dxa"/>
        </w:trPr>
        <w:tc>
          <w:tcPr>
            <w:tcW w:w="1881" w:type="pct"/>
            <w:vMerge w:val="restart"/>
            <w:tcBorders>
              <w:top w:val="outset" w:sz="6" w:space="0" w:color="auto"/>
              <w:left w:val="outset" w:sz="6" w:space="0" w:color="auto"/>
              <w:right w:val="outset" w:sz="6" w:space="0" w:color="auto"/>
            </w:tcBorders>
            <w:hideMark/>
          </w:tcPr>
          <w:p w14:paraId="4D2FD041"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Operacija </w:t>
            </w:r>
          </w:p>
        </w:tc>
        <w:tc>
          <w:tcPr>
            <w:tcW w:w="464" w:type="pct"/>
            <w:tcBorders>
              <w:top w:val="outset" w:sz="6" w:space="0" w:color="auto"/>
              <w:left w:val="outset" w:sz="6" w:space="0" w:color="auto"/>
              <w:bottom w:val="outset" w:sz="6" w:space="0" w:color="auto"/>
              <w:right w:val="outset" w:sz="6" w:space="0" w:color="auto"/>
            </w:tcBorders>
            <w:hideMark/>
          </w:tcPr>
          <w:p w14:paraId="3E5537B6"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2,5 </w:t>
            </w:r>
          </w:p>
        </w:tc>
        <w:tc>
          <w:tcPr>
            <w:tcW w:w="609" w:type="pct"/>
            <w:tcBorders>
              <w:top w:val="outset" w:sz="6" w:space="0" w:color="auto"/>
              <w:left w:val="outset" w:sz="6" w:space="0" w:color="auto"/>
              <w:bottom w:val="outset" w:sz="6" w:space="0" w:color="auto"/>
              <w:right w:val="outset" w:sz="6" w:space="0" w:color="auto"/>
            </w:tcBorders>
            <w:hideMark/>
          </w:tcPr>
          <w:p w14:paraId="664722BF"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5</w:t>
            </w:r>
            <w:r w:rsidRPr="00E330E3">
              <w:rPr>
                <w:snapToGrid/>
                <w:color w:val="000000"/>
                <w:szCs w:val="22"/>
                <w:lang w:val="lt-LT" w:eastAsia="en-GB"/>
              </w:rPr>
              <w:noBreakHyphen/>
              <w:t xml:space="preserve">15 </w:t>
            </w:r>
          </w:p>
        </w:tc>
        <w:tc>
          <w:tcPr>
            <w:tcW w:w="669" w:type="pct"/>
            <w:tcBorders>
              <w:top w:val="outset" w:sz="6" w:space="0" w:color="auto"/>
              <w:left w:val="outset" w:sz="6" w:space="0" w:color="auto"/>
              <w:bottom w:val="outset" w:sz="6" w:space="0" w:color="auto"/>
              <w:right w:val="outset" w:sz="6" w:space="0" w:color="auto"/>
            </w:tcBorders>
            <w:hideMark/>
          </w:tcPr>
          <w:p w14:paraId="520CED3A"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12,5</w:t>
            </w:r>
            <w:r w:rsidRPr="00E330E3">
              <w:rPr>
                <w:snapToGrid/>
                <w:color w:val="000000"/>
                <w:szCs w:val="22"/>
                <w:lang w:val="lt-LT" w:eastAsia="en-GB"/>
              </w:rPr>
              <w:noBreakHyphen/>
              <w:t xml:space="preserve">37,5 </w:t>
            </w:r>
          </w:p>
        </w:tc>
        <w:tc>
          <w:tcPr>
            <w:tcW w:w="500" w:type="pct"/>
            <w:tcBorders>
              <w:top w:val="outset" w:sz="6" w:space="0" w:color="auto"/>
              <w:left w:val="outset" w:sz="6" w:space="0" w:color="auto"/>
              <w:bottom w:val="outset" w:sz="6" w:space="0" w:color="auto"/>
              <w:right w:val="outset" w:sz="6" w:space="0" w:color="auto"/>
            </w:tcBorders>
            <w:hideMark/>
          </w:tcPr>
          <w:p w14:paraId="54F59CDD"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10</w:t>
            </w:r>
            <w:r w:rsidRPr="00E330E3">
              <w:rPr>
                <w:snapToGrid/>
                <w:color w:val="000000"/>
                <w:szCs w:val="22"/>
                <w:lang w:val="lt-LT" w:eastAsia="en-GB"/>
              </w:rPr>
              <w:noBreakHyphen/>
              <w:t xml:space="preserve">15 </w:t>
            </w:r>
          </w:p>
        </w:tc>
        <w:tc>
          <w:tcPr>
            <w:tcW w:w="877" w:type="pct"/>
            <w:tcBorders>
              <w:top w:val="outset" w:sz="6" w:space="0" w:color="auto"/>
              <w:left w:val="outset" w:sz="6" w:space="0" w:color="auto"/>
              <w:bottom w:val="outset" w:sz="6" w:space="0" w:color="auto"/>
              <w:right w:val="outset" w:sz="6" w:space="0" w:color="auto"/>
            </w:tcBorders>
            <w:hideMark/>
          </w:tcPr>
          <w:p w14:paraId="6D8FBF78"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1,5</w:t>
            </w:r>
            <w:r w:rsidRPr="00E330E3">
              <w:rPr>
                <w:snapToGrid/>
                <w:color w:val="000000"/>
                <w:szCs w:val="22"/>
                <w:lang w:val="lt-LT" w:eastAsia="en-GB"/>
              </w:rPr>
              <w:noBreakHyphen/>
              <w:t xml:space="preserve">2 </w:t>
            </w:r>
          </w:p>
        </w:tc>
      </w:tr>
      <w:tr w:rsidR="00314195" w:rsidRPr="00E330E3" w14:paraId="2E8460EA" w14:textId="77777777" w:rsidTr="008016DC">
        <w:trPr>
          <w:tblCellSpacing w:w="0" w:type="dxa"/>
        </w:trPr>
        <w:tc>
          <w:tcPr>
            <w:tcW w:w="1881" w:type="pct"/>
            <w:vMerge/>
            <w:tcBorders>
              <w:left w:val="outset" w:sz="6" w:space="0" w:color="auto"/>
              <w:bottom w:val="outset" w:sz="6" w:space="0" w:color="auto"/>
              <w:right w:val="outset" w:sz="6" w:space="0" w:color="auto"/>
            </w:tcBorders>
            <w:hideMark/>
          </w:tcPr>
          <w:p w14:paraId="360D042B" w14:textId="77777777" w:rsidR="00314195" w:rsidRPr="00E330E3" w:rsidRDefault="00314195" w:rsidP="008016DC">
            <w:pPr>
              <w:tabs>
                <w:tab w:val="clear" w:pos="567"/>
              </w:tabs>
              <w:spacing w:line="240" w:lineRule="auto"/>
              <w:rPr>
                <w:snapToGrid/>
                <w:color w:val="000000"/>
                <w:szCs w:val="22"/>
                <w:lang w:val="lt-LT" w:eastAsia="en-GB"/>
              </w:rPr>
            </w:pPr>
          </w:p>
        </w:tc>
        <w:tc>
          <w:tcPr>
            <w:tcW w:w="464" w:type="pct"/>
            <w:tcBorders>
              <w:top w:val="outset" w:sz="6" w:space="0" w:color="auto"/>
              <w:left w:val="outset" w:sz="6" w:space="0" w:color="auto"/>
              <w:bottom w:val="outset" w:sz="6" w:space="0" w:color="auto"/>
              <w:right w:val="outset" w:sz="6" w:space="0" w:color="auto"/>
            </w:tcBorders>
            <w:hideMark/>
          </w:tcPr>
          <w:p w14:paraId="2C65AA1B"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5,0 </w:t>
            </w:r>
          </w:p>
        </w:tc>
        <w:tc>
          <w:tcPr>
            <w:tcW w:w="609" w:type="pct"/>
            <w:tcBorders>
              <w:top w:val="outset" w:sz="6" w:space="0" w:color="auto"/>
              <w:left w:val="outset" w:sz="6" w:space="0" w:color="auto"/>
              <w:bottom w:val="outset" w:sz="6" w:space="0" w:color="auto"/>
              <w:right w:val="outset" w:sz="6" w:space="0" w:color="auto"/>
            </w:tcBorders>
            <w:hideMark/>
          </w:tcPr>
          <w:p w14:paraId="533BA865"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5</w:t>
            </w:r>
            <w:r w:rsidRPr="00E330E3">
              <w:rPr>
                <w:snapToGrid/>
                <w:color w:val="000000"/>
                <w:szCs w:val="22"/>
                <w:lang w:val="lt-LT" w:eastAsia="en-GB"/>
              </w:rPr>
              <w:noBreakHyphen/>
              <w:t xml:space="preserve">10 </w:t>
            </w:r>
          </w:p>
        </w:tc>
        <w:tc>
          <w:tcPr>
            <w:tcW w:w="669" w:type="pct"/>
            <w:tcBorders>
              <w:top w:val="outset" w:sz="6" w:space="0" w:color="auto"/>
              <w:left w:val="outset" w:sz="6" w:space="0" w:color="auto"/>
              <w:bottom w:val="outset" w:sz="6" w:space="0" w:color="auto"/>
              <w:right w:val="outset" w:sz="6" w:space="0" w:color="auto"/>
            </w:tcBorders>
            <w:hideMark/>
          </w:tcPr>
          <w:p w14:paraId="32B81BAF"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25</w:t>
            </w:r>
            <w:r w:rsidRPr="00E330E3">
              <w:rPr>
                <w:snapToGrid/>
                <w:color w:val="000000"/>
                <w:szCs w:val="22"/>
                <w:lang w:val="lt-LT" w:eastAsia="en-GB"/>
              </w:rPr>
              <w:noBreakHyphen/>
              <w:t xml:space="preserve">50 </w:t>
            </w:r>
          </w:p>
        </w:tc>
        <w:tc>
          <w:tcPr>
            <w:tcW w:w="500" w:type="pct"/>
            <w:tcBorders>
              <w:top w:val="outset" w:sz="6" w:space="0" w:color="auto"/>
              <w:left w:val="outset" w:sz="6" w:space="0" w:color="auto"/>
              <w:bottom w:val="outset" w:sz="6" w:space="0" w:color="auto"/>
              <w:right w:val="outset" w:sz="6" w:space="0" w:color="auto"/>
            </w:tcBorders>
            <w:hideMark/>
          </w:tcPr>
          <w:p w14:paraId="5C0ADF1D"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10</w:t>
            </w:r>
            <w:r w:rsidRPr="00E330E3">
              <w:rPr>
                <w:snapToGrid/>
                <w:color w:val="000000"/>
                <w:szCs w:val="22"/>
                <w:lang w:val="lt-LT" w:eastAsia="en-GB"/>
              </w:rPr>
              <w:noBreakHyphen/>
              <w:t xml:space="preserve">15 </w:t>
            </w:r>
          </w:p>
        </w:tc>
        <w:tc>
          <w:tcPr>
            <w:tcW w:w="877" w:type="pct"/>
            <w:tcBorders>
              <w:top w:val="outset" w:sz="6" w:space="0" w:color="auto"/>
              <w:left w:val="outset" w:sz="6" w:space="0" w:color="auto"/>
              <w:bottom w:val="outset" w:sz="6" w:space="0" w:color="auto"/>
              <w:right w:val="outset" w:sz="6" w:space="0" w:color="auto"/>
            </w:tcBorders>
            <w:hideMark/>
          </w:tcPr>
          <w:p w14:paraId="281E53DF"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2</w:t>
            </w:r>
            <w:r w:rsidRPr="00E330E3">
              <w:rPr>
                <w:snapToGrid/>
                <w:color w:val="000000"/>
                <w:szCs w:val="22"/>
                <w:lang w:val="lt-LT" w:eastAsia="en-GB"/>
              </w:rPr>
              <w:noBreakHyphen/>
              <w:t xml:space="preserve">3 </w:t>
            </w:r>
          </w:p>
        </w:tc>
      </w:tr>
      <w:tr w:rsidR="00314195" w:rsidRPr="00E330E3" w14:paraId="74EAC900" w14:textId="77777777" w:rsidTr="008016DC">
        <w:trPr>
          <w:tblCellSpacing w:w="0" w:type="dxa"/>
        </w:trPr>
        <w:tc>
          <w:tcPr>
            <w:tcW w:w="5000" w:type="pct"/>
            <w:gridSpan w:val="6"/>
            <w:tcBorders>
              <w:top w:val="outset" w:sz="6" w:space="0" w:color="auto"/>
              <w:left w:val="outset" w:sz="6" w:space="0" w:color="auto"/>
              <w:bottom w:val="outset" w:sz="6" w:space="0" w:color="auto"/>
              <w:right w:val="outset" w:sz="6" w:space="0" w:color="auto"/>
            </w:tcBorders>
            <w:hideMark/>
          </w:tcPr>
          <w:p w14:paraId="2786AEC0" w14:textId="77777777" w:rsidR="00314195" w:rsidRPr="00E330E3" w:rsidRDefault="00314195" w:rsidP="008016DC">
            <w:pPr>
              <w:tabs>
                <w:tab w:val="clear" w:pos="567"/>
              </w:tabs>
              <w:spacing w:line="240" w:lineRule="auto"/>
              <w:rPr>
                <w:snapToGrid/>
                <w:color w:val="000000"/>
                <w:szCs w:val="22"/>
                <w:lang w:val="lt-LT" w:eastAsia="en-GB"/>
              </w:rPr>
            </w:pPr>
            <w:proofErr w:type="spellStart"/>
            <w:r w:rsidRPr="00E330E3">
              <w:rPr>
                <w:b/>
                <w:bCs/>
                <w:snapToGrid/>
                <w:color w:val="000000"/>
                <w:szCs w:val="22"/>
                <w:lang w:val="lt-LT" w:eastAsia="en-GB"/>
              </w:rPr>
              <w:t>Kaudalinė</w:t>
            </w:r>
            <w:proofErr w:type="spellEnd"/>
            <w:r w:rsidRPr="00E330E3">
              <w:rPr>
                <w:b/>
                <w:bCs/>
                <w:snapToGrid/>
                <w:color w:val="000000"/>
                <w:szCs w:val="22"/>
                <w:lang w:val="lt-LT" w:eastAsia="en-GB"/>
              </w:rPr>
              <w:t xml:space="preserve"> </w:t>
            </w:r>
            <w:proofErr w:type="spellStart"/>
            <w:r w:rsidRPr="00E330E3">
              <w:rPr>
                <w:b/>
                <w:bCs/>
                <w:snapToGrid/>
                <w:color w:val="000000"/>
                <w:szCs w:val="22"/>
                <w:lang w:val="lt-LT" w:eastAsia="en-GB"/>
              </w:rPr>
              <w:t>epidurinė</w:t>
            </w:r>
            <w:proofErr w:type="spellEnd"/>
            <w:r w:rsidRPr="00E330E3">
              <w:rPr>
                <w:b/>
                <w:bCs/>
                <w:snapToGrid/>
                <w:color w:val="000000"/>
                <w:szCs w:val="22"/>
                <w:lang w:val="lt-LT" w:eastAsia="en-GB"/>
              </w:rPr>
              <w:t xml:space="preserve"> nejautra </w:t>
            </w:r>
            <w:r w:rsidRPr="00E330E3">
              <w:rPr>
                <w:b/>
                <w:bCs/>
                <w:snapToGrid/>
                <w:color w:val="000000"/>
                <w:szCs w:val="22"/>
                <w:vertAlign w:val="superscript"/>
                <w:lang w:val="lt-LT" w:eastAsia="en-GB"/>
              </w:rPr>
              <w:t>1)</w:t>
            </w:r>
          </w:p>
        </w:tc>
      </w:tr>
      <w:tr w:rsidR="00314195" w:rsidRPr="00E330E3" w14:paraId="3C0D7E19" w14:textId="77777777" w:rsidTr="008016DC">
        <w:trPr>
          <w:tblCellSpacing w:w="0" w:type="dxa"/>
        </w:trPr>
        <w:tc>
          <w:tcPr>
            <w:tcW w:w="1881" w:type="pct"/>
            <w:tcBorders>
              <w:top w:val="outset" w:sz="6" w:space="0" w:color="auto"/>
              <w:left w:val="outset" w:sz="6" w:space="0" w:color="auto"/>
              <w:bottom w:val="outset" w:sz="6" w:space="0" w:color="auto"/>
              <w:right w:val="outset" w:sz="6" w:space="0" w:color="auto"/>
            </w:tcBorders>
            <w:hideMark/>
          </w:tcPr>
          <w:p w14:paraId="6E2DE940" w14:textId="77777777" w:rsidR="00314195" w:rsidRPr="00E330E3" w:rsidRDefault="00314195" w:rsidP="008016DC">
            <w:pPr>
              <w:tabs>
                <w:tab w:val="clear" w:pos="567"/>
              </w:tabs>
              <w:spacing w:line="240" w:lineRule="auto"/>
              <w:rPr>
                <w:snapToGrid/>
                <w:color w:val="000000"/>
                <w:szCs w:val="22"/>
                <w:lang w:val="lt-LT" w:eastAsia="en-GB"/>
              </w:rPr>
            </w:pPr>
          </w:p>
        </w:tc>
        <w:tc>
          <w:tcPr>
            <w:tcW w:w="464" w:type="pct"/>
            <w:tcBorders>
              <w:top w:val="outset" w:sz="6" w:space="0" w:color="auto"/>
              <w:left w:val="outset" w:sz="6" w:space="0" w:color="auto"/>
              <w:bottom w:val="outset" w:sz="6" w:space="0" w:color="auto"/>
              <w:right w:val="outset" w:sz="6" w:space="0" w:color="auto"/>
            </w:tcBorders>
            <w:hideMark/>
          </w:tcPr>
          <w:p w14:paraId="725A3DF3"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2,5 </w:t>
            </w:r>
          </w:p>
        </w:tc>
        <w:tc>
          <w:tcPr>
            <w:tcW w:w="609" w:type="pct"/>
            <w:tcBorders>
              <w:top w:val="outset" w:sz="6" w:space="0" w:color="auto"/>
              <w:left w:val="outset" w:sz="6" w:space="0" w:color="auto"/>
              <w:bottom w:val="outset" w:sz="6" w:space="0" w:color="auto"/>
              <w:right w:val="outset" w:sz="6" w:space="0" w:color="auto"/>
            </w:tcBorders>
            <w:hideMark/>
          </w:tcPr>
          <w:p w14:paraId="0B077D4E"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20</w:t>
            </w:r>
            <w:r w:rsidRPr="00E330E3">
              <w:rPr>
                <w:snapToGrid/>
                <w:color w:val="000000"/>
                <w:szCs w:val="22"/>
                <w:lang w:val="lt-LT" w:eastAsia="en-GB"/>
              </w:rPr>
              <w:noBreakHyphen/>
              <w:t xml:space="preserve">30 </w:t>
            </w:r>
          </w:p>
        </w:tc>
        <w:tc>
          <w:tcPr>
            <w:tcW w:w="669" w:type="pct"/>
            <w:tcBorders>
              <w:top w:val="outset" w:sz="6" w:space="0" w:color="auto"/>
              <w:left w:val="outset" w:sz="6" w:space="0" w:color="auto"/>
              <w:bottom w:val="outset" w:sz="6" w:space="0" w:color="auto"/>
              <w:right w:val="outset" w:sz="6" w:space="0" w:color="auto"/>
            </w:tcBorders>
            <w:hideMark/>
          </w:tcPr>
          <w:p w14:paraId="395ECDB6"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50</w:t>
            </w:r>
            <w:r w:rsidRPr="00E330E3">
              <w:rPr>
                <w:snapToGrid/>
                <w:color w:val="000000"/>
                <w:szCs w:val="22"/>
                <w:lang w:val="lt-LT" w:eastAsia="en-GB"/>
              </w:rPr>
              <w:noBreakHyphen/>
              <w:t xml:space="preserve">75 </w:t>
            </w:r>
          </w:p>
        </w:tc>
        <w:tc>
          <w:tcPr>
            <w:tcW w:w="500" w:type="pct"/>
            <w:tcBorders>
              <w:top w:val="outset" w:sz="6" w:space="0" w:color="auto"/>
              <w:left w:val="outset" w:sz="6" w:space="0" w:color="auto"/>
              <w:bottom w:val="outset" w:sz="6" w:space="0" w:color="auto"/>
              <w:right w:val="outset" w:sz="6" w:space="0" w:color="auto"/>
            </w:tcBorders>
            <w:hideMark/>
          </w:tcPr>
          <w:p w14:paraId="050697B0"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20</w:t>
            </w:r>
            <w:r w:rsidRPr="00E330E3">
              <w:rPr>
                <w:snapToGrid/>
                <w:color w:val="000000"/>
                <w:szCs w:val="22"/>
                <w:lang w:val="lt-LT" w:eastAsia="en-GB"/>
              </w:rPr>
              <w:noBreakHyphen/>
              <w:t xml:space="preserve">30 </w:t>
            </w:r>
          </w:p>
        </w:tc>
        <w:tc>
          <w:tcPr>
            <w:tcW w:w="877" w:type="pct"/>
            <w:tcBorders>
              <w:top w:val="outset" w:sz="6" w:space="0" w:color="auto"/>
              <w:left w:val="outset" w:sz="6" w:space="0" w:color="auto"/>
              <w:bottom w:val="outset" w:sz="6" w:space="0" w:color="auto"/>
              <w:right w:val="outset" w:sz="6" w:space="0" w:color="auto"/>
            </w:tcBorders>
            <w:hideMark/>
          </w:tcPr>
          <w:p w14:paraId="68F5E2DF"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w:t>
            </w:r>
            <w:r w:rsidRPr="00E330E3">
              <w:rPr>
                <w:snapToGrid/>
                <w:color w:val="000000"/>
                <w:szCs w:val="22"/>
                <w:lang w:val="lt-LT" w:eastAsia="en-GB"/>
              </w:rPr>
              <w:noBreakHyphen/>
              <w:t xml:space="preserve">2 </w:t>
            </w:r>
          </w:p>
        </w:tc>
      </w:tr>
      <w:tr w:rsidR="00314195" w:rsidRPr="00E330E3" w14:paraId="4E899365" w14:textId="77777777" w:rsidTr="008016DC">
        <w:trPr>
          <w:tblCellSpacing w:w="0" w:type="dxa"/>
        </w:trPr>
        <w:tc>
          <w:tcPr>
            <w:tcW w:w="1881" w:type="pct"/>
            <w:tcBorders>
              <w:top w:val="outset" w:sz="6" w:space="0" w:color="auto"/>
              <w:left w:val="outset" w:sz="6" w:space="0" w:color="auto"/>
              <w:bottom w:val="outset" w:sz="6" w:space="0" w:color="auto"/>
              <w:right w:val="outset" w:sz="6" w:space="0" w:color="auto"/>
            </w:tcBorders>
            <w:hideMark/>
          </w:tcPr>
          <w:p w14:paraId="6CAB4CF0" w14:textId="77777777" w:rsidR="00314195" w:rsidRPr="00E330E3" w:rsidRDefault="00314195" w:rsidP="008016DC">
            <w:pPr>
              <w:tabs>
                <w:tab w:val="clear" w:pos="567"/>
              </w:tabs>
              <w:spacing w:line="240" w:lineRule="auto"/>
              <w:rPr>
                <w:snapToGrid/>
                <w:color w:val="000000"/>
                <w:szCs w:val="22"/>
                <w:lang w:val="lt-LT" w:eastAsia="en-GB"/>
              </w:rPr>
            </w:pPr>
          </w:p>
        </w:tc>
        <w:tc>
          <w:tcPr>
            <w:tcW w:w="464" w:type="pct"/>
            <w:tcBorders>
              <w:top w:val="outset" w:sz="6" w:space="0" w:color="auto"/>
              <w:left w:val="outset" w:sz="6" w:space="0" w:color="auto"/>
              <w:bottom w:val="outset" w:sz="6" w:space="0" w:color="auto"/>
              <w:right w:val="outset" w:sz="6" w:space="0" w:color="auto"/>
            </w:tcBorders>
            <w:hideMark/>
          </w:tcPr>
          <w:p w14:paraId="02B37473"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5,0 </w:t>
            </w:r>
          </w:p>
        </w:tc>
        <w:tc>
          <w:tcPr>
            <w:tcW w:w="609" w:type="pct"/>
            <w:tcBorders>
              <w:top w:val="outset" w:sz="6" w:space="0" w:color="auto"/>
              <w:left w:val="outset" w:sz="6" w:space="0" w:color="auto"/>
              <w:bottom w:val="outset" w:sz="6" w:space="0" w:color="auto"/>
              <w:right w:val="outset" w:sz="6" w:space="0" w:color="auto"/>
            </w:tcBorders>
            <w:hideMark/>
          </w:tcPr>
          <w:p w14:paraId="39870A90"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20</w:t>
            </w:r>
            <w:r w:rsidRPr="00E330E3">
              <w:rPr>
                <w:snapToGrid/>
                <w:color w:val="000000"/>
                <w:szCs w:val="22"/>
                <w:lang w:val="lt-LT" w:eastAsia="en-GB"/>
              </w:rPr>
              <w:noBreakHyphen/>
              <w:t xml:space="preserve">30 </w:t>
            </w:r>
          </w:p>
        </w:tc>
        <w:tc>
          <w:tcPr>
            <w:tcW w:w="669" w:type="pct"/>
            <w:tcBorders>
              <w:top w:val="outset" w:sz="6" w:space="0" w:color="auto"/>
              <w:left w:val="outset" w:sz="6" w:space="0" w:color="auto"/>
              <w:bottom w:val="outset" w:sz="6" w:space="0" w:color="auto"/>
              <w:right w:val="outset" w:sz="6" w:space="0" w:color="auto"/>
            </w:tcBorders>
            <w:hideMark/>
          </w:tcPr>
          <w:p w14:paraId="0CAD054B"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100</w:t>
            </w:r>
            <w:r w:rsidRPr="00E330E3">
              <w:rPr>
                <w:snapToGrid/>
                <w:color w:val="000000"/>
                <w:szCs w:val="22"/>
                <w:lang w:val="lt-LT" w:eastAsia="en-GB"/>
              </w:rPr>
              <w:noBreakHyphen/>
              <w:t xml:space="preserve">150 </w:t>
            </w:r>
          </w:p>
        </w:tc>
        <w:tc>
          <w:tcPr>
            <w:tcW w:w="500" w:type="pct"/>
            <w:tcBorders>
              <w:top w:val="outset" w:sz="6" w:space="0" w:color="auto"/>
              <w:left w:val="outset" w:sz="6" w:space="0" w:color="auto"/>
              <w:bottom w:val="outset" w:sz="6" w:space="0" w:color="auto"/>
              <w:right w:val="outset" w:sz="6" w:space="0" w:color="auto"/>
            </w:tcBorders>
            <w:hideMark/>
          </w:tcPr>
          <w:p w14:paraId="64B0C398"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15</w:t>
            </w:r>
            <w:r w:rsidRPr="00E330E3">
              <w:rPr>
                <w:snapToGrid/>
                <w:color w:val="000000"/>
                <w:szCs w:val="22"/>
                <w:lang w:val="lt-LT" w:eastAsia="en-GB"/>
              </w:rPr>
              <w:noBreakHyphen/>
              <w:t xml:space="preserve">30 </w:t>
            </w:r>
          </w:p>
        </w:tc>
        <w:tc>
          <w:tcPr>
            <w:tcW w:w="877" w:type="pct"/>
            <w:tcBorders>
              <w:top w:val="outset" w:sz="6" w:space="0" w:color="auto"/>
              <w:left w:val="outset" w:sz="6" w:space="0" w:color="auto"/>
              <w:bottom w:val="outset" w:sz="6" w:space="0" w:color="auto"/>
              <w:right w:val="outset" w:sz="6" w:space="0" w:color="auto"/>
            </w:tcBorders>
            <w:hideMark/>
          </w:tcPr>
          <w:p w14:paraId="6C4C84A5"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2</w:t>
            </w:r>
            <w:r w:rsidRPr="00E330E3">
              <w:rPr>
                <w:snapToGrid/>
                <w:color w:val="000000"/>
                <w:szCs w:val="22"/>
                <w:lang w:val="lt-LT" w:eastAsia="en-GB"/>
              </w:rPr>
              <w:noBreakHyphen/>
              <w:t xml:space="preserve">3 </w:t>
            </w:r>
          </w:p>
        </w:tc>
      </w:tr>
      <w:tr w:rsidR="00314195" w:rsidRPr="00E330E3" w14:paraId="03EEADB4" w14:textId="77777777" w:rsidTr="008016DC">
        <w:trPr>
          <w:tblCellSpacing w:w="0" w:type="dxa"/>
        </w:trPr>
        <w:tc>
          <w:tcPr>
            <w:tcW w:w="5000" w:type="pct"/>
            <w:gridSpan w:val="6"/>
            <w:tcBorders>
              <w:top w:val="outset" w:sz="6" w:space="0" w:color="auto"/>
              <w:left w:val="outset" w:sz="6" w:space="0" w:color="auto"/>
              <w:bottom w:val="outset" w:sz="6" w:space="0" w:color="auto"/>
              <w:right w:val="outset" w:sz="6" w:space="0" w:color="auto"/>
            </w:tcBorders>
            <w:hideMark/>
          </w:tcPr>
          <w:p w14:paraId="0EE86170" w14:textId="77777777" w:rsidR="00314195" w:rsidRPr="00E330E3" w:rsidRDefault="00314195" w:rsidP="008016DC">
            <w:pPr>
              <w:tabs>
                <w:tab w:val="clear" w:pos="567"/>
              </w:tabs>
              <w:spacing w:line="240" w:lineRule="auto"/>
              <w:rPr>
                <w:snapToGrid/>
                <w:color w:val="000000"/>
                <w:szCs w:val="22"/>
                <w:lang w:val="lt-LT" w:eastAsia="en-GB"/>
              </w:rPr>
            </w:pPr>
            <w:r w:rsidRPr="00E330E3">
              <w:rPr>
                <w:b/>
                <w:bCs/>
                <w:snapToGrid/>
                <w:color w:val="000000"/>
                <w:spacing w:val="-4"/>
                <w:szCs w:val="22"/>
                <w:lang w:val="lt-LT"/>
              </w:rPr>
              <w:t>Didžiųjų nervų blokada</w:t>
            </w:r>
            <w:r w:rsidRPr="00E330E3">
              <w:rPr>
                <w:b/>
                <w:bCs/>
                <w:snapToGrid/>
                <w:color w:val="000000"/>
                <w:szCs w:val="22"/>
                <w:lang w:val="lt-LT" w:eastAsia="en-GB"/>
              </w:rPr>
              <w:t xml:space="preserve"> </w:t>
            </w:r>
            <w:r w:rsidRPr="00E330E3">
              <w:rPr>
                <w:b/>
                <w:bCs/>
                <w:snapToGrid/>
                <w:color w:val="000000"/>
                <w:szCs w:val="22"/>
                <w:vertAlign w:val="superscript"/>
                <w:lang w:val="lt-LT" w:eastAsia="en-GB"/>
              </w:rPr>
              <w:t>2)</w:t>
            </w:r>
          </w:p>
        </w:tc>
      </w:tr>
      <w:tr w:rsidR="00314195" w:rsidRPr="00E330E3" w14:paraId="4A4AFA9E" w14:textId="77777777" w:rsidTr="008016DC">
        <w:trPr>
          <w:trHeight w:val="456"/>
          <w:tblCellSpacing w:w="0" w:type="dxa"/>
        </w:trPr>
        <w:tc>
          <w:tcPr>
            <w:tcW w:w="1881" w:type="pct"/>
            <w:tcBorders>
              <w:top w:val="outset" w:sz="6" w:space="0" w:color="auto"/>
              <w:left w:val="outset" w:sz="6" w:space="0" w:color="auto"/>
              <w:bottom w:val="outset" w:sz="6" w:space="0" w:color="auto"/>
              <w:right w:val="outset" w:sz="6" w:space="0" w:color="auto"/>
            </w:tcBorders>
            <w:hideMark/>
          </w:tcPr>
          <w:p w14:paraId="768A85B7"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pacing w:val="-2"/>
                <w:szCs w:val="22"/>
                <w:lang w:val="lt-LT"/>
              </w:rPr>
              <w:t xml:space="preserve">(pvz., peties rezginio, šlaunies nervo, </w:t>
            </w:r>
            <w:r w:rsidRPr="00E330E3">
              <w:rPr>
                <w:snapToGrid/>
                <w:color w:val="000000"/>
                <w:spacing w:val="-3"/>
                <w:szCs w:val="22"/>
                <w:lang w:val="lt-LT"/>
              </w:rPr>
              <w:t>sėdimojo nervo)</w:t>
            </w:r>
          </w:p>
        </w:tc>
        <w:tc>
          <w:tcPr>
            <w:tcW w:w="464" w:type="pct"/>
            <w:tcBorders>
              <w:top w:val="outset" w:sz="6" w:space="0" w:color="auto"/>
              <w:left w:val="outset" w:sz="6" w:space="0" w:color="auto"/>
              <w:bottom w:val="outset" w:sz="6" w:space="0" w:color="auto"/>
              <w:right w:val="outset" w:sz="6" w:space="0" w:color="auto"/>
            </w:tcBorders>
            <w:hideMark/>
          </w:tcPr>
          <w:p w14:paraId="3B38A794"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5,0 </w:t>
            </w:r>
          </w:p>
        </w:tc>
        <w:tc>
          <w:tcPr>
            <w:tcW w:w="609" w:type="pct"/>
            <w:tcBorders>
              <w:top w:val="outset" w:sz="6" w:space="0" w:color="auto"/>
              <w:left w:val="outset" w:sz="6" w:space="0" w:color="auto"/>
              <w:bottom w:val="outset" w:sz="6" w:space="0" w:color="auto"/>
              <w:right w:val="outset" w:sz="6" w:space="0" w:color="auto"/>
            </w:tcBorders>
            <w:hideMark/>
          </w:tcPr>
          <w:p w14:paraId="0781BA67"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10</w:t>
            </w:r>
            <w:r w:rsidRPr="00E330E3">
              <w:rPr>
                <w:snapToGrid/>
                <w:color w:val="000000"/>
                <w:szCs w:val="22"/>
                <w:lang w:val="lt-LT" w:eastAsia="en-GB"/>
              </w:rPr>
              <w:noBreakHyphen/>
              <w:t xml:space="preserve">35 </w:t>
            </w:r>
          </w:p>
        </w:tc>
        <w:tc>
          <w:tcPr>
            <w:tcW w:w="669" w:type="pct"/>
            <w:tcBorders>
              <w:top w:val="outset" w:sz="6" w:space="0" w:color="auto"/>
              <w:left w:val="outset" w:sz="6" w:space="0" w:color="auto"/>
              <w:bottom w:val="outset" w:sz="6" w:space="0" w:color="auto"/>
              <w:right w:val="outset" w:sz="6" w:space="0" w:color="auto"/>
            </w:tcBorders>
            <w:hideMark/>
          </w:tcPr>
          <w:p w14:paraId="16D8A889"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50</w:t>
            </w:r>
            <w:r w:rsidRPr="00E330E3">
              <w:rPr>
                <w:snapToGrid/>
                <w:color w:val="000000"/>
                <w:szCs w:val="22"/>
                <w:lang w:val="lt-LT" w:eastAsia="en-GB"/>
              </w:rPr>
              <w:noBreakHyphen/>
              <w:t xml:space="preserve">175 </w:t>
            </w:r>
          </w:p>
        </w:tc>
        <w:tc>
          <w:tcPr>
            <w:tcW w:w="500" w:type="pct"/>
            <w:tcBorders>
              <w:top w:val="outset" w:sz="6" w:space="0" w:color="auto"/>
              <w:left w:val="outset" w:sz="6" w:space="0" w:color="auto"/>
              <w:bottom w:val="outset" w:sz="6" w:space="0" w:color="auto"/>
              <w:right w:val="outset" w:sz="6" w:space="0" w:color="auto"/>
            </w:tcBorders>
            <w:hideMark/>
          </w:tcPr>
          <w:p w14:paraId="10C63C35"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15</w:t>
            </w:r>
            <w:r w:rsidRPr="00E330E3">
              <w:rPr>
                <w:snapToGrid/>
                <w:color w:val="000000"/>
                <w:szCs w:val="22"/>
                <w:lang w:val="lt-LT" w:eastAsia="en-GB"/>
              </w:rPr>
              <w:noBreakHyphen/>
              <w:t xml:space="preserve">30 </w:t>
            </w:r>
          </w:p>
        </w:tc>
        <w:tc>
          <w:tcPr>
            <w:tcW w:w="877" w:type="pct"/>
            <w:tcBorders>
              <w:top w:val="outset" w:sz="6" w:space="0" w:color="auto"/>
              <w:left w:val="outset" w:sz="6" w:space="0" w:color="auto"/>
              <w:bottom w:val="outset" w:sz="6" w:space="0" w:color="auto"/>
              <w:right w:val="outset" w:sz="6" w:space="0" w:color="auto"/>
            </w:tcBorders>
            <w:hideMark/>
          </w:tcPr>
          <w:p w14:paraId="200065B8"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4</w:t>
            </w:r>
            <w:r w:rsidRPr="00E330E3">
              <w:rPr>
                <w:snapToGrid/>
                <w:color w:val="000000"/>
                <w:szCs w:val="22"/>
                <w:lang w:val="lt-LT" w:eastAsia="en-GB"/>
              </w:rPr>
              <w:noBreakHyphen/>
              <w:t xml:space="preserve">8 </w:t>
            </w:r>
          </w:p>
        </w:tc>
      </w:tr>
      <w:tr w:rsidR="00314195" w:rsidRPr="00E330E3" w14:paraId="17907973" w14:textId="77777777" w:rsidTr="008016DC">
        <w:trPr>
          <w:tblCellSpacing w:w="0" w:type="dxa"/>
        </w:trPr>
        <w:tc>
          <w:tcPr>
            <w:tcW w:w="5000" w:type="pct"/>
            <w:gridSpan w:val="6"/>
            <w:tcBorders>
              <w:top w:val="outset" w:sz="6" w:space="0" w:color="auto"/>
              <w:left w:val="outset" w:sz="6" w:space="0" w:color="auto"/>
              <w:bottom w:val="outset" w:sz="6" w:space="0" w:color="auto"/>
              <w:right w:val="outset" w:sz="6" w:space="0" w:color="auto"/>
            </w:tcBorders>
            <w:hideMark/>
          </w:tcPr>
          <w:p w14:paraId="397D50C5" w14:textId="77777777" w:rsidR="00314195" w:rsidRPr="00E330E3" w:rsidRDefault="00314195" w:rsidP="008016DC">
            <w:pPr>
              <w:tabs>
                <w:tab w:val="clear" w:pos="567"/>
              </w:tabs>
              <w:spacing w:line="240" w:lineRule="auto"/>
              <w:rPr>
                <w:snapToGrid/>
                <w:color w:val="000000"/>
                <w:szCs w:val="22"/>
                <w:lang w:val="lt-LT" w:eastAsia="en-GB"/>
              </w:rPr>
            </w:pPr>
            <w:r w:rsidRPr="00E330E3">
              <w:rPr>
                <w:b/>
                <w:bCs/>
                <w:snapToGrid/>
                <w:color w:val="000000"/>
                <w:szCs w:val="22"/>
                <w:lang w:val="lt-LT" w:eastAsia="en-GB"/>
              </w:rPr>
              <w:t>Lokali nejautra</w:t>
            </w:r>
          </w:p>
        </w:tc>
      </w:tr>
      <w:tr w:rsidR="00314195" w:rsidRPr="00E330E3" w14:paraId="015EECA3" w14:textId="77777777" w:rsidTr="008016DC">
        <w:trPr>
          <w:tblCellSpacing w:w="0" w:type="dxa"/>
        </w:trPr>
        <w:tc>
          <w:tcPr>
            <w:tcW w:w="1881" w:type="pct"/>
            <w:tcBorders>
              <w:top w:val="outset" w:sz="6" w:space="0" w:color="auto"/>
              <w:left w:val="outset" w:sz="6" w:space="0" w:color="auto"/>
              <w:bottom w:val="outset" w:sz="6" w:space="0" w:color="auto"/>
              <w:right w:val="outset" w:sz="6" w:space="0" w:color="auto"/>
            </w:tcBorders>
            <w:hideMark/>
          </w:tcPr>
          <w:p w14:paraId="1C8FE920"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w:t>
            </w:r>
            <w:r w:rsidRPr="00E330E3">
              <w:rPr>
                <w:snapToGrid/>
                <w:color w:val="000000"/>
                <w:spacing w:val="-2"/>
                <w:szCs w:val="22"/>
                <w:lang w:val="lt-LT"/>
              </w:rPr>
              <w:t xml:space="preserve">pvz., mažo nervo blokada ar </w:t>
            </w:r>
            <w:proofErr w:type="spellStart"/>
            <w:r w:rsidRPr="00E330E3">
              <w:rPr>
                <w:snapToGrid/>
                <w:color w:val="000000"/>
                <w:spacing w:val="-2"/>
                <w:szCs w:val="22"/>
                <w:lang w:val="lt-LT"/>
              </w:rPr>
              <w:t>infiltracija</w:t>
            </w:r>
            <w:proofErr w:type="spellEnd"/>
            <w:r w:rsidRPr="00E330E3">
              <w:rPr>
                <w:snapToGrid/>
                <w:color w:val="000000"/>
                <w:spacing w:val="-1"/>
                <w:szCs w:val="22"/>
                <w:lang w:val="lt-LT"/>
              </w:rPr>
              <w:t>)</w:t>
            </w:r>
          </w:p>
        </w:tc>
        <w:tc>
          <w:tcPr>
            <w:tcW w:w="464" w:type="pct"/>
            <w:tcBorders>
              <w:top w:val="outset" w:sz="6" w:space="0" w:color="auto"/>
              <w:left w:val="outset" w:sz="6" w:space="0" w:color="auto"/>
              <w:bottom w:val="outset" w:sz="6" w:space="0" w:color="auto"/>
              <w:right w:val="outset" w:sz="6" w:space="0" w:color="auto"/>
            </w:tcBorders>
            <w:hideMark/>
          </w:tcPr>
          <w:p w14:paraId="57EF3AE1"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2,5 </w:t>
            </w:r>
          </w:p>
        </w:tc>
        <w:tc>
          <w:tcPr>
            <w:tcW w:w="609" w:type="pct"/>
            <w:tcBorders>
              <w:top w:val="outset" w:sz="6" w:space="0" w:color="auto"/>
              <w:left w:val="outset" w:sz="6" w:space="0" w:color="auto"/>
              <w:bottom w:val="outset" w:sz="6" w:space="0" w:color="auto"/>
              <w:right w:val="outset" w:sz="6" w:space="0" w:color="auto"/>
            </w:tcBorders>
            <w:hideMark/>
          </w:tcPr>
          <w:p w14:paraId="0FB2A3CE"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&lt;60 </w:t>
            </w:r>
          </w:p>
        </w:tc>
        <w:tc>
          <w:tcPr>
            <w:tcW w:w="669" w:type="pct"/>
            <w:tcBorders>
              <w:top w:val="outset" w:sz="6" w:space="0" w:color="auto"/>
              <w:left w:val="outset" w:sz="6" w:space="0" w:color="auto"/>
              <w:bottom w:val="outset" w:sz="6" w:space="0" w:color="auto"/>
              <w:right w:val="outset" w:sz="6" w:space="0" w:color="auto"/>
            </w:tcBorders>
            <w:hideMark/>
          </w:tcPr>
          <w:p w14:paraId="5342D60C"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&lt;150 </w:t>
            </w:r>
          </w:p>
        </w:tc>
        <w:tc>
          <w:tcPr>
            <w:tcW w:w="500" w:type="pct"/>
            <w:tcBorders>
              <w:top w:val="outset" w:sz="6" w:space="0" w:color="auto"/>
              <w:left w:val="outset" w:sz="6" w:space="0" w:color="auto"/>
              <w:bottom w:val="outset" w:sz="6" w:space="0" w:color="auto"/>
              <w:right w:val="outset" w:sz="6" w:space="0" w:color="auto"/>
            </w:tcBorders>
            <w:hideMark/>
          </w:tcPr>
          <w:p w14:paraId="461A7DC0"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w:t>
            </w:r>
            <w:r w:rsidRPr="00E330E3">
              <w:rPr>
                <w:snapToGrid/>
                <w:color w:val="000000"/>
                <w:szCs w:val="22"/>
                <w:lang w:val="lt-LT" w:eastAsia="en-GB"/>
              </w:rPr>
              <w:noBreakHyphen/>
              <w:t xml:space="preserve">3 </w:t>
            </w:r>
          </w:p>
        </w:tc>
        <w:tc>
          <w:tcPr>
            <w:tcW w:w="877" w:type="pct"/>
            <w:tcBorders>
              <w:top w:val="outset" w:sz="6" w:space="0" w:color="auto"/>
              <w:left w:val="outset" w:sz="6" w:space="0" w:color="auto"/>
              <w:bottom w:val="outset" w:sz="6" w:space="0" w:color="auto"/>
              <w:right w:val="outset" w:sz="6" w:space="0" w:color="auto"/>
            </w:tcBorders>
            <w:hideMark/>
          </w:tcPr>
          <w:p w14:paraId="0156FE1A"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3</w:t>
            </w:r>
            <w:r w:rsidRPr="00E330E3">
              <w:rPr>
                <w:snapToGrid/>
                <w:color w:val="000000"/>
                <w:szCs w:val="22"/>
                <w:lang w:val="lt-LT" w:eastAsia="en-GB"/>
              </w:rPr>
              <w:noBreakHyphen/>
              <w:t xml:space="preserve">4 </w:t>
            </w:r>
          </w:p>
        </w:tc>
      </w:tr>
      <w:tr w:rsidR="00314195" w:rsidRPr="00E330E3" w14:paraId="5C809799" w14:textId="77777777" w:rsidTr="008016DC">
        <w:trPr>
          <w:tblCellSpacing w:w="0" w:type="dxa"/>
        </w:trPr>
        <w:tc>
          <w:tcPr>
            <w:tcW w:w="1881" w:type="pct"/>
            <w:tcBorders>
              <w:top w:val="outset" w:sz="6" w:space="0" w:color="auto"/>
              <w:left w:val="outset" w:sz="6" w:space="0" w:color="auto"/>
              <w:bottom w:val="outset" w:sz="6" w:space="0" w:color="auto"/>
              <w:right w:val="outset" w:sz="6" w:space="0" w:color="auto"/>
            </w:tcBorders>
            <w:hideMark/>
          </w:tcPr>
          <w:p w14:paraId="31A8DDBE" w14:textId="77777777" w:rsidR="00314195" w:rsidRPr="00E330E3" w:rsidRDefault="00314195" w:rsidP="008016DC">
            <w:pPr>
              <w:tabs>
                <w:tab w:val="clear" w:pos="567"/>
              </w:tabs>
              <w:spacing w:line="240" w:lineRule="auto"/>
              <w:rPr>
                <w:snapToGrid/>
                <w:color w:val="000000"/>
                <w:szCs w:val="22"/>
                <w:lang w:val="lt-LT" w:eastAsia="en-GB"/>
              </w:rPr>
            </w:pPr>
          </w:p>
        </w:tc>
        <w:tc>
          <w:tcPr>
            <w:tcW w:w="464" w:type="pct"/>
            <w:tcBorders>
              <w:top w:val="outset" w:sz="6" w:space="0" w:color="auto"/>
              <w:left w:val="outset" w:sz="6" w:space="0" w:color="auto"/>
              <w:bottom w:val="outset" w:sz="6" w:space="0" w:color="auto"/>
              <w:right w:val="outset" w:sz="6" w:space="0" w:color="auto"/>
            </w:tcBorders>
            <w:hideMark/>
          </w:tcPr>
          <w:p w14:paraId="364F8DAA"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5,0 </w:t>
            </w:r>
          </w:p>
        </w:tc>
        <w:tc>
          <w:tcPr>
            <w:tcW w:w="609" w:type="pct"/>
            <w:tcBorders>
              <w:top w:val="outset" w:sz="6" w:space="0" w:color="auto"/>
              <w:left w:val="outset" w:sz="6" w:space="0" w:color="auto"/>
              <w:bottom w:val="outset" w:sz="6" w:space="0" w:color="auto"/>
              <w:right w:val="outset" w:sz="6" w:space="0" w:color="auto"/>
            </w:tcBorders>
            <w:hideMark/>
          </w:tcPr>
          <w:p w14:paraId="24FA7077"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pacing w:val="2"/>
                <w:szCs w:val="22"/>
                <w:u w:val="single"/>
                <w:lang w:val="lt-LT"/>
              </w:rPr>
              <w:t>&lt;</w:t>
            </w:r>
            <w:r w:rsidRPr="00E330E3">
              <w:rPr>
                <w:snapToGrid/>
                <w:color w:val="000000"/>
                <w:szCs w:val="22"/>
                <w:lang w:val="lt-LT" w:eastAsia="en-GB"/>
              </w:rPr>
              <w:t xml:space="preserve">30 </w:t>
            </w:r>
          </w:p>
        </w:tc>
        <w:tc>
          <w:tcPr>
            <w:tcW w:w="669" w:type="pct"/>
            <w:tcBorders>
              <w:top w:val="outset" w:sz="6" w:space="0" w:color="auto"/>
              <w:left w:val="outset" w:sz="6" w:space="0" w:color="auto"/>
              <w:bottom w:val="outset" w:sz="6" w:space="0" w:color="auto"/>
              <w:right w:val="outset" w:sz="6" w:space="0" w:color="auto"/>
            </w:tcBorders>
            <w:hideMark/>
          </w:tcPr>
          <w:p w14:paraId="36B93BC7"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pacing w:val="2"/>
                <w:szCs w:val="22"/>
                <w:u w:val="single"/>
                <w:lang w:val="lt-LT"/>
              </w:rPr>
              <w:t>&lt;</w:t>
            </w:r>
            <w:r w:rsidRPr="00E330E3">
              <w:rPr>
                <w:snapToGrid/>
                <w:color w:val="000000"/>
                <w:szCs w:val="22"/>
                <w:lang w:val="lt-LT" w:eastAsia="en-GB"/>
              </w:rPr>
              <w:t xml:space="preserve">150 </w:t>
            </w:r>
          </w:p>
        </w:tc>
        <w:tc>
          <w:tcPr>
            <w:tcW w:w="500" w:type="pct"/>
            <w:tcBorders>
              <w:top w:val="outset" w:sz="6" w:space="0" w:color="auto"/>
              <w:left w:val="outset" w:sz="6" w:space="0" w:color="auto"/>
              <w:bottom w:val="outset" w:sz="6" w:space="0" w:color="auto"/>
              <w:right w:val="outset" w:sz="6" w:space="0" w:color="auto"/>
            </w:tcBorders>
            <w:hideMark/>
          </w:tcPr>
          <w:p w14:paraId="7B37241F"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w:t>
            </w:r>
            <w:r w:rsidRPr="00E330E3">
              <w:rPr>
                <w:snapToGrid/>
                <w:color w:val="000000"/>
                <w:szCs w:val="22"/>
                <w:lang w:val="lt-LT" w:eastAsia="en-GB"/>
              </w:rPr>
              <w:noBreakHyphen/>
              <w:t xml:space="preserve">10 </w:t>
            </w:r>
          </w:p>
        </w:tc>
        <w:tc>
          <w:tcPr>
            <w:tcW w:w="877" w:type="pct"/>
            <w:tcBorders>
              <w:top w:val="outset" w:sz="6" w:space="0" w:color="auto"/>
              <w:left w:val="outset" w:sz="6" w:space="0" w:color="auto"/>
              <w:bottom w:val="outset" w:sz="6" w:space="0" w:color="auto"/>
              <w:right w:val="outset" w:sz="6" w:space="0" w:color="auto"/>
            </w:tcBorders>
            <w:hideMark/>
          </w:tcPr>
          <w:p w14:paraId="0D71A982"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3</w:t>
            </w:r>
            <w:r w:rsidRPr="00E330E3">
              <w:rPr>
                <w:snapToGrid/>
                <w:color w:val="000000"/>
                <w:szCs w:val="22"/>
                <w:lang w:val="lt-LT" w:eastAsia="en-GB"/>
              </w:rPr>
              <w:noBreakHyphen/>
              <w:t xml:space="preserve">8 </w:t>
            </w:r>
          </w:p>
        </w:tc>
      </w:tr>
    </w:tbl>
    <w:p w14:paraId="4C44AB56" w14:textId="77777777" w:rsidR="00314195" w:rsidRPr="00E330E3" w:rsidRDefault="00314195" w:rsidP="00314195">
      <w:pPr>
        <w:tabs>
          <w:tab w:val="clear" w:pos="567"/>
        </w:tabs>
        <w:spacing w:line="240" w:lineRule="auto"/>
        <w:rPr>
          <w:snapToGrid/>
          <w:szCs w:val="22"/>
          <w:lang w:val="lt-LT" w:eastAsia="en-GB"/>
        </w:rPr>
      </w:pPr>
    </w:p>
    <w:tbl>
      <w:tblPr>
        <w:tblW w:w="4991"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366"/>
        <w:gridCol w:w="832"/>
        <w:gridCol w:w="1049"/>
        <w:gridCol w:w="1379"/>
        <w:gridCol w:w="861"/>
        <w:gridCol w:w="1551"/>
      </w:tblGrid>
      <w:tr w:rsidR="00314195" w:rsidRPr="00E330E3" w14:paraId="2F2EC58B" w14:textId="77777777" w:rsidTr="008016DC">
        <w:trPr>
          <w:tblCellSpacing w:w="0" w:type="dxa"/>
        </w:trPr>
        <w:tc>
          <w:tcPr>
            <w:tcW w:w="1881" w:type="pct"/>
            <w:tcBorders>
              <w:top w:val="outset" w:sz="6" w:space="0" w:color="auto"/>
              <w:left w:val="outset" w:sz="6" w:space="0" w:color="auto"/>
              <w:bottom w:val="outset" w:sz="6" w:space="0" w:color="auto"/>
              <w:right w:val="outset" w:sz="6" w:space="0" w:color="auto"/>
            </w:tcBorders>
            <w:hideMark/>
          </w:tcPr>
          <w:p w14:paraId="016DEB85" w14:textId="77777777" w:rsidR="00314195" w:rsidRPr="00E330E3" w:rsidRDefault="00314195" w:rsidP="008016DC">
            <w:pPr>
              <w:tabs>
                <w:tab w:val="clear" w:pos="567"/>
              </w:tabs>
              <w:spacing w:line="240" w:lineRule="auto"/>
              <w:rPr>
                <w:snapToGrid/>
                <w:color w:val="000000"/>
                <w:szCs w:val="22"/>
                <w:lang w:val="lt-LT" w:eastAsia="en-GB"/>
              </w:rPr>
            </w:pPr>
            <w:r w:rsidRPr="00E330E3">
              <w:rPr>
                <w:b/>
                <w:bCs/>
                <w:snapToGrid/>
                <w:color w:val="000000"/>
                <w:szCs w:val="22"/>
                <w:lang w:val="lt-LT" w:eastAsia="en-GB"/>
              </w:rPr>
              <w:t>ŪMINIO SKAUSMO MALŠINIMAS</w:t>
            </w:r>
          </w:p>
        </w:tc>
        <w:tc>
          <w:tcPr>
            <w:tcW w:w="464" w:type="pct"/>
            <w:tcBorders>
              <w:top w:val="outset" w:sz="6" w:space="0" w:color="auto"/>
              <w:left w:val="outset" w:sz="6" w:space="0" w:color="auto"/>
              <w:bottom w:val="outset" w:sz="6" w:space="0" w:color="auto"/>
              <w:right w:val="outset" w:sz="6" w:space="0" w:color="auto"/>
            </w:tcBorders>
            <w:hideMark/>
          </w:tcPr>
          <w:p w14:paraId="70F108A8" w14:textId="77777777" w:rsidR="00314195" w:rsidRPr="00E330E3" w:rsidRDefault="00314195" w:rsidP="008016DC">
            <w:pPr>
              <w:tabs>
                <w:tab w:val="clear" w:pos="567"/>
              </w:tabs>
              <w:spacing w:line="240" w:lineRule="auto"/>
              <w:rPr>
                <w:snapToGrid/>
                <w:szCs w:val="22"/>
                <w:lang w:val="lt-LT"/>
              </w:rPr>
            </w:pPr>
            <w:proofErr w:type="spellStart"/>
            <w:r w:rsidRPr="00E330E3">
              <w:rPr>
                <w:bCs/>
                <w:snapToGrid/>
                <w:color w:val="000000"/>
                <w:spacing w:val="-4"/>
                <w:szCs w:val="22"/>
                <w:lang w:val="lt-LT"/>
              </w:rPr>
              <w:t>Konc</w:t>
            </w:r>
            <w:proofErr w:type="spellEnd"/>
            <w:r w:rsidRPr="00E330E3">
              <w:rPr>
                <w:bCs/>
                <w:snapToGrid/>
                <w:color w:val="000000"/>
                <w:spacing w:val="-4"/>
                <w:szCs w:val="22"/>
                <w:lang w:val="lt-LT"/>
              </w:rPr>
              <w:t>. (</w:t>
            </w:r>
            <w:r w:rsidRPr="00E330E3">
              <w:rPr>
                <w:bCs/>
                <w:snapToGrid/>
                <w:color w:val="000000"/>
                <w:spacing w:val="-6"/>
                <w:szCs w:val="22"/>
                <w:lang w:val="lt-LT"/>
              </w:rPr>
              <w:t>mg/ml)</w:t>
            </w:r>
          </w:p>
        </w:tc>
        <w:tc>
          <w:tcPr>
            <w:tcW w:w="609" w:type="pct"/>
            <w:tcBorders>
              <w:top w:val="outset" w:sz="6" w:space="0" w:color="auto"/>
              <w:left w:val="outset" w:sz="6" w:space="0" w:color="auto"/>
              <w:bottom w:val="outset" w:sz="6" w:space="0" w:color="auto"/>
              <w:right w:val="outset" w:sz="6" w:space="0" w:color="auto"/>
            </w:tcBorders>
            <w:hideMark/>
          </w:tcPr>
          <w:p w14:paraId="69E60FD6" w14:textId="77777777" w:rsidR="00314195" w:rsidRPr="00E330E3" w:rsidRDefault="00314195" w:rsidP="008016DC">
            <w:pPr>
              <w:tabs>
                <w:tab w:val="clear" w:pos="567"/>
              </w:tabs>
              <w:spacing w:line="240" w:lineRule="auto"/>
              <w:rPr>
                <w:snapToGrid/>
                <w:szCs w:val="22"/>
                <w:lang w:val="lt-LT"/>
              </w:rPr>
            </w:pPr>
            <w:r w:rsidRPr="00E330E3">
              <w:rPr>
                <w:bCs/>
                <w:snapToGrid/>
                <w:color w:val="000000"/>
                <w:spacing w:val="-4"/>
                <w:szCs w:val="22"/>
                <w:lang w:val="lt-LT"/>
              </w:rPr>
              <w:t>Tūris (ml)</w:t>
            </w:r>
          </w:p>
        </w:tc>
        <w:tc>
          <w:tcPr>
            <w:tcW w:w="669" w:type="pct"/>
            <w:tcBorders>
              <w:top w:val="outset" w:sz="6" w:space="0" w:color="auto"/>
              <w:left w:val="outset" w:sz="6" w:space="0" w:color="auto"/>
              <w:bottom w:val="outset" w:sz="6" w:space="0" w:color="auto"/>
              <w:right w:val="outset" w:sz="6" w:space="0" w:color="auto"/>
            </w:tcBorders>
            <w:hideMark/>
          </w:tcPr>
          <w:p w14:paraId="39FA8565" w14:textId="77777777" w:rsidR="00314195" w:rsidRPr="00E330E3" w:rsidRDefault="00314195" w:rsidP="008016DC">
            <w:pPr>
              <w:tabs>
                <w:tab w:val="clear" w:pos="567"/>
              </w:tabs>
              <w:spacing w:line="240" w:lineRule="auto"/>
              <w:rPr>
                <w:snapToGrid/>
                <w:szCs w:val="22"/>
                <w:lang w:val="lt-LT"/>
              </w:rPr>
            </w:pPr>
            <w:r w:rsidRPr="00E330E3">
              <w:rPr>
                <w:bCs/>
                <w:snapToGrid/>
                <w:color w:val="000000"/>
                <w:spacing w:val="-5"/>
                <w:szCs w:val="22"/>
                <w:lang w:val="lt-LT"/>
              </w:rPr>
              <w:t>Dozė (</w:t>
            </w:r>
            <w:r w:rsidRPr="00E330E3">
              <w:rPr>
                <w:bCs/>
                <w:snapToGrid/>
                <w:color w:val="000000"/>
                <w:spacing w:val="-9"/>
                <w:szCs w:val="22"/>
                <w:lang w:val="lt-LT"/>
              </w:rPr>
              <w:t>mg)</w:t>
            </w:r>
          </w:p>
        </w:tc>
        <w:tc>
          <w:tcPr>
            <w:tcW w:w="500" w:type="pct"/>
            <w:tcBorders>
              <w:top w:val="outset" w:sz="6" w:space="0" w:color="auto"/>
              <w:left w:val="outset" w:sz="6" w:space="0" w:color="auto"/>
              <w:bottom w:val="outset" w:sz="6" w:space="0" w:color="auto"/>
              <w:right w:val="outset" w:sz="6" w:space="0" w:color="auto"/>
            </w:tcBorders>
            <w:hideMark/>
          </w:tcPr>
          <w:p w14:paraId="5ADC48CF" w14:textId="77777777" w:rsidR="00314195" w:rsidRPr="00E330E3" w:rsidRDefault="00314195" w:rsidP="008016DC">
            <w:pPr>
              <w:tabs>
                <w:tab w:val="clear" w:pos="567"/>
              </w:tabs>
              <w:spacing w:line="240" w:lineRule="auto"/>
              <w:rPr>
                <w:snapToGrid/>
                <w:szCs w:val="22"/>
                <w:lang w:val="lt-LT"/>
              </w:rPr>
            </w:pPr>
            <w:r w:rsidRPr="00E330E3">
              <w:rPr>
                <w:bCs/>
                <w:snapToGrid/>
                <w:color w:val="000000"/>
                <w:spacing w:val="-5"/>
                <w:szCs w:val="22"/>
                <w:lang w:val="lt-LT"/>
              </w:rPr>
              <w:t>Pradžia (min.)</w:t>
            </w:r>
          </w:p>
        </w:tc>
        <w:tc>
          <w:tcPr>
            <w:tcW w:w="877" w:type="pct"/>
            <w:tcBorders>
              <w:top w:val="outset" w:sz="6" w:space="0" w:color="auto"/>
              <w:left w:val="outset" w:sz="6" w:space="0" w:color="auto"/>
              <w:bottom w:val="outset" w:sz="6" w:space="0" w:color="auto"/>
              <w:right w:val="outset" w:sz="6" w:space="0" w:color="auto"/>
            </w:tcBorders>
            <w:hideMark/>
          </w:tcPr>
          <w:p w14:paraId="4FE2143A" w14:textId="77777777" w:rsidR="00314195" w:rsidRPr="00E330E3" w:rsidRDefault="00314195" w:rsidP="008016DC">
            <w:pPr>
              <w:tabs>
                <w:tab w:val="clear" w:pos="567"/>
              </w:tabs>
              <w:spacing w:line="240" w:lineRule="auto"/>
              <w:rPr>
                <w:snapToGrid/>
                <w:szCs w:val="22"/>
                <w:lang w:val="lt-LT"/>
              </w:rPr>
            </w:pPr>
            <w:r w:rsidRPr="00E330E3">
              <w:rPr>
                <w:bCs/>
                <w:snapToGrid/>
                <w:color w:val="000000"/>
                <w:spacing w:val="-4"/>
                <w:szCs w:val="22"/>
                <w:lang w:val="lt-LT"/>
              </w:rPr>
              <w:t>Trukmė (val.)</w:t>
            </w:r>
            <w:r w:rsidRPr="00E330E3">
              <w:rPr>
                <w:bCs/>
                <w:snapToGrid/>
                <w:color w:val="000000"/>
                <w:spacing w:val="-4"/>
                <w:szCs w:val="22"/>
                <w:vertAlign w:val="superscript"/>
                <w:lang w:val="lt-LT"/>
              </w:rPr>
              <w:t>7)</w:t>
            </w:r>
          </w:p>
        </w:tc>
      </w:tr>
      <w:tr w:rsidR="00314195" w:rsidRPr="00E330E3" w14:paraId="04CC527C" w14:textId="77777777" w:rsidTr="008016DC">
        <w:trPr>
          <w:tblCellSpacing w:w="0" w:type="dxa"/>
        </w:trPr>
        <w:tc>
          <w:tcPr>
            <w:tcW w:w="5000" w:type="pct"/>
            <w:gridSpan w:val="6"/>
            <w:tcBorders>
              <w:top w:val="outset" w:sz="6" w:space="0" w:color="auto"/>
              <w:left w:val="outset" w:sz="6" w:space="0" w:color="auto"/>
              <w:bottom w:val="outset" w:sz="6" w:space="0" w:color="auto"/>
              <w:right w:val="outset" w:sz="6" w:space="0" w:color="auto"/>
            </w:tcBorders>
            <w:hideMark/>
          </w:tcPr>
          <w:p w14:paraId="305D427C" w14:textId="77777777" w:rsidR="00314195" w:rsidRPr="00E330E3" w:rsidRDefault="00314195" w:rsidP="008016DC">
            <w:pPr>
              <w:tabs>
                <w:tab w:val="clear" w:pos="567"/>
              </w:tabs>
              <w:spacing w:line="240" w:lineRule="auto"/>
              <w:rPr>
                <w:snapToGrid/>
                <w:color w:val="000000"/>
                <w:szCs w:val="22"/>
                <w:lang w:val="lt-LT" w:eastAsia="en-GB"/>
              </w:rPr>
            </w:pPr>
            <w:proofErr w:type="spellStart"/>
            <w:r w:rsidRPr="00E330E3">
              <w:rPr>
                <w:b/>
                <w:bCs/>
                <w:snapToGrid/>
                <w:color w:val="000000"/>
                <w:szCs w:val="22"/>
                <w:lang w:val="lt-LT" w:eastAsia="en-GB"/>
              </w:rPr>
              <w:t>Juosmeninė</w:t>
            </w:r>
            <w:proofErr w:type="spellEnd"/>
            <w:r w:rsidRPr="00E330E3">
              <w:rPr>
                <w:b/>
                <w:bCs/>
                <w:snapToGrid/>
                <w:color w:val="000000"/>
                <w:szCs w:val="22"/>
                <w:lang w:val="lt-LT" w:eastAsia="en-GB"/>
              </w:rPr>
              <w:t xml:space="preserve"> </w:t>
            </w:r>
            <w:proofErr w:type="spellStart"/>
            <w:r w:rsidRPr="00E330E3">
              <w:rPr>
                <w:b/>
                <w:bCs/>
                <w:snapToGrid/>
                <w:color w:val="000000"/>
                <w:szCs w:val="22"/>
                <w:lang w:val="lt-LT" w:eastAsia="en-GB"/>
              </w:rPr>
              <w:t>epidurinė</w:t>
            </w:r>
            <w:proofErr w:type="spellEnd"/>
            <w:r w:rsidRPr="00E330E3">
              <w:rPr>
                <w:b/>
                <w:bCs/>
                <w:snapToGrid/>
                <w:color w:val="000000"/>
                <w:szCs w:val="22"/>
                <w:lang w:val="lt-LT" w:eastAsia="en-GB"/>
              </w:rPr>
              <w:t xml:space="preserve"> nejautra</w:t>
            </w:r>
          </w:p>
        </w:tc>
      </w:tr>
      <w:tr w:rsidR="00314195" w:rsidRPr="00E330E3" w14:paraId="1ED8D41C" w14:textId="77777777" w:rsidTr="008016DC">
        <w:trPr>
          <w:trHeight w:val="1275"/>
          <w:tblCellSpacing w:w="0" w:type="dxa"/>
        </w:trPr>
        <w:tc>
          <w:tcPr>
            <w:tcW w:w="1881" w:type="pct"/>
            <w:tcBorders>
              <w:top w:val="outset" w:sz="6" w:space="0" w:color="auto"/>
              <w:left w:val="outset" w:sz="6" w:space="0" w:color="auto"/>
              <w:bottom w:val="outset" w:sz="6" w:space="0" w:color="auto"/>
              <w:right w:val="outset" w:sz="6" w:space="0" w:color="auto"/>
            </w:tcBorders>
            <w:hideMark/>
          </w:tcPr>
          <w:p w14:paraId="2D8524CE" w14:textId="77777777" w:rsidR="00314195" w:rsidRPr="00E330E3" w:rsidRDefault="00314195" w:rsidP="008016DC">
            <w:pPr>
              <w:tabs>
                <w:tab w:val="clear" w:pos="567"/>
              </w:tabs>
              <w:spacing w:line="240" w:lineRule="auto"/>
              <w:rPr>
                <w:color w:val="000000"/>
                <w:szCs w:val="22"/>
                <w:vertAlign w:val="superscript"/>
                <w:lang w:val="lt-LT"/>
              </w:rPr>
            </w:pPr>
            <w:r w:rsidRPr="00E330E3">
              <w:rPr>
                <w:color w:val="000000"/>
                <w:szCs w:val="22"/>
                <w:lang w:val="lt-LT"/>
              </w:rPr>
              <w:lastRenderedPageBreak/>
              <w:t>Protarpinės injekcijos</w:t>
            </w:r>
            <w:r w:rsidRPr="00E330E3">
              <w:rPr>
                <w:color w:val="000000"/>
                <w:szCs w:val="22"/>
                <w:vertAlign w:val="superscript"/>
                <w:lang w:val="lt-LT"/>
              </w:rPr>
              <w:t xml:space="preserve">3) </w:t>
            </w:r>
          </w:p>
          <w:p w14:paraId="67E1D0CB" w14:textId="77777777" w:rsidR="00314195" w:rsidRPr="00E330E3" w:rsidRDefault="00314195" w:rsidP="008016DC">
            <w:pPr>
              <w:tabs>
                <w:tab w:val="clear" w:pos="567"/>
              </w:tabs>
              <w:spacing w:line="240" w:lineRule="auto"/>
              <w:rPr>
                <w:snapToGrid/>
                <w:color w:val="000000"/>
                <w:szCs w:val="22"/>
                <w:lang w:val="lt-LT" w:eastAsia="en-GB"/>
              </w:rPr>
            </w:pPr>
            <w:r w:rsidRPr="00E330E3">
              <w:rPr>
                <w:color w:val="000000"/>
                <w:spacing w:val="-2"/>
                <w:szCs w:val="22"/>
                <w:lang w:val="lt-LT"/>
              </w:rPr>
              <w:t>(pvz., pooperacinio skausmo malšinimas)</w:t>
            </w:r>
          </w:p>
        </w:tc>
        <w:tc>
          <w:tcPr>
            <w:tcW w:w="464" w:type="pct"/>
            <w:tcBorders>
              <w:top w:val="outset" w:sz="6" w:space="0" w:color="auto"/>
              <w:left w:val="outset" w:sz="6" w:space="0" w:color="auto"/>
              <w:bottom w:val="outset" w:sz="6" w:space="0" w:color="auto"/>
              <w:right w:val="outset" w:sz="6" w:space="0" w:color="auto"/>
            </w:tcBorders>
            <w:hideMark/>
          </w:tcPr>
          <w:p w14:paraId="5D13F368"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2,5 </w:t>
            </w:r>
          </w:p>
        </w:tc>
        <w:tc>
          <w:tcPr>
            <w:tcW w:w="609" w:type="pct"/>
            <w:tcBorders>
              <w:top w:val="outset" w:sz="6" w:space="0" w:color="auto"/>
              <w:left w:val="outset" w:sz="6" w:space="0" w:color="auto"/>
              <w:bottom w:val="outset" w:sz="6" w:space="0" w:color="auto"/>
              <w:right w:val="outset" w:sz="6" w:space="0" w:color="auto"/>
            </w:tcBorders>
            <w:hideMark/>
          </w:tcPr>
          <w:p w14:paraId="616DB9B1"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6</w:t>
            </w:r>
            <w:r w:rsidRPr="00E330E3">
              <w:rPr>
                <w:snapToGrid/>
                <w:color w:val="000000"/>
                <w:szCs w:val="22"/>
                <w:lang w:val="lt-LT" w:eastAsia="en-GB"/>
              </w:rPr>
              <w:noBreakHyphen/>
              <w:t xml:space="preserve">15; </w:t>
            </w:r>
          </w:p>
          <w:p w14:paraId="49799E22" w14:textId="77777777" w:rsidR="00314195" w:rsidRPr="00E330E3" w:rsidRDefault="00314195" w:rsidP="008016DC">
            <w:pPr>
              <w:tabs>
                <w:tab w:val="clear" w:pos="567"/>
              </w:tabs>
              <w:spacing w:line="240" w:lineRule="auto"/>
              <w:rPr>
                <w:snapToGrid/>
                <w:color w:val="000000"/>
                <w:szCs w:val="22"/>
                <w:lang w:val="lt-LT" w:eastAsia="en-GB"/>
              </w:rPr>
            </w:pPr>
            <w:r w:rsidRPr="00E330E3">
              <w:rPr>
                <w:color w:val="000000"/>
                <w:spacing w:val="-4"/>
                <w:szCs w:val="22"/>
                <w:lang w:val="lt-LT"/>
              </w:rPr>
              <w:t>(ne dažniau kaip kas</w:t>
            </w:r>
            <w:r w:rsidRPr="00E330E3">
              <w:rPr>
                <w:color w:val="000000"/>
                <w:spacing w:val="-2"/>
                <w:szCs w:val="22"/>
                <w:lang w:val="lt-LT"/>
              </w:rPr>
              <w:t xml:space="preserve"> 30 min.)</w:t>
            </w:r>
          </w:p>
        </w:tc>
        <w:tc>
          <w:tcPr>
            <w:tcW w:w="669" w:type="pct"/>
            <w:tcBorders>
              <w:top w:val="outset" w:sz="6" w:space="0" w:color="auto"/>
              <w:left w:val="outset" w:sz="6" w:space="0" w:color="auto"/>
              <w:bottom w:val="outset" w:sz="6" w:space="0" w:color="auto"/>
              <w:right w:val="outset" w:sz="6" w:space="0" w:color="auto"/>
            </w:tcBorders>
            <w:hideMark/>
          </w:tcPr>
          <w:p w14:paraId="59B4483B"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15</w:t>
            </w:r>
            <w:r w:rsidRPr="00E330E3">
              <w:rPr>
                <w:snapToGrid/>
                <w:color w:val="000000"/>
                <w:szCs w:val="22"/>
                <w:lang w:val="lt-LT" w:eastAsia="en-GB"/>
              </w:rPr>
              <w:noBreakHyphen/>
              <w:t xml:space="preserve">37,5; </w:t>
            </w:r>
          </w:p>
          <w:p w14:paraId="7443DD04" w14:textId="77777777" w:rsidR="00314195" w:rsidRPr="00E330E3" w:rsidRDefault="00314195" w:rsidP="008016DC">
            <w:pPr>
              <w:tabs>
                <w:tab w:val="clear" w:pos="567"/>
              </w:tabs>
              <w:spacing w:line="240" w:lineRule="auto"/>
              <w:rPr>
                <w:snapToGrid/>
                <w:color w:val="000000"/>
                <w:szCs w:val="22"/>
                <w:lang w:val="lt-LT" w:eastAsia="en-GB"/>
              </w:rPr>
            </w:pPr>
            <w:r w:rsidRPr="00E330E3">
              <w:rPr>
                <w:color w:val="000000"/>
                <w:spacing w:val="-4"/>
                <w:szCs w:val="22"/>
                <w:lang w:val="lt-LT"/>
              </w:rPr>
              <w:t>(ne dažniau kaip kas</w:t>
            </w:r>
            <w:r w:rsidRPr="00E330E3">
              <w:rPr>
                <w:color w:val="000000"/>
                <w:spacing w:val="-2"/>
                <w:szCs w:val="22"/>
                <w:lang w:val="lt-LT"/>
              </w:rPr>
              <w:t xml:space="preserve"> 30 min.)</w:t>
            </w:r>
          </w:p>
        </w:tc>
        <w:tc>
          <w:tcPr>
            <w:tcW w:w="500" w:type="pct"/>
            <w:tcBorders>
              <w:top w:val="outset" w:sz="6" w:space="0" w:color="auto"/>
              <w:left w:val="outset" w:sz="6" w:space="0" w:color="auto"/>
              <w:bottom w:val="outset" w:sz="6" w:space="0" w:color="auto"/>
              <w:right w:val="outset" w:sz="6" w:space="0" w:color="auto"/>
            </w:tcBorders>
            <w:hideMark/>
          </w:tcPr>
          <w:p w14:paraId="6A82DDA2"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2</w:t>
            </w:r>
            <w:r w:rsidRPr="00E330E3">
              <w:rPr>
                <w:snapToGrid/>
                <w:color w:val="000000"/>
                <w:szCs w:val="22"/>
                <w:lang w:val="lt-LT" w:eastAsia="en-GB"/>
              </w:rPr>
              <w:noBreakHyphen/>
              <w:t xml:space="preserve">5 </w:t>
            </w:r>
          </w:p>
        </w:tc>
        <w:tc>
          <w:tcPr>
            <w:tcW w:w="877" w:type="pct"/>
            <w:tcBorders>
              <w:top w:val="outset" w:sz="6" w:space="0" w:color="auto"/>
              <w:left w:val="outset" w:sz="6" w:space="0" w:color="auto"/>
              <w:bottom w:val="outset" w:sz="6" w:space="0" w:color="auto"/>
              <w:right w:val="outset" w:sz="6" w:space="0" w:color="auto"/>
            </w:tcBorders>
            <w:hideMark/>
          </w:tcPr>
          <w:p w14:paraId="397D815E"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w:t>
            </w:r>
            <w:r w:rsidRPr="00E330E3">
              <w:rPr>
                <w:snapToGrid/>
                <w:color w:val="000000"/>
                <w:szCs w:val="22"/>
                <w:lang w:val="lt-LT" w:eastAsia="en-GB"/>
              </w:rPr>
              <w:noBreakHyphen/>
              <w:t xml:space="preserve">2 </w:t>
            </w:r>
          </w:p>
        </w:tc>
      </w:tr>
      <w:tr w:rsidR="00314195" w:rsidRPr="00E330E3" w14:paraId="6B489421" w14:textId="77777777" w:rsidTr="008016DC">
        <w:trPr>
          <w:tblCellSpacing w:w="0" w:type="dxa"/>
        </w:trPr>
        <w:tc>
          <w:tcPr>
            <w:tcW w:w="5000" w:type="pct"/>
            <w:gridSpan w:val="6"/>
            <w:tcBorders>
              <w:top w:val="outset" w:sz="6" w:space="0" w:color="auto"/>
              <w:left w:val="outset" w:sz="6" w:space="0" w:color="auto"/>
              <w:bottom w:val="outset" w:sz="6" w:space="0" w:color="auto"/>
              <w:right w:val="outset" w:sz="6" w:space="0" w:color="auto"/>
            </w:tcBorders>
            <w:hideMark/>
          </w:tcPr>
          <w:p w14:paraId="7F4DEB4B" w14:textId="77777777" w:rsidR="00314195" w:rsidRPr="00E330E3" w:rsidRDefault="00314195" w:rsidP="008016DC">
            <w:pPr>
              <w:tabs>
                <w:tab w:val="clear" w:pos="567"/>
              </w:tabs>
              <w:spacing w:line="240" w:lineRule="auto"/>
              <w:rPr>
                <w:snapToGrid/>
                <w:color w:val="000000"/>
                <w:szCs w:val="22"/>
                <w:lang w:val="lt-LT" w:eastAsia="en-GB"/>
              </w:rPr>
            </w:pPr>
            <w:proofErr w:type="spellStart"/>
            <w:r w:rsidRPr="00E330E3">
              <w:rPr>
                <w:b/>
                <w:bCs/>
                <w:snapToGrid/>
                <w:color w:val="000000"/>
                <w:szCs w:val="22"/>
                <w:lang w:val="lt-LT" w:eastAsia="en-GB"/>
              </w:rPr>
              <w:t>Juosmeninė</w:t>
            </w:r>
            <w:proofErr w:type="spellEnd"/>
            <w:r w:rsidRPr="00E330E3">
              <w:rPr>
                <w:b/>
                <w:bCs/>
                <w:snapToGrid/>
                <w:color w:val="000000"/>
                <w:szCs w:val="22"/>
                <w:lang w:val="lt-LT" w:eastAsia="en-GB"/>
              </w:rPr>
              <w:t xml:space="preserve"> </w:t>
            </w:r>
            <w:proofErr w:type="spellStart"/>
            <w:r w:rsidRPr="00E330E3">
              <w:rPr>
                <w:b/>
                <w:bCs/>
                <w:snapToGrid/>
                <w:color w:val="000000"/>
                <w:szCs w:val="22"/>
                <w:lang w:val="lt-LT" w:eastAsia="en-GB"/>
              </w:rPr>
              <w:t>epidurinė</w:t>
            </w:r>
            <w:proofErr w:type="spellEnd"/>
            <w:r w:rsidRPr="00E330E3">
              <w:rPr>
                <w:b/>
                <w:bCs/>
                <w:snapToGrid/>
                <w:color w:val="000000"/>
                <w:szCs w:val="22"/>
                <w:lang w:val="lt-LT" w:eastAsia="en-GB"/>
              </w:rPr>
              <w:t xml:space="preserve"> nejautra</w:t>
            </w:r>
          </w:p>
        </w:tc>
      </w:tr>
      <w:tr w:rsidR="00314195" w:rsidRPr="00E330E3" w14:paraId="7046C847" w14:textId="77777777" w:rsidTr="008016DC">
        <w:trPr>
          <w:tblCellSpacing w:w="0" w:type="dxa"/>
        </w:trPr>
        <w:tc>
          <w:tcPr>
            <w:tcW w:w="1881" w:type="pct"/>
            <w:vMerge w:val="restart"/>
            <w:tcBorders>
              <w:top w:val="outset" w:sz="6" w:space="0" w:color="auto"/>
              <w:left w:val="outset" w:sz="6" w:space="0" w:color="auto"/>
              <w:right w:val="outset" w:sz="6" w:space="0" w:color="auto"/>
            </w:tcBorders>
            <w:hideMark/>
          </w:tcPr>
          <w:p w14:paraId="5A67A7CE" w14:textId="77777777" w:rsidR="00314195" w:rsidRPr="00E330E3" w:rsidRDefault="00314195" w:rsidP="008016DC">
            <w:pPr>
              <w:tabs>
                <w:tab w:val="clear" w:pos="567"/>
              </w:tabs>
              <w:spacing w:line="240" w:lineRule="auto"/>
              <w:rPr>
                <w:snapToGrid/>
                <w:color w:val="000000"/>
                <w:szCs w:val="22"/>
                <w:lang w:val="lt-LT" w:eastAsia="en-GB"/>
              </w:rPr>
            </w:pPr>
            <w:r w:rsidRPr="00E330E3">
              <w:rPr>
                <w:color w:val="000000"/>
                <w:spacing w:val="-1"/>
                <w:szCs w:val="22"/>
                <w:lang w:val="lt-LT"/>
              </w:rPr>
              <w:t>Nuolatinė infuzija</w:t>
            </w:r>
            <w:r w:rsidRPr="00E330E3">
              <w:rPr>
                <w:snapToGrid/>
                <w:color w:val="000000"/>
                <w:szCs w:val="22"/>
                <w:vertAlign w:val="superscript"/>
                <w:lang w:val="lt-LT" w:eastAsia="en-GB"/>
              </w:rPr>
              <w:t xml:space="preserve"> 4)</w:t>
            </w:r>
            <w:r w:rsidRPr="00E330E3">
              <w:rPr>
                <w:snapToGrid/>
                <w:color w:val="000000"/>
                <w:szCs w:val="22"/>
                <w:lang w:val="lt-LT" w:eastAsia="en-GB"/>
              </w:rPr>
              <w:t xml:space="preserve"> </w:t>
            </w:r>
          </w:p>
        </w:tc>
        <w:tc>
          <w:tcPr>
            <w:tcW w:w="464" w:type="pct"/>
            <w:tcBorders>
              <w:top w:val="outset" w:sz="6" w:space="0" w:color="auto"/>
              <w:left w:val="outset" w:sz="6" w:space="0" w:color="auto"/>
              <w:bottom w:val="outset" w:sz="6" w:space="0" w:color="auto"/>
              <w:right w:val="outset" w:sz="6" w:space="0" w:color="auto"/>
            </w:tcBorders>
            <w:hideMark/>
          </w:tcPr>
          <w:p w14:paraId="559D6061"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1,25 </w:t>
            </w:r>
          </w:p>
        </w:tc>
        <w:tc>
          <w:tcPr>
            <w:tcW w:w="609" w:type="pct"/>
            <w:tcBorders>
              <w:top w:val="outset" w:sz="6" w:space="0" w:color="auto"/>
              <w:left w:val="outset" w:sz="6" w:space="0" w:color="auto"/>
              <w:bottom w:val="outset" w:sz="6" w:space="0" w:color="auto"/>
              <w:right w:val="outset" w:sz="6" w:space="0" w:color="auto"/>
            </w:tcBorders>
            <w:hideMark/>
          </w:tcPr>
          <w:p w14:paraId="11873B37"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10</w:t>
            </w:r>
            <w:r w:rsidRPr="00E330E3">
              <w:rPr>
                <w:snapToGrid/>
                <w:color w:val="000000"/>
                <w:szCs w:val="22"/>
                <w:lang w:val="lt-LT" w:eastAsia="en-GB"/>
              </w:rPr>
              <w:noBreakHyphen/>
              <w:t xml:space="preserve">15/val. </w:t>
            </w:r>
          </w:p>
        </w:tc>
        <w:tc>
          <w:tcPr>
            <w:tcW w:w="669" w:type="pct"/>
            <w:tcBorders>
              <w:top w:val="outset" w:sz="6" w:space="0" w:color="auto"/>
              <w:left w:val="outset" w:sz="6" w:space="0" w:color="auto"/>
              <w:bottom w:val="outset" w:sz="6" w:space="0" w:color="auto"/>
              <w:right w:val="outset" w:sz="6" w:space="0" w:color="auto"/>
            </w:tcBorders>
            <w:hideMark/>
          </w:tcPr>
          <w:p w14:paraId="0BF75585"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12,5</w:t>
            </w:r>
            <w:r w:rsidRPr="00E330E3">
              <w:rPr>
                <w:snapToGrid/>
                <w:color w:val="000000"/>
                <w:szCs w:val="22"/>
                <w:lang w:val="lt-LT" w:eastAsia="en-GB"/>
              </w:rPr>
              <w:noBreakHyphen/>
              <w:t xml:space="preserve">18,8/val. </w:t>
            </w:r>
          </w:p>
        </w:tc>
        <w:tc>
          <w:tcPr>
            <w:tcW w:w="500" w:type="pct"/>
            <w:tcBorders>
              <w:top w:val="outset" w:sz="6" w:space="0" w:color="auto"/>
              <w:left w:val="outset" w:sz="6" w:space="0" w:color="auto"/>
              <w:bottom w:val="outset" w:sz="6" w:space="0" w:color="auto"/>
              <w:right w:val="outset" w:sz="6" w:space="0" w:color="auto"/>
            </w:tcBorders>
            <w:hideMark/>
          </w:tcPr>
          <w:p w14:paraId="2A988D0F"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 </w:t>
            </w:r>
          </w:p>
        </w:tc>
        <w:tc>
          <w:tcPr>
            <w:tcW w:w="877" w:type="pct"/>
            <w:tcBorders>
              <w:top w:val="outset" w:sz="6" w:space="0" w:color="auto"/>
              <w:left w:val="outset" w:sz="6" w:space="0" w:color="auto"/>
              <w:bottom w:val="outset" w:sz="6" w:space="0" w:color="auto"/>
              <w:right w:val="outset" w:sz="6" w:space="0" w:color="auto"/>
            </w:tcBorders>
            <w:hideMark/>
          </w:tcPr>
          <w:p w14:paraId="396845B3"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 </w:t>
            </w:r>
          </w:p>
        </w:tc>
      </w:tr>
      <w:tr w:rsidR="00314195" w:rsidRPr="00E330E3" w14:paraId="5984D3E0" w14:textId="77777777" w:rsidTr="008016DC">
        <w:trPr>
          <w:tblCellSpacing w:w="0" w:type="dxa"/>
        </w:trPr>
        <w:tc>
          <w:tcPr>
            <w:tcW w:w="1881" w:type="pct"/>
            <w:vMerge/>
            <w:tcBorders>
              <w:left w:val="outset" w:sz="6" w:space="0" w:color="auto"/>
              <w:bottom w:val="outset" w:sz="6" w:space="0" w:color="auto"/>
              <w:right w:val="outset" w:sz="6" w:space="0" w:color="auto"/>
            </w:tcBorders>
            <w:hideMark/>
          </w:tcPr>
          <w:p w14:paraId="667E4D58" w14:textId="77777777" w:rsidR="00314195" w:rsidRPr="00E330E3" w:rsidRDefault="00314195" w:rsidP="008016DC">
            <w:pPr>
              <w:tabs>
                <w:tab w:val="clear" w:pos="567"/>
              </w:tabs>
              <w:spacing w:line="240" w:lineRule="auto"/>
              <w:rPr>
                <w:snapToGrid/>
                <w:color w:val="000000"/>
                <w:szCs w:val="22"/>
                <w:lang w:val="lt-LT" w:eastAsia="en-GB"/>
              </w:rPr>
            </w:pPr>
          </w:p>
        </w:tc>
        <w:tc>
          <w:tcPr>
            <w:tcW w:w="464" w:type="pct"/>
            <w:tcBorders>
              <w:top w:val="outset" w:sz="6" w:space="0" w:color="auto"/>
              <w:left w:val="outset" w:sz="6" w:space="0" w:color="auto"/>
              <w:bottom w:val="outset" w:sz="6" w:space="0" w:color="auto"/>
              <w:right w:val="outset" w:sz="6" w:space="0" w:color="auto"/>
            </w:tcBorders>
            <w:hideMark/>
          </w:tcPr>
          <w:p w14:paraId="166A050F"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2,5 </w:t>
            </w:r>
          </w:p>
        </w:tc>
        <w:tc>
          <w:tcPr>
            <w:tcW w:w="609" w:type="pct"/>
            <w:tcBorders>
              <w:top w:val="outset" w:sz="6" w:space="0" w:color="auto"/>
              <w:left w:val="outset" w:sz="6" w:space="0" w:color="auto"/>
              <w:bottom w:val="outset" w:sz="6" w:space="0" w:color="auto"/>
              <w:right w:val="outset" w:sz="6" w:space="0" w:color="auto"/>
            </w:tcBorders>
            <w:hideMark/>
          </w:tcPr>
          <w:p w14:paraId="7C50CCFD"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5</w:t>
            </w:r>
            <w:r w:rsidRPr="00E330E3">
              <w:rPr>
                <w:snapToGrid/>
                <w:color w:val="000000"/>
                <w:szCs w:val="22"/>
                <w:lang w:val="lt-LT" w:eastAsia="en-GB"/>
              </w:rPr>
              <w:noBreakHyphen/>
              <w:t xml:space="preserve">7,5/val. </w:t>
            </w:r>
          </w:p>
        </w:tc>
        <w:tc>
          <w:tcPr>
            <w:tcW w:w="669" w:type="pct"/>
            <w:tcBorders>
              <w:top w:val="outset" w:sz="6" w:space="0" w:color="auto"/>
              <w:left w:val="outset" w:sz="6" w:space="0" w:color="auto"/>
              <w:bottom w:val="outset" w:sz="6" w:space="0" w:color="auto"/>
              <w:right w:val="outset" w:sz="6" w:space="0" w:color="auto"/>
            </w:tcBorders>
            <w:hideMark/>
          </w:tcPr>
          <w:p w14:paraId="42D4FD1F"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12,5</w:t>
            </w:r>
            <w:r w:rsidRPr="00E330E3">
              <w:rPr>
                <w:snapToGrid/>
                <w:color w:val="000000"/>
                <w:szCs w:val="22"/>
                <w:lang w:val="lt-LT" w:eastAsia="en-GB"/>
              </w:rPr>
              <w:noBreakHyphen/>
              <w:t xml:space="preserve">18,8/val. </w:t>
            </w:r>
          </w:p>
        </w:tc>
        <w:tc>
          <w:tcPr>
            <w:tcW w:w="500" w:type="pct"/>
            <w:tcBorders>
              <w:top w:val="outset" w:sz="6" w:space="0" w:color="auto"/>
              <w:left w:val="outset" w:sz="6" w:space="0" w:color="auto"/>
              <w:bottom w:val="outset" w:sz="6" w:space="0" w:color="auto"/>
              <w:right w:val="outset" w:sz="6" w:space="0" w:color="auto"/>
            </w:tcBorders>
            <w:hideMark/>
          </w:tcPr>
          <w:p w14:paraId="7FFF67CC"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 </w:t>
            </w:r>
          </w:p>
        </w:tc>
        <w:tc>
          <w:tcPr>
            <w:tcW w:w="877" w:type="pct"/>
            <w:tcBorders>
              <w:top w:val="outset" w:sz="6" w:space="0" w:color="auto"/>
              <w:left w:val="outset" w:sz="6" w:space="0" w:color="auto"/>
              <w:bottom w:val="outset" w:sz="6" w:space="0" w:color="auto"/>
              <w:right w:val="outset" w:sz="6" w:space="0" w:color="auto"/>
            </w:tcBorders>
            <w:hideMark/>
          </w:tcPr>
          <w:p w14:paraId="043DFFA3"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w:t>
            </w:r>
          </w:p>
        </w:tc>
      </w:tr>
      <w:tr w:rsidR="00314195" w:rsidRPr="00E330E3" w14:paraId="30F1C151" w14:textId="77777777" w:rsidTr="008016DC">
        <w:trPr>
          <w:tblCellSpacing w:w="0" w:type="dxa"/>
        </w:trPr>
        <w:tc>
          <w:tcPr>
            <w:tcW w:w="1881" w:type="pct"/>
            <w:tcBorders>
              <w:top w:val="outset" w:sz="6" w:space="0" w:color="auto"/>
              <w:left w:val="outset" w:sz="6" w:space="0" w:color="auto"/>
              <w:bottom w:val="outset" w:sz="6" w:space="0" w:color="auto"/>
              <w:right w:val="outset" w:sz="6" w:space="0" w:color="auto"/>
            </w:tcBorders>
            <w:hideMark/>
          </w:tcPr>
          <w:p w14:paraId="57C11309" w14:textId="77777777" w:rsidR="00314195" w:rsidRPr="00E330E3" w:rsidRDefault="00314195" w:rsidP="008016DC">
            <w:pPr>
              <w:tabs>
                <w:tab w:val="clear" w:pos="567"/>
              </w:tabs>
              <w:spacing w:line="240" w:lineRule="auto"/>
              <w:rPr>
                <w:snapToGrid/>
                <w:color w:val="000000"/>
                <w:szCs w:val="22"/>
                <w:lang w:val="lt-LT" w:eastAsia="en-GB"/>
              </w:rPr>
            </w:pPr>
            <w:proofErr w:type="spellStart"/>
            <w:r w:rsidRPr="00E330E3">
              <w:rPr>
                <w:b/>
                <w:bCs/>
                <w:snapToGrid/>
                <w:color w:val="000000"/>
                <w:szCs w:val="22"/>
                <w:lang w:val="lt-LT" w:eastAsia="en-GB"/>
              </w:rPr>
              <w:t>Juosmeninė</w:t>
            </w:r>
            <w:proofErr w:type="spellEnd"/>
            <w:r w:rsidRPr="00E330E3">
              <w:rPr>
                <w:b/>
                <w:bCs/>
                <w:snapToGrid/>
                <w:color w:val="000000"/>
                <w:szCs w:val="22"/>
                <w:lang w:val="lt-LT" w:eastAsia="en-GB"/>
              </w:rPr>
              <w:t xml:space="preserve"> </w:t>
            </w:r>
            <w:proofErr w:type="spellStart"/>
            <w:r w:rsidRPr="00E330E3">
              <w:rPr>
                <w:b/>
                <w:bCs/>
                <w:snapToGrid/>
                <w:color w:val="000000"/>
                <w:szCs w:val="22"/>
                <w:lang w:val="lt-LT" w:eastAsia="en-GB"/>
              </w:rPr>
              <w:t>epidurinė</w:t>
            </w:r>
            <w:proofErr w:type="spellEnd"/>
            <w:r w:rsidRPr="00E330E3">
              <w:rPr>
                <w:b/>
                <w:bCs/>
                <w:snapToGrid/>
                <w:color w:val="000000"/>
                <w:szCs w:val="22"/>
                <w:lang w:val="lt-LT" w:eastAsia="en-GB"/>
              </w:rPr>
              <w:t xml:space="preserve"> nejautra</w:t>
            </w:r>
          </w:p>
        </w:tc>
        <w:tc>
          <w:tcPr>
            <w:tcW w:w="464" w:type="pct"/>
            <w:tcBorders>
              <w:top w:val="outset" w:sz="6" w:space="0" w:color="auto"/>
              <w:left w:val="outset" w:sz="6" w:space="0" w:color="auto"/>
              <w:bottom w:val="outset" w:sz="6" w:space="0" w:color="auto"/>
              <w:right w:val="outset" w:sz="6" w:space="0" w:color="auto"/>
            </w:tcBorders>
            <w:hideMark/>
          </w:tcPr>
          <w:p w14:paraId="2504383B" w14:textId="77777777" w:rsidR="00314195" w:rsidRPr="00E330E3" w:rsidRDefault="00314195" w:rsidP="008016DC">
            <w:pPr>
              <w:tabs>
                <w:tab w:val="clear" w:pos="567"/>
              </w:tabs>
              <w:spacing w:line="240" w:lineRule="auto"/>
              <w:rPr>
                <w:snapToGrid/>
                <w:color w:val="000000"/>
                <w:szCs w:val="22"/>
                <w:lang w:val="lt-LT" w:eastAsia="en-GB"/>
              </w:rPr>
            </w:pPr>
          </w:p>
        </w:tc>
        <w:tc>
          <w:tcPr>
            <w:tcW w:w="609" w:type="pct"/>
            <w:tcBorders>
              <w:top w:val="outset" w:sz="6" w:space="0" w:color="auto"/>
              <w:left w:val="outset" w:sz="6" w:space="0" w:color="auto"/>
              <w:bottom w:val="outset" w:sz="6" w:space="0" w:color="auto"/>
              <w:right w:val="outset" w:sz="6" w:space="0" w:color="auto"/>
            </w:tcBorders>
            <w:hideMark/>
          </w:tcPr>
          <w:p w14:paraId="2DEE01DB" w14:textId="77777777" w:rsidR="00314195" w:rsidRPr="00E330E3" w:rsidRDefault="00314195" w:rsidP="008016DC">
            <w:pPr>
              <w:tabs>
                <w:tab w:val="clear" w:pos="567"/>
              </w:tabs>
              <w:spacing w:line="240" w:lineRule="auto"/>
              <w:rPr>
                <w:snapToGrid/>
                <w:color w:val="000000"/>
                <w:szCs w:val="22"/>
                <w:lang w:val="lt-LT" w:eastAsia="en-GB"/>
              </w:rPr>
            </w:pPr>
          </w:p>
        </w:tc>
        <w:tc>
          <w:tcPr>
            <w:tcW w:w="669" w:type="pct"/>
            <w:tcBorders>
              <w:top w:val="outset" w:sz="6" w:space="0" w:color="auto"/>
              <w:left w:val="outset" w:sz="6" w:space="0" w:color="auto"/>
              <w:bottom w:val="outset" w:sz="6" w:space="0" w:color="auto"/>
              <w:right w:val="outset" w:sz="6" w:space="0" w:color="auto"/>
            </w:tcBorders>
            <w:hideMark/>
          </w:tcPr>
          <w:p w14:paraId="1ECA00E8" w14:textId="77777777" w:rsidR="00314195" w:rsidRPr="00E330E3" w:rsidRDefault="00314195" w:rsidP="008016DC">
            <w:pPr>
              <w:tabs>
                <w:tab w:val="clear" w:pos="567"/>
              </w:tabs>
              <w:spacing w:line="240" w:lineRule="auto"/>
              <w:rPr>
                <w:snapToGrid/>
                <w:color w:val="000000"/>
                <w:szCs w:val="22"/>
                <w:lang w:val="lt-LT" w:eastAsia="en-GB"/>
              </w:rPr>
            </w:pPr>
          </w:p>
        </w:tc>
        <w:tc>
          <w:tcPr>
            <w:tcW w:w="500" w:type="pct"/>
            <w:tcBorders>
              <w:top w:val="outset" w:sz="6" w:space="0" w:color="auto"/>
              <w:left w:val="outset" w:sz="6" w:space="0" w:color="auto"/>
              <w:bottom w:val="outset" w:sz="6" w:space="0" w:color="auto"/>
              <w:right w:val="outset" w:sz="6" w:space="0" w:color="auto"/>
            </w:tcBorders>
            <w:hideMark/>
          </w:tcPr>
          <w:p w14:paraId="46918FA9" w14:textId="77777777" w:rsidR="00314195" w:rsidRPr="00E330E3" w:rsidRDefault="00314195" w:rsidP="008016DC">
            <w:pPr>
              <w:tabs>
                <w:tab w:val="clear" w:pos="567"/>
              </w:tabs>
              <w:spacing w:line="240" w:lineRule="auto"/>
              <w:rPr>
                <w:snapToGrid/>
                <w:color w:val="000000"/>
                <w:szCs w:val="22"/>
                <w:lang w:val="lt-LT" w:eastAsia="en-GB"/>
              </w:rPr>
            </w:pPr>
          </w:p>
        </w:tc>
        <w:tc>
          <w:tcPr>
            <w:tcW w:w="877" w:type="pct"/>
            <w:tcBorders>
              <w:top w:val="outset" w:sz="6" w:space="0" w:color="auto"/>
              <w:left w:val="outset" w:sz="6" w:space="0" w:color="auto"/>
              <w:bottom w:val="outset" w:sz="6" w:space="0" w:color="auto"/>
              <w:right w:val="outset" w:sz="6" w:space="0" w:color="auto"/>
            </w:tcBorders>
            <w:hideMark/>
          </w:tcPr>
          <w:p w14:paraId="594115E4" w14:textId="77777777" w:rsidR="00314195" w:rsidRPr="00E330E3" w:rsidRDefault="00314195" w:rsidP="008016DC">
            <w:pPr>
              <w:tabs>
                <w:tab w:val="clear" w:pos="567"/>
              </w:tabs>
              <w:spacing w:line="240" w:lineRule="auto"/>
              <w:rPr>
                <w:snapToGrid/>
                <w:color w:val="000000"/>
                <w:szCs w:val="22"/>
                <w:lang w:val="lt-LT" w:eastAsia="en-GB"/>
              </w:rPr>
            </w:pPr>
          </w:p>
        </w:tc>
      </w:tr>
      <w:tr w:rsidR="00314195" w:rsidRPr="00E330E3" w14:paraId="59FDA9ED" w14:textId="77777777" w:rsidTr="008016DC">
        <w:trPr>
          <w:tblCellSpacing w:w="0" w:type="dxa"/>
        </w:trPr>
        <w:tc>
          <w:tcPr>
            <w:tcW w:w="1881" w:type="pct"/>
            <w:tcBorders>
              <w:top w:val="outset" w:sz="6" w:space="0" w:color="auto"/>
              <w:left w:val="outset" w:sz="6" w:space="0" w:color="auto"/>
              <w:bottom w:val="outset" w:sz="6" w:space="0" w:color="auto"/>
              <w:right w:val="outset" w:sz="6" w:space="0" w:color="auto"/>
            </w:tcBorders>
            <w:hideMark/>
          </w:tcPr>
          <w:p w14:paraId="45921312"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Nuolatinė infuzija, gimdymo skausmo malšinimas </w:t>
            </w:r>
            <w:r w:rsidRPr="00E330E3">
              <w:rPr>
                <w:snapToGrid/>
                <w:color w:val="000000"/>
                <w:szCs w:val="22"/>
                <w:vertAlign w:val="superscript"/>
                <w:lang w:val="lt-LT" w:eastAsia="en-GB"/>
              </w:rPr>
              <w:t>4)</w:t>
            </w:r>
          </w:p>
        </w:tc>
        <w:tc>
          <w:tcPr>
            <w:tcW w:w="464" w:type="pct"/>
            <w:tcBorders>
              <w:top w:val="outset" w:sz="6" w:space="0" w:color="auto"/>
              <w:left w:val="outset" w:sz="6" w:space="0" w:color="auto"/>
              <w:bottom w:val="outset" w:sz="6" w:space="0" w:color="auto"/>
              <w:right w:val="outset" w:sz="6" w:space="0" w:color="auto"/>
            </w:tcBorders>
            <w:hideMark/>
          </w:tcPr>
          <w:p w14:paraId="0FF280CB"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1,25 </w:t>
            </w:r>
          </w:p>
        </w:tc>
        <w:tc>
          <w:tcPr>
            <w:tcW w:w="609" w:type="pct"/>
            <w:tcBorders>
              <w:top w:val="outset" w:sz="6" w:space="0" w:color="auto"/>
              <w:left w:val="outset" w:sz="6" w:space="0" w:color="auto"/>
              <w:bottom w:val="outset" w:sz="6" w:space="0" w:color="auto"/>
              <w:right w:val="outset" w:sz="6" w:space="0" w:color="auto"/>
            </w:tcBorders>
            <w:hideMark/>
          </w:tcPr>
          <w:p w14:paraId="6543AAC2"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5</w:t>
            </w:r>
            <w:r w:rsidRPr="00E330E3">
              <w:rPr>
                <w:snapToGrid/>
                <w:color w:val="000000"/>
                <w:szCs w:val="22"/>
                <w:lang w:val="lt-LT" w:eastAsia="en-GB"/>
              </w:rPr>
              <w:noBreakHyphen/>
              <w:t xml:space="preserve">10/val. </w:t>
            </w:r>
          </w:p>
        </w:tc>
        <w:tc>
          <w:tcPr>
            <w:tcW w:w="669" w:type="pct"/>
            <w:tcBorders>
              <w:top w:val="outset" w:sz="6" w:space="0" w:color="auto"/>
              <w:left w:val="outset" w:sz="6" w:space="0" w:color="auto"/>
              <w:bottom w:val="outset" w:sz="6" w:space="0" w:color="auto"/>
              <w:right w:val="outset" w:sz="6" w:space="0" w:color="auto"/>
            </w:tcBorders>
            <w:hideMark/>
          </w:tcPr>
          <w:p w14:paraId="6FFACB76"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6,25</w:t>
            </w:r>
            <w:r w:rsidRPr="00E330E3">
              <w:rPr>
                <w:snapToGrid/>
                <w:color w:val="000000"/>
                <w:szCs w:val="22"/>
                <w:lang w:val="lt-LT" w:eastAsia="en-GB"/>
              </w:rPr>
              <w:noBreakHyphen/>
              <w:t xml:space="preserve">12,5/val. </w:t>
            </w:r>
          </w:p>
        </w:tc>
        <w:tc>
          <w:tcPr>
            <w:tcW w:w="500" w:type="pct"/>
            <w:tcBorders>
              <w:top w:val="outset" w:sz="6" w:space="0" w:color="auto"/>
              <w:left w:val="outset" w:sz="6" w:space="0" w:color="auto"/>
              <w:bottom w:val="outset" w:sz="6" w:space="0" w:color="auto"/>
              <w:right w:val="outset" w:sz="6" w:space="0" w:color="auto"/>
            </w:tcBorders>
            <w:hideMark/>
          </w:tcPr>
          <w:p w14:paraId="035C58CB"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 </w:t>
            </w:r>
          </w:p>
        </w:tc>
        <w:tc>
          <w:tcPr>
            <w:tcW w:w="877" w:type="pct"/>
            <w:tcBorders>
              <w:top w:val="outset" w:sz="6" w:space="0" w:color="auto"/>
              <w:left w:val="outset" w:sz="6" w:space="0" w:color="auto"/>
              <w:bottom w:val="outset" w:sz="6" w:space="0" w:color="auto"/>
              <w:right w:val="outset" w:sz="6" w:space="0" w:color="auto"/>
            </w:tcBorders>
            <w:hideMark/>
          </w:tcPr>
          <w:p w14:paraId="08C71F05"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w:t>
            </w:r>
          </w:p>
        </w:tc>
      </w:tr>
      <w:tr w:rsidR="00314195" w:rsidRPr="00E330E3" w14:paraId="3330CCCD" w14:textId="77777777" w:rsidTr="008016DC">
        <w:trPr>
          <w:tblCellSpacing w:w="0" w:type="dxa"/>
        </w:trPr>
        <w:tc>
          <w:tcPr>
            <w:tcW w:w="5000" w:type="pct"/>
            <w:gridSpan w:val="6"/>
            <w:tcBorders>
              <w:top w:val="outset" w:sz="6" w:space="0" w:color="auto"/>
              <w:left w:val="outset" w:sz="6" w:space="0" w:color="auto"/>
              <w:bottom w:val="outset" w:sz="6" w:space="0" w:color="auto"/>
              <w:right w:val="outset" w:sz="6" w:space="0" w:color="auto"/>
            </w:tcBorders>
            <w:hideMark/>
          </w:tcPr>
          <w:p w14:paraId="736CE241" w14:textId="77777777" w:rsidR="00314195" w:rsidRPr="00E330E3" w:rsidRDefault="00314195" w:rsidP="008016DC">
            <w:pPr>
              <w:tabs>
                <w:tab w:val="clear" w:pos="567"/>
              </w:tabs>
              <w:spacing w:line="240" w:lineRule="auto"/>
              <w:rPr>
                <w:snapToGrid/>
                <w:color w:val="000000"/>
                <w:szCs w:val="22"/>
                <w:lang w:val="lt-LT" w:eastAsia="en-GB"/>
              </w:rPr>
            </w:pPr>
            <w:r w:rsidRPr="00E330E3">
              <w:rPr>
                <w:b/>
                <w:bCs/>
                <w:snapToGrid/>
                <w:color w:val="000000"/>
                <w:szCs w:val="22"/>
                <w:lang w:val="lt-LT" w:eastAsia="en-GB"/>
              </w:rPr>
              <w:t xml:space="preserve">Krūtininė </w:t>
            </w:r>
            <w:proofErr w:type="spellStart"/>
            <w:r w:rsidRPr="00E330E3">
              <w:rPr>
                <w:b/>
                <w:bCs/>
                <w:snapToGrid/>
                <w:color w:val="000000"/>
                <w:szCs w:val="22"/>
                <w:lang w:val="lt-LT" w:eastAsia="en-GB"/>
              </w:rPr>
              <w:t>epidurinė</w:t>
            </w:r>
            <w:proofErr w:type="spellEnd"/>
            <w:r w:rsidRPr="00E330E3">
              <w:rPr>
                <w:b/>
                <w:bCs/>
                <w:snapToGrid/>
                <w:color w:val="000000"/>
                <w:szCs w:val="22"/>
                <w:lang w:val="lt-LT" w:eastAsia="en-GB"/>
              </w:rPr>
              <w:t xml:space="preserve"> nejautra</w:t>
            </w:r>
          </w:p>
        </w:tc>
      </w:tr>
      <w:tr w:rsidR="00314195" w:rsidRPr="00E330E3" w14:paraId="744CC397" w14:textId="77777777" w:rsidTr="008016DC">
        <w:trPr>
          <w:tblCellSpacing w:w="0" w:type="dxa"/>
        </w:trPr>
        <w:tc>
          <w:tcPr>
            <w:tcW w:w="1881" w:type="pct"/>
            <w:tcBorders>
              <w:top w:val="outset" w:sz="6" w:space="0" w:color="auto"/>
              <w:left w:val="outset" w:sz="6" w:space="0" w:color="auto"/>
              <w:bottom w:val="outset" w:sz="6" w:space="0" w:color="auto"/>
              <w:right w:val="outset" w:sz="6" w:space="0" w:color="auto"/>
            </w:tcBorders>
            <w:hideMark/>
          </w:tcPr>
          <w:p w14:paraId="722DB19B" w14:textId="77777777" w:rsidR="00314195" w:rsidRPr="00E330E3" w:rsidRDefault="00314195" w:rsidP="008016DC">
            <w:pPr>
              <w:tabs>
                <w:tab w:val="clear" w:pos="567"/>
              </w:tabs>
              <w:spacing w:line="240" w:lineRule="auto"/>
              <w:rPr>
                <w:snapToGrid/>
                <w:color w:val="000000"/>
                <w:szCs w:val="22"/>
                <w:lang w:val="lt-LT" w:eastAsia="en-GB"/>
              </w:rPr>
            </w:pPr>
            <w:r w:rsidRPr="00E330E3">
              <w:rPr>
                <w:color w:val="000000"/>
                <w:spacing w:val="-1"/>
                <w:szCs w:val="22"/>
                <w:lang w:val="lt-LT"/>
              </w:rPr>
              <w:t>Nuolatinė infuzija</w:t>
            </w:r>
            <w:r w:rsidRPr="00E330E3">
              <w:rPr>
                <w:snapToGrid/>
                <w:color w:val="000000"/>
                <w:szCs w:val="22"/>
                <w:vertAlign w:val="superscript"/>
                <w:lang w:val="lt-LT" w:eastAsia="en-GB"/>
              </w:rPr>
              <w:t xml:space="preserve"> 4)</w:t>
            </w:r>
            <w:r w:rsidRPr="00E330E3">
              <w:rPr>
                <w:snapToGrid/>
                <w:color w:val="000000"/>
                <w:szCs w:val="22"/>
                <w:lang w:val="lt-LT" w:eastAsia="en-GB"/>
              </w:rPr>
              <w:t xml:space="preserve"> </w:t>
            </w:r>
          </w:p>
        </w:tc>
        <w:tc>
          <w:tcPr>
            <w:tcW w:w="464" w:type="pct"/>
            <w:tcBorders>
              <w:top w:val="outset" w:sz="6" w:space="0" w:color="auto"/>
              <w:left w:val="outset" w:sz="6" w:space="0" w:color="auto"/>
              <w:bottom w:val="outset" w:sz="6" w:space="0" w:color="auto"/>
              <w:right w:val="outset" w:sz="6" w:space="0" w:color="auto"/>
            </w:tcBorders>
            <w:hideMark/>
          </w:tcPr>
          <w:p w14:paraId="5E037F0B"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1,25 </w:t>
            </w:r>
          </w:p>
        </w:tc>
        <w:tc>
          <w:tcPr>
            <w:tcW w:w="609" w:type="pct"/>
            <w:tcBorders>
              <w:top w:val="outset" w:sz="6" w:space="0" w:color="auto"/>
              <w:left w:val="outset" w:sz="6" w:space="0" w:color="auto"/>
              <w:bottom w:val="outset" w:sz="6" w:space="0" w:color="auto"/>
              <w:right w:val="outset" w:sz="6" w:space="0" w:color="auto"/>
            </w:tcBorders>
            <w:hideMark/>
          </w:tcPr>
          <w:p w14:paraId="472DAD06"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5</w:t>
            </w:r>
            <w:r w:rsidRPr="00E330E3">
              <w:rPr>
                <w:snapToGrid/>
                <w:color w:val="000000"/>
                <w:szCs w:val="22"/>
                <w:lang w:val="lt-LT" w:eastAsia="en-GB"/>
              </w:rPr>
              <w:noBreakHyphen/>
              <w:t xml:space="preserve">10/val. </w:t>
            </w:r>
          </w:p>
        </w:tc>
        <w:tc>
          <w:tcPr>
            <w:tcW w:w="669" w:type="pct"/>
            <w:tcBorders>
              <w:top w:val="outset" w:sz="6" w:space="0" w:color="auto"/>
              <w:left w:val="outset" w:sz="6" w:space="0" w:color="auto"/>
              <w:bottom w:val="outset" w:sz="6" w:space="0" w:color="auto"/>
              <w:right w:val="outset" w:sz="6" w:space="0" w:color="auto"/>
            </w:tcBorders>
            <w:hideMark/>
          </w:tcPr>
          <w:p w14:paraId="3E53ABD3"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6,3</w:t>
            </w:r>
            <w:r w:rsidRPr="00E330E3">
              <w:rPr>
                <w:snapToGrid/>
                <w:color w:val="000000"/>
                <w:szCs w:val="22"/>
                <w:lang w:val="lt-LT" w:eastAsia="en-GB"/>
              </w:rPr>
              <w:noBreakHyphen/>
              <w:t xml:space="preserve">12,5/val. </w:t>
            </w:r>
          </w:p>
        </w:tc>
        <w:tc>
          <w:tcPr>
            <w:tcW w:w="500" w:type="pct"/>
            <w:tcBorders>
              <w:top w:val="outset" w:sz="6" w:space="0" w:color="auto"/>
              <w:left w:val="outset" w:sz="6" w:space="0" w:color="auto"/>
              <w:bottom w:val="outset" w:sz="6" w:space="0" w:color="auto"/>
              <w:right w:val="outset" w:sz="6" w:space="0" w:color="auto"/>
            </w:tcBorders>
            <w:hideMark/>
          </w:tcPr>
          <w:p w14:paraId="2AF3A607"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w:t>
            </w:r>
          </w:p>
        </w:tc>
        <w:tc>
          <w:tcPr>
            <w:tcW w:w="877" w:type="pct"/>
            <w:tcBorders>
              <w:top w:val="outset" w:sz="6" w:space="0" w:color="auto"/>
              <w:left w:val="outset" w:sz="6" w:space="0" w:color="auto"/>
              <w:bottom w:val="outset" w:sz="6" w:space="0" w:color="auto"/>
              <w:right w:val="outset" w:sz="6" w:space="0" w:color="auto"/>
            </w:tcBorders>
            <w:hideMark/>
          </w:tcPr>
          <w:p w14:paraId="6035355B"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w:t>
            </w:r>
          </w:p>
        </w:tc>
      </w:tr>
      <w:tr w:rsidR="00314195" w:rsidRPr="00E330E3" w14:paraId="3549973E" w14:textId="77777777" w:rsidTr="008016DC">
        <w:trPr>
          <w:tblCellSpacing w:w="0" w:type="dxa"/>
        </w:trPr>
        <w:tc>
          <w:tcPr>
            <w:tcW w:w="1881" w:type="pct"/>
            <w:tcBorders>
              <w:top w:val="outset" w:sz="6" w:space="0" w:color="auto"/>
              <w:left w:val="outset" w:sz="6" w:space="0" w:color="auto"/>
              <w:bottom w:val="outset" w:sz="6" w:space="0" w:color="auto"/>
              <w:right w:val="outset" w:sz="6" w:space="0" w:color="auto"/>
            </w:tcBorders>
            <w:hideMark/>
          </w:tcPr>
          <w:p w14:paraId="3FF86866" w14:textId="77777777" w:rsidR="00314195" w:rsidRPr="00E330E3" w:rsidRDefault="00314195" w:rsidP="008016DC">
            <w:pPr>
              <w:tabs>
                <w:tab w:val="clear" w:pos="567"/>
              </w:tabs>
              <w:spacing w:line="240" w:lineRule="auto"/>
              <w:rPr>
                <w:snapToGrid/>
                <w:color w:val="000000"/>
                <w:szCs w:val="22"/>
                <w:lang w:val="lt-LT" w:eastAsia="en-GB"/>
              </w:rPr>
            </w:pPr>
          </w:p>
        </w:tc>
        <w:tc>
          <w:tcPr>
            <w:tcW w:w="464" w:type="pct"/>
            <w:tcBorders>
              <w:top w:val="outset" w:sz="6" w:space="0" w:color="auto"/>
              <w:left w:val="outset" w:sz="6" w:space="0" w:color="auto"/>
              <w:bottom w:val="outset" w:sz="6" w:space="0" w:color="auto"/>
              <w:right w:val="outset" w:sz="6" w:space="0" w:color="auto"/>
            </w:tcBorders>
            <w:hideMark/>
          </w:tcPr>
          <w:p w14:paraId="37C9E44D"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2,5 </w:t>
            </w:r>
          </w:p>
        </w:tc>
        <w:tc>
          <w:tcPr>
            <w:tcW w:w="609" w:type="pct"/>
            <w:tcBorders>
              <w:top w:val="outset" w:sz="6" w:space="0" w:color="auto"/>
              <w:left w:val="outset" w:sz="6" w:space="0" w:color="auto"/>
              <w:bottom w:val="outset" w:sz="6" w:space="0" w:color="auto"/>
              <w:right w:val="outset" w:sz="6" w:space="0" w:color="auto"/>
            </w:tcBorders>
            <w:hideMark/>
          </w:tcPr>
          <w:p w14:paraId="5748303E"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4</w:t>
            </w:r>
            <w:r w:rsidRPr="00E330E3">
              <w:rPr>
                <w:snapToGrid/>
                <w:color w:val="000000"/>
                <w:szCs w:val="22"/>
                <w:lang w:val="lt-LT" w:eastAsia="en-GB"/>
              </w:rPr>
              <w:noBreakHyphen/>
              <w:t xml:space="preserve">7,5/val. </w:t>
            </w:r>
          </w:p>
        </w:tc>
        <w:tc>
          <w:tcPr>
            <w:tcW w:w="669" w:type="pct"/>
            <w:tcBorders>
              <w:top w:val="outset" w:sz="6" w:space="0" w:color="auto"/>
              <w:left w:val="outset" w:sz="6" w:space="0" w:color="auto"/>
              <w:bottom w:val="outset" w:sz="6" w:space="0" w:color="auto"/>
              <w:right w:val="outset" w:sz="6" w:space="0" w:color="auto"/>
            </w:tcBorders>
            <w:hideMark/>
          </w:tcPr>
          <w:p w14:paraId="076FA54D"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10</w:t>
            </w:r>
            <w:r w:rsidRPr="00E330E3">
              <w:rPr>
                <w:snapToGrid/>
                <w:color w:val="000000"/>
                <w:szCs w:val="22"/>
                <w:lang w:val="lt-LT" w:eastAsia="en-GB"/>
              </w:rPr>
              <w:noBreakHyphen/>
              <w:t xml:space="preserve">18,8/val. </w:t>
            </w:r>
          </w:p>
        </w:tc>
        <w:tc>
          <w:tcPr>
            <w:tcW w:w="500" w:type="pct"/>
            <w:tcBorders>
              <w:top w:val="outset" w:sz="6" w:space="0" w:color="auto"/>
              <w:left w:val="outset" w:sz="6" w:space="0" w:color="auto"/>
              <w:bottom w:val="outset" w:sz="6" w:space="0" w:color="auto"/>
              <w:right w:val="outset" w:sz="6" w:space="0" w:color="auto"/>
            </w:tcBorders>
            <w:hideMark/>
          </w:tcPr>
          <w:p w14:paraId="6125283A"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w:t>
            </w:r>
          </w:p>
        </w:tc>
        <w:tc>
          <w:tcPr>
            <w:tcW w:w="877" w:type="pct"/>
            <w:tcBorders>
              <w:top w:val="outset" w:sz="6" w:space="0" w:color="auto"/>
              <w:left w:val="outset" w:sz="6" w:space="0" w:color="auto"/>
              <w:bottom w:val="outset" w:sz="6" w:space="0" w:color="auto"/>
              <w:right w:val="outset" w:sz="6" w:space="0" w:color="auto"/>
            </w:tcBorders>
            <w:hideMark/>
          </w:tcPr>
          <w:p w14:paraId="69852E2E"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w:t>
            </w:r>
          </w:p>
        </w:tc>
      </w:tr>
      <w:tr w:rsidR="00314195" w:rsidRPr="00E330E3" w14:paraId="00C7FF60" w14:textId="77777777" w:rsidTr="008016DC">
        <w:trPr>
          <w:tblCellSpacing w:w="0" w:type="dxa"/>
        </w:trPr>
        <w:tc>
          <w:tcPr>
            <w:tcW w:w="1881" w:type="pct"/>
            <w:tcBorders>
              <w:top w:val="outset" w:sz="6" w:space="0" w:color="auto"/>
              <w:left w:val="outset" w:sz="6" w:space="0" w:color="auto"/>
              <w:bottom w:val="outset" w:sz="6" w:space="0" w:color="auto"/>
              <w:right w:val="outset" w:sz="6" w:space="0" w:color="auto"/>
            </w:tcBorders>
            <w:hideMark/>
          </w:tcPr>
          <w:p w14:paraId="633BFB04" w14:textId="77777777" w:rsidR="00314195" w:rsidRPr="00E330E3" w:rsidRDefault="00314195" w:rsidP="008016DC">
            <w:pPr>
              <w:tabs>
                <w:tab w:val="clear" w:pos="567"/>
              </w:tabs>
              <w:spacing w:line="240" w:lineRule="auto"/>
              <w:rPr>
                <w:snapToGrid/>
                <w:color w:val="000000"/>
                <w:szCs w:val="22"/>
                <w:lang w:val="lt-LT" w:eastAsia="en-GB"/>
              </w:rPr>
            </w:pPr>
            <w:proofErr w:type="spellStart"/>
            <w:r w:rsidRPr="00E330E3">
              <w:rPr>
                <w:b/>
                <w:bCs/>
                <w:snapToGrid/>
                <w:color w:val="000000"/>
                <w:szCs w:val="22"/>
                <w:lang w:val="lt-LT" w:eastAsia="en-GB"/>
              </w:rPr>
              <w:t>Intraartrikulinė</w:t>
            </w:r>
            <w:proofErr w:type="spellEnd"/>
            <w:r w:rsidRPr="00E330E3">
              <w:rPr>
                <w:b/>
                <w:bCs/>
                <w:snapToGrid/>
                <w:color w:val="000000"/>
                <w:szCs w:val="22"/>
                <w:lang w:val="lt-LT" w:eastAsia="en-GB"/>
              </w:rPr>
              <w:t xml:space="preserve"> blokada </w:t>
            </w:r>
            <w:r w:rsidRPr="00E330E3">
              <w:rPr>
                <w:b/>
                <w:bCs/>
                <w:snapToGrid/>
                <w:color w:val="000000"/>
                <w:szCs w:val="22"/>
                <w:vertAlign w:val="superscript"/>
                <w:lang w:val="lt-LT" w:eastAsia="en-GB"/>
              </w:rPr>
              <w:t>6)</w:t>
            </w:r>
          </w:p>
        </w:tc>
        <w:tc>
          <w:tcPr>
            <w:tcW w:w="464" w:type="pct"/>
            <w:tcBorders>
              <w:top w:val="outset" w:sz="6" w:space="0" w:color="auto"/>
              <w:left w:val="outset" w:sz="6" w:space="0" w:color="auto"/>
              <w:bottom w:val="outset" w:sz="6" w:space="0" w:color="auto"/>
              <w:right w:val="outset" w:sz="6" w:space="0" w:color="auto"/>
            </w:tcBorders>
            <w:hideMark/>
          </w:tcPr>
          <w:p w14:paraId="0F19ABF6" w14:textId="77777777" w:rsidR="00314195" w:rsidRPr="00E330E3" w:rsidRDefault="00314195" w:rsidP="008016DC">
            <w:pPr>
              <w:tabs>
                <w:tab w:val="clear" w:pos="567"/>
              </w:tabs>
              <w:spacing w:line="240" w:lineRule="auto"/>
              <w:rPr>
                <w:snapToGrid/>
                <w:color w:val="000000"/>
                <w:szCs w:val="22"/>
                <w:lang w:val="lt-LT" w:eastAsia="en-GB"/>
              </w:rPr>
            </w:pPr>
          </w:p>
        </w:tc>
        <w:tc>
          <w:tcPr>
            <w:tcW w:w="609" w:type="pct"/>
            <w:tcBorders>
              <w:top w:val="outset" w:sz="6" w:space="0" w:color="auto"/>
              <w:left w:val="outset" w:sz="6" w:space="0" w:color="auto"/>
              <w:bottom w:val="outset" w:sz="6" w:space="0" w:color="auto"/>
              <w:right w:val="outset" w:sz="6" w:space="0" w:color="auto"/>
            </w:tcBorders>
            <w:hideMark/>
          </w:tcPr>
          <w:p w14:paraId="66E6B83C" w14:textId="77777777" w:rsidR="00314195" w:rsidRPr="00E330E3" w:rsidRDefault="00314195" w:rsidP="008016DC">
            <w:pPr>
              <w:tabs>
                <w:tab w:val="clear" w:pos="567"/>
              </w:tabs>
              <w:spacing w:line="240" w:lineRule="auto"/>
              <w:rPr>
                <w:snapToGrid/>
                <w:color w:val="000000"/>
                <w:szCs w:val="22"/>
                <w:lang w:val="lt-LT" w:eastAsia="en-GB"/>
              </w:rPr>
            </w:pPr>
          </w:p>
        </w:tc>
        <w:tc>
          <w:tcPr>
            <w:tcW w:w="669" w:type="pct"/>
            <w:tcBorders>
              <w:top w:val="outset" w:sz="6" w:space="0" w:color="auto"/>
              <w:left w:val="outset" w:sz="6" w:space="0" w:color="auto"/>
              <w:bottom w:val="outset" w:sz="6" w:space="0" w:color="auto"/>
              <w:right w:val="outset" w:sz="6" w:space="0" w:color="auto"/>
            </w:tcBorders>
            <w:hideMark/>
          </w:tcPr>
          <w:p w14:paraId="3C36B4A8" w14:textId="77777777" w:rsidR="00314195" w:rsidRPr="00E330E3" w:rsidRDefault="00314195" w:rsidP="008016DC">
            <w:pPr>
              <w:tabs>
                <w:tab w:val="clear" w:pos="567"/>
              </w:tabs>
              <w:spacing w:line="240" w:lineRule="auto"/>
              <w:rPr>
                <w:snapToGrid/>
                <w:color w:val="000000"/>
                <w:szCs w:val="22"/>
                <w:lang w:val="lt-LT" w:eastAsia="en-GB"/>
              </w:rPr>
            </w:pPr>
          </w:p>
        </w:tc>
        <w:tc>
          <w:tcPr>
            <w:tcW w:w="500" w:type="pct"/>
            <w:tcBorders>
              <w:top w:val="outset" w:sz="6" w:space="0" w:color="auto"/>
              <w:left w:val="outset" w:sz="6" w:space="0" w:color="auto"/>
              <w:bottom w:val="outset" w:sz="6" w:space="0" w:color="auto"/>
              <w:right w:val="outset" w:sz="6" w:space="0" w:color="auto"/>
            </w:tcBorders>
            <w:hideMark/>
          </w:tcPr>
          <w:p w14:paraId="19BD6939" w14:textId="77777777" w:rsidR="00314195" w:rsidRPr="00E330E3" w:rsidRDefault="00314195" w:rsidP="008016DC">
            <w:pPr>
              <w:tabs>
                <w:tab w:val="clear" w:pos="567"/>
              </w:tabs>
              <w:spacing w:line="240" w:lineRule="auto"/>
              <w:rPr>
                <w:snapToGrid/>
                <w:color w:val="000000"/>
                <w:szCs w:val="22"/>
                <w:lang w:val="lt-LT" w:eastAsia="en-GB"/>
              </w:rPr>
            </w:pPr>
          </w:p>
        </w:tc>
        <w:tc>
          <w:tcPr>
            <w:tcW w:w="877" w:type="pct"/>
            <w:tcBorders>
              <w:top w:val="outset" w:sz="6" w:space="0" w:color="auto"/>
              <w:left w:val="outset" w:sz="6" w:space="0" w:color="auto"/>
              <w:bottom w:val="outset" w:sz="6" w:space="0" w:color="auto"/>
              <w:right w:val="outset" w:sz="6" w:space="0" w:color="auto"/>
            </w:tcBorders>
            <w:hideMark/>
          </w:tcPr>
          <w:p w14:paraId="127A8188" w14:textId="77777777" w:rsidR="00314195" w:rsidRPr="00E330E3" w:rsidRDefault="00314195" w:rsidP="008016DC">
            <w:pPr>
              <w:tabs>
                <w:tab w:val="clear" w:pos="567"/>
              </w:tabs>
              <w:spacing w:line="240" w:lineRule="auto"/>
              <w:rPr>
                <w:snapToGrid/>
                <w:color w:val="000000"/>
                <w:szCs w:val="22"/>
                <w:lang w:val="lt-LT" w:eastAsia="en-GB"/>
              </w:rPr>
            </w:pPr>
          </w:p>
        </w:tc>
      </w:tr>
      <w:tr w:rsidR="00314195" w:rsidRPr="00E330E3" w14:paraId="4318A459" w14:textId="77777777" w:rsidTr="008016DC">
        <w:trPr>
          <w:tblCellSpacing w:w="0" w:type="dxa"/>
        </w:trPr>
        <w:tc>
          <w:tcPr>
            <w:tcW w:w="1881" w:type="pct"/>
            <w:tcBorders>
              <w:top w:val="outset" w:sz="6" w:space="0" w:color="auto"/>
              <w:left w:val="outset" w:sz="6" w:space="0" w:color="auto"/>
              <w:bottom w:val="outset" w:sz="6" w:space="0" w:color="auto"/>
              <w:right w:val="outset" w:sz="6" w:space="0" w:color="auto"/>
            </w:tcBorders>
            <w:hideMark/>
          </w:tcPr>
          <w:p w14:paraId="139CA57F"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(pvz., vienkartinė injekcija po kelio </w:t>
            </w:r>
            <w:proofErr w:type="spellStart"/>
            <w:r w:rsidRPr="00E330E3">
              <w:rPr>
                <w:snapToGrid/>
                <w:color w:val="000000"/>
                <w:szCs w:val="22"/>
                <w:lang w:val="lt-LT" w:eastAsia="en-GB"/>
              </w:rPr>
              <w:t>artroskopijos</w:t>
            </w:r>
            <w:proofErr w:type="spellEnd"/>
            <w:r w:rsidRPr="00E330E3">
              <w:rPr>
                <w:snapToGrid/>
                <w:color w:val="000000"/>
                <w:szCs w:val="22"/>
                <w:lang w:val="lt-LT" w:eastAsia="en-GB"/>
              </w:rPr>
              <w:t xml:space="preserve">) </w:t>
            </w:r>
          </w:p>
        </w:tc>
        <w:tc>
          <w:tcPr>
            <w:tcW w:w="464" w:type="pct"/>
            <w:tcBorders>
              <w:top w:val="outset" w:sz="6" w:space="0" w:color="auto"/>
              <w:left w:val="outset" w:sz="6" w:space="0" w:color="auto"/>
              <w:bottom w:val="outset" w:sz="6" w:space="0" w:color="auto"/>
              <w:right w:val="outset" w:sz="6" w:space="0" w:color="auto"/>
            </w:tcBorders>
            <w:hideMark/>
          </w:tcPr>
          <w:p w14:paraId="7B85C5A3"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2,5 </w:t>
            </w:r>
          </w:p>
        </w:tc>
        <w:tc>
          <w:tcPr>
            <w:tcW w:w="609" w:type="pct"/>
            <w:tcBorders>
              <w:top w:val="outset" w:sz="6" w:space="0" w:color="auto"/>
              <w:left w:val="outset" w:sz="6" w:space="0" w:color="auto"/>
              <w:bottom w:val="outset" w:sz="6" w:space="0" w:color="auto"/>
              <w:right w:val="outset" w:sz="6" w:space="0" w:color="auto"/>
            </w:tcBorders>
            <w:hideMark/>
          </w:tcPr>
          <w:p w14:paraId="55FBF503"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pacing w:val="2"/>
                <w:szCs w:val="22"/>
                <w:u w:val="single"/>
                <w:lang w:val="lt-LT"/>
              </w:rPr>
              <w:t>&lt;</w:t>
            </w:r>
            <w:r w:rsidRPr="00E330E3">
              <w:rPr>
                <w:snapToGrid/>
                <w:color w:val="000000"/>
                <w:szCs w:val="22"/>
                <w:lang w:val="lt-LT" w:eastAsia="en-GB"/>
              </w:rPr>
              <w:t xml:space="preserve">40 </w:t>
            </w:r>
          </w:p>
        </w:tc>
        <w:tc>
          <w:tcPr>
            <w:tcW w:w="669" w:type="pct"/>
            <w:tcBorders>
              <w:top w:val="outset" w:sz="6" w:space="0" w:color="auto"/>
              <w:left w:val="outset" w:sz="6" w:space="0" w:color="auto"/>
              <w:bottom w:val="outset" w:sz="6" w:space="0" w:color="auto"/>
              <w:right w:val="outset" w:sz="6" w:space="0" w:color="auto"/>
            </w:tcBorders>
            <w:hideMark/>
          </w:tcPr>
          <w:p w14:paraId="3DF360D0"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pacing w:val="2"/>
                <w:szCs w:val="22"/>
                <w:u w:val="single"/>
                <w:lang w:val="lt-LT"/>
              </w:rPr>
              <w:t>&lt;</w:t>
            </w:r>
            <w:r w:rsidRPr="00E330E3">
              <w:rPr>
                <w:snapToGrid/>
                <w:color w:val="000000"/>
                <w:szCs w:val="22"/>
                <w:lang w:val="lt-LT" w:eastAsia="en-GB"/>
              </w:rPr>
              <w:t>100</w:t>
            </w:r>
            <w:r w:rsidRPr="00E330E3">
              <w:rPr>
                <w:snapToGrid/>
                <w:color w:val="000000"/>
                <w:szCs w:val="22"/>
                <w:vertAlign w:val="superscript"/>
                <w:lang w:val="lt-LT" w:eastAsia="en-GB"/>
              </w:rPr>
              <w:t>5)</w:t>
            </w:r>
          </w:p>
        </w:tc>
        <w:tc>
          <w:tcPr>
            <w:tcW w:w="500" w:type="pct"/>
            <w:tcBorders>
              <w:top w:val="outset" w:sz="6" w:space="0" w:color="auto"/>
              <w:left w:val="outset" w:sz="6" w:space="0" w:color="auto"/>
              <w:bottom w:val="outset" w:sz="6" w:space="0" w:color="auto"/>
              <w:right w:val="outset" w:sz="6" w:space="0" w:color="auto"/>
            </w:tcBorders>
            <w:hideMark/>
          </w:tcPr>
          <w:p w14:paraId="3CD5D48B"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5</w:t>
            </w:r>
            <w:r w:rsidRPr="00E330E3">
              <w:rPr>
                <w:snapToGrid/>
                <w:color w:val="000000"/>
                <w:szCs w:val="22"/>
                <w:lang w:val="lt-LT" w:eastAsia="en-GB"/>
              </w:rPr>
              <w:noBreakHyphen/>
              <w:t xml:space="preserve">10 </w:t>
            </w:r>
          </w:p>
        </w:tc>
        <w:tc>
          <w:tcPr>
            <w:tcW w:w="877" w:type="pct"/>
            <w:tcBorders>
              <w:top w:val="outset" w:sz="6" w:space="0" w:color="auto"/>
              <w:left w:val="outset" w:sz="6" w:space="0" w:color="auto"/>
              <w:bottom w:val="outset" w:sz="6" w:space="0" w:color="auto"/>
              <w:right w:val="outset" w:sz="6" w:space="0" w:color="auto"/>
            </w:tcBorders>
            <w:hideMark/>
          </w:tcPr>
          <w:p w14:paraId="7247AF2F"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2</w:t>
            </w:r>
            <w:r w:rsidRPr="00E330E3">
              <w:rPr>
                <w:snapToGrid/>
                <w:color w:val="000000"/>
                <w:szCs w:val="22"/>
                <w:lang w:val="lt-LT" w:eastAsia="en-GB"/>
              </w:rPr>
              <w:noBreakHyphen/>
              <w:t xml:space="preserve">4 val. po išplovimo </w:t>
            </w:r>
          </w:p>
        </w:tc>
      </w:tr>
      <w:tr w:rsidR="00314195" w:rsidRPr="00E330E3" w14:paraId="3645A8DF" w14:textId="77777777" w:rsidTr="008016DC">
        <w:trPr>
          <w:tblCellSpacing w:w="0" w:type="dxa"/>
        </w:trPr>
        <w:tc>
          <w:tcPr>
            <w:tcW w:w="1881" w:type="pct"/>
            <w:tcBorders>
              <w:top w:val="outset" w:sz="6" w:space="0" w:color="auto"/>
              <w:left w:val="outset" w:sz="6" w:space="0" w:color="auto"/>
              <w:bottom w:val="outset" w:sz="6" w:space="0" w:color="auto"/>
              <w:right w:val="outset" w:sz="6" w:space="0" w:color="auto"/>
            </w:tcBorders>
            <w:hideMark/>
          </w:tcPr>
          <w:p w14:paraId="2365B0FE" w14:textId="77777777" w:rsidR="00314195" w:rsidRPr="00E330E3" w:rsidRDefault="00314195" w:rsidP="008016DC">
            <w:pPr>
              <w:tabs>
                <w:tab w:val="clear" w:pos="567"/>
              </w:tabs>
              <w:spacing w:line="240" w:lineRule="auto"/>
              <w:rPr>
                <w:snapToGrid/>
                <w:color w:val="000000"/>
                <w:szCs w:val="22"/>
                <w:lang w:val="lt-LT" w:eastAsia="en-GB"/>
              </w:rPr>
            </w:pPr>
            <w:r w:rsidRPr="00E330E3">
              <w:rPr>
                <w:b/>
                <w:bCs/>
                <w:snapToGrid/>
                <w:color w:val="000000"/>
                <w:szCs w:val="22"/>
                <w:lang w:val="lt-LT" w:eastAsia="en-GB"/>
              </w:rPr>
              <w:t>Lokali blokada</w:t>
            </w:r>
          </w:p>
        </w:tc>
        <w:tc>
          <w:tcPr>
            <w:tcW w:w="464" w:type="pct"/>
            <w:tcBorders>
              <w:top w:val="outset" w:sz="6" w:space="0" w:color="auto"/>
              <w:left w:val="outset" w:sz="6" w:space="0" w:color="auto"/>
              <w:bottom w:val="outset" w:sz="6" w:space="0" w:color="auto"/>
              <w:right w:val="outset" w:sz="6" w:space="0" w:color="auto"/>
            </w:tcBorders>
            <w:hideMark/>
          </w:tcPr>
          <w:p w14:paraId="0F43BEC4" w14:textId="77777777" w:rsidR="00314195" w:rsidRPr="00E330E3" w:rsidRDefault="00314195" w:rsidP="008016DC">
            <w:pPr>
              <w:tabs>
                <w:tab w:val="clear" w:pos="567"/>
              </w:tabs>
              <w:spacing w:line="240" w:lineRule="auto"/>
              <w:rPr>
                <w:snapToGrid/>
                <w:color w:val="000000"/>
                <w:szCs w:val="22"/>
                <w:lang w:val="lt-LT" w:eastAsia="en-GB"/>
              </w:rPr>
            </w:pPr>
          </w:p>
        </w:tc>
        <w:tc>
          <w:tcPr>
            <w:tcW w:w="609" w:type="pct"/>
            <w:tcBorders>
              <w:top w:val="outset" w:sz="6" w:space="0" w:color="auto"/>
              <w:left w:val="outset" w:sz="6" w:space="0" w:color="auto"/>
              <w:bottom w:val="outset" w:sz="6" w:space="0" w:color="auto"/>
              <w:right w:val="outset" w:sz="6" w:space="0" w:color="auto"/>
            </w:tcBorders>
            <w:hideMark/>
          </w:tcPr>
          <w:p w14:paraId="34FA2B69" w14:textId="77777777" w:rsidR="00314195" w:rsidRPr="00E330E3" w:rsidRDefault="00314195" w:rsidP="008016DC">
            <w:pPr>
              <w:tabs>
                <w:tab w:val="clear" w:pos="567"/>
              </w:tabs>
              <w:spacing w:line="240" w:lineRule="auto"/>
              <w:rPr>
                <w:snapToGrid/>
                <w:color w:val="000000"/>
                <w:szCs w:val="22"/>
                <w:lang w:val="lt-LT" w:eastAsia="en-GB"/>
              </w:rPr>
            </w:pPr>
          </w:p>
        </w:tc>
        <w:tc>
          <w:tcPr>
            <w:tcW w:w="669" w:type="pct"/>
            <w:tcBorders>
              <w:top w:val="outset" w:sz="6" w:space="0" w:color="auto"/>
              <w:left w:val="outset" w:sz="6" w:space="0" w:color="auto"/>
              <w:bottom w:val="outset" w:sz="6" w:space="0" w:color="auto"/>
              <w:right w:val="outset" w:sz="6" w:space="0" w:color="auto"/>
            </w:tcBorders>
            <w:hideMark/>
          </w:tcPr>
          <w:p w14:paraId="7C603C8C" w14:textId="77777777" w:rsidR="00314195" w:rsidRPr="00E330E3" w:rsidRDefault="00314195" w:rsidP="008016DC">
            <w:pPr>
              <w:tabs>
                <w:tab w:val="clear" w:pos="567"/>
              </w:tabs>
              <w:spacing w:line="240" w:lineRule="auto"/>
              <w:rPr>
                <w:snapToGrid/>
                <w:color w:val="000000"/>
                <w:szCs w:val="22"/>
                <w:lang w:val="lt-LT" w:eastAsia="en-GB"/>
              </w:rPr>
            </w:pPr>
          </w:p>
        </w:tc>
        <w:tc>
          <w:tcPr>
            <w:tcW w:w="500" w:type="pct"/>
            <w:tcBorders>
              <w:top w:val="outset" w:sz="6" w:space="0" w:color="auto"/>
              <w:left w:val="outset" w:sz="6" w:space="0" w:color="auto"/>
              <w:bottom w:val="outset" w:sz="6" w:space="0" w:color="auto"/>
              <w:right w:val="outset" w:sz="6" w:space="0" w:color="auto"/>
            </w:tcBorders>
            <w:hideMark/>
          </w:tcPr>
          <w:p w14:paraId="12FFCC29" w14:textId="77777777" w:rsidR="00314195" w:rsidRPr="00E330E3" w:rsidRDefault="00314195" w:rsidP="008016DC">
            <w:pPr>
              <w:tabs>
                <w:tab w:val="clear" w:pos="567"/>
              </w:tabs>
              <w:spacing w:line="240" w:lineRule="auto"/>
              <w:rPr>
                <w:snapToGrid/>
                <w:color w:val="000000"/>
                <w:szCs w:val="22"/>
                <w:lang w:val="lt-LT" w:eastAsia="en-GB"/>
              </w:rPr>
            </w:pPr>
          </w:p>
        </w:tc>
        <w:tc>
          <w:tcPr>
            <w:tcW w:w="877" w:type="pct"/>
            <w:tcBorders>
              <w:top w:val="outset" w:sz="6" w:space="0" w:color="auto"/>
              <w:left w:val="outset" w:sz="6" w:space="0" w:color="auto"/>
              <w:bottom w:val="outset" w:sz="6" w:space="0" w:color="auto"/>
              <w:right w:val="outset" w:sz="6" w:space="0" w:color="auto"/>
            </w:tcBorders>
            <w:hideMark/>
          </w:tcPr>
          <w:p w14:paraId="7A47F9C3" w14:textId="77777777" w:rsidR="00314195" w:rsidRPr="00E330E3" w:rsidRDefault="00314195" w:rsidP="008016DC">
            <w:pPr>
              <w:tabs>
                <w:tab w:val="clear" w:pos="567"/>
              </w:tabs>
              <w:spacing w:line="240" w:lineRule="auto"/>
              <w:rPr>
                <w:snapToGrid/>
                <w:color w:val="000000"/>
                <w:szCs w:val="22"/>
                <w:lang w:val="lt-LT" w:eastAsia="en-GB"/>
              </w:rPr>
            </w:pPr>
          </w:p>
        </w:tc>
      </w:tr>
      <w:tr w:rsidR="00314195" w:rsidRPr="00E330E3" w14:paraId="51CCBDEC" w14:textId="77777777" w:rsidTr="008016DC">
        <w:trPr>
          <w:tblCellSpacing w:w="0" w:type="dxa"/>
        </w:trPr>
        <w:tc>
          <w:tcPr>
            <w:tcW w:w="1881" w:type="pct"/>
            <w:tcBorders>
              <w:top w:val="outset" w:sz="6" w:space="0" w:color="auto"/>
              <w:left w:val="outset" w:sz="6" w:space="0" w:color="auto"/>
              <w:bottom w:val="outset" w:sz="6" w:space="0" w:color="auto"/>
              <w:right w:val="outset" w:sz="6" w:space="0" w:color="auto"/>
            </w:tcBorders>
            <w:hideMark/>
          </w:tcPr>
          <w:p w14:paraId="296C56BE"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w:t>
            </w:r>
            <w:r w:rsidRPr="00E330E3">
              <w:rPr>
                <w:color w:val="000000"/>
                <w:spacing w:val="-2"/>
                <w:szCs w:val="22"/>
                <w:lang w:val="lt-LT"/>
              </w:rPr>
              <w:t xml:space="preserve">pvz., mažo nervo blokada ar </w:t>
            </w:r>
            <w:proofErr w:type="spellStart"/>
            <w:r w:rsidRPr="00E330E3">
              <w:rPr>
                <w:color w:val="000000"/>
                <w:spacing w:val="-2"/>
                <w:szCs w:val="22"/>
                <w:lang w:val="lt-LT"/>
              </w:rPr>
              <w:t>infiltracija</w:t>
            </w:r>
            <w:proofErr w:type="spellEnd"/>
            <w:r w:rsidRPr="00E330E3">
              <w:rPr>
                <w:color w:val="000000"/>
                <w:spacing w:val="-1"/>
                <w:szCs w:val="22"/>
                <w:lang w:val="lt-LT"/>
              </w:rPr>
              <w:t>)</w:t>
            </w:r>
          </w:p>
        </w:tc>
        <w:tc>
          <w:tcPr>
            <w:tcW w:w="464" w:type="pct"/>
            <w:tcBorders>
              <w:top w:val="outset" w:sz="6" w:space="0" w:color="auto"/>
              <w:left w:val="outset" w:sz="6" w:space="0" w:color="auto"/>
              <w:bottom w:val="outset" w:sz="6" w:space="0" w:color="auto"/>
              <w:right w:val="outset" w:sz="6" w:space="0" w:color="auto"/>
            </w:tcBorders>
            <w:hideMark/>
          </w:tcPr>
          <w:p w14:paraId="3C4887CC"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2,5 </w:t>
            </w:r>
          </w:p>
        </w:tc>
        <w:tc>
          <w:tcPr>
            <w:tcW w:w="609" w:type="pct"/>
            <w:tcBorders>
              <w:top w:val="outset" w:sz="6" w:space="0" w:color="auto"/>
              <w:left w:val="outset" w:sz="6" w:space="0" w:color="auto"/>
              <w:bottom w:val="outset" w:sz="6" w:space="0" w:color="auto"/>
              <w:right w:val="outset" w:sz="6" w:space="0" w:color="auto"/>
            </w:tcBorders>
            <w:hideMark/>
          </w:tcPr>
          <w:p w14:paraId="458E6F9B"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pacing w:val="2"/>
                <w:szCs w:val="22"/>
                <w:u w:val="single"/>
                <w:lang w:val="lt-LT"/>
              </w:rPr>
              <w:t>&lt;</w:t>
            </w:r>
            <w:r w:rsidRPr="00E330E3">
              <w:rPr>
                <w:snapToGrid/>
                <w:color w:val="000000"/>
                <w:szCs w:val="22"/>
                <w:lang w:val="lt-LT" w:eastAsia="en-GB"/>
              </w:rPr>
              <w:t xml:space="preserve">60 </w:t>
            </w:r>
          </w:p>
        </w:tc>
        <w:tc>
          <w:tcPr>
            <w:tcW w:w="669" w:type="pct"/>
            <w:tcBorders>
              <w:top w:val="outset" w:sz="6" w:space="0" w:color="auto"/>
              <w:left w:val="outset" w:sz="6" w:space="0" w:color="auto"/>
              <w:bottom w:val="outset" w:sz="6" w:space="0" w:color="auto"/>
              <w:right w:val="outset" w:sz="6" w:space="0" w:color="auto"/>
            </w:tcBorders>
            <w:hideMark/>
          </w:tcPr>
          <w:p w14:paraId="045C66A1"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pacing w:val="2"/>
                <w:szCs w:val="22"/>
                <w:u w:val="single"/>
                <w:lang w:val="lt-LT"/>
              </w:rPr>
              <w:t>&lt;</w:t>
            </w:r>
            <w:r w:rsidRPr="00E330E3">
              <w:rPr>
                <w:snapToGrid/>
                <w:color w:val="000000"/>
                <w:szCs w:val="22"/>
                <w:lang w:val="lt-LT" w:eastAsia="en-GB"/>
              </w:rPr>
              <w:t xml:space="preserve">150 </w:t>
            </w:r>
          </w:p>
        </w:tc>
        <w:tc>
          <w:tcPr>
            <w:tcW w:w="500" w:type="pct"/>
            <w:tcBorders>
              <w:top w:val="outset" w:sz="6" w:space="0" w:color="auto"/>
              <w:left w:val="outset" w:sz="6" w:space="0" w:color="auto"/>
              <w:bottom w:val="outset" w:sz="6" w:space="0" w:color="auto"/>
              <w:right w:val="outset" w:sz="6" w:space="0" w:color="auto"/>
            </w:tcBorders>
            <w:hideMark/>
          </w:tcPr>
          <w:p w14:paraId="67D9CF61"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w:t>
            </w:r>
            <w:r w:rsidRPr="00E330E3">
              <w:rPr>
                <w:snapToGrid/>
                <w:color w:val="000000"/>
                <w:szCs w:val="22"/>
                <w:lang w:val="lt-LT" w:eastAsia="en-GB"/>
              </w:rPr>
              <w:noBreakHyphen/>
              <w:t xml:space="preserve">3 </w:t>
            </w:r>
          </w:p>
        </w:tc>
        <w:tc>
          <w:tcPr>
            <w:tcW w:w="877" w:type="pct"/>
            <w:tcBorders>
              <w:top w:val="outset" w:sz="6" w:space="0" w:color="auto"/>
              <w:left w:val="outset" w:sz="6" w:space="0" w:color="auto"/>
              <w:bottom w:val="outset" w:sz="6" w:space="0" w:color="auto"/>
              <w:right w:val="outset" w:sz="6" w:space="0" w:color="auto"/>
            </w:tcBorders>
            <w:hideMark/>
          </w:tcPr>
          <w:p w14:paraId="29F5B27A"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3</w:t>
            </w:r>
            <w:r w:rsidRPr="00E330E3">
              <w:rPr>
                <w:snapToGrid/>
                <w:color w:val="000000"/>
                <w:szCs w:val="22"/>
                <w:lang w:val="lt-LT" w:eastAsia="en-GB"/>
              </w:rPr>
              <w:noBreakHyphen/>
              <w:t xml:space="preserve">4 </w:t>
            </w:r>
          </w:p>
        </w:tc>
      </w:tr>
    </w:tbl>
    <w:p w14:paraId="369EEB24" w14:textId="77777777" w:rsidR="00314195" w:rsidRPr="00E330E3" w:rsidRDefault="00314195" w:rsidP="00314195">
      <w:pPr>
        <w:tabs>
          <w:tab w:val="clear" w:pos="567"/>
        </w:tabs>
        <w:spacing w:line="240" w:lineRule="auto"/>
        <w:rPr>
          <w:b/>
          <w:bCs/>
          <w:snapToGrid/>
          <w:color w:val="000000"/>
          <w:spacing w:val="-4"/>
          <w:szCs w:val="22"/>
          <w:lang w:val="lt-LT"/>
        </w:rPr>
      </w:pPr>
    </w:p>
    <w:p w14:paraId="09AF86D8" w14:textId="77777777" w:rsidR="00314195" w:rsidRPr="00E330E3" w:rsidRDefault="00314195" w:rsidP="00314195">
      <w:pPr>
        <w:numPr>
          <w:ilvl w:val="0"/>
          <w:numId w:val="12"/>
        </w:numPr>
        <w:tabs>
          <w:tab w:val="clear" w:pos="1440"/>
          <w:tab w:val="num" w:pos="567"/>
        </w:tabs>
        <w:spacing w:line="240" w:lineRule="auto"/>
        <w:ind w:left="567" w:hanging="567"/>
        <w:rPr>
          <w:snapToGrid/>
          <w:color w:val="000000"/>
          <w:spacing w:val="-1"/>
          <w:szCs w:val="22"/>
          <w:lang w:val="lt-LT"/>
        </w:rPr>
      </w:pPr>
      <w:r w:rsidRPr="00E330E3">
        <w:rPr>
          <w:snapToGrid/>
          <w:szCs w:val="22"/>
          <w:lang w:val="lt-LT"/>
        </w:rPr>
        <w:t>Bandomoji dozė įskaičiuota</w:t>
      </w:r>
      <w:r w:rsidRPr="00E330E3">
        <w:rPr>
          <w:snapToGrid/>
          <w:color w:val="000000"/>
          <w:spacing w:val="-1"/>
          <w:szCs w:val="22"/>
          <w:lang w:val="lt-LT"/>
        </w:rPr>
        <w:t>.</w:t>
      </w:r>
    </w:p>
    <w:p w14:paraId="2DD4B9E0" w14:textId="77777777" w:rsidR="00314195" w:rsidRPr="00E330E3" w:rsidRDefault="00314195" w:rsidP="00314195">
      <w:pPr>
        <w:numPr>
          <w:ilvl w:val="0"/>
          <w:numId w:val="12"/>
        </w:numPr>
        <w:tabs>
          <w:tab w:val="clear" w:pos="1440"/>
          <w:tab w:val="num" w:pos="567"/>
        </w:tabs>
        <w:spacing w:line="240" w:lineRule="auto"/>
        <w:ind w:left="567" w:hanging="567"/>
        <w:rPr>
          <w:snapToGrid/>
          <w:color w:val="000000"/>
          <w:spacing w:val="-9"/>
          <w:szCs w:val="22"/>
          <w:lang w:val="lt-LT"/>
        </w:rPr>
      </w:pPr>
      <w:r w:rsidRPr="00E330E3">
        <w:rPr>
          <w:snapToGrid/>
          <w:szCs w:val="22"/>
          <w:lang w:val="lt-LT"/>
        </w:rPr>
        <w:t>Jei sukeliama didelio nervo blokada, dozę reikia koreguoti atsižvelgiant į vartojimo vietą ir paciento būklę</w:t>
      </w:r>
      <w:r w:rsidRPr="00E330E3">
        <w:rPr>
          <w:snapToGrid/>
          <w:color w:val="000000"/>
          <w:szCs w:val="22"/>
          <w:lang w:val="lt-LT"/>
        </w:rPr>
        <w:t xml:space="preserve">. </w:t>
      </w:r>
      <w:proofErr w:type="spellStart"/>
      <w:r w:rsidRPr="00E330E3">
        <w:rPr>
          <w:snapToGrid/>
          <w:szCs w:val="22"/>
          <w:lang w:val="lt-LT"/>
        </w:rPr>
        <w:t>Interskaleninė</w:t>
      </w:r>
      <w:proofErr w:type="spellEnd"/>
      <w:r w:rsidRPr="00E330E3">
        <w:rPr>
          <w:snapToGrid/>
          <w:szCs w:val="22"/>
          <w:lang w:val="lt-LT"/>
        </w:rPr>
        <w:t xml:space="preserve"> ir </w:t>
      </w:r>
      <w:proofErr w:type="spellStart"/>
      <w:r w:rsidRPr="00E330E3">
        <w:rPr>
          <w:snapToGrid/>
          <w:szCs w:val="22"/>
          <w:lang w:val="lt-LT"/>
        </w:rPr>
        <w:t>viršraktikaulinė</w:t>
      </w:r>
      <w:proofErr w:type="spellEnd"/>
      <w:r w:rsidRPr="00E330E3">
        <w:rPr>
          <w:snapToGrid/>
          <w:szCs w:val="22"/>
          <w:lang w:val="lt-LT"/>
        </w:rPr>
        <w:t xml:space="preserve"> peties rezginio blokados gali būti susijusios su dažnesnėmis sunkiomis nepageidaujamomis reakcijomis, toks poveikis nepriklauso nuo vartojamo lokalaus poveikio anestetiko (taip pat žr. 4.4 skyrių).</w:t>
      </w:r>
    </w:p>
    <w:p w14:paraId="54EBA30F" w14:textId="77777777" w:rsidR="00314195" w:rsidRPr="00E330E3" w:rsidRDefault="00314195" w:rsidP="00314195">
      <w:pPr>
        <w:numPr>
          <w:ilvl w:val="0"/>
          <w:numId w:val="12"/>
        </w:numPr>
        <w:tabs>
          <w:tab w:val="clear" w:pos="1440"/>
          <w:tab w:val="num" w:pos="567"/>
        </w:tabs>
        <w:spacing w:line="240" w:lineRule="auto"/>
        <w:ind w:left="567" w:hanging="567"/>
        <w:rPr>
          <w:snapToGrid/>
          <w:color w:val="000000"/>
          <w:spacing w:val="-7"/>
          <w:szCs w:val="22"/>
          <w:lang w:val="lt-LT"/>
        </w:rPr>
      </w:pPr>
      <w:r w:rsidRPr="00E330E3">
        <w:rPr>
          <w:snapToGrid/>
          <w:color w:val="000000"/>
          <w:spacing w:val="-1"/>
          <w:szCs w:val="22"/>
          <w:lang w:val="lt-LT"/>
        </w:rPr>
        <w:t xml:space="preserve">Iš viso </w:t>
      </w:r>
      <w:r w:rsidRPr="00E330E3">
        <w:rPr>
          <w:snapToGrid/>
          <w:color w:val="000000"/>
          <w:spacing w:val="-1"/>
          <w:szCs w:val="22"/>
          <w:u w:val="single"/>
          <w:lang w:val="lt-LT"/>
        </w:rPr>
        <w:t>&lt;</w:t>
      </w:r>
      <w:r w:rsidRPr="00E330E3">
        <w:rPr>
          <w:snapToGrid/>
          <w:color w:val="000000"/>
          <w:spacing w:val="-1"/>
          <w:szCs w:val="22"/>
          <w:lang w:val="lt-LT"/>
        </w:rPr>
        <w:t>400 mg/24 val.</w:t>
      </w:r>
    </w:p>
    <w:p w14:paraId="6EDB6ABC" w14:textId="77777777" w:rsidR="00314195" w:rsidRPr="00E330E3" w:rsidRDefault="00314195" w:rsidP="00314195">
      <w:pPr>
        <w:numPr>
          <w:ilvl w:val="0"/>
          <w:numId w:val="12"/>
        </w:numPr>
        <w:tabs>
          <w:tab w:val="clear" w:pos="1440"/>
          <w:tab w:val="num" w:pos="567"/>
        </w:tabs>
        <w:spacing w:line="240" w:lineRule="auto"/>
        <w:ind w:left="567" w:hanging="567"/>
        <w:rPr>
          <w:snapToGrid/>
          <w:color w:val="000000"/>
          <w:spacing w:val="-11"/>
          <w:szCs w:val="22"/>
          <w:lang w:val="lt-LT"/>
        </w:rPr>
      </w:pPr>
      <w:r w:rsidRPr="00E330E3">
        <w:rPr>
          <w:snapToGrid/>
          <w:szCs w:val="22"/>
          <w:lang w:val="lt-LT"/>
        </w:rPr>
        <w:t xml:space="preserve">Šis tirpalas dažnai vartojamas jo švirkščiant į </w:t>
      </w:r>
      <w:proofErr w:type="spellStart"/>
      <w:r w:rsidRPr="00E330E3">
        <w:rPr>
          <w:snapToGrid/>
          <w:szCs w:val="22"/>
          <w:lang w:val="lt-LT"/>
        </w:rPr>
        <w:t>epidurinę</w:t>
      </w:r>
      <w:proofErr w:type="spellEnd"/>
      <w:r w:rsidRPr="00E330E3">
        <w:rPr>
          <w:snapToGrid/>
          <w:szCs w:val="22"/>
          <w:lang w:val="lt-LT"/>
        </w:rPr>
        <w:t xml:space="preserve"> ertmę kartu su atitinkamu </w:t>
      </w:r>
      <w:proofErr w:type="spellStart"/>
      <w:r w:rsidRPr="00E330E3">
        <w:rPr>
          <w:snapToGrid/>
          <w:szCs w:val="22"/>
          <w:lang w:val="lt-LT"/>
        </w:rPr>
        <w:t>opioidiniu</w:t>
      </w:r>
      <w:proofErr w:type="spellEnd"/>
      <w:r w:rsidRPr="00E330E3">
        <w:rPr>
          <w:snapToGrid/>
          <w:szCs w:val="22"/>
          <w:lang w:val="lt-LT"/>
        </w:rPr>
        <w:t xml:space="preserve"> analgetiku skausmui malšinti. Bendra dozė yra ≤400 mg/24 val</w:t>
      </w:r>
      <w:r w:rsidRPr="00E330E3">
        <w:rPr>
          <w:snapToGrid/>
          <w:color w:val="000000"/>
          <w:spacing w:val="-1"/>
          <w:szCs w:val="22"/>
          <w:lang w:val="lt-LT"/>
        </w:rPr>
        <w:t>.</w:t>
      </w:r>
    </w:p>
    <w:p w14:paraId="729AAAE6" w14:textId="77777777" w:rsidR="00314195" w:rsidRPr="00E330E3" w:rsidRDefault="00314195" w:rsidP="00314195">
      <w:pPr>
        <w:numPr>
          <w:ilvl w:val="0"/>
          <w:numId w:val="12"/>
        </w:numPr>
        <w:tabs>
          <w:tab w:val="clear" w:pos="1440"/>
          <w:tab w:val="num" w:pos="567"/>
        </w:tabs>
        <w:spacing w:line="240" w:lineRule="auto"/>
        <w:ind w:left="567" w:hanging="567"/>
        <w:rPr>
          <w:snapToGrid/>
          <w:color w:val="000000"/>
          <w:spacing w:val="-11"/>
          <w:szCs w:val="22"/>
          <w:lang w:val="lt-LT"/>
        </w:rPr>
      </w:pPr>
      <w:r w:rsidRPr="00E330E3">
        <w:rPr>
          <w:snapToGrid/>
          <w:szCs w:val="22"/>
          <w:lang w:val="lt-LT"/>
        </w:rPr>
        <w:t xml:space="preserve">Jei tam pačiam pacientui </w:t>
      </w:r>
      <w:proofErr w:type="spellStart"/>
      <w:r w:rsidRPr="00E330E3">
        <w:rPr>
          <w:snapToGrid/>
          <w:szCs w:val="22"/>
          <w:lang w:val="lt-LT"/>
        </w:rPr>
        <w:t>bupivakaino</w:t>
      </w:r>
      <w:proofErr w:type="spellEnd"/>
      <w:r w:rsidRPr="00E330E3">
        <w:rPr>
          <w:snapToGrid/>
          <w:szCs w:val="22"/>
          <w:lang w:val="lt-LT"/>
        </w:rPr>
        <w:t xml:space="preserve"> papildomai švirkščiama naudojant bet kokią kitokią techniką, suminė dozė negali būti didesnė kaip 150 mg</w:t>
      </w:r>
      <w:r w:rsidRPr="00E330E3">
        <w:rPr>
          <w:snapToGrid/>
          <w:color w:val="000000"/>
          <w:spacing w:val="-2"/>
          <w:szCs w:val="22"/>
          <w:lang w:val="lt-LT"/>
        </w:rPr>
        <w:t>.</w:t>
      </w:r>
    </w:p>
    <w:p w14:paraId="329B3C75" w14:textId="77777777" w:rsidR="00314195" w:rsidRPr="00E330E3" w:rsidRDefault="00314195" w:rsidP="00314195">
      <w:pPr>
        <w:numPr>
          <w:ilvl w:val="0"/>
          <w:numId w:val="12"/>
        </w:numPr>
        <w:tabs>
          <w:tab w:val="clear" w:pos="1440"/>
          <w:tab w:val="num" w:pos="567"/>
        </w:tabs>
        <w:spacing w:line="240" w:lineRule="auto"/>
        <w:ind w:left="567" w:hanging="567"/>
        <w:rPr>
          <w:snapToGrid/>
          <w:szCs w:val="22"/>
          <w:lang w:val="lt-LT"/>
        </w:rPr>
      </w:pPr>
      <w:r w:rsidRPr="00E330E3">
        <w:rPr>
          <w:snapToGrid/>
          <w:color w:val="000000"/>
          <w:spacing w:val="-2"/>
          <w:szCs w:val="22"/>
          <w:lang w:val="lt-LT"/>
        </w:rPr>
        <w:t xml:space="preserve">Po vaistinio preparato pateikimo į rinką gauta pranešimų apie </w:t>
      </w:r>
      <w:proofErr w:type="spellStart"/>
      <w:r w:rsidRPr="00E330E3">
        <w:rPr>
          <w:snapToGrid/>
          <w:color w:val="000000"/>
          <w:spacing w:val="-2"/>
          <w:szCs w:val="22"/>
          <w:lang w:val="lt-LT"/>
        </w:rPr>
        <w:t>chondrolizės</w:t>
      </w:r>
      <w:proofErr w:type="spellEnd"/>
      <w:r w:rsidRPr="00E330E3">
        <w:rPr>
          <w:snapToGrid/>
          <w:color w:val="000000"/>
          <w:spacing w:val="-2"/>
          <w:szCs w:val="22"/>
          <w:lang w:val="lt-LT"/>
        </w:rPr>
        <w:t xml:space="preserve"> atvejus pacientams, kuriems po operacijos </w:t>
      </w:r>
      <w:r w:rsidRPr="00E330E3">
        <w:rPr>
          <w:snapToGrid/>
          <w:szCs w:val="22"/>
          <w:lang w:val="lt-LT"/>
        </w:rPr>
        <w:t xml:space="preserve">buvo taikoma nuolatinė lokalaus poveikio anestetiko infuzija į sąnario ertmę. </w:t>
      </w:r>
      <w:proofErr w:type="spellStart"/>
      <w:r w:rsidRPr="00E330E3">
        <w:rPr>
          <w:snapToGrid/>
          <w:szCs w:val="22"/>
          <w:lang w:val="lt-LT"/>
        </w:rPr>
        <w:t>Bupivakaino</w:t>
      </w:r>
      <w:proofErr w:type="spellEnd"/>
      <w:r w:rsidRPr="00E330E3">
        <w:rPr>
          <w:snapToGrid/>
          <w:szCs w:val="22"/>
          <w:lang w:val="lt-LT"/>
        </w:rPr>
        <w:t xml:space="preserve"> vartojimas šiai indikacijai nėra patvirtintas (taip pat žr. 4.4 skyrių).</w:t>
      </w:r>
    </w:p>
    <w:p w14:paraId="086B1492" w14:textId="77777777" w:rsidR="00314195" w:rsidRPr="00E330E3" w:rsidRDefault="00314195" w:rsidP="00314195">
      <w:pPr>
        <w:numPr>
          <w:ilvl w:val="0"/>
          <w:numId w:val="12"/>
        </w:numPr>
        <w:tabs>
          <w:tab w:val="clear" w:pos="1440"/>
          <w:tab w:val="num" w:pos="567"/>
        </w:tabs>
        <w:spacing w:line="240" w:lineRule="auto"/>
        <w:ind w:left="567" w:hanging="567"/>
        <w:rPr>
          <w:snapToGrid/>
          <w:szCs w:val="22"/>
          <w:lang w:val="lt-LT"/>
        </w:rPr>
      </w:pPr>
      <w:proofErr w:type="spellStart"/>
      <w:r w:rsidRPr="00E330E3">
        <w:rPr>
          <w:snapToGrid/>
          <w:szCs w:val="22"/>
          <w:lang w:val="lt-LT"/>
        </w:rPr>
        <w:t>Bupivakainas</w:t>
      </w:r>
      <w:proofErr w:type="spellEnd"/>
      <w:r w:rsidRPr="00E330E3">
        <w:rPr>
          <w:snapToGrid/>
          <w:szCs w:val="22"/>
          <w:lang w:val="lt-LT"/>
        </w:rPr>
        <w:t xml:space="preserve"> be adrenalino.</w:t>
      </w:r>
    </w:p>
    <w:p w14:paraId="0F00E422" w14:textId="77777777" w:rsidR="00314195" w:rsidRPr="00E330E3" w:rsidRDefault="00314195" w:rsidP="00314195">
      <w:pPr>
        <w:tabs>
          <w:tab w:val="clear" w:pos="567"/>
        </w:tabs>
        <w:spacing w:line="240" w:lineRule="auto"/>
        <w:ind w:left="360" w:hanging="360"/>
        <w:rPr>
          <w:snapToGrid/>
          <w:szCs w:val="22"/>
          <w:lang w:val="lt-LT"/>
        </w:rPr>
      </w:pPr>
    </w:p>
    <w:p w14:paraId="303C9D95"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Paprastai, norint sukelti anesteziją, tinkamą chirurginei operacijai (pvz., </w:t>
      </w:r>
      <w:proofErr w:type="spellStart"/>
      <w:r w:rsidRPr="00E330E3">
        <w:rPr>
          <w:snapToGrid/>
          <w:szCs w:val="22"/>
          <w:lang w:val="lt-LT"/>
        </w:rPr>
        <w:t>epidurinę</w:t>
      </w:r>
      <w:proofErr w:type="spellEnd"/>
      <w:r w:rsidRPr="00E330E3">
        <w:rPr>
          <w:snapToGrid/>
          <w:szCs w:val="22"/>
          <w:lang w:val="lt-LT"/>
        </w:rPr>
        <w:t xml:space="preserve"> anesteziją), reikia vartoti didesnės koncentracijos vaistinį preparatą ir didesnę dozę. Jei reikalinga silpnesnė blokada (pvz., gimdymo skausmui malšinti), reikia vartoti mažesnės koncentracijos tirpalą. Sušvirkšto vaistinio preparato tūris keičia anestezijos išplitimo plotą.</w:t>
      </w:r>
    </w:p>
    <w:p w14:paraId="20761D92" w14:textId="77777777" w:rsidR="00314195" w:rsidRPr="00E330E3" w:rsidRDefault="00314195" w:rsidP="00314195">
      <w:pPr>
        <w:tabs>
          <w:tab w:val="clear" w:pos="567"/>
        </w:tabs>
        <w:spacing w:line="240" w:lineRule="auto"/>
        <w:rPr>
          <w:snapToGrid/>
          <w:szCs w:val="22"/>
          <w:lang w:val="lt-LT"/>
        </w:rPr>
      </w:pPr>
    </w:p>
    <w:p w14:paraId="6E59259B" w14:textId="77777777" w:rsidR="00314195" w:rsidRPr="00E330E3" w:rsidRDefault="00314195" w:rsidP="00314195">
      <w:pPr>
        <w:tabs>
          <w:tab w:val="clear" w:pos="567"/>
        </w:tabs>
        <w:autoSpaceDE w:val="0"/>
        <w:autoSpaceDN w:val="0"/>
        <w:adjustRightInd w:val="0"/>
        <w:spacing w:line="240" w:lineRule="auto"/>
        <w:rPr>
          <w:snapToGrid/>
          <w:szCs w:val="22"/>
          <w:lang w:val="lt-LT"/>
        </w:rPr>
      </w:pPr>
      <w:r w:rsidRPr="00E330E3">
        <w:rPr>
          <w:snapToGrid/>
          <w:szCs w:val="22"/>
          <w:lang w:val="lt-LT"/>
        </w:rPr>
        <w:t>Kad vaistinio preparato nebūtų sušvirkšta į kraujagyslę, švirkšto stūmoklį būtina atitraukti prieš pagrindinės dozės švirkštimą bei atitraukinėti jo metu. Pagrindinę dozę reikia suleisti lėtai arba dalimis, injekcijos greitis turi būti 25</w:t>
      </w:r>
      <w:r w:rsidRPr="00E330E3">
        <w:rPr>
          <w:snapToGrid/>
          <w:szCs w:val="22"/>
          <w:lang w:val="lt-LT"/>
        </w:rPr>
        <w:noBreakHyphen/>
        <w:t xml:space="preserve">50 mg/min. Reikia stebėti gyvybines paciento funkcijas bei su juo kalbėtis. Kad vaistinio preparato netyčia sušvirkšta į kraujagyslę, galima atpažinti iš laikino širdies susitraukimų padažnėjimo, į </w:t>
      </w:r>
      <w:proofErr w:type="spellStart"/>
      <w:r w:rsidRPr="00E330E3">
        <w:rPr>
          <w:snapToGrid/>
          <w:szCs w:val="22"/>
          <w:lang w:val="lt-LT"/>
        </w:rPr>
        <w:t>povoratinklinį</w:t>
      </w:r>
      <w:proofErr w:type="spellEnd"/>
      <w:r w:rsidRPr="00E330E3">
        <w:rPr>
          <w:snapToGrid/>
          <w:szCs w:val="22"/>
          <w:lang w:val="lt-LT"/>
        </w:rPr>
        <w:t xml:space="preserve"> tarpą – iš </w:t>
      </w:r>
      <w:proofErr w:type="spellStart"/>
      <w:r w:rsidRPr="00E330E3">
        <w:rPr>
          <w:snapToGrid/>
          <w:szCs w:val="22"/>
          <w:lang w:val="lt-LT"/>
        </w:rPr>
        <w:t>spinalinės</w:t>
      </w:r>
      <w:proofErr w:type="spellEnd"/>
      <w:r w:rsidRPr="00E330E3">
        <w:rPr>
          <w:snapToGrid/>
          <w:szCs w:val="22"/>
          <w:lang w:val="lt-LT"/>
        </w:rPr>
        <w:t xml:space="preserve"> blokados požymių. Jei atsiranda toksinio poveikio simptomų, injekciją būtina nedelsiant nutraukti. (Žr. 4.8 skyrių).</w:t>
      </w:r>
    </w:p>
    <w:p w14:paraId="6D0494A8" w14:textId="77777777" w:rsidR="00314195" w:rsidRPr="00E330E3" w:rsidRDefault="00314195" w:rsidP="00314195">
      <w:pPr>
        <w:tabs>
          <w:tab w:val="clear" w:pos="567"/>
        </w:tabs>
        <w:autoSpaceDE w:val="0"/>
        <w:autoSpaceDN w:val="0"/>
        <w:adjustRightInd w:val="0"/>
        <w:spacing w:line="240" w:lineRule="auto"/>
        <w:rPr>
          <w:snapToGrid/>
          <w:szCs w:val="22"/>
          <w:lang w:val="lt-LT"/>
        </w:rPr>
      </w:pPr>
    </w:p>
    <w:p w14:paraId="63C7D9DB" w14:textId="77777777" w:rsidR="00314195" w:rsidRPr="00E330E3" w:rsidRDefault="00314195" w:rsidP="00314195">
      <w:pPr>
        <w:tabs>
          <w:tab w:val="clear" w:pos="567"/>
        </w:tabs>
        <w:autoSpaceDE w:val="0"/>
        <w:autoSpaceDN w:val="0"/>
        <w:adjustRightInd w:val="0"/>
        <w:spacing w:line="240" w:lineRule="auto"/>
        <w:rPr>
          <w:snapToGrid/>
          <w:szCs w:val="22"/>
          <w:lang w:val="lt-LT"/>
        </w:rPr>
      </w:pPr>
      <w:r w:rsidRPr="00E330E3">
        <w:rPr>
          <w:snapToGrid/>
          <w:szCs w:val="22"/>
          <w:lang w:val="lt-LT"/>
        </w:rPr>
        <w:lastRenderedPageBreak/>
        <w:t>Iki šiol gauti duomenys rodo, kad vidutinis suaugęs žmogus per 24 val. suvartotą 400 mg dozę toleruoja gerai.</w:t>
      </w:r>
    </w:p>
    <w:p w14:paraId="04FD84E6" w14:textId="77777777" w:rsidR="00314195" w:rsidRPr="00E330E3" w:rsidRDefault="00314195" w:rsidP="00314195">
      <w:pPr>
        <w:tabs>
          <w:tab w:val="clear" w:pos="567"/>
        </w:tabs>
        <w:spacing w:line="240" w:lineRule="auto"/>
        <w:rPr>
          <w:snapToGrid/>
          <w:szCs w:val="22"/>
          <w:lang w:val="lt-LT"/>
        </w:rPr>
      </w:pPr>
    </w:p>
    <w:p w14:paraId="0CE012F8" w14:textId="77777777" w:rsidR="00314195" w:rsidRPr="00E330E3" w:rsidRDefault="00314195" w:rsidP="00314195">
      <w:pPr>
        <w:keepNext/>
        <w:tabs>
          <w:tab w:val="left" w:pos="-720"/>
          <w:tab w:val="left" w:pos="4536"/>
        </w:tabs>
        <w:suppressAutoHyphens/>
        <w:spacing w:line="240" w:lineRule="auto"/>
        <w:outlineLvl w:val="5"/>
        <w:rPr>
          <w:snapToGrid/>
          <w:szCs w:val="22"/>
          <w:u w:val="single"/>
          <w:lang w:val="lt-LT"/>
        </w:rPr>
      </w:pPr>
      <w:r w:rsidRPr="00E330E3">
        <w:rPr>
          <w:snapToGrid/>
          <w:szCs w:val="22"/>
          <w:u w:val="single"/>
          <w:lang w:val="lt-LT"/>
        </w:rPr>
        <w:t>Vaikų populiacija (1</w:t>
      </w:r>
      <w:r w:rsidRPr="00E330E3">
        <w:rPr>
          <w:snapToGrid/>
          <w:szCs w:val="22"/>
          <w:u w:val="single"/>
          <w:lang w:val="lt-LT"/>
        </w:rPr>
        <w:noBreakHyphen/>
        <w:t xml:space="preserve">12 metų) </w:t>
      </w:r>
    </w:p>
    <w:p w14:paraId="0B447C67" w14:textId="77777777" w:rsidR="00314195" w:rsidRPr="00E330E3" w:rsidRDefault="00314195" w:rsidP="00314195">
      <w:pPr>
        <w:tabs>
          <w:tab w:val="clear" w:pos="567"/>
        </w:tabs>
        <w:spacing w:line="240" w:lineRule="auto"/>
        <w:rPr>
          <w:b/>
          <w:bCs/>
          <w:snapToGrid/>
          <w:szCs w:val="22"/>
          <w:lang w:val="lt-LT"/>
        </w:rPr>
      </w:pPr>
    </w:p>
    <w:p w14:paraId="5D6539C2"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Vaikams regioninės anestezijos procedūras gali atlikti tik kvalifikuoti gydytojai, turintys darbo su tokiais pacientais ir minėtų procedūrų atlikimo patirties.</w:t>
      </w:r>
    </w:p>
    <w:p w14:paraId="0F65A61D" w14:textId="77777777" w:rsidR="00314195" w:rsidRPr="00E330E3" w:rsidRDefault="00314195" w:rsidP="00314195">
      <w:pPr>
        <w:tabs>
          <w:tab w:val="clear" w:pos="567"/>
        </w:tabs>
        <w:spacing w:line="240" w:lineRule="auto"/>
        <w:rPr>
          <w:snapToGrid/>
          <w:szCs w:val="22"/>
          <w:lang w:val="lt-LT"/>
        </w:rPr>
      </w:pPr>
    </w:p>
    <w:p w14:paraId="49A269D2"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Lentelėje pateiktos rekomendacinės dozės, skirtos pediatriniams pacientams. Dozavimas kiekvienam pacientui gali skirtis. Vaikams, kurių kūno svoris didesnis, dozę dažnai reikia laipsniškai mažinti, ją reikia apskaičiuoti pagal idealų kūno svorį. Duomenų apie veiksnius, susijusius su specifinės blokados sukėlimo technika bei konkretaus paciento poreikiu, būtina ieškoti įprastiniuose vadovėliuose.</w:t>
      </w:r>
    </w:p>
    <w:p w14:paraId="76C27B79" w14:textId="77777777" w:rsidR="00314195" w:rsidRPr="00E330E3" w:rsidRDefault="00314195" w:rsidP="00314195">
      <w:pPr>
        <w:tabs>
          <w:tab w:val="clear" w:pos="567"/>
        </w:tabs>
        <w:spacing w:line="240" w:lineRule="auto"/>
        <w:rPr>
          <w:snapToGrid/>
          <w:szCs w:val="22"/>
          <w:lang w:val="lt-LT"/>
        </w:rPr>
      </w:pPr>
    </w:p>
    <w:p w14:paraId="1E07B729"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Būtina vartoti mažiausią pakankamą anesteziją sukeliančią dozę.</w:t>
      </w:r>
    </w:p>
    <w:p w14:paraId="290A7072" w14:textId="77777777" w:rsidR="00314195" w:rsidRPr="00E330E3" w:rsidRDefault="00314195" w:rsidP="00314195">
      <w:pPr>
        <w:tabs>
          <w:tab w:val="clear" w:pos="567"/>
        </w:tabs>
        <w:spacing w:line="240" w:lineRule="auto"/>
        <w:jc w:val="both"/>
        <w:rPr>
          <w:snapToGrid/>
          <w:szCs w:val="22"/>
          <w:lang w:val="lt-LT"/>
        </w:rPr>
      </w:pPr>
    </w:p>
    <w:p w14:paraId="10888302" w14:textId="77777777" w:rsidR="00314195" w:rsidRPr="00E330E3" w:rsidRDefault="00314195" w:rsidP="00314195">
      <w:pPr>
        <w:tabs>
          <w:tab w:val="clear" w:pos="567"/>
        </w:tabs>
        <w:spacing w:line="240" w:lineRule="auto"/>
        <w:rPr>
          <w:snapToGrid/>
          <w:szCs w:val="22"/>
          <w:lang w:val="lt-LT"/>
        </w:rPr>
      </w:pPr>
      <w:r w:rsidRPr="00E330E3">
        <w:rPr>
          <w:b/>
          <w:bCs/>
          <w:snapToGrid/>
          <w:szCs w:val="22"/>
          <w:lang w:val="lt-LT"/>
        </w:rPr>
        <w:t>2 lentelė. Dozavimo rekomendacijos 1</w:t>
      </w:r>
      <w:r w:rsidRPr="00E330E3">
        <w:rPr>
          <w:b/>
          <w:bCs/>
          <w:snapToGrid/>
          <w:szCs w:val="22"/>
          <w:lang w:val="lt-LT"/>
        </w:rPr>
        <w:noBreakHyphen/>
        <w:t>12 metų vaikams</w:t>
      </w:r>
    </w:p>
    <w:p w14:paraId="6016A30A" w14:textId="77777777" w:rsidR="00314195" w:rsidRPr="00E330E3" w:rsidRDefault="00314195" w:rsidP="00314195">
      <w:pPr>
        <w:tabs>
          <w:tab w:val="clear" w:pos="567"/>
        </w:tabs>
        <w:spacing w:line="240" w:lineRule="auto"/>
        <w:rPr>
          <w:b/>
          <w:bCs/>
          <w:snapToGrid/>
          <w:szCs w:val="22"/>
          <w:lang w:val="lt-LT"/>
        </w:rPr>
      </w:pPr>
    </w:p>
    <w:tbl>
      <w:tblPr>
        <w:tblW w:w="5000" w:type="pct"/>
        <w:tblCellSpacing w:w="0" w:type="dxa"/>
        <w:tblInd w:w="7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782"/>
        <w:gridCol w:w="1197"/>
        <w:gridCol w:w="1268"/>
        <w:gridCol w:w="1268"/>
        <w:gridCol w:w="1268"/>
        <w:gridCol w:w="1271"/>
      </w:tblGrid>
      <w:tr w:rsidR="00314195" w:rsidRPr="00E330E3" w14:paraId="6466C469" w14:textId="77777777" w:rsidTr="008016DC">
        <w:trPr>
          <w:trHeight w:val="783"/>
          <w:tblCellSpacing w:w="0" w:type="dxa"/>
        </w:trPr>
        <w:tc>
          <w:tcPr>
            <w:tcW w:w="1537" w:type="pct"/>
            <w:tcBorders>
              <w:top w:val="outset" w:sz="6" w:space="0" w:color="auto"/>
              <w:left w:val="outset" w:sz="6" w:space="0" w:color="auto"/>
              <w:bottom w:val="outset" w:sz="6" w:space="0" w:color="auto"/>
              <w:right w:val="outset" w:sz="6" w:space="0" w:color="auto"/>
            </w:tcBorders>
            <w:hideMark/>
          </w:tcPr>
          <w:p w14:paraId="5F79A321" w14:textId="77777777" w:rsidR="00314195" w:rsidRPr="00E330E3" w:rsidRDefault="00314195" w:rsidP="008016DC">
            <w:pPr>
              <w:tabs>
                <w:tab w:val="clear" w:pos="567"/>
              </w:tabs>
              <w:spacing w:line="240" w:lineRule="auto"/>
              <w:rPr>
                <w:snapToGrid/>
                <w:color w:val="000000"/>
                <w:szCs w:val="22"/>
                <w:lang w:val="lt-LT" w:eastAsia="en-GB"/>
              </w:rPr>
            </w:pPr>
          </w:p>
        </w:tc>
        <w:tc>
          <w:tcPr>
            <w:tcW w:w="661" w:type="pct"/>
            <w:tcBorders>
              <w:top w:val="outset" w:sz="6" w:space="0" w:color="auto"/>
              <w:left w:val="outset" w:sz="6" w:space="0" w:color="auto"/>
              <w:bottom w:val="outset" w:sz="6" w:space="0" w:color="auto"/>
              <w:right w:val="outset" w:sz="6" w:space="0" w:color="auto"/>
            </w:tcBorders>
            <w:hideMark/>
          </w:tcPr>
          <w:p w14:paraId="5874036D" w14:textId="77777777" w:rsidR="00314195" w:rsidRPr="00E330E3" w:rsidRDefault="00314195" w:rsidP="008016DC">
            <w:pPr>
              <w:tabs>
                <w:tab w:val="clear" w:pos="567"/>
              </w:tabs>
              <w:spacing w:line="240" w:lineRule="auto"/>
              <w:rPr>
                <w:snapToGrid/>
                <w:szCs w:val="22"/>
                <w:lang w:val="lt-LT"/>
              </w:rPr>
            </w:pPr>
            <w:proofErr w:type="spellStart"/>
            <w:r w:rsidRPr="00E330E3">
              <w:rPr>
                <w:b/>
                <w:bCs/>
                <w:snapToGrid/>
                <w:color w:val="000000"/>
                <w:spacing w:val="-4"/>
                <w:szCs w:val="22"/>
                <w:lang w:val="lt-LT"/>
              </w:rPr>
              <w:t>Konc</w:t>
            </w:r>
            <w:proofErr w:type="spellEnd"/>
            <w:r w:rsidRPr="00E330E3">
              <w:rPr>
                <w:b/>
                <w:bCs/>
                <w:snapToGrid/>
                <w:color w:val="000000"/>
                <w:spacing w:val="-4"/>
                <w:szCs w:val="22"/>
                <w:lang w:val="lt-LT"/>
              </w:rPr>
              <w:t>. (</w:t>
            </w:r>
            <w:r w:rsidRPr="00E330E3">
              <w:rPr>
                <w:b/>
                <w:bCs/>
                <w:snapToGrid/>
                <w:color w:val="000000"/>
                <w:spacing w:val="-6"/>
                <w:szCs w:val="22"/>
                <w:lang w:val="lt-LT"/>
              </w:rPr>
              <w:t>mg/ml)</w:t>
            </w:r>
          </w:p>
        </w:tc>
        <w:tc>
          <w:tcPr>
            <w:tcW w:w="700" w:type="pct"/>
            <w:tcBorders>
              <w:top w:val="outset" w:sz="6" w:space="0" w:color="auto"/>
              <w:left w:val="outset" w:sz="6" w:space="0" w:color="auto"/>
              <w:bottom w:val="outset" w:sz="6" w:space="0" w:color="auto"/>
              <w:right w:val="outset" w:sz="6" w:space="0" w:color="auto"/>
            </w:tcBorders>
            <w:hideMark/>
          </w:tcPr>
          <w:p w14:paraId="75B44FA6" w14:textId="77777777" w:rsidR="00314195" w:rsidRPr="00E330E3" w:rsidRDefault="00314195" w:rsidP="008016DC">
            <w:pPr>
              <w:tabs>
                <w:tab w:val="clear" w:pos="567"/>
              </w:tabs>
              <w:spacing w:line="240" w:lineRule="auto"/>
              <w:rPr>
                <w:snapToGrid/>
                <w:szCs w:val="22"/>
                <w:lang w:val="lt-LT"/>
              </w:rPr>
            </w:pPr>
            <w:r w:rsidRPr="00E330E3">
              <w:rPr>
                <w:b/>
                <w:bCs/>
                <w:snapToGrid/>
                <w:color w:val="000000"/>
                <w:spacing w:val="-4"/>
                <w:szCs w:val="22"/>
                <w:lang w:val="lt-LT"/>
              </w:rPr>
              <w:t>Tūris (ml)</w:t>
            </w:r>
          </w:p>
        </w:tc>
        <w:tc>
          <w:tcPr>
            <w:tcW w:w="700" w:type="pct"/>
            <w:tcBorders>
              <w:top w:val="outset" w:sz="6" w:space="0" w:color="auto"/>
              <w:left w:val="outset" w:sz="6" w:space="0" w:color="auto"/>
              <w:bottom w:val="outset" w:sz="6" w:space="0" w:color="auto"/>
              <w:right w:val="outset" w:sz="6" w:space="0" w:color="auto"/>
            </w:tcBorders>
            <w:hideMark/>
          </w:tcPr>
          <w:p w14:paraId="21609874" w14:textId="77777777" w:rsidR="00314195" w:rsidRPr="00E330E3" w:rsidRDefault="00314195" w:rsidP="008016DC">
            <w:pPr>
              <w:tabs>
                <w:tab w:val="clear" w:pos="567"/>
              </w:tabs>
              <w:spacing w:line="240" w:lineRule="auto"/>
              <w:rPr>
                <w:snapToGrid/>
                <w:szCs w:val="22"/>
                <w:lang w:val="lt-LT"/>
              </w:rPr>
            </w:pPr>
            <w:r w:rsidRPr="00E330E3">
              <w:rPr>
                <w:b/>
                <w:bCs/>
                <w:snapToGrid/>
                <w:color w:val="000000"/>
                <w:spacing w:val="-5"/>
                <w:szCs w:val="22"/>
                <w:lang w:val="lt-LT"/>
              </w:rPr>
              <w:t>Dozė (</w:t>
            </w:r>
            <w:r w:rsidRPr="00E330E3">
              <w:rPr>
                <w:b/>
                <w:bCs/>
                <w:snapToGrid/>
                <w:color w:val="000000"/>
                <w:spacing w:val="-9"/>
                <w:szCs w:val="22"/>
                <w:lang w:val="lt-LT"/>
              </w:rPr>
              <w:t>mg)</w:t>
            </w:r>
          </w:p>
        </w:tc>
        <w:tc>
          <w:tcPr>
            <w:tcW w:w="700" w:type="pct"/>
            <w:tcBorders>
              <w:top w:val="outset" w:sz="6" w:space="0" w:color="auto"/>
              <w:left w:val="outset" w:sz="6" w:space="0" w:color="auto"/>
              <w:bottom w:val="outset" w:sz="6" w:space="0" w:color="auto"/>
              <w:right w:val="outset" w:sz="6" w:space="0" w:color="auto"/>
            </w:tcBorders>
            <w:hideMark/>
          </w:tcPr>
          <w:p w14:paraId="11C56B71" w14:textId="77777777" w:rsidR="00314195" w:rsidRPr="00E330E3" w:rsidRDefault="00314195" w:rsidP="008016DC">
            <w:pPr>
              <w:tabs>
                <w:tab w:val="clear" w:pos="567"/>
              </w:tabs>
              <w:spacing w:line="240" w:lineRule="auto"/>
              <w:rPr>
                <w:snapToGrid/>
                <w:szCs w:val="22"/>
                <w:lang w:val="lt-LT"/>
              </w:rPr>
            </w:pPr>
            <w:r w:rsidRPr="00E330E3">
              <w:rPr>
                <w:b/>
                <w:bCs/>
                <w:snapToGrid/>
                <w:color w:val="000000"/>
                <w:spacing w:val="-5"/>
                <w:szCs w:val="22"/>
                <w:lang w:val="lt-LT"/>
              </w:rPr>
              <w:t>Pradžia (min.)</w:t>
            </w:r>
          </w:p>
        </w:tc>
        <w:tc>
          <w:tcPr>
            <w:tcW w:w="702" w:type="pct"/>
            <w:tcBorders>
              <w:top w:val="outset" w:sz="6" w:space="0" w:color="auto"/>
              <w:left w:val="outset" w:sz="6" w:space="0" w:color="auto"/>
              <w:bottom w:val="outset" w:sz="6" w:space="0" w:color="auto"/>
              <w:right w:val="outset" w:sz="6" w:space="0" w:color="auto"/>
            </w:tcBorders>
            <w:hideMark/>
          </w:tcPr>
          <w:p w14:paraId="5DB78499" w14:textId="77777777" w:rsidR="00314195" w:rsidRPr="00E330E3" w:rsidRDefault="00314195" w:rsidP="008016DC">
            <w:pPr>
              <w:tabs>
                <w:tab w:val="clear" w:pos="567"/>
              </w:tabs>
              <w:spacing w:line="240" w:lineRule="auto"/>
              <w:rPr>
                <w:snapToGrid/>
                <w:szCs w:val="22"/>
                <w:lang w:val="lt-LT"/>
              </w:rPr>
            </w:pPr>
            <w:r w:rsidRPr="00E330E3">
              <w:rPr>
                <w:b/>
                <w:bCs/>
                <w:snapToGrid/>
                <w:color w:val="000000"/>
                <w:spacing w:val="-4"/>
                <w:szCs w:val="22"/>
                <w:lang w:val="lt-LT"/>
              </w:rPr>
              <w:t>Poveikio trukmė (val.)</w:t>
            </w:r>
          </w:p>
        </w:tc>
      </w:tr>
      <w:tr w:rsidR="00314195" w:rsidRPr="00E330E3" w14:paraId="2572138D" w14:textId="77777777" w:rsidTr="008016DC">
        <w:trPr>
          <w:tblCellSpacing w:w="0" w:type="dxa"/>
        </w:trPr>
        <w:tc>
          <w:tcPr>
            <w:tcW w:w="5000" w:type="pct"/>
            <w:gridSpan w:val="6"/>
            <w:tcBorders>
              <w:top w:val="outset" w:sz="6" w:space="0" w:color="auto"/>
              <w:left w:val="outset" w:sz="6" w:space="0" w:color="auto"/>
              <w:bottom w:val="outset" w:sz="6" w:space="0" w:color="auto"/>
              <w:right w:val="outset" w:sz="6" w:space="0" w:color="auto"/>
            </w:tcBorders>
            <w:hideMark/>
          </w:tcPr>
          <w:p w14:paraId="5589E063"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ŪMINIO SKAUSMO MALŠINIMAS (operacijos metu ir po jos) </w:t>
            </w:r>
          </w:p>
        </w:tc>
      </w:tr>
      <w:tr w:rsidR="00314195" w:rsidRPr="00E330E3" w14:paraId="2EF50DB9" w14:textId="77777777" w:rsidTr="008016DC">
        <w:trPr>
          <w:tblCellSpacing w:w="0" w:type="dxa"/>
        </w:trPr>
        <w:tc>
          <w:tcPr>
            <w:tcW w:w="1537" w:type="pct"/>
            <w:tcBorders>
              <w:top w:val="outset" w:sz="6" w:space="0" w:color="auto"/>
              <w:left w:val="outset" w:sz="6" w:space="0" w:color="auto"/>
              <w:bottom w:val="outset" w:sz="6" w:space="0" w:color="auto"/>
              <w:right w:val="outset" w:sz="6" w:space="0" w:color="auto"/>
            </w:tcBorders>
            <w:hideMark/>
          </w:tcPr>
          <w:p w14:paraId="2464DD0B" w14:textId="77777777" w:rsidR="00314195" w:rsidRPr="00E330E3" w:rsidRDefault="00314195" w:rsidP="008016DC">
            <w:pPr>
              <w:tabs>
                <w:tab w:val="clear" w:pos="567"/>
              </w:tabs>
              <w:spacing w:line="240" w:lineRule="auto"/>
              <w:rPr>
                <w:snapToGrid/>
                <w:color w:val="000000"/>
                <w:szCs w:val="22"/>
                <w:lang w:val="lt-LT" w:eastAsia="en-GB"/>
              </w:rPr>
            </w:pPr>
            <w:proofErr w:type="spellStart"/>
            <w:r w:rsidRPr="00E330E3">
              <w:rPr>
                <w:snapToGrid/>
                <w:color w:val="000000"/>
                <w:szCs w:val="22"/>
                <w:lang w:val="lt-LT" w:eastAsia="en-GB"/>
              </w:rPr>
              <w:t>Kaudalinė</w:t>
            </w:r>
            <w:proofErr w:type="spellEnd"/>
            <w:r w:rsidRPr="00E330E3">
              <w:rPr>
                <w:snapToGrid/>
                <w:color w:val="000000"/>
                <w:szCs w:val="22"/>
                <w:lang w:val="lt-LT" w:eastAsia="en-GB"/>
              </w:rPr>
              <w:t xml:space="preserve"> </w:t>
            </w:r>
            <w:proofErr w:type="spellStart"/>
            <w:r w:rsidRPr="00E330E3">
              <w:rPr>
                <w:snapToGrid/>
                <w:color w:val="000000"/>
                <w:szCs w:val="22"/>
                <w:lang w:val="lt-LT" w:eastAsia="en-GB"/>
              </w:rPr>
              <w:t>epidurinė</w:t>
            </w:r>
            <w:proofErr w:type="spellEnd"/>
            <w:r w:rsidRPr="00E330E3">
              <w:rPr>
                <w:snapToGrid/>
                <w:color w:val="000000"/>
                <w:szCs w:val="22"/>
                <w:lang w:val="lt-LT" w:eastAsia="en-GB"/>
              </w:rPr>
              <w:t xml:space="preserve"> nejautra </w:t>
            </w:r>
          </w:p>
        </w:tc>
        <w:tc>
          <w:tcPr>
            <w:tcW w:w="661" w:type="pct"/>
            <w:tcBorders>
              <w:top w:val="outset" w:sz="6" w:space="0" w:color="auto"/>
              <w:left w:val="outset" w:sz="6" w:space="0" w:color="auto"/>
              <w:bottom w:val="outset" w:sz="6" w:space="0" w:color="auto"/>
              <w:right w:val="outset" w:sz="6" w:space="0" w:color="auto"/>
            </w:tcBorders>
            <w:hideMark/>
          </w:tcPr>
          <w:p w14:paraId="4C80BA26"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2,5 </w:t>
            </w:r>
          </w:p>
        </w:tc>
        <w:tc>
          <w:tcPr>
            <w:tcW w:w="700" w:type="pct"/>
            <w:tcBorders>
              <w:top w:val="outset" w:sz="6" w:space="0" w:color="auto"/>
              <w:left w:val="outset" w:sz="6" w:space="0" w:color="auto"/>
              <w:bottom w:val="outset" w:sz="6" w:space="0" w:color="auto"/>
              <w:right w:val="outset" w:sz="6" w:space="0" w:color="auto"/>
            </w:tcBorders>
            <w:hideMark/>
          </w:tcPr>
          <w:p w14:paraId="017224C4"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0,6</w:t>
            </w:r>
            <w:r w:rsidRPr="00E330E3">
              <w:rPr>
                <w:snapToGrid/>
                <w:color w:val="000000"/>
                <w:szCs w:val="22"/>
                <w:lang w:val="lt-LT" w:eastAsia="en-GB"/>
              </w:rPr>
              <w:noBreakHyphen/>
              <w:t xml:space="preserve">0,8 </w:t>
            </w:r>
          </w:p>
        </w:tc>
        <w:tc>
          <w:tcPr>
            <w:tcW w:w="700" w:type="pct"/>
            <w:tcBorders>
              <w:top w:val="outset" w:sz="6" w:space="0" w:color="auto"/>
              <w:left w:val="outset" w:sz="6" w:space="0" w:color="auto"/>
              <w:bottom w:val="outset" w:sz="6" w:space="0" w:color="auto"/>
              <w:right w:val="outset" w:sz="6" w:space="0" w:color="auto"/>
            </w:tcBorders>
            <w:hideMark/>
          </w:tcPr>
          <w:p w14:paraId="12F92855"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1,5</w:t>
            </w:r>
            <w:r w:rsidRPr="00E330E3">
              <w:rPr>
                <w:snapToGrid/>
                <w:color w:val="000000"/>
                <w:szCs w:val="22"/>
                <w:lang w:val="lt-LT" w:eastAsia="en-GB"/>
              </w:rPr>
              <w:noBreakHyphen/>
              <w:t xml:space="preserve">2 </w:t>
            </w:r>
          </w:p>
        </w:tc>
        <w:tc>
          <w:tcPr>
            <w:tcW w:w="700" w:type="pct"/>
            <w:tcBorders>
              <w:top w:val="outset" w:sz="6" w:space="0" w:color="auto"/>
              <w:left w:val="outset" w:sz="6" w:space="0" w:color="auto"/>
              <w:bottom w:val="outset" w:sz="6" w:space="0" w:color="auto"/>
              <w:right w:val="outset" w:sz="6" w:space="0" w:color="auto"/>
            </w:tcBorders>
            <w:hideMark/>
          </w:tcPr>
          <w:p w14:paraId="7B8CF009"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20</w:t>
            </w:r>
            <w:r w:rsidRPr="00E330E3">
              <w:rPr>
                <w:snapToGrid/>
                <w:color w:val="000000"/>
                <w:szCs w:val="22"/>
                <w:lang w:val="lt-LT" w:eastAsia="en-GB"/>
              </w:rPr>
              <w:noBreakHyphen/>
              <w:t xml:space="preserve">30 </w:t>
            </w:r>
          </w:p>
        </w:tc>
        <w:tc>
          <w:tcPr>
            <w:tcW w:w="702" w:type="pct"/>
            <w:tcBorders>
              <w:top w:val="outset" w:sz="6" w:space="0" w:color="auto"/>
              <w:left w:val="outset" w:sz="6" w:space="0" w:color="auto"/>
              <w:bottom w:val="outset" w:sz="6" w:space="0" w:color="auto"/>
              <w:right w:val="outset" w:sz="6" w:space="0" w:color="auto"/>
            </w:tcBorders>
            <w:hideMark/>
          </w:tcPr>
          <w:p w14:paraId="68E18696"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2</w:t>
            </w:r>
            <w:r w:rsidRPr="00E330E3">
              <w:rPr>
                <w:snapToGrid/>
                <w:color w:val="000000"/>
                <w:szCs w:val="22"/>
                <w:lang w:val="lt-LT" w:eastAsia="en-GB"/>
              </w:rPr>
              <w:noBreakHyphen/>
              <w:t xml:space="preserve">6 </w:t>
            </w:r>
          </w:p>
        </w:tc>
      </w:tr>
      <w:tr w:rsidR="00314195" w:rsidRPr="00E330E3" w14:paraId="289045C4" w14:textId="77777777" w:rsidTr="008016DC">
        <w:trPr>
          <w:tblCellSpacing w:w="0" w:type="dxa"/>
        </w:trPr>
        <w:tc>
          <w:tcPr>
            <w:tcW w:w="1537" w:type="pct"/>
            <w:tcBorders>
              <w:top w:val="outset" w:sz="6" w:space="0" w:color="auto"/>
              <w:left w:val="outset" w:sz="6" w:space="0" w:color="auto"/>
              <w:bottom w:val="outset" w:sz="6" w:space="0" w:color="auto"/>
              <w:right w:val="outset" w:sz="6" w:space="0" w:color="auto"/>
            </w:tcBorders>
            <w:hideMark/>
          </w:tcPr>
          <w:p w14:paraId="0A1C34E6" w14:textId="77777777" w:rsidR="00314195" w:rsidRPr="00E330E3" w:rsidRDefault="00314195" w:rsidP="008016DC">
            <w:pPr>
              <w:tabs>
                <w:tab w:val="clear" w:pos="567"/>
              </w:tabs>
              <w:spacing w:line="240" w:lineRule="auto"/>
              <w:rPr>
                <w:snapToGrid/>
                <w:color w:val="000000"/>
                <w:szCs w:val="22"/>
                <w:lang w:val="lt-LT" w:eastAsia="en-GB"/>
              </w:rPr>
            </w:pPr>
            <w:proofErr w:type="spellStart"/>
            <w:r w:rsidRPr="00E330E3">
              <w:rPr>
                <w:snapToGrid/>
                <w:color w:val="000000"/>
                <w:szCs w:val="22"/>
                <w:lang w:val="lt-LT" w:eastAsia="en-GB"/>
              </w:rPr>
              <w:t>Juosmeninė</w:t>
            </w:r>
            <w:proofErr w:type="spellEnd"/>
            <w:r w:rsidRPr="00E330E3">
              <w:rPr>
                <w:snapToGrid/>
                <w:color w:val="000000"/>
                <w:szCs w:val="22"/>
                <w:lang w:val="lt-LT" w:eastAsia="en-GB"/>
              </w:rPr>
              <w:t xml:space="preserve"> </w:t>
            </w:r>
            <w:proofErr w:type="spellStart"/>
            <w:r w:rsidRPr="00E330E3">
              <w:rPr>
                <w:snapToGrid/>
                <w:color w:val="000000"/>
                <w:szCs w:val="22"/>
                <w:lang w:val="lt-LT" w:eastAsia="en-GB"/>
              </w:rPr>
              <w:t>epidurinė</w:t>
            </w:r>
            <w:proofErr w:type="spellEnd"/>
            <w:r w:rsidRPr="00E330E3">
              <w:rPr>
                <w:snapToGrid/>
                <w:color w:val="000000"/>
                <w:szCs w:val="22"/>
                <w:lang w:val="lt-LT" w:eastAsia="en-GB"/>
              </w:rPr>
              <w:t xml:space="preserve"> nejautra </w:t>
            </w:r>
          </w:p>
        </w:tc>
        <w:tc>
          <w:tcPr>
            <w:tcW w:w="661" w:type="pct"/>
            <w:tcBorders>
              <w:top w:val="outset" w:sz="6" w:space="0" w:color="auto"/>
              <w:left w:val="outset" w:sz="6" w:space="0" w:color="auto"/>
              <w:bottom w:val="outset" w:sz="6" w:space="0" w:color="auto"/>
              <w:right w:val="outset" w:sz="6" w:space="0" w:color="auto"/>
            </w:tcBorders>
            <w:hideMark/>
          </w:tcPr>
          <w:p w14:paraId="772601FD"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2,5 </w:t>
            </w:r>
          </w:p>
        </w:tc>
        <w:tc>
          <w:tcPr>
            <w:tcW w:w="700" w:type="pct"/>
            <w:tcBorders>
              <w:top w:val="outset" w:sz="6" w:space="0" w:color="auto"/>
              <w:left w:val="outset" w:sz="6" w:space="0" w:color="auto"/>
              <w:bottom w:val="outset" w:sz="6" w:space="0" w:color="auto"/>
              <w:right w:val="outset" w:sz="6" w:space="0" w:color="auto"/>
            </w:tcBorders>
            <w:hideMark/>
          </w:tcPr>
          <w:p w14:paraId="08274E16"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0,6</w:t>
            </w:r>
            <w:r w:rsidRPr="00E330E3">
              <w:rPr>
                <w:snapToGrid/>
                <w:color w:val="000000"/>
                <w:szCs w:val="22"/>
                <w:lang w:val="lt-LT" w:eastAsia="en-GB"/>
              </w:rPr>
              <w:noBreakHyphen/>
              <w:t xml:space="preserve">0,8 </w:t>
            </w:r>
          </w:p>
        </w:tc>
        <w:tc>
          <w:tcPr>
            <w:tcW w:w="700" w:type="pct"/>
            <w:tcBorders>
              <w:top w:val="outset" w:sz="6" w:space="0" w:color="auto"/>
              <w:left w:val="outset" w:sz="6" w:space="0" w:color="auto"/>
              <w:bottom w:val="outset" w:sz="6" w:space="0" w:color="auto"/>
              <w:right w:val="outset" w:sz="6" w:space="0" w:color="auto"/>
            </w:tcBorders>
            <w:hideMark/>
          </w:tcPr>
          <w:p w14:paraId="66EB492D"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1,5</w:t>
            </w:r>
            <w:r w:rsidRPr="00E330E3">
              <w:rPr>
                <w:snapToGrid/>
                <w:color w:val="000000"/>
                <w:szCs w:val="22"/>
                <w:lang w:val="lt-LT" w:eastAsia="en-GB"/>
              </w:rPr>
              <w:noBreakHyphen/>
              <w:t xml:space="preserve">2 </w:t>
            </w:r>
          </w:p>
        </w:tc>
        <w:tc>
          <w:tcPr>
            <w:tcW w:w="700" w:type="pct"/>
            <w:tcBorders>
              <w:top w:val="outset" w:sz="6" w:space="0" w:color="auto"/>
              <w:left w:val="outset" w:sz="6" w:space="0" w:color="auto"/>
              <w:bottom w:val="outset" w:sz="6" w:space="0" w:color="auto"/>
              <w:right w:val="outset" w:sz="6" w:space="0" w:color="auto"/>
            </w:tcBorders>
            <w:hideMark/>
          </w:tcPr>
          <w:p w14:paraId="6B634379"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20</w:t>
            </w:r>
            <w:r w:rsidRPr="00E330E3">
              <w:rPr>
                <w:snapToGrid/>
                <w:color w:val="000000"/>
                <w:szCs w:val="22"/>
                <w:lang w:val="lt-LT" w:eastAsia="en-GB"/>
              </w:rPr>
              <w:noBreakHyphen/>
              <w:t xml:space="preserve">30 </w:t>
            </w:r>
          </w:p>
        </w:tc>
        <w:tc>
          <w:tcPr>
            <w:tcW w:w="702" w:type="pct"/>
            <w:tcBorders>
              <w:top w:val="outset" w:sz="6" w:space="0" w:color="auto"/>
              <w:left w:val="outset" w:sz="6" w:space="0" w:color="auto"/>
              <w:bottom w:val="outset" w:sz="6" w:space="0" w:color="auto"/>
              <w:right w:val="outset" w:sz="6" w:space="0" w:color="auto"/>
            </w:tcBorders>
            <w:hideMark/>
          </w:tcPr>
          <w:p w14:paraId="5A206A06"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2</w:t>
            </w:r>
            <w:r w:rsidRPr="00E330E3">
              <w:rPr>
                <w:snapToGrid/>
                <w:color w:val="000000"/>
                <w:szCs w:val="22"/>
                <w:lang w:val="lt-LT" w:eastAsia="en-GB"/>
              </w:rPr>
              <w:noBreakHyphen/>
              <w:t xml:space="preserve">6 </w:t>
            </w:r>
          </w:p>
        </w:tc>
      </w:tr>
      <w:tr w:rsidR="00314195" w:rsidRPr="00E330E3" w14:paraId="2AB4E8F9" w14:textId="77777777" w:rsidTr="008016DC">
        <w:trPr>
          <w:tblCellSpacing w:w="0" w:type="dxa"/>
        </w:trPr>
        <w:tc>
          <w:tcPr>
            <w:tcW w:w="1537" w:type="pct"/>
            <w:tcBorders>
              <w:top w:val="outset" w:sz="6" w:space="0" w:color="auto"/>
              <w:left w:val="outset" w:sz="6" w:space="0" w:color="auto"/>
              <w:bottom w:val="outset" w:sz="6" w:space="0" w:color="auto"/>
              <w:right w:val="outset" w:sz="6" w:space="0" w:color="auto"/>
            </w:tcBorders>
            <w:hideMark/>
          </w:tcPr>
          <w:p w14:paraId="41D14506"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Krūtininė </w:t>
            </w:r>
            <w:proofErr w:type="spellStart"/>
            <w:r w:rsidRPr="00E330E3">
              <w:rPr>
                <w:snapToGrid/>
                <w:color w:val="000000"/>
                <w:szCs w:val="22"/>
                <w:lang w:val="lt-LT" w:eastAsia="en-GB"/>
              </w:rPr>
              <w:t>epidurinė</w:t>
            </w:r>
            <w:proofErr w:type="spellEnd"/>
            <w:r w:rsidRPr="00E330E3">
              <w:rPr>
                <w:snapToGrid/>
                <w:color w:val="000000"/>
                <w:szCs w:val="22"/>
                <w:lang w:val="lt-LT" w:eastAsia="en-GB"/>
              </w:rPr>
              <w:t xml:space="preserve"> nejautra </w:t>
            </w:r>
            <w:r w:rsidRPr="00E330E3">
              <w:rPr>
                <w:snapToGrid/>
                <w:color w:val="000000"/>
                <w:szCs w:val="22"/>
                <w:vertAlign w:val="superscript"/>
                <w:lang w:val="lt-LT" w:eastAsia="en-GB"/>
              </w:rPr>
              <w:t>a)</w:t>
            </w:r>
            <w:r w:rsidRPr="00E330E3">
              <w:rPr>
                <w:snapToGrid/>
                <w:color w:val="000000"/>
                <w:szCs w:val="22"/>
                <w:lang w:val="lt-LT" w:eastAsia="en-GB"/>
              </w:rPr>
              <w:t xml:space="preserve"> </w:t>
            </w:r>
          </w:p>
        </w:tc>
        <w:tc>
          <w:tcPr>
            <w:tcW w:w="661" w:type="pct"/>
            <w:tcBorders>
              <w:top w:val="outset" w:sz="6" w:space="0" w:color="auto"/>
              <w:left w:val="outset" w:sz="6" w:space="0" w:color="auto"/>
              <w:bottom w:val="outset" w:sz="6" w:space="0" w:color="auto"/>
              <w:right w:val="outset" w:sz="6" w:space="0" w:color="auto"/>
            </w:tcBorders>
            <w:hideMark/>
          </w:tcPr>
          <w:p w14:paraId="1451C256"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 xml:space="preserve">2,5 </w:t>
            </w:r>
          </w:p>
        </w:tc>
        <w:tc>
          <w:tcPr>
            <w:tcW w:w="700" w:type="pct"/>
            <w:tcBorders>
              <w:top w:val="outset" w:sz="6" w:space="0" w:color="auto"/>
              <w:left w:val="outset" w:sz="6" w:space="0" w:color="auto"/>
              <w:bottom w:val="outset" w:sz="6" w:space="0" w:color="auto"/>
              <w:right w:val="outset" w:sz="6" w:space="0" w:color="auto"/>
            </w:tcBorders>
            <w:hideMark/>
          </w:tcPr>
          <w:p w14:paraId="1F9917D7"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0,6</w:t>
            </w:r>
            <w:r w:rsidRPr="00E330E3">
              <w:rPr>
                <w:snapToGrid/>
                <w:color w:val="000000"/>
                <w:szCs w:val="22"/>
                <w:lang w:val="lt-LT" w:eastAsia="en-GB"/>
              </w:rPr>
              <w:noBreakHyphen/>
              <w:t xml:space="preserve">0,8 </w:t>
            </w:r>
          </w:p>
        </w:tc>
        <w:tc>
          <w:tcPr>
            <w:tcW w:w="700" w:type="pct"/>
            <w:tcBorders>
              <w:top w:val="outset" w:sz="6" w:space="0" w:color="auto"/>
              <w:left w:val="outset" w:sz="6" w:space="0" w:color="auto"/>
              <w:bottom w:val="outset" w:sz="6" w:space="0" w:color="auto"/>
              <w:right w:val="outset" w:sz="6" w:space="0" w:color="auto"/>
            </w:tcBorders>
            <w:hideMark/>
          </w:tcPr>
          <w:p w14:paraId="4F34483B"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1,5</w:t>
            </w:r>
            <w:r w:rsidRPr="00E330E3">
              <w:rPr>
                <w:snapToGrid/>
                <w:color w:val="000000"/>
                <w:szCs w:val="22"/>
                <w:lang w:val="lt-LT" w:eastAsia="en-GB"/>
              </w:rPr>
              <w:noBreakHyphen/>
              <w:t xml:space="preserve">2 </w:t>
            </w:r>
          </w:p>
        </w:tc>
        <w:tc>
          <w:tcPr>
            <w:tcW w:w="700" w:type="pct"/>
            <w:tcBorders>
              <w:top w:val="outset" w:sz="6" w:space="0" w:color="auto"/>
              <w:left w:val="outset" w:sz="6" w:space="0" w:color="auto"/>
              <w:bottom w:val="outset" w:sz="6" w:space="0" w:color="auto"/>
              <w:right w:val="outset" w:sz="6" w:space="0" w:color="auto"/>
            </w:tcBorders>
            <w:hideMark/>
          </w:tcPr>
          <w:p w14:paraId="23C3D0F5"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20</w:t>
            </w:r>
            <w:r w:rsidRPr="00E330E3">
              <w:rPr>
                <w:snapToGrid/>
                <w:color w:val="000000"/>
                <w:szCs w:val="22"/>
                <w:lang w:val="lt-LT" w:eastAsia="en-GB"/>
              </w:rPr>
              <w:noBreakHyphen/>
              <w:t xml:space="preserve">30 </w:t>
            </w:r>
          </w:p>
        </w:tc>
        <w:tc>
          <w:tcPr>
            <w:tcW w:w="702" w:type="pct"/>
            <w:tcBorders>
              <w:top w:val="outset" w:sz="6" w:space="0" w:color="auto"/>
              <w:left w:val="outset" w:sz="6" w:space="0" w:color="auto"/>
              <w:bottom w:val="outset" w:sz="6" w:space="0" w:color="auto"/>
              <w:right w:val="outset" w:sz="6" w:space="0" w:color="auto"/>
            </w:tcBorders>
            <w:hideMark/>
          </w:tcPr>
          <w:p w14:paraId="2A341275"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2</w:t>
            </w:r>
            <w:r w:rsidRPr="00E330E3">
              <w:rPr>
                <w:snapToGrid/>
                <w:color w:val="000000"/>
                <w:szCs w:val="22"/>
                <w:lang w:val="lt-LT" w:eastAsia="en-GB"/>
              </w:rPr>
              <w:noBreakHyphen/>
              <w:t xml:space="preserve">6 </w:t>
            </w:r>
          </w:p>
        </w:tc>
      </w:tr>
      <w:tr w:rsidR="00314195" w:rsidRPr="00E330E3" w14:paraId="05629C07" w14:textId="77777777" w:rsidTr="008016DC">
        <w:trPr>
          <w:tblCellSpacing w:w="0" w:type="dxa"/>
        </w:trPr>
        <w:tc>
          <w:tcPr>
            <w:tcW w:w="1537" w:type="pct"/>
            <w:vMerge w:val="restart"/>
            <w:tcBorders>
              <w:top w:val="outset" w:sz="6" w:space="0" w:color="auto"/>
              <w:left w:val="outset" w:sz="6" w:space="0" w:color="auto"/>
              <w:right w:val="outset" w:sz="6" w:space="0" w:color="auto"/>
            </w:tcBorders>
          </w:tcPr>
          <w:p w14:paraId="795A6375"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Lokali nejautra</w:t>
            </w:r>
          </w:p>
          <w:p w14:paraId="1BA678E4" w14:textId="77777777" w:rsidR="00314195" w:rsidRPr="00E330E3" w:rsidRDefault="00314195" w:rsidP="008016DC">
            <w:pPr>
              <w:tabs>
                <w:tab w:val="clear" w:pos="567"/>
              </w:tabs>
              <w:spacing w:line="240" w:lineRule="auto"/>
              <w:rPr>
                <w:snapToGrid/>
                <w:color w:val="000000"/>
                <w:szCs w:val="22"/>
                <w:lang w:val="lt-LT" w:eastAsia="en-GB"/>
              </w:rPr>
            </w:pPr>
            <w:r w:rsidRPr="00E330E3">
              <w:rPr>
                <w:color w:val="000000"/>
                <w:spacing w:val="-2"/>
                <w:szCs w:val="22"/>
                <w:lang w:val="lt-LT"/>
              </w:rPr>
              <w:t xml:space="preserve">(pvz., mažo nervo blokada ar </w:t>
            </w:r>
            <w:proofErr w:type="spellStart"/>
            <w:r w:rsidRPr="00E330E3">
              <w:rPr>
                <w:color w:val="000000"/>
                <w:spacing w:val="-2"/>
                <w:szCs w:val="22"/>
                <w:lang w:val="lt-LT"/>
              </w:rPr>
              <w:t>infiltracija</w:t>
            </w:r>
            <w:proofErr w:type="spellEnd"/>
            <w:r w:rsidRPr="00E330E3">
              <w:rPr>
                <w:color w:val="000000"/>
                <w:spacing w:val="-2"/>
                <w:szCs w:val="22"/>
                <w:lang w:val="lt-LT"/>
              </w:rPr>
              <w:t>)</w:t>
            </w:r>
          </w:p>
        </w:tc>
        <w:tc>
          <w:tcPr>
            <w:tcW w:w="661" w:type="pct"/>
            <w:tcBorders>
              <w:top w:val="outset" w:sz="6" w:space="0" w:color="auto"/>
              <w:left w:val="outset" w:sz="6" w:space="0" w:color="auto"/>
              <w:bottom w:val="outset" w:sz="6" w:space="0" w:color="auto"/>
              <w:right w:val="outset" w:sz="6" w:space="0" w:color="auto"/>
            </w:tcBorders>
          </w:tcPr>
          <w:p w14:paraId="5C788031"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2,5</w:t>
            </w:r>
          </w:p>
          <w:p w14:paraId="15DACEF1" w14:textId="77777777" w:rsidR="00314195" w:rsidRPr="00E330E3" w:rsidRDefault="00314195" w:rsidP="008016DC">
            <w:pPr>
              <w:tabs>
                <w:tab w:val="clear" w:pos="567"/>
              </w:tabs>
              <w:spacing w:line="240" w:lineRule="auto"/>
              <w:rPr>
                <w:snapToGrid/>
                <w:color w:val="000000"/>
                <w:szCs w:val="22"/>
                <w:lang w:val="lt-LT" w:eastAsia="en-GB"/>
              </w:rPr>
            </w:pPr>
          </w:p>
          <w:p w14:paraId="06419FB0" w14:textId="77777777" w:rsidR="00314195" w:rsidRPr="00E330E3" w:rsidRDefault="00314195" w:rsidP="008016DC">
            <w:pPr>
              <w:tabs>
                <w:tab w:val="clear" w:pos="567"/>
              </w:tabs>
              <w:spacing w:line="240" w:lineRule="auto"/>
              <w:rPr>
                <w:snapToGrid/>
                <w:color w:val="000000"/>
                <w:szCs w:val="22"/>
                <w:lang w:val="lt-LT" w:eastAsia="en-GB"/>
              </w:rPr>
            </w:pPr>
          </w:p>
          <w:p w14:paraId="1E97D5E4" w14:textId="77777777" w:rsidR="00314195" w:rsidRPr="00E330E3" w:rsidRDefault="00314195" w:rsidP="008016DC">
            <w:pPr>
              <w:tabs>
                <w:tab w:val="clear" w:pos="567"/>
              </w:tabs>
              <w:spacing w:line="240" w:lineRule="auto"/>
              <w:rPr>
                <w:snapToGrid/>
                <w:color w:val="000000"/>
                <w:szCs w:val="22"/>
                <w:lang w:val="lt-LT" w:eastAsia="en-GB"/>
              </w:rPr>
            </w:pPr>
          </w:p>
        </w:tc>
        <w:tc>
          <w:tcPr>
            <w:tcW w:w="700" w:type="pct"/>
            <w:tcBorders>
              <w:top w:val="outset" w:sz="6" w:space="0" w:color="auto"/>
              <w:left w:val="outset" w:sz="6" w:space="0" w:color="auto"/>
              <w:bottom w:val="outset" w:sz="6" w:space="0" w:color="auto"/>
              <w:right w:val="outset" w:sz="6" w:space="0" w:color="auto"/>
            </w:tcBorders>
          </w:tcPr>
          <w:p w14:paraId="41F55316" w14:textId="77777777" w:rsidR="00314195" w:rsidRPr="00E330E3" w:rsidRDefault="00314195" w:rsidP="008016DC">
            <w:pPr>
              <w:tabs>
                <w:tab w:val="clear" w:pos="567"/>
              </w:tabs>
              <w:spacing w:line="240" w:lineRule="auto"/>
              <w:rPr>
                <w:snapToGrid/>
                <w:color w:val="000000"/>
                <w:szCs w:val="22"/>
                <w:lang w:val="lt-LT" w:eastAsia="en-GB"/>
              </w:rPr>
            </w:pPr>
          </w:p>
        </w:tc>
        <w:tc>
          <w:tcPr>
            <w:tcW w:w="700" w:type="pct"/>
            <w:tcBorders>
              <w:top w:val="outset" w:sz="6" w:space="0" w:color="auto"/>
              <w:left w:val="outset" w:sz="6" w:space="0" w:color="auto"/>
              <w:bottom w:val="outset" w:sz="6" w:space="0" w:color="auto"/>
              <w:right w:val="outset" w:sz="6" w:space="0" w:color="auto"/>
            </w:tcBorders>
          </w:tcPr>
          <w:p w14:paraId="7B8142DD"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0,5</w:t>
            </w:r>
            <w:r w:rsidRPr="00E330E3">
              <w:rPr>
                <w:snapToGrid/>
                <w:color w:val="000000"/>
                <w:szCs w:val="22"/>
                <w:lang w:val="lt-LT" w:eastAsia="en-GB"/>
              </w:rPr>
              <w:noBreakHyphen/>
              <w:t>2,0</w:t>
            </w:r>
          </w:p>
          <w:p w14:paraId="28EF0A41" w14:textId="77777777" w:rsidR="00314195" w:rsidRPr="00E330E3" w:rsidRDefault="00314195" w:rsidP="008016DC">
            <w:pPr>
              <w:tabs>
                <w:tab w:val="clear" w:pos="567"/>
              </w:tabs>
              <w:spacing w:line="240" w:lineRule="auto"/>
              <w:rPr>
                <w:snapToGrid/>
                <w:color w:val="000000"/>
                <w:szCs w:val="22"/>
                <w:lang w:val="lt-LT" w:eastAsia="en-GB"/>
              </w:rPr>
            </w:pPr>
          </w:p>
          <w:p w14:paraId="75691DBA" w14:textId="77777777" w:rsidR="00314195" w:rsidRPr="00E330E3" w:rsidRDefault="00314195" w:rsidP="008016DC">
            <w:pPr>
              <w:tabs>
                <w:tab w:val="clear" w:pos="567"/>
              </w:tabs>
              <w:spacing w:line="240" w:lineRule="auto"/>
              <w:rPr>
                <w:snapToGrid/>
                <w:color w:val="000000"/>
                <w:szCs w:val="22"/>
                <w:lang w:val="lt-LT" w:eastAsia="en-GB"/>
              </w:rPr>
            </w:pPr>
          </w:p>
          <w:p w14:paraId="5CA658A9" w14:textId="77777777" w:rsidR="00314195" w:rsidRPr="00E330E3" w:rsidRDefault="00314195" w:rsidP="008016DC">
            <w:pPr>
              <w:tabs>
                <w:tab w:val="clear" w:pos="567"/>
              </w:tabs>
              <w:spacing w:line="240" w:lineRule="auto"/>
              <w:rPr>
                <w:snapToGrid/>
                <w:color w:val="000000"/>
                <w:szCs w:val="22"/>
                <w:lang w:val="lt-LT" w:eastAsia="en-GB"/>
              </w:rPr>
            </w:pPr>
          </w:p>
        </w:tc>
        <w:tc>
          <w:tcPr>
            <w:tcW w:w="700" w:type="pct"/>
            <w:tcBorders>
              <w:top w:val="outset" w:sz="6" w:space="0" w:color="auto"/>
              <w:left w:val="outset" w:sz="6" w:space="0" w:color="auto"/>
              <w:bottom w:val="outset" w:sz="6" w:space="0" w:color="auto"/>
              <w:right w:val="outset" w:sz="6" w:space="0" w:color="auto"/>
            </w:tcBorders>
          </w:tcPr>
          <w:p w14:paraId="74A44167" w14:textId="77777777" w:rsidR="00314195" w:rsidRPr="00E330E3" w:rsidRDefault="00314195" w:rsidP="008016DC">
            <w:pPr>
              <w:tabs>
                <w:tab w:val="clear" w:pos="567"/>
              </w:tabs>
              <w:spacing w:line="240" w:lineRule="auto"/>
              <w:rPr>
                <w:snapToGrid/>
                <w:color w:val="000000"/>
                <w:szCs w:val="22"/>
                <w:lang w:val="lt-LT" w:eastAsia="en-GB"/>
              </w:rPr>
            </w:pPr>
          </w:p>
        </w:tc>
        <w:tc>
          <w:tcPr>
            <w:tcW w:w="702" w:type="pct"/>
            <w:tcBorders>
              <w:top w:val="outset" w:sz="6" w:space="0" w:color="auto"/>
              <w:left w:val="outset" w:sz="6" w:space="0" w:color="auto"/>
              <w:bottom w:val="outset" w:sz="6" w:space="0" w:color="auto"/>
              <w:right w:val="outset" w:sz="6" w:space="0" w:color="auto"/>
            </w:tcBorders>
          </w:tcPr>
          <w:p w14:paraId="5C6E0FD7" w14:textId="77777777" w:rsidR="00314195" w:rsidRPr="00E330E3" w:rsidRDefault="00314195" w:rsidP="008016DC">
            <w:pPr>
              <w:tabs>
                <w:tab w:val="clear" w:pos="567"/>
              </w:tabs>
              <w:spacing w:line="240" w:lineRule="auto"/>
              <w:rPr>
                <w:snapToGrid/>
                <w:color w:val="000000"/>
                <w:szCs w:val="22"/>
                <w:lang w:val="lt-LT" w:eastAsia="en-GB"/>
              </w:rPr>
            </w:pPr>
          </w:p>
        </w:tc>
      </w:tr>
      <w:tr w:rsidR="00314195" w:rsidRPr="00E330E3" w14:paraId="3BE7CF93" w14:textId="77777777" w:rsidTr="008016DC">
        <w:trPr>
          <w:tblCellSpacing w:w="0" w:type="dxa"/>
        </w:trPr>
        <w:tc>
          <w:tcPr>
            <w:tcW w:w="1537" w:type="pct"/>
            <w:vMerge/>
            <w:tcBorders>
              <w:left w:val="outset" w:sz="6" w:space="0" w:color="auto"/>
              <w:bottom w:val="outset" w:sz="6" w:space="0" w:color="auto"/>
              <w:right w:val="outset" w:sz="6" w:space="0" w:color="auto"/>
            </w:tcBorders>
          </w:tcPr>
          <w:p w14:paraId="330861C1" w14:textId="77777777" w:rsidR="00314195" w:rsidRPr="00E330E3" w:rsidRDefault="00314195" w:rsidP="008016DC">
            <w:pPr>
              <w:tabs>
                <w:tab w:val="clear" w:pos="567"/>
              </w:tabs>
              <w:spacing w:line="240" w:lineRule="auto"/>
              <w:rPr>
                <w:snapToGrid/>
                <w:color w:val="000000"/>
                <w:szCs w:val="22"/>
                <w:lang w:val="lt-LT" w:eastAsia="en-GB"/>
              </w:rPr>
            </w:pPr>
          </w:p>
        </w:tc>
        <w:tc>
          <w:tcPr>
            <w:tcW w:w="661" w:type="pct"/>
            <w:tcBorders>
              <w:top w:val="outset" w:sz="6" w:space="0" w:color="auto"/>
              <w:left w:val="outset" w:sz="6" w:space="0" w:color="auto"/>
              <w:bottom w:val="outset" w:sz="6" w:space="0" w:color="auto"/>
              <w:right w:val="outset" w:sz="6" w:space="0" w:color="auto"/>
            </w:tcBorders>
          </w:tcPr>
          <w:p w14:paraId="639AFF34"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5,0</w:t>
            </w:r>
          </w:p>
        </w:tc>
        <w:tc>
          <w:tcPr>
            <w:tcW w:w="700" w:type="pct"/>
            <w:tcBorders>
              <w:top w:val="outset" w:sz="6" w:space="0" w:color="auto"/>
              <w:left w:val="outset" w:sz="6" w:space="0" w:color="auto"/>
              <w:bottom w:val="outset" w:sz="6" w:space="0" w:color="auto"/>
              <w:right w:val="outset" w:sz="6" w:space="0" w:color="auto"/>
            </w:tcBorders>
          </w:tcPr>
          <w:p w14:paraId="4C3D62C7" w14:textId="77777777" w:rsidR="00314195" w:rsidRPr="00E330E3" w:rsidRDefault="00314195" w:rsidP="008016DC">
            <w:pPr>
              <w:tabs>
                <w:tab w:val="clear" w:pos="567"/>
              </w:tabs>
              <w:spacing w:line="240" w:lineRule="auto"/>
              <w:rPr>
                <w:snapToGrid/>
                <w:color w:val="000000"/>
                <w:szCs w:val="22"/>
                <w:lang w:val="lt-LT" w:eastAsia="en-GB"/>
              </w:rPr>
            </w:pPr>
          </w:p>
        </w:tc>
        <w:tc>
          <w:tcPr>
            <w:tcW w:w="700" w:type="pct"/>
            <w:tcBorders>
              <w:top w:val="outset" w:sz="6" w:space="0" w:color="auto"/>
              <w:left w:val="outset" w:sz="6" w:space="0" w:color="auto"/>
              <w:bottom w:val="outset" w:sz="6" w:space="0" w:color="auto"/>
              <w:right w:val="outset" w:sz="6" w:space="0" w:color="auto"/>
            </w:tcBorders>
          </w:tcPr>
          <w:p w14:paraId="6A0353EB"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0,5</w:t>
            </w:r>
            <w:r w:rsidRPr="00E330E3">
              <w:rPr>
                <w:snapToGrid/>
                <w:color w:val="000000"/>
                <w:szCs w:val="22"/>
                <w:lang w:val="lt-LT" w:eastAsia="en-GB"/>
              </w:rPr>
              <w:noBreakHyphen/>
              <w:t>2,0</w:t>
            </w:r>
          </w:p>
        </w:tc>
        <w:tc>
          <w:tcPr>
            <w:tcW w:w="700" w:type="pct"/>
            <w:tcBorders>
              <w:top w:val="outset" w:sz="6" w:space="0" w:color="auto"/>
              <w:left w:val="outset" w:sz="6" w:space="0" w:color="auto"/>
              <w:bottom w:val="outset" w:sz="6" w:space="0" w:color="auto"/>
              <w:right w:val="outset" w:sz="6" w:space="0" w:color="auto"/>
            </w:tcBorders>
          </w:tcPr>
          <w:p w14:paraId="1CB7403B" w14:textId="77777777" w:rsidR="00314195" w:rsidRPr="00E330E3" w:rsidRDefault="00314195" w:rsidP="008016DC">
            <w:pPr>
              <w:tabs>
                <w:tab w:val="clear" w:pos="567"/>
              </w:tabs>
              <w:spacing w:line="240" w:lineRule="auto"/>
              <w:rPr>
                <w:snapToGrid/>
                <w:color w:val="000000"/>
                <w:szCs w:val="22"/>
                <w:lang w:val="lt-LT" w:eastAsia="en-GB"/>
              </w:rPr>
            </w:pPr>
          </w:p>
        </w:tc>
        <w:tc>
          <w:tcPr>
            <w:tcW w:w="702" w:type="pct"/>
            <w:tcBorders>
              <w:top w:val="outset" w:sz="6" w:space="0" w:color="auto"/>
              <w:left w:val="outset" w:sz="6" w:space="0" w:color="auto"/>
              <w:bottom w:val="outset" w:sz="6" w:space="0" w:color="auto"/>
              <w:right w:val="outset" w:sz="6" w:space="0" w:color="auto"/>
            </w:tcBorders>
          </w:tcPr>
          <w:p w14:paraId="3D27D374" w14:textId="77777777" w:rsidR="00314195" w:rsidRPr="00E330E3" w:rsidRDefault="00314195" w:rsidP="008016DC">
            <w:pPr>
              <w:tabs>
                <w:tab w:val="clear" w:pos="567"/>
              </w:tabs>
              <w:spacing w:line="240" w:lineRule="auto"/>
              <w:rPr>
                <w:snapToGrid/>
                <w:color w:val="000000"/>
                <w:szCs w:val="22"/>
                <w:lang w:val="lt-LT" w:eastAsia="en-GB"/>
              </w:rPr>
            </w:pPr>
          </w:p>
        </w:tc>
      </w:tr>
      <w:tr w:rsidR="00314195" w:rsidRPr="00E330E3" w14:paraId="0A564A61" w14:textId="77777777" w:rsidTr="008016DC">
        <w:trPr>
          <w:tblCellSpacing w:w="0" w:type="dxa"/>
        </w:trPr>
        <w:tc>
          <w:tcPr>
            <w:tcW w:w="1537" w:type="pct"/>
            <w:vMerge w:val="restart"/>
            <w:tcBorders>
              <w:top w:val="outset" w:sz="6" w:space="0" w:color="auto"/>
              <w:left w:val="outset" w:sz="6" w:space="0" w:color="auto"/>
              <w:right w:val="outset" w:sz="6" w:space="0" w:color="auto"/>
            </w:tcBorders>
          </w:tcPr>
          <w:p w14:paraId="47130A5A" w14:textId="77777777" w:rsidR="00314195" w:rsidRPr="00E330E3" w:rsidRDefault="00314195" w:rsidP="008016DC">
            <w:pPr>
              <w:spacing w:line="240" w:lineRule="auto"/>
              <w:rPr>
                <w:spacing w:val="-3"/>
                <w:szCs w:val="22"/>
                <w:lang w:val="lt-LT"/>
              </w:rPr>
            </w:pPr>
            <w:r w:rsidRPr="00E330E3">
              <w:rPr>
                <w:spacing w:val="-3"/>
                <w:szCs w:val="22"/>
                <w:lang w:val="lt-LT"/>
              </w:rPr>
              <w:t xml:space="preserve">Periferinio nervo blokada </w:t>
            </w:r>
          </w:p>
          <w:p w14:paraId="4080F144" w14:textId="77777777" w:rsidR="00314195" w:rsidRPr="00E330E3" w:rsidRDefault="00314195" w:rsidP="008016DC">
            <w:pPr>
              <w:tabs>
                <w:tab w:val="clear" w:pos="567"/>
              </w:tabs>
              <w:spacing w:line="240" w:lineRule="auto"/>
              <w:rPr>
                <w:snapToGrid/>
                <w:color w:val="000000"/>
                <w:szCs w:val="22"/>
                <w:lang w:val="lt-LT" w:eastAsia="en-GB"/>
              </w:rPr>
            </w:pPr>
            <w:r w:rsidRPr="00E330E3">
              <w:rPr>
                <w:spacing w:val="-3"/>
                <w:szCs w:val="22"/>
                <w:lang w:val="lt-LT"/>
              </w:rPr>
              <w:t xml:space="preserve">(pvz., </w:t>
            </w:r>
            <w:proofErr w:type="spellStart"/>
            <w:r w:rsidRPr="00E330E3">
              <w:rPr>
                <w:spacing w:val="-3"/>
                <w:szCs w:val="22"/>
                <w:lang w:val="lt-LT"/>
              </w:rPr>
              <w:t>ilioingvinalinė</w:t>
            </w:r>
            <w:proofErr w:type="spellEnd"/>
            <w:r w:rsidRPr="00E330E3">
              <w:rPr>
                <w:spacing w:val="-3"/>
                <w:szCs w:val="22"/>
                <w:lang w:val="lt-LT"/>
              </w:rPr>
              <w:t xml:space="preserve"> – </w:t>
            </w:r>
            <w:proofErr w:type="spellStart"/>
            <w:r w:rsidRPr="00E330E3">
              <w:rPr>
                <w:spacing w:val="-3"/>
                <w:szCs w:val="22"/>
                <w:lang w:val="lt-LT"/>
              </w:rPr>
              <w:t>iliohipogastrinė</w:t>
            </w:r>
            <w:proofErr w:type="spellEnd"/>
            <w:r w:rsidRPr="00E330E3">
              <w:rPr>
                <w:spacing w:val="-3"/>
                <w:szCs w:val="22"/>
                <w:lang w:val="lt-LT"/>
              </w:rPr>
              <w:t>)</w:t>
            </w:r>
          </w:p>
        </w:tc>
        <w:tc>
          <w:tcPr>
            <w:tcW w:w="661" w:type="pct"/>
            <w:tcBorders>
              <w:top w:val="outset" w:sz="6" w:space="0" w:color="auto"/>
              <w:left w:val="outset" w:sz="6" w:space="0" w:color="auto"/>
              <w:bottom w:val="outset" w:sz="6" w:space="0" w:color="auto"/>
              <w:right w:val="outset" w:sz="6" w:space="0" w:color="auto"/>
            </w:tcBorders>
          </w:tcPr>
          <w:p w14:paraId="2DB49DFD"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2,5</w:t>
            </w:r>
          </w:p>
          <w:p w14:paraId="051DB60D" w14:textId="77777777" w:rsidR="00314195" w:rsidRPr="00E330E3" w:rsidRDefault="00314195" w:rsidP="008016DC">
            <w:pPr>
              <w:tabs>
                <w:tab w:val="clear" w:pos="567"/>
              </w:tabs>
              <w:spacing w:line="240" w:lineRule="auto"/>
              <w:rPr>
                <w:snapToGrid/>
                <w:color w:val="000000"/>
                <w:szCs w:val="22"/>
                <w:lang w:val="lt-LT" w:eastAsia="en-GB"/>
              </w:rPr>
            </w:pPr>
          </w:p>
          <w:p w14:paraId="5FDDBA9B" w14:textId="77777777" w:rsidR="00314195" w:rsidRPr="00E330E3" w:rsidRDefault="00314195" w:rsidP="008016DC">
            <w:pPr>
              <w:tabs>
                <w:tab w:val="clear" w:pos="567"/>
              </w:tabs>
              <w:spacing w:line="240" w:lineRule="auto"/>
              <w:rPr>
                <w:snapToGrid/>
                <w:color w:val="000000"/>
                <w:szCs w:val="22"/>
                <w:lang w:val="lt-LT" w:eastAsia="en-GB"/>
              </w:rPr>
            </w:pPr>
          </w:p>
        </w:tc>
        <w:tc>
          <w:tcPr>
            <w:tcW w:w="700" w:type="pct"/>
            <w:tcBorders>
              <w:top w:val="outset" w:sz="6" w:space="0" w:color="auto"/>
              <w:left w:val="outset" w:sz="6" w:space="0" w:color="auto"/>
              <w:bottom w:val="outset" w:sz="6" w:space="0" w:color="auto"/>
              <w:right w:val="outset" w:sz="6" w:space="0" w:color="auto"/>
            </w:tcBorders>
          </w:tcPr>
          <w:p w14:paraId="584CBAC0" w14:textId="77777777" w:rsidR="00314195" w:rsidRPr="00E330E3" w:rsidRDefault="00314195" w:rsidP="008016DC">
            <w:pPr>
              <w:tabs>
                <w:tab w:val="clear" w:pos="567"/>
              </w:tabs>
              <w:spacing w:line="240" w:lineRule="auto"/>
              <w:rPr>
                <w:snapToGrid/>
                <w:color w:val="000000"/>
                <w:szCs w:val="22"/>
                <w:lang w:val="lt-LT" w:eastAsia="en-GB"/>
              </w:rPr>
            </w:pPr>
          </w:p>
        </w:tc>
        <w:tc>
          <w:tcPr>
            <w:tcW w:w="700" w:type="pct"/>
            <w:tcBorders>
              <w:top w:val="outset" w:sz="6" w:space="0" w:color="auto"/>
              <w:left w:val="outset" w:sz="6" w:space="0" w:color="auto"/>
              <w:bottom w:val="outset" w:sz="6" w:space="0" w:color="auto"/>
              <w:right w:val="outset" w:sz="6" w:space="0" w:color="auto"/>
            </w:tcBorders>
          </w:tcPr>
          <w:p w14:paraId="12A54DEA"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0,5</w:t>
            </w:r>
            <w:r w:rsidRPr="00E330E3">
              <w:rPr>
                <w:snapToGrid/>
                <w:color w:val="000000"/>
                <w:szCs w:val="22"/>
                <w:lang w:val="lt-LT" w:eastAsia="en-GB"/>
              </w:rPr>
              <w:noBreakHyphen/>
              <w:t>2,0</w:t>
            </w:r>
          </w:p>
          <w:p w14:paraId="6AAACEA4" w14:textId="77777777" w:rsidR="00314195" w:rsidRPr="00E330E3" w:rsidRDefault="00314195" w:rsidP="008016DC">
            <w:pPr>
              <w:tabs>
                <w:tab w:val="clear" w:pos="567"/>
              </w:tabs>
              <w:spacing w:line="240" w:lineRule="auto"/>
              <w:rPr>
                <w:snapToGrid/>
                <w:color w:val="000000"/>
                <w:szCs w:val="22"/>
                <w:lang w:val="lt-LT" w:eastAsia="en-GB"/>
              </w:rPr>
            </w:pPr>
          </w:p>
          <w:p w14:paraId="35C6521B" w14:textId="77777777" w:rsidR="00314195" w:rsidRPr="00E330E3" w:rsidRDefault="00314195" w:rsidP="008016DC">
            <w:pPr>
              <w:tabs>
                <w:tab w:val="clear" w:pos="567"/>
              </w:tabs>
              <w:spacing w:line="240" w:lineRule="auto"/>
              <w:rPr>
                <w:snapToGrid/>
                <w:color w:val="000000"/>
                <w:szCs w:val="22"/>
                <w:lang w:val="lt-LT" w:eastAsia="en-GB"/>
              </w:rPr>
            </w:pPr>
          </w:p>
        </w:tc>
        <w:tc>
          <w:tcPr>
            <w:tcW w:w="700" w:type="pct"/>
            <w:tcBorders>
              <w:top w:val="outset" w:sz="6" w:space="0" w:color="auto"/>
              <w:left w:val="outset" w:sz="6" w:space="0" w:color="auto"/>
              <w:bottom w:val="outset" w:sz="6" w:space="0" w:color="auto"/>
              <w:right w:val="outset" w:sz="6" w:space="0" w:color="auto"/>
            </w:tcBorders>
          </w:tcPr>
          <w:p w14:paraId="14489833"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b)</w:t>
            </w:r>
          </w:p>
          <w:p w14:paraId="40038D75" w14:textId="77777777" w:rsidR="00314195" w:rsidRPr="00E330E3" w:rsidRDefault="00314195" w:rsidP="008016DC">
            <w:pPr>
              <w:tabs>
                <w:tab w:val="clear" w:pos="567"/>
              </w:tabs>
              <w:spacing w:line="240" w:lineRule="auto"/>
              <w:rPr>
                <w:snapToGrid/>
                <w:color w:val="000000"/>
                <w:szCs w:val="22"/>
                <w:lang w:val="lt-LT" w:eastAsia="en-GB"/>
              </w:rPr>
            </w:pPr>
          </w:p>
        </w:tc>
        <w:tc>
          <w:tcPr>
            <w:tcW w:w="702" w:type="pct"/>
            <w:tcBorders>
              <w:top w:val="outset" w:sz="6" w:space="0" w:color="auto"/>
              <w:left w:val="outset" w:sz="6" w:space="0" w:color="auto"/>
              <w:bottom w:val="outset" w:sz="6" w:space="0" w:color="auto"/>
              <w:right w:val="outset" w:sz="6" w:space="0" w:color="auto"/>
            </w:tcBorders>
          </w:tcPr>
          <w:p w14:paraId="63568C6E" w14:textId="77777777" w:rsidR="00314195" w:rsidRPr="00E330E3" w:rsidRDefault="00314195" w:rsidP="008016DC">
            <w:pPr>
              <w:tabs>
                <w:tab w:val="clear" w:pos="567"/>
              </w:tabs>
              <w:spacing w:line="240" w:lineRule="auto"/>
              <w:rPr>
                <w:snapToGrid/>
                <w:color w:val="000000"/>
                <w:szCs w:val="22"/>
                <w:lang w:val="lt-LT" w:eastAsia="en-GB"/>
              </w:rPr>
            </w:pPr>
          </w:p>
        </w:tc>
      </w:tr>
      <w:tr w:rsidR="00314195" w:rsidRPr="00E330E3" w14:paraId="33F61500" w14:textId="77777777" w:rsidTr="008016DC">
        <w:trPr>
          <w:tblCellSpacing w:w="0" w:type="dxa"/>
        </w:trPr>
        <w:tc>
          <w:tcPr>
            <w:tcW w:w="1537" w:type="pct"/>
            <w:vMerge/>
            <w:tcBorders>
              <w:left w:val="outset" w:sz="6" w:space="0" w:color="auto"/>
              <w:bottom w:val="outset" w:sz="6" w:space="0" w:color="auto"/>
              <w:right w:val="outset" w:sz="6" w:space="0" w:color="auto"/>
            </w:tcBorders>
          </w:tcPr>
          <w:p w14:paraId="2B702CBA" w14:textId="77777777" w:rsidR="00314195" w:rsidRPr="00E330E3" w:rsidRDefault="00314195" w:rsidP="008016DC">
            <w:pPr>
              <w:tabs>
                <w:tab w:val="clear" w:pos="567"/>
              </w:tabs>
              <w:spacing w:line="240" w:lineRule="auto"/>
              <w:rPr>
                <w:snapToGrid/>
                <w:color w:val="000000"/>
                <w:szCs w:val="22"/>
                <w:lang w:val="lt-LT" w:eastAsia="en-GB"/>
              </w:rPr>
            </w:pPr>
          </w:p>
        </w:tc>
        <w:tc>
          <w:tcPr>
            <w:tcW w:w="661" w:type="pct"/>
            <w:tcBorders>
              <w:top w:val="outset" w:sz="6" w:space="0" w:color="auto"/>
              <w:left w:val="outset" w:sz="6" w:space="0" w:color="auto"/>
              <w:bottom w:val="outset" w:sz="6" w:space="0" w:color="auto"/>
              <w:right w:val="outset" w:sz="6" w:space="0" w:color="auto"/>
            </w:tcBorders>
          </w:tcPr>
          <w:p w14:paraId="0970ABF9"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5,0</w:t>
            </w:r>
          </w:p>
        </w:tc>
        <w:tc>
          <w:tcPr>
            <w:tcW w:w="700" w:type="pct"/>
            <w:tcBorders>
              <w:top w:val="outset" w:sz="6" w:space="0" w:color="auto"/>
              <w:left w:val="outset" w:sz="6" w:space="0" w:color="auto"/>
              <w:bottom w:val="outset" w:sz="6" w:space="0" w:color="auto"/>
              <w:right w:val="outset" w:sz="6" w:space="0" w:color="auto"/>
            </w:tcBorders>
          </w:tcPr>
          <w:p w14:paraId="42821F1D" w14:textId="77777777" w:rsidR="00314195" w:rsidRPr="00E330E3" w:rsidRDefault="00314195" w:rsidP="008016DC">
            <w:pPr>
              <w:tabs>
                <w:tab w:val="clear" w:pos="567"/>
              </w:tabs>
              <w:spacing w:line="240" w:lineRule="auto"/>
              <w:rPr>
                <w:snapToGrid/>
                <w:color w:val="000000"/>
                <w:szCs w:val="22"/>
                <w:lang w:val="lt-LT" w:eastAsia="en-GB"/>
              </w:rPr>
            </w:pPr>
          </w:p>
        </w:tc>
        <w:tc>
          <w:tcPr>
            <w:tcW w:w="700" w:type="pct"/>
            <w:tcBorders>
              <w:top w:val="outset" w:sz="6" w:space="0" w:color="auto"/>
              <w:left w:val="outset" w:sz="6" w:space="0" w:color="auto"/>
              <w:bottom w:val="outset" w:sz="6" w:space="0" w:color="auto"/>
              <w:right w:val="outset" w:sz="6" w:space="0" w:color="auto"/>
            </w:tcBorders>
          </w:tcPr>
          <w:p w14:paraId="14F06318"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0,5</w:t>
            </w:r>
            <w:r w:rsidRPr="00E330E3">
              <w:rPr>
                <w:snapToGrid/>
                <w:color w:val="000000"/>
                <w:szCs w:val="22"/>
                <w:lang w:val="lt-LT" w:eastAsia="en-GB"/>
              </w:rPr>
              <w:noBreakHyphen/>
              <w:t>2,0</w:t>
            </w:r>
          </w:p>
        </w:tc>
        <w:tc>
          <w:tcPr>
            <w:tcW w:w="700" w:type="pct"/>
            <w:tcBorders>
              <w:top w:val="outset" w:sz="6" w:space="0" w:color="auto"/>
              <w:left w:val="outset" w:sz="6" w:space="0" w:color="auto"/>
              <w:bottom w:val="outset" w:sz="6" w:space="0" w:color="auto"/>
              <w:right w:val="outset" w:sz="6" w:space="0" w:color="auto"/>
            </w:tcBorders>
          </w:tcPr>
          <w:p w14:paraId="6516551A" w14:textId="77777777" w:rsidR="00314195" w:rsidRPr="00E330E3" w:rsidRDefault="00314195" w:rsidP="008016DC">
            <w:pPr>
              <w:tabs>
                <w:tab w:val="clear" w:pos="567"/>
              </w:tabs>
              <w:spacing w:line="240" w:lineRule="auto"/>
              <w:rPr>
                <w:snapToGrid/>
                <w:color w:val="000000"/>
                <w:szCs w:val="22"/>
                <w:lang w:val="lt-LT" w:eastAsia="en-GB"/>
              </w:rPr>
            </w:pPr>
            <w:r w:rsidRPr="00E330E3">
              <w:rPr>
                <w:snapToGrid/>
                <w:color w:val="000000"/>
                <w:szCs w:val="22"/>
                <w:lang w:val="lt-LT" w:eastAsia="en-GB"/>
              </w:rPr>
              <w:t>b)</w:t>
            </w:r>
          </w:p>
        </w:tc>
        <w:tc>
          <w:tcPr>
            <w:tcW w:w="702" w:type="pct"/>
            <w:tcBorders>
              <w:top w:val="outset" w:sz="6" w:space="0" w:color="auto"/>
              <w:left w:val="outset" w:sz="6" w:space="0" w:color="auto"/>
              <w:bottom w:val="outset" w:sz="6" w:space="0" w:color="auto"/>
              <w:right w:val="outset" w:sz="6" w:space="0" w:color="auto"/>
            </w:tcBorders>
          </w:tcPr>
          <w:p w14:paraId="24CBA7EE" w14:textId="77777777" w:rsidR="00314195" w:rsidRPr="00E330E3" w:rsidRDefault="00314195" w:rsidP="008016DC">
            <w:pPr>
              <w:tabs>
                <w:tab w:val="clear" w:pos="567"/>
              </w:tabs>
              <w:spacing w:line="240" w:lineRule="auto"/>
              <w:rPr>
                <w:snapToGrid/>
                <w:color w:val="000000"/>
                <w:szCs w:val="22"/>
                <w:lang w:val="lt-LT" w:eastAsia="en-GB"/>
              </w:rPr>
            </w:pPr>
          </w:p>
        </w:tc>
      </w:tr>
    </w:tbl>
    <w:p w14:paraId="02907C0B" w14:textId="77777777" w:rsidR="00314195" w:rsidRPr="00E330E3" w:rsidRDefault="00314195" w:rsidP="00314195">
      <w:pPr>
        <w:tabs>
          <w:tab w:val="clear" w:pos="567"/>
        </w:tabs>
        <w:spacing w:line="240" w:lineRule="auto"/>
        <w:rPr>
          <w:b/>
          <w:bCs/>
          <w:snapToGrid/>
          <w:szCs w:val="22"/>
          <w:lang w:val="lt-LT"/>
        </w:rPr>
      </w:pPr>
    </w:p>
    <w:p w14:paraId="7BF359B4" w14:textId="77777777" w:rsidR="00314195" w:rsidRPr="00E330E3" w:rsidRDefault="00314195" w:rsidP="00314195">
      <w:pPr>
        <w:tabs>
          <w:tab w:val="clear" w:pos="567"/>
        </w:tabs>
        <w:spacing w:line="240" w:lineRule="auto"/>
        <w:ind w:left="567" w:right="720" w:hanging="567"/>
        <w:rPr>
          <w:snapToGrid/>
          <w:szCs w:val="22"/>
          <w:lang w:val="lt-LT"/>
        </w:rPr>
      </w:pPr>
      <w:r w:rsidRPr="00E330E3">
        <w:rPr>
          <w:snapToGrid/>
          <w:szCs w:val="22"/>
          <w:lang w:val="lt-LT"/>
        </w:rPr>
        <w:t>a)</w:t>
      </w:r>
      <w:r w:rsidRPr="00E330E3">
        <w:rPr>
          <w:snapToGrid/>
          <w:szCs w:val="22"/>
          <w:lang w:val="lt-LT"/>
        </w:rPr>
        <w:tab/>
        <w:t xml:space="preserve">Krūtininės </w:t>
      </w:r>
      <w:proofErr w:type="spellStart"/>
      <w:r w:rsidRPr="00E330E3">
        <w:rPr>
          <w:snapToGrid/>
          <w:szCs w:val="22"/>
          <w:lang w:val="lt-LT"/>
        </w:rPr>
        <w:t>epidurinės</w:t>
      </w:r>
      <w:proofErr w:type="spellEnd"/>
      <w:r w:rsidRPr="00E330E3">
        <w:rPr>
          <w:snapToGrid/>
          <w:szCs w:val="22"/>
          <w:lang w:val="lt-LT"/>
        </w:rPr>
        <w:t xml:space="preserve"> nejautros atveju dozę reikia didinti tol, kol pasiekiamas reikiamas anestezijos lygis.</w:t>
      </w:r>
    </w:p>
    <w:p w14:paraId="41C558F0" w14:textId="77777777" w:rsidR="00314195" w:rsidRPr="00E330E3" w:rsidRDefault="00314195" w:rsidP="00314195">
      <w:pPr>
        <w:tabs>
          <w:tab w:val="clear" w:pos="567"/>
        </w:tabs>
        <w:spacing w:line="240" w:lineRule="auto"/>
        <w:ind w:left="567" w:right="720" w:hanging="567"/>
        <w:rPr>
          <w:snapToGrid/>
          <w:szCs w:val="22"/>
          <w:lang w:val="lt-LT"/>
        </w:rPr>
      </w:pPr>
      <w:r w:rsidRPr="00E330E3">
        <w:rPr>
          <w:snapToGrid/>
          <w:szCs w:val="22"/>
          <w:lang w:val="lt-LT"/>
        </w:rPr>
        <w:t>b)</w:t>
      </w:r>
      <w:r w:rsidRPr="00E330E3">
        <w:rPr>
          <w:snapToGrid/>
          <w:szCs w:val="22"/>
          <w:lang w:val="lt-LT"/>
        </w:rPr>
        <w:tab/>
        <w:t>Periferinio nervo blokados pradžia ir trukmė priklauso nuo blokados pobūdžio ir sušvirkštos dozės.</w:t>
      </w:r>
    </w:p>
    <w:p w14:paraId="4AF1B40C" w14:textId="77777777" w:rsidR="00314195" w:rsidRPr="00E330E3" w:rsidRDefault="00314195" w:rsidP="00314195">
      <w:pPr>
        <w:tabs>
          <w:tab w:val="clear" w:pos="567"/>
        </w:tabs>
        <w:spacing w:line="240" w:lineRule="auto"/>
        <w:ind w:left="567" w:right="720" w:hanging="567"/>
        <w:rPr>
          <w:snapToGrid/>
          <w:szCs w:val="22"/>
          <w:lang w:val="lt-LT"/>
        </w:rPr>
      </w:pPr>
    </w:p>
    <w:p w14:paraId="3595076D"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Vaikams dozę reikia apskaičiuoti atsižvelgiant į kūno svorį (iki 2 mg/kg kūno svorio).</w:t>
      </w:r>
    </w:p>
    <w:p w14:paraId="314ABCFC" w14:textId="77777777" w:rsidR="00314195" w:rsidRPr="00E330E3" w:rsidRDefault="00314195" w:rsidP="00314195">
      <w:pPr>
        <w:tabs>
          <w:tab w:val="clear" w:pos="567"/>
        </w:tabs>
        <w:spacing w:line="240" w:lineRule="auto"/>
        <w:rPr>
          <w:snapToGrid/>
          <w:szCs w:val="22"/>
          <w:lang w:val="lt-LT"/>
        </w:rPr>
      </w:pPr>
    </w:p>
    <w:p w14:paraId="1B40E7F7" w14:textId="77777777" w:rsidR="00314195" w:rsidRPr="00E330E3" w:rsidRDefault="00314195" w:rsidP="00314195">
      <w:pPr>
        <w:tabs>
          <w:tab w:val="center" w:pos="4153"/>
          <w:tab w:val="right" w:pos="8306"/>
        </w:tabs>
        <w:spacing w:line="240" w:lineRule="auto"/>
        <w:rPr>
          <w:snapToGrid/>
          <w:szCs w:val="22"/>
          <w:lang w:val="lt-LT"/>
        </w:rPr>
      </w:pPr>
      <w:r w:rsidRPr="00E330E3">
        <w:rPr>
          <w:snapToGrid/>
          <w:szCs w:val="22"/>
          <w:lang w:val="lt-LT"/>
        </w:rPr>
        <w:t xml:space="preserve">Kad vaistinio preparato nebūtų sušvirkšta į kraujagyslę, švirkšto stūmoklį būtina atitraukti prieš pagrindinės dozės švirkštimą bei atitraukinėti jo metu. Pagrindinę dozę reikia švirkšti lėtai, ją didinant laipsniškai, ypač </w:t>
      </w:r>
      <w:proofErr w:type="spellStart"/>
      <w:r w:rsidRPr="00E330E3">
        <w:rPr>
          <w:snapToGrid/>
          <w:szCs w:val="22"/>
          <w:lang w:val="lt-LT"/>
        </w:rPr>
        <w:t>juosmeninės</w:t>
      </w:r>
      <w:proofErr w:type="spellEnd"/>
      <w:r w:rsidRPr="00E330E3">
        <w:rPr>
          <w:snapToGrid/>
          <w:szCs w:val="22"/>
          <w:lang w:val="lt-LT"/>
        </w:rPr>
        <w:t xml:space="preserve"> ir krūtininės </w:t>
      </w:r>
      <w:proofErr w:type="spellStart"/>
      <w:r w:rsidRPr="00E330E3">
        <w:rPr>
          <w:snapToGrid/>
          <w:szCs w:val="22"/>
          <w:lang w:val="lt-LT"/>
        </w:rPr>
        <w:t>epidurinės</w:t>
      </w:r>
      <w:proofErr w:type="spellEnd"/>
      <w:r w:rsidRPr="00E330E3">
        <w:rPr>
          <w:snapToGrid/>
          <w:szCs w:val="22"/>
          <w:lang w:val="lt-LT"/>
        </w:rPr>
        <w:t xml:space="preserve"> anestezijos metu. Būtina nuolat ir atidžiai stebėti gyvybines paciento funkcijas.</w:t>
      </w:r>
    </w:p>
    <w:p w14:paraId="240FAF19" w14:textId="77777777" w:rsidR="00314195" w:rsidRPr="00E330E3" w:rsidRDefault="00314195" w:rsidP="00314195">
      <w:pPr>
        <w:tabs>
          <w:tab w:val="center" w:pos="4153"/>
          <w:tab w:val="right" w:pos="8306"/>
        </w:tabs>
        <w:spacing w:line="240" w:lineRule="auto"/>
        <w:rPr>
          <w:snapToGrid/>
          <w:szCs w:val="22"/>
          <w:lang w:val="lt-LT"/>
        </w:rPr>
      </w:pPr>
    </w:p>
    <w:p w14:paraId="08BD06AF" w14:textId="77777777" w:rsidR="00314195" w:rsidRPr="00E330E3" w:rsidRDefault="00314195" w:rsidP="00314195">
      <w:pPr>
        <w:tabs>
          <w:tab w:val="clear" w:pos="567"/>
        </w:tabs>
        <w:spacing w:line="240" w:lineRule="auto"/>
        <w:rPr>
          <w:snapToGrid/>
          <w:szCs w:val="22"/>
          <w:lang w:val="lt-LT"/>
        </w:rPr>
      </w:pPr>
      <w:proofErr w:type="spellStart"/>
      <w:r w:rsidRPr="00E330E3">
        <w:rPr>
          <w:snapToGrid/>
          <w:szCs w:val="22"/>
          <w:lang w:val="lt-LT"/>
        </w:rPr>
        <w:t>Infiltracija</w:t>
      </w:r>
      <w:proofErr w:type="spellEnd"/>
      <w:r w:rsidRPr="00E330E3">
        <w:rPr>
          <w:snapToGrid/>
          <w:szCs w:val="22"/>
          <w:lang w:val="lt-LT"/>
        </w:rPr>
        <w:t xml:space="preserve"> aplink tonziles buvo atliekama vyresniems kaip 2 metų vaikams, aplink kiekvieną tonzilę sušvirkščiama 2,5 mg/ml </w:t>
      </w:r>
      <w:proofErr w:type="spellStart"/>
      <w:r w:rsidRPr="00E330E3">
        <w:rPr>
          <w:snapToGrid/>
          <w:szCs w:val="22"/>
          <w:lang w:val="lt-LT"/>
        </w:rPr>
        <w:t>bupivakaino</w:t>
      </w:r>
      <w:proofErr w:type="spellEnd"/>
      <w:r w:rsidRPr="00E330E3">
        <w:rPr>
          <w:snapToGrid/>
          <w:szCs w:val="22"/>
          <w:lang w:val="lt-LT"/>
        </w:rPr>
        <w:t xml:space="preserve"> dozė buvo 7,5</w:t>
      </w:r>
      <w:r w:rsidRPr="00E330E3">
        <w:rPr>
          <w:snapToGrid/>
          <w:szCs w:val="22"/>
          <w:lang w:val="lt-LT"/>
        </w:rPr>
        <w:noBreakHyphen/>
        <w:t>12,5 mg.</w:t>
      </w:r>
    </w:p>
    <w:p w14:paraId="56B62EAE" w14:textId="77777777" w:rsidR="00314195" w:rsidRPr="00E330E3" w:rsidRDefault="00314195" w:rsidP="00314195">
      <w:pPr>
        <w:tabs>
          <w:tab w:val="clear" w:pos="567"/>
        </w:tabs>
        <w:spacing w:line="240" w:lineRule="auto"/>
        <w:rPr>
          <w:snapToGrid/>
          <w:szCs w:val="22"/>
          <w:lang w:val="lt-LT"/>
        </w:rPr>
      </w:pPr>
    </w:p>
    <w:p w14:paraId="2629B183" w14:textId="77777777" w:rsidR="00314195" w:rsidRPr="00E330E3" w:rsidRDefault="00314195" w:rsidP="00314195">
      <w:pPr>
        <w:tabs>
          <w:tab w:val="clear" w:pos="567"/>
        </w:tabs>
        <w:spacing w:line="240" w:lineRule="auto"/>
        <w:rPr>
          <w:snapToGrid/>
          <w:szCs w:val="22"/>
          <w:lang w:val="lt-LT"/>
        </w:rPr>
      </w:pPr>
      <w:proofErr w:type="spellStart"/>
      <w:r w:rsidRPr="00E330E3">
        <w:rPr>
          <w:snapToGrid/>
          <w:spacing w:val="-3"/>
          <w:szCs w:val="22"/>
          <w:lang w:val="lt-LT"/>
        </w:rPr>
        <w:lastRenderedPageBreak/>
        <w:t>Ilioingvinalinės</w:t>
      </w:r>
      <w:proofErr w:type="spellEnd"/>
      <w:r w:rsidRPr="00E330E3">
        <w:rPr>
          <w:snapToGrid/>
          <w:spacing w:val="-3"/>
          <w:szCs w:val="22"/>
          <w:lang w:val="lt-LT"/>
        </w:rPr>
        <w:t>–</w:t>
      </w:r>
      <w:proofErr w:type="spellStart"/>
      <w:r w:rsidRPr="00E330E3">
        <w:rPr>
          <w:snapToGrid/>
          <w:spacing w:val="-3"/>
          <w:szCs w:val="22"/>
          <w:lang w:val="lt-LT"/>
        </w:rPr>
        <w:t>iliohipogastrinės</w:t>
      </w:r>
      <w:proofErr w:type="spellEnd"/>
      <w:r w:rsidRPr="00E330E3">
        <w:rPr>
          <w:snapToGrid/>
          <w:szCs w:val="22"/>
          <w:lang w:val="lt-LT"/>
        </w:rPr>
        <w:t xml:space="preserve"> blokados buvo sukeliamos 1 metų ir vyresniems vaikams, vartota 2,5 mg/ml </w:t>
      </w:r>
      <w:proofErr w:type="spellStart"/>
      <w:r w:rsidRPr="00E330E3">
        <w:rPr>
          <w:snapToGrid/>
          <w:szCs w:val="22"/>
          <w:lang w:val="lt-LT"/>
        </w:rPr>
        <w:t>bupivakaino</w:t>
      </w:r>
      <w:proofErr w:type="spellEnd"/>
      <w:r w:rsidRPr="00E330E3">
        <w:rPr>
          <w:snapToGrid/>
          <w:szCs w:val="22"/>
          <w:lang w:val="lt-LT"/>
        </w:rPr>
        <w:t xml:space="preserve"> dozė buvo 0,1</w:t>
      </w:r>
      <w:r w:rsidRPr="00E330E3">
        <w:rPr>
          <w:snapToGrid/>
          <w:szCs w:val="22"/>
          <w:lang w:val="lt-LT"/>
        </w:rPr>
        <w:noBreakHyphen/>
        <w:t>0,5 ml/kg kūno svorio (atitinka 0,25</w:t>
      </w:r>
      <w:r w:rsidRPr="00E330E3">
        <w:rPr>
          <w:snapToGrid/>
          <w:szCs w:val="22"/>
          <w:lang w:val="lt-LT"/>
        </w:rPr>
        <w:noBreakHyphen/>
        <w:t xml:space="preserve">1,25 mg/kg kūno svorio). 5 metų ir vyresniems vaikams švirkšta 5 mg/ml </w:t>
      </w:r>
      <w:proofErr w:type="spellStart"/>
      <w:r w:rsidRPr="00E330E3">
        <w:rPr>
          <w:snapToGrid/>
          <w:szCs w:val="22"/>
          <w:lang w:val="lt-LT"/>
        </w:rPr>
        <w:t>bupivakaino</w:t>
      </w:r>
      <w:proofErr w:type="spellEnd"/>
      <w:r w:rsidRPr="00E330E3">
        <w:rPr>
          <w:snapToGrid/>
          <w:szCs w:val="22"/>
          <w:lang w:val="lt-LT"/>
        </w:rPr>
        <w:t xml:space="preserve"> dozė buvo 1,25</w:t>
      </w:r>
      <w:r w:rsidRPr="00E330E3">
        <w:rPr>
          <w:snapToGrid/>
          <w:szCs w:val="22"/>
          <w:lang w:val="lt-LT"/>
        </w:rPr>
        <w:noBreakHyphen/>
        <w:t>2 mg/kg kūno svorio.</w:t>
      </w:r>
    </w:p>
    <w:p w14:paraId="288BC270" w14:textId="77777777" w:rsidR="00314195" w:rsidRPr="00E330E3" w:rsidRDefault="00314195" w:rsidP="00314195">
      <w:pPr>
        <w:tabs>
          <w:tab w:val="clear" w:pos="567"/>
        </w:tabs>
        <w:spacing w:line="240" w:lineRule="auto"/>
        <w:rPr>
          <w:snapToGrid/>
          <w:szCs w:val="22"/>
          <w:lang w:val="lt-LT"/>
        </w:rPr>
      </w:pPr>
    </w:p>
    <w:p w14:paraId="14AEFFFB"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Varpos nervų blokados atveju bendra 5 mg/ml </w:t>
      </w:r>
      <w:proofErr w:type="spellStart"/>
      <w:r w:rsidRPr="00E330E3">
        <w:rPr>
          <w:snapToGrid/>
          <w:szCs w:val="22"/>
          <w:lang w:val="lt-LT"/>
        </w:rPr>
        <w:t>bupivakaino</w:t>
      </w:r>
      <w:proofErr w:type="spellEnd"/>
      <w:r w:rsidRPr="00E330E3">
        <w:rPr>
          <w:snapToGrid/>
          <w:szCs w:val="22"/>
          <w:lang w:val="lt-LT"/>
        </w:rPr>
        <w:t xml:space="preserve"> dozė buvo 0,2</w:t>
      </w:r>
      <w:r w:rsidRPr="00E330E3">
        <w:rPr>
          <w:snapToGrid/>
          <w:szCs w:val="22"/>
          <w:lang w:val="lt-LT"/>
        </w:rPr>
        <w:noBreakHyphen/>
        <w:t>0,5 ml/kg kūno svorio (atitinka 1</w:t>
      </w:r>
      <w:r w:rsidRPr="00E330E3">
        <w:rPr>
          <w:snapToGrid/>
          <w:szCs w:val="22"/>
          <w:lang w:val="lt-LT"/>
        </w:rPr>
        <w:noBreakHyphen/>
        <w:t>2,5 mg/kg kūno svorio).</w:t>
      </w:r>
    </w:p>
    <w:p w14:paraId="189F09FE" w14:textId="77777777" w:rsidR="00314195" w:rsidRPr="00E330E3" w:rsidRDefault="00314195" w:rsidP="00314195">
      <w:pPr>
        <w:tabs>
          <w:tab w:val="clear" w:pos="567"/>
        </w:tabs>
        <w:spacing w:line="240" w:lineRule="auto"/>
        <w:rPr>
          <w:snapToGrid/>
          <w:szCs w:val="22"/>
          <w:lang w:val="lt-LT"/>
        </w:rPr>
      </w:pPr>
    </w:p>
    <w:p w14:paraId="284F0587" w14:textId="77777777" w:rsidR="00314195" w:rsidRPr="00E330E3" w:rsidRDefault="00314195" w:rsidP="00314195">
      <w:pPr>
        <w:tabs>
          <w:tab w:val="clear" w:pos="567"/>
        </w:tabs>
        <w:spacing w:line="240" w:lineRule="auto"/>
        <w:rPr>
          <w:snapToGrid/>
          <w:szCs w:val="22"/>
          <w:lang w:val="lt-LT"/>
        </w:rPr>
      </w:pPr>
      <w:proofErr w:type="spellStart"/>
      <w:r w:rsidRPr="00E330E3">
        <w:rPr>
          <w:iCs/>
          <w:snapToGrid/>
          <w:szCs w:val="22"/>
          <w:lang w:val="lt-LT"/>
        </w:rPr>
        <w:t>Bupivacaine</w:t>
      </w:r>
      <w:proofErr w:type="spellEnd"/>
      <w:r w:rsidRPr="00E330E3">
        <w:rPr>
          <w:iCs/>
          <w:snapToGrid/>
          <w:szCs w:val="22"/>
          <w:lang w:val="lt-LT"/>
        </w:rPr>
        <w:t xml:space="preserve"> </w:t>
      </w:r>
      <w:proofErr w:type="spellStart"/>
      <w:r w:rsidRPr="00E330E3">
        <w:rPr>
          <w:iCs/>
          <w:snapToGrid/>
          <w:szCs w:val="22"/>
          <w:lang w:val="lt-LT"/>
        </w:rPr>
        <w:t>Accord</w:t>
      </w:r>
      <w:proofErr w:type="spellEnd"/>
      <w:r w:rsidRPr="00E330E3">
        <w:rPr>
          <w:iCs/>
          <w:snapToGrid/>
          <w:szCs w:val="22"/>
          <w:lang w:val="lt-LT"/>
        </w:rPr>
        <w:t xml:space="preserve"> saugumas ir veiksmingumas (vartojant su adrenalinu arba be jo) jaunesniems kaip 1 metų vaikams nenustatyti. Duomenų turima nedaug.</w:t>
      </w:r>
    </w:p>
    <w:p w14:paraId="7A93E4FB" w14:textId="77777777" w:rsidR="00314195" w:rsidRPr="00E330E3" w:rsidRDefault="00314195" w:rsidP="00314195">
      <w:pPr>
        <w:tabs>
          <w:tab w:val="clear" w:pos="567"/>
        </w:tabs>
        <w:spacing w:line="240" w:lineRule="auto"/>
        <w:rPr>
          <w:snapToGrid/>
          <w:szCs w:val="22"/>
          <w:lang w:val="lt-LT"/>
        </w:rPr>
      </w:pPr>
    </w:p>
    <w:p w14:paraId="16C46254" w14:textId="77777777" w:rsidR="00314195" w:rsidRPr="00E330E3" w:rsidRDefault="00314195" w:rsidP="00314195">
      <w:pPr>
        <w:tabs>
          <w:tab w:val="clear" w:pos="567"/>
        </w:tabs>
        <w:spacing w:line="240" w:lineRule="auto"/>
        <w:rPr>
          <w:snapToGrid/>
          <w:szCs w:val="22"/>
          <w:lang w:val="lt-LT"/>
        </w:rPr>
      </w:pPr>
      <w:r w:rsidRPr="00E330E3">
        <w:rPr>
          <w:iCs/>
          <w:snapToGrid/>
          <w:szCs w:val="22"/>
          <w:lang w:val="lt-LT"/>
        </w:rPr>
        <w:t xml:space="preserve">Protarpinių smūginių dozių leidimo ar nuolatinės infuzijos į </w:t>
      </w:r>
      <w:proofErr w:type="spellStart"/>
      <w:r w:rsidRPr="00E330E3">
        <w:rPr>
          <w:iCs/>
          <w:snapToGrid/>
          <w:szCs w:val="22"/>
          <w:lang w:val="lt-LT"/>
        </w:rPr>
        <w:t>epidurinę</w:t>
      </w:r>
      <w:proofErr w:type="spellEnd"/>
      <w:r w:rsidRPr="00E330E3">
        <w:rPr>
          <w:iCs/>
          <w:snapToGrid/>
          <w:szCs w:val="22"/>
          <w:lang w:val="lt-LT"/>
        </w:rPr>
        <w:t xml:space="preserve"> ertmę saugumas ir veiksmingumas nenustatyti. Duomenų turima nedaug.</w:t>
      </w:r>
    </w:p>
    <w:p w14:paraId="06FCEEC9" w14:textId="77777777" w:rsidR="00314195" w:rsidRPr="00E330E3" w:rsidRDefault="00314195" w:rsidP="00314195">
      <w:pPr>
        <w:tabs>
          <w:tab w:val="clear" w:pos="567"/>
        </w:tabs>
        <w:spacing w:line="240" w:lineRule="auto"/>
        <w:rPr>
          <w:snapToGrid/>
          <w:szCs w:val="22"/>
          <w:lang w:val="lt-LT"/>
        </w:rPr>
      </w:pPr>
    </w:p>
    <w:p w14:paraId="30614653" w14:textId="77777777"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4.3</w:t>
      </w:r>
      <w:r w:rsidRPr="00E330E3">
        <w:rPr>
          <w:b/>
          <w:snapToGrid/>
          <w:szCs w:val="22"/>
          <w:lang w:val="lt-LT"/>
        </w:rPr>
        <w:tab/>
        <w:t>Kontraindikacijos</w:t>
      </w:r>
    </w:p>
    <w:p w14:paraId="1ED3A590" w14:textId="77777777" w:rsidR="00314195" w:rsidRPr="00E330E3" w:rsidRDefault="00314195" w:rsidP="00314195">
      <w:pPr>
        <w:tabs>
          <w:tab w:val="clear" w:pos="567"/>
        </w:tabs>
        <w:spacing w:line="240" w:lineRule="auto"/>
        <w:ind w:left="567" w:hanging="567"/>
        <w:rPr>
          <w:snapToGrid/>
          <w:szCs w:val="22"/>
          <w:lang w:val="lt-LT"/>
        </w:rPr>
      </w:pPr>
    </w:p>
    <w:p w14:paraId="38833CC3" w14:textId="77777777" w:rsidR="00314195" w:rsidRPr="00E330E3" w:rsidRDefault="00314195" w:rsidP="00314195">
      <w:pPr>
        <w:numPr>
          <w:ilvl w:val="0"/>
          <w:numId w:val="13"/>
        </w:numPr>
        <w:tabs>
          <w:tab w:val="clear" w:pos="720"/>
          <w:tab w:val="num" w:pos="567"/>
        </w:tabs>
        <w:spacing w:line="240" w:lineRule="auto"/>
        <w:ind w:left="567" w:hanging="567"/>
        <w:rPr>
          <w:snapToGrid/>
          <w:szCs w:val="22"/>
          <w:lang w:val="lt-LT"/>
        </w:rPr>
      </w:pPr>
      <w:r w:rsidRPr="00E330E3">
        <w:rPr>
          <w:snapToGrid/>
          <w:szCs w:val="22"/>
          <w:lang w:val="lt-LT"/>
        </w:rPr>
        <w:t xml:space="preserve">Padidėjęs jautrumas veikliajai medžiagai, </w:t>
      </w:r>
      <w:proofErr w:type="spellStart"/>
      <w:r w:rsidRPr="00E330E3">
        <w:rPr>
          <w:snapToGrid/>
          <w:szCs w:val="22"/>
          <w:lang w:val="lt-LT"/>
        </w:rPr>
        <w:t>amidų</w:t>
      </w:r>
      <w:proofErr w:type="spellEnd"/>
      <w:r w:rsidRPr="00E330E3">
        <w:rPr>
          <w:snapToGrid/>
          <w:szCs w:val="22"/>
          <w:lang w:val="lt-LT"/>
        </w:rPr>
        <w:t xml:space="preserve"> grupės lokalaus poveikio anestetikams arba bet kuriai 6.1 skyriuje nurodytai pagalbinei medžiagai.</w:t>
      </w:r>
    </w:p>
    <w:p w14:paraId="1DBEC834" w14:textId="77777777" w:rsidR="00314195" w:rsidRPr="00E330E3" w:rsidRDefault="00314195" w:rsidP="00314195">
      <w:pPr>
        <w:numPr>
          <w:ilvl w:val="0"/>
          <w:numId w:val="13"/>
        </w:numPr>
        <w:tabs>
          <w:tab w:val="clear" w:pos="720"/>
          <w:tab w:val="num" w:pos="567"/>
        </w:tabs>
        <w:spacing w:line="240" w:lineRule="auto"/>
        <w:ind w:left="567" w:hanging="567"/>
        <w:rPr>
          <w:snapToGrid/>
          <w:szCs w:val="22"/>
          <w:lang w:val="lt-LT"/>
        </w:rPr>
      </w:pPr>
      <w:r w:rsidRPr="00E330E3">
        <w:rPr>
          <w:snapToGrid/>
          <w:szCs w:val="22"/>
          <w:lang w:val="lt-LT"/>
        </w:rPr>
        <w:t>Intraveninė regioninė anestezija (</w:t>
      </w:r>
      <w:proofErr w:type="spellStart"/>
      <w:r w:rsidRPr="00E330E3">
        <w:rPr>
          <w:i/>
          <w:snapToGrid/>
          <w:szCs w:val="22"/>
          <w:lang w:val="lt-LT"/>
        </w:rPr>
        <w:t>Bier</w:t>
      </w:r>
      <w:proofErr w:type="spellEnd"/>
      <w:r w:rsidRPr="00E330E3">
        <w:rPr>
          <w:snapToGrid/>
          <w:szCs w:val="22"/>
          <w:lang w:val="lt-LT"/>
        </w:rPr>
        <w:t xml:space="preserve"> blokada).</w:t>
      </w:r>
    </w:p>
    <w:p w14:paraId="3B1331AE" w14:textId="77777777" w:rsidR="00314195" w:rsidRPr="00E330E3" w:rsidRDefault="00314195" w:rsidP="00314195">
      <w:pPr>
        <w:numPr>
          <w:ilvl w:val="0"/>
          <w:numId w:val="13"/>
        </w:numPr>
        <w:tabs>
          <w:tab w:val="clear" w:pos="720"/>
          <w:tab w:val="num" w:pos="567"/>
        </w:tabs>
        <w:spacing w:line="240" w:lineRule="auto"/>
        <w:ind w:left="567" w:hanging="567"/>
        <w:rPr>
          <w:snapToGrid/>
          <w:szCs w:val="22"/>
          <w:lang w:val="lt-LT"/>
        </w:rPr>
      </w:pPr>
      <w:r w:rsidRPr="00E330E3">
        <w:rPr>
          <w:snapToGrid/>
          <w:szCs w:val="22"/>
          <w:lang w:val="lt-LT"/>
        </w:rPr>
        <w:t xml:space="preserve">Akušerinė </w:t>
      </w:r>
      <w:proofErr w:type="spellStart"/>
      <w:r w:rsidRPr="00E330E3">
        <w:rPr>
          <w:snapToGrid/>
          <w:szCs w:val="22"/>
          <w:lang w:val="lt-LT"/>
        </w:rPr>
        <w:t>paracervikalinė</w:t>
      </w:r>
      <w:proofErr w:type="spellEnd"/>
      <w:r w:rsidRPr="00E330E3">
        <w:rPr>
          <w:snapToGrid/>
          <w:szCs w:val="22"/>
          <w:lang w:val="lt-LT"/>
        </w:rPr>
        <w:t xml:space="preserve"> blokada.</w:t>
      </w:r>
    </w:p>
    <w:p w14:paraId="5CDB882B" w14:textId="77777777" w:rsidR="00314195" w:rsidRPr="00E330E3" w:rsidRDefault="00314195" w:rsidP="00314195">
      <w:pPr>
        <w:tabs>
          <w:tab w:val="clear" w:pos="567"/>
        </w:tabs>
        <w:spacing w:line="240" w:lineRule="auto"/>
        <w:rPr>
          <w:snapToGrid/>
          <w:szCs w:val="22"/>
          <w:lang w:val="lt-LT"/>
        </w:rPr>
      </w:pPr>
    </w:p>
    <w:p w14:paraId="6D03BA0D" w14:textId="77777777" w:rsidR="00314195" w:rsidRPr="00E330E3" w:rsidRDefault="00314195" w:rsidP="00314195">
      <w:pPr>
        <w:tabs>
          <w:tab w:val="clear" w:pos="567"/>
        </w:tabs>
        <w:spacing w:line="240" w:lineRule="auto"/>
        <w:rPr>
          <w:snapToGrid/>
          <w:szCs w:val="22"/>
          <w:lang w:val="lt-LT"/>
        </w:rPr>
      </w:pPr>
      <w:proofErr w:type="spellStart"/>
      <w:r w:rsidRPr="00E330E3">
        <w:rPr>
          <w:snapToGrid/>
          <w:szCs w:val="22"/>
          <w:lang w:val="lt-LT"/>
        </w:rPr>
        <w:t>Epidurinės</w:t>
      </w:r>
      <w:proofErr w:type="spellEnd"/>
      <w:r w:rsidRPr="00E330E3">
        <w:rPr>
          <w:snapToGrid/>
          <w:szCs w:val="22"/>
          <w:lang w:val="lt-LT"/>
        </w:rPr>
        <w:t xml:space="preserve"> nejautros kontraindikacijos (nepriklausomai nuo vartojamo lokalaus poveikio anestetiko) yra:</w:t>
      </w:r>
    </w:p>
    <w:p w14:paraId="43057C29" w14:textId="3D953366" w:rsidR="00314195" w:rsidRPr="00E330E3" w:rsidRDefault="00314195" w:rsidP="00314195">
      <w:pPr>
        <w:numPr>
          <w:ilvl w:val="0"/>
          <w:numId w:val="13"/>
        </w:numPr>
        <w:tabs>
          <w:tab w:val="clear" w:pos="720"/>
          <w:tab w:val="num" w:pos="567"/>
        </w:tabs>
        <w:spacing w:line="240" w:lineRule="auto"/>
        <w:ind w:left="567" w:hanging="567"/>
        <w:rPr>
          <w:snapToGrid/>
          <w:szCs w:val="22"/>
          <w:lang w:val="lt-LT"/>
        </w:rPr>
      </w:pPr>
      <w:r w:rsidRPr="00E330E3">
        <w:rPr>
          <w:snapToGrid/>
          <w:szCs w:val="22"/>
          <w:lang w:val="lt-LT"/>
        </w:rPr>
        <w:t xml:space="preserve">aktyvi ūminė centrinės nervų sistemos liga, pvz., meningitas, navikas, poliomielitas, </w:t>
      </w:r>
      <w:proofErr w:type="spellStart"/>
      <w:r w:rsidRPr="00E330E3">
        <w:rPr>
          <w:snapToGrid/>
          <w:szCs w:val="22"/>
          <w:lang w:val="lt-LT"/>
        </w:rPr>
        <w:t>intrakranialinė</w:t>
      </w:r>
      <w:proofErr w:type="spellEnd"/>
      <w:r w:rsidRPr="00E330E3">
        <w:rPr>
          <w:snapToGrid/>
          <w:szCs w:val="22"/>
          <w:lang w:val="lt-LT"/>
        </w:rPr>
        <w:t xml:space="preserve"> </w:t>
      </w:r>
      <w:proofErr w:type="spellStart"/>
      <w:r w:rsidRPr="00E330E3">
        <w:rPr>
          <w:snapToGrid/>
          <w:szCs w:val="22"/>
          <w:lang w:val="lt-LT"/>
        </w:rPr>
        <w:t>hemoragija</w:t>
      </w:r>
      <w:proofErr w:type="spellEnd"/>
      <w:r w:rsidRPr="00E330E3">
        <w:rPr>
          <w:snapToGrid/>
          <w:szCs w:val="22"/>
          <w:lang w:val="lt-LT"/>
        </w:rPr>
        <w:t xml:space="preserve">, </w:t>
      </w:r>
      <w:proofErr w:type="spellStart"/>
      <w:r w:rsidRPr="00E330E3">
        <w:rPr>
          <w:snapToGrid/>
          <w:szCs w:val="22"/>
          <w:lang w:val="lt-LT"/>
        </w:rPr>
        <w:t>poūmė</w:t>
      </w:r>
      <w:proofErr w:type="spellEnd"/>
      <w:r w:rsidRPr="00E330E3">
        <w:rPr>
          <w:snapToGrid/>
          <w:szCs w:val="22"/>
          <w:lang w:val="lt-LT"/>
        </w:rPr>
        <w:t xml:space="preserve"> kombinuotoji su piktybine anemija susijusi nugaros smegenų degeneracija, galvos</w:t>
      </w:r>
      <w:r w:rsidR="00A53FEF" w:rsidRPr="00E330E3">
        <w:rPr>
          <w:snapToGrid/>
          <w:szCs w:val="22"/>
          <w:lang w:val="lt-LT"/>
        </w:rPr>
        <w:t>, kraujo užkrėtimas (septicemija), nesenai patirtos nugaros traumos</w:t>
      </w:r>
      <w:r w:rsidRPr="00E330E3">
        <w:rPr>
          <w:snapToGrid/>
          <w:szCs w:val="22"/>
          <w:lang w:val="lt-LT"/>
        </w:rPr>
        <w:t xml:space="preserve"> ir nugaros smegenų navikai;</w:t>
      </w:r>
    </w:p>
    <w:p w14:paraId="4478F90D" w14:textId="77777777" w:rsidR="00314195" w:rsidRPr="00E330E3" w:rsidRDefault="00314195" w:rsidP="00314195">
      <w:pPr>
        <w:numPr>
          <w:ilvl w:val="0"/>
          <w:numId w:val="13"/>
        </w:numPr>
        <w:tabs>
          <w:tab w:val="clear" w:pos="720"/>
          <w:tab w:val="num" w:pos="567"/>
        </w:tabs>
        <w:spacing w:line="240" w:lineRule="auto"/>
        <w:ind w:left="567" w:hanging="567"/>
        <w:rPr>
          <w:snapToGrid/>
          <w:szCs w:val="22"/>
          <w:lang w:val="lt-LT"/>
        </w:rPr>
      </w:pPr>
      <w:r w:rsidRPr="00E330E3">
        <w:rPr>
          <w:snapToGrid/>
          <w:szCs w:val="22"/>
          <w:lang w:val="lt-LT"/>
        </w:rPr>
        <w:t>stuburo tuberkuliozė;</w:t>
      </w:r>
    </w:p>
    <w:p w14:paraId="6FF73E7D" w14:textId="77777777" w:rsidR="00314195" w:rsidRPr="00E330E3" w:rsidRDefault="00314195" w:rsidP="00314195">
      <w:pPr>
        <w:numPr>
          <w:ilvl w:val="0"/>
          <w:numId w:val="13"/>
        </w:numPr>
        <w:tabs>
          <w:tab w:val="clear" w:pos="720"/>
          <w:tab w:val="num" w:pos="567"/>
        </w:tabs>
        <w:spacing w:line="240" w:lineRule="auto"/>
        <w:ind w:left="567" w:hanging="567"/>
        <w:rPr>
          <w:snapToGrid/>
          <w:szCs w:val="22"/>
          <w:lang w:val="lt-LT"/>
        </w:rPr>
      </w:pPr>
      <w:r w:rsidRPr="00E330E3">
        <w:rPr>
          <w:snapToGrid/>
          <w:szCs w:val="22"/>
          <w:lang w:val="lt-LT"/>
        </w:rPr>
        <w:t xml:space="preserve">pūlinė odos infekcija </w:t>
      </w:r>
      <w:proofErr w:type="spellStart"/>
      <w:r w:rsidRPr="00E330E3">
        <w:rPr>
          <w:snapToGrid/>
          <w:szCs w:val="22"/>
          <w:lang w:val="lt-LT"/>
        </w:rPr>
        <w:t>juosmeninės</w:t>
      </w:r>
      <w:proofErr w:type="spellEnd"/>
      <w:r w:rsidRPr="00E330E3">
        <w:rPr>
          <w:snapToGrid/>
          <w:szCs w:val="22"/>
          <w:lang w:val="lt-LT"/>
        </w:rPr>
        <w:t xml:space="preserve"> punkcijos vietoje ar aplink ją;</w:t>
      </w:r>
    </w:p>
    <w:p w14:paraId="7B252849" w14:textId="77777777" w:rsidR="00314195" w:rsidRPr="00E330E3" w:rsidRDefault="00314195" w:rsidP="00314195">
      <w:pPr>
        <w:numPr>
          <w:ilvl w:val="0"/>
          <w:numId w:val="13"/>
        </w:numPr>
        <w:tabs>
          <w:tab w:val="clear" w:pos="720"/>
          <w:tab w:val="num" w:pos="567"/>
        </w:tabs>
        <w:spacing w:line="240" w:lineRule="auto"/>
        <w:ind w:left="567" w:hanging="567"/>
        <w:rPr>
          <w:snapToGrid/>
          <w:szCs w:val="22"/>
          <w:lang w:val="lt-LT"/>
        </w:rPr>
      </w:pPr>
      <w:proofErr w:type="spellStart"/>
      <w:r w:rsidRPr="00E330E3">
        <w:rPr>
          <w:snapToGrid/>
          <w:szCs w:val="22"/>
          <w:lang w:val="lt-LT"/>
        </w:rPr>
        <w:t>kardiogeninis</w:t>
      </w:r>
      <w:proofErr w:type="spellEnd"/>
      <w:r w:rsidRPr="00E330E3">
        <w:rPr>
          <w:snapToGrid/>
          <w:szCs w:val="22"/>
          <w:lang w:val="lt-LT"/>
        </w:rPr>
        <w:t xml:space="preserve"> ar </w:t>
      </w:r>
      <w:proofErr w:type="spellStart"/>
      <w:r w:rsidRPr="00E330E3">
        <w:rPr>
          <w:snapToGrid/>
          <w:szCs w:val="22"/>
          <w:lang w:val="lt-LT"/>
        </w:rPr>
        <w:t>hipovoleminis</w:t>
      </w:r>
      <w:proofErr w:type="spellEnd"/>
      <w:r w:rsidRPr="00E330E3">
        <w:rPr>
          <w:snapToGrid/>
          <w:szCs w:val="22"/>
          <w:lang w:val="lt-LT"/>
        </w:rPr>
        <w:t xml:space="preserve"> šokas;</w:t>
      </w:r>
    </w:p>
    <w:p w14:paraId="5B87617E" w14:textId="77777777" w:rsidR="00314195" w:rsidRPr="00E330E3" w:rsidRDefault="00314195" w:rsidP="00314195">
      <w:pPr>
        <w:numPr>
          <w:ilvl w:val="0"/>
          <w:numId w:val="13"/>
        </w:numPr>
        <w:tabs>
          <w:tab w:val="clear" w:pos="720"/>
          <w:tab w:val="num" w:pos="567"/>
        </w:tabs>
        <w:spacing w:line="240" w:lineRule="auto"/>
        <w:ind w:left="567" w:hanging="567"/>
        <w:rPr>
          <w:snapToGrid/>
          <w:szCs w:val="22"/>
          <w:lang w:val="lt-LT"/>
        </w:rPr>
      </w:pPr>
      <w:proofErr w:type="spellStart"/>
      <w:r w:rsidRPr="00E330E3">
        <w:rPr>
          <w:snapToGrid/>
          <w:szCs w:val="22"/>
          <w:lang w:val="lt-LT"/>
        </w:rPr>
        <w:t>koaguliacijos</w:t>
      </w:r>
      <w:proofErr w:type="spellEnd"/>
      <w:r w:rsidRPr="00E330E3">
        <w:rPr>
          <w:snapToGrid/>
          <w:szCs w:val="22"/>
          <w:lang w:val="lt-LT"/>
        </w:rPr>
        <w:t xml:space="preserve"> sutrikimai ar gydymas antikoaguliantais.</w:t>
      </w:r>
    </w:p>
    <w:p w14:paraId="1FE1AED7" w14:textId="77777777" w:rsidR="00A53FEF" w:rsidRPr="00E330E3" w:rsidRDefault="00A53FEF" w:rsidP="00A53FEF">
      <w:pPr>
        <w:tabs>
          <w:tab w:val="clear" w:pos="567"/>
        </w:tabs>
        <w:spacing w:line="240" w:lineRule="auto"/>
        <w:rPr>
          <w:snapToGrid/>
          <w:szCs w:val="22"/>
          <w:lang w:val="lt-LT"/>
        </w:rPr>
      </w:pPr>
    </w:p>
    <w:p w14:paraId="2FFD3F54" w14:textId="77777777" w:rsidR="00A53FEF" w:rsidRPr="00E330E3" w:rsidRDefault="00A53FEF" w:rsidP="00A53FEF">
      <w:pPr>
        <w:tabs>
          <w:tab w:val="clear" w:pos="567"/>
        </w:tabs>
        <w:spacing w:line="240" w:lineRule="auto"/>
        <w:rPr>
          <w:snapToGrid/>
          <w:szCs w:val="22"/>
          <w:lang w:val="lt-LT"/>
        </w:rPr>
      </w:pPr>
      <w:proofErr w:type="spellStart"/>
      <w:r w:rsidRPr="00E330E3">
        <w:rPr>
          <w:snapToGrid/>
          <w:szCs w:val="22"/>
          <w:lang w:val="lt-LT"/>
        </w:rPr>
        <w:t>Bupivakaino</w:t>
      </w:r>
      <w:proofErr w:type="spellEnd"/>
      <w:r w:rsidRPr="00E330E3">
        <w:rPr>
          <w:snapToGrid/>
          <w:szCs w:val="22"/>
          <w:lang w:val="lt-LT"/>
        </w:rPr>
        <w:t xml:space="preserve"> </w:t>
      </w:r>
      <w:proofErr w:type="spellStart"/>
      <w:r w:rsidRPr="00E330E3">
        <w:rPr>
          <w:snapToGrid/>
          <w:szCs w:val="22"/>
          <w:lang w:val="lt-LT"/>
        </w:rPr>
        <w:t>hidochlorido</w:t>
      </w:r>
      <w:proofErr w:type="spellEnd"/>
      <w:r w:rsidRPr="00E330E3">
        <w:rPr>
          <w:snapToGrid/>
          <w:szCs w:val="22"/>
          <w:lang w:val="lt-LT"/>
        </w:rPr>
        <w:t xml:space="preserve"> tirpalų injekcijos yra </w:t>
      </w:r>
      <w:proofErr w:type="spellStart"/>
      <w:r w:rsidRPr="00E330E3">
        <w:rPr>
          <w:snapToGrid/>
          <w:szCs w:val="22"/>
          <w:lang w:val="lt-LT"/>
        </w:rPr>
        <w:t>kontraindikuotinos</w:t>
      </w:r>
      <w:proofErr w:type="spellEnd"/>
      <w:r w:rsidRPr="00E330E3">
        <w:rPr>
          <w:snapToGrid/>
          <w:szCs w:val="22"/>
          <w:lang w:val="lt-LT"/>
        </w:rPr>
        <w:t xml:space="preserve"> į uždegimų arba infekcijos sritis.</w:t>
      </w:r>
    </w:p>
    <w:p w14:paraId="21734F76" w14:textId="77777777" w:rsidR="00A53FEF" w:rsidRPr="00E330E3" w:rsidRDefault="00A53FEF" w:rsidP="00A53FEF">
      <w:pPr>
        <w:tabs>
          <w:tab w:val="clear" w:pos="567"/>
        </w:tabs>
        <w:spacing w:line="240" w:lineRule="auto"/>
        <w:rPr>
          <w:snapToGrid/>
          <w:szCs w:val="22"/>
          <w:lang w:val="lt-LT"/>
        </w:rPr>
      </w:pPr>
    </w:p>
    <w:p w14:paraId="73B40B0B" w14:textId="77777777" w:rsidR="00314195" w:rsidRPr="00E330E3" w:rsidRDefault="00314195" w:rsidP="00314195">
      <w:pPr>
        <w:tabs>
          <w:tab w:val="clear" w:pos="567"/>
        </w:tabs>
        <w:spacing w:line="240" w:lineRule="auto"/>
        <w:rPr>
          <w:snapToGrid/>
          <w:szCs w:val="22"/>
          <w:lang w:val="lt-LT"/>
        </w:rPr>
      </w:pPr>
    </w:p>
    <w:p w14:paraId="5D1890E4" w14:textId="77777777"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4.4</w:t>
      </w:r>
      <w:r w:rsidRPr="00E330E3">
        <w:rPr>
          <w:b/>
          <w:snapToGrid/>
          <w:szCs w:val="22"/>
          <w:lang w:val="lt-LT"/>
        </w:rPr>
        <w:tab/>
        <w:t>Specialūs įspėjimai ir atsargumo priemonės</w:t>
      </w:r>
    </w:p>
    <w:p w14:paraId="127B6A40" w14:textId="77777777" w:rsidR="00314195" w:rsidRPr="00E330E3" w:rsidRDefault="00314195" w:rsidP="00314195">
      <w:pPr>
        <w:tabs>
          <w:tab w:val="clear" w:pos="567"/>
        </w:tabs>
        <w:spacing w:line="240" w:lineRule="auto"/>
        <w:rPr>
          <w:snapToGrid/>
          <w:szCs w:val="22"/>
          <w:lang w:val="lt-LT"/>
        </w:rPr>
      </w:pPr>
    </w:p>
    <w:p w14:paraId="23A7D08D"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Gauta pranešimų apie širdies sustojimo atvejus pacientams, kuriems </w:t>
      </w:r>
      <w:proofErr w:type="spellStart"/>
      <w:r w:rsidRPr="00E330E3">
        <w:rPr>
          <w:snapToGrid/>
          <w:szCs w:val="22"/>
          <w:lang w:val="lt-LT"/>
        </w:rPr>
        <w:t>bupivakaino</w:t>
      </w:r>
      <w:proofErr w:type="spellEnd"/>
      <w:r w:rsidRPr="00E330E3">
        <w:rPr>
          <w:snapToGrid/>
          <w:szCs w:val="22"/>
          <w:lang w:val="lt-LT"/>
        </w:rPr>
        <w:t xml:space="preserve"> švirkšta </w:t>
      </w:r>
      <w:proofErr w:type="spellStart"/>
      <w:r w:rsidRPr="00E330E3">
        <w:rPr>
          <w:snapToGrid/>
          <w:szCs w:val="22"/>
          <w:lang w:val="lt-LT"/>
        </w:rPr>
        <w:t>epidurinei</w:t>
      </w:r>
      <w:proofErr w:type="spellEnd"/>
      <w:r w:rsidRPr="00E330E3">
        <w:rPr>
          <w:snapToGrid/>
          <w:szCs w:val="22"/>
          <w:lang w:val="lt-LT"/>
        </w:rPr>
        <w:t xml:space="preserve"> nejautrai ar periferinių nervų blokadai sukelti; gaivinimas buvo sunkus, pacientų reakcija pasireiškė tik ilgai gaivinant. Vis dėlto kai kuriais atvejais gaivinimas buvo nesėkmingas, nepaisant akivaizdžiai pakankamo pasirengimo ir tinkamų veiksmų.</w:t>
      </w:r>
    </w:p>
    <w:p w14:paraId="77F866A5" w14:textId="77777777" w:rsidR="00314195" w:rsidRPr="00E330E3" w:rsidRDefault="00314195" w:rsidP="00314195">
      <w:pPr>
        <w:tabs>
          <w:tab w:val="clear" w:pos="567"/>
        </w:tabs>
        <w:spacing w:line="240" w:lineRule="auto"/>
        <w:rPr>
          <w:snapToGrid/>
          <w:szCs w:val="22"/>
          <w:lang w:val="lt-LT"/>
        </w:rPr>
      </w:pPr>
    </w:p>
    <w:p w14:paraId="0F86B557" w14:textId="77777777" w:rsidR="00314195" w:rsidRPr="00E330E3" w:rsidRDefault="00314195" w:rsidP="00314195">
      <w:pPr>
        <w:tabs>
          <w:tab w:val="clear" w:pos="567"/>
        </w:tabs>
        <w:spacing w:line="240" w:lineRule="auto"/>
        <w:rPr>
          <w:snapToGrid/>
          <w:szCs w:val="22"/>
          <w:lang w:val="lt-LT"/>
        </w:rPr>
      </w:pPr>
      <w:proofErr w:type="spellStart"/>
      <w:r w:rsidRPr="00E330E3">
        <w:rPr>
          <w:snapToGrid/>
          <w:szCs w:val="22"/>
          <w:lang w:val="lt-LT"/>
        </w:rPr>
        <w:t>Bupivakainas</w:t>
      </w:r>
      <w:proofErr w:type="spellEnd"/>
      <w:r w:rsidRPr="00E330E3">
        <w:rPr>
          <w:snapToGrid/>
          <w:szCs w:val="22"/>
          <w:lang w:val="lt-LT"/>
        </w:rPr>
        <w:t xml:space="preserve">, kaip ir visi lokalaus poveikio anestetikai, gali sukelti ūminį toksinį poveikį centrinei nervų ir širdies bei kraujagyslių sistemoms, jei jo vartojant lokaliai nejautrai sukelti atsiranda didelė vaistinio preparato koncentracija kraujyje. Tai ypač aktualu tais atvejais, kai vaistinio preparato netyčia sušvirkščiama į kraujagyslę arba suleidžiama į labai </w:t>
      </w:r>
      <w:proofErr w:type="spellStart"/>
      <w:r w:rsidRPr="00E330E3">
        <w:rPr>
          <w:snapToGrid/>
          <w:szCs w:val="22"/>
          <w:lang w:val="lt-LT"/>
        </w:rPr>
        <w:t>vaskuliarizuotą</w:t>
      </w:r>
      <w:proofErr w:type="spellEnd"/>
      <w:r w:rsidRPr="00E330E3">
        <w:rPr>
          <w:snapToGrid/>
          <w:szCs w:val="22"/>
          <w:lang w:val="lt-LT"/>
        </w:rPr>
        <w:t xml:space="preserve"> sritį. Buvo skilvelių aritmijos, skilvelių virpėjimo, staigaus kardiovaskulinės sistemos </w:t>
      </w:r>
      <w:proofErr w:type="spellStart"/>
      <w:r w:rsidRPr="00E330E3">
        <w:rPr>
          <w:snapToGrid/>
          <w:szCs w:val="22"/>
          <w:lang w:val="lt-LT"/>
        </w:rPr>
        <w:t>kolapso</w:t>
      </w:r>
      <w:proofErr w:type="spellEnd"/>
      <w:r w:rsidRPr="00E330E3">
        <w:rPr>
          <w:snapToGrid/>
          <w:szCs w:val="22"/>
          <w:lang w:val="lt-LT"/>
        </w:rPr>
        <w:t xml:space="preserve"> ir mirties atvejų, susijusių su didele </w:t>
      </w:r>
      <w:proofErr w:type="spellStart"/>
      <w:r w:rsidRPr="00E330E3">
        <w:rPr>
          <w:snapToGrid/>
          <w:szCs w:val="22"/>
          <w:lang w:val="lt-LT"/>
        </w:rPr>
        <w:t>bupivakaino</w:t>
      </w:r>
      <w:proofErr w:type="spellEnd"/>
      <w:r w:rsidRPr="00E330E3">
        <w:rPr>
          <w:snapToGrid/>
          <w:szCs w:val="22"/>
          <w:lang w:val="lt-LT"/>
        </w:rPr>
        <w:t xml:space="preserve"> koncentracija sisteminėje kraujotakoje.</w:t>
      </w:r>
    </w:p>
    <w:p w14:paraId="3DE78593" w14:textId="77777777" w:rsidR="00314195" w:rsidRPr="00E330E3" w:rsidRDefault="00314195" w:rsidP="00314195">
      <w:pPr>
        <w:tabs>
          <w:tab w:val="clear" w:pos="567"/>
        </w:tabs>
        <w:spacing w:line="240" w:lineRule="auto"/>
        <w:rPr>
          <w:snapToGrid/>
          <w:szCs w:val="22"/>
          <w:lang w:val="lt-LT"/>
        </w:rPr>
      </w:pPr>
    </w:p>
    <w:p w14:paraId="75FC305D"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Jei sukeliama lokali ar bendroji anestezija, būtina reikiama gaivinimo įranga. Atsakingas gydytojas turi imtis reikiamų atsargumo priemonių, kad vaistinio preparato nebūtų sušvirkšta į kraujagyslę (žr. 4.2 skyrių).</w:t>
      </w:r>
    </w:p>
    <w:p w14:paraId="66D8696D" w14:textId="77777777" w:rsidR="00314195" w:rsidRPr="00E330E3" w:rsidRDefault="00314195" w:rsidP="00314195">
      <w:pPr>
        <w:tabs>
          <w:tab w:val="clear" w:pos="567"/>
        </w:tabs>
        <w:spacing w:line="240" w:lineRule="auto"/>
        <w:rPr>
          <w:snapToGrid/>
          <w:szCs w:val="22"/>
          <w:lang w:val="lt-LT"/>
        </w:rPr>
      </w:pPr>
    </w:p>
    <w:p w14:paraId="17516E5D"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Prieš bandant sukelti bet kokią nervo blokadą, būtina į veną įkišti kateterį (jei prireiktų gaivinti). Gydytojai turi būti pakankamai ir tinkamai išmokyti atlikti numatytą procedūrą ir gerai žinoti, kaip diagnozuoti ir gydyti nepageidaujamą poveikį, sisteminį toksinį poveikį bei kitokias komplikacijas (žr. 4.9 ir 4.8 skyrius).</w:t>
      </w:r>
    </w:p>
    <w:p w14:paraId="2A03B19D" w14:textId="77777777" w:rsidR="00314195" w:rsidRPr="00E330E3" w:rsidRDefault="00314195" w:rsidP="00314195">
      <w:pPr>
        <w:tabs>
          <w:tab w:val="clear" w:pos="567"/>
        </w:tabs>
        <w:spacing w:line="240" w:lineRule="auto"/>
        <w:rPr>
          <w:snapToGrid/>
          <w:szCs w:val="22"/>
          <w:lang w:val="lt-LT"/>
        </w:rPr>
      </w:pPr>
    </w:p>
    <w:p w14:paraId="6AC1A6FA" w14:textId="77777777" w:rsidR="00314195" w:rsidRPr="00E330E3" w:rsidRDefault="00314195" w:rsidP="00314195">
      <w:pPr>
        <w:tabs>
          <w:tab w:val="clear" w:pos="567"/>
        </w:tabs>
        <w:autoSpaceDE w:val="0"/>
        <w:autoSpaceDN w:val="0"/>
        <w:adjustRightInd w:val="0"/>
        <w:spacing w:line="240" w:lineRule="auto"/>
        <w:rPr>
          <w:snapToGrid/>
          <w:szCs w:val="22"/>
          <w:lang w:val="lt-LT"/>
        </w:rPr>
      </w:pPr>
      <w:r w:rsidRPr="00E330E3">
        <w:rPr>
          <w:snapToGrid/>
          <w:szCs w:val="22"/>
          <w:lang w:val="lt-LT"/>
        </w:rPr>
        <w:lastRenderedPageBreak/>
        <w:t xml:space="preserve">Sukeliant didžiųjų periferinių nervų blokadą, į labai </w:t>
      </w:r>
      <w:proofErr w:type="spellStart"/>
      <w:r w:rsidRPr="00E330E3">
        <w:rPr>
          <w:snapToGrid/>
          <w:szCs w:val="22"/>
          <w:lang w:val="lt-LT"/>
        </w:rPr>
        <w:t>vaskuliarizuotas</w:t>
      </w:r>
      <w:proofErr w:type="spellEnd"/>
      <w:r w:rsidRPr="00E330E3">
        <w:rPr>
          <w:snapToGrid/>
          <w:szCs w:val="22"/>
          <w:lang w:val="lt-LT"/>
        </w:rPr>
        <w:t xml:space="preserve"> sritis bei dažnai šalia didžiųjų kraujagyslių gali reikėti švirkšti didelį lokalaus poveikio anestetiko tūrį, todėl padidėja injekcijos į kraujagyslę ir (arba) sisteminės absorbcijos rizika bei gali atsirasti didelė koncentracija plazmoje. </w:t>
      </w:r>
    </w:p>
    <w:p w14:paraId="222FC7F2" w14:textId="77777777" w:rsidR="00314195" w:rsidRPr="00E330E3" w:rsidRDefault="00314195" w:rsidP="00314195">
      <w:pPr>
        <w:tabs>
          <w:tab w:val="clear" w:pos="567"/>
        </w:tabs>
        <w:spacing w:line="240" w:lineRule="auto"/>
        <w:rPr>
          <w:snapToGrid/>
          <w:szCs w:val="22"/>
          <w:lang w:val="lt-LT"/>
        </w:rPr>
      </w:pPr>
    </w:p>
    <w:p w14:paraId="1E1663CF"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Perdozavimas ar netyčinis sušvirkštimas į veną gali sukelti toksinių reakcijų.</w:t>
      </w:r>
    </w:p>
    <w:p w14:paraId="5BFFCE52" w14:textId="77777777" w:rsidR="00314195" w:rsidRPr="00E330E3" w:rsidRDefault="00314195" w:rsidP="00314195">
      <w:pPr>
        <w:tabs>
          <w:tab w:val="clear" w:pos="567"/>
        </w:tabs>
        <w:spacing w:line="240" w:lineRule="auto"/>
        <w:rPr>
          <w:snapToGrid/>
          <w:szCs w:val="22"/>
          <w:lang w:val="lt-LT"/>
        </w:rPr>
      </w:pPr>
    </w:p>
    <w:p w14:paraId="7F9AFC9F"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Kartotinių </w:t>
      </w:r>
      <w:proofErr w:type="spellStart"/>
      <w:r w:rsidRPr="00E330E3">
        <w:rPr>
          <w:snapToGrid/>
          <w:szCs w:val="22"/>
          <w:lang w:val="lt-LT"/>
        </w:rPr>
        <w:t>bupivakaino</w:t>
      </w:r>
      <w:proofErr w:type="spellEnd"/>
      <w:r w:rsidRPr="00E330E3">
        <w:rPr>
          <w:snapToGrid/>
          <w:szCs w:val="22"/>
          <w:lang w:val="lt-LT"/>
        </w:rPr>
        <w:t xml:space="preserve"> hidrochlorido dozių </w:t>
      </w:r>
      <w:proofErr w:type="spellStart"/>
      <w:r w:rsidRPr="00E330E3">
        <w:rPr>
          <w:snapToGrid/>
          <w:szCs w:val="22"/>
          <w:lang w:val="lt-LT"/>
        </w:rPr>
        <w:t>injekavimas</w:t>
      </w:r>
      <w:proofErr w:type="spellEnd"/>
      <w:r w:rsidRPr="00E330E3">
        <w:rPr>
          <w:snapToGrid/>
          <w:szCs w:val="22"/>
          <w:lang w:val="lt-LT"/>
        </w:rPr>
        <w:t xml:space="preserve"> gali reikšmingai didinti </w:t>
      </w:r>
      <w:proofErr w:type="spellStart"/>
      <w:r w:rsidRPr="00E330E3">
        <w:rPr>
          <w:snapToGrid/>
          <w:szCs w:val="22"/>
          <w:lang w:val="lt-LT"/>
        </w:rPr>
        <w:t>bupivakaino</w:t>
      </w:r>
      <w:proofErr w:type="spellEnd"/>
      <w:r w:rsidRPr="00E330E3">
        <w:rPr>
          <w:snapToGrid/>
          <w:szCs w:val="22"/>
          <w:lang w:val="lt-LT"/>
        </w:rPr>
        <w:t xml:space="preserve"> kiekį kraujyje po kiekvienos kartotinės injekcijos, kadangi vaistinio preparato lėtai kaupiasi. Toleravimas būna įvairus ir priklauso nuo paciento būklės.</w:t>
      </w:r>
    </w:p>
    <w:p w14:paraId="77DA61FC" w14:textId="77777777" w:rsidR="00314195" w:rsidRPr="00E330E3" w:rsidRDefault="00314195" w:rsidP="00314195">
      <w:pPr>
        <w:tabs>
          <w:tab w:val="clear" w:pos="567"/>
        </w:tabs>
        <w:spacing w:line="240" w:lineRule="auto"/>
        <w:rPr>
          <w:snapToGrid/>
          <w:szCs w:val="22"/>
          <w:lang w:val="lt-LT"/>
        </w:rPr>
      </w:pPr>
    </w:p>
    <w:p w14:paraId="0FEDF510"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Nors regioninė anestezija dažnai yra optimali anestezijos metodika, kai kuriems pacientams būtinas ypatingas dėmesys, siekiant sumažinti pavojingo nepageidaujamo poveikio riziką:</w:t>
      </w:r>
    </w:p>
    <w:p w14:paraId="36DF2BAC" w14:textId="77777777" w:rsidR="00314195" w:rsidRPr="00E330E3" w:rsidRDefault="00314195" w:rsidP="00314195">
      <w:pPr>
        <w:tabs>
          <w:tab w:val="clear" w:pos="567"/>
        </w:tabs>
        <w:spacing w:line="240" w:lineRule="auto"/>
        <w:rPr>
          <w:snapToGrid/>
          <w:szCs w:val="22"/>
          <w:lang w:val="lt-LT"/>
        </w:rPr>
      </w:pPr>
    </w:p>
    <w:p w14:paraId="2A9B3C8D" w14:textId="77777777" w:rsidR="00314195" w:rsidRPr="00E330E3" w:rsidRDefault="00314195" w:rsidP="00314195">
      <w:pPr>
        <w:numPr>
          <w:ilvl w:val="0"/>
          <w:numId w:val="25"/>
        </w:numPr>
        <w:tabs>
          <w:tab w:val="clear" w:pos="567"/>
        </w:tabs>
        <w:spacing w:line="240" w:lineRule="auto"/>
        <w:ind w:left="567" w:hanging="567"/>
        <w:rPr>
          <w:snapToGrid/>
          <w:szCs w:val="22"/>
          <w:lang w:val="lt-LT"/>
        </w:rPr>
      </w:pPr>
      <w:r w:rsidRPr="00E330E3">
        <w:rPr>
          <w:snapToGrid/>
          <w:szCs w:val="22"/>
          <w:lang w:val="lt-LT"/>
        </w:rPr>
        <w:t>senyviems pacientams bei pacientams, kurių bendroji sveikatos būklė bloga (jiems reikia švirkšti mažesnę dozę, atitinkančią fizinę būklę);</w:t>
      </w:r>
    </w:p>
    <w:p w14:paraId="206EC99D" w14:textId="77777777" w:rsidR="00314195" w:rsidRPr="00E330E3" w:rsidRDefault="00314195" w:rsidP="00314195">
      <w:pPr>
        <w:tabs>
          <w:tab w:val="clear" w:pos="567"/>
        </w:tabs>
        <w:autoSpaceDE w:val="0"/>
        <w:autoSpaceDN w:val="0"/>
        <w:adjustRightInd w:val="0"/>
        <w:spacing w:line="240" w:lineRule="auto"/>
        <w:rPr>
          <w:snapToGrid/>
          <w:szCs w:val="22"/>
          <w:lang w:val="lt-LT"/>
        </w:rPr>
      </w:pPr>
    </w:p>
    <w:p w14:paraId="55393E16" w14:textId="77777777" w:rsidR="00314195" w:rsidRPr="00E330E3" w:rsidRDefault="00314195" w:rsidP="00314195">
      <w:pPr>
        <w:numPr>
          <w:ilvl w:val="0"/>
          <w:numId w:val="25"/>
        </w:numPr>
        <w:tabs>
          <w:tab w:val="clear" w:pos="567"/>
        </w:tabs>
        <w:spacing w:line="240" w:lineRule="auto"/>
        <w:ind w:left="567" w:hanging="567"/>
        <w:rPr>
          <w:snapToGrid/>
          <w:szCs w:val="22"/>
          <w:lang w:val="lt-LT"/>
        </w:rPr>
      </w:pPr>
      <w:r w:rsidRPr="00E330E3">
        <w:rPr>
          <w:snapToGrid/>
          <w:szCs w:val="22"/>
          <w:lang w:val="lt-LT"/>
        </w:rPr>
        <w:t>pacientams, kuriems yra visiška ar dalinė širdies blokada (lokalaus poveikio anestetikai gali slopinti širdies laidumą);</w:t>
      </w:r>
    </w:p>
    <w:p w14:paraId="100FB8B9" w14:textId="77777777" w:rsidR="00314195" w:rsidRPr="00E330E3" w:rsidRDefault="00314195" w:rsidP="00314195">
      <w:pPr>
        <w:tabs>
          <w:tab w:val="clear" w:pos="567"/>
        </w:tabs>
        <w:autoSpaceDE w:val="0"/>
        <w:autoSpaceDN w:val="0"/>
        <w:adjustRightInd w:val="0"/>
        <w:spacing w:line="240" w:lineRule="auto"/>
        <w:rPr>
          <w:snapToGrid/>
          <w:szCs w:val="22"/>
          <w:lang w:val="lt-LT"/>
        </w:rPr>
      </w:pPr>
    </w:p>
    <w:p w14:paraId="462E45CF" w14:textId="4F82AC02" w:rsidR="00314195" w:rsidRPr="00E330E3" w:rsidRDefault="00A53FEF" w:rsidP="00314195">
      <w:pPr>
        <w:numPr>
          <w:ilvl w:val="0"/>
          <w:numId w:val="25"/>
        </w:numPr>
        <w:tabs>
          <w:tab w:val="clear" w:pos="567"/>
        </w:tabs>
        <w:spacing w:line="240" w:lineRule="auto"/>
        <w:ind w:left="567" w:hanging="567"/>
        <w:rPr>
          <w:snapToGrid/>
          <w:szCs w:val="22"/>
          <w:lang w:val="lt-LT"/>
        </w:rPr>
      </w:pPr>
      <w:proofErr w:type="spellStart"/>
      <w:r w:rsidRPr="00E330E3">
        <w:rPr>
          <w:snapToGrid/>
          <w:szCs w:val="22"/>
          <w:lang w:val="lt-LT"/>
        </w:rPr>
        <w:t>bupivakaino</w:t>
      </w:r>
      <w:proofErr w:type="spellEnd"/>
      <w:r w:rsidRPr="00E330E3">
        <w:rPr>
          <w:snapToGrid/>
          <w:szCs w:val="22"/>
          <w:lang w:val="lt-LT"/>
        </w:rPr>
        <w:t xml:space="preserve"> </w:t>
      </w:r>
      <w:proofErr w:type="spellStart"/>
      <w:r w:rsidRPr="00E330E3">
        <w:rPr>
          <w:snapToGrid/>
          <w:szCs w:val="22"/>
          <w:lang w:val="lt-LT"/>
        </w:rPr>
        <w:t>hidrochlorias</w:t>
      </w:r>
      <w:proofErr w:type="spellEnd"/>
      <w:r w:rsidRPr="00E330E3">
        <w:rPr>
          <w:snapToGrid/>
          <w:szCs w:val="22"/>
          <w:lang w:val="lt-LT"/>
        </w:rPr>
        <w:t xml:space="preserve"> turi būti skiriamas atsargiai </w:t>
      </w:r>
      <w:r w:rsidR="00314195" w:rsidRPr="00E330E3">
        <w:rPr>
          <w:snapToGrid/>
          <w:szCs w:val="22"/>
          <w:lang w:val="lt-LT"/>
        </w:rPr>
        <w:t>pacientams, kurie serga</w:t>
      </w:r>
      <w:r w:rsidRPr="00E330E3">
        <w:rPr>
          <w:snapToGrid/>
          <w:szCs w:val="22"/>
          <w:lang w:val="lt-LT"/>
        </w:rPr>
        <w:t xml:space="preserve"> epilepsija,</w:t>
      </w:r>
      <w:r w:rsidR="00314195" w:rsidRPr="00E330E3">
        <w:rPr>
          <w:snapToGrid/>
          <w:szCs w:val="22"/>
          <w:lang w:val="lt-LT"/>
        </w:rPr>
        <w:t xml:space="preserve"> progresavusia kepenų liga ar kuriems yra sunkus inkstų funkcijos sutrikimas;</w:t>
      </w:r>
    </w:p>
    <w:p w14:paraId="7838DD4E" w14:textId="77777777" w:rsidR="00314195" w:rsidRPr="00E330E3" w:rsidRDefault="00314195" w:rsidP="00314195">
      <w:pPr>
        <w:tabs>
          <w:tab w:val="clear" w:pos="567"/>
        </w:tabs>
        <w:autoSpaceDE w:val="0"/>
        <w:autoSpaceDN w:val="0"/>
        <w:adjustRightInd w:val="0"/>
        <w:spacing w:line="240" w:lineRule="auto"/>
        <w:rPr>
          <w:snapToGrid/>
          <w:szCs w:val="22"/>
          <w:lang w:val="lt-LT"/>
        </w:rPr>
      </w:pPr>
    </w:p>
    <w:p w14:paraId="388EE1A3" w14:textId="77777777" w:rsidR="00314195" w:rsidRPr="00E330E3" w:rsidRDefault="00314195" w:rsidP="00314195">
      <w:pPr>
        <w:numPr>
          <w:ilvl w:val="0"/>
          <w:numId w:val="25"/>
        </w:numPr>
        <w:tabs>
          <w:tab w:val="clear" w:pos="567"/>
        </w:tabs>
        <w:spacing w:line="240" w:lineRule="auto"/>
        <w:ind w:left="567" w:hanging="567"/>
        <w:rPr>
          <w:snapToGrid/>
          <w:szCs w:val="22"/>
          <w:lang w:val="lt-LT"/>
        </w:rPr>
      </w:pPr>
      <w:r w:rsidRPr="00E330E3">
        <w:rPr>
          <w:snapToGrid/>
          <w:szCs w:val="22"/>
          <w:lang w:val="lt-LT"/>
        </w:rPr>
        <w:t>pacientėms, kurioms yra vėlyvasis nėštumo laikotarpis;</w:t>
      </w:r>
    </w:p>
    <w:p w14:paraId="5C72FE0F" w14:textId="77777777" w:rsidR="00314195" w:rsidRPr="00E330E3" w:rsidRDefault="00314195" w:rsidP="00314195">
      <w:pPr>
        <w:tabs>
          <w:tab w:val="clear" w:pos="567"/>
        </w:tabs>
        <w:autoSpaceDE w:val="0"/>
        <w:autoSpaceDN w:val="0"/>
        <w:adjustRightInd w:val="0"/>
        <w:spacing w:line="240" w:lineRule="auto"/>
        <w:rPr>
          <w:snapToGrid/>
          <w:szCs w:val="22"/>
          <w:lang w:val="lt-LT"/>
        </w:rPr>
      </w:pPr>
    </w:p>
    <w:p w14:paraId="4289691B" w14:textId="77777777" w:rsidR="00314195" w:rsidRPr="00E330E3" w:rsidRDefault="00314195" w:rsidP="00314195">
      <w:pPr>
        <w:numPr>
          <w:ilvl w:val="0"/>
          <w:numId w:val="25"/>
        </w:numPr>
        <w:tabs>
          <w:tab w:val="clear" w:pos="567"/>
        </w:tabs>
        <w:spacing w:line="240" w:lineRule="auto"/>
        <w:ind w:left="567" w:hanging="567"/>
        <w:rPr>
          <w:snapToGrid/>
          <w:szCs w:val="22"/>
          <w:lang w:val="lt-LT"/>
        </w:rPr>
      </w:pPr>
      <w:r w:rsidRPr="00E330E3">
        <w:rPr>
          <w:snapToGrid/>
          <w:szCs w:val="22"/>
          <w:lang w:val="lt-LT"/>
        </w:rPr>
        <w:t xml:space="preserve">pacientams, kurie gydomi III klasės </w:t>
      </w:r>
      <w:proofErr w:type="spellStart"/>
      <w:r w:rsidRPr="00E330E3">
        <w:rPr>
          <w:snapToGrid/>
          <w:szCs w:val="22"/>
          <w:lang w:val="lt-LT"/>
        </w:rPr>
        <w:t>antiaritminiais</w:t>
      </w:r>
      <w:proofErr w:type="spellEnd"/>
      <w:r w:rsidRPr="00E330E3">
        <w:rPr>
          <w:snapToGrid/>
          <w:szCs w:val="22"/>
          <w:lang w:val="lt-LT"/>
        </w:rPr>
        <w:t xml:space="preserve"> vaistiniais preparatais, pvz., </w:t>
      </w:r>
      <w:proofErr w:type="spellStart"/>
      <w:r w:rsidRPr="00E330E3">
        <w:rPr>
          <w:snapToGrid/>
          <w:szCs w:val="22"/>
          <w:lang w:val="lt-LT"/>
        </w:rPr>
        <w:t>amjodaronu</w:t>
      </w:r>
      <w:proofErr w:type="spellEnd"/>
      <w:r w:rsidRPr="00E330E3">
        <w:rPr>
          <w:snapToGrid/>
          <w:szCs w:val="22"/>
          <w:lang w:val="lt-LT"/>
        </w:rPr>
        <w:t>; jie turi būti atidžiai stebimi, be to, turi būti nuolat stebima jų elektrokardiograma (EKG), kadangi poveikis širdžiai gali būti adityvus.</w:t>
      </w:r>
    </w:p>
    <w:p w14:paraId="2C91FA9D" w14:textId="77777777" w:rsidR="00314195" w:rsidRPr="00E330E3" w:rsidRDefault="00314195" w:rsidP="00314195">
      <w:pPr>
        <w:tabs>
          <w:tab w:val="clear" w:pos="567"/>
        </w:tabs>
        <w:autoSpaceDE w:val="0"/>
        <w:autoSpaceDN w:val="0"/>
        <w:adjustRightInd w:val="0"/>
        <w:spacing w:line="240" w:lineRule="auto"/>
        <w:rPr>
          <w:snapToGrid/>
          <w:szCs w:val="22"/>
          <w:lang w:val="lt-LT"/>
        </w:rPr>
      </w:pPr>
    </w:p>
    <w:p w14:paraId="77482FA6"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Pacientams, alergiškiems esterių tipo lokalaus poveikio anestetikams (</w:t>
      </w:r>
      <w:proofErr w:type="spellStart"/>
      <w:r w:rsidRPr="00E330E3">
        <w:rPr>
          <w:snapToGrid/>
          <w:szCs w:val="22"/>
          <w:lang w:val="lt-LT"/>
        </w:rPr>
        <w:t>prokainui</w:t>
      </w:r>
      <w:proofErr w:type="spellEnd"/>
      <w:r w:rsidRPr="00E330E3">
        <w:rPr>
          <w:snapToGrid/>
          <w:szCs w:val="22"/>
          <w:lang w:val="lt-LT"/>
        </w:rPr>
        <w:t xml:space="preserve">, </w:t>
      </w:r>
      <w:proofErr w:type="spellStart"/>
      <w:r w:rsidRPr="00E330E3">
        <w:rPr>
          <w:snapToGrid/>
          <w:szCs w:val="22"/>
          <w:lang w:val="lt-LT"/>
        </w:rPr>
        <w:t>tetrakainui</w:t>
      </w:r>
      <w:proofErr w:type="spellEnd"/>
      <w:r w:rsidRPr="00E330E3">
        <w:rPr>
          <w:snapToGrid/>
          <w:szCs w:val="22"/>
          <w:lang w:val="lt-LT"/>
        </w:rPr>
        <w:t xml:space="preserve">, </w:t>
      </w:r>
      <w:proofErr w:type="spellStart"/>
      <w:r w:rsidRPr="00E330E3">
        <w:rPr>
          <w:snapToGrid/>
          <w:szCs w:val="22"/>
          <w:lang w:val="lt-LT"/>
        </w:rPr>
        <w:t>benzokainui</w:t>
      </w:r>
      <w:proofErr w:type="spellEnd"/>
      <w:r w:rsidRPr="00E330E3">
        <w:rPr>
          <w:snapToGrid/>
          <w:szCs w:val="22"/>
          <w:lang w:val="lt-LT"/>
        </w:rPr>
        <w:t xml:space="preserve"> ir kt.), kryžminio jautrumo </w:t>
      </w:r>
      <w:proofErr w:type="spellStart"/>
      <w:r w:rsidRPr="00E330E3">
        <w:rPr>
          <w:snapToGrid/>
          <w:szCs w:val="22"/>
          <w:lang w:val="lt-LT"/>
        </w:rPr>
        <w:t>amidų</w:t>
      </w:r>
      <w:proofErr w:type="spellEnd"/>
      <w:r w:rsidRPr="00E330E3">
        <w:rPr>
          <w:snapToGrid/>
          <w:szCs w:val="22"/>
          <w:lang w:val="lt-LT"/>
        </w:rPr>
        <w:t xml:space="preserve"> tipo vaistiniams preparatams, pvz., </w:t>
      </w:r>
      <w:proofErr w:type="spellStart"/>
      <w:r w:rsidRPr="00E330E3">
        <w:rPr>
          <w:snapToGrid/>
          <w:szCs w:val="22"/>
          <w:lang w:val="lt-LT"/>
        </w:rPr>
        <w:t>bupivakainui</w:t>
      </w:r>
      <w:proofErr w:type="spellEnd"/>
      <w:r w:rsidRPr="00E330E3">
        <w:rPr>
          <w:snapToGrid/>
          <w:szCs w:val="22"/>
          <w:lang w:val="lt-LT"/>
        </w:rPr>
        <w:t>, neatsiranda.</w:t>
      </w:r>
    </w:p>
    <w:p w14:paraId="2758F29C" w14:textId="77777777" w:rsidR="00314195" w:rsidRPr="00E330E3" w:rsidRDefault="00314195" w:rsidP="00314195">
      <w:pPr>
        <w:tabs>
          <w:tab w:val="clear" w:pos="567"/>
        </w:tabs>
        <w:spacing w:line="240" w:lineRule="auto"/>
        <w:rPr>
          <w:snapToGrid/>
          <w:szCs w:val="22"/>
          <w:lang w:val="lt-LT"/>
        </w:rPr>
      </w:pPr>
    </w:p>
    <w:p w14:paraId="1A601587"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Tam tikros procedūros, kurių metu vartojama lokalaus poveikio anestetikų, gali būti susijusios su sunkiomis nepageidaujamomis reakcijomis, kurios nepriklauso nuo vartojamo lokalaus poveikio anestetiko.</w:t>
      </w:r>
    </w:p>
    <w:p w14:paraId="7326A120" w14:textId="77777777" w:rsidR="00314195" w:rsidRPr="00E330E3" w:rsidRDefault="00314195" w:rsidP="00314195">
      <w:pPr>
        <w:tabs>
          <w:tab w:val="clear" w:pos="567"/>
        </w:tabs>
        <w:spacing w:line="240" w:lineRule="auto"/>
        <w:rPr>
          <w:snapToGrid/>
          <w:szCs w:val="22"/>
          <w:lang w:val="lt-LT"/>
        </w:rPr>
      </w:pPr>
    </w:p>
    <w:p w14:paraId="2C003499" w14:textId="77777777" w:rsidR="00314195" w:rsidRPr="00E330E3" w:rsidRDefault="00314195" w:rsidP="00314195">
      <w:pPr>
        <w:numPr>
          <w:ilvl w:val="0"/>
          <w:numId w:val="25"/>
        </w:numPr>
        <w:tabs>
          <w:tab w:val="clear" w:pos="567"/>
        </w:tabs>
        <w:spacing w:line="240" w:lineRule="auto"/>
        <w:ind w:left="567" w:hanging="567"/>
        <w:rPr>
          <w:snapToGrid/>
          <w:szCs w:val="22"/>
          <w:lang w:val="lt-LT"/>
        </w:rPr>
      </w:pPr>
      <w:r w:rsidRPr="00E330E3">
        <w:rPr>
          <w:snapToGrid/>
          <w:szCs w:val="22"/>
          <w:lang w:val="lt-LT"/>
        </w:rPr>
        <w:t xml:space="preserve">Lokalaus poveikio anestetikų reikia atsargiai vartoti </w:t>
      </w:r>
      <w:proofErr w:type="spellStart"/>
      <w:r w:rsidRPr="00E330E3">
        <w:rPr>
          <w:snapToGrid/>
          <w:szCs w:val="22"/>
          <w:lang w:val="lt-LT"/>
        </w:rPr>
        <w:t>epidurinei</w:t>
      </w:r>
      <w:proofErr w:type="spellEnd"/>
      <w:r w:rsidRPr="00E330E3">
        <w:rPr>
          <w:snapToGrid/>
          <w:szCs w:val="22"/>
          <w:lang w:val="lt-LT"/>
        </w:rPr>
        <w:t xml:space="preserve"> anestezijai sukelti pacientams, kurių širdies ir kraujagyslių sistemos funkcija sutrikusi, kadangi paciento gebėjimas kompensuoti funkcinius pokyčius, susijusius su tokių vaistinių preparatų sukeliamu funkciniu </w:t>
      </w:r>
      <w:proofErr w:type="spellStart"/>
      <w:r w:rsidRPr="00E330E3">
        <w:rPr>
          <w:snapToGrid/>
          <w:szCs w:val="22"/>
          <w:lang w:val="lt-LT"/>
        </w:rPr>
        <w:t>atrioventrikulinio</w:t>
      </w:r>
      <w:proofErr w:type="spellEnd"/>
      <w:r w:rsidRPr="00E330E3">
        <w:rPr>
          <w:snapToGrid/>
          <w:szCs w:val="22"/>
          <w:lang w:val="lt-LT"/>
        </w:rPr>
        <w:t xml:space="preserve"> laidumo sulėtėjimu, būna sumažėjęs.</w:t>
      </w:r>
    </w:p>
    <w:p w14:paraId="1EEEA1AF" w14:textId="77777777" w:rsidR="00314195" w:rsidRPr="00E330E3" w:rsidRDefault="00314195" w:rsidP="00314195">
      <w:pPr>
        <w:tabs>
          <w:tab w:val="clear" w:pos="567"/>
        </w:tabs>
        <w:spacing w:line="240" w:lineRule="auto"/>
        <w:rPr>
          <w:snapToGrid/>
          <w:szCs w:val="22"/>
          <w:lang w:val="lt-LT"/>
        </w:rPr>
      </w:pPr>
    </w:p>
    <w:p w14:paraId="43BD70B8" w14:textId="77777777" w:rsidR="00314195" w:rsidRPr="00E330E3" w:rsidRDefault="00314195" w:rsidP="00314195">
      <w:pPr>
        <w:numPr>
          <w:ilvl w:val="0"/>
          <w:numId w:val="25"/>
        </w:numPr>
        <w:tabs>
          <w:tab w:val="clear" w:pos="567"/>
        </w:tabs>
        <w:spacing w:line="240" w:lineRule="auto"/>
        <w:ind w:left="567" w:hanging="567"/>
        <w:rPr>
          <w:snapToGrid/>
          <w:szCs w:val="22"/>
          <w:lang w:val="lt-LT"/>
        </w:rPr>
      </w:pPr>
      <w:r w:rsidRPr="00E330E3">
        <w:rPr>
          <w:snapToGrid/>
          <w:szCs w:val="22"/>
          <w:lang w:val="lt-LT"/>
        </w:rPr>
        <w:t xml:space="preserve">Jei yra </w:t>
      </w:r>
      <w:proofErr w:type="spellStart"/>
      <w:r w:rsidRPr="00E330E3">
        <w:rPr>
          <w:snapToGrid/>
          <w:szCs w:val="22"/>
          <w:lang w:val="lt-LT"/>
        </w:rPr>
        <w:t>hipotenzija</w:t>
      </w:r>
      <w:proofErr w:type="spellEnd"/>
      <w:r w:rsidRPr="00E330E3">
        <w:rPr>
          <w:snapToGrid/>
          <w:szCs w:val="22"/>
          <w:lang w:val="lt-LT"/>
        </w:rPr>
        <w:t xml:space="preserve">, centrinės nervų blokados sukeliamas fiziologinis poveikis būna stipresnis. </w:t>
      </w:r>
      <w:proofErr w:type="spellStart"/>
      <w:r w:rsidRPr="00E330E3">
        <w:rPr>
          <w:snapToGrid/>
          <w:szCs w:val="22"/>
          <w:lang w:val="lt-LT"/>
        </w:rPr>
        <w:t>Epidurinės</w:t>
      </w:r>
      <w:proofErr w:type="spellEnd"/>
      <w:r w:rsidRPr="00E330E3">
        <w:rPr>
          <w:snapToGrid/>
          <w:szCs w:val="22"/>
          <w:lang w:val="lt-LT"/>
        </w:rPr>
        <w:t xml:space="preserve"> anestezijos metu pacientams, kuriems yra bet kokios priežasties sukelta </w:t>
      </w:r>
      <w:proofErr w:type="spellStart"/>
      <w:r w:rsidRPr="00E330E3">
        <w:rPr>
          <w:snapToGrid/>
          <w:szCs w:val="22"/>
          <w:lang w:val="lt-LT"/>
        </w:rPr>
        <w:t>hipovolemija</w:t>
      </w:r>
      <w:proofErr w:type="spellEnd"/>
      <w:r w:rsidRPr="00E330E3">
        <w:rPr>
          <w:snapToGrid/>
          <w:szCs w:val="22"/>
          <w:lang w:val="lt-LT"/>
        </w:rPr>
        <w:t xml:space="preserve">, gali pasireikšti staigi ir sunki </w:t>
      </w:r>
      <w:proofErr w:type="spellStart"/>
      <w:r w:rsidRPr="00E330E3">
        <w:rPr>
          <w:snapToGrid/>
          <w:szCs w:val="22"/>
          <w:lang w:val="lt-LT"/>
        </w:rPr>
        <w:t>hipotenzija</w:t>
      </w:r>
      <w:proofErr w:type="spellEnd"/>
      <w:r w:rsidRPr="00E330E3">
        <w:rPr>
          <w:snapToGrid/>
          <w:szCs w:val="22"/>
          <w:lang w:val="lt-LT"/>
        </w:rPr>
        <w:t xml:space="preserve">. Dėl šios priežasties pacientams, kuriems yra nekoreguota </w:t>
      </w:r>
      <w:proofErr w:type="spellStart"/>
      <w:r w:rsidRPr="00E330E3">
        <w:rPr>
          <w:snapToGrid/>
          <w:szCs w:val="22"/>
          <w:lang w:val="lt-LT"/>
        </w:rPr>
        <w:t>hipovolemija</w:t>
      </w:r>
      <w:proofErr w:type="spellEnd"/>
      <w:r w:rsidRPr="00E330E3">
        <w:rPr>
          <w:snapToGrid/>
          <w:szCs w:val="22"/>
          <w:lang w:val="lt-LT"/>
        </w:rPr>
        <w:t xml:space="preserve"> ar reikšmingai sutrikęs veninio kraujo grąžinimas, </w:t>
      </w:r>
      <w:proofErr w:type="spellStart"/>
      <w:r w:rsidRPr="00E330E3">
        <w:rPr>
          <w:snapToGrid/>
          <w:szCs w:val="22"/>
          <w:lang w:val="lt-LT"/>
        </w:rPr>
        <w:t>epidurinės</w:t>
      </w:r>
      <w:proofErr w:type="spellEnd"/>
      <w:r w:rsidRPr="00E330E3">
        <w:rPr>
          <w:snapToGrid/>
          <w:szCs w:val="22"/>
          <w:lang w:val="lt-LT"/>
        </w:rPr>
        <w:t xml:space="preserve"> anestezijos sukelti nerekomenduojama arba ją reikia sukelti atsargiai.</w:t>
      </w:r>
    </w:p>
    <w:p w14:paraId="559A1AE2" w14:textId="77777777" w:rsidR="00314195" w:rsidRPr="00E330E3" w:rsidRDefault="00314195" w:rsidP="00314195">
      <w:pPr>
        <w:tabs>
          <w:tab w:val="clear" w:pos="567"/>
        </w:tabs>
        <w:spacing w:line="240" w:lineRule="auto"/>
        <w:rPr>
          <w:snapToGrid/>
          <w:szCs w:val="22"/>
          <w:lang w:val="lt-LT"/>
        </w:rPr>
      </w:pPr>
    </w:p>
    <w:p w14:paraId="14063A5A" w14:textId="77777777" w:rsidR="00314195" w:rsidRPr="00E330E3" w:rsidRDefault="00314195" w:rsidP="00314195">
      <w:pPr>
        <w:numPr>
          <w:ilvl w:val="0"/>
          <w:numId w:val="25"/>
        </w:numPr>
        <w:tabs>
          <w:tab w:val="clear" w:pos="567"/>
        </w:tabs>
        <w:spacing w:line="240" w:lineRule="auto"/>
        <w:ind w:left="567" w:hanging="567"/>
        <w:rPr>
          <w:snapToGrid/>
          <w:szCs w:val="22"/>
          <w:lang w:val="lt-LT"/>
        </w:rPr>
      </w:pPr>
      <w:r w:rsidRPr="00E330E3">
        <w:rPr>
          <w:snapToGrid/>
          <w:szCs w:val="22"/>
          <w:lang w:val="lt-LT"/>
        </w:rPr>
        <w:t xml:space="preserve">Švirkščiant į </w:t>
      </w:r>
      <w:proofErr w:type="spellStart"/>
      <w:r w:rsidRPr="00E330E3">
        <w:rPr>
          <w:snapToGrid/>
          <w:szCs w:val="22"/>
          <w:lang w:val="lt-LT"/>
        </w:rPr>
        <w:t>retrobulbarinį</w:t>
      </w:r>
      <w:proofErr w:type="spellEnd"/>
      <w:r w:rsidRPr="00E330E3">
        <w:rPr>
          <w:snapToGrid/>
          <w:szCs w:val="22"/>
          <w:lang w:val="lt-LT"/>
        </w:rPr>
        <w:t xml:space="preserve"> tarpą, labai retai vaistinio preparato gali patekti į kaukolės </w:t>
      </w:r>
      <w:proofErr w:type="spellStart"/>
      <w:r w:rsidRPr="00E330E3">
        <w:rPr>
          <w:snapToGrid/>
          <w:szCs w:val="22"/>
          <w:lang w:val="lt-LT"/>
        </w:rPr>
        <w:t>povoratinklinę</w:t>
      </w:r>
      <w:proofErr w:type="spellEnd"/>
      <w:r w:rsidRPr="00E330E3">
        <w:rPr>
          <w:snapToGrid/>
          <w:szCs w:val="22"/>
          <w:lang w:val="lt-LT"/>
        </w:rPr>
        <w:t xml:space="preserve"> ertmę ir dėl to gali pasireikšti laikinas aklumas, širdies ir kraujagyslių sistemos </w:t>
      </w:r>
      <w:proofErr w:type="spellStart"/>
      <w:r w:rsidRPr="00E330E3">
        <w:rPr>
          <w:snapToGrid/>
          <w:szCs w:val="22"/>
          <w:lang w:val="lt-LT"/>
        </w:rPr>
        <w:t>kolapsas</w:t>
      </w:r>
      <w:proofErr w:type="spellEnd"/>
      <w:r w:rsidRPr="00E330E3">
        <w:rPr>
          <w:snapToGrid/>
          <w:szCs w:val="22"/>
          <w:lang w:val="lt-LT"/>
        </w:rPr>
        <w:t xml:space="preserve">, </w:t>
      </w:r>
      <w:proofErr w:type="spellStart"/>
      <w:r w:rsidRPr="00E330E3">
        <w:rPr>
          <w:snapToGrid/>
          <w:szCs w:val="22"/>
          <w:lang w:val="lt-LT"/>
        </w:rPr>
        <w:t>apnėja</w:t>
      </w:r>
      <w:proofErr w:type="spellEnd"/>
      <w:r w:rsidRPr="00E330E3">
        <w:rPr>
          <w:snapToGrid/>
          <w:szCs w:val="22"/>
          <w:lang w:val="lt-LT"/>
        </w:rPr>
        <w:t xml:space="preserve"> ir traukuliai.</w:t>
      </w:r>
    </w:p>
    <w:p w14:paraId="4DF957E6" w14:textId="77777777" w:rsidR="00314195" w:rsidRPr="00E330E3" w:rsidRDefault="00314195" w:rsidP="00314195">
      <w:pPr>
        <w:tabs>
          <w:tab w:val="clear" w:pos="567"/>
        </w:tabs>
        <w:spacing w:line="240" w:lineRule="auto"/>
        <w:rPr>
          <w:snapToGrid/>
          <w:szCs w:val="22"/>
          <w:lang w:val="lt-LT"/>
        </w:rPr>
      </w:pPr>
    </w:p>
    <w:p w14:paraId="71ADFE26" w14:textId="77777777" w:rsidR="00314195" w:rsidRPr="00E330E3" w:rsidRDefault="00314195" w:rsidP="00314195">
      <w:pPr>
        <w:numPr>
          <w:ilvl w:val="0"/>
          <w:numId w:val="25"/>
        </w:numPr>
        <w:tabs>
          <w:tab w:val="clear" w:pos="567"/>
        </w:tabs>
        <w:spacing w:line="240" w:lineRule="auto"/>
        <w:ind w:left="567" w:hanging="567"/>
        <w:rPr>
          <w:snapToGrid/>
          <w:szCs w:val="22"/>
          <w:lang w:val="lt-LT"/>
        </w:rPr>
      </w:pPr>
      <w:r w:rsidRPr="00E330E3">
        <w:rPr>
          <w:snapToGrid/>
          <w:szCs w:val="22"/>
          <w:lang w:val="lt-LT"/>
        </w:rPr>
        <w:t xml:space="preserve">Lokalaus poveikio anestetiko švirkščiant į </w:t>
      </w:r>
      <w:proofErr w:type="spellStart"/>
      <w:r w:rsidRPr="00E330E3">
        <w:rPr>
          <w:snapToGrid/>
          <w:szCs w:val="22"/>
          <w:lang w:val="lt-LT"/>
        </w:rPr>
        <w:t>retrobulbarinį</w:t>
      </w:r>
      <w:proofErr w:type="spellEnd"/>
      <w:r w:rsidRPr="00E330E3">
        <w:rPr>
          <w:snapToGrid/>
          <w:szCs w:val="22"/>
          <w:lang w:val="lt-LT"/>
        </w:rPr>
        <w:t xml:space="preserve"> arba </w:t>
      </w:r>
      <w:proofErr w:type="spellStart"/>
      <w:r w:rsidRPr="00E330E3">
        <w:rPr>
          <w:snapToGrid/>
          <w:szCs w:val="22"/>
          <w:lang w:val="lt-LT"/>
        </w:rPr>
        <w:t>peribulbarinį</w:t>
      </w:r>
      <w:proofErr w:type="spellEnd"/>
      <w:r w:rsidRPr="00E330E3">
        <w:rPr>
          <w:snapToGrid/>
          <w:szCs w:val="22"/>
          <w:lang w:val="lt-LT"/>
        </w:rPr>
        <w:t xml:space="preserve"> tarpą, yra nedidelė rizika, kad visam laikui sutriks akies obuolio raumenų veikla. Pirminė tokio poveikio priežastis yra trauma ir (arba) lokalus toksinis poveikis raumenims ir (arba) nervams. Tokios audinių reakcijos sunkumas priklauso nuo traumos sunkumo, lokalaus poveikio anestetiko koncentracijos ir ekspozicijos audiniuose trukmės. Dėl šios priežasties, kaip ir visų kitų lokalaus </w:t>
      </w:r>
      <w:r w:rsidRPr="00E330E3">
        <w:rPr>
          <w:snapToGrid/>
          <w:szCs w:val="22"/>
          <w:lang w:val="lt-LT"/>
        </w:rPr>
        <w:lastRenderedPageBreak/>
        <w:t>poveikio anestetikų vartojimo atvejais, reikia skirti mažiausios veiksmingos koncentracijos lokalaus poveikio anestetiką bei mažiausią veiksmingą dozę.</w:t>
      </w:r>
    </w:p>
    <w:p w14:paraId="3AFBF1B7" w14:textId="77777777" w:rsidR="00314195" w:rsidRPr="00E330E3" w:rsidRDefault="00314195" w:rsidP="00314195">
      <w:pPr>
        <w:tabs>
          <w:tab w:val="clear" w:pos="567"/>
        </w:tabs>
        <w:spacing w:line="240" w:lineRule="auto"/>
        <w:rPr>
          <w:snapToGrid/>
          <w:szCs w:val="22"/>
          <w:lang w:val="lt-LT"/>
        </w:rPr>
      </w:pPr>
    </w:p>
    <w:p w14:paraId="6E74C156" w14:textId="77777777" w:rsidR="00314195" w:rsidRPr="00E330E3" w:rsidRDefault="00314195" w:rsidP="00314195">
      <w:pPr>
        <w:numPr>
          <w:ilvl w:val="0"/>
          <w:numId w:val="25"/>
        </w:numPr>
        <w:tabs>
          <w:tab w:val="clear" w:pos="567"/>
        </w:tabs>
        <w:spacing w:line="240" w:lineRule="auto"/>
        <w:ind w:left="567" w:hanging="567"/>
        <w:rPr>
          <w:snapToGrid/>
          <w:szCs w:val="22"/>
          <w:lang w:val="lt-LT"/>
        </w:rPr>
      </w:pPr>
      <w:r w:rsidRPr="00E330E3">
        <w:rPr>
          <w:snapToGrid/>
          <w:szCs w:val="22"/>
          <w:lang w:val="lt-LT"/>
        </w:rPr>
        <w:t>Kraujagysles sutraukiantys vaistiniai preparatai gali pasunkinti audinių reakcijas, todėl jų galima vartoti tik tada, jei būtina.</w:t>
      </w:r>
    </w:p>
    <w:p w14:paraId="1029E181" w14:textId="77777777" w:rsidR="00314195" w:rsidRPr="00E330E3" w:rsidRDefault="00314195" w:rsidP="00314195">
      <w:pPr>
        <w:tabs>
          <w:tab w:val="clear" w:pos="567"/>
        </w:tabs>
        <w:spacing w:line="240" w:lineRule="auto"/>
        <w:rPr>
          <w:snapToGrid/>
          <w:szCs w:val="22"/>
          <w:lang w:val="lt-LT"/>
        </w:rPr>
      </w:pPr>
    </w:p>
    <w:p w14:paraId="31BCBCA6" w14:textId="77777777" w:rsidR="00314195" w:rsidRPr="00E330E3" w:rsidRDefault="00314195" w:rsidP="009E4B9E">
      <w:pPr>
        <w:tabs>
          <w:tab w:val="clear" w:pos="567"/>
        </w:tabs>
        <w:spacing w:line="240" w:lineRule="auto"/>
        <w:rPr>
          <w:snapToGrid/>
          <w:szCs w:val="22"/>
          <w:lang w:val="lt-LT"/>
        </w:rPr>
      </w:pPr>
      <w:r w:rsidRPr="00E330E3">
        <w:rPr>
          <w:snapToGrid/>
          <w:szCs w:val="22"/>
          <w:lang w:val="lt-LT"/>
        </w:rPr>
        <w:t xml:space="preserve">Į galvos ir kaklo sritį švirkščiant mažą lokalaus poveikio anestetiko dozę (įskaitant </w:t>
      </w:r>
      <w:proofErr w:type="spellStart"/>
      <w:r w:rsidRPr="00E330E3">
        <w:rPr>
          <w:snapToGrid/>
          <w:szCs w:val="22"/>
          <w:lang w:val="lt-LT"/>
        </w:rPr>
        <w:t>retrobulbarinės</w:t>
      </w:r>
      <w:proofErr w:type="spellEnd"/>
      <w:r w:rsidRPr="00E330E3">
        <w:rPr>
          <w:snapToGrid/>
          <w:szCs w:val="22"/>
          <w:lang w:val="lt-LT"/>
        </w:rPr>
        <w:t>, dantų ir žvaigždinio rezginio blokados sukėlimą), galimas sisteminis toksinis poveikis dėl netyčinės injekcijos į arteriją.</w:t>
      </w:r>
    </w:p>
    <w:p w14:paraId="309DFB48" w14:textId="630DA9D5" w:rsidR="00314195" w:rsidRPr="00E330E3" w:rsidRDefault="00A53FEF" w:rsidP="009E4B9E">
      <w:pPr>
        <w:numPr>
          <w:ilvl w:val="0"/>
          <w:numId w:val="25"/>
        </w:numPr>
        <w:tabs>
          <w:tab w:val="clear" w:pos="567"/>
        </w:tabs>
        <w:spacing w:line="240" w:lineRule="auto"/>
        <w:ind w:left="567" w:hanging="567"/>
        <w:rPr>
          <w:snapToGrid/>
          <w:szCs w:val="22"/>
          <w:lang w:val="lt-LT"/>
        </w:rPr>
      </w:pPr>
      <w:proofErr w:type="spellStart"/>
      <w:r w:rsidRPr="00E330E3">
        <w:rPr>
          <w:snapToGrid/>
          <w:szCs w:val="22"/>
          <w:lang w:val="lt-LT"/>
        </w:rPr>
        <w:t>Bupivakaino</w:t>
      </w:r>
      <w:proofErr w:type="spellEnd"/>
      <w:r w:rsidRPr="00E330E3">
        <w:rPr>
          <w:snapToGrid/>
          <w:szCs w:val="22"/>
          <w:lang w:val="lt-LT"/>
        </w:rPr>
        <w:t xml:space="preserve"> tirpalo, kuriame yra adrenalino, injekcija į sritį, kurioje yra galutinių arterijų (pvz., sukeliant varpos nervų ar </w:t>
      </w:r>
      <w:proofErr w:type="spellStart"/>
      <w:r w:rsidRPr="00E330E3">
        <w:rPr>
          <w:snapToGrid/>
          <w:szCs w:val="22"/>
          <w:lang w:val="lt-LT"/>
        </w:rPr>
        <w:t>Oberst</w:t>
      </w:r>
      <w:proofErr w:type="spellEnd"/>
      <w:r w:rsidRPr="00E330E3">
        <w:rPr>
          <w:snapToGrid/>
          <w:szCs w:val="22"/>
          <w:lang w:val="lt-LT"/>
        </w:rPr>
        <w:t xml:space="preserve"> blokadą), gali sukelti išeminę audinių nekrozę</w:t>
      </w:r>
    </w:p>
    <w:p w14:paraId="37BDBDDE" w14:textId="1E3939CE" w:rsidR="00314195" w:rsidRPr="00E330E3" w:rsidRDefault="00314195" w:rsidP="00314195">
      <w:pPr>
        <w:numPr>
          <w:ilvl w:val="0"/>
          <w:numId w:val="25"/>
        </w:numPr>
        <w:tabs>
          <w:tab w:val="clear" w:pos="567"/>
        </w:tabs>
        <w:spacing w:line="240" w:lineRule="auto"/>
        <w:ind w:left="567" w:hanging="567"/>
        <w:rPr>
          <w:snapToGrid/>
          <w:szCs w:val="22"/>
          <w:lang w:val="lt-LT"/>
        </w:rPr>
      </w:pPr>
      <w:r w:rsidRPr="00E330E3">
        <w:rPr>
          <w:snapToGrid/>
          <w:szCs w:val="22"/>
          <w:lang w:val="lt-LT"/>
        </w:rPr>
        <w:t xml:space="preserve">Po vaistinio preparato pateikimo į rinką gauta pranešimų apie </w:t>
      </w:r>
      <w:proofErr w:type="spellStart"/>
      <w:r w:rsidRPr="00E330E3">
        <w:rPr>
          <w:snapToGrid/>
          <w:szCs w:val="22"/>
          <w:lang w:val="lt-LT"/>
        </w:rPr>
        <w:t>chondrolizės</w:t>
      </w:r>
      <w:proofErr w:type="spellEnd"/>
      <w:r w:rsidRPr="00E330E3">
        <w:rPr>
          <w:snapToGrid/>
          <w:szCs w:val="22"/>
          <w:lang w:val="lt-LT"/>
        </w:rPr>
        <w:t xml:space="preserve"> atvejus pacientams, kuriems po operacijos buvo taikoma nuolatinė lokalaus poveikio anestetiko infuzija į sąnario ertmę. Dažniausiai </w:t>
      </w:r>
      <w:proofErr w:type="spellStart"/>
      <w:r w:rsidRPr="00E330E3">
        <w:rPr>
          <w:snapToGrid/>
          <w:szCs w:val="22"/>
          <w:lang w:val="lt-LT"/>
        </w:rPr>
        <w:t>chondrolizė</w:t>
      </w:r>
      <w:proofErr w:type="spellEnd"/>
      <w:r w:rsidRPr="00E330E3">
        <w:rPr>
          <w:snapToGrid/>
          <w:szCs w:val="22"/>
          <w:lang w:val="lt-LT"/>
        </w:rPr>
        <w:t xml:space="preserve"> pasireiškė peties sąnaryje. Kadangi yra daug tokį poveikį sukelti galinčių veiksnių, o mokslinės literatūros duomenys apie tokio poveikio mechanizmą yra prieštaringi, priežastinis ryšys nustatytas nebuvo.</w:t>
      </w:r>
      <w:r w:rsidR="00A53FEF" w:rsidRPr="00E330E3">
        <w:rPr>
          <w:snapToGrid/>
          <w:szCs w:val="22"/>
          <w:lang w:val="lt-LT"/>
        </w:rPr>
        <w:t xml:space="preserve"> Nuolatinė </w:t>
      </w:r>
      <w:proofErr w:type="spellStart"/>
      <w:r w:rsidR="00A53FEF" w:rsidRPr="00E330E3">
        <w:rPr>
          <w:snapToGrid/>
          <w:szCs w:val="22"/>
          <w:lang w:val="lt-LT"/>
        </w:rPr>
        <w:t>intraartikulinė</w:t>
      </w:r>
      <w:proofErr w:type="spellEnd"/>
      <w:r w:rsidR="00A53FEF" w:rsidRPr="00E330E3">
        <w:rPr>
          <w:snapToGrid/>
          <w:szCs w:val="22"/>
          <w:lang w:val="lt-LT"/>
        </w:rPr>
        <w:t xml:space="preserve"> infuzija nėra patvirtinta </w:t>
      </w:r>
      <w:proofErr w:type="spellStart"/>
      <w:r w:rsidR="00A53FEF" w:rsidRPr="00E330E3">
        <w:rPr>
          <w:bCs/>
          <w:snapToGrid/>
          <w:color w:val="000000"/>
          <w:spacing w:val="-3"/>
          <w:szCs w:val="22"/>
          <w:lang w:val="lt-LT"/>
        </w:rPr>
        <w:t>Bupivacaine</w:t>
      </w:r>
      <w:proofErr w:type="spellEnd"/>
      <w:r w:rsidR="00A53FEF" w:rsidRPr="00E330E3">
        <w:rPr>
          <w:bCs/>
          <w:snapToGrid/>
          <w:color w:val="000000"/>
          <w:spacing w:val="-3"/>
          <w:szCs w:val="22"/>
          <w:lang w:val="lt-LT"/>
        </w:rPr>
        <w:t xml:space="preserve"> </w:t>
      </w:r>
      <w:proofErr w:type="spellStart"/>
      <w:r w:rsidR="00A53FEF" w:rsidRPr="00E330E3">
        <w:rPr>
          <w:bCs/>
          <w:snapToGrid/>
          <w:color w:val="000000"/>
          <w:spacing w:val="-3"/>
          <w:szCs w:val="22"/>
          <w:lang w:val="lt-LT"/>
        </w:rPr>
        <w:t>Accord</w:t>
      </w:r>
      <w:proofErr w:type="spellEnd"/>
      <w:r w:rsidR="00A53FEF" w:rsidRPr="00E330E3">
        <w:rPr>
          <w:bCs/>
          <w:snapToGrid/>
          <w:color w:val="000000"/>
          <w:spacing w:val="-3"/>
          <w:szCs w:val="22"/>
          <w:lang w:val="lt-LT"/>
        </w:rPr>
        <w:t xml:space="preserve">  </w:t>
      </w:r>
      <w:r w:rsidR="00A53FEF" w:rsidRPr="00E330E3">
        <w:rPr>
          <w:snapToGrid/>
          <w:szCs w:val="22"/>
          <w:lang w:val="lt-LT"/>
        </w:rPr>
        <w:t>indikacija.</w:t>
      </w:r>
    </w:p>
    <w:p w14:paraId="0529B6C8" w14:textId="77777777" w:rsidR="00314195" w:rsidRPr="00E330E3" w:rsidRDefault="00314195" w:rsidP="00314195">
      <w:pPr>
        <w:tabs>
          <w:tab w:val="clear" w:pos="567"/>
        </w:tabs>
        <w:spacing w:line="240" w:lineRule="auto"/>
        <w:rPr>
          <w:snapToGrid/>
          <w:szCs w:val="22"/>
          <w:lang w:val="lt-LT"/>
        </w:rPr>
      </w:pPr>
    </w:p>
    <w:p w14:paraId="146B5D1E" w14:textId="77777777" w:rsidR="00A53FEF" w:rsidRPr="00E330E3" w:rsidRDefault="00A53FEF" w:rsidP="00A53FEF">
      <w:pPr>
        <w:tabs>
          <w:tab w:val="clear" w:pos="567"/>
        </w:tabs>
        <w:spacing w:line="240" w:lineRule="auto"/>
        <w:rPr>
          <w:snapToGrid/>
          <w:szCs w:val="22"/>
          <w:lang w:val="lt-LT"/>
        </w:rPr>
      </w:pPr>
    </w:p>
    <w:p w14:paraId="7C64EBD2" w14:textId="2CBF9B4E" w:rsidR="00314195" w:rsidRPr="00E330E3" w:rsidRDefault="00314195" w:rsidP="00314195">
      <w:pPr>
        <w:tabs>
          <w:tab w:val="clear" w:pos="567"/>
        </w:tabs>
        <w:spacing w:line="240" w:lineRule="auto"/>
        <w:rPr>
          <w:snapToGrid/>
          <w:szCs w:val="22"/>
          <w:lang w:val="lt-LT"/>
        </w:rPr>
      </w:pPr>
      <w:proofErr w:type="spellStart"/>
      <w:r w:rsidRPr="00E330E3">
        <w:rPr>
          <w:snapToGrid/>
          <w:szCs w:val="22"/>
          <w:lang w:val="lt-LT"/>
        </w:rPr>
        <w:t>Epidurinė</w:t>
      </w:r>
      <w:proofErr w:type="spellEnd"/>
      <w:r w:rsidRPr="00E330E3">
        <w:rPr>
          <w:snapToGrid/>
          <w:szCs w:val="22"/>
          <w:lang w:val="lt-LT"/>
        </w:rPr>
        <w:t xml:space="preserve"> anestezija, sukelta bet kokiu lokalaus poveikio anestetiku, gali sukelti </w:t>
      </w:r>
      <w:proofErr w:type="spellStart"/>
      <w:r w:rsidRPr="00E330E3">
        <w:rPr>
          <w:snapToGrid/>
          <w:szCs w:val="22"/>
          <w:lang w:val="lt-LT"/>
        </w:rPr>
        <w:t>hipotenziją</w:t>
      </w:r>
      <w:proofErr w:type="spellEnd"/>
      <w:r w:rsidRPr="00E330E3">
        <w:rPr>
          <w:snapToGrid/>
          <w:szCs w:val="22"/>
          <w:lang w:val="lt-LT"/>
        </w:rPr>
        <w:t xml:space="preserve"> ir </w:t>
      </w:r>
      <w:proofErr w:type="spellStart"/>
      <w:r w:rsidRPr="00E330E3">
        <w:rPr>
          <w:snapToGrid/>
          <w:szCs w:val="22"/>
          <w:lang w:val="lt-LT"/>
        </w:rPr>
        <w:t>bradikardiją</w:t>
      </w:r>
      <w:proofErr w:type="spellEnd"/>
      <w:r w:rsidRPr="00E330E3">
        <w:rPr>
          <w:snapToGrid/>
          <w:szCs w:val="22"/>
          <w:lang w:val="lt-LT"/>
        </w:rPr>
        <w:t>: reikia turėti omenyje, kad toks poveikis gali pasireikšti, ir imtis tinkamų priemonių</w:t>
      </w:r>
      <w:r w:rsidR="00A53FEF" w:rsidRPr="00E330E3">
        <w:rPr>
          <w:snapToGrid/>
          <w:szCs w:val="22"/>
          <w:lang w:val="lt-LT"/>
        </w:rPr>
        <w:t>.</w:t>
      </w:r>
      <w:r w:rsidRPr="00E330E3">
        <w:rPr>
          <w:snapToGrid/>
          <w:szCs w:val="22"/>
          <w:lang w:val="lt-LT"/>
        </w:rPr>
        <w:t xml:space="preserve"> Pasireiškusią </w:t>
      </w:r>
      <w:proofErr w:type="spellStart"/>
      <w:r w:rsidRPr="00E330E3">
        <w:rPr>
          <w:snapToGrid/>
          <w:szCs w:val="22"/>
          <w:lang w:val="lt-LT"/>
        </w:rPr>
        <w:t>hipotenziją</w:t>
      </w:r>
      <w:proofErr w:type="spellEnd"/>
      <w:r w:rsidRPr="00E330E3">
        <w:rPr>
          <w:snapToGrid/>
          <w:szCs w:val="22"/>
          <w:lang w:val="lt-LT"/>
        </w:rPr>
        <w:t xml:space="preserve"> reikia </w:t>
      </w:r>
      <w:r w:rsidR="00A53FEF" w:rsidRPr="00E330E3">
        <w:rPr>
          <w:snapToGrid/>
          <w:szCs w:val="22"/>
          <w:lang w:val="lt-LT"/>
        </w:rPr>
        <w:t xml:space="preserve">nedelsiant </w:t>
      </w:r>
      <w:r w:rsidRPr="00E330E3">
        <w:rPr>
          <w:snapToGrid/>
          <w:szCs w:val="22"/>
          <w:lang w:val="lt-LT"/>
        </w:rPr>
        <w:t xml:space="preserve">gydyti </w:t>
      </w:r>
      <w:proofErr w:type="spellStart"/>
      <w:r w:rsidR="00A53FEF" w:rsidRPr="00E330E3">
        <w:rPr>
          <w:snapToGrid/>
          <w:szCs w:val="22"/>
          <w:lang w:val="lt-LT"/>
        </w:rPr>
        <w:t>simpatomimetiniais</w:t>
      </w:r>
      <w:proofErr w:type="spellEnd"/>
      <w:r w:rsidR="00A53FEF" w:rsidRPr="00E330E3">
        <w:rPr>
          <w:snapToGrid/>
          <w:szCs w:val="22"/>
          <w:lang w:val="lt-LT"/>
        </w:rPr>
        <w:t>,</w:t>
      </w:r>
      <w:r w:rsidRPr="00E330E3">
        <w:rPr>
          <w:snapToGrid/>
          <w:szCs w:val="22"/>
          <w:lang w:val="lt-LT"/>
        </w:rPr>
        <w:t xml:space="preserve"> į veną </w:t>
      </w:r>
      <w:r w:rsidR="00A53FEF" w:rsidRPr="00E330E3">
        <w:rPr>
          <w:snapToGrid/>
          <w:szCs w:val="22"/>
          <w:lang w:val="lt-LT"/>
        </w:rPr>
        <w:t>švirkščiamais vaistais, esant poreikiui, gydymą kartojant</w:t>
      </w:r>
      <w:r w:rsidRPr="00E330E3">
        <w:rPr>
          <w:snapToGrid/>
          <w:szCs w:val="22"/>
          <w:lang w:val="lt-LT"/>
        </w:rPr>
        <w:t xml:space="preserve">. Sunkią </w:t>
      </w:r>
      <w:proofErr w:type="spellStart"/>
      <w:r w:rsidRPr="00E330E3">
        <w:rPr>
          <w:snapToGrid/>
          <w:szCs w:val="22"/>
          <w:lang w:val="lt-LT"/>
        </w:rPr>
        <w:t>hipotenziją</w:t>
      </w:r>
      <w:proofErr w:type="spellEnd"/>
      <w:r w:rsidRPr="00E330E3">
        <w:rPr>
          <w:snapToGrid/>
          <w:szCs w:val="22"/>
          <w:lang w:val="lt-LT"/>
        </w:rPr>
        <w:t xml:space="preserve"> gali sukelti kraujavimo ar </w:t>
      </w:r>
      <w:proofErr w:type="spellStart"/>
      <w:r w:rsidRPr="00E330E3">
        <w:rPr>
          <w:snapToGrid/>
          <w:szCs w:val="22"/>
          <w:lang w:val="lt-LT"/>
        </w:rPr>
        <w:t>dehidracijos</w:t>
      </w:r>
      <w:proofErr w:type="spellEnd"/>
      <w:r w:rsidRPr="00E330E3">
        <w:rPr>
          <w:snapToGrid/>
          <w:szCs w:val="22"/>
          <w:lang w:val="lt-LT"/>
        </w:rPr>
        <w:t xml:space="preserve"> sukelta </w:t>
      </w:r>
      <w:proofErr w:type="spellStart"/>
      <w:r w:rsidRPr="00E330E3">
        <w:rPr>
          <w:snapToGrid/>
          <w:szCs w:val="22"/>
          <w:lang w:val="lt-LT"/>
        </w:rPr>
        <w:t>hipovolemija</w:t>
      </w:r>
      <w:proofErr w:type="spellEnd"/>
      <w:r w:rsidRPr="00E330E3">
        <w:rPr>
          <w:snapToGrid/>
          <w:szCs w:val="22"/>
          <w:lang w:val="lt-LT"/>
        </w:rPr>
        <w:t xml:space="preserve"> arba aortos-tuščiosios venos </w:t>
      </w:r>
      <w:proofErr w:type="spellStart"/>
      <w:r w:rsidRPr="00E330E3">
        <w:rPr>
          <w:snapToGrid/>
          <w:szCs w:val="22"/>
          <w:lang w:val="lt-LT"/>
        </w:rPr>
        <w:t>okliuzija</w:t>
      </w:r>
      <w:proofErr w:type="spellEnd"/>
      <w:r w:rsidRPr="00E330E3">
        <w:rPr>
          <w:snapToGrid/>
          <w:szCs w:val="22"/>
          <w:lang w:val="lt-LT"/>
        </w:rPr>
        <w:t xml:space="preserve">, jei yra didelis </w:t>
      </w:r>
      <w:proofErr w:type="spellStart"/>
      <w:r w:rsidRPr="00E330E3">
        <w:rPr>
          <w:snapToGrid/>
          <w:szCs w:val="22"/>
          <w:lang w:val="lt-LT"/>
        </w:rPr>
        <w:t>ascitas</w:t>
      </w:r>
      <w:proofErr w:type="spellEnd"/>
      <w:r w:rsidRPr="00E330E3">
        <w:rPr>
          <w:snapToGrid/>
          <w:szCs w:val="22"/>
          <w:lang w:val="lt-LT"/>
        </w:rPr>
        <w:t xml:space="preserve">, didelis pilvo srities navikas ar vėlyvasis nėštumo laikotarpis. Jei paciento širdies funkcija </w:t>
      </w:r>
      <w:proofErr w:type="spellStart"/>
      <w:r w:rsidRPr="00E330E3">
        <w:rPr>
          <w:snapToGrid/>
          <w:szCs w:val="22"/>
          <w:lang w:val="lt-LT"/>
        </w:rPr>
        <w:t>dekompensuota</w:t>
      </w:r>
      <w:proofErr w:type="spellEnd"/>
      <w:r w:rsidRPr="00E330E3">
        <w:rPr>
          <w:snapToGrid/>
          <w:szCs w:val="22"/>
          <w:lang w:val="lt-LT"/>
        </w:rPr>
        <w:t xml:space="preserve">, reikia stengtis, kad neatsirastų reikšmingos </w:t>
      </w:r>
      <w:proofErr w:type="spellStart"/>
      <w:r w:rsidRPr="00E330E3">
        <w:rPr>
          <w:snapToGrid/>
          <w:szCs w:val="22"/>
          <w:lang w:val="lt-LT"/>
        </w:rPr>
        <w:t>hipotenzijos</w:t>
      </w:r>
      <w:proofErr w:type="spellEnd"/>
      <w:r w:rsidRPr="00E330E3">
        <w:rPr>
          <w:snapToGrid/>
          <w:szCs w:val="22"/>
          <w:lang w:val="lt-LT"/>
        </w:rPr>
        <w:t>.</w:t>
      </w:r>
    </w:p>
    <w:p w14:paraId="46B7DB8A" w14:textId="77777777" w:rsidR="00314195" w:rsidRPr="00E330E3" w:rsidRDefault="00314195" w:rsidP="00314195">
      <w:pPr>
        <w:tabs>
          <w:tab w:val="clear" w:pos="567"/>
        </w:tabs>
        <w:spacing w:line="240" w:lineRule="auto"/>
        <w:rPr>
          <w:snapToGrid/>
          <w:szCs w:val="22"/>
          <w:lang w:val="lt-LT"/>
        </w:rPr>
      </w:pPr>
    </w:p>
    <w:p w14:paraId="166E078A"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Jei yra bet kokios priežasties sukelta </w:t>
      </w:r>
      <w:proofErr w:type="spellStart"/>
      <w:r w:rsidRPr="00E330E3">
        <w:rPr>
          <w:snapToGrid/>
          <w:szCs w:val="22"/>
          <w:lang w:val="lt-LT"/>
        </w:rPr>
        <w:t>hipovolemija</w:t>
      </w:r>
      <w:proofErr w:type="spellEnd"/>
      <w:r w:rsidRPr="00E330E3">
        <w:rPr>
          <w:snapToGrid/>
          <w:szCs w:val="22"/>
          <w:lang w:val="lt-LT"/>
        </w:rPr>
        <w:t xml:space="preserve">, </w:t>
      </w:r>
      <w:proofErr w:type="spellStart"/>
      <w:r w:rsidRPr="00E330E3">
        <w:rPr>
          <w:snapToGrid/>
          <w:szCs w:val="22"/>
          <w:lang w:val="lt-LT"/>
        </w:rPr>
        <w:t>epidurinės</w:t>
      </w:r>
      <w:proofErr w:type="spellEnd"/>
      <w:r w:rsidRPr="00E330E3">
        <w:rPr>
          <w:snapToGrid/>
          <w:szCs w:val="22"/>
          <w:lang w:val="lt-LT"/>
        </w:rPr>
        <w:t xml:space="preserve"> anestezijos metu gali pasireikšti staigi ir sunki </w:t>
      </w:r>
      <w:proofErr w:type="spellStart"/>
      <w:r w:rsidRPr="00E330E3">
        <w:rPr>
          <w:snapToGrid/>
          <w:szCs w:val="22"/>
          <w:lang w:val="lt-LT"/>
        </w:rPr>
        <w:t>hipotenzija</w:t>
      </w:r>
      <w:proofErr w:type="spellEnd"/>
      <w:r w:rsidRPr="00E330E3">
        <w:rPr>
          <w:snapToGrid/>
          <w:szCs w:val="22"/>
          <w:lang w:val="lt-LT"/>
        </w:rPr>
        <w:t>.</w:t>
      </w:r>
    </w:p>
    <w:p w14:paraId="1623FAC6" w14:textId="77777777" w:rsidR="00314195" w:rsidRPr="00E330E3" w:rsidRDefault="00314195" w:rsidP="00314195">
      <w:pPr>
        <w:tabs>
          <w:tab w:val="clear" w:pos="567"/>
        </w:tabs>
        <w:spacing w:line="240" w:lineRule="auto"/>
        <w:rPr>
          <w:snapToGrid/>
          <w:szCs w:val="22"/>
          <w:lang w:val="lt-LT"/>
        </w:rPr>
      </w:pPr>
    </w:p>
    <w:p w14:paraId="7D5835E6" w14:textId="77777777" w:rsidR="00314195" w:rsidRPr="00E330E3" w:rsidRDefault="00314195" w:rsidP="00314195">
      <w:pPr>
        <w:tabs>
          <w:tab w:val="clear" w:pos="567"/>
        </w:tabs>
        <w:spacing w:line="240" w:lineRule="auto"/>
        <w:rPr>
          <w:snapToGrid/>
          <w:szCs w:val="22"/>
          <w:lang w:val="lt-LT"/>
        </w:rPr>
      </w:pPr>
      <w:proofErr w:type="spellStart"/>
      <w:r w:rsidRPr="00E330E3">
        <w:rPr>
          <w:snapToGrid/>
          <w:szCs w:val="22"/>
          <w:lang w:val="lt-LT"/>
        </w:rPr>
        <w:t>Epidurinė</w:t>
      </w:r>
      <w:proofErr w:type="spellEnd"/>
      <w:r w:rsidRPr="00E330E3">
        <w:rPr>
          <w:snapToGrid/>
          <w:szCs w:val="22"/>
          <w:lang w:val="lt-LT"/>
        </w:rPr>
        <w:t xml:space="preserve"> anestezija gali sukelti tarpšonkaulinį paralyžių, todėl pacientams, kurių pleuros ertmėje yra skysčio, gali pasunkėti kvėpavimas. Septicemija gali didinti </w:t>
      </w:r>
      <w:proofErr w:type="spellStart"/>
      <w:r w:rsidRPr="00E330E3">
        <w:rPr>
          <w:snapToGrid/>
          <w:szCs w:val="22"/>
          <w:lang w:val="lt-LT"/>
        </w:rPr>
        <w:t>intraspinalinio</w:t>
      </w:r>
      <w:proofErr w:type="spellEnd"/>
      <w:r w:rsidRPr="00E330E3">
        <w:rPr>
          <w:snapToGrid/>
          <w:szCs w:val="22"/>
          <w:lang w:val="lt-LT"/>
        </w:rPr>
        <w:t xml:space="preserve"> </w:t>
      </w:r>
      <w:proofErr w:type="spellStart"/>
      <w:r w:rsidRPr="00E330E3">
        <w:rPr>
          <w:snapToGrid/>
          <w:szCs w:val="22"/>
          <w:lang w:val="lt-LT"/>
        </w:rPr>
        <w:t>absceso</w:t>
      </w:r>
      <w:proofErr w:type="spellEnd"/>
      <w:r w:rsidRPr="00E330E3">
        <w:rPr>
          <w:snapToGrid/>
          <w:szCs w:val="22"/>
          <w:lang w:val="lt-LT"/>
        </w:rPr>
        <w:t xml:space="preserve"> susidarymo pooperaciniu laikotarpiu riziką.</w:t>
      </w:r>
    </w:p>
    <w:p w14:paraId="3C18ACB2" w14:textId="77777777" w:rsidR="00314195" w:rsidRPr="00E330E3" w:rsidRDefault="00314195" w:rsidP="009E4B9E">
      <w:pPr>
        <w:rPr>
          <w:snapToGrid/>
          <w:szCs w:val="22"/>
          <w:lang w:val="lt-LT"/>
        </w:rPr>
      </w:pPr>
    </w:p>
    <w:p w14:paraId="21A9C7D8" w14:textId="77777777" w:rsidR="00314195" w:rsidRPr="00E330E3" w:rsidRDefault="00314195" w:rsidP="009E4B9E">
      <w:pPr>
        <w:rPr>
          <w:snapToGrid/>
          <w:szCs w:val="22"/>
          <w:lang w:val="lt-LT"/>
        </w:rPr>
      </w:pPr>
      <w:r w:rsidRPr="00E330E3">
        <w:rPr>
          <w:snapToGrid/>
          <w:szCs w:val="22"/>
          <w:lang w:val="lt-LT"/>
        </w:rPr>
        <w:t xml:space="preserve">Jei </w:t>
      </w:r>
      <w:proofErr w:type="spellStart"/>
      <w:r w:rsidRPr="00E330E3">
        <w:rPr>
          <w:snapToGrid/>
          <w:szCs w:val="22"/>
          <w:lang w:val="lt-LT"/>
        </w:rPr>
        <w:t>bupivakaino</w:t>
      </w:r>
      <w:proofErr w:type="spellEnd"/>
      <w:r w:rsidRPr="00E330E3">
        <w:rPr>
          <w:snapToGrid/>
          <w:szCs w:val="22"/>
          <w:lang w:val="lt-LT"/>
        </w:rPr>
        <w:t xml:space="preserve"> vartojama į sąnarį, atsargumas rekomenduojamas tuo atveju, jei įtariama neseniai patirta sunki </w:t>
      </w:r>
      <w:proofErr w:type="spellStart"/>
      <w:r w:rsidRPr="00E330E3">
        <w:rPr>
          <w:snapToGrid/>
          <w:szCs w:val="22"/>
          <w:lang w:val="lt-LT"/>
        </w:rPr>
        <w:t>intraartikulinė</w:t>
      </w:r>
      <w:proofErr w:type="spellEnd"/>
      <w:r w:rsidRPr="00E330E3">
        <w:rPr>
          <w:snapToGrid/>
          <w:szCs w:val="22"/>
          <w:lang w:val="lt-LT"/>
        </w:rPr>
        <w:t xml:space="preserve"> trauma arba chirurginės procedūros metu sąnario paviršiai tapo labai šiurkštūs, kadangi tai gali didinti absorbciją ir lemti didesnę koncentraciją plazmoje.</w:t>
      </w:r>
    </w:p>
    <w:p w14:paraId="09646C02" w14:textId="77777777" w:rsidR="00314195" w:rsidRPr="00E330E3" w:rsidRDefault="00314195" w:rsidP="009E4B9E">
      <w:pPr>
        <w:rPr>
          <w:snapToGrid/>
          <w:szCs w:val="22"/>
          <w:lang w:val="lt-LT"/>
        </w:rPr>
      </w:pPr>
    </w:p>
    <w:p w14:paraId="6C904797" w14:textId="77777777" w:rsidR="00A53FEF" w:rsidRPr="00E330E3" w:rsidRDefault="00A53FEF" w:rsidP="00A53FEF">
      <w:pPr>
        <w:tabs>
          <w:tab w:val="clear" w:pos="567"/>
        </w:tabs>
        <w:spacing w:line="240" w:lineRule="auto"/>
        <w:rPr>
          <w:snapToGrid/>
          <w:szCs w:val="22"/>
          <w:lang w:val="lt-LT"/>
        </w:rPr>
      </w:pPr>
    </w:p>
    <w:p w14:paraId="19A5F11F" w14:textId="77777777" w:rsidR="00314195" w:rsidRPr="00E330E3" w:rsidRDefault="00314195" w:rsidP="00314195">
      <w:pPr>
        <w:tabs>
          <w:tab w:val="clear" w:pos="567"/>
        </w:tabs>
        <w:spacing w:line="240" w:lineRule="auto"/>
        <w:rPr>
          <w:snapToGrid/>
          <w:szCs w:val="22"/>
          <w:u w:val="single"/>
          <w:lang w:val="lt-LT"/>
        </w:rPr>
      </w:pPr>
      <w:r w:rsidRPr="00E330E3">
        <w:rPr>
          <w:snapToGrid/>
          <w:szCs w:val="22"/>
          <w:u w:val="single"/>
          <w:lang w:val="lt-LT"/>
        </w:rPr>
        <w:t>Vaikų populiacija</w:t>
      </w:r>
    </w:p>
    <w:p w14:paraId="0E1FFE8B" w14:textId="77777777" w:rsidR="00314195" w:rsidRPr="00E330E3" w:rsidRDefault="00314195" w:rsidP="00314195">
      <w:pPr>
        <w:tabs>
          <w:tab w:val="clear" w:pos="567"/>
        </w:tabs>
        <w:spacing w:line="240" w:lineRule="auto"/>
        <w:rPr>
          <w:iCs/>
          <w:snapToGrid/>
          <w:szCs w:val="22"/>
          <w:lang w:val="lt-LT"/>
        </w:rPr>
      </w:pPr>
    </w:p>
    <w:p w14:paraId="7C74CA86" w14:textId="77777777" w:rsidR="00314195" w:rsidRPr="00E330E3" w:rsidRDefault="00314195" w:rsidP="00314195">
      <w:pPr>
        <w:tabs>
          <w:tab w:val="clear" w:pos="567"/>
        </w:tabs>
        <w:spacing w:line="240" w:lineRule="auto"/>
        <w:rPr>
          <w:iCs/>
          <w:snapToGrid/>
          <w:szCs w:val="22"/>
          <w:lang w:val="lt-LT"/>
        </w:rPr>
      </w:pPr>
      <w:proofErr w:type="spellStart"/>
      <w:r w:rsidRPr="00E330E3">
        <w:rPr>
          <w:iCs/>
          <w:snapToGrid/>
          <w:szCs w:val="22"/>
          <w:lang w:val="lt-LT"/>
        </w:rPr>
        <w:t>Bupivakaino</w:t>
      </w:r>
      <w:proofErr w:type="spellEnd"/>
      <w:r w:rsidRPr="00E330E3">
        <w:rPr>
          <w:iCs/>
          <w:snapToGrid/>
          <w:szCs w:val="22"/>
          <w:lang w:val="lt-LT"/>
        </w:rPr>
        <w:t xml:space="preserve"> hidrochlorido saugumas ir veiksmingumas jaunesniems kaip 1 metų vaikams nenustatyti. Duomenų turima nedaug.</w:t>
      </w:r>
    </w:p>
    <w:p w14:paraId="278A6114" w14:textId="77777777" w:rsidR="00314195" w:rsidRPr="00E330E3" w:rsidRDefault="00314195" w:rsidP="00314195">
      <w:pPr>
        <w:tabs>
          <w:tab w:val="clear" w:pos="567"/>
        </w:tabs>
        <w:spacing w:line="240" w:lineRule="auto"/>
        <w:rPr>
          <w:snapToGrid/>
          <w:szCs w:val="22"/>
          <w:lang w:val="lt-LT"/>
        </w:rPr>
      </w:pPr>
    </w:p>
    <w:p w14:paraId="02BB1369" w14:textId="77777777" w:rsidR="00314195" w:rsidRPr="00E330E3" w:rsidRDefault="00314195" w:rsidP="00314195">
      <w:pPr>
        <w:tabs>
          <w:tab w:val="clear" w:pos="567"/>
        </w:tabs>
        <w:spacing w:line="240" w:lineRule="auto"/>
        <w:rPr>
          <w:snapToGrid/>
          <w:szCs w:val="22"/>
          <w:lang w:val="lt-LT"/>
        </w:rPr>
      </w:pPr>
      <w:proofErr w:type="spellStart"/>
      <w:r w:rsidRPr="00E330E3">
        <w:rPr>
          <w:iCs/>
          <w:snapToGrid/>
          <w:szCs w:val="22"/>
          <w:lang w:val="lt-LT"/>
        </w:rPr>
        <w:t>Bupivakaino</w:t>
      </w:r>
      <w:proofErr w:type="spellEnd"/>
      <w:r w:rsidRPr="00E330E3">
        <w:rPr>
          <w:iCs/>
          <w:snapToGrid/>
          <w:szCs w:val="22"/>
          <w:lang w:val="lt-LT"/>
        </w:rPr>
        <w:t xml:space="preserve"> vartojimas </w:t>
      </w:r>
      <w:proofErr w:type="spellStart"/>
      <w:r w:rsidRPr="00E330E3">
        <w:rPr>
          <w:iCs/>
          <w:snapToGrid/>
          <w:szCs w:val="22"/>
          <w:lang w:val="lt-LT"/>
        </w:rPr>
        <w:t>intraartrikulinei</w:t>
      </w:r>
      <w:proofErr w:type="spellEnd"/>
      <w:r w:rsidRPr="00E330E3">
        <w:rPr>
          <w:iCs/>
          <w:snapToGrid/>
          <w:szCs w:val="22"/>
          <w:lang w:val="lt-LT"/>
        </w:rPr>
        <w:t xml:space="preserve"> blokadai sukelti 1</w:t>
      </w:r>
      <w:r w:rsidRPr="00E330E3">
        <w:rPr>
          <w:iCs/>
          <w:snapToGrid/>
          <w:szCs w:val="22"/>
          <w:lang w:val="lt-LT"/>
        </w:rPr>
        <w:noBreakHyphen/>
        <w:t>12 metų vaikams nedokumentuotas.</w:t>
      </w:r>
    </w:p>
    <w:p w14:paraId="5DE46022" w14:textId="77777777" w:rsidR="00314195" w:rsidRPr="00E330E3" w:rsidRDefault="00314195" w:rsidP="00314195">
      <w:pPr>
        <w:tabs>
          <w:tab w:val="clear" w:pos="567"/>
        </w:tabs>
        <w:spacing w:line="240" w:lineRule="auto"/>
        <w:rPr>
          <w:snapToGrid/>
          <w:szCs w:val="22"/>
          <w:lang w:val="lt-LT"/>
        </w:rPr>
      </w:pPr>
    </w:p>
    <w:p w14:paraId="1D48F304" w14:textId="77777777" w:rsidR="00314195" w:rsidRPr="00E330E3" w:rsidRDefault="00314195" w:rsidP="00314195">
      <w:pPr>
        <w:tabs>
          <w:tab w:val="clear" w:pos="567"/>
        </w:tabs>
        <w:spacing w:line="240" w:lineRule="auto"/>
        <w:rPr>
          <w:snapToGrid/>
          <w:szCs w:val="22"/>
          <w:lang w:val="lt-LT"/>
        </w:rPr>
      </w:pPr>
      <w:proofErr w:type="spellStart"/>
      <w:r w:rsidRPr="00E330E3">
        <w:rPr>
          <w:iCs/>
          <w:snapToGrid/>
          <w:szCs w:val="22"/>
          <w:lang w:val="lt-LT"/>
        </w:rPr>
        <w:t>Bupivakaino</w:t>
      </w:r>
      <w:proofErr w:type="spellEnd"/>
      <w:r w:rsidRPr="00E330E3">
        <w:rPr>
          <w:iCs/>
          <w:snapToGrid/>
          <w:szCs w:val="22"/>
          <w:lang w:val="lt-LT"/>
        </w:rPr>
        <w:t xml:space="preserve"> vartojimas didelio nervo blokadai sukelti 1</w:t>
      </w:r>
      <w:r w:rsidRPr="00E330E3">
        <w:rPr>
          <w:iCs/>
          <w:snapToGrid/>
          <w:szCs w:val="22"/>
          <w:lang w:val="lt-LT"/>
        </w:rPr>
        <w:noBreakHyphen/>
        <w:t>12 metų vaikams nedokumentuotas.</w:t>
      </w:r>
    </w:p>
    <w:p w14:paraId="129F91D5" w14:textId="77777777" w:rsidR="00314195" w:rsidRPr="00E330E3" w:rsidRDefault="00314195" w:rsidP="00314195">
      <w:pPr>
        <w:tabs>
          <w:tab w:val="clear" w:pos="567"/>
        </w:tabs>
        <w:spacing w:line="240" w:lineRule="auto"/>
        <w:rPr>
          <w:snapToGrid/>
          <w:szCs w:val="22"/>
          <w:lang w:val="lt-LT"/>
        </w:rPr>
      </w:pPr>
    </w:p>
    <w:p w14:paraId="0EAA66C2" w14:textId="77777777" w:rsidR="00314195" w:rsidRPr="00E330E3" w:rsidRDefault="00314195" w:rsidP="00314195">
      <w:pPr>
        <w:tabs>
          <w:tab w:val="clear" w:pos="567"/>
        </w:tabs>
        <w:spacing w:line="240" w:lineRule="auto"/>
        <w:rPr>
          <w:snapToGrid/>
          <w:szCs w:val="22"/>
          <w:lang w:val="lt-LT"/>
        </w:rPr>
      </w:pPr>
      <w:proofErr w:type="spellStart"/>
      <w:r w:rsidRPr="00E330E3">
        <w:rPr>
          <w:snapToGrid/>
          <w:szCs w:val="22"/>
          <w:lang w:val="lt-LT"/>
        </w:rPr>
        <w:t>Epidurinės</w:t>
      </w:r>
      <w:proofErr w:type="spellEnd"/>
      <w:r w:rsidRPr="00E330E3">
        <w:rPr>
          <w:snapToGrid/>
          <w:szCs w:val="22"/>
          <w:lang w:val="lt-LT"/>
        </w:rPr>
        <w:t xml:space="preserve"> anestezijos atveju dozę reikia švirkšti ją laipsniškai didinant (atsižvelgiant į amžių ir kūno svorį), ypač krūtininės </w:t>
      </w:r>
      <w:proofErr w:type="spellStart"/>
      <w:r w:rsidRPr="00E330E3">
        <w:rPr>
          <w:snapToGrid/>
          <w:szCs w:val="22"/>
          <w:lang w:val="lt-LT"/>
        </w:rPr>
        <w:t>epidurinės</w:t>
      </w:r>
      <w:proofErr w:type="spellEnd"/>
      <w:r w:rsidRPr="00E330E3">
        <w:rPr>
          <w:snapToGrid/>
          <w:szCs w:val="22"/>
          <w:lang w:val="lt-LT"/>
        </w:rPr>
        <w:t xml:space="preserve"> anestezijos metu, kadangi gali pasireikšti sunki </w:t>
      </w:r>
      <w:proofErr w:type="spellStart"/>
      <w:r w:rsidRPr="00E330E3">
        <w:rPr>
          <w:snapToGrid/>
          <w:szCs w:val="22"/>
          <w:lang w:val="lt-LT"/>
        </w:rPr>
        <w:t>hipotenzija</w:t>
      </w:r>
      <w:proofErr w:type="spellEnd"/>
      <w:r w:rsidRPr="00E330E3">
        <w:rPr>
          <w:snapToGrid/>
          <w:szCs w:val="22"/>
          <w:lang w:val="lt-LT"/>
        </w:rPr>
        <w:t xml:space="preserve"> ir kvėpavimo sutrikimas.</w:t>
      </w:r>
    </w:p>
    <w:p w14:paraId="3A34D3CE" w14:textId="77777777" w:rsidR="00314195" w:rsidRPr="00E330E3" w:rsidRDefault="00314195" w:rsidP="00314195">
      <w:pPr>
        <w:tabs>
          <w:tab w:val="clear" w:pos="567"/>
        </w:tabs>
        <w:spacing w:line="240" w:lineRule="auto"/>
        <w:rPr>
          <w:snapToGrid/>
          <w:szCs w:val="22"/>
          <w:lang w:val="lt-LT"/>
        </w:rPr>
      </w:pPr>
    </w:p>
    <w:p w14:paraId="17AE4993"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Kiekviename tirpalo mililitre yra maždaug 0,15 </w:t>
      </w:r>
      <w:proofErr w:type="spellStart"/>
      <w:r w:rsidRPr="00E330E3">
        <w:rPr>
          <w:snapToGrid/>
          <w:szCs w:val="22"/>
          <w:lang w:val="lt-LT"/>
        </w:rPr>
        <w:t>mmol</w:t>
      </w:r>
      <w:proofErr w:type="spellEnd"/>
      <w:r w:rsidRPr="00E330E3">
        <w:rPr>
          <w:snapToGrid/>
          <w:szCs w:val="22"/>
          <w:lang w:val="lt-LT"/>
        </w:rPr>
        <w:t xml:space="preserve"> natrio (jei vartojamas 2,5 mg/ml stiprumo vaistinis preparatas) ar 0,14 </w:t>
      </w:r>
      <w:proofErr w:type="spellStart"/>
      <w:r w:rsidRPr="00E330E3">
        <w:rPr>
          <w:snapToGrid/>
          <w:szCs w:val="22"/>
          <w:lang w:val="lt-LT"/>
        </w:rPr>
        <w:t>mmol</w:t>
      </w:r>
      <w:proofErr w:type="spellEnd"/>
      <w:r w:rsidRPr="00E330E3">
        <w:rPr>
          <w:snapToGrid/>
          <w:szCs w:val="22"/>
          <w:lang w:val="lt-LT"/>
        </w:rPr>
        <w:t xml:space="preserve"> natrio (jei vartojamas 5 mg/ml stiprumo vaistinis preparatas). Būtina atsižvelgti, jei kontroliuojamas natrio kiekis maiste.</w:t>
      </w:r>
    </w:p>
    <w:p w14:paraId="144947AC" w14:textId="77777777" w:rsidR="00314195" w:rsidRPr="00E330E3" w:rsidRDefault="00314195" w:rsidP="00314195">
      <w:pPr>
        <w:tabs>
          <w:tab w:val="clear" w:pos="567"/>
        </w:tabs>
        <w:spacing w:line="240" w:lineRule="auto"/>
        <w:rPr>
          <w:snapToGrid/>
          <w:szCs w:val="22"/>
          <w:lang w:val="lt-LT"/>
        </w:rPr>
      </w:pPr>
    </w:p>
    <w:p w14:paraId="5A4F5EF5" w14:textId="77777777"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4.5</w:t>
      </w:r>
      <w:r w:rsidRPr="00E330E3">
        <w:rPr>
          <w:b/>
          <w:snapToGrid/>
          <w:szCs w:val="22"/>
          <w:lang w:val="lt-LT"/>
        </w:rPr>
        <w:tab/>
        <w:t>Sąveika su kitais vaistiniais preparatais ir kitokia sąveika</w:t>
      </w:r>
    </w:p>
    <w:p w14:paraId="31FAD62A" w14:textId="77777777" w:rsidR="00314195" w:rsidRPr="00E330E3" w:rsidRDefault="00314195" w:rsidP="00314195">
      <w:pPr>
        <w:tabs>
          <w:tab w:val="clear" w:pos="567"/>
        </w:tabs>
        <w:spacing w:line="240" w:lineRule="auto"/>
        <w:ind w:left="567" w:hanging="567"/>
        <w:rPr>
          <w:b/>
          <w:snapToGrid/>
          <w:szCs w:val="22"/>
          <w:lang w:val="lt-LT"/>
        </w:rPr>
      </w:pPr>
    </w:p>
    <w:p w14:paraId="7EF6D814" w14:textId="77777777" w:rsidR="00314195" w:rsidRPr="00E330E3" w:rsidRDefault="00314195" w:rsidP="00314195">
      <w:pPr>
        <w:tabs>
          <w:tab w:val="clear" w:pos="567"/>
        </w:tabs>
        <w:autoSpaceDE w:val="0"/>
        <w:autoSpaceDN w:val="0"/>
        <w:adjustRightInd w:val="0"/>
        <w:spacing w:line="240" w:lineRule="auto"/>
        <w:rPr>
          <w:snapToGrid/>
          <w:szCs w:val="22"/>
          <w:lang w:val="lt-LT"/>
        </w:rPr>
      </w:pPr>
      <w:proofErr w:type="spellStart"/>
      <w:r w:rsidRPr="00E330E3">
        <w:rPr>
          <w:snapToGrid/>
          <w:szCs w:val="22"/>
          <w:lang w:val="lt-LT"/>
        </w:rPr>
        <w:t>Bupivakaino</w:t>
      </w:r>
      <w:proofErr w:type="spellEnd"/>
      <w:r w:rsidRPr="00E330E3">
        <w:rPr>
          <w:snapToGrid/>
          <w:szCs w:val="22"/>
          <w:lang w:val="lt-LT"/>
        </w:rPr>
        <w:t xml:space="preserve"> būtina atsargiai skirti ligoniams, kurie vartoja kitokių lokalaus poveikio anestetikų ar medžiagų, kurių struktūra panaši į </w:t>
      </w:r>
      <w:proofErr w:type="spellStart"/>
      <w:r w:rsidRPr="00E330E3">
        <w:rPr>
          <w:snapToGrid/>
          <w:szCs w:val="22"/>
          <w:lang w:val="lt-LT"/>
        </w:rPr>
        <w:t>amidų</w:t>
      </w:r>
      <w:proofErr w:type="spellEnd"/>
      <w:r w:rsidRPr="00E330E3">
        <w:rPr>
          <w:snapToGrid/>
          <w:szCs w:val="22"/>
          <w:lang w:val="lt-LT"/>
        </w:rPr>
        <w:t xml:space="preserve"> tipo lokalaus poveikio anestetikus, pvz., kai kurių </w:t>
      </w:r>
      <w:proofErr w:type="spellStart"/>
      <w:r w:rsidRPr="00E330E3">
        <w:rPr>
          <w:snapToGrid/>
          <w:szCs w:val="22"/>
          <w:lang w:val="lt-LT"/>
        </w:rPr>
        <w:t>antiaritminių</w:t>
      </w:r>
      <w:proofErr w:type="spellEnd"/>
      <w:r w:rsidRPr="00E330E3">
        <w:rPr>
          <w:snapToGrid/>
          <w:szCs w:val="22"/>
          <w:lang w:val="lt-LT"/>
        </w:rPr>
        <w:t xml:space="preserve"> vaistinių preparatų (</w:t>
      </w:r>
      <w:proofErr w:type="spellStart"/>
      <w:r w:rsidRPr="00E330E3">
        <w:rPr>
          <w:snapToGrid/>
          <w:szCs w:val="22"/>
          <w:lang w:val="lt-LT"/>
        </w:rPr>
        <w:t>lidokaino</w:t>
      </w:r>
      <w:proofErr w:type="spellEnd"/>
      <w:r w:rsidRPr="00E330E3">
        <w:rPr>
          <w:snapToGrid/>
          <w:szCs w:val="22"/>
          <w:lang w:val="lt-LT"/>
        </w:rPr>
        <w:t xml:space="preserve"> ir </w:t>
      </w:r>
      <w:proofErr w:type="spellStart"/>
      <w:r w:rsidRPr="00E330E3">
        <w:rPr>
          <w:snapToGrid/>
          <w:szCs w:val="22"/>
          <w:lang w:val="lt-LT"/>
        </w:rPr>
        <w:t>meksiletino</w:t>
      </w:r>
      <w:proofErr w:type="spellEnd"/>
      <w:r w:rsidRPr="00E330E3">
        <w:rPr>
          <w:snapToGrid/>
          <w:szCs w:val="22"/>
          <w:lang w:val="lt-LT"/>
        </w:rPr>
        <w:t>), kadangi sisteminis toksinis poveikis būna adityvus.</w:t>
      </w:r>
    </w:p>
    <w:p w14:paraId="5ECC7AC3" w14:textId="77777777" w:rsidR="00314195" w:rsidRPr="00E330E3" w:rsidRDefault="00314195" w:rsidP="00314195">
      <w:pPr>
        <w:tabs>
          <w:tab w:val="clear" w:pos="567"/>
        </w:tabs>
        <w:autoSpaceDE w:val="0"/>
        <w:autoSpaceDN w:val="0"/>
        <w:adjustRightInd w:val="0"/>
        <w:spacing w:line="240" w:lineRule="auto"/>
        <w:rPr>
          <w:snapToGrid/>
          <w:szCs w:val="22"/>
          <w:lang w:val="lt-LT"/>
        </w:rPr>
      </w:pPr>
    </w:p>
    <w:p w14:paraId="658E82A6" w14:textId="77777777" w:rsidR="00314195" w:rsidRPr="00E330E3" w:rsidRDefault="00314195" w:rsidP="00314195">
      <w:pPr>
        <w:tabs>
          <w:tab w:val="clear" w:pos="567"/>
        </w:tabs>
        <w:autoSpaceDE w:val="0"/>
        <w:autoSpaceDN w:val="0"/>
        <w:adjustRightInd w:val="0"/>
        <w:spacing w:line="240" w:lineRule="auto"/>
        <w:rPr>
          <w:snapToGrid/>
          <w:szCs w:val="22"/>
          <w:lang w:val="lt-LT"/>
        </w:rPr>
      </w:pPr>
      <w:r w:rsidRPr="00E330E3">
        <w:rPr>
          <w:snapToGrid/>
          <w:szCs w:val="22"/>
          <w:lang w:val="lt-LT"/>
        </w:rPr>
        <w:t xml:space="preserve">Specifinių </w:t>
      </w:r>
      <w:proofErr w:type="spellStart"/>
      <w:r w:rsidRPr="00E330E3">
        <w:rPr>
          <w:snapToGrid/>
          <w:szCs w:val="22"/>
          <w:lang w:val="lt-LT"/>
        </w:rPr>
        <w:t>bupivakaino</w:t>
      </w:r>
      <w:proofErr w:type="spellEnd"/>
      <w:r w:rsidRPr="00E330E3">
        <w:rPr>
          <w:snapToGrid/>
          <w:szCs w:val="22"/>
          <w:lang w:val="lt-LT"/>
        </w:rPr>
        <w:t xml:space="preserve"> ir III klasės </w:t>
      </w:r>
      <w:proofErr w:type="spellStart"/>
      <w:r w:rsidRPr="00E330E3">
        <w:rPr>
          <w:snapToGrid/>
          <w:szCs w:val="22"/>
          <w:lang w:val="lt-LT"/>
        </w:rPr>
        <w:t>antiaritminių</w:t>
      </w:r>
      <w:proofErr w:type="spellEnd"/>
      <w:r w:rsidRPr="00E330E3">
        <w:rPr>
          <w:snapToGrid/>
          <w:szCs w:val="22"/>
          <w:lang w:val="lt-LT"/>
        </w:rPr>
        <w:t xml:space="preserve"> vaistinių preparatų (pvz., </w:t>
      </w:r>
      <w:proofErr w:type="spellStart"/>
      <w:r w:rsidRPr="00E330E3">
        <w:rPr>
          <w:snapToGrid/>
          <w:szCs w:val="22"/>
          <w:lang w:val="lt-LT"/>
        </w:rPr>
        <w:t>amjodarono</w:t>
      </w:r>
      <w:proofErr w:type="spellEnd"/>
      <w:r w:rsidRPr="00E330E3">
        <w:rPr>
          <w:snapToGrid/>
          <w:szCs w:val="22"/>
          <w:lang w:val="lt-LT"/>
        </w:rPr>
        <w:t xml:space="preserve">) sąveikos tyrimų neatlikta, tačiau šių vaistinių preparatų vartoti kartu reikia atsargiai (žr. 4.4 skyrių). </w:t>
      </w:r>
    </w:p>
    <w:p w14:paraId="27370527" w14:textId="77777777" w:rsidR="00314195" w:rsidRPr="00E330E3" w:rsidRDefault="00314195" w:rsidP="00314195">
      <w:pPr>
        <w:tabs>
          <w:tab w:val="clear" w:pos="567"/>
        </w:tabs>
        <w:spacing w:line="240" w:lineRule="auto"/>
        <w:rPr>
          <w:snapToGrid/>
          <w:szCs w:val="22"/>
          <w:lang w:val="lt-LT"/>
        </w:rPr>
      </w:pPr>
    </w:p>
    <w:p w14:paraId="761754E7" w14:textId="77777777" w:rsidR="00A53FEF" w:rsidRPr="00E330E3" w:rsidRDefault="00A53FEF" w:rsidP="00A53FEF">
      <w:pPr>
        <w:pStyle w:val="prastojitrauka"/>
        <w:ind w:left="0"/>
        <w:rPr>
          <w:szCs w:val="22"/>
          <w:lang w:val="lt-LT"/>
        </w:rPr>
      </w:pPr>
      <w:r w:rsidRPr="00E330E3">
        <w:rPr>
          <w:szCs w:val="22"/>
          <w:lang w:val="lt-LT"/>
        </w:rPr>
        <w:t>Vaikų populiacija</w:t>
      </w:r>
    </w:p>
    <w:p w14:paraId="7821153B" w14:textId="77777777" w:rsidR="00A53FEF" w:rsidRPr="00E330E3" w:rsidRDefault="00A53FEF" w:rsidP="00A53FEF">
      <w:pPr>
        <w:pStyle w:val="prastojitrauka"/>
        <w:ind w:left="0"/>
        <w:rPr>
          <w:szCs w:val="22"/>
          <w:lang w:val="lt-LT"/>
        </w:rPr>
      </w:pPr>
      <w:r w:rsidRPr="00E330E3">
        <w:rPr>
          <w:szCs w:val="22"/>
          <w:lang w:val="lt-LT"/>
        </w:rPr>
        <w:t>Sąveikos tyrimai buvo atlikti tik suaugusiems. Todėl sąveikos vaikų populiacijai nėra žinomas.</w:t>
      </w:r>
    </w:p>
    <w:p w14:paraId="28386741" w14:textId="77777777" w:rsidR="00A53FEF" w:rsidRPr="00E330E3" w:rsidRDefault="00A53FEF" w:rsidP="00A53FEF">
      <w:pPr>
        <w:tabs>
          <w:tab w:val="clear" w:pos="567"/>
        </w:tabs>
        <w:spacing w:line="240" w:lineRule="auto"/>
        <w:rPr>
          <w:snapToGrid/>
          <w:szCs w:val="22"/>
          <w:lang w:val="lt-LT"/>
        </w:rPr>
      </w:pPr>
    </w:p>
    <w:p w14:paraId="04CD83C3" w14:textId="77777777"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4.6</w:t>
      </w:r>
      <w:r w:rsidRPr="00E330E3">
        <w:rPr>
          <w:b/>
          <w:snapToGrid/>
          <w:szCs w:val="22"/>
          <w:lang w:val="lt-LT"/>
        </w:rPr>
        <w:tab/>
        <w:t>Vaisingumas, n</w:t>
      </w:r>
      <w:r w:rsidRPr="00E330E3">
        <w:rPr>
          <w:b/>
          <w:bCs/>
          <w:snapToGrid/>
          <w:szCs w:val="22"/>
          <w:lang w:val="lt-LT"/>
        </w:rPr>
        <w:t>ėštumo ir žindymo laikotarpis</w:t>
      </w:r>
      <w:r w:rsidRPr="00E330E3">
        <w:rPr>
          <w:snapToGrid/>
          <w:szCs w:val="22"/>
          <w:lang w:val="lt-LT"/>
        </w:rPr>
        <w:t xml:space="preserve"> </w:t>
      </w:r>
    </w:p>
    <w:p w14:paraId="5B44741B" w14:textId="77777777" w:rsidR="00314195" w:rsidRPr="00E330E3" w:rsidRDefault="00314195" w:rsidP="00314195">
      <w:pPr>
        <w:tabs>
          <w:tab w:val="clear" w:pos="567"/>
        </w:tabs>
        <w:spacing w:line="240" w:lineRule="auto"/>
        <w:ind w:left="567" w:hanging="567"/>
        <w:rPr>
          <w:snapToGrid/>
          <w:szCs w:val="22"/>
          <w:lang w:val="lt-LT"/>
        </w:rPr>
      </w:pPr>
    </w:p>
    <w:p w14:paraId="6C270659" w14:textId="77777777" w:rsidR="00314195" w:rsidRPr="00752412" w:rsidRDefault="00314195" w:rsidP="00752412">
      <w:pPr>
        <w:pStyle w:val="prastojitrauka"/>
        <w:spacing w:after="0"/>
        <w:ind w:left="0"/>
        <w:rPr>
          <w:b/>
          <w:u w:val="single"/>
          <w:lang w:val="lt-LT"/>
        </w:rPr>
      </w:pPr>
      <w:r w:rsidRPr="00752412">
        <w:rPr>
          <w:b/>
          <w:u w:val="single"/>
          <w:lang w:val="lt-LT"/>
        </w:rPr>
        <w:t>Nėštumas</w:t>
      </w:r>
    </w:p>
    <w:p w14:paraId="0F5A7B2C" w14:textId="79F5E073" w:rsidR="00314195" w:rsidRPr="00E330E3" w:rsidRDefault="00314195" w:rsidP="00752412">
      <w:pPr>
        <w:pStyle w:val="prastojitrauka"/>
        <w:spacing w:after="0"/>
        <w:ind w:left="0"/>
        <w:rPr>
          <w:iCs/>
          <w:szCs w:val="22"/>
          <w:lang w:val="lt-LT"/>
        </w:rPr>
      </w:pPr>
      <w:r w:rsidRPr="00E330E3">
        <w:rPr>
          <w:iCs/>
          <w:szCs w:val="22"/>
          <w:lang w:val="lt-LT"/>
        </w:rPr>
        <w:t xml:space="preserve">Duomenų apie </w:t>
      </w:r>
      <w:proofErr w:type="spellStart"/>
      <w:r w:rsidRPr="00E330E3">
        <w:rPr>
          <w:iCs/>
          <w:szCs w:val="22"/>
          <w:lang w:val="lt-LT"/>
        </w:rPr>
        <w:t>bupivakaino</w:t>
      </w:r>
      <w:proofErr w:type="spellEnd"/>
      <w:r w:rsidRPr="00E330E3">
        <w:rPr>
          <w:iCs/>
          <w:szCs w:val="22"/>
          <w:lang w:val="lt-LT"/>
        </w:rPr>
        <w:t xml:space="preserve"> vartojimą nėštumo metu </w:t>
      </w:r>
      <w:r w:rsidR="00A53FEF" w:rsidRPr="00E330E3">
        <w:rPr>
          <w:szCs w:val="22"/>
          <w:lang w:val="lt-LT"/>
        </w:rPr>
        <w:t>nėra arba jų nepakanka (mažiau kaip 300 gimdymo atvejų).</w:t>
      </w:r>
      <w:r w:rsidRPr="00E330E3">
        <w:rPr>
          <w:iCs/>
          <w:szCs w:val="22"/>
          <w:lang w:val="lt-LT"/>
        </w:rPr>
        <w:t xml:space="preserve"> Tyrimai su gyvūnais parodė sumažėjusį jauniklių </w:t>
      </w:r>
      <w:proofErr w:type="spellStart"/>
      <w:r w:rsidRPr="00E330E3">
        <w:rPr>
          <w:iCs/>
          <w:szCs w:val="22"/>
          <w:lang w:val="lt-LT"/>
        </w:rPr>
        <w:t>išgyvenamumą</w:t>
      </w:r>
      <w:proofErr w:type="spellEnd"/>
      <w:r w:rsidRPr="00E330E3">
        <w:rPr>
          <w:iCs/>
          <w:szCs w:val="22"/>
          <w:lang w:val="lt-LT"/>
        </w:rPr>
        <w:t xml:space="preserve"> ir </w:t>
      </w:r>
      <w:proofErr w:type="spellStart"/>
      <w:r w:rsidRPr="00E330E3">
        <w:rPr>
          <w:iCs/>
          <w:szCs w:val="22"/>
          <w:lang w:val="lt-LT"/>
        </w:rPr>
        <w:t>embriotoksinį</w:t>
      </w:r>
      <w:proofErr w:type="spellEnd"/>
      <w:r w:rsidRPr="00E330E3">
        <w:rPr>
          <w:iCs/>
          <w:szCs w:val="22"/>
          <w:lang w:val="lt-LT"/>
        </w:rPr>
        <w:t xml:space="preserve"> poveikį (žr. 5.3 skyrių). Dėl šio poveikio nėščioms moterims </w:t>
      </w:r>
      <w:proofErr w:type="spellStart"/>
      <w:r w:rsidRPr="00E330E3">
        <w:rPr>
          <w:iCs/>
          <w:szCs w:val="22"/>
          <w:lang w:val="lt-LT"/>
        </w:rPr>
        <w:t>bupivakaino</w:t>
      </w:r>
      <w:proofErr w:type="spellEnd"/>
      <w:r w:rsidRPr="00E330E3">
        <w:rPr>
          <w:iCs/>
          <w:szCs w:val="22"/>
          <w:lang w:val="lt-LT"/>
        </w:rPr>
        <w:t xml:space="preserve"> </w:t>
      </w:r>
      <w:proofErr w:type="spellStart"/>
      <w:r w:rsidRPr="00E330E3">
        <w:rPr>
          <w:iCs/>
          <w:szCs w:val="22"/>
          <w:lang w:val="lt-LT"/>
        </w:rPr>
        <w:t>injekuoti</w:t>
      </w:r>
      <w:proofErr w:type="spellEnd"/>
      <w:r w:rsidRPr="00E330E3">
        <w:rPr>
          <w:iCs/>
          <w:szCs w:val="22"/>
          <w:lang w:val="lt-LT"/>
        </w:rPr>
        <w:t xml:space="preserve"> negalima, nebent manoma, kad nauda viršija </w:t>
      </w:r>
      <w:r w:rsidR="00A53FEF" w:rsidRPr="00E330E3">
        <w:rPr>
          <w:szCs w:val="22"/>
          <w:lang w:val="lt-LT"/>
        </w:rPr>
        <w:t xml:space="preserve">vaisiui kylančią </w:t>
      </w:r>
      <w:r w:rsidRPr="00E330E3">
        <w:rPr>
          <w:iCs/>
          <w:szCs w:val="22"/>
          <w:lang w:val="lt-LT"/>
        </w:rPr>
        <w:t>riziką.</w:t>
      </w:r>
    </w:p>
    <w:p w14:paraId="1D3412AA" w14:textId="5AC9F904" w:rsidR="00314195" w:rsidRPr="00E330E3" w:rsidRDefault="00314195" w:rsidP="00752412">
      <w:pPr>
        <w:pStyle w:val="prastojitrauka"/>
        <w:spacing w:after="0"/>
        <w:ind w:left="0"/>
        <w:rPr>
          <w:iCs/>
          <w:szCs w:val="22"/>
          <w:lang w:val="lt-LT"/>
        </w:rPr>
      </w:pPr>
      <w:proofErr w:type="spellStart"/>
      <w:r w:rsidRPr="00E330E3">
        <w:rPr>
          <w:iCs/>
          <w:szCs w:val="22"/>
          <w:lang w:val="lt-LT"/>
        </w:rPr>
        <w:t>Bupivakaino</w:t>
      </w:r>
      <w:proofErr w:type="spellEnd"/>
      <w:r w:rsidRPr="00E330E3">
        <w:rPr>
          <w:iCs/>
          <w:szCs w:val="22"/>
          <w:lang w:val="lt-LT"/>
        </w:rPr>
        <w:t xml:space="preserve"> tirpalo negalima vartoti </w:t>
      </w:r>
      <w:proofErr w:type="spellStart"/>
      <w:r w:rsidRPr="00E330E3">
        <w:rPr>
          <w:iCs/>
          <w:szCs w:val="22"/>
          <w:lang w:val="lt-LT"/>
        </w:rPr>
        <w:t>paracervikalinei</w:t>
      </w:r>
      <w:proofErr w:type="spellEnd"/>
      <w:r w:rsidRPr="00E330E3">
        <w:rPr>
          <w:iCs/>
          <w:szCs w:val="22"/>
          <w:lang w:val="lt-LT"/>
        </w:rPr>
        <w:t xml:space="preserve"> blokadai sukelti akušerinių procedūrų metu, kadangi sukėlus </w:t>
      </w:r>
      <w:proofErr w:type="spellStart"/>
      <w:r w:rsidRPr="00E330E3">
        <w:rPr>
          <w:iCs/>
          <w:szCs w:val="22"/>
          <w:lang w:val="lt-LT"/>
        </w:rPr>
        <w:t>paracervikalinę</w:t>
      </w:r>
      <w:proofErr w:type="spellEnd"/>
      <w:r w:rsidRPr="00E330E3">
        <w:rPr>
          <w:iCs/>
          <w:szCs w:val="22"/>
          <w:lang w:val="lt-LT"/>
        </w:rPr>
        <w:t xml:space="preserve"> blokadą vaisiui gali pasireikšti </w:t>
      </w:r>
      <w:r w:rsidR="00A53FEF" w:rsidRPr="00E330E3">
        <w:rPr>
          <w:iCs/>
          <w:szCs w:val="22"/>
          <w:lang w:val="lt-LT"/>
        </w:rPr>
        <w:t xml:space="preserve">toks šalutinis poveikis, kaip </w:t>
      </w:r>
      <w:proofErr w:type="spellStart"/>
      <w:r w:rsidR="00A53FEF" w:rsidRPr="00E330E3">
        <w:rPr>
          <w:iCs/>
          <w:szCs w:val="22"/>
          <w:lang w:val="lt-LT"/>
        </w:rPr>
        <w:t>bradikardija</w:t>
      </w:r>
      <w:proofErr w:type="spellEnd"/>
      <w:r w:rsidR="00A53FEF" w:rsidRPr="00E330E3">
        <w:rPr>
          <w:iCs/>
          <w:szCs w:val="22"/>
          <w:lang w:val="lt-LT"/>
        </w:rPr>
        <w:t xml:space="preserve">, </w:t>
      </w:r>
      <w:proofErr w:type="spellStart"/>
      <w:r w:rsidR="00A53FEF" w:rsidRPr="00E330E3">
        <w:rPr>
          <w:iCs/>
          <w:szCs w:val="22"/>
          <w:lang w:val="lt-LT"/>
        </w:rPr>
        <w:t>acidozė</w:t>
      </w:r>
      <w:proofErr w:type="spellEnd"/>
      <w:r w:rsidR="00A53FEF" w:rsidRPr="00E330E3">
        <w:rPr>
          <w:iCs/>
          <w:szCs w:val="22"/>
          <w:lang w:val="lt-LT"/>
        </w:rPr>
        <w:t xml:space="preserve"> ir centinės nervų sistemos slopinimas. Šis poveikis gali būti susijęs su didele vaisių pasiekusių anestetikų koncentracija</w:t>
      </w:r>
      <w:r w:rsidR="00A53FEF" w:rsidRPr="00E330E3">
        <w:rPr>
          <w:szCs w:val="22"/>
          <w:lang w:val="lt-LT"/>
        </w:rPr>
        <w:t xml:space="preserve"> (žr. 4.4 </w:t>
      </w:r>
      <w:r w:rsidRPr="00E330E3">
        <w:rPr>
          <w:iCs/>
          <w:szCs w:val="22"/>
          <w:lang w:val="lt-LT"/>
        </w:rPr>
        <w:t>skyrių).</w:t>
      </w:r>
    </w:p>
    <w:p w14:paraId="71BCC8C4" w14:textId="77777777" w:rsidR="00314195" w:rsidRPr="00E330E3" w:rsidRDefault="00314195" w:rsidP="00752412">
      <w:pPr>
        <w:pStyle w:val="prastojitrauka"/>
        <w:spacing w:after="0"/>
        <w:ind w:left="0"/>
        <w:rPr>
          <w:b/>
          <w:i/>
          <w:lang w:val="lt-LT"/>
        </w:rPr>
      </w:pPr>
    </w:p>
    <w:p w14:paraId="726EEC34" w14:textId="77777777" w:rsidR="00314195" w:rsidRPr="00E330E3" w:rsidRDefault="00314195" w:rsidP="00752412">
      <w:pPr>
        <w:pStyle w:val="prastojitrauka"/>
        <w:spacing w:after="0"/>
        <w:ind w:left="0"/>
        <w:rPr>
          <w:b/>
          <w:u w:val="single"/>
          <w:lang w:val="lt-LT"/>
        </w:rPr>
      </w:pPr>
      <w:r w:rsidRPr="00E330E3">
        <w:rPr>
          <w:b/>
          <w:u w:val="single"/>
          <w:lang w:val="lt-LT"/>
        </w:rPr>
        <w:t>Žindymas</w:t>
      </w:r>
    </w:p>
    <w:p w14:paraId="5838FF4B" w14:textId="5E61835E" w:rsidR="00314195" w:rsidRPr="00E330E3" w:rsidRDefault="00314195" w:rsidP="00752412">
      <w:pPr>
        <w:pStyle w:val="prastojitrauka"/>
        <w:spacing w:after="0"/>
        <w:ind w:left="0"/>
        <w:rPr>
          <w:iCs/>
          <w:szCs w:val="22"/>
          <w:lang w:val="lt-LT"/>
        </w:rPr>
      </w:pPr>
      <w:proofErr w:type="spellStart"/>
      <w:r w:rsidRPr="00E330E3">
        <w:rPr>
          <w:szCs w:val="22"/>
          <w:lang w:val="lt-LT"/>
        </w:rPr>
        <w:t>Bupivakaino</w:t>
      </w:r>
      <w:proofErr w:type="spellEnd"/>
      <w:r w:rsidRPr="00E330E3">
        <w:rPr>
          <w:szCs w:val="22"/>
          <w:lang w:val="lt-LT"/>
        </w:rPr>
        <w:t xml:space="preserve"> patenka į moters pieną, tačiau jo kiekis būna toks mažas, kad vartojant gydomąją dozę poveikio vaikui rizikos nėra</w:t>
      </w:r>
      <w:r w:rsidRPr="00E330E3">
        <w:rPr>
          <w:iCs/>
          <w:szCs w:val="22"/>
          <w:lang w:val="lt-LT"/>
        </w:rPr>
        <w:t>.</w:t>
      </w:r>
      <w:r w:rsidR="00A53FEF" w:rsidRPr="00E330E3">
        <w:rPr>
          <w:szCs w:val="22"/>
          <w:lang w:val="lt-LT"/>
        </w:rPr>
        <w:t xml:space="preserve"> Todėl yra galimybė žindyti po vietinės anestezijos.</w:t>
      </w:r>
    </w:p>
    <w:p w14:paraId="5DF98CFB" w14:textId="77777777" w:rsidR="00A53FEF" w:rsidRPr="00E330E3" w:rsidRDefault="00A53FEF" w:rsidP="00752412">
      <w:pPr>
        <w:pStyle w:val="prastojitrauka"/>
        <w:spacing w:after="0"/>
        <w:ind w:left="0"/>
        <w:rPr>
          <w:b/>
          <w:szCs w:val="22"/>
          <w:lang w:val="lt-LT"/>
        </w:rPr>
      </w:pPr>
    </w:p>
    <w:p w14:paraId="49A25F3C" w14:textId="77777777" w:rsidR="00A53FEF" w:rsidRPr="00E330E3" w:rsidRDefault="00A53FEF" w:rsidP="00752412">
      <w:pPr>
        <w:pStyle w:val="prastojitrauka"/>
        <w:spacing w:after="0"/>
        <w:ind w:left="0"/>
        <w:rPr>
          <w:b/>
          <w:szCs w:val="22"/>
          <w:u w:val="single"/>
          <w:lang w:val="lt-LT"/>
        </w:rPr>
      </w:pPr>
      <w:r w:rsidRPr="00E330E3">
        <w:rPr>
          <w:b/>
          <w:szCs w:val="22"/>
          <w:u w:val="single"/>
          <w:lang w:val="lt-LT"/>
        </w:rPr>
        <w:t>Vaisingumas</w:t>
      </w:r>
    </w:p>
    <w:p w14:paraId="752C69C5" w14:textId="799BB7AF" w:rsidR="00A53FEF" w:rsidRPr="00E330E3" w:rsidRDefault="00A53FEF" w:rsidP="00E330E3">
      <w:pPr>
        <w:tabs>
          <w:tab w:val="clear" w:pos="567"/>
        </w:tabs>
        <w:spacing w:line="240" w:lineRule="auto"/>
        <w:rPr>
          <w:iCs/>
          <w:snapToGrid/>
          <w:szCs w:val="22"/>
          <w:u w:val="single"/>
          <w:lang w:val="lt-LT"/>
        </w:rPr>
      </w:pPr>
      <w:r w:rsidRPr="00E330E3">
        <w:rPr>
          <w:szCs w:val="22"/>
          <w:lang w:val="lt-LT"/>
        </w:rPr>
        <w:t xml:space="preserve">Duomenų apie </w:t>
      </w:r>
      <w:proofErr w:type="spellStart"/>
      <w:r w:rsidRPr="00E330E3">
        <w:rPr>
          <w:szCs w:val="22"/>
          <w:lang w:val="lt-LT"/>
        </w:rPr>
        <w:t>bubivakaino</w:t>
      </w:r>
      <w:proofErr w:type="spellEnd"/>
      <w:r w:rsidRPr="00E330E3">
        <w:rPr>
          <w:szCs w:val="22"/>
          <w:lang w:val="lt-LT"/>
        </w:rPr>
        <w:t xml:space="preserve"> hidrochlo</w:t>
      </w:r>
      <w:r w:rsidR="00E330E3">
        <w:rPr>
          <w:szCs w:val="22"/>
          <w:lang w:val="lt-LT"/>
        </w:rPr>
        <w:t>r</w:t>
      </w:r>
      <w:r w:rsidRPr="00E330E3">
        <w:rPr>
          <w:szCs w:val="22"/>
          <w:lang w:val="lt-LT"/>
        </w:rPr>
        <w:t>ido poveikį žmogaus vaisingumui nėra.</w:t>
      </w:r>
    </w:p>
    <w:p w14:paraId="1DA6C6E6" w14:textId="77777777" w:rsidR="00314195" w:rsidRPr="00E330E3" w:rsidRDefault="00314195" w:rsidP="00E330E3">
      <w:pPr>
        <w:tabs>
          <w:tab w:val="clear" w:pos="567"/>
        </w:tabs>
        <w:spacing w:line="240" w:lineRule="auto"/>
        <w:ind w:left="567" w:hanging="567"/>
        <w:rPr>
          <w:snapToGrid/>
          <w:szCs w:val="22"/>
          <w:lang w:val="lt-LT"/>
        </w:rPr>
      </w:pPr>
    </w:p>
    <w:p w14:paraId="2229398D" w14:textId="77777777"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4.7</w:t>
      </w:r>
      <w:r w:rsidRPr="00E330E3">
        <w:rPr>
          <w:b/>
          <w:snapToGrid/>
          <w:szCs w:val="22"/>
          <w:lang w:val="lt-LT"/>
        </w:rPr>
        <w:tab/>
        <w:t>Poveikis gebėjimui vairuoti ir valdyti mechanizmus</w:t>
      </w:r>
    </w:p>
    <w:p w14:paraId="2291A174" w14:textId="77777777" w:rsidR="00314195" w:rsidRPr="00E330E3" w:rsidRDefault="00314195" w:rsidP="00314195">
      <w:pPr>
        <w:tabs>
          <w:tab w:val="clear" w:pos="567"/>
        </w:tabs>
        <w:spacing w:line="240" w:lineRule="auto"/>
        <w:ind w:left="567" w:hanging="567"/>
        <w:rPr>
          <w:snapToGrid/>
          <w:szCs w:val="22"/>
          <w:lang w:val="lt-LT"/>
        </w:rPr>
      </w:pPr>
    </w:p>
    <w:p w14:paraId="47EBA0B4" w14:textId="77777777" w:rsidR="00314195" w:rsidRPr="00E330E3" w:rsidRDefault="00314195" w:rsidP="00314195">
      <w:pPr>
        <w:tabs>
          <w:tab w:val="clear" w:pos="567"/>
        </w:tabs>
        <w:spacing w:line="240" w:lineRule="auto"/>
        <w:rPr>
          <w:snapToGrid/>
          <w:szCs w:val="22"/>
          <w:lang w:val="lt-LT"/>
        </w:rPr>
      </w:pPr>
      <w:proofErr w:type="spellStart"/>
      <w:r w:rsidRPr="00E330E3">
        <w:rPr>
          <w:snapToGrid/>
          <w:szCs w:val="22"/>
          <w:lang w:val="lt-LT"/>
        </w:rPr>
        <w:t>Bupivakainas</w:t>
      </w:r>
      <w:proofErr w:type="spellEnd"/>
      <w:r w:rsidRPr="00E330E3">
        <w:rPr>
          <w:snapToGrid/>
          <w:szCs w:val="22"/>
          <w:lang w:val="lt-LT"/>
        </w:rPr>
        <w:t xml:space="preserve"> gebėjimą vairuoti ir valdyti mechanizmus veikia nereikšmingai. Be tiesioginio </w:t>
      </w:r>
      <w:proofErr w:type="spellStart"/>
      <w:r w:rsidRPr="00E330E3">
        <w:rPr>
          <w:snapToGrid/>
          <w:szCs w:val="22"/>
          <w:lang w:val="lt-LT"/>
        </w:rPr>
        <w:t>anestetinio</w:t>
      </w:r>
      <w:proofErr w:type="spellEnd"/>
      <w:r w:rsidRPr="00E330E3">
        <w:rPr>
          <w:snapToGrid/>
          <w:szCs w:val="22"/>
          <w:lang w:val="lt-LT"/>
        </w:rPr>
        <w:t xml:space="preserve"> poveikio, lokalaus poveikio anestetikai gali sukelti labai nestiprų poveikį protinei veiklai ir koordinacijai net tuo atveju, jei toksinio poveikio centrinei nervų sistemai neatsiranda, todėl gali laikinai pablogėti </w:t>
      </w:r>
      <w:proofErr w:type="spellStart"/>
      <w:r w:rsidRPr="00E330E3">
        <w:rPr>
          <w:snapToGrid/>
          <w:szCs w:val="22"/>
          <w:lang w:val="lt-LT"/>
        </w:rPr>
        <w:t>lokomotorinė</w:t>
      </w:r>
      <w:proofErr w:type="spellEnd"/>
      <w:r w:rsidRPr="00E330E3">
        <w:rPr>
          <w:snapToGrid/>
          <w:szCs w:val="22"/>
          <w:lang w:val="lt-LT"/>
        </w:rPr>
        <w:t xml:space="preserve"> funkcija ir budrumas.</w:t>
      </w:r>
    </w:p>
    <w:p w14:paraId="3580F0C2" w14:textId="77777777" w:rsidR="00314195" w:rsidRPr="00E330E3" w:rsidRDefault="00314195" w:rsidP="00314195">
      <w:pPr>
        <w:tabs>
          <w:tab w:val="clear" w:pos="567"/>
        </w:tabs>
        <w:spacing w:line="240" w:lineRule="auto"/>
        <w:ind w:left="567" w:hanging="567"/>
        <w:rPr>
          <w:snapToGrid/>
          <w:szCs w:val="22"/>
          <w:lang w:val="lt-LT"/>
        </w:rPr>
      </w:pPr>
    </w:p>
    <w:p w14:paraId="2EA11460" w14:textId="77777777"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4.8</w:t>
      </w:r>
      <w:r w:rsidRPr="00E330E3">
        <w:rPr>
          <w:b/>
          <w:snapToGrid/>
          <w:szCs w:val="22"/>
          <w:lang w:val="lt-LT"/>
        </w:rPr>
        <w:tab/>
        <w:t>Nepageidaujamas poveikis</w:t>
      </w:r>
    </w:p>
    <w:p w14:paraId="74976ECE" w14:textId="77777777" w:rsidR="00314195" w:rsidRPr="00E330E3" w:rsidRDefault="00314195" w:rsidP="00314195">
      <w:pPr>
        <w:tabs>
          <w:tab w:val="clear" w:pos="567"/>
        </w:tabs>
        <w:spacing w:line="240" w:lineRule="auto"/>
        <w:rPr>
          <w:snapToGrid/>
          <w:szCs w:val="22"/>
          <w:lang w:val="lt-LT"/>
        </w:rPr>
      </w:pPr>
    </w:p>
    <w:p w14:paraId="7082BD0F"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Atsitiktinė injekcija į </w:t>
      </w:r>
      <w:proofErr w:type="spellStart"/>
      <w:r w:rsidRPr="00E330E3">
        <w:rPr>
          <w:snapToGrid/>
          <w:szCs w:val="22"/>
          <w:lang w:val="lt-LT"/>
        </w:rPr>
        <w:t>povoratinklinę</w:t>
      </w:r>
      <w:proofErr w:type="spellEnd"/>
      <w:r w:rsidRPr="00E330E3">
        <w:rPr>
          <w:snapToGrid/>
          <w:szCs w:val="22"/>
          <w:lang w:val="lt-LT"/>
        </w:rPr>
        <w:t xml:space="preserve"> ertmę gali sukelti labai aukštą </w:t>
      </w:r>
      <w:proofErr w:type="spellStart"/>
      <w:r w:rsidRPr="00E330E3">
        <w:rPr>
          <w:snapToGrid/>
          <w:szCs w:val="22"/>
          <w:lang w:val="lt-LT"/>
        </w:rPr>
        <w:t>spinalinę</w:t>
      </w:r>
      <w:proofErr w:type="spellEnd"/>
      <w:r w:rsidRPr="00E330E3">
        <w:rPr>
          <w:snapToGrid/>
          <w:szCs w:val="22"/>
          <w:lang w:val="lt-LT"/>
        </w:rPr>
        <w:t xml:space="preserve"> anesteziją, galima </w:t>
      </w:r>
      <w:proofErr w:type="spellStart"/>
      <w:r w:rsidRPr="00E330E3">
        <w:rPr>
          <w:snapToGrid/>
          <w:szCs w:val="22"/>
          <w:lang w:val="lt-LT"/>
        </w:rPr>
        <w:t>apnėja</w:t>
      </w:r>
      <w:proofErr w:type="spellEnd"/>
      <w:r w:rsidRPr="00E330E3">
        <w:rPr>
          <w:snapToGrid/>
          <w:szCs w:val="22"/>
          <w:lang w:val="lt-LT"/>
        </w:rPr>
        <w:t xml:space="preserve"> ir sunki </w:t>
      </w:r>
      <w:proofErr w:type="spellStart"/>
      <w:r w:rsidRPr="00E330E3">
        <w:rPr>
          <w:snapToGrid/>
          <w:szCs w:val="22"/>
          <w:lang w:val="lt-LT"/>
        </w:rPr>
        <w:t>hipotenzija</w:t>
      </w:r>
      <w:proofErr w:type="spellEnd"/>
      <w:r w:rsidRPr="00E330E3">
        <w:rPr>
          <w:snapToGrid/>
          <w:szCs w:val="22"/>
          <w:lang w:val="lt-LT"/>
        </w:rPr>
        <w:t>.</w:t>
      </w:r>
    </w:p>
    <w:p w14:paraId="629BDBC3" w14:textId="77777777" w:rsidR="00314195" w:rsidRPr="00E330E3" w:rsidRDefault="00314195" w:rsidP="00314195">
      <w:pPr>
        <w:tabs>
          <w:tab w:val="clear" w:pos="567"/>
        </w:tabs>
        <w:spacing w:line="240" w:lineRule="auto"/>
        <w:rPr>
          <w:snapToGrid/>
          <w:szCs w:val="22"/>
          <w:lang w:val="lt-LT"/>
        </w:rPr>
      </w:pPr>
    </w:p>
    <w:p w14:paraId="104AB6A9" w14:textId="77777777" w:rsidR="00314195" w:rsidRPr="00E330E3" w:rsidRDefault="00314195" w:rsidP="00314195">
      <w:pPr>
        <w:tabs>
          <w:tab w:val="clear" w:pos="567"/>
        </w:tabs>
        <w:spacing w:line="240" w:lineRule="auto"/>
        <w:rPr>
          <w:snapToGrid/>
          <w:szCs w:val="22"/>
          <w:lang w:val="lt-LT"/>
        </w:rPr>
      </w:pPr>
      <w:proofErr w:type="spellStart"/>
      <w:r w:rsidRPr="00E330E3">
        <w:rPr>
          <w:snapToGrid/>
          <w:szCs w:val="22"/>
          <w:lang w:val="lt-LT"/>
        </w:rPr>
        <w:t>Bupivakainas</w:t>
      </w:r>
      <w:proofErr w:type="spellEnd"/>
      <w:r w:rsidRPr="00E330E3">
        <w:rPr>
          <w:snapToGrid/>
          <w:szCs w:val="22"/>
          <w:lang w:val="lt-LT"/>
        </w:rPr>
        <w:t xml:space="preserve"> sukelia sisteminį toksinį poveikį, panašų į sukeliamą kitų ilgo poveikio lokalaus poveikio anestetikų. Vaistinio preparato sukeltas nepageidaujamas reakcijas būna sunku atskirti nuo fiziologinio nervų blokados poveikio (pvz., kraujospūdžio sumažėjimo, </w:t>
      </w:r>
      <w:proofErr w:type="spellStart"/>
      <w:r w:rsidRPr="00E330E3">
        <w:rPr>
          <w:snapToGrid/>
          <w:szCs w:val="22"/>
          <w:lang w:val="lt-LT"/>
        </w:rPr>
        <w:t>bradikardijos</w:t>
      </w:r>
      <w:proofErr w:type="spellEnd"/>
      <w:r w:rsidRPr="00E330E3">
        <w:rPr>
          <w:snapToGrid/>
          <w:szCs w:val="22"/>
          <w:lang w:val="lt-LT"/>
        </w:rPr>
        <w:t xml:space="preserve">) bei punkcijos poveikio, sukelto tiesiogiai (pvz., nervo trauma) ar netiesiogiai (pvz., </w:t>
      </w:r>
      <w:proofErr w:type="spellStart"/>
      <w:r w:rsidRPr="00E330E3">
        <w:rPr>
          <w:snapToGrid/>
          <w:szCs w:val="22"/>
          <w:lang w:val="lt-LT"/>
        </w:rPr>
        <w:t>epidurinis</w:t>
      </w:r>
      <w:proofErr w:type="spellEnd"/>
      <w:r w:rsidRPr="00E330E3">
        <w:rPr>
          <w:snapToGrid/>
          <w:szCs w:val="22"/>
          <w:lang w:val="lt-LT"/>
        </w:rPr>
        <w:t xml:space="preserve"> </w:t>
      </w:r>
      <w:proofErr w:type="spellStart"/>
      <w:r w:rsidRPr="00E330E3">
        <w:rPr>
          <w:snapToGrid/>
          <w:szCs w:val="22"/>
          <w:lang w:val="lt-LT"/>
        </w:rPr>
        <w:t>abscesas</w:t>
      </w:r>
      <w:proofErr w:type="spellEnd"/>
      <w:r w:rsidRPr="00E330E3">
        <w:rPr>
          <w:snapToGrid/>
          <w:szCs w:val="22"/>
          <w:lang w:val="lt-LT"/>
        </w:rPr>
        <w:t>).</w:t>
      </w:r>
    </w:p>
    <w:p w14:paraId="1D4E3DAD" w14:textId="77777777" w:rsidR="00314195" w:rsidRPr="00E330E3" w:rsidRDefault="00314195" w:rsidP="00314195">
      <w:pPr>
        <w:tabs>
          <w:tab w:val="clear" w:pos="567"/>
        </w:tabs>
        <w:spacing w:line="240" w:lineRule="auto"/>
        <w:rPr>
          <w:snapToGrid/>
          <w:szCs w:val="22"/>
          <w:lang w:val="lt-LT"/>
        </w:rPr>
      </w:pPr>
    </w:p>
    <w:p w14:paraId="5DA0C5E0"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Neurologinė pažaida yra retas, tačiau gerai ištirtas regioninės ir iš dalies </w:t>
      </w:r>
      <w:proofErr w:type="spellStart"/>
      <w:r w:rsidRPr="00E330E3">
        <w:rPr>
          <w:snapToGrid/>
          <w:szCs w:val="22"/>
          <w:lang w:val="lt-LT"/>
        </w:rPr>
        <w:t>epidurinės</w:t>
      </w:r>
      <w:proofErr w:type="spellEnd"/>
      <w:r w:rsidRPr="00E330E3">
        <w:rPr>
          <w:snapToGrid/>
          <w:szCs w:val="22"/>
          <w:lang w:val="lt-LT"/>
        </w:rPr>
        <w:t xml:space="preserve"> ir </w:t>
      </w:r>
      <w:proofErr w:type="spellStart"/>
      <w:r w:rsidRPr="00E330E3">
        <w:rPr>
          <w:snapToGrid/>
          <w:szCs w:val="22"/>
          <w:lang w:val="lt-LT"/>
        </w:rPr>
        <w:t>spinalinės</w:t>
      </w:r>
      <w:proofErr w:type="spellEnd"/>
      <w:r w:rsidRPr="00E330E3">
        <w:rPr>
          <w:snapToGrid/>
          <w:szCs w:val="22"/>
          <w:lang w:val="lt-LT"/>
        </w:rPr>
        <w:t xml:space="preserve"> anestezijos sukeliamas poveikis. Ją gali sukelti kelios priežastys, pvz., tiesioginis stuburo smegenų ar </w:t>
      </w:r>
      <w:proofErr w:type="spellStart"/>
      <w:r w:rsidRPr="00E330E3">
        <w:rPr>
          <w:snapToGrid/>
          <w:szCs w:val="22"/>
          <w:lang w:val="lt-LT"/>
        </w:rPr>
        <w:t>spinalinių</w:t>
      </w:r>
      <w:proofErr w:type="spellEnd"/>
      <w:r w:rsidRPr="00E330E3">
        <w:rPr>
          <w:snapToGrid/>
          <w:szCs w:val="22"/>
          <w:lang w:val="lt-LT"/>
        </w:rPr>
        <w:t xml:space="preserve"> nervų pažeidimas, priekinės stuburo arterijos sindromas, dirginamosios medžiagos arba nesterilaus tirpalo sušvirkštimas. Gali atsirasti lokali </w:t>
      </w:r>
      <w:proofErr w:type="spellStart"/>
      <w:r w:rsidRPr="00E330E3">
        <w:rPr>
          <w:snapToGrid/>
          <w:szCs w:val="22"/>
          <w:lang w:val="lt-LT"/>
        </w:rPr>
        <w:t>parestezija</w:t>
      </w:r>
      <w:proofErr w:type="spellEnd"/>
      <w:r w:rsidRPr="00E330E3">
        <w:rPr>
          <w:snapToGrid/>
          <w:szCs w:val="22"/>
          <w:lang w:val="lt-LT"/>
        </w:rPr>
        <w:t xml:space="preserve"> ar anestezija, motorinis silpnumas, </w:t>
      </w:r>
      <w:proofErr w:type="spellStart"/>
      <w:r w:rsidRPr="00E330E3">
        <w:rPr>
          <w:snapToGrid/>
          <w:szCs w:val="22"/>
          <w:lang w:val="lt-LT"/>
        </w:rPr>
        <w:t>sfinkterių</w:t>
      </w:r>
      <w:proofErr w:type="spellEnd"/>
      <w:r w:rsidRPr="00E330E3">
        <w:rPr>
          <w:snapToGrid/>
          <w:szCs w:val="22"/>
          <w:lang w:val="lt-LT"/>
        </w:rPr>
        <w:t xml:space="preserve"> kontrolės netekimas ir </w:t>
      </w:r>
      <w:proofErr w:type="spellStart"/>
      <w:r w:rsidRPr="00E330E3">
        <w:rPr>
          <w:snapToGrid/>
          <w:szCs w:val="22"/>
          <w:lang w:val="lt-LT"/>
        </w:rPr>
        <w:t>paraplegija</w:t>
      </w:r>
      <w:proofErr w:type="spellEnd"/>
      <w:r w:rsidRPr="00E330E3">
        <w:rPr>
          <w:snapToGrid/>
          <w:szCs w:val="22"/>
          <w:lang w:val="lt-LT"/>
        </w:rPr>
        <w:t>. Kartais toks poveikis gali neišnykti.</w:t>
      </w:r>
    </w:p>
    <w:p w14:paraId="7BD40CC5" w14:textId="77777777" w:rsidR="00314195" w:rsidRPr="00E330E3" w:rsidRDefault="00314195" w:rsidP="00314195">
      <w:pPr>
        <w:tabs>
          <w:tab w:val="clear" w:pos="567"/>
        </w:tabs>
        <w:spacing w:line="240" w:lineRule="auto"/>
        <w:rPr>
          <w:snapToGrid/>
          <w:szCs w:val="22"/>
          <w:lang w:val="lt-LT"/>
        </w:rPr>
      </w:pPr>
    </w:p>
    <w:p w14:paraId="10FADF13" w14:textId="77777777" w:rsidR="00314195" w:rsidRPr="00E330E3" w:rsidRDefault="00314195" w:rsidP="00314195">
      <w:pPr>
        <w:tabs>
          <w:tab w:val="clear" w:pos="567"/>
        </w:tabs>
        <w:spacing w:line="240" w:lineRule="auto"/>
        <w:rPr>
          <w:b/>
          <w:snapToGrid/>
          <w:szCs w:val="22"/>
          <w:lang w:val="lt-LT"/>
        </w:rPr>
      </w:pPr>
      <w:r w:rsidRPr="00E330E3">
        <w:rPr>
          <w:b/>
          <w:snapToGrid/>
          <w:szCs w:val="22"/>
          <w:lang w:val="lt-LT"/>
        </w:rPr>
        <w:t xml:space="preserve">Nepageidaujamų reakcijų santrauka lentelėje </w:t>
      </w:r>
    </w:p>
    <w:p w14:paraId="034C98F9" w14:textId="77777777" w:rsidR="00314195" w:rsidRPr="00E330E3" w:rsidRDefault="00314195" w:rsidP="00314195">
      <w:pPr>
        <w:tabs>
          <w:tab w:val="clear" w:pos="567"/>
        </w:tabs>
        <w:spacing w:line="240" w:lineRule="auto"/>
        <w:rPr>
          <w:snapToGrid/>
          <w:szCs w:val="22"/>
          <w:lang w:val="lt-LT"/>
        </w:rPr>
      </w:pPr>
    </w:p>
    <w:p w14:paraId="2C953D5C" w14:textId="0001027F" w:rsidR="00314195" w:rsidRPr="00E330E3" w:rsidRDefault="00314195" w:rsidP="00314195">
      <w:pPr>
        <w:tabs>
          <w:tab w:val="clear" w:pos="567"/>
        </w:tabs>
        <w:autoSpaceDE w:val="0"/>
        <w:autoSpaceDN w:val="0"/>
        <w:adjustRightInd w:val="0"/>
        <w:spacing w:line="240" w:lineRule="auto"/>
        <w:rPr>
          <w:snapToGrid/>
          <w:color w:val="000000"/>
          <w:szCs w:val="22"/>
          <w:lang w:val="lt-LT" w:eastAsia="da-DK"/>
        </w:rPr>
      </w:pPr>
      <w:r w:rsidRPr="00E330E3">
        <w:rPr>
          <w:szCs w:val="22"/>
          <w:lang w:val="lt-LT"/>
        </w:rPr>
        <w:lastRenderedPageBreak/>
        <w:t xml:space="preserve">Nepageidaujamos reakcijos, susijusių vaistinių preparatų klinikinių tyrimų duomenimis ar remiantis patirtimi po vaistinio preparato pateikimo į rinką laikomos bent jau galimai susijusiomis su gydymu </w:t>
      </w:r>
      <w:proofErr w:type="spellStart"/>
      <w:r w:rsidRPr="00E330E3">
        <w:rPr>
          <w:szCs w:val="22"/>
          <w:lang w:val="lt-LT"/>
        </w:rPr>
        <w:t>bupivakainu</w:t>
      </w:r>
      <w:proofErr w:type="spellEnd"/>
      <w:r w:rsidRPr="00E330E3">
        <w:rPr>
          <w:szCs w:val="22"/>
          <w:lang w:val="lt-LT"/>
        </w:rPr>
        <w:t>, yra pateikiamos pagal organų sistemų klases ir absoliutų dažnį. Dažnis apibūdinamas taip: labai dažnas (≥ 1/10), dažnas (nuo ≥ 1/100 iki &lt; 1/10), nedažnas (nuo ≥ 1/1000 iki &lt; 1/100), retas (nuo ≥ 1/</w:t>
      </w:r>
      <w:r w:rsidR="00A53FEF" w:rsidRPr="00E330E3">
        <w:rPr>
          <w:szCs w:val="22"/>
          <w:lang w:val="lt-LT"/>
        </w:rPr>
        <w:t>10000</w:t>
      </w:r>
      <w:r w:rsidRPr="00E330E3">
        <w:rPr>
          <w:szCs w:val="22"/>
          <w:lang w:val="lt-LT"/>
        </w:rPr>
        <w:t xml:space="preserve"> iki &lt; 1/1000), labai retas (&lt; 1/</w:t>
      </w:r>
      <w:r w:rsidR="00A53FEF" w:rsidRPr="00E330E3">
        <w:rPr>
          <w:szCs w:val="22"/>
          <w:lang w:val="lt-LT"/>
        </w:rPr>
        <w:t>10000</w:t>
      </w:r>
      <w:r w:rsidRPr="00E330E3">
        <w:rPr>
          <w:szCs w:val="22"/>
          <w:lang w:val="lt-LT"/>
        </w:rPr>
        <w:t>) ir nežinomas (negali būti apskaičiuotas pagal turimus duomenis).</w:t>
      </w:r>
    </w:p>
    <w:p w14:paraId="745FAF0A" w14:textId="77777777" w:rsidR="00314195" w:rsidRPr="00E330E3" w:rsidRDefault="00314195" w:rsidP="00314195">
      <w:pPr>
        <w:tabs>
          <w:tab w:val="clear" w:pos="567"/>
        </w:tabs>
        <w:autoSpaceDE w:val="0"/>
        <w:autoSpaceDN w:val="0"/>
        <w:adjustRightInd w:val="0"/>
        <w:spacing w:line="240" w:lineRule="auto"/>
        <w:rPr>
          <w:snapToGrid/>
          <w:color w:val="000000"/>
          <w:szCs w:val="22"/>
          <w:lang w:val="lt-LT"/>
        </w:rPr>
      </w:pPr>
    </w:p>
    <w:p w14:paraId="15CB0174" w14:textId="77777777" w:rsidR="00314195" w:rsidRPr="00E330E3" w:rsidRDefault="00314195" w:rsidP="00314195">
      <w:pPr>
        <w:tabs>
          <w:tab w:val="clear" w:pos="567"/>
        </w:tabs>
        <w:autoSpaceDE w:val="0"/>
        <w:autoSpaceDN w:val="0"/>
        <w:adjustRightInd w:val="0"/>
        <w:spacing w:line="240" w:lineRule="auto"/>
        <w:rPr>
          <w:b/>
          <w:snapToGrid/>
          <w:color w:val="000000"/>
          <w:szCs w:val="22"/>
          <w:lang w:val="lt-LT"/>
        </w:rPr>
      </w:pPr>
      <w:r w:rsidRPr="00E330E3">
        <w:rPr>
          <w:b/>
          <w:snapToGrid/>
          <w:color w:val="000000"/>
          <w:szCs w:val="22"/>
          <w:lang w:val="lt-LT"/>
        </w:rPr>
        <w:t>3 lentelė. Nepageidaujamos reakcijos</w:t>
      </w:r>
    </w:p>
    <w:p w14:paraId="28038B7F" w14:textId="77777777" w:rsidR="00314195" w:rsidRPr="00E330E3" w:rsidRDefault="00314195" w:rsidP="00314195">
      <w:pPr>
        <w:tabs>
          <w:tab w:val="clear" w:pos="567"/>
        </w:tabs>
        <w:autoSpaceDE w:val="0"/>
        <w:autoSpaceDN w:val="0"/>
        <w:adjustRightInd w:val="0"/>
        <w:spacing w:line="240" w:lineRule="auto"/>
        <w:rPr>
          <w:snapToGrid/>
          <w:color w:val="000000"/>
          <w:szCs w:val="22"/>
          <w:lang w:val="lt-LT"/>
        </w:rPr>
      </w:pPr>
    </w:p>
    <w:tbl>
      <w:tblPr>
        <w:tblW w:w="5000" w:type="pct"/>
        <w:tblCellSpacing w:w="0" w:type="dxa"/>
        <w:tblInd w:w="4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621"/>
        <w:gridCol w:w="1811"/>
        <w:gridCol w:w="3622"/>
      </w:tblGrid>
      <w:tr w:rsidR="00314195" w:rsidRPr="00E330E3" w14:paraId="3999C233" w14:textId="77777777" w:rsidTr="008016DC">
        <w:trPr>
          <w:tblCellSpacing w:w="0" w:type="dxa"/>
        </w:trPr>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B0B3E23" w14:textId="77777777" w:rsidR="00314195" w:rsidRPr="00E330E3" w:rsidRDefault="00314195" w:rsidP="008016DC">
            <w:pPr>
              <w:tabs>
                <w:tab w:val="clear" w:pos="567"/>
              </w:tabs>
              <w:spacing w:line="240" w:lineRule="auto"/>
              <w:rPr>
                <w:snapToGrid/>
                <w:szCs w:val="22"/>
                <w:lang w:val="lt-LT" w:eastAsia="en-GB"/>
              </w:rPr>
            </w:pPr>
            <w:r w:rsidRPr="00E330E3">
              <w:rPr>
                <w:b/>
                <w:bCs/>
                <w:snapToGrid/>
                <w:szCs w:val="22"/>
                <w:lang w:val="lt-LT" w:eastAsia="en-GB"/>
              </w:rPr>
              <w:t>Organų sistemų klasė</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95B84A0" w14:textId="77777777" w:rsidR="00314195" w:rsidRPr="00E330E3" w:rsidRDefault="00314195" w:rsidP="008016DC">
            <w:pPr>
              <w:tabs>
                <w:tab w:val="clear" w:pos="567"/>
              </w:tabs>
              <w:spacing w:line="240" w:lineRule="auto"/>
              <w:rPr>
                <w:snapToGrid/>
                <w:szCs w:val="22"/>
                <w:lang w:val="lt-LT" w:eastAsia="en-GB"/>
              </w:rPr>
            </w:pPr>
            <w:r w:rsidRPr="00E330E3">
              <w:rPr>
                <w:b/>
                <w:bCs/>
                <w:snapToGrid/>
                <w:szCs w:val="22"/>
                <w:lang w:val="lt-LT" w:eastAsia="en-GB"/>
              </w:rPr>
              <w:t>Dažnio klasifikacija</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6FBEC00" w14:textId="77777777" w:rsidR="00314195" w:rsidRPr="00E330E3" w:rsidRDefault="00314195" w:rsidP="008016DC">
            <w:pPr>
              <w:tabs>
                <w:tab w:val="clear" w:pos="567"/>
              </w:tabs>
              <w:spacing w:line="240" w:lineRule="auto"/>
              <w:rPr>
                <w:snapToGrid/>
                <w:szCs w:val="22"/>
                <w:lang w:val="lt-LT" w:eastAsia="en-GB"/>
              </w:rPr>
            </w:pPr>
            <w:r w:rsidRPr="00E330E3">
              <w:rPr>
                <w:b/>
                <w:bCs/>
                <w:snapToGrid/>
                <w:szCs w:val="22"/>
                <w:lang w:val="lt-LT" w:eastAsia="en-GB"/>
              </w:rPr>
              <w:t>Nepageidaujama reakcija</w:t>
            </w:r>
          </w:p>
        </w:tc>
      </w:tr>
      <w:tr w:rsidR="00314195" w:rsidRPr="00E330E3" w14:paraId="179F7EF3" w14:textId="77777777" w:rsidTr="008016DC">
        <w:trPr>
          <w:tblCellSpacing w:w="0" w:type="dxa"/>
        </w:trPr>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ABBDE4A"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Imuninės sistemos sutrikimai</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44BACD3"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Reti</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63202BB"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 xml:space="preserve">Alerginės reakcijos, anafilaksinės reakcijos/šokas (žr. 4.4 skyrių) </w:t>
            </w:r>
          </w:p>
        </w:tc>
      </w:tr>
      <w:tr w:rsidR="00314195" w:rsidRPr="00E330E3" w14:paraId="07525540" w14:textId="77777777" w:rsidTr="008016DC">
        <w:trPr>
          <w:tblCellSpacing w:w="0" w:type="dxa"/>
        </w:trPr>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CD600E6"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Nervų sistemos sutrikimai</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8ED627B"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 xml:space="preserve">Dažni </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5E7C3E0" w14:textId="77777777" w:rsidR="00314195" w:rsidRPr="00E330E3" w:rsidRDefault="00314195" w:rsidP="008016DC">
            <w:pPr>
              <w:tabs>
                <w:tab w:val="clear" w:pos="567"/>
              </w:tabs>
              <w:spacing w:line="240" w:lineRule="auto"/>
              <w:rPr>
                <w:snapToGrid/>
                <w:szCs w:val="22"/>
                <w:lang w:val="lt-LT" w:eastAsia="en-GB"/>
              </w:rPr>
            </w:pPr>
            <w:proofErr w:type="spellStart"/>
            <w:r w:rsidRPr="00E330E3">
              <w:rPr>
                <w:snapToGrid/>
                <w:szCs w:val="22"/>
                <w:lang w:val="lt-LT" w:eastAsia="en-GB"/>
              </w:rPr>
              <w:t>Parestezija</w:t>
            </w:r>
            <w:proofErr w:type="spellEnd"/>
            <w:r w:rsidRPr="00E330E3">
              <w:rPr>
                <w:snapToGrid/>
                <w:szCs w:val="22"/>
                <w:lang w:val="lt-LT" w:eastAsia="en-GB"/>
              </w:rPr>
              <w:t xml:space="preserve">, svaigulys </w:t>
            </w:r>
          </w:p>
        </w:tc>
      </w:tr>
      <w:tr w:rsidR="00314195" w:rsidRPr="00E330E3" w14:paraId="51190E32" w14:textId="77777777" w:rsidTr="008016DC">
        <w:trPr>
          <w:trHeight w:val="1672"/>
          <w:tblCellSpacing w:w="0" w:type="dxa"/>
        </w:trPr>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C9D28CD" w14:textId="77777777" w:rsidR="00314195" w:rsidRPr="00E330E3" w:rsidRDefault="00314195" w:rsidP="008016DC">
            <w:pPr>
              <w:tabs>
                <w:tab w:val="clear" w:pos="567"/>
              </w:tabs>
              <w:spacing w:line="240" w:lineRule="auto"/>
              <w:rPr>
                <w:snapToGrid/>
                <w:szCs w:val="22"/>
                <w:lang w:val="lt-LT" w:eastAsia="en-GB"/>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4333549"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 xml:space="preserve">Nedažni </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B901241" w14:textId="77777777" w:rsidR="00314195" w:rsidRPr="00E330E3" w:rsidRDefault="00314195" w:rsidP="008016DC">
            <w:pPr>
              <w:tabs>
                <w:tab w:val="clear" w:pos="567"/>
              </w:tabs>
              <w:spacing w:line="240" w:lineRule="auto"/>
              <w:rPr>
                <w:snapToGrid/>
                <w:szCs w:val="22"/>
                <w:lang w:val="lt-LT" w:eastAsia="en-GB"/>
              </w:rPr>
            </w:pPr>
            <w:r w:rsidRPr="00E330E3">
              <w:rPr>
                <w:szCs w:val="22"/>
                <w:lang w:val="lt-LT"/>
              </w:rPr>
              <w:t xml:space="preserve">Toksinio poveikio CNS požymiai ir simptomai (traukuliai, apyburnio </w:t>
            </w:r>
            <w:proofErr w:type="spellStart"/>
            <w:r w:rsidRPr="00E330E3">
              <w:rPr>
                <w:szCs w:val="22"/>
                <w:lang w:val="lt-LT"/>
              </w:rPr>
              <w:t>parestezija</w:t>
            </w:r>
            <w:proofErr w:type="spellEnd"/>
            <w:r w:rsidRPr="00E330E3">
              <w:rPr>
                <w:szCs w:val="22"/>
                <w:lang w:val="lt-LT"/>
              </w:rPr>
              <w:t xml:space="preserve">, liežuvio aptirpimas, </w:t>
            </w:r>
            <w:proofErr w:type="spellStart"/>
            <w:r w:rsidRPr="00E330E3">
              <w:rPr>
                <w:szCs w:val="22"/>
                <w:lang w:val="lt-LT"/>
              </w:rPr>
              <w:t>hiperakuzija</w:t>
            </w:r>
            <w:proofErr w:type="spellEnd"/>
            <w:r w:rsidRPr="00E330E3">
              <w:rPr>
                <w:szCs w:val="22"/>
                <w:lang w:val="lt-LT"/>
              </w:rPr>
              <w:t xml:space="preserve">, regos sutrikimas, sąmonės netekimas, </w:t>
            </w:r>
            <w:proofErr w:type="spellStart"/>
            <w:r w:rsidRPr="00E330E3">
              <w:rPr>
                <w:szCs w:val="22"/>
                <w:lang w:val="lt-LT"/>
              </w:rPr>
              <w:t>tremoras</w:t>
            </w:r>
            <w:proofErr w:type="spellEnd"/>
            <w:r w:rsidRPr="00E330E3">
              <w:rPr>
                <w:szCs w:val="22"/>
                <w:lang w:val="lt-LT"/>
              </w:rPr>
              <w:t>, alpulys, ūžesys (</w:t>
            </w:r>
            <w:proofErr w:type="spellStart"/>
            <w:r w:rsidRPr="00E330E3">
              <w:rPr>
                <w:i/>
                <w:szCs w:val="22"/>
                <w:lang w:val="lt-LT"/>
              </w:rPr>
              <w:t>tinnitus</w:t>
            </w:r>
            <w:proofErr w:type="spellEnd"/>
            <w:r w:rsidRPr="00E330E3">
              <w:rPr>
                <w:szCs w:val="22"/>
                <w:lang w:val="lt-LT"/>
              </w:rPr>
              <w:t xml:space="preserve">), </w:t>
            </w:r>
            <w:proofErr w:type="spellStart"/>
            <w:r w:rsidRPr="00E330E3">
              <w:rPr>
                <w:szCs w:val="22"/>
                <w:lang w:val="lt-LT"/>
              </w:rPr>
              <w:t>dizartrija</w:t>
            </w:r>
            <w:proofErr w:type="spellEnd"/>
            <w:r w:rsidRPr="00E330E3">
              <w:rPr>
                <w:szCs w:val="22"/>
                <w:lang w:val="lt-LT"/>
              </w:rPr>
              <w:t>, raumenų trūkčiojimas)</w:t>
            </w:r>
          </w:p>
        </w:tc>
      </w:tr>
      <w:tr w:rsidR="00314195" w:rsidRPr="00E330E3" w14:paraId="13561492" w14:textId="77777777" w:rsidTr="008016DC">
        <w:trPr>
          <w:tblCellSpacing w:w="0" w:type="dxa"/>
        </w:trPr>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942720D" w14:textId="77777777" w:rsidR="00314195" w:rsidRPr="00E330E3" w:rsidRDefault="00314195" w:rsidP="008016DC">
            <w:pPr>
              <w:tabs>
                <w:tab w:val="clear" w:pos="567"/>
              </w:tabs>
              <w:spacing w:line="240" w:lineRule="auto"/>
              <w:rPr>
                <w:snapToGrid/>
                <w:szCs w:val="22"/>
                <w:lang w:val="lt-LT" w:eastAsia="en-GB"/>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51E270E"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 xml:space="preserve">Reti </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0CCFEC1"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 xml:space="preserve">Neuropatija, periferinio nervo pažaida, </w:t>
            </w:r>
            <w:proofErr w:type="spellStart"/>
            <w:r w:rsidRPr="00E330E3">
              <w:rPr>
                <w:snapToGrid/>
                <w:szCs w:val="22"/>
                <w:lang w:val="lt-LT" w:eastAsia="en-GB"/>
              </w:rPr>
              <w:t>arachnoiditas</w:t>
            </w:r>
            <w:proofErr w:type="spellEnd"/>
            <w:r w:rsidRPr="00E330E3">
              <w:rPr>
                <w:snapToGrid/>
                <w:szCs w:val="22"/>
                <w:lang w:val="lt-LT" w:eastAsia="en-GB"/>
              </w:rPr>
              <w:t xml:space="preserve">, parezė ir </w:t>
            </w:r>
            <w:proofErr w:type="spellStart"/>
            <w:r w:rsidRPr="00E330E3">
              <w:rPr>
                <w:snapToGrid/>
                <w:szCs w:val="22"/>
                <w:lang w:val="lt-LT" w:eastAsia="en-GB"/>
              </w:rPr>
              <w:t>paraplegija</w:t>
            </w:r>
            <w:proofErr w:type="spellEnd"/>
            <w:r w:rsidRPr="00E330E3">
              <w:rPr>
                <w:snapToGrid/>
                <w:szCs w:val="22"/>
                <w:lang w:val="lt-LT" w:eastAsia="en-GB"/>
              </w:rPr>
              <w:t xml:space="preserve"> </w:t>
            </w:r>
          </w:p>
        </w:tc>
      </w:tr>
      <w:tr w:rsidR="00314195" w:rsidRPr="00E330E3" w14:paraId="5B23FC56" w14:textId="77777777" w:rsidTr="008016DC">
        <w:trPr>
          <w:tblCellSpacing w:w="0" w:type="dxa"/>
        </w:trPr>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85FF270"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 xml:space="preserve">Akių sutrikimai </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3E4A4E1"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 xml:space="preserve">Reti </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5961EAF" w14:textId="77777777" w:rsidR="00314195" w:rsidRPr="00E330E3" w:rsidRDefault="00314195" w:rsidP="008016DC">
            <w:pPr>
              <w:tabs>
                <w:tab w:val="clear" w:pos="567"/>
              </w:tabs>
              <w:spacing w:line="240" w:lineRule="auto"/>
              <w:rPr>
                <w:snapToGrid/>
                <w:szCs w:val="22"/>
                <w:lang w:val="lt-LT" w:eastAsia="en-GB"/>
              </w:rPr>
            </w:pPr>
            <w:proofErr w:type="spellStart"/>
            <w:r w:rsidRPr="00E330E3">
              <w:rPr>
                <w:snapToGrid/>
                <w:szCs w:val="22"/>
                <w:lang w:val="lt-LT" w:eastAsia="en-GB"/>
              </w:rPr>
              <w:t>Diplopija</w:t>
            </w:r>
            <w:proofErr w:type="spellEnd"/>
            <w:r w:rsidRPr="00E330E3">
              <w:rPr>
                <w:snapToGrid/>
                <w:szCs w:val="22"/>
                <w:lang w:val="lt-LT" w:eastAsia="en-GB"/>
              </w:rPr>
              <w:t xml:space="preserve"> </w:t>
            </w:r>
          </w:p>
        </w:tc>
      </w:tr>
      <w:tr w:rsidR="00314195" w:rsidRPr="00E330E3" w14:paraId="56CD63A0" w14:textId="77777777" w:rsidTr="008016DC">
        <w:trPr>
          <w:tblCellSpacing w:w="0" w:type="dxa"/>
        </w:trPr>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E944424"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 xml:space="preserve">Širdies sutrikimai </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906C4D6"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 xml:space="preserve">Dažni </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3BA2294" w14:textId="77777777" w:rsidR="00314195" w:rsidRPr="00E330E3" w:rsidRDefault="00314195" w:rsidP="008016DC">
            <w:pPr>
              <w:tabs>
                <w:tab w:val="clear" w:pos="567"/>
              </w:tabs>
              <w:spacing w:line="240" w:lineRule="auto"/>
              <w:rPr>
                <w:snapToGrid/>
                <w:szCs w:val="22"/>
                <w:lang w:val="lt-LT" w:eastAsia="en-GB"/>
              </w:rPr>
            </w:pPr>
            <w:proofErr w:type="spellStart"/>
            <w:r w:rsidRPr="00E330E3">
              <w:rPr>
                <w:snapToGrid/>
                <w:szCs w:val="22"/>
                <w:lang w:val="lt-LT" w:eastAsia="en-GB"/>
              </w:rPr>
              <w:t>Bradikardija</w:t>
            </w:r>
            <w:proofErr w:type="spellEnd"/>
            <w:r w:rsidRPr="00E330E3">
              <w:rPr>
                <w:snapToGrid/>
                <w:szCs w:val="22"/>
                <w:lang w:val="lt-LT" w:eastAsia="en-GB"/>
              </w:rPr>
              <w:t xml:space="preserve"> (žr. 4.4 skyrių) </w:t>
            </w:r>
          </w:p>
        </w:tc>
      </w:tr>
      <w:tr w:rsidR="00314195" w:rsidRPr="00E330E3" w14:paraId="5C1D1234" w14:textId="77777777" w:rsidTr="008016DC">
        <w:trPr>
          <w:tblCellSpacing w:w="0" w:type="dxa"/>
        </w:trPr>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073E57E" w14:textId="77777777" w:rsidR="00314195" w:rsidRPr="00E330E3" w:rsidRDefault="00314195" w:rsidP="008016DC">
            <w:pPr>
              <w:tabs>
                <w:tab w:val="clear" w:pos="567"/>
              </w:tabs>
              <w:spacing w:line="240" w:lineRule="auto"/>
              <w:rPr>
                <w:snapToGrid/>
                <w:szCs w:val="22"/>
                <w:lang w:val="lt-LT" w:eastAsia="en-GB"/>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937C9A0"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Reti</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C3EB11B"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 xml:space="preserve">Širdies sustojimas (žr. 4.4 skyrių), širdies aritmija </w:t>
            </w:r>
          </w:p>
        </w:tc>
      </w:tr>
      <w:tr w:rsidR="00314195" w:rsidRPr="00E330E3" w14:paraId="153F2B73" w14:textId="77777777" w:rsidTr="008016DC">
        <w:trPr>
          <w:tblCellSpacing w:w="0" w:type="dxa"/>
        </w:trPr>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25033F9"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 xml:space="preserve">Kraujagyslių sutrikimai </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9E6C48E"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 xml:space="preserve">Labai dažni </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50F410B" w14:textId="77777777" w:rsidR="00314195" w:rsidRPr="00E330E3" w:rsidRDefault="00314195" w:rsidP="008016DC">
            <w:pPr>
              <w:tabs>
                <w:tab w:val="clear" w:pos="567"/>
              </w:tabs>
              <w:spacing w:line="240" w:lineRule="auto"/>
              <w:rPr>
                <w:snapToGrid/>
                <w:szCs w:val="22"/>
                <w:lang w:val="lt-LT" w:eastAsia="en-GB"/>
              </w:rPr>
            </w:pPr>
            <w:proofErr w:type="spellStart"/>
            <w:r w:rsidRPr="00E330E3">
              <w:rPr>
                <w:snapToGrid/>
                <w:szCs w:val="22"/>
                <w:lang w:val="lt-LT" w:eastAsia="en-GB"/>
              </w:rPr>
              <w:t>Hipotenzija</w:t>
            </w:r>
            <w:proofErr w:type="spellEnd"/>
            <w:r w:rsidRPr="00E330E3">
              <w:rPr>
                <w:snapToGrid/>
                <w:szCs w:val="22"/>
                <w:lang w:val="lt-LT" w:eastAsia="en-GB"/>
              </w:rPr>
              <w:t xml:space="preserve"> (žr. 4.4 skyrių) </w:t>
            </w:r>
          </w:p>
        </w:tc>
      </w:tr>
      <w:tr w:rsidR="00314195" w:rsidRPr="00E330E3" w14:paraId="7FB9005C" w14:textId="77777777" w:rsidTr="008016DC">
        <w:trPr>
          <w:tblCellSpacing w:w="0" w:type="dxa"/>
        </w:trPr>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3729632" w14:textId="77777777" w:rsidR="00314195" w:rsidRPr="00E330E3" w:rsidRDefault="00314195" w:rsidP="008016DC">
            <w:pPr>
              <w:tabs>
                <w:tab w:val="clear" w:pos="567"/>
              </w:tabs>
              <w:spacing w:line="240" w:lineRule="auto"/>
              <w:rPr>
                <w:snapToGrid/>
                <w:szCs w:val="22"/>
                <w:lang w:val="lt-LT" w:eastAsia="en-GB"/>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DF8D793"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Dažni</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E731351"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 xml:space="preserve">Hipertenzija (žr. 4.5 skyrių) </w:t>
            </w:r>
          </w:p>
        </w:tc>
      </w:tr>
      <w:tr w:rsidR="00314195" w:rsidRPr="00E330E3" w14:paraId="7882CB58" w14:textId="77777777" w:rsidTr="008016DC">
        <w:trPr>
          <w:tblCellSpacing w:w="0" w:type="dxa"/>
        </w:trPr>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74FC5E0"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Kvėpavimo sistemos, krūtinės ląstos ir tarpuplaučio sutrikimai</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A671756"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Reti</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FF72CE9"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 xml:space="preserve">Kvėpavimo slopinimas </w:t>
            </w:r>
          </w:p>
        </w:tc>
      </w:tr>
      <w:tr w:rsidR="00314195" w:rsidRPr="00E330E3" w14:paraId="3B65BE7A" w14:textId="77777777" w:rsidTr="008016DC">
        <w:trPr>
          <w:tblCellSpacing w:w="0" w:type="dxa"/>
        </w:trPr>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CBFF3F7"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 xml:space="preserve">Virškinimo trakto sutrikimai </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AFF3473"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Labai dažni</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B8C2B4C"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 xml:space="preserve">Pykinimas </w:t>
            </w:r>
          </w:p>
        </w:tc>
      </w:tr>
      <w:tr w:rsidR="00314195" w:rsidRPr="00E330E3" w14:paraId="4EBF09FC" w14:textId="77777777" w:rsidTr="008016DC">
        <w:trPr>
          <w:tblCellSpacing w:w="0" w:type="dxa"/>
        </w:trPr>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9492D2E" w14:textId="77777777" w:rsidR="00314195" w:rsidRPr="00E330E3" w:rsidRDefault="00314195" w:rsidP="008016DC">
            <w:pPr>
              <w:tabs>
                <w:tab w:val="clear" w:pos="567"/>
              </w:tabs>
              <w:spacing w:line="240" w:lineRule="auto"/>
              <w:rPr>
                <w:snapToGrid/>
                <w:szCs w:val="22"/>
                <w:lang w:val="lt-LT" w:eastAsia="en-GB"/>
              </w:rPr>
            </w:pP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75715E8"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Dažni</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2F010BE"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 xml:space="preserve">Vėmimas </w:t>
            </w:r>
          </w:p>
        </w:tc>
      </w:tr>
      <w:tr w:rsidR="00314195" w:rsidRPr="00E330E3" w14:paraId="79605E0C" w14:textId="77777777" w:rsidTr="008016DC">
        <w:trPr>
          <w:tblCellSpacing w:w="0" w:type="dxa"/>
        </w:trPr>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1EEF4E6"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Inkstų ir šlapimo takų sutrikimai</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735D8B3"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Dažni</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7C706E6" w14:textId="77777777" w:rsidR="00314195" w:rsidRPr="00E330E3" w:rsidRDefault="00314195" w:rsidP="008016DC">
            <w:pPr>
              <w:tabs>
                <w:tab w:val="clear" w:pos="567"/>
              </w:tabs>
              <w:spacing w:line="240" w:lineRule="auto"/>
              <w:rPr>
                <w:snapToGrid/>
                <w:szCs w:val="22"/>
                <w:lang w:val="lt-LT" w:eastAsia="en-GB"/>
              </w:rPr>
            </w:pPr>
            <w:r w:rsidRPr="00E330E3">
              <w:rPr>
                <w:snapToGrid/>
                <w:szCs w:val="22"/>
                <w:lang w:val="lt-LT" w:eastAsia="en-GB"/>
              </w:rPr>
              <w:t xml:space="preserve">Šlapimo susilaikymas </w:t>
            </w:r>
          </w:p>
        </w:tc>
      </w:tr>
    </w:tbl>
    <w:p w14:paraId="0104F0EB" w14:textId="77777777" w:rsidR="00314195" w:rsidRPr="00E330E3" w:rsidRDefault="00314195" w:rsidP="00314195">
      <w:pPr>
        <w:tabs>
          <w:tab w:val="clear" w:pos="567"/>
        </w:tabs>
        <w:spacing w:line="240" w:lineRule="auto"/>
        <w:rPr>
          <w:snapToGrid/>
          <w:szCs w:val="22"/>
          <w:lang w:val="lt-LT"/>
        </w:rPr>
      </w:pPr>
    </w:p>
    <w:p w14:paraId="359B12E8"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Po kartotinių </w:t>
      </w:r>
      <w:proofErr w:type="spellStart"/>
      <w:r w:rsidRPr="00E330E3">
        <w:rPr>
          <w:snapToGrid/>
          <w:szCs w:val="22"/>
          <w:lang w:val="lt-LT"/>
        </w:rPr>
        <w:t>bupivakaino</w:t>
      </w:r>
      <w:proofErr w:type="spellEnd"/>
      <w:r w:rsidRPr="00E330E3">
        <w:rPr>
          <w:snapToGrid/>
          <w:szCs w:val="22"/>
          <w:lang w:val="lt-LT"/>
        </w:rPr>
        <w:t xml:space="preserve"> injekcijų ar ilgalaikės infuzijos buvo kepenų funkcijos sutrikimo, pasireiškiančio laikinu SGOT, SGPT, šarminės </w:t>
      </w:r>
      <w:proofErr w:type="spellStart"/>
      <w:r w:rsidRPr="00E330E3">
        <w:rPr>
          <w:snapToGrid/>
          <w:szCs w:val="22"/>
          <w:lang w:val="lt-LT"/>
        </w:rPr>
        <w:t>fosfatazės</w:t>
      </w:r>
      <w:proofErr w:type="spellEnd"/>
      <w:r w:rsidRPr="00E330E3">
        <w:rPr>
          <w:snapToGrid/>
          <w:szCs w:val="22"/>
          <w:lang w:val="lt-LT"/>
        </w:rPr>
        <w:t xml:space="preserve"> ir </w:t>
      </w:r>
      <w:proofErr w:type="spellStart"/>
      <w:r w:rsidRPr="00E330E3">
        <w:rPr>
          <w:snapToGrid/>
          <w:szCs w:val="22"/>
          <w:lang w:val="lt-LT"/>
        </w:rPr>
        <w:t>bilirubino</w:t>
      </w:r>
      <w:proofErr w:type="spellEnd"/>
      <w:r w:rsidRPr="00E330E3">
        <w:rPr>
          <w:snapToGrid/>
          <w:szCs w:val="22"/>
          <w:lang w:val="lt-LT"/>
        </w:rPr>
        <w:t xml:space="preserve"> aktyvumo padidėjimu, atvejų. Jei gydymo </w:t>
      </w:r>
      <w:proofErr w:type="spellStart"/>
      <w:r w:rsidRPr="00E330E3">
        <w:rPr>
          <w:snapToGrid/>
          <w:szCs w:val="22"/>
          <w:lang w:val="lt-LT"/>
        </w:rPr>
        <w:t>bupivakainu</w:t>
      </w:r>
      <w:proofErr w:type="spellEnd"/>
      <w:r w:rsidRPr="00E330E3">
        <w:rPr>
          <w:snapToGrid/>
          <w:szCs w:val="22"/>
          <w:lang w:val="lt-LT"/>
        </w:rPr>
        <w:t xml:space="preserve"> metu atsiranda kepenų funkcijos sutrikimo požymių, šio vaistinio preparato vartojimą būtina nutraukti.</w:t>
      </w:r>
    </w:p>
    <w:p w14:paraId="19311637" w14:textId="77777777" w:rsidR="00314195" w:rsidRPr="00E330E3" w:rsidRDefault="00314195" w:rsidP="00314195">
      <w:pPr>
        <w:tabs>
          <w:tab w:val="clear" w:pos="567"/>
        </w:tabs>
        <w:spacing w:line="240" w:lineRule="auto"/>
        <w:rPr>
          <w:snapToGrid/>
          <w:szCs w:val="22"/>
          <w:lang w:val="lt-LT"/>
        </w:rPr>
      </w:pPr>
    </w:p>
    <w:p w14:paraId="0B2E094F" w14:textId="77777777" w:rsidR="00314195" w:rsidRPr="00E330E3" w:rsidRDefault="00314195" w:rsidP="00314195">
      <w:pPr>
        <w:tabs>
          <w:tab w:val="clear" w:pos="567"/>
        </w:tabs>
        <w:spacing w:line="240" w:lineRule="auto"/>
        <w:rPr>
          <w:snapToGrid/>
          <w:szCs w:val="22"/>
          <w:u w:val="single"/>
          <w:lang w:val="lt-LT"/>
        </w:rPr>
      </w:pPr>
      <w:r w:rsidRPr="00E330E3">
        <w:rPr>
          <w:snapToGrid/>
          <w:szCs w:val="22"/>
          <w:u w:val="single"/>
          <w:lang w:val="lt-LT"/>
        </w:rPr>
        <w:t>Vaikų populiacija</w:t>
      </w:r>
    </w:p>
    <w:p w14:paraId="0027E090"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Vaikams pasireiškiančios nepageidaujamos reakcijos yra panašios į atsirandančias suaugusiems žmonėms, tačiau vaikams ankstyvieji lokalaus poveikio anestetikų toksinio poveikio požymiai gali būti sunkiai nustatomi, jei blokada sukeliama pacientui, kuriam sukelta bendroji anestezija.</w:t>
      </w:r>
    </w:p>
    <w:p w14:paraId="14DEA505" w14:textId="77777777" w:rsidR="00314195" w:rsidRPr="00E330E3" w:rsidRDefault="00314195" w:rsidP="00314195">
      <w:pPr>
        <w:tabs>
          <w:tab w:val="clear" w:pos="567"/>
        </w:tabs>
        <w:autoSpaceDE w:val="0"/>
        <w:autoSpaceDN w:val="0"/>
        <w:adjustRightInd w:val="0"/>
        <w:spacing w:line="240" w:lineRule="auto"/>
        <w:jc w:val="both"/>
        <w:rPr>
          <w:snapToGrid/>
          <w:szCs w:val="22"/>
          <w:u w:val="single"/>
          <w:lang w:val="lt-LT"/>
        </w:rPr>
      </w:pPr>
    </w:p>
    <w:p w14:paraId="3C6D66D7" w14:textId="77777777" w:rsidR="00314195" w:rsidRPr="00E330E3" w:rsidRDefault="00314195" w:rsidP="00314195">
      <w:pPr>
        <w:autoSpaceDE w:val="0"/>
        <w:autoSpaceDN w:val="0"/>
        <w:adjustRightInd w:val="0"/>
        <w:spacing w:line="240" w:lineRule="auto"/>
        <w:jc w:val="both"/>
        <w:rPr>
          <w:szCs w:val="22"/>
          <w:u w:val="single"/>
          <w:lang w:val="lt-LT"/>
        </w:rPr>
      </w:pPr>
      <w:r w:rsidRPr="00E330E3">
        <w:rPr>
          <w:szCs w:val="22"/>
          <w:u w:val="single"/>
          <w:lang w:val="lt-LT"/>
        </w:rPr>
        <w:t>Pranešimas apie įtariamas nepageidaujamas reakcijas</w:t>
      </w:r>
    </w:p>
    <w:p w14:paraId="4C0F2CE3" w14:textId="77777777" w:rsidR="00314195" w:rsidRPr="00E330E3" w:rsidRDefault="00314195" w:rsidP="00314195">
      <w:pPr>
        <w:autoSpaceDE w:val="0"/>
        <w:autoSpaceDN w:val="0"/>
        <w:adjustRightInd w:val="0"/>
        <w:spacing w:line="240" w:lineRule="auto"/>
        <w:rPr>
          <w:szCs w:val="22"/>
          <w:lang w:val="lt-LT"/>
        </w:rPr>
      </w:pPr>
      <w:r w:rsidRPr="00E330E3">
        <w:rPr>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E330E3">
          <w:rPr>
            <w:rFonts w:eastAsia="SimSun"/>
            <w:color w:val="0000FF"/>
            <w:szCs w:val="22"/>
            <w:u w:val="single"/>
            <w:lang w:val="lt-LT"/>
          </w:rPr>
          <w:t>www.vvkt.lt</w:t>
        </w:r>
      </w:hyperlink>
      <w:r w:rsidRPr="00E330E3">
        <w:rPr>
          <w:szCs w:val="22"/>
          <w:lang w:val="lt-LT"/>
        </w:rPr>
        <w:t xml:space="preserve">/ esančią formą, ir pateikti ją Valstybinei vaistų kontrolės tarnybai prie Lietuvos Respublikos sveikatos apsaugos ministerijos vienu iš šių būdų: raštu (adresu </w:t>
      </w:r>
      <w:r w:rsidRPr="00E330E3">
        <w:rPr>
          <w:szCs w:val="22"/>
          <w:lang w:val="lt-LT"/>
        </w:rPr>
        <w:lastRenderedPageBreak/>
        <w:t xml:space="preserve">Žirmūnų g. 139A, LT 09120 Vilnius), faksu (nemokamu fakso numeriu (8 800) 20 131), elektroniniu paštu (adresu </w:t>
      </w:r>
      <w:hyperlink r:id="rId8" w:history="1">
        <w:r w:rsidRPr="00E330E3">
          <w:rPr>
            <w:rFonts w:eastAsia="SimSun"/>
            <w:color w:val="0000FF"/>
            <w:szCs w:val="22"/>
            <w:u w:val="single"/>
            <w:lang w:val="lt-LT"/>
          </w:rPr>
          <w:t>NepageidaujamaR@vvkt.lt</w:t>
        </w:r>
      </w:hyperlink>
      <w:r w:rsidRPr="00E330E3">
        <w:rPr>
          <w:szCs w:val="22"/>
          <w:lang w:val="lt-LT"/>
        </w:rPr>
        <w:t>), per interneto svetainę (adresu http://www.vvkt.lt).</w:t>
      </w:r>
    </w:p>
    <w:p w14:paraId="7D39EA43" w14:textId="77777777" w:rsidR="00314195" w:rsidRPr="00E330E3" w:rsidRDefault="00314195" w:rsidP="00314195">
      <w:pPr>
        <w:tabs>
          <w:tab w:val="clear" w:pos="567"/>
        </w:tabs>
        <w:autoSpaceDE w:val="0"/>
        <w:autoSpaceDN w:val="0"/>
        <w:adjustRightInd w:val="0"/>
        <w:spacing w:line="240" w:lineRule="auto"/>
        <w:jc w:val="both"/>
        <w:rPr>
          <w:snapToGrid/>
          <w:szCs w:val="22"/>
          <w:lang w:val="lt-LT"/>
        </w:rPr>
      </w:pPr>
    </w:p>
    <w:p w14:paraId="31DCF876" w14:textId="77777777"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4.9</w:t>
      </w:r>
      <w:r w:rsidRPr="00E330E3">
        <w:rPr>
          <w:b/>
          <w:snapToGrid/>
          <w:szCs w:val="22"/>
          <w:lang w:val="lt-LT"/>
        </w:rPr>
        <w:tab/>
        <w:t>Perdozavimas</w:t>
      </w:r>
    </w:p>
    <w:p w14:paraId="0534A4E8" w14:textId="77777777" w:rsidR="00314195" w:rsidRPr="00E330E3" w:rsidRDefault="00314195" w:rsidP="00314195">
      <w:pPr>
        <w:tabs>
          <w:tab w:val="clear" w:pos="567"/>
        </w:tabs>
        <w:spacing w:line="240" w:lineRule="auto"/>
        <w:rPr>
          <w:snapToGrid/>
          <w:szCs w:val="22"/>
          <w:lang w:val="lt-LT"/>
        </w:rPr>
      </w:pPr>
    </w:p>
    <w:p w14:paraId="4FA70A2F"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Atsitiktinis lokalaus poveikio anestetiko švirkštimas į kraujagyslę gali sukelti greitas (atsirandančias per kelias sekundes ar minutes) sistemines toksines reakcijas. Perdozavimo atveju sisteminis toksinis poveikis pasireiškia vėliau (praėjus 15–60 minučių po injekcijos), kadangi lokalaus poveikio anestetiko koncentracija kraujyje didėja lėčiau.</w:t>
      </w:r>
    </w:p>
    <w:p w14:paraId="563E85DD" w14:textId="77777777" w:rsidR="00314195" w:rsidRPr="00E330E3" w:rsidRDefault="00314195" w:rsidP="00314195">
      <w:pPr>
        <w:tabs>
          <w:tab w:val="clear" w:pos="567"/>
        </w:tabs>
        <w:spacing w:line="240" w:lineRule="auto"/>
        <w:rPr>
          <w:snapToGrid/>
          <w:szCs w:val="22"/>
          <w:lang w:val="lt-LT"/>
        </w:rPr>
      </w:pPr>
    </w:p>
    <w:p w14:paraId="37A2527E" w14:textId="77777777" w:rsidR="00314195" w:rsidRPr="00E330E3" w:rsidRDefault="00314195" w:rsidP="00314195">
      <w:pPr>
        <w:tabs>
          <w:tab w:val="clear" w:pos="567"/>
        </w:tabs>
        <w:spacing w:line="240" w:lineRule="auto"/>
        <w:rPr>
          <w:snapToGrid/>
          <w:szCs w:val="22"/>
          <w:u w:val="single"/>
          <w:lang w:val="lt-LT"/>
        </w:rPr>
      </w:pPr>
      <w:r w:rsidRPr="00E330E3">
        <w:rPr>
          <w:snapToGrid/>
          <w:szCs w:val="22"/>
          <w:u w:val="single"/>
          <w:lang w:val="lt-LT"/>
        </w:rPr>
        <w:t>Ūminis sisteminis toksinis poveikis</w:t>
      </w:r>
    </w:p>
    <w:p w14:paraId="69437221" w14:textId="77777777" w:rsidR="00314195" w:rsidRPr="00E330E3" w:rsidRDefault="00314195" w:rsidP="00314195">
      <w:pPr>
        <w:tabs>
          <w:tab w:val="clear" w:pos="567"/>
        </w:tabs>
        <w:spacing w:line="240" w:lineRule="auto"/>
        <w:rPr>
          <w:snapToGrid/>
          <w:szCs w:val="22"/>
          <w:lang w:val="lt-LT"/>
        </w:rPr>
      </w:pPr>
    </w:p>
    <w:p w14:paraId="5B7E4B55"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Sisteminis toksinis poveikis labiausiai pasireiškia centrinei nervų sistemai (CNS) ir širdies bei kraujagyslių sistemai. Tokias reakcijas sukelia didelė lokalaus poveikio anestetiko koncentracija, kuri kraujyje susidaro preparato (netyčia) sušvirkštus į kraujagyslę, perdozavus arba dėl ypač greitos preparato absorbcijos iš labai </w:t>
      </w:r>
      <w:proofErr w:type="spellStart"/>
      <w:r w:rsidRPr="00E330E3">
        <w:rPr>
          <w:snapToGrid/>
          <w:szCs w:val="22"/>
          <w:lang w:val="lt-LT"/>
        </w:rPr>
        <w:t>vaskuliarizuotų</w:t>
      </w:r>
      <w:proofErr w:type="spellEnd"/>
      <w:r w:rsidRPr="00E330E3">
        <w:rPr>
          <w:snapToGrid/>
          <w:szCs w:val="22"/>
          <w:lang w:val="lt-LT"/>
        </w:rPr>
        <w:t xml:space="preserve"> sričių (žr. 4.4 skyrių). Visų </w:t>
      </w:r>
      <w:proofErr w:type="spellStart"/>
      <w:r w:rsidRPr="00E330E3">
        <w:rPr>
          <w:snapToGrid/>
          <w:szCs w:val="22"/>
          <w:lang w:val="lt-LT"/>
        </w:rPr>
        <w:t>amidų</w:t>
      </w:r>
      <w:proofErr w:type="spellEnd"/>
      <w:r w:rsidRPr="00E330E3">
        <w:rPr>
          <w:snapToGrid/>
          <w:szCs w:val="22"/>
          <w:lang w:val="lt-LT"/>
        </w:rPr>
        <w:t xml:space="preserve"> tipo lokalaus poveikio anestetikų sukeliamos CNS reakcijos yra panašios, tuo tarpu širdies reakcijos labiau priklauso nuo vaistinio preparato (ir kokybiniu, ir kiekybiniu aspektu).</w:t>
      </w:r>
    </w:p>
    <w:p w14:paraId="171CD293" w14:textId="77777777" w:rsidR="00314195" w:rsidRPr="00E330E3" w:rsidRDefault="00314195" w:rsidP="00314195">
      <w:pPr>
        <w:tabs>
          <w:tab w:val="clear" w:pos="567"/>
        </w:tabs>
        <w:spacing w:line="240" w:lineRule="auto"/>
        <w:rPr>
          <w:snapToGrid/>
          <w:szCs w:val="22"/>
          <w:lang w:val="lt-LT"/>
        </w:rPr>
      </w:pPr>
    </w:p>
    <w:p w14:paraId="47C70AF2"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Toksinis poveikis </w:t>
      </w:r>
      <w:r w:rsidRPr="00E330E3">
        <w:rPr>
          <w:b/>
          <w:snapToGrid/>
          <w:szCs w:val="22"/>
          <w:lang w:val="lt-LT"/>
        </w:rPr>
        <w:t>centrinei nervų sistemai</w:t>
      </w:r>
      <w:r w:rsidRPr="00E330E3">
        <w:rPr>
          <w:snapToGrid/>
          <w:szCs w:val="22"/>
          <w:lang w:val="lt-LT"/>
        </w:rPr>
        <w:t xml:space="preserve"> yra laipsniška reakcija, kai atsiranda vis sunkesnių simptomų ir požymių. Pirmieji simptomai paprastai būna alpulys, apyburnio </w:t>
      </w:r>
      <w:proofErr w:type="spellStart"/>
      <w:r w:rsidRPr="00E330E3">
        <w:rPr>
          <w:snapToGrid/>
          <w:szCs w:val="22"/>
          <w:lang w:val="lt-LT"/>
        </w:rPr>
        <w:t>parestezija</w:t>
      </w:r>
      <w:proofErr w:type="spellEnd"/>
      <w:r w:rsidRPr="00E330E3">
        <w:rPr>
          <w:snapToGrid/>
          <w:szCs w:val="22"/>
          <w:lang w:val="lt-LT"/>
        </w:rPr>
        <w:t xml:space="preserve">, liežuvio aptirpimas, </w:t>
      </w:r>
      <w:proofErr w:type="spellStart"/>
      <w:r w:rsidRPr="00E330E3">
        <w:rPr>
          <w:snapToGrid/>
          <w:szCs w:val="22"/>
          <w:lang w:val="lt-LT"/>
        </w:rPr>
        <w:t>hiperakuzija</w:t>
      </w:r>
      <w:proofErr w:type="spellEnd"/>
      <w:r w:rsidRPr="00E330E3">
        <w:rPr>
          <w:snapToGrid/>
          <w:szCs w:val="22"/>
          <w:lang w:val="lt-LT"/>
        </w:rPr>
        <w:t>, ūžesys (</w:t>
      </w:r>
      <w:proofErr w:type="spellStart"/>
      <w:r w:rsidRPr="00E330E3">
        <w:rPr>
          <w:i/>
          <w:snapToGrid/>
          <w:szCs w:val="22"/>
          <w:lang w:val="lt-LT"/>
        </w:rPr>
        <w:t>tinnitus</w:t>
      </w:r>
      <w:proofErr w:type="spellEnd"/>
      <w:r w:rsidRPr="00E330E3">
        <w:rPr>
          <w:snapToGrid/>
          <w:szCs w:val="22"/>
          <w:lang w:val="lt-LT"/>
        </w:rPr>
        <w:t xml:space="preserve">) ir regos sutrikimas. </w:t>
      </w:r>
      <w:proofErr w:type="spellStart"/>
      <w:r w:rsidRPr="00E330E3">
        <w:rPr>
          <w:snapToGrid/>
          <w:szCs w:val="22"/>
          <w:lang w:val="lt-LT"/>
        </w:rPr>
        <w:t>Dizartrija</w:t>
      </w:r>
      <w:proofErr w:type="spellEnd"/>
      <w:r w:rsidRPr="00E330E3">
        <w:rPr>
          <w:snapToGrid/>
          <w:szCs w:val="22"/>
          <w:lang w:val="lt-LT"/>
        </w:rPr>
        <w:t xml:space="preserve">, raumenų trūkčiojimas ar </w:t>
      </w:r>
      <w:proofErr w:type="spellStart"/>
      <w:r w:rsidRPr="00E330E3">
        <w:rPr>
          <w:snapToGrid/>
          <w:szCs w:val="22"/>
          <w:lang w:val="lt-LT"/>
        </w:rPr>
        <w:t>tremoras</w:t>
      </w:r>
      <w:proofErr w:type="spellEnd"/>
      <w:r w:rsidRPr="00E330E3">
        <w:rPr>
          <w:snapToGrid/>
          <w:szCs w:val="22"/>
          <w:lang w:val="lt-LT"/>
        </w:rPr>
        <w:t xml:space="preserve"> yra sunkesni simptomai: jie rodo, kad gali prasidėti </w:t>
      </w:r>
      <w:proofErr w:type="spellStart"/>
      <w:r w:rsidRPr="00E330E3">
        <w:rPr>
          <w:snapToGrid/>
          <w:szCs w:val="22"/>
          <w:lang w:val="lt-LT"/>
        </w:rPr>
        <w:t>generalizuoti</w:t>
      </w:r>
      <w:proofErr w:type="spellEnd"/>
      <w:r w:rsidRPr="00E330E3">
        <w:rPr>
          <w:snapToGrid/>
          <w:szCs w:val="22"/>
          <w:lang w:val="lt-LT"/>
        </w:rPr>
        <w:t xml:space="preserve"> traukuliai. Šių požymių negalima laikyti </w:t>
      </w:r>
      <w:proofErr w:type="spellStart"/>
      <w:r w:rsidRPr="00E330E3">
        <w:rPr>
          <w:snapToGrid/>
          <w:szCs w:val="22"/>
          <w:lang w:val="lt-LT"/>
        </w:rPr>
        <w:t>neuroziniu</w:t>
      </w:r>
      <w:proofErr w:type="spellEnd"/>
      <w:r w:rsidRPr="00E330E3">
        <w:rPr>
          <w:snapToGrid/>
          <w:szCs w:val="22"/>
          <w:lang w:val="lt-LT"/>
        </w:rPr>
        <w:t xml:space="preserve"> elgesiu. Vėliau gali sutrikti sąmonė ir prasidėti </w:t>
      </w:r>
      <w:proofErr w:type="spellStart"/>
      <w:r w:rsidRPr="00E330E3">
        <w:rPr>
          <w:i/>
          <w:snapToGrid/>
          <w:szCs w:val="22"/>
          <w:lang w:val="lt-LT"/>
        </w:rPr>
        <w:t>grand</w:t>
      </w:r>
      <w:proofErr w:type="spellEnd"/>
      <w:r w:rsidRPr="00E330E3">
        <w:rPr>
          <w:i/>
          <w:snapToGrid/>
          <w:szCs w:val="22"/>
          <w:lang w:val="lt-LT"/>
        </w:rPr>
        <w:t xml:space="preserve"> </w:t>
      </w:r>
      <w:proofErr w:type="spellStart"/>
      <w:r w:rsidRPr="00E330E3">
        <w:rPr>
          <w:i/>
          <w:snapToGrid/>
          <w:szCs w:val="22"/>
          <w:lang w:val="lt-LT"/>
        </w:rPr>
        <w:t>mal</w:t>
      </w:r>
      <w:proofErr w:type="spellEnd"/>
      <w:r w:rsidRPr="00E330E3">
        <w:rPr>
          <w:snapToGrid/>
          <w:szCs w:val="22"/>
          <w:lang w:val="lt-LT"/>
        </w:rPr>
        <w:t xml:space="preserve"> traukuliai, kurie gali trukti nuo kelių sekundžių iki kelių minučių. Pasireiškus traukuliams, dėl padidėjusio raumenų aktyvumo, galimo kvėpavimo bei kvėpavimo takų praeinamumo sutrikimo greitai atsiranda hipoksija ir </w:t>
      </w:r>
      <w:proofErr w:type="spellStart"/>
      <w:r w:rsidRPr="00E330E3">
        <w:rPr>
          <w:snapToGrid/>
          <w:szCs w:val="22"/>
          <w:lang w:val="lt-LT"/>
        </w:rPr>
        <w:t>hiperkapnija</w:t>
      </w:r>
      <w:proofErr w:type="spellEnd"/>
      <w:r w:rsidRPr="00E330E3">
        <w:rPr>
          <w:snapToGrid/>
          <w:szCs w:val="22"/>
          <w:lang w:val="lt-LT"/>
        </w:rPr>
        <w:t xml:space="preserve">. Sunkiais atvejais gali pasireikšti </w:t>
      </w:r>
      <w:proofErr w:type="spellStart"/>
      <w:r w:rsidRPr="00E330E3">
        <w:rPr>
          <w:snapToGrid/>
          <w:szCs w:val="22"/>
          <w:lang w:val="lt-LT"/>
        </w:rPr>
        <w:t>apnėja</w:t>
      </w:r>
      <w:proofErr w:type="spellEnd"/>
      <w:r w:rsidRPr="00E330E3">
        <w:rPr>
          <w:snapToGrid/>
          <w:szCs w:val="22"/>
          <w:lang w:val="lt-LT"/>
        </w:rPr>
        <w:t xml:space="preserve">. </w:t>
      </w:r>
      <w:proofErr w:type="spellStart"/>
      <w:r w:rsidRPr="00E330E3">
        <w:rPr>
          <w:snapToGrid/>
          <w:szCs w:val="22"/>
          <w:lang w:val="lt-LT"/>
        </w:rPr>
        <w:t>Acidozė</w:t>
      </w:r>
      <w:proofErr w:type="spellEnd"/>
      <w:r w:rsidRPr="00E330E3">
        <w:rPr>
          <w:snapToGrid/>
          <w:szCs w:val="22"/>
          <w:lang w:val="lt-LT"/>
        </w:rPr>
        <w:t xml:space="preserve">, </w:t>
      </w:r>
      <w:proofErr w:type="spellStart"/>
      <w:r w:rsidRPr="00E330E3">
        <w:rPr>
          <w:snapToGrid/>
          <w:szCs w:val="22"/>
          <w:lang w:val="lt-LT"/>
        </w:rPr>
        <w:t>hiperkalemija</w:t>
      </w:r>
      <w:proofErr w:type="spellEnd"/>
      <w:r w:rsidRPr="00E330E3">
        <w:rPr>
          <w:snapToGrid/>
          <w:szCs w:val="22"/>
          <w:lang w:val="lt-LT"/>
        </w:rPr>
        <w:t xml:space="preserve"> ir hipoksija stiprina bei ilgina toksinį lokalaus poveikio anestetikų poveikį.</w:t>
      </w:r>
    </w:p>
    <w:p w14:paraId="39FBD2EF" w14:textId="77777777" w:rsidR="00314195" w:rsidRPr="00E330E3" w:rsidRDefault="00314195" w:rsidP="00314195">
      <w:pPr>
        <w:tabs>
          <w:tab w:val="clear" w:pos="567"/>
        </w:tabs>
        <w:spacing w:line="240" w:lineRule="auto"/>
        <w:rPr>
          <w:snapToGrid/>
          <w:szCs w:val="22"/>
          <w:lang w:val="lt-LT"/>
        </w:rPr>
      </w:pPr>
    </w:p>
    <w:p w14:paraId="0CD7FFAE"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Sveikimas prasideda dėl lokalaus poveikio anestetiko persiskirstymo (išsiskyrimo iš centrinės nervų sistemos), metabolizmo ir </w:t>
      </w:r>
      <w:proofErr w:type="spellStart"/>
      <w:r w:rsidRPr="00E330E3">
        <w:rPr>
          <w:snapToGrid/>
          <w:szCs w:val="22"/>
          <w:lang w:val="lt-LT"/>
        </w:rPr>
        <w:t>ekskrecijos</w:t>
      </w:r>
      <w:proofErr w:type="spellEnd"/>
      <w:r w:rsidRPr="00E330E3">
        <w:rPr>
          <w:snapToGrid/>
          <w:szCs w:val="22"/>
          <w:lang w:val="lt-LT"/>
        </w:rPr>
        <w:t>. Paprastai sveikstama greitai, nebent buvo sušvirkštas didelis vaistinio preparato kiekis.</w:t>
      </w:r>
    </w:p>
    <w:p w14:paraId="55787C6B" w14:textId="77777777" w:rsidR="00314195" w:rsidRPr="00E330E3" w:rsidRDefault="00314195" w:rsidP="00314195">
      <w:pPr>
        <w:tabs>
          <w:tab w:val="clear" w:pos="567"/>
        </w:tabs>
        <w:spacing w:line="240" w:lineRule="auto"/>
        <w:rPr>
          <w:snapToGrid/>
          <w:szCs w:val="22"/>
          <w:lang w:val="lt-LT"/>
        </w:rPr>
      </w:pPr>
    </w:p>
    <w:p w14:paraId="0A49F648" w14:textId="77777777" w:rsidR="00314195" w:rsidRPr="00E330E3" w:rsidRDefault="00314195" w:rsidP="00314195">
      <w:pPr>
        <w:tabs>
          <w:tab w:val="clear" w:pos="567"/>
        </w:tabs>
        <w:spacing w:line="240" w:lineRule="auto"/>
        <w:rPr>
          <w:snapToGrid/>
          <w:szCs w:val="22"/>
          <w:lang w:val="lt-LT"/>
        </w:rPr>
      </w:pPr>
      <w:r w:rsidRPr="00E330E3">
        <w:rPr>
          <w:b/>
          <w:snapToGrid/>
          <w:szCs w:val="22"/>
          <w:lang w:val="lt-LT"/>
        </w:rPr>
        <w:t>Toksinis poveikis širdies ir kraujagyslių sistemai</w:t>
      </w:r>
      <w:r w:rsidRPr="00E330E3">
        <w:rPr>
          <w:snapToGrid/>
          <w:szCs w:val="22"/>
          <w:lang w:val="lt-LT"/>
        </w:rPr>
        <w:t xml:space="preserve"> gali pasireikšti sunkiais perdozavimo atvejais, dažniausiai prieš tai atsiranda toksinio poveikio centrinei nervų sistemai požymių. Pacientams, kuriems sukeliamas stiprus slopinimas arba skiriama bendrojo poveikio anestetikų, perspėjamųjų CNS simptomų gali nebūti. </w:t>
      </w:r>
      <w:proofErr w:type="spellStart"/>
      <w:r w:rsidRPr="00E330E3">
        <w:rPr>
          <w:snapToGrid/>
          <w:szCs w:val="22"/>
          <w:lang w:val="lt-LT"/>
        </w:rPr>
        <w:t>Hipotenzija</w:t>
      </w:r>
      <w:proofErr w:type="spellEnd"/>
      <w:r w:rsidRPr="00E330E3">
        <w:rPr>
          <w:snapToGrid/>
          <w:szCs w:val="22"/>
          <w:lang w:val="lt-LT"/>
        </w:rPr>
        <w:t xml:space="preserve">, </w:t>
      </w:r>
      <w:proofErr w:type="spellStart"/>
      <w:r w:rsidRPr="00E330E3">
        <w:rPr>
          <w:snapToGrid/>
          <w:szCs w:val="22"/>
          <w:lang w:val="lt-LT"/>
        </w:rPr>
        <w:t>bradikardija</w:t>
      </w:r>
      <w:proofErr w:type="spellEnd"/>
      <w:r w:rsidRPr="00E330E3">
        <w:rPr>
          <w:snapToGrid/>
          <w:szCs w:val="22"/>
          <w:lang w:val="lt-LT"/>
        </w:rPr>
        <w:t xml:space="preserve">, aritmija ir net širdies sustojimas gali pasireikšti dėl didelės lokalaus poveikio anestetiko koncentracijos sisteminėje kraujotakoje, retais atvejais širdis gali sustoti neatsiradus perspėjamųjų CNS pažaidos požymių. </w:t>
      </w:r>
    </w:p>
    <w:p w14:paraId="5279E0BA" w14:textId="77777777" w:rsidR="00314195" w:rsidRPr="00E330E3" w:rsidRDefault="00314195" w:rsidP="00314195">
      <w:pPr>
        <w:tabs>
          <w:tab w:val="clear" w:pos="567"/>
        </w:tabs>
        <w:spacing w:line="240" w:lineRule="auto"/>
        <w:rPr>
          <w:snapToGrid/>
          <w:szCs w:val="22"/>
          <w:lang w:val="lt-LT"/>
        </w:rPr>
      </w:pPr>
    </w:p>
    <w:p w14:paraId="28AF1EBB"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Vaikams ankstyvuosius lokalaus poveikio anestetiko toksinio poveikio požymius nustatyti gali būti sunku, jeigu blokada sukeliama bendrosios anestezijos metu.</w:t>
      </w:r>
    </w:p>
    <w:p w14:paraId="613AB9A2" w14:textId="77777777" w:rsidR="00314195" w:rsidRPr="00E330E3" w:rsidRDefault="00314195" w:rsidP="00314195">
      <w:pPr>
        <w:tabs>
          <w:tab w:val="clear" w:pos="567"/>
        </w:tabs>
        <w:spacing w:line="240" w:lineRule="auto"/>
        <w:rPr>
          <w:snapToGrid/>
          <w:szCs w:val="22"/>
          <w:lang w:val="lt-LT"/>
        </w:rPr>
      </w:pPr>
    </w:p>
    <w:p w14:paraId="24F0638E" w14:textId="77777777" w:rsidR="00314195" w:rsidRPr="00E330E3" w:rsidRDefault="00314195" w:rsidP="00314195">
      <w:pPr>
        <w:tabs>
          <w:tab w:val="clear" w:pos="567"/>
        </w:tabs>
        <w:spacing w:line="240" w:lineRule="auto"/>
        <w:rPr>
          <w:snapToGrid/>
          <w:szCs w:val="22"/>
          <w:u w:val="single"/>
          <w:lang w:val="lt-LT"/>
        </w:rPr>
      </w:pPr>
      <w:r w:rsidRPr="00E330E3">
        <w:rPr>
          <w:snapToGrid/>
          <w:szCs w:val="22"/>
          <w:u w:val="single"/>
          <w:lang w:val="lt-LT"/>
        </w:rPr>
        <w:t>Ūminio toksinio poveikio gydymas</w:t>
      </w:r>
    </w:p>
    <w:p w14:paraId="3528010C" w14:textId="77777777" w:rsidR="00314195" w:rsidRPr="00E330E3" w:rsidRDefault="00314195" w:rsidP="00314195">
      <w:pPr>
        <w:tabs>
          <w:tab w:val="clear" w:pos="567"/>
        </w:tabs>
        <w:spacing w:line="240" w:lineRule="auto"/>
        <w:rPr>
          <w:snapToGrid/>
          <w:szCs w:val="22"/>
          <w:lang w:val="lt-LT"/>
        </w:rPr>
      </w:pPr>
    </w:p>
    <w:p w14:paraId="5ABD079E"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Jei atsiranda ūminio sisteminio toksinio poveikio požymių, lokalaus poveikio anestetiko švirkštimą reikia nedelsiant nutraukti.</w:t>
      </w:r>
    </w:p>
    <w:p w14:paraId="20DA2592" w14:textId="77777777" w:rsidR="00314195" w:rsidRPr="00E330E3" w:rsidRDefault="00314195" w:rsidP="00314195">
      <w:pPr>
        <w:tabs>
          <w:tab w:val="clear" w:pos="567"/>
        </w:tabs>
        <w:spacing w:line="240" w:lineRule="auto"/>
        <w:rPr>
          <w:snapToGrid/>
          <w:szCs w:val="22"/>
          <w:lang w:val="lt-LT"/>
        </w:rPr>
      </w:pPr>
    </w:p>
    <w:p w14:paraId="6BE01E77" w14:textId="38C0F81D"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Paciento, kuriam pasireiškė sisteminis toksinis poveikis, gydymas apima traukulių nutraukimą ir reikiamos ventiliacijos palaikymą skiriant deguonies ar, jei reikia, atliekant pagalbinę ar visišką dirbtinę plaučių ventiliaciją. Pasireiškusius traukulius būtina nedelsiant gydyti į veną </w:t>
      </w:r>
      <w:r w:rsidR="00A53FEF" w:rsidRPr="00E330E3">
        <w:rPr>
          <w:snapToGrid/>
          <w:szCs w:val="22"/>
          <w:lang w:val="lt-LT"/>
        </w:rPr>
        <w:t>švirkščiamais vaistais nuo traukulių</w:t>
      </w:r>
      <w:r w:rsidRPr="00E330E3">
        <w:rPr>
          <w:snapToGrid/>
          <w:szCs w:val="22"/>
          <w:lang w:val="lt-LT"/>
        </w:rPr>
        <w:t>.</w:t>
      </w:r>
    </w:p>
    <w:p w14:paraId="0FFD9F90" w14:textId="77777777" w:rsidR="00314195" w:rsidRPr="00E330E3" w:rsidRDefault="00314195" w:rsidP="00314195">
      <w:pPr>
        <w:tabs>
          <w:tab w:val="clear" w:pos="567"/>
        </w:tabs>
        <w:spacing w:line="240" w:lineRule="auto"/>
        <w:rPr>
          <w:snapToGrid/>
          <w:szCs w:val="22"/>
          <w:lang w:val="lt-LT"/>
        </w:rPr>
      </w:pPr>
    </w:p>
    <w:p w14:paraId="0FDF132F" w14:textId="5DFB4ABF"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Ilgalaikiai traukuliai gali sutrikdyti paciento kvėpavimą ir </w:t>
      </w:r>
      <w:proofErr w:type="spellStart"/>
      <w:r w:rsidRPr="00E330E3">
        <w:rPr>
          <w:snapToGrid/>
          <w:szCs w:val="22"/>
          <w:lang w:val="lt-LT"/>
        </w:rPr>
        <w:t>oksigenaciją</w:t>
      </w:r>
      <w:proofErr w:type="spellEnd"/>
      <w:r w:rsidRPr="00E330E3">
        <w:rPr>
          <w:snapToGrid/>
          <w:szCs w:val="22"/>
          <w:lang w:val="lt-LT"/>
        </w:rPr>
        <w:t xml:space="preserve">. Tokiu atveju raumenis atpalaiduojantis preparatas gali pagerinti ventiliaciją, todėl galima kontroliuoti </w:t>
      </w:r>
      <w:proofErr w:type="spellStart"/>
      <w:r w:rsidRPr="00E330E3">
        <w:rPr>
          <w:snapToGrid/>
          <w:szCs w:val="22"/>
          <w:lang w:val="lt-LT"/>
        </w:rPr>
        <w:t>oksigenaciją</w:t>
      </w:r>
      <w:proofErr w:type="spellEnd"/>
      <w:r w:rsidRPr="00E330E3">
        <w:rPr>
          <w:snapToGrid/>
          <w:szCs w:val="22"/>
          <w:lang w:val="lt-LT"/>
        </w:rPr>
        <w:t xml:space="preserve">. Tokiu atveju gali prireikti skubios </w:t>
      </w:r>
      <w:proofErr w:type="spellStart"/>
      <w:r w:rsidRPr="00E330E3">
        <w:rPr>
          <w:snapToGrid/>
          <w:szCs w:val="22"/>
          <w:lang w:val="lt-LT"/>
        </w:rPr>
        <w:t>endotrachėjinės</w:t>
      </w:r>
      <w:proofErr w:type="spellEnd"/>
      <w:r w:rsidRPr="00E330E3">
        <w:rPr>
          <w:snapToGrid/>
          <w:szCs w:val="22"/>
          <w:lang w:val="lt-LT"/>
        </w:rPr>
        <w:t xml:space="preserve"> </w:t>
      </w:r>
      <w:proofErr w:type="spellStart"/>
      <w:r w:rsidRPr="00E330E3">
        <w:rPr>
          <w:snapToGrid/>
          <w:szCs w:val="22"/>
          <w:lang w:val="lt-LT"/>
        </w:rPr>
        <w:t>intubacijos</w:t>
      </w:r>
      <w:proofErr w:type="spellEnd"/>
      <w:r w:rsidRPr="00E330E3">
        <w:rPr>
          <w:snapToGrid/>
          <w:szCs w:val="22"/>
          <w:lang w:val="lt-LT"/>
        </w:rPr>
        <w:t>.</w:t>
      </w:r>
    </w:p>
    <w:p w14:paraId="7BEFAA91" w14:textId="77777777" w:rsidR="00314195" w:rsidRPr="00E330E3" w:rsidRDefault="00314195" w:rsidP="00314195">
      <w:pPr>
        <w:tabs>
          <w:tab w:val="clear" w:pos="567"/>
        </w:tabs>
        <w:spacing w:line="240" w:lineRule="auto"/>
        <w:rPr>
          <w:snapToGrid/>
          <w:szCs w:val="22"/>
          <w:lang w:val="lt-LT"/>
        </w:rPr>
      </w:pPr>
    </w:p>
    <w:p w14:paraId="346F7B3B" w14:textId="0C6F75E7" w:rsidR="00314195" w:rsidRPr="00E330E3" w:rsidRDefault="00314195" w:rsidP="00314195">
      <w:pPr>
        <w:tabs>
          <w:tab w:val="clear" w:pos="567"/>
        </w:tabs>
        <w:spacing w:line="240" w:lineRule="auto"/>
        <w:rPr>
          <w:snapToGrid/>
          <w:szCs w:val="22"/>
          <w:lang w:val="lt-LT"/>
        </w:rPr>
      </w:pPr>
      <w:r w:rsidRPr="00E330E3">
        <w:rPr>
          <w:snapToGrid/>
          <w:szCs w:val="22"/>
          <w:lang w:val="lt-LT"/>
        </w:rPr>
        <w:lastRenderedPageBreak/>
        <w:t xml:space="preserve">Nutraukus traukulius ir užtikrinus tinkamą plaučių ventiliaciją, kitokio gydymo paprastai neprireikia. Jei yra </w:t>
      </w:r>
      <w:proofErr w:type="spellStart"/>
      <w:r w:rsidRPr="00E330E3">
        <w:rPr>
          <w:snapToGrid/>
          <w:szCs w:val="22"/>
          <w:lang w:val="lt-LT"/>
        </w:rPr>
        <w:t>hipotenzija</w:t>
      </w:r>
      <w:proofErr w:type="spellEnd"/>
      <w:r w:rsidRPr="00E330E3">
        <w:rPr>
          <w:snapToGrid/>
          <w:szCs w:val="22"/>
          <w:lang w:val="lt-LT"/>
        </w:rPr>
        <w:t xml:space="preserve">, rekomenduojama į veną švirkšti </w:t>
      </w:r>
      <w:proofErr w:type="spellStart"/>
      <w:r w:rsidRPr="00E330E3">
        <w:rPr>
          <w:snapToGrid/>
          <w:szCs w:val="22"/>
          <w:lang w:val="lt-LT"/>
        </w:rPr>
        <w:t>inotropinę</w:t>
      </w:r>
      <w:proofErr w:type="spellEnd"/>
      <w:r w:rsidRPr="00E330E3">
        <w:rPr>
          <w:snapToGrid/>
          <w:szCs w:val="22"/>
          <w:lang w:val="lt-LT"/>
        </w:rPr>
        <w:t xml:space="preserve"> funkciją gerinančio </w:t>
      </w:r>
      <w:proofErr w:type="spellStart"/>
      <w:r w:rsidRPr="00E330E3">
        <w:rPr>
          <w:snapToGrid/>
          <w:szCs w:val="22"/>
          <w:lang w:val="lt-LT"/>
        </w:rPr>
        <w:t>vazopresoriaus</w:t>
      </w:r>
      <w:proofErr w:type="spellEnd"/>
      <w:r w:rsidRPr="00E330E3">
        <w:rPr>
          <w:snapToGrid/>
          <w:szCs w:val="22"/>
          <w:lang w:val="lt-LT"/>
        </w:rPr>
        <w:t>, pvz., efedrino.</w:t>
      </w:r>
    </w:p>
    <w:p w14:paraId="33D75855" w14:textId="77777777" w:rsidR="00314195" w:rsidRPr="00E330E3" w:rsidRDefault="00314195" w:rsidP="00314195">
      <w:pPr>
        <w:tabs>
          <w:tab w:val="clear" w:pos="567"/>
        </w:tabs>
        <w:spacing w:line="240" w:lineRule="auto"/>
        <w:rPr>
          <w:snapToGrid/>
          <w:szCs w:val="22"/>
          <w:lang w:val="lt-LT"/>
        </w:rPr>
      </w:pPr>
    </w:p>
    <w:p w14:paraId="67647CCF" w14:textId="77777777" w:rsidR="00314195" w:rsidRPr="00E330E3" w:rsidRDefault="00314195" w:rsidP="00314195">
      <w:pPr>
        <w:tabs>
          <w:tab w:val="clear" w:pos="567"/>
        </w:tabs>
        <w:autoSpaceDE w:val="0"/>
        <w:autoSpaceDN w:val="0"/>
        <w:adjustRightInd w:val="0"/>
        <w:spacing w:line="240" w:lineRule="auto"/>
        <w:rPr>
          <w:snapToGrid/>
          <w:color w:val="000000"/>
          <w:szCs w:val="22"/>
          <w:lang w:val="lt-LT"/>
        </w:rPr>
      </w:pPr>
      <w:r w:rsidRPr="00E330E3">
        <w:rPr>
          <w:snapToGrid/>
          <w:color w:val="000000"/>
          <w:szCs w:val="22"/>
          <w:lang w:val="lt-LT"/>
        </w:rPr>
        <w:t xml:space="preserve">Nutrūkus kraujotakai, būtina nedelsiant pradėti </w:t>
      </w:r>
      <w:proofErr w:type="spellStart"/>
      <w:r w:rsidRPr="00E330E3">
        <w:rPr>
          <w:snapToGrid/>
          <w:color w:val="000000"/>
          <w:szCs w:val="22"/>
          <w:lang w:val="lt-LT"/>
        </w:rPr>
        <w:t>kardiopulmoninį</w:t>
      </w:r>
      <w:proofErr w:type="spellEnd"/>
      <w:r w:rsidRPr="00E330E3">
        <w:rPr>
          <w:snapToGrid/>
          <w:color w:val="000000"/>
          <w:szCs w:val="22"/>
          <w:lang w:val="lt-LT"/>
        </w:rPr>
        <w:t xml:space="preserve"> gaivinimą. Gyvybiškai svarbu užtikrinti optimalią </w:t>
      </w:r>
      <w:proofErr w:type="spellStart"/>
      <w:r w:rsidRPr="00E330E3">
        <w:rPr>
          <w:snapToGrid/>
          <w:color w:val="000000"/>
          <w:szCs w:val="22"/>
          <w:lang w:val="lt-LT"/>
        </w:rPr>
        <w:t>oksigenaciją</w:t>
      </w:r>
      <w:proofErr w:type="spellEnd"/>
      <w:r w:rsidRPr="00E330E3">
        <w:rPr>
          <w:snapToGrid/>
          <w:color w:val="000000"/>
          <w:szCs w:val="22"/>
          <w:lang w:val="lt-LT"/>
        </w:rPr>
        <w:t xml:space="preserve"> bei ventiliaciją, palaikyti kraujotaką bei šalinti </w:t>
      </w:r>
      <w:proofErr w:type="spellStart"/>
      <w:r w:rsidRPr="00E330E3">
        <w:rPr>
          <w:snapToGrid/>
          <w:color w:val="000000"/>
          <w:szCs w:val="22"/>
          <w:lang w:val="lt-LT"/>
        </w:rPr>
        <w:t>acidozę</w:t>
      </w:r>
      <w:proofErr w:type="spellEnd"/>
      <w:r w:rsidRPr="00E330E3">
        <w:rPr>
          <w:snapToGrid/>
          <w:color w:val="000000"/>
          <w:szCs w:val="22"/>
          <w:lang w:val="lt-LT"/>
        </w:rPr>
        <w:t>.</w:t>
      </w:r>
    </w:p>
    <w:p w14:paraId="1514F96D" w14:textId="77777777" w:rsidR="00314195" w:rsidRPr="00E330E3" w:rsidRDefault="00314195" w:rsidP="00314195">
      <w:pPr>
        <w:tabs>
          <w:tab w:val="clear" w:pos="567"/>
        </w:tabs>
        <w:spacing w:line="240" w:lineRule="auto"/>
        <w:rPr>
          <w:snapToGrid/>
          <w:szCs w:val="22"/>
          <w:lang w:val="lt-LT"/>
        </w:rPr>
      </w:pPr>
    </w:p>
    <w:p w14:paraId="60B19779" w14:textId="77777777" w:rsidR="00314195" w:rsidRPr="00E330E3" w:rsidRDefault="00314195" w:rsidP="00314195">
      <w:pPr>
        <w:tabs>
          <w:tab w:val="clear" w:pos="567"/>
        </w:tabs>
        <w:autoSpaceDE w:val="0"/>
        <w:autoSpaceDN w:val="0"/>
        <w:adjustRightInd w:val="0"/>
        <w:spacing w:line="240" w:lineRule="auto"/>
        <w:rPr>
          <w:snapToGrid/>
          <w:color w:val="000000"/>
          <w:szCs w:val="22"/>
          <w:lang w:val="lt-LT"/>
        </w:rPr>
      </w:pPr>
      <w:r w:rsidRPr="00E330E3">
        <w:rPr>
          <w:snapToGrid/>
          <w:color w:val="000000"/>
          <w:szCs w:val="22"/>
          <w:lang w:val="lt-LT"/>
        </w:rPr>
        <w:t xml:space="preserve">Jei atsiranda širdies ir kraujagyslių sistemos slopinimas (pasireiškia </w:t>
      </w:r>
      <w:proofErr w:type="spellStart"/>
      <w:r w:rsidRPr="00E330E3">
        <w:rPr>
          <w:snapToGrid/>
          <w:color w:val="000000"/>
          <w:szCs w:val="22"/>
          <w:lang w:val="lt-LT"/>
        </w:rPr>
        <w:t>hipotenzija</w:t>
      </w:r>
      <w:proofErr w:type="spellEnd"/>
      <w:r w:rsidRPr="00E330E3">
        <w:rPr>
          <w:snapToGrid/>
          <w:color w:val="000000"/>
          <w:szCs w:val="22"/>
          <w:lang w:val="lt-LT"/>
        </w:rPr>
        <w:t xml:space="preserve">, </w:t>
      </w:r>
      <w:proofErr w:type="spellStart"/>
      <w:r w:rsidRPr="00E330E3">
        <w:rPr>
          <w:snapToGrid/>
          <w:color w:val="000000"/>
          <w:szCs w:val="22"/>
          <w:lang w:val="lt-LT"/>
        </w:rPr>
        <w:t>bradikardija</w:t>
      </w:r>
      <w:proofErr w:type="spellEnd"/>
      <w:r w:rsidRPr="00E330E3">
        <w:rPr>
          <w:snapToGrid/>
          <w:color w:val="000000"/>
          <w:szCs w:val="22"/>
          <w:lang w:val="lt-LT"/>
        </w:rPr>
        <w:t xml:space="preserve">), reikia apsvarstyti tinkamo gydymo į veną </w:t>
      </w:r>
      <w:proofErr w:type="spellStart"/>
      <w:r w:rsidRPr="00E330E3">
        <w:rPr>
          <w:snapToGrid/>
          <w:color w:val="000000"/>
          <w:szCs w:val="22"/>
          <w:lang w:val="lt-LT"/>
        </w:rPr>
        <w:t>infuzuojamais</w:t>
      </w:r>
      <w:proofErr w:type="spellEnd"/>
      <w:r w:rsidRPr="00E330E3">
        <w:rPr>
          <w:snapToGrid/>
          <w:color w:val="000000"/>
          <w:szCs w:val="22"/>
          <w:lang w:val="lt-LT"/>
        </w:rPr>
        <w:t xml:space="preserve"> skysčiais, </w:t>
      </w:r>
      <w:proofErr w:type="spellStart"/>
      <w:r w:rsidRPr="00E330E3">
        <w:rPr>
          <w:snapToGrid/>
          <w:color w:val="000000"/>
          <w:szCs w:val="22"/>
          <w:lang w:val="lt-LT"/>
        </w:rPr>
        <w:t>vazopresoriais</w:t>
      </w:r>
      <w:proofErr w:type="spellEnd"/>
      <w:r w:rsidRPr="00E330E3">
        <w:rPr>
          <w:snapToGrid/>
          <w:color w:val="000000"/>
          <w:szCs w:val="22"/>
          <w:lang w:val="lt-LT"/>
        </w:rPr>
        <w:t xml:space="preserve">, </w:t>
      </w:r>
      <w:proofErr w:type="spellStart"/>
      <w:r w:rsidRPr="00E330E3">
        <w:rPr>
          <w:snapToGrid/>
          <w:color w:val="000000"/>
          <w:szCs w:val="22"/>
          <w:lang w:val="lt-LT"/>
        </w:rPr>
        <w:t>inotropiniais</w:t>
      </w:r>
      <w:proofErr w:type="spellEnd"/>
      <w:r w:rsidRPr="00E330E3">
        <w:rPr>
          <w:snapToGrid/>
          <w:color w:val="000000"/>
          <w:szCs w:val="22"/>
          <w:lang w:val="lt-LT"/>
        </w:rPr>
        <w:t xml:space="preserve"> vaistiniais preparatais ir (arba) riebalų emulsija skyrimą. Vaikams dozė turi būti skiriama atsižvelgiant į amžių bei kūno svorį. </w:t>
      </w:r>
    </w:p>
    <w:p w14:paraId="180CE4BC" w14:textId="77777777" w:rsidR="00314195" w:rsidRPr="00E330E3" w:rsidRDefault="00314195" w:rsidP="00314195">
      <w:pPr>
        <w:tabs>
          <w:tab w:val="clear" w:pos="567"/>
        </w:tabs>
        <w:spacing w:line="240" w:lineRule="auto"/>
        <w:rPr>
          <w:snapToGrid/>
          <w:szCs w:val="22"/>
          <w:lang w:val="lt-LT"/>
        </w:rPr>
      </w:pPr>
    </w:p>
    <w:p w14:paraId="41AFC9BA" w14:textId="77777777" w:rsidR="00314195" w:rsidRPr="00E330E3" w:rsidRDefault="00314195" w:rsidP="00314195">
      <w:pPr>
        <w:tabs>
          <w:tab w:val="clear" w:pos="567"/>
        </w:tabs>
        <w:spacing w:line="240" w:lineRule="auto"/>
        <w:rPr>
          <w:snapToGrid/>
          <w:szCs w:val="22"/>
          <w:lang w:val="lt-LT"/>
        </w:rPr>
      </w:pPr>
      <w:proofErr w:type="spellStart"/>
      <w:r w:rsidRPr="00E330E3">
        <w:rPr>
          <w:snapToGrid/>
          <w:szCs w:val="22"/>
          <w:lang w:val="lt-LT"/>
        </w:rPr>
        <w:t>Bupivakaino</w:t>
      </w:r>
      <w:proofErr w:type="spellEnd"/>
      <w:r w:rsidRPr="00E330E3">
        <w:rPr>
          <w:snapToGrid/>
          <w:szCs w:val="22"/>
          <w:lang w:val="lt-LT"/>
        </w:rPr>
        <w:t xml:space="preserve"> sukeltas širdies sustojimas gali nereaguoti į elektrinę defibriliaciją, gali tekti intensyviai gaivinti ilgą laikotarpį.</w:t>
      </w:r>
    </w:p>
    <w:p w14:paraId="0FDABEB6" w14:textId="77777777" w:rsidR="00314195" w:rsidRPr="00E330E3" w:rsidRDefault="00314195" w:rsidP="00314195">
      <w:pPr>
        <w:tabs>
          <w:tab w:val="clear" w:pos="567"/>
        </w:tabs>
        <w:spacing w:line="240" w:lineRule="auto"/>
        <w:rPr>
          <w:snapToGrid/>
          <w:szCs w:val="22"/>
          <w:lang w:val="lt-LT"/>
        </w:rPr>
      </w:pPr>
    </w:p>
    <w:p w14:paraId="55D3134C"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Jei nutrūksta širdies veikla, siekiant, kad padidėtų sėkmingo gaivinimo tikimybė, gali tekti gaivinti ilgai.</w:t>
      </w:r>
    </w:p>
    <w:p w14:paraId="1D9839E1" w14:textId="77777777" w:rsidR="00314195" w:rsidRPr="00E330E3" w:rsidRDefault="00314195" w:rsidP="00314195">
      <w:pPr>
        <w:tabs>
          <w:tab w:val="clear" w:pos="567"/>
        </w:tabs>
        <w:spacing w:line="240" w:lineRule="auto"/>
        <w:rPr>
          <w:snapToGrid/>
          <w:szCs w:val="22"/>
          <w:lang w:val="lt-LT"/>
        </w:rPr>
      </w:pPr>
    </w:p>
    <w:p w14:paraId="73F13C76" w14:textId="77777777" w:rsidR="00314195" w:rsidRPr="00E330E3" w:rsidRDefault="00314195" w:rsidP="00314195">
      <w:pPr>
        <w:tabs>
          <w:tab w:val="clear" w:pos="567"/>
        </w:tabs>
        <w:spacing w:line="240" w:lineRule="auto"/>
        <w:rPr>
          <w:snapToGrid/>
          <w:szCs w:val="22"/>
          <w:lang w:val="lt-LT"/>
        </w:rPr>
      </w:pPr>
      <w:proofErr w:type="spellStart"/>
      <w:r w:rsidRPr="00E330E3">
        <w:rPr>
          <w:snapToGrid/>
          <w:szCs w:val="22"/>
          <w:lang w:val="lt-LT"/>
        </w:rPr>
        <w:t>Epidurinės</w:t>
      </w:r>
      <w:proofErr w:type="spellEnd"/>
      <w:r w:rsidRPr="00E330E3">
        <w:rPr>
          <w:snapToGrid/>
          <w:szCs w:val="22"/>
          <w:lang w:val="lt-LT"/>
        </w:rPr>
        <w:t xml:space="preserve"> anestezijos metu pasireiškusį aukštos ar visiškos </w:t>
      </w:r>
      <w:proofErr w:type="spellStart"/>
      <w:r w:rsidRPr="00E330E3">
        <w:rPr>
          <w:snapToGrid/>
          <w:szCs w:val="22"/>
          <w:lang w:val="lt-LT"/>
        </w:rPr>
        <w:t>spinalinės</w:t>
      </w:r>
      <w:proofErr w:type="spellEnd"/>
      <w:r w:rsidRPr="00E330E3">
        <w:rPr>
          <w:snapToGrid/>
          <w:szCs w:val="22"/>
          <w:lang w:val="lt-LT"/>
        </w:rPr>
        <w:t xml:space="preserve"> nejautros sukeltą kvėpavimo paralyžių bei </w:t>
      </w:r>
      <w:proofErr w:type="spellStart"/>
      <w:r w:rsidRPr="00E330E3">
        <w:rPr>
          <w:snapToGrid/>
          <w:szCs w:val="22"/>
          <w:lang w:val="lt-LT"/>
        </w:rPr>
        <w:t>hipotenziją</w:t>
      </w:r>
      <w:proofErr w:type="spellEnd"/>
      <w:r w:rsidRPr="00E330E3">
        <w:rPr>
          <w:snapToGrid/>
          <w:szCs w:val="22"/>
          <w:lang w:val="lt-LT"/>
        </w:rPr>
        <w:t xml:space="preserve"> reikia gydyti užtikrinant ir palaikant kvėpavimo takų praeinamumą bei atliekant pagalbinę ar visišką dirbtinę plaučių ventiliaciją ir taip užtikrinant deguonies tiekimą.</w:t>
      </w:r>
    </w:p>
    <w:p w14:paraId="08A95EE6" w14:textId="77777777" w:rsidR="00314195" w:rsidRPr="00E330E3" w:rsidRDefault="00314195" w:rsidP="00314195">
      <w:pPr>
        <w:tabs>
          <w:tab w:val="clear" w:pos="567"/>
        </w:tabs>
        <w:spacing w:line="240" w:lineRule="auto"/>
        <w:rPr>
          <w:snapToGrid/>
          <w:szCs w:val="22"/>
          <w:lang w:val="lt-LT"/>
        </w:rPr>
      </w:pPr>
    </w:p>
    <w:p w14:paraId="64AA63E9" w14:textId="77777777" w:rsidR="00314195" w:rsidRPr="00E330E3" w:rsidRDefault="00314195" w:rsidP="00314195">
      <w:pPr>
        <w:tabs>
          <w:tab w:val="clear" w:pos="567"/>
        </w:tabs>
        <w:spacing w:line="240" w:lineRule="auto"/>
        <w:ind w:left="567" w:hanging="567"/>
        <w:rPr>
          <w:snapToGrid/>
          <w:szCs w:val="22"/>
          <w:lang w:val="lt-LT"/>
        </w:rPr>
      </w:pPr>
    </w:p>
    <w:p w14:paraId="77C7D0FC" w14:textId="77777777" w:rsidR="00314195" w:rsidRPr="00E330E3" w:rsidRDefault="00314195" w:rsidP="00314195">
      <w:pPr>
        <w:tabs>
          <w:tab w:val="clear" w:pos="567"/>
        </w:tabs>
        <w:spacing w:line="240" w:lineRule="auto"/>
        <w:ind w:left="567" w:hanging="567"/>
        <w:rPr>
          <w:b/>
          <w:caps/>
          <w:snapToGrid/>
          <w:szCs w:val="22"/>
          <w:lang w:val="lt-LT"/>
        </w:rPr>
      </w:pPr>
      <w:r w:rsidRPr="00E330E3">
        <w:rPr>
          <w:b/>
          <w:caps/>
          <w:snapToGrid/>
          <w:szCs w:val="22"/>
          <w:lang w:val="lt-LT"/>
        </w:rPr>
        <w:t>5.</w:t>
      </w:r>
      <w:r w:rsidRPr="00E330E3">
        <w:rPr>
          <w:b/>
          <w:caps/>
          <w:snapToGrid/>
          <w:szCs w:val="22"/>
          <w:lang w:val="lt-LT"/>
        </w:rPr>
        <w:tab/>
      </w:r>
      <w:r w:rsidRPr="00E330E3">
        <w:rPr>
          <w:b/>
          <w:snapToGrid/>
          <w:szCs w:val="22"/>
          <w:lang w:val="lt-LT"/>
        </w:rPr>
        <w:t xml:space="preserve">FARMAKOLOGINĖS </w:t>
      </w:r>
      <w:r w:rsidRPr="00E330E3">
        <w:rPr>
          <w:b/>
          <w:caps/>
          <w:snapToGrid/>
          <w:szCs w:val="22"/>
          <w:lang w:val="lt-LT"/>
        </w:rPr>
        <w:t>savybės</w:t>
      </w:r>
    </w:p>
    <w:p w14:paraId="47A9509A" w14:textId="77777777" w:rsidR="00314195" w:rsidRPr="00E330E3" w:rsidRDefault="00314195" w:rsidP="00314195">
      <w:pPr>
        <w:tabs>
          <w:tab w:val="clear" w:pos="567"/>
        </w:tabs>
        <w:spacing w:line="240" w:lineRule="auto"/>
        <w:ind w:left="567" w:hanging="567"/>
        <w:rPr>
          <w:snapToGrid/>
          <w:szCs w:val="22"/>
          <w:lang w:val="lt-LT"/>
        </w:rPr>
      </w:pPr>
    </w:p>
    <w:p w14:paraId="458603EE" w14:textId="77777777"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5.1</w:t>
      </w:r>
      <w:r w:rsidRPr="00E330E3">
        <w:rPr>
          <w:b/>
          <w:snapToGrid/>
          <w:szCs w:val="22"/>
          <w:lang w:val="lt-LT"/>
        </w:rPr>
        <w:tab/>
      </w:r>
      <w:proofErr w:type="spellStart"/>
      <w:r w:rsidRPr="00E330E3">
        <w:rPr>
          <w:b/>
          <w:snapToGrid/>
          <w:szCs w:val="22"/>
          <w:lang w:val="lt-LT"/>
        </w:rPr>
        <w:t>Farmakodinaminės</w:t>
      </w:r>
      <w:proofErr w:type="spellEnd"/>
      <w:r w:rsidRPr="00E330E3">
        <w:rPr>
          <w:b/>
          <w:snapToGrid/>
          <w:szCs w:val="22"/>
          <w:lang w:val="lt-LT"/>
        </w:rPr>
        <w:t xml:space="preserve"> savybės </w:t>
      </w:r>
    </w:p>
    <w:p w14:paraId="41518F16" w14:textId="77777777" w:rsidR="00314195" w:rsidRPr="00E330E3" w:rsidRDefault="00314195" w:rsidP="00314195">
      <w:pPr>
        <w:tabs>
          <w:tab w:val="clear" w:pos="567"/>
        </w:tabs>
        <w:spacing w:line="240" w:lineRule="auto"/>
        <w:ind w:left="567" w:hanging="567"/>
        <w:rPr>
          <w:snapToGrid/>
          <w:szCs w:val="22"/>
          <w:lang w:val="lt-LT"/>
        </w:rPr>
      </w:pPr>
    </w:p>
    <w:p w14:paraId="70EB1FB9" w14:textId="77777777" w:rsidR="00314195" w:rsidRPr="00E330E3" w:rsidRDefault="00314195" w:rsidP="00314195">
      <w:pPr>
        <w:tabs>
          <w:tab w:val="clear" w:pos="567"/>
        </w:tabs>
        <w:spacing w:line="240" w:lineRule="auto"/>
        <w:ind w:left="567" w:hanging="567"/>
        <w:rPr>
          <w:snapToGrid/>
          <w:szCs w:val="22"/>
          <w:lang w:val="lt-LT"/>
        </w:rPr>
      </w:pPr>
      <w:proofErr w:type="spellStart"/>
      <w:r w:rsidRPr="00E330E3">
        <w:rPr>
          <w:snapToGrid/>
          <w:szCs w:val="22"/>
          <w:lang w:val="lt-LT"/>
        </w:rPr>
        <w:t>Farmakoterapinė</w:t>
      </w:r>
      <w:proofErr w:type="spellEnd"/>
      <w:r w:rsidRPr="00E330E3">
        <w:rPr>
          <w:snapToGrid/>
          <w:szCs w:val="22"/>
          <w:lang w:val="lt-LT"/>
        </w:rPr>
        <w:t xml:space="preserve"> grupė – lokalaus poveikio anestetikai, </w:t>
      </w:r>
      <w:proofErr w:type="spellStart"/>
      <w:r w:rsidRPr="00E330E3">
        <w:rPr>
          <w:snapToGrid/>
          <w:szCs w:val="22"/>
          <w:lang w:val="lt-LT"/>
        </w:rPr>
        <w:t>amidai</w:t>
      </w:r>
      <w:proofErr w:type="spellEnd"/>
      <w:r w:rsidRPr="00E330E3">
        <w:rPr>
          <w:snapToGrid/>
          <w:szCs w:val="22"/>
          <w:lang w:val="lt-LT"/>
        </w:rPr>
        <w:t xml:space="preserve">, ATC kodas – </w:t>
      </w:r>
      <w:r w:rsidRPr="00E330E3">
        <w:rPr>
          <w:snapToGrid/>
          <w:color w:val="000000"/>
          <w:szCs w:val="22"/>
          <w:lang w:val="lt-LT"/>
        </w:rPr>
        <w:t>N01BB01</w:t>
      </w:r>
    </w:p>
    <w:p w14:paraId="072CE928" w14:textId="77777777" w:rsidR="00314195" w:rsidRPr="00E330E3" w:rsidRDefault="00314195" w:rsidP="00314195">
      <w:pPr>
        <w:tabs>
          <w:tab w:val="clear" w:pos="567"/>
        </w:tabs>
        <w:spacing w:line="240" w:lineRule="auto"/>
        <w:ind w:left="567" w:hanging="567"/>
        <w:rPr>
          <w:snapToGrid/>
          <w:szCs w:val="22"/>
          <w:lang w:val="lt-LT"/>
        </w:rPr>
      </w:pPr>
    </w:p>
    <w:p w14:paraId="60F95B34" w14:textId="77777777" w:rsidR="00314195" w:rsidRPr="00E330E3" w:rsidRDefault="00314195" w:rsidP="00314195">
      <w:pPr>
        <w:tabs>
          <w:tab w:val="clear" w:pos="567"/>
        </w:tabs>
        <w:spacing w:line="240" w:lineRule="auto"/>
        <w:rPr>
          <w:snapToGrid/>
          <w:color w:val="000000"/>
          <w:szCs w:val="22"/>
          <w:u w:val="single"/>
          <w:lang w:val="lt-LT"/>
        </w:rPr>
      </w:pPr>
      <w:r w:rsidRPr="00E330E3">
        <w:rPr>
          <w:snapToGrid/>
          <w:color w:val="000000"/>
          <w:szCs w:val="22"/>
          <w:u w:val="single"/>
          <w:lang w:val="lt-LT"/>
        </w:rPr>
        <w:t xml:space="preserve">Veikimo mechanizmas ir </w:t>
      </w:r>
      <w:proofErr w:type="spellStart"/>
      <w:r w:rsidRPr="00E330E3">
        <w:rPr>
          <w:snapToGrid/>
          <w:color w:val="000000"/>
          <w:szCs w:val="22"/>
          <w:u w:val="single"/>
          <w:lang w:val="lt-LT"/>
        </w:rPr>
        <w:t>farmakodinaminis</w:t>
      </w:r>
      <w:proofErr w:type="spellEnd"/>
      <w:r w:rsidRPr="00E330E3">
        <w:rPr>
          <w:snapToGrid/>
          <w:color w:val="000000"/>
          <w:szCs w:val="22"/>
          <w:u w:val="single"/>
          <w:lang w:val="lt-LT"/>
        </w:rPr>
        <w:t xml:space="preserve"> poveikis</w:t>
      </w:r>
    </w:p>
    <w:p w14:paraId="592CB228" w14:textId="77777777" w:rsidR="00314195" w:rsidRPr="00E330E3" w:rsidRDefault="00314195" w:rsidP="00314195">
      <w:pPr>
        <w:tabs>
          <w:tab w:val="clear" w:pos="567"/>
        </w:tabs>
        <w:spacing w:line="240" w:lineRule="auto"/>
        <w:rPr>
          <w:snapToGrid/>
          <w:color w:val="000000"/>
          <w:szCs w:val="22"/>
          <w:lang w:val="lt-LT"/>
        </w:rPr>
      </w:pPr>
    </w:p>
    <w:p w14:paraId="22BB8153" w14:textId="77777777" w:rsidR="00314195" w:rsidRPr="00E330E3" w:rsidRDefault="00314195" w:rsidP="00314195">
      <w:pPr>
        <w:tabs>
          <w:tab w:val="clear" w:pos="567"/>
        </w:tabs>
        <w:spacing w:line="240" w:lineRule="auto"/>
        <w:rPr>
          <w:snapToGrid/>
          <w:color w:val="000000"/>
          <w:szCs w:val="22"/>
          <w:lang w:val="lt-LT"/>
        </w:rPr>
      </w:pPr>
      <w:proofErr w:type="spellStart"/>
      <w:r w:rsidRPr="00E330E3">
        <w:rPr>
          <w:snapToGrid/>
          <w:color w:val="000000"/>
          <w:szCs w:val="22"/>
          <w:lang w:val="lt-LT"/>
        </w:rPr>
        <w:t>Bupivakaino</w:t>
      </w:r>
      <w:proofErr w:type="spellEnd"/>
      <w:r w:rsidRPr="00E330E3">
        <w:rPr>
          <w:snapToGrid/>
          <w:color w:val="000000"/>
          <w:szCs w:val="22"/>
          <w:lang w:val="lt-LT"/>
        </w:rPr>
        <w:t xml:space="preserve"> hidrochloridas yra ilgo veikimo </w:t>
      </w:r>
      <w:proofErr w:type="spellStart"/>
      <w:r w:rsidRPr="00E330E3">
        <w:rPr>
          <w:snapToGrid/>
          <w:color w:val="000000"/>
          <w:szCs w:val="22"/>
          <w:lang w:val="lt-LT"/>
        </w:rPr>
        <w:t>amidų</w:t>
      </w:r>
      <w:proofErr w:type="spellEnd"/>
      <w:r w:rsidRPr="00E330E3">
        <w:rPr>
          <w:snapToGrid/>
          <w:color w:val="000000"/>
          <w:szCs w:val="22"/>
          <w:lang w:val="lt-LT"/>
        </w:rPr>
        <w:t xml:space="preserve"> grupės lokalaus poveikio anestetikas, kuris sukelia ir anesteziją, ir </w:t>
      </w:r>
      <w:proofErr w:type="spellStart"/>
      <w:r w:rsidRPr="00E330E3">
        <w:rPr>
          <w:snapToGrid/>
          <w:color w:val="000000"/>
          <w:szCs w:val="22"/>
          <w:lang w:val="lt-LT"/>
        </w:rPr>
        <w:t>analgeziją</w:t>
      </w:r>
      <w:proofErr w:type="spellEnd"/>
      <w:r w:rsidRPr="00E330E3">
        <w:rPr>
          <w:snapToGrid/>
          <w:color w:val="000000"/>
          <w:szCs w:val="22"/>
          <w:lang w:val="lt-LT"/>
        </w:rPr>
        <w:t>. Didelė jo dozė sukelia anesteziją, pakankamą chirurginei operacijai atlikti, o mažesnė dozė sukelia sensorinę blokadą (</w:t>
      </w:r>
      <w:proofErr w:type="spellStart"/>
      <w:r w:rsidRPr="00E330E3">
        <w:rPr>
          <w:snapToGrid/>
          <w:color w:val="000000"/>
          <w:szCs w:val="22"/>
          <w:lang w:val="lt-LT"/>
        </w:rPr>
        <w:t>analgeziją</w:t>
      </w:r>
      <w:proofErr w:type="spellEnd"/>
      <w:r w:rsidRPr="00E330E3">
        <w:rPr>
          <w:snapToGrid/>
          <w:color w:val="000000"/>
          <w:szCs w:val="22"/>
          <w:lang w:val="lt-LT"/>
        </w:rPr>
        <w:t>) su nežymia motorine blokada.</w:t>
      </w:r>
    </w:p>
    <w:p w14:paraId="0E5D09FF" w14:textId="77777777" w:rsidR="00314195" w:rsidRPr="00E330E3" w:rsidRDefault="00314195" w:rsidP="00314195">
      <w:pPr>
        <w:tabs>
          <w:tab w:val="clear" w:pos="567"/>
        </w:tabs>
        <w:spacing w:line="240" w:lineRule="auto"/>
        <w:rPr>
          <w:snapToGrid/>
          <w:color w:val="000000"/>
          <w:szCs w:val="22"/>
          <w:lang w:val="lt-LT"/>
        </w:rPr>
      </w:pPr>
    </w:p>
    <w:p w14:paraId="225541FF" w14:textId="77777777" w:rsidR="00314195" w:rsidRPr="00E330E3" w:rsidRDefault="00314195" w:rsidP="00314195">
      <w:pPr>
        <w:tabs>
          <w:tab w:val="clear" w:pos="567"/>
        </w:tabs>
        <w:spacing w:line="240" w:lineRule="auto"/>
        <w:rPr>
          <w:snapToGrid/>
          <w:color w:val="000000"/>
          <w:szCs w:val="22"/>
          <w:lang w:val="lt-LT"/>
        </w:rPr>
      </w:pPr>
      <w:r w:rsidRPr="00E330E3">
        <w:rPr>
          <w:snapToGrid/>
          <w:color w:val="000000"/>
          <w:szCs w:val="22"/>
          <w:lang w:val="lt-LT"/>
        </w:rPr>
        <w:t xml:space="preserve">Lokalios nejautros pradžia ir trukmė priklauso nuo </w:t>
      </w:r>
      <w:proofErr w:type="spellStart"/>
      <w:r w:rsidRPr="00E330E3">
        <w:rPr>
          <w:snapToGrid/>
          <w:color w:val="000000"/>
          <w:szCs w:val="22"/>
          <w:lang w:val="lt-LT"/>
        </w:rPr>
        <w:t>bupivakaino</w:t>
      </w:r>
      <w:proofErr w:type="spellEnd"/>
      <w:r w:rsidRPr="00E330E3">
        <w:rPr>
          <w:snapToGrid/>
          <w:color w:val="000000"/>
          <w:szCs w:val="22"/>
          <w:lang w:val="lt-LT"/>
        </w:rPr>
        <w:t xml:space="preserve"> suleidimo vietos ir dozės.</w:t>
      </w:r>
    </w:p>
    <w:p w14:paraId="3BD19C9E" w14:textId="77777777" w:rsidR="00314195" w:rsidRPr="00E330E3" w:rsidRDefault="00314195" w:rsidP="00314195">
      <w:pPr>
        <w:tabs>
          <w:tab w:val="clear" w:pos="567"/>
        </w:tabs>
        <w:spacing w:line="240" w:lineRule="auto"/>
        <w:rPr>
          <w:snapToGrid/>
          <w:color w:val="000000"/>
          <w:szCs w:val="22"/>
          <w:lang w:val="lt-LT"/>
        </w:rPr>
      </w:pPr>
    </w:p>
    <w:p w14:paraId="73723016" w14:textId="77777777" w:rsidR="00314195" w:rsidRPr="00E330E3" w:rsidRDefault="00314195" w:rsidP="00314195">
      <w:pPr>
        <w:tabs>
          <w:tab w:val="clear" w:pos="567"/>
        </w:tabs>
        <w:spacing w:line="240" w:lineRule="auto"/>
        <w:rPr>
          <w:snapToGrid/>
          <w:color w:val="000000"/>
          <w:szCs w:val="22"/>
          <w:lang w:val="lt-LT"/>
        </w:rPr>
      </w:pPr>
      <w:proofErr w:type="spellStart"/>
      <w:r w:rsidRPr="00E330E3">
        <w:rPr>
          <w:snapToGrid/>
          <w:color w:val="000000"/>
          <w:szCs w:val="22"/>
          <w:lang w:val="lt-LT"/>
        </w:rPr>
        <w:t>Bupivakainas</w:t>
      </w:r>
      <w:proofErr w:type="spellEnd"/>
      <w:r w:rsidRPr="00E330E3">
        <w:rPr>
          <w:snapToGrid/>
          <w:color w:val="000000"/>
          <w:szCs w:val="22"/>
          <w:lang w:val="lt-LT"/>
        </w:rPr>
        <w:t>, kaip ir kiti lokalaus poveikio anestetikai, sukelia laikiną nervinių impulsų laidumo blokadą, nutraukdamas natrio jonų tėkmę į ląstelę per nervų skaidulų membranas. Manoma, kad nervų membranų natrio kanalai yra lokalaus poveikio anestetikų molekulių receptoriai.</w:t>
      </w:r>
    </w:p>
    <w:p w14:paraId="7EABC243" w14:textId="77777777" w:rsidR="00314195" w:rsidRPr="00E330E3" w:rsidRDefault="00314195" w:rsidP="00314195">
      <w:pPr>
        <w:tabs>
          <w:tab w:val="clear" w:pos="567"/>
        </w:tabs>
        <w:spacing w:line="240" w:lineRule="auto"/>
        <w:rPr>
          <w:snapToGrid/>
          <w:color w:val="000000"/>
          <w:szCs w:val="22"/>
          <w:lang w:val="lt-LT"/>
        </w:rPr>
      </w:pPr>
    </w:p>
    <w:p w14:paraId="1E48715D" w14:textId="77777777" w:rsidR="00314195" w:rsidRPr="00E330E3" w:rsidRDefault="00314195" w:rsidP="00314195">
      <w:pPr>
        <w:tabs>
          <w:tab w:val="clear" w:pos="567"/>
        </w:tabs>
        <w:spacing w:line="240" w:lineRule="auto"/>
        <w:rPr>
          <w:snapToGrid/>
          <w:color w:val="000000"/>
          <w:szCs w:val="22"/>
          <w:lang w:val="lt-LT"/>
        </w:rPr>
      </w:pPr>
      <w:r w:rsidRPr="00E330E3">
        <w:rPr>
          <w:snapToGrid/>
          <w:color w:val="000000"/>
          <w:szCs w:val="22"/>
          <w:lang w:val="lt-LT"/>
        </w:rPr>
        <w:t>Lokalaus poveikio anestetikai gali sukelti panašų poveikį ir kitoms sužadinamoms membranoms, pvz., smegenų ar miokardo. Jei didelis vaistinio preparato kiekis patenka į sisteminę kraujotaką, gali atsirasti toksinio poveikio simptomų ir požymių, susijusių su centrine nervų bei širdies ir kraujagyslių sistemomis.</w:t>
      </w:r>
    </w:p>
    <w:p w14:paraId="5C31BB59" w14:textId="77777777" w:rsidR="00314195" w:rsidRPr="00E330E3" w:rsidRDefault="00314195" w:rsidP="00314195">
      <w:pPr>
        <w:tabs>
          <w:tab w:val="clear" w:pos="567"/>
        </w:tabs>
        <w:spacing w:line="240" w:lineRule="auto"/>
        <w:rPr>
          <w:snapToGrid/>
          <w:color w:val="000000"/>
          <w:szCs w:val="22"/>
          <w:lang w:val="lt-LT"/>
        </w:rPr>
      </w:pPr>
    </w:p>
    <w:p w14:paraId="7AED38DE" w14:textId="77777777" w:rsidR="00314195" w:rsidRPr="00E330E3" w:rsidRDefault="00314195" w:rsidP="00314195">
      <w:pPr>
        <w:tabs>
          <w:tab w:val="clear" w:pos="567"/>
        </w:tabs>
        <w:spacing w:line="240" w:lineRule="auto"/>
        <w:rPr>
          <w:snapToGrid/>
          <w:color w:val="000000"/>
          <w:szCs w:val="22"/>
          <w:lang w:val="lt-LT"/>
        </w:rPr>
      </w:pPr>
      <w:r w:rsidRPr="00E330E3">
        <w:rPr>
          <w:snapToGrid/>
          <w:color w:val="000000"/>
          <w:szCs w:val="22"/>
          <w:lang w:val="lt-LT"/>
        </w:rPr>
        <w:t xml:space="preserve">Toksinis poveikis centrinei nervų sistemai (žr. 4.8 skyrių) paprastai pasireiškia prieš toksinį poveikį širdies ir kraujagyslių sistemai (toksinis poveikis centrinei nervų sistemai pasireiškia esant mažesnei koncentracijai plazmoje). Tiesioginis lokalaus poveikio anestetiko poveikis širdžiai apima laidumo slopinimą, </w:t>
      </w:r>
      <w:proofErr w:type="spellStart"/>
      <w:r w:rsidRPr="00E330E3">
        <w:rPr>
          <w:snapToGrid/>
          <w:color w:val="000000"/>
          <w:szCs w:val="22"/>
          <w:lang w:val="lt-LT"/>
        </w:rPr>
        <w:t>kontraktilumo</w:t>
      </w:r>
      <w:proofErr w:type="spellEnd"/>
      <w:r w:rsidRPr="00E330E3">
        <w:rPr>
          <w:snapToGrid/>
          <w:color w:val="000000"/>
          <w:szCs w:val="22"/>
          <w:lang w:val="lt-LT"/>
        </w:rPr>
        <w:t xml:space="preserve"> mažinimą ir (kartais) širdies sustojimą.</w:t>
      </w:r>
    </w:p>
    <w:p w14:paraId="79ABA04B" w14:textId="77777777" w:rsidR="00314195" w:rsidRPr="00E330E3" w:rsidRDefault="00314195" w:rsidP="00314195">
      <w:pPr>
        <w:tabs>
          <w:tab w:val="clear" w:pos="567"/>
        </w:tabs>
        <w:spacing w:line="240" w:lineRule="auto"/>
        <w:rPr>
          <w:snapToGrid/>
          <w:color w:val="000000"/>
          <w:szCs w:val="22"/>
          <w:lang w:val="lt-LT"/>
        </w:rPr>
      </w:pPr>
    </w:p>
    <w:p w14:paraId="483162FE" w14:textId="77777777" w:rsidR="00314195" w:rsidRPr="00E330E3" w:rsidRDefault="00314195" w:rsidP="00314195">
      <w:pPr>
        <w:tabs>
          <w:tab w:val="clear" w:pos="567"/>
        </w:tabs>
        <w:spacing w:line="240" w:lineRule="auto"/>
        <w:rPr>
          <w:snapToGrid/>
          <w:color w:val="000000"/>
          <w:szCs w:val="22"/>
          <w:lang w:val="lt-LT"/>
        </w:rPr>
      </w:pPr>
      <w:r w:rsidRPr="00E330E3">
        <w:rPr>
          <w:snapToGrid/>
          <w:color w:val="000000"/>
          <w:szCs w:val="22"/>
          <w:lang w:val="lt-LT"/>
        </w:rPr>
        <w:t xml:space="preserve">Po </w:t>
      </w:r>
      <w:proofErr w:type="spellStart"/>
      <w:r w:rsidRPr="00E330E3">
        <w:rPr>
          <w:snapToGrid/>
          <w:color w:val="000000"/>
          <w:szCs w:val="22"/>
          <w:lang w:val="lt-LT"/>
        </w:rPr>
        <w:t>epidurinės</w:t>
      </w:r>
      <w:proofErr w:type="spellEnd"/>
      <w:r w:rsidRPr="00E330E3">
        <w:rPr>
          <w:snapToGrid/>
          <w:color w:val="000000"/>
          <w:szCs w:val="22"/>
          <w:lang w:val="lt-LT"/>
        </w:rPr>
        <w:t xml:space="preserve"> anestezijos sukėlimo gali pasireikšti netiesioginis poveikis širdies ir kraujagyslių sistemai (</w:t>
      </w:r>
      <w:proofErr w:type="spellStart"/>
      <w:r w:rsidRPr="00E330E3">
        <w:rPr>
          <w:snapToGrid/>
          <w:color w:val="000000"/>
          <w:szCs w:val="22"/>
          <w:lang w:val="lt-LT"/>
        </w:rPr>
        <w:t>hipotenzija</w:t>
      </w:r>
      <w:proofErr w:type="spellEnd"/>
      <w:r w:rsidRPr="00E330E3">
        <w:rPr>
          <w:snapToGrid/>
          <w:color w:val="000000"/>
          <w:szCs w:val="22"/>
          <w:lang w:val="lt-LT"/>
        </w:rPr>
        <w:t xml:space="preserve">, </w:t>
      </w:r>
      <w:proofErr w:type="spellStart"/>
      <w:r w:rsidRPr="00E330E3">
        <w:rPr>
          <w:snapToGrid/>
          <w:color w:val="000000"/>
          <w:szCs w:val="22"/>
          <w:lang w:val="lt-LT"/>
        </w:rPr>
        <w:t>bradikardija</w:t>
      </w:r>
      <w:proofErr w:type="spellEnd"/>
      <w:r w:rsidRPr="00E330E3">
        <w:rPr>
          <w:snapToGrid/>
          <w:color w:val="000000"/>
          <w:szCs w:val="22"/>
          <w:lang w:val="lt-LT"/>
        </w:rPr>
        <w:t>), toks poveikis priklauso nuo simpatinės nervų sistemos blokados lygio.</w:t>
      </w:r>
    </w:p>
    <w:p w14:paraId="29AF8CF5" w14:textId="77777777" w:rsidR="00314195" w:rsidRPr="00E330E3" w:rsidRDefault="00314195" w:rsidP="00314195">
      <w:pPr>
        <w:tabs>
          <w:tab w:val="clear" w:pos="567"/>
        </w:tabs>
        <w:spacing w:line="240" w:lineRule="auto"/>
        <w:ind w:left="567" w:hanging="567"/>
        <w:rPr>
          <w:snapToGrid/>
          <w:szCs w:val="22"/>
          <w:lang w:val="lt-LT"/>
        </w:rPr>
      </w:pPr>
    </w:p>
    <w:p w14:paraId="4EBF4EF2" w14:textId="77777777"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5.2</w:t>
      </w:r>
      <w:r w:rsidRPr="00E330E3">
        <w:rPr>
          <w:b/>
          <w:snapToGrid/>
          <w:szCs w:val="22"/>
          <w:lang w:val="lt-LT"/>
        </w:rPr>
        <w:tab/>
      </w:r>
      <w:proofErr w:type="spellStart"/>
      <w:r w:rsidRPr="00E330E3">
        <w:rPr>
          <w:b/>
          <w:snapToGrid/>
          <w:szCs w:val="22"/>
          <w:lang w:val="lt-LT"/>
        </w:rPr>
        <w:t>Farmakokinetinės</w:t>
      </w:r>
      <w:proofErr w:type="spellEnd"/>
      <w:r w:rsidRPr="00E330E3">
        <w:rPr>
          <w:b/>
          <w:snapToGrid/>
          <w:szCs w:val="22"/>
          <w:lang w:val="lt-LT"/>
        </w:rPr>
        <w:t xml:space="preserve"> savybės </w:t>
      </w:r>
    </w:p>
    <w:p w14:paraId="1C447FBE" w14:textId="77777777" w:rsidR="00314195" w:rsidRPr="00E330E3" w:rsidRDefault="00314195" w:rsidP="00314195">
      <w:pPr>
        <w:tabs>
          <w:tab w:val="clear" w:pos="567"/>
        </w:tabs>
        <w:spacing w:line="240" w:lineRule="auto"/>
        <w:ind w:left="567" w:hanging="567"/>
        <w:rPr>
          <w:snapToGrid/>
          <w:szCs w:val="22"/>
          <w:lang w:val="lt-LT"/>
        </w:rPr>
      </w:pPr>
    </w:p>
    <w:p w14:paraId="0AE57019" w14:textId="77777777" w:rsidR="00314195" w:rsidRPr="00E330E3" w:rsidRDefault="00314195" w:rsidP="00314195">
      <w:pPr>
        <w:tabs>
          <w:tab w:val="clear" w:pos="567"/>
        </w:tabs>
        <w:spacing w:line="240" w:lineRule="auto"/>
        <w:rPr>
          <w:snapToGrid/>
          <w:color w:val="000000"/>
          <w:szCs w:val="22"/>
          <w:u w:val="single"/>
          <w:lang w:val="lt-LT"/>
        </w:rPr>
      </w:pPr>
      <w:r w:rsidRPr="00E330E3">
        <w:rPr>
          <w:snapToGrid/>
          <w:color w:val="000000"/>
          <w:szCs w:val="22"/>
          <w:u w:val="single"/>
          <w:lang w:val="lt-LT"/>
        </w:rPr>
        <w:lastRenderedPageBreak/>
        <w:t>Absorbcija</w:t>
      </w:r>
    </w:p>
    <w:p w14:paraId="1F0A1AEB" w14:textId="77777777" w:rsidR="00314195" w:rsidRPr="00E330E3" w:rsidRDefault="00314195" w:rsidP="00314195">
      <w:pPr>
        <w:tabs>
          <w:tab w:val="clear" w:pos="567"/>
        </w:tabs>
        <w:spacing w:line="240" w:lineRule="auto"/>
        <w:rPr>
          <w:snapToGrid/>
          <w:color w:val="000000"/>
          <w:szCs w:val="22"/>
          <w:lang w:val="lt-LT"/>
        </w:rPr>
      </w:pPr>
    </w:p>
    <w:p w14:paraId="61B766D0" w14:textId="77777777" w:rsidR="00314195" w:rsidRPr="00E330E3" w:rsidRDefault="00314195" w:rsidP="00314195">
      <w:pPr>
        <w:tabs>
          <w:tab w:val="clear" w:pos="567"/>
        </w:tabs>
        <w:spacing w:line="240" w:lineRule="auto"/>
        <w:rPr>
          <w:snapToGrid/>
          <w:color w:val="000000"/>
          <w:szCs w:val="22"/>
          <w:lang w:val="lt-LT"/>
        </w:rPr>
      </w:pPr>
      <w:proofErr w:type="spellStart"/>
      <w:r w:rsidRPr="00E330E3">
        <w:rPr>
          <w:snapToGrid/>
          <w:color w:val="000000"/>
          <w:szCs w:val="22"/>
          <w:lang w:val="lt-LT"/>
        </w:rPr>
        <w:t>Bupivakaino</w:t>
      </w:r>
      <w:proofErr w:type="spellEnd"/>
      <w:r w:rsidRPr="00E330E3">
        <w:rPr>
          <w:snapToGrid/>
          <w:color w:val="000000"/>
          <w:szCs w:val="22"/>
          <w:lang w:val="lt-LT"/>
        </w:rPr>
        <w:t xml:space="preserve"> </w:t>
      </w:r>
      <w:proofErr w:type="spellStart"/>
      <w:r w:rsidRPr="00E330E3">
        <w:rPr>
          <w:snapToGrid/>
          <w:color w:val="000000"/>
          <w:szCs w:val="22"/>
          <w:lang w:val="lt-LT"/>
        </w:rPr>
        <w:t>pKa</w:t>
      </w:r>
      <w:proofErr w:type="spellEnd"/>
      <w:r w:rsidRPr="00E330E3">
        <w:rPr>
          <w:snapToGrid/>
          <w:color w:val="000000"/>
          <w:szCs w:val="22"/>
          <w:lang w:val="lt-LT"/>
        </w:rPr>
        <w:t xml:space="preserve"> yra 8,2, pasiskirstymo koeficientas – 346 (25</w:t>
      </w:r>
      <w:r w:rsidRPr="00E330E3">
        <w:rPr>
          <w:szCs w:val="22"/>
          <w:lang w:val="lt-LT"/>
        </w:rPr>
        <w:t> </w:t>
      </w:r>
      <w:r w:rsidRPr="00E330E3">
        <w:rPr>
          <w:snapToGrid/>
          <w:color w:val="000000"/>
          <w:szCs w:val="22"/>
          <w:lang w:val="lt-LT"/>
        </w:rPr>
        <w:t>C temperatūroje, n-</w:t>
      </w:r>
      <w:proofErr w:type="spellStart"/>
      <w:r w:rsidRPr="00E330E3">
        <w:rPr>
          <w:snapToGrid/>
          <w:color w:val="000000"/>
          <w:szCs w:val="22"/>
          <w:lang w:val="lt-LT"/>
        </w:rPr>
        <w:t>oktanolio</w:t>
      </w:r>
      <w:proofErr w:type="spellEnd"/>
      <w:r w:rsidRPr="00E330E3">
        <w:rPr>
          <w:snapToGrid/>
          <w:color w:val="000000"/>
          <w:szCs w:val="22"/>
          <w:lang w:val="lt-LT"/>
        </w:rPr>
        <w:t xml:space="preserve"> / fosfato buferiniame tirpale, kurio pH yra 7,4). Metabolitų farmakologinis poveikis yra silpnesnis, palyginti su </w:t>
      </w:r>
      <w:proofErr w:type="spellStart"/>
      <w:r w:rsidRPr="00E330E3">
        <w:rPr>
          <w:snapToGrid/>
          <w:color w:val="000000"/>
          <w:szCs w:val="22"/>
          <w:lang w:val="lt-LT"/>
        </w:rPr>
        <w:t>bupivakainu</w:t>
      </w:r>
      <w:proofErr w:type="spellEnd"/>
      <w:r w:rsidRPr="00E330E3">
        <w:rPr>
          <w:snapToGrid/>
          <w:color w:val="000000"/>
          <w:szCs w:val="22"/>
          <w:lang w:val="lt-LT"/>
        </w:rPr>
        <w:t>.</w:t>
      </w:r>
    </w:p>
    <w:p w14:paraId="53F0114D" w14:textId="77777777" w:rsidR="00314195" w:rsidRPr="00E330E3" w:rsidRDefault="00314195" w:rsidP="00314195">
      <w:pPr>
        <w:tabs>
          <w:tab w:val="clear" w:pos="567"/>
        </w:tabs>
        <w:spacing w:line="240" w:lineRule="auto"/>
        <w:rPr>
          <w:snapToGrid/>
          <w:color w:val="000000"/>
          <w:szCs w:val="22"/>
          <w:lang w:val="lt-LT"/>
        </w:rPr>
      </w:pPr>
    </w:p>
    <w:p w14:paraId="3BD4ABB6" w14:textId="77777777" w:rsidR="00314195" w:rsidRPr="00E330E3" w:rsidRDefault="00314195" w:rsidP="00314195">
      <w:pPr>
        <w:tabs>
          <w:tab w:val="clear" w:pos="567"/>
        </w:tabs>
        <w:spacing w:line="240" w:lineRule="auto"/>
        <w:rPr>
          <w:snapToGrid/>
          <w:color w:val="000000"/>
          <w:szCs w:val="22"/>
          <w:lang w:val="lt-LT"/>
        </w:rPr>
      </w:pPr>
      <w:proofErr w:type="spellStart"/>
      <w:r w:rsidRPr="00E330E3">
        <w:rPr>
          <w:snapToGrid/>
          <w:color w:val="000000"/>
          <w:szCs w:val="22"/>
          <w:lang w:val="lt-LT"/>
        </w:rPr>
        <w:t>Bupivakaino</w:t>
      </w:r>
      <w:proofErr w:type="spellEnd"/>
      <w:r w:rsidRPr="00E330E3">
        <w:rPr>
          <w:snapToGrid/>
          <w:color w:val="000000"/>
          <w:szCs w:val="22"/>
          <w:lang w:val="lt-LT"/>
        </w:rPr>
        <w:t xml:space="preserve"> koncentracija plazmoje priklauso nuo dozės, vartojimo būdo ir injekcijos vietos </w:t>
      </w:r>
      <w:proofErr w:type="spellStart"/>
      <w:r w:rsidRPr="00E330E3">
        <w:rPr>
          <w:snapToGrid/>
          <w:color w:val="000000"/>
          <w:szCs w:val="22"/>
          <w:lang w:val="lt-LT"/>
        </w:rPr>
        <w:t>vaskuliarizacijos</w:t>
      </w:r>
      <w:proofErr w:type="spellEnd"/>
      <w:r w:rsidRPr="00E330E3">
        <w:rPr>
          <w:snapToGrid/>
          <w:color w:val="000000"/>
          <w:szCs w:val="22"/>
          <w:lang w:val="lt-LT"/>
        </w:rPr>
        <w:t>.</w:t>
      </w:r>
    </w:p>
    <w:p w14:paraId="68CC3ECE" w14:textId="77777777" w:rsidR="00314195" w:rsidRPr="00E330E3" w:rsidRDefault="00314195" w:rsidP="00314195">
      <w:pPr>
        <w:tabs>
          <w:tab w:val="clear" w:pos="567"/>
        </w:tabs>
        <w:spacing w:line="240" w:lineRule="auto"/>
        <w:rPr>
          <w:snapToGrid/>
          <w:color w:val="000000"/>
          <w:szCs w:val="22"/>
          <w:lang w:val="lt-LT"/>
        </w:rPr>
      </w:pPr>
    </w:p>
    <w:p w14:paraId="7E924EEE" w14:textId="77777777" w:rsidR="00314195" w:rsidRPr="00E330E3" w:rsidRDefault="00314195" w:rsidP="00314195">
      <w:pPr>
        <w:tabs>
          <w:tab w:val="clear" w:pos="567"/>
        </w:tabs>
        <w:spacing w:line="240" w:lineRule="auto"/>
        <w:rPr>
          <w:snapToGrid/>
          <w:color w:val="000000"/>
          <w:szCs w:val="22"/>
          <w:lang w:val="lt-LT"/>
        </w:rPr>
      </w:pPr>
      <w:r w:rsidRPr="00E330E3">
        <w:rPr>
          <w:snapToGrid/>
          <w:color w:val="000000"/>
          <w:szCs w:val="22"/>
          <w:lang w:val="lt-LT"/>
        </w:rPr>
        <w:t xml:space="preserve">Į </w:t>
      </w:r>
      <w:proofErr w:type="spellStart"/>
      <w:r w:rsidRPr="00E330E3">
        <w:rPr>
          <w:snapToGrid/>
          <w:color w:val="000000"/>
          <w:szCs w:val="22"/>
          <w:lang w:val="lt-LT"/>
        </w:rPr>
        <w:t>epidurinę</w:t>
      </w:r>
      <w:proofErr w:type="spellEnd"/>
      <w:r w:rsidRPr="00E330E3">
        <w:rPr>
          <w:snapToGrid/>
          <w:color w:val="000000"/>
          <w:szCs w:val="22"/>
          <w:lang w:val="lt-LT"/>
        </w:rPr>
        <w:t xml:space="preserve"> ertmę suleisto </w:t>
      </w:r>
      <w:proofErr w:type="spellStart"/>
      <w:r w:rsidRPr="00E330E3">
        <w:rPr>
          <w:snapToGrid/>
          <w:color w:val="000000"/>
          <w:szCs w:val="22"/>
          <w:lang w:val="lt-LT"/>
        </w:rPr>
        <w:t>bupivakaino</w:t>
      </w:r>
      <w:proofErr w:type="spellEnd"/>
      <w:r w:rsidRPr="00E330E3">
        <w:rPr>
          <w:snapToGrid/>
          <w:color w:val="000000"/>
          <w:szCs w:val="22"/>
          <w:lang w:val="lt-LT"/>
        </w:rPr>
        <w:t xml:space="preserve"> absorbcija yra visiška ir </w:t>
      </w:r>
      <w:proofErr w:type="spellStart"/>
      <w:r w:rsidRPr="00E330E3">
        <w:rPr>
          <w:snapToGrid/>
          <w:color w:val="000000"/>
          <w:szCs w:val="22"/>
          <w:lang w:val="lt-LT"/>
        </w:rPr>
        <w:t>dvifazė</w:t>
      </w:r>
      <w:proofErr w:type="spellEnd"/>
      <w:r w:rsidRPr="00E330E3">
        <w:rPr>
          <w:snapToGrid/>
          <w:color w:val="000000"/>
          <w:szCs w:val="22"/>
          <w:lang w:val="lt-LT"/>
        </w:rPr>
        <w:t xml:space="preserve">, pusinės eliminacijos laikas yra atitinkamai 7 min. ir 6 val. Lėta absorbcijos fazė riboja </w:t>
      </w:r>
      <w:proofErr w:type="spellStart"/>
      <w:r w:rsidRPr="00E330E3">
        <w:rPr>
          <w:snapToGrid/>
          <w:color w:val="000000"/>
          <w:szCs w:val="22"/>
          <w:lang w:val="lt-LT"/>
        </w:rPr>
        <w:t>bupivakaino</w:t>
      </w:r>
      <w:proofErr w:type="spellEnd"/>
      <w:r w:rsidRPr="00E330E3">
        <w:rPr>
          <w:snapToGrid/>
          <w:color w:val="000000"/>
          <w:szCs w:val="22"/>
          <w:lang w:val="lt-LT"/>
        </w:rPr>
        <w:t xml:space="preserve"> eliminacijos greitį, todėl tariamasis pusinės eliminacijos laikas po suleidimo į </w:t>
      </w:r>
      <w:proofErr w:type="spellStart"/>
      <w:r w:rsidRPr="00E330E3">
        <w:rPr>
          <w:snapToGrid/>
          <w:color w:val="000000"/>
          <w:szCs w:val="22"/>
          <w:lang w:val="lt-LT"/>
        </w:rPr>
        <w:t>epidurinę</w:t>
      </w:r>
      <w:proofErr w:type="spellEnd"/>
      <w:r w:rsidRPr="00E330E3">
        <w:rPr>
          <w:snapToGrid/>
          <w:color w:val="000000"/>
          <w:szCs w:val="22"/>
          <w:lang w:val="lt-LT"/>
        </w:rPr>
        <w:t xml:space="preserve"> ertmę būna ilgesnis, palyginti su būnančiu po suleidimo į veną.</w:t>
      </w:r>
    </w:p>
    <w:p w14:paraId="4DEB0875" w14:textId="77777777" w:rsidR="00314195" w:rsidRPr="00E330E3" w:rsidRDefault="00314195" w:rsidP="00314195">
      <w:pPr>
        <w:tabs>
          <w:tab w:val="clear" w:pos="567"/>
        </w:tabs>
        <w:spacing w:line="240" w:lineRule="auto"/>
        <w:rPr>
          <w:snapToGrid/>
          <w:color w:val="000000"/>
          <w:szCs w:val="22"/>
          <w:lang w:val="lt-LT"/>
        </w:rPr>
      </w:pPr>
    </w:p>
    <w:p w14:paraId="4CB03E0E" w14:textId="77777777" w:rsidR="00314195" w:rsidRPr="00E330E3" w:rsidRDefault="00314195" w:rsidP="00314195">
      <w:pPr>
        <w:tabs>
          <w:tab w:val="clear" w:pos="567"/>
        </w:tabs>
        <w:spacing w:line="240" w:lineRule="auto"/>
        <w:rPr>
          <w:snapToGrid/>
          <w:color w:val="000000"/>
          <w:szCs w:val="22"/>
          <w:u w:val="single"/>
          <w:lang w:val="lt-LT"/>
        </w:rPr>
      </w:pPr>
      <w:r w:rsidRPr="00E330E3">
        <w:rPr>
          <w:snapToGrid/>
          <w:color w:val="000000"/>
          <w:szCs w:val="22"/>
          <w:u w:val="single"/>
          <w:lang w:val="lt-LT"/>
        </w:rPr>
        <w:t>Pasiskirstymas ir eliminacija</w:t>
      </w:r>
    </w:p>
    <w:p w14:paraId="204978DA" w14:textId="77777777" w:rsidR="00314195" w:rsidRPr="00E330E3" w:rsidRDefault="00314195" w:rsidP="00314195">
      <w:pPr>
        <w:tabs>
          <w:tab w:val="clear" w:pos="567"/>
        </w:tabs>
        <w:spacing w:line="240" w:lineRule="auto"/>
        <w:rPr>
          <w:snapToGrid/>
          <w:color w:val="000000"/>
          <w:szCs w:val="22"/>
          <w:lang w:val="lt-LT"/>
        </w:rPr>
      </w:pPr>
    </w:p>
    <w:p w14:paraId="3DAE0DE6" w14:textId="77777777" w:rsidR="00314195" w:rsidRPr="00E330E3" w:rsidRDefault="00314195" w:rsidP="00314195">
      <w:pPr>
        <w:tabs>
          <w:tab w:val="clear" w:pos="567"/>
        </w:tabs>
        <w:spacing w:line="240" w:lineRule="auto"/>
        <w:rPr>
          <w:snapToGrid/>
          <w:color w:val="000000"/>
          <w:szCs w:val="22"/>
          <w:lang w:val="lt-LT"/>
        </w:rPr>
      </w:pPr>
      <w:r w:rsidRPr="00E330E3">
        <w:rPr>
          <w:snapToGrid/>
          <w:color w:val="000000"/>
          <w:szCs w:val="22"/>
          <w:lang w:val="lt-LT"/>
        </w:rPr>
        <w:t xml:space="preserve">Į veną suleisto </w:t>
      </w:r>
      <w:proofErr w:type="spellStart"/>
      <w:r w:rsidRPr="00E330E3">
        <w:rPr>
          <w:snapToGrid/>
          <w:color w:val="000000"/>
          <w:szCs w:val="22"/>
          <w:lang w:val="lt-LT"/>
        </w:rPr>
        <w:t>bupivakaino</w:t>
      </w:r>
      <w:proofErr w:type="spellEnd"/>
      <w:r w:rsidRPr="00E330E3">
        <w:rPr>
          <w:snapToGrid/>
          <w:color w:val="000000"/>
          <w:szCs w:val="22"/>
          <w:lang w:val="lt-LT"/>
        </w:rPr>
        <w:t xml:space="preserve"> bendras klirensas kraujo plazmoje būna 0,58 l/min., </w:t>
      </w:r>
      <w:proofErr w:type="spellStart"/>
      <w:r w:rsidRPr="00E330E3">
        <w:rPr>
          <w:snapToGrid/>
          <w:color w:val="000000"/>
          <w:szCs w:val="22"/>
          <w:lang w:val="lt-LT"/>
        </w:rPr>
        <w:t>pusiausvyrinis</w:t>
      </w:r>
      <w:proofErr w:type="spellEnd"/>
      <w:r w:rsidRPr="00E330E3">
        <w:rPr>
          <w:snapToGrid/>
          <w:color w:val="000000"/>
          <w:szCs w:val="22"/>
          <w:lang w:val="lt-LT"/>
        </w:rPr>
        <w:t xml:space="preserve"> pasiskirstymo tūris – 73 l, galutinės pusinės eliminacijos laikas – 2,7 val., tarpinis ekstrakcijos kepenyse santykis – 0,38. Plazmoje daugiausia </w:t>
      </w:r>
      <w:proofErr w:type="spellStart"/>
      <w:r w:rsidRPr="00E330E3">
        <w:rPr>
          <w:snapToGrid/>
          <w:color w:val="000000"/>
          <w:szCs w:val="22"/>
          <w:lang w:val="lt-LT"/>
        </w:rPr>
        <w:t>bupivakaino</w:t>
      </w:r>
      <w:proofErr w:type="spellEnd"/>
      <w:r w:rsidRPr="00E330E3">
        <w:rPr>
          <w:snapToGrid/>
          <w:color w:val="000000"/>
          <w:szCs w:val="22"/>
          <w:lang w:val="lt-LT"/>
        </w:rPr>
        <w:t xml:space="preserve"> būna prisijungusio prie alfa-l rūgščiojo </w:t>
      </w:r>
      <w:proofErr w:type="spellStart"/>
      <w:r w:rsidRPr="00E330E3">
        <w:rPr>
          <w:snapToGrid/>
          <w:color w:val="000000"/>
          <w:szCs w:val="22"/>
          <w:lang w:val="lt-LT"/>
        </w:rPr>
        <w:t>glikoproteino</w:t>
      </w:r>
      <w:proofErr w:type="spellEnd"/>
      <w:r w:rsidRPr="00E330E3">
        <w:rPr>
          <w:snapToGrid/>
          <w:color w:val="000000"/>
          <w:szCs w:val="22"/>
          <w:lang w:val="lt-LT"/>
        </w:rPr>
        <w:t xml:space="preserve"> (iš viso plazmoje prisijungusio būna 96 % vaistinio preparato). Beveik visą </w:t>
      </w:r>
      <w:proofErr w:type="spellStart"/>
      <w:r w:rsidRPr="00E330E3">
        <w:rPr>
          <w:snapToGrid/>
          <w:color w:val="000000"/>
          <w:szCs w:val="22"/>
          <w:lang w:val="lt-LT"/>
        </w:rPr>
        <w:t>bupivakaino</w:t>
      </w:r>
      <w:proofErr w:type="spellEnd"/>
      <w:r w:rsidRPr="00E330E3">
        <w:rPr>
          <w:snapToGrid/>
          <w:color w:val="000000"/>
          <w:szCs w:val="22"/>
          <w:lang w:val="lt-LT"/>
        </w:rPr>
        <w:t xml:space="preserve"> klirensą lemia metabolizmas kepenyse, kepenų fermentų aktyvumo pokyčiai jį veikia labiau negu kepenų kraujotakos pokyčiai.</w:t>
      </w:r>
    </w:p>
    <w:p w14:paraId="59580E10" w14:textId="77777777" w:rsidR="00314195" w:rsidRPr="00E330E3" w:rsidRDefault="00314195" w:rsidP="00314195">
      <w:pPr>
        <w:tabs>
          <w:tab w:val="clear" w:pos="567"/>
        </w:tabs>
        <w:spacing w:line="240" w:lineRule="auto"/>
        <w:rPr>
          <w:snapToGrid/>
          <w:color w:val="000000"/>
          <w:szCs w:val="22"/>
          <w:lang w:val="lt-LT"/>
        </w:rPr>
      </w:pPr>
    </w:p>
    <w:p w14:paraId="22207007" w14:textId="77777777" w:rsidR="00314195" w:rsidRPr="00E330E3" w:rsidRDefault="00314195" w:rsidP="00314195">
      <w:pPr>
        <w:tabs>
          <w:tab w:val="clear" w:pos="567"/>
        </w:tabs>
        <w:spacing w:line="240" w:lineRule="auto"/>
        <w:rPr>
          <w:snapToGrid/>
          <w:color w:val="000000"/>
          <w:szCs w:val="22"/>
          <w:u w:val="single"/>
          <w:lang w:val="lt-LT"/>
        </w:rPr>
      </w:pPr>
      <w:r w:rsidRPr="00E330E3">
        <w:rPr>
          <w:snapToGrid/>
          <w:color w:val="000000"/>
          <w:szCs w:val="22"/>
          <w:u w:val="single"/>
          <w:lang w:val="lt-LT"/>
        </w:rPr>
        <w:t>Vaikų populiacija</w:t>
      </w:r>
    </w:p>
    <w:p w14:paraId="51768BD1" w14:textId="77777777" w:rsidR="00314195" w:rsidRPr="00E330E3" w:rsidRDefault="00314195" w:rsidP="00314195">
      <w:pPr>
        <w:tabs>
          <w:tab w:val="clear" w:pos="567"/>
        </w:tabs>
        <w:spacing w:line="240" w:lineRule="auto"/>
        <w:rPr>
          <w:snapToGrid/>
          <w:color w:val="000000"/>
          <w:szCs w:val="22"/>
          <w:lang w:val="lt-LT"/>
        </w:rPr>
      </w:pPr>
    </w:p>
    <w:p w14:paraId="4BDEB182" w14:textId="77777777" w:rsidR="00314195" w:rsidRPr="00E330E3" w:rsidRDefault="00314195" w:rsidP="00314195">
      <w:pPr>
        <w:tabs>
          <w:tab w:val="clear" w:pos="567"/>
        </w:tabs>
        <w:spacing w:line="240" w:lineRule="auto"/>
        <w:rPr>
          <w:snapToGrid/>
          <w:color w:val="000000"/>
          <w:szCs w:val="22"/>
          <w:lang w:val="lt-LT"/>
        </w:rPr>
      </w:pPr>
      <w:proofErr w:type="spellStart"/>
      <w:r w:rsidRPr="00E330E3">
        <w:rPr>
          <w:snapToGrid/>
          <w:color w:val="000000"/>
          <w:szCs w:val="22"/>
          <w:lang w:val="lt-LT"/>
        </w:rPr>
        <w:t>Farmakokinetika</w:t>
      </w:r>
      <w:proofErr w:type="spellEnd"/>
      <w:r w:rsidRPr="00E330E3">
        <w:rPr>
          <w:snapToGrid/>
          <w:color w:val="000000"/>
          <w:szCs w:val="22"/>
          <w:lang w:val="lt-LT"/>
        </w:rPr>
        <w:t xml:space="preserve"> vaikų organizme yra panaši kaip suaugusiųjų.</w:t>
      </w:r>
    </w:p>
    <w:p w14:paraId="394CA73D" w14:textId="77777777" w:rsidR="00314195" w:rsidRPr="00E330E3" w:rsidRDefault="00314195" w:rsidP="00314195">
      <w:pPr>
        <w:tabs>
          <w:tab w:val="clear" w:pos="567"/>
        </w:tabs>
        <w:spacing w:line="240" w:lineRule="auto"/>
        <w:rPr>
          <w:snapToGrid/>
          <w:color w:val="000000"/>
          <w:szCs w:val="22"/>
          <w:lang w:val="lt-LT"/>
        </w:rPr>
      </w:pPr>
    </w:p>
    <w:p w14:paraId="4CB88EEC" w14:textId="77777777" w:rsidR="00314195" w:rsidRPr="00E330E3" w:rsidRDefault="00314195" w:rsidP="00314195">
      <w:pPr>
        <w:tabs>
          <w:tab w:val="clear" w:pos="567"/>
        </w:tabs>
        <w:spacing w:line="240" w:lineRule="auto"/>
        <w:rPr>
          <w:snapToGrid/>
          <w:color w:val="000000"/>
          <w:szCs w:val="22"/>
          <w:lang w:val="lt-LT"/>
        </w:rPr>
      </w:pPr>
      <w:r w:rsidRPr="00E330E3">
        <w:rPr>
          <w:snapToGrid/>
          <w:color w:val="000000"/>
          <w:szCs w:val="22"/>
          <w:lang w:val="lt-LT"/>
        </w:rPr>
        <w:t xml:space="preserve">Taikant nuolatinę infuziją į </w:t>
      </w:r>
      <w:proofErr w:type="spellStart"/>
      <w:r w:rsidRPr="00E330E3">
        <w:rPr>
          <w:snapToGrid/>
          <w:color w:val="000000"/>
          <w:szCs w:val="22"/>
          <w:lang w:val="lt-LT"/>
        </w:rPr>
        <w:t>epidurinę</w:t>
      </w:r>
      <w:proofErr w:type="spellEnd"/>
      <w:r w:rsidRPr="00E330E3">
        <w:rPr>
          <w:snapToGrid/>
          <w:color w:val="000000"/>
          <w:szCs w:val="22"/>
          <w:lang w:val="lt-LT"/>
        </w:rPr>
        <w:t xml:space="preserve"> ertmę, pasireiškė bendros koncentracijos plazmoje padidėjimas. Tai yra susiję su alfa</w:t>
      </w:r>
      <w:r w:rsidRPr="00E330E3">
        <w:rPr>
          <w:snapToGrid/>
          <w:color w:val="000000"/>
          <w:szCs w:val="22"/>
          <w:lang w:val="lt-LT"/>
        </w:rPr>
        <w:noBreakHyphen/>
        <w:t xml:space="preserve">1 rūgščiojo </w:t>
      </w:r>
      <w:proofErr w:type="spellStart"/>
      <w:r w:rsidRPr="00E330E3">
        <w:rPr>
          <w:snapToGrid/>
          <w:color w:val="000000"/>
          <w:szCs w:val="22"/>
          <w:lang w:val="lt-LT"/>
        </w:rPr>
        <w:t>glikoproteino</w:t>
      </w:r>
      <w:proofErr w:type="spellEnd"/>
      <w:r w:rsidRPr="00E330E3">
        <w:rPr>
          <w:snapToGrid/>
          <w:color w:val="000000"/>
          <w:szCs w:val="22"/>
          <w:lang w:val="lt-LT"/>
        </w:rPr>
        <w:t xml:space="preserve"> kiekio padidėjimu po operacijos. Neprisijungusio, t. y. farmakologinį poveikį sukeliančio, </w:t>
      </w:r>
      <w:proofErr w:type="spellStart"/>
      <w:r w:rsidRPr="00E330E3">
        <w:rPr>
          <w:snapToGrid/>
          <w:color w:val="000000"/>
          <w:szCs w:val="22"/>
          <w:lang w:val="lt-LT"/>
        </w:rPr>
        <w:t>bupivakaino</w:t>
      </w:r>
      <w:proofErr w:type="spellEnd"/>
      <w:r w:rsidRPr="00E330E3">
        <w:rPr>
          <w:snapToGrid/>
          <w:color w:val="000000"/>
          <w:szCs w:val="22"/>
          <w:lang w:val="lt-LT"/>
        </w:rPr>
        <w:t xml:space="preserve"> koncentracija prieš operaciją ir po jos būna panaši.</w:t>
      </w:r>
    </w:p>
    <w:p w14:paraId="5F4FE3AD" w14:textId="77777777" w:rsidR="00314195" w:rsidRPr="00E330E3" w:rsidRDefault="00314195" w:rsidP="00314195">
      <w:pPr>
        <w:tabs>
          <w:tab w:val="clear" w:pos="567"/>
        </w:tabs>
        <w:spacing w:line="240" w:lineRule="auto"/>
        <w:rPr>
          <w:snapToGrid/>
          <w:color w:val="000000"/>
          <w:szCs w:val="22"/>
          <w:lang w:val="lt-LT"/>
        </w:rPr>
      </w:pPr>
    </w:p>
    <w:p w14:paraId="16DE4BED" w14:textId="77777777" w:rsidR="00314195" w:rsidRPr="00E330E3" w:rsidRDefault="00314195" w:rsidP="00314195">
      <w:pPr>
        <w:tabs>
          <w:tab w:val="clear" w:pos="567"/>
        </w:tabs>
        <w:spacing w:line="240" w:lineRule="auto"/>
        <w:rPr>
          <w:snapToGrid/>
          <w:color w:val="000000"/>
          <w:szCs w:val="22"/>
          <w:lang w:val="lt-LT"/>
        </w:rPr>
      </w:pPr>
      <w:proofErr w:type="spellStart"/>
      <w:r w:rsidRPr="00E330E3">
        <w:rPr>
          <w:snapToGrid/>
          <w:color w:val="000000"/>
          <w:szCs w:val="22"/>
          <w:lang w:val="lt-LT"/>
        </w:rPr>
        <w:t>Bupivakainas</w:t>
      </w:r>
      <w:proofErr w:type="spellEnd"/>
      <w:r w:rsidRPr="00E330E3">
        <w:rPr>
          <w:snapToGrid/>
          <w:color w:val="000000"/>
          <w:szCs w:val="22"/>
          <w:lang w:val="lt-LT"/>
        </w:rPr>
        <w:t xml:space="preserve"> lengvai prasiskverbia pro placentą, neprisijungusio vaistinio preparato </w:t>
      </w:r>
      <w:proofErr w:type="spellStart"/>
      <w:r w:rsidRPr="00E330E3">
        <w:rPr>
          <w:snapToGrid/>
          <w:color w:val="000000"/>
          <w:szCs w:val="22"/>
          <w:lang w:val="lt-LT"/>
        </w:rPr>
        <w:t>pusiausvyrinė</w:t>
      </w:r>
      <w:proofErr w:type="spellEnd"/>
      <w:r w:rsidRPr="00E330E3">
        <w:rPr>
          <w:snapToGrid/>
          <w:color w:val="000000"/>
          <w:szCs w:val="22"/>
          <w:lang w:val="lt-LT"/>
        </w:rPr>
        <w:t xml:space="preserve"> koncentracija nusistovi greitai. Vaisiaus plazmoje prie baltymų būna prisijungusi mažesnė </w:t>
      </w:r>
      <w:proofErr w:type="spellStart"/>
      <w:r w:rsidRPr="00E330E3">
        <w:rPr>
          <w:snapToGrid/>
          <w:color w:val="000000"/>
          <w:szCs w:val="22"/>
          <w:lang w:val="lt-LT"/>
        </w:rPr>
        <w:t>bupivakaino</w:t>
      </w:r>
      <w:proofErr w:type="spellEnd"/>
      <w:r w:rsidRPr="00E330E3">
        <w:rPr>
          <w:snapToGrid/>
          <w:color w:val="000000"/>
          <w:szCs w:val="22"/>
          <w:lang w:val="lt-LT"/>
        </w:rPr>
        <w:t xml:space="preserve"> dalis, todėl bendra koncentracija vaisiaus plazmoje būna mažesnė nei motinos plazmoje. </w:t>
      </w:r>
    </w:p>
    <w:p w14:paraId="69138209" w14:textId="77777777" w:rsidR="00314195" w:rsidRPr="00E330E3" w:rsidRDefault="00314195" w:rsidP="00314195">
      <w:pPr>
        <w:tabs>
          <w:tab w:val="clear" w:pos="567"/>
        </w:tabs>
        <w:spacing w:line="240" w:lineRule="auto"/>
        <w:rPr>
          <w:snapToGrid/>
          <w:color w:val="000000"/>
          <w:szCs w:val="22"/>
          <w:lang w:val="lt-LT"/>
        </w:rPr>
      </w:pPr>
    </w:p>
    <w:p w14:paraId="2C70834A" w14:textId="77777777" w:rsidR="00314195" w:rsidRPr="00E330E3" w:rsidRDefault="00314195" w:rsidP="00314195">
      <w:pPr>
        <w:tabs>
          <w:tab w:val="clear" w:pos="567"/>
        </w:tabs>
        <w:spacing w:line="240" w:lineRule="auto"/>
        <w:rPr>
          <w:snapToGrid/>
          <w:color w:val="000000"/>
          <w:szCs w:val="22"/>
          <w:lang w:val="lt-LT"/>
        </w:rPr>
      </w:pPr>
      <w:proofErr w:type="spellStart"/>
      <w:r w:rsidRPr="00E330E3">
        <w:rPr>
          <w:snapToGrid/>
          <w:color w:val="000000"/>
          <w:szCs w:val="22"/>
          <w:lang w:val="lt-LT"/>
        </w:rPr>
        <w:t>Bupivakainas</w:t>
      </w:r>
      <w:proofErr w:type="spellEnd"/>
      <w:r w:rsidRPr="00E330E3">
        <w:rPr>
          <w:snapToGrid/>
          <w:color w:val="000000"/>
          <w:szCs w:val="22"/>
          <w:lang w:val="lt-LT"/>
        </w:rPr>
        <w:t xml:space="preserve"> ekstensyviai </w:t>
      </w:r>
      <w:proofErr w:type="spellStart"/>
      <w:r w:rsidRPr="00E330E3">
        <w:rPr>
          <w:snapToGrid/>
          <w:color w:val="000000"/>
          <w:szCs w:val="22"/>
          <w:lang w:val="lt-LT"/>
        </w:rPr>
        <w:t>metabolizuojamas</w:t>
      </w:r>
      <w:proofErr w:type="spellEnd"/>
      <w:r w:rsidRPr="00E330E3">
        <w:rPr>
          <w:snapToGrid/>
          <w:color w:val="000000"/>
          <w:szCs w:val="22"/>
          <w:lang w:val="lt-LT"/>
        </w:rPr>
        <w:t xml:space="preserve"> kepenyse, daugiausiai aromatinio </w:t>
      </w:r>
      <w:proofErr w:type="spellStart"/>
      <w:r w:rsidRPr="00E330E3">
        <w:rPr>
          <w:snapToGrid/>
          <w:color w:val="000000"/>
          <w:szCs w:val="22"/>
          <w:lang w:val="lt-LT"/>
        </w:rPr>
        <w:t>hidroksilinimo</w:t>
      </w:r>
      <w:proofErr w:type="spellEnd"/>
      <w:r w:rsidRPr="00E330E3">
        <w:rPr>
          <w:snapToGrid/>
          <w:color w:val="000000"/>
          <w:szCs w:val="22"/>
          <w:lang w:val="lt-LT"/>
        </w:rPr>
        <w:t xml:space="preserve"> į 4-hidroksi-bupivakainą ir N-</w:t>
      </w:r>
      <w:proofErr w:type="spellStart"/>
      <w:r w:rsidRPr="00E330E3">
        <w:rPr>
          <w:snapToGrid/>
          <w:color w:val="000000"/>
          <w:szCs w:val="22"/>
          <w:lang w:val="lt-LT"/>
        </w:rPr>
        <w:t>dealkilinimo</w:t>
      </w:r>
      <w:proofErr w:type="spellEnd"/>
      <w:r w:rsidRPr="00E330E3">
        <w:rPr>
          <w:snapToGrid/>
          <w:color w:val="000000"/>
          <w:szCs w:val="22"/>
          <w:lang w:val="lt-LT"/>
        </w:rPr>
        <w:t xml:space="preserve"> į PPX būdais (abi reakcijas </w:t>
      </w:r>
      <w:proofErr w:type="spellStart"/>
      <w:r w:rsidRPr="00E330E3">
        <w:rPr>
          <w:snapToGrid/>
          <w:color w:val="000000"/>
          <w:szCs w:val="22"/>
          <w:lang w:val="lt-LT"/>
        </w:rPr>
        <w:t>katalizuoja</w:t>
      </w:r>
      <w:proofErr w:type="spellEnd"/>
      <w:r w:rsidRPr="00E330E3">
        <w:rPr>
          <w:snapToGrid/>
          <w:color w:val="000000"/>
          <w:szCs w:val="22"/>
          <w:lang w:val="lt-LT"/>
        </w:rPr>
        <w:t xml:space="preserve"> </w:t>
      </w:r>
      <w:proofErr w:type="spellStart"/>
      <w:r w:rsidRPr="00E330E3">
        <w:rPr>
          <w:snapToGrid/>
          <w:color w:val="000000"/>
          <w:szCs w:val="22"/>
          <w:lang w:val="lt-LT"/>
        </w:rPr>
        <w:t>citochromas</w:t>
      </w:r>
      <w:proofErr w:type="spellEnd"/>
      <w:r w:rsidRPr="00E330E3">
        <w:rPr>
          <w:snapToGrid/>
          <w:color w:val="000000"/>
          <w:szCs w:val="22"/>
          <w:lang w:val="lt-LT"/>
        </w:rPr>
        <w:t xml:space="preserve"> P4503A4). Per 24 val. maždaug 1 % </w:t>
      </w:r>
      <w:proofErr w:type="spellStart"/>
      <w:r w:rsidRPr="00E330E3">
        <w:rPr>
          <w:snapToGrid/>
          <w:color w:val="000000"/>
          <w:szCs w:val="22"/>
          <w:lang w:val="lt-LT"/>
        </w:rPr>
        <w:t>bupivakaino</w:t>
      </w:r>
      <w:proofErr w:type="spellEnd"/>
      <w:r w:rsidRPr="00E330E3">
        <w:rPr>
          <w:snapToGrid/>
          <w:color w:val="000000"/>
          <w:szCs w:val="22"/>
          <w:lang w:val="lt-LT"/>
        </w:rPr>
        <w:t xml:space="preserve"> išskiriama su šlapimu nepakitusia forma, maždaug 5 % – PPX pavidalu. Nepertraukiamai vartojant </w:t>
      </w:r>
      <w:proofErr w:type="spellStart"/>
      <w:r w:rsidRPr="00E330E3">
        <w:rPr>
          <w:snapToGrid/>
          <w:color w:val="000000"/>
          <w:szCs w:val="22"/>
          <w:lang w:val="lt-LT"/>
        </w:rPr>
        <w:t>bupivakainą</w:t>
      </w:r>
      <w:proofErr w:type="spellEnd"/>
      <w:r w:rsidRPr="00E330E3">
        <w:rPr>
          <w:snapToGrid/>
          <w:color w:val="000000"/>
          <w:szCs w:val="22"/>
          <w:lang w:val="lt-LT"/>
        </w:rPr>
        <w:t xml:space="preserve"> ir jo vartojimą baigus, PPX ir 4-hidroksi-bupivakaino koncentracija plazmoje būna maža, palyginti su nepakitusio vaistinio preparato koncentracija.</w:t>
      </w:r>
    </w:p>
    <w:p w14:paraId="7369768F" w14:textId="77777777" w:rsidR="00314195" w:rsidRPr="00E330E3" w:rsidRDefault="00314195" w:rsidP="00314195">
      <w:pPr>
        <w:tabs>
          <w:tab w:val="clear" w:pos="567"/>
        </w:tabs>
        <w:spacing w:line="240" w:lineRule="auto"/>
        <w:ind w:left="567" w:hanging="567"/>
        <w:rPr>
          <w:snapToGrid/>
          <w:szCs w:val="22"/>
          <w:lang w:val="lt-LT"/>
        </w:rPr>
      </w:pPr>
    </w:p>
    <w:p w14:paraId="2FF6537F" w14:textId="77777777"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5.3</w:t>
      </w:r>
      <w:r w:rsidRPr="00E330E3">
        <w:rPr>
          <w:b/>
          <w:snapToGrid/>
          <w:szCs w:val="22"/>
          <w:lang w:val="lt-LT"/>
        </w:rPr>
        <w:tab/>
      </w:r>
      <w:proofErr w:type="spellStart"/>
      <w:r w:rsidRPr="00E330E3">
        <w:rPr>
          <w:b/>
          <w:snapToGrid/>
          <w:szCs w:val="22"/>
          <w:lang w:val="lt-LT"/>
        </w:rPr>
        <w:t>Ikiklinikinių</w:t>
      </w:r>
      <w:proofErr w:type="spellEnd"/>
      <w:r w:rsidRPr="00E330E3">
        <w:rPr>
          <w:b/>
          <w:snapToGrid/>
          <w:szCs w:val="22"/>
          <w:lang w:val="lt-LT"/>
        </w:rPr>
        <w:t xml:space="preserve"> saugumo tyrimų duomenys</w:t>
      </w:r>
    </w:p>
    <w:p w14:paraId="17EDF93E" w14:textId="77777777" w:rsidR="00314195" w:rsidRPr="00E330E3" w:rsidRDefault="00314195" w:rsidP="00314195">
      <w:pPr>
        <w:tabs>
          <w:tab w:val="clear" w:pos="567"/>
        </w:tabs>
        <w:spacing w:line="240" w:lineRule="auto"/>
        <w:ind w:left="567" w:hanging="567"/>
        <w:rPr>
          <w:snapToGrid/>
          <w:szCs w:val="22"/>
          <w:lang w:val="lt-LT"/>
        </w:rPr>
      </w:pPr>
    </w:p>
    <w:p w14:paraId="1F7F8BA7"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Įprastų farmakologinio saugumo, ūminio ir </w:t>
      </w:r>
      <w:proofErr w:type="spellStart"/>
      <w:r w:rsidRPr="00E330E3">
        <w:rPr>
          <w:snapToGrid/>
          <w:szCs w:val="22"/>
          <w:lang w:val="lt-LT"/>
        </w:rPr>
        <w:t>poūmio</w:t>
      </w:r>
      <w:proofErr w:type="spellEnd"/>
      <w:r w:rsidRPr="00E330E3">
        <w:rPr>
          <w:snapToGrid/>
          <w:szCs w:val="22"/>
          <w:lang w:val="lt-LT"/>
        </w:rPr>
        <w:t xml:space="preserve"> toksinio poveikio </w:t>
      </w:r>
      <w:proofErr w:type="spellStart"/>
      <w:r w:rsidRPr="00E330E3">
        <w:rPr>
          <w:snapToGrid/>
          <w:szCs w:val="22"/>
          <w:lang w:val="lt-LT"/>
        </w:rPr>
        <w:t>ikiklinikinių</w:t>
      </w:r>
      <w:proofErr w:type="spellEnd"/>
      <w:r w:rsidRPr="00E330E3">
        <w:rPr>
          <w:snapToGrid/>
          <w:szCs w:val="22"/>
          <w:lang w:val="lt-LT"/>
        </w:rPr>
        <w:t xml:space="preserve"> tyrimų duomenys specifinio pavojaus žmogui, išskyrus paminėtą kituose skyriuose, nerodo.</w:t>
      </w:r>
    </w:p>
    <w:p w14:paraId="7B1D4E1F" w14:textId="77777777" w:rsidR="00314195" w:rsidRPr="00E330E3" w:rsidRDefault="00314195" w:rsidP="00314195">
      <w:pPr>
        <w:tabs>
          <w:tab w:val="clear" w:pos="567"/>
        </w:tabs>
        <w:spacing w:line="240" w:lineRule="auto"/>
        <w:rPr>
          <w:snapToGrid/>
          <w:color w:val="000000"/>
          <w:szCs w:val="22"/>
          <w:lang w:val="lt-LT"/>
        </w:rPr>
      </w:pPr>
    </w:p>
    <w:p w14:paraId="2E4AEDE7" w14:textId="77777777" w:rsidR="00314195" w:rsidRPr="00E330E3" w:rsidRDefault="00314195" w:rsidP="00314195">
      <w:pPr>
        <w:tabs>
          <w:tab w:val="clear" w:pos="567"/>
        </w:tabs>
        <w:spacing w:line="240" w:lineRule="auto"/>
        <w:rPr>
          <w:bCs/>
          <w:iCs/>
          <w:snapToGrid/>
          <w:color w:val="000000"/>
          <w:szCs w:val="22"/>
          <w:lang w:val="lt-LT"/>
        </w:rPr>
      </w:pPr>
      <w:r w:rsidRPr="00E330E3">
        <w:rPr>
          <w:bCs/>
          <w:iCs/>
          <w:snapToGrid/>
          <w:color w:val="000000"/>
          <w:szCs w:val="22"/>
          <w:lang w:val="lt-LT"/>
        </w:rPr>
        <w:t xml:space="preserve">Galimas </w:t>
      </w:r>
      <w:proofErr w:type="spellStart"/>
      <w:r w:rsidRPr="00E330E3">
        <w:rPr>
          <w:bCs/>
          <w:iCs/>
          <w:snapToGrid/>
          <w:color w:val="000000"/>
          <w:szCs w:val="22"/>
          <w:lang w:val="lt-LT"/>
        </w:rPr>
        <w:t>mutageninis</w:t>
      </w:r>
      <w:proofErr w:type="spellEnd"/>
      <w:r w:rsidRPr="00E330E3">
        <w:rPr>
          <w:bCs/>
          <w:iCs/>
          <w:snapToGrid/>
          <w:color w:val="000000"/>
          <w:szCs w:val="22"/>
          <w:lang w:val="lt-LT"/>
        </w:rPr>
        <w:t xml:space="preserve"> ir kancerogeninis </w:t>
      </w:r>
      <w:proofErr w:type="spellStart"/>
      <w:r w:rsidRPr="00E330E3">
        <w:rPr>
          <w:bCs/>
          <w:iCs/>
          <w:snapToGrid/>
          <w:color w:val="000000"/>
          <w:szCs w:val="22"/>
          <w:lang w:val="lt-LT"/>
        </w:rPr>
        <w:t>bupivakaino</w:t>
      </w:r>
      <w:proofErr w:type="spellEnd"/>
      <w:r w:rsidRPr="00E330E3">
        <w:rPr>
          <w:bCs/>
          <w:iCs/>
          <w:snapToGrid/>
          <w:color w:val="000000"/>
          <w:szCs w:val="22"/>
          <w:lang w:val="lt-LT"/>
        </w:rPr>
        <w:t xml:space="preserve"> poveikis netirtas.</w:t>
      </w:r>
    </w:p>
    <w:p w14:paraId="0B958D77" w14:textId="77777777" w:rsidR="00314195" w:rsidRPr="00E330E3" w:rsidRDefault="00314195" w:rsidP="00314195">
      <w:pPr>
        <w:tabs>
          <w:tab w:val="clear" w:pos="567"/>
        </w:tabs>
        <w:spacing w:line="240" w:lineRule="auto"/>
        <w:rPr>
          <w:bCs/>
          <w:iCs/>
          <w:snapToGrid/>
          <w:szCs w:val="22"/>
          <w:lang w:val="lt-LT"/>
        </w:rPr>
      </w:pPr>
      <w:proofErr w:type="spellStart"/>
      <w:r w:rsidRPr="00E330E3">
        <w:rPr>
          <w:bCs/>
          <w:iCs/>
          <w:snapToGrid/>
          <w:szCs w:val="22"/>
          <w:lang w:val="lt-LT"/>
        </w:rPr>
        <w:t>Bupivakainas</w:t>
      </w:r>
      <w:proofErr w:type="spellEnd"/>
      <w:r w:rsidRPr="00E330E3">
        <w:rPr>
          <w:bCs/>
          <w:iCs/>
          <w:snapToGrid/>
          <w:szCs w:val="22"/>
          <w:lang w:val="lt-LT"/>
        </w:rPr>
        <w:t xml:space="preserve"> prasiskverbia per placentą. Toksinio poveikio reprodukcijai tyrimų metu </w:t>
      </w:r>
      <w:proofErr w:type="spellStart"/>
      <w:r w:rsidRPr="00E330E3">
        <w:rPr>
          <w:bCs/>
          <w:iCs/>
          <w:snapToGrid/>
          <w:szCs w:val="22"/>
          <w:lang w:val="lt-LT"/>
        </w:rPr>
        <w:t>bupivakaino</w:t>
      </w:r>
      <w:proofErr w:type="spellEnd"/>
      <w:r w:rsidRPr="00E330E3">
        <w:rPr>
          <w:bCs/>
          <w:iCs/>
          <w:snapToGrid/>
          <w:szCs w:val="22"/>
          <w:lang w:val="lt-LT"/>
        </w:rPr>
        <w:t xml:space="preserve"> dozė, 5 arba 9 kartus didesnė už didžiausią žmogui rekomenduojamą paros dozę, sumažino žiurkių jauniklių </w:t>
      </w:r>
      <w:proofErr w:type="spellStart"/>
      <w:r w:rsidRPr="00E330E3">
        <w:rPr>
          <w:bCs/>
          <w:iCs/>
          <w:snapToGrid/>
          <w:szCs w:val="22"/>
          <w:lang w:val="lt-LT"/>
        </w:rPr>
        <w:t>išgyvenamumą</w:t>
      </w:r>
      <w:proofErr w:type="spellEnd"/>
      <w:r w:rsidRPr="00E330E3">
        <w:rPr>
          <w:bCs/>
          <w:iCs/>
          <w:snapToGrid/>
          <w:szCs w:val="22"/>
          <w:lang w:val="lt-LT"/>
        </w:rPr>
        <w:t xml:space="preserve"> bei sukėlė triušių embrionų žuvimą. Tyrimai su </w:t>
      </w:r>
      <w:proofErr w:type="spellStart"/>
      <w:r w:rsidRPr="00E330E3">
        <w:rPr>
          <w:bCs/>
          <w:iCs/>
          <w:snapToGrid/>
          <w:szCs w:val="22"/>
          <w:lang w:val="lt-LT"/>
        </w:rPr>
        <w:t>rezus</w:t>
      </w:r>
      <w:proofErr w:type="spellEnd"/>
      <w:r w:rsidRPr="00E330E3">
        <w:rPr>
          <w:bCs/>
          <w:iCs/>
          <w:snapToGrid/>
          <w:szCs w:val="22"/>
          <w:lang w:val="lt-LT"/>
        </w:rPr>
        <w:t xml:space="preserve"> beždžionėmis parodė, kad </w:t>
      </w:r>
      <w:proofErr w:type="spellStart"/>
      <w:r w:rsidRPr="00E330E3">
        <w:rPr>
          <w:bCs/>
          <w:iCs/>
          <w:snapToGrid/>
          <w:szCs w:val="22"/>
          <w:lang w:val="lt-LT"/>
        </w:rPr>
        <w:t>bupivakaino</w:t>
      </w:r>
      <w:proofErr w:type="spellEnd"/>
      <w:r w:rsidRPr="00E330E3">
        <w:rPr>
          <w:bCs/>
          <w:iCs/>
          <w:snapToGrid/>
          <w:szCs w:val="22"/>
          <w:lang w:val="lt-LT"/>
        </w:rPr>
        <w:t xml:space="preserve"> ekspozicija atsivedimo metu gali keisti jauniklių elgesį </w:t>
      </w:r>
      <w:proofErr w:type="spellStart"/>
      <w:r w:rsidRPr="00E330E3">
        <w:rPr>
          <w:bCs/>
          <w:iCs/>
          <w:snapToGrid/>
          <w:szCs w:val="22"/>
          <w:lang w:val="lt-LT"/>
        </w:rPr>
        <w:t>postnataliniu</w:t>
      </w:r>
      <w:proofErr w:type="spellEnd"/>
      <w:r w:rsidRPr="00E330E3">
        <w:rPr>
          <w:bCs/>
          <w:iCs/>
          <w:snapToGrid/>
          <w:szCs w:val="22"/>
          <w:lang w:val="lt-LT"/>
        </w:rPr>
        <w:t xml:space="preserve"> laikotarpiu.</w:t>
      </w:r>
    </w:p>
    <w:p w14:paraId="0360B9D8" w14:textId="77777777" w:rsidR="00314195" w:rsidRPr="00E330E3" w:rsidRDefault="00314195" w:rsidP="00314195">
      <w:pPr>
        <w:tabs>
          <w:tab w:val="clear" w:pos="567"/>
        </w:tabs>
        <w:spacing w:line="240" w:lineRule="auto"/>
        <w:ind w:left="567" w:hanging="567"/>
        <w:rPr>
          <w:snapToGrid/>
          <w:szCs w:val="22"/>
          <w:lang w:val="lt-LT"/>
        </w:rPr>
      </w:pPr>
    </w:p>
    <w:p w14:paraId="30C63C02" w14:textId="77777777" w:rsidR="00314195" w:rsidRPr="00E330E3" w:rsidRDefault="00314195" w:rsidP="00314195">
      <w:pPr>
        <w:tabs>
          <w:tab w:val="clear" w:pos="567"/>
        </w:tabs>
        <w:spacing w:line="240" w:lineRule="auto"/>
        <w:ind w:left="567" w:hanging="567"/>
        <w:rPr>
          <w:snapToGrid/>
          <w:szCs w:val="22"/>
          <w:lang w:val="lt-LT"/>
        </w:rPr>
      </w:pPr>
    </w:p>
    <w:p w14:paraId="3FF8D678" w14:textId="77777777" w:rsidR="00314195" w:rsidRPr="00E330E3" w:rsidRDefault="00314195" w:rsidP="00314195">
      <w:pPr>
        <w:tabs>
          <w:tab w:val="clear" w:pos="567"/>
        </w:tabs>
        <w:spacing w:line="240" w:lineRule="auto"/>
        <w:ind w:left="567" w:hanging="567"/>
        <w:rPr>
          <w:b/>
          <w:caps/>
          <w:snapToGrid/>
          <w:szCs w:val="22"/>
          <w:lang w:val="lt-LT"/>
        </w:rPr>
      </w:pPr>
      <w:r w:rsidRPr="00E330E3">
        <w:rPr>
          <w:b/>
          <w:caps/>
          <w:snapToGrid/>
          <w:szCs w:val="22"/>
          <w:lang w:val="lt-LT"/>
        </w:rPr>
        <w:t>6.</w:t>
      </w:r>
      <w:r w:rsidRPr="00E330E3">
        <w:rPr>
          <w:b/>
          <w:caps/>
          <w:snapToGrid/>
          <w:szCs w:val="22"/>
          <w:lang w:val="lt-LT"/>
        </w:rPr>
        <w:tab/>
        <w:t>farmacinė informacija</w:t>
      </w:r>
    </w:p>
    <w:p w14:paraId="484886D8" w14:textId="77777777" w:rsidR="00314195" w:rsidRPr="00E330E3" w:rsidRDefault="00314195" w:rsidP="00314195">
      <w:pPr>
        <w:tabs>
          <w:tab w:val="clear" w:pos="567"/>
        </w:tabs>
        <w:spacing w:line="240" w:lineRule="auto"/>
        <w:ind w:left="567" w:hanging="567"/>
        <w:rPr>
          <w:snapToGrid/>
          <w:szCs w:val="22"/>
          <w:lang w:val="lt-LT"/>
        </w:rPr>
      </w:pPr>
    </w:p>
    <w:p w14:paraId="2169F0BA" w14:textId="77777777"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6.1</w:t>
      </w:r>
      <w:r w:rsidRPr="00E330E3">
        <w:rPr>
          <w:b/>
          <w:snapToGrid/>
          <w:szCs w:val="22"/>
          <w:lang w:val="lt-LT"/>
        </w:rPr>
        <w:tab/>
        <w:t>Pagalbinių medžiagų sąrašas</w:t>
      </w:r>
    </w:p>
    <w:p w14:paraId="7844C464" w14:textId="77777777" w:rsidR="00314195" w:rsidRPr="00E330E3" w:rsidRDefault="00314195" w:rsidP="00314195">
      <w:pPr>
        <w:tabs>
          <w:tab w:val="clear" w:pos="567"/>
        </w:tabs>
        <w:spacing w:line="240" w:lineRule="auto"/>
        <w:rPr>
          <w:snapToGrid/>
          <w:szCs w:val="22"/>
          <w:lang w:val="lt-LT"/>
        </w:rPr>
      </w:pPr>
    </w:p>
    <w:p w14:paraId="012F32B5"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Natrio chloridas</w:t>
      </w:r>
    </w:p>
    <w:p w14:paraId="0AB8FF55"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Natrio </w:t>
      </w:r>
      <w:proofErr w:type="spellStart"/>
      <w:r w:rsidRPr="00E330E3">
        <w:rPr>
          <w:snapToGrid/>
          <w:szCs w:val="22"/>
          <w:lang w:val="lt-LT"/>
        </w:rPr>
        <w:t>hidroksidas</w:t>
      </w:r>
      <w:proofErr w:type="spellEnd"/>
      <w:r w:rsidRPr="00E330E3">
        <w:rPr>
          <w:snapToGrid/>
          <w:szCs w:val="22"/>
          <w:lang w:val="lt-LT"/>
        </w:rPr>
        <w:t xml:space="preserve"> (E524) (pH koreguoti)</w:t>
      </w:r>
    </w:p>
    <w:p w14:paraId="76280E7C"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Injekcinis vanduo</w:t>
      </w:r>
    </w:p>
    <w:p w14:paraId="79C08FA3" w14:textId="77777777" w:rsidR="00314195" w:rsidRPr="00E330E3" w:rsidRDefault="00314195" w:rsidP="00314195">
      <w:pPr>
        <w:tabs>
          <w:tab w:val="clear" w:pos="567"/>
        </w:tabs>
        <w:spacing w:line="240" w:lineRule="auto"/>
        <w:rPr>
          <w:snapToGrid/>
          <w:szCs w:val="22"/>
          <w:lang w:val="lt-LT"/>
        </w:rPr>
      </w:pPr>
    </w:p>
    <w:p w14:paraId="6B5347B0" w14:textId="77777777"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6.2</w:t>
      </w:r>
      <w:r w:rsidRPr="00E330E3">
        <w:rPr>
          <w:b/>
          <w:snapToGrid/>
          <w:szCs w:val="22"/>
          <w:lang w:val="lt-LT"/>
        </w:rPr>
        <w:tab/>
        <w:t>Nesuderinamumas</w:t>
      </w:r>
    </w:p>
    <w:p w14:paraId="74F2254B" w14:textId="77777777" w:rsidR="00314195" w:rsidRPr="00E330E3" w:rsidRDefault="00314195" w:rsidP="00314195">
      <w:pPr>
        <w:tabs>
          <w:tab w:val="clear" w:pos="567"/>
        </w:tabs>
        <w:spacing w:line="240" w:lineRule="auto"/>
        <w:rPr>
          <w:bCs/>
          <w:iCs/>
          <w:snapToGrid/>
          <w:szCs w:val="22"/>
          <w:lang w:val="lt-LT"/>
        </w:rPr>
      </w:pPr>
    </w:p>
    <w:p w14:paraId="088D9FEB"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Šio vaistinio preparato negalima maišyti su kitais, išskyrus nurodytus 6.6 skyriuje.</w:t>
      </w:r>
    </w:p>
    <w:p w14:paraId="3C3C9C9D" w14:textId="77777777" w:rsidR="00314195" w:rsidRPr="00E330E3" w:rsidRDefault="00314195" w:rsidP="00314195">
      <w:pPr>
        <w:tabs>
          <w:tab w:val="clear" w:pos="567"/>
        </w:tabs>
        <w:spacing w:line="240" w:lineRule="auto"/>
        <w:rPr>
          <w:snapToGrid/>
          <w:szCs w:val="22"/>
          <w:lang w:val="lt-LT"/>
        </w:rPr>
      </w:pPr>
    </w:p>
    <w:p w14:paraId="7C510D3F" w14:textId="77777777"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6.3</w:t>
      </w:r>
      <w:r w:rsidRPr="00E330E3">
        <w:rPr>
          <w:b/>
          <w:snapToGrid/>
          <w:szCs w:val="22"/>
          <w:lang w:val="lt-LT"/>
        </w:rPr>
        <w:tab/>
        <w:t>Tinkamumo laikas</w:t>
      </w:r>
    </w:p>
    <w:p w14:paraId="4C761E66" w14:textId="77777777" w:rsidR="00314195" w:rsidRPr="00E330E3" w:rsidRDefault="00314195" w:rsidP="00314195">
      <w:pPr>
        <w:tabs>
          <w:tab w:val="clear" w:pos="567"/>
        </w:tabs>
        <w:spacing w:line="240" w:lineRule="auto"/>
        <w:ind w:left="567" w:hanging="567"/>
        <w:rPr>
          <w:snapToGrid/>
          <w:szCs w:val="22"/>
          <w:lang w:val="lt-LT"/>
        </w:rPr>
      </w:pPr>
    </w:p>
    <w:p w14:paraId="6A791A46" w14:textId="7777777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3 metai.</w:t>
      </w:r>
    </w:p>
    <w:p w14:paraId="42F1ECDC" w14:textId="77777777" w:rsidR="00314195" w:rsidRPr="00E330E3" w:rsidRDefault="00314195" w:rsidP="00314195">
      <w:pPr>
        <w:tabs>
          <w:tab w:val="clear" w:pos="567"/>
        </w:tabs>
        <w:spacing w:line="240" w:lineRule="auto"/>
        <w:rPr>
          <w:snapToGrid/>
          <w:szCs w:val="22"/>
          <w:lang w:val="lt-LT"/>
        </w:rPr>
      </w:pPr>
    </w:p>
    <w:p w14:paraId="5618904F" w14:textId="77777777" w:rsidR="00314195" w:rsidRPr="00E330E3" w:rsidRDefault="00314195" w:rsidP="00314195">
      <w:pPr>
        <w:tabs>
          <w:tab w:val="clear" w:pos="567"/>
        </w:tabs>
        <w:spacing w:line="240" w:lineRule="auto"/>
        <w:rPr>
          <w:i/>
          <w:snapToGrid/>
          <w:szCs w:val="22"/>
          <w:lang w:val="lt-LT"/>
        </w:rPr>
      </w:pPr>
      <w:r w:rsidRPr="00E330E3">
        <w:rPr>
          <w:i/>
          <w:snapToGrid/>
          <w:szCs w:val="22"/>
          <w:lang w:val="lt-LT"/>
        </w:rPr>
        <w:t xml:space="preserve">Po praskiedimo </w:t>
      </w:r>
    </w:p>
    <w:p w14:paraId="0764FF1E"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Nustatyta, kad 20 </w:t>
      </w:r>
      <w:r w:rsidRPr="00E330E3">
        <w:rPr>
          <w:snapToGrid/>
          <w:szCs w:val="22"/>
          <w:lang w:val="lt-LT"/>
        </w:rPr>
        <w:sym w:font="Symbol" w:char="F0B0"/>
      </w:r>
      <w:r w:rsidRPr="00E330E3">
        <w:rPr>
          <w:snapToGrid/>
          <w:szCs w:val="22"/>
          <w:lang w:val="lt-LT"/>
        </w:rPr>
        <w:t xml:space="preserve">C </w:t>
      </w:r>
      <w:r w:rsidRPr="00E330E3">
        <w:rPr>
          <w:snapToGrid/>
          <w:szCs w:val="22"/>
          <w:lang w:val="lt-LT"/>
        </w:rPr>
        <w:noBreakHyphen/>
        <w:t xml:space="preserve"> 25</w:t>
      </w:r>
      <w:r w:rsidRPr="00E330E3">
        <w:rPr>
          <w:snapToGrid/>
          <w:szCs w:val="22"/>
          <w:lang w:val="lt-LT"/>
        </w:rPr>
        <w:sym w:font="Symbol" w:char="F0B0"/>
      </w:r>
      <w:r w:rsidRPr="00E330E3">
        <w:rPr>
          <w:snapToGrid/>
          <w:szCs w:val="22"/>
          <w:lang w:val="lt-LT"/>
        </w:rPr>
        <w:t xml:space="preserve">C temperatūroje ne PVC </w:t>
      </w:r>
      <w:proofErr w:type="spellStart"/>
      <w:r w:rsidRPr="00E330E3">
        <w:rPr>
          <w:snapToGrid/>
          <w:szCs w:val="22"/>
          <w:lang w:val="lt-LT"/>
        </w:rPr>
        <w:t>talpyklėje</w:t>
      </w:r>
      <w:proofErr w:type="spellEnd"/>
      <w:r w:rsidRPr="00E330E3">
        <w:rPr>
          <w:snapToGrid/>
          <w:szCs w:val="22"/>
          <w:lang w:val="lt-LT"/>
        </w:rPr>
        <w:t xml:space="preserve"> laikomas tirpalas fizikiniu ir cheminiu požiūriu išlieka stabilus 7 paras. Mikrobiologiniu požiūriu vaistinį preparatą būtina vartoti nedelsiant. Jei vaistinis preparatas nevartojamas nedelsiant, už laikymo prieš vartojimą trukmę ir sąlygas atsako vartotojas, tačiau paprastai ilgiau kaip 24 val. 2</w:t>
      </w:r>
      <w:r w:rsidRPr="00E330E3">
        <w:rPr>
          <w:snapToGrid/>
          <w:szCs w:val="22"/>
          <w:lang w:val="lt-LT"/>
        </w:rPr>
        <w:sym w:font="Symbol" w:char="F0B0"/>
      </w:r>
      <w:r w:rsidRPr="00E330E3">
        <w:rPr>
          <w:snapToGrid/>
          <w:szCs w:val="22"/>
          <w:lang w:val="lt-LT"/>
        </w:rPr>
        <w:t xml:space="preserve">C </w:t>
      </w:r>
      <w:r w:rsidRPr="00E330E3">
        <w:rPr>
          <w:snapToGrid/>
          <w:szCs w:val="22"/>
          <w:lang w:val="lt-LT"/>
        </w:rPr>
        <w:noBreakHyphen/>
      </w:r>
      <w:r w:rsidRPr="00E330E3">
        <w:rPr>
          <w:snapToGrid/>
          <w:color w:val="000000"/>
          <w:szCs w:val="22"/>
          <w:lang w:val="lt-LT"/>
        </w:rPr>
        <w:t>8</w:t>
      </w:r>
      <w:r w:rsidRPr="00E330E3">
        <w:rPr>
          <w:snapToGrid/>
          <w:szCs w:val="22"/>
          <w:lang w:val="lt-LT"/>
        </w:rPr>
        <w:sym w:font="Symbol" w:char="F0B0"/>
      </w:r>
      <w:r w:rsidRPr="00E330E3">
        <w:rPr>
          <w:snapToGrid/>
          <w:szCs w:val="22"/>
          <w:lang w:val="lt-LT"/>
        </w:rPr>
        <w:t>C</w:t>
      </w:r>
      <w:r w:rsidRPr="00E330E3">
        <w:rPr>
          <w:snapToGrid/>
          <w:color w:val="000000"/>
          <w:szCs w:val="22"/>
          <w:lang w:val="lt-LT"/>
        </w:rPr>
        <w:t xml:space="preserve"> temperatūroje laikyti negalima</w:t>
      </w:r>
      <w:r w:rsidRPr="00E330E3">
        <w:rPr>
          <w:snapToGrid/>
          <w:szCs w:val="22"/>
          <w:lang w:val="lt-LT"/>
        </w:rPr>
        <w:t xml:space="preserve">, nebent paruošta ar skiesta kontroliuojamomis ir patvirtintomis </w:t>
      </w:r>
      <w:proofErr w:type="spellStart"/>
      <w:r w:rsidRPr="00E330E3">
        <w:rPr>
          <w:snapToGrid/>
          <w:szCs w:val="22"/>
          <w:lang w:val="lt-LT"/>
        </w:rPr>
        <w:t>aseptinėmis</w:t>
      </w:r>
      <w:proofErr w:type="spellEnd"/>
      <w:r w:rsidRPr="00E330E3">
        <w:rPr>
          <w:snapToGrid/>
          <w:szCs w:val="22"/>
          <w:lang w:val="lt-LT"/>
        </w:rPr>
        <w:t xml:space="preserve"> sąlygomis.</w:t>
      </w:r>
    </w:p>
    <w:p w14:paraId="489BE243" w14:textId="77777777" w:rsidR="00314195" w:rsidRPr="00E330E3" w:rsidRDefault="00314195" w:rsidP="00314195">
      <w:pPr>
        <w:tabs>
          <w:tab w:val="clear" w:pos="567"/>
        </w:tabs>
        <w:spacing w:line="240" w:lineRule="auto"/>
        <w:rPr>
          <w:snapToGrid/>
          <w:szCs w:val="22"/>
          <w:lang w:val="lt-LT"/>
        </w:rPr>
      </w:pPr>
    </w:p>
    <w:p w14:paraId="1F43FF4E" w14:textId="77777777"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6.4</w:t>
      </w:r>
      <w:r w:rsidRPr="00E330E3">
        <w:rPr>
          <w:b/>
          <w:snapToGrid/>
          <w:szCs w:val="22"/>
          <w:lang w:val="lt-LT"/>
        </w:rPr>
        <w:tab/>
        <w:t>Specialios laikymo sąlygos</w:t>
      </w:r>
    </w:p>
    <w:p w14:paraId="0EA61A72" w14:textId="77777777" w:rsidR="00314195" w:rsidRPr="00E330E3" w:rsidRDefault="00314195" w:rsidP="00314195">
      <w:pPr>
        <w:tabs>
          <w:tab w:val="clear" w:pos="567"/>
        </w:tabs>
        <w:spacing w:line="240" w:lineRule="auto"/>
        <w:rPr>
          <w:i/>
          <w:iCs/>
          <w:snapToGrid/>
          <w:szCs w:val="22"/>
          <w:lang w:val="lt-LT"/>
        </w:rPr>
      </w:pPr>
    </w:p>
    <w:p w14:paraId="1551495B"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Negalima šaldyti ar užšaldyti.</w:t>
      </w:r>
    </w:p>
    <w:p w14:paraId="6A77D58A" w14:textId="77777777" w:rsidR="00314195" w:rsidRPr="00E330E3" w:rsidRDefault="00314195" w:rsidP="00314195">
      <w:pPr>
        <w:tabs>
          <w:tab w:val="clear" w:pos="567"/>
        </w:tabs>
        <w:spacing w:line="240" w:lineRule="auto"/>
        <w:rPr>
          <w:i/>
          <w:iCs/>
          <w:snapToGrid/>
          <w:szCs w:val="22"/>
          <w:lang w:val="lt-LT"/>
        </w:rPr>
      </w:pPr>
    </w:p>
    <w:p w14:paraId="1247F2CA" w14:textId="77777777"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6.5</w:t>
      </w:r>
      <w:r w:rsidRPr="00E330E3">
        <w:rPr>
          <w:b/>
          <w:snapToGrid/>
          <w:szCs w:val="22"/>
          <w:lang w:val="lt-LT"/>
        </w:rPr>
        <w:tab/>
      </w:r>
      <w:proofErr w:type="spellStart"/>
      <w:r w:rsidRPr="00E330E3">
        <w:rPr>
          <w:b/>
          <w:bCs/>
          <w:snapToGrid/>
          <w:szCs w:val="22"/>
          <w:lang w:val="lt-LT"/>
        </w:rPr>
        <w:t>Talpyklės</w:t>
      </w:r>
      <w:proofErr w:type="spellEnd"/>
      <w:r w:rsidRPr="00E330E3">
        <w:rPr>
          <w:b/>
          <w:bCs/>
          <w:snapToGrid/>
          <w:szCs w:val="22"/>
          <w:lang w:val="lt-LT"/>
        </w:rPr>
        <w:t xml:space="preserve"> pobūdis ir jos</w:t>
      </w:r>
      <w:r w:rsidRPr="00E330E3">
        <w:rPr>
          <w:snapToGrid/>
          <w:szCs w:val="22"/>
          <w:lang w:val="lt-LT"/>
        </w:rPr>
        <w:t xml:space="preserve"> </w:t>
      </w:r>
      <w:r w:rsidRPr="00E330E3">
        <w:rPr>
          <w:b/>
          <w:snapToGrid/>
          <w:szCs w:val="22"/>
          <w:lang w:val="lt-LT"/>
        </w:rPr>
        <w:t>turinys</w:t>
      </w:r>
    </w:p>
    <w:p w14:paraId="6D39F92F" w14:textId="77777777" w:rsidR="00314195" w:rsidRPr="00E330E3" w:rsidRDefault="00314195" w:rsidP="00314195">
      <w:pPr>
        <w:tabs>
          <w:tab w:val="clear" w:pos="567"/>
        </w:tabs>
        <w:spacing w:line="240" w:lineRule="auto"/>
        <w:ind w:left="567" w:hanging="567"/>
        <w:rPr>
          <w:snapToGrid/>
          <w:szCs w:val="22"/>
          <w:lang w:val="lt-LT"/>
        </w:rPr>
      </w:pPr>
    </w:p>
    <w:p w14:paraId="64197D0D" w14:textId="77777777" w:rsidR="00314195" w:rsidRPr="00E330E3" w:rsidRDefault="00314195" w:rsidP="00314195">
      <w:pPr>
        <w:tabs>
          <w:tab w:val="clear" w:pos="567"/>
        </w:tabs>
        <w:spacing w:line="240" w:lineRule="auto"/>
        <w:rPr>
          <w:snapToGrid/>
          <w:color w:val="000000"/>
          <w:szCs w:val="22"/>
          <w:lang w:val="lt-LT"/>
        </w:rPr>
      </w:pPr>
      <w:r w:rsidRPr="00E330E3">
        <w:rPr>
          <w:snapToGrid/>
          <w:color w:val="000000"/>
          <w:szCs w:val="22"/>
          <w:lang w:val="lt-LT"/>
        </w:rPr>
        <w:t>I tipo skaidraus stiklo ampulės ir I tipo skaidraus stiklo flakonai su guminiu kamščiu ir nuplėšiamu dangteliu.</w:t>
      </w:r>
    </w:p>
    <w:p w14:paraId="40DF5B07" w14:textId="77777777" w:rsidR="00314195" w:rsidRPr="00E330E3" w:rsidRDefault="00314195" w:rsidP="00314195">
      <w:pPr>
        <w:tabs>
          <w:tab w:val="clear" w:pos="567"/>
        </w:tabs>
        <w:spacing w:line="240" w:lineRule="auto"/>
        <w:ind w:left="567" w:hanging="567"/>
        <w:rPr>
          <w:snapToGrid/>
          <w:color w:val="000000"/>
          <w:szCs w:val="22"/>
          <w:lang w:val="lt-LT"/>
        </w:rPr>
      </w:pPr>
    </w:p>
    <w:p w14:paraId="53B3E652" w14:textId="77777777" w:rsidR="00314195" w:rsidRPr="00E330E3" w:rsidRDefault="00314195" w:rsidP="00314195">
      <w:pPr>
        <w:tabs>
          <w:tab w:val="clear" w:pos="567"/>
        </w:tabs>
        <w:spacing w:line="240" w:lineRule="auto"/>
        <w:ind w:left="567" w:hanging="567"/>
        <w:rPr>
          <w:snapToGrid/>
          <w:color w:val="000000"/>
          <w:szCs w:val="22"/>
          <w:lang w:val="lt-LT"/>
        </w:rPr>
      </w:pPr>
      <w:proofErr w:type="spellStart"/>
      <w:r w:rsidRPr="00E330E3">
        <w:rPr>
          <w:bCs/>
          <w:snapToGrid/>
          <w:color w:val="000000"/>
          <w:spacing w:val="-3"/>
          <w:szCs w:val="22"/>
          <w:lang w:val="lt-LT"/>
        </w:rPr>
        <w:t>Bupivacaine</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Accord</w:t>
      </w:r>
      <w:proofErr w:type="spellEnd"/>
      <w:r w:rsidRPr="00E330E3">
        <w:rPr>
          <w:bCs/>
          <w:snapToGrid/>
          <w:color w:val="000000"/>
          <w:spacing w:val="-3"/>
          <w:szCs w:val="22"/>
          <w:lang w:val="lt-LT"/>
        </w:rPr>
        <w:t xml:space="preserve"> 2,5 mg/ml injekcinis tirpalas</w:t>
      </w:r>
      <w:r w:rsidRPr="00E330E3">
        <w:rPr>
          <w:snapToGrid/>
          <w:color w:val="000000"/>
          <w:szCs w:val="22"/>
          <w:lang w:val="lt-LT"/>
        </w:rPr>
        <w:t>:</w:t>
      </w:r>
    </w:p>
    <w:p w14:paraId="3797BC45" w14:textId="77777777" w:rsidR="00314195" w:rsidRPr="00E330E3" w:rsidRDefault="00314195" w:rsidP="00314195">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5 ml ampulė su baltu žiedu. Pakuotėje yra 5 arba 10 ampulių.</w:t>
      </w:r>
    </w:p>
    <w:p w14:paraId="531E6CCC" w14:textId="77777777" w:rsidR="00314195" w:rsidRPr="00E330E3" w:rsidRDefault="00314195" w:rsidP="00314195">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10 ml ampulė su žaliu žiedu. Pakuotėje yra 5, 10, 15 arba 20 ampulių.</w:t>
      </w:r>
    </w:p>
    <w:p w14:paraId="51409DC2" w14:textId="77777777" w:rsidR="00314195" w:rsidRPr="00E330E3" w:rsidRDefault="00314195" w:rsidP="00314195">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 xml:space="preserve">20 ml flakonas su </w:t>
      </w:r>
      <w:proofErr w:type="spellStart"/>
      <w:r w:rsidRPr="00E330E3">
        <w:rPr>
          <w:snapToGrid/>
          <w:color w:val="000000"/>
          <w:szCs w:val="22"/>
          <w:lang w:val="lt-LT"/>
        </w:rPr>
        <w:t>chlorobutilo</w:t>
      </w:r>
      <w:proofErr w:type="spellEnd"/>
      <w:r w:rsidRPr="00E330E3">
        <w:rPr>
          <w:snapToGrid/>
          <w:color w:val="000000"/>
          <w:szCs w:val="22"/>
          <w:lang w:val="lt-LT"/>
        </w:rPr>
        <w:t xml:space="preserve"> gumos kamščiu ir oranžiniu nuplėšiamu dangteliu. Pakuotėje yra 1 flakonas.</w:t>
      </w:r>
    </w:p>
    <w:p w14:paraId="36F0F88A" w14:textId="77777777" w:rsidR="00314195" w:rsidRPr="00E330E3" w:rsidRDefault="00314195" w:rsidP="00314195">
      <w:pPr>
        <w:tabs>
          <w:tab w:val="clear" w:pos="567"/>
        </w:tabs>
        <w:spacing w:line="240" w:lineRule="auto"/>
        <w:ind w:left="567" w:hanging="567"/>
        <w:rPr>
          <w:snapToGrid/>
          <w:color w:val="000000"/>
          <w:szCs w:val="22"/>
          <w:lang w:val="lt-LT"/>
        </w:rPr>
      </w:pPr>
    </w:p>
    <w:p w14:paraId="557B9089" w14:textId="77777777" w:rsidR="00314195" w:rsidRPr="00E330E3" w:rsidRDefault="00314195" w:rsidP="00314195">
      <w:pPr>
        <w:tabs>
          <w:tab w:val="clear" w:pos="567"/>
        </w:tabs>
        <w:spacing w:line="240" w:lineRule="auto"/>
        <w:ind w:left="567" w:hanging="567"/>
        <w:rPr>
          <w:snapToGrid/>
          <w:color w:val="000000"/>
          <w:szCs w:val="22"/>
          <w:lang w:val="lt-LT"/>
        </w:rPr>
      </w:pPr>
      <w:proofErr w:type="spellStart"/>
      <w:r w:rsidRPr="00E330E3">
        <w:rPr>
          <w:bCs/>
          <w:snapToGrid/>
          <w:color w:val="000000"/>
          <w:spacing w:val="-3"/>
          <w:szCs w:val="22"/>
          <w:lang w:val="lt-LT"/>
        </w:rPr>
        <w:t>Bupivacaine</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Accord</w:t>
      </w:r>
      <w:proofErr w:type="spellEnd"/>
      <w:r w:rsidRPr="00E330E3">
        <w:rPr>
          <w:bCs/>
          <w:snapToGrid/>
          <w:color w:val="000000"/>
          <w:spacing w:val="-3"/>
          <w:szCs w:val="22"/>
          <w:lang w:val="lt-LT"/>
        </w:rPr>
        <w:t xml:space="preserve"> 5 mg/ml injekcinis tirpalas</w:t>
      </w:r>
      <w:r w:rsidRPr="00E330E3">
        <w:rPr>
          <w:snapToGrid/>
          <w:color w:val="000000"/>
          <w:szCs w:val="22"/>
          <w:lang w:val="lt-LT"/>
        </w:rPr>
        <w:t>:</w:t>
      </w:r>
    </w:p>
    <w:p w14:paraId="0064BFC6" w14:textId="77777777" w:rsidR="00314195" w:rsidRPr="00E330E3" w:rsidRDefault="00314195" w:rsidP="00314195">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2 ml ampulė su dviem oranžiniais žiedais. Pakuotėje yra 5 arba 10 ampulių.</w:t>
      </w:r>
    </w:p>
    <w:p w14:paraId="341DC6E7" w14:textId="77777777" w:rsidR="00314195" w:rsidRPr="00E330E3" w:rsidRDefault="00314195" w:rsidP="00314195">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4 ml ampulė su raudonu žiedu. Pakuotėje yra 5 arba 10 ampulių.</w:t>
      </w:r>
    </w:p>
    <w:p w14:paraId="756459B1" w14:textId="77777777" w:rsidR="00314195" w:rsidRPr="00E330E3" w:rsidRDefault="00314195" w:rsidP="00314195">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5 ml ampulė su mėlynu žiedu. Pakuotėje yra 5 arba 10 ampulių.</w:t>
      </w:r>
    </w:p>
    <w:p w14:paraId="25D1D85C" w14:textId="77777777" w:rsidR="00314195" w:rsidRPr="00E330E3" w:rsidRDefault="00314195" w:rsidP="00314195">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10 ml ampulė su geltonu žiedu. Pakuotėje yra 5, 10, 15 arba 20 ampulių.</w:t>
      </w:r>
    </w:p>
    <w:p w14:paraId="7E65FB0A" w14:textId="77777777" w:rsidR="00314195" w:rsidRPr="00E330E3" w:rsidRDefault="00314195" w:rsidP="00314195">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 xml:space="preserve">20 ml flakonas su </w:t>
      </w:r>
      <w:proofErr w:type="spellStart"/>
      <w:r w:rsidRPr="00E330E3">
        <w:rPr>
          <w:snapToGrid/>
          <w:color w:val="000000"/>
          <w:szCs w:val="22"/>
          <w:lang w:val="lt-LT"/>
        </w:rPr>
        <w:t>chlorobutilo</w:t>
      </w:r>
      <w:proofErr w:type="spellEnd"/>
      <w:r w:rsidRPr="00E330E3">
        <w:rPr>
          <w:snapToGrid/>
          <w:color w:val="000000"/>
          <w:szCs w:val="22"/>
          <w:lang w:val="lt-LT"/>
        </w:rPr>
        <w:t xml:space="preserve"> gumos kamščiu ir raudonu nuplėšiamu dangteliu. Pakuotėje yra 1 flakonas.</w:t>
      </w:r>
    </w:p>
    <w:p w14:paraId="295CA2A0" w14:textId="77777777" w:rsidR="00314195" w:rsidRPr="00E330E3" w:rsidRDefault="00314195" w:rsidP="00314195">
      <w:pPr>
        <w:tabs>
          <w:tab w:val="clear" w:pos="567"/>
        </w:tabs>
        <w:spacing w:line="240" w:lineRule="auto"/>
        <w:ind w:left="567" w:hanging="567"/>
        <w:rPr>
          <w:snapToGrid/>
          <w:szCs w:val="22"/>
          <w:lang w:val="lt-LT"/>
        </w:rPr>
      </w:pPr>
    </w:p>
    <w:p w14:paraId="61D78E7E" w14:textId="7777777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Gali būti tiekiamos ne visų dydžių pakuotės.</w:t>
      </w:r>
    </w:p>
    <w:p w14:paraId="258264B9" w14:textId="77777777" w:rsidR="00314195" w:rsidRPr="00E330E3" w:rsidRDefault="00314195" w:rsidP="00314195">
      <w:pPr>
        <w:tabs>
          <w:tab w:val="clear" w:pos="567"/>
        </w:tabs>
        <w:spacing w:line="240" w:lineRule="auto"/>
        <w:ind w:left="567" w:hanging="567"/>
        <w:rPr>
          <w:snapToGrid/>
          <w:szCs w:val="22"/>
          <w:lang w:val="lt-LT"/>
        </w:rPr>
      </w:pPr>
    </w:p>
    <w:p w14:paraId="165EC4BB" w14:textId="77777777" w:rsidR="00314195" w:rsidRPr="00E330E3" w:rsidRDefault="00314195" w:rsidP="00314195">
      <w:pPr>
        <w:tabs>
          <w:tab w:val="clear" w:pos="567"/>
        </w:tabs>
        <w:spacing w:line="240" w:lineRule="auto"/>
        <w:ind w:left="567" w:hanging="567"/>
        <w:outlineLvl w:val="0"/>
        <w:rPr>
          <w:snapToGrid/>
          <w:szCs w:val="22"/>
          <w:lang w:val="lt-LT"/>
        </w:rPr>
      </w:pPr>
      <w:r w:rsidRPr="00E330E3">
        <w:rPr>
          <w:b/>
          <w:snapToGrid/>
          <w:szCs w:val="22"/>
          <w:lang w:val="lt-LT"/>
        </w:rPr>
        <w:t>6.6</w:t>
      </w:r>
      <w:r w:rsidRPr="00E330E3">
        <w:rPr>
          <w:b/>
          <w:snapToGrid/>
          <w:szCs w:val="22"/>
          <w:lang w:val="lt-LT"/>
        </w:rPr>
        <w:tab/>
      </w:r>
      <w:r w:rsidRPr="00E330E3">
        <w:rPr>
          <w:b/>
          <w:bCs/>
          <w:snapToGrid/>
          <w:color w:val="000000"/>
          <w:szCs w:val="22"/>
          <w:lang w:val="lt-LT"/>
        </w:rPr>
        <w:t>Specialūs reikalavimai atliekoms tvarkyti ir vaistiniam preparatui ruošti</w:t>
      </w:r>
    </w:p>
    <w:p w14:paraId="4CAE0443" w14:textId="77777777" w:rsidR="00314195" w:rsidRPr="00E330E3" w:rsidRDefault="00314195" w:rsidP="00314195">
      <w:pPr>
        <w:tabs>
          <w:tab w:val="clear" w:pos="567"/>
        </w:tabs>
        <w:spacing w:line="240" w:lineRule="auto"/>
        <w:ind w:left="567" w:hanging="567"/>
        <w:rPr>
          <w:snapToGrid/>
          <w:szCs w:val="22"/>
          <w:lang w:val="lt-LT"/>
        </w:rPr>
      </w:pPr>
    </w:p>
    <w:p w14:paraId="4AE65F5F" w14:textId="77777777" w:rsidR="00314195" w:rsidRPr="00E330E3" w:rsidRDefault="00314195" w:rsidP="00314195">
      <w:pPr>
        <w:shd w:val="clear" w:color="auto" w:fill="FFFFFF"/>
        <w:tabs>
          <w:tab w:val="clear" w:pos="567"/>
        </w:tabs>
        <w:spacing w:line="240" w:lineRule="auto"/>
        <w:ind w:right="648"/>
        <w:rPr>
          <w:snapToGrid/>
          <w:color w:val="000000"/>
          <w:szCs w:val="22"/>
          <w:lang w:val="lt-LT"/>
        </w:rPr>
      </w:pPr>
      <w:r w:rsidRPr="00E330E3">
        <w:rPr>
          <w:snapToGrid/>
          <w:szCs w:val="22"/>
          <w:lang w:val="lt-LT"/>
        </w:rPr>
        <w:t>Tik vienkartiniam vartojimui</w:t>
      </w:r>
      <w:r w:rsidRPr="00E330E3">
        <w:rPr>
          <w:snapToGrid/>
          <w:color w:val="000000"/>
          <w:szCs w:val="22"/>
          <w:lang w:val="lt-LT"/>
        </w:rPr>
        <w:t>.</w:t>
      </w:r>
    </w:p>
    <w:p w14:paraId="02E5A1F9" w14:textId="77777777" w:rsidR="00314195" w:rsidRPr="00E330E3" w:rsidRDefault="00314195" w:rsidP="00314195">
      <w:pPr>
        <w:shd w:val="clear" w:color="auto" w:fill="FFFFFF"/>
        <w:tabs>
          <w:tab w:val="clear" w:pos="567"/>
        </w:tabs>
        <w:spacing w:line="240" w:lineRule="auto"/>
        <w:ind w:right="648"/>
        <w:rPr>
          <w:snapToGrid/>
          <w:szCs w:val="22"/>
          <w:lang w:val="lt-LT"/>
        </w:rPr>
      </w:pPr>
      <w:r w:rsidRPr="00E330E3">
        <w:rPr>
          <w:snapToGrid/>
          <w:szCs w:val="22"/>
          <w:lang w:val="lt-LT"/>
        </w:rPr>
        <w:t>Po pakuotės atidarymo vartoti nedelsiant.</w:t>
      </w:r>
    </w:p>
    <w:p w14:paraId="3E83747F" w14:textId="77777777" w:rsidR="00314195" w:rsidRPr="00E330E3" w:rsidRDefault="00314195" w:rsidP="00314195">
      <w:pPr>
        <w:tabs>
          <w:tab w:val="clear" w:pos="567"/>
        </w:tabs>
        <w:spacing w:line="240" w:lineRule="auto"/>
        <w:rPr>
          <w:iCs/>
          <w:snapToGrid/>
          <w:szCs w:val="22"/>
          <w:lang w:val="lt-LT"/>
        </w:rPr>
      </w:pPr>
      <w:r w:rsidRPr="00E330E3">
        <w:rPr>
          <w:iCs/>
          <w:snapToGrid/>
          <w:szCs w:val="22"/>
          <w:lang w:val="lt-LT"/>
        </w:rPr>
        <w:t>Galima vartoti tik skaidrų tirpalą, kuriame nėra dalelių. Nesuvartotą tirpalą reikia sunaikinti.</w:t>
      </w:r>
    </w:p>
    <w:p w14:paraId="5418F7F7" w14:textId="77777777" w:rsidR="00314195" w:rsidRPr="00E330E3" w:rsidRDefault="00314195" w:rsidP="00314195">
      <w:pPr>
        <w:tabs>
          <w:tab w:val="clear" w:pos="567"/>
        </w:tabs>
        <w:spacing w:line="240" w:lineRule="auto"/>
        <w:rPr>
          <w:iCs/>
          <w:snapToGrid/>
          <w:szCs w:val="22"/>
          <w:lang w:val="lt-LT"/>
        </w:rPr>
      </w:pPr>
    </w:p>
    <w:p w14:paraId="5CEDA8AD" w14:textId="77777777" w:rsidR="00314195" w:rsidRPr="00E330E3" w:rsidRDefault="00314195" w:rsidP="00314195">
      <w:pPr>
        <w:tabs>
          <w:tab w:val="clear" w:pos="567"/>
        </w:tabs>
        <w:spacing w:line="240" w:lineRule="auto"/>
        <w:ind w:left="567" w:hanging="567"/>
        <w:rPr>
          <w:snapToGrid/>
          <w:color w:val="000000"/>
          <w:szCs w:val="22"/>
          <w:u w:val="single"/>
          <w:lang w:val="lt-LT"/>
        </w:rPr>
      </w:pPr>
      <w:r w:rsidRPr="00E330E3">
        <w:rPr>
          <w:snapToGrid/>
          <w:color w:val="000000"/>
          <w:szCs w:val="22"/>
          <w:u w:val="single"/>
          <w:lang w:val="lt-LT"/>
        </w:rPr>
        <w:t>1,25 mg/ml koncentracijos tirpalo paruošimas:</w:t>
      </w:r>
    </w:p>
    <w:p w14:paraId="246CEEE8" w14:textId="77777777" w:rsidR="00314195" w:rsidRPr="00E330E3" w:rsidRDefault="00314195" w:rsidP="00314195">
      <w:pPr>
        <w:tabs>
          <w:tab w:val="clear" w:pos="567"/>
        </w:tabs>
        <w:spacing w:line="240" w:lineRule="auto"/>
        <w:ind w:left="567" w:hanging="567"/>
        <w:rPr>
          <w:snapToGrid/>
          <w:color w:val="000000"/>
          <w:szCs w:val="22"/>
          <w:lang w:val="lt-LT"/>
        </w:rPr>
      </w:pPr>
      <w:proofErr w:type="spellStart"/>
      <w:r w:rsidRPr="00E330E3">
        <w:rPr>
          <w:bCs/>
          <w:snapToGrid/>
          <w:color w:val="000000"/>
          <w:szCs w:val="22"/>
          <w:lang w:val="lt-LT"/>
        </w:rPr>
        <w:t>Bupivacaine</w:t>
      </w:r>
      <w:proofErr w:type="spellEnd"/>
      <w:r w:rsidRPr="00E330E3">
        <w:rPr>
          <w:bCs/>
          <w:snapToGrid/>
          <w:color w:val="000000"/>
          <w:szCs w:val="22"/>
          <w:lang w:val="lt-LT"/>
        </w:rPr>
        <w:t xml:space="preserve"> </w:t>
      </w:r>
      <w:proofErr w:type="spellStart"/>
      <w:r w:rsidRPr="00E330E3">
        <w:rPr>
          <w:bCs/>
          <w:snapToGrid/>
          <w:color w:val="000000"/>
          <w:szCs w:val="22"/>
          <w:lang w:val="lt-LT"/>
        </w:rPr>
        <w:t>Accord</w:t>
      </w:r>
      <w:proofErr w:type="spellEnd"/>
      <w:r w:rsidRPr="00E330E3">
        <w:rPr>
          <w:bCs/>
          <w:snapToGrid/>
          <w:color w:val="000000"/>
          <w:szCs w:val="22"/>
          <w:lang w:val="lt-LT"/>
        </w:rPr>
        <w:t xml:space="preserve"> 2,5 mg/ml injekcinis tirpalas</w:t>
      </w:r>
      <w:r w:rsidRPr="00E330E3">
        <w:rPr>
          <w:snapToGrid/>
          <w:color w:val="000000"/>
          <w:szCs w:val="22"/>
          <w:lang w:val="lt-LT"/>
        </w:rPr>
        <w:t>:</w:t>
      </w:r>
    </w:p>
    <w:p w14:paraId="02161001" w14:textId="77777777" w:rsidR="00314195" w:rsidRPr="00E330E3" w:rsidRDefault="00314195" w:rsidP="00314195">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 xml:space="preserve">Ištraukti 250 ml skiediklio iš 500 ml ne PVC skiediklio maišelio ar buteliuko ir suleisti 250 ml </w:t>
      </w:r>
      <w:proofErr w:type="spellStart"/>
      <w:r w:rsidRPr="00E330E3">
        <w:rPr>
          <w:bCs/>
          <w:snapToGrid/>
          <w:color w:val="000000"/>
          <w:szCs w:val="22"/>
          <w:lang w:val="lt-LT"/>
        </w:rPr>
        <w:t>Bupivacaine</w:t>
      </w:r>
      <w:proofErr w:type="spellEnd"/>
      <w:r w:rsidRPr="00E330E3">
        <w:rPr>
          <w:bCs/>
          <w:snapToGrid/>
          <w:color w:val="000000"/>
          <w:szCs w:val="22"/>
          <w:lang w:val="lt-LT"/>
        </w:rPr>
        <w:t xml:space="preserve"> </w:t>
      </w:r>
      <w:proofErr w:type="spellStart"/>
      <w:r w:rsidRPr="00E330E3">
        <w:rPr>
          <w:bCs/>
          <w:snapToGrid/>
          <w:color w:val="000000"/>
          <w:szCs w:val="22"/>
          <w:lang w:val="lt-LT"/>
        </w:rPr>
        <w:t>Accord</w:t>
      </w:r>
      <w:proofErr w:type="spellEnd"/>
      <w:r w:rsidRPr="00E330E3">
        <w:rPr>
          <w:bCs/>
          <w:snapToGrid/>
          <w:color w:val="000000"/>
          <w:szCs w:val="22"/>
          <w:lang w:val="lt-LT"/>
        </w:rPr>
        <w:t xml:space="preserve"> </w:t>
      </w:r>
      <w:r w:rsidRPr="00E330E3">
        <w:rPr>
          <w:snapToGrid/>
          <w:color w:val="000000"/>
          <w:szCs w:val="22"/>
          <w:lang w:val="lt-LT"/>
        </w:rPr>
        <w:t>2,</w:t>
      </w:r>
      <w:r w:rsidRPr="00E330E3">
        <w:rPr>
          <w:bCs/>
          <w:snapToGrid/>
          <w:color w:val="000000"/>
          <w:szCs w:val="22"/>
          <w:lang w:val="lt-LT"/>
        </w:rPr>
        <w:t>5 mg/ml injekcinio tirpalo į</w:t>
      </w:r>
      <w:r w:rsidRPr="00E330E3">
        <w:rPr>
          <w:snapToGrid/>
          <w:color w:val="000000"/>
          <w:szCs w:val="22"/>
          <w:lang w:val="lt-LT"/>
        </w:rPr>
        <w:t xml:space="preserve"> 500 ml ne PVC skiediklio maišelį ar buteliuką, kad galutinė koncentracija būtų 1,25 mg/ml.</w:t>
      </w:r>
    </w:p>
    <w:p w14:paraId="2370A20C" w14:textId="77777777" w:rsidR="00314195" w:rsidRPr="00E330E3" w:rsidRDefault="00314195" w:rsidP="00314195">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Skiediklio maišelį ar buteliuką švelniai papurtyti, kad vaistinis preparatas pasiskirstytų tolygiai.</w:t>
      </w:r>
    </w:p>
    <w:p w14:paraId="33057C3B" w14:textId="77777777" w:rsidR="00314195" w:rsidRPr="00E330E3" w:rsidRDefault="00314195" w:rsidP="00314195">
      <w:pPr>
        <w:tabs>
          <w:tab w:val="clear" w:pos="567"/>
        </w:tabs>
        <w:spacing w:line="240" w:lineRule="auto"/>
        <w:ind w:left="567" w:hanging="567"/>
        <w:rPr>
          <w:snapToGrid/>
          <w:color w:val="000000"/>
          <w:szCs w:val="22"/>
          <w:lang w:val="lt-LT"/>
        </w:rPr>
      </w:pPr>
      <w:proofErr w:type="spellStart"/>
      <w:r w:rsidRPr="00E330E3">
        <w:rPr>
          <w:bCs/>
          <w:snapToGrid/>
          <w:color w:val="000000"/>
          <w:szCs w:val="22"/>
          <w:lang w:val="lt-LT"/>
        </w:rPr>
        <w:lastRenderedPageBreak/>
        <w:t>Bupivacaine</w:t>
      </w:r>
      <w:proofErr w:type="spellEnd"/>
      <w:r w:rsidRPr="00E330E3">
        <w:rPr>
          <w:bCs/>
          <w:snapToGrid/>
          <w:color w:val="000000"/>
          <w:szCs w:val="22"/>
          <w:lang w:val="lt-LT"/>
        </w:rPr>
        <w:t xml:space="preserve"> </w:t>
      </w:r>
      <w:proofErr w:type="spellStart"/>
      <w:r w:rsidRPr="00E330E3">
        <w:rPr>
          <w:bCs/>
          <w:snapToGrid/>
          <w:color w:val="000000"/>
          <w:szCs w:val="22"/>
          <w:lang w:val="lt-LT"/>
        </w:rPr>
        <w:t>Accord</w:t>
      </w:r>
      <w:proofErr w:type="spellEnd"/>
      <w:r w:rsidRPr="00E330E3">
        <w:rPr>
          <w:bCs/>
          <w:snapToGrid/>
          <w:color w:val="000000"/>
          <w:szCs w:val="22"/>
          <w:lang w:val="lt-LT"/>
        </w:rPr>
        <w:t xml:space="preserve"> 5 mg/ml injekcinis tirpalas</w:t>
      </w:r>
      <w:r w:rsidRPr="00E330E3">
        <w:rPr>
          <w:snapToGrid/>
          <w:color w:val="000000"/>
          <w:szCs w:val="22"/>
          <w:lang w:val="lt-LT"/>
        </w:rPr>
        <w:t>:</w:t>
      </w:r>
    </w:p>
    <w:p w14:paraId="747BB40E" w14:textId="77777777" w:rsidR="00314195" w:rsidRPr="00E330E3" w:rsidRDefault="00314195" w:rsidP="00314195">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 xml:space="preserve">Ištraukti 125 ml skiediklio iš 500 ml ne PVC skiediklio maišelio ar buteliuko ir suleisti 125 ml </w:t>
      </w:r>
      <w:proofErr w:type="spellStart"/>
      <w:r w:rsidRPr="00E330E3">
        <w:rPr>
          <w:bCs/>
          <w:snapToGrid/>
          <w:color w:val="000000"/>
          <w:szCs w:val="22"/>
          <w:lang w:val="lt-LT"/>
        </w:rPr>
        <w:t>Bupivacaine</w:t>
      </w:r>
      <w:proofErr w:type="spellEnd"/>
      <w:r w:rsidRPr="00E330E3">
        <w:rPr>
          <w:bCs/>
          <w:snapToGrid/>
          <w:color w:val="000000"/>
          <w:szCs w:val="22"/>
          <w:lang w:val="lt-LT"/>
        </w:rPr>
        <w:t xml:space="preserve"> </w:t>
      </w:r>
      <w:proofErr w:type="spellStart"/>
      <w:r w:rsidRPr="00E330E3">
        <w:rPr>
          <w:bCs/>
          <w:snapToGrid/>
          <w:color w:val="000000"/>
          <w:szCs w:val="22"/>
          <w:lang w:val="lt-LT"/>
        </w:rPr>
        <w:t>Accord</w:t>
      </w:r>
      <w:proofErr w:type="spellEnd"/>
      <w:r w:rsidRPr="00E330E3">
        <w:rPr>
          <w:bCs/>
          <w:snapToGrid/>
          <w:color w:val="000000"/>
          <w:szCs w:val="22"/>
          <w:lang w:val="lt-LT"/>
        </w:rPr>
        <w:t xml:space="preserve"> 5 mg/ml injekcinio tirpalo į </w:t>
      </w:r>
      <w:r w:rsidRPr="00E330E3">
        <w:rPr>
          <w:snapToGrid/>
          <w:color w:val="000000"/>
          <w:szCs w:val="22"/>
          <w:lang w:val="lt-LT"/>
        </w:rPr>
        <w:t>500 ml ne PVC skiediklio maišelį ar buteliuką, kad galutinė koncentracija būtų 1,25 mg/ml.</w:t>
      </w:r>
    </w:p>
    <w:p w14:paraId="48B76802" w14:textId="77777777" w:rsidR="00314195" w:rsidRPr="00E330E3" w:rsidRDefault="00314195" w:rsidP="00314195">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Skiediklio maišelį ar buteliuką švelniai papurtyti, kad vaistinis preparatas pasiskirstytų tolygiai.</w:t>
      </w:r>
    </w:p>
    <w:p w14:paraId="3F1DF65C" w14:textId="77777777" w:rsidR="00314195" w:rsidRPr="00E330E3" w:rsidRDefault="00314195" w:rsidP="00314195">
      <w:pPr>
        <w:tabs>
          <w:tab w:val="clear" w:pos="567"/>
        </w:tabs>
        <w:spacing w:line="240" w:lineRule="auto"/>
        <w:ind w:left="567" w:hanging="567"/>
        <w:rPr>
          <w:snapToGrid/>
          <w:color w:val="000000"/>
          <w:szCs w:val="22"/>
          <w:lang w:val="lt-LT"/>
        </w:rPr>
      </w:pPr>
    </w:p>
    <w:p w14:paraId="7B80F4E5" w14:textId="77777777" w:rsidR="00314195" w:rsidRPr="00E330E3" w:rsidRDefault="00314195" w:rsidP="00314195">
      <w:pPr>
        <w:tabs>
          <w:tab w:val="clear" w:pos="567"/>
        </w:tabs>
        <w:spacing w:line="240" w:lineRule="auto"/>
        <w:ind w:left="567" w:hanging="567"/>
        <w:rPr>
          <w:snapToGrid/>
          <w:color w:val="000000"/>
          <w:szCs w:val="22"/>
          <w:u w:val="single"/>
          <w:lang w:val="lt-LT"/>
        </w:rPr>
      </w:pPr>
      <w:r w:rsidRPr="00E330E3">
        <w:rPr>
          <w:snapToGrid/>
          <w:color w:val="000000"/>
          <w:szCs w:val="22"/>
          <w:u w:val="single"/>
          <w:lang w:val="lt-LT"/>
        </w:rPr>
        <w:t>2,5 mg/ml koncentracijos tirpalo paruošimas:</w:t>
      </w:r>
    </w:p>
    <w:p w14:paraId="1D3FEE5A" w14:textId="77777777" w:rsidR="00314195" w:rsidRPr="00E330E3" w:rsidRDefault="00314195" w:rsidP="00314195">
      <w:pPr>
        <w:tabs>
          <w:tab w:val="clear" w:pos="567"/>
        </w:tabs>
        <w:spacing w:line="240" w:lineRule="auto"/>
        <w:ind w:left="567" w:hanging="567"/>
        <w:rPr>
          <w:snapToGrid/>
          <w:color w:val="000000"/>
          <w:szCs w:val="22"/>
          <w:lang w:val="lt-LT"/>
        </w:rPr>
      </w:pPr>
      <w:proofErr w:type="spellStart"/>
      <w:r w:rsidRPr="00E330E3">
        <w:rPr>
          <w:bCs/>
          <w:snapToGrid/>
          <w:color w:val="000000"/>
          <w:szCs w:val="22"/>
          <w:lang w:val="lt-LT"/>
        </w:rPr>
        <w:t>Bupivacaine</w:t>
      </w:r>
      <w:proofErr w:type="spellEnd"/>
      <w:r w:rsidRPr="00E330E3">
        <w:rPr>
          <w:bCs/>
          <w:snapToGrid/>
          <w:color w:val="000000"/>
          <w:szCs w:val="22"/>
          <w:lang w:val="lt-LT"/>
        </w:rPr>
        <w:t xml:space="preserve"> </w:t>
      </w:r>
      <w:proofErr w:type="spellStart"/>
      <w:r w:rsidRPr="00E330E3">
        <w:rPr>
          <w:bCs/>
          <w:snapToGrid/>
          <w:color w:val="000000"/>
          <w:szCs w:val="22"/>
          <w:lang w:val="lt-LT"/>
        </w:rPr>
        <w:t>Accord</w:t>
      </w:r>
      <w:proofErr w:type="spellEnd"/>
      <w:r w:rsidRPr="00E330E3">
        <w:rPr>
          <w:bCs/>
          <w:snapToGrid/>
          <w:color w:val="000000"/>
          <w:szCs w:val="22"/>
          <w:lang w:val="lt-LT"/>
        </w:rPr>
        <w:t xml:space="preserve"> 5 mg/ml injekcinis tirpalas</w:t>
      </w:r>
      <w:r w:rsidRPr="00E330E3">
        <w:rPr>
          <w:snapToGrid/>
          <w:color w:val="000000"/>
          <w:szCs w:val="22"/>
          <w:lang w:val="lt-LT"/>
        </w:rPr>
        <w:t>:</w:t>
      </w:r>
    </w:p>
    <w:p w14:paraId="38A7C198" w14:textId="77777777" w:rsidR="00314195" w:rsidRPr="00E330E3" w:rsidRDefault="00314195" w:rsidP="00314195">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 xml:space="preserve">Ištraukti 250 ml skiediklio iš 500 ml ne PVC skiediklio maišelio ar buteliuko ir suleisti 250 ml </w:t>
      </w:r>
      <w:proofErr w:type="spellStart"/>
      <w:r w:rsidRPr="00E330E3">
        <w:rPr>
          <w:bCs/>
          <w:snapToGrid/>
          <w:color w:val="000000"/>
          <w:szCs w:val="22"/>
          <w:lang w:val="lt-LT"/>
        </w:rPr>
        <w:t>Bupivacaine</w:t>
      </w:r>
      <w:proofErr w:type="spellEnd"/>
      <w:r w:rsidRPr="00E330E3">
        <w:rPr>
          <w:bCs/>
          <w:snapToGrid/>
          <w:color w:val="000000"/>
          <w:szCs w:val="22"/>
          <w:lang w:val="lt-LT"/>
        </w:rPr>
        <w:t xml:space="preserve"> </w:t>
      </w:r>
      <w:proofErr w:type="spellStart"/>
      <w:r w:rsidRPr="00E330E3">
        <w:rPr>
          <w:bCs/>
          <w:snapToGrid/>
          <w:color w:val="000000"/>
          <w:szCs w:val="22"/>
          <w:lang w:val="lt-LT"/>
        </w:rPr>
        <w:t>Accord</w:t>
      </w:r>
      <w:proofErr w:type="spellEnd"/>
      <w:r w:rsidRPr="00E330E3">
        <w:rPr>
          <w:bCs/>
          <w:snapToGrid/>
          <w:color w:val="000000"/>
          <w:szCs w:val="22"/>
          <w:lang w:val="lt-LT"/>
        </w:rPr>
        <w:t xml:space="preserve"> 5 mg/ml injekcinio tirpalo į </w:t>
      </w:r>
      <w:r w:rsidRPr="00E330E3">
        <w:rPr>
          <w:snapToGrid/>
          <w:color w:val="000000"/>
          <w:szCs w:val="22"/>
          <w:lang w:val="lt-LT"/>
        </w:rPr>
        <w:t>500 ml ne PVC skiediklio maišelį ar buteliuką, kad galutinė koncentracija būtų 2,5 mg/ml.</w:t>
      </w:r>
    </w:p>
    <w:p w14:paraId="16BAC853" w14:textId="77777777" w:rsidR="00314195" w:rsidRPr="00E330E3" w:rsidRDefault="00314195" w:rsidP="00314195">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Skiediklio maišelį ar buteliuką švelniai papurtyti, kad vaistinis preparatas pasiskirstytų tolygiai.</w:t>
      </w:r>
    </w:p>
    <w:p w14:paraId="16A3E568" w14:textId="77777777" w:rsidR="00314195" w:rsidRPr="00E330E3" w:rsidRDefault="00314195" w:rsidP="00314195">
      <w:pPr>
        <w:tabs>
          <w:tab w:val="clear" w:pos="567"/>
        </w:tabs>
        <w:spacing w:line="240" w:lineRule="auto"/>
        <w:ind w:left="567" w:hanging="567"/>
        <w:rPr>
          <w:snapToGrid/>
          <w:color w:val="000000"/>
          <w:szCs w:val="22"/>
          <w:lang w:val="lt-LT"/>
        </w:rPr>
      </w:pPr>
    </w:p>
    <w:p w14:paraId="28A484AC" w14:textId="77777777" w:rsidR="00314195" w:rsidRPr="00E330E3" w:rsidRDefault="00314195" w:rsidP="00314195">
      <w:pPr>
        <w:tabs>
          <w:tab w:val="clear" w:pos="567"/>
        </w:tabs>
        <w:spacing w:line="240" w:lineRule="auto"/>
        <w:rPr>
          <w:snapToGrid/>
          <w:color w:val="000000"/>
          <w:szCs w:val="22"/>
          <w:lang w:val="lt-LT"/>
        </w:rPr>
      </w:pPr>
      <w:proofErr w:type="spellStart"/>
      <w:r w:rsidRPr="00E330E3">
        <w:rPr>
          <w:snapToGrid/>
          <w:color w:val="000000"/>
          <w:szCs w:val="22"/>
          <w:lang w:val="lt-LT"/>
        </w:rPr>
        <w:t>Bupivakainas</w:t>
      </w:r>
      <w:proofErr w:type="spellEnd"/>
      <w:r w:rsidRPr="00E330E3">
        <w:rPr>
          <w:snapToGrid/>
          <w:color w:val="000000"/>
          <w:szCs w:val="22"/>
          <w:lang w:val="lt-LT"/>
        </w:rPr>
        <w:t xml:space="preserve"> yra suderinamas su 0,9% m/V (9 mg/ml) natrio chlorido injekciniu tirpalu ir </w:t>
      </w:r>
      <w:proofErr w:type="spellStart"/>
      <w:r w:rsidRPr="00E330E3">
        <w:rPr>
          <w:snapToGrid/>
          <w:color w:val="000000"/>
          <w:szCs w:val="22"/>
          <w:lang w:val="lt-LT"/>
        </w:rPr>
        <w:t>Ringerio</w:t>
      </w:r>
      <w:proofErr w:type="spellEnd"/>
      <w:r w:rsidRPr="00E330E3">
        <w:rPr>
          <w:snapToGrid/>
          <w:color w:val="000000"/>
          <w:szCs w:val="22"/>
          <w:lang w:val="lt-LT"/>
        </w:rPr>
        <w:t xml:space="preserve"> laktato tirpalu. Vis dėlto šio vaistinio preparato maišyti su kitais negalima.</w:t>
      </w:r>
    </w:p>
    <w:p w14:paraId="4A8295AC" w14:textId="77777777" w:rsidR="00314195" w:rsidRPr="00E330E3" w:rsidRDefault="00314195" w:rsidP="00314195">
      <w:pPr>
        <w:tabs>
          <w:tab w:val="clear" w:pos="567"/>
        </w:tabs>
        <w:spacing w:line="240" w:lineRule="auto"/>
        <w:rPr>
          <w:snapToGrid/>
          <w:color w:val="000000"/>
          <w:szCs w:val="22"/>
          <w:lang w:val="lt-LT"/>
        </w:rPr>
      </w:pPr>
    </w:p>
    <w:p w14:paraId="0EB4C380" w14:textId="77777777" w:rsidR="00314195" w:rsidRPr="00E330E3" w:rsidRDefault="00314195" w:rsidP="00314195">
      <w:pPr>
        <w:tabs>
          <w:tab w:val="clear" w:pos="567"/>
        </w:tabs>
        <w:spacing w:line="240" w:lineRule="auto"/>
        <w:rPr>
          <w:szCs w:val="22"/>
          <w:lang w:val="lt-LT"/>
        </w:rPr>
      </w:pPr>
      <w:r w:rsidRPr="00E330E3">
        <w:rPr>
          <w:szCs w:val="22"/>
          <w:lang w:val="lt-LT"/>
        </w:rPr>
        <w:t>Nesuvartotą vaistinį preparatą ar atliekas reikia tvarkyti laikantis vietinių reikalavimų.</w:t>
      </w:r>
    </w:p>
    <w:p w14:paraId="47BCBB13" w14:textId="77777777" w:rsidR="00314195" w:rsidRPr="00E330E3" w:rsidRDefault="00314195" w:rsidP="00314195">
      <w:pPr>
        <w:tabs>
          <w:tab w:val="clear" w:pos="567"/>
        </w:tabs>
        <w:spacing w:line="240" w:lineRule="auto"/>
        <w:ind w:left="567" w:hanging="567"/>
        <w:rPr>
          <w:snapToGrid/>
          <w:szCs w:val="22"/>
          <w:lang w:val="lt-LT"/>
        </w:rPr>
      </w:pPr>
    </w:p>
    <w:p w14:paraId="2E619CDF" w14:textId="77777777" w:rsidR="00314195" w:rsidRPr="00E330E3" w:rsidRDefault="00314195" w:rsidP="00314195">
      <w:pPr>
        <w:tabs>
          <w:tab w:val="clear" w:pos="567"/>
        </w:tabs>
        <w:spacing w:line="240" w:lineRule="auto"/>
        <w:ind w:left="567" w:hanging="567"/>
        <w:rPr>
          <w:snapToGrid/>
          <w:szCs w:val="22"/>
          <w:lang w:val="lt-LT"/>
        </w:rPr>
      </w:pPr>
    </w:p>
    <w:p w14:paraId="71CBF019" w14:textId="77777777" w:rsidR="00314195" w:rsidRPr="00E330E3" w:rsidRDefault="00314195" w:rsidP="00314195">
      <w:pPr>
        <w:keepNext/>
        <w:keepLines/>
        <w:spacing w:line="240" w:lineRule="auto"/>
        <w:outlineLvl w:val="2"/>
        <w:rPr>
          <w:b/>
          <w:bCs/>
          <w:szCs w:val="22"/>
          <w:lang w:val="lt-LT"/>
        </w:rPr>
      </w:pPr>
      <w:r w:rsidRPr="00E330E3">
        <w:rPr>
          <w:b/>
          <w:bCs/>
          <w:szCs w:val="22"/>
          <w:lang w:val="lt-LT"/>
        </w:rPr>
        <w:t>7.</w:t>
      </w:r>
      <w:r w:rsidRPr="00E330E3">
        <w:rPr>
          <w:b/>
          <w:bCs/>
          <w:szCs w:val="22"/>
          <w:lang w:val="lt-LT"/>
        </w:rPr>
        <w:tab/>
        <w:t>REGISTRUOTOJAS</w:t>
      </w:r>
    </w:p>
    <w:p w14:paraId="37C6EE29" w14:textId="77777777" w:rsidR="00314195" w:rsidRPr="00E330E3" w:rsidRDefault="00314195" w:rsidP="00314195">
      <w:pPr>
        <w:tabs>
          <w:tab w:val="clear" w:pos="567"/>
        </w:tabs>
        <w:spacing w:line="240" w:lineRule="auto"/>
        <w:rPr>
          <w:szCs w:val="22"/>
          <w:lang w:val="lt-LT"/>
        </w:rPr>
      </w:pPr>
    </w:p>
    <w:p w14:paraId="6A6D40D3" w14:textId="77777777" w:rsidR="00F632BC" w:rsidRPr="00752412" w:rsidRDefault="00F632BC" w:rsidP="00F632BC">
      <w:pPr>
        <w:spacing w:line="240" w:lineRule="auto"/>
        <w:rPr>
          <w:lang w:val="lt-LT"/>
        </w:rPr>
      </w:pPr>
      <w:proofErr w:type="spellStart"/>
      <w:r w:rsidRPr="00752412">
        <w:rPr>
          <w:lang w:val="lt-LT"/>
        </w:rPr>
        <w:t>Accord</w:t>
      </w:r>
      <w:proofErr w:type="spellEnd"/>
      <w:r w:rsidRPr="00752412">
        <w:rPr>
          <w:lang w:val="lt-LT"/>
        </w:rPr>
        <w:t xml:space="preserve"> </w:t>
      </w:r>
      <w:proofErr w:type="spellStart"/>
      <w:r w:rsidRPr="00752412">
        <w:rPr>
          <w:lang w:val="lt-LT"/>
        </w:rPr>
        <w:t>Healthcare</w:t>
      </w:r>
      <w:proofErr w:type="spellEnd"/>
      <w:r w:rsidRPr="00752412">
        <w:rPr>
          <w:lang w:val="lt-LT"/>
        </w:rPr>
        <w:t xml:space="preserve"> B.V. </w:t>
      </w:r>
    </w:p>
    <w:p w14:paraId="7C5CC5D3" w14:textId="77777777" w:rsidR="00F632BC" w:rsidRPr="00752412" w:rsidRDefault="00F632BC" w:rsidP="00F632BC">
      <w:pPr>
        <w:spacing w:line="240" w:lineRule="auto"/>
        <w:rPr>
          <w:lang w:val="lt-LT"/>
        </w:rPr>
      </w:pPr>
      <w:proofErr w:type="spellStart"/>
      <w:r w:rsidRPr="00752412">
        <w:rPr>
          <w:lang w:val="lt-LT"/>
        </w:rPr>
        <w:t>Winthontlaan</w:t>
      </w:r>
      <w:proofErr w:type="spellEnd"/>
      <w:r w:rsidRPr="00752412">
        <w:rPr>
          <w:lang w:val="lt-LT"/>
        </w:rPr>
        <w:t xml:space="preserve"> 200 </w:t>
      </w:r>
    </w:p>
    <w:p w14:paraId="0E1E346E" w14:textId="77777777" w:rsidR="00F632BC" w:rsidRPr="00752412" w:rsidRDefault="00F632BC" w:rsidP="00F632BC">
      <w:pPr>
        <w:spacing w:line="240" w:lineRule="auto"/>
        <w:rPr>
          <w:lang w:val="lt-LT"/>
        </w:rPr>
      </w:pPr>
      <w:r w:rsidRPr="00752412">
        <w:rPr>
          <w:lang w:val="lt-LT"/>
        </w:rPr>
        <w:t xml:space="preserve">3526 KV </w:t>
      </w:r>
      <w:proofErr w:type="spellStart"/>
      <w:r w:rsidRPr="00752412">
        <w:rPr>
          <w:lang w:val="lt-LT"/>
        </w:rPr>
        <w:t>Utrecht</w:t>
      </w:r>
      <w:proofErr w:type="spellEnd"/>
      <w:r w:rsidRPr="00752412">
        <w:rPr>
          <w:lang w:val="lt-LT"/>
        </w:rPr>
        <w:t xml:space="preserve"> </w:t>
      </w:r>
    </w:p>
    <w:p w14:paraId="37CE0E58" w14:textId="77777777" w:rsidR="00F632BC" w:rsidRPr="00752412" w:rsidRDefault="00F632BC" w:rsidP="00F632BC">
      <w:pPr>
        <w:spacing w:line="240" w:lineRule="auto"/>
        <w:rPr>
          <w:lang w:val="lt-LT"/>
        </w:rPr>
      </w:pPr>
      <w:r w:rsidRPr="00752412">
        <w:rPr>
          <w:lang w:val="lt-LT"/>
        </w:rPr>
        <w:t>Nyderlandai</w:t>
      </w:r>
    </w:p>
    <w:p w14:paraId="06E40BDD" w14:textId="77777777" w:rsidR="00314195" w:rsidRPr="00E330E3" w:rsidRDefault="00314195" w:rsidP="00314195">
      <w:pPr>
        <w:tabs>
          <w:tab w:val="clear" w:pos="567"/>
        </w:tabs>
        <w:spacing w:line="240" w:lineRule="auto"/>
        <w:rPr>
          <w:szCs w:val="22"/>
          <w:lang w:val="lt-LT"/>
        </w:rPr>
      </w:pPr>
    </w:p>
    <w:p w14:paraId="75A7DDF2" w14:textId="77777777" w:rsidR="00314195" w:rsidRPr="00E330E3" w:rsidRDefault="00314195" w:rsidP="00314195">
      <w:pPr>
        <w:tabs>
          <w:tab w:val="clear" w:pos="567"/>
        </w:tabs>
        <w:spacing w:line="240" w:lineRule="auto"/>
        <w:rPr>
          <w:szCs w:val="22"/>
          <w:lang w:val="lt-LT"/>
        </w:rPr>
      </w:pPr>
    </w:p>
    <w:p w14:paraId="43FA83C0" w14:textId="77777777" w:rsidR="00314195" w:rsidRPr="00E330E3" w:rsidRDefault="00314195" w:rsidP="00314195">
      <w:pPr>
        <w:keepNext/>
        <w:keepLines/>
        <w:spacing w:line="240" w:lineRule="auto"/>
        <w:outlineLvl w:val="2"/>
        <w:rPr>
          <w:b/>
          <w:bCs/>
          <w:szCs w:val="22"/>
          <w:lang w:val="lt-LT"/>
        </w:rPr>
      </w:pPr>
      <w:r w:rsidRPr="00E330E3">
        <w:rPr>
          <w:b/>
          <w:bCs/>
          <w:szCs w:val="22"/>
          <w:lang w:val="lt-LT"/>
        </w:rPr>
        <w:t>8.</w:t>
      </w:r>
      <w:r w:rsidRPr="00E330E3">
        <w:rPr>
          <w:b/>
          <w:bCs/>
          <w:szCs w:val="22"/>
          <w:lang w:val="lt-LT"/>
        </w:rPr>
        <w:tab/>
        <w:t xml:space="preserve">REGISTRACIJOS PAŽYMĖJIMO NUMERIS (-IAI) </w:t>
      </w:r>
    </w:p>
    <w:p w14:paraId="7C9D39E2" w14:textId="77777777" w:rsidR="00314195" w:rsidRPr="00E330E3" w:rsidRDefault="00314195" w:rsidP="00314195">
      <w:pPr>
        <w:tabs>
          <w:tab w:val="clear" w:pos="567"/>
        </w:tabs>
        <w:spacing w:line="240" w:lineRule="auto"/>
        <w:rPr>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14195" w:rsidRPr="00E330E3" w14:paraId="7012551B" w14:textId="77777777" w:rsidTr="008016DC">
        <w:tc>
          <w:tcPr>
            <w:tcW w:w="4530" w:type="dxa"/>
          </w:tcPr>
          <w:p w14:paraId="36C28AD6" w14:textId="77777777" w:rsidR="00314195" w:rsidRPr="00E330E3" w:rsidRDefault="00314195" w:rsidP="008016DC">
            <w:pPr>
              <w:shd w:val="clear" w:color="auto" w:fill="FFFFFF"/>
              <w:tabs>
                <w:tab w:val="clear" w:pos="567"/>
              </w:tabs>
              <w:spacing w:line="240" w:lineRule="auto"/>
              <w:ind w:right="-180"/>
              <w:rPr>
                <w:color w:val="000000"/>
                <w:spacing w:val="-3"/>
                <w:sz w:val="22"/>
                <w:lang w:val="lt-LT"/>
              </w:rPr>
            </w:pPr>
            <w:proofErr w:type="spellStart"/>
            <w:r w:rsidRPr="00E330E3">
              <w:rPr>
                <w:color w:val="000000"/>
                <w:spacing w:val="-3"/>
                <w:sz w:val="22"/>
                <w:lang w:val="lt-LT"/>
              </w:rPr>
              <w:t>Bupivacaine</w:t>
            </w:r>
            <w:proofErr w:type="spellEnd"/>
            <w:r w:rsidRPr="00E330E3">
              <w:rPr>
                <w:color w:val="000000"/>
                <w:spacing w:val="-3"/>
                <w:sz w:val="22"/>
                <w:lang w:val="lt-LT"/>
              </w:rPr>
              <w:t xml:space="preserve"> </w:t>
            </w:r>
            <w:proofErr w:type="spellStart"/>
            <w:r w:rsidRPr="00E330E3">
              <w:rPr>
                <w:color w:val="000000"/>
                <w:spacing w:val="-3"/>
                <w:sz w:val="22"/>
                <w:lang w:val="lt-LT"/>
              </w:rPr>
              <w:t>Accord</w:t>
            </w:r>
            <w:proofErr w:type="spellEnd"/>
            <w:r w:rsidRPr="00E330E3">
              <w:rPr>
                <w:color w:val="000000"/>
                <w:spacing w:val="-3"/>
                <w:sz w:val="22"/>
                <w:lang w:val="lt-LT"/>
              </w:rPr>
              <w:t xml:space="preserve"> 2,5 mg/ml </w:t>
            </w:r>
          </w:p>
          <w:p w14:paraId="605517C5" w14:textId="77777777" w:rsidR="00314195" w:rsidRPr="00E330E3" w:rsidRDefault="00314195" w:rsidP="008016DC">
            <w:pPr>
              <w:tabs>
                <w:tab w:val="clear" w:pos="567"/>
              </w:tabs>
              <w:spacing w:line="240" w:lineRule="auto"/>
              <w:rPr>
                <w:sz w:val="22"/>
                <w:u w:val="single"/>
                <w:lang w:val="lt-LT"/>
              </w:rPr>
            </w:pPr>
            <w:r w:rsidRPr="00E330E3">
              <w:rPr>
                <w:sz w:val="22"/>
                <w:u w:val="single"/>
                <w:lang w:val="lt-LT"/>
              </w:rPr>
              <w:t>Ampulė:</w:t>
            </w:r>
          </w:p>
          <w:p w14:paraId="3B7DCD37" w14:textId="77777777" w:rsidR="00314195" w:rsidRPr="00E330E3" w:rsidRDefault="00314195" w:rsidP="008016DC">
            <w:pPr>
              <w:tabs>
                <w:tab w:val="clear" w:pos="567"/>
              </w:tabs>
              <w:spacing w:line="240" w:lineRule="auto"/>
              <w:rPr>
                <w:sz w:val="22"/>
                <w:lang w:val="lt-LT"/>
              </w:rPr>
            </w:pPr>
            <w:r w:rsidRPr="00E330E3">
              <w:rPr>
                <w:sz w:val="22"/>
                <w:lang w:val="lt-LT"/>
              </w:rPr>
              <w:t xml:space="preserve">5 ml, N5 - LT/1/16/3967/001 </w:t>
            </w:r>
          </w:p>
          <w:p w14:paraId="643678FE" w14:textId="77777777" w:rsidR="00314195" w:rsidRPr="00E330E3" w:rsidRDefault="00314195" w:rsidP="008016DC">
            <w:pPr>
              <w:tabs>
                <w:tab w:val="clear" w:pos="567"/>
              </w:tabs>
              <w:spacing w:line="240" w:lineRule="auto"/>
              <w:rPr>
                <w:sz w:val="22"/>
                <w:lang w:val="lt-LT"/>
              </w:rPr>
            </w:pPr>
            <w:r w:rsidRPr="00E330E3">
              <w:rPr>
                <w:sz w:val="22"/>
                <w:lang w:val="lt-LT"/>
              </w:rPr>
              <w:t xml:space="preserve">5 ml, N10 - LT/1/16/3967/002 </w:t>
            </w:r>
          </w:p>
          <w:p w14:paraId="18CC8317" w14:textId="77777777" w:rsidR="00314195" w:rsidRPr="00E330E3" w:rsidRDefault="00314195" w:rsidP="008016DC">
            <w:pPr>
              <w:tabs>
                <w:tab w:val="clear" w:pos="567"/>
              </w:tabs>
              <w:spacing w:line="240" w:lineRule="auto"/>
              <w:rPr>
                <w:sz w:val="22"/>
                <w:lang w:val="lt-LT"/>
              </w:rPr>
            </w:pPr>
            <w:r w:rsidRPr="00E330E3">
              <w:rPr>
                <w:sz w:val="22"/>
                <w:lang w:val="lt-LT"/>
              </w:rPr>
              <w:t xml:space="preserve">10 ml, N5 - LT/1/16/3967/003 </w:t>
            </w:r>
          </w:p>
          <w:p w14:paraId="78CDC286" w14:textId="77777777" w:rsidR="00314195" w:rsidRPr="00E330E3" w:rsidRDefault="00314195" w:rsidP="008016DC">
            <w:pPr>
              <w:tabs>
                <w:tab w:val="clear" w:pos="567"/>
              </w:tabs>
              <w:spacing w:line="240" w:lineRule="auto"/>
              <w:rPr>
                <w:sz w:val="22"/>
                <w:lang w:val="lt-LT"/>
              </w:rPr>
            </w:pPr>
            <w:r w:rsidRPr="00E330E3">
              <w:rPr>
                <w:sz w:val="22"/>
                <w:lang w:val="lt-LT"/>
              </w:rPr>
              <w:t xml:space="preserve">10 ml, N10 - LT/1/16/3967/004 </w:t>
            </w:r>
          </w:p>
          <w:p w14:paraId="08AC7F3A" w14:textId="77777777" w:rsidR="00314195" w:rsidRPr="00E330E3" w:rsidRDefault="00314195" w:rsidP="008016DC">
            <w:pPr>
              <w:tabs>
                <w:tab w:val="clear" w:pos="567"/>
              </w:tabs>
              <w:spacing w:line="240" w:lineRule="auto"/>
              <w:rPr>
                <w:sz w:val="22"/>
                <w:lang w:val="lt-LT"/>
              </w:rPr>
            </w:pPr>
            <w:r w:rsidRPr="00E330E3">
              <w:rPr>
                <w:sz w:val="22"/>
                <w:lang w:val="lt-LT"/>
              </w:rPr>
              <w:t xml:space="preserve">10 ml, N15 - LT/1/16/3967/005 </w:t>
            </w:r>
          </w:p>
          <w:p w14:paraId="5C9980F3" w14:textId="77777777" w:rsidR="00314195" w:rsidRPr="00E330E3" w:rsidRDefault="00314195" w:rsidP="008016DC">
            <w:pPr>
              <w:tabs>
                <w:tab w:val="clear" w:pos="567"/>
              </w:tabs>
              <w:spacing w:line="240" w:lineRule="auto"/>
              <w:rPr>
                <w:sz w:val="22"/>
                <w:lang w:val="lt-LT"/>
              </w:rPr>
            </w:pPr>
            <w:r w:rsidRPr="00E330E3">
              <w:rPr>
                <w:sz w:val="22"/>
                <w:lang w:val="lt-LT"/>
              </w:rPr>
              <w:t xml:space="preserve">10 ml, N20 - LT/1/16/3967/006 </w:t>
            </w:r>
          </w:p>
          <w:p w14:paraId="07F4E2EA" w14:textId="77777777" w:rsidR="00314195" w:rsidRPr="00E330E3" w:rsidRDefault="00314195" w:rsidP="008016DC">
            <w:pPr>
              <w:tabs>
                <w:tab w:val="clear" w:pos="567"/>
              </w:tabs>
              <w:spacing w:line="240" w:lineRule="auto"/>
              <w:rPr>
                <w:sz w:val="22"/>
                <w:u w:val="single"/>
                <w:lang w:val="lt-LT"/>
              </w:rPr>
            </w:pPr>
            <w:r w:rsidRPr="00E330E3">
              <w:rPr>
                <w:sz w:val="22"/>
                <w:u w:val="single"/>
                <w:lang w:val="lt-LT"/>
              </w:rPr>
              <w:t>Flakonas:</w:t>
            </w:r>
          </w:p>
          <w:p w14:paraId="58B1EF6B" w14:textId="77777777" w:rsidR="00314195" w:rsidRPr="00E330E3" w:rsidRDefault="00314195" w:rsidP="008016DC">
            <w:pPr>
              <w:shd w:val="clear" w:color="auto" w:fill="FFFFFF"/>
              <w:tabs>
                <w:tab w:val="clear" w:pos="567"/>
              </w:tabs>
              <w:spacing w:line="240" w:lineRule="auto"/>
              <w:ind w:right="-180"/>
              <w:rPr>
                <w:color w:val="000000"/>
                <w:spacing w:val="-3"/>
                <w:sz w:val="22"/>
                <w:lang w:val="lt-LT"/>
              </w:rPr>
            </w:pPr>
            <w:r w:rsidRPr="00E330E3">
              <w:rPr>
                <w:sz w:val="22"/>
                <w:lang w:val="lt-LT"/>
              </w:rPr>
              <w:t xml:space="preserve">20 ml, N1 - LT/1/16/3967/007 </w:t>
            </w:r>
          </w:p>
        </w:tc>
        <w:tc>
          <w:tcPr>
            <w:tcW w:w="4530" w:type="dxa"/>
          </w:tcPr>
          <w:p w14:paraId="3D3AAF7E" w14:textId="77777777" w:rsidR="00314195" w:rsidRPr="00E330E3" w:rsidRDefault="00314195" w:rsidP="008016DC">
            <w:pPr>
              <w:shd w:val="clear" w:color="auto" w:fill="FFFFFF"/>
              <w:tabs>
                <w:tab w:val="clear" w:pos="567"/>
              </w:tabs>
              <w:spacing w:line="240" w:lineRule="auto"/>
              <w:ind w:right="-180"/>
              <w:rPr>
                <w:spacing w:val="-3"/>
                <w:sz w:val="22"/>
                <w:lang w:val="lt-LT"/>
              </w:rPr>
            </w:pPr>
            <w:proofErr w:type="spellStart"/>
            <w:r w:rsidRPr="00E330E3">
              <w:rPr>
                <w:spacing w:val="-3"/>
                <w:sz w:val="22"/>
                <w:lang w:val="lt-LT"/>
              </w:rPr>
              <w:t>Bupivacaine</w:t>
            </w:r>
            <w:proofErr w:type="spellEnd"/>
            <w:r w:rsidRPr="00E330E3">
              <w:rPr>
                <w:spacing w:val="-3"/>
                <w:sz w:val="22"/>
                <w:lang w:val="lt-LT"/>
              </w:rPr>
              <w:t xml:space="preserve"> </w:t>
            </w:r>
            <w:proofErr w:type="spellStart"/>
            <w:r w:rsidRPr="00E330E3">
              <w:rPr>
                <w:spacing w:val="-3"/>
                <w:sz w:val="22"/>
                <w:lang w:val="lt-LT"/>
              </w:rPr>
              <w:t>Accord</w:t>
            </w:r>
            <w:proofErr w:type="spellEnd"/>
            <w:r w:rsidRPr="00E330E3">
              <w:rPr>
                <w:spacing w:val="-3"/>
                <w:sz w:val="22"/>
                <w:lang w:val="lt-LT"/>
              </w:rPr>
              <w:t xml:space="preserve"> 5 mg/ml </w:t>
            </w:r>
          </w:p>
          <w:p w14:paraId="0F6B4387" w14:textId="77777777" w:rsidR="00314195" w:rsidRPr="00E330E3" w:rsidRDefault="00314195" w:rsidP="008016DC">
            <w:pPr>
              <w:tabs>
                <w:tab w:val="clear" w:pos="567"/>
              </w:tabs>
              <w:spacing w:line="240" w:lineRule="auto"/>
              <w:rPr>
                <w:sz w:val="22"/>
                <w:u w:val="single"/>
                <w:lang w:val="lt-LT"/>
              </w:rPr>
            </w:pPr>
            <w:r w:rsidRPr="00E330E3">
              <w:rPr>
                <w:sz w:val="22"/>
                <w:u w:val="single"/>
                <w:lang w:val="lt-LT"/>
              </w:rPr>
              <w:t>Ampulė:</w:t>
            </w:r>
          </w:p>
          <w:p w14:paraId="210A41D9" w14:textId="77777777" w:rsidR="00314195" w:rsidRPr="00E330E3" w:rsidRDefault="00314195" w:rsidP="008016DC">
            <w:pPr>
              <w:tabs>
                <w:tab w:val="clear" w:pos="567"/>
              </w:tabs>
              <w:spacing w:line="240" w:lineRule="auto"/>
              <w:rPr>
                <w:sz w:val="22"/>
                <w:lang w:val="lt-LT"/>
              </w:rPr>
            </w:pPr>
            <w:r w:rsidRPr="00E330E3">
              <w:rPr>
                <w:sz w:val="22"/>
                <w:lang w:val="lt-LT"/>
              </w:rPr>
              <w:t>2 ml, N5 - LT/1/16/3967/008</w:t>
            </w:r>
          </w:p>
          <w:p w14:paraId="218CF754" w14:textId="77777777" w:rsidR="00314195" w:rsidRPr="00E330E3" w:rsidRDefault="00314195" w:rsidP="008016DC">
            <w:pPr>
              <w:tabs>
                <w:tab w:val="clear" w:pos="567"/>
              </w:tabs>
              <w:spacing w:line="240" w:lineRule="auto"/>
              <w:rPr>
                <w:sz w:val="22"/>
                <w:lang w:val="lt-LT"/>
              </w:rPr>
            </w:pPr>
            <w:r w:rsidRPr="00E330E3">
              <w:rPr>
                <w:sz w:val="22"/>
                <w:lang w:val="lt-LT"/>
              </w:rPr>
              <w:t xml:space="preserve">2 ml, N10 - LT/1/16/3967/009 </w:t>
            </w:r>
          </w:p>
          <w:p w14:paraId="37F90EA8" w14:textId="77777777" w:rsidR="00314195" w:rsidRPr="00E330E3" w:rsidRDefault="00314195" w:rsidP="008016DC">
            <w:pPr>
              <w:tabs>
                <w:tab w:val="clear" w:pos="567"/>
              </w:tabs>
              <w:spacing w:line="240" w:lineRule="auto"/>
              <w:rPr>
                <w:sz w:val="22"/>
                <w:lang w:val="lt-LT"/>
              </w:rPr>
            </w:pPr>
            <w:r w:rsidRPr="00E330E3">
              <w:rPr>
                <w:sz w:val="22"/>
                <w:lang w:val="lt-LT"/>
              </w:rPr>
              <w:t>4 ml, N5 - LT/1/16/3967/010</w:t>
            </w:r>
          </w:p>
          <w:p w14:paraId="68B42543" w14:textId="77777777" w:rsidR="00314195" w:rsidRPr="00E330E3" w:rsidRDefault="00314195" w:rsidP="008016DC">
            <w:pPr>
              <w:tabs>
                <w:tab w:val="clear" w:pos="567"/>
              </w:tabs>
              <w:spacing w:line="240" w:lineRule="auto"/>
              <w:rPr>
                <w:sz w:val="22"/>
                <w:lang w:val="lt-LT"/>
              </w:rPr>
            </w:pPr>
            <w:r w:rsidRPr="00E330E3">
              <w:rPr>
                <w:sz w:val="22"/>
                <w:lang w:val="lt-LT"/>
              </w:rPr>
              <w:t xml:space="preserve">4 ml, N10 - LT/1/16/3967/011 </w:t>
            </w:r>
          </w:p>
          <w:p w14:paraId="62065A33" w14:textId="77777777" w:rsidR="00314195" w:rsidRPr="00E330E3" w:rsidRDefault="00314195" w:rsidP="008016DC">
            <w:pPr>
              <w:tabs>
                <w:tab w:val="clear" w:pos="567"/>
              </w:tabs>
              <w:spacing w:line="240" w:lineRule="auto"/>
              <w:rPr>
                <w:sz w:val="22"/>
                <w:lang w:val="lt-LT"/>
              </w:rPr>
            </w:pPr>
            <w:r w:rsidRPr="00E330E3">
              <w:rPr>
                <w:sz w:val="22"/>
                <w:lang w:val="lt-LT"/>
              </w:rPr>
              <w:t>5 ml, N5 - LT/1/16/3967/012</w:t>
            </w:r>
          </w:p>
          <w:p w14:paraId="28BF2EB8" w14:textId="77777777" w:rsidR="00314195" w:rsidRPr="00E330E3" w:rsidRDefault="00314195" w:rsidP="008016DC">
            <w:pPr>
              <w:tabs>
                <w:tab w:val="clear" w:pos="567"/>
              </w:tabs>
              <w:spacing w:line="240" w:lineRule="auto"/>
              <w:rPr>
                <w:sz w:val="22"/>
                <w:lang w:val="lt-LT"/>
              </w:rPr>
            </w:pPr>
            <w:r w:rsidRPr="00E330E3">
              <w:rPr>
                <w:sz w:val="22"/>
                <w:lang w:val="lt-LT"/>
              </w:rPr>
              <w:t xml:space="preserve">5 ml, N10 - LT/1/16/3967/013 </w:t>
            </w:r>
          </w:p>
          <w:p w14:paraId="49701AAA" w14:textId="77777777" w:rsidR="00314195" w:rsidRPr="00E330E3" w:rsidRDefault="00314195" w:rsidP="008016DC">
            <w:pPr>
              <w:tabs>
                <w:tab w:val="clear" w:pos="567"/>
              </w:tabs>
              <w:spacing w:line="240" w:lineRule="auto"/>
              <w:rPr>
                <w:sz w:val="22"/>
                <w:lang w:val="lt-LT"/>
              </w:rPr>
            </w:pPr>
            <w:r w:rsidRPr="00E330E3">
              <w:rPr>
                <w:sz w:val="22"/>
                <w:lang w:val="lt-LT"/>
              </w:rPr>
              <w:t>10 ml, N5 - LT/1/16/3967/014</w:t>
            </w:r>
          </w:p>
          <w:p w14:paraId="6CBBD315" w14:textId="77777777" w:rsidR="00314195" w:rsidRPr="00E330E3" w:rsidRDefault="00314195" w:rsidP="008016DC">
            <w:pPr>
              <w:tabs>
                <w:tab w:val="clear" w:pos="567"/>
              </w:tabs>
              <w:spacing w:line="240" w:lineRule="auto"/>
              <w:rPr>
                <w:sz w:val="22"/>
                <w:lang w:val="lt-LT"/>
              </w:rPr>
            </w:pPr>
            <w:r w:rsidRPr="00E330E3">
              <w:rPr>
                <w:sz w:val="22"/>
                <w:lang w:val="lt-LT"/>
              </w:rPr>
              <w:t xml:space="preserve">10 ml, N10 - LT/1/16/3967/015 </w:t>
            </w:r>
          </w:p>
          <w:p w14:paraId="7C9DB8F9" w14:textId="77777777" w:rsidR="00314195" w:rsidRPr="00E330E3" w:rsidRDefault="00314195" w:rsidP="008016DC">
            <w:pPr>
              <w:tabs>
                <w:tab w:val="clear" w:pos="567"/>
              </w:tabs>
              <w:spacing w:line="240" w:lineRule="auto"/>
              <w:rPr>
                <w:sz w:val="22"/>
                <w:lang w:val="lt-LT"/>
              </w:rPr>
            </w:pPr>
            <w:r w:rsidRPr="00E330E3">
              <w:rPr>
                <w:sz w:val="22"/>
                <w:lang w:val="lt-LT"/>
              </w:rPr>
              <w:t xml:space="preserve">10 ml, N15 - LT/1/16/3967/016 </w:t>
            </w:r>
          </w:p>
          <w:p w14:paraId="49CE1B79" w14:textId="77777777" w:rsidR="00314195" w:rsidRPr="00E330E3" w:rsidRDefault="00314195" w:rsidP="008016DC">
            <w:pPr>
              <w:tabs>
                <w:tab w:val="clear" w:pos="567"/>
              </w:tabs>
              <w:spacing w:line="240" w:lineRule="auto"/>
              <w:rPr>
                <w:sz w:val="22"/>
                <w:lang w:val="lt-LT"/>
              </w:rPr>
            </w:pPr>
            <w:r w:rsidRPr="00E330E3">
              <w:rPr>
                <w:sz w:val="22"/>
                <w:lang w:val="lt-LT"/>
              </w:rPr>
              <w:t xml:space="preserve">10 ml, N20 - LT/1/16/3967/017 </w:t>
            </w:r>
          </w:p>
          <w:p w14:paraId="0300C3E8" w14:textId="77777777" w:rsidR="00314195" w:rsidRPr="00E330E3" w:rsidRDefault="00314195" w:rsidP="008016DC">
            <w:pPr>
              <w:tabs>
                <w:tab w:val="clear" w:pos="567"/>
              </w:tabs>
              <w:spacing w:line="240" w:lineRule="auto"/>
              <w:rPr>
                <w:sz w:val="22"/>
                <w:u w:val="single"/>
                <w:lang w:val="lt-LT"/>
              </w:rPr>
            </w:pPr>
            <w:r w:rsidRPr="00E330E3">
              <w:rPr>
                <w:sz w:val="22"/>
                <w:u w:val="single"/>
                <w:lang w:val="lt-LT"/>
              </w:rPr>
              <w:t>Flakonas:</w:t>
            </w:r>
          </w:p>
          <w:p w14:paraId="4F6851AE" w14:textId="77777777" w:rsidR="00314195" w:rsidRPr="00E330E3" w:rsidRDefault="00314195" w:rsidP="008016DC">
            <w:pPr>
              <w:shd w:val="clear" w:color="auto" w:fill="FFFFFF"/>
              <w:tabs>
                <w:tab w:val="clear" w:pos="567"/>
              </w:tabs>
              <w:spacing w:line="240" w:lineRule="auto"/>
              <w:ind w:right="-180"/>
              <w:rPr>
                <w:color w:val="000000"/>
                <w:spacing w:val="-3"/>
                <w:sz w:val="22"/>
                <w:lang w:val="lt-LT"/>
              </w:rPr>
            </w:pPr>
            <w:r w:rsidRPr="00E330E3">
              <w:rPr>
                <w:sz w:val="22"/>
                <w:lang w:val="lt-LT"/>
              </w:rPr>
              <w:t>20 ml, N1 - LT/1/16/3967/018</w:t>
            </w:r>
          </w:p>
        </w:tc>
      </w:tr>
    </w:tbl>
    <w:p w14:paraId="0A57D5F0" w14:textId="77777777" w:rsidR="00314195" w:rsidRPr="00E330E3" w:rsidRDefault="00314195" w:rsidP="00314195">
      <w:pPr>
        <w:tabs>
          <w:tab w:val="clear" w:pos="567"/>
        </w:tabs>
        <w:spacing w:line="240" w:lineRule="auto"/>
        <w:rPr>
          <w:szCs w:val="22"/>
          <w:lang w:val="lt-LT"/>
        </w:rPr>
      </w:pPr>
    </w:p>
    <w:p w14:paraId="66B705AB" w14:textId="77777777" w:rsidR="00314195" w:rsidRPr="00E330E3" w:rsidRDefault="00314195" w:rsidP="00314195">
      <w:pPr>
        <w:tabs>
          <w:tab w:val="clear" w:pos="567"/>
        </w:tabs>
        <w:spacing w:line="240" w:lineRule="auto"/>
        <w:rPr>
          <w:szCs w:val="22"/>
          <w:lang w:val="lt-LT"/>
        </w:rPr>
      </w:pPr>
    </w:p>
    <w:p w14:paraId="166154C7" w14:textId="77777777" w:rsidR="00314195" w:rsidRPr="00E330E3" w:rsidRDefault="00314195" w:rsidP="00314195">
      <w:pPr>
        <w:keepNext/>
        <w:keepLines/>
        <w:spacing w:line="240" w:lineRule="auto"/>
        <w:outlineLvl w:val="2"/>
        <w:rPr>
          <w:b/>
          <w:bCs/>
          <w:szCs w:val="22"/>
          <w:lang w:val="lt-LT"/>
        </w:rPr>
      </w:pPr>
      <w:r w:rsidRPr="00E330E3">
        <w:rPr>
          <w:b/>
          <w:bCs/>
          <w:szCs w:val="22"/>
          <w:lang w:val="lt-LT"/>
        </w:rPr>
        <w:t>9.</w:t>
      </w:r>
      <w:r w:rsidRPr="00E330E3">
        <w:rPr>
          <w:b/>
          <w:bCs/>
          <w:szCs w:val="22"/>
          <w:lang w:val="lt-LT"/>
        </w:rPr>
        <w:tab/>
        <w:t>REGISTRAVIMO / PERREGISTRAVIMO DATA</w:t>
      </w:r>
    </w:p>
    <w:p w14:paraId="2EFE2019" w14:textId="77777777" w:rsidR="00314195" w:rsidRPr="00E330E3" w:rsidRDefault="00314195" w:rsidP="00314195">
      <w:pPr>
        <w:tabs>
          <w:tab w:val="clear" w:pos="567"/>
        </w:tabs>
        <w:spacing w:line="240" w:lineRule="auto"/>
        <w:rPr>
          <w:szCs w:val="22"/>
          <w:lang w:val="lt-LT"/>
        </w:rPr>
      </w:pPr>
    </w:p>
    <w:p w14:paraId="662235B2" w14:textId="48E0452E" w:rsidR="00314195" w:rsidRPr="00E330E3" w:rsidRDefault="00314195" w:rsidP="00314195">
      <w:pPr>
        <w:tabs>
          <w:tab w:val="clear" w:pos="567"/>
        </w:tabs>
        <w:spacing w:line="240" w:lineRule="auto"/>
        <w:rPr>
          <w:szCs w:val="22"/>
          <w:lang w:val="lt-LT"/>
        </w:rPr>
      </w:pPr>
      <w:r w:rsidRPr="00E330E3">
        <w:rPr>
          <w:szCs w:val="22"/>
          <w:lang w:val="lt-LT"/>
        </w:rPr>
        <w:t>Registravimo data 2016 m. rugsėjo 26 d.</w:t>
      </w:r>
    </w:p>
    <w:p w14:paraId="4972ECF8" w14:textId="77777777" w:rsidR="00314195" w:rsidRPr="00E330E3" w:rsidRDefault="00314195" w:rsidP="00314195">
      <w:pPr>
        <w:tabs>
          <w:tab w:val="clear" w:pos="567"/>
        </w:tabs>
        <w:spacing w:line="240" w:lineRule="auto"/>
        <w:rPr>
          <w:szCs w:val="22"/>
          <w:lang w:val="lt-LT"/>
        </w:rPr>
      </w:pPr>
    </w:p>
    <w:p w14:paraId="58F9B0DF" w14:textId="77777777" w:rsidR="00314195" w:rsidRPr="00E330E3" w:rsidRDefault="00314195" w:rsidP="00314195">
      <w:pPr>
        <w:tabs>
          <w:tab w:val="clear" w:pos="567"/>
        </w:tabs>
        <w:spacing w:line="240" w:lineRule="auto"/>
        <w:rPr>
          <w:szCs w:val="22"/>
          <w:lang w:val="lt-LT"/>
        </w:rPr>
      </w:pPr>
    </w:p>
    <w:p w14:paraId="7E033F7D" w14:textId="77777777" w:rsidR="00314195" w:rsidRPr="00E330E3" w:rsidRDefault="00314195" w:rsidP="00314195">
      <w:pPr>
        <w:keepNext/>
        <w:keepLines/>
        <w:spacing w:line="240" w:lineRule="auto"/>
        <w:outlineLvl w:val="2"/>
        <w:rPr>
          <w:b/>
          <w:bCs/>
          <w:szCs w:val="22"/>
          <w:lang w:val="lt-LT"/>
        </w:rPr>
      </w:pPr>
      <w:r w:rsidRPr="00E330E3">
        <w:rPr>
          <w:b/>
          <w:bCs/>
          <w:szCs w:val="22"/>
          <w:lang w:val="lt-LT"/>
        </w:rPr>
        <w:t>10.</w:t>
      </w:r>
      <w:r w:rsidRPr="00E330E3">
        <w:rPr>
          <w:b/>
          <w:bCs/>
          <w:szCs w:val="22"/>
          <w:lang w:val="lt-LT"/>
        </w:rPr>
        <w:tab/>
        <w:t>TEKSTO PERŽIŪROS DATA</w:t>
      </w:r>
    </w:p>
    <w:p w14:paraId="5DA78E80" w14:textId="77777777" w:rsidR="00314195" w:rsidRPr="00E330E3" w:rsidRDefault="00314195" w:rsidP="00314195">
      <w:pPr>
        <w:tabs>
          <w:tab w:val="clear" w:pos="567"/>
        </w:tabs>
        <w:spacing w:line="240" w:lineRule="auto"/>
        <w:rPr>
          <w:szCs w:val="22"/>
          <w:lang w:val="lt-LT"/>
        </w:rPr>
      </w:pPr>
    </w:p>
    <w:p w14:paraId="0012BA84" w14:textId="7DB090C9" w:rsidR="00314195" w:rsidRPr="00752412" w:rsidRDefault="00A53FEF" w:rsidP="009E4B9E">
      <w:pPr>
        <w:widowControl w:val="0"/>
        <w:ind w:left="567" w:hanging="567"/>
        <w:rPr>
          <w:lang w:val="lt-LT"/>
        </w:rPr>
      </w:pPr>
      <w:r w:rsidRPr="00752412">
        <w:rPr>
          <w:lang w:val="lt-LT"/>
        </w:rPr>
        <w:t>201</w:t>
      </w:r>
      <w:r w:rsidR="00F632BC" w:rsidRPr="00752412">
        <w:rPr>
          <w:lang w:val="lt-LT"/>
        </w:rPr>
        <w:t>9</w:t>
      </w:r>
      <w:r w:rsidR="00314195" w:rsidRPr="00752412">
        <w:rPr>
          <w:lang w:val="lt-LT"/>
        </w:rPr>
        <w:t xml:space="preserve"> m. </w:t>
      </w:r>
      <w:r w:rsidR="00F632BC" w:rsidRPr="00752412">
        <w:rPr>
          <w:lang w:val="lt-LT"/>
        </w:rPr>
        <w:t>kovo</w:t>
      </w:r>
      <w:r w:rsidRPr="00752412">
        <w:rPr>
          <w:lang w:val="lt-LT"/>
        </w:rPr>
        <w:t xml:space="preserve"> 29</w:t>
      </w:r>
      <w:r w:rsidR="00314195" w:rsidRPr="00752412">
        <w:rPr>
          <w:lang w:val="lt-LT"/>
        </w:rPr>
        <w:t xml:space="preserve"> d.</w:t>
      </w:r>
    </w:p>
    <w:p w14:paraId="698A10A6" w14:textId="77777777" w:rsidR="00314195" w:rsidRPr="00E330E3" w:rsidRDefault="00314195" w:rsidP="00314195">
      <w:pPr>
        <w:tabs>
          <w:tab w:val="clear" w:pos="567"/>
        </w:tabs>
        <w:spacing w:line="240" w:lineRule="auto"/>
        <w:rPr>
          <w:szCs w:val="22"/>
          <w:lang w:val="lt-LT"/>
        </w:rPr>
      </w:pPr>
    </w:p>
    <w:p w14:paraId="70ADA112" w14:textId="77777777" w:rsidR="00314195" w:rsidRPr="00E330E3" w:rsidRDefault="00314195" w:rsidP="00314195">
      <w:pPr>
        <w:tabs>
          <w:tab w:val="clear" w:pos="567"/>
        </w:tabs>
        <w:spacing w:line="240" w:lineRule="auto"/>
        <w:rPr>
          <w:szCs w:val="22"/>
          <w:lang w:val="lt-LT"/>
        </w:rPr>
      </w:pPr>
    </w:p>
    <w:p w14:paraId="5009252D" w14:textId="77777777" w:rsidR="00314195" w:rsidRPr="00E330E3" w:rsidRDefault="00314195" w:rsidP="00314195">
      <w:pPr>
        <w:tabs>
          <w:tab w:val="clear" w:pos="567"/>
          <w:tab w:val="left" w:pos="5954"/>
          <w:tab w:val="left" w:pos="6237"/>
          <w:tab w:val="left" w:pos="6663"/>
          <w:tab w:val="left" w:pos="6946"/>
        </w:tabs>
        <w:spacing w:line="240" w:lineRule="auto"/>
        <w:rPr>
          <w:rFonts w:eastAsia="SimSun"/>
          <w:snapToGrid/>
          <w:szCs w:val="22"/>
          <w:lang w:val="lt-LT"/>
        </w:rPr>
      </w:pPr>
      <w:r w:rsidRPr="00E330E3">
        <w:rPr>
          <w:rFonts w:eastAsia="SimSun"/>
          <w:snapToGrid/>
          <w:szCs w:val="22"/>
          <w:lang w:val="lt-LT"/>
        </w:rPr>
        <w:t>Išsami informacija apie šį vaistinį preparatą pateikiama Valstybinės vaistų kontrolės tarnybos prie Lietuvos Respublikos sveikatos apsaugos ministerijos tinklalapyje</w:t>
      </w:r>
      <w:r w:rsidRPr="00E330E3">
        <w:rPr>
          <w:rFonts w:eastAsia="SimSun"/>
          <w:i/>
          <w:snapToGrid/>
          <w:szCs w:val="22"/>
          <w:lang w:val="lt-LT"/>
        </w:rPr>
        <w:t xml:space="preserve"> </w:t>
      </w:r>
      <w:hyperlink r:id="rId9" w:history="1">
        <w:r w:rsidRPr="00E330E3">
          <w:rPr>
            <w:rFonts w:eastAsia="SimSun"/>
            <w:snapToGrid/>
            <w:color w:val="0000FF"/>
            <w:szCs w:val="22"/>
            <w:u w:val="single"/>
            <w:lang w:val="lt-LT"/>
          </w:rPr>
          <w:t>http://www.vvkt.lt</w:t>
        </w:r>
      </w:hyperlink>
    </w:p>
    <w:p w14:paraId="09E41015" w14:textId="77777777" w:rsidR="00314195" w:rsidRPr="00E330E3" w:rsidRDefault="00314195" w:rsidP="00314195">
      <w:pPr>
        <w:tabs>
          <w:tab w:val="clear" w:pos="567"/>
          <w:tab w:val="left" w:pos="5954"/>
          <w:tab w:val="left" w:pos="6237"/>
          <w:tab w:val="left" w:pos="6663"/>
          <w:tab w:val="left" w:pos="6946"/>
        </w:tabs>
        <w:spacing w:line="240" w:lineRule="auto"/>
        <w:jc w:val="center"/>
        <w:rPr>
          <w:rFonts w:eastAsia="SimSun"/>
          <w:snapToGrid/>
          <w:szCs w:val="22"/>
          <w:lang w:val="lt-LT"/>
        </w:rPr>
      </w:pPr>
    </w:p>
    <w:p w14:paraId="60C64180" w14:textId="77777777" w:rsidR="00314195" w:rsidRPr="00E330E3" w:rsidRDefault="00314195" w:rsidP="00314195">
      <w:pPr>
        <w:tabs>
          <w:tab w:val="clear" w:pos="567"/>
        </w:tabs>
        <w:spacing w:line="240" w:lineRule="auto"/>
        <w:rPr>
          <w:b/>
          <w:snapToGrid/>
          <w:szCs w:val="22"/>
          <w:lang w:val="lt-LT"/>
        </w:rPr>
      </w:pPr>
    </w:p>
    <w:p w14:paraId="30CBBC32" w14:textId="77777777" w:rsidR="00314195" w:rsidRPr="00E330E3" w:rsidRDefault="00314195" w:rsidP="00314195">
      <w:pPr>
        <w:tabs>
          <w:tab w:val="clear" w:pos="567"/>
        </w:tabs>
        <w:spacing w:line="240" w:lineRule="auto"/>
        <w:rPr>
          <w:b/>
          <w:snapToGrid/>
          <w:szCs w:val="22"/>
          <w:lang w:val="lt-LT"/>
        </w:rPr>
      </w:pPr>
    </w:p>
    <w:p w14:paraId="12FF84D6" w14:textId="77777777" w:rsidR="00314195" w:rsidRPr="00E330E3" w:rsidRDefault="00314195" w:rsidP="00314195">
      <w:pPr>
        <w:tabs>
          <w:tab w:val="clear" w:pos="567"/>
        </w:tabs>
        <w:spacing w:line="240" w:lineRule="auto"/>
        <w:rPr>
          <w:b/>
          <w:snapToGrid/>
          <w:szCs w:val="22"/>
          <w:lang w:val="lt-LT"/>
        </w:rPr>
      </w:pPr>
    </w:p>
    <w:p w14:paraId="6F97C1D5" w14:textId="77777777" w:rsidR="00314195" w:rsidRPr="00E330E3" w:rsidRDefault="00314195" w:rsidP="00314195">
      <w:pPr>
        <w:tabs>
          <w:tab w:val="clear" w:pos="567"/>
        </w:tabs>
        <w:spacing w:line="240" w:lineRule="auto"/>
        <w:rPr>
          <w:b/>
          <w:snapToGrid/>
          <w:szCs w:val="22"/>
          <w:lang w:val="lt-LT"/>
        </w:rPr>
      </w:pPr>
    </w:p>
    <w:p w14:paraId="2BF3FC25" w14:textId="77777777" w:rsidR="00314195" w:rsidRPr="00E330E3" w:rsidRDefault="00314195" w:rsidP="00314195">
      <w:pPr>
        <w:tabs>
          <w:tab w:val="clear" w:pos="567"/>
        </w:tabs>
        <w:spacing w:line="240" w:lineRule="auto"/>
        <w:rPr>
          <w:snapToGrid/>
          <w:szCs w:val="22"/>
          <w:lang w:val="lt-LT"/>
        </w:rPr>
      </w:pPr>
    </w:p>
    <w:p w14:paraId="4A1CE358" w14:textId="77777777" w:rsidR="00314195" w:rsidRPr="00E330E3" w:rsidRDefault="00314195" w:rsidP="00314195">
      <w:pPr>
        <w:tabs>
          <w:tab w:val="clear" w:pos="567"/>
        </w:tabs>
        <w:spacing w:line="240" w:lineRule="auto"/>
        <w:rPr>
          <w:snapToGrid/>
          <w:szCs w:val="22"/>
          <w:lang w:val="lt-LT"/>
        </w:rPr>
      </w:pPr>
    </w:p>
    <w:p w14:paraId="514A80E2" w14:textId="77777777" w:rsidR="00314195" w:rsidRPr="00E330E3" w:rsidRDefault="00314195" w:rsidP="00314195">
      <w:pPr>
        <w:tabs>
          <w:tab w:val="clear" w:pos="567"/>
        </w:tabs>
        <w:spacing w:line="240" w:lineRule="auto"/>
        <w:rPr>
          <w:snapToGrid/>
          <w:szCs w:val="22"/>
          <w:lang w:val="lt-LT"/>
        </w:rPr>
      </w:pPr>
    </w:p>
    <w:p w14:paraId="323F36BE" w14:textId="77777777" w:rsidR="00314195" w:rsidRPr="00E330E3" w:rsidRDefault="00314195" w:rsidP="00314195">
      <w:pPr>
        <w:tabs>
          <w:tab w:val="clear" w:pos="567"/>
        </w:tabs>
        <w:spacing w:line="240" w:lineRule="auto"/>
        <w:rPr>
          <w:snapToGrid/>
          <w:szCs w:val="22"/>
          <w:lang w:val="lt-LT"/>
        </w:rPr>
      </w:pPr>
    </w:p>
    <w:p w14:paraId="3E23EC4B" w14:textId="77777777" w:rsidR="00314195" w:rsidRPr="00E330E3" w:rsidRDefault="00314195" w:rsidP="00314195">
      <w:pPr>
        <w:tabs>
          <w:tab w:val="clear" w:pos="567"/>
        </w:tabs>
        <w:spacing w:line="240" w:lineRule="auto"/>
        <w:rPr>
          <w:snapToGrid/>
          <w:szCs w:val="22"/>
          <w:lang w:val="lt-LT"/>
        </w:rPr>
      </w:pPr>
    </w:p>
    <w:p w14:paraId="032CC7DA" w14:textId="77777777" w:rsidR="00314195" w:rsidRPr="00E330E3" w:rsidRDefault="00314195" w:rsidP="00314195">
      <w:pPr>
        <w:tabs>
          <w:tab w:val="clear" w:pos="567"/>
        </w:tabs>
        <w:spacing w:line="240" w:lineRule="auto"/>
        <w:rPr>
          <w:snapToGrid/>
          <w:szCs w:val="22"/>
          <w:lang w:val="lt-LT"/>
        </w:rPr>
      </w:pPr>
    </w:p>
    <w:p w14:paraId="67FB9810" w14:textId="77777777" w:rsidR="00314195" w:rsidRPr="00E330E3" w:rsidRDefault="00314195" w:rsidP="00314195">
      <w:pPr>
        <w:tabs>
          <w:tab w:val="clear" w:pos="567"/>
        </w:tabs>
        <w:spacing w:line="240" w:lineRule="auto"/>
        <w:rPr>
          <w:snapToGrid/>
          <w:szCs w:val="22"/>
          <w:lang w:val="lt-LT"/>
        </w:rPr>
      </w:pPr>
    </w:p>
    <w:p w14:paraId="3A057B8D" w14:textId="77777777" w:rsidR="00314195" w:rsidRPr="00E330E3" w:rsidRDefault="00314195" w:rsidP="00314195">
      <w:pPr>
        <w:tabs>
          <w:tab w:val="clear" w:pos="567"/>
        </w:tabs>
        <w:spacing w:line="240" w:lineRule="auto"/>
        <w:rPr>
          <w:snapToGrid/>
          <w:szCs w:val="22"/>
          <w:lang w:val="lt-LT"/>
        </w:rPr>
      </w:pPr>
    </w:p>
    <w:p w14:paraId="7F61A39D" w14:textId="77777777" w:rsidR="00314195" w:rsidRPr="00E330E3" w:rsidRDefault="00314195" w:rsidP="00314195">
      <w:pPr>
        <w:tabs>
          <w:tab w:val="clear" w:pos="567"/>
        </w:tabs>
        <w:spacing w:line="240" w:lineRule="auto"/>
        <w:rPr>
          <w:snapToGrid/>
          <w:szCs w:val="22"/>
          <w:lang w:val="lt-LT"/>
        </w:rPr>
      </w:pPr>
    </w:p>
    <w:p w14:paraId="5FCEC49B" w14:textId="77777777" w:rsidR="00314195" w:rsidRPr="00E330E3" w:rsidRDefault="00314195" w:rsidP="00314195">
      <w:pPr>
        <w:tabs>
          <w:tab w:val="clear" w:pos="567"/>
        </w:tabs>
        <w:spacing w:line="240" w:lineRule="auto"/>
        <w:rPr>
          <w:snapToGrid/>
          <w:szCs w:val="22"/>
          <w:lang w:val="lt-LT"/>
        </w:rPr>
      </w:pPr>
    </w:p>
    <w:p w14:paraId="1A5950D8" w14:textId="77777777" w:rsidR="00314195" w:rsidRPr="00E330E3" w:rsidRDefault="00314195" w:rsidP="00314195">
      <w:pPr>
        <w:tabs>
          <w:tab w:val="clear" w:pos="567"/>
        </w:tabs>
        <w:spacing w:line="240" w:lineRule="auto"/>
        <w:rPr>
          <w:snapToGrid/>
          <w:szCs w:val="22"/>
          <w:lang w:val="lt-LT"/>
        </w:rPr>
      </w:pPr>
    </w:p>
    <w:p w14:paraId="6F7F1C79" w14:textId="77777777" w:rsidR="00314195" w:rsidRPr="00E330E3" w:rsidRDefault="00314195" w:rsidP="00314195">
      <w:pPr>
        <w:tabs>
          <w:tab w:val="clear" w:pos="567"/>
        </w:tabs>
        <w:spacing w:line="240" w:lineRule="auto"/>
        <w:rPr>
          <w:snapToGrid/>
          <w:szCs w:val="22"/>
          <w:lang w:val="lt-LT"/>
        </w:rPr>
      </w:pPr>
    </w:p>
    <w:p w14:paraId="7A743C06" w14:textId="77777777" w:rsidR="00314195" w:rsidRPr="00E330E3" w:rsidRDefault="00314195" w:rsidP="00314195">
      <w:pPr>
        <w:tabs>
          <w:tab w:val="clear" w:pos="567"/>
        </w:tabs>
        <w:spacing w:line="240" w:lineRule="auto"/>
        <w:rPr>
          <w:snapToGrid/>
          <w:szCs w:val="22"/>
          <w:lang w:val="lt-LT"/>
        </w:rPr>
      </w:pPr>
    </w:p>
    <w:p w14:paraId="582FABF0" w14:textId="77777777" w:rsidR="00314195" w:rsidRPr="00E330E3" w:rsidRDefault="00314195" w:rsidP="00314195">
      <w:pPr>
        <w:tabs>
          <w:tab w:val="clear" w:pos="567"/>
        </w:tabs>
        <w:spacing w:line="240" w:lineRule="auto"/>
        <w:rPr>
          <w:snapToGrid/>
          <w:szCs w:val="22"/>
          <w:lang w:val="lt-LT"/>
        </w:rPr>
      </w:pPr>
    </w:p>
    <w:p w14:paraId="37E3F679" w14:textId="77777777" w:rsidR="00314195" w:rsidRPr="00E330E3" w:rsidRDefault="00314195" w:rsidP="00314195">
      <w:pPr>
        <w:tabs>
          <w:tab w:val="clear" w:pos="567"/>
        </w:tabs>
        <w:spacing w:line="240" w:lineRule="auto"/>
        <w:rPr>
          <w:snapToGrid/>
          <w:szCs w:val="22"/>
          <w:lang w:val="lt-LT"/>
        </w:rPr>
      </w:pPr>
    </w:p>
    <w:p w14:paraId="3F734318" w14:textId="77777777" w:rsidR="00314195" w:rsidRPr="00E330E3" w:rsidRDefault="00314195" w:rsidP="00314195">
      <w:pPr>
        <w:tabs>
          <w:tab w:val="clear" w:pos="567"/>
        </w:tabs>
        <w:spacing w:line="240" w:lineRule="auto"/>
        <w:rPr>
          <w:snapToGrid/>
          <w:szCs w:val="22"/>
          <w:lang w:val="lt-LT"/>
        </w:rPr>
      </w:pPr>
    </w:p>
    <w:p w14:paraId="43E1BFF8" w14:textId="77777777" w:rsidR="00314195" w:rsidRPr="00E330E3" w:rsidRDefault="00314195" w:rsidP="00314195">
      <w:pPr>
        <w:tabs>
          <w:tab w:val="clear" w:pos="567"/>
        </w:tabs>
        <w:spacing w:line="240" w:lineRule="auto"/>
        <w:rPr>
          <w:snapToGrid/>
          <w:szCs w:val="22"/>
          <w:lang w:val="lt-LT"/>
        </w:rPr>
      </w:pPr>
    </w:p>
    <w:p w14:paraId="468E552D" w14:textId="77777777" w:rsidR="00314195" w:rsidRPr="00E330E3" w:rsidRDefault="00314195" w:rsidP="00314195">
      <w:pPr>
        <w:tabs>
          <w:tab w:val="clear" w:pos="567"/>
        </w:tabs>
        <w:spacing w:line="240" w:lineRule="auto"/>
        <w:rPr>
          <w:snapToGrid/>
          <w:szCs w:val="22"/>
          <w:lang w:val="lt-LT"/>
        </w:rPr>
      </w:pPr>
    </w:p>
    <w:p w14:paraId="5D666F25" w14:textId="77777777" w:rsidR="00314195" w:rsidRPr="00E330E3" w:rsidRDefault="00314195" w:rsidP="00314195">
      <w:pPr>
        <w:tabs>
          <w:tab w:val="clear" w:pos="567"/>
        </w:tabs>
        <w:spacing w:line="240" w:lineRule="auto"/>
        <w:rPr>
          <w:snapToGrid/>
          <w:szCs w:val="22"/>
          <w:lang w:val="lt-LT"/>
        </w:rPr>
      </w:pPr>
    </w:p>
    <w:p w14:paraId="3DC2C971" w14:textId="77777777" w:rsidR="00314195" w:rsidRPr="00E330E3" w:rsidRDefault="00314195" w:rsidP="00314195">
      <w:pPr>
        <w:spacing w:line="240" w:lineRule="auto"/>
        <w:jc w:val="center"/>
        <w:rPr>
          <w:b/>
          <w:szCs w:val="22"/>
          <w:lang w:val="lt-LT"/>
        </w:rPr>
      </w:pPr>
      <w:r w:rsidRPr="00E330E3">
        <w:rPr>
          <w:b/>
          <w:szCs w:val="22"/>
          <w:lang w:val="lt-LT"/>
        </w:rPr>
        <w:t>II PRIEDAS</w:t>
      </w:r>
    </w:p>
    <w:p w14:paraId="74B6B636" w14:textId="77777777" w:rsidR="00314195" w:rsidRPr="00E330E3" w:rsidRDefault="00314195" w:rsidP="00314195">
      <w:pPr>
        <w:spacing w:line="240" w:lineRule="auto"/>
        <w:ind w:left="1701" w:right="1416" w:hanging="567"/>
        <w:rPr>
          <w:szCs w:val="22"/>
          <w:lang w:val="lt-LT"/>
        </w:rPr>
      </w:pPr>
    </w:p>
    <w:p w14:paraId="20791E5F" w14:textId="77777777" w:rsidR="00314195" w:rsidRPr="00E330E3" w:rsidRDefault="00314195" w:rsidP="00314195">
      <w:pPr>
        <w:spacing w:line="240" w:lineRule="auto"/>
        <w:jc w:val="center"/>
        <w:rPr>
          <w:i/>
          <w:szCs w:val="22"/>
          <w:lang w:val="lt-LT"/>
        </w:rPr>
      </w:pPr>
      <w:r w:rsidRPr="00E330E3">
        <w:rPr>
          <w:b/>
          <w:szCs w:val="22"/>
          <w:lang w:val="lt-LT"/>
        </w:rPr>
        <w:t>REGISTRACIJOS SĄLYGOS</w:t>
      </w:r>
    </w:p>
    <w:p w14:paraId="618ED397" w14:textId="77777777" w:rsidR="00314195" w:rsidRPr="00E330E3" w:rsidRDefault="00314195" w:rsidP="00314195">
      <w:pPr>
        <w:spacing w:line="240" w:lineRule="auto"/>
        <w:rPr>
          <w:szCs w:val="22"/>
          <w:lang w:val="lt-LT"/>
        </w:rPr>
      </w:pPr>
    </w:p>
    <w:p w14:paraId="3F5820B9" w14:textId="77777777" w:rsidR="00314195" w:rsidRPr="00E330E3" w:rsidRDefault="00314195" w:rsidP="00314195">
      <w:pPr>
        <w:tabs>
          <w:tab w:val="clear" w:pos="567"/>
          <w:tab w:val="left" w:pos="1701"/>
        </w:tabs>
        <w:spacing w:line="240" w:lineRule="auto"/>
        <w:ind w:left="1701" w:right="567" w:hanging="567"/>
        <w:rPr>
          <w:b/>
          <w:szCs w:val="22"/>
          <w:lang w:val="lt-LT"/>
        </w:rPr>
      </w:pPr>
      <w:r w:rsidRPr="00E330E3">
        <w:rPr>
          <w:b/>
          <w:szCs w:val="22"/>
          <w:lang w:val="lt-LT"/>
        </w:rPr>
        <w:t>A.</w:t>
      </w:r>
      <w:r w:rsidRPr="00E330E3">
        <w:rPr>
          <w:b/>
          <w:szCs w:val="22"/>
          <w:lang w:val="lt-LT"/>
        </w:rPr>
        <w:tab/>
        <w:t>GAMINTOJAS (-AI), ATSAKINGAS (-I) UŽ SERIJŲ IŠLEIDIMĄ</w:t>
      </w:r>
    </w:p>
    <w:p w14:paraId="32EC1D05" w14:textId="77777777" w:rsidR="00314195" w:rsidRPr="00E330E3" w:rsidRDefault="00314195" w:rsidP="00314195">
      <w:pPr>
        <w:tabs>
          <w:tab w:val="clear" w:pos="567"/>
          <w:tab w:val="left" w:pos="1701"/>
        </w:tabs>
        <w:spacing w:line="240" w:lineRule="auto"/>
        <w:ind w:left="567" w:right="567" w:hanging="567"/>
        <w:rPr>
          <w:szCs w:val="22"/>
          <w:lang w:val="lt-LT"/>
        </w:rPr>
      </w:pPr>
    </w:p>
    <w:p w14:paraId="27220B0E" w14:textId="77777777" w:rsidR="00314195" w:rsidRPr="00E330E3" w:rsidRDefault="00314195" w:rsidP="00314195">
      <w:pPr>
        <w:tabs>
          <w:tab w:val="clear" w:pos="567"/>
          <w:tab w:val="left" w:pos="1701"/>
        </w:tabs>
        <w:spacing w:line="240" w:lineRule="auto"/>
        <w:ind w:left="1701" w:right="567" w:hanging="567"/>
        <w:rPr>
          <w:b/>
          <w:szCs w:val="22"/>
          <w:lang w:val="lt-LT"/>
        </w:rPr>
      </w:pPr>
      <w:r w:rsidRPr="00E330E3">
        <w:rPr>
          <w:b/>
          <w:szCs w:val="22"/>
          <w:lang w:val="lt-LT"/>
        </w:rPr>
        <w:t>B.</w:t>
      </w:r>
      <w:r w:rsidRPr="00E330E3">
        <w:rPr>
          <w:b/>
          <w:szCs w:val="22"/>
          <w:lang w:val="lt-LT"/>
        </w:rPr>
        <w:tab/>
        <w:t>TIEKIMO IR VARTOJIMO SĄLYGOS AR APRIBOJIMAI</w:t>
      </w:r>
    </w:p>
    <w:p w14:paraId="600EE170" w14:textId="77777777" w:rsidR="00314195" w:rsidRPr="00E330E3" w:rsidRDefault="00314195" w:rsidP="00314195">
      <w:pPr>
        <w:tabs>
          <w:tab w:val="clear" w:pos="567"/>
          <w:tab w:val="left" w:pos="1701"/>
        </w:tabs>
        <w:spacing w:line="240" w:lineRule="auto"/>
        <w:ind w:left="567" w:right="567" w:hanging="567"/>
        <w:rPr>
          <w:szCs w:val="22"/>
          <w:lang w:val="lt-LT"/>
        </w:rPr>
      </w:pPr>
    </w:p>
    <w:p w14:paraId="35EB7F39" w14:textId="77777777" w:rsidR="00314195" w:rsidRPr="00E330E3" w:rsidRDefault="00314195" w:rsidP="00314195">
      <w:pPr>
        <w:spacing w:line="240" w:lineRule="auto"/>
        <w:ind w:left="1701" w:right="1558" w:hanging="850"/>
        <w:rPr>
          <w:b/>
          <w:szCs w:val="22"/>
          <w:lang w:val="lt-LT"/>
        </w:rPr>
      </w:pPr>
    </w:p>
    <w:p w14:paraId="267C7903" w14:textId="77777777" w:rsidR="00314195" w:rsidRPr="00E330E3" w:rsidRDefault="00314195" w:rsidP="00314195">
      <w:pPr>
        <w:spacing w:line="240" w:lineRule="auto"/>
        <w:ind w:left="567" w:hanging="567"/>
        <w:rPr>
          <w:szCs w:val="22"/>
          <w:lang w:val="lt-LT"/>
        </w:rPr>
      </w:pPr>
    </w:p>
    <w:p w14:paraId="103B30A0" w14:textId="77777777" w:rsidR="00314195" w:rsidRPr="00E330E3" w:rsidRDefault="00314195" w:rsidP="00314195">
      <w:pPr>
        <w:spacing w:line="240" w:lineRule="auto"/>
        <w:ind w:right="-1"/>
        <w:rPr>
          <w:szCs w:val="22"/>
          <w:lang w:val="lt-LT"/>
        </w:rPr>
      </w:pPr>
    </w:p>
    <w:p w14:paraId="49C51702" w14:textId="77777777" w:rsidR="00314195" w:rsidRPr="00E330E3" w:rsidRDefault="00314195" w:rsidP="00314195">
      <w:pPr>
        <w:spacing w:line="240" w:lineRule="auto"/>
        <w:ind w:left="567" w:hanging="567"/>
        <w:rPr>
          <w:b/>
          <w:szCs w:val="22"/>
          <w:lang w:val="lt-LT"/>
        </w:rPr>
      </w:pPr>
      <w:r w:rsidRPr="00E330E3">
        <w:rPr>
          <w:szCs w:val="22"/>
          <w:lang w:val="lt-LT"/>
        </w:rPr>
        <w:br w:type="page"/>
      </w:r>
      <w:r w:rsidRPr="00E330E3">
        <w:rPr>
          <w:b/>
          <w:szCs w:val="22"/>
          <w:lang w:val="lt-LT"/>
        </w:rPr>
        <w:lastRenderedPageBreak/>
        <w:t>A.</w:t>
      </w:r>
      <w:r w:rsidRPr="00E330E3">
        <w:rPr>
          <w:b/>
          <w:szCs w:val="22"/>
          <w:lang w:val="lt-LT"/>
        </w:rPr>
        <w:tab/>
        <w:t>GAMINTOJAS (-AI), ATSAKINGAS (-I) UŽ SERIJŲ IŠLEIDIMĄ</w:t>
      </w:r>
    </w:p>
    <w:p w14:paraId="29107A00" w14:textId="77777777" w:rsidR="00314195" w:rsidRPr="00E330E3" w:rsidRDefault="00314195" w:rsidP="00314195">
      <w:pPr>
        <w:spacing w:line="240" w:lineRule="auto"/>
        <w:rPr>
          <w:szCs w:val="22"/>
          <w:lang w:val="lt-LT"/>
        </w:rPr>
      </w:pPr>
    </w:p>
    <w:p w14:paraId="78251668" w14:textId="77777777" w:rsidR="00314195" w:rsidRPr="00E330E3" w:rsidRDefault="00314195" w:rsidP="00314195">
      <w:pPr>
        <w:spacing w:line="240" w:lineRule="auto"/>
        <w:jc w:val="both"/>
        <w:rPr>
          <w:szCs w:val="22"/>
          <w:lang w:val="lt-LT"/>
        </w:rPr>
      </w:pPr>
      <w:r w:rsidRPr="00E330E3">
        <w:rPr>
          <w:szCs w:val="22"/>
          <w:u w:val="single"/>
          <w:lang w:val="lt-LT"/>
        </w:rPr>
        <w:t>Gamintojo (-ų), atsakingo (-ų) už serijų išleidimą, pavadinimas (-ai) ir adresas (-ai)</w:t>
      </w:r>
    </w:p>
    <w:p w14:paraId="41D98DC4" w14:textId="77777777" w:rsidR="00314195" w:rsidRPr="00E330E3" w:rsidRDefault="00314195" w:rsidP="00314195">
      <w:pPr>
        <w:spacing w:line="240" w:lineRule="auto"/>
        <w:rPr>
          <w:szCs w:val="22"/>
          <w:lang w:val="lt-LT"/>
        </w:rPr>
      </w:pPr>
    </w:p>
    <w:p w14:paraId="522066F4" w14:textId="77777777" w:rsidR="00314195" w:rsidRPr="00E330E3" w:rsidRDefault="00314195" w:rsidP="00314195">
      <w:pPr>
        <w:tabs>
          <w:tab w:val="clear" w:pos="567"/>
        </w:tabs>
        <w:spacing w:line="240" w:lineRule="auto"/>
        <w:rPr>
          <w:bCs/>
          <w:snapToGrid/>
          <w:szCs w:val="22"/>
          <w:lang w:val="lt-LT" w:eastAsia="en-GB" w:bidi="lo-LA"/>
        </w:rPr>
      </w:pPr>
      <w:proofErr w:type="spellStart"/>
      <w:r w:rsidRPr="00E330E3">
        <w:rPr>
          <w:bCs/>
          <w:snapToGrid/>
          <w:szCs w:val="22"/>
          <w:lang w:val="lt-LT" w:eastAsia="en-GB" w:bidi="lo-LA"/>
        </w:rPr>
        <w:t>Accord</w:t>
      </w:r>
      <w:proofErr w:type="spellEnd"/>
      <w:r w:rsidRPr="00E330E3">
        <w:rPr>
          <w:bCs/>
          <w:snapToGrid/>
          <w:szCs w:val="22"/>
          <w:lang w:val="lt-LT" w:eastAsia="en-GB" w:bidi="lo-LA"/>
        </w:rPr>
        <w:t xml:space="preserve"> </w:t>
      </w:r>
      <w:proofErr w:type="spellStart"/>
      <w:r w:rsidRPr="00E330E3">
        <w:rPr>
          <w:bCs/>
          <w:snapToGrid/>
          <w:szCs w:val="22"/>
          <w:lang w:val="lt-LT" w:eastAsia="en-GB" w:bidi="lo-LA"/>
        </w:rPr>
        <w:t>Healthcare</w:t>
      </w:r>
      <w:proofErr w:type="spellEnd"/>
      <w:r w:rsidRPr="00E330E3">
        <w:rPr>
          <w:bCs/>
          <w:snapToGrid/>
          <w:szCs w:val="22"/>
          <w:lang w:val="lt-LT" w:eastAsia="en-GB" w:bidi="lo-LA"/>
        </w:rPr>
        <w:t xml:space="preserve"> </w:t>
      </w:r>
      <w:proofErr w:type="spellStart"/>
      <w:r w:rsidRPr="00E330E3">
        <w:rPr>
          <w:bCs/>
          <w:snapToGrid/>
          <w:szCs w:val="22"/>
          <w:lang w:val="lt-LT" w:eastAsia="en-GB" w:bidi="lo-LA"/>
        </w:rPr>
        <w:t>Limited</w:t>
      </w:r>
      <w:proofErr w:type="spellEnd"/>
    </w:p>
    <w:p w14:paraId="401A74CF" w14:textId="77777777" w:rsidR="00314195" w:rsidRPr="00E330E3" w:rsidRDefault="00314195" w:rsidP="00314195">
      <w:pPr>
        <w:tabs>
          <w:tab w:val="clear" w:pos="567"/>
        </w:tabs>
        <w:spacing w:line="240" w:lineRule="auto"/>
        <w:rPr>
          <w:bCs/>
          <w:snapToGrid/>
          <w:szCs w:val="22"/>
          <w:lang w:val="lt-LT" w:eastAsia="en-GB" w:bidi="lo-LA"/>
        </w:rPr>
      </w:pPr>
      <w:proofErr w:type="spellStart"/>
      <w:r w:rsidRPr="00E330E3">
        <w:rPr>
          <w:bCs/>
          <w:snapToGrid/>
          <w:szCs w:val="22"/>
          <w:lang w:val="lt-LT" w:eastAsia="en-GB" w:bidi="lo-LA"/>
        </w:rPr>
        <w:t>Ground</w:t>
      </w:r>
      <w:proofErr w:type="spellEnd"/>
      <w:r w:rsidRPr="00E330E3">
        <w:rPr>
          <w:bCs/>
          <w:snapToGrid/>
          <w:szCs w:val="22"/>
          <w:lang w:val="lt-LT" w:eastAsia="en-GB" w:bidi="lo-LA"/>
        </w:rPr>
        <w:t xml:space="preserve"> </w:t>
      </w:r>
      <w:proofErr w:type="spellStart"/>
      <w:r w:rsidRPr="00E330E3">
        <w:rPr>
          <w:bCs/>
          <w:snapToGrid/>
          <w:szCs w:val="22"/>
          <w:lang w:val="lt-LT" w:eastAsia="en-GB" w:bidi="lo-LA"/>
        </w:rPr>
        <w:t>Floor</w:t>
      </w:r>
      <w:proofErr w:type="spellEnd"/>
      <w:r w:rsidRPr="00E330E3">
        <w:rPr>
          <w:bCs/>
          <w:snapToGrid/>
          <w:szCs w:val="22"/>
          <w:lang w:val="lt-LT" w:eastAsia="en-GB" w:bidi="lo-LA"/>
        </w:rPr>
        <w:t xml:space="preserve">, Sage </w:t>
      </w:r>
      <w:proofErr w:type="spellStart"/>
      <w:r w:rsidRPr="00E330E3">
        <w:rPr>
          <w:bCs/>
          <w:snapToGrid/>
          <w:szCs w:val="22"/>
          <w:lang w:val="lt-LT" w:eastAsia="en-GB" w:bidi="lo-LA"/>
        </w:rPr>
        <w:t>house</w:t>
      </w:r>
      <w:proofErr w:type="spellEnd"/>
      <w:r w:rsidRPr="00E330E3">
        <w:rPr>
          <w:bCs/>
          <w:snapToGrid/>
          <w:szCs w:val="22"/>
          <w:lang w:val="lt-LT" w:eastAsia="en-GB" w:bidi="lo-LA"/>
        </w:rPr>
        <w:t xml:space="preserve">, 319 </w:t>
      </w:r>
      <w:proofErr w:type="spellStart"/>
      <w:r w:rsidRPr="00E330E3">
        <w:rPr>
          <w:bCs/>
          <w:snapToGrid/>
          <w:szCs w:val="22"/>
          <w:lang w:val="lt-LT" w:eastAsia="en-GB" w:bidi="lo-LA"/>
        </w:rPr>
        <w:t>Pinner</w:t>
      </w:r>
      <w:proofErr w:type="spellEnd"/>
      <w:r w:rsidRPr="00E330E3">
        <w:rPr>
          <w:bCs/>
          <w:snapToGrid/>
          <w:szCs w:val="22"/>
          <w:lang w:val="lt-LT" w:eastAsia="en-GB" w:bidi="lo-LA"/>
        </w:rPr>
        <w:t xml:space="preserve"> </w:t>
      </w:r>
      <w:proofErr w:type="spellStart"/>
      <w:r w:rsidRPr="00E330E3">
        <w:rPr>
          <w:bCs/>
          <w:snapToGrid/>
          <w:szCs w:val="22"/>
          <w:lang w:val="lt-LT" w:eastAsia="en-GB" w:bidi="lo-LA"/>
        </w:rPr>
        <w:t>road</w:t>
      </w:r>
      <w:proofErr w:type="spellEnd"/>
    </w:p>
    <w:p w14:paraId="51FFFEB1" w14:textId="77777777" w:rsidR="00314195" w:rsidRPr="00E330E3" w:rsidRDefault="00314195" w:rsidP="00314195">
      <w:pPr>
        <w:tabs>
          <w:tab w:val="clear" w:pos="567"/>
        </w:tabs>
        <w:spacing w:line="240" w:lineRule="auto"/>
        <w:rPr>
          <w:bCs/>
          <w:snapToGrid/>
          <w:szCs w:val="22"/>
          <w:lang w:val="lt-LT" w:eastAsia="en-GB" w:bidi="lo-LA"/>
        </w:rPr>
      </w:pPr>
      <w:proofErr w:type="spellStart"/>
      <w:r w:rsidRPr="00E330E3">
        <w:rPr>
          <w:bCs/>
          <w:snapToGrid/>
          <w:szCs w:val="22"/>
          <w:lang w:val="lt-LT" w:eastAsia="en-GB" w:bidi="lo-LA"/>
        </w:rPr>
        <w:t>Harrow</w:t>
      </w:r>
      <w:proofErr w:type="spellEnd"/>
      <w:r w:rsidRPr="00E330E3">
        <w:rPr>
          <w:bCs/>
          <w:snapToGrid/>
          <w:szCs w:val="22"/>
          <w:lang w:val="lt-LT" w:eastAsia="en-GB" w:bidi="lo-LA"/>
        </w:rPr>
        <w:t xml:space="preserve">, </w:t>
      </w:r>
      <w:proofErr w:type="spellStart"/>
      <w:r w:rsidRPr="00E330E3">
        <w:rPr>
          <w:bCs/>
          <w:snapToGrid/>
          <w:szCs w:val="22"/>
          <w:lang w:val="lt-LT" w:eastAsia="en-GB" w:bidi="lo-LA"/>
        </w:rPr>
        <w:t>Middlesex</w:t>
      </w:r>
      <w:proofErr w:type="spellEnd"/>
      <w:r w:rsidRPr="00E330E3">
        <w:rPr>
          <w:bCs/>
          <w:snapToGrid/>
          <w:szCs w:val="22"/>
          <w:lang w:val="lt-LT" w:eastAsia="en-GB" w:bidi="lo-LA"/>
        </w:rPr>
        <w:t xml:space="preserve"> HA1 4HF</w:t>
      </w:r>
    </w:p>
    <w:p w14:paraId="64DAAFCE" w14:textId="77777777" w:rsidR="00314195" w:rsidRPr="00E330E3" w:rsidRDefault="00314195" w:rsidP="00314195">
      <w:pPr>
        <w:tabs>
          <w:tab w:val="clear" w:pos="567"/>
        </w:tabs>
        <w:spacing w:line="240" w:lineRule="auto"/>
        <w:rPr>
          <w:snapToGrid/>
          <w:szCs w:val="22"/>
          <w:lang w:val="lt-LT" w:eastAsia="en-GB" w:bidi="lo-LA"/>
        </w:rPr>
      </w:pPr>
      <w:r w:rsidRPr="00E330E3">
        <w:rPr>
          <w:snapToGrid/>
          <w:szCs w:val="22"/>
          <w:lang w:val="lt-LT" w:eastAsia="en-GB" w:bidi="lo-LA"/>
        </w:rPr>
        <w:t>Jungtinė Karalystė</w:t>
      </w:r>
    </w:p>
    <w:p w14:paraId="34975411" w14:textId="77777777" w:rsidR="00314195" w:rsidRPr="00E330E3" w:rsidRDefault="00314195" w:rsidP="00314195">
      <w:pPr>
        <w:tabs>
          <w:tab w:val="clear" w:pos="567"/>
        </w:tabs>
        <w:spacing w:line="240" w:lineRule="auto"/>
        <w:rPr>
          <w:snapToGrid/>
          <w:szCs w:val="22"/>
          <w:lang w:val="lt-LT" w:eastAsia="en-GB" w:bidi="lo-LA"/>
        </w:rPr>
      </w:pPr>
    </w:p>
    <w:p w14:paraId="2C80EF09" w14:textId="77777777" w:rsidR="00314195" w:rsidRPr="00E330E3" w:rsidRDefault="00314195" w:rsidP="00314195">
      <w:pPr>
        <w:tabs>
          <w:tab w:val="clear" w:pos="567"/>
        </w:tabs>
        <w:spacing w:line="240" w:lineRule="auto"/>
        <w:rPr>
          <w:snapToGrid/>
          <w:szCs w:val="22"/>
          <w:lang w:val="lt-LT" w:eastAsia="en-GB" w:bidi="lo-LA"/>
        </w:rPr>
      </w:pPr>
      <w:r w:rsidRPr="00E330E3">
        <w:rPr>
          <w:snapToGrid/>
          <w:szCs w:val="22"/>
          <w:lang w:val="lt-LT" w:eastAsia="en-GB" w:bidi="lo-LA"/>
        </w:rPr>
        <w:t>arba</w:t>
      </w:r>
    </w:p>
    <w:p w14:paraId="695F0475" w14:textId="77777777" w:rsidR="00314195" w:rsidRPr="00E330E3" w:rsidRDefault="00314195" w:rsidP="00314195">
      <w:pPr>
        <w:tabs>
          <w:tab w:val="clear" w:pos="567"/>
        </w:tabs>
        <w:spacing w:line="240" w:lineRule="auto"/>
        <w:rPr>
          <w:bCs/>
          <w:snapToGrid/>
          <w:szCs w:val="22"/>
          <w:lang w:val="lt-LT" w:eastAsia="en-GB" w:bidi="lo-LA"/>
        </w:rPr>
      </w:pPr>
    </w:p>
    <w:p w14:paraId="6D86DCBF" w14:textId="77777777" w:rsidR="00800E5D" w:rsidRPr="00E330E3" w:rsidRDefault="00800E5D" w:rsidP="00800E5D">
      <w:pPr>
        <w:tabs>
          <w:tab w:val="clear" w:pos="567"/>
        </w:tabs>
        <w:spacing w:line="240" w:lineRule="auto"/>
        <w:rPr>
          <w:bCs/>
          <w:snapToGrid/>
          <w:szCs w:val="22"/>
          <w:lang w:val="lt-LT" w:eastAsia="en-GB" w:bidi="lo-LA"/>
        </w:rPr>
      </w:pPr>
      <w:proofErr w:type="spellStart"/>
      <w:r w:rsidRPr="00E330E3">
        <w:rPr>
          <w:bCs/>
          <w:snapToGrid/>
          <w:szCs w:val="22"/>
          <w:lang w:val="lt-LT" w:eastAsia="en-GB" w:bidi="lo-LA"/>
        </w:rPr>
        <w:t>Accord</w:t>
      </w:r>
      <w:proofErr w:type="spellEnd"/>
      <w:r w:rsidRPr="00E330E3">
        <w:rPr>
          <w:bCs/>
          <w:snapToGrid/>
          <w:szCs w:val="22"/>
          <w:lang w:val="lt-LT" w:eastAsia="en-GB" w:bidi="lo-LA"/>
        </w:rPr>
        <w:t xml:space="preserve"> </w:t>
      </w:r>
      <w:proofErr w:type="spellStart"/>
      <w:r w:rsidRPr="00E330E3">
        <w:rPr>
          <w:bCs/>
          <w:snapToGrid/>
          <w:szCs w:val="22"/>
          <w:lang w:val="lt-LT" w:eastAsia="en-GB" w:bidi="lo-LA"/>
        </w:rPr>
        <w:t>Healthcare</w:t>
      </w:r>
      <w:proofErr w:type="spellEnd"/>
      <w:r w:rsidRPr="00E330E3">
        <w:rPr>
          <w:bCs/>
          <w:snapToGrid/>
          <w:szCs w:val="22"/>
          <w:lang w:val="lt-LT" w:eastAsia="en-GB" w:bidi="lo-LA"/>
        </w:rPr>
        <w:t xml:space="preserve"> B.V. </w:t>
      </w:r>
    </w:p>
    <w:p w14:paraId="69CF89A3" w14:textId="77777777" w:rsidR="00800E5D" w:rsidRPr="00E330E3" w:rsidRDefault="00800E5D" w:rsidP="00800E5D">
      <w:pPr>
        <w:tabs>
          <w:tab w:val="clear" w:pos="567"/>
        </w:tabs>
        <w:spacing w:line="240" w:lineRule="auto"/>
        <w:rPr>
          <w:bCs/>
          <w:snapToGrid/>
          <w:szCs w:val="22"/>
          <w:lang w:val="lt-LT" w:eastAsia="en-GB" w:bidi="lo-LA"/>
        </w:rPr>
      </w:pPr>
      <w:proofErr w:type="spellStart"/>
      <w:r w:rsidRPr="00E330E3">
        <w:rPr>
          <w:bCs/>
          <w:snapToGrid/>
          <w:szCs w:val="22"/>
          <w:lang w:val="lt-LT" w:eastAsia="en-GB" w:bidi="lo-LA"/>
        </w:rPr>
        <w:t>Winthontlaan</w:t>
      </w:r>
      <w:proofErr w:type="spellEnd"/>
      <w:r w:rsidRPr="00E330E3">
        <w:rPr>
          <w:bCs/>
          <w:snapToGrid/>
          <w:szCs w:val="22"/>
          <w:lang w:val="lt-LT" w:eastAsia="en-GB" w:bidi="lo-LA"/>
        </w:rPr>
        <w:t xml:space="preserve"> 200</w:t>
      </w:r>
    </w:p>
    <w:p w14:paraId="59E034F7" w14:textId="77777777" w:rsidR="00800E5D" w:rsidRPr="00E330E3" w:rsidRDefault="00800E5D" w:rsidP="00800E5D">
      <w:pPr>
        <w:tabs>
          <w:tab w:val="clear" w:pos="567"/>
        </w:tabs>
        <w:spacing w:line="240" w:lineRule="auto"/>
        <w:rPr>
          <w:bCs/>
          <w:snapToGrid/>
          <w:szCs w:val="22"/>
          <w:lang w:val="lt-LT" w:eastAsia="en-GB" w:bidi="lo-LA"/>
        </w:rPr>
      </w:pPr>
      <w:r w:rsidRPr="00E330E3">
        <w:rPr>
          <w:bCs/>
          <w:snapToGrid/>
          <w:szCs w:val="22"/>
          <w:lang w:val="lt-LT" w:eastAsia="en-GB" w:bidi="lo-LA"/>
        </w:rPr>
        <w:t xml:space="preserve">3526 KV </w:t>
      </w:r>
      <w:proofErr w:type="spellStart"/>
      <w:r w:rsidRPr="00E330E3">
        <w:rPr>
          <w:bCs/>
          <w:snapToGrid/>
          <w:szCs w:val="22"/>
          <w:lang w:val="lt-LT" w:eastAsia="en-GB" w:bidi="lo-LA"/>
        </w:rPr>
        <w:t>Utrecht</w:t>
      </w:r>
      <w:proofErr w:type="spellEnd"/>
    </w:p>
    <w:p w14:paraId="420DED4F" w14:textId="171E80F5" w:rsidR="00314195" w:rsidRPr="00E330E3" w:rsidRDefault="00800E5D" w:rsidP="00314195">
      <w:pPr>
        <w:tabs>
          <w:tab w:val="clear" w:pos="567"/>
        </w:tabs>
        <w:spacing w:line="240" w:lineRule="auto"/>
        <w:rPr>
          <w:snapToGrid/>
          <w:szCs w:val="22"/>
          <w:lang w:val="lt-LT" w:eastAsia="en-GB" w:bidi="lo-LA"/>
        </w:rPr>
      </w:pPr>
      <w:r w:rsidRPr="00E330E3">
        <w:rPr>
          <w:bCs/>
          <w:snapToGrid/>
          <w:szCs w:val="22"/>
          <w:lang w:val="lt-LT" w:eastAsia="en-GB" w:bidi="lo-LA"/>
        </w:rPr>
        <w:t>Nyderlandai</w:t>
      </w:r>
      <w:r w:rsidRPr="00E330E3" w:rsidDel="00800E5D">
        <w:rPr>
          <w:bCs/>
          <w:snapToGrid/>
          <w:szCs w:val="22"/>
          <w:lang w:val="lt-LT" w:eastAsia="en-GB" w:bidi="lo-LA"/>
        </w:rPr>
        <w:t xml:space="preserve"> </w:t>
      </w:r>
    </w:p>
    <w:p w14:paraId="7432B3A5" w14:textId="77777777" w:rsidR="00E330E3" w:rsidRPr="00E330E3" w:rsidRDefault="00E330E3" w:rsidP="00A64935">
      <w:pPr>
        <w:tabs>
          <w:tab w:val="clear" w:pos="567"/>
        </w:tabs>
        <w:spacing w:line="240" w:lineRule="auto"/>
        <w:rPr>
          <w:snapToGrid/>
          <w:szCs w:val="22"/>
          <w:lang w:val="lt-LT" w:eastAsia="en-GB" w:bidi="lo-LA"/>
        </w:rPr>
      </w:pPr>
    </w:p>
    <w:p w14:paraId="12EFE40A" w14:textId="5BFF8233" w:rsidR="00A64935" w:rsidRPr="00E330E3" w:rsidRDefault="00A64935" w:rsidP="00A64935">
      <w:pPr>
        <w:tabs>
          <w:tab w:val="clear" w:pos="567"/>
        </w:tabs>
        <w:spacing w:line="240" w:lineRule="auto"/>
        <w:rPr>
          <w:snapToGrid/>
          <w:szCs w:val="22"/>
          <w:lang w:val="lt-LT" w:eastAsia="en-GB" w:bidi="lo-LA"/>
        </w:rPr>
      </w:pPr>
      <w:r w:rsidRPr="00E330E3">
        <w:rPr>
          <w:snapToGrid/>
          <w:szCs w:val="22"/>
          <w:lang w:val="lt-LT" w:eastAsia="en-GB" w:bidi="lo-LA"/>
        </w:rPr>
        <w:t>arba</w:t>
      </w:r>
    </w:p>
    <w:p w14:paraId="7B76ADA1" w14:textId="77777777" w:rsidR="00A64935" w:rsidRPr="00E330E3" w:rsidRDefault="00A64935" w:rsidP="00314195">
      <w:pPr>
        <w:tabs>
          <w:tab w:val="clear" w:pos="567"/>
        </w:tabs>
        <w:spacing w:line="240" w:lineRule="auto"/>
        <w:rPr>
          <w:snapToGrid/>
          <w:szCs w:val="22"/>
          <w:lang w:val="lt-LT" w:eastAsia="en-GB" w:bidi="lo-LA"/>
        </w:rPr>
      </w:pPr>
    </w:p>
    <w:p w14:paraId="15E68C43" w14:textId="77777777" w:rsidR="00A64935" w:rsidRPr="00E330E3" w:rsidRDefault="00A64935" w:rsidP="00A64935">
      <w:pPr>
        <w:tabs>
          <w:tab w:val="clear" w:pos="567"/>
        </w:tabs>
        <w:spacing w:line="240" w:lineRule="auto"/>
        <w:rPr>
          <w:snapToGrid/>
          <w:szCs w:val="22"/>
          <w:lang w:val="lt-LT" w:eastAsia="en-GB" w:bidi="lo-LA"/>
        </w:rPr>
      </w:pPr>
      <w:proofErr w:type="spellStart"/>
      <w:r w:rsidRPr="00E330E3">
        <w:rPr>
          <w:snapToGrid/>
          <w:szCs w:val="22"/>
          <w:lang w:val="lt-LT" w:eastAsia="en-GB" w:bidi="lo-LA"/>
        </w:rPr>
        <w:t>Accord</w:t>
      </w:r>
      <w:proofErr w:type="spellEnd"/>
      <w:r w:rsidRPr="00E330E3">
        <w:rPr>
          <w:snapToGrid/>
          <w:szCs w:val="22"/>
          <w:lang w:val="lt-LT" w:eastAsia="en-GB" w:bidi="lo-LA"/>
        </w:rPr>
        <w:t xml:space="preserve"> </w:t>
      </w:r>
      <w:proofErr w:type="spellStart"/>
      <w:r w:rsidRPr="00E330E3">
        <w:rPr>
          <w:snapToGrid/>
          <w:szCs w:val="22"/>
          <w:lang w:val="lt-LT" w:eastAsia="en-GB" w:bidi="lo-LA"/>
        </w:rPr>
        <w:t>Healthcare</w:t>
      </w:r>
      <w:proofErr w:type="spellEnd"/>
      <w:r w:rsidRPr="00E330E3">
        <w:rPr>
          <w:snapToGrid/>
          <w:szCs w:val="22"/>
          <w:lang w:val="lt-LT" w:eastAsia="en-GB" w:bidi="lo-LA"/>
        </w:rPr>
        <w:t xml:space="preserve"> </w:t>
      </w:r>
      <w:proofErr w:type="spellStart"/>
      <w:r w:rsidRPr="00E330E3">
        <w:rPr>
          <w:snapToGrid/>
          <w:szCs w:val="22"/>
          <w:lang w:val="lt-LT" w:eastAsia="en-GB" w:bidi="lo-LA"/>
        </w:rPr>
        <w:t>Polska</w:t>
      </w:r>
      <w:proofErr w:type="spellEnd"/>
      <w:r w:rsidRPr="00E330E3">
        <w:rPr>
          <w:snapToGrid/>
          <w:szCs w:val="22"/>
          <w:lang w:val="lt-LT" w:eastAsia="en-GB" w:bidi="lo-LA"/>
        </w:rPr>
        <w:t xml:space="preserve"> </w:t>
      </w:r>
      <w:proofErr w:type="spellStart"/>
      <w:r w:rsidRPr="00E330E3">
        <w:rPr>
          <w:snapToGrid/>
          <w:szCs w:val="22"/>
          <w:lang w:val="lt-LT" w:eastAsia="en-GB" w:bidi="lo-LA"/>
        </w:rPr>
        <w:t>Sp.z</w:t>
      </w:r>
      <w:proofErr w:type="spellEnd"/>
      <w:r w:rsidRPr="00E330E3">
        <w:rPr>
          <w:snapToGrid/>
          <w:szCs w:val="22"/>
          <w:lang w:val="lt-LT" w:eastAsia="en-GB" w:bidi="lo-LA"/>
        </w:rPr>
        <w:t xml:space="preserve"> </w:t>
      </w:r>
      <w:proofErr w:type="spellStart"/>
      <w:r w:rsidRPr="00E330E3">
        <w:rPr>
          <w:snapToGrid/>
          <w:szCs w:val="22"/>
          <w:lang w:val="lt-LT" w:eastAsia="en-GB" w:bidi="lo-LA"/>
        </w:rPr>
        <w:t>o.o</w:t>
      </w:r>
      <w:proofErr w:type="spellEnd"/>
      <w:r w:rsidRPr="00E330E3">
        <w:rPr>
          <w:snapToGrid/>
          <w:szCs w:val="22"/>
          <w:lang w:val="lt-LT" w:eastAsia="en-GB" w:bidi="lo-LA"/>
        </w:rPr>
        <w:t>.,</w:t>
      </w:r>
    </w:p>
    <w:p w14:paraId="180C125A" w14:textId="28B83F7E" w:rsidR="00A64935" w:rsidRPr="00E330E3" w:rsidRDefault="00A64935" w:rsidP="00A64935">
      <w:pPr>
        <w:tabs>
          <w:tab w:val="clear" w:pos="567"/>
        </w:tabs>
        <w:spacing w:line="240" w:lineRule="auto"/>
        <w:rPr>
          <w:snapToGrid/>
          <w:szCs w:val="22"/>
          <w:lang w:val="lt-LT" w:eastAsia="en-GB" w:bidi="lo-LA"/>
        </w:rPr>
      </w:pPr>
      <w:proofErr w:type="spellStart"/>
      <w:r w:rsidRPr="00E330E3">
        <w:rPr>
          <w:snapToGrid/>
          <w:szCs w:val="22"/>
          <w:lang w:val="lt-LT" w:eastAsia="en-GB" w:bidi="lo-LA"/>
        </w:rPr>
        <w:t>ul</w:t>
      </w:r>
      <w:proofErr w:type="spellEnd"/>
      <w:r w:rsidRPr="00E330E3">
        <w:rPr>
          <w:snapToGrid/>
          <w:szCs w:val="22"/>
          <w:lang w:val="lt-LT" w:eastAsia="en-GB" w:bidi="lo-LA"/>
        </w:rPr>
        <w:t xml:space="preserve">. </w:t>
      </w:r>
      <w:proofErr w:type="spellStart"/>
      <w:r w:rsidRPr="00E330E3">
        <w:rPr>
          <w:snapToGrid/>
          <w:szCs w:val="22"/>
          <w:lang w:val="lt-LT" w:eastAsia="en-GB" w:bidi="lo-LA"/>
        </w:rPr>
        <w:t>Lutomierska</w:t>
      </w:r>
      <w:proofErr w:type="spellEnd"/>
      <w:r w:rsidRPr="00E330E3">
        <w:rPr>
          <w:snapToGrid/>
          <w:szCs w:val="22"/>
          <w:lang w:val="lt-LT" w:eastAsia="en-GB" w:bidi="lo-LA"/>
        </w:rPr>
        <w:t xml:space="preserve"> 50,</w:t>
      </w:r>
      <w:r w:rsidR="00E330E3">
        <w:rPr>
          <w:snapToGrid/>
          <w:szCs w:val="22"/>
          <w:lang w:val="lt-LT" w:eastAsia="en-GB" w:bidi="lo-LA"/>
        </w:rPr>
        <w:t xml:space="preserve"> </w:t>
      </w:r>
      <w:r w:rsidRPr="00E330E3">
        <w:rPr>
          <w:snapToGrid/>
          <w:szCs w:val="22"/>
          <w:lang w:val="lt-LT" w:eastAsia="en-GB" w:bidi="lo-LA"/>
        </w:rPr>
        <w:t xml:space="preserve">95-200 </w:t>
      </w:r>
      <w:proofErr w:type="spellStart"/>
      <w:r w:rsidRPr="00E330E3">
        <w:rPr>
          <w:snapToGrid/>
          <w:szCs w:val="22"/>
          <w:lang w:val="lt-LT" w:eastAsia="en-GB" w:bidi="lo-LA"/>
        </w:rPr>
        <w:t>Pabianice</w:t>
      </w:r>
      <w:proofErr w:type="spellEnd"/>
      <w:r w:rsidRPr="00E330E3">
        <w:rPr>
          <w:snapToGrid/>
          <w:szCs w:val="22"/>
          <w:lang w:val="lt-LT" w:eastAsia="en-GB" w:bidi="lo-LA"/>
        </w:rPr>
        <w:t>, Lenkija</w:t>
      </w:r>
    </w:p>
    <w:p w14:paraId="2FF6406A" w14:textId="77777777" w:rsidR="00A64935" w:rsidRPr="00E330E3" w:rsidRDefault="00A64935" w:rsidP="00A64935">
      <w:pPr>
        <w:tabs>
          <w:tab w:val="clear" w:pos="567"/>
        </w:tabs>
        <w:spacing w:line="240" w:lineRule="auto"/>
        <w:rPr>
          <w:snapToGrid/>
          <w:szCs w:val="22"/>
          <w:lang w:val="lt-LT" w:eastAsia="en-GB" w:bidi="lo-LA"/>
        </w:rPr>
      </w:pPr>
    </w:p>
    <w:p w14:paraId="2B55D6E1" w14:textId="77777777" w:rsidR="00314195" w:rsidRPr="00E330E3" w:rsidRDefault="00314195" w:rsidP="00314195">
      <w:pPr>
        <w:tabs>
          <w:tab w:val="clear" w:pos="567"/>
        </w:tabs>
        <w:spacing w:line="240" w:lineRule="auto"/>
        <w:rPr>
          <w:snapToGrid/>
          <w:szCs w:val="22"/>
          <w:lang w:val="lt-LT" w:eastAsia="en-GB" w:bidi="lo-LA"/>
        </w:rPr>
      </w:pPr>
      <w:r w:rsidRPr="00E330E3">
        <w:rPr>
          <w:snapToGrid/>
          <w:szCs w:val="22"/>
          <w:lang w:val="lt-LT" w:eastAsia="en-GB" w:bidi="lo-LA"/>
        </w:rPr>
        <w:t>Su pakuote pateikiamame lapelyje nurodomas gamintojo, atsakingo už konkrečios serijos išleidimą, pavadinimas ir adresas.</w:t>
      </w:r>
    </w:p>
    <w:p w14:paraId="17212DCA" w14:textId="77777777" w:rsidR="00314195" w:rsidRPr="00E330E3" w:rsidRDefault="00314195" w:rsidP="00314195">
      <w:pPr>
        <w:spacing w:line="240" w:lineRule="auto"/>
        <w:rPr>
          <w:szCs w:val="22"/>
          <w:lang w:val="lt-LT"/>
        </w:rPr>
      </w:pPr>
    </w:p>
    <w:p w14:paraId="6EE64CC3" w14:textId="77777777" w:rsidR="00314195" w:rsidRPr="00E330E3" w:rsidRDefault="00314195" w:rsidP="00314195">
      <w:pPr>
        <w:spacing w:line="240" w:lineRule="auto"/>
        <w:rPr>
          <w:szCs w:val="22"/>
          <w:lang w:val="lt-LT"/>
        </w:rPr>
      </w:pPr>
    </w:p>
    <w:p w14:paraId="141BBF64" w14:textId="77777777" w:rsidR="00314195" w:rsidRPr="00E330E3" w:rsidRDefault="00314195" w:rsidP="00314195">
      <w:pPr>
        <w:spacing w:line="240" w:lineRule="auto"/>
        <w:ind w:left="567" w:hanging="567"/>
        <w:rPr>
          <w:szCs w:val="22"/>
          <w:lang w:val="lt-LT"/>
        </w:rPr>
      </w:pPr>
      <w:r w:rsidRPr="00E330E3">
        <w:rPr>
          <w:b/>
          <w:szCs w:val="22"/>
          <w:lang w:val="lt-LT"/>
        </w:rPr>
        <w:t>B.</w:t>
      </w:r>
      <w:r w:rsidRPr="00E330E3">
        <w:rPr>
          <w:b/>
          <w:szCs w:val="22"/>
          <w:lang w:val="lt-LT"/>
        </w:rPr>
        <w:tab/>
        <w:t>TIEKIMO IR VARTOJIMO SĄLYGOS AR APRIBOJIMAI</w:t>
      </w:r>
    </w:p>
    <w:p w14:paraId="078A1E32" w14:textId="77777777" w:rsidR="00314195" w:rsidRPr="00E330E3" w:rsidRDefault="00314195" w:rsidP="00314195">
      <w:pPr>
        <w:spacing w:line="240" w:lineRule="auto"/>
        <w:rPr>
          <w:szCs w:val="22"/>
          <w:lang w:val="lt-LT"/>
        </w:rPr>
      </w:pPr>
    </w:p>
    <w:p w14:paraId="58B526D9" w14:textId="77777777" w:rsidR="00314195" w:rsidRPr="00E330E3" w:rsidRDefault="00314195" w:rsidP="00314195">
      <w:pPr>
        <w:spacing w:line="240" w:lineRule="auto"/>
        <w:rPr>
          <w:szCs w:val="22"/>
          <w:lang w:val="lt-LT"/>
        </w:rPr>
      </w:pPr>
      <w:r w:rsidRPr="00E330E3">
        <w:rPr>
          <w:szCs w:val="22"/>
          <w:lang w:val="lt-LT"/>
        </w:rPr>
        <w:t>Receptinis vaistinis preparatas.</w:t>
      </w:r>
    </w:p>
    <w:p w14:paraId="38A045FF" w14:textId="77777777" w:rsidR="00314195" w:rsidRPr="00E330E3" w:rsidRDefault="00314195" w:rsidP="00314195">
      <w:pPr>
        <w:tabs>
          <w:tab w:val="clear" w:pos="567"/>
        </w:tabs>
        <w:spacing w:line="240" w:lineRule="auto"/>
        <w:rPr>
          <w:snapToGrid/>
          <w:szCs w:val="22"/>
          <w:lang w:val="lt-LT"/>
        </w:rPr>
      </w:pPr>
      <w:r w:rsidRPr="00E330E3">
        <w:rPr>
          <w:b/>
          <w:snapToGrid/>
          <w:szCs w:val="22"/>
          <w:lang w:val="lt-LT"/>
        </w:rPr>
        <w:br w:type="page"/>
      </w:r>
    </w:p>
    <w:p w14:paraId="77AA2871" w14:textId="77777777" w:rsidR="00314195" w:rsidRPr="00E330E3" w:rsidRDefault="00314195" w:rsidP="00314195">
      <w:pPr>
        <w:tabs>
          <w:tab w:val="clear" w:pos="567"/>
        </w:tabs>
        <w:spacing w:line="240" w:lineRule="auto"/>
        <w:rPr>
          <w:snapToGrid/>
          <w:szCs w:val="22"/>
          <w:lang w:val="lt-LT"/>
        </w:rPr>
      </w:pPr>
    </w:p>
    <w:p w14:paraId="55DE6AF7" w14:textId="77777777" w:rsidR="00314195" w:rsidRPr="00E330E3" w:rsidRDefault="00314195" w:rsidP="00314195">
      <w:pPr>
        <w:tabs>
          <w:tab w:val="clear" w:pos="567"/>
        </w:tabs>
        <w:spacing w:line="240" w:lineRule="auto"/>
        <w:rPr>
          <w:snapToGrid/>
          <w:szCs w:val="22"/>
          <w:lang w:val="lt-LT"/>
        </w:rPr>
      </w:pPr>
    </w:p>
    <w:p w14:paraId="50BA5F92" w14:textId="77777777" w:rsidR="00314195" w:rsidRPr="00E330E3" w:rsidRDefault="00314195" w:rsidP="00314195">
      <w:pPr>
        <w:tabs>
          <w:tab w:val="clear" w:pos="567"/>
        </w:tabs>
        <w:spacing w:line="240" w:lineRule="auto"/>
        <w:rPr>
          <w:snapToGrid/>
          <w:szCs w:val="22"/>
          <w:lang w:val="lt-LT"/>
        </w:rPr>
      </w:pPr>
    </w:p>
    <w:p w14:paraId="18F135B7" w14:textId="77777777" w:rsidR="00314195" w:rsidRPr="00E330E3" w:rsidRDefault="00314195" w:rsidP="00314195">
      <w:pPr>
        <w:tabs>
          <w:tab w:val="clear" w:pos="567"/>
        </w:tabs>
        <w:spacing w:line="240" w:lineRule="auto"/>
        <w:rPr>
          <w:snapToGrid/>
          <w:szCs w:val="22"/>
          <w:lang w:val="lt-LT"/>
        </w:rPr>
      </w:pPr>
    </w:p>
    <w:p w14:paraId="78A66081" w14:textId="77777777" w:rsidR="00314195" w:rsidRPr="00E330E3" w:rsidRDefault="00314195" w:rsidP="00314195">
      <w:pPr>
        <w:tabs>
          <w:tab w:val="clear" w:pos="567"/>
        </w:tabs>
        <w:spacing w:line="240" w:lineRule="auto"/>
        <w:rPr>
          <w:snapToGrid/>
          <w:szCs w:val="22"/>
          <w:lang w:val="lt-LT"/>
        </w:rPr>
      </w:pPr>
    </w:p>
    <w:p w14:paraId="21D12974" w14:textId="77777777" w:rsidR="00314195" w:rsidRPr="00E330E3" w:rsidRDefault="00314195" w:rsidP="00314195">
      <w:pPr>
        <w:tabs>
          <w:tab w:val="clear" w:pos="567"/>
        </w:tabs>
        <w:spacing w:line="240" w:lineRule="auto"/>
        <w:rPr>
          <w:snapToGrid/>
          <w:szCs w:val="22"/>
          <w:lang w:val="lt-LT"/>
        </w:rPr>
      </w:pPr>
    </w:p>
    <w:p w14:paraId="703012E4" w14:textId="77777777" w:rsidR="00314195" w:rsidRPr="00E330E3" w:rsidRDefault="00314195" w:rsidP="00314195">
      <w:pPr>
        <w:tabs>
          <w:tab w:val="clear" w:pos="567"/>
        </w:tabs>
        <w:spacing w:line="240" w:lineRule="auto"/>
        <w:rPr>
          <w:snapToGrid/>
          <w:szCs w:val="22"/>
          <w:lang w:val="lt-LT"/>
        </w:rPr>
      </w:pPr>
    </w:p>
    <w:p w14:paraId="7F51A72A" w14:textId="77777777" w:rsidR="00314195" w:rsidRPr="00E330E3" w:rsidRDefault="00314195" w:rsidP="00314195">
      <w:pPr>
        <w:tabs>
          <w:tab w:val="clear" w:pos="567"/>
        </w:tabs>
        <w:spacing w:line="240" w:lineRule="auto"/>
        <w:rPr>
          <w:snapToGrid/>
          <w:szCs w:val="22"/>
          <w:lang w:val="lt-LT"/>
        </w:rPr>
      </w:pPr>
    </w:p>
    <w:p w14:paraId="7A86FDA6" w14:textId="77777777" w:rsidR="00314195" w:rsidRPr="00E330E3" w:rsidRDefault="00314195" w:rsidP="00314195">
      <w:pPr>
        <w:tabs>
          <w:tab w:val="clear" w:pos="567"/>
        </w:tabs>
        <w:spacing w:line="240" w:lineRule="auto"/>
        <w:rPr>
          <w:snapToGrid/>
          <w:szCs w:val="22"/>
          <w:lang w:val="lt-LT"/>
        </w:rPr>
      </w:pPr>
    </w:p>
    <w:p w14:paraId="27BDD233" w14:textId="77777777" w:rsidR="00314195" w:rsidRPr="00E330E3" w:rsidRDefault="00314195" w:rsidP="00314195">
      <w:pPr>
        <w:spacing w:line="240" w:lineRule="auto"/>
        <w:ind w:left="567" w:hanging="567"/>
        <w:jc w:val="center"/>
        <w:outlineLvl w:val="0"/>
        <w:rPr>
          <w:b/>
          <w:caps/>
          <w:snapToGrid/>
          <w:szCs w:val="22"/>
          <w:lang w:val="lt-LT"/>
        </w:rPr>
      </w:pPr>
      <w:bookmarkStart w:id="2" w:name="_Toc129243134"/>
      <w:bookmarkStart w:id="3" w:name="_Toc129243259"/>
    </w:p>
    <w:p w14:paraId="3835C2F9" w14:textId="77777777" w:rsidR="00314195" w:rsidRPr="00E330E3" w:rsidRDefault="00314195" w:rsidP="00314195">
      <w:pPr>
        <w:spacing w:line="240" w:lineRule="auto"/>
        <w:ind w:left="567" w:hanging="567"/>
        <w:jc w:val="center"/>
        <w:outlineLvl w:val="0"/>
        <w:rPr>
          <w:b/>
          <w:caps/>
          <w:snapToGrid/>
          <w:szCs w:val="22"/>
          <w:lang w:val="lt-LT"/>
        </w:rPr>
      </w:pPr>
    </w:p>
    <w:p w14:paraId="01859923" w14:textId="77777777" w:rsidR="00314195" w:rsidRPr="00E330E3" w:rsidRDefault="00314195" w:rsidP="00314195">
      <w:pPr>
        <w:spacing w:line="240" w:lineRule="auto"/>
        <w:ind w:left="567" w:hanging="567"/>
        <w:jc w:val="center"/>
        <w:outlineLvl w:val="0"/>
        <w:rPr>
          <w:b/>
          <w:caps/>
          <w:snapToGrid/>
          <w:szCs w:val="22"/>
          <w:lang w:val="lt-LT"/>
        </w:rPr>
      </w:pPr>
    </w:p>
    <w:p w14:paraId="7D507C8C" w14:textId="77777777" w:rsidR="00314195" w:rsidRPr="00E330E3" w:rsidRDefault="00314195" w:rsidP="00314195">
      <w:pPr>
        <w:spacing w:line="240" w:lineRule="auto"/>
        <w:ind w:left="567" w:hanging="567"/>
        <w:jc w:val="center"/>
        <w:outlineLvl w:val="0"/>
        <w:rPr>
          <w:b/>
          <w:caps/>
          <w:snapToGrid/>
          <w:szCs w:val="22"/>
          <w:lang w:val="lt-LT"/>
        </w:rPr>
      </w:pPr>
    </w:p>
    <w:p w14:paraId="13C706D7" w14:textId="77777777" w:rsidR="00314195" w:rsidRPr="00E330E3" w:rsidRDefault="00314195" w:rsidP="00314195">
      <w:pPr>
        <w:spacing w:line="240" w:lineRule="auto"/>
        <w:ind w:left="567" w:hanging="567"/>
        <w:jc w:val="center"/>
        <w:outlineLvl w:val="0"/>
        <w:rPr>
          <w:b/>
          <w:caps/>
          <w:snapToGrid/>
          <w:szCs w:val="22"/>
          <w:lang w:val="lt-LT"/>
        </w:rPr>
      </w:pPr>
    </w:p>
    <w:p w14:paraId="555E2E69" w14:textId="77777777" w:rsidR="00314195" w:rsidRPr="00E330E3" w:rsidRDefault="00314195" w:rsidP="00314195">
      <w:pPr>
        <w:spacing w:line="240" w:lineRule="auto"/>
        <w:ind w:left="567" w:hanging="567"/>
        <w:jc w:val="center"/>
        <w:outlineLvl w:val="0"/>
        <w:rPr>
          <w:b/>
          <w:caps/>
          <w:snapToGrid/>
          <w:szCs w:val="22"/>
          <w:lang w:val="lt-LT"/>
        </w:rPr>
      </w:pPr>
    </w:p>
    <w:p w14:paraId="192756DA" w14:textId="77777777" w:rsidR="00314195" w:rsidRPr="00E330E3" w:rsidRDefault="00314195" w:rsidP="00314195">
      <w:pPr>
        <w:spacing w:line="240" w:lineRule="auto"/>
        <w:ind w:left="567" w:hanging="567"/>
        <w:jc w:val="center"/>
        <w:outlineLvl w:val="0"/>
        <w:rPr>
          <w:b/>
          <w:caps/>
          <w:snapToGrid/>
          <w:szCs w:val="22"/>
          <w:lang w:val="lt-LT"/>
        </w:rPr>
      </w:pPr>
    </w:p>
    <w:p w14:paraId="153BA178" w14:textId="77777777" w:rsidR="00314195" w:rsidRPr="00E330E3" w:rsidRDefault="00314195" w:rsidP="00314195">
      <w:pPr>
        <w:spacing w:line="240" w:lineRule="auto"/>
        <w:ind w:left="567" w:hanging="567"/>
        <w:jc w:val="center"/>
        <w:outlineLvl w:val="0"/>
        <w:rPr>
          <w:b/>
          <w:caps/>
          <w:snapToGrid/>
          <w:szCs w:val="22"/>
          <w:lang w:val="lt-LT"/>
        </w:rPr>
      </w:pPr>
    </w:p>
    <w:p w14:paraId="2BAE3BE2" w14:textId="77777777" w:rsidR="00314195" w:rsidRPr="00E330E3" w:rsidRDefault="00314195" w:rsidP="00314195">
      <w:pPr>
        <w:spacing w:line="240" w:lineRule="auto"/>
        <w:ind w:left="567" w:hanging="567"/>
        <w:jc w:val="center"/>
        <w:outlineLvl w:val="0"/>
        <w:rPr>
          <w:b/>
          <w:caps/>
          <w:snapToGrid/>
          <w:szCs w:val="22"/>
          <w:lang w:val="lt-LT"/>
        </w:rPr>
      </w:pPr>
    </w:p>
    <w:p w14:paraId="563C04EC" w14:textId="77777777" w:rsidR="00314195" w:rsidRPr="00E330E3" w:rsidRDefault="00314195" w:rsidP="00314195">
      <w:pPr>
        <w:spacing w:line="240" w:lineRule="auto"/>
        <w:ind w:left="567" w:hanging="567"/>
        <w:jc w:val="center"/>
        <w:outlineLvl w:val="0"/>
        <w:rPr>
          <w:b/>
          <w:caps/>
          <w:snapToGrid/>
          <w:szCs w:val="22"/>
          <w:lang w:val="lt-LT"/>
        </w:rPr>
      </w:pPr>
    </w:p>
    <w:p w14:paraId="5795B7EF" w14:textId="77777777" w:rsidR="00314195" w:rsidRPr="00E330E3" w:rsidRDefault="00314195" w:rsidP="00314195">
      <w:pPr>
        <w:spacing w:line="240" w:lineRule="auto"/>
        <w:ind w:left="567" w:hanging="567"/>
        <w:jc w:val="center"/>
        <w:outlineLvl w:val="0"/>
        <w:rPr>
          <w:b/>
          <w:caps/>
          <w:snapToGrid/>
          <w:szCs w:val="22"/>
          <w:lang w:val="lt-LT"/>
        </w:rPr>
      </w:pPr>
    </w:p>
    <w:p w14:paraId="25BE42BD" w14:textId="77777777" w:rsidR="00314195" w:rsidRPr="00E330E3" w:rsidRDefault="00314195" w:rsidP="00314195">
      <w:pPr>
        <w:spacing w:line="240" w:lineRule="auto"/>
        <w:ind w:left="567" w:hanging="567"/>
        <w:jc w:val="center"/>
        <w:outlineLvl w:val="0"/>
        <w:rPr>
          <w:b/>
          <w:caps/>
          <w:snapToGrid/>
          <w:szCs w:val="22"/>
          <w:lang w:val="lt-LT"/>
        </w:rPr>
      </w:pPr>
    </w:p>
    <w:p w14:paraId="0F130A41" w14:textId="77777777" w:rsidR="00314195" w:rsidRPr="00E330E3" w:rsidRDefault="00314195" w:rsidP="00314195">
      <w:pPr>
        <w:spacing w:line="240" w:lineRule="auto"/>
        <w:ind w:left="567" w:hanging="567"/>
        <w:jc w:val="center"/>
        <w:outlineLvl w:val="0"/>
        <w:rPr>
          <w:b/>
          <w:caps/>
          <w:snapToGrid/>
          <w:szCs w:val="22"/>
          <w:lang w:val="lt-LT"/>
        </w:rPr>
      </w:pPr>
    </w:p>
    <w:p w14:paraId="687D1EED" w14:textId="77777777" w:rsidR="00314195" w:rsidRPr="00E330E3" w:rsidRDefault="00314195" w:rsidP="00314195">
      <w:pPr>
        <w:spacing w:line="240" w:lineRule="auto"/>
        <w:ind w:left="567" w:hanging="567"/>
        <w:jc w:val="center"/>
        <w:outlineLvl w:val="0"/>
        <w:rPr>
          <w:b/>
          <w:caps/>
          <w:snapToGrid/>
          <w:szCs w:val="22"/>
          <w:lang w:val="lt-LT"/>
        </w:rPr>
      </w:pPr>
    </w:p>
    <w:p w14:paraId="23185699" w14:textId="77777777" w:rsidR="00314195" w:rsidRPr="00E330E3" w:rsidRDefault="00314195" w:rsidP="00314195">
      <w:pPr>
        <w:spacing w:line="240" w:lineRule="auto"/>
        <w:ind w:left="567" w:hanging="567"/>
        <w:jc w:val="center"/>
        <w:outlineLvl w:val="0"/>
        <w:rPr>
          <w:b/>
          <w:caps/>
          <w:snapToGrid/>
          <w:szCs w:val="22"/>
          <w:lang w:val="lt-LT"/>
        </w:rPr>
      </w:pPr>
      <w:r w:rsidRPr="00E330E3">
        <w:rPr>
          <w:b/>
          <w:caps/>
          <w:snapToGrid/>
          <w:szCs w:val="22"/>
          <w:lang w:val="lt-LT"/>
        </w:rPr>
        <w:t>III PRIEDAS</w:t>
      </w:r>
      <w:bookmarkEnd w:id="2"/>
      <w:bookmarkEnd w:id="3"/>
    </w:p>
    <w:p w14:paraId="77BEDFA7" w14:textId="77777777" w:rsidR="00314195" w:rsidRPr="00E330E3" w:rsidRDefault="00314195" w:rsidP="00314195">
      <w:pPr>
        <w:tabs>
          <w:tab w:val="clear" w:pos="567"/>
        </w:tabs>
        <w:spacing w:line="240" w:lineRule="auto"/>
        <w:rPr>
          <w:snapToGrid/>
          <w:szCs w:val="22"/>
          <w:lang w:val="lt-LT"/>
        </w:rPr>
      </w:pPr>
    </w:p>
    <w:p w14:paraId="70971315" w14:textId="77777777" w:rsidR="00314195" w:rsidRPr="00E330E3" w:rsidRDefault="00314195" w:rsidP="00314195">
      <w:pPr>
        <w:spacing w:line="240" w:lineRule="auto"/>
        <w:ind w:left="567" w:hanging="567"/>
        <w:jc w:val="center"/>
        <w:outlineLvl w:val="0"/>
        <w:rPr>
          <w:b/>
          <w:caps/>
          <w:snapToGrid/>
          <w:szCs w:val="22"/>
          <w:lang w:val="lt-LT"/>
        </w:rPr>
      </w:pPr>
      <w:bookmarkStart w:id="4" w:name="_Toc129243135"/>
      <w:bookmarkStart w:id="5" w:name="_Toc129243260"/>
      <w:r w:rsidRPr="00E330E3">
        <w:rPr>
          <w:b/>
          <w:caps/>
          <w:snapToGrid/>
          <w:szCs w:val="22"/>
          <w:lang w:val="lt-LT"/>
        </w:rPr>
        <w:t>ŽENKLINIMAS IR PAKUOTĖS LAPELIS</w:t>
      </w:r>
      <w:bookmarkEnd w:id="4"/>
      <w:bookmarkEnd w:id="5"/>
    </w:p>
    <w:p w14:paraId="6EC411EC" w14:textId="7777777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br w:type="page"/>
      </w:r>
    </w:p>
    <w:p w14:paraId="72F09054" w14:textId="77777777" w:rsidR="00314195" w:rsidRPr="00E330E3" w:rsidRDefault="00314195" w:rsidP="00314195">
      <w:pPr>
        <w:tabs>
          <w:tab w:val="clear" w:pos="567"/>
        </w:tabs>
        <w:spacing w:line="240" w:lineRule="auto"/>
        <w:jc w:val="center"/>
        <w:rPr>
          <w:snapToGrid/>
          <w:szCs w:val="22"/>
          <w:lang w:val="lt-LT"/>
        </w:rPr>
      </w:pPr>
    </w:p>
    <w:p w14:paraId="11DDE1A0" w14:textId="77777777" w:rsidR="00314195" w:rsidRPr="00E330E3" w:rsidRDefault="00314195" w:rsidP="00314195">
      <w:pPr>
        <w:tabs>
          <w:tab w:val="clear" w:pos="567"/>
        </w:tabs>
        <w:spacing w:line="240" w:lineRule="auto"/>
        <w:jc w:val="center"/>
        <w:rPr>
          <w:snapToGrid/>
          <w:szCs w:val="22"/>
          <w:lang w:val="lt-LT"/>
        </w:rPr>
      </w:pPr>
    </w:p>
    <w:p w14:paraId="08257B63" w14:textId="77777777" w:rsidR="00314195" w:rsidRPr="00E330E3" w:rsidRDefault="00314195" w:rsidP="00314195">
      <w:pPr>
        <w:tabs>
          <w:tab w:val="clear" w:pos="567"/>
        </w:tabs>
        <w:spacing w:line="240" w:lineRule="auto"/>
        <w:jc w:val="center"/>
        <w:rPr>
          <w:snapToGrid/>
          <w:szCs w:val="22"/>
          <w:lang w:val="lt-LT"/>
        </w:rPr>
      </w:pPr>
    </w:p>
    <w:p w14:paraId="20FB4AA6" w14:textId="77777777" w:rsidR="00314195" w:rsidRPr="00E330E3" w:rsidRDefault="00314195" w:rsidP="00314195">
      <w:pPr>
        <w:tabs>
          <w:tab w:val="clear" w:pos="567"/>
        </w:tabs>
        <w:spacing w:line="240" w:lineRule="auto"/>
        <w:jc w:val="center"/>
        <w:rPr>
          <w:snapToGrid/>
          <w:szCs w:val="22"/>
          <w:lang w:val="lt-LT"/>
        </w:rPr>
      </w:pPr>
    </w:p>
    <w:p w14:paraId="636B994B" w14:textId="77777777" w:rsidR="00314195" w:rsidRPr="00E330E3" w:rsidRDefault="00314195" w:rsidP="00314195">
      <w:pPr>
        <w:tabs>
          <w:tab w:val="clear" w:pos="567"/>
        </w:tabs>
        <w:spacing w:line="240" w:lineRule="auto"/>
        <w:jc w:val="center"/>
        <w:rPr>
          <w:snapToGrid/>
          <w:szCs w:val="22"/>
          <w:lang w:val="lt-LT"/>
        </w:rPr>
      </w:pPr>
    </w:p>
    <w:p w14:paraId="31E4CE07" w14:textId="77777777" w:rsidR="00314195" w:rsidRPr="00E330E3" w:rsidRDefault="00314195" w:rsidP="00314195">
      <w:pPr>
        <w:tabs>
          <w:tab w:val="clear" w:pos="567"/>
        </w:tabs>
        <w:spacing w:line="240" w:lineRule="auto"/>
        <w:jc w:val="center"/>
        <w:rPr>
          <w:snapToGrid/>
          <w:szCs w:val="22"/>
          <w:lang w:val="lt-LT"/>
        </w:rPr>
      </w:pPr>
    </w:p>
    <w:p w14:paraId="31C0BF15" w14:textId="77777777" w:rsidR="00314195" w:rsidRPr="00E330E3" w:rsidRDefault="00314195" w:rsidP="00314195">
      <w:pPr>
        <w:tabs>
          <w:tab w:val="clear" w:pos="567"/>
        </w:tabs>
        <w:spacing w:line="240" w:lineRule="auto"/>
        <w:jc w:val="center"/>
        <w:rPr>
          <w:snapToGrid/>
          <w:szCs w:val="22"/>
          <w:lang w:val="lt-LT"/>
        </w:rPr>
      </w:pPr>
    </w:p>
    <w:p w14:paraId="4A6F489E" w14:textId="77777777" w:rsidR="00314195" w:rsidRPr="00E330E3" w:rsidRDefault="00314195" w:rsidP="00314195">
      <w:pPr>
        <w:tabs>
          <w:tab w:val="clear" w:pos="567"/>
        </w:tabs>
        <w:spacing w:line="240" w:lineRule="auto"/>
        <w:jc w:val="center"/>
        <w:rPr>
          <w:snapToGrid/>
          <w:szCs w:val="22"/>
          <w:lang w:val="lt-LT"/>
        </w:rPr>
      </w:pPr>
    </w:p>
    <w:p w14:paraId="2A41B3E2" w14:textId="77777777" w:rsidR="00314195" w:rsidRPr="00E330E3" w:rsidRDefault="00314195" w:rsidP="00314195">
      <w:pPr>
        <w:tabs>
          <w:tab w:val="clear" w:pos="567"/>
        </w:tabs>
        <w:spacing w:line="240" w:lineRule="auto"/>
        <w:jc w:val="center"/>
        <w:rPr>
          <w:snapToGrid/>
          <w:szCs w:val="22"/>
          <w:lang w:val="lt-LT"/>
        </w:rPr>
      </w:pPr>
    </w:p>
    <w:p w14:paraId="359EC0D1" w14:textId="77777777" w:rsidR="00314195" w:rsidRPr="00E330E3" w:rsidRDefault="00314195" w:rsidP="00314195">
      <w:pPr>
        <w:tabs>
          <w:tab w:val="clear" w:pos="567"/>
        </w:tabs>
        <w:spacing w:line="240" w:lineRule="auto"/>
        <w:jc w:val="center"/>
        <w:rPr>
          <w:snapToGrid/>
          <w:szCs w:val="22"/>
          <w:lang w:val="lt-LT"/>
        </w:rPr>
      </w:pPr>
    </w:p>
    <w:p w14:paraId="2657D1FE" w14:textId="77777777" w:rsidR="00314195" w:rsidRPr="00E330E3" w:rsidRDefault="00314195" w:rsidP="00314195">
      <w:pPr>
        <w:tabs>
          <w:tab w:val="clear" w:pos="567"/>
        </w:tabs>
        <w:spacing w:line="240" w:lineRule="auto"/>
        <w:jc w:val="center"/>
        <w:rPr>
          <w:snapToGrid/>
          <w:szCs w:val="22"/>
          <w:lang w:val="lt-LT"/>
        </w:rPr>
      </w:pPr>
    </w:p>
    <w:p w14:paraId="121FBC5E" w14:textId="77777777" w:rsidR="00314195" w:rsidRPr="00E330E3" w:rsidRDefault="00314195" w:rsidP="00314195">
      <w:pPr>
        <w:tabs>
          <w:tab w:val="clear" w:pos="567"/>
        </w:tabs>
        <w:spacing w:line="240" w:lineRule="auto"/>
        <w:jc w:val="center"/>
        <w:rPr>
          <w:snapToGrid/>
          <w:szCs w:val="22"/>
          <w:lang w:val="lt-LT"/>
        </w:rPr>
      </w:pPr>
    </w:p>
    <w:p w14:paraId="668A1360" w14:textId="77777777" w:rsidR="00314195" w:rsidRPr="00E330E3" w:rsidRDefault="00314195" w:rsidP="00314195">
      <w:pPr>
        <w:tabs>
          <w:tab w:val="clear" w:pos="567"/>
        </w:tabs>
        <w:spacing w:line="240" w:lineRule="auto"/>
        <w:jc w:val="center"/>
        <w:rPr>
          <w:snapToGrid/>
          <w:szCs w:val="22"/>
          <w:lang w:val="lt-LT"/>
        </w:rPr>
      </w:pPr>
    </w:p>
    <w:p w14:paraId="5A1630AD" w14:textId="77777777" w:rsidR="00314195" w:rsidRPr="00E330E3" w:rsidRDefault="00314195" w:rsidP="00314195">
      <w:pPr>
        <w:tabs>
          <w:tab w:val="clear" w:pos="567"/>
        </w:tabs>
        <w:spacing w:line="240" w:lineRule="auto"/>
        <w:jc w:val="center"/>
        <w:rPr>
          <w:snapToGrid/>
          <w:szCs w:val="22"/>
          <w:lang w:val="lt-LT"/>
        </w:rPr>
      </w:pPr>
    </w:p>
    <w:p w14:paraId="20563EC8" w14:textId="77777777" w:rsidR="00314195" w:rsidRPr="00E330E3" w:rsidRDefault="00314195" w:rsidP="00314195">
      <w:pPr>
        <w:tabs>
          <w:tab w:val="clear" w:pos="567"/>
        </w:tabs>
        <w:spacing w:line="240" w:lineRule="auto"/>
        <w:jc w:val="center"/>
        <w:rPr>
          <w:snapToGrid/>
          <w:szCs w:val="22"/>
          <w:lang w:val="lt-LT"/>
        </w:rPr>
      </w:pPr>
    </w:p>
    <w:p w14:paraId="27B341A5" w14:textId="77777777" w:rsidR="00314195" w:rsidRPr="00E330E3" w:rsidRDefault="00314195" w:rsidP="00314195">
      <w:pPr>
        <w:tabs>
          <w:tab w:val="clear" w:pos="567"/>
        </w:tabs>
        <w:spacing w:line="240" w:lineRule="auto"/>
        <w:jc w:val="center"/>
        <w:rPr>
          <w:snapToGrid/>
          <w:szCs w:val="22"/>
          <w:lang w:val="lt-LT"/>
        </w:rPr>
      </w:pPr>
    </w:p>
    <w:p w14:paraId="22EA1941" w14:textId="77777777" w:rsidR="00314195" w:rsidRPr="00E330E3" w:rsidRDefault="00314195" w:rsidP="00314195">
      <w:pPr>
        <w:tabs>
          <w:tab w:val="clear" w:pos="567"/>
        </w:tabs>
        <w:spacing w:line="240" w:lineRule="auto"/>
        <w:jc w:val="center"/>
        <w:rPr>
          <w:snapToGrid/>
          <w:szCs w:val="22"/>
          <w:lang w:val="lt-LT"/>
        </w:rPr>
      </w:pPr>
    </w:p>
    <w:p w14:paraId="09D7A2F1" w14:textId="77777777" w:rsidR="00314195" w:rsidRPr="00E330E3" w:rsidRDefault="00314195" w:rsidP="00314195">
      <w:pPr>
        <w:tabs>
          <w:tab w:val="clear" w:pos="567"/>
        </w:tabs>
        <w:spacing w:line="240" w:lineRule="auto"/>
        <w:jc w:val="center"/>
        <w:rPr>
          <w:snapToGrid/>
          <w:szCs w:val="22"/>
          <w:lang w:val="lt-LT"/>
        </w:rPr>
      </w:pPr>
    </w:p>
    <w:p w14:paraId="3092A03D" w14:textId="77777777" w:rsidR="00314195" w:rsidRPr="00E330E3" w:rsidRDefault="00314195" w:rsidP="00314195">
      <w:pPr>
        <w:tabs>
          <w:tab w:val="clear" w:pos="567"/>
        </w:tabs>
        <w:spacing w:line="240" w:lineRule="auto"/>
        <w:jc w:val="center"/>
        <w:rPr>
          <w:snapToGrid/>
          <w:szCs w:val="22"/>
          <w:lang w:val="lt-LT"/>
        </w:rPr>
      </w:pPr>
    </w:p>
    <w:p w14:paraId="041A0FD7" w14:textId="77777777" w:rsidR="00314195" w:rsidRPr="00E330E3" w:rsidRDefault="00314195" w:rsidP="00314195">
      <w:pPr>
        <w:tabs>
          <w:tab w:val="clear" w:pos="567"/>
        </w:tabs>
        <w:spacing w:line="240" w:lineRule="auto"/>
        <w:jc w:val="center"/>
        <w:rPr>
          <w:snapToGrid/>
          <w:szCs w:val="22"/>
          <w:lang w:val="lt-LT"/>
        </w:rPr>
      </w:pPr>
    </w:p>
    <w:p w14:paraId="76DE701D" w14:textId="77777777" w:rsidR="00314195" w:rsidRPr="00E330E3" w:rsidRDefault="00314195" w:rsidP="00314195">
      <w:pPr>
        <w:tabs>
          <w:tab w:val="clear" w:pos="567"/>
        </w:tabs>
        <w:spacing w:line="240" w:lineRule="auto"/>
        <w:jc w:val="center"/>
        <w:rPr>
          <w:snapToGrid/>
          <w:szCs w:val="22"/>
          <w:lang w:val="lt-LT"/>
        </w:rPr>
      </w:pPr>
    </w:p>
    <w:p w14:paraId="4E7FED8A" w14:textId="77777777" w:rsidR="00314195" w:rsidRPr="00E330E3" w:rsidRDefault="00314195" w:rsidP="00314195">
      <w:pPr>
        <w:tabs>
          <w:tab w:val="clear" w:pos="567"/>
        </w:tabs>
        <w:spacing w:line="240" w:lineRule="auto"/>
        <w:jc w:val="center"/>
        <w:rPr>
          <w:snapToGrid/>
          <w:szCs w:val="22"/>
          <w:lang w:val="lt-LT"/>
        </w:rPr>
      </w:pPr>
    </w:p>
    <w:p w14:paraId="1CC89B48" w14:textId="77777777" w:rsidR="00314195" w:rsidRPr="00E330E3" w:rsidRDefault="00314195" w:rsidP="00314195">
      <w:pPr>
        <w:tabs>
          <w:tab w:val="clear" w:pos="567"/>
        </w:tabs>
        <w:spacing w:line="240" w:lineRule="auto"/>
        <w:jc w:val="center"/>
        <w:rPr>
          <w:snapToGrid/>
          <w:szCs w:val="22"/>
          <w:lang w:val="lt-LT"/>
        </w:rPr>
      </w:pPr>
    </w:p>
    <w:p w14:paraId="56F9CBF5" w14:textId="77777777" w:rsidR="00314195" w:rsidRPr="00E330E3" w:rsidRDefault="00314195" w:rsidP="00314195">
      <w:pPr>
        <w:spacing w:line="240" w:lineRule="auto"/>
        <w:ind w:left="567" w:hanging="567"/>
        <w:jc w:val="center"/>
        <w:outlineLvl w:val="0"/>
        <w:rPr>
          <w:b/>
          <w:caps/>
          <w:snapToGrid/>
          <w:szCs w:val="22"/>
          <w:lang w:val="lt-LT"/>
        </w:rPr>
      </w:pPr>
      <w:bookmarkStart w:id="6" w:name="_Toc129243136"/>
      <w:bookmarkStart w:id="7" w:name="_Toc129243261"/>
      <w:r w:rsidRPr="00E330E3">
        <w:rPr>
          <w:b/>
          <w:caps/>
          <w:snapToGrid/>
          <w:szCs w:val="22"/>
          <w:lang w:val="lt-LT"/>
        </w:rPr>
        <w:t>A. ŽENKLINIMAS</w:t>
      </w:r>
      <w:bookmarkEnd w:id="6"/>
      <w:bookmarkEnd w:id="7"/>
    </w:p>
    <w:p w14:paraId="481255B0" w14:textId="77777777" w:rsidR="00314195" w:rsidRPr="00E330E3" w:rsidRDefault="00314195" w:rsidP="00314195">
      <w:pPr>
        <w:shd w:val="clear" w:color="auto" w:fill="FFFFFF"/>
        <w:tabs>
          <w:tab w:val="clear" w:pos="567"/>
        </w:tabs>
        <w:spacing w:line="240" w:lineRule="auto"/>
        <w:rPr>
          <w:snapToGrid/>
          <w:szCs w:val="22"/>
          <w:lang w:val="lt-LT"/>
        </w:rPr>
      </w:pPr>
      <w:r w:rsidRPr="00E330E3">
        <w:rPr>
          <w:snapToGrid/>
          <w:szCs w:val="22"/>
          <w:lang w:val="lt-LT"/>
        </w:rPr>
        <w:br w:type="page"/>
      </w:r>
    </w:p>
    <w:p w14:paraId="026E190F"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r w:rsidRPr="00E330E3">
        <w:rPr>
          <w:b/>
          <w:snapToGrid/>
          <w:szCs w:val="22"/>
          <w:lang w:val="lt-LT"/>
        </w:rPr>
        <w:lastRenderedPageBreak/>
        <w:t>INFORMACIJA ANT IŠORINĖS PAKUOTĖS</w:t>
      </w:r>
    </w:p>
    <w:p w14:paraId="54C3F8F0"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napToGrid/>
          <w:szCs w:val="22"/>
          <w:lang w:val="lt-LT"/>
        </w:rPr>
      </w:pPr>
    </w:p>
    <w:p w14:paraId="7D31FAA2"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rPr>
          <w:bCs/>
          <w:snapToGrid/>
          <w:szCs w:val="22"/>
          <w:lang w:val="lt-LT"/>
        </w:rPr>
      </w:pPr>
      <w:r w:rsidRPr="00E330E3">
        <w:rPr>
          <w:b/>
          <w:snapToGrid/>
          <w:szCs w:val="22"/>
          <w:lang w:val="lt-LT"/>
        </w:rPr>
        <w:t>AMPULIŲ KARTONO DĖŽUTĖ</w:t>
      </w:r>
    </w:p>
    <w:p w14:paraId="01691BD5" w14:textId="77777777" w:rsidR="00314195" w:rsidRPr="00E330E3" w:rsidRDefault="00314195" w:rsidP="00314195">
      <w:pPr>
        <w:tabs>
          <w:tab w:val="clear" w:pos="567"/>
        </w:tabs>
        <w:spacing w:line="240" w:lineRule="auto"/>
        <w:rPr>
          <w:snapToGrid/>
          <w:szCs w:val="22"/>
          <w:lang w:val="lt-LT"/>
        </w:rPr>
      </w:pPr>
    </w:p>
    <w:p w14:paraId="385D5AF9" w14:textId="77777777" w:rsidR="00314195" w:rsidRPr="00E330E3" w:rsidRDefault="00314195" w:rsidP="00314195">
      <w:pPr>
        <w:tabs>
          <w:tab w:val="clear" w:pos="567"/>
        </w:tabs>
        <w:spacing w:line="240" w:lineRule="auto"/>
        <w:rPr>
          <w:snapToGrid/>
          <w:szCs w:val="22"/>
          <w:lang w:val="lt-LT"/>
        </w:rPr>
      </w:pPr>
    </w:p>
    <w:p w14:paraId="7077DCD2"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E330E3">
        <w:rPr>
          <w:b/>
          <w:snapToGrid/>
          <w:szCs w:val="22"/>
          <w:lang w:val="lt-LT"/>
        </w:rPr>
        <w:t>1.</w:t>
      </w:r>
      <w:r w:rsidRPr="00E330E3">
        <w:rPr>
          <w:b/>
          <w:snapToGrid/>
          <w:szCs w:val="22"/>
          <w:lang w:val="lt-LT"/>
        </w:rPr>
        <w:tab/>
        <w:t>VAISTINIO PREPARATO PAVADINIMAS</w:t>
      </w:r>
    </w:p>
    <w:p w14:paraId="415F4BD7" w14:textId="77777777" w:rsidR="00314195" w:rsidRPr="00E330E3" w:rsidRDefault="00314195" w:rsidP="00314195">
      <w:pPr>
        <w:tabs>
          <w:tab w:val="clear" w:pos="567"/>
        </w:tabs>
        <w:spacing w:line="240" w:lineRule="auto"/>
        <w:rPr>
          <w:snapToGrid/>
          <w:szCs w:val="22"/>
          <w:lang w:val="lt-LT"/>
        </w:rPr>
      </w:pPr>
    </w:p>
    <w:p w14:paraId="7FED5224" w14:textId="77777777" w:rsidR="00314195" w:rsidRPr="00E330E3" w:rsidRDefault="00314195" w:rsidP="00314195">
      <w:pPr>
        <w:shd w:val="clear" w:color="auto" w:fill="FFFFFF"/>
        <w:tabs>
          <w:tab w:val="clear" w:pos="567"/>
        </w:tabs>
        <w:spacing w:line="240" w:lineRule="auto"/>
        <w:ind w:right="-180"/>
        <w:rPr>
          <w:bCs/>
          <w:snapToGrid/>
          <w:color w:val="000000"/>
          <w:spacing w:val="-3"/>
          <w:szCs w:val="22"/>
          <w:lang w:val="lt-LT"/>
        </w:rPr>
      </w:pPr>
      <w:proofErr w:type="spellStart"/>
      <w:r w:rsidRPr="00E330E3">
        <w:rPr>
          <w:bCs/>
          <w:snapToGrid/>
          <w:color w:val="000000"/>
          <w:spacing w:val="-3"/>
          <w:szCs w:val="22"/>
          <w:lang w:val="lt-LT"/>
        </w:rPr>
        <w:t>Bupivacaine</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Accord</w:t>
      </w:r>
      <w:proofErr w:type="spellEnd"/>
      <w:r w:rsidRPr="00E330E3">
        <w:rPr>
          <w:bCs/>
          <w:snapToGrid/>
          <w:color w:val="000000"/>
          <w:spacing w:val="-3"/>
          <w:szCs w:val="22"/>
          <w:lang w:val="lt-LT"/>
        </w:rPr>
        <w:t xml:space="preserve"> 2,5 mg/ml injekcinis tirpalas</w:t>
      </w:r>
    </w:p>
    <w:p w14:paraId="4E752384" w14:textId="77777777" w:rsidR="00314195" w:rsidRPr="00E330E3" w:rsidRDefault="00314195" w:rsidP="00314195">
      <w:pPr>
        <w:tabs>
          <w:tab w:val="clear" w:pos="567"/>
        </w:tabs>
        <w:spacing w:line="240" w:lineRule="auto"/>
        <w:rPr>
          <w:color w:val="000000"/>
          <w:spacing w:val="-3"/>
          <w:lang w:val="lt-LT"/>
        </w:rPr>
      </w:pPr>
      <w:r w:rsidRPr="00E330E3">
        <w:rPr>
          <w:color w:val="000000"/>
          <w:spacing w:val="-3"/>
          <w:lang w:val="lt-LT"/>
        </w:rPr>
        <w:t xml:space="preserve">Bevandenis </w:t>
      </w:r>
      <w:proofErr w:type="spellStart"/>
      <w:r w:rsidRPr="00E330E3">
        <w:rPr>
          <w:color w:val="000000"/>
          <w:spacing w:val="-3"/>
          <w:lang w:val="lt-LT"/>
        </w:rPr>
        <w:t>bupivakaino</w:t>
      </w:r>
      <w:proofErr w:type="spellEnd"/>
      <w:r w:rsidRPr="00E330E3">
        <w:rPr>
          <w:color w:val="000000"/>
          <w:spacing w:val="-3"/>
          <w:lang w:val="lt-LT"/>
        </w:rPr>
        <w:t xml:space="preserve"> hidrochloridas</w:t>
      </w:r>
    </w:p>
    <w:p w14:paraId="7EE06347" w14:textId="77777777" w:rsidR="00314195" w:rsidRPr="00E330E3" w:rsidRDefault="00314195" w:rsidP="00314195">
      <w:pPr>
        <w:tabs>
          <w:tab w:val="clear" w:pos="567"/>
        </w:tabs>
        <w:spacing w:line="240" w:lineRule="auto"/>
        <w:rPr>
          <w:snapToGrid/>
          <w:szCs w:val="22"/>
          <w:lang w:val="lt-LT"/>
        </w:rPr>
      </w:pPr>
    </w:p>
    <w:p w14:paraId="014DA351" w14:textId="77777777" w:rsidR="00314195" w:rsidRPr="00E330E3" w:rsidRDefault="00314195" w:rsidP="00314195">
      <w:pPr>
        <w:tabs>
          <w:tab w:val="clear" w:pos="567"/>
        </w:tabs>
        <w:spacing w:line="240" w:lineRule="auto"/>
        <w:rPr>
          <w:snapToGrid/>
          <w:szCs w:val="22"/>
          <w:lang w:val="lt-LT"/>
        </w:rPr>
      </w:pPr>
    </w:p>
    <w:p w14:paraId="1A7F0C1B"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E330E3">
        <w:rPr>
          <w:b/>
          <w:snapToGrid/>
          <w:szCs w:val="22"/>
          <w:lang w:val="lt-LT"/>
        </w:rPr>
        <w:t>2.</w:t>
      </w:r>
      <w:r w:rsidRPr="00E330E3">
        <w:rPr>
          <w:b/>
          <w:snapToGrid/>
          <w:szCs w:val="22"/>
          <w:lang w:val="lt-LT"/>
        </w:rPr>
        <w:tab/>
        <w:t>VEIKLIOJI (-IOS) MEDŽIAGA (-OS) IR JOS (-Ų) KIEKIS (-IAI)</w:t>
      </w:r>
    </w:p>
    <w:p w14:paraId="17002BB3" w14:textId="77777777" w:rsidR="00314195" w:rsidRPr="00E330E3" w:rsidRDefault="00314195" w:rsidP="00314195">
      <w:pPr>
        <w:tabs>
          <w:tab w:val="clear" w:pos="567"/>
        </w:tabs>
        <w:spacing w:line="240" w:lineRule="auto"/>
        <w:rPr>
          <w:snapToGrid/>
          <w:szCs w:val="22"/>
          <w:lang w:val="lt-LT"/>
        </w:rPr>
      </w:pPr>
    </w:p>
    <w:p w14:paraId="7C99205E"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Kiekviename mililitre tirpalo yra 2,5 mg </w:t>
      </w:r>
      <w:proofErr w:type="spellStart"/>
      <w:r w:rsidRPr="00E330E3">
        <w:rPr>
          <w:snapToGrid/>
          <w:szCs w:val="22"/>
          <w:lang w:val="lt-LT"/>
        </w:rPr>
        <w:t>bupivakaino</w:t>
      </w:r>
      <w:proofErr w:type="spellEnd"/>
      <w:r w:rsidRPr="00E330E3">
        <w:rPr>
          <w:snapToGrid/>
          <w:szCs w:val="22"/>
          <w:lang w:val="lt-LT"/>
        </w:rPr>
        <w:t xml:space="preserve"> hidrochlorido (</w:t>
      </w:r>
      <w:proofErr w:type="spellStart"/>
      <w:r w:rsidRPr="00E330E3">
        <w:rPr>
          <w:snapToGrid/>
          <w:szCs w:val="22"/>
          <w:lang w:val="lt-LT"/>
        </w:rPr>
        <w:t>monohidrato</w:t>
      </w:r>
      <w:proofErr w:type="spellEnd"/>
      <w:r w:rsidRPr="00E330E3">
        <w:rPr>
          <w:snapToGrid/>
          <w:szCs w:val="22"/>
          <w:lang w:val="lt-LT"/>
        </w:rPr>
        <w:t xml:space="preserve"> pavidalu) (2,5 mg/ml).</w:t>
      </w:r>
    </w:p>
    <w:p w14:paraId="197BB066"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5 ml tirpalo yra 12,5 mg </w:t>
      </w:r>
      <w:proofErr w:type="spellStart"/>
      <w:r w:rsidRPr="00E330E3">
        <w:rPr>
          <w:snapToGrid/>
          <w:szCs w:val="22"/>
          <w:lang w:val="lt-LT"/>
        </w:rPr>
        <w:t>bupivakaino</w:t>
      </w:r>
      <w:proofErr w:type="spellEnd"/>
      <w:r w:rsidRPr="00E330E3">
        <w:rPr>
          <w:snapToGrid/>
          <w:szCs w:val="22"/>
          <w:lang w:val="lt-LT"/>
        </w:rPr>
        <w:t xml:space="preserve"> hidrochlorido (</w:t>
      </w:r>
      <w:proofErr w:type="spellStart"/>
      <w:r w:rsidRPr="00E330E3">
        <w:rPr>
          <w:snapToGrid/>
          <w:szCs w:val="22"/>
          <w:lang w:val="lt-LT"/>
        </w:rPr>
        <w:t>monohidrato</w:t>
      </w:r>
      <w:proofErr w:type="spellEnd"/>
      <w:r w:rsidRPr="00E330E3">
        <w:rPr>
          <w:snapToGrid/>
          <w:szCs w:val="22"/>
          <w:lang w:val="lt-LT"/>
        </w:rPr>
        <w:t xml:space="preserve"> pavidalu) (2,5 mg/ml).</w:t>
      </w:r>
    </w:p>
    <w:p w14:paraId="392AE6B0"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highlight w:val="lightGray"/>
          <w:lang w:val="lt-LT"/>
        </w:rPr>
        <w:t xml:space="preserve">Kiekvienuose 10 ml tirpalo yra 25 mg </w:t>
      </w:r>
      <w:proofErr w:type="spellStart"/>
      <w:r w:rsidRPr="00E330E3">
        <w:rPr>
          <w:snapToGrid/>
          <w:szCs w:val="22"/>
          <w:highlight w:val="lightGray"/>
          <w:lang w:val="lt-LT"/>
        </w:rPr>
        <w:t>bupivakaino</w:t>
      </w:r>
      <w:proofErr w:type="spellEnd"/>
      <w:r w:rsidRPr="00E330E3">
        <w:rPr>
          <w:snapToGrid/>
          <w:szCs w:val="22"/>
          <w:highlight w:val="lightGray"/>
          <w:lang w:val="lt-LT"/>
        </w:rPr>
        <w:t xml:space="preserve"> hidrochlorido (</w:t>
      </w:r>
      <w:proofErr w:type="spellStart"/>
      <w:r w:rsidRPr="00E330E3">
        <w:rPr>
          <w:snapToGrid/>
          <w:szCs w:val="22"/>
          <w:highlight w:val="lightGray"/>
          <w:lang w:val="lt-LT"/>
        </w:rPr>
        <w:t>monohidrato</w:t>
      </w:r>
      <w:proofErr w:type="spellEnd"/>
      <w:r w:rsidRPr="00E330E3">
        <w:rPr>
          <w:snapToGrid/>
          <w:szCs w:val="22"/>
          <w:highlight w:val="lightGray"/>
          <w:lang w:val="lt-LT"/>
        </w:rPr>
        <w:t xml:space="preserve"> pavidalu) (2,5 mg/ml).</w:t>
      </w:r>
    </w:p>
    <w:p w14:paraId="3DE0B92A" w14:textId="77777777" w:rsidR="00314195" w:rsidRPr="00E330E3" w:rsidRDefault="00314195" w:rsidP="00314195">
      <w:pPr>
        <w:tabs>
          <w:tab w:val="clear" w:pos="567"/>
        </w:tabs>
        <w:spacing w:line="240" w:lineRule="auto"/>
        <w:rPr>
          <w:snapToGrid/>
          <w:szCs w:val="22"/>
          <w:lang w:val="lt-LT"/>
        </w:rPr>
      </w:pPr>
    </w:p>
    <w:p w14:paraId="712C682E" w14:textId="77777777" w:rsidR="00314195" w:rsidRPr="00E330E3" w:rsidRDefault="00314195" w:rsidP="00314195">
      <w:pPr>
        <w:tabs>
          <w:tab w:val="clear" w:pos="567"/>
        </w:tabs>
        <w:spacing w:line="240" w:lineRule="auto"/>
        <w:rPr>
          <w:snapToGrid/>
          <w:szCs w:val="22"/>
          <w:lang w:val="lt-LT"/>
        </w:rPr>
      </w:pPr>
    </w:p>
    <w:p w14:paraId="4FA5AA71"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E330E3">
        <w:rPr>
          <w:b/>
          <w:snapToGrid/>
          <w:szCs w:val="22"/>
          <w:lang w:val="lt-LT"/>
        </w:rPr>
        <w:t>3.</w:t>
      </w:r>
      <w:r w:rsidRPr="00E330E3">
        <w:rPr>
          <w:b/>
          <w:snapToGrid/>
          <w:szCs w:val="22"/>
          <w:lang w:val="lt-LT"/>
        </w:rPr>
        <w:tab/>
        <w:t>PAGALBINIŲ MEDŽIAGŲ SĄRAŠAS</w:t>
      </w:r>
    </w:p>
    <w:p w14:paraId="21888319" w14:textId="77777777" w:rsidR="00314195" w:rsidRPr="00E330E3" w:rsidRDefault="00314195" w:rsidP="00314195">
      <w:pPr>
        <w:tabs>
          <w:tab w:val="clear" w:pos="567"/>
        </w:tabs>
        <w:spacing w:line="240" w:lineRule="auto"/>
        <w:rPr>
          <w:snapToGrid/>
          <w:szCs w:val="22"/>
          <w:lang w:val="lt-LT"/>
        </w:rPr>
      </w:pPr>
    </w:p>
    <w:p w14:paraId="0D1A2BF4"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Pagalbinės medžiagos: natrio chloridas, natrio </w:t>
      </w:r>
      <w:proofErr w:type="spellStart"/>
      <w:r w:rsidRPr="00E330E3">
        <w:rPr>
          <w:snapToGrid/>
          <w:szCs w:val="22"/>
          <w:lang w:val="lt-LT"/>
        </w:rPr>
        <w:t>hidroksidas</w:t>
      </w:r>
      <w:proofErr w:type="spellEnd"/>
      <w:r w:rsidRPr="00E330E3">
        <w:rPr>
          <w:snapToGrid/>
          <w:szCs w:val="22"/>
          <w:lang w:val="lt-LT"/>
        </w:rPr>
        <w:t xml:space="preserve"> (E524) (pH koreguoti), injekcinis vanduo.</w:t>
      </w:r>
    </w:p>
    <w:p w14:paraId="4014E943"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Sudėtyje yra natrio. Daugiau informacijos pateikiama pakuotės lapelyje.</w:t>
      </w:r>
    </w:p>
    <w:p w14:paraId="7D457CF6" w14:textId="77777777" w:rsidR="00314195" w:rsidRPr="00E330E3" w:rsidRDefault="00314195" w:rsidP="00314195">
      <w:pPr>
        <w:tabs>
          <w:tab w:val="clear" w:pos="567"/>
        </w:tabs>
        <w:spacing w:line="240" w:lineRule="auto"/>
        <w:rPr>
          <w:snapToGrid/>
          <w:szCs w:val="22"/>
          <w:lang w:val="lt-LT"/>
        </w:rPr>
      </w:pPr>
    </w:p>
    <w:p w14:paraId="6DD7F076" w14:textId="77777777" w:rsidR="00314195" w:rsidRPr="00E330E3" w:rsidRDefault="00314195" w:rsidP="00314195">
      <w:pPr>
        <w:tabs>
          <w:tab w:val="clear" w:pos="567"/>
        </w:tabs>
        <w:spacing w:line="240" w:lineRule="auto"/>
        <w:rPr>
          <w:snapToGrid/>
          <w:szCs w:val="22"/>
          <w:lang w:val="lt-LT"/>
        </w:rPr>
      </w:pPr>
    </w:p>
    <w:p w14:paraId="1030CBE4"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E330E3">
        <w:rPr>
          <w:b/>
          <w:snapToGrid/>
          <w:szCs w:val="22"/>
          <w:lang w:val="lt-LT"/>
        </w:rPr>
        <w:t>4.</w:t>
      </w:r>
      <w:r w:rsidRPr="00E330E3">
        <w:rPr>
          <w:b/>
          <w:snapToGrid/>
          <w:szCs w:val="22"/>
          <w:lang w:val="lt-LT"/>
        </w:rPr>
        <w:tab/>
        <w:t>FARMACINĖ FORMA IR KIEKIS PAKUOTĖJE</w:t>
      </w:r>
    </w:p>
    <w:p w14:paraId="3B0AA865" w14:textId="77777777" w:rsidR="00314195" w:rsidRPr="00E330E3" w:rsidRDefault="00314195" w:rsidP="00314195">
      <w:pPr>
        <w:tabs>
          <w:tab w:val="clear" w:pos="567"/>
        </w:tabs>
        <w:spacing w:line="240" w:lineRule="auto"/>
        <w:rPr>
          <w:snapToGrid/>
          <w:szCs w:val="22"/>
          <w:lang w:val="lt-LT"/>
        </w:rPr>
      </w:pPr>
    </w:p>
    <w:p w14:paraId="22EAF7DF"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Injekcinis tirpalas</w:t>
      </w:r>
    </w:p>
    <w:p w14:paraId="2B33DCF0"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10 x 5 ml ampulių</w:t>
      </w:r>
    </w:p>
    <w:p w14:paraId="7FAF9C21" w14:textId="77777777" w:rsidR="00314195" w:rsidRPr="00E330E3" w:rsidRDefault="00314195" w:rsidP="00314195">
      <w:pPr>
        <w:tabs>
          <w:tab w:val="clear" w:pos="567"/>
        </w:tabs>
        <w:spacing w:line="240" w:lineRule="auto"/>
        <w:rPr>
          <w:snapToGrid/>
          <w:szCs w:val="22"/>
          <w:highlight w:val="lightGray"/>
          <w:lang w:val="lt-LT"/>
        </w:rPr>
      </w:pPr>
      <w:r w:rsidRPr="00E330E3">
        <w:rPr>
          <w:snapToGrid/>
          <w:szCs w:val="22"/>
          <w:highlight w:val="lightGray"/>
          <w:lang w:val="lt-LT"/>
        </w:rPr>
        <w:t>5 x 5 ml ampulės</w:t>
      </w:r>
    </w:p>
    <w:p w14:paraId="0F059FFE" w14:textId="77777777" w:rsidR="00314195" w:rsidRPr="00E330E3" w:rsidRDefault="00314195" w:rsidP="00314195">
      <w:pPr>
        <w:tabs>
          <w:tab w:val="clear" w:pos="567"/>
        </w:tabs>
        <w:spacing w:line="240" w:lineRule="auto"/>
        <w:rPr>
          <w:snapToGrid/>
          <w:szCs w:val="22"/>
          <w:highlight w:val="lightGray"/>
          <w:lang w:val="lt-LT"/>
        </w:rPr>
      </w:pPr>
      <w:r w:rsidRPr="00E330E3">
        <w:rPr>
          <w:snapToGrid/>
          <w:szCs w:val="22"/>
          <w:highlight w:val="lightGray"/>
          <w:lang w:val="lt-LT"/>
        </w:rPr>
        <w:t>20 x 10 ml ampulių</w:t>
      </w:r>
    </w:p>
    <w:p w14:paraId="65D78C71" w14:textId="77777777" w:rsidR="00314195" w:rsidRPr="00E330E3" w:rsidRDefault="00314195" w:rsidP="00314195">
      <w:pPr>
        <w:tabs>
          <w:tab w:val="clear" w:pos="567"/>
        </w:tabs>
        <w:spacing w:line="240" w:lineRule="auto"/>
        <w:rPr>
          <w:snapToGrid/>
          <w:szCs w:val="22"/>
          <w:highlight w:val="lightGray"/>
          <w:lang w:val="lt-LT"/>
        </w:rPr>
      </w:pPr>
      <w:r w:rsidRPr="00E330E3">
        <w:rPr>
          <w:snapToGrid/>
          <w:szCs w:val="22"/>
          <w:highlight w:val="lightGray"/>
          <w:lang w:val="lt-LT"/>
        </w:rPr>
        <w:t>15 x 10 ml ampulių</w:t>
      </w:r>
    </w:p>
    <w:p w14:paraId="1933BB99" w14:textId="77777777" w:rsidR="00314195" w:rsidRPr="00E330E3" w:rsidRDefault="00314195" w:rsidP="00314195">
      <w:pPr>
        <w:tabs>
          <w:tab w:val="clear" w:pos="567"/>
        </w:tabs>
        <w:spacing w:line="240" w:lineRule="auto"/>
        <w:rPr>
          <w:snapToGrid/>
          <w:szCs w:val="22"/>
          <w:highlight w:val="lightGray"/>
          <w:lang w:val="lt-LT"/>
        </w:rPr>
      </w:pPr>
      <w:r w:rsidRPr="00E330E3">
        <w:rPr>
          <w:snapToGrid/>
          <w:szCs w:val="22"/>
          <w:highlight w:val="lightGray"/>
          <w:lang w:val="lt-LT"/>
        </w:rPr>
        <w:t>10 x 10 ml ampulių</w:t>
      </w:r>
    </w:p>
    <w:p w14:paraId="70B08950" w14:textId="77777777" w:rsidR="00314195" w:rsidRPr="00E330E3" w:rsidRDefault="00314195" w:rsidP="00314195">
      <w:pPr>
        <w:tabs>
          <w:tab w:val="clear" w:pos="567"/>
        </w:tabs>
        <w:spacing w:line="240" w:lineRule="auto"/>
        <w:rPr>
          <w:snapToGrid/>
          <w:szCs w:val="22"/>
          <w:lang w:val="lt-LT"/>
        </w:rPr>
      </w:pPr>
      <w:r w:rsidRPr="00E330E3">
        <w:rPr>
          <w:snapToGrid/>
          <w:szCs w:val="22"/>
          <w:highlight w:val="lightGray"/>
          <w:lang w:val="lt-LT"/>
        </w:rPr>
        <w:t>5 x 10 ml ampulės</w:t>
      </w:r>
    </w:p>
    <w:p w14:paraId="3F90ACC3" w14:textId="77777777" w:rsidR="00314195" w:rsidRPr="00E330E3" w:rsidRDefault="00314195" w:rsidP="00314195">
      <w:pPr>
        <w:tabs>
          <w:tab w:val="clear" w:pos="567"/>
        </w:tabs>
        <w:spacing w:line="240" w:lineRule="auto"/>
        <w:rPr>
          <w:snapToGrid/>
          <w:szCs w:val="22"/>
          <w:lang w:val="lt-LT"/>
        </w:rPr>
      </w:pPr>
    </w:p>
    <w:p w14:paraId="2C40817E" w14:textId="77777777" w:rsidR="00314195" w:rsidRPr="00E330E3" w:rsidRDefault="00314195" w:rsidP="00314195">
      <w:pPr>
        <w:tabs>
          <w:tab w:val="clear" w:pos="567"/>
        </w:tabs>
        <w:spacing w:line="240" w:lineRule="auto"/>
        <w:rPr>
          <w:snapToGrid/>
          <w:szCs w:val="22"/>
          <w:lang w:val="lt-LT"/>
        </w:rPr>
      </w:pPr>
    </w:p>
    <w:p w14:paraId="41B491A5"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E330E3">
        <w:rPr>
          <w:b/>
          <w:snapToGrid/>
          <w:szCs w:val="22"/>
          <w:lang w:val="lt-LT"/>
        </w:rPr>
        <w:t>5.</w:t>
      </w:r>
      <w:r w:rsidRPr="00E330E3">
        <w:rPr>
          <w:b/>
          <w:snapToGrid/>
          <w:szCs w:val="22"/>
          <w:lang w:val="lt-LT"/>
        </w:rPr>
        <w:tab/>
        <w:t>VARTOJIMO METODAS IR BŪDAS (-AI)</w:t>
      </w:r>
    </w:p>
    <w:p w14:paraId="47443CBC" w14:textId="77777777" w:rsidR="00314195" w:rsidRPr="00E330E3" w:rsidRDefault="00314195" w:rsidP="00314195">
      <w:pPr>
        <w:tabs>
          <w:tab w:val="clear" w:pos="567"/>
        </w:tabs>
        <w:spacing w:line="240" w:lineRule="auto"/>
        <w:rPr>
          <w:i/>
          <w:snapToGrid/>
          <w:szCs w:val="22"/>
          <w:lang w:val="lt-LT"/>
        </w:rPr>
      </w:pPr>
    </w:p>
    <w:p w14:paraId="1FDAD150"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Nervų blokadai, vartoti </w:t>
      </w:r>
      <w:proofErr w:type="spellStart"/>
      <w:r w:rsidRPr="00E330E3">
        <w:rPr>
          <w:snapToGrid/>
          <w:szCs w:val="22"/>
          <w:lang w:val="lt-LT"/>
        </w:rPr>
        <w:t>kaudaliai</w:t>
      </w:r>
      <w:proofErr w:type="spellEnd"/>
      <w:r w:rsidRPr="00E330E3">
        <w:rPr>
          <w:snapToGrid/>
          <w:szCs w:val="22"/>
          <w:lang w:val="lt-LT"/>
        </w:rPr>
        <w:t xml:space="preserve">, leisti į </w:t>
      </w:r>
      <w:proofErr w:type="spellStart"/>
      <w:r w:rsidRPr="00E330E3">
        <w:rPr>
          <w:snapToGrid/>
          <w:szCs w:val="22"/>
          <w:lang w:val="lt-LT"/>
        </w:rPr>
        <w:t>epidurinę</w:t>
      </w:r>
      <w:proofErr w:type="spellEnd"/>
      <w:r w:rsidRPr="00E330E3">
        <w:rPr>
          <w:snapToGrid/>
          <w:szCs w:val="22"/>
          <w:lang w:val="lt-LT"/>
        </w:rPr>
        <w:t xml:space="preserve"> ertmę, </w:t>
      </w:r>
      <w:proofErr w:type="spellStart"/>
      <w:r w:rsidRPr="00E330E3">
        <w:rPr>
          <w:snapToGrid/>
          <w:szCs w:val="22"/>
          <w:lang w:val="lt-LT"/>
        </w:rPr>
        <w:t>infiltracijai</w:t>
      </w:r>
      <w:proofErr w:type="spellEnd"/>
      <w:r w:rsidRPr="00E330E3">
        <w:rPr>
          <w:snapToGrid/>
          <w:szCs w:val="22"/>
          <w:lang w:val="lt-LT"/>
        </w:rPr>
        <w:t>, leisti į sąnarį.</w:t>
      </w:r>
    </w:p>
    <w:p w14:paraId="289CBBD0"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Prieš vartojimą perskaitykite pakuotės lapelį.</w:t>
      </w:r>
    </w:p>
    <w:p w14:paraId="1FDDD48F" w14:textId="77777777" w:rsidR="00314195" w:rsidRPr="00E330E3" w:rsidRDefault="00314195" w:rsidP="00314195">
      <w:pPr>
        <w:tabs>
          <w:tab w:val="clear" w:pos="567"/>
        </w:tabs>
        <w:spacing w:line="240" w:lineRule="auto"/>
        <w:rPr>
          <w:snapToGrid/>
          <w:szCs w:val="22"/>
          <w:lang w:val="lt-LT"/>
        </w:rPr>
      </w:pPr>
    </w:p>
    <w:p w14:paraId="1C303C0E" w14:textId="77777777" w:rsidR="00314195" w:rsidRPr="00E330E3" w:rsidRDefault="00314195" w:rsidP="00314195">
      <w:pPr>
        <w:tabs>
          <w:tab w:val="clear" w:pos="567"/>
        </w:tabs>
        <w:spacing w:line="240" w:lineRule="auto"/>
        <w:rPr>
          <w:snapToGrid/>
          <w:szCs w:val="22"/>
          <w:lang w:val="lt-LT"/>
        </w:rPr>
      </w:pPr>
    </w:p>
    <w:p w14:paraId="017CB138" w14:textId="77777777" w:rsidR="00314195" w:rsidRPr="00E330E3" w:rsidRDefault="00314195" w:rsidP="00314195">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E330E3">
        <w:rPr>
          <w:b/>
          <w:snapToGrid/>
          <w:szCs w:val="22"/>
          <w:lang w:val="lt-LT"/>
        </w:rPr>
        <w:t>6.</w:t>
      </w:r>
      <w:r w:rsidRPr="00E330E3">
        <w:rPr>
          <w:b/>
          <w:snapToGrid/>
          <w:szCs w:val="22"/>
          <w:lang w:val="lt-LT"/>
        </w:rPr>
        <w:tab/>
      </w:r>
      <w:r w:rsidRPr="00E330E3">
        <w:rPr>
          <w:b/>
          <w:bCs/>
          <w:snapToGrid/>
          <w:szCs w:val="22"/>
          <w:lang w:val="lt-LT"/>
        </w:rPr>
        <w:t>SPECIALUS ĮSPĖJIMAS, KAD VAISTINĮ PREPARATĄ BŪTINA LAIKYTI VAIKAMS NEPASTEBIMOJE IR NEPASIEKIAMOJE VIETOJE</w:t>
      </w:r>
    </w:p>
    <w:p w14:paraId="27A75370" w14:textId="77777777" w:rsidR="00314195" w:rsidRPr="00E330E3" w:rsidRDefault="00314195" w:rsidP="00314195">
      <w:pPr>
        <w:tabs>
          <w:tab w:val="clear" w:pos="567"/>
        </w:tabs>
        <w:spacing w:line="240" w:lineRule="auto"/>
        <w:rPr>
          <w:snapToGrid/>
          <w:szCs w:val="22"/>
          <w:lang w:val="lt-LT"/>
        </w:rPr>
      </w:pPr>
    </w:p>
    <w:p w14:paraId="5938BBF7" w14:textId="77777777" w:rsidR="00314195" w:rsidRPr="00E330E3" w:rsidRDefault="00314195" w:rsidP="00314195">
      <w:pPr>
        <w:tabs>
          <w:tab w:val="clear" w:pos="567"/>
        </w:tabs>
        <w:spacing w:line="240" w:lineRule="auto"/>
        <w:rPr>
          <w:iCs/>
          <w:snapToGrid/>
          <w:szCs w:val="22"/>
          <w:lang w:val="lt-LT"/>
        </w:rPr>
      </w:pPr>
      <w:r w:rsidRPr="00E330E3">
        <w:rPr>
          <w:snapToGrid/>
          <w:szCs w:val="22"/>
          <w:lang w:val="lt-LT"/>
        </w:rPr>
        <w:t>Laikyti vaikams nepastebimoje ir nepasiekiamoje vietoje.</w:t>
      </w:r>
    </w:p>
    <w:p w14:paraId="708FD49F" w14:textId="77777777" w:rsidR="00314195" w:rsidRPr="00E330E3" w:rsidRDefault="00314195" w:rsidP="00314195">
      <w:pPr>
        <w:tabs>
          <w:tab w:val="clear" w:pos="567"/>
        </w:tabs>
        <w:spacing w:line="240" w:lineRule="auto"/>
        <w:rPr>
          <w:snapToGrid/>
          <w:szCs w:val="22"/>
          <w:lang w:val="lt-LT"/>
        </w:rPr>
      </w:pPr>
    </w:p>
    <w:p w14:paraId="58DCD0D8" w14:textId="77777777" w:rsidR="00314195" w:rsidRPr="00E330E3" w:rsidRDefault="00314195" w:rsidP="00314195">
      <w:pPr>
        <w:tabs>
          <w:tab w:val="clear" w:pos="567"/>
        </w:tabs>
        <w:spacing w:line="240" w:lineRule="auto"/>
        <w:rPr>
          <w:snapToGrid/>
          <w:szCs w:val="22"/>
          <w:lang w:val="lt-LT"/>
        </w:rPr>
      </w:pPr>
    </w:p>
    <w:p w14:paraId="2A44DCB1"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E330E3">
        <w:rPr>
          <w:b/>
          <w:snapToGrid/>
          <w:szCs w:val="22"/>
          <w:lang w:val="lt-LT"/>
        </w:rPr>
        <w:t>7.</w:t>
      </w:r>
      <w:r w:rsidRPr="00E330E3">
        <w:rPr>
          <w:b/>
          <w:snapToGrid/>
          <w:szCs w:val="22"/>
          <w:lang w:val="lt-LT"/>
        </w:rPr>
        <w:tab/>
      </w:r>
      <w:r w:rsidRPr="00E330E3">
        <w:rPr>
          <w:b/>
          <w:bCs/>
          <w:snapToGrid/>
          <w:szCs w:val="22"/>
          <w:lang w:val="lt-LT"/>
        </w:rPr>
        <w:t>KITAS (-I) SPECIALUS (-ŪS) ĮSPĖJIMAS (-AI) (JEI REIKIA)</w:t>
      </w:r>
    </w:p>
    <w:p w14:paraId="2ED32D32" w14:textId="77777777" w:rsidR="00314195" w:rsidRPr="00E330E3" w:rsidRDefault="00314195" w:rsidP="00314195">
      <w:pPr>
        <w:tabs>
          <w:tab w:val="clear" w:pos="567"/>
        </w:tabs>
        <w:spacing w:line="240" w:lineRule="auto"/>
        <w:rPr>
          <w:snapToGrid/>
          <w:szCs w:val="22"/>
          <w:lang w:val="lt-LT"/>
        </w:rPr>
      </w:pPr>
    </w:p>
    <w:p w14:paraId="7679A829" w14:textId="77777777" w:rsidR="00314195" w:rsidRPr="00E330E3" w:rsidRDefault="00314195" w:rsidP="00314195">
      <w:pPr>
        <w:tabs>
          <w:tab w:val="clear" w:pos="567"/>
        </w:tabs>
        <w:spacing w:line="240" w:lineRule="auto"/>
        <w:rPr>
          <w:snapToGrid/>
          <w:szCs w:val="22"/>
          <w:lang w:val="lt-LT"/>
        </w:rPr>
      </w:pPr>
    </w:p>
    <w:p w14:paraId="3435144C"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E330E3">
        <w:rPr>
          <w:b/>
          <w:snapToGrid/>
          <w:szCs w:val="22"/>
          <w:lang w:val="lt-LT"/>
        </w:rPr>
        <w:t>8.</w:t>
      </w:r>
      <w:r w:rsidRPr="00E330E3">
        <w:rPr>
          <w:b/>
          <w:snapToGrid/>
          <w:szCs w:val="22"/>
          <w:lang w:val="lt-LT"/>
        </w:rPr>
        <w:tab/>
      </w:r>
      <w:r w:rsidRPr="00E330E3">
        <w:rPr>
          <w:b/>
          <w:bCs/>
          <w:snapToGrid/>
          <w:szCs w:val="22"/>
          <w:lang w:val="lt-LT"/>
        </w:rPr>
        <w:t>TINKAMUMO LAIKAS</w:t>
      </w:r>
    </w:p>
    <w:p w14:paraId="7358748F" w14:textId="77777777" w:rsidR="00314195" w:rsidRPr="00E330E3" w:rsidRDefault="00314195" w:rsidP="00314195">
      <w:pPr>
        <w:tabs>
          <w:tab w:val="clear" w:pos="567"/>
        </w:tabs>
        <w:spacing w:line="240" w:lineRule="auto"/>
        <w:rPr>
          <w:snapToGrid/>
          <w:szCs w:val="22"/>
          <w:lang w:val="lt-LT"/>
        </w:rPr>
      </w:pPr>
    </w:p>
    <w:p w14:paraId="237C80B2"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Tinka iki: </w:t>
      </w:r>
      <w:r w:rsidRPr="00E330E3">
        <w:rPr>
          <w:color w:val="000000"/>
          <w:lang w:val="lt-LT"/>
        </w:rPr>
        <w:t>mm/MMMM</w:t>
      </w:r>
    </w:p>
    <w:p w14:paraId="7A61F21F" w14:textId="77777777" w:rsidR="00314195" w:rsidRPr="00E330E3" w:rsidRDefault="00314195" w:rsidP="00314195">
      <w:pPr>
        <w:tabs>
          <w:tab w:val="clear" w:pos="567"/>
        </w:tabs>
        <w:spacing w:line="240" w:lineRule="auto"/>
        <w:rPr>
          <w:snapToGrid/>
          <w:szCs w:val="22"/>
          <w:lang w:val="lt-LT"/>
        </w:rPr>
      </w:pPr>
    </w:p>
    <w:p w14:paraId="1A9277B7"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Tik vienkartiniam vartojimui.</w:t>
      </w:r>
    </w:p>
    <w:p w14:paraId="0007630D"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Po atidarymo vartoti nedelsiant.</w:t>
      </w:r>
    </w:p>
    <w:p w14:paraId="366FACB6" w14:textId="77777777" w:rsidR="00314195" w:rsidRPr="00E330E3" w:rsidRDefault="00314195" w:rsidP="00314195">
      <w:pPr>
        <w:tabs>
          <w:tab w:val="clear" w:pos="567"/>
        </w:tabs>
        <w:spacing w:line="240" w:lineRule="auto"/>
        <w:rPr>
          <w:snapToGrid/>
          <w:szCs w:val="22"/>
          <w:lang w:val="lt-LT"/>
        </w:rPr>
      </w:pPr>
    </w:p>
    <w:p w14:paraId="7541846D" w14:textId="77777777" w:rsidR="00314195" w:rsidRPr="00E330E3" w:rsidRDefault="00314195" w:rsidP="00314195">
      <w:pPr>
        <w:tabs>
          <w:tab w:val="clear" w:pos="567"/>
        </w:tabs>
        <w:spacing w:line="240" w:lineRule="auto"/>
        <w:rPr>
          <w:snapToGrid/>
          <w:szCs w:val="22"/>
          <w:lang w:val="lt-LT"/>
        </w:rPr>
      </w:pPr>
    </w:p>
    <w:p w14:paraId="6D824DEB"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E330E3">
        <w:rPr>
          <w:b/>
          <w:snapToGrid/>
          <w:szCs w:val="22"/>
          <w:lang w:val="lt-LT"/>
        </w:rPr>
        <w:t>9.</w:t>
      </w:r>
      <w:r w:rsidRPr="00E330E3">
        <w:rPr>
          <w:b/>
          <w:snapToGrid/>
          <w:szCs w:val="22"/>
          <w:lang w:val="lt-LT"/>
        </w:rPr>
        <w:tab/>
      </w:r>
      <w:r w:rsidRPr="00E330E3">
        <w:rPr>
          <w:b/>
          <w:caps/>
          <w:snapToGrid/>
          <w:szCs w:val="22"/>
          <w:lang w:val="lt-LT"/>
        </w:rPr>
        <w:t>SPECIALIOS laikymo sąlygos</w:t>
      </w:r>
    </w:p>
    <w:p w14:paraId="3AF4282F" w14:textId="77777777" w:rsidR="00314195" w:rsidRPr="00E330E3" w:rsidRDefault="00314195" w:rsidP="00314195">
      <w:pPr>
        <w:tabs>
          <w:tab w:val="clear" w:pos="567"/>
        </w:tabs>
        <w:spacing w:line="240" w:lineRule="auto"/>
        <w:rPr>
          <w:snapToGrid/>
          <w:szCs w:val="22"/>
          <w:lang w:val="lt-LT"/>
        </w:rPr>
      </w:pPr>
    </w:p>
    <w:p w14:paraId="43B657A2"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Negalima šaldyti ar užšaldyti.</w:t>
      </w:r>
    </w:p>
    <w:p w14:paraId="454CC368" w14:textId="77777777" w:rsidR="00314195" w:rsidRPr="00E330E3" w:rsidRDefault="00314195" w:rsidP="00314195">
      <w:pPr>
        <w:tabs>
          <w:tab w:val="clear" w:pos="567"/>
        </w:tabs>
        <w:spacing w:line="240" w:lineRule="auto"/>
        <w:ind w:left="567" w:hanging="567"/>
        <w:rPr>
          <w:i/>
          <w:iCs/>
          <w:snapToGrid/>
          <w:szCs w:val="22"/>
          <w:lang w:val="lt-LT"/>
        </w:rPr>
      </w:pPr>
    </w:p>
    <w:p w14:paraId="2CF159A7" w14:textId="77777777" w:rsidR="00314195" w:rsidRPr="00E330E3" w:rsidRDefault="00314195" w:rsidP="00314195">
      <w:pPr>
        <w:tabs>
          <w:tab w:val="clear" w:pos="567"/>
        </w:tabs>
        <w:spacing w:line="240" w:lineRule="auto"/>
        <w:ind w:left="567" w:hanging="567"/>
        <w:rPr>
          <w:snapToGrid/>
          <w:szCs w:val="22"/>
          <w:lang w:val="lt-LT"/>
        </w:rPr>
      </w:pPr>
    </w:p>
    <w:p w14:paraId="42093296"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E330E3">
        <w:rPr>
          <w:b/>
          <w:snapToGrid/>
          <w:szCs w:val="22"/>
          <w:lang w:val="lt-LT"/>
        </w:rPr>
        <w:t>10.</w:t>
      </w:r>
      <w:r w:rsidRPr="00E330E3">
        <w:rPr>
          <w:b/>
          <w:snapToGrid/>
          <w:szCs w:val="22"/>
          <w:lang w:val="lt-LT"/>
        </w:rPr>
        <w:tab/>
      </w:r>
      <w:r w:rsidRPr="00E330E3">
        <w:rPr>
          <w:b/>
          <w:caps/>
          <w:snapToGrid/>
          <w:szCs w:val="22"/>
          <w:lang w:val="lt-LT"/>
        </w:rPr>
        <w:t>specialios atsargumo priemonės DĖL NESUVARTOTO</w:t>
      </w:r>
      <w:r w:rsidRPr="00E330E3">
        <w:rPr>
          <w:b/>
          <w:bCs/>
          <w:snapToGrid/>
          <w:szCs w:val="22"/>
          <w:lang w:val="lt-LT"/>
        </w:rPr>
        <w:t xml:space="preserve"> </w:t>
      </w:r>
      <w:r w:rsidRPr="00E330E3">
        <w:rPr>
          <w:b/>
          <w:bCs/>
          <w:caps/>
          <w:snapToGrid/>
          <w:szCs w:val="22"/>
          <w:lang w:val="lt-LT"/>
        </w:rPr>
        <w:t>VAISTINIO PREPARATO AR JO ATLIEKŲ</w:t>
      </w:r>
      <w:r w:rsidRPr="00E330E3">
        <w:rPr>
          <w:caps/>
          <w:snapToGrid/>
          <w:szCs w:val="22"/>
          <w:lang w:val="lt-LT"/>
        </w:rPr>
        <w:t xml:space="preserve"> </w:t>
      </w:r>
      <w:r w:rsidRPr="00E330E3">
        <w:rPr>
          <w:b/>
          <w:bCs/>
          <w:caps/>
          <w:snapToGrid/>
          <w:szCs w:val="22"/>
          <w:lang w:val="lt-LT"/>
        </w:rPr>
        <w:t>TVARKYMO</w:t>
      </w:r>
      <w:r w:rsidRPr="00E330E3">
        <w:rPr>
          <w:b/>
          <w:caps/>
          <w:snapToGrid/>
          <w:szCs w:val="22"/>
          <w:lang w:val="lt-LT"/>
        </w:rPr>
        <w:t xml:space="preserve"> (jei reikia)</w:t>
      </w:r>
    </w:p>
    <w:p w14:paraId="75E672F0" w14:textId="77777777" w:rsidR="00314195" w:rsidRPr="00E330E3" w:rsidRDefault="00314195" w:rsidP="00314195">
      <w:pPr>
        <w:tabs>
          <w:tab w:val="clear" w:pos="567"/>
        </w:tabs>
        <w:spacing w:line="240" w:lineRule="auto"/>
        <w:rPr>
          <w:snapToGrid/>
          <w:szCs w:val="22"/>
          <w:lang w:val="lt-LT"/>
        </w:rPr>
      </w:pPr>
    </w:p>
    <w:p w14:paraId="24D46836"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Nesuvartotą tirpalą būtina sunaikinti.</w:t>
      </w:r>
    </w:p>
    <w:p w14:paraId="03AE9F63" w14:textId="77777777" w:rsidR="00314195" w:rsidRPr="00E330E3" w:rsidRDefault="00314195" w:rsidP="00314195">
      <w:pPr>
        <w:tabs>
          <w:tab w:val="clear" w:pos="567"/>
        </w:tabs>
        <w:spacing w:line="240" w:lineRule="auto"/>
        <w:rPr>
          <w:snapToGrid/>
          <w:szCs w:val="22"/>
          <w:lang w:val="lt-LT"/>
        </w:rPr>
      </w:pPr>
    </w:p>
    <w:p w14:paraId="5D253C2E" w14:textId="77777777" w:rsidR="00314195" w:rsidRPr="00E330E3" w:rsidRDefault="00314195" w:rsidP="00314195">
      <w:pPr>
        <w:spacing w:line="240" w:lineRule="auto"/>
        <w:rPr>
          <w:szCs w:val="22"/>
          <w:lang w:val="lt-LT"/>
        </w:rPr>
      </w:pPr>
    </w:p>
    <w:p w14:paraId="788298C9"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11.</w:t>
      </w:r>
      <w:r w:rsidRPr="00E330E3">
        <w:rPr>
          <w:b/>
          <w:szCs w:val="22"/>
          <w:lang w:val="lt-LT"/>
        </w:rPr>
        <w:tab/>
      </w:r>
      <w:r w:rsidRPr="00E330E3">
        <w:rPr>
          <w:b/>
          <w:caps/>
          <w:szCs w:val="22"/>
          <w:lang w:val="lt-LT"/>
        </w:rPr>
        <w:t>REGISTRUOTOJO PAVADINIMAS IR ADRESAS</w:t>
      </w:r>
    </w:p>
    <w:p w14:paraId="452C3C53" w14:textId="77777777" w:rsidR="00314195" w:rsidRPr="00E330E3" w:rsidRDefault="00314195" w:rsidP="00314195">
      <w:pPr>
        <w:spacing w:line="240" w:lineRule="auto"/>
        <w:rPr>
          <w:szCs w:val="22"/>
          <w:lang w:val="lt-LT"/>
        </w:rPr>
      </w:pPr>
    </w:p>
    <w:p w14:paraId="3D8AA805" w14:textId="77777777" w:rsidR="00F632BC" w:rsidRPr="00752412" w:rsidRDefault="00F632BC" w:rsidP="00F632BC">
      <w:pPr>
        <w:spacing w:line="240" w:lineRule="auto"/>
        <w:rPr>
          <w:lang w:val="lt-LT"/>
        </w:rPr>
      </w:pPr>
      <w:proofErr w:type="spellStart"/>
      <w:r w:rsidRPr="00752412">
        <w:rPr>
          <w:lang w:val="lt-LT"/>
        </w:rPr>
        <w:t>Accord</w:t>
      </w:r>
      <w:proofErr w:type="spellEnd"/>
      <w:r w:rsidRPr="00752412">
        <w:rPr>
          <w:lang w:val="lt-LT"/>
        </w:rPr>
        <w:t xml:space="preserve"> </w:t>
      </w:r>
      <w:proofErr w:type="spellStart"/>
      <w:r w:rsidRPr="00752412">
        <w:rPr>
          <w:lang w:val="lt-LT"/>
        </w:rPr>
        <w:t>Healthcare</w:t>
      </w:r>
      <w:proofErr w:type="spellEnd"/>
      <w:r w:rsidRPr="00752412">
        <w:rPr>
          <w:lang w:val="lt-LT"/>
        </w:rPr>
        <w:t xml:space="preserve"> B.V. </w:t>
      </w:r>
    </w:p>
    <w:p w14:paraId="0B5C9512" w14:textId="77777777" w:rsidR="00F632BC" w:rsidRPr="00752412" w:rsidRDefault="00F632BC" w:rsidP="00F632BC">
      <w:pPr>
        <w:spacing w:line="240" w:lineRule="auto"/>
        <w:rPr>
          <w:lang w:val="lt-LT"/>
        </w:rPr>
      </w:pPr>
      <w:proofErr w:type="spellStart"/>
      <w:r w:rsidRPr="00752412">
        <w:rPr>
          <w:lang w:val="lt-LT"/>
        </w:rPr>
        <w:t>Winthontlaan</w:t>
      </w:r>
      <w:proofErr w:type="spellEnd"/>
      <w:r w:rsidRPr="00752412">
        <w:rPr>
          <w:lang w:val="lt-LT"/>
        </w:rPr>
        <w:t xml:space="preserve"> 200 </w:t>
      </w:r>
    </w:p>
    <w:p w14:paraId="79CF916D" w14:textId="77777777" w:rsidR="00F632BC" w:rsidRPr="00752412" w:rsidRDefault="00F632BC" w:rsidP="00F632BC">
      <w:pPr>
        <w:spacing w:line="240" w:lineRule="auto"/>
        <w:rPr>
          <w:lang w:val="lt-LT"/>
        </w:rPr>
      </w:pPr>
      <w:r w:rsidRPr="00752412">
        <w:rPr>
          <w:lang w:val="lt-LT"/>
        </w:rPr>
        <w:t xml:space="preserve">3526 KV </w:t>
      </w:r>
      <w:proofErr w:type="spellStart"/>
      <w:r w:rsidRPr="00752412">
        <w:rPr>
          <w:lang w:val="lt-LT"/>
        </w:rPr>
        <w:t>Utrecht</w:t>
      </w:r>
      <w:proofErr w:type="spellEnd"/>
      <w:r w:rsidRPr="00752412">
        <w:rPr>
          <w:lang w:val="lt-LT"/>
        </w:rPr>
        <w:t xml:space="preserve"> </w:t>
      </w:r>
    </w:p>
    <w:p w14:paraId="2B0B0426" w14:textId="77777777" w:rsidR="00F632BC" w:rsidRPr="00752412" w:rsidRDefault="00F632BC" w:rsidP="00F632BC">
      <w:pPr>
        <w:spacing w:line="240" w:lineRule="auto"/>
        <w:rPr>
          <w:lang w:val="lt-LT"/>
        </w:rPr>
      </w:pPr>
      <w:r w:rsidRPr="00752412">
        <w:rPr>
          <w:lang w:val="lt-LT"/>
        </w:rPr>
        <w:t>Nyderlandai</w:t>
      </w:r>
    </w:p>
    <w:p w14:paraId="31CF9D3C" w14:textId="77777777" w:rsidR="00314195" w:rsidRPr="00E330E3" w:rsidRDefault="00314195" w:rsidP="00314195">
      <w:pPr>
        <w:spacing w:line="240" w:lineRule="auto"/>
        <w:rPr>
          <w:szCs w:val="22"/>
          <w:lang w:val="lt-LT"/>
        </w:rPr>
      </w:pPr>
    </w:p>
    <w:p w14:paraId="04CFCF42" w14:textId="77777777" w:rsidR="00314195" w:rsidRPr="00E330E3" w:rsidRDefault="00314195" w:rsidP="00314195">
      <w:pPr>
        <w:spacing w:line="240" w:lineRule="auto"/>
        <w:rPr>
          <w:szCs w:val="22"/>
          <w:lang w:val="lt-LT"/>
        </w:rPr>
      </w:pPr>
    </w:p>
    <w:p w14:paraId="334EC865"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330E3">
        <w:rPr>
          <w:b/>
          <w:szCs w:val="22"/>
          <w:lang w:val="lt-LT"/>
        </w:rPr>
        <w:t>12.</w:t>
      </w:r>
      <w:r w:rsidRPr="00E330E3">
        <w:rPr>
          <w:b/>
          <w:szCs w:val="22"/>
          <w:lang w:val="lt-LT"/>
        </w:rPr>
        <w:tab/>
        <w:t xml:space="preserve">REGISTRACIJOS PAŽYMĖJIMO NUMERIS (-IAI) </w:t>
      </w:r>
    </w:p>
    <w:p w14:paraId="706A895E" w14:textId="77777777" w:rsidR="00314195" w:rsidRPr="00E330E3" w:rsidRDefault="00314195" w:rsidP="00314195">
      <w:pPr>
        <w:spacing w:line="240" w:lineRule="auto"/>
        <w:rPr>
          <w:szCs w:val="22"/>
          <w:lang w:val="lt-LT"/>
        </w:rPr>
      </w:pPr>
    </w:p>
    <w:p w14:paraId="4224C5F5" w14:textId="77777777" w:rsidR="00314195" w:rsidRPr="00E330E3" w:rsidRDefault="00314195" w:rsidP="00314195">
      <w:pPr>
        <w:tabs>
          <w:tab w:val="clear" w:pos="567"/>
        </w:tabs>
        <w:spacing w:line="240" w:lineRule="auto"/>
        <w:rPr>
          <w:bCs/>
          <w:snapToGrid/>
          <w:szCs w:val="24"/>
          <w:lang w:val="lt-LT"/>
        </w:rPr>
      </w:pPr>
      <w:r w:rsidRPr="00E330E3">
        <w:rPr>
          <w:bCs/>
          <w:snapToGrid/>
          <w:szCs w:val="24"/>
          <w:lang w:val="lt-LT"/>
        </w:rPr>
        <w:t xml:space="preserve">(5 ml), N5 - LT/1/16/3967/001 </w:t>
      </w:r>
    </w:p>
    <w:p w14:paraId="17CB3254" w14:textId="77777777" w:rsidR="00314195" w:rsidRPr="00E330E3" w:rsidRDefault="00314195" w:rsidP="00314195">
      <w:pPr>
        <w:tabs>
          <w:tab w:val="clear" w:pos="567"/>
        </w:tabs>
        <w:spacing w:line="240" w:lineRule="auto"/>
        <w:rPr>
          <w:bCs/>
          <w:snapToGrid/>
          <w:szCs w:val="24"/>
          <w:lang w:val="lt-LT"/>
        </w:rPr>
      </w:pPr>
      <w:r w:rsidRPr="00E330E3">
        <w:rPr>
          <w:bCs/>
          <w:snapToGrid/>
          <w:szCs w:val="24"/>
          <w:lang w:val="lt-LT"/>
        </w:rPr>
        <w:t xml:space="preserve">(5 ml), N10 - LT/1/16/3967/002 </w:t>
      </w:r>
    </w:p>
    <w:p w14:paraId="695690B0" w14:textId="77777777" w:rsidR="00314195" w:rsidRPr="00E330E3" w:rsidRDefault="00314195" w:rsidP="00314195">
      <w:pPr>
        <w:tabs>
          <w:tab w:val="clear" w:pos="567"/>
        </w:tabs>
        <w:spacing w:line="240" w:lineRule="auto"/>
        <w:rPr>
          <w:bCs/>
          <w:snapToGrid/>
          <w:szCs w:val="24"/>
          <w:lang w:val="lt-LT"/>
        </w:rPr>
      </w:pPr>
      <w:r w:rsidRPr="00E330E3">
        <w:rPr>
          <w:bCs/>
          <w:snapToGrid/>
          <w:szCs w:val="24"/>
          <w:lang w:val="lt-LT"/>
        </w:rPr>
        <w:t xml:space="preserve">(10 ml), N5 - LT/1/16/3967/003 </w:t>
      </w:r>
    </w:p>
    <w:p w14:paraId="38F9976A" w14:textId="77777777" w:rsidR="00314195" w:rsidRPr="00E330E3" w:rsidRDefault="00314195" w:rsidP="00314195">
      <w:pPr>
        <w:tabs>
          <w:tab w:val="clear" w:pos="567"/>
        </w:tabs>
        <w:spacing w:line="240" w:lineRule="auto"/>
        <w:rPr>
          <w:bCs/>
          <w:snapToGrid/>
          <w:szCs w:val="24"/>
          <w:lang w:val="lt-LT"/>
        </w:rPr>
      </w:pPr>
      <w:r w:rsidRPr="00E330E3">
        <w:rPr>
          <w:bCs/>
          <w:snapToGrid/>
          <w:szCs w:val="24"/>
          <w:lang w:val="lt-LT"/>
        </w:rPr>
        <w:t xml:space="preserve">(10 ml), N10 - LT/1/16/3967/004 </w:t>
      </w:r>
    </w:p>
    <w:p w14:paraId="5A32916D" w14:textId="77777777" w:rsidR="00314195" w:rsidRPr="00E330E3" w:rsidRDefault="00314195" w:rsidP="00314195">
      <w:pPr>
        <w:tabs>
          <w:tab w:val="clear" w:pos="567"/>
        </w:tabs>
        <w:spacing w:line="240" w:lineRule="auto"/>
        <w:rPr>
          <w:bCs/>
          <w:snapToGrid/>
          <w:szCs w:val="24"/>
          <w:lang w:val="lt-LT"/>
        </w:rPr>
      </w:pPr>
      <w:r w:rsidRPr="00E330E3">
        <w:rPr>
          <w:bCs/>
          <w:snapToGrid/>
          <w:szCs w:val="24"/>
          <w:lang w:val="lt-LT"/>
        </w:rPr>
        <w:t xml:space="preserve">(10 ml), N15 - LT/1/16/3967/005 </w:t>
      </w:r>
    </w:p>
    <w:p w14:paraId="6101ED38" w14:textId="77777777" w:rsidR="00314195" w:rsidRPr="00E330E3" w:rsidRDefault="00314195" w:rsidP="00314195">
      <w:pPr>
        <w:tabs>
          <w:tab w:val="clear" w:pos="567"/>
        </w:tabs>
        <w:spacing w:line="240" w:lineRule="auto"/>
        <w:rPr>
          <w:bCs/>
          <w:snapToGrid/>
          <w:szCs w:val="24"/>
          <w:lang w:val="lt-LT"/>
        </w:rPr>
      </w:pPr>
      <w:r w:rsidRPr="00E330E3">
        <w:rPr>
          <w:bCs/>
          <w:snapToGrid/>
          <w:szCs w:val="24"/>
          <w:lang w:val="lt-LT"/>
        </w:rPr>
        <w:t xml:space="preserve">(10 ml), N20 - LT/1/16/3967/006 </w:t>
      </w:r>
    </w:p>
    <w:p w14:paraId="21F66964" w14:textId="77777777" w:rsidR="00314195" w:rsidRPr="00E330E3" w:rsidRDefault="00314195" w:rsidP="00314195">
      <w:pPr>
        <w:shd w:val="clear" w:color="auto" w:fill="FFFFFF"/>
        <w:tabs>
          <w:tab w:val="clear" w:pos="567"/>
        </w:tabs>
        <w:spacing w:line="240" w:lineRule="auto"/>
        <w:ind w:right="-180"/>
        <w:rPr>
          <w:bCs/>
          <w:snapToGrid/>
          <w:color w:val="000000"/>
          <w:spacing w:val="-3"/>
          <w:szCs w:val="22"/>
          <w:lang w:val="lt-LT"/>
        </w:rPr>
      </w:pPr>
    </w:p>
    <w:p w14:paraId="0535F853" w14:textId="77777777" w:rsidR="00314195" w:rsidRPr="00E330E3" w:rsidRDefault="00314195" w:rsidP="00314195">
      <w:pPr>
        <w:tabs>
          <w:tab w:val="clear" w:pos="567"/>
        </w:tabs>
        <w:spacing w:line="240" w:lineRule="auto"/>
        <w:rPr>
          <w:snapToGrid/>
          <w:szCs w:val="22"/>
          <w:lang w:val="lt-LT"/>
        </w:rPr>
      </w:pPr>
    </w:p>
    <w:p w14:paraId="02843736"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13.</w:t>
      </w:r>
      <w:r w:rsidRPr="00E330E3">
        <w:rPr>
          <w:b/>
          <w:szCs w:val="22"/>
          <w:lang w:val="lt-LT"/>
        </w:rPr>
        <w:tab/>
        <w:t>SERIJOS NUMERIS</w:t>
      </w:r>
    </w:p>
    <w:p w14:paraId="2546C8CB" w14:textId="77777777" w:rsidR="00314195" w:rsidRPr="00E330E3" w:rsidRDefault="00314195" w:rsidP="00314195">
      <w:pPr>
        <w:tabs>
          <w:tab w:val="clear" w:pos="567"/>
        </w:tabs>
        <w:spacing w:line="240" w:lineRule="auto"/>
        <w:rPr>
          <w:snapToGrid/>
          <w:szCs w:val="22"/>
          <w:lang w:val="lt-LT"/>
        </w:rPr>
      </w:pPr>
    </w:p>
    <w:p w14:paraId="2791D3BD"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Serija</w:t>
      </w:r>
    </w:p>
    <w:p w14:paraId="2074C8C9" w14:textId="77777777" w:rsidR="00314195" w:rsidRPr="00E330E3" w:rsidRDefault="00314195" w:rsidP="00314195">
      <w:pPr>
        <w:tabs>
          <w:tab w:val="clear" w:pos="567"/>
        </w:tabs>
        <w:spacing w:line="240" w:lineRule="auto"/>
        <w:rPr>
          <w:snapToGrid/>
          <w:szCs w:val="22"/>
          <w:lang w:val="lt-LT"/>
        </w:rPr>
      </w:pPr>
    </w:p>
    <w:p w14:paraId="3B4799AB" w14:textId="77777777" w:rsidR="00314195" w:rsidRPr="00E330E3" w:rsidRDefault="00314195" w:rsidP="00314195">
      <w:pPr>
        <w:tabs>
          <w:tab w:val="clear" w:pos="567"/>
        </w:tabs>
        <w:spacing w:line="240" w:lineRule="auto"/>
        <w:rPr>
          <w:snapToGrid/>
          <w:szCs w:val="22"/>
          <w:lang w:val="lt-LT"/>
        </w:rPr>
      </w:pPr>
    </w:p>
    <w:p w14:paraId="44DEF602"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14.</w:t>
      </w:r>
      <w:r w:rsidRPr="00E330E3">
        <w:rPr>
          <w:b/>
          <w:szCs w:val="22"/>
          <w:lang w:val="lt-LT"/>
        </w:rPr>
        <w:tab/>
        <w:t>PARDAVIMO (IŠDAVIMO) TVARKA</w:t>
      </w:r>
    </w:p>
    <w:p w14:paraId="3890901B" w14:textId="77777777" w:rsidR="00314195" w:rsidRPr="00E330E3" w:rsidRDefault="00314195" w:rsidP="00314195">
      <w:pPr>
        <w:tabs>
          <w:tab w:val="clear" w:pos="567"/>
        </w:tabs>
        <w:spacing w:line="240" w:lineRule="auto"/>
        <w:rPr>
          <w:snapToGrid/>
          <w:szCs w:val="22"/>
          <w:lang w:val="lt-LT"/>
        </w:rPr>
      </w:pPr>
    </w:p>
    <w:p w14:paraId="1CF52C6F" w14:textId="7777777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Receptinis vaistinis preparatas.</w:t>
      </w:r>
    </w:p>
    <w:p w14:paraId="04B662E3" w14:textId="77777777" w:rsidR="00314195" w:rsidRPr="00E330E3" w:rsidRDefault="00314195" w:rsidP="00314195">
      <w:pPr>
        <w:tabs>
          <w:tab w:val="clear" w:pos="567"/>
        </w:tabs>
        <w:spacing w:line="240" w:lineRule="auto"/>
        <w:rPr>
          <w:snapToGrid/>
          <w:szCs w:val="22"/>
          <w:lang w:val="lt-LT"/>
        </w:rPr>
      </w:pPr>
    </w:p>
    <w:p w14:paraId="63FC59A8" w14:textId="77777777" w:rsidR="00314195" w:rsidRPr="00E330E3" w:rsidRDefault="00314195" w:rsidP="00314195">
      <w:pPr>
        <w:tabs>
          <w:tab w:val="clear" w:pos="567"/>
        </w:tabs>
        <w:spacing w:line="240" w:lineRule="auto"/>
        <w:rPr>
          <w:snapToGrid/>
          <w:szCs w:val="22"/>
          <w:lang w:val="lt-LT"/>
        </w:rPr>
      </w:pPr>
    </w:p>
    <w:p w14:paraId="63086EE6"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15.</w:t>
      </w:r>
      <w:r w:rsidRPr="00E330E3">
        <w:rPr>
          <w:b/>
          <w:szCs w:val="22"/>
          <w:lang w:val="lt-LT"/>
        </w:rPr>
        <w:tab/>
        <w:t>VARTOJIMO INSTRUKCIJA</w:t>
      </w:r>
    </w:p>
    <w:p w14:paraId="55936AD5" w14:textId="77777777" w:rsidR="00314195" w:rsidRPr="00E330E3" w:rsidRDefault="00314195" w:rsidP="00314195">
      <w:pPr>
        <w:tabs>
          <w:tab w:val="clear" w:pos="567"/>
        </w:tabs>
        <w:spacing w:line="240" w:lineRule="auto"/>
        <w:rPr>
          <w:snapToGrid/>
          <w:szCs w:val="22"/>
          <w:lang w:val="lt-LT"/>
        </w:rPr>
      </w:pPr>
    </w:p>
    <w:p w14:paraId="13766232" w14:textId="77777777" w:rsidR="00314195" w:rsidRPr="00E330E3" w:rsidRDefault="00314195" w:rsidP="00314195">
      <w:pPr>
        <w:tabs>
          <w:tab w:val="clear" w:pos="567"/>
        </w:tabs>
        <w:spacing w:line="240" w:lineRule="auto"/>
        <w:rPr>
          <w:snapToGrid/>
          <w:szCs w:val="22"/>
          <w:lang w:val="lt-LT"/>
        </w:rPr>
      </w:pPr>
    </w:p>
    <w:p w14:paraId="3FA1D275"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16.</w:t>
      </w:r>
      <w:r w:rsidRPr="00E330E3">
        <w:rPr>
          <w:b/>
          <w:szCs w:val="22"/>
          <w:lang w:val="lt-LT"/>
        </w:rPr>
        <w:tab/>
        <w:t>INFORMACIJA BRAILIO RAŠTU</w:t>
      </w:r>
    </w:p>
    <w:p w14:paraId="3E13B87B" w14:textId="77777777" w:rsidR="00314195" w:rsidRPr="00E330E3" w:rsidRDefault="00314195" w:rsidP="00314195">
      <w:pPr>
        <w:tabs>
          <w:tab w:val="clear" w:pos="567"/>
        </w:tabs>
        <w:spacing w:line="240" w:lineRule="auto"/>
        <w:rPr>
          <w:snapToGrid/>
          <w:szCs w:val="22"/>
          <w:lang w:val="lt-LT"/>
        </w:rPr>
      </w:pPr>
    </w:p>
    <w:p w14:paraId="159928B1" w14:textId="77777777" w:rsidR="00314195" w:rsidRPr="00E330E3" w:rsidRDefault="00314195" w:rsidP="00314195">
      <w:pPr>
        <w:tabs>
          <w:tab w:val="clear" w:pos="567"/>
        </w:tabs>
        <w:spacing w:line="240" w:lineRule="auto"/>
        <w:rPr>
          <w:snapToGrid/>
          <w:szCs w:val="22"/>
          <w:lang w:val="lt-LT"/>
        </w:rPr>
      </w:pPr>
      <w:r w:rsidRPr="00E330E3">
        <w:rPr>
          <w:snapToGrid/>
          <w:szCs w:val="22"/>
          <w:highlight w:val="lightGray"/>
          <w:lang w:val="lt-LT"/>
        </w:rPr>
        <w:t>Priimtas pagrindimas informacijos Brailio raštu nepateikti.</w:t>
      </w:r>
    </w:p>
    <w:p w14:paraId="2FBAD842" w14:textId="77777777" w:rsidR="004144B7" w:rsidRPr="00E330E3" w:rsidRDefault="004144B7" w:rsidP="00314195">
      <w:pPr>
        <w:tabs>
          <w:tab w:val="clear" w:pos="567"/>
        </w:tabs>
        <w:spacing w:line="240" w:lineRule="auto"/>
        <w:rPr>
          <w:snapToGrid/>
          <w:szCs w:val="22"/>
          <w:lang w:val="lt-LT"/>
        </w:rPr>
      </w:pPr>
    </w:p>
    <w:p w14:paraId="2E071A2B" w14:textId="77777777" w:rsidR="004144B7" w:rsidRPr="00752412" w:rsidRDefault="004144B7" w:rsidP="004144B7">
      <w:pPr>
        <w:rPr>
          <w:shd w:val="clear" w:color="auto" w:fill="CCCCCC"/>
          <w:lang w:val="lt-LT"/>
        </w:rPr>
      </w:pPr>
    </w:p>
    <w:p w14:paraId="6183B451" w14:textId="77777777" w:rsidR="004144B7" w:rsidRPr="00752412" w:rsidRDefault="004144B7" w:rsidP="004144B7">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752412">
        <w:rPr>
          <w:b/>
          <w:lang w:val="lt-LT"/>
        </w:rPr>
        <w:t>17.</w:t>
      </w:r>
      <w:r w:rsidRPr="00752412">
        <w:rPr>
          <w:b/>
          <w:lang w:val="lt-LT"/>
        </w:rPr>
        <w:tab/>
        <w:t>UNIKALUS IDENTIFIKATORIUS – 2D BRŪKŠNINIS KODAS</w:t>
      </w:r>
    </w:p>
    <w:p w14:paraId="14A97952" w14:textId="77777777" w:rsidR="004144B7" w:rsidRPr="00752412" w:rsidRDefault="004144B7" w:rsidP="004144B7">
      <w:pPr>
        <w:rPr>
          <w:lang w:val="lt-LT"/>
        </w:rPr>
      </w:pPr>
    </w:p>
    <w:p w14:paraId="449FF5DD" w14:textId="77777777" w:rsidR="004144B7" w:rsidRPr="00752412" w:rsidRDefault="004144B7" w:rsidP="004144B7">
      <w:pPr>
        <w:rPr>
          <w:shd w:val="clear" w:color="auto" w:fill="CCCCCC"/>
          <w:lang w:val="lt-LT"/>
        </w:rPr>
      </w:pPr>
      <w:r w:rsidRPr="00752412">
        <w:rPr>
          <w:highlight w:val="lightGray"/>
          <w:lang w:val="lt-LT"/>
        </w:rPr>
        <w:t>2D brūkšninis kodas su nurodytu unikaliu identifikatoriumi.</w:t>
      </w:r>
    </w:p>
    <w:p w14:paraId="1EED20AA" w14:textId="77777777" w:rsidR="004144B7" w:rsidRPr="00752412" w:rsidRDefault="004144B7" w:rsidP="004144B7">
      <w:pPr>
        <w:rPr>
          <w:vanish/>
          <w:lang w:val="lt-LT"/>
        </w:rPr>
      </w:pPr>
    </w:p>
    <w:p w14:paraId="0A0AD5EE" w14:textId="77777777" w:rsidR="004144B7" w:rsidRPr="00752412" w:rsidRDefault="004144B7" w:rsidP="004144B7">
      <w:pPr>
        <w:rPr>
          <w:lang w:val="lt-LT"/>
        </w:rPr>
      </w:pPr>
    </w:p>
    <w:p w14:paraId="5CBDB977" w14:textId="77777777" w:rsidR="004144B7" w:rsidRPr="00752412" w:rsidRDefault="004144B7" w:rsidP="004144B7">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752412">
        <w:rPr>
          <w:b/>
          <w:lang w:val="lt-LT"/>
        </w:rPr>
        <w:t>18.</w:t>
      </w:r>
      <w:r w:rsidRPr="00752412">
        <w:rPr>
          <w:b/>
          <w:lang w:val="lt-LT"/>
        </w:rPr>
        <w:tab/>
        <w:t>UNIKALUS IDENTIFIKATORIUS – ŽMONĖMS SUPRANTAMI DUOMENYS</w:t>
      </w:r>
    </w:p>
    <w:p w14:paraId="7580F84C" w14:textId="77777777" w:rsidR="004144B7" w:rsidRPr="00752412" w:rsidRDefault="004144B7" w:rsidP="004144B7">
      <w:pPr>
        <w:rPr>
          <w:lang w:val="lt-LT"/>
        </w:rPr>
      </w:pPr>
    </w:p>
    <w:p w14:paraId="6FC2754A" w14:textId="77777777" w:rsidR="004144B7" w:rsidRPr="00752412" w:rsidRDefault="004144B7" w:rsidP="004144B7">
      <w:pPr>
        <w:rPr>
          <w:color w:val="008000"/>
          <w:lang w:val="lt-LT"/>
        </w:rPr>
      </w:pPr>
      <w:r w:rsidRPr="00752412">
        <w:rPr>
          <w:lang w:val="lt-LT"/>
        </w:rPr>
        <w:t xml:space="preserve">PC: {numeris} </w:t>
      </w:r>
    </w:p>
    <w:p w14:paraId="121A977D" w14:textId="77777777" w:rsidR="004144B7" w:rsidRPr="00752412" w:rsidRDefault="004144B7" w:rsidP="004144B7">
      <w:pPr>
        <w:rPr>
          <w:lang w:val="lt-LT"/>
        </w:rPr>
      </w:pPr>
      <w:r w:rsidRPr="00752412">
        <w:rPr>
          <w:lang w:val="lt-LT"/>
        </w:rPr>
        <w:t xml:space="preserve">SN: {numeris} </w:t>
      </w:r>
    </w:p>
    <w:p w14:paraId="213256C7" w14:textId="77777777" w:rsidR="004144B7" w:rsidRPr="00E330E3" w:rsidRDefault="004144B7" w:rsidP="004144B7">
      <w:pPr>
        <w:tabs>
          <w:tab w:val="clear" w:pos="567"/>
        </w:tabs>
        <w:spacing w:line="240" w:lineRule="auto"/>
        <w:rPr>
          <w:snapToGrid/>
          <w:szCs w:val="22"/>
          <w:lang w:val="lt-LT"/>
        </w:rPr>
      </w:pPr>
      <w:r w:rsidRPr="00752412">
        <w:rPr>
          <w:lang w:val="lt-LT"/>
        </w:rPr>
        <w:t>NN: {numeris}</w:t>
      </w:r>
    </w:p>
    <w:p w14:paraId="2337C4E5" w14:textId="77777777" w:rsidR="00314195" w:rsidRPr="00E330E3" w:rsidRDefault="00314195" w:rsidP="00314195">
      <w:pPr>
        <w:tabs>
          <w:tab w:val="clear" w:pos="567"/>
        </w:tabs>
        <w:spacing w:line="240" w:lineRule="auto"/>
        <w:rPr>
          <w:snapToGrid/>
          <w:szCs w:val="22"/>
          <w:lang w:val="lt-LT"/>
        </w:rPr>
      </w:pPr>
    </w:p>
    <w:p w14:paraId="2D894C4D"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rPr>
          <w:b/>
          <w:szCs w:val="22"/>
          <w:lang w:val="lt-LT"/>
        </w:rPr>
      </w:pPr>
      <w:r w:rsidRPr="00E330E3">
        <w:rPr>
          <w:b/>
          <w:snapToGrid/>
          <w:color w:val="FF0000"/>
          <w:szCs w:val="22"/>
          <w:lang w:val="lt-LT"/>
        </w:rPr>
        <w:br w:type="page"/>
      </w:r>
      <w:r w:rsidRPr="00E330E3">
        <w:rPr>
          <w:b/>
          <w:szCs w:val="22"/>
          <w:lang w:val="lt-LT"/>
        </w:rPr>
        <w:lastRenderedPageBreak/>
        <w:t>MINIMALI INFORMACIJA ANT MAŽŲ VIDINIŲ PAKUOČIŲ</w:t>
      </w:r>
    </w:p>
    <w:p w14:paraId="0740E7EA"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rPr>
          <w:b/>
          <w:szCs w:val="22"/>
          <w:lang w:val="lt-LT"/>
        </w:rPr>
      </w:pPr>
    </w:p>
    <w:p w14:paraId="600DA97D"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rPr>
          <w:szCs w:val="22"/>
          <w:lang w:val="lt-LT"/>
        </w:rPr>
      </w:pPr>
      <w:r w:rsidRPr="00E330E3">
        <w:rPr>
          <w:b/>
          <w:szCs w:val="22"/>
          <w:lang w:val="lt-LT"/>
        </w:rPr>
        <w:t>AMPULĖS ETIKETĖ</w:t>
      </w:r>
    </w:p>
    <w:p w14:paraId="072C0412" w14:textId="77777777" w:rsidR="00314195" w:rsidRPr="00E330E3" w:rsidRDefault="00314195" w:rsidP="00314195">
      <w:pPr>
        <w:spacing w:line="240" w:lineRule="auto"/>
        <w:rPr>
          <w:szCs w:val="22"/>
          <w:lang w:val="lt-LT"/>
        </w:rPr>
      </w:pPr>
    </w:p>
    <w:p w14:paraId="3EA4C9FB" w14:textId="77777777" w:rsidR="00314195" w:rsidRPr="00E330E3" w:rsidRDefault="00314195" w:rsidP="00314195">
      <w:pPr>
        <w:spacing w:line="240" w:lineRule="auto"/>
        <w:rPr>
          <w:szCs w:val="22"/>
          <w:lang w:val="lt-LT"/>
        </w:rPr>
      </w:pPr>
    </w:p>
    <w:p w14:paraId="52E578CD"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w:t>
      </w:r>
      <w:r w:rsidRPr="00E330E3">
        <w:rPr>
          <w:b/>
          <w:szCs w:val="22"/>
          <w:lang w:val="lt-LT"/>
        </w:rPr>
        <w:tab/>
      </w:r>
      <w:r w:rsidRPr="00E330E3">
        <w:rPr>
          <w:b/>
          <w:caps/>
          <w:szCs w:val="22"/>
          <w:lang w:val="lt-LT"/>
        </w:rPr>
        <w:t>Vaistinio preparato pavadinimas ir vartojimo būdas (-ai)</w:t>
      </w:r>
    </w:p>
    <w:p w14:paraId="4858296A" w14:textId="77777777" w:rsidR="00314195" w:rsidRPr="00E330E3" w:rsidRDefault="00314195" w:rsidP="00314195">
      <w:pPr>
        <w:spacing w:line="240" w:lineRule="auto"/>
        <w:rPr>
          <w:szCs w:val="22"/>
          <w:lang w:val="lt-LT"/>
        </w:rPr>
      </w:pPr>
    </w:p>
    <w:p w14:paraId="79399248" w14:textId="77777777" w:rsidR="00314195" w:rsidRPr="00E330E3" w:rsidRDefault="00314195" w:rsidP="00314195">
      <w:pPr>
        <w:shd w:val="clear" w:color="auto" w:fill="FFFFFF"/>
        <w:tabs>
          <w:tab w:val="clear" w:pos="567"/>
        </w:tabs>
        <w:spacing w:line="240" w:lineRule="auto"/>
        <w:ind w:right="-180"/>
        <w:rPr>
          <w:bCs/>
          <w:snapToGrid/>
          <w:color w:val="000000"/>
          <w:spacing w:val="-3"/>
          <w:szCs w:val="22"/>
          <w:lang w:val="lt-LT"/>
        </w:rPr>
      </w:pPr>
      <w:proofErr w:type="spellStart"/>
      <w:r w:rsidRPr="00E330E3">
        <w:rPr>
          <w:bCs/>
          <w:snapToGrid/>
          <w:color w:val="000000"/>
          <w:spacing w:val="-3"/>
          <w:szCs w:val="22"/>
          <w:lang w:val="lt-LT"/>
        </w:rPr>
        <w:t>Bupivacaine</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Accord</w:t>
      </w:r>
      <w:proofErr w:type="spellEnd"/>
      <w:r w:rsidRPr="00E330E3">
        <w:rPr>
          <w:bCs/>
          <w:snapToGrid/>
          <w:color w:val="000000"/>
          <w:spacing w:val="-3"/>
          <w:szCs w:val="22"/>
          <w:lang w:val="lt-LT"/>
        </w:rPr>
        <w:t xml:space="preserve"> 2,5 mg/ml injekcinis tirpalas</w:t>
      </w:r>
    </w:p>
    <w:p w14:paraId="30ADDF00" w14:textId="77777777" w:rsidR="00314195" w:rsidRPr="00E330E3" w:rsidRDefault="00314195" w:rsidP="00314195">
      <w:pPr>
        <w:tabs>
          <w:tab w:val="clear" w:pos="567"/>
        </w:tabs>
        <w:spacing w:line="240" w:lineRule="auto"/>
        <w:rPr>
          <w:bCs/>
          <w:snapToGrid/>
          <w:color w:val="000000"/>
          <w:spacing w:val="-3"/>
          <w:szCs w:val="22"/>
          <w:lang w:val="lt-LT"/>
        </w:rPr>
      </w:pPr>
      <w:r w:rsidRPr="00E330E3">
        <w:rPr>
          <w:bCs/>
          <w:snapToGrid/>
          <w:color w:val="000000"/>
          <w:spacing w:val="-3"/>
          <w:szCs w:val="22"/>
          <w:lang w:val="lt-LT"/>
        </w:rPr>
        <w:t xml:space="preserve">Bevandenis </w:t>
      </w:r>
      <w:proofErr w:type="spellStart"/>
      <w:r w:rsidRPr="00E330E3">
        <w:rPr>
          <w:bCs/>
          <w:snapToGrid/>
          <w:color w:val="000000"/>
          <w:spacing w:val="-3"/>
          <w:szCs w:val="22"/>
          <w:lang w:val="lt-LT"/>
        </w:rPr>
        <w:t>bupivakaino</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hidrochlirodas</w:t>
      </w:r>
      <w:proofErr w:type="spellEnd"/>
    </w:p>
    <w:p w14:paraId="1950CCCF"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Nervų blokadai, vartoti </w:t>
      </w:r>
      <w:proofErr w:type="spellStart"/>
      <w:r w:rsidRPr="00E330E3">
        <w:rPr>
          <w:snapToGrid/>
          <w:szCs w:val="22"/>
          <w:lang w:val="lt-LT"/>
        </w:rPr>
        <w:t>kaudaliai</w:t>
      </w:r>
      <w:proofErr w:type="spellEnd"/>
      <w:r w:rsidRPr="00E330E3">
        <w:rPr>
          <w:snapToGrid/>
          <w:szCs w:val="22"/>
          <w:lang w:val="lt-LT"/>
        </w:rPr>
        <w:t xml:space="preserve">, leisti į </w:t>
      </w:r>
      <w:proofErr w:type="spellStart"/>
      <w:r w:rsidRPr="00E330E3">
        <w:rPr>
          <w:snapToGrid/>
          <w:szCs w:val="22"/>
          <w:lang w:val="lt-LT"/>
        </w:rPr>
        <w:t>epidurinę</w:t>
      </w:r>
      <w:proofErr w:type="spellEnd"/>
      <w:r w:rsidRPr="00E330E3">
        <w:rPr>
          <w:snapToGrid/>
          <w:szCs w:val="22"/>
          <w:lang w:val="lt-LT"/>
        </w:rPr>
        <w:t xml:space="preserve"> ertmę, </w:t>
      </w:r>
      <w:proofErr w:type="spellStart"/>
      <w:r w:rsidRPr="00E330E3">
        <w:rPr>
          <w:snapToGrid/>
          <w:szCs w:val="22"/>
          <w:lang w:val="lt-LT"/>
        </w:rPr>
        <w:t>infiltracijai</w:t>
      </w:r>
      <w:proofErr w:type="spellEnd"/>
      <w:r w:rsidRPr="00E330E3">
        <w:rPr>
          <w:snapToGrid/>
          <w:szCs w:val="22"/>
          <w:lang w:val="lt-LT"/>
        </w:rPr>
        <w:t>, leisti į sąnarį.</w:t>
      </w:r>
    </w:p>
    <w:p w14:paraId="4BCDD174" w14:textId="77777777" w:rsidR="00314195" w:rsidRPr="00E330E3" w:rsidRDefault="00314195" w:rsidP="00314195">
      <w:pPr>
        <w:spacing w:line="240" w:lineRule="auto"/>
        <w:rPr>
          <w:szCs w:val="22"/>
          <w:lang w:val="lt-LT"/>
        </w:rPr>
      </w:pPr>
    </w:p>
    <w:p w14:paraId="31E92815" w14:textId="77777777" w:rsidR="00314195" w:rsidRPr="00E330E3" w:rsidRDefault="00314195" w:rsidP="00314195">
      <w:pPr>
        <w:spacing w:line="240" w:lineRule="auto"/>
        <w:rPr>
          <w:szCs w:val="22"/>
          <w:lang w:val="lt-LT"/>
        </w:rPr>
      </w:pPr>
    </w:p>
    <w:p w14:paraId="58B37868"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2.</w:t>
      </w:r>
      <w:r w:rsidRPr="00E330E3">
        <w:rPr>
          <w:b/>
          <w:szCs w:val="22"/>
          <w:lang w:val="lt-LT"/>
        </w:rPr>
        <w:tab/>
        <w:t>VARTOJIMO METODAS</w:t>
      </w:r>
    </w:p>
    <w:p w14:paraId="781F1242" w14:textId="77777777" w:rsidR="00314195" w:rsidRPr="00E330E3" w:rsidRDefault="00314195" w:rsidP="00314195">
      <w:pPr>
        <w:spacing w:line="240" w:lineRule="auto"/>
        <w:rPr>
          <w:szCs w:val="22"/>
          <w:lang w:val="lt-LT"/>
        </w:rPr>
      </w:pPr>
    </w:p>
    <w:p w14:paraId="5B0C5E11" w14:textId="77777777" w:rsidR="00314195" w:rsidRPr="00E330E3" w:rsidRDefault="00314195" w:rsidP="00314195">
      <w:pPr>
        <w:spacing w:line="240" w:lineRule="auto"/>
        <w:rPr>
          <w:szCs w:val="22"/>
          <w:lang w:val="lt-LT"/>
        </w:rPr>
      </w:pPr>
    </w:p>
    <w:p w14:paraId="0481A831"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3.</w:t>
      </w:r>
      <w:r w:rsidRPr="00E330E3">
        <w:rPr>
          <w:b/>
          <w:szCs w:val="22"/>
          <w:lang w:val="lt-LT"/>
        </w:rPr>
        <w:tab/>
        <w:t>TINKAMUMO LAIKAS</w:t>
      </w:r>
    </w:p>
    <w:p w14:paraId="7D1E167F" w14:textId="77777777" w:rsidR="00314195" w:rsidRPr="00E330E3" w:rsidRDefault="00314195" w:rsidP="00314195">
      <w:pPr>
        <w:spacing w:line="240" w:lineRule="auto"/>
        <w:rPr>
          <w:szCs w:val="22"/>
          <w:lang w:val="lt-LT"/>
        </w:rPr>
      </w:pPr>
    </w:p>
    <w:p w14:paraId="0651F6E8" w14:textId="77777777" w:rsidR="00314195" w:rsidRPr="00E330E3" w:rsidRDefault="00314195" w:rsidP="00314195">
      <w:pPr>
        <w:spacing w:line="240" w:lineRule="auto"/>
        <w:rPr>
          <w:szCs w:val="22"/>
          <w:lang w:val="lt-LT"/>
        </w:rPr>
      </w:pPr>
      <w:r w:rsidRPr="00E330E3">
        <w:rPr>
          <w:szCs w:val="22"/>
          <w:lang w:val="lt-LT"/>
        </w:rPr>
        <w:t xml:space="preserve">EXP: </w:t>
      </w:r>
      <w:r w:rsidRPr="00E330E3">
        <w:rPr>
          <w:snapToGrid/>
          <w:color w:val="000000"/>
          <w:szCs w:val="22"/>
          <w:lang w:val="lt-LT" w:eastAsia="lt-LT"/>
        </w:rPr>
        <w:t>mm/MMMM</w:t>
      </w:r>
    </w:p>
    <w:p w14:paraId="1179E3FF" w14:textId="77777777" w:rsidR="00314195" w:rsidRPr="00E330E3" w:rsidRDefault="00314195" w:rsidP="00314195">
      <w:pPr>
        <w:spacing w:line="240" w:lineRule="auto"/>
        <w:rPr>
          <w:szCs w:val="22"/>
          <w:lang w:val="lt-LT"/>
        </w:rPr>
      </w:pPr>
    </w:p>
    <w:p w14:paraId="0C2C6C94" w14:textId="77777777" w:rsidR="00314195" w:rsidRPr="00E330E3" w:rsidRDefault="00314195" w:rsidP="00314195">
      <w:pPr>
        <w:spacing w:line="240" w:lineRule="auto"/>
        <w:rPr>
          <w:szCs w:val="22"/>
          <w:lang w:val="lt-LT"/>
        </w:rPr>
      </w:pPr>
    </w:p>
    <w:p w14:paraId="1F4E336C" w14:textId="77777777" w:rsidR="00314195" w:rsidRPr="00E330E3" w:rsidRDefault="00314195" w:rsidP="0031419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4.</w:t>
      </w:r>
      <w:r w:rsidRPr="00E330E3">
        <w:rPr>
          <w:b/>
          <w:szCs w:val="22"/>
          <w:lang w:val="lt-LT"/>
        </w:rPr>
        <w:tab/>
        <w:t xml:space="preserve">SERIJOS NUMERIS </w:t>
      </w:r>
    </w:p>
    <w:p w14:paraId="16177EEB" w14:textId="77777777" w:rsidR="00314195" w:rsidRPr="00E330E3" w:rsidRDefault="00314195" w:rsidP="00314195">
      <w:pPr>
        <w:spacing w:line="240" w:lineRule="auto"/>
        <w:rPr>
          <w:szCs w:val="22"/>
          <w:lang w:val="lt-LT"/>
        </w:rPr>
      </w:pPr>
    </w:p>
    <w:p w14:paraId="1E6CB831" w14:textId="77777777" w:rsidR="00314195" w:rsidRPr="00E330E3" w:rsidRDefault="00314195" w:rsidP="00314195">
      <w:pPr>
        <w:spacing w:line="240" w:lineRule="auto"/>
        <w:rPr>
          <w:szCs w:val="22"/>
          <w:lang w:val="lt-LT"/>
        </w:rPr>
      </w:pPr>
      <w:proofErr w:type="spellStart"/>
      <w:r w:rsidRPr="00E330E3">
        <w:rPr>
          <w:szCs w:val="22"/>
          <w:lang w:val="lt-LT"/>
        </w:rPr>
        <w:t>Lot</w:t>
      </w:r>
      <w:proofErr w:type="spellEnd"/>
    </w:p>
    <w:p w14:paraId="4BE2F9D4" w14:textId="77777777" w:rsidR="00314195" w:rsidRPr="00E330E3" w:rsidRDefault="00314195" w:rsidP="00314195">
      <w:pPr>
        <w:spacing w:line="240" w:lineRule="auto"/>
        <w:rPr>
          <w:szCs w:val="22"/>
          <w:lang w:val="lt-LT"/>
        </w:rPr>
      </w:pPr>
    </w:p>
    <w:p w14:paraId="5D972589" w14:textId="77777777" w:rsidR="00314195" w:rsidRPr="00E330E3" w:rsidRDefault="00314195" w:rsidP="00314195">
      <w:pPr>
        <w:spacing w:line="240" w:lineRule="auto"/>
        <w:rPr>
          <w:szCs w:val="22"/>
          <w:lang w:val="lt-LT"/>
        </w:rPr>
      </w:pPr>
    </w:p>
    <w:p w14:paraId="0A87EBB7"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5.</w:t>
      </w:r>
      <w:r w:rsidRPr="00E330E3">
        <w:rPr>
          <w:b/>
          <w:szCs w:val="22"/>
          <w:lang w:val="lt-LT"/>
        </w:rPr>
        <w:tab/>
        <w:t>KIEKIS (MASĖ, TŪRIS ARBA VIENETAI)</w:t>
      </w:r>
    </w:p>
    <w:p w14:paraId="1B6A7106" w14:textId="77777777" w:rsidR="00314195" w:rsidRPr="00E330E3" w:rsidRDefault="00314195" w:rsidP="00314195">
      <w:pPr>
        <w:spacing w:line="240" w:lineRule="auto"/>
        <w:rPr>
          <w:szCs w:val="22"/>
          <w:lang w:val="lt-LT"/>
        </w:rPr>
      </w:pPr>
    </w:p>
    <w:p w14:paraId="5D7EA6BB" w14:textId="77777777" w:rsidR="00314195" w:rsidRPr="00E330E3" w:rsidRDefault="00314195" w:rsidP="00314195">
      <w:pPr>
        <w:spacing w:line="240" w:lineRule="auto"/>
        <w:rPr>
          <w:szCs w:val="22"/>
          <w:lang w:val="lt-LT"/>
        </w:rPr>
      </w:pPr>
      <w:r w:rsidRPr="00E330E3">
        <w:rPr>
          <w:szCs w:val="22"/>
          <w:lang w:val="lt-LT"/>
        </w:rPr>
        <w:t>2,5 mg/ml</w:t>
      </w:r>
    </w:p>
    <w:p w14:paraId="5ECF2C92" w14:textId="77777777" w:rsidR="00314195" w:rsidRPr="00E330E3" w:rsidRDefault="00314195" w:rsidP="00314195">
      <w:pPr>
        <w:spacing w:line="240" w:lineRule="auto"/>
        <w:rPr>
          <w:szCs w:val="22"/>
          <w:lang w:val="lt-LT"/>
        </w:rPr>
      </w:pPr>
      <w:r w:rsidRPr="00E330E3">
        <w:rPr>
          <w:szCs w:val="22"/>
          <w:lang w:val="lt-LT"/>
        </w:rPr>
        <w:t>12,5 mg/5 ml</w:t>
      </w:r>
    </w:p>
    <w:p w14:paraId="4CEDD8AC" w14:textId="77777777" w:rsidR="00314195" w:rsidRPr="00E330E3" w:rsidRDefault="00314195" w:rsidP="00314195">
      <w:pPr>
        <w:spacing w:line="240" w:lineRule="auto"/>
        <w:rPr>
          <w:szCs w:val="22"/>
          <w:lang w:val="lt-LT"/>
        </w:rPr>
      </w:pPr>
      <w:r w:rsidRPr="00E330E3">
        <w:rPr>
          <w:szCs w:val="22"/>
          <w:highlight w:val="lightGray"/>
          <w:lang w:val="lt-LT"/>
        </w:rPr>
        <w:t>25 mg/10 ml</w:t>
      </w:r>
    </w:p>
    <w:p w14:paraId="5B9E0D15" w14:textId="77777777" w:rsidR="00314195" w:rsidRPr="00E330E3" w:rsidRDefault="00314195" w:rsidP="00314195">
      <w:pPr>
        <w:spacing w:line="240" w:lineRule="auto"/>
        <w:rPr>
          <w:szCs w:val="22"/>
          <w:lang w:val="lt-LT"/>
        </w:rPr>
      </w:pPr>
    </w:p>
    <w:p w14:paraId="5968CD39" w14:textId="77777777" w:rsidR="00314195" w:rsidRPr="00E330E3" w:rsidRDefault="00314195" w:rsidP="00314195">
      <w:pPr>
        <w:spacing w:line="240" w:lineRule="auto"/>
        <w:rPr>
          <w:szCs w:val="22"/>
          <w:lang w:val="lt-LT"/>
        </w:rPr>
      </w:pPr>
    </w:p>
    <w:p w14:paraId="2495E172"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6.</w:t>
      </w:r>
      <w:r w:rsidRPr="00E330E3">
        <w:rPr>
          <w:b/>
          <w:szCs w:val="22"/>
          <w:lang w:val="lt-LT"/>
        </w:rPr>
        <w:tab/>
        <w:t>KITA</w:t>
      </w:r>
    </w:p>
    <w:p w14:paraId="24F68ECF" w14:textId="77777777" w:rsidR="00314195" w:rsidRPr="00E330E3" w:rsidRDefault="00314195" w:rsidP="00314195">
      <w:pPr>
        <w:shd w:val="clear" w:color="auto" w:fill="FFFFFF"/>
        <w:tabs>
          <w:tab w:val="clear" w:pos="567"/>
        </w:tabs>
        <w:spacing w:line="240" w:lineRule="auto"/>
        <w:rPr>
          <w:snapToGrid/>
          <w:szCs w:val="22"/>
          <w:lang w:val="lt-LT"/>
        </w:rPr>
      </w:pPr>
    </w:p>
    <w:p w14:paraId="21D15E1D" w14:textId="77777777" w:rsidR="00314195" w:rsidRPr="00E330E3" w:rsidRDefault="00314195" w:rsidP="00314195">
      <w:pPr>
        <w:shd w:val="clear" w:color="auto" w:fill="FFFFFF"/>
        <w:tabs>
          <w:tab w:val="clear" w:pos="567"/>
        </w:tabs>
        <w:spacing w:line="240" w:lineRule="auto"/>
        <w:rPr>
          <w:snapToGrid/>
          <w:szCs w:val="22"/>
          <w:lang w:val="lt-LT"/>
        </w:rPr>
      </w:pPr>
      <w:r w:rsidRPr="00E330E3">
        <w:rPr>
          <w:snapToGrid/>
          <w:szCs w:val="22"/>
          <w:lang w:val="lt-LT"/>
        </w:rPr>
        <w:br w:type="page"/>
      </w:r>
    </w:p>
    <w:p w14:paraId="781439E0"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r w:rsidRPr="00E330E3">
        <w:rPr>
          <w:b/>
          <w:snapToGrid/>
          <w:szCs w:val="22"/>
          <w:lang w:val="lt-LT"/>
        </w:rPr>
        <w:lastRenderedPageBreak/>
        <w:t>INFORMACIJA ANT IŠORINĖS PAKUOTĖS</w:t>
      </w:r>
    </w:p>
    <w:p w14:paraId="3AFD412F"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napToGrid/>
          <w:szCs w:val="22"/>
          <w:lang w:val="lt-LT"/>
        </w:rPr>
      </w:pPr>
    </w:p>
    <w:p w14:paraId="20BA76D3"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rPr>
          <w:bCs/>
          <w:snapToGrid/>
          <w:szCs w:val="22"/>
          <w:lang w:val="lt-LT"/>
        </w:rPr>
      </w:pPr>
      <w:r w:rsidRPr="00E330E3">
        <w:rPr>
          <w:b/>
          <w:snapToGrid/>
          <w:szCs w:val="22"/>
          <w:lang w:val="lt-LT"/>
        </w:rPr>
        <w:t>FLAKONŲ KARTONO DĖŽUTĖ</w:t>
      </w:r>
    </w:p>
    <w:p w14:paraId="2C6D52D2" w14:textId="77777777" w:rsidR="00314195" w:rsidRPr="00E330E3" w:rsidRDefault="00314195" w:rsidP="00314195">
      <w:pPr>
        <w:tabs>
          <w:tab w:val="clear" w:pos="567"/>
        </w:tabs>
        <w:spacing w:line="240" w:lineRule="auto"/>
        <w:rPr>
          <w:snapToGrid/>
          <w:szCs w:val="22"/>
          <w:lang w:val="lt-LT"/>
        </w:rPr>
      </w:pPr>
    </w:p>
    <w:p w14:paraId="790F17C7" w14:textId="77777777" w:rsidR="00314195" w:rsidRPr="00E330E3" w:rsidRDefault="00314195" w:rsidP="00314195">
      <w:pPr>
        <w:tabs>
          <w:tab w:val="clear" w:pos="567"/>
        </w:tabs>
        <w:spacing w:line="240" w:lineRule="auto"/>
        <w:rPr>
          <w:snapToGrid/>
          <w:szCs w:val="22"/>
          <w:lang w:val="lt-LT"/>
        </w:rPr>
      </w:pPr>
    </w:p>
    <w:p w14:paraId="53103729"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E330E3">
        <w:rPr>
          <w:b/>
          <w:snapToGrid/>
          <w:szCs w:val="22"/>
          <w:lang w:val="lt-LT"/>
        </w:rPr>
        <w:t>1.</w:t>
      </w:r>
      <w:r w:rsidRPr="00E330E3">
        <w:rPr>
          <w:b/>
          <w:snapToGrid/>
          <w:szCs w:val="22"/>
          <w:lang w:val="lt-LT"/>
        </w:rPr>
        <w:tab/>
        <w:t>VAISTINIO PREPARATO PAVADINIMAS</w:t>
      </w:r>
    </w:p>
    <w:p w14:paraId="30210220" w14:textId="77777777" w:rsidR="00314195" w:rsidRPr="00E330E3" w:rsidRDefault="00314195" w:rsidP="00314195">
      <w:pPr>
        <w:tabs>
          <w:tab w:val="clear" w:pos="567"/>
        </w:tabs>
        <w:spacing w:line="240" w:lineRule="auto"/>
        <w:rPr>
          <w:snapToGrid/>
          <w:szCs w:val="22"/>
          <w:lang w:val="lt-LT"/>
        </w:rPr>
      </w:pPr>
    </w:p>
    <w:p w14:paraId="7D5B647B" w14:textId="77777777" w:rsidR="00314195" w:rsidRPr="00E330E3" w:rsidRDefault="00314195" w:rsidP="00314195">
      <w:pPr>
        <w:shd w:val="clear" w:color="auto" w:fill="FFFFFF"/>
        <w:tabs>
          <w:tab w:val="clear" w:pos="567"/>
        </w:tabs>
        <w:spacing w:line="240" w:lineRule="auto"/>
        <w:ind w:right="-180"/>
        <w:rPr>
          <w:bCs/>
          <w:snapToGrid/>
          <w:color w:val="000000"/>
          <w:spacing w:val="-3"/>
          <w:szCs w:val="22"/>
          <w:lang w:val="lt-LT"/>
        </w:rPr>
      </w:pPr>
      <w:proofErr w:type="spellStart"/>
      <w:r w:rsidRPr="00E330E3">
        <w:rPr>
          <w:bCs/>
          <w:snapToGrid/>
          <w:color w:val="000000"/>
          <w:spacing w:val="-3"/>
          <w:szCs w:val="22"/>
          <w:lang w:val="lt-LT"/>
        </w:rPr>
        <w:t>Bupivacaine</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Accord</w:t>
      </w:r>
      <w:proofErr w:type="spellEnd"/>
      <w:r w:rsidRPr="00E330E3">
        <w:rPr>
          <w:bCs/>
          <w:snapToGrid/>
          <w:color w:val="000000"/>
          <w:spacing w:val="-3"/>
          <w:szCs w:val="22"/>
          <w:lang w:val="lt-LT"/>
        </w:rPr>
        <w:t xml:space="preserve"> 2,5 mg/ml injekcinis tirpalas</w:t>
      </w:r>
    </w:p>
    <w:p w14:paraId="362AC13D" w14:textId="77777777" w:rsidR="00314195" w:rsidRPr="00E330E3" w:rsidRDefault="00314195" w:rsidP="00314195">
      <w:pPr>
        <w:tabs>
          <w:tab w:val="clear" w:pos="567"/>
        </w:tabs>
        <w:spacing w:line="240" w:lineRule="auto"/>
        <w:rPr>
          <w:color w:val="000000"/>
          <w:spacing w:val="-3"/>
          <w:lang w:val="lt-LT"/>
        </w:rPr>
      </w:pPr>
      <w:r w:rsidRPr="00E330E3">
        <w:rPr>
          <w:color w:val="000000"/>
          <w:spacing w:val="-3"/>
          <w:lang w:val="lt-LT"/>
        </w:rPr>
        <w:t xml:space="preserve">Bevandenis </w:t>
      </w:r>
      <w:proofErr w:type="spellStart"/>
      <w:r w:rsidRPr="00E330E3">
        <w:rPr>
          <w:color w:val="000000"/>
          <w:spacing w:val="-3"/>
          <w:lang w:val="lt-LT"/>
        </w:rPr>
        <w:t>bupivakaino</w:t>
      </w:r>
      <w:proofErr w:type="spellEnd"/>
      <w:r w:rsidRPr="00E330E3">
        <w:rPr>
          <w:color w:val="000000"/>
          <w:spacing w:val="-3"/>
          <w:lang w:val="lt-LT"/>
        </w:rPr>
        <w:t xml:space="preserve"> hidrochloridas</w:t>
      </w:r>
    </w:p>
    <w:p w14:paraId="2144130F" w14:textId="77777777" w:rsidR="00314195" w:rsidRPr="00E330E3" w:rsidRDefault="00314195" w:rsidP="00314195">
      <w:pPr>
        <w:tabs>
          <w:tab w:val="clear" w:pos="567"/>
        </w:tabs>
        <w:spacing w:line="240" w:lineRule="auto"/>
        <w:rPr>
          <w:snapToGrid/>
          <w:szCs w:val="22"/>
          <w:lang w:val="lt-LT"/>
        </w:rPr>
      </w:pPr>
    </w:p>
    <w:p w14:paraId="4B9BEE61" w14:textId="77777777" w:rsidR="00314195" w:rsidRPr="00E330E3" w:rsidRDefault="00314195" w:rsidP="00314195">
      <w:pPr>
        <w:tabs>
          <w:tab w:val="clear" w:pos="567"/>
        </w:tabs>
        <w:spacing w:line="240" w:lineRule="auto"/>
        <w:rPr>
          <w:snapToGrid/>
          <w:szCs w:val="22"/>
          <w:lang w:val="lt-LT"/>
        </w:rPr>
      </w:pPr>
    </w:p>
    <w:p w14:paraId="3814E777"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E330E3">
        <w:rPr>
          <w:b/>
          <w:snapToGrid/>
          <w:szCs w:val="22"/>
          <w:lang w:val="lt-LT"/>
        </w:rPr>
        <w:t>2.</w:t>
      </w:r>
      <w:r w:rsidRPr="00E330E3">
        <w:rPr>
          <w:b/>
          <w:snapToGrid/>
          <w:szCs w:val="22"/>
          <w:lang w:val="lt-LT"/>
        </w:rPr>
        <w:tab/>
        <w:t>VEIKLIOJI (-IOS) MEDŽIAGA (-OS) IR JOS (-Ų) KIEKIS (-IAI)</w:t>
      </w:r>
    </w:p>
    <w:p w14:paraId="15008D1C" w14:textId="77777777" w:rsidR="00314195" w:rsidRPr="00E330E3" w:rsidRDefault="00314195" w:rsidP="00314195">
      <w:pPr>
        <w:tabs>
          <w:tab w:val="clear" w:pos="567"/>
        </w:tabs>
        <w:spacing w:line="240" w:lineRule="auto"/>
        <w:rPr>
          <w:snapToGrid/>
          <w:szCs w:val="22"/>
          <w:lang w:val="lt-LT"/>
        </w:rPr>
      </w:pPr>
    </w:p>
    <w:p w14:paraId="51322C95"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Kiekviename mililitre tirpalo yra 2,5 mg </w:t>
      </w:r>
      <w:proofErr w:type="spellStart"/>
      <w:r w:rsidRPr="00E330E3">
        <w:rPr>
          <w:snapToGrid/>
          <w:szCs w:val="22"/>
          <w:lang w:val="lt-LT"/>
        </w:rPr>
        <w:t>bupivakaino</w:t>
      </w:r>
      <w:proofErr w:type="spellEnd"/>
      <w:r w:rsidRPr="00E330E3">
        <w:rPr>
          <w:snapToGrid/>
          <w:szCs w:val="22"/>
          <w:lang w:val="lt-LT"/>
        </w:rPr>
        <w:t xml:space="preserve"> hidrochlorido (</w:t>
      </w:r>
      <w:proofErr w:type="spellStart"/>
      <w:r w:rsidRPr="00E330E3">
        <w:rPr>
          <w:snapToGrid/>
          <w:szCs w:val="22"/>
          <w:lang w:val="lt-LT"/>
        </w:rPr>
        <w:t>monohidrato</w:t>
      </w:r>
      <w:proofErr w:type="spellEnd"/>
      <w:r w:rsidRPr="00E330E3">
        <w:rPr>
          <w:snapToGrid/>
          <w:szCs w:val="22"/>
          <w:lang w:val="lt-LT"/>
        </w:rPr>
        <w:t xml:space="preserve"> pavidalu) (2,5 mg/ml).</w:t>
      </w:r>
    </w:p>
    <w:p w14:paraId="0CE53FED"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20 ml tirpalo yra 50 mg </w:t>
      </w:r>
      <w:proofErr w:type="spellStart"/>
      <w:r w:rsidRPr="00E330E3">
        <w:rPr>
          <w:snapToGrid/>
          <w:szCs w:val="22"/>
          <w:lang w:val="lt-LT"/>
        </w:rPr>
        <w:t>bupivakaino</w:t>
      </w:r>
      <w:proofErr w:type="spellEnd"/>
      <w:r w:rsidRPr="00E330E3">
        <w:rPr>
          <w:snapToGrid/>
          <w:szCs w:val="22"/>
          <w:lang w:val="lt-LT"/>
        </w:rPr>
        <w:t xml:space="preserve"> hidrochlorido (</w:t>
      </w:r>
      <w:proofErr w:type="spellStart"/>
      <w:r w:rsidRPr="00E330E3">
        <w:rPr>
          <w:snapToGrid/>
          <w:szCs w:val="22"/>
          <w:lang w:val="lt-LT"/>
        </w:rPr>
        <w:t>monohidrato</w:t>
      </w:r>
      <w:proofErr w:type="spellEnd"/>
      <w:r w:rsidRPr="00E330E3">
        <w:rPr>
          <w:snapToGrid/>
          <w:szCs w:val="22"/>
          <w:lang w:val="lt-LT"/>
        </w:rPr>
        <w:t xml:space="preserve"> pavidalu) (2,5 mg/ml).</w:t>
      </w:r>
    </w:p>
    <w:p w14:paraId="51D21ADF" w14:textId="77777777" w:rsidR="00314195" w:rsidRPr="00E330E3" w:rsidRDefault="00314195" w:rsidP="00314195">
      <w:pPr>
        <w:tabs>
          <w:tab w:val="clear" w:pos="567"/>
        </w:tabs>
        <w:spacing w:line="240" w:lineRule="auto"/>
        <w:rPr>
          <w:snapToGrid/>
          <w:szCs w:val="22"/>
          <w:lang w:val="lt-LT"/>
        </w:rPr>
      </w:pPr>
    </w:p>
    <w:p w14:paraId="045DCA90" w14:textId="77777777" w:rsidR="00314195" w:rsidRPr="00E330E3" w:rsidRDefault="00314195" w:rsidP="00314195">
      <w:pPr>
        <w:tabs>
          <w:tab w:val="clear" w:pos="567"/>
        </w:tabs>
        <w:spacing w:line="240" w:lineRule="auto"/>
        <w:rPr>
          <w:snapToGrid/>
          <w:szCs w:val="22"/>
          <w:lang w:val="lt-LT"/>
        </w:rPr>
      </w:pPr>
    </w:p>
    <w:p w14:paraId="1D3098DB"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E330E3">
        <w:rPr>
          <w:b/>
          <w:snapToGrid/>
          <w:szCs w:val="22"/>
          <w:lang w:val="lt-LT"/>
        </w:rPr>
        <w:t>3.</w:t>
      </w:r>
      <w:r w:rsidRPr="00E330E3">
        <w:rPr>
          <w:b/>
          <w:snapToGrid/>
          <w:szCs w:val="22"/>
          <w:lang w:val="lt-LT"/>
        </w:rPr>
        <w:tab/>
        <w:t>PAGALBINIŲ MEDŽIAGŲ SĄRAŠAS</w:t>
      </w:r>
    </w:p>
    <w:p w14:paraId="6C64D948" w14:textId="77777777" w:rsidR="00314195" w:rsidRPr="00E330E3" w:rsidRDefault="00314195" w:rsidP="00314195">
      <w:pPr>
        <w:tabs>
          <w:tab w:val="clear" w:pos="567"/>
        </w:tabs>
        <w:spacing w:line="240" w:lineRule="auto"/>
        <w:rPr>
          <w:snapToGrid/>
          <w:szCs w:val="22"/>
          <w:lang w:val="lt-LT"/>
        </w:rPr>
      </w:pPr>
    </w:p>
    <w:p w14:paraId="73F0832F"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Pagalbinės medžiagos: natrio chloridas, natrio </w:t>
      </w:r>
      <w:proofErr w:type="spellStart"/>
      <w:r w:rsidRPr="00E330E3">
        <w:rPr>
          <w:snapToGrid/>
          <w:szCs w:val="22"/>
          <w:lang w:val="lt-LT"/>
        </w:rPr>
        <w:t>hidroksidas</w:t>
      </w:r>
      <w:proofErr w:type="spellEnd"/>
      <w:r w:rsidRPr="00E330E3">
        <w:rPr>
          <w:snapToGrid/>
          <w:szCs w:val="22"/>
          <w:lang w:val="lt-LT"/>
        </w:rPr>
        <w:t xml:space="preserve"> (E524) (pH koreguoti), injekcinis vanduo.</w:t>
      </w:r>
    </w:p>
    <w:p w14:paraId="6CE58ECB"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Sudėtyje yra natrio. Daugiau informacijos pateikiama pakuotės lapelyje.</w:t>
      </w:r>
    </w:p>
    <w:p w14:paraId="3DA3F12A" w14:textId="77777777" w:rsidR="00314195" w:rsidRPr="00E330E3" w:rsidRDefault="00314195" w:rsidP="00314195">
      <w:pPr>
        <w:tabs>
          <w:tab w:val="clear" w:pos="567"/>
        </w:tabs>
        <w:spacing w:line="240" w:lineRule="auto"/>
        <w:rPr>
          <w:snapToGrid/>
          <w:szCs w:val="22"/>
          <w:lang w:val="lt-LT"/>
        </w:rPr>
      </w:pPr>
    </w:p>
    <w:p w14:paraId="5567B5FE" w14:textId="77777777" w:rsidR="00314195" w:rsidRPr="00E330E3" w:rsidRDefault="00314195" w:rsidP="00314195">
      <w:pPr>
        <w:tabs>
          <w:tab w:val="clear" w:pos="567"/>
        </w:tabs>
        <w:spacing w:line="240" w:lineRule="auto"/>
        <w:rPr>
          <w:snapToGrid/>
          <w:szCs w:val="22"/>
          <w:lang w:val="lt-LT"/>
        </w:rPr>
      </w:pPr>
    </w:p>
    <w:p w14:paraId="06BDB408"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E330E3">
        <w:rPr>
          <w:b/>
          <w:snapToGrid/>
          <w:szCs w:val="22"/>
          <w:lang w:val="lt-LT"/>
        </w:rPr>
        <w:t>4.</w:t>
      </w:r>
      <w:r w:rsidRPr="00E330E3">
        <w:rPr>
          <w:b/>
          <w:snapToGrid/>
          <w:szCs w:val="22"/>
          <w:lang w:val="lt-LT"/>
        </w:rPr>
        <w:tab/>
        <w:t>FARMACINĖ FORMA IR KIEKIS PAKUOTĖJE</w:t>
      </w:r>
    </w:p>
    <w:p w14:paraId="36B059D1" w14:textId="77777777" w:rsidR="00314195" w:rsidRPr="00E330E3" w:rsidRDefault="00314195" w:rsidP="00314195">
      <w:pPr>
        <w:tabs>
          <w:tab w:val="clear" w:pos="567"/>
        </w:tabs>
        <w:spacing w:line="240" w:lineRule="auto"/>
        <w:rPr>
          <w:snapToGrid/>
          <w:szCs w:val="22"/>
          <w:lang w:val="lt-LT"/>
        </w:rPr>
      </w:pPr>
    </w:p>
    <w:p w14:paraId="267288A2"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Injekcinis tirpalas</w:t>
      </w:r>
    </w:p>
    <w:p w14:paraId="12F0834C"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20 ml flakonas</w:t>
      </w:r>
    </w:p>
    <w:p w14:paraId="2FE9C949" w14:textId="77777777" w:rsidR="00314195" w:rsidRPr="00E330E3" w:rsidRDefault="00314195" w:rsidP="00314195">
      <w:pPr>
        <w:tabs>
          <w:tab w:val="clear" w:pos="567"/>
        </w:tabs>
        <w:spacing w:line="240" w:lineRule="auto"/>
        <w:rPr>
          <w:snapToGrid/>
          <w:szCs w:val="22"/>
          <w:lang w:val="lt-LT"/>
        </w:rPr>
      </w:pPr>
    </w:p>
    <w:p w14:paraId="36DBC4B8" w14:textId="77777777" w:rsidR="00314195" w:rsidRPr="00E330E3" w:rsidRDefault="00314195" w:rsidP="00314195">
      <w:pPr>
        <w:tabs>
          <w:tab w:val="clear" w:pos="567"/>
        </w:tabs>
        <w:spacing w:line="240" w:lineRule="auto"/>
        <w:rPr>
          <w:snapToGrid/>
          <w:szCs w:val="22"/>
          <w:lang w:val="lt-LT"/>
        </w:rPr>
      </w:pPr>
    </w:p>
    <w:p w14:paraId="2816A076"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E330E3">
        <w:rPr>
          <w:b/>
          <w:snapToGrid/>
          <w:szCs w:val="22"/>
          <w:lang w:val="lt-LT"/>
        </w:rPr>
        <w:t>5.</w:t>
      </w:r>
      <w:r w:rsidRPr="00E330E3">
        <w:rPr>
          <w:b/>
          <w:snapToGrid/>
          <w:szCs w:val="22"/>
          <w:lang w:val="lt-LT"/>
        </w:rPr>
        <w:tab/>
        <w:t>VARTOJIMO METODAS IR BŪDAS (-AI)</w:t>
      </w:r>
    </w:p>
    <w:p w14:paraId="07168BA3" w14:textId="77777777" w:rsidR="00314195" w:rsidRPr="00E330E3" w:rsidRDefault="00314195" w:rsidP="00314195">
      <w:pPr>
        <w:tabs>
          <w:tab w:val="clear" w:pos="567"/>
        </w:tabs>
        <w:spacing w:line="240" w:lineRule="auto"/>
        <w:rPr>
          <w:i/>
          <w:snapToGrid/>
          <w:szCs w:val="22"/>
          <w:lang w:val="lt-LT"/>
        </w:rPr>
      </w:pPr>
    </w:p>
    <w:p w14:paraId="06F7AB9C"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Nervų blokadai, vartoti </w:t>
      </w:r>
      <w:proofErr w:type="spellStart"/>
      <w:r w:rsidRPr="00E330E3">
        <w:rPr>
          <w:snapToGrid/>
          <w:szCs w:val="22"/>
          <w:lang w:val="lt-LT"/>
        </w:rPr>
        <w:t>kaudaliai</w:t>
      </w:r>
      <w:proofErr w:type="spellEnd"/>
      <w:r w:rsidRPr="00E330E3">
        <w:rPr>
          <w:snapToGrid/>
          <w:szCs w:val="22"/>
          <w:lang w:val="lt-LT"/>
        </w:rPr>
        <w:t xml:space="preserve">, leisti į </w:t>
      </w:r>
      <w:proofErr w:type="spellStart"/>
      <w:r w:rsidRPr="00E330E3">
        <w:rPr>
          <w:snapToGrid/>
          <w:szCs w:val="22"/>
          <w:lang w:val="lt-LT"/>
        </w:rPr>
        <w:t>epidurinę</w:t>
      </w:r>
      <w:proofErr w:type="spellEnd"/>
      <w:r w:rsidRPr="00E330E3">
        <w:rPr>
          <w:snapToGrid/>
          <w:szCs w:val="22"/>
          <w:lang w:val="lt-LT"/>
        </w:rPr>
        <w:t xml:space="preserve"> ertmę, </w:t>
      </w:r>
      <w:proofErr w:type="spellStart"/>
      <w:r w:rsidRPr="00E330E3">
        <w:rPr>
          <w:snapToGrid/>
          <w:szCs w:val="22"/>
          <w:lang w:val="lt-LT"/>
        </w:rPr>
        <w:t>infiltracijai</w:t>
      </w:r>
      <w:proofErr w:type="spellEnd"/>
      <w:r w:rsidRPr="00E330E3">
        <w:rPr>
          <w:snapToGrid/>
          <w:szCs w:val="22"/>
          <w:lang w:val="lt-LT"/>
        </w:rPr>
        <w:t>, leisti į sąnarį.</w:t>
      </w:r>
    </w:p>
    <w:p w14:paraId="667F2668"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Prieš vartojimą perskaitykite pakuotės lapelį.</w:t>
      </w:r>
    </w:p>
    <w:p w14:paraId="36F16076" w14:textId="77777777" w:rsidR="00314195" w:rsidRPr="00E330E3" w:rsidRDefault="00314195" w:rsidP="00314195">
      <w:pPr>
        <w:tabs>
          <w:tab w:val="clear" w:pos="567"/>
        </w:tabs>
        <w:spacing w:line="240" w:lineRule="auto"/>
        <w:rPr>
          <w:snapToGrid/>
          <w:szCs w:val="22"/>
          <w:lang w:val="lt-LT"/>
        </w:rPr>
      </w:pPr>
    </w:p>
    <w:p w14:paraId="650E724C" w14:textId="77777777" w:rsidR="00314195" w:rsidRPr="00E330E3" w:rsidRDefault="00314195" w:rsidP="00314195">
      <w:pPr>
        <w:tabs>
          <w:tab w:val="clear" w:pos="567"/>
        </w:tabs>
        <w:spacing w:line="240" w:lineRule="auto"/>
        <w:rPr>
          <w:snapToGrid/>
          <w:szCs w:val="22"/>
          <w:lang w:val="lt-LT"/>
        </w:rPr>
      </w:pPr>
    </w:p>
    <w:p w14:paraId="7643A8DE" w14:textId="77777777" w:rsidR="00314195" w:rsidRPr="00E330E3" w:rsidRDefault="00314195" w:rsidP="00314195">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E330E3">
        <w:rPr>
          <w:b/>
          <w:snapToGrid/>
          <w:szCs w:val="22"/>
          <w:lang w:val="lt-LT"/>
        </w:rPr>
        <w:t>6.</w:t>
      </w:r>
      <w:r w:rsidRPr="00E330E3">
        <w:rPr>
          <w:b/>
          <w:snapToGrid/>
          <w:szCs w:val="22"/>
          <w:lang w:val="lt-LT"/>
        </w:rPr>
        <w:tab/>
      </w:r>
      <w:r w:rsidRPr="00E330E3">
        <w:rPr>
          <w:b/>
          <w:bCs/>
          <w:snapToGrid/>
          <w:szCs w:val="22"/>
          <w:lang w:val="lt-LT"/>
        </w:rPr>
        <w:t>SPECIALUS ĮSPĖJIMAS, KAD VAISTINĮ PREPARATĄ BŪTINA LAIKYTI VAIKAMS NEPASTEBIMOJE IR NEPASIEKIAMOJE VIETOJE</w:t>
      </w:r>
    </w:p>
    <w:p w14:paraId="1CB255FF" w14:textId="77777777" w:rsidR="00314195" w:rsidRPr="00E330E3" w:rsidRDefault="00314195" w:rsidP="00314195">
      <w:pPr>
        <w:tabs>
          <w:tab w:val="clear" w:pos="567"/>
        </w:tabs>
        <w:spacing w:line="240" w:lineRule="auto"/>
        <w:rPr>
          <w:snapToGrid/>
          <w:szCs w:val="22"/>
          <w:lang w:val="lt-LT"/>
        </w:rPr>
      </w:pPr>
    </w:p>
    <w:p w14:paraId="0099C92B" w14:textId="77777777" w:rsidR="00314195" w:rsidRPr="00E330E3" w:rsidRDefault="00314195" w:rsidP="00314195">
      <w:pPr>
        <w:tabs>
          <w:tab w:val="clear" w:pos="567"/>
        </w:tabs>
        <w:spacing w:line="240" w:lineRule="auto"/>
        <w:rPr>
          <w:iCs/>
          <w:snapToGrid/>
          <w:szCs w:val="22"/>
          <w:lang w:val="lt-LT"/>
        </w:rPr>
      </w:pPr>
      <w:r w:rsidRPr="00E330E3">
        <w:rPr>
          <w:snapToGrid/>
          <w:szCs w:val="22"/>
          <w:lang w:val="lt-LT"/>
        </w:rPr>
        <w:t>Laikyti vaikams nepastebimoje ir nepasiekiamoje vietoje.</w:t>
      </w:r>
    </w:p>
    <w:p w14:paraId="26C72C92" w14:textId="77777777" w:rsidR="00314195" w:rsidRPr="00E330E3" w:rsidRDefault="00314195" w:rsidP="00314195">
      <w:pPr>
        <w:tabs>
          <w:tab w:val="clear" w:pos="567"/>
        </w:tabs>
        <w:spacing w:line="240" w:lineRule="auto"/>
        <w:rPr>
          <w:snapToGrid/>
          <w:szCs w:val="22"/>
          <w:lang w:val="lt-LT"/>
        </w:rPr>
      </w:pPr>
    </w:p>
    <w:p w14:paraId="4205AE7D" w14:textId="77777777" w:rsidR="00314195" w:rsidRPr="00E330E3" w:rsidRDefault="00314195" w:rsidP="00314195">
      <w:pPr>
        <w:tabs>
          <w:tab w:val="clear" w:pos="567"/>
        </w:tabs>
        <w:spacing w:line="240" w:lineRule="auto"/>
        <w:rPr>
          <w:snapToGrid/>
          <w:szCs w:val="22"/>
          <w:lang w:val="lt-LT"/>
        </w:rPr>
      </w:pPr>
    </w:p>
    <w:p w14:paraId="6F03C165"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E330E3">
        <w:rPr>
          <w:b/>
          <w:snapToGrid/>
          <w:szCs w:val="22"/>
          <w:lang w:val="lt-LT"/>
        </w:rPr>
        <w:t>7.</w:t>
      </w:r>
      <w:r w:rsidRPr="00E330E3">
        <w:rPr>
          <w:b/>
          <w:snapToGrid/>
          <w:szCs w:val="22"/>
          <w:lang w:val="lt-LT"/>
        </w:rPr>
        <w:tab/>
      </w:r>
      <w:r w:rsidRPr="00E330E3">
        <w:rPr>
          <w:b/>
          <w:bCs/>
          <w:snapToGrid/>
          <w:szCs w:val="22"/>
          <w:lang w:val="lt-LT"/>
        </w:rPr>
        <w:t>KITAS (-I) SPECIALUS (-ŪS) ĮSPĖJIMAS (-AI) (JEI REIKIA)</w:t>
      </w:r>
    </w:p>
    <w:p w14:paraId="7E1F28E3" w14:textId="77777777" w:rsidR="00314195" w:rsidRPr="00E330E3" w:rsidRDefault="00314195" w:rsidP="00314195">
      <w:pPr>
        <w:tabs>
          <w:tab w:val="clear" w:pos="567"/>
        </w:tabs>
        <w:spacing w:line="240" w:lineRule="auto"/>
        <w:rPr>
          <w:snapToGrid/>
          <w:szCs w:val="22"/>
          <w:lang w:val="lt-LT"/>
        </w:rPr>
      </w:pPr>
    </w:p>
    <w:p w14:paraId="0C708D92" w14:textId="77777777" w:rsidR="00314195" w:rsidRPr="00E330E3" w:rsidRDefault="00314195" w:rsidP="00314195">
      <w:pPr>
        <w:tabs>
          <w:tab w:val="clear" w:pos="567"/>
        </w:tabs>
        <w:spacing w:line="240" w:lineRule="auto"/>
        <w:rPr>
          <w:snapToGrid/>
          <w:szCs w:val="22"/>
          <w:lang w:val="lt-LT"/>
        </w:rPr>
      </w:pPr>
    </w:p>
    <w:p w14:paraId="54F3CC51"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E330E3">
        <w:rPr>
          <w:b/>
          <w:snapToGrid/>
          <w:szCs w:val="22"/>
          <w:lang w:val="lt-LT"/>
        </w:rPr>
        <w:t>8.</w:t>
      </w:r>
      <w:r w:rsidRPr="00E330E3">
        <w:rPr>
          <w:b/>
          <w:snapToGrid/>
          <w:szCs w:val="22"/>
          <w:lang w:val="lt-LT"/>
        </w:rPr>
        <w:tab/>
      </w:r>
      <w:r w:rsidRPr="00E330E3">
        <w:rPr>
          <w:b/>
          <w:bCs/>
          <w:snapToGrid/>
          <w:szCs w:val="22"/>
          <w:lang w:val="lt-LT"/>
        </w:rPr>
        <w:t>TINKAMUMO LAIKAS</w:t>
      </w:r>
    </w:p>
    <w:p w14:paraId="27F214B2" w14:textId="77777777" w:rsidR="00314195" w:rsidRPr="00E330E3" w:rsidRDefault="00314195" w:rsidP="00314195">
      <w:pPr>
        <w:tabs>
          <w:tab w:val="clear" w:pos="567"/>
        </w:tabs>
        <w:spacing w:line="240" w:lineRule="auto"/>
        <w:rPr>
          <w:snapToGrid/>
          <w:szCs w:val="22"/>
          <w:lang w:val="lt-LT"/>
        </w:rPr>
      </w:pPr>
    </w:p>
    <w:p w14:paraId="0D10BF44"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Tinka iki: </w:t>
      </w:r>
      <w:r w:rsidRPr="00E330E3">
        <w:rPr>
          <w:snapToGrid/>
          <w:color w:val="000000"/>
          <w:szCs w:val="22"/>
          <w:lang w:val="lt-LT" w:eastAsia="lt-LT"/>
        </w:rPr>
        <w:t>mm/MMMM</w:t>
      </w:r>
    </w:p>
    <w:p w14:paraId="56865BEF" w14:textId="77777777" w:rsidR="00314195" w:rsidRPr="00E330E3" w:rsidRDefault="00314195" w:rsidP="00314195">
      <w:pPr>
        <w:tabs>
          <w:tab w:val="clear" w:pos="567"/>
        </w:tabs>
        <w:spacing w:line="240" w:lineRule="auto"/>
        <w:rPr>
          <w:snapToGrid/>
          <w:szCs w:val="22"/>
          <w:lang w:val="lt-LT"/>
        </w:rPr>
      </w:pPr>
    </w:p>
    <w:p w14:paraId="7B81BD8E"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Tik vienkartiniam vartojimui.</w:t>
      </w:r>
    </w:p>
    <w:p w14:paraId="3B51F9B5"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Po atidarymo vartoti nedelsiant.</w:t>
      </w:r>
    </w:p>
    <w:p w14:paraId="52E557D0" w14:textId="77777777" w:rsidR="00314195" w:rsidRPr="00E330E3" w:rsidRDefault="00314195" w:rsidP="00314195">
      <w:pPr>
        <w:tabs>
          <w:tab w:val="clear" w:pos="567"/>
        </w:tabs>
        <w:spacing w:line="240" w:lineRule="auto"/>
        <w:rPr>
          <w:snapToGrid/>
          <w:szCs w:val="22"/>
          <w:lang w:val="lt-LT"/>
        </w:rPr>
      </w:pPr>
    </w:p>
    <w:p w14:paraId="4366B635" w14:textId="77777777" w:rsidR="00314195" w:rsidRPr="00E330E3" w:rsidRDefault="00314195" w:rsidP="00314195">
      <w:pPr>
        <w:tabs>
          <w:tab w:val="clear" w:pos="567"/>
        </w:tabs>
        <w:spacing w:line="240" w:lineRule="auto"/>
        <w:rPr>
          <w:snapToGrid/>
          <w:szCs w:val="22"/>
          <w:lang w:val="lt-LT"/>
        </w:rPr>
      </w:pPr>
    </w:p>
    <w:p w14:paraId="5668DB74"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E330E3">
        <w:rPr>
          <w:b/>
          <w:snapToGrid/>
          <w:szCs w:val="22"/>
          <w:lang w:val="lt-LT"/>
        </w:rPr>
        <w:t>9.</w:t>
      </w:r>
      <w:r w:rsidRPr="00E330E3">
        <w:rPr>
          <w:b/>
          <w:snapToGrid/>
          <w:szCs w:val="22"/>
          <w:lang w:val="lt-LT"/>
        </w:rPr>
        <w:tab/>
      </w:r>
      <w:r w:rsidRPr="00E330E3">
        <w:rPr>
          <w:b/>
          <w:caps/>
          <w:snapToGrid/>
          <w:szCs w:val="22"/>
          <w:lang w:val="lt-LT"/>
        </w:rPr>
        <w:t>SPECIALIOS laikymo sąlygos</w:t>
      </w:r>
    </w:p>
    <w:p w14:paraId="0FB7E6EE" w14:textId="77777777" w:rsidR="00314195" w:rsidRPr="00E330E3" w:rsidRDefault="00314195" w:rsidP="00314195">
      <w:pPr>
        <w:tabs>
          <w:tab w:val="clear" w:pos="567"/>
        </w:tabs>
        <w:spacing w:line="240" w:lineRule="auto"/>
        <w:rPr>
          <w:snapToGrid/>
          <w:szCs w:val="22"/>
          <w:lang w:val="lt-LT"/>
        </w:rPr>
      </w:pPr>
    </w:p>
    <w:p w14:paraId="1D23009F"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lastRenderedPageBreak/>
        <w:t>Negalima šaldyti ar užšaldyti.</w:t>
      </w:r>
    </w:p>
    <w:p w14:paraId="62DB842A" w14:textId="77777777" w:rsidR="00314195" w:rsidRPr="00E330E3" w:rsidRDefault="00314195" w:rsidP="00314195">
      <w:pPr>
        <w:tabs>
          <w:tab w:val="clear" w:pos="567"/>
        </w:tabs>
        <w:spacing w:line="240" w:lineRule="auto"/>
        <w:ind w:left="567" w:hanging="567"/>
        <w:rPr>
          <w:i/>
          <w:iCs/>
          <w:snapToGrid/>
          <w:szCs w:val="22"/>
          <w:lang w:val="lt-LT"/>
        </w:rPr>
      </w:pPr>
    </w:p>
    <w:p w14:paraId="1A6A2623" w14:textId="77777777" w:rsidR="00314195" w:rsidRPr="00E330E3" w:rsidRDefault="00314195" w:rsidP="00314195">
      <w:pPr>
        <w:tabs>
          <w:tab w:val="clear" w:pos="567"/>
        </w:tabs>
        <w:spacing w:line="240" w:lineRule="auto"/>
        <w:ind w:left="567" w:hanging="567"/>
        <w:rPr>
          <w:snapToGrid/>
          <w:szCs w:val="22"/>
          <w:lang w:val="lt-LT"/>
        </w:rPr>
      </w:pPr>
    </w:p>
    <w:p w14:paraId="7545CF40"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E330E3">
        <w:rPr>
          <w:b/>
          <w:snapToGrid/>
          <w:szCs w:val="22"/>
          <w:lang w:val="lt-LT"/>
        </w:rPr>
        <w:t>10.</w:t>
      </w:r>
      <w:r w:rsidRPr="00E330E3">
        <w:rPr>
          <w:b/>
          <w:snapToGrid/>
          <w:szCs w:val="22"/>
          <w:lang w:val="lt-LT"/>
        </w:rPr>
        <w:tab/>
      </w:r>
      <w:r w:rsidRPr="00E330E3">
        <w:rPr>
          <w:b/>
          <w:caps/>
          <w:snapToGrid/>
          <w:szCs w:val="22"/>
          <w:lang w:val="lt-LT"/>
        </w:rPr>
        <w:t>specialios atsargumo priemonės DĖL NESUVARTOTO</w:t>
      </w:r>
      <w:r w:rsidRPr="00E330E3">
        <w:rPr>
          <w:b/>
          <w:bCs/>
          <w:snapToGrid/>
          <w:szCs w:val="22"/>
          <w:lang w:val="lt-LT"/>
        </w:rPr>
        <w:t xml:space="preserve"> </w:t>
      </w:r>
      <w:r w:rsidRPr="00E330E3">
        <w:rPr>
          <w:b/>
          <w:bCs/>
          <w:caps/>
          <w:snapToGrid/>
          <w:szCs w:val="22"/>
          <w:lang w:val="lt-LT"/>
        </w:rPr>
        <w:t>VAISTINIO PREPARATO AR JO ATLIEKŲ</w:t>
      </w:r>
      <w:r w:rsidRPr="00E330E3">
        <w:rPr>
          <w:caps/>
          <w:snapToGrid/>
          <w:szCs w:val="22"/>
          <w:lang w:val="lt-LT"/>
        </w:rPr>
        <w:t xml:space="preserve"> </w:t>
      </w:r>
      <w:r w:rsidRPr="00E330E3">
        <w:rPr>
          <w:b/>
          <w:bCs/>
          <w:caps/>
          <w:snapToGrid/>
          <w:szCs w:val="22"/>
          <w:lang w:val="lt-LT"/>
        </w:rPr>
        <w:t>TVARKYMO</w:t>
      </w:r>
      <w:r w:rsidRPr="00E330E3">
        <w:rPr>
          <w:b/>
          <w:caps/>
          <w:snapToGrid/>
          <w:szCs w:val="22"/>
          <w:lang w:val="lt-LT"/>
        </w:rPr>
        <w:t xml:space="preserve"> (jei reikia)</w:t>
      </w:r>
    </w:p>
    <w:p w14:paraId="122CAF7B" w14:textId="77777777" w:rsidR="00314195" w:rsidRPr="00E330E3" w:rsidRDefault="00314195" w:rsidP="00314195">
      <w:pPr>
        <w:tabs>
          <w:tab w:val="clear" w:pos="567"/>
        </w:tabs>
        <w:spacing w:line="240" w:lineRule="auto"/>
        <w:rPr>
          <w:snapToGrid/>
          <w:szCs w:val="22"/>
          <w:lang w:val="lt-LT"/>
        </w:rPr>
      </w:pPr>
    </w:p>
    <w:p w14:paraId="5754C472"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Nesuvartotą tirpalą būtina sunaikinti.</w:t>
      </w:r>
    </w:p>
    <w:p w14:paraId="6A011D2F" w14:textId="77777777" w:rsidR="00314195" w:rsidRPr="00E330E3" w:rsidRDefault="00314195" w:rsidP="00314195">
      <w:pPr>
        <w:tabs>
          <w:tab w:val="clear" w:pos="567"/>
        </w:tabs>
        <w:spacing w:line="240" w:lineRule="auto"/>
        <w:rPr>
          <w:snapToGrid/>
          <w:szCs w:val="22"/>
          <w:lang w:val="lt-LT"/>
        </w:rPr>
      </w:pPr>
    </w:p>
    <w:p w14:paraId="47C970C3" w14:textId="77777777" w:rsidR="00314195" w:rsidRPr="00E330E3" w:rsidRDefault="00314195" w:rsidP="00314195">
      <w:pPr>
        <w:spacing w:line="240" w:lineRule="auto"/>
        <w:rPr>
          <w:szCs w:val="22"/>
          <w:lang w:val="lt-LT"/>
        </w:rPr>
      </w:pPr>
    </w:p>
    <w:p w14:paraId="15F7B6C5"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11.</w:t>
      </w:r>
      <w:r w:rsidRPr="00E330E3">
        <w:rPr>
          <w:b/>
          <w:szCs w:val="22"/>
          <w:lang w:val="lt-LT"/>
        </w:rPr>
        <w:tab/>
      </w:r>
      <w:r w:rsidRPr="00E330E3">
        <w:rPr>
          <w:b/>
          <w:caps/>
          <w:szCs w:val="22"/>
          <w:lang w:val="lt-LT"/>
        </w:rPr>
        <w:t>REGISTRUOTOJO PAVADINIMAS IR ADRESAS</w:t>
      </w:r>
    </w:p>
    <w:p w14:paraId="5B2B5372" w14:textId="77777777" w:rsidR="00314195" w:rsidRPr="00E330E3" w:rsidRDefault="00314195" w:rsidP="00314195">
      <w:pPr>
        <w:spacing w:line="240" w:lineRule="auto"/>
        <w:rPr>
          <w:szCs w:val="22"/>
          <w:lang w:val="lt-LT"/>
        </w:rPr>
      </w:pPr>
    </w:p>
    <w:p w14:paraId="4839913F" w14:textId="77777777" w:rsidR="00F632BC" w:rsidRPr="00752412" w:rsidRDefault="00F632BC" w:rsidP="00F632BC">
      <w:pPr>
        <w:spacing w:line="240" w:lineRule="auto"/>
        <w:rPr>
          <w:lang w:val="lt-LT"/>
        </w:rPr>
      </w:pPr>
      <w:proofErr w:type="spellStart"/>
      <w:r w:rsidRPr="00752412">
        <w:rPr>
          <w:lang w:val="lt-LT"/>
        </w:rPr>
        <w:t>Accord</w:t>
      </w:r>
      <w:proofErr w:type="spellEnd"/>
      <w:r w:rsidRPr="00752412">
        <w:rPr>
          <w:lang w:val="lt-LT"/>
        </w:rPr>
        <w:t xml:space="preserve"> </w:t>
      </w:r>
      <w:proofErr w:type="spellStart"/>
      <w:r w:rsidRPr="00752412">
        <w:rPr>
          <w:lang w:val="lt-LT"/>
        </w:rPr>
        <w:t>Healthcare</w:t>
      </w:r>
      <w:proofErr w:type="spellEnd"/>
      <w:r w:rsidRPr="00752412">
        <w:rPr>
          <w:lang w:val="lt-LT"/>
        </w:rPr>
        <w:t xml:space="preserve"> B.V. </w:t>
      </w:r>
    </w:p>
    <w:p w14:paraId="63860489" w14:textId="77777777" w:rsidR="00F632BC" w:rsidRPr="00752412" w:rsidRDefault="00F632BC" w:rsidP="00F632BC">
      <w:pPr>
        <w:spacing w:line="240" w:lineRule="auto"/>
        <w:rPr>
          <w:lang w:val="lt-LT"/>
        </w:rPr>
      </w:pPr>
      <w:proofErr w:type="spellStart"/>
      <w:r w:rsidRPr="00752412">
        <w:rPr>
          <w:lang w:val="lt-LT"/>
        </w:rPr>
        <w:t>Winthontlaan</w:t>
      </w:r>
      <w:proofErr w:type="spellEnd"/>
      <w:r w:rsidRPr="00752412">
        <w:rPr>
          <w:lang w:val="lt-LT"/>
        </w:rPr>
        <w:t xml:space="preserve"> 200 </w:t>
      </w:r>
    </w:p>
    <w:p w14:paraId="2768F621" w14:textId="77777777" w:rsidR="00F632BC" w:rsidRPr="00752412" w:rsidRDefault="00F632BC" w:rsidP="00F632BC">
      <w:pPr>
        <w:spacing w:line="240" w:lineRule="auto"/>
        <w:rPr>
          <w:lang w:val="lt-LT"/>
        </w:rPr>
      </w:pPr>
      <w:r w:rsidRPr="00752412">
        <w:rPr>
          <w:lang w:val="lt-LT"/>
        </w:rPr>
        <w:t xml:space="preserve">3526 KV </w:t>
      </w:r>
      <w:proofErr w:type="spellStart"/>
      <w:r w:rsidRPr="00752412">
        <w:rPr>
          <w:lang w:val="lt-LT"/>
        </w:rPr>
        <w:t>Utrecht</w:t>
      </w:r>
      <w:proofErr w:type="spellEnd"/>
      <w:r w:rsidRPr="00752412">
        <w:rPr>
          <w:lang w:val="lt-LT"/>
        </w:rPr>
        <w:t xml:space="preserve"> </w:t>
      </w:r>
    </w:p>
    <w:p w14:paraId="00B71B38" w14:textId="77777777" w:rsidR="00F632BC" w:rsidRPr="00752412" w:rsidRDefault="00F632BC" w:rsidP="00F632BC">
      <w:pPr>
        <w:spacing w:line="240" w:lineRule="auto"/>
        <w:rPr>
          <w:lang w:val="lt-LT"/>
        </w:rPr>
      </w:pPr>
      <w:r w:rsidRPr="00752412">
        <w:rPr>
          <w:lang w:val="lt-LT"/>
        </w:rPr>
        <w:t>Nyderlandai</w:t>
      </w:r>
    </w:p>
    <w:p w14:paraId="79B512AD" w14:textId="77777777" w:rsidR="00314195" w:rsidRPr="00E330E3" w:rsidRDefault="00314195" w:rsidP="00314195">
      <w:pPr>
        <w:spacing w:line="240" w:lineRule="auto"/>
        <w:rPr>
          <w:szCs w:val="22"/>
          <w:lang w:val="lt-LT"/>
        </w:rPr>
      </w:pPr>
    </w:p>
    <w:p w14:paraId="329A70E8" w14:textId="77777777" w:rsidR="00314195" w:rsidRPr="00E330E3" w:rsidRDefault="00314195" w:rsidP="00314195">
      <w:pPr>
        <w:spacing w:line="240" w:lineRule="auto"/>
        <w:rPr>
          <w:szCs w:val="22"/>
          <w:lang w:val="lt-LT"/>
        </w:rPr>
      </w:pPr>
    </w:p>
    <w:p w14:paraId="69EA4A12"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330E3">
        <w:rPr>
          <w:b/>
          <w:szCs w:val="22"/>
          <w:lang w:val="lt-LT"/>
        </w:rPr>
        <w:t>12.</w:t>
      </w:r>
      <w:r w:rsidRPr="00E330E3">
        <w:rPr>
          <w:b/>
          <w:szCs w:val="22"/>
          <w:lang w:val="lt-LT"/>
        </w:rPr>
        <w:tab/>
        <w:t xml:space="preserve">REGISTRACIJOS PAŽYMĖJIMO NUMERIS (-IAI) </w:t>
      </w:r>
    </w:p>
    <w:p w14:paraId="5C2893EA" w14:textId="77777777" w:rsidR="00314195" w:rsidRPr="00E330E3" w:rsidRDefault="00314195" w:rsidP="00314195">
      <w:pPr>
        <w:spacing w:line="240" w:lineRule="auto"/>
        <w:rPr>
          <w:szCs w:val="22"/>
          <w:lang w:val="lt-LT"/>
        </w:rPr>
      </w:pPr>
    </w:p>
    <w:p w14:paraId="1BBF701F" w14:textId="77777777" w:rsidR="00314195" w:rsidRPr="00E330E3" w:rsidRDefault="00314195" w:rsidP="00314195">
      <w:pPr>
        <w:shd w:val="clear" w:color="auto" w:fill="FFFFFF"/>
        <w:tabs>
          <w:tab w:val="clear" w:pos="567"/>
        </w:tabs>
        <w:spacing w:line="240" w:lineRule="auto"/>
        <w:ind w:right="-180"/>
        <w:rPr>
          <w:bCs/>
          <w:snapToGrid/>
          <w:szCs w:val="24"/>
          <w:lang w:val="lt-LT"/>
        </w:rPr>
      </w:pPr>
      <w:r w:rsidRPr="00E330E3">
        <w:rPr>
          <w:bCs/>
          <w:snapToGrid/>
          <w:szCs w:val="24"/>
          <w:lang w:val="lt-LT"/>
        </w:rPr>
        <w:t xml:space="preserve">LT/1/16/3967/007 </w:t>
      </w:r>
    </w:p>
    <w:p w14:paraId="1A3D0F42" w14:textId="77777777" w:rsidR="00314195" w:rsidRPr="00E330E3" w:rsidRDefault="00314195" w:rsidP="00314195">
      <w:pPr>
        <w:spacing w:line="240" w:lineRule="auto"/>
        <w:rPr>
          <w:szCs w:val="22"/>
          <w:lang w:val="lt-LT"/>
        </w:rPr>
      </w:pPr>
    </w:p>
    <w:p w14:paraId="337F2115" w14:textId="77777777" w:rsidR="00314195" w:rsidRPr="00E330E3" w:rsidRDefault="00314195" w:rsidP="00314195">
      <w:pPr>
        <w:tabs>
          <w:tab w:val="clear" w:pos="567"/>
        </w:tabs>
        <w:spacing w:line="240" w:lineRule="auto"/>
        <w:rPr>
          <w:snapToGrid/>
          <w:szCs w:val="22"/>
          <w:lang w:val="lt-LT"/>
        </w:rPr>
      </w:pPr>
    </w:p>
    <w:p w14:paraId="2F24EEC2"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13.</w:t>
      </w:r>
      <w:r w:rsidRPr="00E330E3">
        <w:rPr>
          <w:b/>
          <w:szCs w:val="22"/>
          <w:lang w:val="lt-LT"/>
        </w:rPr>
        <w:tab/>
        <w:t>SERIJOS NUMERIS</w:t>
      </w:r>
    </w:p>
    <w:p w14:paraId="36E850EF" w14:textId="77777777" w:rsidR="00314195" w:rsidRPr="00E330E3" w:rsidRDefault="00314195" w:rsidP="00314195">
      <w:pPr>
        <w:tabs>
          <w:tab w:val="clear" w:pos="567"/>
        </w:tabs>
        <w:spacing w:line="240" w:lineRule="auto"/>
        <w:rPr>
          <w:snapToGrid/>
          <w:szCs w:val="22"/>
          <w:lang w:val="lt-LT"/>
        </w:rPr>
      </w:pPr>
    </w:p>
    <w:p w14:paraId="0975AD1B"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Serija</w:t>
      </w:r>
    </w:p>
    <w:p w14:paraId="027E94D7" w14:textId="77777777" w:rsidR="00314195" w:rsidRPr="00E330E3" w:rsidRDefault="00314195" w:rsidP="00314195">
      <w:pPr>
        <w:tabs>
          <w:tab w:val="clear" w:pos="567"/>
        </w:tabs>
        <w:spacing w:line="240" w:lineRule="auto"/>
        <w:rPr>
          <w:snapToGrid/>
          <w:szCs w:val="22"/>
          <w:lang w:val="lt-LT"/>
        </w:rPr>
      </w:pPr>
    </w:p>
    <w:p w14:paraId="4D20C024" w14:textId="77777777" w:rsidR="00314195" w:rsidRPr="00E330E3" w:rsidRDefault="00314195" w:rsidP="00314195">
      <w:pPr>
        <w:tabs>
          <w:tab w:val="clear" w:pos="567"/>
        </w:tabs>
        <w:spacing w:line="240" w:lineRule="auto"/>
        <w:rPr>
          <w:snapToGrid/>
          <w:szCs w:val="22"/>
          <w:lang w:val="lt-LT"/>
        </w:rPr>
      </w:pPr>
    </w:p>
    <w:p w14:paraId="7C77FC38"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14.</w:t>
      </w:r>
      <w:r w:rsidRPr="00E330E3">
        <w:rPr>
          <w:b/>
          <w:szCs w:val="22"/>
          <w:lang w:val="lt-LT"/>
        </w:rPr>
        <w:tab/>
        <w:t>PARDAVIMO (IŠDAVIMO) TVARKA</w:t>
      </w:r>
    </w:p>
    <w:p w14:paraId="2213EAB4" w14:textId="77777777" w:rsidR="00314195" w:rsidRPr="00E330E3" w:rsidRDefault="00314195" w:rsidP="00314195">
      <w:pPr>
        <w:tabs>
          <w:tab w:val="clear" w:pos="567"/>
        </w:tabs>
        <w:spacing w:line="240" w:lineRule="auto"/>
        <w:rPr>
          <w:snapToGrid/>
          <w:szCs w:val="22"/>
          <w:lang w:val="lt-LT"/>
        </w:rPr>
      </w:pPr>
    </w:p>
    <w:p w14:paraId="711FC6B1" w14:textId="7777777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Receptinis vaistinis preparatas.</w:t>
      </w:r>
    </w:p>
    <w:p w14:paraId="6B166331" w14:textId="77777777" w:rsidR="00314195" w:rsidRPr="00E330E3" w:rsidRDefault="00314195" w:rsidP="00314195">
      <w:pPr>
        <w:tabs>
          <w:tab w:val="clear" w:pos="567"/>
        </w:tabs>
        <w:spacing w:line="240" w:lineRule="auto"/>
        <w:rPr>
          <w:snapToGrid/>
          <w:szCs w:val="22"/>
          <w:lang w:val="lt-LT"/>
        </w:rPr>
      </w:pPr>
    </w:p>
    <w:p w14:paraId="54E84869" w14:textId="77777777" w:rsidR="00314195" w:rsidRPr="00E330E3" w:rsidRDefault="00314195" w:rsidP="00314195">
      <w:pPr>
        <w:tabs>
          <w:tab w:val="clear" w:pos="567"/>
        </w:tabs>
        <w:spacing w:line="240" w:lineRule="auto"/>
        <w:rPr>
          <w:snapToGrid/>
          <w:szCs w:val="22"/>
          <w:lang w:val="lt-LT"/>
        </w:rPr>
      </w:pPr>
    </w:p>
    <w:p w14:paraId="6E2EB67D"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15.</w:t>
      </w:r>
      <w:r w:rsidRPr="00E330E3">
        <w:rPr>
          <w:b/>
          <w:szCs w:val="22"/>
          <w:lang w:val="lt-LT"/>
        </w:rPr>
        <w:tab/>
        <w:t>VARTOJIMO INSTRUKCIJA</w:t>
      </w:r>
    </w:p>
    <w:p w14:paraId="111BCB28" w14:textId="77777777" w:rsidR="00314195" w:rsidRPr="00E330E3" w:rsidRDefault="00314195" w:rsidP="00314195">
      <w:pPr>
        <w:tabs>
          <w:tab w:val="clear" w:pos="567"/>
        </w:tabs>
        <w:spacing w:line="240" w:lineRule="auto"/>
        <w:rPr>
          <w:snapToGrid/>
          <w:szCs w:val="22"/>
          <w:lang w:val="lt-LT"/>
        </w:rPr>
      </w:pPr>
    </w:p>
    <w:p w14:paraId="724D66D0" w14:textId="77777777" w:rsidR="00314195" w:rsidRPr="00E330E3" w:rsidRDefault="00314195" w:rsidP="00314195">
      <w:pPr>
        <w:tabs>
          <w:tab w:val="clear" w:pos="567"/>
        </w:tabs>
        <w:spacing w:line="240" w:lineRule="auto"/>
        <w:rPr>
          <w:snapToGrid/>
          <w:szCs w:val="22"/>
          <w:lang w:val="lt-LT"/>
        </w:rPr>
      </w:pPr>
    </w:p>
    <w:p w14:paraId="1E6E3CFD"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16.</w:t>
      </w:r>
      <w:r w:rsidRPr="00E330E3">
        <w:rPr>
          <w:b/>
          <w:szCs w:val="22"/>
          <w:lang w:val="lt-LT"/>
        </w:rPr>
        <w:tab/>
        <w:t>INFORMACIJA BRAILIO RAŠTU</w:t>
      </w:r>
    </w:p>
    <w:p w14:paraId="06268078" w14:textId="77777777" w:rsidR="00314195" w:rsidRPr="00E330E3" w:rsidRDefault="00314195" w:rsidP="00314195">
      <w:pPr>
        <w:tabs>
          <w:tab w:val="clear" w:pos="567"/>
        </w:tabs>
        <w:spacing w:line="240" w:lineRule="auto"/>
        <w:rPr>
          <w:snapToGrid/>
          <w:szCs w:val="22"/>
          <w:lang w:val="lt-LT"/>
        </w:rPr>
      </w:pPr>
    </w:p>
    <w:p w14:paraId="0E1B24CF" w14:textId="77777777" w:rsidR="00314195" w:rsidRPr="00E330E3" w:rsidRDefault="00314195" w:rsidP="00314195">
      <w:pPr>
        <w:tabs>
          <w:tab w:val="clear" w:pos="567"/>
        </w:tabs>
        <w:spacing w:line="240" w:lineRule="auto"/>
        <w:rPr>
          <w:snapToGrid/>
          <w:szCs w:val="22"/>
          <w:lang w:val="lt-LT"/>
        </w:rPr>
      </w:pPr>
      <w:r w:rsidRPr="00E330E3">
        <w:rPr>
          <w:snapToGrid/>
          <w:szCs w:val="22"/>
          <w:highlight w:val="lightGray"/>
          <w:lang w:val="lt-LT"/>
        </w:rPr>
        <w:t>Priimtas pagrindimas informacijos Brailio raštu nepateikti.</w:t>
      </w:r>
    </w:p>
    <w:p w14:paraId="425FC8EE" w14:textId="77777777" w:rsidR="004144B7" w:rsidRPr="00E330E3" w:rsidRDefault="004144B7" w:rsidP="00314195">
      <w:pPr>
        <w:tabs>
          <w:tab w:val="clear" w:pos="567"/>
        </w:tabs>
        <w:spacing w:line="240" w:lineRule="auto"/>
        <w:rPr>
          <w:snapToGrid/>
          <w:szCs w:val="22"/>
          <w:lang w:val="lt-LT"/>
        </w:rPr>
      </w:pPr>
    </w:p>
    <w:p w14:paraId="6FAC20FC" w14:textId="77777777" w:rsidR="004144B7" w:rsidRPr="00752412" w:rsidRDefault="004144B7" w:rsidP="004144B7">
      <w:pPr>
        <w:rPr>
          <w:shd w:val="clear" w:color="auto" w:fill="CCCCCC"/>
          <w:lang w:val="lt-LT"/>
        </w:rPr>
      </w:pPr>
    </w:p>
    <w:p w14:paraId="397A4B2C" w14:textId="77777777" w:rsidR="004144B7" w:rsidRPr="00752412" w:rsidRDefault="004144B7" w:rsidP="004144B7">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752412">
        <w:rPr>
          <w:b/>
          <w:lang w:val="lt-LT"/>
        </w:rPr>
        <w:t>17.</w:t>
      </w:r>
      <w:r w:rsidRPr="00752412">
        <w:rPr>
          <w:b/>
          <w:lang w:val="lt-LT"/>
        </w:rPr>
        <w:tab/>
        <w:t>UNIKALUS IDENTIFIKATORIUS – 2D BRŪKŠNINIS KODAS</w:t>
      </w:r>
    </w:p>
    <w:p w14:paraId="23A2B8EB" w14:textId="77777777" w:rsidR="004144B7" w:rsidRPr="00752412" w:rsidRDefault="004144B7" w:rsidP="004144B7">
      <w:pPr>
        <w:rPr>
          <w:lang w:val="lt-LT"/>
        </w:rPr>
      </w:pPr>
    </w:p>
    <w:p w14:paraId="349CD25C" w14:textId="77777777" w:rsidR="004144B7" w:rsidRPr="00752412" w:rsidRDefault="004144B7" w:rsidP="004144B7">
      <w:pPr>
        <w:rPr>
          <w:shd w:val="clear" w:color="auto" w:fill="CCCCCC"/>
          <w:lang w:val="lt-LT"/>
        </w:rPr>
      </w:pPr>
      <w:r w:rsidRPr="00752412">
        <w:rPr>
          <w:highlight w:val="lightGray"/>
          <w:lang w:val="lt-LT"/>
        </w:rPr>
        <w:t>2D brūkšninis kodas su nurodytu unikaliu identifikatoriumi.</w:t>
      </w:r>
    </w:p>
    <w:p w14:paraId="7F3ED5BB" w14:textId="77777777" w:rsidR="004144B7" w:rsidRPr="00752412" w:rsidRDefault="004144B7" w:rsidP="004144B7">
      <w:pPr>
        <w:rPr>
          <w:shd w:val="clear" w:color="auto" w:fill="CCCCCC"/>
          <w:lang w:val="lt-LT"/>
        </w:rPr>
      </w:pPr>
    </w:p>
    <w:p w14:paraId="289A5D9F" w14:textId="77777777" w:rsidR="004144B7" w:rsidRPr="00752412" w:rsidRDefault="004144B7" w:rsidP="004144B7">
      <w:pPr>
        <w:rPr>
          <w:vanish/>
          <w:lang w:val="lt-LT"/>
        </w:rPr>
      </w:pPr>
    </w:p>
    <w:p w14:paraId="44C1CD88" w14:textId="77777777" w:rsidR="004144B7" w:rsidRPr="00752412" w:rsidRDefault="004144B7" w:rsidP="004144B7">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752412">
        <w:rPr>
          <w:b/>
          <w:lang w:val="lt-LT"/>
        </w:rPr>
        <w:t>18.</w:t>
      </w:r>
      <w:r w:rsidRPr="00752412">
        <w:rPr>
          <w:b/>
          <w:lang w:val="lt-LT"/>
        </w:rPr>
        <w:tab/>
        <w:t>UNIKALUS IDENTIFIKATORIUS – ŽMONĖMS SUPRANTAMI DUOMENYS</w:t>
      </w:r>
    </w:p>
    <w:p w14:paraId="59F6BF69" w14:textId="77777777" w:rsidR="004144B7" w:rsidRPr="00752412" w:rsidRDefault="004144B7" w:rsidP="004144B7">
      <w:pPr>
        <w:rPr>
          <w:lang w:val="lt-LT"/>
        </w:rPr>
      </w:pPr>
    </w:p>
    <w:p w14:paraId="6A19F349" w14:textId="77777777" w:rsidR="004144B7" w:rsidRPr="00752412" w:rsidRDefault="004144B7" w:rsidP="004144B7">
      <w:pPr>
        <w:rPr>
          <w:color w:val="008000"/>
          <w:lang w:val="lt-LT"/>
        </w:rPr>
      </w:pPr>
      <w:r w:rsidRPr="00752412">
        <w:rPr>
          <w:lang w:val="lt-LT"/>
        </w:rPr>
        <w:t xml:space="preserve">PC: {numeris} </w:t>
      </w:r>
    </w:p>
    <w:p w14:paraId="0097370D" w14:textId="77777777" w:rsidR="004144B7" w:rsidRPr="00752412" w:rsidRDefault="004144B7" w:rsidP="004144B7">
      <w:pPr>
        <w:rPr>
          <w:lang w:val="lt-LT"/>
        </w:rPr>
      </w:pPr>
      <w:r w:rsidRPr="00752412">
        <w:rPr>
          <w:lang w:val="lt-LT"/>
        </w:rPr>
        <w:t xml:space="preserve">SN: {numeris} </w:t>
      </w:r>
    </w:p>
    <w:p w14:paraId="4427A70B" w14:textId="77777777" w:rsidR="004144B7" w:rsidRPr="00E330E3" w:rsidRDefault="004144B7" w:rsidP="004144B7">
      <w:pPr>
        <w:tabs>
          <w:tab w:val="clear" w:pos="567"/>
        </w:tabs>
        <w:spacing w:line="240" w:lineRule="auto"/>
        <w:rPr>
          <w:snapToGrid/>
          <w:szCs w:val="22"/>
          <w:lang w:val="lt-LT"/>
        </w:rPr>
      </w:pPr>
      <w:r w:rsidRPr="00752412">
        <w:rPr>
          <w:lang w:val="lt-LT"/>
        </w:rPr>
        <w:t>NN: {numeris}</w:t>
      </w:r>
    </w:p>
    <w:p w14:paraId="4040291D" w14:textId="77777777" w:rsidR="00314195" w:rsidRPr="00E330E3" w:rsidRDefault="00314195" w:rsidP="00314195">
      <w:pPr>
        <w:tabs>
          <w:tab w:val="clear" w:pos="567"/>
        </w:tabs>
        <w:spacing w:line="240" w:lineRule="auto"/>
        <w:rPr>
          <w:snapToGrid/>
          <w:szCs w:val="22"/>
          <w:lang w:val="lt-LT"/>
        </w:rPr>
      </w:pPr>
    </w:p>
    <w:p w14:paraId="787613D9"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rPr>
          <w:b/>
          <w:szCs w:val="22"/>
          <w:lang w:val="lt-LT"/>
        </w:rPr>
      </w:pPr>
      <w:r w:rsidRPr="00E330E3">
        <w:rPr>
          <w:b/>
          <w:snapToGrid/>
          <w:color w:val="FF0000"/>
          <w:szCs w:val="22"/>
          <w:lang w:val="lt-LT"/>
        </w:rPr>
        <w:br w:type="page"/>
      </w:r>
      <w:r w:rsidRPr="00E330E3">
        <w:rPr>
          <w:b/>
          <w:szCs w:val="22"/>
          <w:lang w:val="lt-LT"/>
        </w:rPr>
        <w:lastRenderedPageBreak/>
        <w:t>MINIMALI INFORMACIJA ANT MAŽŲ VIDINIŲ PAKUOČIŲ</w:t>
      </w:r>
    </w:p>
    <w:p w14:paraId="64E475A0"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rPr>
          <w:b/>
          <w:szCs w:val="22"/>
          <w:lang w:val="lt-LT"/>
        </w:rPr>
      </w:pPr>
    </w:p>
    <w:p w14:paraId="2B815677"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rPr>
          <w:szCs w:val="22"/>
          <w:lang w:val="lt-LT"/>
        </w:rPr>
      </w:pPr>
      <w:r w:rsidRPr="00E330E3">
        <w:rPr>
          <w:b/>
          <w:szCs w:val="22"/>
          <w:lang w:val="lt-LT"/>
        </w:rPr>
        <w:t>FLAKONO ETIKETĖ</w:t>
      </w:r>
    </w:p>
    <w:p w14:paraId="1BDED6D1" w14:textId="77777777" w:rsidR="00314195" w:rsidRPr="00E330E3" w:rsidRDefault="00314195" w:rsidP="00314195">
      <w:pPr>
        <w:spacing w:line="240" w:lineRule="auto"/>
        <w:rPr>
          <w:szCs w:val="22"/>
          <w:lang w:val="lt-LT"/>
        </w:rPr>
      </w:pPr>
    </w:p>
    <w:p w14:paraId="4EE3E39F" w14:textId="77777777" w:rsidR="00314195" w:rsidRPr="00E330E3" w:rsidRDefault="00314195" w:rsidP="00314195">
      <w:pPr>
        <w:spacing w:line="240" w:lineRule="auto"/>
        <w:rPr>
          <w:szCs w:val="22"/>
          <w:lang w:val="lt-LT"/>
        </w:rPr>
      </w:pPr>
    </w:p>
    <w:p w14:paraId="17A0207C"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w:t>
      </w:r>
      <w:r w:rsidRPr="00E330E3">
        <w:rPr>
          <w:b/>
          <w:szCs w:val="22"/>
          <w:lang w:val="lt-LT"/>
        </w:rPr>
        <w:tab/>
      </w:r>
      <w:r w:rsidRPr="00E330E3">
        <w:rPr>
          <w:b/>
          <w:caps/>
          <w:szCs w:val="22"/>
          <w:lang w:val="lt-LT"/>
        </w:rPr>
        <w:t>Vaistinio preparato pavadinimas ir vartojimo būdas (-ai)</w:t>
      </w:r>
    </w:p>
    <w:p w14:paraId="750AE0BA" w14:textId="77777777" w:rsidR="00314195" w:rsidRPr="00E330E3" w:rsidRDefault="00314195" w:rsidP="00314195">
      <w:pPr>
        <w:spacing w:line="240" w:lineRule="auto"/>
        <w:rPr>
          <w:szCs w:val="22"/>
          <w:lang w:val="lt-LT"/>
        </w:rPr>
      </w:pPr>
    </w:p>
    <w:p w14:paraId="3D5C3BCD" w14:textId="77777777" w:rsidR="00314195" w:rsidRPr="00E330E3" w:rsidRDefault="00314195" w:rsidP="00314195">
      <w:pPr>
        <w:shd w:val="clear" w:color="auto" w:fill="FFFFFF"/>
        <w:tabs>
          <w:tab w:val="clear" w:pos="567"/>
        </w:tabs>
        <w:spacing w:line="240" w:lineRule="auto"/>
        <w:ind w:right="-180"/>
        <w:rPr>
          <w:bCs/>
          <w:snapToGrid/>
          <w:color w:val="000000"/>
          <w:spacing w:val="-3"/>
          <w:szCs w:val="22"/>
          <w:lang w:val="lt-LT"/>
        </w:rPr>
      </w:pPr>
      <w:proofErr w:type="spellStart"/>
      <w:r w:rsidRPr="00E330E3">
        <w:rPr>
          <w:bCs/>
          <w:snapToGrid/>
          <w:color w:val="000000"/>
          <w:spacing w:val="-3"/>
          <w:szCs w:val="22"/>
          <w:lang w:val="lt-LT"/>
        </w:rPr>
        <w:t>Bupivacaine</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Accord</w:t>
      </w:r>
      <w:proofErr w:type="spellEnd"/>
      <w:r w:rsidRPr="00E330E3">
        <w:rPr>
          <w:bCs/>
          <w:snapToGrid/>
          <w:color w:val="000000"/>
          <w:spacing w:val="-3"/>
          <w:szCs w:val="22"/>
          <w:lang w:val="lt-LT"/>
        </w:rPr>
        <w:t xml:space="preserve"> 2,5 mg/ml injekcinis tirpalas</w:t>
      </w:r>
    </w:p>
    <w:p w14:paraId="166F079C" w14:textId="77777777" w:rsidR="00314195" w:rsidRPr="00E330E3" w:rsidRDefault="00314195" w:rsidP="00314195">
      <w:pPr>
        <w:tabs>
          <w:tab w:val="clear" w:pos="567"/>
        </w:tabs>
        <w:spacing w:line="240" w:lineRule="auto"/>
        <w:rPr>
          <w:bCs/>
          <w:snapToGrid/>
          <w:color w:val="000000"/>
          <w:spacing w:val="-3"/>
          <w:szCs w:val="22"/>
          <w:lang w:val="lt-LT"/>
        </w:rPr>
      </w:pPr>
      <w:r w:rsidRPr="00E330E3">
        <w:rPr>
          <w:bCs/>
          <w:snapToGrid/>
          <w:color w:val="000000"/>
          <w:spacing w:val="-3"/>
          <w:szCs w:val="22"/>
          <w:lang w:val="lt-LT"/>
        </w:rPr>
        <w:t xml:space="preserve">Bevandenis </w:t>
      </w:r>
      <w:proofErr w:type="spellStart"/>
      <w:r w:rsidRPr="00E330E3">
        <w:rPr>
          <w:bCs/>
          <w:snapToGrid/>
          <w:color w:val="000000"/>
          <w:spacing w:val="-3"/>
          <w:szCs w:val="22"/>
          <w:lang w:val="lt-LT"/>
        </w:rPr>
        <w:t>bupivakaino</w:t>
      </w:r>
      <w:proofErr w:type="spellEnd"/>
      <w:r w:rsidRPr="00E330E3">
        <w:rPr>
          <w:bCs/>
          <w:snapToGrid/>
          <w:color w:val="000000"/>
          <w:spacing w:val="-3"/>
          <w:szCs w:val="22"/>
          <w:lang w:val="lt-LT"/>
        </w:rPr>
        <w:t xml:space="preserve"> hidrochloridas</w:t>
      </w:r>
    </w:p>
    <w:p w14:paraId="3C83A0DF"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Nervų blokadai, vartoti </w:t>
      </w:r>
      <w:proofErr w:type="spellStart"/>
      <w:r w:rsidRPr="00E330E3">
        <w:rPr>
          <w:snapToGrid/>
          <w:szCs w:val="22"/>
          <w:lang w:val="lt-LT"/>
        </w:rPr>
        <w:t>kaudaliai</w:t>
      </w:r>
      <w:proofErr w:type="spellEnd"/>
      <w:r w:rsidRPr="00E330E3">
        <w:rPr>
          <w:snapToGrid/>
          <w:szCs w:val="22"/>
          <w:lang w:val="lt-LT"/>
        </w:rPr>
        <w:t xml:space="preserve">, leisti į </w:t>
      </w:r>
      <w:proofErr w:type="spellStart"/>
      <w:r w:rsidRPr="00E330E3">
        <w:rPr>
          <w:snapToGrid/>
          <w:szCs w:val="22"/>
          <w:lang w:val="lt-LT"/>
        </w:rPr>
        <w:t>epidurinę</w:t>
      </w:r>
      <w:proofErr w:type="spellEnd"/>
      <w:r w:rsidRPr="00E330E3">
        <w:rPr>
          <w:snapToGrid/>
          <w:szCs w:val="22"/>
          <w:lang w:val="lt-LT"/>
        </w:rPr>
        <w:t xml:space="preserve"> ertmę, </w:t>
      </w:r>
      <w:proofErr w:type="spellStart"/>
      <w:r w:rsidRPr="00E330E3">
        <w:rPr>
          <w:snapToGrid/>
          <w:szCs w:val="22"/>
          <w:lang w:val="lt-LT"/>
        </w:rPr>
        <w:t>infiltracijai</w:t>
      </w:r>
      <w:proofErr w:type="spellEnd"/>
      <w:r w:rsidRPr="00E330E3">
        <w:rPr>
          <w:snapToGrid/>
          <w:szCs w:val="22"/>
          <w:lang w:val="lt-LT"/>
        </w:rPr>
        <w:t>, leisti į sąnarį.</w:t>
      </w:r>
    </w:p>
    <w:p w14:paraId="20BF6381" w14:textId="77777777" w:rsidR="00314195" w:rsidRPr="00E330E3" w:rsidRDefault="00314195" w:rsidP="00314195">
      <w:pPr>
        <w:spacing w:line="240" w:lineRule="auto"/>
        <w:rPr>
          <w:szCs w:val="22"/>
          <w:lang w:val="lt-LT"/>
        </w:rPr>
      </w:pPr>
    </w:p>
    <w:p w14:paraId="69591331" w14:textId="77777777" w:rsidR="00314195" w:rsidRPr="00E330E3" w:rsidRDefault="00314195" w:rsidP="00314195">
      <w:pPr>
        <w:spacing w:line="240" w:lineRule="auto"/>
        <w:rPr>
          <w:szCs w:val="22"/>
          <w:lang w:val="lt-LT"/>
        </w:rPr>
      </w:pPr>
    </w:p>
    <w:p w14:paraId="19423C02"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2.</w:t>
      </w:r>
      <w:r w:rsidRPr="00E330E3">
        <w:rPr>
          <w:b/>
          <w:szCs w:val="22"/>
          <w:lang w:val="lt-LT"/>
        </w:rPr>
        <w:tab/>
        <w:t>VARTOJIMO METODAS</w:t>
      </w:r>
    </w:p>
    <w:p w14:paraId="1D04E036" w14:textId="77777777" w:rsidR="00314195" w:rsidRPr="00E330E3" w:rsidRDefault="00314195" w:rsidP="00314195">
      <w:pPr>
        <w:spacing w:line="240" w:lineRule="auto"/>
        <w:rPr>
          <w:szCs w:val="22"/>
          <w:lang w:val="lt-LT"/>
        </w:rPr>
      </w:pPr>
    </w:p>
    <w:p w14:paraId="5F1A3608" w14:textId="77777777" w:rsidR="00314195" w:rsidRPr="00E330E3" w:rsidRDefault="00314195" w:rsidP="00314195">
      <w:pPr>
        <w:spacing w:line="240" w:lineRule="auto"/>
        <w:rPr>
          <w:szCs w:val="22"/>
          <w:lang w:val="lt-LT"/>
        </w:rPr>
      </w:pPr>
    </w:p>
    <w:p w14:paraId="0B97B683"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3.</w:t>
      </w:r>
      <w:r w:rsidRPr="00E330E3">
        <w:rPr>
          <w:b/>
          <w:szCs w:val="22"/>
          <w:lang w:val="lt-LT"/>
        </w:rPr>
        <w:tab/>
        <w:t>TINKAMUMO LAIKAS</w:t>
      </w:r>
    </w:p>
    <w:p w14:paraId="56417EC1" w14:textId="77777777" w:rsidR="00314195" w:rsidRPr="00E330E3" w:rsidRDefault="00314195" w:rsidP="00314195">
      <w:pPr>
        <w:spacing w:line="240" w:lineRule="auto"/>
        <w:rPr>
          <w:szCs w:val="22"/>
          <w:lang w:val="lt-LT"/>
        </w:rPr>
      </w:pPr>
    </w:p>
    <w:p w14:paraId="29A890AD" w14:textId="77777777" w:rsidR="00314195" w:rsidRPr="00E330E3" w:rsidRDefault="00314195" w:rsidP="00314195">
      <w:pPr>
        <w:spacing w:line="240" w:lineRule="auto"/>
        <w:rPr>
          <w:szCs w:val="22"/>
          <w:lang w:val="lt-LT"/>
        </w:rPr>
      </w:pPr>
      <w:r w:rsidRPr="00E330E3">
        <w:rPr>
          <w:szCs w:val="22"/>
          <w:lang w:val="lt-LT"/>
        </w:rPr>
        <w:t xml:space="preserve">EXP: </w:t>
      </w:r>
      <w:r w:rsidRPr="00E330E3">
        <w:rPr>
          <w:snapToGrid/>
          <w:color w:val="000000"/>
          <w:szCs w:val="22"/>
          <w:lang w:val="lt-LT" w:eastAsia="lt-LT"/>
        </w:rPr>
        <w:t>mm/MMMM</w:t>
      </w:r>
    </w:p>
    <w:p w14:paraId="42C2F92A" w14:textId="77777777" w:rsidR="00314195" w:rsidRPr="00E330E3" w:rsidRDefault="00314195" w:rsidP="00314195">
      <w:pPr>
        <w:spacing w:line="240" w:lineRule="auto"/>
        <w:rPr>
          <w:szCs w:val="22"/>
          <w:lang w:val="lt-LT"/>
        </w:rPr>
      </w:pPr>
    </w:p>
    <w:p w14:paraId="4CDDA290" w14:textId="77777777" w:rsidR="00314195" w:rsidRPr="00E330E3" w:rsidRDefault="00314195" w:rsidP="00314195">
      <w:pPr>
        <w:spacing w:line="240" w:lineRule="auto"/>
        <w:rPr>
          <w:szCs w:val="22"/>
          <w:lang w:val="lt-LT"/>
        </w:rPr>
      </w:pPr>
    </w:p>
    <w:p w14:paraId="6DB25423" w14:textId="77777777" w:rsidR="00314195" w:rsidRPr="00E330E3" w:rsidRDefault="00314195" w:rsidP="0031419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4.</w:t>
      </w:r>
      <w:r w:rsidRPr="00E330E3">
        <w:rPr>
          <w:b/>
          <w:szCs w:val="22"/>
          <w:lang w:val="lt-LT"/>
        </w:rPr>
        <w:tab/>
        <w:t xml:space="preserve">SERIJOS NUMERIS </w:t>
      </w:r>
    </w:p>
    <w:p w14:paraId="6D52BD25" w14:textId="77777777" w:rsidR="00314195" w:rsidRPr="00E330E3" w:rsidRDefault="00314195" w:rsidP="00314195">
      <w:pPr>
        <w:spacing w:line="240" w:lineRule="auto"/>
        <w:rPr>
          <w:szCs w:val="22"/>
          <w:lang w:val="lt-LT"/>
        </w:rPr>
      </w:pPr>
    </w:p>
    <w:p w14:paraId="1A2F2D27" w14:textId="77777777" w:rsidR="00314195" w:rsidRPr="00E330E3" w:rsidRDefault="00314195" w:rsidP="00314195">
      <w:pPr>
        <w:spacing w:line="240" w:lineRule="auto"/>
        <w:rPr>
          <w:szCs w:val="22"/>
          <w:lang w:val="lt-LT"/>
        </w:rPr>
      </w:pPr>
      <w:proofErr w:type="spellStart"/>
      <w:r w:rsidRPr="00E330E3">
        <w:rPr>
          <w:szCs w:val="22"/>
          <w:lang w:val="lt-LT"/>
        </w:rPr>
        <w:t>Lot</w:t>
      </w:r>
      <w:proofErr w:type="spellEnd"/>
    </w:p>
    <w:p w14:paraId="1EE3FCA0" w14:textId="77777777" w:rsidR="00314195" w:rsidRPr="00E330E3" w:rsidRDefault="00314195" w:rsidP="00314195">
      <w:pPr>
        <w:spacing w:line="240" w:lineRule="auto"/>
        <w:rPr>
          <w:szCs w:val="22"/>
          <w:lang w:val="lt-LT"/>
        </w:rPr>
      </w:pPr>
    </w:p>
    <w:p w14:paraId="2B5F363B" w14:textId="77777777" w:rsidR="00314195" w:rsidRPr="00E330E3" w:rsidRDefault="00314195" w:rsidP="00314195">
      <w:pPr>
        <w:spacing w:line="240" w:lineRule="auto"/>
        <w:rPr>
          <w:szCs w:val="22"/>
          <w:lang w:val="lt-LT"/>
        </w:rPr>
      </w:pPr>
    </w:p>
    <w:p w14:paraId="7EB0406F"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5.</w:t>
      </w:r>
      <w:r w:rsidRPr="00E330E3">
        <w:rPr>
          <w:b/>
          <w:szCs w:val="22"/>
          <w:lang w:val="lt-LT"/>
        </w:rPr>
        <w:tab/>
        <w:t>KIEKIS (MASĖ, TŪRIS ARBA VIENETAI)</w:t>
      </w:r>
    </w:p>
    <w:p w14:paraId="4AA4DBB5" w14:textId="77777777" w:rsidR="00314195" w:rsidRPr="00E330E3" w:rsidRDefault="00314195" w:rsidP="00314195">
      <w:pPr>
        <w:spacing w:line="240" w:lineRule="auto"/>
        <w:rPr>
          <w:szCs w:val="22"/>
          <w:lang w:val="lt-LT"/>
        </w:rPr>
      </w:pPr>
    </w:p>
    <w:p w14:paraId="318D927C" w14:textId="77777777" w:rsidR="00314195" w:rsidRPr="00E330E3" w:rsidRDefault="00314195" w:rsidP="00314195">
      <w:pPr>
        <w:spacing w:line="240" w:lineRule="auto"/>
        <w:rPr>
          <w:szCs w:val="22"/>
          <w:lang w:val="lt-LT"/>
        </w:rPr>
      </w:pPr>
      <w:r w:rsidRPr="00E330E3">
        <w:rPr>
          <w:szCs w:val="22"/>
          <w:lang w:val="lt-LT"/>
        </w:rPr>
        <w:t>2,5 mg/ml</w:t>
      </w:r>
    </w:p>
    <w:p w14:paraId="1F396FD2" w14:textId="77777777" w:rsidR="00314195" w:rsidRPr="00E330E3" w:rsidRDefault="00314195" w:rsidP="00314195">
      <w:pPr>
        <w:spacing w:line="240" w:lineRule="auto"/>
        <w:rPr>
          <w:szCs w:val="22"/>
          <w:lang w:val="lt-LT"/>
        </w:rPr>
      </w:pPr>
      <w:r w:rsidRPr="00E330E3">
        <w:rPr>
          <w:szCs w:val="22"/>
          <w:lang w:val="lt-LT"/>
        </w:rPr>
        <w:t>50 mg/20 ml</w:t>
      </w:r>
    </w:p>
    <w:p w14:paraId="79839DC8" w14:textId="77777777" w:rsidR="00314195" w:rsidRPr="00E330E3" w:rsidRDefault="00314195" w:rsidP="00314195">
      <w:pPr>
        <w:spacing w:line="240" w:lineRule="auto"/>
        <w:rPr>
          <w:szCs w:val="22"/>
          <w:lang w:val="lt-LT"/>
        </w:rPr>
      </w:pPr>
    </w:p>
    <w:p w14:paraId="49490155" w14:textId="77777777" w:rsidR="00314195" w:rsidRPr="00E330E3" w:rsidRDefault="00314195" w:rsidP="00314195">
      <w:pPr>
        <w:spacing w:line="240" w:lineRule="auto"/>
        <w:rPr>
          <w:szCs w:val="22"/>
          <w:lang w:val="lt-LT"/>
        </w:rPr>
      </w:pPr>
    </w:p>
    <w:p w14:paraId="10C50781"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6.</w:t>
      </w:r>
      <w:r w:rsidRPr="00E330E3">
        <w:rPr>
          <w:b/>
          <w:szCs w:val="22"/>
          <w:lang w:val="lt-LT"/>
        </w:rPr>
        <w:tab/>
        <w:t>KITA</w:t>
      </w:r>
    </w:p>
    <w:p w14:paraId="71BD895F" w14:textId="77777777" w:rsidR="00314195" w:rsidRPr="00E330E3" w:rsidRDefault="00314195" w:rsidP="00314195">
      <w:pPr>
        <w:shd w:val="clear" w:color="auto" w:fill="FFFFFF"/>
        <w:tabs>
          <w:tab w:val="clear" w:pos="567"/>
        </w:tabs>
        <w:spacing w:line="240" w:lineRule="auto"/>
        <w:rPr>
          <w:snapToGrid/>
          <w:szCs w:val="22"/>
          <w:lang w:val="lt-LT"/>
        </w:rPr>
      </w:pPr>
    </w:p>
    <w:p w14:paraId="0F4BF37B" w14:textId="77777777" w:rsidR="00314195" w:rsidRPr="00E330E3" w:rsidRDefault="00314195" w:rsidP="00314195">
      <w:pPr>
        <w:shd w:val="clear" w:color="auto" w:fill="FFFFFF"/>
        <w:tabs>
          <w:tab w:val="clear" w:pos="567"/>
        </w:tabs>
        <w:spacing w:line="240" w:lineRule="auto"/>
        <w:rPr>
          <w:snapToGrid/>
          <w:szCs w:val="22"/>
          <w:lang w:val="lt-LT"/>
        </w:rPr>
      </w:pPr>
      <w:r w:rsidRPr="00E330E3">
        <w:rPr>
          <w:snapToGrid/>
          <w:szCs w:val="22"/>
          <w:lang w:val="lt-LT"/>
        </w:rPr>
        <w:br w:type="page"/>
      </w:r>
    </w:p>
    <w:p w14:paraId="6FC873CC" w14:textId="77777777" w:rsidR="00314195" w:rsidRPr="00E330E3" w:rsidRDefault="00314195" w:rsidP="00314195">
      <w:pPr>
        <w:shd w:val="clear" w:color="auto" w:fill="FFFFFF"/>
        <w:tabs>
          <w:tab w:val="clear" w:pos="567"/>
        </w:tabs>
        <w:spacing w:line="240" w:lineRule="auto"/>
        <w:rPr>
          <w:snapToGrid/>
          <w:szCs w:val="22"/>
          <w:lang w:val="lt-LT"/>
        </w:rPr>
      </w:pPr>
    </w:p>
    <w:p w14:paraId="780F4933"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r w:rsidRPr="00E330E3">
        <w:rPr>
          <w:b/>
          <w:snapToGrid/>
          <w:szCs w:val="22"/>
          <w:lang w:val="lt-LT"/>
        </w:rPr>
        <w:t>INFORMACIJA ANT IŠORINĖS PAKUOTĖS</w:t>
      </w:r>
    </w:p>
    <w:p w14:paraId="7D781F89"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napToGrid/>
          <w:szCs w:val="22"/>
          <w:lang w:val="lt-LT"/>
        </w:rPr>
      </w:pPr>
    </w:p>
    <w:p w14:paraId="045ECE46"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rPr>
          <w:bCs/>
          <w:snapToGrid/>
          <w:szCs w:val="22"/>
          <w:lang w:val="lt-LT"/>
        </w:rPr>
      </w:pPr>
      <w:r w:rsidRPr="00E330E3">
        <w:rPr>
          <w:b/>
          <w:snapToGrid/>
          <w:szCs w:val="22"/>
          <w:lang w:val="lt-LT"/>
        </w:rPr>
        <w:t>AMPULIŲ KARTONO DĖŽUTĖ</w:t>
      </w:r>
    </w:p>
    <w:p w14:paraId="441BFE83" w14:textId="77777777" w:rsidR="00314195" w:rsidRPr="00E330E3" w:rsidRDefault="00314195" w:rsidP="00314195">
      <w:pPr>
        <w:tabs>
          <w:tab w:val="clear" w:pos="567"/>
        </w:tabs>
        <w:spacing w:line="240" w:lineRule="auto"/>
        <w:rPr>
          <w:snapToGrid/>
          <w:szCs w:val="22"/>
          <w:lang w:val="lt-LT"/>
        </w:rPr>
      </w:pPr>
    </w:p>
    <w:p w14:paraId="00FFD271" w14:textId="77777777" w:rsidR="00314195" w:rsidRPr="00E330E3" w:rsidRDefault="00314195" w:rsidP="00314195">
      <w:pPr>
        <w:tabs>
          <w:tab w:val="clear" w:pos="567"/>
        </w:tabs>
        <w:spacing w:line="240" w:lineRule="auto"/>
        <w:rPr>
          <w:snapToGrid/>
          <w:szCs w:val="22"/>
          <w:lang w:val="lt-LT"/>
        </w:rPr>
      </w:pPr>
    </w:p>
    <w:p w14:paraId="7138ED46"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E330E3">
        <w:rPr>
          <w:b/>
          <w:snapToGrid/>
          <w:szCs w:val="22"/>
          <w:lang w:val="lt-LT"/>
        </w:rPr>
        <w:t>1.</w:t>
      </w:r>
      <w:r w:rsidRPr="00E330E3">
        <w:rPr>
          <w:b/>
          <w:snapToGrid/>
          <w:szCs w:val="22"/>
          <w:lang w:val="lt-LT"/>
        </w:rPr>
        <w:tab/>
        <w:t>VAISTINIO PREPARATO PAVADINIMAS</w:t>
      </w:r>
    </w:p>
    <w:p w14:paraId="2FF3876D" w14:textId="77777777" w:rsidR="00314195" w:rsidRPr="00E330E3" w:rsidRDefault="00314195" w:rsidP="00314195">
      <w:pPr>
        <w:tabs>
          <w:tab w:val="clear" w:pos="567"/>
        </w:tabs>
        <w:spacing w:line="240" w:lineRule="auto"/>
        <w:rPr>
          <w:snapToGrid/>
          <w:szCs w:val="22"/>
          <w:lang w:val="lt-LT"/>
        </w:rPr>
      </w:pPr>
    </w:p>
    <w:p w14:paraId="2C9F1C51" w14:textId="77777777" w:rsidR="00314195" w:rsidRPr="00E330E3" w:rsidRDefault="00314195" w:rsidP="00314195">
      <w:pPr>
        <w:shd w:val="clear" w:color="auto" w:fill="FFFFFF"/>
        <w:tabs>
          <w:tab w:val="clear" w:pos="567"/>
        </w:tabs>
        <w:spacing w:line="240" w:lineRule="auto"/>
        <w:ind w:right="-180"/>
        <w:rPr>
          <w:bCs/>
          <w:snapToGrid/>
          <w:color w:val="000000"/>
          <w:spacing w:val="-3"/>
          <w:szCs w:val="22"/>
          <w:lang w:val="lt-LT"/>
        </w:rPr>
      </w:pPr>
      <w:proofErr w:type="spellStart"/>
      <w:r w:rsidRPr="00E330E3">
        <w:rPr>
          <w:bCs/>
          <w:snapToGrid/>
          <w:color w:val="000000"/>
          <w:spacing w:val="-3"/>
          <w:szCs w:val="22"/>
          <w:lang w:val="lt-LT"/>
        </w:rPr>
        <w:t>Bupivacaine</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Accord</w:t>
      </w:r>
      <w:proofErr w:type="spellEnd"/>
      <w:r w:rsidRPr="00E330E3">
        <w:rPr>
          <w:bCs/>
          <w:snapToGrid/>
          <w:color w:val="000000"/>
          <w:spacing w:val="-3"/>
          <w:szCs w:val="22"/>
          <w:lang w:val="lt-LT"/>
        </w:rPr>
        <w:t xml:space="preserve"> 5 mg/ml injekcinis tirpalas</w:t>
      </w:r>
    </w:p>
    <w:p w14:paraId="6F0E2059" w14:textId="77777777" w:rsidR="00314195" w:rsidRPr="00E330E3" w:rsidRDefault="00314195" w:rsidP="00314195">
      <w:pPr>
        <w:tabs>
          <w:tab w:val="clear" w:pos="567"/>
        </w:tabs>
        <w:spacing w:line="240" w:lineRule="auto"/>
        <w:rPr>
          <w:bCs/>
          <w:snapToGrid/>
          <w:color w:val="000000"/>
          <w:spacing w:val="-3"/>
          <w:szCs w:val="22"/>
          <w:lang w:val="lt-LT"/>
        </w:rPr>
      </w:pPr>
      <w:proofErr w:type="spellStart"/>
      <w:r w:rsidRPr="00E330E3">
        <w:rPr>
          <w:bCs/>
          <w:snapToGrid/>
          <w:color w:val="000000"/>
          <w:spacing w:val="-3"/>
          <w:szCs w:val="22"/>
          <w:lang w:val="lt-LT"/>
        </w:rPr>
        <w:t>Bupivacaini</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hydrochloridum</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anhydricum</w:t>
      </w:r>
      <w:proofErr w:type="spellEnd"/>
    </w:p>
    <w:p w14:paraId="0BFBD6C5" w14:textId="77777777" w:rsidR="00314195" w:rsidRPr="00E330E3" w:rsidRDefault="00314195" w:rsidP="00314195">
      <w:pPr>
        <w:tabs>
          <w:tab w:val="clear" w:pos="567"/>
        </w:tabs>
        <w:spacing w:line="240" w:lineRule="auto"/>
        <w:rPr>
          <w:snapToGrid/>
          <w:szCs w:val="22"/>
          <w:lang w:val="lt-LT"/>
        </w:rPr>
      </w:pPr>
    </w:p>
    <w:p w14:paraId="576AEE59" w14:textId="77777777" w:rsidR="00314195" w:rsidRPr="00E330E3" w:rsidRDefault="00314195" w:rsidP="00314195">
      <w:pPr>
        <w:tabs>
          <w:tab w:val="clear" w:pos="567"/>
        </w:tabs>
        <w:spacing w:line="240" w:lineRule="auto"/>
        <w:rPr>
          <w:snapToGrid/>
          <w:szCs w:val="22"/>
          <w:lang w:val="lt-LT"/>
        </w:rPr>
      </w:pPr>
    </w:p>
    <w:p w14:paraId="3C46C1AC"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E330E3">
        <w:rPr>
          <w:b/>
          <w:snapToGrid/>
          <w:szCs w:val="22"/>
          <w:lang w:val="lt-LT"/>
        </w:rPr>
        <w:t>2.</w:t>
      </w:r>
      <w:r w:rsidRPr="00E330E3">
        <w:rPr>
          <w:b/>
          <w:snapToGrid/>
          <w:szCs w:val="22"/>
          <w:lang w:val="lt-LT"/>
        </w:rPr>
        <w:tab/>
        <w:t>VEIKLIOJI (-IOS) MEDŽIAGA (-OS) IR JOS (-Ų) KIEKIS (-IAI)</w:t>
      </w:r>
    </w:p>
    <w:p w14:paraId="0180A833" w14:textId="77777777" w:rsidR="00314195" w:rsidRPr="00E330E3" w:rsidRDefault="00314195" w:rsidP="00314195">
      <w:pPr>
        <w:tabs>
          <w:tab w:val="clear" w:pos="567"/>
        </w:tabs>
        <w:spacing w:line="240" w:lineRule="auto"/>
        <w:rPr>
          <w:snapToGrid/>
          <w:szCs w:val="22"/>
          <w:lang w:val="lt-LT"/>
        </w:rPr>
      </w:pPr>
    </w:p>
    <w:p w14:paraId="3FC14F4B"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pacing w:val="-3"/>
          <w:szCs w:val="22"/>
          <w:lang w:val="lt-LT"/>
        </w:rPr>
        <w:t xml:space="preserve">Kiekviename mililitre tirpalo yra 5 mg </w:t>
      </w:r>
      <w:proofErr w:type="spellStart"/>
      <w:r w:rsidRPr="00E330E3">
        <w:rPr>
          <w:snapToGrid/>
          <w:spacing w:val="-3"/>
          <w:szCs w:val="22"/>
          <w:lang w:val="lt-LT"/>
        </w:rPr>
        <w:t>bupivakaino</w:t>
      </w:r>
      <w:proofErr w:type="spellEnd"/>
      <w:r w:rsidRPr="00E330E3">
        <w:rPr>
          <w:snapToGrid/>
          <w:spacing w:val="-3"/>
          <w:szCs w:val="22"/>
          <w:lang w:val="lt-LT"/>
        </w:rPr>
        <w:t xml:space="preserve"> hidrochlorido </w:t>
      </w:r>
      <w:r w:rsidRPr="00E330E3">
        <w:rPr>
          <w:snapToGrid/>
          <w:szCs w:val="22"/>
          <w:lang w:val="lt-LT"/>
        </w:rPr>
        <w:t>(</w:t>
      </w:r>
      <w:proofErr w:type="spellStart"/>
      <w:r w:rsidRPr="00E330E3">
        <w:rPr>
          <w:snapToGrid/>
          <w:szCs w:val="22"/>
          <w:lang w:val="lt-LT"/>
        </w:rPr>
        <w:t>monohidrato</w:t>
      </w:r>
      <w:proofErr w:type="spellEnd"/>
      <w:r w:rsidRPr="00E330E3">
        <w:rPr>
          <w:snapToGrid/>
          <w:szCs w:val="22"/>
          <w:lang w:val="lt-LT"/>
        </w:rPr>
        <w:t xml:space="preserve"> pavidalu) (5 mg/ml).</w:t>
      </w:r>
    </w:p>
    <w:p w14:paraId="760BD4DF"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w:t>
      </w:r>
      <w:r w:rsidRPr="00E330E3">
        <w:rPr>
          <w:snapToGrid/>
          <w:spacing w:val="-3"/>
          <w:szCs w:val="22"/>
          <w:lang w:val="lt-LT"/>
        </w:rPr>
        <w:t xml:space="preserve">2 ml tirpalo yra 10 mg </w:t>
      </w:r>
      <w:proofErr w:type="spellStart"/>
      <w:r w:rsidRPr="00E330E3">
        <w:rPr>
          <w:snapToGrid/>
          <w:spacing w:val="-3"/>
          <w:szCs w:val="22"/>
          <w:lang w:val="lt-LT"/>
        </w:rPr>
        <w:t>bupivakaino</w:t>
      </w:r>
      <w:proofErr w:type="spellEnd"/>
      <w:r w:rsidRPr="00E330E3">
        <w:rPr>
          <w:snapToGrid/>
          <w:spacing w:val="-3"/>
          <w:szCs w:val="22"/>
          <w:lang w:val="lt-LT"/>
        </w:rPr>
        <w:t xml:space="preserve"> hidrochlorido </w:t>
      </w:r>
      <w:r w:rsidRPr="00E330E3">
        <w:rPr>
          <w:snapToGrid/>
          <w:szCs w:val="22"/>
          <w:lang w:val="lt-LT"/>
        </w:rPr>
        <w:t>(</w:t>
      </w:r>
      <w:proofErr w:type="spellStart"/>
      <w:r w:rsidRPr="00E330E3">
        <w:rPr>
          <w:snapToGrid/>
          <w:szCs w:val="22"/>
          <w:lang w:val="lt-LT"/>
        </w:rPr>
        <w:t>monohidrato</w:t>
      </w:r>
      <w:proofErr w:type="spellEnd"/>
      <w:r w:rsidRPr="00E330E3">
        <w:rPr>
          <w:snapToGrid/>
          <w:szCs w:val="22"/>
          <w:lang w:val="lt-LT"/>
        </w:rPr>
        <w:t xml:space="preserve"> pavidalu (5 mg/ml).</w:t>
      </w:r>
    </w:p>
    <w:p w14:paraId="3EF27881" w14:textId="77777777" w:rsidR="00314195" w:rsidRPr="00E330E3" w:rsidRDefault="00314195" w:rsidP="00314195">
      <w:pPr>
        <w:numPr>
          <w:ilvl w:val="12"/>
          <w:numId w:val="0"/>
        </w:numPr>
        <w:tabs>
          <w:tab w:val="clear" w:pos="567"/>
        </w:tabs>
        <w:spacing w:line="240" w:lineRule="auto"/>
        <w:ind w:right="-2"/>
        <w:rPr>
          <w:snapToGrid/>
          <w:szCs w:val="22"/>
          <w:highlight w:val="lightGray"/>
          <w:lang w:val="lt-LT"/>
        </w:rPr>
      </w:pPr>
      <w:r w:rsidRPr="00E330E3">
        <w:rPr>
          <w:snapToGrid/>
          <w:szCs w:val="22"/>
          <w:highlight w:val="lightGray"/>
          <w:lang w:val="lt-LT"/>
        </w:rPr>
        <w:t xml:space="preserve">Kiekvienuose </w:t>
      </w:r>
      <w:r w:rsidRPr="00E330E3">
        <w:rPr>
          <w:snapToGrid/>
          <w:spacing w:val="-3"/>
          <w:szCs w:val="22"/>
          <w:highlight w:val="lightGray"/>
          <w:lang w:val="lt-LT"/>
        </w:rPr>
        <w:t xml:space="preserve">4 ml tirpalo yra 20 mg </w:t>
      </w:r>
      <w:proofErr w:type="spellStart"/>
      <w:r w:rsidRPr="00E330E3">
        <w:rPr>
          <w:snapToGrid/>
          <w:spacing w:val="-3"/>
          <w:szCs w:val="22"/>
          <w:highlight w:val="lightGray"/>
          <w:lang w:val="lt-LT"/>
        </w:rPr>
        <w:t>bupivakaino</w:t>
      </w:r>
      <w:proofErr w:type="spellEnd"/>
      <w:r w:rsidRPr="00E330E3">
        <w:rPr>
          <w:snapToGrid/>
          <w:spacing w:val="-3"/>
          <w:szCs w:val="22"/>
          <w:highlight w:val="lightGray"/>
          <w:lang w:val="lt-LT"/>
        </w:rPr>
        <w:t xml:space="preserve"> hidrochlorido </w:t>
      </w:r>
      <w:r w:rsidRPr="00E330E3">
        <w:rPr>
          <w:snapToGrid/>
          <w:szCs w:val="22"/>
          <w:highlight w:val="lightGray"/>
          <w:lang w:val="lt-LT"/>
        </w:rPr>
        <w:t>(</w:t>
      </w:r>
      <w:proofErr w:type="spellStart"/>
      <w:r w:rsidRPr="00E330E3">
        <w:rPr>
          <w:snapToGrid/>
          <w:szCs w:val="22"/>
          <w:highlight w:val="lightGray"/>
          <w:lang w:val="lt-LT"/>
        </w:rPr>
        <w:t>monohidrato</w:t>
      </w:r>
      <w:proofErr w:type="spellEnd"/>
      <w:r w:rsidRPr="00E330E3">
        <w:rPr>
          <w:snapToGrid/>
          <w:szCs w:val="22"/>
          <w:highlight w:val="lightGray"/>
          <w:lang w:val="lt-LT"/>
        </w:rPr>
        <w:t xml:space="preserve"> pavidalu) (5 mg/ml).</w:t>
      </w:r>
    </w:p>
    <w:p w14:paraId="7705D2B0" w14:textId="77777777" w:rsidR="00314195" w:rsidRPr="00E330E3" w:rsidRDefault="00314195" w:rsidP="00314195">
      <w:pPr>
        <w:numPr>
          <w:ilvl w:val="12"/>
          <w:numId w:val="0"/>
        </w:numPr>
        <w:tabs>
          <w:tab w:val="clear" w:pos="567"/>
        </w:tabs>
        <w:spacing w:line="240" w:lineRule="auto"/>
        <w:ind w:right="-2"/>
        <w:rPr>
          <w:snapToGrid/>
          <w:szCs w:val="22"/>
          <w:highlight w:val="lightGray"/>
          <w:lang w:val="lt-LT"/>
        </w:rPr>
      </w:pPr>
      <w:r w:rsidRPr="00E330E3">
        <w:rPr>
          <w:snapToGrid/>
          <w:szCs w:val="22"/>
          <w:highlight w:val="lightGray"/>
          <w:lang w:val="lt-LT"/>
        </w:rPr>
        <w:t xml:space="preserve">Kiekvienuose </w:t>
      </w:r>
      <w:r w:rsidRPr="00E330E3">
        <w:rPr>
          <w:snapToGrid/>
          <w:spacing w:val="-3"/>
          <w:szCs w:val="22"/>
          <w:highlight w:val="lightGray"/>
          <w:lang w:val="lt-LT"/>
        </w:rPr>
        <w:t xml:space="preserve">5 ml tirpalo yra 25 mg </w:t>
      </w:r>
      <w:proofErr w:type="spellStart"/>
      <w:r w:rsidRPr="00E330E3">
        <w:rPr>
          <w:snapToGrid/>
          <w:spacing w:val="-3"/>
          <w:szCs w:val="22"/>
          <w:highlight w:val="lightGray"/>
          <w:lang w:val="lt-LT"/>
        </w:rPr>
        <w:t>bupivakaino</w:t>
      </w:r>
      <w:proofErr w:type="spellEnd"/>
      <w:r w:rsidRPr="00E330E3">
        <w:rPr>
          <w:snapToGrid/>
          <w:spacing w:val="-3"/>
          <w:szCs w:val="22"/>
          <w:highlight w:val="lightGray"/>
          <w:lang w:val="lt-LT"/>
        </w:rPr>
        <w:t xml:space="preserve"> hidrochlorido </w:t>
      </w:r>
      <w:r w:rsidRPr="00E330E3">
        <w:rPr>
          <w:snapToGrid/>
          <w:szCs w:val="22"/>
          <w:highlight w:val="lightGray"/>
          <w:lang w:val="lt-LT"/>
        </w:rPr>
        <w:t>(</w:t>
      </w:r>
      <w:proofErr w:type="spellStart"/>
      <w:r w:rsidRPr="00E330E3">
        <w:rPr>
          <w:snapToGrid/>
          <w:szCs w:val="22"/>
          <w:highlight w:val="lightGray"/>
          <w:lang w:val="lt-LT"/>
        </w:rPr>
        <w:t>monohidrato</w:t>
      </w:r>
      <w:proofErr w:type="spellEnd"/>
      <w:r w:rsidRPr="00E330E3">
        <w:rPr>
          <w:snapToGrid/>
          <w:szCs w:val="22"/>
          <w:highlight w:val="lightGray"/>
          <w:lang w:val="lt-LT"/>
        </w:rPr>
        <w:t xml:space="preserve"> pavidalu) (5 mg/ml).</w:t>
      </w:r>
    </w:p>
    <w:p w14:paraId="3570A45F"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highlight w:val="lightGray"/>
          <w:lang w:val="lt-LT"/>
        </w:rPr>
        <w:t xml:space="preserve">Kiekvienuose </w:t>
      </w:r>
      <w:r w:rsidRPr="00E330E3">
        <w:rPr>
          <w:snapToGrid/>
          <w:spacing w:val="-3"/>
          <w:szCs w:val="22"/>
          <w:highlight w:val="lightGray"/>
          <w:lang w:val="lt-LT"/>
        </w:rPr>
        <w:t xml:space="preserve">10 ml tirpalo yra 50 mg </w:t>
      </w:r>
      <w:proofErr w:type="spellStart"/>
      <w:r w:rsidRPr="00E330E3">
        <w:rPr>
          <w:snapToGrid/>
          <w:spacing w:val="-3"/>
          <w:szCs w:val="22"/>
          <w:highlight w:val="lightGray"/>
          <w:lang w:val="lt-LT"/>
        </w:rPr>
        <w:t>bupivakaino</w:t>
      </w:r>
      <w:proofErr w:type="spellEnd"/>
      <w:r w:rsidRPr="00E330E3">
        <w:rPr>
          <w:snapToGrid/>
          <w:spacing w:val="-3"/>
          <w:szCs w:val="22"/>
          <w:highlight w:val="lightGray"/>
          <w:lang w:val="lt-LT"/>
        </w:rPr>
        <w:t xml:space="preserve"> hidrochlorido </w:t>
      </w:r>
      <w:r w:rsidRPr="00E330E3">
        <w:rPr>
          <w:snapToGrid/>
          <w:szCs w:val="22"/>
          <w:highlight w:val="lightGray"/>
          <w:lang w:val="lt-LT"/>
        </w:rPr>
        <w:t>(</w:t>
      </w:r>
      <w:proofErr w:type="spellStart"/>
      <w:r w:rsidRPr="00E330E3">
        <w:rPr>
          <w:snapToGrid/>
          <w:szCs w:val="22"/>
          <w:highlight w:val="lightGray"/>
          <w:lang w:val="lt-LT"/>
        </w:rPr>
        <w:t>monohidrato</w:t>
      </w:r>
      <w:proofErr w:type="spellEnd"/>
      <w:r w:rsidRPr="00E330E3">
        <w:rPr>
          <w:snapToGrid/>
          <w:szCs w:val="22"/>
          <w:highlight w:val="lightGray"/>
          <w:lang w:val="lt-LT"/>
        </w:rPr>
        <w:t xml:space="preserve"> pavidalu) (5 mg/ml).</w:t>
      </w:r>
    </w:p>
    <w:p w14:paraId="3D5EA2DC" w14:textId="77777777" w:rsidR="00314195" w:rsidRPr="00E330E3" w:rsidRDefault="00314195" w:rsidP="00314195">
      <w:pPr>
        <w:tabs>
          <w:tab w:val="clear" w:pos="567"/>
        </w:tabs>
        <w:spacing w:line="240" w:lineRule="auto"/>
        <w:rPr>
          <w:snapToGrid/>
          <w:szCs w:val="22"/>
          <w:lang w:val="lt-LT"/>
        </w:rPr>
      </w:pPr>
    </w:p>
    <w:p w14:paraId="729A9D4C" w14:textId="77777777" w:rsidR="00314195" w:rsidRPr="00E330E3" w:rsidRDefault="00314195" w:rsidP="00314195">
      <w:pPr>
        <w:tabs>
          <w:tab w:val="clear" w:pos="567"/>
        </w:tabs>
        <w:spacing w:line="240" w:lineRule="auto"/>
        <w:rPr>
          <w:snapToGrid/>
          <w:szCs w:val="22"/>
          <w:lang w:val="lt-LT"/>
        </w:rPr>
      </w:pPr>
    </w:p>
    <w:p w14:paraId="30916279"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E330E3">
        <w:rPr>
          <w:b/>
          <w:snapToGrid/>
          <w:szCs w:val="22"/>
          <w:lang w:val="lt-LT"/>
        </w:rPr>
        <w:t>3.</w:t>
      </w:r>
      <w:r w:rsidRPr="00E330E3">
        <w:rPr>
          <w:b/>
          <w:snapToGrid/>
          <w:szCs w:val="22"/>
          <w:lang w:val="lt-LT"/>
        </w:rPr>
        <w:tab/>
        <w:t>PAGALBINIŲ MEDŽIAGŲ SĄRAŠAS</w:t>
      </w:r>
    </w:p>
    <w:p w14:paraId="547B8B28" w14:textId="77777777" w:rsidR="00314195" w:rsidRPr="00E330E3" w:rsidRDefault="00314195" w:rsidP="00314195">
      <w:pPr>
        <w:tabs>
          <w:tab w:val="clear" w:pos="567"/>
        </w:tabs>
        <w:spacing w:line="240" w:lineRule="auto"/>
        <w:rPr>
          <w:snapToGrid/>
          <w:szCs w:val="22"/>
          <w:lang w:val="lt-LT"/>
        </w:rPr>
      </w:pPr>
    </w:p>
    <w:p w14:paraId="22965726"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Pagalbinės medžiagos: natrio chloridas, natrio </w:t>
      </w:r>
      <w:proofErr w:type="spellStart"/>
      <w:r w:rsidRPr="00E330E3">
        <w:rPr>
          <w:snapToGrid/>
          <w:szCs w:val="22"/>
          <w:lang w:val="lt-LT"/>
        </w:rPr>
        <w:t>hidroksidas</w:t>
      </w:r>
      <w:proofErr w:type="spellEnd"/>
      <w:r w:rsidRPr="00E330E3">
        <w:rPr>
          <w:snapToGrid/>
          <w:szCs w:val="22"/>
          <w:lang w:val="lt-LT"/>
        </w:rPr>
        <w:t xml:space="preserve"> (E524) (pH koreguoti), injekcinis vanduo.</w:t>
      </w:r>
    </w:p>
    <w:p w14:paraId="7C9A0991"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Sudėtyje yra natrio. Daugiau informacijos pateikiama pakuotės lapelyje.</w:t>
      </w:r>
    </w:p>
    <w:p w14:paraId="3C6E0BCB" w14:textId="77777777" w:rsidR="00314195" w:rsidRPr="00E330E3" w:rsidRDefault="00314195" w:rsidP="00314195">
      <w:pPr>
        <w:tabs>
          <w:tab w:val="clear" w:pos="567"/>
        </w:tabs>
        <w:spacing w:line="240" w:lineRule="auto"/>
        <w:rPr>
          <w:snapToGrid/>
          <w:szCs w:val="22"/>
          <w:lang w:val="lt-LT"/>
        </w:rPr>
      </w:pPr>
    </w:p>
    <w:p w14:paraId="64C737FF" w14:textId="77777777" w:rsidR="00314195" w:rsidRPr="00E330E3" w:rsidRDefault="00314195" w:rsidP="00314195">
      <w:pPr>
        <w:tabs>
          <w:tab w:val="clear" w:pos="567"/>
        </w:tabs>
        <w:spacing w:line="240" w:lineRule="auto"/>
        <w:rPr>
          <w:snapToGrid/>
          <w:szCs w:val="22"/>
          <w:lang w:val="lt-LT"/>
        </w:rPr>
      </w:pPr>
    </w:p>
    <w:p w14:paraId="49BC15E4"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E330E3">
        <w:rPr>
          <w:b/>
          <w:snapToGrid/>
          <w:szCs w:val="22"/>
          <w:lang w:val="lt-LT"/>
        </w:rPr>
        <w:t>4.</w:t>
      </w:r>
      <w:r w:rsidRPr="00E330E3">
        <w:rPr>
          <w:b/>
          <w:snapToGrid/>
          <w:szCs w:val="22"/>
          <w:lang w:val="lt-LT"/>
        </w:rPr>
        <w:tab/>
        <w:t>FARMACINĖ FORMA IR KIEKIS PAKUOTĖJE</w:t>
      </w:r>
    </w:p>
    <w:p w14:paraId="4FA0A704" w14:textId="77777777" w:rsidR="00314195" w:rsidRPr="00E330E3" w:rsidRDefault="00314195" w:rsidP="00314195">
      <w:pPr>
        <w:tabs>
          <w:tab w:val="clear" w:pos="567"/>
        </w:tabs>
        <w:spacing w:line="240" w:lineRule="auto"/>
        <w:rPr>
          <w:snapToGrid/>
          <w:szCs w:val="22"/>
          <w:lang w:val="lt-LT"/>
        </w:rPr>
      </w:pPr>
    </w:p>
    <w:p w14:paraId="61342077"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Injekcinis tirpalas</w:t>
      </w:r>
    </w:p>
    <w:p w14:paraId="27CE512B"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10 x 2 ml ampulių</w:t>
      </w:r>
    </w:p>
    <w:p w14:paraId="310CB397" w14:textId="77777777" w:rsidR="00314195" w:rsidRPr="00E330E3" w:rsidRDefault="00314195" w:rsidP="00314195">
      <w:pPr>
        <w:tabs>
          <w:tab w:val="clear" w:pos="567"/>
        </w:tabs>
        <w:spacing w:line="240" w:lineRule="auto"/>
        <w:rPr>
          <w:snapToGrid/>
          <w:szCs w:val="22"/>
          <w:highlight w:val="lightGray"/>
          <w:lang w:val="lt-LT"/>
        </w:rPr>
      </w:pPr>
      <w:r w:rsidRPr="00E330E3">
        <w:rPr>
          <w:snapToGrid/>
          <w:szCs w:val="22"/>
          <w:highlight w:val="lightGray"/>
          <w:lang w:val="lt-LT"/>
        </w:rPr>
        <w:t>5 x 2 ml ampulės</w:t>
      </w:r>
    </w:p>
    <w:p w14:paraId="4F5280F2" w14:textId="77777777" w:rsidR="00314195" w:rsidRPr="00E330E3" w:rsidRDefault="00314195" w:rsidP="00314195">
      <w:pPr>
        <w:tabs>
          <w:tab w:val="clear" w:pos="567"/>
        </w:tabs>
        <w:spacing w:line="240" w:lineRule="auto"/>
        <w:rPr>
          <w:snapToGrid/>
          <w:szCs w:val="22"/>
          <w:highlight w:val="lightGray"/>
          <w:lang w:val="lt-LT"/>
        </w:rPr>
      </w:pPr>
      <w:r w:rsidRPr="00E330E3">
        <w:rPr>
          <w:snapToGrid/>
          <w:szCs w:val="22"/>
          <w:highlight w:val="lightGray"/>
          <w:lang w:val="lt-LT"/>
        </w:rPr>
        <w:t>10 x 4 ml ampulių</w:t>
      </w:r>
    </w:p>
    <w:p w14:paraId="2B299CA1" w14:textId="77777777" w:rsidR="00314195" w:rsidRPr="00E330E3" w:rsidRDefault="00314195" w:rsidP="00314195">
      <w:pPr>
        <w:tabs>
          <w:tab w:val="clear" w:pos="567"/>
        </w:tabs>
        <w:spacing w:line="240" w:lineRule="auto"/>
        <w:rPr>
          <w:snapToGrid/>
          <w:szCs w:val="22"/>
          <w:highlight w:val="lightGray"/>
          <w:lang w:val="lt-LT"/>
        </w:rPr>
      </w:pPr>
      <w:r w:rsidRPr="00E330E3">
        <w:rPr>
          <w:snapToGrid/>
          <w:szCs w:val="22"/>
          <w:highlight w:val="lightGray"/>
          <w:lang w:val="lt-LT"/>
        </w:rPr>
        <w:t>5 x 4 ml ampulės</w:t>
      </w:r>
    </w:p>
    <w:p w14:paraId="766AA8B9" w14:textId="77777777" w:rsidR="00314195" w:rsidRPr="00E330E3" w:rsidRDefault="00314195" w:rsidP="00314195">
      <w:pPr>
        <w:tabs>
          <w:tab w:val="clear" w:pos="567"/>
        </w:tabs>
        <w:spacing w:line="240" w:lineRule="auto"/>
        <w:rPr>
          <w:snapToGrid/>
          <w:szCs w:val="22"/>
          <w:highlight w:val="lightGray"/>
          <w:lang w:val="lt-LT"/>
        </w:rPr>
      </w:pPr>
      <w:r w:rsidRPr="00E330E3">
        <w:rPr>
          <w:snapToGrid/>
          <w:szCs w:val="22"/>
          <w:highlight w:val="lightGray"/>
          <w:lang w:val="lt-LT"/>
        </w:rPr>
        <w:t>10 x 5 ml ampulių</w:t>
      </w:r>
    </w:p>
    <w:p w14:paraId="74D7B20C" w14:textId="77777777" w:rsidR="00314195" w:rsidRPr="00E330E3" w:rsidRDefault="00314195" w:rsidP="00314195">
      <w:pPr>
        <w:tabs>
          <w:tab w:val="clear" w:pos="567"/>
        </w:tabs>
        <w:spacing w:line="240" w:lineRule="auto"/>
        <w:rPr>
          <w:snapToGrid/>
          <w:szCs w:val="22"/>
          <w:highlight w:val="lightGray"/>
          <w:lang w:val="lt-LT"/>
        </w:rPr>
      </w:pPr>
      <w:r w:rsidRPr="00E330E3">
        <w:rPr>
          <w:snapToGrid/>
          <w:szCs w:val="22"/>
          <w:highlight w:val="lightGray"/>
          <w:lang w:val="lt-LT"/>
        </w:rPr>
        <w:t>5 x 5 ml ampulės</w:t>
      </w:r>
    </w:p>
    <w:p w14:paraId="11D6657B" w14:textId="77777777" w:rsidR="00314195" w:rsidRPr="00E330E3" w:rsidRDefault="00314195" w:rsidP="00314195">
      <w:pPr>
        <w:tabs>
          <w:tab w:val="clear" w:pos="567"/>
        </w:tabs>
        <w:spacing w:line="240" w:lineRule="auto"/>
        <w:rPr>
          <w:snapToGrid/>
          <w:szCs w:val="22"/>
          <w:highlight w:val="lightGray"/>
          <w:lang w:val="lt-LT"/>
        </w:rPr>
      </w:pPr>
      <w:r w:rsidRPr="00E330E3">
        <w:rPr>
          <w:snapToGrid/>
          <w:szCs w:val="22"/>
          <w:highlight w:val="lightGray"/>
          <w:lang w:val="lt-LT"/>
        </w:rPr>
        <w:t>20 x 10 ml ampulių</w:t>
      </w:r>
    </w:p>
    <w:p w14:paraId="68FFE18B" w14:textId="77777777" w:rsidR="00314195" w:rsidRPr="00E330E3" w:rsidRDefault="00314195" w:rsidP="00314195">
      <w:pPr>
        <w:tabs>
          <w:tab w:val="clear" w:pos="567"/>
        </w:tabs>
        <w:spacing w:line="240" w:lineRule="auto"/>
        <w:rPr>
          <w:snapToGrid/>
          <w:szCs w:val="22"/>
          <w:highlight w:val="lightGray"/>
          <w:lang w:val="lt-LT"/>
        </w:rPr>
      </w:pPr>
      <w:r w:rsidRPr="00E330E3">
        <w:rPr>
          <w:snapToGrid/>
          <w:szCs w:val="22"/>
          <w:highlight w:val="lightGray"/>
          <w:lang w:val="lt-LT"/>
        </w:rPr>
        <w:t>15 x 10 ml ampulių</w:t>
      </w:r>
    </w:p>
    <w:p w14:paraId="3B7C84BD" w14:textId="77777777" w:rsidR="00314195" w:rsidRPr="00E330E3" w:rsidRDefault="00314195" w:rsidP="00314195">
      <w:pPr>
        <w:tabs>
          <w:tab w:val="clear" w:pos="567"/>
        </w:tabs>
        <w:spacing w:line="240" w:lineRule="auto"/>
        <w:rPr>
          <w:snapToGrid/>
          <w:szCs w:val="22"/>
          <w:highlight w:val="lightGray"/>
          <w:lang w:val="lt-LT"/>
        </w:rPr>
      </w:pPr>
      <w:r w:rsidRPr="00E330E3">
        <w:rPr>
          <w:snapToGrid/>
          <w:szCs w:val="22"/>
          <w:highlight w:val="lightGray"/>
          <w:lang w:val="lt-LT"/>
        </w:rPr>
        <w:t>10 x 10 ml ampulių</w:t>
      </w:r>
    </w:p>
    <w:p w14:paraId="32FD0813" w14:textId="77777777" w:rsidR="00314195" w:rsidRPr="00E330E3" w:rsidRDefault="00314195" w:rsidP="00314195">
      <w:pPr>
        <w:tabs>
          <w:tab w:val="clear" w:pos="567"/>
        </w:tabs>
        <w:spacing w:line="240" w:lineRule="auto"/>
        <w:rPr>
          <w:snapToGrid/>
          <w:szCs w:val="22"/>
          <w:lang w:val="lt-LT"/>
        </w:rPr>
      </w:pPr>
      <w:r w:rsidRPr="00E330E3">
        <w:rPr>
          <w:snapToGrid/>
          <w:szCs w:val="22"/>
          <w:highlight w:val="lightGray"/>
          <w:lang w:val="lt-LT"/>
        </w:rPr>
        <w:t>5 x 10 ml ampulės</w:t>
      </w:r>
    </w:p>
    <w:p w14:paraId="302B8A55" w14:textId="77777777" w:rsidR="00314195" w:rsidRPr="00E330E3" w:rsidRDefault="00314195" w:rsidP="00314195">
      <w:pPr>
        <w:tabs>
          <w:tab w:val="clear" w:pos="567"/>
        </w:tabs>
        <w:spacing w:line="240" w:lineRule="auto"/>
        <w:rPr>
          <w:snapToGrid/>
          <w:szCs w:val="22"/>
          <w:lang w:val="lt-LT"/>
        </w:rPr>
      </w:pPr>
    </w:p>
    <w:p w14:paraId="1166B905" w14:textId="77777777" w:rsidR="00314195" w:rsidRPr="00E330E3" w:rsidRDefault="00314195" w:rsidP="00314195">
      <w:pPr>
        <w:tabs>
          <w:tab w:val="clear" w:pos="567"/>
        </w:tabs>
        <w:spacing w:line="240" w:lineRule="auto"/>
        <w:rPr>
          <w:snapToGrid/>
          <w:szCs w:val="22"/>
          <w:lang w:val="lt-LT"/>
        </w:rPr>
      </w:pPr>
    </w:p>
    <w:p w14:paraId="2CD4BC00"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E330E3">
        <w:rPr>
          <w:b/>
          <w:snapToGrid/>
          <w:szCs w:val="22"/>
          <w:lang w:val="lt-LT"/>
        </w:rPr>
        <w:t>5.</w:t>
      </w:r>
      <w:r w:rsidRPr="00E330E3">
        <w:rPr>
          <w:b/>
          <w:snapToGrid/>
          <w:szCs w:val="22"/>
          <w:lang w:val="lt-LT"/>
        </w:rPr>
        <w:tab/>
        <w:t>VARTOJIMO METODAS IR BŪDAS (-AI)</w:t>
      </w:r>
    </w:p>
    <w:p w14:paraId="783D14E7" w14:textId="77777777" w:rsidR="00314195" w:rsidRPr="00E330E3" w:rsidRDefault="00314195" w:rsidP="00314195">
      <w:pPr>
        <w:tabs>
          <w:tab w:val="clear" w:pos="567"/>
        </w:tabs>
        <w:spacing w:line="240" w:lineRule="auto"/>
        <w:rPr>
          <w:i/>
          <w:snapToGrid/>
          <w:szCs w:val="22"/>
          <w:lang w:val="lt-LT"/>
        </w:rPr>
      </w:pPr>
    </w:p>
    <w:p w14:paraId="5A57D801"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Nervų blokadai, vartoti </w:t>
      </w:r>
      <w:proofErr w:type="spellStart"/>
      <w:r w:rsidRPr="00E330E3">
        <w:rPr>
          <w:snapToGrid/>
          <w:szCs w:val="22"/>
          <w:lang w:val="lt-LT"/>
        </w:rPr>
        <w:t>kaudaliai</w:t>
      </w:r>
      <w:proofErr w:type="spellEnd"/>
      <w:r w:rsidRPr="00E330E3">
        <w:rPr>
          <w:snapToGrid/>
          <w:szCs w:val="22"/>
          <w:lang w:val="lt-LT"/>
        </w:rPr>
        <w:t xml:space="preserve">, leisti į </w:t>
      </w:r>
      <w:proofErr w:type="spellStart"/>
      <w:r w:rsidRPr="00E330E3">
        <w:rPr>
          <w:snapToGrid/>
          <w:szCs w:val="22"/>
          <w:lang w:val="lt-LT"/>
        </w:rPr>
        <w:t>epidurinę</w:t>
      </w:r>
      <w:proofErr w:type="spellEnd"/>
      <w:r w:rsidRPr="00E330E3">
        <w:rPr>
          <w:snapToGrid/>
          <w:szCs w:val="22"/>
          <w:lang w:val="lt-LT"/>
        </w:rPr>
        <w:t xml:space="preserve"> ertmę ir </w:t>
      </w:r>
      <w:proofErr w:type="spellStart"/>
      <w:r w:rsidRPr="00E330E3">
        <w:rPr>
          <w:snapToGrid/>
          <w:szCs w:val="22"/>
          <w:lang w:val="lt-LT"/>
        </w:rPr>
        <w:t>infiltracijai</w:t>
      </w:r>
      <w:proofErr w:type="spellEnd"/>
      <w:r w:rsidRPr="00E330E3">
        <w:rPr>
          <w:snapToGrid/>
          <w:szCs w:val="22"/>
          <w:lang w:val="lt-LT"/>
        </w:rPr>
        <w:t>.</w:t>
      </w:r>
    </w:p>
    <w:p w14:paraId="77068264"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Prieš vartojimą perskaitykite pakuotės lapelį.</w:t>
      </w:r>
    </w:p>
    <w:p w14:paraId="4FC522F9" w14:textId="77777777" w:rsidR="00314195" w:rsidRPr="00E330E3" w:rsidRDefault="00314195" w:rsidP="00314195">
      <w:pPr>
        <w:tabs>
          <w:tab w:val="clear" w:pos="567"/>
        </w:tabs>
        <w:spacing w:line="240" w:lineRule="auto"/>
        <w:rPr>
          <w:snapToGrid/>
          <w:szCs w:val="22"/>
          <w:lang w:val="lt-LT"/>
        </w:rPr>
      </w:pPr>
    </w:p>
    <w:p w14:paraId="58DB92FB" w14:textId="77777777" w:rsidR="00314195" w:rsidRPr="00E330E3" w:rsidRDefault="00314195" w:rsidP="00314195">
      <w:pPr>
        <w:tabs>
          <w:tab w:val="clear" w:pos="567"/>
        </w:tabs>
        <w:spacing w:line="240" w:lineRule="auto"/>
        <w:rPr>
          <w:snapToGrid/>
          <w:szCs w:val="22"/>
          <w:lang w:val="lt-LT"/>
        </w:rPr>
      </w:pPr>
    </w:p>
    <w:p w14:paraId="7AA28FEE" w14:textId="77777777" w:rsidR="00314195" w:rsidRPr="00E330E3" w:rsidRDefault="00314195" w:rsidP="00314195">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E330E3">
        <w:rPr>
          <w:b/>
          <w:snapToGrid/>
          <w:szCs w:val="22"/>
          <w:lang w:val="lt-LT"/>
        </w:rPr>
        <w:t>6.</w:t>
      </w:r>
      <w:r w:rsidRPr="00E330E3">
        <w:rPr>
          <w:b/>
          <w:snapToGrid/>
          <w:szCs w:val="22"/>
          <w:lang w:val="lt-LT"/>
        </w:rPr>
        <w:tab/>
      </w:r>
      <w:r w:rsidRPr="00E330E3">
        <w:rPr>
          <w:b/>
          <w:bCs/>
          <w:snapToGrid/>
          <w:szCs w:val="22"/>
          <w:lang w:val="lt-LT"/>
        </w:rPr>
        <w:t>SPECIALUS ĮSPĖJIMAS, KAD VAISTINĮ PREPARATĄ BŪTINA LAIKYTI VAIKAMS NEPASTEBIMOJE IR NEPASIEKIAMOJE VIETOJE</w:t>
      </w:r>
    </w:p>
    <w:p w14:paraId="49789B1E" w14:textId="77777777" w:rsidR="00314195" w:rsidRPr="00E330E3" w:rsidRDefault="00314195" w:rsidP="00314195">
      <w:pPr>
        <w:tabs>
          <w:tab w:val="clear" w:pos="567"/>
        </w:tabs>
        <w:spacing w:line="240" w:lineRule="auto"/>
        <w:rPr>
          <w:snapToGrid/>
          <w:szCs w:val="22"/>
          <w:lang w:val="lt-LT"/>
        </w:rPr>
      </w:pPr>
    </w:p>
    <w:p w14:paraId="32E398E7" w14:textId="77777777" w:rsidR="00314195" w:rsidRPr="00E330E3" w:rsidRDefault="00314195" w:rsidP="00314195">
      <w:pPr>
        <w:tabs>
          <w:tab w:val="clear" w:pos="567"/>
        </w:tabs>
        <w:spacing w:line="240" w:lineRule="auto"/>
        <w:rPr>
          <w:iCs/>
          <w:snapToGrid/>
          <w:szCs w:val="22"/>
          <w:lang w:val="lt-LT"/>
        </w:rPr>
      </w:pPr>
      <w:r w:rsidRPr="00E330E3">
        <w:rPr>
          <w:snapToGrid/>
          <w:szCs w:val="22"/>
          <w:lang w:val="lt-LT"/>
        </w:rPr>
        <w:t>Laikyti vaikams nepastebimoje ir nepasiekiamoje vietoje.</w:t>
      </w:r>
    </w:p>
    <w:p w14:paraId="606DA8F0" w14:textId="77777777" w:rsidR="00314195" w:rsidRPr="00E330E3" w:rsidRDefault="00314195" w:rsidP="00314195">
      <w:pPr>
        <w:tabs>
          <w:tab w:val="clear" w:pos="567"/>
        </w:tabs>
        <w:spacing w:line="240" w:lineRule="auto"/>
        <w:rPr>
          <w:snapToGrid/>
          <w:szCs w:val="22"/>
          <w:lang w:val="lt-LT"/>
        </w:rPr>
      </w:pPr>
    </w:p>
    <w:p w14:paraId="69F6E2EA" w14:textId="77777777" w:rsidR="00314195" w:rsidRPr="00E330E3" w:rsidRDefault="00314195" w:rsidP="00314195">
      <w:pPr>
        <w:tabs>
          <w:tab w:val="clear" w:pos="567"/>
        </w:tabs>
        <w:spacing w:line="240" w:lineRule="auto"/>
        <w:rPr>
          <w:snapToGrid/>
          <w:szCs w:val="22"/>
          <w:lang w:val="lt-LT"/>
        </w:rPr>
      </w:pPr>
    </w:p>
    <w:p w14:paraId="3F6C2225"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E330E3">
        <w:rPr>
          <w:b/>
          <w:snapToGrid/>
          <w:szCs w:val="22"/>
          <w:lang w:val="lt-LT"/>
        </w:rPr>
        <w:t>7.</w:t>
      </w:r>
      <w:r w:rsidRPr="00E330E3">
        <w:rPr>
          <w:b/>
          <w:snapToGrid/>
          <w:szCs w:val="22"/>
          <w:lang w:val="lt-LT"/>
        </w:rPr>
        <w:tab/>
      </w:r>
      <w:r w:rsidRPr="00E330E3">
        <w:rPr>
          <w:b/>
          <w:bCs/>
          <w:snapToGrid/>
          <w:szCs w:val="22"/>
          <w:lang w:val="lt-LT"/>
        </w:rPr>
        <w:t>KITAS (-I) SPECIALUS (-ŪS) ĮSPĖJIMAS (-AI) (JEI REIKIA)</w:t>
      </w:r>
    </w:p>
    <w:p w14:paraId="3266B7F0" w14:textId="77777777" w:rsidR="00314195" w:rsidRPr="00E330E3" w:rsidRDefault="00314195" w:rsidP="00314195">
      <w:pPr>
        <w:tabs>
          <w:tab w:val="clear" w:pos="567"/>
        </w:tabs>
        <w:spacing w:line="240" w:lineRule="auto"/>
        <w:rPr>
          <w:snapToGrid/>
          <w:szCs w:val="22"/>
          <w:lang w:val="lt-LT"/>
        </w:rPr>
      </w:pPr>
    </w:p>
    <w:p w14:paraId="29AB4B81" w14:textId="77777777" w:rsidR="00314195" w:rsidRPr="00E330E3" w:rsidRDefault="00314195" w:rsidP="00314195">
      <w:pPr>
        <w:tabs>
          <w:tab w:val="clear" w:pos="567"/>
        </w:tabs>
        <w:spacing w:line="240" w:lineRule="auto"/>
        <w:rPr>
          <w:snapToGrid/>
          <w:szCs w:val="22"/>
          <w:lang w:val="lt-LT"/>
        </w:rPr>
      </w:pPr>
    </w:p>
    <w:p w14:paraId="2B7C5B1F"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E330E3">
        <w:rPr>
          <w:b/>
          <w:snapToGrid/>
          <w:szCs w:val="22"/>
          <w:lang w:val="lt-LT"/>
        </w:rPr>
        <w:t>8.</w:t>
      </w:r>
      <w:r w:rsidRPr="00E330E3">
        <w:rPr>
          <w:b/>
          <w:snapToGrid/>
          <w:szCs w:val="22"/>
          <w:lang w:val="lt-LT"/>
        </w:rPr>
        <w:tab/>
      </w:r>
      <w:r w:rsidRPr="00E330E3">
        <w:rPr>
          <w:b/>
          <w:bCs/>
          <w:snapToGrid/>
          <w:szCs w:val="22"/>
          <w:lang w:val="lt-LT"/>
        </w:rPr>
        <w:t>TINKAMUMO LAIKAS</w:t>
      </w:r>
    </w:p>
    <w:p w14:paraId="5CC08422" w14:textId="77777777" w:rsidR="00314195" w:rsidRPr="00E330E3" w:rsidRDefault="00314195" w:rsidP="00314195">
      <w:pPr>
        <w:tabs>
          <w:tab w:val="clear" w:pos="567"/>
        </w:tabs>
        <w:spacing w:line="240" w:lineRule="auto"/>
        <w:rPr>
          <w:snapToGrid/>
          <w:szCs w:val="22"/>
          <w:lang w:val="lt-LT"/>
        </w:rPr>
      </w:pPr>
    </w:p>
    <w:p w14:paraId="6099FE51"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Tinka iki: </w:t>
      </w:r>
      <w:r w:rsidRPr="00E330E3">
        <w:rPr>
          <w:snapToGrid/>
          <w:color w:val="000000"/>
          <w:szCs w:val="22"/>
          <w:lang w:val="lt-LT" w:eastAsia="lt-LT"/>
        </w:rPr>
        <w:t>mm/MMMM</w:t>
      </w:r>
    </w:p>
    <w:p w14:paraId="0EBE4DD5" w14:textId="77777777" w:rsidR="00314195" w:rsidRPr="00E330E3" w:rsidRDefault="00314195" w:rsidP="00314195">
      <w:pPr>
        <w:tabs>
          <w:tab w:val="clear" w:pos="567"/>
        </w:tabs>
        <w:spacing w:line="240" w:lineRule="auto"/>
        <w:rPr>
          <w:snapToGrid/>
          <w:szCs w:val="22"/>
          <w:lang w:val="lt-LT"/>
        </w:rPr>
      </w:pPr>
    </w:p>
    <w:p w14:paraId="35BCA724"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Tik vienkartiniam vartojimui.</w:t>
      </w:r>
    </w:p>
    <w:p w14:paraId="2164E3DA"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Po atidarymo vartoti nedelsiant.</w:t>
      </w:r>
    </w:p>
    <w:p w14:paraId="3685D885" w14:textId="77777777" w:rsidR="00314195" w:rsidRPr="00E330E3" w:rsidRDefault="00314195" w:rsidP="00314195">
      <w:pPr>
        <w:tabs>
          <w:tab w:val="clear" w:pos="567"/>
        </w:tabs>
        <w:spacing w:line="240" w:lineRule="auto"/>
        <w:rPr>
          <w:snapToGrid/>
          <w:szCs w:val="22"/>
          <w:lang w:val="lt-LT"/>
        </w:rPr>
      </w:pPr>
    </w:p>
    <w:p w14:paraId="47D0343E" w14:textId="77777777" w:rsidR="00314195" w:rsidRPr="00E330E3" w:rsidRDefault="00314195" w:rsidP="00314195">
      <w:pPr>
        <w:tabs>
          <w:tab w:val="clear" w:pos="567"/>
        </w:tabs>
        <w:spacing w:line="240" w:lineRule="auto"/>
        <w:rPr>
          <w:snapToGrid/>
          <w:szCs w:val="22"/>
          <w:lang w:val="lt-LT"/>
        </w:rPr>
      </w:pPr>
    </w:p>
    <w:p w14:paraId="197104C5"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E330E3">
        <w:rPr>
          <w:b/>
          <w:snapToGrid/>
          <w:szCs w:val="22"/>
          <w:lang w:val="lt-LT"/>
        </w:rPr>
        <w:t>9.</w:t>
      </w:r>
      <w:r w:rsidRPr="00E330E3">
        <w:rPr>
          <w:b/>
          <w:snapToGrid/>
          <w:szCs w:val="22"/>
          <w:lang w:val="lt-LT"/>
        </w:rPr>
        <w:tab/>
      </w:r>
      <w:r w:rsidRPr="00E330E3">
        <w:rPr>
          <w:b/>
          <w:caps/>
          <w:snapToGrid/>
          <w:szCs w:val="22"/>
          <w:lang w:val="lt-LT"/>
        </w:rPr>
        <w:t>SPECIALIOS laikymo sąlygos</w:t>
      </w:r>
    </w:p>
    <w:p w14:paraId="1FD0AFAB" w14:textId="77777777" w:rsidR="00314195" w:rsidRPr="00E330E3" w:rsidRDefault="00314195" w:rsidP="00314195">
      <w:pPr>
        <w:tabs>
          <w:tab w:val="clear" w:pos="567"/>
        </w:tabs>
        <w:spacing w:line="240" w:lineRule="auto"/>
        <w:rPr>
          <w:snapToGrid/>
          <w:szCs w:val="22"/>
          <w:lang w:val="lt-LT"/>
        </w:rPr>
      </w:pPr>
    </w:p>
    <w:p w14:paraId="23EFEC25"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Negalima šaldyti ar užšaldyti.</w:t>
      </w:r>
    </w:p>
    <w:p w14:paraId="464303AF" w14:textId="77777777" w:rsidR="00314195" w:rsidRPr="00E330E3" w:rsidRDefault="00314195" w:rsidP="00314195">
      <w:pPr>
        <w:tabs>
          <w:tab w:val="clear" w:pos="567"/>
        </w:tabs>
        <w:spacing w:line="240" w:lineRule="auto"/>
        <w:ind w:left="567" w:hanging="567"/>
        <w:rPr>
          <w:i/>
          <w:iCs/>
          <w:snapToGrid/>
          <w:szCs w:val="22"/>
          <w:lang w:val="lt-LT"/>
        </w:rPr>
      </w:pPr>
    </w:p>
    <w:p w14:paraId="13F12BEA" w14:textId="77777777" w:rsidR="00314195" w:rsidRPr="00E330E3" w:rsidRDefault="00314195" w:rsidP="00314195">
      <w:pPr>
        <w:tabs>
          <w:tab w:val="clear" w:pos="567"/>
        </w:tabs>
        <w:spacing w:line="240" w:lineRule="auto"/>
        <w:ind w:left="567" w:hanging="567"/>
        <w:rPr>
          <w:snapToGrid/>
          <w:szCs w:val="22"/>
          <w:lang w:val="lt-LT"/>
        </w:rPr>
      </w:pPr>
    </w:p>
    <w:p w14:paraId="262E7398"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E330E3">
        <w:rPr>
          <w:b/>
          <w:snapToGrid/>
          <w:szCs w:val="22"/>
          <w:lang w:val="lt-LT"/>
        </w:rPr>
        <w:t>10.</w:t>
      </w:r>
      <w:r w:rsidRPr="00E330E3">
        <w:rPr>
          <w:b/>
          <w:snapToGrid/>
          <w:szCs w:val="22"/>
          <w:lang w:val="lt-LT"/>
        </w:rPr>
        <w:tab/>
      </w:r>
      <w:r w:rsidRPr="00E330E3">
        <w:rPr>
          <w:b/>
          <w:caps/>
          <w:snapToGrid/>
          <w:szCs w:val="22"/>
          <w:lang w:val="lt-LT"/>
        </w:rPr>
        <w:t>specialios atsargumo priemonės DĖL NESUVARTOTO</w:t>
      </w:r>
      <w:r w:rsidRPr="00E330E3">
        <w:rPr>
          <w:b/>
          <w:bCs/>
          <w:snapToGrid/>
          <w:szCs w:val="22"/>
          <w:lang w:val="lt-LT"/>
        </w:rPr>
        <w:t xml:space="preserve"> </w:t>
      </w:r>
      <w:r w:rsidRPr="00E330E3">
        <w:rPr>
          <w:b/>
          <w:bCs/>
          <w:caps/>
          <w:snapToGrid/>
          <w:szCs w:val="22"/>
          <w:lang w:val="lt-LT"/>
        </w:rPr>
        <w:t>VAISTINIO PREPARATO AR JO ATLIEKŲ</w:t>
      </w:r>
      <w:r w:rsidRPr="00E330E3">
        <w:rPr>
          <w:caps/>
          <w:snapToGrid/>
          <w:szCs w:val="22"/>
          <w:lang w:val="lt-LT"/>
        </w:rPr>
        <w:t xml:space="preserve"> </w:t>
      </w:r>
      <w:r w:rsidRPr="00E330E3">
        <w:rPr>
          <w:b/>
          <w:bCs/>
          <w:caps/>
          <w:snapToGrid/>
          <w:szCs w:val="22"/>
          <w:lang w:val="lt-LT"/>
        </w:rPr>
        <w:t>TVARKYMO</w:t>
      </w:r>
      <w:r w:rsidRPr="00E330E3">
        <w:rPr>
          <w:b/>
          <w:caps/>
          <w:snapToGrid/>
          <w:szCs w:val="22"/>
          <w:lang w:val="lt-LT"/>
        </w:rPr>
        <w:t xml:space="preserve"> (jei reikia)</w:t>
      </w:r>
    </w:p>
    <w:p w14:paraId="5F1561E9" w14:textId="77777777" w:rsidR="00314195" w:rsidRPr="00E330E3" w:rsidRDefault="00314195" w:rsidP="00314195">
      <w:pPr>
        <w:tabs>
          <w:tab w:val="clear" w:pos="567"/>
        </w:tabs>
        <w:spacing w:line="240" w:lineRule="auto"/>
        <w:rPr>
          <w:snapToGrid/>
          <w:szCs w:val="22"/>
          <w:lang w:val="lt-LT"/>
        </w:rPr>
      </w:pPr>
    </w:p>
    <w:p w14:paraId="525A23BA"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Nesuvartotą tirpalą būtina sunaikinti.</w:t>
      </w:r>
    </w:p>
    <w:p w14:paraId="6719689D" w14:textId="77777777" w:rsidR="00314195" w:rsidRPr="00E330E3" w:rsidRDefault="00314195" w:rsidP="00314195">
      <w:pPr>
        <w:tabs>
          <w:tab w:val="clear" w:pos="567"/>
        </w:tabs>
        <w:spacing w:line="240" w:lineRule="auto"/>
        <w:rPr>
          <w:snapToGrid/>
          <w:szCs w:val="22"/>
          <w:lang w:val="lt-LT"/>
        </w:rPr>
      </w:pPr>
    </w:p>
    <w:p w14:paraId="54CF4B44" w14:textId="77777777" w:rsidR="00314195" w:rsidRPr="00E330E3" w:rsidRDefault="00314195" w:rsidP="00314195">
      <w:pPr>
        <w:spacing w:line="240" w:lineRule="auto"/>
        <w:rPr>
          <w:szCs w:val="22"/>
          <w:lang w:val="lt-LT"/>
        </w:rPr>
      </w:pPr>
    </w:p>
    <w:p w14:paraId="2F874FB0"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11.</w:t>
      </w:r>
      <w:r w:rsidRPr="00E330E3">
        <w:rPr>
          <w:b/>
          <w:szCs w:val="22"/>
          <w:lang w:val="lt-LT"/>
        </w:rPr>
        <w:tab/>
      </w:r>
      <w:r w:rsidRPr="00E330E3">
        <w:rPr>
          <w:b/>
          <w:caps/>
          <w:szCs w:val="22"/>
          <w:lang w:val="lt-LT"/>
        </w:rPr>
        <w:t>REGISTRUOTOJO PAVADINIMAS IR ADRESAS</w:t>
      </w:r>
    </w:p>
    <w:p w14:paraId="7508E08F" w14:textId="77777777" w:rsidR="00314195" w:rsidRPr="00E330E3" w:rsidRDefault="00314195" w:rsidP="00314195">
      <w:pPr>
        <w:spacing w:line="240" w:lineRule="auto"/>
        <w:rPr>
          <w:szCs w:val="22"/>
          <w:lang w:val="lt-LT"/>
        </w:rPr>
      </w:pPr>
    </w:p>
    <w:p w14:paraId="18E2F3A7" w14:textId="77777777" w:rsidR="00F632BC" w:rsidRPr="00752412" w:rsidRDefault="00F632BC" w:rsidP="00F632BC">
      <w:pPr>
        <w:spacing w:line="240" w:lineRule="auto"/>
        <w:rPr>
          <w:lang w:val="lt-LT"/>
        </w:rPr>
      </w:pPr>
      <w:proofErr w:type="spellStart"/>
      <w:r w:rsidRPr="00752412">
        <w:rPr>
          <w:lang w:val="lt-LT"/>
        </w:rPr>
        <w:t>Accord</w:t>
      </w:r>
      <w:proofErr w:type="spellEnd"/>
      <w:r w:rsidRPr="00752412">
        <w:rPr>
          <w:lang w:val="lt-LT"/>
        </w:rPr>
        <w:t xml:space="preserve"> </w:t>
      </w:r>
      <w:proofErr w:type="spellStart"/>
      <w:r w:rsidRPr="00752412">
        <w:rPr>
          <w:lang w:val="lt-LT"/>
        </w:rPr>
        <w:t>Healthcare</w:t>
      </w:r>
      <w:proofErr w:type="spellEnd"/>
      <w:r w:rsidRPr="00752412">
        <w:rPr>
          <w:lang w:val="lt-LT"/>
        </w:rPr>
        <w:t xml:space="preserve"> B.V. </w:t>
      </w:r>
    </w:p>
    <w:p w14:paraId="55AA03EA" w14:textId="77777777" w:rsidR="00F632BC" w:rsidRPr="00752412" w:rsidRDefault="00F632BC" w:rsidP="00F632BC">
      <w:pPr>
        <w:spacing w:line="240" w:lineRule="auto"/>
        <w:rPr>
          <w:lang w:val="lt-LT"/>
        </w:rPr>
      </w:pPr>
      <w:proofErr w:type="spellStart"/>
      <w:r w:rsidRPr="00752412">
        <w:rPr>
          <w:lang w:val="lt-LT"/>
        </w:rPr>
        <w:t>Winthontlaan</w:t>
      </w:r>
      <w:proofErr w:type="spellEnd"/>
      <w:r w:rsidRPr="00752412">
        <w:rPr>
          <w:lang w:val="lt-LT"/>
        </w:rPr>
        <w:t xml:space="preserve"> 200 </w:t>
      </w:r>
    </w:p>
    <w:p w14:paraId="76651553" w14:textId="77777777" w:rsidR="00F632BC" w:rsidRPr="00752412" w:rsidRDefault="00F632BC" w:rsidP="00F632BC">
      <w:pPr>
        <w:spacing w:line="240" w:lineRule="auto"/>
        <w:rPr>
          <w:lang w:val="lt-LT"/>
        </w:rPr>
      </w:pPr>
      <w:r w:rsidRPr="00752412">
        <w:rPr>
          <w:lang w:val="lt-LT"/>
        </w:rPr>
        <w:t xml:space="preserve">3526 KV </w:t>
      </w:r>
      <w:proofErr w:type="spellStart"/>
      <w:r w:rsidRPr="00752412">
        <w:rPr>
          <w:lang w:val="lt-LT"/>
        </w:rPr>
        <w:t>Utrecht</w:t>
      </w:r>
      <w:proofErr w:type="spellEnd"/>
      <w:r w:rsidRPr="00752412">
        <w:rPr>
          <w:lang w:val="lt-LT"/>
        </w:rPr>
        <w:t xml:space="preserve"> </w:t>
      </w:r>
    </w:p>
    <w:p w14:paraId="1EF011E2" w14:textId="77777777" w:rsidR="00F632BC" w:rsidRPr="00752412" w:rsidRDefault="00F632BC" w:rsidP="00F632BC">
      <w:pPr>
        <w:spacing w:line="240" w:lineRule="auto"/>
        <w:rPr>
          <w:lang w:val="lt-LT"/>
        </w:rPr>
      </w:pPr>
      <w:r w:rsidRPr="00752412">
        <w:rPr>
          <w:lang w:val="lt-LT"/>
        </w:rPr>
        <w:t>Nyderlandai</w:t>
      </w:r>
    </w:p>
    <w:p w14:paraId="13396DBB" w14:textId="77777777" w:rsidR="00314195" w:rsidRPr="00E330E3" w:rsidRDefault="00314195" w:rsidP="00314195">
      <w:pPr>
        <w:spacing w:line="240" w:lineRule="auto"/>
        <w:rPr>
          <w:szCs w:val="22"/>
          <w:lang w:val="lt-LT"/>
        </w:rPr>
      </w:pPr>
    </w:p>
    <w:p w14:paraId="1D3365D1" w14:textId="77777777" w:rsidR="00314195" w:rsidRPr="00E330E3" w:rsidRDefault="00314195" w:rsidP="00314195">
      <w:pPr>
        <w:spacing w:line="240" w:lineRule="auto"/>
        <w:rPr>
          <w:szCs w:val="22"/>
          <w:lang w:val="lt-LT"/>
        </w:rPr>
      </w:pPr>
    </w:p>
    <w:p w14:paraId="57D5D652"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330E3">
        <w:rPr>
          <w:b/>
          <w:szCs w:val="22"/>
          <w:lang w:val="lt-LT"/>
        </w:rPr>
        <w:t>12.</w:t>
      </w:r>
      <w:r w:rsidRPr="00E330E3">
        <w:rPr>
          <w:b/>
          <w:szCs w:val="22"/>
          <w:lang w:val="lt-LT"/>
        </w:rPr>
        <w:tab/>
        <w:t xml:space="preserve">REGISTRACIJOS PAŽYMĖJIMO NUMERIS (-IAI) </w:t>
      </w:r>
    </w:p>
    <w:p w14:paraId="418BE7FF" w14:textId="77777777" w:rsidR="00314195" w:rsidRPr="00E330E3" w:rsidRDefault="00314195" w:rsidP="00314195">
      <w:pPr>
        <w:spacing w:line="240" w:lineRule="auto"/>
        <w:rPr>
          <w:szCs w:val="22"/>
          <w:lang w:val="lt-LT"/>
        </w:rPr>
      </w:pPr>
    </w:p>
    <w:p w14:paraId="2F50042B" w14:textId="77777777" w:rsidR="00314195" w:rsidRPr="00E330E3" w:rsidRDefault="00314195" w:rsidP="00314195">
      <w:pPr>
        <w:tabs>
          <w:tab w:val="clear" w:pos="567"/>
        </w:tabs>
        <w:spacing w:line="240" w:lineRule="auto"/>
        <w:rPr>
          <w:bCs/>
          <w:snapToGrid/>
          <w:szCs w:val="24"/>
          <w:lang w:val="lt-LT"/>
        </w:rPr>
      </w:pPr>
      <w:r w:rsidRPr="00E330E3">
        <w:rPr>
          <w:bCs/>
          <w:snapToGrid/>
          <w:szCs w:val="24"/>
          <w:lang w:val="lt-LT"/>
        </w:rPr>
        <w:t>(2 ml), N5 - LT/1/16/3967/008</w:t>
      </w:r>
    </w:p>
    <w:p w14:paraId="2BBCB9FE" w14:textId="77777777" w:rsidR="00314195" w:rsidRPr="00E330E3" w:rsidRDefault="00314195" w:rsidP="00314195">
      <w:pPr>
        <w:tabs>
          <w:tab w:val="clear" w:pos="567"/>
        </w:tabs>
        <w:spacing w:line="240" w:lineRule="auto"/>
        <w:rPr>
          <w:bCs/>
          <w:snapToGrid/>
          <w:szCs w:val="24"/>
          <w:lang w:val="lt-LT"/>
        </w:rPr>
      </w:pPr>
      <w:r w:rsidRPr="00E330E3">
        <w:rPr>
          <w:bCs/>
          <w:snapToGrid/>
          <w:szCs w:val="24"/>
          <w:lang w:val="lt-LT"/>
        </w:rPr>
        <w:t xml:space="preserve">(2 ml), N10 - LT/1/16/3967/009 </w:t>
      </w:r>
    </w:p>
    <w:p w14:paraId="02380CFC" w14:textId="77777777" w:rsidR="00314195" w:rsidRPr="00E330E3" w:rsidRDefault="00314195" w:rsidP="00314195">
      <w:pPr>
        <w:tabs>
          <w:tab w:val="clear" w:pos="567"/>
        </w:tabs>
        <w:spacing w:line="240" w:lineRule="auto"/>
        <w:rPr>
          <w:bCs/>
          <w:snapToGrid/>
          <w:szCs w:val="24"/>
          <w:lang w:val="lt-LT"/>
        </w:rPr>
      </w:pPr>
      <w:r w:rsidRPr="00E330E3">
        <w:rPr>
          <w:bCs/>
          <w:snapToGrid/>
          <w:szCs w:val="24"/>
          <w:lang w:val="lt-LT"/>
        </w:rPr>
        <w:t>(4 ml), N5 - LT/1/16/3967/010</w:t>
      </w:r>
    </w:p>
    <w:p w14:paraId="3B56CC81" w14:textId="77777777" w:rsidR="00314195" w:rsidRPr="00E330E3" w:rsidRDefault="00314195" w:rsidP="00314195">
      <w:pPr>
        <w:tabs>
          <w:tab w:val="clear" w:pos="567"/>
        </w:tabs>
        <w:spacing w:line="240" w:lineRule="auto"/>
        <w:rPr>
          <w:bCs/>
          <w:snapToGrid/>
          <w:szCs w:val="24"/>
          <w:lang w:val="lt-LT"/>
        </w:rPr>
      </w:pPr>
      <w:r w:rsidRPr="00E330E3">
        <w:rPr>
          <w:bCs/>
          <w:snapToGrid/>
          <w:szCs w:val="24"/>
          <w:lang w:val="lt-LT"/>
        </w:rPr>
        <w:t xml:space="preserve">(4 ml), N10 - LT/1/16/3967/011 </w:t>
      </w:r>
    </w:p>
    <w:p w14:paraId="0BF04A1C" w14:textId="77777777" w:rsidR="00314195" w:rsidRPr="00E330E3" w:rsidRDefault="00314195" w:rsidP="00314195">
      <w:pPr>
        <w:tabs>
          <w:tab w:val="clear" w:pos="567"/>
        </w:tabs>
        <w:spacing w:line="240" w:lineRule="auto"/>
        <w:rPr>
          <w:bCs/>
          <w:snapToGrid/>
          <w:szCs w:val="24"/>
          <w:lang w:val="lt-LT"/>
        </w:rPr>
      </w:pPr>
      <w:r w:rsidRPr="00E330E3">
        <w:rPr>
          <w:bCs/>
          <w:snapToGrid/>
          <w:szCs w:val="24"/>
          <w:lang w:val="lt-LT"/>
        </w:rPr>
        <w:t>(5 ml), N5 - LT/1/16/3967/012</w:t>
      </w:r>
    </w:p>
    <w:p w14:paraId="1C57C51A" w14:textId="77777777" w:rsidR="00314195" w:rsidRPr="00E330E3" w:rsidRDefault="00314195" w:rsidP="00314195">
      <w:pPr>
        <w:tabs>
          <w:tab w:val="clear" w:pos="567"/>
        </w:tabs>
        <w:spacing w:line="240" w:lineRule="auto"/>
        <w:rPr>
          <w:bCs/>
          <w:snapToGrid/>
          <w:szCs w:val="24"/>
          <w:lang w:val="lt-LT"/>
        </w:rPr>
      </w:pPr>
      <w:r w:rsidRPr="00E330E3">
        <w:rPr>
          <w:bCs/>
          <w:snapToGrid/>
          <w:szCs w:val="24"/>
          <w:lang w:val="lt-LT"/>
        </w:rPr>
        <w:t xml:space="preserve">(5 ml), N10 - LT/1/16/3967/013 </w:t>
      </w:r>
    </w:p>
    <w:p w14:paraId="6E31415F" w14:textId="77777777" w:rsidR="00314195" w:rsidRPr="00E330E3" w:rsidRDefault="00314195" w:rsidP="00314195">
      <w:pPr>
        <w:tabs>
          <w:tab w:val="clear" w:pos="567"/>
        </w:tabs>
        <w:spacing w:line="240" w:lineRule="auto"/>
        <w:rPr>
          <w:bCs/>
          <w:snapToGrid/>
          <w:szCs w:val="24"/>
          <w:lang w:val="lt-LT"/>
        </w:rPr>
      </w:pPr>
      <w:r w:rsidRPr="00E330E3">
        <w:rPr>
          <w:bCs/>
          <w:snapToGrid/>
          <w:szCs w:val="24"/>
          <w:lang w:val="lt-LT"/>
        </w:rPr>
        <w:t>(10 ml), N5 - LT/1/16/3967/014</w:t>
      </w:r>
    </w:p>
    <w:p w14:paraId="72A5CBED" w14:textId="77777777" w:rsidR="00314195" w:rsidRPr="00E330E3" w:rsidRDefault="00314195" w:rsidP="00314195">
      <w:pPr>
        <w:tabs>
          <w:tab w:val="clear" w:pos="567"/>
        </w:tabs>
        <w:spacing w:line="240" w:lineRule="auto"/>
        <w:rPr>
          <w:bCs/>
          <w:snapToGrid/>
          <w:szCs w:val="24"/>
          <w:lang w:val="lt-LT"/>
        </w:rPr>
      </w:pPr>
      <w:r w:rsidRPr="00E330E3">
        <w:rPr>
          <w:bCs/>
          <w:snapToGrid/>
          <w:szCs w:val="24"/>
          <w:lang w:val="lt-LT"/>
        </w:rPr>
        <w:t xml:space="preserve">(10 ml), N10 - LT/1/16/3967/015 </w:t>
      </w:r>
    </w:p>
    <w:p w14:paraId="5D8D2B06" w14:textId="77777777" w:rsidR="00314195" w:rsidRPr="00E330E3" w:rsidRDefault="00314195" w:rsidP="00314195">
      <w:pPr>
        <w:tabs>
          <w:tab w:val="clear" w:pos="567"/>
        </w:tabs>
        <w:spacing w:line="240" w:lineRule="auto"/>
        <w:rPr>
          <w:bCs/>
          <w:snapToGrid/>
          <w:szCs w:val="24"/>
          <w:lang w:val="lt-LT"/>
        </w:rPr>
      </w:pPr>
      <w:r w:rsidRPr="00E330E3">
        <w:rPr>
          <w:bCs/>
          <w:snapToGrid/>
          <w:szCs w:val="24"/>
          <w:lang w:val="lt-LT"/>
        </w:rPr>
        <w:t xml:space="preserve">(10 ml), N15 - LT/1/16/3967/016 </w:t>
      </w:r>
    </w:p>
    <w:p w14:paraId="0BB85CA0" w14:textId="77777777" w:rsidR="00314195" w:rsidRPr="00E330E3" w:rsidRDefault="00314195" w:rsidP="00314195">
      <w:pPr>
        <w:tabs>
          <w:tab w:val="clear" w:pos="567"/>
        </w:tabs>
        <w:spacing w:line="240" w:lineRule="auto"/>
        <w:rPr>
          <w:bCs/>
          <w:snapToGrid/>
          <w:szCs w:val="24"/>
          <w:lang w:val="lt-LT"/>
        </w:rPr>
      </w:pPr>
      <w:r w:rsidRPr="00E330E3">
        <w:rPr>
          <w:bCs/>
          <w:snapToGrid/>
          <w:szCs w:val="24"/>
          <w:lang w:val="lt-LT"/>
        </w:rPr>
        <w:t xml:space="preserve">(10 ml), N20 - LT/1/16/3967/017 </w:t>
      </w:r>
    </w:p>
    <w:p w14:paraId="3AC618A1" w14:textId="77777777" w:rsidR="00314195" w:rsidRPr="00E330E3" w:rsidRDefault="00314195" w:rsidP="00314195">
      <w:pPr>
        <w:spacing w:line="240" w:lineRule="auto"/>
        <w:rPr>
          <w:szCs w:val="22"/>
          <w:lang w:val="lt-LT"/>
        </w:rPr>
      </w:pPr>
    </w:p>
    <w:p w14:paraId="5CAB9C4C" w14:textId="77777777" w:rsidR="00314195" w:rsidRPr="00E330E3" w:rsidRDefault="00314195" w:rsidP="00314195">
      <w:pPr>
        <w:tabs>
          <w:tab w:val="clear" w:pos="567"/>
        </w:tabs>
        <w:spacing w:line="240" w:lineRule="auto"/>
        <w:rPr>
          <w:snapToGrid/>
          <w:szCs w:val="22"/>
          <w:lang w:val="lt-LT"/>
        </w:rPr>
      </w:pPr>
    </w:p>
    <w:p w14:paraId="3E97F836"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13.</w:t>
      </w:r>
      <w:r w:rsidRPr="00E330E3">
        <w:rPr>
          <w:b/>
          <w:szCs w:val="22"/>
          <w:lang w:val="lt-LT"/>
        </w:rPr>
        <w:tab/>
        <w:t>SERIJOS NUMERIS</w:t>
      </w:r>
    </w:p>
    <w:p w14:paraId="6719F8F8" w14:textId="77777777" w:rsidR="00314195" w:rsidRPr="00E330E3" w:rsidRDefault="00314195" w:rsidP="00314195">
      <w:pPr>
        <w:tabs>
          <w:tab w:val="clear" w:pos="567"/>
        </w:tabs>
        <w:spacing w:line="240" w:lineRule="auto"/>
        <w:rPr>
          <w:snapToGrid/>
          <w:szCs w:val="22"/>
          <w:lang w:val="lt-LT"/>
        </w:rPr>
      </w:pPr>
    </w:p>
    <w:p w14:paraId="6A713BA0"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Serija</w:t>
      </w:r>
    </w:p>
    <w:p w14:paraId="15095ACB" w14:textId="77777777" w:rsidR="00314195" w:rsidRPr="00E330E3" w:rsidRDefault="00314195" w:rsidP="00314195">
      <w:pPr>
        <w:tabs>
          <w:tab w:val="clear" w:pos="567"/>
        </w:tabs>
        <w:spacing w:line="240" w:lineRule="auto"/>
        <w:rPr>
          <w:snapToGrid/>
          <w:szCs w:val="22"/>
          <w:lang w:val="lt-LT"/>
        </w:rPr>
      </w:pPr>
    </w:p>
    <w:p w14:paraId="22ECE647" w14:textId="77777777" w:rsidR="00314195" w:rsidRPr="00E330E3" w:rsidRDefault="00314195" w:rsidP="00314195">
      <w:pPr>
        <w:tabs>
          <w:tab w:val="clear" w:pos="567"/>
        </w:tabs>
        <w:spacing w:line="240" w:lineRule="auto"/>
        <w:rPr>
          <w:snapToGrid/>
          <w:szCs w:val="22"/>
          <w:lang w:val="lt-LT"/>
        </w:rPr>
      </w:pPr>
    </w:p>
    <w:p w14:paraId="754B0509"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14.</w:t>
      </w:r>
      <w:r w:rsidRPr="00E330E3">
        <w:rPr>
          <w:b/>
          <w:szCs w:val="22"/>
          <w:lang w:val="lt-LT"/>
        </w:rPr>
        <w:tab/>
        <w:t>PARDAVIMO (IŠDAVIMO) TVARKA</w:t>
      </w:r>
    </w:p>
    <w:p w14:paraId="5A0D22E7" w14:textId="77777777" w:rsidR="00314195" w:rsidRPr="00E330E3" w:rsidRDefault="00314195" w:rsidP="00314195">
      <w:pPr>
        <w:tabs>
          <w:tab w:val="clear" w:pos="567"/>
        </w:tabs>
        <w:spacing w:line="240" w:lineRule="auto"/>
        <w:rPr>
          <w:snapToGrid/>
          <w:szCs w:val="22"/>
          <w:lang w:val="lt-LT"/>
        </w:rPr>
      </w:pPr>
    </w:p>
    <w:p w14:paraId="4500E2D7" w14:textId="7777777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Receptinis vaistinis preparatas.</w:t>
      </w:r>
    </w:p>
    <w:p w14:paraId="4E0B33A9" w14:textId="77777777" w:rsidR="00314195" w:rsidRPr="00E330E3" w:rsidRDefault="00314195" w:rsidP="00314195">
      <w:pPr>
        <w:tabs>
          <w:tab w:val="clear" w:pos="567"/>
        </w:tabs>
        <w:spacing w:line="240" w:lineRule="auto"/>
        <w:rPr>
          <w:snapToGrid/>
          <w:szCs w:val="22"/>
          <w:lang w:val="lt-LT"/>
        </w:rPr>
      </w:pPr>
    </w:p>
    <w:p w14:paraId="1EC9C745" w14:textId="77777777" w:rsidR="00314195" w:rsidRPr="00E330E3" w:rsidRDefault="00314195" w:rsidP="00314195">
      <w:pPr>
        <w:tabs>
          <w:tab w:val="clear" w:pos="567"/>
        </w:tabs>
        <w:spacing w:line="240" w:lineRule="auto"/>
        <w:rPr>
          <w:snapToGrid/>
          <w:szCs w:val="22"/>
          <w:lang w:val="lt-LT"/>
        </w:rPr>
      </w:pPr>
    </w:p>
    <w:p w14:paraId="3DEE529F"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15.</w:t>
      </w:r>
      <w:r w:rsidRPr="00E330E3">
        <w:rPr>
          <w:b/>
          <w:szCs w:val="22"/>
          <w:lang w:val="lt-LT"/>
        </w:rPr>
        <w:tab/>
        <w:t>VARTOJIMO INSTRUKCIJA</w:t>
      </w:r>
    </w:p>
    <w:p w14:paraId="7AE46C35" w14:textId="77777777" w:rsidR="00314195" w:rsidRPr="00E330E3" w:rsidRDefault="00314195" w:rsidP="00314195">
      <w:pPr>
        <w:tabs>
          <w:tab w:val="clear" w:pos="567"/>
        </w:tabs>
        <w:spacing w:line="240" w:lineRule="auto"/>
        <w:rPr>
          <w:snapToGrid/>
          <w:szCs w:val="22"/>
          <w:lang w:val="lt-LT"/>
        </w:rPr>
      </w:pPr>
    </w:p>
    <w:p w14:paraId="28183447" w14:textId="77777777" w:rsidR="00314195" w:rsidRPr="00E330E3" w:rsidRDefault="00314195" w:rsidP="00314195">
      <w:pPr>
        <w:tabs>
          <w:tab w:val="clear" w:pos="567"/>
        </w:tabs>
        <w:spacing w:line="240" w:lineRule="auto"/>
        <w:rPr>
          <w:snapToGrid/>
          <w:szCs w:val="22"/>
          <w:lang w:val="lt-LT"/>
        </w:rPr>
      </w:pPr>
    </w:p>
    <w:p w14:paraId="439A478F"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16.</w:t>
      </w:r>
      <w:r w:rsidRPr="00E330E3">
        <w:rPr>
          <w:b/>
          <w:szCs w:val="22"/>
          <w:lang w:val="lt-LT"/>
        </w:rPr>
        <w:tab/>
        <w:t>INFORMACIJA BRAILIO RAŠTU</w:t>
      </w:r>
    </w:p>
    <w:p w14:paraId="10B80288" w14:textId="77777777" w:rsidR="00314195" w:rsidRPr="00E330E3" w:rsidRDefault="00314195" w:rsidP="00314195">
      <w:pPr>
        <w:tabs>
          <w:tab w:val="clear" w:pos="567"/>
        </w:tabs>
        <w:spacing w:line="240" w:lineRule="auto"/>
        <w:rPr>
          <w:snapToGrid/>
          <w:szCs w:val="22"/>
          <w:lang w:val="lt-LT"/>
        </w:rPr>
      </w:pPr>
    </w:p>
    <w:p w14:paraId="7E45DD1D" w14:textId="77777777" w:rsidR="00314195" w:rsidRPr="00E330E3" w:rsidRDefault="00314195" w:rsidP="00314195">
      <w:pPr>
        <w:tabs>
          <w:tab w:val="clear" w:pos="567"/>
        </w:tabs>
        <w:spacing w:line="240" w:lineRule="auto"/>
        <w:rPr>
          <w:snapToGrid/>
          <w:szCs w:val="22"/>
          <w:lang w:val="lt-LT"/>
        </w:rPr>
      </w:pPr>
      <w:r w:rsidRPr="00E330E3">
        <w:rPr>
          <w:snapToGrid/>
          <w:szCs w:val="22"/>
          <w:highlight w:val="lightGray"/>
          <w:lang w:val="lt-LT"/>
        </w:rPr>
        <w:t>Priimtas pagrindimas informacijos Brailio raštu nepateikti.</w:t>
      </w:r>
    </w:p>
    <w:p w14:paraId="5940AD33" w14:textId="77777777" w:rsidR="004144B7" w:rsidRPr="00E330E3" w:rsidRDefault="004144B7" w:rsidP="00314195">
      <w:pPr>
        <w:tabs>
          <w:tab w:val="clear" w:pos="567"/>
        </w:tabs>
        <w:spacing w:line="240" w:lineRule="auto"/>
        <w:rPr>
          <w:snapToGrid/>
          <w:szCs w:val="22"/>
          <w:lang w:val="lt-LT"/>
        </w:rPr>
      </w:pPr>
    </w:p>
    <w:p w14:paraId="21416D8C" w14:textId="77777777" w:rsidR="004144B7" w:rsidRPr="00752412" w:rsidRDefault="004144B7" w:rsidP="004144B7">
      <w:pPr>
        <w:rPr>
          <w:shd w:val="clear" w:color="auto" w:fill="CCCCCC"/>
          <w:lang w:val="lt-LT"/>
        </w:rPr>
      </w:pPr>
    </w:p>
    <w:p w14:paraId="66145C8A" w14:textId="77777777" w:rsidR="004144B7" w:rsidRPr="00752412" w:rsidRDefault="004144B7" w:rsidP="004144B7">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752412">
        <w:rPr>
          <w:b/>
          <w:lang w:val="lt-LT"/>
        </w:rPr>
        <w:t>17.</w:t>
      </w:r>
      <w:r w:rsidRPr="00752412">
        <w:rPr>
          <w:b/>
          <w:lang w:val="lt-LT"/>
        </w:rPr>
        <w:tab/>
        <w:t>UNIKALUS IDENTIFIKATORIUS – 2D BRŪKŠNINIS KODAS</w:t>
      </w:r>
    </w:p>
    <w:p w14:paraId="362EFB51" w14:textId="77777777" w:rsidR="004144B7" w:rsidRPr="00752412" w:rsidRDefault="004144B7" w:rsidP="004144B7">
      <w:pPr>
        <w:rPr>
          <w:lang w:val="lt-LT"/>
        </w:rPr>
      </w:pPr>
    </w:p>
    <w:p w14:paraId="436C1C74" w14:textId="77777777" w:rsidR="004144B7" w:rsidRPr="00752412" w:rsidRDefault="004144B7" w:rsidP="004144B7">
      <w:pPr>
        <w:rPr>
          <w:shd w:val="clear" w:color="auto" w:fill="CCCCCC"/>
          <w:lang w:val="lt-LT"/>
        </w:rPr>
      </w:pPr>
      <w:r w:rsidRPr="00752412">
        <w:rPr>
          <w:highlight w:val="lightGray"/>
          <w:lang w:val="lt-LT"/>
        </w:rPr>
        <w:t>2D brūkšninis kodas su nurodytu unikaliu identifikatoriumi.</w:t>
      </w:r>
    </w:p>
    <w:p w14:paraId="258C79AA" w14:textId="77777777" w:rsidR="004144B7" w:rsidRPr="00752412" w:rsidRDefault="004144B7" w:rsidP="004144B7">
      <w:pPr>
        <w:rPr>
          <w:shd w:val="clear" w:color="auto" w:fill="CCCCCC"/>
          <w:lang w:val="lt-LT"/>
        </w:rPr>
      </w:pPr>
    </w:p>
    <w:p w14:paraId="19243B56" w14:textId="77777777" w:rsidR="004144B7" w:rsidRPr="00752412" w:rsidRDefault="004144B7" w:rsidP="004144B7">
      <w:pPr>
        <w:rPr>
          <w:vanish/>
          <w:lang w:val="lt-LT"/>
        </w:rPr>
      </w:pPr>
    </w:p>
    <w:p w14:paraId="66F1BAB2" w14:textId="77777777" w:rsidR="004144B7" w:rsidRPr="00752412" w:rsidRDefault="004144B7" w:rsidP="004144B7">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752412">
        <w:rPr>
          <w:b/>
          <w:lang w:val="lt-LT"/>
        </w:rPr>
        <w:t>18.</w:t>
      </w:r>
      <w:r w:rsidRPr="00752412">
        <w:rPr>
          <w:b/>
          <w:lang w:val="lt-LT"/>
        </w:rPr>
        <w:tab/>
        <w:t>UNIKALUS IDENTIFIKATORIUS – ŽMONĖMS SUPRANTAMI DUOMENYS</w:t>
      </w:r>
    </w:p>
    <w:p w14:paraId="62943A4B" w14:textId="77777777" w:rsidR="004144B7" w:rsidRPr="00752412" w:rsidRDefault="004144B7" w:rsidP="004144B7">
      <w:pPr>
        <w:rPr>
          <w:lang w:val="lt-LT"/>
        </w:rPr>
      </w:pPr>
    </w:p>
    <w:p w14:paraId="6B8D4435" w14:textId="77777777" w:rsidR="004144B7" w:rsidRPr="00752412" w:rsidRDefault="004144B7" w:rsidP="004144B7">
      <w:pPr>
        <w:rPr>
          <w:color w:val="008000"/>
          <w:lang w:val="lt-LT"/>
        </w:rPr>
      </w:pPr>
      <w:r w:rsidRPr="00752412">
        <w:rPr>
          <w:lang w:val="lt-LT"/>
        </w:rPr>
        <w:t xml:space="preserve">PC: {numeris} </w:t>
      </w:r>
    </w:p>
    <w:p w14:paraId="257E93DA" w14:textId="77777777" w:rsidR="004144B7" w:rsidRPr="00752412" w:rsidRDefault="004144B7" w:rsidP="004144B7">
      <w:pPr>
        <w:rPr>
          <w:lang w:val="lt-LT"/>
        </w:rPr>
      </w:pPr>
      <w:r w:rsidRPr="00752412">
        <w:rPr>
          <w:lang w:val="lt-LT"/>
        </w:rPr>
        <w:t xml:space="preserve">SN: {numeris} </w:t>
      </w:r>
    </w:p>
    <w:p w14:paraId="03FAC992" w14:textId="77777777" w:rsidR="004144B7" w:rsidRPr="00E330E3" w:rsidRDefault="004144B7" w:rsidP="004144B7">
      <w:pPr>
        <w:tabs>
          <w:tab w:val="clear" w:pos="567"/>
        </w:tabs>
        <w:spacing w:line="240" w:lineRule="auto"/>
        <w:rPr>
          <w:snapToGrid/>
          <w:szCs w:val="22"/>
          <w:lang w:val="lt-LT"/>
        </w:rPr>
      </w:pPr>
      <w:r w:rsidRPr="00752412">
        <w:rPr>
          <w:lang w:val="lt-LT"/>
        </w:rPr>
        <w:t>NN: {numeris}</w:t>
      </w:r>
    </w:p>
    <w:p w14:paraId="4713A26E" w14:textId="77777777" w:rsidR="00314195" w:rsidRPr="00E330E3" w:rsidRDefault="00314195" w:rsidP="00314195">
      <w:pPr>
        <w:tabs>
          <w:tab w:val="clear" w:pos="567"/>
        </w:tabs>
        <w:spacing w:line="240" w:lineRule="auto"/>
        <w:rPr>
          <w:snapToGrid/>
          <w:szCs w:val="22"/>
          <w:lang w:val="lt-LT"/>
        </w:rPr>
      </w:pPr>
    </w:p>
    <w:p w14:paraId="574B3F3C"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rPr>
          <w:b/>
          <w:szCs w:val="22"/>
          <w:lang w:val="lt-LT"/>
        </w:rPr>
      </w:pPr>
      <w:r w:rsidRPr="00E330E3">
        <w:rPr>
          <w:b/>
          <w:snapToGrid/>
          <w:color w:val="FF0000"/>
          <w:szCs w:val="22"/>
          <w:lang w:val="lt-LT"/>
        </w:rPr>
        <w:br w:type="page"/>
      </w:r>
      <w:r w:rsidRPr="00E330E3">
        <w:rPr>
          <w:b/>
          <w:szCs w:val="22"/>
          <w:lang w:val="lt-LT"/>
        </w:rPr>
        <w:lastRenderedPageBreak/>
        <w:t>MINIMALI INFORMACIJA ANT MAŽŲ VIDINIŲ PAKUOČIŲ</w:t>
      </w:r>
    </w:p>
    <w:p w14:paraId="7CC5C280"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rPr>
          <w:b/>
          <w:szCs w:val="22"/>
          <w:lang w:val="lt-LT"/>
        </w:rPr>
      </w:pPr>
    </w:p>
    <w:p w14:paraId="49C3A34F"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rPr>
          <w:szCs w:val="22"/>
          <w:lang w:val="lt-LT"/>
        </w:rPr>
      </w:pPr>
      <w:r w:rsidRPr="00E330E3">
        <w:rPr>
          <w:b/>
          <w:szCs w:val="22"/>
          <w:lang w:val="lt-LT"/>
        </w:rPr>
        <w:t>AMPULĖS ETIKETĖ</w:t>
      </w:r>
    </w:p>
    <w:p w14:paraId="715CDC72" w14:textId="77777777" w:rsidR="00314195" w:rsidRPr="00E330E3" w:rsidRDefault="00314195" w:rsidP="00314195">
      <w:pPr>
        <w:spacing w:line="240" w:lineRule="auto"/>
        <w:rPr>
          <w:szCs w:val="22"/>
          <w:lang w:val="lt-LT"/>
        </w:rPr>
      </w:pPr>
    </w:p>
    <w:p w14:paraId="1281FDF3" w14:textId="77777777" w:rsidR="00314195" w:rsidRPr="00E330E3" w:rsidRDefault="00314195" w:rsidP="00314195">
      <w:pPr>
        <w:spacing w:line="240" w:lineRule="auto"/>
        <w:rPr>
          <w:szCs w:val="22"/>
          <w:lang w:val="lt-LT"/>
        </w:rPr>
      </w:pPr>
    </w:p>
    <w:p w14:paraId="1FF8028F"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w:t>
      </w:r>
      <w:r w:rsidRPr="00E330E3">
        <w:rPr>
          <w:b/>
          <w:szCs w:val="22"/>
          <w:lang w:val="lt-LT"/>
        </w:rPr>
        <w:tab/>
      </w:r>
      <w:r w:rsidRPr="00E330E3">
        <w:rPr>
          <w:b/>
          <w:caps/>
          <w:szCs w:val="22"/>
          <w:lang w:val="lt-LT"/>
        </w:rPr>
        <w:t>Vaistinio preparato pavadinimas ir vartojimo būdas (-ai)</w:t>
      </w:r>
    </w:p>
    <w:p w14:paraId="0886F308" w14:textId="77777777" w:rsidR="00314195" w:rsidRPr="00E330E3" w:rsidRDefault="00314195" w:rsidP="00314195">
      <w:pPr>
        <w:spacing w:line="240" w:lineRule="auto"/>
        <w:rPr>
          <w:szCs w:val="22"/>
          <w:lang w:val="lt-LT"/>
        </w:rPr>
      </w:pPr>
    </w:p>
    <w:p w14:paraId="3C262D88" w14:textId="77777777" w:rsidR="00314195" w:rsidRPr="00E330E3" w:rsidRDefault="00314195" w:rsidP="00314195">
      <w:pPr>
        <w:shd w:val="clear" w:color="auto" w:fill="FFFFFF"/>
        <w:tabs>
          <w:tab w:val="clear" w:pos="567"/>
        </w:tabs>
        <w:spacing w:line="240" w:lineRule="auto"/>
        <w:ind w:right="-180"/>
        <w:rPr>
          <w:bCs/>
          <w:snapToGrid/>
          <w:color w:val="000000"/>
          <w:spacing w:val="-3"/>
          <w:szCs w:val="22"/>
          <w:lang w:val="lt-LT"/>
        </w:rPr>
      </w:pPr>
      <w:proofErr w:type="spellStart"/>
      <w:r w:rsidRPr="00E330E3">
        <w:rPr>
          <w:bCs/>
          <w:snapToGrid/>
          <w:color w:val="000000"/>
          <w:spacing w:val="-3"/>
          <w:szCs w:val="22"/>
          <w:lang w:val="lt-LT"/>
        </w:rPr>
        <w:t>Bupivacaine</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Accord</w:t>
      </w:r>
      <w:proofErr w:type="spellEnd"/>
      <w:r w:rsidRPr="00E330E3">
        <w:rPr>
          <w:bCs/>
          <w:snapToGrid/>
          <w:color w:val="000000"/>
          <w:spacing w:val="-3"/>
          <w:szCs w:val="22"/>
          <w:lang w:val="lt-LT"/>
        </w:rPr>
        <w:t xml:space="preserve"> 5 mg/ml injekcinis tirpalas</w:t>
      </w:r>
    </w:p>
    <w:p w14:paraId="1FAD9A04" w14:textId="77777777" w:rsidR="00314195" w:rsidRPr="00E330E3" w:rsidRDefault="00314195" w:rsidP="00314195">
      <w:pPr>
        <w:spacing w:line="240" w:lineRule="auto"/>
        <w:rPr>
          <w:bCs/>
          <w:snapToGrid/>
          <w:color w:val="000000"/>
          <w:spacing w:val="-3"/>
          <w:szCs w:val="22"/>
          <w:lang w:val="lt-LT"/>
        </w:rPr>
      </w:pPr>
      <w:proofErr w:type="spellStart"/>
      <w:r w:rsidRPr="00E330E3">
        <w:rPr>
          <w:bCs/>
          <w:snapToGrid/>
          <w:color w:val="000000"/>
          <w:spacing w:val="-3"/>
          <w:szCs w:val="22"/>
          <w:lang w:val="lt-LT"/>
        </w:rPr>
        <w:t>Bupivacaini</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hydrochloridum</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anhydricum</w:t>
      </w:r>
      <w:proofErr w:type="spellEnd"/>
    </w:p>
    <w:p w14:paraId="61FA5C99"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Nervų blokadai, vartoti </w:t>
      </w:r>
      <w:proofErr w:type="spellStart"/>
      <w:r w:rsidRPr="00E330E3">
        <w:rPr>
          <w:snapToGrid/>
          <w:szCs w:val="22"/>
          <w:lang w:val="lt-LT"/>
        </w:rPr>
        <w:t>kaudaliai</w:t>
      </w:r>
      <w:proofErr w:type="spellEnd"/>
      <w:r w:rsidRPr="00E330E3">
        <w:rPr>
          <w:snapToGrid/>
          <w:szCs w:val="22"/>
          <w:lang w:val="lt-LT"/>
        </w:rPr>
        <w:t xml:space="preserve">, leisti į </w:t>
      </w:r>
      <w:proofErr w:type="spellStart"/>
      <w:r w:rsidRPr="00E330E3">
        <w:rPr>
          <w:snapToGrid/>
          <w:szCs w:val="22"/>
          <w:lang w:val="lt-LT"/>
        </w:rPr>
        <w:t>epidurinę</w:t>
      </w:r>
      <w:proofErr w:type="spellEnd"/>
      <w:r w:rsidRPr="00E330E3">
        <w:rPr>
          <w:snapToGrid/>
          <w:szCs w:val="22"/>
          <w:lang w:val="lt-LT"/>
        </w:rPr>
        <w:t xml:space="preserve"> ertmę ir </w:t>
      </w:r>
      <w:proofErr w:type="spellStart"/>
      <w:r w:rsidRPr="00E330E3">
        <w:rPr>
          <w:snapToGrid/>
          <w:szCs w:val="22"/>
          <w:lang w:val="lt-LT"/>
        </w:rPr>
        <w:t>infiltracijai</w:t>
      </w:r>
      <w:proofErr w:type="spellEnd"/>
      <w:r w:rsidRPr="00E330E3">
        <w:rPr>
          <w:snapToGrid/>
          <w:szCs w:val="22"/>
          <w:lang w:val="lt-LT"/>
        </w:rPr>
        <w:t>.</w:t>
      </w:r>
    </w:p>
    <w:p w14:paraId="5CBF4EEB" w14:textId="77777777" w:rsidR="00314195" w:rsidRPr="00E330E3" w:rsidRDefault="00314195" w:rsidP="00314195">
      <w:pPr>
        <w:spacing w:line="240" w:lineRule="auto"/>
        <w:rPr>
          <w:szCs w:val="22"/>
          <w:lang w:val="lt-LT"/>
        </w:rPr>
      </w:pPr>
    </w:p>
    <w:p w14:paraId="32437872" w14:textId="77777777" w:rsidR="00314195" w:rsidRPr="00E330E3" w:rsidRDefault="00314195" w:rsidP="00314195">
      <w:pPr>
        <w:spacing w:line="240" w:lineRule="auto"/>
        <w:rPr>
          <w:szCs w:val="22"/>
          <w:lang w:val="lt-LT"/>
        </w:rPr>
      </w:pPr>
    </w:p>
    <w:p w14:paraId="6170768B"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2.</w:t>
      </w:r>
      <w:r w:rsidRPr="00E330E3">
        <w:rPr>
          <w:b/>
          <w:szCs w:val="22"/>
          <w:lang w:val="lt-LT"/>
        </w:rPr>
        <w:tab/>
        <w:t>VARTOJIMO METODAS</w:t>
      </w:r>
    </w:p>
    <w:p w14:paraId="32809720" w14:textId="77777777" w:rsidR="00314195" w:rsidRPr="00E330E3" w:rsidRDefault="00314195" w:rsidP="00314195">
      <w:pPr>
        <w:spacing w:line="240" w:lineRule="auto"/>
        <w:rPr>
          <w:szCs w:val="22"/>
          <w:lang w:val="lt-LT"/>
        </w:rPr>
      </w:pPr>
    </w:p>
    <w:p w14:paraId="0A327E4B" w14:textId="77777777" w:rsidR="00314195" w:rsidRPr="00E330E3" w:rsidRDefault="00314195" w:rsidP="00314195">
      <w:pPr>
        <w:spacing w:line="240" w:lineRule="auto"/>
        <w:rPr>
          <w:szCs w:val="22"/>
          <w:lang w:val="lt-LT"/>
        </w:rPr>
      </w:pPr>
    </w:p>
    <w:p w14:paraId="4E23CAA7"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3.</w:t>
      </w:r>
      <w:r w:rsidRPr="00E330E3">
        <w:rPr>
          <w:b/>
          <w:szCs w:val="22"/>
          <w:lang w:val="lt-LT"/>
        </w:rPr>
        <w:tab/>
        <w:t>TINKAMUMO LAIKAS</w:t>
      </w:r>
    </w:p>
    <w:p w14:paraId="4E22467A" w14:textId="77777777" w:rsidR="00314195" w:rsidRPr="00E330E3" w:rsidRDefault="00314195" w:rsidP="00314195">
      <w:pPr>
        <w:spacing w:line="240" w:lineRule="auto"/>
        <w:rPr>
          <w:szCs w:val="22"/>
          <w:lang w:val="lt-LT"/>
        </w:rPr>
      </w:pPr>
    </w:p>
    <w:p w14:paraId="13F6A00C" w14:textId="77777777" w:rsidR="00314195" w:rsidRPr="00E330E3" w:rsidRDefault="00314195" w:rsidP="00314195">
      <w:pPr>
        <w:spacing w:line="240" w:lineRule="auto"/>
        <w:rPr>
          <w:szCs w:val="22"/>
          <w:lang w:val="lt-LT"/>
        </w:rPr>
      </w:pPr>
      <w:r w:rsidRPr="00E330E3">
        <w:rPr>
          <w:szCs w:val="22"/>
          <w:lang w:val="lt-LT"/>
        </w:rPr>
        <w:t xml:space="preserve">EXP: </w:t>
      </w:r>
      <w:r w:rsidRPr="00E330E3">
        <w:rPr>
          <w:snapToGrid/>
          <w:color w:val="000000"/>
          <w:szCs w:val="22"/>
          <w:lang w:val="lt-LT" w:eastAsia="lt-LT"/>
        </w:rPr>
        <w:t>mm/MMMM</w:t>
      </w:r>
    </w:p>
    <w:p w14:paraId="7766AB25" w14:textId="77777777" w:rsidR="00314195" w:rsidRPr="00E330E3" w:rsidRDefault="00314195" w:rsidP="00314195">
      <w:pPr>
        <w:spacing w:line="240" w:lineRule="auto"/>
        <w:rPr>
          <w:szCs w:val="22"/>
          <w:lang w:val="lt-LT"/>
        </w:rPr>
      </w:pPr>
    </w:p>
    <w:p w14:paraId="38C0B2E3" w14:textId="77777777" w:rsidR="00314195" w:rsidRPr="00E330E3" w:rsidRDefault="00314195" w:rsidP="00314195">
      <w:pPr>
        <w:spacing w:line="240" w:lineRule="auto"/>
        <w:rPr>
          <w:szCs w:val="22"/>
          <w:lang w:val="lt-LT"/>
        </w:rPr>
      </w:pPr>
    </w:p>
    <w:p w14:paraId="539B7F76" w14:textId="77777777" w:rsidR="00314195" w:rsidRPr="00E330E3" w:rsidRDefault="00314195" w:rsidP="0031419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4.</w:t>
      </w:r>
      <w:r w:rsidRPr="00E330E3">
        <w:rPr>
          <w:b/>
          <w:szCs w:val="22"/>
          <w:lang w:val="lt-LT"/>
        </w:rPr>
        <w:tab/>
        <w:t xml:space="preserve">SERIJOS NUMERIS </w:t>
      </w:r>
    </w:p>
    <w:p w14:paraId="0F75B946" w14:textId="77777777" w:rsidR="00314195" w:rsidRPr="00E330E3" w:rsidRDefault="00314195" w:rsidP="00314195">
      <w:pPr>
        <w:spacing w:line="240" w:lineRule="auto"/>
        <w:rPr>
          <w:szCs w:val="22"/>
          <w:lang w:val="lt-LT"/>
        </w:rPr>
      </w:pPr>
    </w:p>
    <w:p w14:paraId="32515905" w14:textId="77777777" w:rsidR="00314195" w:rsidRPr="00E330E3" w:rsidRDefault="00314195" w:rsidP="00314195">
      <w:pPr>
        <w:spacing w:line="240" w:lineRule="auto"/>
        <w:rPr>
          <w:szCs w:val="22"/>
          <w:lang w:val="lt-LT"/>
        </w:rPr>
      </w:pPr>
      <w:proofErr w:type="spellStart"/>
      <w:r w:rsidRPr="00E330E3">
        <w:rPr>
          <w:szCs w:val="22"/>
          <w:lang w:val="lt-LT"/>
        </w:rPr>
        <w:t>Lot</w:t>
      </w:r>
      <w:proofErr w:type="spellEnd"/>
    </w:p>
    <w:p w14:paraId="75D0DD32" w14:textId="77777777" w:rsidR="00314195" w:rsidRPr="00E330E3" w:rsidRDefault="00314195" w:rsidP="00314195">
      <w:pPr>
        <w:spacing w:line="240" w:lineRule="auto"/>
        <w:rPr>
          <w:szCs w:val="22"/>
          <w:lang w:val="lt-LT"/>
        </w:rPr>
      </w:pPr>
    </w:p>
    <w:p w14:paraId="68C2B2D5" w14:textId="77777777" w:rsidR="00314195" w:rsidRPr="00E330E3" w:rsidRDefault="00314195" w:rsidP="00314195">
      <w:pPr>
        <w:spacing w:line="240" w:lineRule="auto"/>
        <w:rPr>
          <w:szCs w:val="22"/>
          <w:lang w:val="lt-LT"/>
        </w:rPr>
      </w:pPr>
    </w:p>
    <w:p w14:paraId="10539655"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5.</w:t>
      </w:r>
      <w:r w:rsidRPr="00E330E3">
        <w:rPr>
          <w:b/>
          <w:szCs w:val="22"/>
          <w:lang w:val="lt-LT"/>
        </w:rPr>
        <w:tab/>
        <w:t>KIEKIS (MASĖ, TŪRIS ARBA VIENETAI)</w:t>
      </w:r>
    </w:p>
    <w:p w14:paraId="71BB0581" w14:textId="77777777" w:rsidR="00314195" w:rsidRPr="00E330E3" w:rsidRDefault="00314195" w:rsidP="00314195">
      <w:pPr>
        <w:spacing w:line="240" w:lineRule="auto"/>
        <w:rPr>
          <w:szCs w:val="22"/>
          <w:lang w:val="lt-LT"/>
        </w:rPr>
      </w:pPr>
    </w:p>
    <w:p w14:paraId="2ECF22C5" w14:textId="77777777" w:rsidR="00314195" w:rsidRPr="00E330E3" w:rsidRDefault="00314195" w:rsidP="00314195">
      <w:pPr>
        <w:spacing w:line="240" w:lineRule="auto"/>
        <w:rPr>
          <w:szCs w:val="22"/>
          <w:lang w:val="lt-LT"/>
        </w:rPr>
      </w:pPr>
      <w:r w:rsidRPr="00E330E3">
        <w:rPr>
          <w:szCs w:val="22"/>
          <w:lang w:val="lt-LT"/>
        </w:rPr>
        <w:t>5 mg/ml</w:t>
      </w:r>
    </w:p>
    <w:p w14:paraId="5B75B19D" w14:textId="77777777" w:rsidR="00314195" w:rsidRPr="00E330E3" w:rsidRDefault="00314195" w:rsidP="00314195">
      <w:pPr>
        <w:spacing w:line="240" w:lineRule="auto"/>
        <w:rPr>
          <w:szCs w:val="22"/>
          <w:lang w:val="lt-LT"/>
        </w:rPr>
      </w:pPr>
      <w:r w:rsidRPr="00E330E3">
        <w:rPr>
          <w:szCs w:val="22"/>
          <w:lang w:val="lt-LT"/>
        </w:rPr>
        <w:t>10 mg/2 ml</w:t>
      </w:r>
    </w:p>
    <w:p w14:paraId="4D2BA9E7" w14:textId="77777777" w:rsidR="00314195" w:rsidRPr="00E330E3" w:rsidRDefault="00314195" w:rsidP="00314195">
      <w:pPr>
        <w:spacing w:line="240" w:lineRule="auto"/>
        <w:rPr>
          <w:szCs w:val="22"/>
          <w:highlight w:val="lightGray"/>
          <w:lang w:val="lt-LT"/>
        </w:rPr>
      </w:pPr>
      <w:r w:rsidRPr="00E330E3">
        <w:rPr>
          <w:szCs w:val="22"/>
          <w:highlight w:val="lightGray"/>
          <w:lang w:val="lt-LT"/>
        </w:rPr>
        <w:t>20 mg/4 ml</w:t>
      </w:r>
    </w:p>
    <w:p w14:paraId="1F21E2E7" w14:textId="77777777" w:rsidR="00314195" w:rsidRPr="00E330E3" w:rsidRDefault="00314195" w:rsidP="00314195">
      <w:pPr>
        <w:spacing w:line="240" w:lineRule="auto"/>
        <w:rPr>
          <w:szCs w:val="22"/>
          <w:highlight w:val="lightGray"/>
          <w:lang w:val="lt-LT"/>
        </w:rPr>
      </w:pPr>
      <w:r w:rsidRPr="00E330E3">
        <w:rPr>
          <w:szCs w:val="22"/>
          <w:highlight w:val="lightGray"/>
          <w:lang w:val="lt-LT"/>
        </w:rPr>
        <w:t>25 mg/5 ml</w:t>
      </w:r>
    </w:p>
    <w:p w14:paraId="720A858A" w14:textId="77777777" w:rsidR="00314195" w:rsidRPr="00E330E3" w:rsidRDefault="00314195" w:rsidP="00314195">
      <w:pPr>
        <w:spacing w:line="240" w:lineRule="auto"/>
        <w:rPr>
          <w:szCs w:val="22"/>
          <w:lang w:val="lt-LT"/>
        </w:rPr>
      </w:pPr>
      <w:r w:rsidRPr="00E330E3">
        <w:rPr>
          <w:szCs w:val="22"/>
          <w:highlight w:val="lightGray"/>
          <w:lang w:val="lt-LT"/>
        </w:rPr>
        <w:t>50 mg/10 ml</w:t>
      </w:r>
    </w:p>
    <w:p w14:paraId="18B2063B" w14:textId="77777777" w:rsidR="00314195" w:rsidRPr="00E330E3" w:rsidRDefault="00314195" w:rsidP="00314195">
      <w:pPr>
        <w:spacing w:line="240" w:lineRule="auto"/>
        <w:rPr>
          <w:szCs w:val="22"/>
          <w:lang w:val="lt-LT"/>
        </w:rPr>
      </w:pPr>
    </w:p>
    <w:p w14:paraId="00A5CC18" w14:textId="77777777" w:rsidR="00314195" w:rsidRPr="00E330E3" w:rsidRDefault="00314195" w:rsidP="00314195">
      <w:pPr>
        <w:spacing w:line="240" w:lineRule="auto"/>
        <w:rPr>
          <w:szCs w:val="22"/>
          <w:lang w:val="lt-LT"/>
        </w:rPr>
      </w:pPr>
    </w:p>
    <w:p w14:paraId="73937335"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6.</w:t>
      </w:r>
      <w:r w:rsidRPr="00E330E3">
        <w:rPr>
          <w:b/>
          <w:szCs w:val="22"/>
          <w:lang w:val="lt-LT"/>
        </w:rPr>
        <w:tab/>
        <w:t>KITA</w:t>
      </w:r>
    </w:p>
    <w:p w14:paraId="7AB7A4D3" w14:textId="77777777" w:rsidR="00314195" w:rsidRPr="00E330E3" w:rsidRDefault="00314195" w:rsidP="00314195">
      <w:pPr>
        <w:shd w:val="clear" w:color="auto" w:fill="FFFFFF"/>
        <w:tabs>
          <w:tab w:val="clear" w:pos="567"/>
        </w:tabs>
        <w:spacing w:line="240" w:lineRule="auto"/>
        <w:rPr>
          <w:snapToGrid/>
          <w:szCs w:val="22"/>
          <w:lang w:val="lt-LT"/>
        </w:rPr>
      </w:pPr>
    </w:p>
    <w:p w14:paraId="723B1FAC" w14:textId="77777777" w:rsidR="00314195" w:rsidRPr="00E330E3" w:rsidRDefault="00314195" w:rsidP="00314195">
      <w:pPr>
        <w:shd w:val="clear" w:color="auto" w:fill="FFFFFF"/>
        <w:tabs>
          <w:tab w:val="clear" w:pos="567"/>
        </w:tabs>
        <w:spacing w:line="240" w:lineRule="auto"/>
        <w:rPr>
          <w:snapToGrid/>
          <w:szCs w:val="22"/>
          <w:lang w:val="lt-LT"/>
        </w:rPr>
      </w:pPr>
      <w:r w:rsidRPr="00E330E3">
        <w:rPr>
          <w:snapToGrid/>
          <w:szCs w:val="22"/>
          <w:lang w:val="lt-LT"/>
        </w:rPr>
        <w:br w:type="page"/>
      </w:r>
    </w:p>
    <w:p w14:paraId="613AEE69"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r w:rsidRPr="00E330E3">
        <w:rPr>
          <w:b/>
          <w:snapToGrid/>
          <w:szCs w:val="22"/>
          <w:lang w:val="lt-LT"/>
        </w:rPr>
        <w:lastRenderedPageBreak/>
        <w:t>INFORMACIJA ANT IŠORINĖS PAKUOTĖS</w:t>
      </w:r>
    </w:p>
    <w:p w14:paraId="2CD925C3"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napToGrid/>
          <w:szCs w:val="22"/>
          <w:lang w:val="lt-LT"/>
        </w:rPr>
      </w:pPr>
    </w:p>
    <w:p w14:paraId="218A67BC"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rPr>
          <w:bCs/>
          <w:snapToGrid/>
          <w:szCs w:val="22"/>
          <w:lang w:val="lt-LT"/>
        </w:rPr>
      </w:pPr>
      <w:r w:rsidRPr="00E330E3">
        <w:rPr>
          <w:b/>
          <w:snapToGrid/>
          <w:szCs w:val="22"/>
          <w:lang w:val="lt-LT"/>
        </w:rPr>
        <w:t>FLAKONŲ KARTONO DĖŽUTĖ</w:t>
      </w:r>
    </w:p>
    <w:p w14:paraId="55BA4C1F" w14:textId="77777777" w:rsidR="00314195" w:rsidRPr="00E330E3" w:rsidRDefault="00314195" w:rsidP="00314195">
      <w:pPr>
        <w:tabs>
          <w:tab w:val="clear" w:pos="567"/>
        </w:tabs>
        <w:spacing w:line="240" w:lineRule="auto"/>
        <w:rPr>
          <w:snapToGrid/>
          <w:szCs w:val="22"/>
          <w:lang w:val="lt-LT"/>
        </w:rPr>
      </w:pPr>
    </w:p>
    <w:p w14:paraId="67071D46" w14:textId="77777777" w:rsidR="00314195" w:rsidRPr="00E330E3" w:rsidRDefault="00314195" w:rsidP="00314195">
      <w:pPr>
        <w:tabs>
          <w:tab w:val="clear" w:pos="567"/>
        </w:tabs>
        <w:spacing w:line="240" w:lineRule="auto"/>
        <w:rPr>
          <w:snapToGrid/>
          <w:szCs w:val="22"/>
          <w:lang w:val="lt-LT"/>
        </w:rPr>
      </w:pPr>
    </w:p>
    <w:p w14:paraId="16FAE25F"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E330E3">
        <w:rPr>
          <w:b/>
          <w:snapToGrid/>
          <w:szCs w:val="22"/>
          <w:lang w:val="lt-LT"/>
        </w:rPr>
        <w:t>1.</w:t>
      </w:r>
      <w:r w:rsidRPr="00E330E3">
        <w:rPr>
          <w:b/>
          <w:snapToGrid/>
          <w:szCs w:val="22"/>
          <w:lang w:val="lt-LT"/>
        </w:rPr>
        <w:tab/>
        <w:t>VAISTINIO PREPARATO PAVADINIMAS</w:t>
      </w:r>
    </w:p>
    <w:p w14:paraId="31CB051E" w14:textId="77777777" w:rsidR="00314195" w:rsidRPr="00E330E3" w:rsidRDefault="00314195" w:rsidP="00314195">
      <w:pPr>
        <w:tabs>
          <w:tab w:val="clear" w:pos="567"/>
        </w:tabs>
        <w:spacing w:line="240" w:lineRule="auto"/>
        <w:rPr>
          <w:snapToGrid/>
          <w:szCs w:val="22"/>
          <w:lang w:val="lt-LT"/>
        </w:rPr>
      </w:pPr>
    </w:p>
    <w:p w14:paraId="549028FD" w14:textId="77777777" w:rsidR="00314195" w:rsidRPr="00E330E3" w:rsidRDefault="00314195" w:rsidP="00314195">
      <w:pPr>
        <w:shd w:val="clear" w:color="auto" w:fill="FFFFFF"/>
        <w:tabs>
          <w:tab w:val="clear" w:pos="567"/>
        </w:tabs>
        <w:spacing w:line="240" w:lineRule="auto"/>
        <w:ind w:right="-180"/>
        <w:rPr>
          <w:bCs/>
          <w:snapToGrid/>
          <w:color w:val="000000"/>
          <w:spacing w:val="-3"/>
          <w:szCs w:val="22"/>
          <w:lang w:val="lt-LT"/>
        </w:rPr>
      </w:pPr>
      <w:proofErr w:type="spellStart"/>
      <w:r w:rsidRPr="00E330E3">
        <w:rPr>
          <w:bCs/>
          <w:snapToGrid/>
          <w:color w:val="000000"/>
          <w:spacing w:val="-3"/>
          <w:szCs w:val="22"/>
          <w:lang w:val="lt-LT"/>
        </w:rPr>
        <w:t>Bupivacaine</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Accord</w:t>
      </w:r>
      <w:proofErr w:type="spellEnd"/>
      <w:r w:rsidRPr="00E330E3">
        <w:rPr>
          <w:bCs/>
          <w:snapToGrid/>
          <w:color w:val="000000"/>
          <w:spacing w:val="-3"/>
          <w:szCs w:val="22"/>
          <w:lang w:val="lt-LT"/>
        </w:rPr>
        <w:t xml:space="preserve"> 5 mg/ml injekcinis tirpalas</w:t>
      </w:r>
    </w:p>
    <w:p w14:paraId="39814AA0" w14:textId="77777777" w:rsidR="00314195" w:rsidRPr="00E330E3" w:rsidRDefault="00314195" w:rsidP="00314195">
      <w:pPr>
        <w:tabs>
          <w:tab w:val="clear" w:pos="567"/>
        </w:tabs>
        <w:spacing w:line="240" w:lineRule="auto"/>
        <w:rPr>
          <w:bCs/>
          <w:snapToGrid/>
          <w:color w:val="000000"/>
          <w:spacing w:val="-3"/>
          <w:szCs w:val="22"/>
          <w:lang w:val="lt-LT"/>
        </w:rPr>
      </w:pPr>
      <w:proofErr w:type="spellStart"/>
      <w:r w:rsidRPr="00E330E3">
        <w:rPr>
          <w:bCs/>
          <w:snapToGrid/>
          <w:color w:val="000000"/>
          <w:spacing w:val="-3"/>
          <w:szCs w:val="22"/>
          <w:lang w:val="lt-LT"/>
        </w:rPr>
        <w:t>Bupivacaini</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hydrochloridum</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anhydricum</w:t>
      </w:r>
      <w:proofErr w:type="spellEnd"/>
    </w:p>
    <w:p w14:paraId="3018B85D" w14:textId="77777777" w:rsidR="00314195" w:rsidRPr="00E330E3" w:rsidRDefault="00314195" w:rsidP="00314195">
      <w:pPr>
        <w:tabs>
          <w:tab w:val="clear" w:pos="567"/>
        </w:tabs>
        <w:spacing w:line="240" w:lineRule="auto"/>
        <w:rPr>
          <w:snapToGrid/>
          <w:szCs w:val="22"/>
          <w:lang w:val="lt-LT"/>
        </w:rPr>
      </w:pPr>
    </w:p>
    <w:p w14:paraId="3F659244" w14:textId="77777777" w:rsidR="00314195" w:rsidRPr="00E330E3" w:rsidRDefault="00314195" w:rsidP="00314195">
      <w:pPr>
        <w:tabs>
          <w:tab w:val="clear" w:pos="567"/>
        </w:tabs>
        <w:spacing w:line="240" w:lineRule="auto"/>
        <w:rPr>
          <w:snapToGrid/>
          <w:szCs w:val="22"/>
          <w:lang w:val="lt-LT"/>
        </w:rPr>
      </w:pPr>
    </w:p>
    <w:p w14:paraId="36A9034F"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E330E3">
        <w:rPr>
          <w:b/>
          <w:snapToGrid/>
          <w:szCs w:val="22"/>
          <w:lang w:val="lt-LT"/>
        </w:rPr>
        <w:t>2.</w:t>
      </w:r>
      <w:r w:rsidRPr="00E330E3">
        <w:rPr>
          <w:b/>
          <w:snapToGrid/>
          <w:szCs w:val="22"/>
          <w:lang w:val="lt-LT"/>
        </w:rPr>
        <w:tab/>
        <w:t>VEIKLIOJI (-IOS) MEDŽIAGA (-OS) IR JOS (-Ų) KIEKIS (-IAI)</w:t>
      </w:r>
    </w:p>
    <w:p w14:paraId="0CF0C7EB" w14:textId="77777777" w:rsidR="00314195" w:rsidRPr="00E330E3" w:rsidRDefault="00314195" w:rsidP="00314195">
      <w:pPr>
        <w:tabs>
          <w:tab w:val="clear" w:pos="567"/>
        </w:tabs>
        <w:spacing w:line="240" w:lineRule="auto"/>
        <w:rPr>
          <w:snapToGrid/>
          <w:szCs w:val="22"/>
          <w:lang w:val="lt-LT"/>
        </w:rPr>
      </w:pPr>
    </w:p>
    <w:p w14:paraId="0C322A29"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pacing w:val="-3"/>
          <w:szCs w:val="22"/>
          <w:lang w:val="lt-LT"/>
        </w:rPr>
        <w:t xml:space="preserve">Kiekviename mililitre tirpalo yra 5 mg </w:t>
      </w:r>
      <w:proofErr w:type="spellStart"/>
      <w:r w:rsidRPr="00E330E3">
        <w:rPr>
          <w:snapToGrid/>
          <w:spacing w:val="-3"/>
          <w:szCs w:val="22"/>
          <w:lang w:val="lt-LT"/>
        </w:rPr>
        <w:t>bupivakaino</w:t>
      </w:r>
      <w:proofErr w:type="spellEnd"/>
      <w:r w:rsidRPr="00E330E3">
        <w:rPr>
          <w:snapToGrid/>
          <w:spacing w:val="-3"/>
          <w:szCs w:val="22"/>
          <w:lang w:val="lt-LT"/>
        </w:rPr>
        <w:t xml:space="preserve"> hidrochlorido </w:t>
      </w:r>
      <w:r w:rsidRPr="00E330E3">
        <w:rPr>
          <w:snapToGrid/>
          <w:szCs w:val="22"/>
          <w:lang w:val="lt-LT"/>
        </w:rPr>
        <w:t>(</w:t>
      </w:r>
      <w:proofErr w:type="spellStart"/>
      <w:r w:rsidRPr="00E330E3">
        <w:rPr>
          <w:snapToGrid/>
          <w:szCs w:val="22"/>
          <w:lang w:val="lt-LT"/>
        </w:rPr>
        <w:t>monohidrato</w:t>
      </w:r>
      <w:proofErr w:type="spellEnd"/>
      <w:r w:rsidRPr="00E330E3">
        <w:rPr>
          <w:snapToGrid/>
          <w:szCs w:val="22"/>
          <w:lang w:val="lt-LT"/>
        </w:rPr>
        <w:t xml:space="preserve"> pavidalu) (5 mg/ml).</w:t>
      </w:r>
    </w:p>
    <w:p w14:paraId="7B882BAD"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w:t>
      </w:r>
      <w:r w:rsidRPr="00E330E3">
        <w:rPr>
          <w:snapToGrid/>
          <w:spacing w:val="-3"/>
          <w:szCs w:val="22"/>
          <w:lang w:val="lt-LT"/>
        </w:rPr>
        <w:t xml:space="preserve">20 ml tirpalo yra 100 mg </w:t>
      </w:r>
      <w:proofErr w:type="spellStart"/>
      <w:r w:rsidRPr="00E330E3">
        <w:rPr>
          <w:snapToGrid/>
          <w:spacing w:val="-3"/>
          <w:szCs w:val="22"/>
          <w:lang w:val="lt-LT"/>
        </w:rPr>
        <w:t>bupivakaino</w:t>
      </w:r>
      <w:proofErr w:type="spellEnd"/>
      <w:r w:rsidRPr="00E330E3">
        <w:rPr>
          <w:snapToGrid/>
          <w:spacing w:val="-3"/>
          <w:szCs w:val="22"/>
          <w:lang w:val="lt-LT"/>
        </w:rPr>
        <w:t xml:space="preserve"> hidrochlorido </w:t>
      </w:r>
      <w:r w:rsidRPr="00E330E3">
        <w:rPr>
          <w:snapToGrid/>
          <w:szCs w:val="22"/>
          <w:lang w:val="lt-LT"/>
        </w:rPr>
        <w:t>(</w:t>
      </w:r>
      <w:proofErr w:type="spellStart"/>
      <w:r w:rsidRPr="00E330E3">
        <w:rPr>
          <w:snapToGrid/>
          <w:szCs w:val="22"/>
          <w:lang w:val="lt-LT"/>
        </w:rPr>
        <w:t>monohidrato</w:t>
      </w:r>
      <w:proofErr w:type="spellEnd"/>
      <w:r w:rsidRPr="00E330E3">
        <w:rPr>
          <w:snapToGrid/>
          <w:szCs w:val="22"/>
          <w:lang w:val="lt-LT"/>
        </w:rPr>
        <w:t xml:space="preserve"> pavidalu) (5</w:t>
      </w:r>
      <w:r w:rsidRPr="00E330E3">
        <w:rPr>
          <w:lang w:val="lt-LT"/>
        </w:rPr>
        <w:t>mg/ml</w:t>
      </w:r>
      <w:r w:rsidRPr="00E330E3">
        <w:rPr>
          <w:snapToGrid/>
          <w:szCs w:val="22"/>
          <w:lang w:val="lt-LT"/>
        </w:rPr>
        <w:t>).</w:t>
      </w:r>
    </w:p>
    <w:p w14:paraId="3200824F" w14:textId="77777777" w:rsidR="00314195" w:rsidRPr="00E330E3" w:rsidRDefault="00314195" w:rsidP="00314195">
      <w:pPr>
        <w:tabs>
          <w:tab w:val="clear" w:pos="567"/>
        </w:tabs>
        <w:spacing w:line="240" w:lineRule="auto"/>
        <w:rPr>
          <w:snapToGrid/>
          <w:szCs w:val="22"/>
          <w:lang w:val="lt-LT"/>
        </w:rPr>
      </w:pPr>
    </w:p>
    <w:p w14:paraId="5893F148" w14:textId="77777777" w:rsidR="00314195" w:rsidRPr="00E330E3" w:rsidRDefault="00314195" w:rsidP="00314195">
      <w:pPr>
        <w:tabs>
          <w:tab w:val="clear" w:pos="567"/>
        </w:tabs>
        <w:spacing w:line="240" w:lineRule="auto"/>
        <w:rPr>
          <w:snapToGrid/>
          <w:szCs w:val="22"/>
          <w:lang w:val="lt-LT"/>
        </w:rPr>
      </w:pPr>
    </w:p>
    <w:p w14:paraId="3E9C362A"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E330E3">
        <w:rPr>
          <w:b/>
          <w:snapToGrid/>
          <w:szCs w:val="22"/>
          <w:lang w:val="lt-LT"/>
        </w:rPr>
        <w:t>3.</w:t>
      </w:r>
      <w:r w:rsidRPr="00E330E3">
        <w:rPr>
          <w:b/>
          <w:snapToGrid/>
          <w:szCs w:val="22"/>
          <w:lang w:val="lt-LT"/>
        </w:rPr>
        <w:tab/>
        <w:t>PAGALBINIŲ MEDŽIAGŲ SĄRAŠAS</w:t>
      </w:r>
    </w:p>
    <w:p w14:paraId="09D6CF64" w14:textId="77777777" w:rsidR="00314195" w:rsidRPr="00E330E3" w:rsidRDefault="00314195" w:rsidP="00314195">
      <w:pPr>
        <w:tabs>
          <w:tab w:val="clear" w:pos="567"/>
        </w:tabs>
        <w:spacing w:line="240" w:lineRule="auto"/>
        <w:rPr>
          <w:snapToGrid/>
          <w:szCs w:val="22"/>
          <w:lang w:val="lt-LT"/>
        </w:rPr>
      </w:pPr>
    </w:p>
    <w:p w14:paraId="10DED28C"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Pagalbinės medžiagos: natrio chloridas, natrio </w:t>
      </w:r>
      <w:proofErr w:type="spellStart"/>
      <w:r w:rsidRPr="00E330E3">
        <w:rPr>
          <w:snapToGrid/>
          <w:szCs w:val="22"/>
          <w:lang w:val="lt-LT"/>
        </w:rPr>
        <w:t>hidroksidas</w:t>
      </w:r>
      <w:proofErr w:type="spellEnd"/>
      <w:r w:rsidRPr="00E330E3">
        <w:rPr>
          <w:snapToGrid/>
          <w:szCs w:val="22"/>
          <w:lang w:val="lt-LT"/>
        </w:rPr>
        <w:t xml:space="preserve"> (E524) (pH koreguoti), injekcinis vanduo.</w:t>
      </w:r>
    </w:p>
    <w:p w14:paraId="4F400692"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Sudėtyje yra natrio. Daugiau informacijos pateikiama pakuotės lapelyje.</w:t>
      </w:r>
    </w:p>
    <w:p w14:paraId="6648F457" w14:textId="77777777" w:rsidR="00314195" w:rsidRPr="00E330E3" w:rsidRDefault="00314195" w:rsidP="00314195">
      <w:pPr>
        <w:tabs>
          <w:tab w:val="clear" w:pos="567"/>
        </w:tabs>
        <w:spacing w:line="240" w:lineRule="auto"/>
        <w:rPr>
          <w:snapToGrid/>
          <w:szCs w:val="22"/>
          <w:lang w:val="lt-LT"/>
        </w:rPr>
      </w:pPr>
    </w:p>
    <w:p w14:paraId="17D29DA0" w14:textId="77777777" w:rsidR="00314195" w:rsidRPr="00E330E3" w:rsidRDefault="00314195" w:rsidP="00314195">
      <w:pPr>
        <w:tabs>
          <w:tab w:val="clear" w:pos="567"/>
        </w:tabs>
        <w:spacing w:line="240" w:lineRule="auto"/>
        <w:rPr>
          <w:snapToGrid/>
          <w:szCs w:val="22"/>
          <w:lang w:val="lt-LT"/>
        </w:rPr>
      </w:pPr>
    </w:p>
    <w:p w14:paraId="05F5CBCF"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E330E3">
        <w:rPr>
          <w:b/>
          <w:snapToGrid/>
          <w:szCs w:val="22"/>
          <w:lang w:val="lt-LT"/>
        </w:rPr>
        <w:t>4.</w:t>
      </w:r>
      <w:r w:rsidRPr="00E330E3">
        <w:rPr>
          <w:b/>
          <w:snapToGrid/>
          <w:szCs w:val="22"/>
          <w:lang w:val="lt-LT"/>
        </w:rPr>
        <w:tab/>
        <w:t>FARMACINĖ FORMA IR KIEKIS PAKUOTĖJE</w:t>
      </w:r>
    </w:p>
    <w:p w14:paraId="41987F05" w14:textId="77777777" w:rsidR="00314195" w:rsidRPr="00E330E3" w:rsidRDefault="00314195" w:rsidP="00314195">
      <w:pPr>
        <w:tabs>
          <w:tab w:val="clear" w:pos="567"/>
        </w:tabs>
        <w:spacing w:line="240" w:lineRule="auto"/>
        <w:rPr>
          <w:snapToGrid/>
          <w:szCs w:val="22"/>
          <w:lang w:val="lt-LT"/>
        </w:rPr>
      </w:pPr>
    </w:p>
    <w:p w14:paraId="124DACD9"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Injekcinis tirpalas</w:t>
      </w:r>
    </w:p>
    <w:p w14:paraId="48ECC5FE"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20 ml flakonas</w:t>
      </w:r>
    </w:p>
    <w:p w14:paraId="3E746DDA" w14:textId="77777777" w:rsidR="00314195" w:rsidRPr="00E330E3" w:rsidRDefault="00314195" w:rsidP="00314195">
      <w:pPr>
        <w:tabs>
          <w:tab w:val="clear" w:pos="567"/>
        </w:tabs>
        <w:spacing w:line="240" w:lineRule="auto"/>
        <w:rPr>
          <w:snapToGrid/>
          <w:szCs w:val="22"/>
          <w:lang w:val="lt-LT"/>
        </w:rPr>
      </w:pPr>
    </w:p>
    <w:p w14:paraId="13A7101A" w14:textId="77777777" w:rsidR="00314195" w:rsidRPr="00E330E3" w:rsidRDefault="00314195" w:rsidP="00314195">
      <w:pPr>
        <w:tabs>
          <w:tab w:val="clear" w:pos="567"/>
        </w:tabs>
        <w:spacing w:line="240" w:lineRule="auto"/>
        <w:rPr>
          <w:snapToGrid/>
          <w:szCs w:val="22"/>
          <w:lang w:val="lt-LT"/>
        </w:rPr>
      </w:pPr>
    </w:p>
    <w:p w14:paraId="0B216900"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E330E3">
        <w:rPr>
          <w:b/>
          <w:snapToGrid/>
          <w:szCs w:val="22"/>
          <w:lang w:val="lt-LT"/>
        </w:rPr>
        <w:t>5.</w:t>
      </w:r>
      <w:r w:rsidRPr="00E330E3">
        <w:rPr>
          <w:b/>
          <w:snapToGrid/>
          <w:szCs w:val="22"/>
          <w:lang w:val="lt-LT"/>
        </w:rPr>
        <w:tab/>
        <w:t>VARTOJIMO METODAS IR BŪDAS (-AI)</w:t>
      </w:r>
    </w:p>
    <w:p w14:paraId="1BC5D748" w14:textId="77777777" w:rsidR="00314195" w:rsidRPr="00E330E3" w:rsidRDefault="00314195" w:rsidP="00314195">
      <w:pPr>
        <w:tabs>
          <w:tab w:val="clear" w:pos="567"/>
        </w:tabs>
        <w:spacing w:line="240" w:lineRule="auto"/>
        <w:rPr>
          <w:i/>
          <w:snapToGrid/>
          <w:szCs w:val="22"/>
          <w:lang w:val="lt-LT"/>
        </w:rPr>
      </w:pPr>
    </w:p>
    <w:p w14:paraId="0FE09411"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Nervų blokadai, vartoti </w:t>
      </w:r>
      <w:proofErr w:type="spellStart"/>
      <w:r w:rsidRPr="00E330E3">
        <w:rPr>
          <w:snapToGrid/>
          <w:szCs w:val="22"/>
          <w:lang w:val="lt-LT"/>
        </w:rPr>
        <w:t>kaudaliai</w:t>
      </w:r>
      <w:proofErr w:type="spellEnd"/>
      <w:r w:rsidRPr="00E330E3">
        <w:rPr>
          <w:snapToGrid/>
          <w:szCs w:val="22"/>
          <w:lang w:val="lt-LT"/>
        </w:rPr>
        <w:t xml:space="preserve">, leisti į </w:t>
      </w:r>
      <w:proofErr w:type="spellStart"/>
      <w:r w:rsidRPr="00E330E3">
        <w:rPr>
          <w:snapToGrid/>
          <w:szCs w:val="22"/>
          <w:lang w:val="lt-LT"/>
        </w:rPr>
        <w:t>epidurinę</w:t>
      </w:r>
      <w:proofErr w:type="spellEnd"/>
      <w:r w:rsidRPr="00E330E3">
        <w:rPr>
          <w:snapToGrid/>
          <w:szCs w:val="22"/>
          <w:lang w:val="lt-LT"/>
        </w:rPr>
        <w:t xml:space="preserve"> ertmę ir </w:t>
      </w:r>
      <w:proofErr w:type="spellStart"/>
      <w:r w:rsidRPr="00E330E3">
        <w:rPr>
          <w:snapToGrid/>
          <w:szCs w:val="22"/>
          <w:lang w:val="lt-LT"/>
        </w:rPr>
        <w:t>infiltracijai</w:t>
      </w:r>
      <w:proofErr w:type="spellEnd"/>
      <w:r w:rsidRPr="00E330E3">
        <w:rPr>
          <w:snapToGrid/>
          <w:szCs w:val="22"/>
          <w:lang w:val="lt-LT"/>
        </w:rPr>
        <w:t>.</w:t>
      </w:r>
    </w:p>
    <w:p w14:paraId="359CF86A"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Prieš vartojimą perskaitykite pakuotės lapelį.</w:t>
      </w:r>
    </w:p>
    <w:p w14:paraId="61F2C2BD" w14:textId="77777777" w:rsidR="00314195" w:rsidRPr="00E330E3" w:rsidRDefault="00314195" w:rsidP="00314195">
      <w:pPr>
        <w:tabs>
          <w:tab w:val="clear" w:pos="567"/>
        </w:tabs>
        <w:spacing w:line="240" w:lineRule="auto"/>
        <w:rPr>
          <w:snapToGrid/>
          <w:szCs w:val="22"/>
          <w:lang w:val="lt-LT"/>
        </w:rPr>
      </w:pPr>
    </w:p>
    <w:p w14:paraId="3925AA65" w14:textId="77777777" w:rsidR="00314195" w:rsidRPr="00E330E3" w:rsidRDefault="00314195" w:rsidP="00314195">
      <w:pPr>
        <w:tabs>
          <w:tab w:val="clear" w:pos="567"/>
        </w:tabs>
        <w:spacing w:line="240" w:lineRule="auto"/>
        <w:rPr>
          <w:snapToGrid/>
          <w:szCs w:val="22"/>
          <w:lang w:val="lt-LT"/>
        </w:rPr>
      </w:pPr>
    </w:p>
    <w:p w14:paraId="7506C772" w14:textId="77777777" w:rsidR="00314195" w:rsidRPr="00E330E3" w:rsidRDefault="00314195" w:rsidP="00314195">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E330E3">
        <w:rPr>
          <w:b/>
          <w:snapToGrid/>
          <w:szCs w:val="22"/>
          <w:lang w:val="lt-LT"/>
        </w:rPr>
        <w:t>6.</w:t>
      </w:r>
      <w:r w:rsidRPr="00E330E3">
        <w:rPr>
          <w:b/>
          <w:snapToGrid/>
          <w:szCs w:val="22"/>
          <w:lang w:val="lt-LT"/>
        </w:rPr>
        <w:tab/>
      </w:r>
      <w:r w:rsidRPr="00E330E3">
        <w:rPr>
          <w:b/>
          <w:bCs/>
          <w:snapToGrid/>
          <w:szCs w:val="22"/>
          <w:lang w:val="lt-LT"/>
        </w:rPr>
        <w:t>SPECIALUS ĮSPĖJIMAS, KAD VAISTINĮ PREPARATĄ BŪTINA LAIKYTI VAIKAMS NEPASTEBIMOJE IR NEPASIEKIAMOJE VIETOJE</w:t>
      </w:r>
    </w:p>
    <w:p w14:paraId="201E49B1" w14:textId="77777777" w:rsidR="00314195" w:rsidRPr="00E330E3" w:rsidRDefault="00314195" w:rsidP="00314195">
      <w:pPr>
        <w:tabs>
          <w:tab w:val="clear" w:pos="567"/>
        </w:tabs>
        <w:spacing w:line="240" w:lineRule="auto"/>
        <w:rPr>
          <w:snapToGrid/>
          <w:szCs w:val="22"/>
          <w:lang w:val="lt-LT"/>
        </w:rPr>
      </w:pPr>
    </w:p>
    <w:p w14:paraId="44FDC6B8" w14:textId="77777777" w:rsidR="00314195" w:rsidRPr="00E330E3" w:rsidRDefault="00314195" w:rsidP="00314195">
      <w:pPr>
        <w:tabs>
          <w:tab w:val="clear" w:pos="567"/>
        </w:tabs>
        <w:spacing w:line="240" w:lineRule="auto"/>
        <w:rPr>
          <w:iCs/>
          <w:snapToGrid/>
          <w:szCs w:val="22"/>
          <w:lang w:val="lt-LT"/>
        </w:rPr>
      </w:pPr>
      <w:r w:rsidRPr="00E330E3">
        <w:rPr>
          <w:snapToGrid/>
          <w:szCs w:val="22"/>
          <w:lang w:val="lt-LT"/>
        </w:rPr>
        <w:t>Laikyti vaikams nepastebimoje ir nepasiekiamoje vietoje.</w:t>
      </w:r>
    </w:p>
    <w:p w14:paraId="56BD5C41" w14:textId="77777777" w:rsidR="00314195" w:rsidRPr="00E330E3" w:rsidRDefault="00314195" w:rsidP="00314195">
      <w:pPr>
        <w:tabs>
          <w:tab w:val="clear" w:pos="567"/>
        </w:tabs>
        <w:spacing w:line="240" w:lineRule="auto"/>
        <w:rPr>
          <w:snapToGrid/>
          <w:szCs w:val="22"/>
          <w:lang w:val="lt-LT"/>
        </w:rPr>
      </w:pPr>
    </w:p>
    <w:p w14:paraId="39891A88" w14:textId="77777777" w:rsidR="00314195" w:rsidRPr="00E330E3" w:rsidRDefault="00314195" w:rsidP="00314195">
      <w:pPr>
        <w:tabs>
          <w:tab w:val="clear" w:pos="567"/>
        </w:tabs>
        <w:spacing w:line="240" w:lineRule="auto"/>
        <w:rPr>
          <w:snapToGrid/>
          <w:szCs w:val="22"/>
          <w:lang w:val="lt-LT"/>
        </w:rPr>
      </w:pPr>
    </w:p>
    <w:p w14:paraId="5BCBA2FB"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E330E3">
        <w:rPr>
          <w:b/>
          <w:snapToGrid/>
          <w:szCs w:val="22"/>
          <w:lang w:val="lt-LT"/>
        </w:rPr>
        <w:t>7.</w:t>
      </w:r>
      <w:r w:rsidRPr="00E330E3">
        <w:rPr>
          <w:b/>
          <w:snapToGrid/>
          <w:szCs w:val="22"/>
          <w:lang w:val="lt-LT"/>
        </w:rPr>
        <w:tab/>
      </w:r>
      <w:r w:rsidRPr="00E330E3">
        <w:rPr>
          <w:b/>
          <w:bCs/>
          <w:snapToGrid/>
          <w:szCs w:val="22"/>
          <w:lang w:val="lt-LT"/>
        </w:rPr>
        <w:t>KITAS (-I) SPECIALUS (-ŪS) ĮSPĖJIMAS (-AI) (JEI REIKIA)</w:t>
      </w:r>
    </w:p>
    <w:p w14:paraId="2E384D47" w14:textId="77777777" w:rsidR="00314195" w:rsidRPr="00E330E3" w:rsidRDefault="00314195" w:rsidP="00314195">
      <w:pPr>
        <w:tabs>
          <w:tab w:val="clear" w:pos="567"/>
        </w:tabs>
        <w:spacing w:line="240" w:lineRule="auto"/>
        <w:rPr>
          <w:snapToGrid/>
          <w:szCs w:val="22"/>
          <w:lang w:val="lt-LT"/>
        </w:rPr>
      </w:pPr>
    </w:p>
    <w:p w14:paraId="40F96B51" w14:textId="77777777" w:rsidR="00314195" w:rsidRPr="00E330E3" w:rsidRDefault="00314195" w:rsidP="00314195">
      <w:pPr>
        <w:tabs>
          <w:tab w:val="clear" w:pos="567"/>
        </w:tabs>
        <w:spacing w:line="240" w:lineRule="auto"/>
        <w:rPr>
          <w:snapToGrid/>
          <w:szCs w:val="22"/>
          <w:lang w:val="lt-LT"/>
        </w:rPr>
      </w:pPr>
    </w:p>
    <w:p w14:paraId="3B96EA0D"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E330E3">
        <w:rPr>
          <w:b/>
          <w:snapToGrid/>
          <w:szCs w:val="22"/>
          <w:lang w:val="lt-LT"/>
        </w:rPr>
        <w:t>8.</w:t>
      </w:r>
      <w:r w:rsidRPr="00E330E3">
        <w:rPr>
          <w:b/>
          <w:snapToGrid/>
          <w:szCs w:val="22"/>
          <w:lang w:val="lt-LT"/>
        </w:rPr>
        <w:tab/>
      </w:r>
      <w:r w:rsidRPr="00E330E3">
        <w:rPr>
          <w:b/>
          <w:bCs/>
          <w:snapToGrid/>
          <w:szCs w:val="22"/>
          <w:lang w:val="lt-LT"/>
        </w:rPr>
        <w:t>TINKAMUMO LAIKAS</w:t>
      </w:r>
    </w:p>
    <w:p w14:paraId="279DD695" w14:textId="77777777" w:rsidR="00314195" w:rsidRPr="00E330E3" w:rsidRDefault="00314195" w:rsidP="00314195">
      <w:pPr>
        <w:tabs>
          <w:tab w:val="clear" w:pos="567"/>
        </w:tabs>
        <w:spacing w:line="240" w:lineRule="auto"/>
        <w:rPr>
          <w:snapToGrid/>
          <w:szCs w:val="22"/>
          <w:lang w:val="lt-LT"/>
        </w:rPr>
      </w:pPr>
    </w:p>
    <w:p w14:paraId="6D3DCE25"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Tinka iki</w:t>
      </w:r>
    </w:p>
    <w:p w14:paraId="771A4E3C" w14:textId="77777777" w:rsidR="00314195" w:rsidRPr="00E330E3" w:rsidRDefault="00314195" w:rsidP="00314195">
      <w:pPr>
        <w:tabs>
          <w:tab w:val="clear" w:pos="567"/>
        </w:tabs>
        <w:spacing w:line="240" w:lineRule="auto"/>
        <w:rPr>
          <w:snapToGrid/>
          <w:szCs w:val="22"/>
          <w:lang w:val="lt-LT"/>
        </w:rPr>
      </w:pPr>
    </w:p>
    <w:p w14:paraId="47384A1C"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Tik vienkartiniam vartojimui.</w:t>
      </w:r>
    </w:p>
    <w:p w14:paraId="557FE6D1"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Po atidarymo vartoti nedelsiant.</w:t>
      </w:r>
    </w:p>
    <w:p w14:paraId="26C6C72E" w14:textId="77777777" w:rsidR="00314195" w:rsidRPr="00E330E3" w:rsidRDefault="00314195" w:rsidP="00314195">
      <w:pPr>
        <w:tabs>
          <w:tab w:val="clear" w:pos="567"/>
        </w:tabs>
        <w:spacing w:line="240" w:lineRule="auto"/>
        <w:rPr>
          <w:snapToGrid/>
          <w:szCs w:val="22"/>
          <w:lang w:val="lt-LT"/>
        </w:rPr>
      </w:pPr>
    </w:p>
    <w:p w14:paraId="32D3EEBA" w14:textId="77777777" w:rsidR="00314195" w:rsidRPr="00E330E3" w:rsidRDefault="00314195" w:rsidP="00314195">
      <w:pPr>
        <w:tabs>
          <w:tab w:val="clear" w:pos="567"/>
        </w:tabs>
        <w:spacing w:line="240" w:lineRule="auto"/>
        <w:rPr>
          <w:snapToGrid/>
          <w:szCs w:val="22"/>
          <w:lang w:val="lt-LT"/>
        </w:rPr>
      </w:pPr>
    </w:p>
    <w:p w14:paraId="077A2632"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E330E3">
        <w:rPr>
          <w:b/>
          <w:snapToGrid/>
          <w:szCs w:val="22"/>
          <w:lang w:val="lt-LT"/>
        </w:rPr>
        <w:t>9.</w:t>
      </w:r>
      <w:r w:rsidRPr="00E330E3">
        <w:rPr>
          <w:b/>
          <w:snapToGrid/>
          <w:szCs w:val="22"/>
          <w:lang w:val="lt-LT"/>
        </w:rPr>
        <w:tab/>
      </w:r>
      <w:r w:rsidRPr="00E330E3">
        <w:rPr>
          <w:b/>
          <w:caps/>
          <w:snapToGrid/>
          <w:szCs w:val="22"/>
          <w:lang w:val="lt-LT"/>
        </w:rPr>
        <w:t>SPECIALIOS laikymo sąlygos</w:t>
      </w:r>
    </w:p>
    <w:p w14:paraId="741810B8" w14:textId="77777777" w:rsidR="00314195" w:rsidRPr="00E330E3" w:rsidRDefault="00314195" w:rsidP="00314195">
      <w:pPr>
        <w:tabs>
          <w:tab w:val="clear" w:pos="567"/>
        </w:tabs>
        <w:spacing w:line="240" w:lineRule="auto"/>
        <w:rPr>
          <w:snapToGrid/>
          <w:szCs w:val="22"/>
          <w:lang w:val="lt-LT"/>
        </w:rPr>
      </w:pPr>
    </w:p>
    <w:p w14:paraId="5A466AC3"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Negalima šaldyti ar užšaldyti.</w:t>
      </w:r>
    </w:p>
    <w:p w14:paraId="5A7AA7DC" w14:textId="77777777" w:rsidR="00314195" w:rsidRPr="00E330E3" w:rsidRDefault="00314195" w:rsidP="00314195">
      <w:pPr>
        <w:tabs>
          <w:tab w:val="clear" w:pos="567"/>
        </w:tabs>
        <w:spacing w:line="240" w:lineRule="auto"/>
        <w:ind w:left="567" w:hanging="567"/>
        <w:rPr>
          <w:i/>
          <w:iCs/>
          <w:snapToGrid/>
          <w:szCs w:val="22"/>
          <w:lang w:val="lt-LT"/>
        </w:rPr>
      </w:pPr>
    </w:p>
    <w:p w14:paraId="2E8687C7" w14:textId="77777777" w:rsidR="00314195" w:rsidRPr="00E330E3" w:rsidRDefault="00314195" w:rsidP="00314195">
      <w:pPr>
        <w:tabs>
          <w:tab w:val="clear" w:pos="567"/>
        </w:tabs>
        <w:spacing w:line="240" w:lineRule="auto"/>
        <w:ind w:left="567" w:hanging="567"/>
        <w:rPr>
          <w:snapToGrid/>
          <w:szCs w:val="22"/>
          <w:lang w:val="lt-LT"/>
        </w:rPr>
      </w:pPr>
    </w:p>
    <w:p w14:paraId="7A13A37F" w14:textId="77777777" w:rsidR="00314195" w:rsidRPr="00E330E3" w:rsidRDefault="00314195" w:rsidP="003141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E330E3">
        <w:rPr>
          <w:b/>
          <w:snapToGrid/>
          <w:szCs w:val="22"/>
          <w:lang w:val="lt-LT"/>
        </w:rPr>
        <w:t>10.</w:t>
      </w:r>
      <w:r w:rsidRPr="00E330E3">
        <w:rPr>
          <w:b/>
          <w:snapToGrid/>
          <w:szCs w:val="22"/>
          <w:lang w:val="lt-LT"/>
        </w:rPr>
        <w:tab/>
      </w:r>
      <w:r w:rsidRPr="00E330E3">
        <w:rPr>
          <w:b/>
          <w:caps/>
          <w:snapToGrid/>
          <w:szCs w:val="22"/>
          <w:lang w:val="lt-LT"/>
        </w:rPr>
        <w:t>specialios atsargumo priemonės DĖL NESUVARTOTO</w:t>
      </w:r>
      <w:r w:rsidRPr="00E330E3">
        <w:rPr>
          <w:b/>
          <w:bCs/>
          <w:snapToGrid/>
          <w:szCs w:val="22"/>
          <w:lang w:val="lt-LT"/>
        </w:rPr>
        <w:t xml:space="preserve"> </w:t>
      </w:r>
      <w:r w:rsidRPr="00E330E3">
        <w:rPr>
          <w:b/>
          <w:bCs/>
          <w:caps/>
          <w:snapToGrid/>
          <w:szCs w:val="22"/>
          <w:lang w:val="lt-LT"/>
        </w:rPr>
        <w:t>VAISTINIO PREPARATO AR JO ATLIEKŲ</w:t>
      </w:r>
      <w:r w:rsidRPr="00E330E3">
        <w:rPr>
          <w:caps/>
          <w:snapToGrid/>
          <w:szCs w:val="22"/>
          <w:lang w:val="lt-LT"/>
        </w:rPr>
        <w:t xml:space="preserve"> </w:t>
      </w:r>
      <w:r w:rsidRPr="00E330E3">
        <w:rPr>
          <w:b/>
          <w:bCs/>
          <w:caps/>
          <w:snapToGrid/>
          <w:szCs w:val="22"/>
          <w:lang w:val="lt-LT"/>
        </w:rPr>
        <w:t>TVARKYMO</w:t>
      </w:r>
      <w:r w:rsidRPr="00E330E3">
        <w:rPr>
          <w:b/>
          <w:caps/>
          <w:snapToGrid/>
          <w:szCs w:val="22"/>
          <w:lang w:val="lt-LT"/>
        </w:rPr>
        <w:t xml:space="preserve"> (jei reikia)</w:t>
      </w:r>
    </w:p>
    <w:p w14:paraId="5E7446E8" w14:textId="77777777" w:rsidR="00314195" w:rsidRPr="00E330E3" w:rsidRDefault="00314195" w:rsidP="00314195">
      <w:pPr>
        <w:tabs>
          <w:tab w:val="clear" w:pos="567"/>
        </w:tabs>
        <w:spacing w:line="240" w:lineRule="auto"/>
        <w:rPr>
          <w:snapToGrid/>
          <w:szCs w:val="22"/>
          <w:lang w:val="lt-LT"/>
        </w:rPr>
      </w:pPr>
    </w:p>
    <w:p w14:paraId="2DD11138"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Nesuvartotą tirpalą būtina sunaikinti.</w:t>
      </w:r>
    </w:p>
    <w:p w14:paraId="488E4A24" w14:textId="77777777" w:rsidR="00314195" w:rsidRPr="00E330E3" w:rsidRDefault="00314195" w:rsidP="00314195">
      <w:pPr>
        <w:tabs>
          <w:tab w:val="clear" w:pos="567"/>
        </w:tabs>
        <w:spacing w:line="240" w:lineRule="auto"/>
        <w:rPr>
          <w:snapToGrid/>
          <w:szCs w:val="22"/>
          <w:lang w:val="lt-LT"/>
        </w:rPr>
      </w:pPr>
    </w:p>
    <w:p w14:paraId="15BF14C8" w14:textId="77777777" w:rsidR="00314195" w:rsidRPr="00E330E3" w:rsidRDefault="00314195" w:rsidP="00314195">
      <w:pPr>
        <w:spacing w:line="240" w:lineRule="auto"/>
        <w:rPr>
          <w:szCs w:val="22"/>
          <w:lang w:val="lt-LT"/>
        </w:rPr>
      </w:pPr>
    </w:p>
    <w:p w14:paraId="5E8CFDFE"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11.</w:t>
      </w:r>
      <w:r w:rsidRPr="00E330E3">
        <w:rPr>
          <w:b/>
          <w:szCs w:val="22"/>
          <w:lang w:val="lt-LT"/>
        </w:rPr>
        <w:tab/>
      </w:r>
      <w:r w:rsidRPr="00E330E3">
        <w:rPr>
          <w:b/>
          <w:caps/>
          <w:szCs w:val="22"/>
          <w:lang w:val="lt-LT"/>
        </w:rPr>
        <w:t>REGISTRUOTOJO PAVADINIMAS IR ADRESAS</w:t>
      </w:r>
    </w:p>
    <w:p w14:paraId="61F8E219" w14:textId="77777777" w:rsidR="00314195" w:rsidRPr="00E330E3" w:rsidRDefault="00314195" w:rsidP="00314195">
      <w:pPr>
        <w:spacing w:line="240" w:lineRule="auto"/>
        <w:rPr>
          <w:szCs w:val="22"/>
          <w:lang w:val="lt-LT"/>
        </w:rPr>
      </w:pPr>
    </w:p>
    <w:p w14:paraId="698C3953" w14:textId="77777777" w:rsidR="00F632BC" w:rsidRPr="00752412" w:rsidRDefault="00F632BC" w:rsidP="00F632BC">
      <w:pPr>
        <w:spacing w:line="240" w:lineRule="auto"/>
        <w:rPr>
          <w:lang w:val="lt-LT"/>
        </w:rPr>
      </w:pPr>
      <w:proofErr w:type="spellStart"/>
      <w:r w:rsidRPr="00752412">
        <w:rPr>
          <w:lang w:val="lt-LT"/>
        </w:rPr>
        <w:t>Accord</w:t>
      </w:r>
      <w:proofErr w:type="spellEnd"/>
      <w:r w:rsidRPr="00752412">
        <w:rPr>
          <w:lang w:val="lt-LT"/>
        </w:rPr>
        <w:t xml:space="preserve"> </w:t>
      </w:r>
      <w:proofErr w:type="spellStart"/>
      <w:r w:rsidRPr="00752412">
        <w:rPr>
          <w:lang w:val="lt-LT"/>
        </w:rPr>
        <w:t>Healthcare</w:t>
      </w:r>
      <w:proofErr w:type="spellEnd"/>
      <w:r w:rsidRPr="00752412">
        <w:rPr>
          <w:lang w:val="lt-LT"/>
        </w:rPr>
        <w:t xml:space="preserve"> B.V. </w:t>
      </w:r>
    </w:p>
    <w:p w14:paraId="438025BB" w14:textId="77777777" w:rsidR="00F632BC" w:rsidRPr="00752412" w:rsidRDefault="00F632BC" w:rsidP="00F632BC">
      <w:pPr>
        <w:spacing w:line="240" w:lineRule="auto"/>
        <w:rPr>
          <w:lang w:val="lt-LT"/>
        </w:rPr>
      </w:pPr>
      <w:proofErr w:type="spellStart"/>
      <w:r w:rsidRPr="00752412">
        <w:rPr>
          <w:lang w:val="lt-LT"/>
        </w:rPr>
        <w:t>Winthontlaan</w:t>
      </w:r>
      <w:proofErr w:type="spellEnd"/>
      <w:r w:rsidRPr="00752412">
        <w:rPr>
          <w:lang w:val="lt-LT"/>
        </w:rPr>
        <w:t xml:space="preserve"> 200 </w:t>
      </w:r>
    </w:p>
    <w:p w14:paraId="26344516" w14:textId="77777777" w:rsidR="00F632BC" w:rsidRPr="00752412" w:rsidRDefault="00F632BC" w:rsidP="00F632BC">
      <w:pPr>
        <w:spacing w:line="240" w:lineRule="auto"/>
        <w:rPr>
          <w:lang w:val="lt-LT"/>
        </w:rPr>
      </w:pPr>
      <w:r w:rsidRPr="00752412">
        <w:rPr>
          <w:lang w:val="lt-LT"/>
        </w:rPr>
        <w:t xml:space="preserve">3526 KV </w:t>
      </w:r>
      <w:proofErr w:type="spellStart"/>
      <w:r w:rsidRPr="00752412">
        <w:rPr>
          <w:lang w:val="lt-LT"/>
        </w:rPr>
        <w:t>Utrecht</w:t>
      </w:r>
      <w:proofErr w:type="spellEnd"/>
      <w:r w:rsidRPr="00752412">
        <w:rPr>
          <w:lang w:val="lt-LT"/>
        </w:rPr>
        <w:t xml:space="preserve"> </w:t>
      </w:r>
    </w:p>
    <w:p w14:paraId="3E4B21C7" w14:textId="77777777" w:rsidR="00F632BC" w:rsidRPr="00752412" w:rsidRDefault="00F632BC" w:rsidP="00F632BC">
      <w:pPr>
        <w:spacing w:line="240" w:lineRule="auto"/>
        <w:rPr>
          <w:lang w:val="lt-LT"/>
        </w:rPr>
      </w:pPr>
      <w:r w:rsidRPr="00752412">
        <w:rPr>
          <w:lang w:val="lt-LT"/>
        </w:rPr>
        <w:t>Nyderlandai</w:t>
      </w:r>
    </w:p>
    <w:p w14:paraId="365AF824" w14:textId="77777777" w:rsidR="00314195" w:rsidRPr="00E330E3" w:rsidRDefault="00314195" w:rsidP="00314195">
      <w:pPr>
        <w:spacing w:line="240" w:lineRule="auto"/>
        <w:rPr>
          <w:szCs w:val="22"/>
          <w:lang w:val="lt-LT"/>
        </w:rPr>
      </w:pPr>
    </w:p>
    <w:p w14:paraId="5AEE54F8" w14:textId="77777777" w:rsidR="00314195" w:rsidRPr="00E330E3" w:rsidRDefault="00314195" w:rsidP="00314195">
      <w:pPr>
        <w:spacing w:line="240" w:lineRule="auto"/>
        <w:rPr>
          <w:szCs w:val="22"/>
          <w:lang w:val="lt-LT"/>
        </w:rPr>
      </w:pPr>
    </w:p>
    <w:p w14:paraId="043E8A69"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330E3">
        <w:rPr>
          <w:b/>
          <w:szCs w:val="22"/>
          <w:lang w:val="lt-LT"/>
        </w:rPr>
        <w:t>12.</w:t>
      </w:r>
      <w:r w:rsidRPr="00E330E3">
        <w:rPr>
          <w:b/>
          <w:szCs w:val="22"/>
          <w:lang w:val="lt-LT"/>
        </w:rPr>
        <w:tab/>
        <w:t xml:space="preserve">REGISTRACIJOS PAŽYMĖJIMO NUMERIS (-IAI) </w:t>
      </w:r>
    </w:p>
    <w:p w14:paraId="6E50893A" w14:textId="77777777" w:rsidR="00314195" w:rsidRPr="00E330E3" w:rsidRDefault="00314195" w:rsidP="00314195">
      <w:pPr>
        <w:spacing w:line="240" w:lineRule="auto"/>
        <w:rPr>
          <w:szCs w:val="22"/>
          <w:lang w:val="lt-LT"/>
        </w:rPr>
      </w:pPr>
    </w:p>
    <w:p w14:paraId="22AD60EC" w14:textId="77777777" w:rsidR="00314195" w:rsidRPr="00E330E3" w:rsidRDefault="00314195" w:rsidP="00314195">
      <w:pPr>
        <w:shd w:val="clear" w:color="auto" w:fill="FFFFFF"/>
        <w:tabs>
          <w:tab w:val="clear" w:pos="567"/>
        </w:tabs>
        <w:spacing w:line="240" w:lineRule="auto"/>
        <w:ind w:right="-180"/>
        <w:rPr>
          <w:bCs/>
          <w:snapToGrid/>
          <w:szCs w:val="24"/>
          <w:lang w:val="lt-LT"/>
        </w:rPr>
      </w:pPr>
      <w:r w:rsidRPr="00E330E3">
        <w:rPr>
          <w:bCs/>
          <w:snapToGrid/>
          <w:szCs w:val="24"/>
          <w:lang w:val="lt-LT"/>
        </w:rPr>
        <w:t>LT/1/16/3967/018</w:t>
      </w:r>
    </w:p>
    <w:p w14:paraId="706BF21B" w14:textId="77777777" w:rsidR="00314195" w:rsidRPr="00E330E3" w:rsidRDefault="00314195" w:rsidP="00314195">
      <w:pPr>
        <w:spacing w:line="240" w:lineRule="auto"/>
        <w:rPr>
          <w:szCs w:val="22"/>
          <w:lang w:val="lt-LT"/>
        </w:rPr>
      </w:pPr>
    </w:p>
    <w:p w14:paraId="7833F4BC" w14:textId="77777777" w:rsidR="00314195" w:rsidRPr="00E330E3" w:rsidRDefault="00314195" w:rsidP="00314195">
      <w:pPr>
        <w:tabs>
          <w:tab w:val="clear" w:pos="567"/>
        </w:tabs>
        <w:spacing w:line="240" w:lineRule="auto"/>
        <w:rPr>
          <w:snapToGrid/>
          <w:szCs w:val="22"/>
          <w:lang w:val="lt-LT"/>
        </w:rPr>
      </w:pPr>
    </w:p>
    <w:p w14:paraId="7C40C51B"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13.</w:t>
      </w:r>
      <w:r w:rsidRPr="00E330E3">
        <w:rPr>
          <w:b/>
          <w:szCs w:val="22"/>
          <w:lang w:val="lt-LT"/>
        </w:rPr>
        <w:tab/>
        <w:t>SERIJOS NUMERIS</w:t>
      </w:r>
    </w:p>
    <w:p w14:paraId="5BD6A3E7" w14:textId="77777777" w:rsidR="00314195" w:rsidRPr="00E330E3" w:rsidRDefault="00314195" w:rsidP="00314195">
      <w:pPr>
        <w:tabs>
          <w:tab w:val="clear" w:pos="567"/>
        </w:tabs>
        <w:spacing w:line="240" w:lineRule="auto"/>
        <w:rPr>
          <w:snapToGrid/>
          <w:szCs w:val="22"/>
          <w:lang w:val="lt-LT"/>
        </w:rPr>
      </w:pPr>
    </w:p>
    <w:p w14:paraId="545AC1F0"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Serija</w:t>
      </w:r>
    </w:p>
    <w:p w14:paraId="38CEF90B" w14:textId="77777777" w:rsidR="00314195" w:rsidRPr="00E330E3" w:rsidRDefault="00314195" w:rsidP="00314195">
      <w:pPr>
        <w:tabs>
          <w:tab w:val="clear" w:pos="567"/>
        </w:tabs>
        <w:spacing w:line="240" w:lineRule="auto"/>
        <w:rPr>
          <w:snapToGrid/>
          <w:szCs w:val="22"/>
          <w:lang w:val="lt-LT"/>
        </w:rPr>
      </w:pPr>
    </w:p>
    <w:p w14:paraId="7734E133" w14:textId="77777777" w:rsidR="00314195" w:rsidRPr="00E330E3" w:rsidRDefault="00314195" w:rsidP="00314195">
      <w:pPr>
        <w:tabs>
          <w:tab w:val="clear" w:pos="567"/>
        </w:tabs>
        <w:spacing w:line="240" w:lineRule="auto"/>
        <w:rPr>
          <w:snapToGrid/>
          <w:szCs w:val="22"/>
          <w:lang w:val="lt-LT"/>
        </w:rPr>
      </w:pPr>
    </w:p>
    <w:p w14:paraId="42B0694C"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14.</w:t>
      </w:r>
      <w:r w:rsidRPr="00E330E3">
        <w:rPr>
          <w:b/>
          <w:szCs w:val="22"/>
          <w:lang w:val="lt-LT"/>
        </w:rPr>
        <w:tab/>
        <w:t>PARDAVIMO (IŠDAVIMO) TVARKA</w:t>
      </w:r>
    </w:p>
    <w:p w14:paraId="04C4678C" w14:textId="77777777" w:rsidR="00314195" w:rsidRPr="00E330E3" w:rsidRDefault="00314195" w:rsidP="00314195">
      <w:pPr>
        <w:tabs>
          <w:tab w:val="clear" w:pos="567"/>
        </w:tabs>
        <w:spacing w:line="240" w:lineRule="auto"/>
        <w:rPr>
          <w:snapToGrid/>
          <w:szCs w:val="22"/>
          <w:lang w:val="lt-LT"/>
        </w:rPr>
      </w:pPr>
    </w:p>
    <w:p w14:paraId="7DC51EA7" w14:textId="7777777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Receptinis vaistinis preparatas.</w:t>
      </w:r>
    </w:p>
    <w:p w14:paraId="0E35E0BC" w14:textId="77777777" w:rsidR="00314195" w:rsidRPr="00E330E3" w:rsidRDefault="00314195" w:rsidP="00314195">
      <w:pPr>
        <w:tabs>
          <w:tab w:val="clear" w:pos="567"/>
        </w:tabs>
        <w:spacing w:line="240" w:lineRule="auto"/>
        <w:rPr>
          <w:snapToGrid/>
          <w:szCs w:val="22"/>
          <w:lang w:val="lt-LT"/>
        </w:rPr>
      </w:pPr>
    </w:p>
    <w:p w14:paraId="43FB4DB6" w14:textId="77777777" w:rsidR="00314195" w:rsidRPr="00E330E3" w:rsidRDefault="00314195" w:rsidP="00314195">
      <w:pPr>
        <w:tabs>
          <w:tab w:val="clear" w:pos="567"/>
        </w:tabs>
        <w:spacing w:line="240" w:lineRule="auto"/>
        <w:rPr>
          <w:snapToGrid/>
          <w:szCs w:val="22"/>
          <w:lang w:val="lt-LT"/>
        </w:rPr>
      </w:pPr>
    </w:p>
    <w:p w14:paraId="1AE1088D"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15.</w:t>
      </w:r>
      <w:r w:rsidRPr="00E330E3">
        <w:rPr>
          <w:b/>
          <w:szCs w:val="22"/>
          <w:lang w:val="lt-LT"/>
        </w:rPr>
        <w:tab/>
        <w:t>VARTOJIMO INSTRUKCIJA</w:t>
      </w:r>
    </w:p>
    <w:p w14:paraId="4611BD00" w14:textId="77777777" w:rsidR="00314195" w:rsidRPr="00E330E3" w:rsidRDefault="00314195" w:rsidP="00314195">
      <w:pPr>
        <w:tabs>
          <w:tab w:val="clear" w:pos="567"/>
        </w:tabs>
        <w:spacing w:line="240" w:lineRule="auto"/>
        <w:rPr>
          <w:snapToGrid/>
          <w:szCs w:val="22"/>
          <w:lang w:val="lt-LT"/>
        </w:rPr>
      </w:pPr>
    </w:p>
    <w:p w14:paraId="318C702F" w14:textId="77777777" w:rsidR="00314195" w:rsidRPr="00E330E3" w:rsidRDefault="00314195" w:rsidP="00314195">
      <w:pPr>
        <w:tabs>
          <w:tab w:val="clear" w:pos="567"/>
        </w:tabs>
        <w:spacing w:line="240" w:lineRule="auto"/>
        <w:rPr>
          <w:snapToGrid/>
          <w:szCs w:val="22"/>
          <w:lang w:val="lt-LT"/>
        </w:rPr>
      </w:pPr>
    </w:p>
    <w:p w14:paraId="73B883FA"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16.</w:t>
      </w:r>
      <w:r w:rsidRPr="00E330E3">
        <w:rPr>
          <w:b/>
          <w:szCs w:val="22"/>
          <w:lang w:val="lt-LT"/>
        </w:rPr>
        <w:tab/>
        <w:t>INFORMACIJA BRAILIO RAŠTU</w:t>
      </w:r>
    </w:p>
    <w:p w14:paraId="08AC03E9" w14:textId="77777777" w:rsidR="00314195" w:rsidRPr="00E330E3" w:rsidRDefault="00314195" w:rsidP="00314195">
      <w:pPr>
        <w:tabs>
          <w:tab w:val="clear" w:pos="567"/>
        </w:tabs>
        <w:spacing w:line="240" w:lineRule="auto"/>
        <w:rPr>
          <w:snapToGrid/>
          <w:szCs w:val="22"/>
          <w:lang w:val="lt-LT"/>
        </w:rPr>
      </w:pPr>
    </w:p>
    <w:p w14:paraId="4A1EBF4F" w14:textId="77777777" w:rsidR="00314195" w:rsidRPr="00E330E3" w:rsidRDefault="00314195" w:rsidP="00314195">
      <w:pPr>
        <w:tabs>
          <w:tab w:val="clear" w:pos="567"/>
        </w:tabs>
        <w:spacing w:line="240" w:lineRule="auto"/>
        <w:rPr>
          <w:snapToGrid/>
          <w:szCs w:val="22"/>
          <w:lang w:val="lt-LT"/>
        </w:rPr>
      </w:pPr>
      <w:r w:rsidRPr="00E330E3">
        <w:rPr>
          <w:snapToGrid/>
          <w:szCs w:val="22"/>
          <w:highlight w:val="lightGray"/>
          <w:lang w:val="lt-LT"/>
        </w:rPr>
        <w:t>Priimtas pagrindimas informacijos Brailio raštu nepateikti.</w:t>
      </w:r>
    </w:p>
    <w:p w14:paraId="189E2659" w14:textId="77777777" w:rsidR="004144B7" w:rsidRPr="00E330E3" w:rsidRDefault="004144B7" w:rsidP="00314195">
      <w:pPr>
        <w:tabs>
          <w:tab w:val="clear" w:pos="567"/>
        </w:tabs>
        <w:spacing w:line="240" w:lineRule="auto"/>
        <w:rPr>
          <w:snapToGrid/>
          <w:szCs w:val="22"/>
          <w:lang w:val="lt-LT"/>
        </w:rPr>
      </w:pPr>
    </w:p>
    <w:p w14:paraId="0631E659" w14:textId="77777777" w:rsidR="004144B7" w:rsidRPr="00752412" w:rsidRDefault="004144B7" w:rsidP="004144B7">
      <w:pPr>
        <w:rPr>
          <w:shd w:val="clear" w:color="auto" w:fill="CCCCCC"/>
          <w:lang w:val="lt-LT"/>
        </w:rPr>
      </w:pPr>
    </w:p>
    <w:p w14:paraId="435E98C8" w14:textId="77777777" w:rsidR="004144B7" w:rsidRPr="00752412" w:rsidRDefault="004144B7" w:rsidP="004144B7">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752412">
        <w:rPr>
          <w:b/>
          <w:lang w:val="lt-LT"/>
        </w:rPr>
        <w:t>17.</w:t>
      </w:r>
      <w:r w:rsidRPr="00752412">
        <w:rPr>
          <w:b/>
          <w:lang w:val="lt-LT"/>
        </w:rPr>
        <w:tab/>
        <w:t>UNIKALUS IDENTIFIKATORIUS – 2D BRŪKŠNINIS KODAS</w:t>
      </w:r>
    </w:p>
    <w:p w14:paraId="1F181031" w14:textId="77777777" w:rsidR="004144B7" w:rsidRPr="00752412" w:rsidRDefault="004144B7" w:rsidP="004144B7">
      <w:pPr>
        <w:rPr>
          <w:lang w:val="lt-LT"/>
        </w:rPr>
      </w:pPr>
    </w:p>
    <w:p w14:paraId="7931F1FA" w14:textId="77777777" w:rsidR="004144B7" w:rsidRPr="00752412" w:rsidRDefault="004144B7" w:rsidP="004144B7">
      <w:pPr>
        <w:rPr>
          <w:shd w:val="clear" w:color="auto" w:fill="CCCCCC"/>
          <w:lang w:val="lt-LT"/>
        </w:rPr>
      </w:pPr>
      <w:r w:rsidRPr="00752412">
        <w:rPr>
          <w:highlight w:val="lightGray"/>
          <w:lang w:val="lt-LT"/>
        </w:rPr>
        <w:t>2D brūkšninis kodas su nurodytu unikaliu identifikatoriumi.</w:t>
      </w:r>
    </w:p>
    <w:p w14:paraId="0C1CFD48" w14:textId="77777777" w:rsidR="004144B7" w:rsidRPr="00752412" w:rsidRDefault="004144B7" w:rsidP="004144B7">
      <w:pPr>
        <w:rPr>
          <w:shd w:val="clear" w:color="auto" w:fill="CCCCCC"/>
          <w:lang w:val="lt-LT"/>
        </w:rPr>
      </w:pPr>
    </w:p>
    <w:p w14:paraId="4F2D7791" w14:textId="77777777" w:rsidR="004144B7" w:rsidRPr="00752412" w:rsidRDefault="004144B7" w:rsidP="004144B7">
      <w:pPr>
        <w:rPr>
          <w:vanish/>
          <w:lang w:val="lt-LT"/>
        </w:rPr>
      </w:pPr>
    </w:p>
    <w:p w14:paraId="73239A96" w14:textId="77777777" w:rsidR="004144B7" w:rsidRPr="00752412" w:rsidRDefault="004144B7" w:rsidP="004144B7">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752412">
        <w:rPr>
          <w:b/>
          <w:lang w:val="lt-LT"/>
        </w:rPr>
        <w:t>18.</w:t>
      </w:r>
      <w:r w:rsidRPr="00752412">
        <w:rPr>
          <w:b/>
          <w:lang w:val="lt-LT"/>
        </w:rPr>
        <w:tab/>
        <w:t>UNIKALUS IDENTIFIKATORIUS – ŽMONĖMS SUPRANTAMI DUOMENYS</w:t>
      </w:r>
    </w:p>
    <w:p w14:paraId="37EE6859" w14:textId="77777777" w:rsidR="004144B7" w:rsidRPr="00752412" w:rsidRDefault="004144B7" w:rsidP="004144B7">
      <w:pPr>
        <w:rPr>
          <w:lang w:val="lt-LT"/>
        </w:rPr>
      </w:pPr>
    </w:p>
    <w:p w14:paraId="502601E9" w14:textId="77777777" w:rsidR="004144B7" w:rsidRPr="00752412" w:rsidRDefault="004144B7" w:rsidP="004144B7">
      <w:pPr>
        <w:rPr>
          <w:color w:val="008000"/>
          <w:lang w:val="lt-LT"/>
        </w:rPr>
      </w:pPr>
      <w:r w:rsidRPr="00752412">
        <w:rPr>
          <w:lang w:val="lt-LT"/>
        </w:rPr>
        <w:t xml:space="preserve">PC: {numeris} </w:t>
      </w:r>
    </w:p>
    <w:p w14:paraId="5D2430D8" w14:textId="77777777" w:rsidR="004144B7" w:rsidRPr="00752412" w:rsidRDefault="004144B7" w:rsidP="004144B7">
      <w:pPr>
        <w:rPr>
          <w:lang w:val="lt-LT"/>
        </w:rPr>
      </w:pPr>
      <w:r w:rsidRPr="00752412">
        <w:rPr>
          <w:lang w:val="lt-LT"/>
        </w:rPr>
        <w:t xml:space="preserve">SN: {numeris} </w:t>
      </w:r>
    </w:p>
    <w:p w14:paraId="5072A935" w14:textId="77777777" w:rsidR="004144B7" w:rsidRPr="00E330E3" w:rsidRDefault="004144B7" w:rsidP="004144B7">
      <w:pPr>
        <w:tabs>
          <w:tab w:val="clear" w:pos="567"/>
        </w:tabs>
        <w:spacing w:line="240" w:lineRule="auto"/>
        <w:rPr>
          <w:snapToGrid/>
          <w:szCs w:val="22"/>
          <w:lang w:val="lt-LT"/>
        </w:rPr>
      </w:pPr>
      <w:r w:rsidRPr="00752412">
        <w:rPr>
          <w:lang w:val="lt-LT"/>
        </w:rPr>
        <w:t>NN: {numeris}</w:t>
      </w:r>
    </w:p>
    <w:p w14:paraId="59D22ED1" w14:textId="77777777" w:rsidR="00314195" w:rsidRPr="00E330E3" w:rsidRDefault="00314195" w:rsidP="00314195">
      <w:pPr>
        <w:tabs>
          <w:tab w:val="clear" w:pos="567"/>
        </w:tabs>
        <w:spacing w:line="240" w:lineRule="auto"/>
        <w:rPr>
          <w:snapToGrid/>
          <w:szCs w:val="22"/>
          <w:lang w:val="lt-LT"/>
        </w:rPr>
      </w:pPr>
    </w:p>
    <w:p w14:paraId="6F5AFC96"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rPr>
          <w:b/>
          <w:szCs w:val="22"/>
          <w:lang w:val="lt-LT"/>
        </w:rPr>
      </w:pPr>
      <w:r w:rsidRPr="00E330E3">
        <w:rPr>
          <w:b/>
          <w:snapToGrid/>
          <w:color w:val="FF0000"/>
          <w:szCs w:val="22"/>
          <w:lang w:val="lt-LT"/>
        </w:rPr>
        <w:br w:type="page"/>
      </w:r>
      <w:r w:rsidRPr="00E330E3">
        <w:rPr>
          <w:b/>
          <w:szCs w:val="22"/>
          <w:lang w:val="lt-LT"/>
        </w:rPr>
        <w:lastRenderedPageBreak/>
        <w:t>MINIMALI INFORMACIJA ANT MAŽŲ VIDINIŲ PAKUOČIŲ</w:t>
      </w:r>
    </w:p>
    <w:p w14:paraId="1098FF94"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rPr>
          <w:b/>
          <w:szCs w:val="22"/>
          <w:lang w:val="lt-LT"/>
        </w:rPr>
      </w:pPr>
    </w:p>
    <w:p w14:paraId="5891989F"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rPr>
          <w:szCs w:val="22"/>
          <w:lang w:val="lt-LT"/>
        </w:rPr>
      </w:pPr>
      <w:r w:rsidRPr="00E330E3">
        <w:rPr>
          <w:b/>
          <w:szCs w:val="22"/>
          <w:lang w:val="lt-LT"/>
        </w:rPr>
        <w:t>FLAKONO ETIKETĖ</w:t>
      </w:r>
    </w:p>
    <w:p w14:paraId="6498ED04" w14:textId="77777777" w:rsidR="00314195" w:rsidRPr="00E330E3" w:rsidRDefault="00314195" w:rsidP="00314195">
      <w:pPr>
        <w:spacing w:line="240" w:lineRule="auto"/>
        <w:rPr>
          <w:szCs w:val="22"/>
          <w:lang w:val="lt-LT"/>
        </w:rPr>
      </w:pPr>
    </w:p>
    <w:p w14:paraId="59C9A9D0" w14:textId="77777777" w:rsidR="00314195" w:rsidRPr="00E330E3" w:rsidRDefault="00314195" w:rsidP="00314195">
      <w:pPr>
        <w:spacing w:line="240" w:lineRule="auto"/>
        <w:rPr>
          <w:szCs w:val="22"/>
          <w:lang w:val="lt-LT"/>
        </w:rPr>
      </w:pPr>
    </w:p>
    <w:p w14:paraId="288477F7"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1.</w:t>
      </w:r>
      <w:r w:rsidRPr="00E330E3">
        <w:rPr>
          <w:b/>
          <w:szCs w:val="22"/>
          <w:lang w:val="lt-LT"/>
        </w:rPr>
        <w:tab/>
      </w:r>
      <w:r w:rsidRPr="00E330E3">
        <w:rPr>
          <w:b/>
          <w:caps/>
          <w:szCs w:val="22"/>
          <w:lang w:val="lt-LT"/>
        </w:rPr>
        <w:t>Vaistinio preparato pavadinimas ir vartojimo būdas (-ai)</w:t>
      </w:r>
    </w:p>
    <w:p w14:paraId="7CFB0BAE" w14:textId="77777777" w:rsidR="00314195" w:rsidRPr="00E330E3" w:rsidRDefault="00314195" w:rsidP="00314195">
      <w:pPr>
        <w:spacing w:line="240" w:lineRule="auto"/>
        <w:rPr>
          <w:szCs w:val="22"/>
          <w:lang w:val="lt-LT"/>
        </w:rPr>
      </w:pPr>
    </w:p>
    <w:p w14:paraId="45FC00F4" w14:textId="77777777" w:rsidR="00314195" w:rsidRPr="00E330E3" w:rsidRDefault="00314195" w:rsidP="00314195">
      <w:pPr>
        <w:shd w:val="clear" w:color="auto" w:fill="FFFFFF"/>
        <w:tabs>
          <w:tab w:val="clear" w:pos="567"/>
        </w:tabs>
        <w:spacing w:line="240" w:lineRule="auto"/>
        <w:ind w:right="-180"/>
        <w:rPr>
          <w:bCs/>
          <w:snapToGrid/>
          <w:color w:val="000000"/>
          <w:spacing w:val="-3"/>
          <w:szCs w:val="22"/>
          <w:lang w:val="lt-LT"/>
        </w:rPr>
      </w:pPr>
      <w:proofErr w:type="spellStart"/>
      <w:r w:rsidRPr="00E330E3">
        <w:rPr>
          <w:bCs/>
          <w:snapToGrid/>
          <w:color w:val="000000"/>
          <w:spacing w:val="-3"/>
          <w:szCs w:val="22"/>
          <w:lang w:val="lt-LT"/>
        </w:rPr>
        <w:t>Bupivacaine</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Accord</w:t>
      </w:r>
      <w:proofErr w:type="spellEnd"/>
      <w:r w:rsidRPr="00E330E3">
        <w:rPr>
          <w:bCs/>
          <w:snapToGrid/>
          <w:color w:val="000000"/>
          <w:spacing w:val="-3"/>
          <w:szCs w:val="22"/>
          <w:lang w:val="lt-LT"/>
        </w:rPr>
        <w:t xml:space="preserve"> 5 mg/ml injekcinis tirpalas</w:t>
      </w:r>
    </w:p>
    <w:p w14:paraId="6FBD7C76" w14:textId="77777777" w:rsidR="00314195" w:rsidRPr="00E330E3" w:rsidRDefault="00314195" w:rsidP="00314195">
      <w:pPr>
        <w:tabs>
          <w:tab w:val="clear" w:pos="567"/>
        </w:tabs>
        <w:spacing w:line="240" w:lineRule="auto"/>
        <w:rPr>
          <w:bCs/>
          <w:snapToGrid/>
          <w:color w:val="000000"/>
          <w:spacing w:val="-3"/>
          <w:szCs w:val="22"/>
          <w:lang w:val="lt-LT"/>
        </w:rPr>
      </w:pPr>
      <w:proofErr w:type="spellStart"/>
      <w:r w:rsidRPr="00E330E3">
        <w:rPr>
          <w:bCs/>
          <w:snapToGrid/>
          <w:color w:val="000000"/>
          <w:spacing w:val="-3"/>
          <w:szCs w:val="22"/>
          <w:lang w:val="lt-LT"/>
        </w:rPr>
        <w:t>Bupivacaini</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hydrochloridum</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anhydricum</w:t>
      </w:r>
      <w:proofErr w:type="spellEnd"/>
    </w:p>
    <w:p w14:paraId="535CA351" w14:textId="77777777" w:rsidR="00314195" w:rsidRPr="00E330E3" w:rsidRDefault="00314195" w:rsidP="00314195">
      <w:pPr>
        <w:spacing w:line="240" w:lineRule="auto"/>
        <w:rPr>
          <w:snapToGrid/>
          <w:szCs w:val="22"/>
          <w:lang w:val="lt-LT"/>
        </w:rPr>
      </w:pPr>
      <w:r w:rsidRPr="00E330E3">
        <w:rPr>
          <w:snapToGrid/>
          <w:szCs w:val="22"/>
          <w:lang w:val="lt-LT"/>
        </w:rPr>
        <w:t xml:space="preserve">Nervų blokadai, vartoti </w:t>
      </w:r>
      <w:proofErr w:type="spellStart"/>
      <w:r w:rsidRPr="00E330E3">
        <w:rPr>
          <w:snapToGrid/>
          <w:szCs w:val="22"/>
          <w:lang w:val="lt-LT"/>
        </w:rPr>
        <w:t>kaudaliai</w:t>
      </w:r>
      <w:proofErr w:type="spellEnd"/>
      <w:r w:rsidRPr="00E330E3">
        <w:rPr>
          <w:snapToGrid/>
          <w:szCs w:val="22"/>
          <w:lang w:val="lt-LT"/>
        </w:rPr>
        <w:t xml:space="preserve">, leisti į </w:t>
      </w:r>
      <w:proofErr w:type="spellStart"/>
      <w:r w:rsidRPr="00E330E3">
        <w:rPr>
          <w:snapToGrid/>
          <w:szCs w:val="22"/>
          <w:lang w:val="lt-LT"/>
        </w:rPr>
        <w:t>epidurinę</w:t>
      </w:r>
      <w:proofErr w:type="spellEnd"/>
      <w:r w:rsidRPr="00E330E3">
        <w:rPr>
          <w:snapToGrid/>
          <w:szCs w:val="22"/>
          <w:lang w:val="lt-LT"/>
        </w:rPr>
        <w:t xml:space="preserve"> ertmę ir </w:t>
      </w:r>
      <w:proofErr w:type="spellStart"/>
      <w:r w:rsidRPr="00E330E3">
        <w:rPr>
          <w:snapToGrid/>
          <w:szCs w:val="22"/>
          <w:lang w:val="lt-LT"/>
        </w:rPr>
        <w:t>infiltracijai</w:t>
      </w:r>
      <w:proofErr w:type="spellEnd"/>
      <w:r w:rsidRPr="00E330E3">
        <w:rPr>
          <w:snapToGrid/>
          <w:szCs w:val="22"/>
          <w:lang w:val="lt-LT"/>
        </w:rPr>
        <w:t>.</w:t>
      </w:r>
    </w:p>
    <w:p w14:paraId="23F23C5C" w14:textId="77777777" w:rsidR="00314195" w:rsidRPr="00E330E3" w:rsidRDefault="00314195" w:rsidP="00314195">
      <w:pPr>
        <w:spacing w:line="240" w:lineRule="auto"/>
        <w:rPr>
          <w:szCs w:val="22"/>
          <w:lang w:val="lt-LT"/>
        </w:rPr>
      </w:pPr>
    </w:p>
    <w:p w14:paraId="1F025869" w14:textId="77777777" w:rsidR="00314195" w:rsidRPr="00E330E3" w:rsidRDefault="00314195" w:rsidP="00314195">
      <w:pPr>
        <w:spacing w:line="240" w:lineRule="auto"/>
        <w:rPr>
          <w:szCs w:val="22"/>
          <w:lang w:val="lt-LT"/>
        </w:rPr>
      </w:pPr>
    </w:p>
    <w:p w14:paraId="38067675"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2.</w:t>
      </w:r>
      <w:r w:rsidRPr="00E330E3">
        <w:rPr>
          <w:b/>
          <w:szCs w:val="22"/>
          <w:lang w:val="lt-LT"/>
        </w:rPr>
        <w:tab/>
        <w:t>VARTOJIMO METODAS</w:t>
      </w:r>
    </w:p>
    <w:p w14:paraId="6AFB36D3" w14:textId="77777777" w:rsidR="00314195" w:rsidRPr="00E330E3" w:rsidRDefault="00314195" w:rsidP="00314195">
      <w:pPr>
        <w:spacing w:line="240" w:lineRule="auto"/>
        <w:rPr>
          <w:szCs w:val="22"/>
          <w:lang w:val="lt-LT"/>
        </w:rPr>
      </w:pPr>
    </w:p>
    <w:p w14:paraId="42733211" w14:textId="77777777" w:rsidR="00314195" w:rsidRPr="00E330E3" w:rsidRDefault="00314195" w:rsidP="00314195">
      <w:pPr>
        <w:spacing w:line="240" w:lineRule="auto"/>
        <w:rPr>
          <w:szCs w:val="22"/>
          <w:lang w:val="lt-LT"/>
        </w:rPr>
      </w:pPr>
    </w:p>
    <w:p w14:paraId="585481ED"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3.</w:t>
      </w:r>
      <w:r w:rsidRPr="00E330E3">
        <w:rPr>
          <w:b/>
          <w:szCs w:val="22"/>
          <w:lang w:val="lt-LT"/>
        </w:rPr>
        <w:tab/>
        <w:t>TINKAMUMO LAIKAS</w:t>
      </w:r>
    </w:p>
    <w:p w14:paraId="3D095370" w14:textId="77777777" w:rsidR="00314195" w:rsidRPr="00E330E3" w:rsidRDefault="00314195" w:rsidP="00314195">
      <w:pPr>
        <w:spacing w:line="240" w:lineRule="auto"/>
        <w:rPr>
          <w:szCs w:val="22"/>
          <w:lang w:val="lt-LT"/>
        </w:rPr>
      </w:pPr>
    </w:p>
    <w:p w14:paraId="29D2D092" w14:textId="77777777" w:rsidR="00314195" w:rsidRPr="00E330E3" w:rsidRDefault="00314195" w:rsidP="00314195">
      <w:pPr>
        <w:spacing w:line="240" w:lineRule="auto"/>
        <w:rPr>
          <w:szCs w:val="22"/>
          <w:lang w:val="lt-LT"/>
        </w:rPr>
      </w:pPr>
      <w:r w:rsidRPr="00E330E3">
        <w:rPr>
          <w:szCs w:val="22"/>
          <w:lang w:val="lt-LT"/>
        </w:rPr>
        <w:t xml:space="preserve">EXP: </w:t>
      </w:r>
      <w:r w:rsidRPr="00E330E3">
        <w:rPr>
          <w:snapToGrid/>
          <w:color w:val="000000"/>
          <w:szCs w:val="22"/>
          <w:lang w:val="lt-LT" w:eastAsia="lt-LT"/>
        </w:rPr>
        <w:t>mm/MMMM</w:t>
      </w:r>
    </w:p>
    <w:p w14:paraId="17984590" w14:textId="77777777" w:rsidR="00314195" w:rsidRPr="00E330E3" w:rsidRDefault="00314195" w:rsidP="00314195">
      <w:pPr>
        <w:spacing w:line="240" w:lineRule="auto"/>
        <w:rPr>
          <w:szCs w:val="22"/>
          <w:lang w:val="lt-LT"/>
        </w:rPr>
      </w:pPr>
    </w:p>
    <w:p w14:paraId="47B15498" w14:textId="77777777" w:rsidR="00314195" w:rsidRPr="00E330E3" w:rsidRDefault="00314195" w:rsidP="00314195">
      <w:pPr>
        <w:spacing w:line="240" w:lineRule="auto"/>
        <w:rPr>
          <w:szCs w:val="22"/>
          <w:lang w:val="lt-LT"/>
        </w:rPr>
      </w:pPr>
    </w:p>
    <w:p w14:paraId="7907164B" w14:textId="77777777" w:rsidR="00314195" w:rsidRPr="00E330E3" w:rsidRDefault="00314195" w:rsidP="0031419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4.</w:t>
      </w:r>
      <w:r w:rsidRPr="00E330E3">
        <w:rPr>
          <w:b/>
          <w:szCs w:val="22"/>
          <w:lang w:val="lt-LT"/>
        </w:rPr>
        <w:tab/>
        <w:t xml:space="preserve">SERIJOS NUMERIS </w:t>
      </w:r>
    </w:p>
    <w:p w14:paraId="1FEF3B9A" w14:textId="77777777" w:rsidR="00314195" w:rsidRPr="00E330E3" w:rsidRDefault="00314195" w:rsidP="00314195">
      <w:pPr>
        <w:spacing w:line="240" w:lineRule="auto"/>
        <w:rPr>
          <w:szCs w:val="22"/>
          <w:lang w:val="lt-LT"/>
        </w:rPr>
      </w:pPr>
    </w:p>
    <w:p w14:paraId="37CE3C44" w14:textId="77777777" w:rsidR="00314195" w:rsidRPr="00E330E3" w:rsidRDefault="00314195" w:rsidP="00314195">
      <w:pPr>
        <w:spacing w:line="240" w:lineRule="auto"/>
        <w:rPr>
          <w:szCs w:val="22"/>
          <w:lang w:val="lt-LT"/>
        </w:rPr>
      </w:pPr>
      <w:proofErr w:type="spellStart"/>
      <w:r w:rsidRPr="00E330E3">
        <w:rPr>
          <w:szCs w:val="22"/>
          <w:lang w:val="lt-LT"/>
        </w:rPr>
        <w:t>Lot</w:t>
      </w:r>
      <w:proofErr w:type="spellEnd"/>
    </w:p>
    <w:p w14:paraId="7DEAD4D1" w14:textId="77777777" w:rsidR="00314195" w:rsidRPr="00E330E3" w:rsidRDefault="00314195" w:rsidP="00314195">
      <w:pPr>
        <w:spacing w:line="240" w:lineRule="auto"/>
        <w:rPr>
          <w:szCs w:val="22"/>
          <w:lang w:val="lt-LT"/>
        </w:rPr>
      </w:pPr>
    </w:p>
    <w:p w14:paraId="34F34725" w14:textId="77777777" w:rsidR="00314195" w:rsidRPr="00E330E3" w:rsidRDefault="00314195" w:rsidP="00314195">
      <w:pPr>
        <w:spacing w:line="240" w:lineRule="auto"/>
        <w:rPr>
          <w:szCs w:val="22"/>
          <w:lang w:val="lt-LT"/>
        </w:rPr>
      </w:pPr>
    </w:p>
    <w:p w14:paraId="73FD1B99"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5.</w:t>
      </w:r>
      <w:r w:rsidRPr="00E330E3">
        <w:rPr>
          <w:b/>
          <w:szCs w:val="22"/>
          <w:lang w:val="lt-LT"/>
        </w:rPr>
        <w:tab/>
        <w:t>KIEKIS (MASĖ, TŪRIS ARBA VIENETAI)</w:t>
      </w:r>
    </w:p>
    <w:p w14:paraId="5018AF85" w14:textId="77777777" w:rsidR="00314195" w:rsidRPr="00E330E3" w:rsidRDefault="00314195" w:rsidP="00314195">
      <w:pPr>
        <w:spacing w:line="240" w:lineRule="auto"/>
        <w:rPr>
          <w:szCs w:val="22"/>
          <w:lang w:val="lt-LT"/>
        </w:rPr>
      </w:pPr>
    </w:p>
    <w:p w14:paraId="5E1273BB" w14:textId="77777777" w:rsidR="00314195" w:rsidRPr="00E330E3" w:rsidRDefault="00314195" w:rsidP="00314195">
      <w:pPr>
        <w:spacing w:line="240" w:lineRule="auto"/>
        <w:rPr>
          <w:szCs w:val="22"/>
          <w:lang w:val="lt-LT"/>
        </w:rPr>
      </w:pPr>
      <w:r w:rsidRPr="00E330E3">
        <w:rPr>
          <w:szCs w:val="22"/>
          <w:lang w:val="lt-LT"/>
        </w:rPr>
        <w:t>5 mg/ml</w:t>
      </w:r>
    </w:p>
    <w:p w14:paraId="04EEB4CA" w14:textId="77777777" w:rsidR="00314195" w:rsidRPr="00E330E3" w:rsidRDefault="00314195" w:rsidP="00314195">
      <w:pPr>
        <w:spacing w:line="240" w:lineRule="auto"/>
        <w:rPr>
          <w:szCs w:val="22"/>
          <w:lang w:val="lt-LT"/>
        </w:rPr>
      </w:pPr>
      <w:r w:rsidRPr="00E330E3">
        <w:rPr>
          <w:szCs w:val="22"/>
          <w:lang w:val="lt-LT"/>
        </w:rPr>
        <w:t>100 mg/20 ml</w:t>
      </w:r>
    </w:p>
    <w:p w14:paraId="549A536B" w14:textId="77777777" w:rsidR="00314195" w:rsidRPr="00E330E3" w:rsidRDefault="00314195" w:rsidP="00314195">
      <w:pPr>
        <w:spacing w:line="240" w:lineRule="auto"/>
        <w:rPr>
          <w:szCs w:val="22"/>
          <w:lang w:val="lt-LT"/>
        </w:rPr>
      </w:pPr>
    </w:p>
    <w:p w14:paraId="3F7F05E4" w14:textId="77777777" w:rsidR="00314195" w:rsidRPr="00E330E3" w:rsidRDefault="00314195" w:rsidP="00314195">
      <w:pPr>
        <w:spacing w:line="240" w:lineRule="auto"/>
        <w:rPr>
          <w:szCs w:val="22"/>
          <w:lang w:val="lt-LT"/>
        </w:rPr>
      </w:pPr>
    </w:p>
    <w:p w14:paraId="0711C363" w14:textId="77777777" w:rsidR="00314195" w:rsidRPr="00E330E3" w:rsidRDefault="00314195" w:rsidP="0031419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330E3">
        <w:rPr>
          <w:b/>
          <w:szCs w:val="22"/>
          <w:lang w:val="lt-LT"/>
        </w:rPr>
        <w:t>6.</w:t>
      </w:r>
      <w:r w:rsidRPr="00E330E3">
        <w:rPr>
          <w:b/>
          <w:szCs w:val="22"/>
          <w:lang w:val="lt-LT"/>
        </w:rPr>
        <w:tab/>
        <w:t>KITA</w:t>
      </w:r>
    </w:p>
    <w:p w14:paraId="4F817259" w14:textId="77777777" w:rsidR="00314195" w:rsidRPr="00E330E3" w:rsidRDefault="00314195" w:rsidP="00314195">
      <w:pPr>
        <w:shd w:val="clear" w:color="auto" w:fill="FFFFFF"/>
        <w:tabs>
          <w:tab w:val="clear" w:pos="567"/>
        </w:tabs>
        <w:spacing w:line="240" w:lineRule="auto"/>
        <w:rPr>
          <w:snapToGrid/>
          <w:szCs w:val="22"/>
          <w:lang w:val="lt-LT"/>
        </w:rPr>
      </w:pPr>
    </w:p>
    <w:p w14:paraId="340CA1D1" w14:textId="77777777" w:rsidR="00314195" w:rsidRPr="00E330E3" w:rsidRDefault="00314195" w:rsidP="00314195">
      <w:pPr>
        <w:shd w:val="clear" w:color="auto" w:fill="FFFFFF"/>
        <w:tabs>
          <w:tab w:val="clear" w:pos="567"/>
        </w:tabs>
        <w:spacing w:line="240" w:lineRule="auto"/>
        <w:rPr>
          <w:snapToGrid/>
          <w:szCs w:val="22"/>
          <w:lang w:val="lt-LT"/>
        </w:rPr>
      </w:pPr>
    </w:p>
    <w:p w14:paraId="63A88E77" w14:textId="77777777" w:rsidR="00314195" w:rsidRPr="00E330E3" w:rsidRDefault="00314195" w:rsidP="00314195">
      <w:pPr>
        <w:shd w:val="clear" w:color="auto" w:fill="FFFFFF"/>
        <w:tabs>
          <w:tab w:val="clear" w:pos="567"/>
        </w:tabs>
        <w:spacing w:line="240" w:lineRule="auto"/>
        <w:rPr>
          <w:snapToGrid/>
          <w:szCs w:val="22"/>
          <w:lang w:val="lt-LT"/>
        </w:rPr>
      </w:pPr>
    </w:p>
    <w:p w14:paraId="546E4644" w14:textId="77777777" w:rsidR="00314195" w:rsidRPr="00E330E3" w:rsidRDefault="00314195" w:rsidP="00314195">
      <w:pPr>
        <w:shd w:val="clear" w:color="auto" w:fill="FFFFFF"/>
        <w:tabs>
          <w:tab w:val="clear" w:pos="567"/>
        </w:tabs>
        <w:spacing w:line="240" w:lineRule="auto"/>
        <w:rPr>
          <w:snapToGrid/>
          <w:szCs w:val="22"/>
          <w:lang w:val="lt-LT"/>
        </w:rPr>
      </w:pPr>
    </w:p>
    <w:p w14:paraId="258A9325" w14:textId="77777777" w:rsidR="00314195" w:rsidRPr="00E330E3" w:rsidRDefault="00314195" w:rsidP="00314195">
      <w:pPr>
        <w:tabs>
          <w:tab w:val="clear" w:pos="567"/>
        </w:tabs>
        <w:spacing w:line="240" w:lineRule="auto"/>
        <w:rPr>
          <w:b/>
          <w:snapToGrid/>
          <w:szCs w:val="22"/>
          <w:lang w:val="lt-LT"/>
        </w:rPr>
      </w:pPr>
      <w:r w:rsidRPr="00E330E3">
        <w:rPr>
          <w:b/>
          <w:snapToGrid/>
          <w:color w:val="FF0000"/>
          <w:szCs w:val="22"/>
          <w:lang w:val="lt-LT"/>
        </w:rPr>
        <w:br w:type="page"/>
      </w:r>
    </w:p>
    <w:p w14:paraId="503BB042" w14:textId="77777777" w:rsidR="00314195" w:rsidRPr="00E330E3" w:rsidRDefault="00314195" w:rsidP="00314195">
      <w:pPr>
        <w:tabs>
          <w:tab w:val="clear" w:pos="567"/>
        </w:tabs>
        <w:spacing w:line="240" w:lineRule="auto"/>
        <w:ind w:right="113"/>
        <w:jc w:val="center"/>
        <w:rPr>
          <w:snapToGrid/>
          <w:szCs w:val="22"/>
          <w:lang w:val="lt-LT"/>
        </w:rPr>
      </w:pPr>
    </w:p>
    <w:p w14:paraId="1CE5A833" w14:textId="77777777" w:rsidR="00314195" w:rsidRPr="00E330E3" w:rsidRDefault="00314195" w:rsidP="00314195">
      <w:pPr>
        <w:tabs>
          <w:tab w:val="clear" w:pos="567"/>
        </w:tabs>
        <w:spacing w:line="240" w:lineRule="auto"/>
        <w:jc w:val="center"/>
        <w:rPr>
          <w:snapToGrid/>
          <w:szCs w:val="22"/>
          <w:lang w:val="lt-LT"/>
        </w:rPr>
      </w:pPr>
    </w:p>
    <w:p w14:paraId="3172664C" w14:textId="77777777" w:rsidR="00314195" w:rsidRPr="00E330E3" w:rsidRDefault="00314195" w:rsidP="00314195">
      <w:pPr>
        <w:tabs>
          <w:tab w:val="clear" w:pos="567"/>
        </w:tabs>
        <w:spacing w:line="240" w:lineRule="auto"/>
        <w:jc w:val="center"/>
        <w:rPr>
          <w:snapToGrid/>
          <w:szCs w:val="22"/>
          <w:lang w:val="lt-LT"/>
        </w:rPr>
      </w:pPr>
    </w:p>
    <w:p w14:paraId="0CCB4D2D" w14:textId="77777777" w:rsidR="00314195" w:rsidRPr="00E330E3" w:rsidRDefault="00314195" w:rsidP="00314195">
      <w:pPr>
        <w:tabs>
          <w:tab w:val="clear" w:pos="567"/>
        </w:tabs>
        <w:spacing w:line="240" w:lineRule="auto"/>
        <w:jc w:val="center"/>
        <w:rPr>
          <w:snapToGrid/>
          <w:szCs w:val="22"/>
          <w:lang w:val="lt-LT"/>
        </w:rPr>
      </w:pPr>
    </w:p>
    <w:p w14:paraId="6E5C6979" w14:textId="77777777" w:rsidR="00314195" w:rsidRPr="00E330E3" w:rsidRDefault="00314195" w:rsidP="00314195">
      <w:pPr>
        <w:tabs>
          <w:tab w:val="clear" w:pos="567"/>
        </w:tabs>
        <w:spacing w:line="240" w:lineRule="auto"/>
        <w:jc w:val="center"/>
        <w:rPr>
          <w:snapToGrid/>
          <w:szCs w:val="22"/>
          <w:lang w:val="lt-LT"/>
        </w:rPr>
      </w:pPr>
    </w:p>
    <w:p w14:paraId="6A4734A6" w14:textId="77777777" w:rsidR="00314195" w:rsidRPr="00E330E3" w:rsidRDefault="00314195" w:rsidP="00314195">
      <w:pPr>
        <w:tabs>
          <w:tab w:val="clear" w:pos="567"/>
        </w:tabs>
        <w:spacing w:line="240" w:lineRule="auto"/>
        <w:jc w:val="center"/>
        <w:rPr>
          <w:snapToGrid/>
          <w:szCs w:val="22"/>
          <w:lang w:val="lt-LT"/>
        </w:rPr>
      </w:pPr>
    </w:p>
    <w:p w14:paraId="48BBC182" w14:textId="77777777" w:rsidR="00314195" w:rsidRPr="00E330E3" w:rsidRDefault="00314195" w:rsidP="00314195">
      <w:pPr>
        <w:tabs>
          <w:tab w:val="clear" w:pos="567"/>
        </w:tabs>
        <w:spacing w:line="240" w:lineRule="auto"/>
        <w:jc w:val="center"/>
        <w:rPr>
          <w:snapToGrid/>
          <w:szCs w:val="22"/>
          <w:lang w:val="lt-LT"/>
        </w:rPr>
      </w:pPr>
    </w:p>
    <w:p w14:paraId="65FB8612" w14:textId="77777777" w:rsidR="00314195" w:rsidRPr="00E330E3" w:rsidRDefault="00314195" w:rsidP="00314195">
      <w:pPr>
        <w:tabs>
          <w:tab w:val="clear" w:pos="567"/>
        </w:tabs>
        <w:spacing w:line="240" w:lineRule="auto"/>
        <w:jc w:val="center"/>
        <w:rPr>
          <w:snapToGrid/>
          <w:szCs w:val="22"/>
          <w:lang w:val="lt-LT"/>
        </w:rPr>
      </w:pPr>
    </w:p>
    <w:p w14:paraId="7D534550" w14:textId="77777777" w:rsidR="00314195" w:rsidRPr="00E330E3" w:rsidRDefault="00314195" w:rsidP="00314195">
      <w:pPr>
        <w:tabs>
          <w:tab w:val="clear" w:pos="567"/>
        </w:tabs>
        <w:spacing w:line="240" w:lineRule="auto"/>
        <w:jc w:val="center"/>
        <w:rPr>
          <w:snapToGrid/>
          <w:szCs w:val="22"/>
          <w:lang w:val="lt-LT"/>
        </w:rPr>
      </w:pPr>
    </w:p>
    <w:p w14:paraId="7E971A06" w14:textId="77777777" w:rsidR="00314195" w:rsidRPr="00E330E3" w:rsidRDefault="00314195" w:rsidP="00314195">
      <w:pPr>
        <w:tabs>
          <w:tab w:val="clear" w:pos="567"/>
        </w:tabs>
        <w:spacing w:line="240" w:lineRule="auto"/>
        <w:jc w:val="center"/>
        <w:rPr>
          <w:snapToGrid/>
          <w:szCs w:val="22"/>
          <w:lang w:val="lt-LT"/>
        </w:rPr>
      </w:pPr>
    </w:p>
    <w:p w14:paraId="05CE6413" w14:textId="77777777" w:rsidR="00314195" w:rsidRPr="00E330E3" w:rsidRDefault="00314195" w:rsidP="00314195">
      <w:pPr>
        <w:tabs>
          <w:tab w:val="clear" w:pos="567"/>
        </w:tabs>
        <w:spacing w:line="240" w:lineRule="auto"/>
        <w:jc w:val="center"/>
        <w:rPr>
          <w:snapToGrid/>
          <w:szCs w:val="22"/>
          <w:lang w:val="lt-LT"/>
        </w:rPr>
      </w:pPr>
    </w:p>
    <w:p w14:paraId="59E1E52C" w14:textId="77777777" w:rsidR="00314195" w:rsidRPr="00E330E3" w:rsidRDefault="00314195" w:rsidP="00314195">
      <w:pPr>
        <w:tabs>
          <w:tab w:val="clear" w:pos="567"/>
        </w:tabs>
        <w:spacing w:line="240" w:lineRule="auto"/>
        <w:jc w:val="center"/>
        <w:rPr>
          <w:snapToGrid/>
          <w:szCs w:val="22"/>
          <w:lang w:val="lt-LT"/>
        </w:rPr>
      </w:pPr>
    </w:p>
    <w:p w14:paraId="4A21B2A2" w14:textId="77777777" w:rsidR="00314195" w:rsidRPr="00E330E3" w:rsidRDefault="00314195" w:rsidP="00314195">
      <w:pPr>
        <w:tabs>
          <w:tab w:val="clear" w:pos="567"/>
        </w:tabs>
        <w:spacing w:line="240" w:lineRule="auto"/>
        <w:jc w:val="center"/>
        <w:rPr>
          <w:snapToGrid/>
          <w:szCs w:val="22"/>
          <w:lang w:val="lt-LT"/>
        </w:rPr>
      </w:pPr>
    </w:p>
    <w:p w14:paraId="09CECF0A" w14:textId="77777777" w:rsidR="00314195" w:rsidRPr="00E330E3" w:rsidRDefault="00314195" w:rsidP="00314195">
      <w:pPr>
        <w:tabs>
          <w:tab w:val="clear" w:pos="567"/>
        </w:tabs>
        <w:spacing w:line="240" w:lineRule="auto"/>
        <w:jc w:val="center"/>
        <w:rPr>
          <w:snapToGrid/>
          <w:szCs w:val="22"/>
          <w:lang w:val="lt-LT"/>
        </w:rPr>
      </w:pPr>
    </w:p>
    <w:p w14:paraId="5DE97278" w14:textId="77777777" w:rsidR="00314195" w:rsidRPr="00E330E3" w:rsidRDefault="00314195" w:rsidP="00314195">
      <w:pPr>
        <w:tabs>
          <w:tab w:val="clear" w:pos="567"/>
        </w:tabs>
        <w:spacing w:line="240" w:lineRule="auto"/>
        <w:jc w:val="center"/>
        <w:rPr>
          <w:snapToGrid/>
          <w:szCs w:val="22"/>
          <w:lang w:val="lt-LT"/>
        </w:rPr>
      </w:pPr>
    </w:p>
    <w:p w14:paraId="5FD95C81" w14:textId="77777777" w:rsidR="00314195" w:rsidRPr="00E330E3" w:rsidRDefault="00314195" w:rsidP="00314195">
      <w:pPr>
        <w:tabs>
          <w:tab w:val="clear" w:pos="567"/>
        </w:tabs>
        <w:spacing w:line="240" w:lineRule="auto"/>
        <w:jc w:val="center"/>
        <w:rPr>
          <w:snapToGrid/>
          <w:szCs w:val="22"/>
          <w:lang w:val="lt-LT"/>
        </w:rPr>
      </w:pPr>
    </w:p>
    <w:p w14:paraId="30BEA4D2" w14:textId="77777777" w:rsidR="00314195" w:rsidRPr="00E330E3" w:rsidRDefault="00314195" w:rsidP="00314195">
      <w:pPr>
        <w:tabs>
          <w:tab w:val="clear" w:pos="567"/>
        </w:tabs>
        <w:spacing w:line="240" w:lineRule="auto"/>
        <w:jc w:val="center"/>
        <w:rPr>
          <w:snapToGrid/>
          <w:szCs w:val="22"/>
          <w:lang w:val="lt-LT"/>
        </w:rPr>
      </w:pPr>
    </w:p>
    <w:p w14:paraId="1CC5CB9B" w14:textId="77777777" w:rsidR="00314195" w:rsidRPr="00E330E3" w:rsidRDefault="00314195" w:rsidP="00314195">
      <w:pPr>
        <w:tabs>
          <w:tab w:val="clear" w:pos="567"/>
        </w:tabs>
        <w:spacing w:line="240" w:lineRule="auto"/>
        <w:jc w:val="center"/>
        <w:rPr>
          <w:snapToGrid/>
          <w:szCs w:val="22"/>
          <w:lang w:val="lt-LT"/>
        </w:rPr>
      </w:pPr>
    </w:p>
    <w:p w14:paraId="6B20BF70" w14:textId="77777777" w:rsidR="00314195" w:rsidRPr="00E330E3" w:rsidRDefault="00314195" w:rsidP="00314195">
      <w:pPr>
        <w:tabs>
          <w:tab w:val="clear" w:pos="567"/>
        </w:tabs>
        <w:spacing w:line="240" w:lineRule="auto"/>
        <w:jc w:val="center"/>
        <w:rPr>
          <w:snapToGrid/>
          <w:szCs w:val="22"/>
          <w:lang w:val="lt-LT"/>
        </w:rPr>
      </w:pPr>
    </w:p>
    <w:p w14:paraId="625D2C7D" w14:textId="77777777" w:rsidR="00314195" w:rsidRPr="00E330E3" w:rsidRDefault="00314195" w:rsidP="00314195">
      <w:pPr>
        <w:tabs>
          <w:tab w:val="clear" w:pos="567"/>
        </w:tabs>
        <w:spacing w:line="240" w:lineRule="auto"/>
        <w:jc w:val="center"/>
        <w:rPr>
          <w:snapToGrid/>
          <w:szCs w:val="22"/>
          <w:lang w:val="lt-LT"/>
        </w:rPr>
      </w:pPr>
    </w:p>
    <w:p w14:paraId="2B809A8B" w14:textId="77777777" w:rsidR="00314195" w:rsidRPr="00E330E3" w:rsidRDefault="00314195" w:rsidP="00314195">
      <w:pPr>
        <w:tabs>
          <w:tab w:val="clear" w:pos="567"/>
        </w:tabs>
        <w:spacing w:line="240" w:lineRule="auto"/>
        <w:jc w:val="center"/>
        <w:rPr>
          <w:snapToGrid/>
          <w:szCs w:val="22"/>
          <w:lang w:val="lt-LT"/>
        </w:rPr>
      </w:pPr>
    </w:p>
    <w:p w14:paraId="7FB585E2" w14:textId="77777777" w:rsidR="00314195" w:rsidRPr="00E330E3" w:rsidRDefault="00314195" w:rsidP="00314195">
      <w:pPr>
        <w:tabs>
          <w:tab w:val="clear" w:pos="567"/>
        </w:tabs>
        <w:spacing w:line="240" w:lineRule="auto"/>
        <w:jc w:val="center"/>
        <w:rPr>
          <w:snapToGrid/>
          <w:szCs w:val="22"/>
          <w:lang w:val="lt-LT"/>
        </w:rPr>
      </w:pPr>
    </w:p>
    <w:p w14:paraId="71DE2290" w14:textId="77777777" w:rsidR="00314195" w:rsidRPr="00E330E3" w:rsidRDefault="00314195" w:rsidP="00314195">
      <w:pPr>
        <w:tabs>
          <w:tab w:val="clear" w:pos="567"/>
        </w:tabs>
        <w:spacing w:line="240" w:lineRule="auto"/>
        <w:jc w:val="center"/>
        <w:rPr>
          <w:snapToGrid/>
          <w:szCs w:val="22"/>
          <w:lang w:val="lt-LT"/>
        </w:rPr>
      </w:pPr>
    </w:p>
    <w:p w14:paraId="71E0EB11" w14:textId="77777777" w:rsidR="00314195" w:rsidRPr="00E330E3" w:rsidRDefault="00314195" w:rsidP="00314195">
      <w:pPr>
        <w:spacing w:line="240" w:lineRule="auto"/>
        <w:ind w:left="567" w:hanging="567"/>
        <w:jc w:val="center"/>
        <w:outlineLvl w:val="0"/>
        <w:rPr>
          <w:b/>
          <w:caps/>
          <w:snapToGrid/>
          <w:szCs w:val="22"/>
          <w:lang w:val="lt-LT"/>
        </w:rPr>
      </w:pPr>
      <w:bookmarkStart w:id="8" w:name="_Toc129243137"/>
      <w:bookmarkStart w:id="9" w:name="_Toc129243262"/>
      <w:r w:rsidRPr="00E330E3">
        <w:rPr>
          <w:b/>
          <w:caps/>
          <w:snapToGrid/>
          <w:szCs w:val="22"/>
          <w:lang w:val="lt-LT"/>
        </w:rPr>
        <w:t>B. PAKUOTĖS LAPELIS</w:t>
      </w:r>
      <w:bookmarkEnd w:id="8"/>
      <w:bookmarkEnd w:id="9"/>
    </w:p>
    <w:p w14:paraId="5CA6D5A6" w14:textId="77777777" w:rsidR="00314195" w:rsidRPr="00E330E3" w:rsidRDefault="00314195" w:rsidP="00314195">
      <w:pPr>
        <w:tabs>
          <w:tab w:val="clear" w:pos="567"/>
        </w:tabs>
        <w:spacing w:line="240" w:lineRule="auto"/>
        <w:jc w:val="center"/>
        <w:outlineLvl w:val="0"/>
        <w:rPr>
          <w:b/>
          <w:snapToGrid/>
          <w:szCs w:val="22"/>
          <w:lang w:val="lt-LT"/>
        </w:rPr>
      </w:pPr>
      <w:r w:rsidRPr="00E330E3">
        <w:rPr>
          <w:b/>
          <w:snapToGrid/>
          <w:szCs w:val="22"/>
          <w:lang w:val="lt-LT"/>
        </w:rPr>
        <w:br w:type="page"/>
      </w:r>
      <w:r w:rsidRPr="00E330E3">
        <w:rPr>
          <w:b/>
          <w:snapToGrid/>
          <w:szCs w:val="22"/>
          <w:lang w:val="lt-LT"/>
        </w:rPr>
        <w:lastRenderedPageBreak/>
        <w:t>Pakuotės lapelis: informacija vartotojui</w:t>
      </w:r>
    </w:p>
    <w:p w14:paraId="075F1F7E" w14:textId="77777777" w:rsidR="00314195" w:rsidRPr="00E330E3" w:rsidRDefault="00314195" w:rsidP="00314195">
      <w:pPr>
        <w:tabs>
          <w:tab w:val="clear" w:pos="567"/>
        </w:tabs>
        <w:spacing w:line="240" w:lineRule="auto"/>
        <w:outlineLvl w:val="0"/>
        <w:rPr>
          <w:b/>
          <w:snapToGrid/>
          <w:szCs w:val="22"/>
          <w:lang w:val="lt-LT"/>
        </w:rPr>
      </w:pPr>
    </w:p>
    <w:p w14:paraId="6747E49C" w14:textId="77777777" w:rsidR="00314195" w:rsidRPr="00E330E3" w:rsidRDefault="00314195" w:rsidP="00314195">
      <w:pPr>
        <w:shd w:val="clear" w:color="auto" w:fill="FFFFFF"/>
        <w:tabs>
          <w:tab w:val="clear" w:pos="567"/>
        </w:tabs>
        <w:spacing w:line="240" w:lineRule="auto"/>
        <w:ind w:right="-180"/>
        <w:jc w:val="center"/>
        <w:rPr>
          <w:b/>
          <w:bCs/>
          <w:snapToGrid/>
          <w:color w:val="000000"/>
          <w:spacing w:val="-3"/>
          <w:szCs w:val="22"/>
          <w:lang w:val="lt-LT"/>
        </w:rPr>
      </w:pPr>
      <w:proofErr w:type="spellStart"/>
      <w:r w:rsidRPr="00E330E3">
        <w:rPr>
          <w:b/>
          <w:bCs/>
          <w:snapToGrid/>
          <w:color w:val="000000"/>
          <w:spacing w:val="-3"/>
          <w:szCs w:val="22"/>
          <w:lang w:val="lt-LT"/>
        </w:rPr>
        <w:t>Bupivacaine</w:t>
      </w:r>
      <w:proofErr w:type="spellEnd"/>
      <w:r w:rsidRPr="00E330E3">
        <w:rPr>
          <w:b/>
          <w:bCs/>
          <w:snapToGrid/>
          <w:color w:val="000000"/>
          <w:spacing w:val="-3"/>
          <w:szCs w:val="22"/>
          <w:lang w:val="lt-LT"/>
        </w:rPr>
        <w:t xml:space="preserve"> </w:t>
      </w:r>
      <w:proofErr w:type="spellStart"/>
      <w:r w:rsidRPr="00E330E3">
        <w:rPr>
          <w:b/>
          <w:bCs/>
          <w:snapToGrid/>
          <w:color w:val="000000"/>
          <w:spacing w:val="-3"/>
          <w:szCs w:val="22"/>
          <w:lang w:val="lt-LT"/>
        </w:rPr>
        <w:t>Accord</w:t>
      </w:r>
      <w:proofErr w:type="spellEnd"/>
      <w:r w:rsidRPr="00E330E3">
        <w:rPr>
          <w:b/>
          <w:bCs/>
          <w:snapToGrid/>
          <w:color w:val="000000"/>
          <w:spacing w:val="-3"/>
          <w:szCs w:val="22"/>
          <w:lang w:val="lt-LT"/>
        </w:rPr>
        <w:t xml:space="preserve"> 2,5 mg/ml injekcinis tirpalas</w:t>
      </w:r>
    </w:p>
    <w:p w14:paraId="4C1A2B95" w14:textId="77777777" w:rsidR="00314195" w:rsidRPr="00E330E3" w:rsidRDefault="00314195" w:rsidP="00314195">
      <w:pPr>
        <w:shd w:val="clear" w:color="auto" w:fill="FFFFFF"/>
        <w:tabs>
          <w:tab w:val="clear" w:pos="567"/>
        </w:tabs>
        <w:spacing w:line="240" w:lineRule="auto"/>
        <w:ind w:right="-180"/>
        <w:jc w:val="center"/>
        <w:rPr>
          <w:b/>
          <w:bCs/>
          <w:snapToGrid/>
          <w:spacing w:val="-3"/>
          <w:szCs w:val="22"/>
          <w:lang w:val="lt-LT"/>
        </w:rPr>
      </w:pPr>
      <w:proofErr w:type="spellStart"/>
      <w:r w:rsidRPr="00E330E3">
        <w:rPr>
          <w:b/>
          <w:bCs/>
          <w:snapToGrid/>
          <w:spacing w:val="-3"/>
          <w:szCs w:val="22"/>
          <w:lang w:val="lt-LT"/>
        </w:rPr>
        <w:t>Bupivacaine</w:t>
      </w:r>
      <w:proofErr w:type="spellEnd"/>
      <w:r w:rsidRPr="00E330E3">
        <w:rPr>
          <w:b/>
          <w:bCs/>
          <w:snapToGrid/>
          <w:spacing w:val="-3"/>
          <w:szCs w:val="22"/>
          <w:lang w:val="lt-LT"/>
        </w:rPr>
        <w:t xml:space="preserve"> </w:t>
      </w:r>
      <w:proofErr w:type="spellStart"/>
      <w:r w:rsidRPr="00E330E3">
        <w:rPr>
          <w:b/>
          <w:bCs/>
          <w:snapToGrid/>
          <w:spacing w:val="-3"/>
          <w:szCs w:val="22"/>
          <w:lang w:val="lt-LT"/>
        </w:rPr>
        <w:t>Accord</w:t>
      </w:r>
      <w:proofErr w:type="spellEnd"/>
      <w:r w:rsidRPr="00E330E3">
        <w:rPr>
          <w:b/>
          <w:bCs/>
          <w:snapToGrid/>
          <w:spacing w:val="-3"/>
          <w:szCs w:val="22"/>
          <w:lang w:val="lt-LT"/>
        </w:rPr>
        <w:t xml:space="preserve"> 5 mg/ml injekcinis tirpalas</w:t>
      </w:r>
    </w:p>
    <w:p w14:paraId="2306D716" w14:textId="7FF38346" w:rsidR="00314195" w:rsidRPr="00E330E3" w:rsidRDefault="00314195" w:rsidP="00314195">
      <w:pPr>
        <w:shd w:val="clear" w:color="auto" w:fill="FFFFFF"/>
        <w:tabs>
          <w:tab w:val="clear" w:pos="567"/>
        </w:tabs>
        <w:spacing w:line="240" w:lineRule="auto"/>
        <w:ind w:right="-180"/>
        <w:jc w:val="center"/>
        <w:rPr>
          <w:snapToGrid/>
          <w:color w:val="000000"/>
          <w:spacing w:val="-3"/>
          <w:szCs w:val="22"/>
          <w:lang w:val="lt-LT"/>
        </w:rPr>
      </w:pPr>
      <w:r w:rsidRPr="00E330E3">
        <w:rPr>
          <w:snapToGrid/>
          <w:color w:val="000000"/>
          <w:spacing w:val="-3"/>
          <w:szCs w:val="22"/>
          <w:lang w:val="lt-LT"/>
        </w:rPr>
        <w:t xml:space="preserve">Bevandenis </w:t>
      </w:r>
      <w:proofErr w:type="spellStart"/>
      <w:r w:rsidRPr="00E330E3">
        <w:rPr>
          <w:snapToGrid/>
          <w:color w:val="000000"/>
          <w:spacing w:val="-3"/>
          <w:szCs w:val="22"/>
          <w:lang w:val="lt-LT"/>
        </w:rPr>
        <w:t>bupivakaino</w:t>
      </w:r>
      <w:proofErr w:type="spellEnd"/>
      <w:r w:rsidRPr="00E330E3">
        <w:rPr>
          <w:snapToGrid/>
          <w:color w:val="000000"/>
          <w:spacing w:val="-3"/>
          <w:szCs w:val="22"/>
          <w:lang w:val="lt-LT"/>
        </w:rPr>
        <w:t xml:space="preserve"> hidrochloridas</w:t>
      </w:r>
    </w:p>
    <w:p w14:paraId="5876264E" w14:textId="77777777" w:rsidR="00314195" w:rsidRPr="00E330E3" w:rsidRDefault="00314195" w:rsidP="00314195">
      <w:pPr>
        <w:tabs>
          <w:tab w:val="clear" w:pos="567"/>
        </w:tabs>
        <w:spacing w:line="240" w:lineRule="auto"/>
        <w:jc w:val="center"/>
        <w:rPr>
          <w:snapToGrid/>
          <w:szCs w:val="22"/>
          <w:lang w:val="lt-LT"/>
        </w:rPr>
      </w:pPr>
    </w:p>
    <w:p w14:paraId="47A86AD5" w14:textId="44CDF084" w:rsidR="00314195" w:rsidRPr="00E330E3" w:rsidRDefault="00314195" w:rsidP="00314195">
      <w:pPr>
        <w:tabs>
          <w:tab w:val="clear" w:pos="567"/>
        </w:tabs>
        <w:suppressAutoHyphens/>
        <w:spacing w:line="240" w:lineRule="auto"/>
        <w:rPr>
          <w:snapToGrid/>
          <w:szCs w:val="22"/>
          <w:lang w:val="lt-LT"/>
        </w:rPr>
      </w:pPr>
      <w:r w:rsidRPr="00E330E3">
        <w:rPr>
          <w:b/>
          <w:snapToGrid/>
          <w:szCs w:val="22"/>
          <w:lang w:val="lt-LT"/>
        </w:rPr>
        <w:t xml:space="preserve">Atidžiai perskaitykite visą šį lapelį, prieš </w:t>
      </w:r>
      <w:r w:rsidR="00A53FEF" w:rsidRPr="00E330E3">
        <w:rPr>
          <w:b/>
          <w:snapToGrid/>
          <w:szCs w:val="22"/>
          <w:lang w:val="lt-LT"/>
        </w:rPr>
        <w:t>jums skiriant</w:t>
      </w:r>
      <w:r w:rsidRPr="00E330E3">
        <w:rPr>
          <w:b/>
          <w:snapToGrid/>
          <w:szCs w:val="22"/>
          <w:lang w:val="lt-LT"/>
        </w:rPr>
        <w:t xml:space="preserve"> vaistą, nes jame pateikiama Jums svarbi informacija.</w:t>
      </w:r>
    </w:p>
    <w:p w14:paraId="231747D2" w14:textId="7777777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Neišmeskite šio lapelio, nes vėl gali prireikti jį perskaityti.</w:t>
      </w:r>
    </w:p>
    <w:p w14:paraId="4F2AFFFB" w14:textId="6B072A5C"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 xml:space="preserve">Jeigu kiltų </w:t>
      </w:r>
      <w:r w:rsidR="00A53FEF" w:rsidRPr="00E330E3">
        <w:rPr>
          <w:snapToGrid/>
          <w:szCs w:val="22"/>
          <w:lang w:val="lt-LT"/>
        </w:rPr>
        <w:t>bet kokių</w:t>
      </w:r>
      <w:r w:rsidRPr="00E330E3">
        <w:rPr>
          <w:snapToGrid/>
          <w:szCs w:val="22"/>
          <w:lang w:val="lt-LT"/>
        </w:rPr>
        <w:t xml:space="preserve"> klausimų, kreipkitės į gydytoją arba </w:t>
      </w:r>
      <w:r w:rsidR="00A53FEF" w:rsidRPr="00E330E3">
        <w:rPr>
          <w:snapToGrid/>
          <w:szCs w:val="22"/>
          <w:lang w:val="lt-LT"/>
        </w:rPr>
        <w:t>slaugytoją</w:t>
      </w:r>
      <w:r w:rsidRPr="00E330E3">
        <w:rPr>
          <w:snapToGrid/>
          <w:szCs w:val="22"/>
          <w:lang w:val="lt-LT"/>
        </w:rPr>
        <w:t>.</w:t>
      </w:r>
    </w:p>
    <w:p w14:paraId="22CFE151" w14:textId="13978AA2" w:rsidR="00314195" w:rsidRPr="00E330E3" w:rsidRDefault="00314195" w:rsidP="00314195">
      <w:pPr>
        <w:numPr>
          <w:ilvl w:val="0"/>
          <w:numId w:val="6"/>
        </w:numPr>
        <w:tabs>
          <w:tab w:val="clear" w:pos="567"/>
        </w:tabs>
        <w:spacing w:line="240" w:lineRule="auto"/>
        <w:ind w:left="540" w:hanging="540"/>
        <w:rPr>
          <w:snapToGrid/>
          <w:szCs w:val="22"/>
          <w:lang w:val="lt-LT"/>
        </w:rPr>
      </w:pPr>
      <w:r w:rsidRPr="00E330E3">
        <w:rPr>
          <w:snapToGrid/>
          <w:szCs w:val="22"/>
          <w:lang w:val="lt-LT"/>
        </w:rPr>
        <w:t xml:space="preserve">Jeigu pasireiškė šalutinis poveikis (net jeigu jis šiame lapelyje nenurodytas), kreipkitės į gydytoją arba </w:t>
      </w:r>
      <w:r w:rsidR="00A53FEF" w:rsidRPr="00E330E3">
        <w:rPr>
          <w:snapToGrid/>
          <w:szCs w:val="22"/>
          <w:lang w:val="lt-LT"/>
        </w:rPr>
        <w:t>slaugytoją</w:t>
      </w:r>
      <w:r w:rsidRPr="00E330E3">
        <w:rPr>
          <w:snapToGrid/>
          <w:szCs w:val="22"/>
          <w:lang w:val="lt-LT"/>
        </w:rPr>
        <w:t>. Žr. 4 skyrių.</w:t>
      </w:r>
    </w:p>
    <w:p w14:paraId="1C03B65F" w14:textId="77777777" w:rsidR="00314195" w:rsidRPr="00E330E3" w:rsidRDefault="00314195" w:rsidP="00314195">
      <w:pPr>
        <w:tabs>
          <w:tab w:val="clear" w:pos="567"/>
        </w:tabs>
        <w:spacing w:line="240" w:lineRule="auto"/>
        <w:ind w:right="-2"/>
        <w:rPr>
          <w:snapToGrid/>
          <w:szCs w:val="22"/>
          <w:lang w:val="lt-LT"/>
        </w:rPr>
      </w:pPr>
    </w:p>
    <w:p w14:paraId="55781B19" w14:textId="77777777"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Apie ką rašoma šiame lapelyje?</w:t>
      </w:r>
    </w:p>
    <w:p w14:paraId="7BB47DF2" w14:textId="77777777" w:rsidR="00314195" w:rsidRPr="00E330E3" w:rsidRDefault="00314195" w:rsidP="00314195">
      <w:pPr>
        <w:tabs>
          <w:tab w:val="clear" w:pos="567"/>
        </w:tabs>
        <w:spacing w:line="240" w:lineRule="auto"/>
        <w:ind w:left="567" w:hanging="567"/>
        <w:rPr>
          <w:b/>
          <w:snapToGrid/>
          <w:szCs w:val="22"/>
          <w:lang w:val="lt-LT"/>
        </w:rPr>
      </w:pPr>
    </w:p>
    <w:p w14:paraId="5650B462" w14:textId="7777777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1.</w:t>
      </w:r>
      <w:r w:rsidRPr="00E330E3">
        <w:rPr>
          <w:snapToGrid/>
          <w:szCs w:val="22"/>
          <w:lang w:val="lt-LT"/>
        </w:rPr>
        <w:tab/>
        <w:t xml:space="preserve">Kas yra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ir kam jis vartojamas</w:t>
      </w:r>
    </w:p>
    <w:p w14:paraId="7124FD06" w14:textId="37AE360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2.</w:t>
      </w:r>
      <w:r w:rsidRPr="00E330E3">
        <w:rPr>
          <w:snapToGrid/>
          <w:szCs w:val="22"/>
          <w:lang w:val="lt-LT"/>
        </w:rPr>
        <w:tab/>
        <w:t xml:space="preserve">Kas žinotina prieš </w:t>
      </w:r>
      <w:r w:rsidR="00A53FEF" w:rsidRPr="00E330E3">
        <w:rPr>
          <w:snapToGrid/>
          <w:szCs w:val="22"/>
          <w:lang w:val="lt-LT"/>
        </w:rPr>
        <w:t>jums skiriant</w:t>
      </w:r>
      <w:r w:rsidRPr="00E330E3">
        <w:rPr>
          <w:snapToGrid/>
          <w:szCs w:val="22"/>
          <w:lang w:val="lt-LT"/>
        </w:rPr>
        <w:t xml:space="preserve">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p>
    <w:p w14:paraId="330BBED3" w14:textId="7777777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3.</w:t>
      </w:r>
      <w:r w:rsidRPr="00E330E3">
        <w:rPr>
          <w:snapToGrid/>
          <w:szCs w:val="22"/>
          <w:lang w:val="lt-LT"/>
        </w:rPr>
        <w:tab/>
        <w:t xml:space="preserve">Kaip vartoti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p>
    <w:p w14:paraId="64A47101" w14:textId="7777777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4.</w:t>
      </w:r>
      <w:r w:rsidRPr="00E330E3">
        <w:rPr>
          <w:snapToGrid/>
          <w:szCs w:val="22"/>
          <w:lang w:val="lt-LT"/>
        </w:rPr>
        <w:tab/>
        <w:t>Galimas šalutinis poveikis</w:t>
      </w:r>
    </w:p>
    <w:p w14:paraId="139010BA" w14:textId="7777777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5.</w:t>
      </w:r>
      <w:r w:rsidRPr="00E330E3">
        <w:rPr>
          <w:snapToGrid/>
          <w:szCs w:val="22"/>
          <w:lang w:val="lt-LT"/>
        </w:rPr>
        <w:tab/>
        <w:t xml:space="preserve">Kaip laikyti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p>
    <w:p w14:paraId="18DE6F7D" w14:textId="7777777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6.</w:t>
      </w:r>
      <w:r w:rsidRPr="00E330E3">
        <w:rPr>
          <w:snapToGrid/>
          <w:szCs w:val="22"/>
          <w:lang w:val="lt-LT"/>
        </w:rPr>
        <w:tab/>
        <w:t>Pakuotės turinys ir kita informacija</w:t>
      </w:r>
    </w:p>
    <w:p w14:paraId="2867BF91" w14:textId="77777777" w:rsidR="00314195" w:rsidRPr="00E330E3" w:rsidRDefault="00314195" w:rsidP="00314195">
      <w:pPr>
        <w:numPr>
          <w:ilvl w:val="12"/>
          <w:numId w:val="0"/>
        </w:numPr>
        <w:tabs>
          <w:tab w:val="clear" w:pos="567"/>
        </w:tabs>
        <w:spacing w:line="240" w:lineRule="auto"/>
        <w:rPr>
          <w:snapToGrid/>
          <w:szCs w:val="22"/>
          <w:lang w:val="lt-LT"/>
        </w:rPr>
      </w:pPr>
    </w:p>
    <w:p w14:paraId="2F2CD726" w14:textId="77777777" w:rsidR="00314195" w:rsidRPr="00E330E3" w:rsidRDefault="00314195" w:rsidP="00314195">
      <w:pPr>
        <w:numPr>
          <w:ilvl w:val="12"/>
          <w:numId w:val="0"/>
        </w:numPr>
        <w:tabs>
          <w:tab w:val="clear" w:pos="567"/>
        </w:tabs>
        <w:spacing w:line="240" w:lineRule="auto"/>
        <w:rPr>
          <w:snapToGrid/>
          <w:szCs w:val="22"/>
          <w:lang w:val="lt-LT"/>
        </w:rPr>
      </w:pPr>
    </w:p>
    <w:p w14:paraId="66468C7E" w14:textId="77777777" w:rsidR="00314195" w:rsidRPr="00E330E3" w:rsidRDefault="00314195" w:rsidP="00314195">
      <w:pPr>
        <w:numPr>
          <w:ilvl w:val="12"/>
          <w:numId w:val="0"/>
        </w:numPr>
        <w:tabs>
          <w:tab w:val="clear" w:pos="567"/>
        </w:tabs>
        <w:spacing w:line="240" w:lineRule="auto"/>
        <w:ind w:left="567" w:hanging="567"/>
        <w:outlineLvl w:val="0"/>
        <w:rPr>
          <w:b/>
          <w:caps/>
          <w:snapToGrid/>
          <w:szCs w:val="22"/>
          <w:lang w:val="lt-LT"/>
        </w:rPr>
      </w:pPr>
      <w:r w:rsidRPr="00E330E3">
        <w:rPr>
          <w:b/>
          <w:snapToGrid/>
          <w:szCs w:val="22"/>
          <w:lang w:val="lt-LT"/>
        </w:rPr>
        <w:t>1.</w:t>
      </w:r>
      <w:r w:rsidRPr="00E330E3">
        <w:rPr>
          <w:b/>
          <w:snapToGrid/>
          <w:szCs w:val="22"/>
          <w:lang w:val="lt-LT"/>
        </w:rPr>
        <w:tab/>
        <w:t xml:space="preserve">Kas yra </w:t>
      </w:r>
      <w:proofErr w:type="spellStart"/>
      <w:r w:rsidRPr="00E330E3">
        <w:rPr>
          <w:b/>
          <w:snapToGrid/>
          <w:szCs w:val="22"/>
          <w:lang w:val="lt-LT"/>
        </w:rPr>
        <w:t>Bupivacaine</w:t>
      </w:r>
      <w:proofErr w:type="spellEnd"/>
      <w:r w:rsidRPr="00E330E3">
        <w:rPr>
          <w:b/>
          <w:snapToGrid/>
          <w:szCs w:val="22"/>
          <w:lang w:val="lt-LT"/>
        </w:rPr>
        <w:t xml:space="preserve"> </w:t>
      </w:r>
      <w:proofErr w:type="spellStart"/>
      <w:r w:rsidRPr="00E330E3">
        <w:rPr>
          <w:b/>
          <w:snapToGrid/>
          <w:szCs w:val="22"/>
          <w:lang w:val="lt-LT"/>
        </w:rPr>
        <w:t>Accord</w:t>
      </w:r>
      <w:proofErr w:type="spellEnd"/>
      <w:r w:rsidRPr="00E330E3">
        <w:rPr>
          <w:b/>
          <w:snapToGrid/>
          <w:szCs w:val="22"/>
          <w:lang w:val="lt-LT"/>
        </w:rPr>
        <w:t xml:space="preserve"> ir kam jis vartojamas</w:t>
      </w:r>
    </w:p>
    <w:p w14:paraId="3B88A6C0" w14:textId="77777777" w:rsidR="00314195" w:rsidRPr="00E330E3" w:rsidRDefault="00314195" w:rsidP="00314195">
      <w:pPr>
        <w:tabs>
          <w:tab w:val="clear" w:pos="567"/>
        </w:tabs>
        <w:spacing w:line="240" w:lineRule="auto"/>
        <w:ind w:left="567" w:hanging="567"/>
        <w:rPr>
          <w:snapToGrid/>
          <w:szCs w:val="22"/>
          <w:lang w:val="lt-LT"/>
        </w:rPr>
      </w:pPr>
    </w:p>
    <w:p w14:paraId="0471D996" w14:textId="77777777" w:rsidR="00314195" w:rsidRPr="00E330E3" w:rsidRDefault="00314195" w:rsidP="00314195">
      <w:pPr>
        <w:tabs>
          <w:tab w:val="clear" w:pos="567"/>
        </w:tabs>
        <w:spacing w:line="240" w:lineRule="auto"/>
        <w:rPr>
          <w:snapToGrid/>
          <w:szCs w:val="22"/>
          <w:lang w:val="lt-LT"/>
        </w:rPr>
      </w:pP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sudėtyje yra veikliosios medžiagos </w:t>
      </w:r>
      <w:proofErr w:type="spellStart"/>
      <w:r w:rsidRPr="00E330E3">
        <w:rPr>
          <w:snapToGrid/>
          <w:szCs w:val="22"/>
          <w:lang w:val="lt-LT"/>
        </w:rPr>
        <w:t>bupivakaino</w:t>
      </w:r>
      <w:proofErr w:type="spellEnd"/>
      <w:r w:rsidRPr="00E330E3">
        <w:rPr>
          <w:snapToGrid/>
          <w:szCs w:val="22"/>
          <w:lang w:val="lt-LT"/>
        </w:rPr>
        <w:t xml:space="preserve"> hidrochlorido, kuris priklauso vaistų, vadinamų </w:t>
      </w:r>
      <w:proofErr w:type="spellStart"/>
      <w:r w:rsidRPr="00E330E3">
        <w:rPr>
          <w:snapToGrid/>
          <w:szCs w:val="22"/>
          <w:lang w:val="lt-LT"/>
        </w:rPr>
        <w:t>amidų</w:t>
      </w:r>
      <w:proofErr w:type="spellEnd"/>
      <w:r w:rsidRPr="00E330E3">
        <w:rPr>
          <w:snapToGrid/>
          <w:szCs w:val="22"/>
          <w:lang w:val="lt-LT"/>
        </w:rPr>
        <w:t xml:space="preserve"> tipo lokalaus poveikio anestetikais, grupei.</w:t>
      </w:r>
    </w:p>
    <w:p w14:paraId="1EB50E0F" w14:textId="77777777" w:rsidR="00314195" w:rsidRPr="00E330E3" w:rsidRDefault="00314195" w:rsidP="00314195">
      <w:pPr>
        <w:tabs>
          <w:tab w:val="clear" w:pos="567"/>
        </w:tabs>
        <w:spacing w:line="240" w:lineRule="auto"/>
        <w:rPr>
          <w:snapToGrid/>
          <w:szCs w:val="22"/>
          <w:lang w:val="lt-LT"/>
        </w:rPr>
      </w:pPr>
    </w:p>
    <w:p w14:paraId="22E922A1" w14:textId="77777777" w:rsidR="00314195" w:rsidRPr="00E330E3" w:rsidRDefault="00314195" w:rsidP="00314195">
      <w:pPr>
        <w:tabs>
          <w:tab w:val="clear" w:pos="567"/>
        </w:tabs>
        <w:spacing w:line="240" w:lineRule="auto"/>
        <w:rPr>
          <w:snapToGrid/>
          <w:szCs w:val="22"/>
          <w:lang w:val="lt-LT"/>
        </w:rPr>
      </w:pP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vartojama kūno dalių nejautrai (anestezijai) sukelti. Jo vartojama siekiant, kad neatsirastų skausmo, arba jam malšinti. Šio vaisto gali būti vartojama:</w:t>
      </w:r>
    </w:p>
    <w:p w14:paraId="64E23169" w14:textId="77777777" w:rsidR="00314195" w:rsidRPr="00E330E3" w:rsidRDefault="00314195" w:rsidP="00314195">
      <w:pPr>
        <w:numPr>
          <w:ilvl w:val="0"/>
          <w:numId w:val="23"/>
        </w:numPr>
        <w:tabs>
          <w:tab w:val="clear" w:pos="567"/>
        </w:tabs>
        <w:spacing w:line="240" w:lineRule="auto"/>
        <w:ind w:left="567" w:hanging="567"/>
        <w:rPr>
          <w:snapToGrid/>
          <w:szCs w:val="22"/>
          <w:lang w:val="lt-LT"/>
        </w:rPr>
      </w:pPr>
      <w:r w:rsidRPr="00E330E3">
        <w:rPr>
          <w:snapToGrid/>
          <w:szCs w:val="22"/>
          <w:lang w:val="lt-LT"/>
        </w:rPr>
        <w:t>kūno dalių nejautrai sukelti operacijos metu suaugusiesiems ir vyresniems kaip 12 metų vaikams;</w:t>
      </w:r>
    </w:p>
    <w:p w14:paraId="548E6874" w14:textId="77777777" w:rsidR="00314195" w:rsidRPr="00E330E3" w:rsidRDefault="00314195" w:rsidP="00314195">
      <w:pPr>
        <w:numPr>
          <w:ilvl w:val="0"/>
          <w:numId w:val="23"/>
        </w:numPr>
        <w:tabs>
          <w:tab w:val="clear" w:pos="567"/>
        </w:tabs>
        <w:spacing w:line="240" w:lineRule="auto"/>
        <w:ind w:left="567" w:hanging="567"/>
        <w:rPr>
          <w:snapToGrid/>
          <w:szCs w:val="22"/>
          <w:lang w:val="lt-LT"/>
        </w:rPr>
      </w:pPr>
      <w:r w:rsidRPr="00E330E3">
        <w:rPr>
          <w:snapToGrid/>
          <w:szCs w:val="22"/>
          <w:lang w:val="lt-LT"/>
        </w:rPr>
        <w:t>skausmui malšinti gimdymo metu;</w:t>
      </w:r>
    </w:p>
    <w:p w14:paraId="764A05C6" w14:textId="77777777" w:rsidR="00314195" w:rsidRPr="00E330E3" w:rsidRDefault="00314195" w:rsidP="00314195">
      <w:pPr>
        <w:numPr>
          <w:ilvl w:val="0"/>
          <w:numId w:val="23"/>
        </w:numPr>
        <w:tabs>
          <w:tab w:val="clear" w:pos="567"/>
        </w:tabs>
        <w:spacing w:line="240" w:lineRule="auto"/>
        <w:ind w:left="567" w:hanging="567"/>
        <w:rPr>
          <w:snapToGrid/>
          <w:szCs w:val="22"/>
          <w:lang w:val="lt-LT"/>
        </w:rPr>
      </w:pPr>
      <w:r w:rsidRPr="00E330E3">
        <w:rPr>
          <w:snapToGrid/>
          <w:szCs w:val="22"/>
          <w:lang w:val="lt-LT"/>
        </w:rPr>
        <w:t>skausmui malšinti suaugusiems žmonėms ir kūdikiams bei vyresniems kaip 1 metų vaikams.</w:t>
      </w:r>
    </w:p>
    <w:p w14:paraId="10CC82C1" w14:textId="77777777" w:rsidR="00314195" w:rsidRPr="00E330E3" w:rsidRDefault="00314195" w:rsidP="00314195">
      <w:pPr>
        <w:tabs>
          <w:tab w:val="clear" w:pos="567"/>
        </w:tabs>
        <w:spacing w:line="240" w:lineRule="auto"/>
        <w:rPr>
          <w:snapToGrid/>
          <w:szCs w:val="22"/>
          <w:lang w:val="lt-LT"/>
        </w:rPr>
      </w:pPr>
    </w:p>
    <w:p w14:paraId="10C0E97A" w14:textId="77777777" w:rsidR="00314195" w:rsidRPr="00E330E3" w:rsidRDefault="00314195" w:rsidP="00314195">
      <w:pPr>
        <w:numPr>
          <w:ilvl w:val="12"/>
          <w:numId w:val="0"/>
        </w:numPr>
        <w:tabs>
          <w:tab w:val="clear" w:pos="567"/>
        </w:tabs>
        <w:spacing w:line="240" w:lineRule="auto"/>
        <w:rPr>
          <w:snapToGrid/>
          <w:szCs w:val="22"/>
          <w:lang w:val="lt-LT"/>
        </w:rPr>
      </w:pPr>
    </w:p>
    <w:p w14:paraId="53C9AC1C" w14:textId="315B87D4" w:rsidR="00314195" w:rsidRPr="00E330E3" w:rsidRDefault="00314195" w:rsidP="00314195">
      <w:pPr>
        <w:numPr>
          <w:ilvl w:val="12"/>
          <w:numId w:val="0"/>
        </w:numPr>
        <w:tabs>
          <w:tab w:val="clear" w:pos="567"/>
        </w:tabs>
        <w:spacing w:line="240" w:lineRule="auto"/>
        <w:ind w:left="567" w:hanging="567"/>
        <w:outlineLvl w:val="0"/>
        <w:rPr>
          <w:b/>
          <w:caps/>
          <w:snapToGrid/>
          <w:szCs w:val="22"/>
          <w:lang w:val="lt-LT"/>
        </w:rPr>
      </w:pPr>
      <w:r w:rsidRPr="00E330E3">
        <w:rPr>
          <w:b/>
          <w:snapToGrid/>
          <w:szCs w:val="22"/>
          <w:lang w:val="lt-LT"/>
        </w:rPr>
        <w:t>2.</w:t>
      </w:r>
      <w:r w:rsidRPr="00E330E3">
        <w:rPr>
          <w:b/>
          <w:snapToGrid/>
          <w:szCs w:val="22"/>
          <w:lang w:val="lt-LT"/>
        </w:rPr>
        <w:tab/>
        <w:t xml:space="preserve">Kas žinotina prieš </w:t>
      </w:r>
      <w:r w:rsidR="00A53FEF" w:rsidRPr="00E330E3">
        <w:rPr>
          <w:b/>
          <w:snapToGrid/>
          <w:szCs w:val="22"/>
          <w:lang w:val="lt-LT"/>
        </w:rPr>
        <w:t>jums skiriant</w:t>
      </w:r>
      <w:r w:rsidRPr="00E330E3">
        <w:rPr>
          <w:b/>
          <w:snapToGrid/>
          <w:szCs w:val="22"/>
          <w:lang w:val="lt-LT"/>
        </w:rPr>
        <w:t xml:space="preserve"> </w:t>
      </w:r>
      <w:proofErr w:type="spellStart"/>
      <w:r w:rsidRPr="00E330E3">
        <w:rPr>
          <w:b/>
          <w:bCs/>
          <w:snapToGrid/>
          <w:szCs w:val="22"/>
          <w:lang w:val="lt-LT"/>
        </w:rPr>
        <w:t>Bupivacaine</w:t>
      </w:r>
      <w:proofErr w:type="spellEnd"/>
      <w:r w:rsidRPr="00E330E3">
        <w:rPr>
          <w:b/>
          <w:bCs/>
          <w:snapToGrid/>
          <w:szCs w:val="22"/>
          <w:lang w:val="lt-LT"/>
        </w:rPr>
        <w:t xml:space="preserve"> </w:t>
      </w:r>
      <w:proofErr w:type="spellStart"/>
      <w:r w:rsidRPr="00E330E3">
        <w:rPr>
          <w:b/>
          <w:bCs/>
          <w:snapToGrid/>
          <w:szCs w:val="22"/>
          <w:lang w:val="lt-LT"/>
        </w:rPr>
        <w:t>Accord</w:t>
      </w:r>
      <w:proofErr w:type="spellEnd"/>
    </w:p>
    <w:p w14:paraId="7ADC9040" w14:textId="77777777" w:rsidR="00314195" w:rsidRPr="00E330E3" w:rsidRDefault="00314195" w:rsidP="00314195">
      <w:pPr>
        <w:tabs>
          <w:tab w:val="clear" w:pos="567"/>
        </w:tabs>
        <w:spacing w:line="240" w:lineRule="auto"/>
        <w:ind w:left="567" w:hanging="567"/>
        <w:rPr>
          <w:snapToGrid/>
          <w:szCs w:val="22"/>
          <w:lang w:val="lt-LT"/>
        </w:rPr>
      </w:pPr>
    </w:p>
    <w:p w14:paraId="7A96DE88" w14:textId="1F76AF54" w:rsidR="00314195" w:rsidRPr="00E330E3" w:rsidRDefault="00314195" w:rsidP="00314195">
      <w:pPr>
        <w:tabs>
          <w:tab w:val="clear" w:pos="567"/>
        </w:tabs>
        <w:spacing w:line="240" w:lineRule="auto"/>
        <w:ind w:left="567" w:hanging="567"/>
        <w:rPr>
          <w:b/>
          <w:caps/>
          <w:snapToGrid/>
          <w:szCs w:val="22"/>
          <w:lang w:val="lt-LT"/>
        </w:rPr>
      </w:pPr>
      <w:proofErr w:type="spellStart"/>
      <w:r w:rsidRPr="00E330E3">
        <w:rPr>
          <w:b/>
          <w:bCs/>
          <w:snapToGrid/>
          <w:szCs w:val="22"/>
          <w:lang w:val="lt-LT"/>
        </w:rPr>
        <w:t>Bupivacaine</w:t>
      </w:r>
      <w:proofErr w:type="spellEnd"/>
      <w:r w:rsidRPr="00E330E3">
        <w:rPr>
          <w:b/>
          <w:bCs/>
          <w:snapToGrid/>
          <w:szCs w:val="22"/>
          <w:lang w:val="lt-LT"/>
        </w:rPr>
        <w:t xml:space="preserve"> </w:t>
      </w:r>
      <w:proofErr w:type="spellStart"/>
      <w:r w:rsidRPr="00E330E3">
        <w:rPr>
          <w:b/>
          <w:bCs/>
          <w:snapToGrid/>
          <w:szCs w:val="22"/>
          <w:lang w:val="lt-LT"/>
        </w:rPr>
        <w:t>Accord</w:t>
      </w:r>
      <w:proofErr w:type="spellEnd"/>
      <w:r w:rsidRPr="00E330E3">
        <w:rPr>
          <w:b/>
          <w:bCs/>
          <w:snapToGrid/>
          <w:szCs w:val="22"/>
          <w:lang w:val="lt-LT"/>
        </w:rPr>
        <w:t xml:space="preserve"> </w:t>
      </w:r>
      <w:r w:rsidR="00A53FEF" w:rsidRPr="00E330E3">
        <w:rPr>
          <w:b/>
          <w:bCs/>
          <w:snapToGrid/>
          <w:szCs w:val="22"/>
          <w:lang w:val="lt-LT"/>
        </w:rPr>
        <w:t>jums skirti</w:t>
      </w:r>
      <w:r w:rsidRPr="00E330E3">
        <w:rPr>
          <w:b/>
          <w:bCs/>
          <w:snapToGrid/>
          <w:szCs w:val="22"/>
          <w:lang w:val="lt-LT"/>
        </w:rPr>
        <w:t xml:space="preserve"> negalima:</w:t>
      </w:r>
    </w:p>
    <w:p w14:paraId="08E40E35" w14:textId="77777777" w:rsidR="00314195" w:rsidRPr="00E330E3" w:rsidRDefault="00314195" w:rsidP="00314195">
      <w:pPr>
        <w:numPr>
          <w:ilvl w:val="0"/>
          <w:numId w:val="27"/>
        </w:numPr>
        <w:tabs>
          <w:tab w:val="clear" w:pos="567"/>
        </w:tabs>
        <w:spacing w:line="240" w:lineRule="auto"/>
        <w:ind w:left="567" w:hanging="567"/>
        <w:rPr>
          <w:snapToGrid/>
          <w:szCs w:val="22"/>
          <w:lang w:val="lt-LT"/>
        </w:rPr>
      </w:pPr>
      <w:r w:rsidRPr="00E330E3">
        <w:rPr>
          <w:snapToGrid/>
          <w:szCs w:val="22"/>
          <w:lang w:val="lt-LT"/>
        </w:rPr>
        <w:t xml:space="preserve">jeigu yra alergija </w:t>
      </w:r>
      <w:proofErr w:type="spellStart"/>
      <w:r w:rsidRPr="00E330E3">
        <w:rPr>
          <w:snapToGrid/>
          <w:szCs w:val="22"/>
          <w:lang w:val="lt-LT"/>
        </w:rPr>
        <w:t>bupivakaino</w:t>
      </w:r>
      <w:proofErr w:type="spellEnd"/>
      <w:r w:rsidRPr="00E330E3">
        <w:rPr>
          <w:snapToGrid/>
          <w:szCs w:val="22"/>
          <w:lang w:val="lt-LT"/>
        </w:rPr>
        <w:t xml:space="preserve"> hidrochloridui arba bet kuriai pagalbinei šio vaisto medžiagai (jos išvardytos 6 skyriuje);</w:t>
      </w:r>
    </w:p>
    <w:p w14:paraId="3001B20A" w14:textId="77777777" w:rsidR="00314195" w:rsidRPr="00E330E3" w:rsidRDefault="00314195" w:rsidP="00314195">
      <w:pPr>
        <w:numPr>
          <w:ilvl w:val="0"/>
          <w:numId w:val="27"/>
        </w:numPr>
        <w:tabs>
          <w:tab w:val="clear" w:pos="567"/>
        </w:tabs>
        <w:spacing w:line="240" w:lineRule="auto"/>
        <w:ind w:left="567" w:hanging="567"/>
        <w:rPr>
          <w:snapToGrid/>
          <w:szCs w:val="22"/>
          <w:lang w:val="lt-LT"/>
        </w:rPr>
      </w:pPr>
      <w:r w:rsidRPr="00E330E3">
        <w:rPr>
          <w:snapToGrid/>
          <w:szCs w:val="22"/>
          <w:lang w:val="lt-LT"/>
        </w:rPr>
        <w:t xml:space="preserve">jeigu yra alergija kitam tos pačios klasės lokalaus poveikio anestetikui (pvz., </w:t>
      </w:r>
      <w:proofErr w:type="spellStart"/>
      <w:r w:rsidRPr="00E330E3">
        <w:rPr>
          <w:snapToGrid/>
          <w:szCs w:val="22"/>
          <w:lang w:val="lt-LT"/>
        </w:rPr>
        <w:t>lidokainui</w:t>
      </w:r>
      <w:proofErr w:type="spellEnd"/>
      <w:r w:rsidRPr="00E330E3">
        <w:rPr>
          <w:snapToGrid/>
          <w:szCs w:val="22"/>
          <w:lang w:val="lt-LT"/>
        </w:rPr>
        <w:t xml:space="preserve"> ar </w:t>
      </w:r>
      <w:proofErr w:type="spellStart"/>
      <w:r w:rsidRPr="00E330E3">
        <w:rPr>
          <w:snapToGrid/>
          <w:szCs w:val="22"/>
          <w:lang w:val="lt-LT"/>
        </w:rPr>
        <w:t>ropivakainui</w:t>
      </w:r>
      <w:proofErr w:type="spellEnd"/>
      <w:r w:rsidRPr="00E330E3">
        <w:rPr>
          <w:snapToGrid/>
          <w:szCs w:val="22"/>
          <w:lang w:val="lt-LT"/>
        </w:rPr>
        <w:t>);</w:t>
      </w:r>
    </w:p>
    <w:p w14:paraId="4C17F89B" w14:textId="77777777" w:rsidR="00314195" w:rsidRPr="00E330E3" w:rsidRDefault="00314195" w:rsidP="00314195">
      <w:pPr>
        <w:numPr>
          <w:ilvl w:val="0"/>
          <w:numId w:val="27"/>
        </w:numPr>
        <w:tabs>
          <w:tab w:val="clear" w:pos="567"/>
        </w:tabs>
        <w:spacing w:line="240" w:lineRule="auto"/>
        <w:ind w:left="567" w:hanging="567"/>
        <w:rPr>
          <w:snapToGrid/>
          <w:szCs w:val="22"/>
          <w:lang w:val="lt-LT"/>
        </w:rPr>
      </w:pPr>
      <w:r w:rsidRPr="00E330E3">
        <w:rPr>
          <w:snapToGrid/>
          <w:szCs w:val="22"/>
          <w:lang w:val="lt-LT"/>
        </w:rPr>
        <w:t>jeigu yra odos infekcija netoli injekcijos vietos;</w:t>
      </w:r>
    </w:p>
    <w:p w14:paraId="4EA93D61" w14:textId="77777777" w:rsidR="00314195" w:rsidRPr="00E330E3" w:rsidRDefault="00314195" w:rsidP="00314195">
      <w:pPr>
        <w:numPr>
          <w:ilvl w:val="0"/>
          <w:numId w:val="27"/>
        </w:numPr>
        <w:tabs>
          <w:tab w:val="clear" w:pos="567"/>
        </w:tabs>
        <w:spacing w:line="240" w:lineRule="auto"/>
        <w:ind w:left="567" w:hanging="567"/>
        <w:rPr>
          <w:snapToGrid/>
          <w:szCs w:val="22"/>
          <w:lang w:val="lt-LT"/>
        </w:rPr>
      </w:pPr>
      <w:r w:rsidRPr="00E330E3">
        <w:rPr>
          <w:snapToGrid/>
          <w:szCs w:val="22"/>
          <w:lang w:val="lt-LT"/>
        </w:rPr>
        <w:t xml:space="preserve">jeigu yra būklė, vadinama </w:t>
      </w:r>
      <w:proofErr w:type="spellStart"/>
      <w:r w:rsidRPr="00E330E3">
        <w:rPr>
          <w:snapToGrid/>
          <w:szCs w:val="22"/>
          <w:lang w:val="lt-LT"/>
        </w:rPr>
        <w:t>kardiogeniniu</w:t>
      </w:r>
      <w:proofErr w:type="spellEnd"/>
      <w:r w:rsidRPr="00E330E3">
        <w:rPr>
          <w:snapToGrid/>
          <w:szCs w:val="22"/>
          <w:lang w:val="lt-LT"/>
        </w:rPr>
        <w:t xml:space="preserve"> šoku (būklė, kai širdis negali organizmo pakankamai aprūpinti krauju);</w:t>
      </w:r>
    </w:p>
    <w:p w14:paraId="4DA4A1BB" w14:textId="77777777" w:rsidR="00314195" w:rsidRPr="00E330E3" w:rsidRDefault="00314195" w:rsidP="00314195">
      <w:pPr>
        <w:numPr>
          <w:ilvl w:val="0"/>
          <w:numId w:val="27"/>
        </w:numPr>
        <w:tabs>
          <w:tab w:val="clear" w:pos="567"/>
        </w:tabs>
        <w:spacing w:line="240" w:lineRule="auto"/>
        <w:ind w:left="567" w:hanging="567"/>
        <w:rPr>
          <w:snapToGrid/>
          <w:szCs w:val="22"/>
          <w:lang w:val="lt-LT"/>
        </w:rPr>
      </w:pPr>
      <w:r w:rsidRPr="00E330E3">
        <w:rPr>
          <w:snapToGrid/>
          <w:szCs w:val="22"/>
          <w:lang w:val="lt-LT"/>
        </w:rPr>
        <w:t xml:space="preserve">jeigu yra būklė, vadinama </w:t>
      </w:r>
      <w:proofErr w:type="spellStart"/>
      <w:r w:rsidRPr="00E330E3">
        <w:rPr>
          <w:snapToGrid/>
          <w:szCs w:val="22"/>
          <w:lang w:val="lt-LT"/>
        </w:rPr>
        <w:t>hipovoleminiu</w:t>
      </w:r>
      <w:proofErr w:type="spellEnd"/>
      <w:r w:rsidRPr="00E330E3">
        <w:rPr>
          <w:snapToGrid/>
          <w:szCs w:val="22"/>
          <w:lang w:val="lt-LT"/>
        </w:rPr>
        <w:t xml:space="preserve"> šoku (yra </w:t>
      </w:r>
      <w:proofErr w:type="spellStart"/>
      <w:r w:rsidRPr="00E330E3">
        <w:rPr>
          <w:snapToGrid/>
          <w:szCs w:val="22"/>
          <w:lang w:val="lt-LT"/>
        </w:rPr>
        <w:t>kolapsą</w:t>
      </w:r>
      <w:proofErr w:type="spellEnd"/>
      <w:r w:rsidRPr="00E330E3">
        <w:rPr>
          <w:snapToGrid/>
          <w:szCs w:val="22"/>
          <w:lang w:val="lt-LT"/>
        </w:rPr>
        <w:t xml:space="preserve"> sukeliantis labai mažas kraujospūdis);</w:t>
      </w:r>
    </w:p>
    <w:p w14:paraId="3FDD6790" w14:textId="31CBC975" w:rsidR="00314195" w:rsidRPr="00E330E3" w:rsidRDefault="00314195" w:rsidP="00314195">
      <w:pPr>
        <w:numPr>
          <w:ilvl w:val="0"/>
          <w:numId w:val="27"/>
        </w:numPr>
        <w:tabs>
          <w:tab w:val="clear" w:pos="567"/>
        </w:tabs>
        <w:spacing w:line="240" w:lineRule="auto"/>
        <w:ind w:left="567" w:hanging="567"/>
        <w:rPr>
          <w:snapToGrid/>
          <w:szCs w:val="22"/>
          <w:lang w:val="lt-LT"/>
        </w:rPr>
      </w:pPr>
      <w:r w:rsidRPr="00E330E3">
        <w:rPr>
          <w:snapToGrid/>
          <w:szCs w:val="22"/>
          <w:lang w:val="lt-LT"/>
        </w:rPr>
        <w:t>jeigu yra kraujo krešėjimo sutrikimų</w:t>
      </w:r>
      <w:r w:rsidR="00A53FEF" w:rsidRPr="00E330E3">
        <w:rPr>
          <w:snapToGrid/>
          <w:szCs w:val="22"/>
          <w:lang w:val="lt-LT"/>
        </w:rPr>
        <w:t xml:space="preserve"> (</w:t>
      </w:r>
      <w:proofErr w:type="spellStart"/>
      <w:r w:rsidR="00A53FEF" w:rsidRPr="00E330E3">
        <w:rPr>
          <w:snapToGrid/>
          <w:szCs w:val="22"/>
          <w:lang w:val="lt-LT"/>
        </w:rPr>
        <w:t>koaguliacijos</w:t>
      </w:r>
      <w:proofErr w:type="spellEnd"/>
      <w:r w:rsidR="00A53FEF" w:rsidRPr="00E330E3">
        <w:rPr>
          <w:snapToGrid/>
          <w:szCs w:val="22"/>
          <w:lang w:val="lt-LT"/>
        </w:rPr>
        <w:t xml:space="preserve"> sutrikimas) arba jums taikomas </w:t>
      </w:r>
      <w:proofErr w:type="spellStart"/>
      <w:r w:rsidR="00A53FEF" w:rsidRPr="00E330E3">
        <w:rPr>
          <w:snapToGrid/>
          <w:szCs w:val="22"/>
          <w:lang w:val="lt-LT"/>
        </w:rPr>
        <w:t>antikoaguliacinis</w:t>
      </w:r>
      <w:proofErr w:type="spellEnd"/>
      <w:r w:rsidR="00A53FEF" w:rsidRPr="00E330E3">
        <w:rPr>
          <w:snapToGrid/>
          <w:szCs w:val="22"/>
          <w:lang w:val="lt-LT"/>
        </w:rPr>
        <w:t xml:space="preserve"> gydymas</w:t>
      </w:r>
      <w:r w:rsidRPr="00E330E3">
        <w:rPr>
          <w:snapToGrid/>
          <w:szCs w:val="22"/>
          <w:lang w:val="lt-LT"/>
        </w:rPr>
        <w:t>;</w:t>
      </w:r>
    </w:p>
    <w:p w14:paraId="2BDAD6FB" w14:textId="77777777" w:rsidR="00314195" w:rsidRPr="00E330E3" w:rsidRDefault="00314195" w:rsidP="00314195">
      <w:pPr>
        <w:numPr>
          <w:ilvl w:val="0"/>
          <w:numId w:val="27"/>
        </w:numPr>
        <w:tabs>
          <w:tab w:val="clear" w:pos="567"/>
        </w:tabs>
        <w:spacing w:line="240" w:lineRule="auto"/>
        <w:ind w:left="567" w:hanging="567"/>
        <w:rPr>
          <w:snapToGrid/>
          <w:szCs w:val="22"/>
          <w:lang w:val="lt-LT"/>
        </w:rPr>
      </w:pPr>
      <w:r w:rsidRPr="00E330E3">
        <w:rPr>
          <w:snapToGrid/>
          <w:szCs w:val="22"/>
          <w:lang w:val="lt-LT"/>
        </w:rPr>
        <w:t xml:space="preserve">jeigu sergate galvos ar stuburo smegenų liga, pvz., meningitu, poliomielitu ar </w:t>
      </w:r>
      <w:proofErr w:type="spellStart"/>
      <w:r w:rsidRPr="00E330E3">
        <w:rPr>
          <w:snapToGrid/>
          <w:szCs w:val="22"/>
          <w:lang w:val="lt-LT"/>
        </w:rPr>
        <w:t>spondilitu</w:t>
      </w:r>
      <w:proofErr w:type="spellEnd"/>
      <w:r w:rsidRPr="00E330E3">
        <w:rPr>
          <w:snapToGrid/>
          <w:szCs w:val="22"/>
          <w:lang w:val="lt-LT"/>
        </w:rPr>
        <w:t>;</w:t>
      </w:r>
    </w:p>
    <w:p w14:paraId="05762298" w14:textId="77777777" w:rsidR="00314195" w:rsidRPr="00E330E3" w:rsidRDefault="00314195" w:rsidP="00314195">
      <w:pPr>
        <w:numPr>
          <w:ilvl w:val="0"/>
          <w:numId w:val="27"/>
        </w:numPr>
        <w:tabs>
          <w:tab w:val="clear" w:pos="567"/>
        </w:tabs>
        <w:spacing w:line="240" w:lineRule="auto"/>
        <w:ind w:left="567" w:hanging="567"/>
        <w:rPr>
          <w:snapToGrid/>
          <w:szCs w:val="22"/>
          <w:lang w:val="lt-LT"/>
        </w:rPr>
      </w:pPr>
      <w:r w:rsidRPr="00E330E3">
        <w:rPr>
          <w:snapToGrid/>
          <w:szCs w:val="22"/>
          <w:lang w:val="lt-LT"/>
        </w:rPr>
        <w:t>jeigu pasireiškia stiprus galvos skausmas, sukeltas kraujavimo galvos viduje (kraujavimas į kaukolės ertmę);</w:t>
      </w:r>
    </w:p>
    <w:p w14:paraId="2019D8AB" w14:textId="77777777" w:rsidR="00314195" w:rsidRPr="00E330E3" w:rsidRDefault="00314195" w:rsidP="00314195">
      <w:pPr>
        <w:numPr>
          <w:ilvl w:val="0"/>
          <w:numId w:val="27"/>
        </w:numPr>
        <w:tabs>
          <w:tab w:val="clear" w:pos="567"/>
        </w:tabs>
        <w:spacing w:line="240" w:lineRule="auto"/>
        <w:ind w:left="567" w:hanging="567"/>
        <w:rPr>
          <w:snapToGrid/>
          <w:szCs w:val="22"/>
          <w:lang w:val="lt-LT"/>
        </w:rPr>
      </w:pPr>
      <w:r w:rsidRPr="00E330E3">
        <w:rPr>
          <w:snapToGrid/>
          <w:szCs w:val="22"/>
          <w:lang w:val="lt-LT"/>
        </w:rPr>
        <w:t>jeigu yra mažakraujystės sukeltų nugaros smegenų sutrikimų;</w:t>
      </w:r>
    </w:p>
    <w:p w14:paraId="1A99DB7C" w14:textId="77777777" w:rsidR="00314195" w:rsidRPr="00E330E3" w:rsidRDefault="00314195" w:rsidP="00314195">
      <w:pPr>
        <w:numPr>
          <w:ilvl w:val="0"/>
          <w:numId w:val="27"/>
        </w:numPr>
        <w:tabs>
          <w:tab w:val="clear" w:pos="567"/>
        </w:tabs>
        <w:spacing w:line="240" w:lineRule="auto"/>
        <w:ind w:left="567" w:hanging="567"/>
        <w:rPr>
          <w:snapToGrid/>
          <w:szCs w:val="22"/>
          <w:lang w:val="lt-LT"/>
        </w:rPr>
      </w:pPr>
      <w:r w:rsidRPr="00E330E3">
        <w:rPr>
          <w:snapToGrid/>
          <w:szCs w:val="22"/>
          <w:lang w:val="lt-LT"/>
        </w:rPr>
        <w:t>jeigu yra kraujo užkrėtimas (septicemija);</w:t>
      </w:r>
    </w:p>
    <w:p w14:paraId="1B85E2D7" w14:textId="77777777" w:rsidR="00314195" w:rsidRPr="00E330E3" w:rsidRDefault="00314195" w:rsidP="00314195">
      <w:pPr>
        <w:numPr>
          <w:ilvl w:val="0"/>
          <w:numId w:val="27"/>
        </w:numPr>
        <w:tabs>
          <w:tab w:val="clear" w:pos="567"/>
        </w:tabs>
        <w:spacing w:line="240" w:lineRule="auto"/>
        <w:ind w:left="567" w:hanging="567"/>
        <w:rPr>
          <w:snapToGrid/>
          <w:szCs w:val="22"/>
          <w:lang w:val="lt-LT"/>
        </w:rPr>
      </w:pPr>
      <w:r w:rsidRPr="00E330E3">
        <w:rPr>
          <w:snapToGrid/>
          <w:szCs w:val="22"/>
          <w:lang w:val="lt-LT"/>
        </w:rPr>
        <w:t>jeigu neseniai patyrėte stuburo traumą arba yra stuburo tuberkuliozė ar navikas;</w:t>
      </w:r>
    </w:p>
    <w:p w14:paraId="4DA06FD6" w14:textId="041D59E9" w:rsidR="00314195" w:rsidRPr="00E330E3" w:rsidRDefault="00314195" w:rsidP="009E4B9E">
      <w:pPr>
        <w:numPr>
          <w:ilvl w:val="0"/>
          <w:numId w:val="27"/>
        </w:numPr>
        <w:tabs>
          <w:tab w:val="clear" w:pos="567"/>
        </w:tabs>
        <w:spacing w:line="240" w:lineRule="auto"/>
        <w:rPr>
          <w:snapToGrid/>
          <w:szCs w:val="22"/>
          <w:lang w:val="lt-LT"/>
        </w:rPr>
      </w:pPr>
      <w:r w:rsidRPr="00E330E3">
        <w:rPr>
          <w:snapToGrid/>
          <w:szCs w:val="22"/>
          <w:lang w:val="lt-LT"/>
        </w:rPr>
        <w:lastRenderedPageBreak/>
        <w:t xml:space="preserve">jei sukeliama </w:t>
      </w:r>
      <w:proofErr w:type="spellStart"/>
      <w:r w:rsidRPr="00E330E3">
        <w:rPr>
          <w:snapToGrid/>
          <w:szCs w:val="22"/>
          <w:lang w:val="lt-LT"/>
        </w:rPr>
        <w:t>paracervikalinė</w:t>
      </w:r>
      <w:proofErr w:type="spellEnd"/>
      <w:r w:rsidRPr="00E330E3">
        <w:rPr>
          <w:snapToGrid/>
          <w:szCs w:val="22"/>
          <w:lang w:val="lt-LT"/>
        </w:rPr>
        <w:t xml:space="preserve"> akušerinė blokada (tam tikra anestezija, sukeliama gimdymo metu</w:t>
      </w:r>
      <w:r w:rsidR="00A53FEF" w:rsidRPr="00E330E3">
        <w:rPr>
          <w:snapToGrid/>
          <w:szCs w:val="22"/>
          <w:lang w:val="lt-LT"/>
        </w:rPr>
        <w:t>).</w:t>
      </w:r>
    </w:p>
    <w:p w14:paraId="1EEF35D1" w14:textId="77D991E2"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Jeigu bet kuri paminėta būklė Jums tinka,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vartoti negalite. Jei abejojate, pasitarkite su gydytoju </w:t>
      </w:r>
      <w:r w:rsidR="00A53FEF" w:rsidRPr="00E330E3">
        <w:rPr>
          <w:snapToGrid/>
          <w:szCs w:val="22"/>
          <w:lang w:val="lt-LT"/>
        </w:rPr>
        <w:t xml:space="preserve">arba slaugytoju </w:t>
      </w:r>
      <w:r w:rsidRPr="00E330E3">
        <w:rPr>
          <w:snapToGrid/>
          <w:szCs w:val="22"/>
          <w:lang w:val="lt-LT"/>
        </w:rPr>
        <w:t xml:space="preserve">prieš pradėdami vartoti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w:t>
      </w:r>
    </w:p>
    <w:p w14:paraId="59F05AEE" w14:textId="77777777" w:rsidR="00314195" w:rsidRPr="00E330E3" w:rsidRDefault="00314195" w:rsidP="00314195">
      <w:pPr>
        <w:numPr>
          <w:ilvl w:val="12"/>
          <w:numId w:val="0"/>
        </w:numPr>
        <w:tabs>
          <w:tab w:val="clear" w:pos="567"/>
        </w:tabs>
        <w:spacing w:line="240" w:lineRule="auto"/>
        <w:ind w:left="567" w:hanging="567"/>
        <w:rPr>
          <w:snapToGrid/>
          <w:szCs w:val="22"/>
          <w:lang w:val="lt-LT"/>
        </w:rPr>
      </w:pPr>
    </w:p>
    <w:p w14:paraId="74DD4BA7" w14:textId="77777777" w:rsidR="00314195" w:rsidRPr="00E330E3" w:rsidRDefault="00314195" w:rsidP="00314195">
      <w:pPr>
        <w:keepNext/>
        <w:spacing w:line="240" w:lineRule="auto"/>
        <w:jc w:val="both"/>
        <w:outlineLvl w:val="3"/>
        <w:rPr>
          <w:b/>
          <w:snapToGrid/>
          <w:szCs w:val="22"/>
          <w:lang w:val="lt-LT"/>
        </w:rPr>
      </w:pPr>
      <w:r w:rsidRPr="00E330E3">
        <w:rPr>
          <w:b/>
          <w:snapToGrid/>
          <w:szCs w:val="22"/>
          <w:lang w:val="lt-LT"/>
        </w:rPr>
        <w:t xml:space="preserve">Įspėjimai ir atsargumo priemonės </w:t>
      </w:r>
    </w:p>
    <w:p w14:paraId="68AC34C9" w14:textId="750F00C1"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Pasitarkite su gydytoju </w:t>
      </w:r>
      <w:r w:rsidR="00A53FEF" w:rsidRPr="00E330E3">
        <w:rPr>
          <w:snapToGrid/>
          <w:szCs w:val="22"/>
          <w:lang w:val="lt-LT"/>
        </w:rPr>
        <w:t>arba slaugytoju jums skiriant</w:t>
      </w:r>
      <w:r w:rsidRPr="00E330E3">
        <w:rPr>
          <w:snapToGrid/>
          <w:szCs w:val="22"/>
          <w:lang w:val="lt-LT"/>
        </w:rPr>
        <w:t xml:space="preserve">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w:t>
      </w:r>
    </w:p>
    <w:p w14:paraId="3171EB3F" w14:textId="77777777" w:rsidR="00314195" w:rsidRPr="00E330E3" w:rsidRDefault="00314195" w:rsidP="00314195">
      <w:pPr>
        <w:numPr>
          <w:ilvl w:val="12"/>
          <w:numId w:val="0"/>
        </w:num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 xml:space="preserve">jeigu yra širdies, inkstų ar kepenų sutrikimų, kadangi tokiu atveju gydytojui gali tekti koreguoti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dozę;</w:t>
      </w:r>
    </w:p>
    <w:p w14:paraId="7A5A9CC3" w14:textId="77777777" w:rsidR="00314195" w:rsidRPr="00E330E3" w:rsidRDefault="00314195" w:rsidP="00314195">
      <w:pPr>
        <w:numPr>
          <w:ilvl w:val="12"/>
          <w:numId w:val="0"/>
        </w:num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jeigu pilvas yra patinęs dėl didesnio nei normalaus skysčio kiekio;</w:t>
      </w:r>
    </w:p>
    <w:p w14:paraId="013CCC9F" w14:textId="77777777" w:rsidR="00314195" w:rsidRPr="00E330E3" w:rsidRDefault="00314195" w:rsidP="00314195">
      <w:pPr>
        <w:numPr>
          <w:ilvl w:val="12"/>
          <w:numId w:val="0"/>
        </w:num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jeigu yra pilvo navikas;</w:t>
      </w:r>
    </w:p>
    <w:p w14:paraId="148292E8" w14:textId="77777777" w:rsidR="00314195" w:rsidRPr="00E330E3" w:rsidRDefault="00314195" w:rsidP="00314195">
      <w:pPr>
        <w:numPr>
          <w:ilvl w:val="12"/>
          <w:numId w:val="0"/>
        </w:num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 xml:space="preserve">jeigu Jums sakė, kad yra sumažėjęs kraujo tūris (yra </w:t>
      </w:r>
      <w:proofErr w:type="spellStart"/>
      <w:r w:rsidRPr="00E330E3">
        <w:rPr>
          <w:snapToGrid/>
          <w:szCs w:val="22"/>
          <w:lang w:val="lt-LT"/>
        </w:rPr>
        <w:t>hipovolemija</w:t>
      </w:r>
      <w:proofErr w:type="spellEnd"/>
      <w:r w:rsidRPr="00E330E3">
        <w:rPr>
          <w:snapToGrid/>
          <w:szCs w:val="22"/>
          <w:lang w:val="lt-LT"/>
        </w:rPr>
        <w:t>);</w:t>
      </w:r>
    </w:p>
    <w:p w14:paraId="704A8906" w14:textId="5B9CE665" w:rsidR="00314195" w:rsidRPr="00E330E3" w:rsidRDefault="00314195" w:rsidP="00314195">
      <w:pPr>
        <w:numPr>
          <w:ilvl w:val="12"/>
          <w:numId w:val="0"/>
        </w:num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jeigu plaučiuose yra skysčio</w:t>
      </w:r>
      <w:r w:rsidR="00A53FEF" w:rsidRPr="00E330E3">
        <w:rPr>
          <w:snapToGrid/>
          <w:szCs w:val="22"/>
          <w:lang w:val="lt-LT"/>
        </w:rPr>
        <w:t>;</w:t>
      </w:r>
    </w:p>
    <w:p w14:paraId="7B967EFF" w14:textId="77777777" w:rsidR="00A53FEF" w:rsidRPr="00E330E3" w:rsidRDefault="00A53FEF" w:rsidP="00A53FEF">
      <w:pPr>
        <w:numPr>
          <w:ilvl w:val="12"/>
          <w:numId w:val="0"/>
        </w:num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jeigu sergate epilepsija;</w:t>
      </w:r>
    </w:p>
    <w:p w14:paraId="5792E696" w14:textId="77777777" w:rsidR="00A53FEF" w:rsidRPr="00E330E3" w:rsidRDefault="00A53FEF" w:rsidP="00A53FEF">
      <w:pPr>
        <w:numPr>
          <w:ilvl w:val="12"/>
          <w:numId w:val="0"/>
        </w:num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r>
      <w:proofErr w:type="spellStart"/>
      <w:r w:rsidRPr="00E330E3">
        <w:rPr>
          <w:snapToGrid/>
          <w:szCs w:val="22"/>
          <w:lang w:val="lt-LT"/>
        </w:rPr>
        <w:t>bupivakaino</w:t>
      </w:r>
      <w:proofErr w:type="spellEnd"/>
      <w:r w:rsidRPr="00E330E3">
        <w:rPr>
          <w:snapToGrid/>
          <w:szCs w:val="22"/>
          <w:lang w:val="lt-LT"/>
        </w:rPr>
        <w:t xml:space="preserve"> tirpalo, kuriame yra adrenalino, injekcija į sritį, kurioje yra galutinių arterijų (pvz., sukeliant varpos nervų ar </w:t>
      </w:r>
      <w:proofErr w:type="spellStart"/>
      <w:r w:rsidRPr="00E330E3">
        <w:rPr>
          <w:i/>
          <w:snapToGrid/>
          <w:szCs w:val="22"/>
          <w:lang w:val="lt-LT"/>
        </w:rPr>
        <w:t>Oberst</w:t>
      </w:r>
      <w:proofErr w:type="spellEnd"/>
      <w:r w:rsidRPr="00E330E3">
        <w:rPr>
          <w:snapToGrid/>
          <w:szCs w:val="22"/>
          <w:lang w:val="lt-LT"/>
        </w:rPr>
        <w:t xml:space="preserve"> blokadą), gali sukelti išeminę audinių nekrozę.</w:t>
      </w:r>
    </w:p>
    <w:p w14:paraId="39A4DC56" w14:textId="77777777" w:rsidR="00A53FEF" w:rsidRPr="00E330E3" w:rsidRDefault="00A53FEF" w:rsidP="00A53FEF">
      <w:pPr>
        <w:numPr>
          <w:ilvl w:val="12"/>
          <w:numId w:val="0"/>
        </w:numPr>
        <w:tabs>
          <w:tab w:val="clear" w:pos="567"/>
        </w:tabs>
        <w:spacing w:line="240" w:lineRule="auto"/>
        <w:ind w:left="567" w:hanging="567"/>
        <w:rPr>
          <w:snapToGrid/>
          <w:szCs w:val="22"/>
          <w:lang w:val="lt-LT"/>
        </w:rPr>
      </w:pPr>
    </w:p>
    <w:p w14:paraId="7677A01A" w14:textId="77777777" w:rsidR="00314195" w:rsidRPr="00E330E3" w:rsidRDefault="00314195" w:rsidP="00314195">
      <w:pPr>
        <w:numPr>
          <w:ilvl w:val="12"/>
          <w:numId w:val="0"/>
        </w:numPr>
        <w:tabs>
          <w:tab w:val="clear" w:pos="567"/>
        </w:tabs>
        <w:spacing w:line="240" w:lineRule="auto"/>
        <w:rPr>
          <w:snapToGrid/>
          <w:szCs w:val="22"/>
          <w:lang w:val="lt-LT"/>
        </w:rPr>
      </w:pPr>
    </w:p>
    <w:p w14:paraId="664603D9" w14:textId="77777777" w:rsidR="00314195" w:rsidRPr="00E330E3" w:rsidRDefault="00314195" w:rsidP="00314195">
      <w:pPr>
        <w:numPr>
          <w:ilvl w:val="12"/>
          <w:numId w:val="0"/>
        </w:numPr>
        <w:tabs>
          <w:tab w:val="clear" w:pos="567"/>
        </w:tabs>
        <w:spacing w:line="240" w:lineRule="auto"/>
        <w:rPr>
          <w:b/>
          <w:bCs/>
          <w:snapToGrid/>
          <w:szCs w:val="22"/>
          <w:lang w:val="lt-LT"/>
        </w:rPr>
      </w:pPr>
      <w:r w:rsidRPr="00E330E3">
        <w:rPr>
          <w:b/>
          <w:bCs/>
          <w:snapToGrid/>
          <w:szCs w:val="22"/>
          <w:lang w:val="lt-LT"/>
        </w:rPr>
        <w:t>Vaikams</w:t>
      </w:r>
    </w:p>
    <w:p w14:paraId="270E8628" w14:textId="77777777" w:rsidR="00314195" w:rsidRPr="00E330E3" w:rsidRDefault="00314195" w:rsidP="00314195">
      <w:pPr>
        <w:numPr>
          <w:ilvl w:val="12"/>
          <w:numId w:val="0"/>
        </w:num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 xml:space="preserve">Atsargumas būtinas, jei vaisto švirkščiama jaunesniems kaip 12 metų vaikams, kadangi tam tikrais atvejais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vartojimas siekiant sukelti tam tikrų kūno dalių nejautrą operacijų metu jaunesniems vaikams nėra patvirtintas.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vartojimas jaunesniems kaip 1 metų vaikams nėra patvirtintas.</w:t>
      </w:r>
    </w:p>
    <w:p w14:paraId="733D7CB4" w14:textId="77777777" w:rsidR="00314195" w:rsidRPr="00E330E3" w:rsidRDefault="00314195" w:rsidP="00314195">
      <w:pPr>
        <w:numPr>
          <w:ilvl w:val="12"/>
          <w:numId w:val="0"/>
        </w:numPr>
        <w:tabs>
          <w:tab w:val="clear" w:pos="567"/>
        </w:tabs>
        <w:spacing w:line="240" w:lineRule="auto"/>
        <w:ind w:left="567" w:hanging="567"/>
        <w:rPr>
          <w:snapToGrid/>
          <w:szCs w:val="22"/>
          <w:lang w:val="lt-LT"/>
        </w:rPr>
      </w:pPr>
    </w:p>
    <w:p w14:paraId="18E5ECDF" w14:textId="04A5B2E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Jei abejojate, ar kuri nors paminėta būklė Jums tinka, pasitarkite su gydytoju </w:t>
      </w:r>
      <w:r w:rsidR="00A53FEF" w:rsidRPr="00E330E3">
        <w:rPr>
          <w:snapToGrid/>
          <w:szCs w:val="22"/>
          <w:lang w:val="lt-LT"/>
        </w:rPr>
        <w:t xml:space="preserve">ar slaugytoju </w:t>
      </w:r>
      <w:r w:rsidRPr="00E330E3">
        <w:rPr>
          <w:snapToGrid/>
          <w:szCs w:val="22"/>
          <w:lang w:val="lt-LT"/>
        </w:rPr>
        <w:t xml:space="preserve">prieš pradėdami vartoti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w:t>
      </w:r>
    </w:p>
    <w:p w14:paraId="47BCD4A5" w14:textId="77777777" w:rsidR="00314195" w:rsidRPr="00E330E3" w:rsidRDefault="00314195" w:rsidP="00314195">
      <w:pPr>
        <w:numPr>
          <w:ilvl w:val="12"/>
          <w:numId w:val="0"/>
        </w:numPr>
        <w:tabs>
          <w:tab w:val="clear" w:pos="567"/>
        </w:tabs>
        <w:spacing w:line="240" w:lineRule="auto"/>
        <w:rPr>
          <w:snapToGrid/>
          <w:szCs w:val="22"/>
          <w:lang w:val="lt-LT"/>
        </w:rPr>
      </w:pPr>
    </w:p>
    <w:p w14:paraId="3236892C" w14:textId="77777777" w:rsidR="00314195" w:rsidRPr="00E330E3" w:rsidRDefault="00314195" w:rsidP="00314195">
      <w:pPr>
        <w:numPr>
          <w:ilvl w:val="12"/>
          <w:numId w:val="0"/>
        </w:numPr>
        <w:tabs>
          <w:tab w:val="clear" w:pos="567"/>
        </w:tabs>
        <w:spacing w:line="240" w:lineRule="auto"/>
        <w:ind w:right="-2"/>
        <w:rPr>
          <w:b/>
          <w:snapToGrid/>
          <w:szCs w:val="22"/>
          <w:lang w:val="lt-LT"/>
        </w:rPr>
      </w:pPr>
      <w:r w:rsidRPr="00E330E3">
        <w:rPr>
          <w:b/>
          <w:snapToGrid/>
          <w:szCs w:val="22"/>
          <w:lang w:val="lt-LT"/>
        </w:rPr>
        <w:t xml:space="preserve">Kiti vaistai ir </w:t>
      </w:r>
      <w:proofErr w:type="spellStart"/>
      <w:r w:rsidRPr="00E330E3">
        <w:rPr>
          <w:b/>
          <w:snapToGrid/>
          <w:szCs w:val="22"/>
          <w:lang w:val="lt-LT"/>
        </w:rPr>
        <w:t>Bupivacaine</w:t>
      </w:r>
      <w:proofErr w:type="spellEnd"/>
      <w:r w:rsidRPr="00E330E3">
        <w:rPr>
          <w:b/>
          <w:snapToGrid/>
          <w:szCs w:val="22"/>
          <w:lang w:val="lt-LT"/>
        </w:rPr>
        <w:t xml:space="preserve"> </w:t>
      </w:r>
      <w:proofErr w:type="spellStart"/>
      <w:r w:rsidRPr="00E330E3">
        <w:rPr>
          <w:b/>
          <w:snapToGrid/>
          <w:szCs w:val="22"/>
          <w:lang w:val="lt-LT"/>
        </w:rPr>
        <w:t>Accord</w:t>
      </w:r>
      <w:proofErr w:type="spellEnd"/>
    </w:p>
    <w:p w14:paraId="71391E8B" w14:textId="2D3F9B51"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Jeigu vartojate arba neseniai vartojote kitų vaistų, įskaitant įsigytus be recepto bei augalinius preparatus, arba dėl to nesate tikri, apie tai pasakykite gydytojui, kadangi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w:t>
      </w:r>
      <w:r w:rsidRPr="00E330E3">
        <w:rPr>
          <w:snapToGrid/>
          <w:spacing w:val="-2"/>
          <w:szCs w:val="22"/>
          <w:lang w:val="lt-LT"/>
        </w:rPr>
        <w:t xml:space="preserve">gali keisti kai kurių vaistų, o kai kurie vaistai −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poveikį.</w:t>
      </w:r>
    </w:p>
    <w:p w14:paraId="3755B83A" w14:textId="77777777" w:rsidR="00314195" w:rsidRPr="00E330E3" w:rsidRDefault="00314195" w:rsidP="00314195">
      <w:pPr>
        <w:tabs>
          <w:tab w:val="clear" w:pos="567"/>
        </w:tabs>
        <w:spacing w:line="240" w:lineRule="auto"/>
        <w:rPr>
          <w:snapToGrid/>
          <w:szCs w:val="22"/>
          <w:lang w:val="lt-LT"/>
        </w:rPr>
      </w:pPr>
    </w:p>
    <w:p w14:paraId="6E895B1D" w14:textId="77777777" w:rsidR="00314195" w:rsidRPr="00E330E3" w:rsidRDefault="00314195" w:rsidP="00314195">
      <w:pPr>
        <w:tabs>
          <w:tab w:val="clear" w:pos="567"/>
        </w:tabs>
        <w:spacing w:line="240" w:lineRule="auto"/>
        <w:rPr>
          <w:snapToGrid/>
          <w:spacing w:val="-2"/>
          <w:szCs w:val="22"/>
          <w:lang w:val="lt-LT"/>
        </w:rPr>
      </w:pPr>
      <w:r w:rsidRPr="00E330E3">
        <w:rPr>
          <w:snapToGrid/>
          <w:spacing w:val="-2"/>
          <w:szCs w:val="22"/>
          <w:lang w:val="lt-LT"/>
        </w:rPr>
        <w:t>Ypač svarbu pasakyti gydytojui, jei vartojate:</w:t>
      </w:r>
    </w:p>
    <w:p w14:paraId="267963C5" w14:textId="77777777" w:rsidR="00314195" w:rsidRPr="00E330E3" w:rsidRDefault="00314195" w:rsidP="00314195">
      <w:pPr>
        <w:numPr>
          <w:ilvl w:val="0"/>
          <w:numId w:val="35"/>
        </w:numPr>
        <w:tabs>
          <w:tab w:val="clear" w:pos="567"/>
        </w:tabs>
        <w:spacing w:line="240" w:lineRule="auto"/>
        <w:ind w:left="567" w:hanging="567"/>
        <w:rPr>
          <w:snapToGrid/>
          <w:szCs w:val="22"/>
          <w:lang w:val="lt-LT"/>
        </w:rPr>
      </w:pPr>
      <w:r w:rsidRPr="00E330E3">
        <w:rPr>
          <w:snapToGrid/>
          <w:szCs w:val="22"/>
          <w:lang w:val="lt-LT"/>
        </w:rPr>
        <w:t xml:space="preserve">vaistų neritmiškam širdies plakimui (aritmijai) gydyti, pvz., </w:t>
      </w:r>
      <w:proofErr w:type="spellStart"/>
      <w:r w:rsidRPr="00E330E3">
        <w:rPr>
          <w:snapToGrid/>
          <w:szCs w:val="22"/>
          <w:lang w:val="lt-LT"/>
        </w:rPr>
        <w:t>lidokaino</w:t>
      </w:r>
      <w:proofErr w:type="spellEnd"/>
      <w:r w:rsidRPr="00E330E3">
        <w:rPr>
          <w:snapToGrid/>
          <w:szCs w:val="22"/>
          <w:lang w:val="lt-LT"/>
        </w:rPr>
        <w:t xml:space="preserve">, </w:t>
      </w:r>
      <w:proofErr w:type="spellStart"/>
      <w:r w:rsidRPr="00E330E3">
        <w:rPr>
          <w:snapToGrid/>
          <w:szCs w:val="22"/>
          <w:lang w:val="lt-LT"/>
        </w:rPr>
        <w:t>meksiletino</w:t>
      </w:r>
      <w:proofErr w:type="spellEnd"/>
      <w:r w:rsidRPr="00E330E3">
        <w:rPr>
          <w:snapToGrid/>
          <w:szCs w:val="22"/>
          <w:lang w:val="lt-LT"/>
        </w:rPr>
        <w:t xml:space="preserve"> ar </w:t>
      </w:r>
      <w:proofErr w:type="spellStart"/>
      <w:r w:rsidRPr="00E330E3">
        <w:rPr>
          <w:snapToGrid/>
          <w:szCs w:val="22"/>
          <w:lang w:val="lt-LT"/>
        </w:rPr>
        <w:t>amjodarono</w:t>
      </w:r>
      <w:proofErr w:type="spellEnd"/>
      <w:r w:rsidRPr="00E330E3">
        <w:rPr>
          <w:snapToGrid/>
          <w:szCs w:val="22"/>
          <w:lang w:val="lt-LT"/>
        </w:rPr>
        <w:t>;</w:t>
      </w:r>
    </w:p>
    <w:p w14:paraId="19F53657" w14:textId="77777777" w:rsidR="00314195" w:rsidRPr="00E330E3" w:rsidRDefault="00314195" w:rsidP="00314195">
      <w:pPr>
        <w:numPr>
          <w:ilvl w:val="0"/>
          <w:numId w:val="35"/>
        </w:numPr>
        <w:tabs>
          <w:tab w:val="clear" w:pos="567"/>
        </w:tabs>
        <w:spacing w:line="240" w:lineRule="auto"/>
        <w:ind w:left="567" w:hanging="567"/>
        <w:rPr>
          <w:snapToGrid/>
          <w:szCs w:val="22"/>
          <w:lang w:val="lt-LT"/>
        </w:rPr>
      </w:pPr>
      <w:r w:rsidRPr="00E330E3">
        <w:rPr>
          <w:snapToGrid/>
          <w:szCs w:val="22"/>
          <w:lang w:val="lt-LT"/>
        </w:rPr>
        <w:t>kraujo krešulių susidarymą slopinančių vaistų (antikoaguliantų).</w:t>
      </w:r>
    </w:p>
    <w:p w14:paraId="6F325CCD" w14:textId="77777777" w:rsidR="00314195" w:rsidRPr="00E330E3" w:rsidRDefault="00314195" w:rsidP="00314195">
      <w:pPr>
        <w:numPr>
          <w:ilvl w:val="12"/>
          <w:numId w:val="0"/>
        </w:numPr>
        <w:tabs>
          <w:tab w:val="clear" w:pos="567"/>
        </w:tabs>
        <w:spacing w:line="240" w:lineRule="auto"/>
        <w:rPr>
          <w:snapToGrid/>
          <w:szCs w:val="22"/>
          <w:lang w:val="lt-LT"/>
        </w:rPr>
      </w:pPr>
    </w:p>
    <w:p w14:paraId="7A1F2353" w14:textId="77777777" w:rsidR="00314195" w:rsidRPr="00E330E3" w:rsidRDefault="00314195" w:rsidP="00314195">
      <w:pPr>
        <w:numPr>
          <w:ilvl w:val="12"/>
          <w:numId w:val="0"/>
        </w:numPr>
        <w:tabs>
          <w:tab w:val="clear" w:pos="567"/>
        </w:tabs>
        <w:spacing w:line="240" w:lineRule="auto"/>
        <w:rPr>
          <w:snapToGrid/>
          <w:szCs w:val="22"/>
          <w:lang w:val="lt-LT"/>
        </w:rPr>
      </w:pPr>
      <w:r w:rsidRPr="00E330E3">
        <w:rPr>
          <w:snapToGrid/>
          <w:szCs w:val="22"/>
          <w:lang w:val="lt-LT"/>
        </w:rPr>
        <w:t xml:space="preserve">Gydytojas turi žinoti apie šių vaistų vartojimą, kad galėtų parinkti tinkamą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dozę.</w:t>
      </w:r>
    </w:p>
    <w:p w14:paraId="179B14ED" w14:textId="77777777" w:rsidR="00314195" w:rsidRPr="00E330E3" w:rsidRDefault="00314195" w:rsidP="00314195">
      <w:pPr>
        <w:numPr>
          <w:ilvl w:val="12"/>
          <w:numId w:val="0"/>
        </w:numPr>
        <w:tabs>
          <w:tab w:val="clear" w:pos="567"/>
        </w:tabs>
        <w:spacing w:line="240" w:lineRule="auto"/>
        <w:rPr>
          <w:snapToGrid/>
          <w:szCs w:val="22"/>
          <w:lang w:val="lt-LT"/>
        </w:rPr>
      </w:pPr>
    </w:p>
    <w:p w14:paraId="337E7F9F" w14:textId="7C36381B"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Nėštumas</w:t>
      </w:r>
      <w:r w:rsidR="00A53FEF" w:rsidRPr="00E330E3">
        <w:rPr>
          <w:b/>
          <w:snapToGrid/>
          <w:szCs w:val="22"/>
          <w:lang w:val="lt-LT"/>
        </w:rPr>
        <w:t>,</w:t>
      </w:r>
      <w:r w:rsidRPr="00E330E3">
        <w:rPr>
          <w:b/>
          <w:snapToGrid/>
          <w:szCs w:val="22"/>
          <w:lang w:val="lt-LT"/>
        </w:rPr>
        <w:t xml:space="preserve"> žindymo</w:t>
      </w:r>
      <w:r w:rsidR="00A53FEF" w:rsidRPr="00E330E3">
        <w:rPr>
          <w:b/>
          <w:snapToGrid/>
          <w:szCs w:val="22"/>
          <w:lang w:val="lt-LT"/>
        </w:rPr>
        <w:t xml:space="preserve"> ir vaisingumo</w:t>
      </w:r>
      <w:r w:rsidRPr="00E330E3">
        <w:rPr>
          <w:b/>
          <w:snapToGrid/>
          <w:szCs w:val="22"/>
          <w:lang w:val="lt-LT"/>
        </w:rPr>
        <w:t xml:space="preserve"> laikotarpis</w:t>
      </w:r>
    </w:p>
    <w:p w14:paraId="61DDFB92" w14:textId="77777777" w:rsidR="00A53FEF" w:rsidRPr="00E330E3" w:rsidRDefault="00A53FEF" w:rsidP="00A53FEF">
      <w:pPr>
        <w:tabs>
          <w:tab w:val="clear" w:pos="567"/>
        </w:tabs>
        <w:spacing w:line="240" w:lineRule="auto"/>
        <w:rPr>
          <w:snapToGrid/>
          <w:szCs w:val="22"/>
          <w:lang w:val="lt-LT"/>
        </w:rPr>
      </w:pPr>
      <w:r w:rsidRPr="00E330E3">
        <w:rPr>
          <w:snapToGrid/>
          <w:szCs w:val="22"/>
          <w:lang w:val="lt-LT"/>
        </w:rPr>
        <w:t>Nėštumas</w:t>
      </w:r>
    </w:p>
    <w:p w14:paraId="16F2C118" w14:textId="4D835DC0" w:rsidR="00314195" w:rsidRPr="00E330E3" w:rsidRDefault="00A53FEF" w:rsidP="00314195">
      <w:pPr>
        <w:tabs>
          <w:tab w:val="clear" w:pos="567"/>
        </w:tabs>
        <w:spacing w:line="240" w:lineRule="auto"/>
        <w:rPr>
          <w:snapToGrid/>
          <w:szCs w:val="22"/>
          <w:lang w:val="lt-LT"/>
        </w:rPr>
      </w:pPr>
      <w:r w:rsidRPr="00E330E3">
        <w:rPr>
          <w:szCs w:val="22"/>
          <w:lang w:val="lt-LT"/>
        </w:rPr>
        <w:t xml:space="preserve">Duomenų apie </w:t>
      </w:r>
      <w:proofErr w:type="spellStart"/>
      <w:r w:rsidRPr="00E330E3">
        <w:rPr>
          <w:szCs w:val="22"/>
          <w:lang w:val="lt-LT"/>
        </w:rPr>
        <w:t>bupivakaino</w:t>
      </w:r>
      <w:proofErr w:type="spellEnd"/>
      <w:r w:rsidRPr="00E330E3">
        <w:rPr>
          <w:szCs w:val="22"/>
          <w:lang w:val="lt-LT"/>
        </w:rPr>
        <w:t xml:space="preserve"> vartojimą nėštumo metu nėra arba jų nepakanka. </w:t>
      </w:r>
      <w:r w:rsidR="00314195" w:rsidRPr="00E330E3">
        <w:rPr>
          <w:snapToGrid/>
          <w:szCs w:val="22"/>
          <w:lang w:val="lt-LT"/>
        </w:rPr>
        <w:t xml:space="preserve">Jeigu esate nėščia, žindote kūdikį, manote, kad galbūt esate nėščia arba planuojate pastoti, prieš </w:t>
      </w:r>
      <w:r w:rsidRPr="00E330E3">
        <w:rPr>
          <w:snapToGrid/>
          <w:szCs w:val="22"/>
          <w:lang w:val="lt-LT"/>
        </w:rPr>
        <w:t>jums skiriant</w:t>
      </w:r>
      <w:r w:rsidR="00314195" w:rsidRPr="00E330E3">
        <w:rPr>
          <w:snapToGrid/>
          <w:szCs w:val="22"/>
          <w:lang w:val="lt-LT"/>
        </w:rPr>
        <w:t xml:space="preserve"> šį vaistą pasitarkite su gydytoju.</w:t>
      </w:r>
    </w:p>
    <w:p w14:paraId="79E67062" w14:textId="77777777" w:rsidR="00314195" w:rsidRPr="00E330E3" w:rsidRDefault="00314195" w:rsidP="00314195">
      <w:pPr>
        <w:tabs>
          <w:tab w:val="clear" w:pos="567"/>
        </w:tabs>
        <w:spacing w:line="240" w:lineRule="auto"/>
        <w:rPr>
          <w:snapToGrid/>
          <w:szCs w:val="22"/>
          <w:lang w:val="lt-LT"/>
        </w:rPr>
      </w:pPr>
    </w:p>
    <w:p w14:paraId="48E8EF88" w14:textId="77777777" w:rsidR="00A53FEF" w:rsidRPr="00752412" w:rsidRDefault="00A53FEF" w:rsidP="00A53FEF">
      <w:pPr>
        <w:widowControl w:val="0"/>
        <w:autoSpaceDE w:val="0"/>
        <w:autoSpaceDN w:val="0"/>
        <w:adjustRightInd w:val="0"/>
        <w:spacing w:line="240" w:lineRule="auto"/>
        <w:rPr>
          <w:color w:val="000000"/>
          <w:lang w:val="lt-LT"/>
        </w:rPr>
      </w:pPr>
      <w:r w:rsidRPr="00752412">
        <w:rPr>
          <w:color w:val="000000"/>
          <w:lang w:val="lt-LT"/>
        </w:rPr>
        <w:t>Žindymas</w:t>
      </w:r>
    </w:p>
    <w:p w14:paraId="1872686C" w14:textId="43B07241" w:rsidR="00314195" w:rsidRPr="00752412" w:rsidRDefault="00314195" w:rsidP="009E4B9E">
      <w:pPr>
        <w:widowControl w:val="0"/>
        <w:autoSpaceDE w:val="0"/>
        <w:autoSpaceDN w:val="0"/>
        <w:adjustRightInd w:val="0"/>
        <w:spacing w:line="240" w:lineRule="auto"/>
        <w:rPr>
          <w:color w:val="000000"/>
          <w:lang w:val="lt-LT"/>
        </w:rPr>
      </w:pPr>
      <w:proofErr w:type="spellStart"/>
      <w:r w:rsidRPr="00E330E3">
        <w:rPr>
          <w:snapToGrid/>
          <w:szCs w:val="22"/>
          <w:lang w:val="lt-LT"/>
        </w:rPr>
        <w:t>Bupivakaino</w:t>
      </w:r>
      <w:proofErr w:type="spellEnd"/>
      <w:r w:rsidRPr="00E330E3">
        <w:rPr>
          <w:snapToGrid/>
          <w:szCs w:val="22"/>
          <w:lang w:val="lt-LT"/>
        </w:rPr>
        <w:t xml:space="preserve"> </w:t>
      </w:r>
      <w:r w:rsidR="00A53FEF" w:rsidRPr="00E330E3">
        <w:rPr>
          <w:snapToGrid/>
          <w:szCs w:val="22"/>
          <w:lang w:val="lt-LT"/>
        </w:rPr>
        <w:t>patenka</w:t>
      </w:r>
      <w:r w:rsidRPr="00E330E3">
        <w:rPr>
          <w:snapToGrid/>
          <w:szCs w:val="22"/>
          <w:lang w:val="lt-LT"/>
        </w:rPr>
        <w:t xml:space="preserve"> į moters pieną. Jei žindote, turite tai aptarti su gydytoju</w:t>
      </w:r>
      <w:r w:rsidRPr="00752412">
        <w:rPr>
          <w:color w:val="000000"/>
          <w:lang w:val="lt-LT"/>
        </w:rPr>
        <w:t>.</w:t>
      </w:r>
    </w:p>
    <w:p w14:paraId="6BBA6A25" w14:textId="77777777" w:rsidR="00A53FEF" w:rsidRPr="00752412" w:rsidRDefault="00A53FEF" w:rsidP="00A53FEF">
      <w:pPr>
        <w:widowControl w:val="0"/>
        <w:autoSpaceDE w:val="0"/>
        <w:autoSpaceDN w:val="0"/>
        <w:adjustRightInd w:val="0"/>
        <w:spacing w:line="240" w:lineRule="auto"/>
        <w:rPr>
          <w:color w:val="000000"/>
          <w:lang w:val="lt-LT"/>
        </w:rPr>
      </w:pPr>
    </w:p>
    <w:p w14:paraId="6986FE35" w14:textId="77777777" w:rsidR="00A53FEF" w:rsidRPr="00752412" w:rsidRDefault="00A53FEF" w:rsidP="00A53FEF">
      <w:pPr>
        <w:widowControl w:val="0"/>
        <w:autoSpaceDE w:val="0"/>
        <w:autoSpaceDN w:val="0"/>
        <w:adjustRightInd w:val="0"/>
        <w:spacing w:line="240" w:lineRule="auto"/>
        <w:rPr>
          <w:color w:val="000000"/>
          <w:lang w:val="lt-LT"/>
        </w:rPr>
      </w:pPr>
      <w:r w:rsidRPr="00752412">
        <w:rPr>
          <w:color w:val="000000"/>
          <w:lang w:val="lt-LT"/>
        </w:rPr>
        <w:t>Vaisingumas</w:t>
      </w:r>
    </w:p>
    <w:p w14:paraId="7AD31F53" w14:textId="77777777" w:rsidR="00A53FEF" w:rsidRPr="00752412" w:rsidRDefault="00A53FEF" w:rsidP="00A53FEF">
      <w:pPr>
        <w:widowControl w:val="0"/>
        <w:autoSpaceDE w:val="0"/>
        <w:autoSpaceDN w:val="0"/>
        <w:adjustRightInd w:val="0"/>
        <w:spacing w:line="240" w:lineRule="auto"/>
        <w:rPr>
          <w:color w:val="000000"/>
          <w:lang w:val="lt-LT"/>
        </w:rPr>
      </w:pPr>
      <w:r w:rsidRPr="00752412">
        <w:rPr>
          <w:color w:val="000000"/>
          <w:lang w:val="lt-LT"/>
        </w:rPr>
        <w:t xml:space="preserve">Duomenų apie </w:t>
      </w:r>
      <w:proofErr w:type="spellStart"/>
      <w:r w:rsidRPr="00752412">
        <w:rPr>
          <w:color w:val="000000"/>
          <w:lang w:val="lt-LT"/>
        </w:rPr>
        <w:t>bupivakaino</w:t>
      </w:r>
      <w:proofErr w:type="spellEnd"/>
      <w:r w:rsidRPr="00752412">
        <w:rPr>
          <w:color w:val="000000"/>
          <w:lang w:val="lt-LT"/>
        </w:rPr>
        <w:t xml:space="preserve"> hidrochlorido poveikį žmonių vaisingumui nėra.</w:t>
      </w:r>
    </w:p>
    <w:p w14:paraId="1065BED2" w14:textId="77777777" w:rsidR="00A53FEF" w:rsidRPr="00752412" w:rsidRDefault="00A53FEF" w:rsidP="00A53FEF">
      <w:pPr>
        <w:tabs>
          <w:tab w:val="clear" w:pos="567"/>
        </w:tabs>
        <w:spacing w:line="240" w:lineRule="auto"/>
        <w:rPr>
          <w:lang w:val="lt-LT"/>
        </w:rPr>
      </w:pPr>
    </w:p>
    <w:p w14:paraId="781CC4C8" w14:textId="77777777" w:rsidR="00314195" w:rsidRPr="00E330E3" w:rsidRDefault="00314195" w:rsidP="00314195">
      <w:pPr>
        <w:tabs>
          <w:tab w:val="clear" w:pos="567"/>
        </w:tabs>
        <w:spacing w:line="240" w:lineRule="auto"/>
        <w:ind w:left="567" w:hanging="567"/>
        <w:rPr>
          <w:snapToGrid/>
          <w:szCs w:val="22"/>
          <w:lang w:val="lt-LT"/>
        </w:rPr>
      </w:pPr>
    </w:p>
    <w:p w14:paraId="02B62CCA" w14:textId="77777777"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Vairavimas ir mechanizmų valdymas</w:t>
      </w:r>
    </w:p>
    <w:p w14:paraId="21E0E5E0" w14:textId="77777777" w:rsidR="00314195" w:rsidRPr="00E330E3" w:rsidRDefault="00314195" w:rsidP="00314195">
      <w:pPr>
        <w:tabs>
          <w:tab w:val="clear" w:pos="567"/>
        </w:tabs>
        <w:spacing w:line="240" w:lineRule="auto"/>
        <w:rPr>
          <w:snapToGrid/>
          <w:szCs w:val="22"/>
          <w:lang w:val="lt-LT"/>
        </w:rPr>
      </w:pP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gali sukelti apsnūdimą ir sumažinti reakcijos greitį. Po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pavartojimo vairuoti, dirbti su įrankiais ir valdyti mechanizmus galima tik kitą dieną.</w:t>
      </w:r>
    </w:p>
    <w:p w14:paraId="4BDF8776" w14:textId="77777777" w:rsidR="00314195" w:rsidRPr="00E330E3" w:rsidRDefault="00314195" w:rsidP="00314195">
      <w:pPr>
        <w:numPr>
          <w:ilvl w:val="12"/>
          <w:numId w:val="0"/>
        </w:numPr>
        <w:tabs>
          <w:tab w:val="clear" w:pos="567"/>
        </w:tabs>
        <w:spacing w:line="240" w:lineRule="auto"/>
        <w:rPr>
          <w:snapToGrid/>
          <w:szCs w:val="22"/>
          <w:lang w:val="lt-LT"/>
        </w:rPr>
      </w:pPr>
    </w:p>
    <w:p w14:paraId="595C967A" w14:textId="77777777" w:rsidR="00314195" w:rsidRPr="00E330E3" w:rsidRDefault="00314195" w:rsidP="00314195">
      <w:pPr>
        <w:tabs>
          <w:tab w:val="clear" w:pos="567"/>
        </w:tabs>
        <w:spacing w:line="240" w:lineRule="auto"/>
        <w:ind w:left="567" w:hanging="567"/>
        <w:rPr>
          <w:b/>
          <w:snapToGrid/>
          <w:szCs w:val="22"/>
          <w:lang w:val="lt-LT"/>
        </w:rPr>
      </w:pPr>
      <w:proofErr w:type="spellStart"/>
      <w:r w:rsidRPr="00E330E3">
        <w:rPr>
          <w:b/>
          <w:bCs/>
          <w:snapToGrid/>
          <w:szCs w:val="22"/>
          <w:lang w:val="lt-LT"/>
        </w:rPr>
        <w:t>Bupivacaine</w:t>
      </w:r>
      <w:proofErr w:type="spellEnd"/>
      <w:r w:rsidRPr="00E330E3">
        <w:rPr>
          <w:b/>
          <w:bCs/>
          <w:snapToGrid/>
          <w:szCs w:val="22"/>
          <w:lang w:val="lt-LT"/>
        </w:rPr>
        <w:t xml:space="preserve"> </w:t>
      </w:r>
      <w:proofErr w:type="spellStart"/>
      <w:r w:rsidRPr="00E330E3">
        <w:rPr>
          <w:b/>
          <w:bCs/>
          <w:snapToGrid/>
          <w:szCs w:val="22"/>
          <w:lang w:val="lt-LT"/>
        </w:rPr>
        <w:t>Accord</w:t>
      </w:r>
      <w:proofErr w:type="spellEnd"/>
      <w:r w:rsidRPr="00E330E3">
        <w:rPr>
          <w:b/>
          <w:bCs/>
          <w:snapToGrid/>
          <w:szCs w:val="22"/>
          <w:lang w:val="lt-LT"/>
        </w:rPr>
        <w:t xml:space="preserve"> </w:t>
      </w:r>
      <w:r w:rsidRPr="00E330E3">
        <w:rPr>
          <w:b/>
          <w:snapToGrid/>
          <w:szCs w:val="22"/>
          <w:lang w:val="lt-LT"/>
        </w:rPr>
        <w:t>sudėtyje yra natrio</w:t>
      </w:r>
      <w:r w:rsidRPr="00E330E3" w:rsidDel="00DC6DAC">
        <w:rPr>
          <w:b/>
          <w:snapToGrid/>
          <w:szCs w:val="22"/>
          <w:lang w:val="lt-LT"/>
        </w:rPr>
        <w:t xml:space="preserve"> </w:t>
      </w:r>
    </w:p>
    <w:p w14:paraId="5005B3A4"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lastRenderedPageBreak/>
        <w:t xml:space="preserve">Kiekviename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2,5 mg/ml injekcinio tirpalo mililitre yra maždaug 0,15 </w:t>
      </w:r>
      <w:proofErr w:type="spellStart"/>
      <w:r w:rsidRPr="00E330E3">
        <w:rPr>
          <w:snapToGrid/>
          <w:szCs w:val="22"/>
          <w:lang w:val="lt-LT"/>
        </w:rPr>
        <w:t>mmol</w:t>
      </w:r>
      <w:proofErr w:type="spellEnd"/>
      <w:r w:rsidRPr="00E330E3">
        <w:rPr>
          <w:snapToGrid/>
          <w:szCs w:val="22"/>
          <w:lang w:val="lt-LT"/>
        </w:rPr>
        <w:t xml:space="preserve"> natrio (3,4 mg) natrio. Kiekviename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5 mg/ml injekcinio tirpalo mililitre yra maždaug 0,14 </w:t>
      </w:r>
      <w:proofErr w:type="spellStart"/>
      <w:r w:rsidRPr="00E330E3">
        <w:rPr>
          <w:snapToGrid/>
          <w:szCs w:val="22"/>
          <w:lang w:val="lt-LT"/>
        </w:rPr>
        <w:t>mmol</w:t>
      </w:r>
      <w:proofErr w:type="spellEnd"/>
      <w:r w:rsidRPr="00E330E3">
        <w:rPr>
          <w:snapToGrid/>
          <w:szCs w:val="22"/>
          <w:lang w:val="lt-LT"/>
        </w:rPr>
        <w:t xml:space="preserve"> natrio (3,2 mg) natrio. Būtina atsižvelgti, jei kontroliuojamas natrio kiekis maiste.</w:t>
      </w:r>
    </w:p>
    <w:p w14:paraId="05C974F2" w14:textId="77777777" w:rsidR="00314195" w:rsidRPr="00E330E3" w:rsidRDefault="00314195" w:rsidP="00314195">
      <w:pPr>
        <w:numPr>
          <w:ilvl w:val="12"/>
          <w:numId w:val="0"/>
        </w:numPr>
        <w:tabs>
          <w:tab w:val="clear" w:pos="567"/>
        </w:tabs>
        <w:spacing w:line="240" w:lineRule="auto"/>
        <w:ind w:right="-2"/>
        <w:rPr>
          <w:snapToGrid/>
          <w:szCs w:val="22"/>
          <w:lang w:val="lt-LT"/>
        </w:rPr>
      </w:pPr>
    </w:p>
    <w:p w14:paraId="1C981DA4" w14:textId="77777777" w:rsidR="00314195" w:rsidRPr="00E330E3" w:rsidRDefault="00314195" w:rsidP="00314195">
      <w:pPr>
        <w:numPr>
          <w:ilvl w:val="12"/>
          <w:numId w:val="0"/>
        </w:numPr>
        <w:tabs>
          <w:tab w:val="clear" w:pos="567"/>
        </w:tabs>
        <w:spacing w:line="240" w:lineRule="auto"/>
        <w:ind w:right="-2"/>
        <w:rPr>
          <w:snapToGrid/>
          <w:szCs w:val="22"/>
          <w:lang w:val="lt-LT"/>
        </w:rPr>
      </w:pPr>
    </w:p>
    <w:p w14:paraId="12B5D920" w14:textId="77777777" w:rsidR="00314195" w:rsidRPr="00E330E3" w:rsidRDefault="00314195" w:rsidP="00314195">
      <w:pPr>
        <w:numPr>
          <w:ilvl w:val="12"/>
          <w:numId w:val="0"/>
        </w:numPr>
        <w:tabs>
          <w:tab w:val="clear" w:pos="567"/>
        </w:tabs>
        <w:spacing w:line="240" w:lineRule="auto"/>
        <w:ind w:left="567" w:hanging="567"/>
        <w:outlineLvl w:val="0"/>
        <w:rPr>
          <w:snapToGrid/>
          <w:szCs w:val="22"/>
          <w:lang w:val="lt-LT"/>
        </w:rPr>
      </w:pPr>
      <w:r w:rsidRPr="00E330E3">
        <w:rPr>
          <w:b/>
          <w:snapToGrid/>
          <w:szCs w:val="22"/>
          <w:lang w:val="lt-LT"/>
        </w:rPr>
        <w:t>3.</w:t>
      </w:r>
      <w:r w:rsidRPr="00E330E3">
        <w:rPr>
          <w:b/>
          <w:snapToGrid/>
          <w:szCs w:val="22"/>
          <w:lang w:val="lt-LT"/>
        </w:rPr>
        <w:tab/>
        <w:t xml:space="preserve">Kaip vartoti </w:t>
      </w:r>
      <w:proofErr w:type="spellStart"/>
      <w:r w:rsidRPr="00E330E3">
        <w:rPr>
          <w:b/>
          <w:snapToGrid/>
          <w:szCs w:val="22"/>
          <w:lang w:val="lt-LT"/>
        </w:rPr>
        <w:t>Bupivacaine</w:t>
      </w:r>
      <w:proofErr w:type="spellEnd"/>
      <w:r w:rsidRPr="00E330E3">
        <w:rPr>
          <w:b/>
          <w:snapToGrid/>
          <w:szCs w:val="22"/>
          <w:lang w:val="lt-LT"/>
        </w:rPr>
        <w:t xml:space="preserve"> </w:t>
      </w:r>
      <w:proofErr w:type="spellStart"/>
      <w:r w:rsidRPr="00E330E3">
        <w:rPr>
          <w:b/>
          <w:snapToGrid/>
          <w:szCs w:val="22"/>
          <w:lang w:val="lt-LT"/>
        </w:rPr>
        <w:t>Accord</w:t>
      </w:r>
      <w:proofErr w:type="spellEnd"/>
      <w:r w:rsidRPr="00E330E3">
        <w:rPr>
          <w:snapToGrid/>
          <w:szCs w:val="22"/>
          <w:lang w:val="lt-LT"/>
        </w:rPr>
        <w:t xml:space="preserve"> </w:t>
      </w:r>
    </w:p>
    <w:p w14:paraId="65574B1B" w14:textId="77777777" w:rsidR="00314195" w:rsidRPr="00E330E3" w:rsidRDefault="00314195" w:rsidP="00314195">
      <w:pPr>
        <w:numPr>
          <w:ilvl w:val="12"/>
          <w:numId w:val="0"/>
        </w:numPr>
        <w:tabs>
          <w:tab w:val="clear" w:pos="567"/>
        </w:tabs>
        <w:spacing w:line="240" w:lineRule="auto"/>
        <w:ind w:left="567" w:hanging="567"/>
        <w:outlineLvl w:val="0"/>
        <w:rPr>
          <w:snapToGrid/>
          <w:szCs w:val="22"/>
          <w:lang w:val="lt-LT"/>
        </w:rPr>
      </w:pPr>
    </w:p>
    <w:p w14:paraId="60E94AA2" w14:textId="77777777" w:rsidR="00314195" w:rsidRPr="00E330E3" w:rsidRDefault="00314195" w:rsidP="00314195">
      <w:pPr>
        <w:tabs>
          <w:tab w:val="clear" w:pos="567"/>
        </w:tabs>
        <w:spacing w:line="240" w:lineRule="auto"/>
        <w:rPr>
          <w:snapToGrid/>
          <w:szCs w:val="22"/>
          <w:lang w:val="lt-LT"/>
        </w:rPr>
      </w:pP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Jums sušvirkš gydytojas, žinantis, kaip tinkamai suleisti vaistą.</w:t>
      </w:r>
    </w:p>
    <w:p w14:paraId="70E12468" w14:textId="77777777" w:rsidR="00314195" w:rsidRPr="00E330E3" w:rsidRDefault="00314195" w:rsidP="00314195">
      <w:pPr>
        <w:tabs>
          <w:tab w:val="clear" w:pos="567"/>
        </w:tabs>
        <w:spacing w:line="240" w:lineRule="auto"/>
        <w:rPr>
          <w:snapToGrid/>
          <w:szCs w:val="22"/>
          <w:lang w:val="lt-LT"/>
        </w:rPr>
      </w:pPr>
    </w:p>
    <w:p w14:paraId="083E97C8" w14:textId="631C09D8" w:rsidR="00314195" w:rsidRPr="00E330E3" w:rsidRDefault="00A53FEF" w:rsidP="00314195">
      <w:pPr>
        <w:tabs>
          <w:tab w:val="clear" w:pos="567"/>
        </w:tabs>
        <w:spacing w:line="240" w:lineRule="auto"/>
        <w:rPr>
          <w:snapToGrid/>
          <w:szCs w:val="22"/>
          <w:lang w:val="lt-LT"/>
        </w:rPr>
      </w:pPr>
      <w:r w:rsidRPr="00E330E3">
        <w:rPr>
          <w:snapToGrid/>
          <w:szCs w:val="22"/>
          <w:lang w:val="lt-LT"/>
        </w:rPr>
        <w:t>Dozė</w:t>
      </w:r>
      <w:r w:rsidR="00314195" w:rsidRPr="00E330E3">
        <w:rPr>
          <w:snapToGrid/>
          <w:szCs w:val="22"/>
          <w:lang w:val="lt-LT"/>
        </w:rPr>
        <w:t>, kurią Jums suleis gydytojas, priklauso nuo reikiamo skausmo malšinimo pobūdžio ir kūno dalies, į kurią bus leidžiamas vaistas. Be to, dozė priklauso nuo Jūsų kūno svorio, amžiaus ir fizinės būklės. Paprastai vienos dozės poveikio trukmė būna pakankama, tačiau jei operacija trunka ilgiau, gali prireikti kelių dozių.</w:t>
      </w:r>
    </w:p>
    <w:p w14:paraId="645179A5" w14:textId="77777777" w:rsidR="00314195" w:rsidRPr="00E330E3" w:rsidRDefault="00314195" w:rsidP="00314195">
      <w:pPr>
        <w:tabs>
          <w:tab w:val="clear" w:pos="567"/>
        </w:tabs>
        <w:spacing w:line="240" w:lineRule="auto"/>
        <w:rPr>
          <w:snapToGrid/>
          <w:szCs w:val="22"/>
          <w:lang w:val="lt-LT"/>
        </w:rPr>
      </w:pPr>
    </w:p>
    <w:p w14:paraId="24B48C4E" w14:textId="45B28254" w:rsidR="00314195" w:rsidRPr="00E330E3" w:rsidRDefault="00314195" w:rsidP="00314195">
      <w:pPr>
        <w:tabs>
          <w:tab w:val="clear" w:pos="567"/>
        </w:tabs>
        <w:spacing w:line="240" w:lineRule="auto"/>
        <w:rPr>
          <w:snapToGrid/>
          <w:szCs w:val="22"/>
          <w:lang w:val="lt-LT"/>
        </w:rPr>
      </w:pP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Jums bus suleidžiamas</w:t>
      </w:r>
      <w:r w:rsidR="00A53FEF" w:rsidRPr="00E330E3">
        <w:rPr>
          <w:snapToGrid/>
          <w:szCs w:val="22"/>
          <w:lang w:val="lt-LT"/>
        </w:rPr>
        <w:t xml:space="preserve"> arba atliekama jo infuzija.</w:t>
      </w:r>
      <w:r w:rsidRPr="00E330E3">
        <w:rPr>
          <w:snapToGrid/>
          <w:szCs w:val="22"/>
          <w:lang w:val="lt-LT"/>
        </w:rPr>
        <w:t xml:space="preserve"> Kūno dalis, į kurią bus leidžiamas vaistas, priklausys nuo to, dėl ko Jums švirkščiamas </w:t>
      </w:r>
      <w:proofErr w:type="spellStart"/>
      <w:r w:rsidRPr="00E330E3">
        <w:rPr>
          <w:bCs/>
          <w:snapToGrid/>
          <w:szCs w:val="22"/>
          <w:lang w:val="lt-LT"/>
        </w:rPr>
        <w:t>Bupivacaine</w:t>
      </w:r>
      <w:proofErr w:type="spellEnd"/>
      <w:r w:rsidRPr="00E330E3">
        <w:rPr>
          <w:bCs/>
          <w:snapToGrid/>
          <w:szCs w:val="22"/>
          <w:lang w:val="lt-LT"/>
        </w:rPr>
        <w:t xml:space="preserve"> </w:t>
      </w:r>
      <w:proofErr w:type="spellStart"/>
      <w:r w:rsidRPr="00E330E3">
        <w:rPr>
          <w:bCs/>
          <w:snapToGrid/>
          <w:szCs w:val="22"/>
          <w:lang w:val="lt-LT"/>
        </w:rPr>
        <w:t>Accord</w:t>
      </w:r>
      <w:proofErr w:type="spellEnd"/>
      <w:r w:rsidRPr="00E330E3">
        <w:rPr>
          <w:snapToGrid/>
          <w:szCs w:val="22"/>
          <w:lang w:val="lt-LT"/>
        </w:rPr>
        <w:t xml:space="preserve">. Gydytojas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Jums suleis į vieną iš šių vietų:</w:t>
      </w:r>
    </w:p>
    <w:p w14:paraId="3D774C40" w14:textId="7777777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šalia kūno dalies, kurios nejautrą reikia sukelti;</w:t>
      </w:r>
    </w:p>
    <w:p w14:paraId="24B50AC5" w14:textId="7777777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 xml:space="preserve">į sritį, kuri yra toli nuo kūno dalies, kurios nejautrą reikia sukelti. Tokiu atveju Jums bus sukeliama </w:t>
      </w:r>
      <w:proofErr w:type="spellStart"/>
      <w:r w:rsidRPr="00E330E3">
        <w:rPr>
          <w:snapToGrid/>
          <w:szCs w:val="22"/>
          <w:lang w:val="lt-LT"/>
        </w:rPr>
        <w:t>epidurinė</w:t>
      </w:r>
      <w:proofErr w:type="spellEnd"/>
      <w:r w:rsidRPr="00E330E3">
        <w:rPr>
          <w:snapToGrid/>
          <w:szCs w:val="22"/>
          <w:lang w:val="lt-LT"/>
        </w:rPr>
        <w:t xml:space="preserve"> nejautra (vaistas bus suleistas aplink nugaros smegenis).</w:t>
      </w:r>
    </w:p>
    <w:p w14:paraId="506AE109" w14:textId="77777777" w:rsidR="00314195" w:rsidRPr="00E330E3" w:rsidRDefault="00314195" w:rsidP="00314195">
      <w:pPr>
        <w:tabs>
          <w:tab w:val="clear" w:pos="567"/>
        </w:tabs>
        <w:spacing w:line="240" w:lineRule="auto"/>
        <w:rPr>
          <w:snapToGrid/>
          <w:szCs w:val="22"/>
          <w:lang w:val="lt-LT"/>
        </w:rPr>
      </w:pPr>
    </w:p>
    <w:p w14:paraId="2F47FC53"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Kai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suleidžiama į organizmą vienu iš šių būdų, sustabdomas nervų gebėjimas smegenims perduoti skausmo signalus. Pasibaigus medicininei procedūrai, toks poveikis lėtai išnyks.</w:t>
      </w:r>
    </w:p>
    <w:p w14:paraId="77A7BEC3" w14:textId="77777777" w:rsidR="00314195" w:rsidRPr="00E330E3" w:rsidRDefault="00314195" w:rsidP="00314195">
      <w:pPr>
        <w:tabs>
          <w:tab w:val="clear" w:pos="567"/>
        </w:tabs>
        <w:spacing w:line="240" w:lineRule="auto"/>
        <w:rPr>
          <w:snapToGrid/>
          <w:szCs w:val="22"/>
          <w:lang w:val="lt-LT"/>
        </w:rPr>
      </w:pPr>
    </w:p>
    <w:p w14:paraId="794E2B08" w14:textId="4CEFC2EB"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Ką daryti</w:t>
      </w:r>
      <w:r w:rsidR="00A53FEF" w:rsidRPr="00E330E3">
        <w:rPr>
          <w:b/>
          <w:snapToGrid/>
          <w:szCs w:val="22"/>
          <w:lang w:val="lt-LT"/>
        </w:rPr>
        <w:t>, jei jums buvo suleista</w:t>
      </w:r>
      <w:r w:rsidRPr="00E330E3">
        <w:rPr>
          <w:b/>
          <w:snapToGrid/>
          <w:szCs w:val="22"/>
          <w:lang w:val="lt-LT"/>
        </w:rPr>
        <w:t xml:space="preserve"> per </w:t>
      </w:r>
      <w:r w:rsidR="00A53FEF" w:rsidRPr="00E330E3">
        <w:rPr>
          <w:b/>
          <w:snapToGrid/>
          <w:szCs w:val="22"/>
          <w:lang w:val="lt-LT"/>
        </w:rPr>
        <w:t>didelė</w:t>
      </w:r>
      <w:r w:rsidRPr="00E330E3">
        <w:rPr>
          <w:b/>
          <w:snapToGrid/>
          <w:szCs w:val="22"/>
          <w:lang w:val="lt-LT"/>
        </w:rPr>
        <w:t xml:space="preserve"> </w:t>
      </w:r>
      <w:proofErr w:type="spellStart"/>
      <w:r w:rsidRPr="00E330E3">
        <w:rPr>
          <w:b/>
          <w:bCs/>
          <w:snapToGrid/>
          <w:szCs w:val="22"/>
          <w:lang w:val="lt-LT"/>
        </w:rPr>
        <w:t>Bupivacaine</w:t>
      </w:r>
      <w:proofErr w:type="spellEnd"/>
      <w:r w:rsidRPr="00E330E3">
        <w:rPr>
          <w:b/>
          <w:bCs/>
          <w:snapToGrid/>
          <w:szCs w:val="22"/>
          <w:lang w:val="lt-LT"/>
        </w:rPr>
        <w:t xml:space="preserve"> </w:t>
      </w:r>
      <w:proofErr w:type="spellStart"/>
      <w:r w:rsidRPr="00E330E3">
        <w:rPr>
          <w:b/>
          <w:bCs/>
          <w:snapToGrid/>
          <w:szCs w:val="22"/>
          <w:lang w:val="lt-LT"/>
        </w:rPr>
        <w:t>Accord</w:t>
      </w:r>
      <w:proofErr w:type="spellEnd"/>
      <w:r w:rsidRPr="00E330E3">
        <w:rPr>
          <w:b/>
          <w:bCs/>
          <w:snapToGrid/>
          <w:szCs w:val="22"/>
          <w:lang w:val="lt-LT"/>
        </w:rPr>
        <w:t xml:space="preserve"> </w:t>
      </w:r>
      <w:r w:rsidR="00A53FEF" w:rsidRPr="00E330E3">
        <w:rPr>
          <w:b/>
          <w:snapToGrid/>
          <w:szCs w:val="22"/>
          <w:lang w:val="lt-LT"/>
        </w:rPr>
        <w:t>dozė</w:t>
      </w:r>
      <w:r w:rsidRPr="00E330E3">
        <w:rPr>
          <w:b/>
          <w:snapToGrid/>
          <w:szCs w:val="22"/>
          <w:lang w:val="lt-LT"/>
        </w:rPr>
        <w:t>?</w:t>
      </w:r>
    </w:p>
    <w:p w14:paraId="46D5DD33"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Suleidus per didelę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dozę, sunkus šalutinis poveikis nėra tikėtinas. Jei toks poveikis pasireiškia, būtinas specifinis gydymas ir Jūsų gydytojas yra išmokytas kontroliuoti tokias situacijas. Paprastai pirmieji per didelės</w:t>
      </w:r>
      <w:r w:rsidRPr="00E330E3">
        <w:rPr>
          <w:lang w:val="lt-LT"/>
        </w:rPr>
        <w:t xml:space="preserve">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dozės suvartojimo požymiai yra:</w:t>
      </w:r>
    </w:p>
    <w:p w14:paraId="1593BAC8" w14:textId="7777777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svaigulio ar alpulio pojūtis;</w:t>
      </w:r>
    </w:p>
    <w:p w14:paraId="5F71488C" w14:textId="7777777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lūpų ir srities aplink burną tirpimas;</w:t>
      </w:r>
    </w:p>
    <w:p w14:paraId="17F8FE0D" w14:textId="7777777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liežuvio tirpimas;</w:t>
      </w:r>
    </w:p>
    <w:p w14:paraId="4636EE5F" w14:textId="7777777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klausos sutrikimas;</w:t>
      </w:r>
    </w:p>
    <w:p w14:paraId="44638E73" w14:textId="7777777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w:t>
      </w:r>
      <w:r w:rsidRPr="00E330E3">
        <w:rPr>
          <w:snapToGrid/>
          <w:szCs w:val="22"/>
          <w:lang w:val="lt-LT"/>
        </w:rPr>
        <w:tab/>
        <w:t>matymo (regos) sutrikimas.</w:t>
      </w:r>
    </w:p>
    <w:p w14:paraId="3A5CA6BF" w14:textId="77777777" w:rsidR="00314195" w:rsidRPr="00E330E3" w:rsidRDefault="00314195" w:rsidP="00314195">
      <w:pPr>
        <w:tabs>
          <w:tab w:val="clear" w:pos="567"/>
        </w:tabs>
        <w:spacing w:line="240" w:lineRule="auto"/>
        <w:ind w:left="567" w:hanging="567"/>
        <w:rPr>
          <w:snapToGrid/>
          <w:szCs w:val="22"/>
          <w:lang w:val="lt-LT"/>
        </w:rPr>
      </w:pPr>
    </w:p>
    <w:p w14:paraId="0F75C67B"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Kad būtų sumažinta sunkaus šalutinio poveikio rizika, gydytojas nutrauks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leidimą nedelsiant po to, kai atsiras minėtų požymių. Tai reiškia, kad Jums pasireikš bet kuris iš minėtų požymių arba jei manysite, kad Jums suleista per daug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apie tai turite nedelsdami pasakyti gydytojui.</w:t>
      </w:r>
    </w:p>
    <w:p w14:paraId="344C0F09" w14:textId="77777777" w:rsidR="00314195" w:rsidRPr="00E330E3" w:rsidRDefault="00314195" w:rsidP="00314195">
      <w:pPr>
        <w:tabs>
          <w:tab w:val="clear" w:pos="567"/>
        </w:tabs>
        <w:spacing w:line="240" w:lineRule="auto"/>
        <w:rPr>
          <w:snapToGrid/>
          <w:szCs w:val="22"/>
          <w:lang w:val="lt-LT"/>
        </w:rPr>
      </w:pPr>
    </w:p>
    <w:p w14:paraId="64E9A881"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Sunkesnis šalutinis poveikis, galintis pasireikšti suleidus per didelę </w:t>
      </w: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dozę, yra raumenų trūkčiojimas, priepuoliai (traukuliai) ir sąmonės netekimas.</w:t>
      </w:r>
    </w:p>
    <w:p w14:paraId="72F24DB4" w14:textId="77777777" w:rsidR="00314195" w:rsidRPr="00E330E3" w:rsidRDefault="00314195" w:rsidP="00314195">
      <w:pPr>
        <w:numPr>
          <w:ilvl w:val="12"/>
          <w:numId w:val="0"/>
        </w:numPr>
        <w:tabs>
          <w:tab w:val="clear" w:pos="567"/>
        </w:tabs>
        <w:spacing w:line="240" w:lineRule="auto"/>
        <w:ind w:right="-2"/>
        <w:rPr>
          <w:snapToGrid/>
          <w:szCs w:val="22"/>
          <w:lang w:val="lt-LT"/>
        </w:rPr>
      </w:pPr>
    </w:p>
    <w:p w14:paraId="549BE15C"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Jeigu kiltų daugiau klausimų dėl šio vaisto vartojimo, kreipkitės į gydytoją, vaistininką arba slaugytoją.</w:t>
      </w:r>
    </w:p>
    <w:p w14:paraId="7B2160B5" w14:textId="77777777" w:rsidR="00314195" w:rsidRPr="00E330E3" w:rsidRDefault="00314195" w:rsidP="00314195">
      <w:pPr>
        <w:numPr>
          <w:ilvl w:val="12"/>
          <w:numId w:val="0"/>
        </w:numPr>
        <w:tabs>
          <w:tab w:val="clear" w:pos="567"/>
        </w:tabs>
        <w:spacing w:line="240" w:lineRule="auto"/>
        <w:ind w:right="-2"/>
        <w:rPr>
          <w:snapToGrid/>
          <w:szCs w:val="22"/>
          <w:lang w:val="lt-LT"/>
        </w:rPr>
      </w:pPr>
    </w:p>
    <w:p w14:paraId="4A87FB3C" w14:textId="77777777" w:rsidR="00314195" w:rsidRPr="00E330E3" w:rsidRDefault="00314195" w:rsidP="00314195">
      <w:pPr>
        <w:numPr>
          <w:ilvl w:val="12"/>
          <w:numId w:val="0"/>
        </w:numPr>
        <w:tabs>
          <w:tab w:val="clear" w:pos="567"/>
        </w:tabs>
        <w:spacing w:line="240" w:lineRule="auto"/>
        <w:ind w:right="-2"/>
        <w:rPr>
          <w:snapToGrid/>
          <w:szCs w:val="22"/>
          <w:lang w:val="lt-LT"/>
        </w:rPr>
      </w:pPr>
    </w:p>
    <w:p w14:paraId="5DBE13D2" w14:textId="77777777" w:rsidR="00314195" w:rsidRPr="00E330E3" w:rsidRDefault="00314195" w:rsidP="00314195">
      <w:pPr>
        <w:numPr>
          <w:ilvl w:val="12"/>
          <w:numId w:val="0"/>
        </w:numPr>
        <w:tabs>
          <w:tab w:val="clear" w:pos="567"/>
        </w:tabs>
        <w:spacing w:line="240" w:lineRule="auto"/>
        <w:ind w:left="567" w:hanging="567"/>
        <w:outlineLvl w:val="0"/>
        <w:rPr>
          <w:b/>
          <w:caps/>
          <w:snapToGrid/>
          <w:szCs w:val="22"/>
          <w:lang w:val="lt-LT"/>
        </w:rPr>
      </w:pPr>
      <w:r w:rsidRPr="00E330E3">
        <w:rPr>
          <w:b/>
          <w:caps/>
          <w:snapToGrid/>
          <w:szCs w:val="22"/>
          <w:lang w:val="lt-LT"/>
        </w:rPr>
        <w:t>4.</w:t>
      </w:r>
      <w:r w:rsidRPr="00E330E3">
        <w:rPr>
          <w:b/>
          <w:caps/>
          <w:snapToGrid/>
          <w:szCs w:val="22"/>
          <w:lang w:val="lt-LT"/>
        </w:rPr>
        <w:tab/>
      </w:r>
      <w:r w:rsidRPr="00E330E3">
        <w:rPr>
          <w:b/>
          <w:snapToGrid/>
          <w:szCs w:val="22"/>
          <w:lang w:val="lt-LT"/>
        </w:rPr>
        <w:t>Galimas šalutinis poveikis</w:t>
      </w:r>
    </w:p>
    <w:p w14:paraId="600B5620" w14:textId="77777777" w:rsidR="00314195" w:rsidRPr="00E330E3" w:rsidRDefault="00314195" w:rsidP="00314195">
      <w:pPr>
        <w:tabs>
          <w:tab w:val="clear" w:pos="567"/>
        </w:tabs>
        <w:spacing w:line="240" w:lineRule="auto"/>
        <w:ind w:left="567" w:hanging="567"/>
        <w:rPr>
          <w:snapToGrid/>
          <w:szCs w:val="22"/>
          <w:lang w:val="lt-LT"/>
        </w:rPr>
      </w:pPr>
    </w:p>
    <w:p w14:paraId="2DF3E69D"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Šis vaistas, kaip ir visi kiti vaistai, gali sukelti šalutinį poveikį, nors jis pasireiškia ne visiems žmonėms.</w:t>
      </w:r>
    </w:p>
    <w:p w14:paraId="00E2D87A" w14:textId="77777777" w:rsidR="00314195" w:rsidRPr="00E330E3" w:rsidRDefault="00314195" w:rsidP="00314195">
      <w:pPr>
        <w:tabs>
          <w:tab w:val="clear" w:pos="567"/>
        </w:tabs>
        <w:spacing w:line="240" w:lineRule="auto"/>
        <w:ind w:left="567" w:hanging="567"/>
        <w:rPr>
          <w:snapToGrid/>
          <w:szCs w:val="22"/>
          <w:lang w:val="lt-LT"/>
        </w:rPr>
      </w:pPr>
    </w:p>
    <w:p w14:paraId="19975FB8" w14:textId="25157E06"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 xml:space="preserve">Sunkios alerginės reakcijos (retos, gali pasireikšti mažiau kaip 1 iš </w:t>
      </w:r>
      <w:r w:rsidR="00A53FEF" w:rsidRPr="00E330E3">
        <w:rPr>
          <w:snapToGrid/>
          <w:szCs w:val="22"/>
          <w:lang w:val="lt-LT"/>
        </w:rPr>
        <w:t>1000</w:t>
      </w:r>
      <w:r w:rsidRPr="00E330E3">
        <w:rPr>
          <w:snapToGrid/>
          <w:szCs w:val="22"/>
          <w:lang w:val="lt-LT"/>
        </w:rPr>
        <w:t> žmonių)</w:t>
      </w:r>
    </w:p>
    <w:p w14:paraId="5F3FCD71"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Jei Jums pasireiškia sunki alerginė reakcija, apie tai nedelsdami pasakykite gydytojui. Galimi požymiai yra staiga prasidedantis:</w:t>
      </w:r>
    </w:p>
    <w:p w14:paraId="2DB944DA"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veido, lūpų, liežuvio ar gerklės patinimas, galintis pasunkinti rijimą;</w:t>
      </w:r>
    </w:p>
    <w:p w14:paraId="3793246E"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sunkus ar staigus plaštakų, pėdų ir kulkšnių patinimas;</w:t>
      </w:r>
    </w:p>
    <w:p w14:paraId="22E96382"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kvėpavimo pasunkėjimas;</w:t>
      </w:r>
    </w:p>
    <w:p w14:paraId="6E9B3A01"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lastRenderedPageBreak/>
        <w:t>stiprus odos niežėjimas (su iškilusiais plotais).</w:t>
      </w:r>
    </w:p>
    <w:p w14:paraId="540D3904" w14:textId="77777777" w:rsidR="00314195" w:rsidRPr="00E330E3" w:rsidRDefault="00314195" w:rsidP="00314195">
      <w:pPr>
        <w:tabs>
          <w:tab w:val="clear" w:pos="567"/>
        </w:tabs>
        <w:spacing w:line="240" w:lineRule="auto"/>
        <w:ind w:left="567" w:hanging="567"/>
        <w:rPr>
          <w:snapToGrid/>
          <w:szCs w:val="22"/>
          <w:lang w:val="lt-LT"/>
        </w:rPr>
      </w:pPr>
    </w:p>
    <w:p w14:paraId="1A5123A6" w14:textId="77777777"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Kitoks galimas šalutinis poveikis</w:t>
      </w:r>
    </w:p>
    <w:p w14:paraId="35D15EF0" w14:textId="77777777" w:rsidR="00314195" w:rsidRPr="00E330E3" w:rsidRDefault="00314195" w:rsidP="00314195">
      <w:pPr>
        <w:tabs>
          <w:tab w:val="clear" w:pos="567"/>
        </w:tabs>
        <w:spacing w:line="240" w:lineRule="auto"/>
        <w:ind w:left="567" w:hanging="567"/>
        <w:rPr>
          <w:b/>
          <w:snapToGrid/>
          <w:szCs w:val="22"/>
          <w:lang w:val="lt-LT"/>
        </w:rPr>
      </w:pPr>
      <w:r w:rsidRPr="00E330E3">
        <w:rPr>
          <w:b/>
          <w:snapToGrid/>
          <w:szCs w:val="22"/>
          <w:lang w:val="lt-LT"/>
        </w:rPr>
        <w:t>Labai dažnas: gali pasireikšti daugiau kaip 1 iš 10 žmonių</w:t>
      </w:r>
    </w:p>
    <w:p w14:paraId="3C33E98A"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Mažas kraujospūdis, galintis sukelti svaigulį ar alpulį.</w:t>
      </w:r>
    </w:p>
    <w:p w14:paraId="2E93307F"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Šleikštulys (pykinimas).</w:t>
      </w:r>
    </w:p>
    <w:p w14:paraId="5FB8380D" w14:textId="77777777" w:rsidR="00314195" w:rsidRPr="00E330E3" w:rsidRDefault="00314195" w:rsidP="00314195">
      <w:pPr>
        <w:tabs>
          <w:tab w:val="clear" w:pos="567"/>
        </w:tabs>
        <w:spacing w:line="240" w:lineRule="auto"/>
        <w:ind w:left="567" w:hanging="567"/>
        <w:rPr>
          <w:snapToGrid/>
          <w:szCs w:val="22"/>
          <w:lang w:val="lt-LT"/>
        </w:rPr>
      </w:pPr>
    </w:p>
    <w:p w14:paraId="394B223D" w14:textId="77777777" w:rsidR="00314195" w:rsidRPr="00E330E3" w:rsidRDefault="00314195" w:rsidP="00314195">
      <w:pPr>
        <w:tabs>
          <w:tab w:val="clear" w:pos="567"/>
        </w:tabs>
        <w:spacing w:line="240" w:lineRule="auto"/>
        <w:rPr>
          <w:b/>
          <w:snapToGrid/>
          <w:szCs w:val="22"/>
          <w:lang w:val="lt-LT"/>
        </w:rPr>
      </w:pPr>
      <w:r w:rsidRPr="00E330E3">
        <w:rPr>
          <w:b/>
          <w:snapToGrid/>
          <w:szCs w:val="22"/>
          <w:lang w:val="lt-LT"/>
        </w:rPr>
        <w:t>Dažnas: gali pasireikšti mažiau kaip 1 iš 10 žmonių</w:t>
      </w:r>
    </w:p>
    <w:p w14:paraId="126D5DFF"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Vėmimas.</w:t>
      </w:r>
    </w:p>
    <w:p w14:paraId="08BBBF54"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Svaigulys.</w:t>
      </w:r>
    </w:p>
    <w:p w14:paraId="25A7BC21"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Dilgčiojimo ir badymo pojūtis.</w:t>
      </w:r>
    </w:p>
    <w:p w14:paraId="2EE903D3"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Didelis kraujospūdis (hipertenzija).</w:t>
      </w:r>
    </w:p>
    <w:p w14:paraId="3C447438"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Retas širdies plakimas.</w:t>
      </w:r>
    </w:p>
    <w:p w14:paraId="292B5586"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proofErr w:type="spellStart"/>
      <w:r w:rsidRPr="00E330E3">
        <w:rPr>
          <w:snapToGrid/>
          <w:szCs w:val="22"/>
          <w:lang w:val="lt-LT"/>
        </w:rPr>
        <w:t>Šlapinimosi</w:t>
      </w:r>
      <w:proofErr w:type="spellEnd"/>
      <w:r w:rsidRPr="00E330E3">
        <w:rPr>
          <w:snapToGrid/>
          <w:szCs w:val="22"/>
          <w:lang w:val="lt-LT"/>
        </w:rPr>
        <w:t xml:space="preserve"> sutrikimas.</w:t>
      </w:r>
    </w:p>
    <w:p w14:paraId="7E7CAC99" w14:textId="77777777" w:rsidR="00314195" w:rsidRPr="00E330E3" w:rsidRDefault="00314195" w:rsidP="00314195">
      <w:pPr>
        <w:tabs>
          <w:tab w:val="clear" w:pos="567"/>
        </w:tabs>
        <w:spacing w:line="240" w:lineRule="auto"/>
        <w:ind w:left="567" w:hanging="567"/>
        <w:rPr>
          <w:snapToGrid/>
          <w:szCs w:val="22"/>
          <w:lang w:val="lt-LT"/>
        </w:rPr>
      </w:pPr>
    </w:p>
    <w:p w14:paraId="0FF66F42" w14:textId="77777777" w:rsidR="00314195" w:rsidRPr="00E330E3" w:rsidRDefault="00314195" w:rsidP="00314195">
      <w:pPr>
        <w:tabs>
          <w:tab w:val="clear" w:pos="567"/>
        </w:tabs>
        <w:spacing w:line="240" w:lineRule="auto"/>
        <w:rPr>
          <w:b/>
          <w:snapToGrid/>
          <w:szCs w:val="22"/>
          <w:lang w:val="lt-LT"/>
        </w:rPr>
      </w:pPr>
      <w:r w:rsidRPr="00E330E3">
        <w:rPr>
          <w:b/>
          <w:snapToGrid/>
          <w:szCs w:val="22"/>
          <w:lang w:val="lt-LT"/>
        </w:rPr>
        <w:t>Nedažnas: gali pasireikšti mažiau kaip 1 iš 10 žmonių</w:t>
      </w:r>
    </w:p>
    <w:p w14:paraId="7C16EC3F"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Alpulio pojūtis.</w:t>
      </w:r>
    </w:p>
    <w:p w14:paraId="167232B6"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Priepuoliai (traukuliai).</w:t>
      </w:r>
    </w:p>
    <w:p w14:paraId="3610337B"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Liežuvio ir srities aplink burną tirpimas.</w:t>
      </w:r>
    </w:p>
    <w:p w14:paraId="2693B47A"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Spengimas ausyse ar jautrumas garsams.</w:t>
      </w:r>
    </w:p>
    <w:p w14:paraId="0B7F680B"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Kalbėjimo pasunkėjimas.</w:t>
      </w:r>
    </w:p>
    <w:p w14:paraId="31C7188E"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 xml:space="preserve">Matomo vaizdo </w:t>
      </w:r>
      <w:proofErr w:type="spellStart"/>
      <w:r w:rsidRPr="00E330E3">
        <w:rPr>
          <w:snapToGrid/>
          <w:szCs w:val="22"/>
          <w:lang w:val="lt-LT"/>
        </w:rPr>
        <w:t>neryškumas</w:t>
      </w:r>
      <w:proofErr w:type="spellEnd"/>
      <w:r w:rsidRPr="00E330E3">
        <w:rPr>
          <w:snapToGrid/>
          <w:szCs w:val="22"/>
          <w:lang w:val="lt-LT"/>
        </w:rPr>
        <w:t>.</w:t>
      </w:r>
    </w:p>
    <w:p w14:paraId="3E05E005"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Sąmonės netekimas.</w:t>
      </w:r>
    </w:p>
    <w:p w14:paraId="026FF0E5"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Drebulys (</w:t>
      </w:r>
      <w:proofErr w:type="spellStart"/>
      <w:r w:rsidRPr="00E330E3">
        <w:rPr>
          <w:snapToGrid/>
          <w:szCs w:val="22"/>
          <w:lang w:val="lt-LT"/>
        </w:rPr>
        <w:t>tremoras</w:t>
      </w:r>
      <w:proofErr w:type="spellEnd"/>
      <w:r w:rsidRPr="00E330E3">
        <w:rPr>
          <w:snapToGrid/>
          <w:szCs w:val="22"/>
          <w:lang w:val="lt-LT"/>
        </w:rPr>
        <w:t>).</w:t>
      </w:r>
    </w:p>
    <w:p w14:paraId="1B7922D6"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Raumenų trūkčiojimas.</w:t>
      </w:r>
    </w:p>
    <w:p w14:paraId="113A3494" w14:textId="77777777" w:rsidR="00314195" w:rsidRPr="00E330E3" w:rsidRDefault="00314195" w:rsidP="00314195">
      <w:pPr>
        <w:tabs>
          <w:tab w:val="clear" w:pos="567"/>
        </w:tabs>
        <w:spacing w:line="240" w:lineRule="auto"/>
        <w:ind w:left="567" w:hanging="567"/>
        <w:rPr>
          <w:snapToGrid/>
          <w:szCs w:val="22"/>
          <w:lang w:val="lt-LT"/>
        </w:rPr>
      </w:pPr>
    </w:p>
    <w:p w14:paraId="00FFCB2A" w14:textId="77777777" w:rsidR="00314195" w:rsidRPr="00E330E3" w:rsidRDefault="00314195" w:rsidP="00314195">
      <w:pPr>
        <w:tabs>
          <w:tab w:val="clear" w:pos="567"/>
        </w:tabs>
        <w:spacing w:line="240" w:lineRule="auto"/>
        <w:rPr>
          <w:b/>
          <w:snapToGrid/>
          <w:szCs w:val="22"/>
          <w:lang w:val="lt-LT"/>
        </w:rPr>
      </w:pPr>
      <w:r w:rsidRPr="00E330E3">
        <w:rPr>
          <w:b/>
          <w:snapToGrid/>
          <w:szCs w:val="22"/>
          <w:lang w:val="lt-LT"/>
        </w:rPr>
        <w:t>Retas: gali pasireikšti mažiau kaip 1 iš 100 žmonių</w:t>
      </w:r>
    </w:p>
    <w:p w14:paraId="7021C2FA"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Matomo vaizdo dvigubinimasis.</w:t>
      </w:r>
    </w:p>
    <w:p w14:paraId="5A41DDEA" w14:textId="3C000413"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Nervo pažeidimas, galintis sukelti jautrumo pokyčių ar raumenų silpnumą (neuropatiją). Gali pasireikš</w:t>
      </w:r>
      <w:r w:rsidR="00E330E3">
        <w:rPr>
          <w:snapToGrid/>
          <w:szCs w:val="22"/>
          <w:lang w:val="lt-LT"/>
        </w:rPr>
        <w:t>t</w:t>
      </w:r>
      <w:r w:rsidRPr="00E330E3">
        <w:rPr>
          <w:snapToGrid/>
          <w:szCs w:val="22"/>
          <w:lang w:val="lt-LT"/>
        </w:rPr>
        <w:t>i periferinio nervo pažaida.</w:t>
      </w:r>
    </w:p>
    <w:p w14:paraId="2BEB515F"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 xml:space="preserve">Būklė, vadinama </w:t>
      </w:r>
      <w:proofErr w:type="spellStart"/>
      <w:r w:rsidRPr="00E330E3">
        <w:rPr>
          <w:snapToGrid/>
          <w:szCs w:val="22"/>
          <w:lang w:val="lt-LT"/>
        </w:rPr>
        <w:t>arachnoiditu</w:t>
      </w:r>
      <w:proofErr w:type="spellEnd"/>
      <w:r w:rsidRPr="00E330E3">
        <w:rPr>
          <w:snapToGrid/>
          <w:szCs w:val="22"/>
          <w:lang w:val="lt-LT"/>
        </w:rPr>
        <w:t xml:space="preserve"> (nugaros smegenis dengiančios plėvės uždegimas). Jos požymiai yra geliantis ar deginantis apatinės nugaros dalies skausmas, kojų tirpimas ar silpnumas.</w:t>
      </w:r>
    </w:p>
    <w:p w14:paraId="7D9D6A8C"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Kojų silpnumas ar paralyžius.</w:t>
      </w:r>
    </w:p>
    <w:p w14:paraId="1B0D702D"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Neritmiškas širdies plakimas (aritmija). Tokia būklė gali būti pavojinga gyvybei.</w:t>
      </w:r>
    </w:p>
    <w:p w14:paraId="6D9536CD"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Kvėpavimo suretėjimas ar sustojimas ar širdies plakimo sustojimas. Tokia būklė gali būti pavojinga gyvybei.</w:t>
      </w:r>
    </w:p>
    <w:p w14:paraId="1064491E" w14:textId="77777777" w:rsidR="00314195" w:rsidRPr="00E330E3" w:rsidRDefault="00314195" w:rsidP="00314195">
      <w:pPr>
        <w:tabs>
          <w:tab w:val="clear" w:pos="567"/>
        </w:tabs>
        <w:spacing w:line="240" w:lineRule="auto"/>
        <w:ind w:left="567" w:hanging="567"/>
        <w:rPr>
          <w:snapToGrid/>
          <w:szCs w:val="22"/>
          <w:lang w:val="lt-LT"/>
        </w:rPr>
      </w:pPr>
    </w:p>
    <w:p w14:paraId="7255B413" w14:textId="77777777" w:rsidR="00314195" w:rsidRPr="00E330E3" w:rsidRDefault="00314195" w:rsidP="00314195">
      <w:pPr>
        <w:tabs>
          <w:tab w:val="clear" w:pos="567"/>
        </w:tabs>
        <w:spacing w:line="240" w:lineRule="auto"/>
        <w:rPr>
          <w:b/>
          <w:snapToGrid/>
          <w:szCs w:val="22"/>
          <w:lang w:val="lt-LT"/>
        </w:rPr>
      </w:pPr>
      <w:r w:rsidRPr="00E330E3">
        <w:rPr>
          <w:b/>
          <w:snapToGrid/>
          <w:szCs w:val="22"/>
          <w:lang w:val="lt-LT"/>
        </w:rPr>
        <w:t xml:space="preserve">Galimas šalutinis poveikis, pasireiškęs vartojant kitokių lokalaus poveikio anestetikų ir galintis atsirasti vartojant </w:t>
      </w:r>
      <w:proofErr w:type="spellStart"/>
      <w:r w:rsidRPr="00E330E3">
        <w:rPr>
          <w:b/>
          <w:bCs/>
          <w:snapToGrid/>
          <w:szCs w:val="22"/>
          <w:lang w:val="lt-LT"/>
        </w:rPr>
        <w:t>Bupivacaine</w:t>
      </w:r>
      <w:proofErr w:type="spellEnd"/>
      <w:r w:rsidRPr="00E330E3">
        <w:rPr>
          <w:b/>
          <w:bCs/>
          <w:snapToGrid/>
          <w:szCs w:val="22"/>
          <w:lang w:val="lt-LT"/>
        </w:rPr>
        <w:t xml:space="preserve"> </w:t>
      </w:r>
      <w:proofErr w:type="spellStart"/>
      <w:r w:rsidRPr="00E330E3">
        <w:rPr>
          <w:b/>
          <w:bCs/>
          <w:snapToGrid/>
          <w:szCs w:val="22"/>
          <w:lang w:val="lt-LT"/>
        </w:rPr>
        <w:t>Accord</w:t>
      </w:r>
      <w:proofErr w:type="spellEnd"/>
    </w:p>
    <w:p w14:paraId="5CEA353C"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Kepenų fermentų sutrikimai. Toks poveikis galimas ilgalaikio gydymo šiuo vaistu metu.</w:t>
      </w:r>
    </w:p>
    <w:p w14:paraId="20093436"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Nervų pažaida. Retai toks poveikis gali sukelti neišnykstančių sutrikimų.</w:t>
      </w:r>
    </w:p>
    <w:p w14:paraId="1C24C74C" w14:textId="77777777" w:rsidR="00314195" w:rsidRPr="00E330E3" w:rsidRDefault="00314195" w:rsidP="00314195">
      <w:pPr>
        <w:numPr>
          <w:ilvl w:val="0"/>
          <w:numId w:val="34"/>
        </w:numPr>
        <w:tabs>
          <w:tab w:val="clear" w:pos="567"/>
        </w:tabs>
        <w:spacing w:line="240" w:lineRule="auto"/>
        <w:ind w:left="567" w:hanging="567"/>
        <w:rPr>
          <w:snapToGrid/>
          <w:szCs w:val="22"/>
          <w:lang w:val="lt-LT"/>
        </w:rPr>
      </w:pPr>
      <w:r w:rsidRPr="00E330E3">
        <w:rPr>
          <w:snapToGrid/>
          <w:szCs w:val="22"/>
          <w:lang w:val="lt-LT"/>
        </w:rPr>
        <w:t>Aklumas, kuris būna laikinas, ar akies obuolio raumenų sutrikimai, kurie būna ilgalaikiai. Toks poveikis galimas, jei vaisto leidžiama aplink akis.</w:t>
      </w:r>
    </w:p>
    <w:p w14:paraId="49FE739E" w14:textId="77777777" w:rsidR="00314195" w:rsidRPr="00E330E3" w:rsidRDefault="00314195" w:rsidP="00314195">
      <w:pPr>
        <w:tabs>
          <w:tab w:val="clear" w:pos="567"/>
        </w:tabs>
        <w:spacing w:line="240" w:lineRule="auto"/>
        <w:ind w:left="567" w:hanging="567"/>
        <w:rPr>
          <w:snapToGrid/>
          <w:szCs w:val="22"/>
          <w:lang w:val="lt-LT"/>
        </w:rPr>
      </w:pPr>
    </w:p>
    <w:p w14:paraId="317F521C" w14:textId="09F0C78D" w:rsidR="00A53FEF" w:rsidRPr="00E330E3" w:rsidRDefault="00A53FEF" w:rsidP="00752412">
      <w:pPr>
        <w:shd w:val="clear" w:color="auto" w:fill="FFFFFF"/>
        <w:tabs>
          <w:tab w:val="clear" w:pos="567"/>
        </w:tabs>
        <w:spacing w:line="240" w:lineRule="auto"/>
        <w:rPr>
          <w:snapToGrid/>
          <w:szCs w:val="22"/>
          <w:lang w:val="lt-LT"/>
        </w:rPr>
      </w:pPr>
      <w:r w:rsidRPr="00E330E3">
        <w:rPr>
          <w:bCs/>
          <w:snapToGrid/>
          <w:szCs w:val="22"/>
          <w:lang w:val="lt-LT"/>
        </w:rPr>
        <w:t>Šis galimo šalutinio poveikio sąrašas neturėtų jums kelti susirūpinimo. Gali būti, kad jis jums nepasireikš</w:t>
      </w:r>
      <w:r w:rsidR="00E330E3">
        <w:rPr>
          <w:bCs/>
          <w:snapToGrid/>
          <w:szCs w:val="22"/>
          <w:lang w:val="lt-LT"/>
        </w:rPr>
        <w:t>.</w:t>
      </w:r>
    </w:p>
    <w:p w14:paraId="68A9A57A" w14:textId="77777777" w:rsidR="00314195" w:rsidRPr="00E330E3" w:rsidRDefault="00314195" w:rsidP="00314195">
      <w:pPr>
        <w:numPr>
          <w:ilvl w:val="12"/>
          <w:numId w:val="0"/>
        </w:numPr>
        <w:tabs>
          <w:tab w:val="clear" w:pos="567"/>
        </w:tabs>
        <w:spacing w:line="240" w:lineRule="auto"/>
        <w:ind w:right="-2"/>
        <w:rPr>
          <w:b/>
          <w:snapToGrid/>
          <w:szCs w:val="22"/>
          <w:lang w:val="lt-LT"/>
        </w:rPr>
      </w:pPr>
    </w:p>
    <w:p w14:paraId="4F3E1901" w14:textId="77777777" w:rsidR="00314195" w:rsidRPr="00E330E3" w:rsidRDefault="00314195" w:rsidP="00314195">
      <w:pPr>
        <w:spacing w:line="240" w:lineRule="auto"/>
        <w:rPr>
          <w:b/>
          <w:szCs w:val="24"/>
          <w:lang w:val="lt-LT"/>
        </w:rPr>
      </w:pPr>
      <w:r w:rsidRPr="00E330E3">
        <w:rPr>
          <w:b/>
          <w:szCs w:val="24"/>
          <w:lang w:val="lt-LT"/>
        </w:rPr>
        <w:t>Pranešimas apie šalutinį poveikį</w:t>
      </w:r>
    </w:p>
    <w:p w14:paraId="1C52137B" w14:textId="77777777" w:rsidR="00314195" w:rsidRPr="00E330E3" w:rsidRDefault="00314195" w:rsidP="00314195">
      <w:pPr>
        <w:ind w:right="-449"/>
        <w:rPr>
          <w:szCs w:val="24"/>
          <w:lang w:val="lt-LT"/>
        </w:rPr>
      </w:pPr>
      <w:r w:rsidRPr="00E330E3">
        <w:rPr>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E330E3">
        <w:rPr>
          <w:lang w:val="lt-LT" w:eastAsia="zh-CN"/>
        </w:rPr>
        <w:t>elefonu 8 800 73568</w:t>
      </w:r>
      <w:r w:rsidRPr="00E330E3">
        <w:rPr>
          <w:lang w:val="lt-LT"/>
        </w:rPr>
        <w:t xml:space="preserve"> arba užpildyti interneto svetainėje </w:t>
      </w:r>
      <w:hyperlink r:id="rId10" w:history="1">
        <w:r w:rsidRPr="00E330E3">
          <w:rPr>
            <w:rFonts w:eastAsia="SimSun"/>
            <w:color w:val="0000FF"/>
            <w:u w:val="single"/>
            <w:lang w:val="lt-LT"/>
          </w:rPr>
          <w:t>www.vvkt.lt</w:t>
        </w:r>
      </w:hyperlink>
      <w:r w:rsidRPr="00E330E3">
        <w:rPr>
          <w:lang w:val="lt-LT"/>
        </w:rPr>
        <w:t xml:space="preserve"> esančią formą ir pateikti ją Valstybinei vaistų kontrolės tarnybai prie Lietuvos Respublikos sveikatos apsaugos ministerijos vienu iš šių būdų: raštu (adresu Žirmūnų g. 139A, LT-09120 Vilnius), </w:t>
      </w:r>
      <w:r w:rsidRPr="00E330E3">
        <w:rPr>
          <w:lang w:val="lt-LT" w:eastAsia="zh-CN"/>
        </w:rPr>
        <w:t xml:space="preserve">nemokamu </w:t>
      </w:r>
      <w:r w:rsidRPr="00E330E3">
        <w:rPr>
          <w:lang w:val="lt-LT"/>
        </w:rPr>
        <w:t>fakso numeriu 8 800 20131</w:t>
      </w:r>
      <w:r w:rsidRPr="00E330E3">
        <w:rPr>
          <w:lang w:val="lt-LT" w:eastAsia="zh-CN"/>
        </w:rPr>
        <w:t xml:space="preserve">, </w:t>
      </w:r>
      <w:r w:rsidRPr="00E330E3">
        <w:rPr>
          <w:lang w:val="lt-LT"/>
        </w:rPr>
        <w:t xml:space="preserve">el. paštu </w:t>
      </w:r>
      <w:hyperlink r:id="rId11" w:history="1">
        <w:r w:rsidRPr="00E330E3">
          <w:rPr>
            <w:rFonts w:eastAsia="SimSun"/>
            <w:color w:val="0000FF"/>
            <w:u w:val="single"/>
            <w:lang w:val="lt-LT"/>
          </w:rPr>
          <w:t>NepageidaujamaR@vvkt.lt</w:t>
        </w:r>
      </w:hyperlink>
      <w:r w:rsidRPr="00E330E3">
        <w:rPr>
          <w:lang w:val="lt-LT"/>
        </w:rPr>
        <w:t xml:space="preserve">, taip pat per Valstybinės vaistų kontrolės tarnybos prie Lietuvos Respublikos sveikatos apsaugos ministerijos interneto svetainę (adresu </w:t>
      </w:r>
      <w:hyperlink r:id="rId12" w:history="1">
        <w:r w:rsidRPr="00E330E3">
          <w:rPr>
            <w:rFonts w:eastAsia="SimSun"/>
            <w:color w:val="0000FF"/>
            <w:u w:val="single"/>
            <w:lang w:val="lt-LT"/>
          </w:rPr>
          <w:t>http://www.vvkt.lt</w:t>
        </w:r>
      </w:hyperlink>
      <w:r w:rsidRPr="00E330E3">
        <w:rPr>
          <w:lang w:val="lt-LT"/>
        </w:rPr>
        <w:t>). Pranešdami apie šalutinį poveikį galite mums padėti gauti daugiau informacijos apie šio vaisto saugumą.</w:t>
      </w:r>
    </w:p>
    <w:p w14:paraId="13C2208A" w14:textId="77777777" w:rsidR="00314195" w:rsidRPr="00E330E3" w:rsidRDefault="00314195" w:rsidP="00314195">
      <w:pPr>
        <w:numPr>
          <w:ilvl w:val="12"/>
          <w:numId w:val="0"/>
        </w:numPr>
        <w:tabs>
          <w:tab w:val="clear" w:pos="567"/>
        </w:tabs>
        <w:spacing w:line="240" w:lineRule="auto"/>
        <w:ind w:right="-2"/>
        <w:rPr>
          <w:snapToGrid/>
          <w:szCs w:val="22"/>
          <w:lang w:val="lt-LT"/>
        </w:rPr>
      </w:pPr>
    </w:p>
    <w:p w14:paraId="19671338" w14:textId="77777777" w:rsidR="00314195" w:rsidRPr="00E330E3" w:rsidRDefault="00314195" w:rsidP="00314195">
      <w:pPr>
        <w:numPr>
          <w:ilvl w:val="12"/>
          <w:numId w:val="0"/>
        </w:numPr>
        <w:tabs>
          <w:tab w:val="clear" w:pos="567"/>
        </w:tabs>
        <w:spacing w:line="240" w:lineRule="auto"/>
        <w:ind w:right="-2"/>
        <w:rPr>
          <w:snapToGrid/>
          <w:szCs w:val="22"/>
          <w:lang w:val="lt-LT"/>
        </w:rPr>
      </w:pPr>
    </w:p>
    <w:p w14:paraId="225910F4" w14:textId="77777777" w:rsidR="00314195" w:rsidRPr="00E330E3" w:rsidRDefault="00314195" w:rsidP="00314195">
      <w:pPr>
        <w:numPr>
          <w:ilvl w:val="12"/>
          <w:numId w:val="0"/>
        </w:numPr>
        <w:tabs>
          <w:tab w:val="clear" w:pos="567"/>
        </w:tabs>
        <w:spacing w:line="240" w:lineRule="auto"/>
        <w:ind w:left="567" w:right="-2" w:hanging="567"/>
        <w:rPr>
          <w:snapToGrid/>
          <w:szCs w:val="22"/>
          <w:lang w:val="lt-LT"/>
        </w:rPr>
      </w:pPr>
      <w:r w:rsidRPr="00E330E3">
        <w:rPr>
          <w:b/>
          <w:snapToGrid/>
          <w:szCs w:val="22"/>
          <w:lang w:val="lt-LT"/>
        </w:rPr>
        <w:t>5.</w:t>
      </w:r>
      <w:r w:rsidRPr="00E330E3">
        <w:rPr>
          <w:b/>
          <w:snapToGrid/>
          <w:szCs w:val="22"/>
          <w:lang w:val="lt-LT"/>
        </w:rPr>
        <w:tab/>
        <w:t xml:space="preserve">Kaip laikyti </w:t>
      </w:r>
      <w:proofErr w:type="spellStart"/>
      <w:r w:rsidRPr="00E330E3">
        <w:rPr>
          <w:b/>
          <w:bCs/>
          <w:snapToGrid/>
          <w:szCs w:val="22"/>
          <w:lang w:val="lt-LT"/>
        </w:rPr>
        <w:t>Bupivacaine</w:t>
      </w:r>
      <w:proofErr w:type="spellEnd"/>
      <w:r w:rsidRPr="00E330E3">
        <w:rPr>
          <w:b/>
          <w:bCs/>
          <w:snapToGrid/>
          <w:szCs w:val="22"/>
          <w:lang w:val="lt-LT"/>
        </w:rPr>
        <w:t xml:space="preserve"> </w:t>
      </w:r>
      <w:proofErr w:type="spellStart"/>
      <w:r w:rsidRPr="00E330E3">
        <w:rPr>
          <w:b/>
          <w:bCs/>
          <w:snapToGrid/>
          <w:szCs w:val="22"/>
          <w:lang w:val="lt-LT"/>
        </w:rPr>
        <w:t>Accord</w:t>
      </w:r>
      <w:proofErr w:type="spellEnd"/>
    </w:p>
    <w:p w14:paraId="4DEC30AA" w14:textId="77777777" w:rsidR="00314195" w:rsidRPr="00E330E3" w:rsidRDefault="00314195" w:rsidP="00314195">
      <w:pPr>
        <w:tabs>
          <w:tab w:val="clear" w:pos="567"/>
        </w:tabs>
        <w:spacing w:line="240" w:lineRule="auto"/>
        <w:rPr>
          <w:snapToGrid/>
          <w:szCs w:val="22"/>
          <w:lang w:val="lt-LT"/>
        </w:rPr>
      </w:pPr>
    </w:p>
    <w:p w14:paraId="7913C34B"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Šį vaistą laikykite vaikams nepastebimoje ir nepasiekiamoje vietoje.</w:t>
      </w:r>
    </w:p>
    <w:p w14:paraId="063816C6"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Ant ampulės, flakono ir dėžutės po „Tinka iki“ arba „EXP“ nurodytam tinkamumo laikui pasibaigus, šio vaisto vartoti negalima. Vaistas tinkamas vartoti iki paskutinės nurodyto mėnesio dienos.</w:t>
      </w:r>
    </w:p>
    <w:p w14:paraId="30CE6D97"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Pastebėjus bet kokių spalvos pokyčių ar dalelių, šio vaisto vartoti negalima.</w:t>
      </w:r>
    </w:p>
    <w:p w14:paraId="7A4F1484"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Negalima šaldyti ar užšaldyti.</w:t>
      </w:r>
    </w:p>
    <w:p w14:paraId="7C7DC6B9" w14:textId="77777777" w:rsidR="00A53FEF" w:rsidRPr="00E330E3" w:rsidRDefault="00A53FEF" w:rsidP="00A53FEF">
      <w:pPr>
        <w:tabs>
          <w:tab w:val="clear" w:pos="567"/>
        </w:tabs>
        <w:spacing w:line="240" w:lineRule="auto"/>
        <w:rPr>
          <w:snapToGrid/>
          <w:szCs w:val="22"/>
          <w:lang w:val="lt-LT"/>
        </w:rPr>
      </w:pPr>
      <w:r w:rsidRPr="00E330E3">
        <w:rPr>
          <w:snapToGrid/>
          <w:szCs w:val="22"/>
          <w:lang w:val="lt-LT"/>
        </w:rPr>
        <w:t xml:space="preserve">Paprastai </w:t>
      </w:r>
      <w:proofErr w:type="spellStart"/>
      <w:r w:rsidRPr="00E330E3">
        <w:rPr>
          <w:iCs/>
          <w:snapToGrid/>
          <w:szCs w:val="22"/>
          <w:lang w:val="lt-LT"/>
        </w:rPr>
        <w:t>Bupivacaine</w:t>
      </w:r>
      <w:proofErr w:type="spellEnd"/>
      <w:r w:rsidRPr="00E330E3">
        <w:rPr>
          <w:iCs/>
          <w:snapToGrid/>
          <w:szCs w:val="22"/>
          <w:lang w:val="lt-LT"/>
        </w:rPr>
        <w:t xml:space="preserve"> </w:t>
      </w:r>
      <w:proofErr w:type="spellStart"/>
      <w:r w:rsidRPr="00E330E3">
        <w:rPr>
          <w:iCs/>
          <w:snapToGrid/>
          <w:szCs w:val="22"/>
          <w:lang w:val="lt-LT"/>
        </w:rPr>
        <w:t>Accord</w:t>
      </w:r>
      <w:proofErr w:type="spellEnd"/>
      <w:r w:rsidRPr="00E330E3">
        <w:rPr>
          <w:iCs/>
          <w:snapToGrid/>
          <w:szCs w:val="22"/>
          <w:lang w:val="lt-LT"/>
        </w:rPr>
        <w:t xml:space="preserve"> saugojimu rūpinsis j</w:t>
      </w:r>
      <w:r w:rsidRPr="00E330E3">
        <w:rPr>
          <w:snapToGrid/>
          <w:szCs w:val="22"/>
          <w:lang w:val="lt-LT"/>
        </w:rPr>
        <w:t xml:space="preserve">ūsų gydytojas arba ligoninė, kurie bus atsakingi už preparato kokybę jį atidarius, jei jis nesunaudojamas iš karto. Jie taip pat atsakys už tinkamą visų nesunaudotų </w:t>
      </w:r>
      <w:proofErr w:type="spellStart"/>
      <w:r w:rsidRPr="00E330E3">
        <w:rPr>
          <w:iCs/>
          <w:snapToGrid/>
          <w:szCs w:val="22"/>
          <w:lang w:val="lt-LT"/>
        </w:rPr>
        <w:t>Bupivacaine</w:t>
      </w:r>
      <w:proofErr w:type="spellEnd"/>
      <w:r w:rsidRPr="00E330E3">
        <w:rPr>
          <w:iCs/>
          <w:snapToGrid/>
          <w:szCs w:val="22"/>
          <w:lang w:val="lt-LT"/>
        </w:rPr>
        <w:t xml:space="preserve"> </w:t>
      </w:r>
      <w:proofErr w:type="spellStart"/>
      <w:r w:rsidRPr="00E330E3">
        <w:rPr>
          <w:iCs/>
          <w:snapToGrid/>
          <w:szCs w:val="22"/>
          <w:lang w:val="lt-LT"/>
        </w:rPr>
        <w:t>Accord</w:t>
      </w:r>
      <w:proofErr w:type="spellEnd"/>
      <w:r w:rsidRPr="00E330E3">
        <w:rPr>
          <w:iCs/>
          <w:snapToGrid/>
          <w:szCs w:val="22"/>
          <w:lang w:val="lt-LT"/>
        </w:rPr>
        <w:t xml:space="preserve"> likučių šalinimą.</w:t>
      </w:r>
    </w:p>
    <w:p w14:paraId="023FABF9" w14:textId="77777777" w:rsidR="00314195" w:rsidRPr="00E330E3" w:rsidRDefault="00314195" w:rsidP="00314195">
      <w:pPr>
        <w:numPr>
          <w:ilvl w:val="12"/>
          <w:numId w:val="0"/>
        </w:numPr>
        <w:tabs>
          <w:tab w:val="clear" w:pos="567"/>
        </w:tabs>
        <w:spacing w:line="240" w:lineRule="auto"/>
        <w:ind w:right="-2"/>
        <w:rPr>
          <w:snapToGrid/>
          <w:szCs w:val="22"/>
          <w:lang w:val="lt-LT"/>
        </w:rPr>
      </w:pPr>
    </w:p>
    <w:p w14:paraId="5FB518F7" w14:textId="77777777" w:rsidR="00314195" w:rsidRPr="00E330E3" w:rsidRDefault="00314195" w:rsidP="00314195">
      <w:pPr>
        <w:numPr>
          <w:ilvl w:val="12"/>
          <w:numId w:val="0"/>
        </w:numPr>
        <w:tabs>
          <w:tab w:val="clear" w:pos="567"/>
        </w:tabs>
        <w:spacing w:line="240" w:lineRule="auto"/>
        <w:ind w:right="-2"/>
        <w:rPr>
          <w:snapToGrid/>
          <w:szCs w:val="22"/>
          <w:lang w:val="lt-LT"/>
        </w:rPr>
      </w:pPr>
    </w:p>
    <w:p w14:paraId="418BADB3" w14:textId="77777777" w:rsidR="00314195" w:rsidRPr="00E330E3" w:rsidRDefault="00314195" w:rsidP="00314195">
      <w:pPr>
        <w:numPr>
          <w:ilvl w:val="12"/>
          <w:numId w:val="0"/>
        </w:numPr>
        <w:tabs>
          <w:tab w:val="clear" w:pos="567"/>
        </w:tabs>
        <w:spacing w:line="240" w:lineRule="auto"/>
        <w:ind w:left="567" w:right="-2" w:hanging="567"/>
        <w:rPr>
          <w:b/>
          <w:snapToGrid/>
          <w:szCs w:val="22"/>
          <w:lang w:val="lt-LT"/>
        </w:rPr>
      </w:pPr>
      <w:r w:rsidRPr="00E330E3">
        <w:rPr>
          <w:b/>
          <w:snapToGrid/>
          <w:szCs w:val="22"/>
          <w:lang w:val="lt-LT"/>
        </w:rPr>
        <w:t>6.</w:t>
      </w:r>
      <w:r w:rsidRPr="00E330E3">
        <w:rPr>
          <w:b/>
          <w:snapToGrid/>
          <w:szCs w:val="22"/>
          <w:lang w:val="lt-LT"/>
        </w:rPr>
        <w:tab/>
        <w:t>Pakuotės turinys ir kita informacija</w:t>
      </w:r>
    </w:p>
    <w:p w14:paraId="26938113" w14:textId="77777777" w:rsidR="00314195" w:rsidRPr="00E330E3" w:rsidRDefault="00314195" w:rsidP="00314195">
      <w:pPr>
        <w:numPr>
          <w:ilvl w:val="12"/>
          <w:numId w:val="0"/>
        </w:numPr>
        <w:tabs>
          <w:tab w:val="clear" w:pos="567"/>
        </w:tabs>
        <w:spacing w:line="240" w:lineRule="auto"/>
        <w:ind w:right="-2"/>
        <w:rPr>
          <w:snapToGrid/>
          <w:szCs w:val="22"/>
          <w:lang w:val="lt-LT"/>
        </w:rPr>
      </w:pPr>
    </w:p>
    <w:p w14:paraId="03CB6F9A" w14:textId="77777777" w:rsidR="00314195" w:rsidRPr="00E330E3" w:rsidRDefault="00314195" w:rsidP="00314195">
      <w:pPr>
        <w:numPr>
          <w:ilvl w:val="12"/>
          <w:numId w:val="0"/>
        </w:numPr>
        <w:tabs>
          <w:tab w:val="clear" w:pos="567"/>
        </w:tabs>
        <w:spacing w:line="240" w:lineRule="auto"/>
        <w:ind w:right="-2"/>
        <w:rPr>
          <w:b/>
          <w:bCs/>
          <w:snapToGrid/>
          <w:szCs w:val="22"/>
          <w:lang w:val="lt-LT"/>
        </w:rPr>
      </w:pPr>
      <w:proofErr w:type="spellStart"/>
      <w:r w:rsidRPr="00E330E3">
        <w:rPr>
          <w:b/>
          <w:bCs/>
          <w:snapToGrid/>
          <w:szCs w:val="22"/>
          <w:lang w:val="lt-LT"/>
        </w:rPr>
        <w:t>Bupivacaine</w:t>
      </w:r>
      <w:proofErr w:type="spellEnd"/>
      <w:r w:rsidRPr="00E330E3">
        <w:rPr>
          <w:b/>
          <w:bCs/>
          <w:snapToGrid/>
          <w:szCs w:val="22"/>
          <w:lang w:val="lt-LT"/>
        </w:rPr>
        <w:t xml:space="preserve"> </w:t>
      </w:r>
      <w:proofErr w:type="spellStart"/>
      <w:r w:rsidRPr="00E330E3">
        <w:rPr>
          <w:b/>
          <w:bCs/>
          <w:snapToGrid/>
          <w:szCs w:val="22"/>
          <w:lang w:val="lt-LT"/>
        </w:rPr>
        <w:t>Accord</w:t>
      </w:r>
      <w:proofErr w:type="spellEnd"/>
      <w:r w:rsidRPr="00E330E3">
        <w:rPr>
          <w:b/>
          <w:bCs/>
          <w:snapToGrid/>
          <w:szCs w:val="22"/>
          <w:lang w:val="lt-LT"/>
        </w:rPr>
        <w:t xml:space="preserve"> sudėtis </w:t>
      </w:r>
    </w:p>
    <w:p w14:paraId="2E85152D" w14:textId="77777777" w:rsidR="00314195" w:rsidRPr="00E330E3" w:rsidRDefault="00314195" w:rsidP="00314195">
      <w:pPr>
        <w:numPr>
          <w:ilvl w:val="12"/>
          <w:numId w:val="0"/>
        </w:numPr>
        <w:tabs>
          <w:tab w:val="clear" w:pos="567"/>
        </w:tabs>
        <w:spacing w:line="240" w:lineRule="auto"/>
        <w:ind w:left="567" w:right="-2" w:hanging="567"/>
        <w:rPr>
          <w:snapToGrid/>
          <w:szCs w:val="22"/>
          <w:lang w:val="lt-LT"/>
        </w:rPr>
      </w:pPr>
      <w:r w:rsidRPr="00E330E3">
        <w:rPr>
          <w:snapToGrid/>
          <w:szCs w:val="22"/>
          <w:lang w:val="lt-LT"/>
        </w:rPr>
        <w:t xml:space="preserve">Veiklioji medžiaga yra </w:t>
      </w:r>
      <w:proofErr w:type="spellStart"/>
      <w:r w:rsidRPr="00E330E3">
        <w:rPr>
          <w:snapToGrid/>
          <w:szCs w:val="22"/>
          <w:lang w:val="lt-LT"/>
        </w:rPr>
        <w:t>bupivakaino</w:t>
      </w:r>
      <w:proofErr w:type="spellEnd"/>
      <w:r w:rsidRPr="00E330E3">
        <w:rPr>
          <w:snapToGrid/>
          <w:szCs w:val="22"/>
          <w:lang w:val="lt-LT"/>
        </w:rPr>
        <w:t xml:space="preserve"> hidrochloridas.</w:t>
      </w:r>
    </w:p>
    <w:p w14:paraId="428A3BF6" w14:textId="77777777" w:rsidR="00314195" w:rsidRPr="00E330E3" w:rsidRDefault="00314195" w:rsidP="00314195">
      <w:pPr>
        <w:numPr>
          <w:ilvl w:val="12"/>
          <w:numId w:val="0"/>
        </w:numPr>
        <w:tabs>
          <w:tab w:val="clear" w:pos="567"/>
        </w:tabs>
        <w:spacing w:line="240" w:lineRule="auto"/>
        <w:ind w:right="-2"/>
        <w:rPr>
          <w:snapToGrid/>
          <w:szCs w:val="22"/>
          <w:u w:val="single"/>
          <w:lang w:val="lt-LT"/>
        </w:rPr>
      </w:pPr>
      <w:proofErr w:type="spellStart"/>
      <w:r w:rsidRPr="00E330E3">
        <w:rPr>
          <w:snapToGrid/>
          <w:szCs w:val="22"/>
          <w:u w:val="single"/>
          <w:lang w:val="lt-LT"/>
        </w:rPr>
        <w:t>Bupivacaine</w:t>
      </w:r>
      <w:proofErr w:type="spellEnd"/>
      <w:r w:rsidRPr="00E330E3">
        <w:rPr>
          <w:snapToGrid/>
          <w:szCs w:val="22"/>
          <w:u w:val="single"/>
          <w:lang w:val="lt-LT"/>
        </w:rPr>
        <w:t xml:space="preserve"> </w:t>
      </w:r>
      <w:proofErr w:type="spellStart"/>
      <w:r w:rsidRPr="00E330E3">
        <w:rPr>
          <w:snapToGrid/>
          <w:szCs w:val="22"/>
          <w:u w:val="single"/>
          <w:lang w:val="lt-LT"/>
        </w:rPr>
        <w:t>Accord</w:t>
      </w:r>
      <w:proofErr w:type="spellEnd"/>
      <w:r w:rsidRPr="00E330E3">
        <w:rPr>
          <w:snapToGrid/>
          <w:szCs w:val="22"/>
          <w:u w:val="single"/>
          <w:lang w:val="lt-LT"/>
        </w:rPr>
        <w:t xml:space="preserve"> 2,5 mg/ml injekcinis tirpalas</w:t>
      </w:r>
    </w:p>
    <w:p w14:paraId="4C2B1353"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Kiekviename mililitre yra 2,5 mg </w:t>
      </w:r>
      <w:proofErr w:type="spellStart"/>
      <w:r w:rsidRPr="00E330E3">
        <w:rPr>
          <w:snapToGrid/>
          <w:szCs w:val="22"/>
          <w:lang w:val="lt-LT"/>
        </w:rPr>
        <w:t>bupivakaino</w:t>
      </w:r>
      <w:proofErr w:type="spellEnd"/>
      <w:r w:rsidRPr="00E330E3">
        <w:rPr>
          <w:snapToGrid/>
          <w:szCs w:val="22"/>
          <w:lang w:val="lt-LT"/>
        </w:rPr>
        <w:t xml:space="preserve"> hidrochlorido (</w:t>
      </w:r>
      <w:proofErr w:type="spellStart"/>
      <w:r w:rsidRPr="00E330E3">
        <w:rPr>
          <w:snapToGrid/>
          <w:szCs w:val="22"/>
          <w:lang w:val="lt-LT"/>
        </w:rPr>
        <w:t>monohidrato</w:t>
      </w:r>
      <w:proofErr w:type="spellEnd"/>
      <w:r w:rsidRPr="00E330E3">
        <w:rPr>
          <w:snapToGrid/>
          <w:szCs w:val="22"/>
          <w:lang w:val="lt-LT"/>
        </w:rPr>
        <w:t xml:space="preserve"> pavidalu).</w:t>
      </w:r>
    </w:p>
    <w:p w14:paraId="2B913184"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5 ml tirpalo yra 12,5 mg </w:t>
      </w:r>
      <w:proofErr w:type="spellStart"/>
      <w:r w:rsidRPr="00E330E3">
        <w:rPr>
          <w:snapToGrid/>
          <w:szCs w:val="22"/>
          <w:lang w:val="lt-LT"/>
        </w:rPr>
        <w:t>bupivakaino</w:t>
      </w:r>
      <w:proofErr w:type="spellEnd"/>
      <w:r w:rsidRPr="00E330E3">
        <w:rPr>
          <w:snapToGrid/>
          <w:szCs w:val="22"/>
          <w:lang w:val="lt-LT"/>
        </w:rPr>
        <w:t xml:space="preserve"> hidrochlorido (</w:t>
      </w:r>
      <w:proofErr w:type="spellStart"/>
      <w:r w:rsidRPr="00E330E3">
        <w:rPr>
          <w:snapToGrid/>
          <w:szCs w:val="22"/>
          <w:lang w:val="lt-LT"/>
        </w:rPr>
        <w:t>monohidrato</w:t>
      </w:r>
      <w:proofErr w:type="spellEnd"/>
      <w:r w:rsidRPr="00E330E3">
        <w:rPr>
          <w:snapToGrid/>
          <w:szCs w:val="22"/>
          <w:lang w:val="lt-LT"/>
        </w:rPr>
        <w:t xml:space="preserve"> pavidalu).</w:t>
      </w:r>
    </w:p>
    <w:p w14:paraId="7C257109"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10 ml tirpalo yra 25 mg </w:t>
      </w:r>
      <w:proofErr w:type="spellStart"/>
      <w:r w:rsidRPr="00E330E3">
        <w:rPr>
          <w:snapToGrid/>
          <w:szCs w:val="22"/>
          <w:lang w:val="lt-LT"/>
        </w:rPr>
        <w:t>bupivakaino</w:t>
      </w:r>
      <w:proofErr w:type="spellEnd"/>
      <w:r w:rsidRPr="00E330E3">
        <w:rPr>
          <w:snapToGrid/>
          <w:szCs w:val="22"/>
          <w:lang w:val="lt-LT"/>
        </w:rPr>
        <w:t xml:space="preserve"> hidrochlorido (</w:t>
      </w:r>
      <w:proofErr w:type="spellStart"/>
      <w:r w:rsidRPr="00E330E3">
        <w:rPr>
          <w:snapToGrid/>
          <w:szCs w:val="22"/>
          <w:lang w:val="lt-LT"/>
        </w:rPr>
        <w:t>monohidrato</w:t>
      </w:r>
      <w:proofErr w:type="spellEnd"/>
      <w:r w:rsidRPr="00E330E3">
        <w:rPr>
          <w:snapToGrid/>
          <w:szCs w:val="22"/>
          <w:lang w:val="lt-LT"/>
        </w:rPr>
        <w:t xml:space="preserve"> pavidalu).</w:t>
      </w:r>
    </w:p>
    <w:p w14:paraId="436E6F8A"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20 ml tirpalo yra 50 mg </w:t>
      </w:r>
      <w:proofErr w:type="spellStart"/>
      <w:r w:rsidRPr="00E330E3">
        <w:rPr>
          <w:snapToGrid/>
          <w:szCs w:val="22"/>
          <w:lang w:val="lt-LT"/>
        </w:rPr>
        <w:t>bupivakaino</w:t>
      </w:r>
      <w:proofErr w:type="spellEnd"/>
      <w:r w:rsidRPr="00E330E3">
        <w:rPr>
          <w:snapToGrid/>
          <w:szCs w:val="22"/>
          <w:lang w:val="lt-LT"/>
        </w:rPr>
        <w:t xml:space="preserve"> hidrochlorido (</w:t>
      </w:r>
      <w:proofErr w:type="spellStart"/>
      <w:r w:rsidRPr="00E330E3">
        <w:rPr>
          <w:snapToGrid/>
          <w:szCs w:val="22"/>
          <w:lang w:val="lt-LT"/>
        </w:rPr>
        <w:t>monohidrato</w:t>
      </w:r>
      <w:proofErr w:type="spellEnd"/>
      <w:r w:rsidRPr="00E330E3">
        <w:rPr>
          <w:snapToGrid/>
          <w:szCs w:val="22"/>
          <w:lang w:val="lt-LT"/>
        </w:rPr>
        <w:t xml:space="preserve"> pavidalu).</w:t>
      </w:r>
    </w:p>
    <w:p w14:paraId="7EB9D1FA" w14:textId="77777777" w:rsidR="00314195" w:rsidRPr="00E330E3" w:rsidRDefault="00314195" w:rsidP="00314195">
      <w:pPr>
        <w:numPr>
          <w:ilvl w:val="12"/>
          <w:numId w:val="0"/>
        </w:numPr>
        <w:tabs>
          <w:tab w:val="clear" w:pos="567"/>
        </w:tabs>
        <w:spacing w:line="240" w:lineRule="auto"/>
        <w:ind w:right="-2"/>
        <w:rPr>
          <w:snapToGrid/>
          <w:szCs w:val="22"/>
          <w:lang w:val="lt-LT"/>
        </w:rPr>
      </w:pPr>
    </w:p>
    <w:p w14:paraId="39B963A6" w14:textId="77777777" w:rsidR="00314195" w:rsidRPr="00E330E3" w:rsidRDefault="00314195" w:rsidP="00314195">
      <w:pPr>
        <w:shd w:val="clear" w:color="auto" w:fill="FFFFFF"/>
        <w:tabs>
          <w:tab w:val="clear" w:pos="567"/>
        </w:tabs>
        <w:spacing w:line="240" w:lineRule="auto"/>
        <w:ind w:right="-180"/>
        <w:rPr>
          <w:bCs/>
          <w:snapToGrid/>
          <w:spacing w:val="-3"/>
          <w:szCs w:val="22"/>
          <w:u w:val="single"/>
          <w:lang w:val="lt-LT"/>
        </w:rPr>
      </w:pPr>
      <w:proofErr w:type="spellStart"/>
      <w:r w:rsidRPr="00E330E3">
        <w:rPr>
          <w:bCs/>
          <w:snapToGrid/>
          <w:spacing w:val="-3"/>
          <w:szCs w:val="22"/>
          <w:u w:val="single"/>
          <w:lang w:val="lt-LT"/>
        </w:rPr>
        <w:t>Bupivacaine</w:t>
      </w:r>
      <w:proofErr w:type="spellEnd"/>
      <w:r w:rsidRPr="00E330E3">
        <w:rPr>
          <w:bCs/>
          <w:snapToGrid/>
          <w:spacing w:val="-3"/>
          <w:szCs w:val="22"/>
          <w:u w:val="single"/>
          <w:lang w:val="lt-LT"/>
        </w:rPr>
        <w:t xml:space="preserve"> </w:t>
      </w:r>
      <w:proofErr w:type="spellStart"/>
      <w:r w:rsidRPr="00E330E3">
        <w:rPr>
          <w:bCs/>
          <w:snapToGrid/>
          <w:spacing w:val="-3"/>
          <w:szCs w:val="22"/>
          <w:u w:val="single"/>
          <w:lang w:val="lt-LT"/>
        </w:rPr>
        <w:t>Accord</w:t>
      </w:r>
      <w:proofErr w:type="spellEnd"/>
      <w:r w:rsidRPr="00E330E3">
        <w:rPr>
          <w:bCs/>
          <w:snapToGrid/>
          <w:spacing w:val="-3"/>
          <w:szCs w:val="22"/>
          <w:u w:val="single"/>
          <w:lang w:val="lt-LT"/>
        </w:rPr>
        <w:t xml:space="preserve"> 5 mg/ml injekcinis tirpalas</w:t>
      </w:r>
    </w:p>
    <w:p w14:paraId="1830ACA7"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pacing w:val="-3"/>
          <w:szCs w:val="22"/>
          <w:lang w:val="lt-LT"/>
        </w:rPr>
        <w:t xml:space="preserve">Kiekviename mililitre yra 5 mg </w:t>
      </w:r>
      <w:proofErr w:type="spellStart"/>
      <w:r w:rsidRPr="00E330E3">
        <w:rPr>
          <w:snapToGrid/>
          <w:spacing w:val="-3"/>
          <w:szCs w:val="22"/>
          <w:lang w:val="lt-LT"/>
        </w:rPr>
        <w:t>bupivakaino</w:t>
      </w:r>
      <w:proofErr w:type="spellEnd"/>
      <w:r w:rsidRPr="00E330E3">
        <w:rPr>
          <w:snapToGrid/>
          <w:spacing w:val="-3"/>
          <w:szCs w:val="22"/>
          <w:lang w:val="lt-LT"/>
        </w:rPr>
        <w:t xml:space="preserve"> hidrochlorido </w:t>
      </w:r>
      <w:r w:rsidRPr="00E330E3">
        <w:rPr>
          <w:snapToGrid/>
          <w:szCs w:val="22"/>
          <w:lang w:val="lt-LT"/>
        </w:rPr>
        <w:t>(</w:t>
      </w:r>
      <w:proofErr w:type="spellStart"/>
      <w:r w:rsidRPr="00E330E3">
        <w:rPr>
          <w:snapToGrid/>
          <w:szCs w:val="22"/>
          <w:lang w:val="lt-LT"/>
        </w:rPr>
        <w:t>monohidrato</w:t>
      </w:r>
      <w:proofErr w:type="spellEnd"/>
      <w:r w:rsidRPr="00E330E3">
        <w:rPr>
          <w:snapToGrid/>
          <w:szCs w:val="22"/>
          <w:lang w:val="lt-LT"/>
        </w:rPr>
        <w:t xml:space="preserve"> pavidalu).</w:t>
      </w:r>
    </w:p>
    <w:p w14:paraId="1E5C31E0"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w:t>
      </w:r>
      <w:r w:rsidRPr="00E330E3">
        <w:rPr>
          <w:snapToGrid/>
          <w:spacing w:val="-3"/>
          <w:szCs w:val="22"/>
          <w:lang w:val="lt-LT"/>
        </w:rPr>
        <w:t xml:space="preserve">2 ml tirpalo yra 10 mg </w:t>
      </w:r>
      <w:proofErr w:type="spellStart"/>
      <w:r w:rsidRPr="00E330E3">
        <w:rPr>
          <w:snapToGrid/>
          <w:spacing w:val="-3"/>
          <w:szCs w:val="22"/>
          <w:lang w:val="lt-LT"/>
        </w:rPr>
        <w:t>bupivakaino</w:t>
      </w:r>
      <w:proofErr w:type="spellEnd"/>
      <w:r w:rsidRPr="00E330E3">
        <w:rPr>
          <w:snapToGrid/>
          <w:spacing w:val="-3"/>
          <w:szCs w:val="22"/>
          <w:lang w:val="lt-LT"/>
        </w:rPr>
        <w:t xml:space="preserve"> hidrochlorido </w:t>
      </w:r>
      <w:r w:rsidRPr="00E330E3">
        <w:rPr>
          <w:snapToGrid/>
          <w:szCs w:val="22"/>
          <w:lang w:val="lt-LT"/>
        </w:rPr>
        <w:t>(</w:t>
      </w:r>
      <w:proofErr w:type="spellStart"/>
      <w:r w:rsidRPr="00E330E3">
        <w:rPr>
          <w:snapToGrid/>
          <w:szCs w:val="22"/>
          <w:lang w:val="lt-LT"/>
        </w:rPr>
        <w:t>monohidrato</w:t>
      </w:r>
      <w:proofErr w:type="spellEnd"/>
      <w:r w:rsidRPr="00E330E3">
        <w:rPr>
          <w:snapToGrid/>
          <w:szCs w:val="22"/>
          <w:lang w:val="lt-LT"/>
        </w:rPr>
        <w:t xml:space="preserve"> pavidalu).</w:t>
      </w:r>
    </w:p>
    <w:p w14:paraId="51F2227C"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w:t>
      </w:r>
      <w:r w:rsidRPr="00E330E3">
        <w:rPr>
          <w:snapToGrid/>
          <w:spacing w:val="-3"/>
          <w:szCs w:val="22"/>
          <w:lang w:val="lt-LT"/>
        </w:rPr>
        <w:t xml:space="preserve">4 ml tirpalo yra 20 mg </w:t>
      </w:r>
      <w:proofErr w:type="spellStart"/>
      <w:r w:rsidRPr="00E330E3">
        <w:rPr>
          <w:snapToGrid/>
          <w:spacing w:val="-3"/>
          <w:szCs w:val="22"/>
          <w:lang w:val="lt-LT"/>
        </w:rPr>
        <w:t>bupivakaino</w:t>
      </w:r>
      <w:proofErr w:type="spellEnd"/>
      <w:r w:rsidRPr="00E330E3">
        <w:rPr>
          <w:snapToGrid/>
          <w:spacing w:val="-3"/>
          <w:szCs w:val="22"/>
          <w:lang w:val="lt-LT"/>
        </w:rPr>
        <w:t xml:space="preserve"> hidrochlorido </w:t>
      </w:r>
      <w:r w:rsidRPr="00E330E3">
        <w:rPr>
          <w:snapToGrid/>
          <w:szCs w:val="22"/>
          <w:lang w:val="lt-LT"/>
        </w:rPr>
        <w:t>(</w:t>
      </w:r>
      <w:proofErr w:type="spellStart"/>
      <w:r w:rsidRPr="00E330E3">
        <w:rPr>
          <w:snapToGrid/>
          <w:szCs w:val="22"/>
          <w:lang w:val="lt-LT"/>
        </w:rPr>
        <w:t>monohidrato</w:t>
      </w:r>
      <w:proofErr w:type="spellEnd"/>
      <w:r w:rsidRPr="00E330E3">
        <w:rPr>
          <w:snapToGrid/>
          <w:szCs w:val="22"/>
          <w:lang w:val="lt-LT"/>
        </w:rPr>
        <w:t xml:space="preserve"> pavidalu).</w:t>
      </w:r>
    </w:p>
    <w:p w14:paraId="5121CD28"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w:t>
      </w:r>
      <w:r w:rsidRPr="00E330E3">
        <w:rPr>
          <w:snapToGrid/>
          <w:spacing w:val="-3"/>
          <w:szCs w:val="22"/>
          <w:lang w:val="lt-LT"/>
        </w:rPr>
        <w:t xml:space="preserve">5 ml tirpalo yra 25 mg </w:t>
      </w:r>
      <w:proofErr w:type="spellStart"/>
      <w:r w:rsidRPr="00E330E3">
        <w:rPr>
          <w:snapToGrid/>
          <w:spacing w:val="-3"/>
          <w:szCs w:val="22"/>
          <w:lang w:val="lt-LT"/>
        </w:rPr>
        <w:t>bupivakaino</w:t>
      </w:r>
      <w:proofErr w:type="spellEnd"/>
      <w:r w:rsidRPr="00E330E3">
        <w:rPr>
          <w:snapToGrid/>
          <w:spacing w:val="-3"/>
          <w:szCs w:val="22"/>
          <w:lang w:val="lt-LT"/>
        </w:rPr>
        <w:t xml:space="preserve"> hidrochlorido </w:t>
      </w:r>
      <w:r w:rsidRPr="00E330E3">
        <w:rPr>
          <w:snapToGrid/>
          <w:szCs w:val="22"/>
          <w:lang w:val="lt-LT"/>
        </w:rPr>
        <w:t>(</w:t>
      </w:r>
      <w:proofErr w:type="spellStart"/>
      <w:r w:rsidRPr="00E330E3">
        <w:rPr>
          <w:snapToGrid/>
          <w:szCs w:val="22"/>
          <w:lang w:val="lt-LT"/>
        </w:rPr>
        <w:t>monohidrato</w:t>
      </w:r>
      <w:proofErr w:type="spellEnd"/>
      <w:r w:rsidRPr="00E330E3">
        <w:rPr>
          <w:snapToGrid/>
          <w:szCs w:val="22"/>
          <w:lang w:val="lt-LT"/>
        </w:rPr>
        <w:t xml:space="preserve"> pavidalu).</w:t>
      </w:r>
    </w:p>
    <w:p w14:paraId="18C856C5"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w:t>
      </w:r>
      <w:r w:rsidRPr="00E330E3">
        <w:rPr>
          <w:snapToGrid/>
          <w:spacing w:val="-3"/>
          <w:szCs w:val="22"/>
          <w:lang w:val="lt-LT"/>
        </w:rPr>
        <w:t xml:space="preserve">10 ml tirpalo yra 50 mg </w:t>
      </w:r>
      <w:proofErr w:type="spellStart"/>
      <w:r w:rsidRPr="00E330E3">
        <w:rPr>
          <w:snapToGrid/>
          <w:spacing w:val="-3"/>
          <w:szCs w:val="22"/>
          <w:lang w:val="lt-LT"/>
        </w:rPr>
        <w:t>bupivakaino</w:t>
      </w:r>
      <w:proofErr w:type="spellEnd"/>
      <w:r w:rsidRPr="00E330E3">
        <w:rPr>
          <w:snapToGrid/>
          <w:spacing w:val="-3"/>
          <w:szCs w:val="22"/>
          <w:lang w:val="lt-LT"/>
        </w:rPr>
        <w:t xml:space="preserve"> hidrochlorido </w:t>
      </w:r>
      <w:r w:rsidRPr="00E330E3">
        <w:rPr>
          <w:snapToGrid/>
          <w:szCs w:val="22"/>
          <w:lang w:val="lt-LT"/>
        </w:rPr>
        <w:t>(</w:t>
      </w:r>
      <w:proofErr w:type="spellStart"/>
      <w:r w:rsidRPr="00E330E3">
        <w:rPr>
          <w:snapToGrid/>
          <w:szCs w:val="22"/>
          <w:lang w:val="lt-LT"/>
        </w:rPr>
        <w:t>monohidrato</w:t>
      </w:r>
      <w:proofErr w:type="spellEnd"/>
      <w:r w:rsidRPr="00E330E3">
        <w:rPr>
          <w:snapToGrid/>
          <w:szCs w:val="22"/>
          <w:lang w:val="lt-LT"/>
        </w:rPr>
        <w:t xml:space="preserve"> pavidalu).</w:t>
      </w:r>
    </w:p>
    <w:p w14:paraId="58B571DF"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Kiekvienuose </w:t>
      </w:r>
      <w:r w:rsidRPr="00E330E3">
        <w:rPr>
          <w:snapToGrid/>
          <w:spacing w:val="-3"/>
          <w:szCs w:val="22"/>
          <w:lang w:val="lt-LT"/>
        </w:rPr>
        <w:t xml:space="preserve">20 ml tirpalo yra 100 mg </w:t>
      </w:r>
      <w:proofErr w:type="spellStart"/>
      <w:r w:rsidRPr="00E330E3">
        <w:rPr>
          <w:snapToGrid/>
          <w:spacing w:val="-3"/>
          <w:szCs w:val="22"/>
          <w:lang w:val="lt-LT"/>
        </w:rPr>
        <w:t>bupivakaino</w:t>
      </w:r>
      <w:proofErr w:type="spellEnd"/>
      <w:r w:rsidRPr="00E330E3">
        <w:rPr>
          <w:snapToGrid/>
          <w:spacing w:val="-3"/>
          <w:szCs w:val="22"/>
          <w:lang w:val="lt-LT"/>
        </w:rPr>
        <w:t xml:space="preserve"> hidrochlorido </w:t>
      </w:r>
      <w:r w:rsidRPr="00E330E3">
        <w:rPr>
          <w:snapToGrid/>
          <w:szCs w:val="22"/>
          <w:lang w:val="lt-LT"/>
        </w:rPr>
        <w:t>(</w:t>
      </w:r>
      <w:proofErr w:type="spellStart"/>
      <w:r w:rsidRPr="00E330E3">
        <w:rPr>
          <w:snapToGrid/>
          <w:szCs w:val="22"/>
          <w:lang w:val="lt-LT"/>
        </w:rPr>
        <w:t>monohidrato</w:t>
      </w:r>
      <w:proofErr w:type="spellEnd"/>
      <w:r w:rsidRPr="00E330E3">
        <w:rPr>
          <w:snapToGrid/>
          <w:szCs w:val="22"/>
          <w:lang w:val="lt-LT"/>
        </w:rPr>
        <w:t xml:space="preserve"> pavidalu).</w:t>
      </w:r>
    </w:p>
    <w:p w14:paraId="43DE5B97" w14:textId="77777777" w:rsidR="00314195" w:rsidRPr="00E330E3" w:rsidRDefault="00314195" w:rsidP="00314195">
      <w:pPr>
        <w:numPr>
          <w:ilvl w:val="12"/>
          <w:numId w:val="0"/>
        </w:numPr>
        <w:tabs>
          <w:tab w:val="clear" w:pos="567"/>
        </w:tabs>
        <w:spacing w:line="240" w:lineRule="auto"/>
        <w:ind w:right="-2"/>
        <w:rPr>
          <w:snapToGrid/>
          <w:szCs w:val="22"/>
          <w:lang w:val="lt-LT"/>
        </w:rPr>
      </w:pPr>
    </w:p>
    <w:p w14:paraId="446C990E" w14:textId="77777777" w:rsidR="00314195" w:rsidRPr="00E330E3" w:rsidRDefault="00314195" w:rsidP="00314195">
      <w:pPr>
        <w:numPr>
          <w:ilvl w:val="12"/>
          <w:numId w:val="0"/>
        </w:numPr>
        <w:tabs>
          <w:tab w:val="clear" w:pos="567"/>
        </w:tabs>
        <w:spacing w:line="240" w:lineRule="auto"/>
        <w:ind w:right="-2"/>
        <w:rPr>
          <w:snapToGrid/>
          <w:szCs w:val="22"/>
          <w:lang w:val="lt-LT"/>
        </w:rPr>
      </w:pPr>
      <w:r w:rsidRPr="00E330E3">
        <w:rPr>
          <w:snapToGrid/>
          <w:szCs w:val="22"/>
          <w:lang w:val="lt-LT"/>
        </w:rPr>
        <w:t xml:space="preserve">Pagalbinės medžiagos yra injekcinis vanduo, natrio chloridas ir natrio </w:t>
      </w:r>
      <w:proofErr w:type="spellStart"/>
      <w:r w:rsidRPr="00E330E3">
        <w:rPr>
          <w:snapToGrid/>
          <w:szCs w:val="22"/>
          <w:lang w:val="lt-LT"/>
        </w:rPr>
        <w:t>hidroksidas</w:t>
      </w:r>
      <w:proofErr w:type="spellEnd"/>
      <w:r w:rsidRPr="00E330E3">
        <w:rPr>
          <w:snapToGrid/>
          <w:szCs w:val="22"/>
          <w:lang w:val="lt-LT"/>
        </w:rPr>
        <w:t xml:space="preserve"> (E524) (pH koreguoti).</w:t>
      </w:r>
    </w:p>
    <w:p w14:paraId="153888D4" w14:textId="77777777" w:rsidR="00314195" w:rsidRPr="00E330E3" w:rsidRDefault="00314195" w:rsidP="00314195">
      <w:pPr>
        <w:tabs>
          <w:tab w:val="clear" w:pos="567"/>
        </w:tabs>
        <w:spacing w:line="240" w:lineRule="auto"/>
        <w:ind w:right="-2"/>
        <w:rPr>
          <w:snapToGrid/>
          <w:szCs w:val="22"/>
          <w:lang w:val="lt-LT"/>
        </w:rPr>
      </w:pPr>
    </w:p>
    <w:p w14:paraId="34E5DF38" w14:textId="77777777" w:rsidR="00314195" w:rsidRPr="00E330E3" w:rsidRDefault="00314195" w:rsidP="00314195">
      <w:pPr>
        <w:numPr>
          <w:ilvl w:val="12"/>
          <w:numId w:val="0"/>
        </w:numPr>
        <w:tabs>
          <w:tab w:val="clear" w:pos="567"/>
        </w:tabs>
        <w:spacing w:line="240" w:lineRule="auto"/>
        <w:ind w:right="-2"/>
        <w:rPr>
          <w:b/>
          <w:bCs/>
          <w:snapToGrid/>
          <w:szCs w:val="22"/>
          <w:lang w:val="lt-LT"/>
        </w:rPr>
      </w:pPr>
      <w:proofErr w:type="spellStart"/>
      <w:r w:rsidRPr="00E330E3">
        <w:rPr>
          <w:b/>
          <w:bCs/>
          <w:snapToGrid/>
          <w:szCs w:val="22"/>
          <w:lang w:val="lt-LT"/>
        </w:rPr>
        <w:t>Bupivacaine</w:t>
      </w:r>
      <w:proofErr w:type="spellEnd"/>
      <w:r w:rsidRPr="00E330E3">
        <w:rPr>
          <w:b/>
          <w:bCs/>
          <w:snapToGrid/>
          <w:szCs w:val="22"/>
          <w:lang w:val="lt-LT"/>
        </w:rPr>
        <w:t xml:space="preserve"> </w:t>
      </w:r>
      <w:proofErr w:type="spellStart"/>
      <w:r w:rsidRPr="00E330E3">
        <w:rPr>
          <w:b/>
          <w:bCs/>
          <w:snapToGrid/>
          <w:szCs w:val="22"/>
          <w:lang w:val="lt-LT"/>
        </w:rPr>
        <w:t>Accord</w:t>
      </w:r>
      <w:proofErr w:type="spellEnd"/>
      <w:r w:rsidRPr="00E330E3">
        <w:rPr>
          <w:b/>
          <w:bCs/>
          <w:snapToGrid/>
          <w:szCs w:val="22"/>
          <w:lang w:val="lt-LT"/>
        </w:rPr>
        <w:t xml:space="preserve"> išvaizda ir kiekis pakuotėje </w:t>
      </w:r>
    </w:p>
    <w:p w14:paraId="71B135A4" w14:textId="77777777" w:rsidR="00314195" w:rsidRPr="00E330E3" w:rsidRDefault="00314195" w:rsidP="00314195">
      <w:pPr>
        <w:shd w:val="clear" w:color="auto" w:fill="FFFFFF"/>
        <w:tabs>
          <w:tab w:val="clear" w:pos="567"/>
        </w:tabs>
        <w:spacing w:line="240" w:lineRule="auto"/>
        <w:rPr>
          <w:snapToGrid/>
          <w:color w:val="000000"/>
          <w:szCs w:val="22"/>
          <w:lang w:val="lt-LT"/>
        </w:rPr>
      </w:pPr>
      <w:proofErr w:type="spellStart"/>
      <w:r w:rsidRPr="00E330E3">
        <w:rPr>
          <w:snapToGrid/>
          <w:szCs w:val="22"/>
          <w:lang w:val="lt-LT"/>
        </w:rPr>
        <w:t>Bupivacaine</w:t>
      </w:r>
      <w:proofErr w:type="spellEnd"/>
      <w:r w:rsidRPr="00E330E3">
        <w:rPr>
          <w:snapToGrid/>
          <w:szCs w:val="22"/>
          <w:lang w:val="lt-LT"/>
        </w:rPr>
        <w:t xml:space="preserve"> </w:t>
      </w:r>
      <w:proofErr w:type="spellStart"/>
      <w:r w:rsidRPr="00E330E3">
        <w:rPr>
          <w:snapToGrid/>
          <w:szCs w:val="22"/>
          <w:lang w:val="lt-LT"/>
        </w:rPr>
        <w:t>Accord</w:t>
      </w:r>
      <w:proofErr w:type="spellEnd"/>
      <w:r w:rsidRPr="00E330E3">
        <w:rPr>
          <w:snapToGrid/>
          <w:szCs w:val="22"/>
          <w:lang w:val="lt-LT"/>
        </w:rPr>
        <w:t xml:space="preserve"> </w:t>
      </w:r>
      <w:r w:rsidRPr="00E330E3">
        <w:rPr>
          <w:snapToGrid/>
          <w:color w:val="000000"/>
          <w:spacing w:val="-3"/>
          <w:szCs w:val="22"/>
          <w:lang w:val="lt-LT"/>
        </w:rPr>
        <w:t xml:space="preserve">yra skaidrus, bespalvis, sterilus injekcinis tirpalas. </w:t>
      </w:r>
      <w:r w:rsidRPr="00E330E3">
        <w:rPr>
          <w:snapToGrid/>
          <w:color w:val="000000"/>
          <w:szCs w:val="22"/>
          <w:lang w:val="lt-LT"/>
        </w:rPr>
        <w:t>Vaistas tiekiamas I tipo skaidraus stiklo ampulėse ir I tipo skaidraus stiklo flakonuose su guminiu kamščiu ir nuplėšiamu dangteliu.</w:t>
      </w:r>
    </w:p>
    <w:p w14:paraId="3663CDAA" w14:textId="77777777" w:rsidR="00314195" w:rsidRPr="00E330E3" w:rsidRDefault="00314195" w:rsidP="00314195">
      <w:pPr>
        <w:tabs>
          <w:tab w:val="clear" w:pos="567"/>
        </w:tabs>
        <w:spacing w:line="240" w:lineRule="auto"/>
        <w:ind w:left="567" w:hanging="567"/>
        <w:rPr>
          <w:snapToGrid/>
          <w:color w:val="000000"/>
          <w:szCs w:val="22"/>
          <w:lang w:val="lt-LT"/>
        </w:rPr>
      </w:pPr>
    </w:p>
    <w:p w14:paraId="2DD5BA9E" w14:textId="77777777" w:rsidR="00314195" w:rsidRPr="00E330E3" w:rsidRDefault="00314195" w:rsidP="00314195">
      <w:pPr>
        <w:tabs>
          <w:tab w:val="clear" w:pos="567"/>
        </w:tabs>
        <w:spacing w:line="240" w:lineRule="auto"/>
        <w:ind w:left="567" w:hanging="567"/>
        <w:rPr>
          <w:snapToGrid/>
          <w:color w:val="000000"/>
          <w:szCs w:val="22"/>
          <w:lang w:val="lt-LT"/>
        </w:rPr>
      </w:pPr>
      <w:proofErr w:type="spellStart"/>
      <w:r w:rsidRPr="00E330E3">
        <w:rPr>
          <w:bCs/>
          <w:snapToGrid/>
          <w:color w:val="000000"/>
          <w:spacing w:val="-3"/>
          <w:szCs w:val="22"/>
          <w:lang w:val="lt-LT"/>
        </w:rPr>
        <w:t>Bupivacaine</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Accord</w:t>
      </w:r>
      <w:proofErr w:type="spellEnd"/>
      <w:r w:rsidRPr="00E330E3">
        <w:rPr>
          <w:bCs/>
          <w:snapToGrid/>
          <w:color w:val="000000"/>
          <w:spacing w:val="-3"/>
          <w:szCs w:val="22"/>
          <w:lang w:val="lt-LT"/>
        </w:rPr>
        <w:t xml:space="preserve"> 2,5 mg/ml injekcinis tirpalas</w:t>
      </w:r>
      <w:r w:rsidRPr="00E330E3">
        <w:rPr>
          <w:snapToGrid/>
          <w:color w:val="000000"/>
          <w:szCs w:val="22"/>
          <w:lang w:val="lt-LT"/>
        </w:rPr>
        <w:t>:</w:t>
      </w:r>
    </w:p>
    <w:p w14:paraId="7B64FA4A" w14:textId="77777777" w:rsidR="00314195" w:rsidRPr="00E330E3" w:rsidRDefault="00314195" w:rsidP="00314195">
      <w:pPr>
        <w:tabs>
          <w:tab w:val="clear" w:pos="567"/>
        </w:tabs>
        <w:spacing w:line="240" w:lineRule="auto"/>
        <w:rPr>
          <w:snapToGrid/>
          <w:color w:val="000000"/>
          <w:szCs w:val="22"/>
          <w:lang w:val="lt-LT"/>
        </w:rPr>
      </w:pPr>
      <w:r w:rsidRPr="00E330E3">
        <w:rPr>
          <w:snapToGrid/>
          <w:color w:val="000000"/>
          <w:szCs w:val="22"/>
          <w:lang w:val="lt-LT"/>
        </w:rPr>
        <w:t>5 ml ampulė su baltu žiedu. Pakuotėje yra 5 arba 10 ampulių.</w:t>
      </w:r>
    </w:p>
    <w:p w14:paraId="6BE2E03E" w14:textId="77777777" w:rsidR="00314195" w:rsidRPr="00E330E3" w:rsidRDefault="00314195" w:rsidP="00314195">
      <w:pPr>
        <w:tabs>
          <w:tab w:val="clear" w:pos="567"/>
        </w:tabs>
        <w:spacing w:line="240" w:lineRule="auto"/>
        <w:rPr>
          <w:snapToGrid/>
          <w:color w:val="000000"/>
          <w:szCs w:val="22"/>
          <w:lang w:val="lt-LT"/>
        </w:rPr>
      </w:pPr>
      <w:r w:rsidRPr="00E330E3">
        <w:rPr>
          <w:snapToGrid/>
          <w:color w:val="000000"/>
          <w:szCs w:val="22"/>
          <w:lang w:val="lt-LT"/>
        </w:rPr>
        <w:t>10 ml ampulė su žaliu žiedu. Pakuotėje yra 5, 10, 15 arba 20 ampulių.</w:t>
      </w:r>
    </w:p>
    <w:p w14:paraId="79C191FF" w14:textId="77777777" w:rsidR="00314195" w:rsidRPr="00E330E3" w:rsidRDefault="00314195" w:rsidP="00314195">
      <w:pPr>
        <w:tabs>
          <w:tab w:val="clear" w:pos="567"/>
        </w:tabs>
        <w:spacing w:line="240" w:lineRule="auto"/>
        <w:rPr>
          <w:snapToGrid/>
          <w:color w:val="000000"/>
          <w:szCs w:val="22"/>
          <w:lang w:val="lt-LT"/>
        </w:rPr>
      </w:pPr>
      <w:r w:rsidRPr="00E330E3">
        <w:rPr>
          <w:snapToGrid/>
          <w:color w:val="000000"/>
          <w:szCs w:val="22"/>
          <w:lang w:val="lt-LT"/>
        </w:rPr>
        <w:t xml:space="preserve">20 ml flakonas su </w:t>
      </w:r>
      <w:proofErr w:type="spellStart"/>
      <w:r w:rsidRPr="00E330E3">
        <w:rPr>
          <w:snapToGrid/>
          <w:color w:val="000000"/>
          <w:szCs w:val="22"/>
          <w:lang w:val="lt-LT"/>
        </w:rPr>
        <w:t>chlorobutilo</w:t>
      </w:r>
      <w:proofErr w:type="spellEnd"/>
      <w:r w:rsidRPr="00E330E3">
        <w:rPr>
          <w:snapToGrid/>
          <w:color w:val="000000"/>
          <w:szCs w:val="22"/>
          <w:lang w:val="lt-LT"/>
        </w:rPr>
        <w:t xml:space="preserve"> gumos kamščiu ir oranžiniu nuplėšiamu dangteliu. Pakuotėje yra 1 flakonas.</w:t>
      </w:r>
    </w:p>
    <w:p w14:paraId="120ADDFF" w14:textId="77777777" w:rsidR="00314195" w:rsidRPr="00E330E3" w:rsidRDefault="00314195" w:rsidP="00314195">
      <w:pPr>
        <w:tabs>
          <w:tab w:val="clear" w:pos="567"/>
        </w:tabs>
        <w:spacing w:line="240" w:lineRule="auto"/>
        <w:ind w:left="567" w:hanging="567"/>
        <w:rPr>
          <w:snapToGrid/>
          <w:color w:val="000000"/>
          <w:szCs w:val="22"/>
          <w:lang w:val="lt-LT"/>
        </w:rPr>
      </w:pPr>
    </w:p>
    <w:p w14:paraId="45F34AF1" w14:textId="77777777" w:rsidR="00314195" w:rsidRPr="00E330E3" w:rsidRDefault="00314195" w:rsidP="00314195">
      <w:pPr>
        <w:tabs>
          <w:tab w:val="clear" w:pos="567"/>
        </w:tabs>
        <w:spacing w:line="240" w:lineRule="auto"/>
        <w:ind w:left="567" w:hanging="567"/>
        <w:rPr>
          <w:snapToGrid/>
          <w:color w:val="000000"/>
          <w:szCs w:val="22"/>
          <w:lang w:val="lt-LT"/>
        </w:rPr>
      </w:pPr>
      <w:proofErr w:type="spellStart"/>
      <w:r w:rsidRPr="00E330E3">
        <w:rPr>
          <w:bCs/>
          <w:snapToGrid/>
          <w:color w:val="000000"/>
          <w:spacing w:val="-3"/>
          <w:szCs w:val="22"/>
          <w:lang w:val="lt-LT"/>
        </w:rPr>
        <w:t>Bupivacaine</w:t>
      </w:r>
      <w:proofErr w:type="spellEnd"/>
      <w:r w:rsidRPr="00E330E3">
        <w:rPr>
          <w:bCs/>
          <w:snapToGrid/>
          <w:color w:val="000000"/>
          <w:spacing w:val="-3"/>
          <w:szCs w:val="22"/>
          <w:lang w:val="lt-LT"/>
        </w:rPr>
        <w:t xml:space="preserve"> </w:t>
      </w:r>
      <w:proofErr w:type="spellStart"/>
      <w:r w:rsidRPr="00E330E3">
        <w:rPr>
          <w:bCs/>
          <w:snapToGrid/>
          <w:color w:val="000000"/>
          <w:spacing w:val="-3"/>
          <w:szCs w:val="22"/>
          <w:lang w:val="lt-LT"/>
        </w:rPr>
        <w:t>Accord</w:t>
      </w:r>
      <w:proofErr w:type="spellEnd"/>
      <w:r w:rsidRPr="00E330E3">
        <w:rPr>
          <w:bCs/>
          <w:snapToGrid/>
          <w:color w:val="000000"/>
          <w:spacing w:val="-3"/>
          <w:szCs w:val="22"/>
          <w:lang w:val="lt-LT"/>
        </w:rPr>
        <w:t xml:space="preserve"> 5 mg/ml injekcinis tirpalas</w:t>
      </w:r>
      <w:r w:rsidRPr="00E330E3">
        <w:rPr>
          <w:snapToGrid/>
          <w:color w:val="000000"/>
          <w:szCs w:val="22"/>
          <w:lang w:val="lt-LT"/>
        </w:rPr>
        <w:t>:</w:t>
      </w:r>
    </w:p>
    <w:p w14:paraId="218EC815" w14:textId="77777777" w:rsidR="00314195" w:rsidRPr="00E330E3" w:rsidRDefault="00314195" w:rsidP="00314195">
      <w:pPr>
        <w:tabs>
          <w:tab w:val="clear" w:pos="567"/>
        </w:tabs>
        <w:spacing w:line="240" w:lineRule="auto"/>
        <w:rPr>
          <w:snapToGrid/>
          <w:color w:val="000000"/>
          <w:szCs w:val="22"/>
          <w:lang w:val="lt-LT"/>
        </w:rPr>
      </w:pPr>
      <w:r w:rsidRPr="00E330E3">
        <w:rPr>
          <w:snapToGrid/>
          <w:color w:val="000000"/>
          <w:szCs w:val="22"/>
          <w:lang w:val="lt-LT"/>
        </w:rPr>
        <w:t>2 ml ampulė su dviem oranžiniais žiedais. Pakuotėje yra 5 arba 10 ampulių.</w:t>
      </w:r>
    </w:p>
    <w:p w14:paraId="7D9EA0DF" w14:textId="77777777" w:rsidR="00314195" w:rsidRPr="00E330E3" w:rsidRDefault="00314195" w:rsidP="00314195">
      <w:pPr>
        <w:tabs>
          <w:tab w:val="clear" w:pos="567"/>
        </w:tabs>
        <w:spacing w:line="240" w:lineRule="auto"/>
        <w:rPr>
          <w:snapToGrid/>
          <w:color w:val="000000"/>
          <w:szCs w:val="22"/>
          <w:lang w:val="lt-LT"/>
        </w:rPr>
      </w:pPr>
      <w:r w:rsidRPr="00E330E3">
        <w:rPr>
          <w:snapToGrid/>
          <w:color w:val="000000"/>
          <w:szCs w:val="22"/>
          <w:lang w:val="lt-LT"/>
        </w:rPr>
        <w:t>4 ml ampulė su raudonu žiedu. Pakuotėje yra 5 arba 10 ampulių.</w:t>
      </w:r>
    </w:p>
    <w:p w14:paraId="498E83A5" w14:textId="77777777" w:rsidR="00314195" w:rsidRPr="00E330E3" w:rsidRDefault="00314195" w:rsidP="00314195">
      <w:pPr>
        <w:tabs>
          <w:tab w:val="clear" w:pos="567"/>
        </w:tabs>
        <w:spacing w:line="240" w:lineRule="auto"/>
        <w:rPr>
          <w:snapToGrid/>
          <w:color w:val="000000"/>
          <w:szCs w:val="22"/>
          <w:lang w:val="lt-LT"/>
        </w:rPr>
      </w:pPr>
      <w:r w:rsidRPr="00E330E3">
        <w:rPr>
          <w:snapToGrid/>
          <w:color w:val="000000"/>
          <w:szCs w:val="22"/>
          <w:lang w:val="lt-LT"/>
        </w:rPr>
        <w:t>5 ml ampulė su mėlynu žiedu. Pakuotėje yra 5 arba 10 ampulių.</w:t>
      </w:r>
    </w:p>
    <w:p w14:paraId="7B5D3BDC" w14:textId="77777777" w:rsidR="00314195" w:rsidRPr="00E330E3" w:rsidRDefault="00314195" w:rsidP="00314195">
      <w:pPr>
        <w:tabs>
          <w:tab w:val="clear" w:pos="567"/>
        </w:tabs>
        <w:spacing w:line="240" w:lineRule="auto"/>
        <w:rPr>
          <w:snapToGrid/>
          <w:color w:val="000000"/>
          <w:szCs w:val="22"/>
          <w:lang w:val="lt-LT"/>
        </w:rPr>
      </w:pPr>
      <w:r w:rsidRPr="00E330E3">
        <w:rPr>
          <w:snapToGrid/>
          <w:color w:val="000000"/>
          <w:szCs w:val="22"/>
          <w:lang w:val="lt-LT"/>
        </w:rPr>
        <w:t>10 ml ampulė su geltonu žiedu. Pakuotėje yra 5, 10, 15 arba 20 ampulių.</w:t>
      </w:r>
    </w:p>
    <w:p w14:paraId="42CE6ED8" w14:textId="77777777" w:rsidR="00314195" w:rsidRPr="00E330E3" w:rsidRDefault="00314195" w:rsidP="00314195">
      <w:pPr>
        <w:tabs>
          <w:tab w:val="clear" w:pos="567"/>
        </w:tabs>
        <w:spacing w:line="240" w:lineRule="auto"/>
        <w:rPr>
          <w:snapToGrid/>
          <w:color w:val="000000"/>
          <w:szCs w:val="22"/>
          <w:lang w:val="lt-LT"/>
        </w:rPr>
      </w:pPr>
      <w:r w:rsidRPr="00E330E3">
        <w:rPr>
          <w:snapToGrid/>
          <w:color w:val="000000"/>
          <w:szCs w:val="22"/>
          <w:lang w:val="lt-LT"/>
        </w:rPr>
        <w:t xml:space="preserve">20 ml flakonas su </w:t>
      </w:r>
      <w:proofErr w:type="spellStart"/>
      <w:r w:rsidRPr="00E330E3">
        <w:rPr>
          <w:snapToGrid/>
          <w:color w:val="000000"/>
          <w:szCs w:val="22"/>
          <w:lang w:val="lt-LT"/>
        </w:rPr>
        <w:t>chlorobutilo</w:t>
      </w:r>
      <w:proofErr w:type="spellEnd"/>
      <w:r w:rsidRPr="00E330E3">
        <w:rPr>
          <w:snapToGrid/>
          <w:color w:val="000000"/>
          <w:szCs w:val="22"/>
          <w:lang w:val="lt-LT"/>
        </w:rPr>
        <w:t xml:space="preserve"> gumos kamščiu ir raudonu nuplėšiamu dangteliu. Pakuotėje yra 1 flakonas.</w:t>
      </w:r>
    </w:p>
    <w:p w14:paraId="047F1B21" w14:textId="77777777" w:rsidR="00314195" w:rsidRPr="00E330E3" w:rsidRDefault="00314195" w:rsidP="00314195">
      <w:pPr>
        <w:tabs>
          <w:tab w:val="clear" w:pos="567"/>
        </w:tabs>
        <w:spacing w:line="240" w:lineRule="auto"/>
        <w:ind w:left="567" w:hanging="567"/>
        <w:rPr>
          <w:snapToGrid/>
          <w:szCs w:val="22"/>
          <w:lang w:val="lt-LT"/>
        </w:rPr>
      </w:pPr>
    </w:p>
    <w:p w14:paraId="1B407F7B" w14:textId="7777777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Gali būti tiekiamos ne visų dydžių pakuotės.</w:t>
      </w:r>
    </w:p>
    <w:p w14:paraId="146757E5" w14:textId="77777777" w:rsidR="00314195" w:rsidRPr="00E330E3" w:rsidRDefault="00314195" w:rsidP="00314195">
      <w:pPr>
        <w:numPr>
          <w:ilvl w:val="12"/>
          <w:numId w:val="0"/>
        </w:numPr>
        <w:tabs>
          <w:tab w:val="clear" w:pos="567"/>
        </w:tabs>
        <w:spacing w:line="240" w:lineRule="auto"/>
        <w:ind w:right="-2"/>
        <w:rPr>
          <w:snapToGrid/>
          <w:szCs w:val="22"/>
          <w:lang w:val="lt-LT"/>
        </w:rPr>
      </w:pPr>
    </w:p>
    <w:p w14:paraId="5BA3A73C" w14:textId="77777777" w:rsidR="00314195" w:rsidRPr="00E330E3" w:rsidRDefault="00314195" w:rsidP="00314195">
      <w:pPr>
        <w:pStyle w:val="Antrat4"/>
        <w:rPr>
          <w:rFonts w:ascii="Times New Roman" w:hAnsi="Times New Roman"/>
          <w:sz w:val="22"/>
          <w:lang w:val="lt-LT"/>
        </w:rPr>
      </w:pPr>
      <w:r w:rsidRPr="00E330E3">
        <w:rPr>
          <w:rFonts w:ascii="Times New Roman" w:hAnsi="Times New Roman"/>
          <w:sz w:val="22"/>
          <w:lang w:val="lt-LT"/>
        </w:rPr>
        <w:lastRenderedPageBreak/>
        <w:t>Registruotojas ir gamintojas</w:t>
      </w:r>
    </w:p>
    <w:p w14:paraId="305387BB" w14:textId="77777777" w:rsidR="00314195" w:rsidRPr="00E330E3" w:rsidRDefault="00314195" w:rsidP="00314195">
      <w:pPr>
        <w:rPr>
          <w:lang w:val="lt-LT"/>
        </w:rPr>
      </w:pPr>
    </w:p>
    <w:p w14:paraId="0F8AF019" w14:textId="77777777" w:rsidR="00314195" w:rsidRPr="00E330E3" w:rsidRDefault="00314195" w:rsidP="00314195">
      <w:pPr>
        <w:rPr>
          <w:b/>
          <w:lang w:val="lt-LT"/>
        </w:rPr>
      </w:pPr>
      <w:r w:rsidRPr="00E330E3">
        <w:rPr>
          <w:b/>
          <w:lang w:val="lt-LT"/>
        </w:rPr>
        <w:t>Registruotojas</w:t>
      </w:r>
    </w:p>
    <w:p w14:paraId="20664BAA" w14:textId="77777777" w:rsidR="00F632BC" w:rsidRPr="00752412" w:rsidRDefault="00F632BC" w:rsidP="00F632BC">
      <w:pPr>
        <w:spacing w:line="240" w:lineRule="auto"/>
        <w:rPr>
          <w:lang w:val="lt-LT"/>
        </w:rPr>
      </w:pPr>
      <w:proofErr w:type="spellStart"/>
      <w:r w:rsidRPr="00752412">
        <w:rPr>
          <w:lang w:val="lt-LT"/>
        </w:rPr>
        <w:t>Accord</w:t>
      </w:r>
      <w:proofErr w:type="spellEnd"/>
      <w:r w:rsidRPr="00752412">
        <w:rPr>
          <w:lang w:val="lt-LT"/>
        </w:rPr>
        <w:t xml:space="preserve"> </w:t>
      </w:r>
      <w:proofErr w:type="spellStart"/>
      <w:r w:rsidRPr="00752412">
        <w:rPr>
          <w:lang w:val="lt-LT"/>
        </w:rPr>
        <w:t>Healthcare</w:t>
      </w:r>
      <w:proofErr w:type="spellEnd"/>
      <w:r w:rsidRPr="00752412">
        <w:rPr>
          <w:lang w:val="lt-LT"/>
        </w:rPr>
        <w:t xml:space="preserve"> B.V. </w:t>
      </w:r>
    </w:p>
    <w:p w14:paraId="0F717454" w14:textId="77777777" w:rsidR="00F632BC" w:rsidRPr="00752412" w:rsidRDefault="00F632BC" w:rsidP="00F632BC">
      <w:pPr>
        <w:spacing w:line="240" w:lineRule="auto"/>
        <w:rPr>
          <w:lang w:val="lt-LT"/>
        </w:rPr>
      </w:pPr>
      <w:proofErr w:type="spellStart"/>
      <w:r w:rsidRPr="00752412">
        <w:rPr>
          <w:lang w:val="lt-LT"/>
        </w:rPr>
        <w:t>Winthontlaan</w:t>
      </w:r>
      <w:proofErr w:type="spellEnd"/>
      <w:r w:rsidRPr="00752412">
        <w:rPr>
          <w:lang w:val="lt-LT"/>
        </w:rPr>
        <w:t xml:space="preserve"> 200 </w:t>
      </w:r>
    </w:p>
    <w:p w14:paraId="0E887D81" w14:textId="77777777" w:rsidR="00F632BC" w:rsidRPr="00752412" w:rsidRDefault="00F632BC" w:rsidP="00F632BC">
      <w:pPr>
        <w:spacing w:line="240" w:lineRule="auto"/>
        <w:rPr>
          <w:lang w:val="lt-LT"/>
        </w:rPr>
      </w:pPr>
      <w:r w:rsidRPr="00752412">
        <w:rPr>
          <w:lang w:val="lt-LT"/>
        </w:rPr>
        <w:t xml:space="preserve">3526 KV </w:t>
      </w:r>
      <w:proofErr w:type="spellStart"/>
      <w:r w:rsidRPr="00752412">
        <w:rPr>
          <w:lang w:val="lt-LT"/>
        </w:rPr>
        <w:t>Utrecht</w:t>
      </w:r>
      <w:proofErr w:type="spellEnd"/>
      <w:r w:rsidRPr="00752412">
        <w:rPr>
          <w:lang w:val="lt-LT"/>
        </w:rPr>
        <w:t xml:space="preserve"> </w:t>
      </w:r>
    </w:p>
    <w:p w14:paraId="2543802D" w14:textId="77777777" w:rsidR="00F632BC" w:rsidRPr="00752412" w:rsidRDefault="00F632BC" w:rsidP="00F632BC">
      <w:pPr>
        <w:spacing w:line="240" w:lineRule="auto"/>
        <w:rPr>
          <w:lang w:val="lt-LT"/>
        </w:rPr>
      </w:pPr>
      <w:r w:rsidRPr="00752412">
        <w:rPr>
          <w:lang w:val="lt-LT"/>
        </w:rPr>
        <w:t>Nyderlandai</w:t>
      </w:r>
    </w:p>
    <w:p w14:paraId="325144AB" w14:textId="77777777" w:rsidR="00314195" w:rsidRPr="00E330E3" w:rsidRDefault="00314195" w:rsidP="00314195">
      <w:pPr>
        <w:numPr>
          <w:ilvl w:val="12"/>
          <w:numId w:val="0"/>
        </w:numPr>
        <w:tabs>
          <w:tab w:val="clear" w:pos="567"/>
        </w:tabs>
        <w:spacing w:line="240" w:lineRule="auto"/>
        <w:ind w:right="-2"/>
        <w:rPr>
          <w:b/>
          <w:szCs w:val="24"/>
          <w:lang w:val="lt-LT"/>
        </w:rPr>
      </w:pPr>
    </w:p>
    <w:p w14:paraId="72C4208C" w14:textId="77777777" w:rsidR="00314195" w:rsidRPr="00E330E3" w:rsidRDefault="00314195" w:rsidP="00314195">
      <w:pPr>
        <w:numPr>
          <w:ilvl w:val="12"/>
          <w:numId w:val="0"/>
        </w:numPr>
        <w:tabs>
          <w:tab w:val="clear" w:pos="567"/>
        </w:tabs>
        <w:spacing w:line="240" w:lineRule="auto"/>
        <w:ind w:right="-2"/>
        <w:rPr>
          <w:szCs w:val="24"/>
          <w:lang w:val="lt-LT"/>
        </w:rPr>
      </w:pPr>
      <w:r w:rsidRPr="00E330E3">
        <w:rPr>
          <w:b/>
          <w:szCs w:val="24"/>
          <w:lang w:val="lt-LT"/>
        </w:rPr>
        <w:t>Gamintojas</w:t>
      </w:r>
    </w:p>
    <w:p w14:paraId="69217F30" w14:textId="77777777" w:rsidR="00314195" w:rsidRPr="00E330E3" w:rsidRDefault="00314195" w:rsidP="00314195">
      <w:pPr>
        <w:numPr>
          <w:ilvl w:val="12"/>
          <w:numId w:val="0"/>
        </w:numPr>
        <w:tabs>
          <w:tab w:val="clear" w:pos="567"/>
        </w:tabs>
        <w:spacing w:line="240" w:lineRule="auto"/>
        <w:ind w:right="-2"/>
        <w:rPr>
          <w:szCs w:val="24"/>
          <w:lang w:val="lt-LT"/>
        </w:rPr>
      </w:pPr>
      <w:proofErr w:type="spellStart"/>
      <w:r w:rsidRPr="00E330E3">
        <w:rPr>
          <w:szCs w:val="24"/>
          <w:lang w:val="lt-LT"/>
        </w:rPr>
        <w:t>Accord</w:t>
      </w:r>
      <w:proofErr w:type="spellEnd"/>
      <w:r w:rsidRPr="00E330E3">
        <w:rPr>
          <w:szCs w:val="24"/>
          <w:lang w:val="lt-LT"/>
        </w:rPr>
        <w:t xml:space="preserve"> </w:t>
      </w:r>
      <w:proofErr w:type="spellStart"/>
      <w:r w:rsidRPr="00E330E3">
        <w:rPr>
          <w:szCs w:val="24"/>
          <w:lang w:val="lt-LT"/>
        </w:rPr>
        <w:t>Healthcare</w:t>
      </w:r>
      <w:proofErr w:type="spellEnd"/>
      <w:r w:rsidRPr="00E330E3">
        <w:rPr>
          <w:szCs w:val="24"/>
          <w:lang w:val="lt-LT"/>
        </w:rPr>
        <w:t xml:space="preserve"> </w:t>
      </w:r>
      <w:proofErr w:type="spellStart"/>
      <w:r w:rsidRPr="00E330E3">
        <w:rPr>
          <w:szCs w:val="24"/>
          <w:lang w:val="lt-LT"/>
        </w:rPr>
        <w:t>Limited</w:t>
      </w:r>
      <w:proofErr w:type="spellEnd"/>
    </w:p>
    <w:p w14:paraId="451936AB" w14:textId="77777777" w:rsidR="00314195" w:rsidRPr="00E330E3" w:rsidRDefault="00314195" w:rsidP="00314195">
      <w:pPr>
        <w:numPr>
          <w:ilvl w:val="12"/>
          <w:numId w:val="0"/>
        </w:numPr>
        <w:tabs>
          <w:tab w:val="clear" w:pos="567"/>
        </w:tabs>
        <w:spacing w:line="240" w:lineRule="auto"/>
        <w:ind w:right="-2"/>
        <w:rPr>
          <w:szCs w:val="24"/>
          <w:lang w:val="lt-LT"/>
        </w:rPr>
      </w:pPr>
      <w:proofErr w:type="spellStart"/>
      <w:r w:rsidRPr="00E330E3">
        <w:rPr>
          <w:szCs w:val="24"/>
          <w:lang w:val="lt-LT"/>
        </w:rPr>
        <w:t>Ground</w:t>
      </w:r>
      <w:proofErr w:type="spellEnd"/>
      <w:r w:rsidRPr="00E330E3">
        <w:rPr>
          <w:szCs w:val="24"/>
          <w:lang w:val="lt-LT"/>
        </w:rPr>
        <w:t xml:space="preserve"> </w:t>
      </w:r>
      <w:proofErr w:type="spellStart"/>
      <w:r w:rsidRPr="00E330E3">
        <w:rPr>
          <w:szCs w:val="24"/>
          <w:lang w:val="lt-LT"/>
        </w:rPr>
        <w:t>Floor</w:t>
      </w:r>
      <w:proofErr w:type="spellEnd"/>
      <w:r w:rsidRPr="00E330E3">
        <w:rPr>
          <w:szCs w:val="24"/>
          <w:lang w:val="lt-LT"/>
        </w:rPr>
        <w:t xml:space="preserve">, Sage </w:t>
      </w:r>
      <w:proofErr w:type="spellStart"/>
      <w:r w:rsidRPr="00E330E3">
        <w:rPr>
          <w:szCs w:val="24"/>
          <w:lang w:val="lt-LT"/>
        </w:rPr>
        <w:t>House</w:t>
      </w:r>
      <w:proofErr w:type="spellEnd"/>
    </w:p>
    <w:p w14:paraId="73531CFA" w14:textId="77777777" w:rsidR="00314195" w:rsidRPr="00E330E3" w:rsidRDefault="00314195" w:rsidP="00314195">
      <w:pPr>
        <w:numPr>
          <w:ilvl w:val="12"/>
          <w:numId w:val="0"/>
        </w:numPr>
        <w:tabs>
          <w:tab w:val="clear" w:pos="567"/>
        </w:tabs>
        <w:spacing w:line="240" w:lineRule="auto"/>
        <w:ind w:right="-2"/>
        <w:rPr>
          <w:szCs w:val="24"/>
          <w:lang w:val="lt-LT"/>
        </w:rPr>
      </w:pPr>
      <w:r w:rsidRPr="00E330E3">
        <w:rPr>
          <w:szCs w:val="24"/>
          <w:lang w:val="lt-LT"/>
        </w:rPr>
        <w:t xml:space="preserve">319 </w:t>
      </w:r>
      <w:proofErr w:type="spellStart"/>
      <w:r w:rsidRPr="00E330E3">
        <w:rPr>
          <w:szCs w:val="24"/>
          <w:lang w:val="lt-LT"/>
        </w:rPr>
        <w:t>Pinner</w:t>
      </w:r>
      <w:proofErr w:type="spellEnd"/>
      <w:r w:rsidRPr="00E330E3">
        <w:rPr>
          <w:szCs w:val="24"/>
          <w:lang w:val="lt-LT"/>
        </w:rPr>
        <w:t xml:space="preserve"> </w:t>
      </w:r>
      <w:proofErr w:type="spellStart"/>
      <w:r w:rsidRPr="00E330E3">
        <w:rPr>
          <w:szCs w:val="24"/>
          <w:lang w:val="lt-LT"/>
        </w:rPr>
        <w:t>Road</w:t>
      </w:r>
      <w:proofErr w:type="spellEnd"/>
    </w:p>
    <w:p w14:paraId="568BA160" w14:textId="77777777" w:rsidR="00314195" w:rsidRPr="00E330E3" w:rsidRDefault="00314195" w:rsidP="00314195">
      <w:pPr>
        <w:numPr>
          <w:ilvl w:val="12"/>
          <w:numId w:val="0"/>
        </w:numPr>
        <w:tabs>
          <w:tab w:val="clear" w:pos="567"/>
        </w:tabs>
        <w:spacing w:line="240" w:lineRule="auto"/>
        <w:ind w:right="-2"/>
        <w:rPr>
          <w:szCs w:val="24"/>
          <w:lang w:val="lt-LT"/>
        </w:rPr>
      </w:pPr>
      <w:proofErr w:type="spellStart"/>
      <w:r w:rsidRPr="00E330E3">
        <w:rPr>
          <w:szCs w:val="24"/>
          <w:lang w:val="lt-LT"/>
        </w:rPr>
        <w:t>Harrow</w:t>
      </w:r>
      <w:proofErr w:type="spellEnd"/>
      <w:r w:rsidRPr="00E330E3">
        <w:rPr>
          <w:szCs w:val="24"/>
          <w:lang w:val="lt-LT"/>
        </w:rPr>
        <w:t xml:space="preserve">, </w:t>
      </w:r>
      <w:proofErr w:type="spellStart"/>
      <w:r w:rsidRPr="00E330E3">
        <w:rPr>
          <w:szCs w:val="24"/>
          <w:lang w:val="lt-LT"/>
        </w:rPr>
        <w:t>Middlesex</w:t>
      </w:r>
      <w:proofErr w:type="spellEnd"/>
      <w:r w:rsidRPr="00E330E3">
        <w:rPr>
          <w:szCs w:val="24"/>
          <w:lang w:val="lt-LT"/>
        </w:rPr>
        <w:t xml:space="preserve"> HA1 4HF</w:t>
      </w:r>
    </w:p>
    <w:p w14:paraId="45BAB1C6" w14:textId="77777777" w:rsidR="00314195" w:rsidRPr="00E330E3" w:rsidRDefault="00314195" w:rsidP="00314195">
      <w:pPr>
        <w:numPr>
          <w:ilvl w:val="12"/>
          <w:numId w:val="0"/>
        </w:numPr>
        <w:tabs>
          <w:tab w:val="clear" w:pos="567"/>
        </w:tabs>
        <w:spacing w:line="240" w:lineRule="auto"/>
        <w:ind w:right="-2"/>
        <w:rPr>
          <w:szCs w:val="24"/>
          <w:lang w:val="lt-LT"/>
        </w:rPr>
      </w:pPr>
      <w:r w:rsidRPr="00E330E3">
        <w:rPr>
          <w:szCs w:val="24"/>
          <w:lang w:val="lt-LT"/>
        </w:rPr>
        <w:t>Jungtinė Karalystė</w:t>
      </w:r>
    </w:p>
    <w:p w14:paraId="2642C0DD" w14:textId="77777777" w:rsidR="00314195" w:rsidRPr="00E330E3" w:rsidRDefault="00314195" w:rsidP="00314195">
      <w:pPr>
        <w:numPr>
          <w:ilvl w:val="12"/>
          <w:numId w:val="0"/>
        </w:numPr>
        <w:tabs>
          <w:tab w:val="clear" w:pos="567"/>
        </w:tabs>
        <w:spacing w:line="240" w:lineRule="auto"/>
        <w:ind w:right="-2"/>
        <w:rPr>
          <w:szCs w:val="24"/>
          <w:lang w:val="lt-LT"/>
        </w:rPr>
      </w:pPr>
    </w:p>
    <w:p w14:paraId="69EDA025" w14:textId="77777777" w:rsidR="00314195" w:rsidRPr="00E330E3" w:rsidRDefault="00314195" w:rsidP="00314195">
      <w:pPr>
        <w:numPr>
          <w:ilvl w:val="12"/>
          <w:numId w:val="0"/>
        </w:numPr>
        <w:tabs>
          <w:tab w:val="clear" w:pos="567"/>
        </w:tabs>
        <w:spacing w:line="240" w:lineRule="auto"/>
        <w:ind w:right="-2"/>
        <w:rPr>
          <w:szCs w:val="24"/>
          <w:lang w:val="lt-LT"/>
        </w:rPr>
      </w:pPr>
      <w:r w:rsidRPr="00E330E3">
        <w:rPr>
          <w:szCs w:val="24"/>
          <w:lang w:val="lt-LT"/>
        </w:rPr>
        <w:t>arba</w:t>
      </w:r>
    </w:p>
    <w:p w14:paraId="5C259EAE" w14:textId="77777777" w:rsidR="00314195" w:rsidRPr="00E330E3" w:rsidRDefault="00314195" w:rsidP="00314195">
      <w:pPr>
        <w:numPr>
          <w:ilvl w:val="12"/>
          <w:numId w:val="0"/>
        </w:numPr>
        <w:tabs>
          <w:tab w:val="clear" w:pos="567"/>
        </w:tabs>
        <w:spacing w:line="240" w:lineRule="auto"/>
        <w:ind w:right="-2"/>
        <w:rPr>
          <w:szCs w:val="24"/>
          <w:lang w:val="lt-LT"/>
        </w:rPr>
      </w:pPr>
    </w:p>
    <w:p w14:paraId="3DF0B107" w14:textId="77777777" w:rsidR="00800E5D" w:rsidRPr="00E330E3" w:rsidRDefault="00800E5D" w:rsidP="00800E5D">
      <w:pPr>
        <w:numPr>
          <w:ilvl w:val="12"/>
          <w:numId w:val="0"/>
        </w:numPr>
        <w:tabs>
          <w:tab w:val="clear" w:pos="567"/>
        </w:tabs>
        <w:spacing w:line="240" w:lineRule="auto"/>
        <w:ind w:right="-2"/>
        <w:rPr>
          <w:szCs w:val="24"/>
          <w:lang w:val="lt-LT"/>
        </w:rPr>
      </w:pPr>
      <w:proofErr w:type="spellStart"/>
      <w:r w:rsidRPr="00E330E3">
        <w:rPr>
          <w:szCs w:val="24"/>
          <w:lang w:val="lt-LT"/>
        </w:rPr>
        <w:t>Accord</w:t>
      </w:r>
      <w:proofErr w:type="spellEnd"/>
      <w:r w:rsidRPr="00E330E3">
        <w:rPr>
          <w:szCs w:val="24"/>
          <w:lang w:val="lt-LT"/>
        </w:rPr>
        <w:t xml:space="preserve"> </w:t>
      </w:r>
      <w:proofErr w:type="spellStart"/>
      <w:r w:rsidRPr="00E330E3">
        <w:rPr>
          <w:szCs w:val="24"/>
          <w:lang w:val="lt-LT"/>
        </w:rPr>
        <w:t>Healthcare</w:t>
      </w:r>
      <w:proofErr w:type="spellEnd"/>
      <w:r w:rsidRPr="00E330E3">
        <w:rPr>
          <w:szCs w:val="24"/>
          <w:lang w:val="lt-LT"/>
        </w:rPr>
        <w:t xml:space="preserve"> B.V. </w:t>
      </w:r>
    </w:p>
    <w:p w14:paraId="55C41D34" w14:textId="77777777" w:rsidR="00800E5D" w:rsidRPr="00E330E3" w:rsidRDefault="00800E5D" w:rsidP="00800E5D">
      <w:pPr>
        <w:numPr>
          <w:ilvl w:val="12"/>
          <w:numId w:val="0"/>
        </w:numPr>
        <w:tabs>
          <w:tab w:val="clear" w:pos="567"/>
        </w:tabs>
        <w:spacing w:line="240" w:lineRule="auto"/>
        <w:ind w:right="-2"/>
        <w:rPr>
          <w:szCs w:val="24"/>
          <w:lang w:val="lt-LT"/>
        </w:rPr>
      </w:pPr>
      <w:proofErr w:type="spellStart"/>
      <w:r w:rsidRPr="00E330E3">
        <w:rPr>
          <w:szCs w:val="24"/>
          <w:lang w:val="lt-LT"/>
        </w:rPr>
        <w:t>Winthontlaan</w:t>
      </w:r>
      <w:proofErr w:type="spellEnd"/>
      <w:r w:rsidRPr="00E330E3">
        <w:rPr>
          <w:szCs w:val="24"/>
          <w:lang w:val="lt-LT"/>
        </w:rPr>
        <w:t xml:space="preserve"> 200</w:t>
      </w:r>
    </w:p>
    <w:p w14:paraId="5FA12E8D" w14:textId="77777777" w:rsidR="00800E5D" w:rsidRPr="00E330E3" w:rsidRDefault="00800E5D" w:rsidP="00800E5D">
      <w:pPr>
        <w:numPr>
          <w:ilvl w:val="12"/>
          <w:numId w:val="0"/>
        </w:numPr>
        <w:tabs>
          <w:tab w:val="clear" w:pos="567"/>
        </w:tabs>
        <w:spacing w:line="240" w:lineRule="auto"/>
        <w:ind w:right="-2"/>
        <w:rPr>
          <w:szCs w:val="24"/>
          <w:lang w:val="lt-LT"/>
        </w:rPr>
      </w:pPr>
      <w:r w:rsidRPr="00E330E3">
        <w:rPr>
          <w:szCs w:val="24"/>
          <w:lang w:val="lt-LT"/>
        </w:rPr>
        <w:t xml:space="preserve">3526 KV </w:t>
      </w:r>
      <w:proofErr w:type="spellStart"/>
      <w:r w:rsidRPr="00E330E3">
        <w:rPr>
          <w:szCs w:val="24"/>
          <w:lang w:val="lt-LT"/>
        </w:rPr>
        <w:t>Utrecht</w:t>
      </w:r>
      <w:proofErr w:type="spellEnd"/>
    </w:p>
    <w:p w14:paraId="02B4C8B6" w14:textId="4DE523EC" w:rsidR="00A64935" w:rsidRPr="00E330E3" w:rsidRDefault="00800E5D" w:rsidP="00A64935">
      <w:pPr>
        <w:tabs>
          <w:tab w:val="clear" w:pos="567"/>
        </w:tabs>
        <w:spacing w:line="240" w:lineRule="auto"/>
        <w:rPr>
          <w:snapToGrid/>
          <w:szCs w:val="22"/>
          <w:lang w:val="lt-LT" w:eastAsia="en-GB" w:bidi="lo-LA"/>
        </w:rPr>
      </w:pPr>
      <w:r w:rsidRPr="00E330E3">
        <w:rPr>
          <w:szCs w:val="24"/>
          <w:lang w:val="lt-LT"/>
        </w:rPr>
        <w:t>Nyderlandai</w:t>
      </w:r>
      <w:r w:rsidRPr="00E330E3" w:rsidDel="00800E5D">
        <w:rPr>
          <w:szCs w:val="24"/>
          <w:lang w:val="lt-LT"/>
        </w:rPr>
        <w:t xml:space="preserve"> </w:t>
      </w:r>
    </w:p>
    <w:p w14:paraId="3413B7B1" w14:textId="77777777" w:rsidR="00E330E3" w:rsidRDefault="00E330E3" w:rsidP="00A64935">
      <w:pPr>
        <w:tabs>
          <w:tab w:val="clear" w:pos="567"/>
        </w:tabs>
        <w:spacing w:line="240" w:lineRule="auto"/>
        <w:rPr>
          <w:snapToGrid/>
          <w:szCs w:val="22"/>
          <w:lang w:val="lt-LT" w:eastAsia="en-GB" w:bidi="lo-LA"/>
        </w:rPr>
      </w:pPr>
    </w:p>
    <w:p w14:paraId="4E203A8A" w14:textId="1C81A13F" w:rsidR="00A64935" w:rsidRPr="00E330E3" w:rsidRDefault="00A64935" w:rsidP="00A64935">
      <w:pPr>
        <w:tabs>
          <w:tab w:val="clear" w:pos="567"/>
        </w:tabs>
        <w:spacing w:line="240" w:lineRule="auto"/>
        <w:rPr>
          <w:snapToGrid/>
          <w:szCs w:val="22"/>
          <w:lang w:val="lt-LT" w:eastAsia="en-GB" w:bidi="lo-LA"/>
        </w:rPr>
      </w:pPr>
      <w:r w:rsidRPr="00E330E3">
        <w:rPr>
          <w:snapToGrid/>
          <w:szCs w:val="22"/>
          <w:lang w:val="lt-LT" w:eastAsia="en-GB" w:bidi="lo-LA"/>
        </w:rPr>
        <w:t>arba</w:t>
      </w:r>
    </w:p>
    <w:p w14:paraId="45729B2C" w14:textId="77777777" w:rsidR="00A64935" w:rsidRPr="00E330E3" w:rsidRDefault="00A64935" w:rsidP="00A64935">
      <w:pPr>
        <w:tabs>
          <w:tab w:val="clear" w:pos="567"/>
        </w:tabs>
        <w:spacing w:line="240" w:lineRule="auto"/>
        <w:rPr>
          <w:snapToGrid/>
          <w:szCs w:val="22"/>
          <w:lang w:val="lt-LT" w:eastAsia="en-GB" w:bidi="lo-LA"/>
        </w:rPr>
      </w:pPr>
    </w:p>
    <w:p w14:paraId="58B7B50F" w14:textId="77777777" w:rsidR="00A64935" w:rsidRPr="00E330E3" w:rsidRDefault="00A64935" w:rsidP="00A64935">
      <w:pPr>
        <w:tabs>
          <w:tab w:val="clear" w:pos="567"/>
        </w:tabs>
        <w:spacing w:line="240" w:lineRule="auto"/>
        <w:rPr>
          <w:snapToGrid/>
          <w:szCs w:val="22"/>
          <w:lang w:val="lt-LT" w:eastAsia="en-GB" w:bidi="lo-LA"/>
        </w:rPr>
      </w:pPr>
      <w:proofErr w:type="spellStart"/>
      <w:r w:rsidRPr="00E330E3">
        <w:rPr>
          <w:snapToGrid/>
          <w:szCs w:val="22"/>
          <w:lang w:val="lt-LT" w:eastAsia="en-GB" w:bidi="lo-LA"/>
        </w:rPr>
        <w:t>Accord</w:t>
      </w:r>
      <w:proofErr w:type="spellEnd"/>
      <w:r w:rsidRPr="00E330E3">
        <w:rPr>
          <w:snapToGrid/>
          <w:szCs w:val="22"/>
          <w:lang w:val="lt-LT" w:eastAsia="en-GB" w:bidi="lo-LA"/>
        </w:rPr>
        <w:t xml:space="preserve"> </w:t>
      </w:r>
      <w:proofErr w:type="spellStart"/>
      <w:r w:rsidRPr="00E330E3">
        <w:rPr>
          <w:snapToGrid/>
          <w:szCs w:val="22"/>
          <w:lang w:val="lt-LT" w:eastAsia="en-GB" w:bidi="lo-LA"/>
        </w:rPr>
        <w:t>Healthcare</w:t>
      </w:r>
      <w:proofErr w:type="spellEnd"/>
      <w:r w:rsidRPr="00E330E3">
        <w:rPr>
          <w:snapToGrid/>
          <w:szCs w:val="22"/>
          <w:lang w:val="lt-LT" w:eastAsia="en-GB" w:bidi="lo-LA"/>
        </w:rPr>
        <w:t xml:space="preserve"> </w:t>
      </w:r>
      <w:proofErr w:type="spellStart"/>
      <w:r w:rsidRPr="00E330E3">
        <w:rPr>
          <w:snapToGrid/>
          <w:szCs w:val="22"/>
          <w:lang w:val="lt-LT" w:eastAsia="en-GB" w:bidi="lo-LA"/>
        </w:rPr>
        <w:t>Polska</w:t>
      </w:r>
      <w:proofErr w:type="spellEnd"/>
      <w:r w:rsidRPr="00E330E3">
        <w:rPr>
          <w:snapToGrid/>
          <w:szCs w:val="22"/>
          <w:lang w:val="lt-LT" w:eastAsia="en-GB" w:bidi="lo-LA"/>
        </w:rPr>
        <w:t xml:space="preserve"> </w:t>
      </w:r>
      <w:proofErr w:type="spellStart"/>
      <w:r w:rsidRPr="00E330E3">
        <w:rPr>
          <w:snapToGrid/>
          <w:szCs w:val="22"/>
          <w:lang w:val="lt-LT" w:eastAsia="en-GB" w:bidi="lo-LA"/>
        </w:rPr>
        <w:t>Sp.z</w:t>
      </w:r>
      <w:proofErr w:type="spellEnd"/>
      <w:r w:rsidRPr="00E330E3">
        <w:rPr>
          <w:snapToGrid/>
          <w:szCs w:val="22"/>
          <w:lang w:val="lt-LT" w:eastAsia="en-GB" w:bidi="lo-LA"/>
        </w:rPr>
        <w:t xml:space="preserve"> </w:t>
      </w:r>
      <w:proofErr w:type="spellStart"/>
      <w:r w:rsidRPr="00E330E3">
        <w:rPr>
          <w:snapToGrid/>
          <w:szCs w:val="22"/>
          <w:lang w:val="lt-LT" w:eastAsia="en-GB" w:bidi="lo-LA"/>
        </w:rPr>
        <w:t>o.o</w:t>
      </w:r>
      <w:proofErr w:type="spellEnd"/>
      <w:r w:rsidRPr="00E330E3">
        <w:rPr>
          <w:snapToGrid/>
          <w:szCs w:val="22"/>
          <w:lang w:val="lt-LT" w:eastAsia="en-GB" w:bidi="lo-LA"/>
        </w:rPr>
        <w:t>.,</w:t>
      </w:r>
    </w:p>
    <w:p w14:paraId="1AA9E4A2" w14:textId="737AD7EA" w:rsidR="00A64935" w:rsidRPr="00E330E3" w:rsidRDefault="00A64935" w:rsidP="00A64935">
      <w:pPr>
        <w:tabs>
          <w:tab w:val="clear" w:pos="567"/>
        </w:tabs>
        <w:spacing w:line="240" w:lineRule="auto"/>
        <w:rPr>
          <w:snapToGrid/>
          <w:szCs w:val="22"/>
          <w:lang w:val="lt-LT" w:eastAsia="en-GB" w:bidi="lo-LA"/>
        </w:rPr>
      </w:pPr>
      <w:proofErr w:type="spellStart"/>
      <w:r w:rsidRPr="00E330E3">
        <w:rPr>
          <w:snapToGrid/>
          <w:szCs w:val="22"/>
          <w:lang w:val="lt-LT" w:eastAsia="en-GB" w:bidi="lo-LA"/>
        </w:rPr>
        <w:t>ul</w:t>
      </w:r>
      <w:proofErr w:type="spellEnd"/>
      <w:r w:rsidRPr="00E330E3">
        <w:rPr>
          <w:snapToGrid/>
          <w:szCs w:val="22"/>
          <w:lang w:val="lt-LT" w:eastAsia="en-GB" w:bidi="lo-LA"/>
        </w:rPr>
        <w:t xml:space="preserve">. </w:t>
      </w:r>
      <w:proofErr w:type="spellStart"/>
      <w:r w:rsidRPr="00E330E3">
        <w:rPr>
          <w:snapToGrid/>
          <w:szCs w:val="22"/>
          <w:lang w:val="lt-LT" w:eastAsia="en-GB" w:bidi="lo-LA"/>
        </w:rPr>
        <w:t>Lutomierska</w:t>
      </w:r>
      <w:proofErr w:type="spellEnd"/>
      <w:r w:rsidRPr="00E330E3">
        <w:rPr>
          <w:snapToGrid/>
          <w:szCs w:val="22"/>
          <w:lang w:val="lt-LT" w:eastAsia="en-GB" w:bidi="lo-LA"/>
        </w:rPr>
        <w:t xml:space="preserve"> 50,</w:t>
      </w:r>
      <w:r w:rsidR="00E330E3">
        <w:rPr>
          <w:snapToGrid/>
          <w:szCs w:val="22"/>
          <w:lang w:val="lt-LT" w:eastAsia="en-GB" w:bidi="lo-LA"/>
        </w:rPr>
        <w:t xml:space="preserve"> </w:t>
      </w:r>
      <w:r w:rsidRPr="00E330E3">
        <w:rPr>
          <w:snapToGrid/>
          <w:szCs w:val="22"/>
          <w:lang w:val="lt-LT" w:eastAsia="en-GB" w:bidi="lo-LA"/>
        </w:rPr>
        <w:t xml:space="preserve">95-200 </w:t>
      </w:r>
      <w:proofErr w:type="spellStart"/>
      <w:r w:rsidRPr="00E330E3">
        <w:rPr>
          <w:snapToGrid/>
          <w:szCs w:val="22"/>
          <w:lang w:val="lt-LT" w:eastAsia="en-GB" w:bidi="lo-LA"/>
        </w:rPr>
        <w:t>Pabianice</w:t>
      </w:r>
      <w:proofErr w:type="spellEnd"/>
      <w:r w:rsidRPr="00E330E3">
        <w:rPr>
          <w:snapToGrid/>
          <w:szCs w:val="22"/>
          <w:lang w:val="lt-LT" w:eastAsia="en-GB" w:bidi="lo-LA"/>
        </w:rPr>
        <w:t>, Lenkija</w:t>
      </w:r>
    </w:p>
    <w:p w14:paraId="7853D1F1" w14:textId="77777777" w:rsidR="00314195" w:rsidRPr="00E330E3" w:rsidRDefault="00314195" w:rsidP="00314195">
      <w:pPr>
        <w:tabs>
          <w:tab w:val="clear" w:pos="567"/>
        </w:tabs>
        <w:spacing w:line="240" w:lineRule="auto"/>
        <w:contextualSpacing/>
        <w:rPr>
          <w:snapToGrid/>
          <w:szCs w:val="22"/>
          <w:lang w:val="lt-LT"/>
        </w:rPr>
      </w:pPr>
    </w:p>
    <w:p w14:paraId="42AA00A3" w14:textId="77777777" w:rsidR="00314195" w:rsidRPr="00E330E3" w:rsidRDefault="00314195" w:rsidP="00314195">
      <w:pPr>
        <w:numPr>
          <w:ilvl w:val="12"/>
          <w:numId w:val="0"/>
        </w:numPr>
        <w:tabs>
          <w:tab w:val="clear" w:pos="567"/>
        </w:tabs>
        <w:spacing w:line="240" w:lineRule="auto"/>
        <w:ind w:right="-2"/>
        <w:rPr>
          <w:b/>
          <w:bCs/>
          <w:snapToGrid/>
          <w:szCs w:val="22"/>
          <w:lang w:val="lt-LT"/>
        </w:rPr>
      </w:pPr>
      <w:r w:rsidRPr="00E330E3">
        <w:rPr>
          <w:b/>
          <w:lang w:val="lt-LT"/>
        </w:rPr>
        <w:t>Šis vaistas EEE valstybėse narėse registruotas tokiais pavadinimais</w:t>
      </w:r>
      <w:r w:rsidRPr="00E330E3">
        <w:rPr>
          <w:b/>
          <w:bCs/>
          <w:snapToGrid/>
          <w:szCs w:val="22"/>
          <w:lang w:val="lt-LT"/>
        </w:rPr>
        <w:t>:</w:t>
      </w:r>
    </w:p>
    <w:p w14:paraId="0EE7513F" w14:textId="77777777" w:rsidR="00314195" w:rsidRPr="00E330E3" w:rsidRDefault="00314195" w:rsidP="00314195">
      <w:pPr>
        <w:numPr>
          <w:ilvl w:val="12"/>
          <w:numId w:val="0"/>
        </w:numPr>
        <w:tabs>
          <w:tab w:val="clear" w:pos="567"/>
        </w:tabs>
        <w:spacing w:line="240" w:lineRule="auto"/>
        <w:ind w:right="-2"/>
        <w:rPr>
          <w:snapToGrid/>
          <w:szCs w:val="22"/>
          <w:lang w:val="lt-LT"/>
        </w:rPr>
      </w:pPr>
    </w:p>
    <w:tbl>
      <w:tblPr>
        <w:tblW w:w="8465" w:type="dxa"/>
        <w:tblLayout w:type="fixed"/>
        <w:tblLook w:val="04A0" w:firstRow="1" w:lastRow="0" w:firstColumn="1" w:lastColumn="0" w:noHBand="0" w:noVBand="1"/>
      </w:tblPr>
      <w:tblGrid>
        <w:gridCol w:w="1951"/>
        <w:gridCol w:w="6514"/>
      </w:tblGrid>
      <w:tr w:rsidR="00314195" w:rsidRPr="00E330E3" w14:paraId="49492A73" w14:textId="77777777" w:rsidTr="008016DC">
        <w:tc>
          <w:tcPr>
            <w:tcW w:w="1951" w:type="dxa"/>
            <w:vAlign w:val="center"/>
          </w:tcPr>
          <w:p w14:paraId="5B24A42B" w14:textId="77777777" w:rsidR="00314195" w:rsidRPr="00E330E3" w:rsidRDefault="00314195" w:rsidP="008016DC">
            <w:pPr>
              <w:widowControl w:val="0"/>
              <w:tabs>
                <w:tab w:val="clear" w:pos="567"/>
              </w:tabs>
              <w:autoSpaceDE w:val="0"/>
              <w:autoSpaceDN w:val="0"/>
              <w:adjustRightInd w:val="0"/>
              <w:spacing w:line="240" w:lineRule="auto"/>
              <w:rPr>
                <w:b/>
                <w:bCs/>
                <w:snapToGrid/>
                <w:color w:val="000000"/>
                <w:szCs w:val="22"/>
                <w:lang w:val="lt-LT" w:eastAsia="en-GB"/>
              </w:rPr>
            </w:pPr>
            <w:r w:rsidRPr="00E330E3">
              <w:rPr>
                <w:b/>
                <w:bCs/>
                <w:snapToGrid/>
                <w:color w:val="000000"/>
                <w:szCs w:val="22"/>
                <w:lang w:val="lt-LT" w:eastAsia="en-GB"/>
              </w:rPr>
              <w:t>Valstybės narės pavadinimas</w:t>
            </w:r>
          </w:p>
        </w:tc>
        <w:tc>
          <w:tcPr>
            <w:tcW w:w="6514" w:type="dxa"/>
            <w:vAlign w:val="center"/>
          </w:tcPr>
          <w:p w14:paraId="27BAEDFF" w14:textId="77777777" w:rsidR="00314195" w:rsidRPr="00E330E3" w:rsidRDefault="00314195" w:rsidP="008016DC">
            <w:pPr>
              <w:widowControl w:val="0"/>
              <w:tabs>
                <w:tab w:val="clear" w:pos="567"/>
              </w:tabs>
              <w:autoSpaceDE w:val="0"/>
              <w:autoSpaceDN w:val="0"/>
              <w:adjustRightInd w:val="0"/>
              <w:spacing w:line="240" w:lineRule="auto"/>
              <w:rPr>
                <w:b/>
                <w:bCs/>
                <w:snapToGrid/>
                <w:color w:val="000000"/>
                <w:szCs w:val="22"/>
                <w:lang w:val="lt-LT" w:eastAsia="en-GB"/>
              </w:rPr>
            </w:pPr>
            <w:r w:rsidRPr="00E330E3">
              <w:rPr>
                <w:b/>
                <w:bCs/>
                <w:snapToGrid/>
                <w:color w:val="000000"/>
                <w:szCs w:val="22"/>
                <w:lang w:val="lt-LT" w:eastAsia="en-GB"/>
              </w:rPr>
              <w:t>Vaisto pavadinimas</w:t>
            </w:r>
          </w:p>
        </w:tc>
      </w:tr>
      <w:tr w:rsidR="00314195" w:rsidRPr="00E330E3" w14:paraId="7F706D9E" w14:textId="77777777" w:rsidTr="008016DC">
        <w:tc>
          <w:tcPr>
            <w:tcW w:w="1951" w:type="dxa"/>
          </w:tcPr>
          <w:p w14:paraId="16EE5D50"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Austrija</w:t>
            </w:r>
          </w:p>
        </w:tc>
        <w:tc>
          <w:tcPr>
            <w:tcW w:w="6514" w:type="dxa"/>
          </w:tcPr>
          <w:p w14:paraId="517E903E"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2.5mg/ml </w:t>
            </w:r>
            <w:proofErr w:type="spellStart"/>
            <w:r w:rsidRPr="00E330E3">
              <w:rPr>
                <w:bCs/>
                <w:snapToGrid/>
                <w:color w:val="000000"/>
                <w:szCs w:val="22"/>
                <w:lang w:val="lt-LT" w:eastAsia="en-GB"/>
              </w:rPr>
              <w:t>injektionslösung</w:t>
            </w:r>
            <w:proofErr w:type="spellEnd"/>
          </w:p>
        </w:tc>
      </w:tr>
      <w:tr w:rsidR="00314195" w:rsidRPr="00E330E3" w14:paraId="4A1AF72B" w14:textId="77777777" w:rsidTr="008016DC">
        <w:tc>
          <w:tcPr>
            <w:tcW w:w="1951" w:type="dxa"/>
          </w:tcPr>
          <w:p w14:paraId="172A3119"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Belgija</w:t>
            </w:r>
          </w:p>
        </w:tc>
        <w:tc>
          <w:tcPr>
            <w:tcW w:w="6514" w:type="dxa"/>
          </w:tcPr>
          <w:p w14:paraId="48AA58BC"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Healthcare</w:t>
            </w:r>
            <w:proofErr w:type="spellEnd"/>
            <w:r w:rsidRPr="00E330E3">
              <w:rPr>
                <w:bCs/>
                <w:snapToGrid/>
                <w:color w:val="000000"/>
                <w:szCs w:val="22"/>
                <w:lang w:val="lt-LT" w:eastAsia="en-GB"/>
              </w:rPr>
              <w:t xml:space="preserve"> 2,5mg/ml, 5mg/ml </w:t>
            </w:r>
            <w:proofErr w:type="spellStart"/>
            <w:r w:rsidRPr="00E330E3">
              <w:rPr>
                <w:snapToGrid/>
                <w:color w:val="000000"/>
                <w:szCs w:val="22"/>
                <w:lang w:val="lt-LT" w:eastAsia="en-GB"/>
              </w:rPr>
              <w:t>oplossing</w:t>
            </w:r>
            <w:proofErr w:type="spellEnd"/>
            <w:r w:rsidRPr="00E330E3">
              <w:rPr>
                <w:snapToGrid/>
                <w:color w:val="000000"/>
                <w:szCs w:val="22"/>
                <w:lang w:val="lt-LT" w:eastAsia="en-GB"/>
              </w:rPr>
              <w:t xml:space="preserve"> </w:t>
            </w:r>
            <w:proofErr w:type="spellStart"/>
            <w:r w:rsidRPr="00E330E3">
              <w:rPr>
                <w:snapToGrid/>
                <w:color w:val="000000"/>
                <w:szCs w:val="22"/>
                <w:lang w:val="lt-LT" w:eastAsia="en-GB"/>
              </w:rPr>
              <w:t>voor</w:t>
            </w:r>
            <w:proofErr w:type="spellEnd"/>
            <w:r w:rsidRPr="00E330E3">
              <w:rPr>
                <w:snapToGrid/>
                <w:color w:val="000000"/>
                <w:szCs w:val="22"/>
                <w:lang w:val="lt-LT" w:eastAsia="en-GB"/>
              </w:rPr>
              <w:t xml:space="preserve"> </w:t>
            </w:r>
            <w:proofErr w:type="spellStart"/>
            <w:r w:rsidRPr="00E330E3">
              <w:rPr>
                <w:snapToGrid/>
                <w:color w:val="000000"/>
                <w:szCs w:val="22"/>
                <w:lang w:val="lt-LT" w:eastAsia="en-GB"/>
              </w:rPr>
              <w:t>injectie</w:t>
            </w:r>
            <w:proofErr w:type="spellEnd"/>
            <w:r w:rsidRPr="00E330E3">
              <w:rPr>
                <w:snapToGrid/>
                <w:color w:val="000000"/>
                <w:szCs w:val="22"/>
                <w:lang w:val="lt-LT" w:eastAsia="en-GB"/>
              </w:rPr>
              <w:t xml:space="preserve"> /</w:t>
            </w:r>
            <w:r w:rsidRPr="00E330E3">
              <w:rPr>
                <w:b/>
                <w:bCs/>
                <w:snapToGrid/>
                <w:color w:val="000000"/>
                <w:szCs w:val="22"/>
                <w:lang w:val="lt-LT" w:eastAsia="en-GB"/>
              </w:rPr>
              <w:t xml:space="preserve"> </w:t>
            </w:r>
            <w:proofErr w:type="spellStart"/>
            <w:r w:rsidRPr="00E330E3">
              <w:rPr>
                <w:bCs/>
                <w:snapToGrid/>
                <w:color w:val="000000"/>
                <w:szCs w:val="22"/>
                <w:lang w:val="lt-LT" w:eastAsia="en-GB"/>
              </w:rPr>
              <w:t>solution</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injectable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injektionslösung</w:t>
            </w:r>
            <w:proofErr w:type="spellEnd"/>
            <w:r w:rsidRPr="00E330E3">
              <w:rPr>
                <w:bCs/>
                <w:snapToGrid/>
                <w:color w:val="000000"/>
                <w:szCs w:val="22"/>
                <w:lang w:val="lt-LT" w:eastAsia="en-GB"/>
              </w:rPr>
              <w:t xml:space="preserve"> </w:t>
            </w:r>
          </w:p>
        </w:tc>
      </w:tr>
      <w:tr w:rsidR="00314195" w:rsidRPr="00E330E3" w14:paraId="475F676D" w14:textId="77777777" w:rsidTr="008016DC">
        <w:tc>
          <w:tcPr>
            <w:tcW w:w="1951" w:type="dxa"/>
          </w:tcPr>
          <w:p w14:paraId="0789026B"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Bulgarija</w:t>
            </w:r>
          </w:p>
        </w:tc>
        <w:tc>
          <w:tcPr>
            <w:tcW w:w="6514" w:type="dxa"/>
          </w:tcPr>
          <w:p w14:paraId="2E2E7586"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2.5mg/ml, 5mg/ml </w:t>
            </w:r>
            <w:proofErr w:type="spellStart"/>
            <w:r w:rsidRPr="00E330E3">
              <w:rPr>
                <w:bCs/>
                <w:snapToGrid/>
                <w:color w:val="000000"/>
                <w:szCs w:val="22"/>
                <w:lang w:val="lt-LT" w:eastAsia="en-GB"/>
              </w:rPr>
              <w:t>solution</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for</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injection</w:t>
            </w:r>
            <w:proofErr w:type="spellEnd"/>
          </w:p>
        </w:tc>
      </w:tr>
      <w:tr w:rsidR="00314195" w:rsidRPr="00E330E3" w14:paraId="0C977B4D" w14:textId="77777777" w:rsidTr="008016DC">
        <w:tc>
          <w:tcPr>
            <w:tcW w:w="1951" w:type="dxa"/>
          </w:tcPr>
          <w:p w14:paraId="320FA0F5"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Kipras</w:t>
            </w:r>
          </w:p>
        </w:tc>
        <w:tc>
          <w:tcPr>
            <w:tcW w:w="6514" w:type="dxa"/>
          </w:tcPr>
          <w:p w14:paraId="1C9EA11C"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5mg/ml </w:t>
            </w:r>
            <w:proofErr w:type="spellStart"/>
            <w:r w:rsidRPr="00E330E3">
              <w:rPr>
                <w:bCs/>
                <w:snapToGrid/>
                <w:color w:val="000000"/>
                <w:szCs w:val="22"/>
                <w:lang w:val="lt-LT" w:eastAsia="en-GB"/>
              </w:rPr>
              <w:t>solution</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for</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injection</w:t>
            </w:r>
            <w:proofErr w:type="spellEnd"/>
          </w:p>
        </w:tc>
      </w:tr>
      <w:tr w:rsidR="00314195" w:rsidRPr="00E330E3" w14:paraId="2E18EB8E" w14:textId="77777777" w:rsidTr="008016DC">
        <w:tc>
          <w:tcPr>
            <w:tcW w:w="1951" w:type="dxa"/>
          </w:tcPr>
          <w:p w14:paraId="2A62016E"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Čekija</w:t>
            </w:r>
          </w:p>
        </w:tc>
        <w:tc>
          <w:tcPr>
            <w:tcW w:w="6514" w:type="dxa"/>
          </w:tcPr>
          <w:p w14:paraId="0CDDA53E"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 mg/ml, 5 mg/ml </w:t>
            </w:r>
            <w:proofErr w:type="spellStart"/>
            <w:r w:rsidRPr="00E330E3">
              <w:rPr>
                <w:snapToGrid/>
                <w:color w:val="000000"/>
                <w:szCs w:val="22"/>
                <w:lang w:val="lt-LT" w:eastAsia="en-GB"/>
              </w:rPr>
              <w:t>Injekční</w:t>
            </w:r>
            <w:proofErr w:type="spellEnd"/>
            <w:r w:rsidRPr="00E330E3">
              <w:rPr>
                <w:snapToGrid/>
                <w:color w:val="000000"/>
                <w:szCs w:val="22"/>
                <w:lang w:val="lt-LT" w:eastAsia="en-GB"/>
              </w:rPr>
              <w:t xml:space="preserve"> </w:t>
            </w:r>
            <w:proofErr w:type="spellStart"/>
            <w:r w:rsidRPr="00E330E3">
              <w:rPr>
                <w:snapToGrid/>
                <w:color w:val="000000"/>
                <w:szCs w:val="22"/>
                <w:lang w:val="lt-LT" w:eastAsia="en-GB"/>
              </w:rPr>
              <w:t>roztok</w:t>
            </w:r>
            <w:proofErr w:type="spellEnd"/>
          </w:p>
        </w:tc>
      </w:tr>
      <w:tr w:rsidR="00314195" w:rsidRPr="00E330E3" w14:paraId="1CAB7D46" w14:textId="77777777" w:rsidTr="008016DC">
        <w:tc>
          <w:tcPr>
            <w:tcW w:w="1951" w:type="dxa"/>
          </w:tcPr>
          <w:p w14:paraId="0D116AA0"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Vokietija</w:t>
            </w:r>
          </w:p>
        </w:tc>
        <w:tc>
          <w:tcPr>
            <w:tcW w:w="6514" w:type="dxa"/>
          </w:tcPr>
          <w:p w14:paraId="70342CE7"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Bupivacainhydrochlorid</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 mg/ml </w:t>
            </w:r>
            <w:proofErr w:type="spellStart"/>
            <w:r w:rsidRPr="00E330E3">
              <w:rPr>
                <w:bCs/>
                <w:snapToGrid/>
                <w:color w:val="000000"/>
                <w:szCs w:val="22"/>
                <w:lang w:val="lt-LT" w:eastAsia="en-GB"/>
              </w:rPr>
              <w:t>Injektionslösung</w:t>
            </w:r>
            <w:proofErr w:type="spellEnd"/>
            <w:r w:rsidRPr="00E330E3">
              <w:rPr>
                <w:bCs/>
                <w:snapToGrid/>
                <w:color w:val="000000"/>
                <w:szCs w:val="22"/>
                <w:lang w:val="lt-LT" w:eastAsia="en-GB"/>
              </w:rPr>
              <w:t xml:space="preserve"> </w:t>
            </w:r>
          </w:p>
        </w:tc>
      </w:tr>
      <w:tr w:rsidR="00314195" w:rsidRPr="00E330E3" w14:paraId="5844AC12" w14:textId="77777777" w:rsidTr="008016DC">
        <w:tc>
          <w:tcPr>
            <w:tcW w:w="1951" w:type="dxa"/>
          </w:tcPr>
          <w:p w14:paraId="79F1BADF"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Danija</w:t>
            </w:r>
          </w:p>
        </w:tc>
        <w:tc>
          <w:tcPr>
            <w:tcW w:w="6514" w:type="dxa"/>
          </w:tcPr>
          <w:p w14:paraId="499AF20D" w14:textId="77777777" w:rsidR="00314195" w:rsidRPr="00E330E3" w:rsidRDefault="00314195" w:rsidP="008016DC">
            <w:pPr>
              <w:widowControl w:val="0"/>
              <w:tabs>
                <w:tab w:val="clear" w:pos="567"/>
                <w:tab w:val="left" w:pos="8352"/>
              </w:tabs>
              <w:autoSpaceDE w:val="0"/>
              <w:autoSpaceDN w:val="0"/>
              <w:adjustRightInd w:val="0"/>
              <w:spacing w:line="240" w:lineRule="auto"/>
              <w:ind w:right="72"/>
              <w:rPr>
                <w:bCs/>
                <w:snapToGrid/>
                <w:color w:val="000000"/>
                <w:szCs w:val="22"/>
                <w:lang w:val="lt-LT" w:eastAsia="en-GB"/>
              </w:rPr>
            </w:pPr>
            <w:proofErr w:type="spellStart"/>
            <w:r w:rsidRPr="00E330E3">
              <w:rPr>
                <w:bCs/>
                <w:snapToGrid/>
                <w:color w:val="000000"/>
                <w:szCs w:val="22"/>
                <w:lang w:val="lt-LT" w:eastAsia="en-GB"/>
              </w:rPr>
              <w:t>Bupivacain</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2.5mg/ml, 5mg/ml </w:t>
            </w:r>
            <w:proofErr w:type="spellStart"/>
            <w:r w:rsidRPr="00E330E3">
              <w:rPr>
                <w:bCs/>
                <w:snapToGrid/>
                <w:color w:val="000000"/>
                <w:szCs w:val="22"/>
                <w:lang w:val="lt-LT" w:eastAsia="en-GB"/>
              </w:rPr>
              <w:t>injektionsvæske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opløsning</w:t>
            </w:r>
            <w:proofErr w:type="spellEnd"/>
          </w:p>
        </w:tc>
      </w:tr>
      <w:tr w:rsidR="00314195" w:rsidRPr="00E330E3" w14:paraId="29197007" w14:textId="77777777" w:rsidTr="008016DC">
        <w:tc>
          <w:tcPr>
            <w:tcW w:w="1951" w:type="dxa"/>
          </w:tcPr>
          <w:p w14:paraId="5D8A1617"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Estija</w:t>
            </w:r>
          </w:p>
        </w:tc>
        <w:tc>
          <w:tcPr>
            <w:tcW w:w="6514" w:type="dxa"/>
          </w:tcPr>
          <w:p w14:paraId="157E4B3F"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5mg/ml </w:t>
            </w:r>
            <w:proofErr w:type="spellStart"/>
            <w:r w:rsidRPr="00E330E3">
              <w:rPr>
                <w:bCs/>
                <w:snapToGrid/>
                <w:color w:val="000000"/>
                <w:szCs w:val="22"/>
                <w:lang w:val="lt-LT" w:eastAsia="en-GB"/>
              </w:rPr>
              <w:t>süstelahus</w:t>
            </w:r>
            <w:proofErr w:type="spellEnd"/>
          </w:p>
        </w:tc>
      </w:tr>
      <w:tr w:rsidR="00314195" w:rsidRPr="00E330E3" w14:paraId="6854C6AF" w14:textId="77777777" w:rsidTr="008016DC">
        <w:tc>
          <w:tcPr>
            <w:tcW w:w="1951" w:type="dxa"/>
          </w:tcPr>
          <w:p w14:paraId="4FEB829A"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Ispanija</w:t>
            </w:r>
          </w:p>
        </w:tc>
        <w:tc>
          <w:tcPr>
            <w:tcW w:w="6514" w:type="dxa"/>
          </w:tcPr>
          <w:p w14:paraId="18FE216B"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Bupivacaina</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2.5mg/ml, 5mg/ml </w:t>
            </w:r>
            <w:proofErr w:type="spellStart"/>
            <w:r w:rsidRPr="00E330E3">
              <w:rPr>
                <w:bCs/>
                <w:snapToGrid/>
                <w:color w:val="000000"/>
                <w:szCs w:val="22"/>
                <w:lang w:val="lt-LT" w:eastAsia="en-GB"/>
              </w:rPr>
              <w:t>solución</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inyectable</w:t>
            </w:r>
            <w:proofErr w:type="spellEnd"/>
          </w:p>
        </w:tc>
      </w:tr>
      <w:tr w:rsidR="00314195" w:rsidRPr="00E330E3" w14:paraId="4C0D266E" w14:textId="77777777" w:rsidTr="008016DC">
        <w:tc>
          <w:tcPr>
            <w:tcW w:w="1951" w:type="dxa"/>
          </w:tcPr>
          <w:p w14:paraId="175705FD"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Suomija</w:t>
            </w:r>
          </w:p>
        </w:tc>
        <w:tc>
          <w:tcPr>
            <w:tcW w:w="6514" w:type="dxa"/>
          </w:tcPr>
          <w:p w14:paraId="008D694C"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2.5mg/ml, 5mg/ml </w:t>
            </w:r>
            <w:proofErr w:type="spellStart"/>
            <w:r w:rsidRPr="00E330E3">
              <w:rPr>
                <w:bCs/>
                <w:snapToGrid/>
                <w:color w:val="000000"/>
                <w:szCs w:val="22"/>
                <w:lang w:val="lt-LT" w:eastAsia="en-GB"/>
              </w:rPr>
              <w:t>injektioneste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liuos</w:t>
            </w:r>
            <w:proofErr w:type="spellEnd"/>
          </w:p>
        </w:tc>
      </w:tr>
      <w:tr w:rsidR="00314195" w:rsidRPr="00E330E3" w14:paraId="0013D9A6" w14:textId="77777777" w:rsidTr="008016DC">
        <w:tc>
          <w:tcPr>
            <w:tcW w:w="1951" w:type="dxa"/>
          </w:tcPr>
          <w:p w14:paraId="2F882F0B"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Prancūzija</w:t>
            </w:r>
          </w:p>
        </w:tc>
        <w:tc>
          <w:tcPr>
            <w:tcW w:w="6514" w:type="dxa"/>
          </w:tcPr>
          <w:p w14:paraId="16817936"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2.5mg/ml, 5mg/ml </w:t>
            </w:r>
            <w:proofErr w:type="spellStart"/>
            <w:r w:rsidRPr="00E330E3">
              <w:rPr>
                <w:bCs/>
                <w:snapToGrid/>
                <w:color w:val="000000"/>
                <w:szCs w:val="22"/>
                <w:lang w:val="lt-LT" w:eastAsia="en-GB"/>
              </w:rPr>
              <w:t>solution</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injectable</w:t>
            </w:r>
            <w:proofErr w:type="spellEnd"/>
          </w:p>
        </w:tc>
      </w:tr>
      <w:tr w:rsidR="00314195" w:rsidRPr="00E330E3" w14:paraId="1D119EDF" w14:textId="77777777" w:rsidTr="008016DC">
        <w:tc>
          <w:tcPr>
            <w:tcW w:w="1951" w:type="dxa"/>
          </w:tcPr>
          <w:p w14:paraId="14915E4B"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Italija</w:t>
            </w:r>
          </w:p>
        </w:tc>
        <w:tc>
          <w:tcPr>
            <w:tcW w:w="6514" w:type="dxa"/>
          </w:tcPr>
          <w:p w14:paraId="27DB2470"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Bupivacaina</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w:t>
            </w:r>
          </w:p>
        </w:tc>
      </w:tr>
      <w:tr w:rsidR="00314195" w:rsidRPr="00E330E3" w14:paraId="7672BDBD" w14:textId="77777777" w:rsidTr="008016DC">
        <w:tc>
          <w:tcPr>
            <w:tcW w:w="1951" w:type="dxa"/>
          </w:tcPr>
          <w:p w14:paraId="48088B88"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Lietuva</w:t>
            </w:r>
          </w:p>
        </w:tc>
        <w:tc>
          <w:tcPr>
            <w:tcW w:w="6514" w:type="dxa"/>
          </w:tcPr>
          <w:p w14:paraId="0ADDB4EE"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2,5mg/ml, 5mg/ml injekcinis tirpalas</w:t>
            </w:r>
          </w:p>
        </w:tc>
      </w:tr>
      <w:tr w:rsidR="00314195" w:rsidRPr="00E330E3" w14:paraId="2E12B9AD" w14:textId="77777777" w:rsidTr="008016DC">
        <w:tc>
          <w:tcPr>
            <w:tcW w:w="1951" w:type="dxa"/>
          </w:tcPr>
          <w:p w14:paraId="2AE5ED1A"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Latvija</w:t>
            </w:r>
          </w:p>
        </w:tc>
        <w:tc>
          <w:tcPr>
            <w:tcW w:w="6514" w:type="dxa"/>
          </w:tcPr>
          <w:p w14:paraId="51C5D895"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5mg/ml </w:t>
            </w:r>
            <w:proofErr w:type="spellStart"/>
            <w:r w:rsidRPr="00E330E3">
              <w:rPr>
                <w:bCs/>
                <w:snapToGrid/>
                <w:color w:val="000000"/>
                <w:szCs w:val="22"/>
                <w:lang w:val="lt-LT" w:eastAsia="en-GB"/>
              </w:rPr>
              <w:t>šķīdums</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injekcijām</w:t>
            </w:r>
            <w:proofErr w:type="spellEnd"/>
          </w:p>
        </w:tc>
      </w:tr>
      <w:tr w:rsidR="00314195" w:rsidRPr="00E330E3" w14:paraId="1D029EC6" w14:textId="77777777" w:rsidTr="008016DC">
        <w:tc>
          <w:tcPr>
            <w:tcW w:w="1951" w:type="dxa"/>
          </w:tcPr>
          <w:p w14:paraId="1F69EAC1"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Malta</w:t>
            </w:r>
          </w:p>
        </w:tc>
        <w:tc>
          <w:tcPr>
            <w:tcW w:w="6514" w:type="dxa"/>
          </w:tcPr>
          <w:p w14:paraId="3D5FBDD6"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2.5mg/ml, 5mg/ml </w:t>
            </w:r>
            <w:proofErr w:type="spellStart"/>
            <w:r w:rsidRPr="00E330E3">
              <w:rPr>
                <w:bCs/>
                <w:snapToGrid/>
                <w:color w:val="000000"/>
                <w:szCs w:val="22"/>
                <w:lang w:val="lt-LT" w:eastAsia="en-GB"/>
              </w:rPr>
              <w:t>solution</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for</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injection</w:t>
            </w:r>
            <w:proofErr w:type="spellEnd"/>
          </w:p>
        </w:tc>
      </w:tr>
      <w:tr w:rsidR="00314195" w:rsidRPr="00E330E3" w14:paraId="1EA82617" w14:textId="77777777" w:rsidTr="008016DC">
        <w:tc>
          <w:tcPr>
            <w:tcW w:w="1951" w:type="dxa"/>
          </w:tcPr>
          <w:p w14:paraId="0891D837"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Nyderlandai</w:t>
            </w:r>
          </w:p>
        </w:tc>
        <w:tc>
          <w:tcPr>
            <w:tcW w:w="6514" w:type="dxa"/>
          </w:tcPr>
          <w:p w14:paraId="5E2077FE"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2.5mg/ml, 5mg/ml </w:t>
            </w:r>
            <w:proofErr w:type="spellStart"/>
            <w:r w:rsidRPr="00E330E3">
              <w:rPr>
                <w:bCs/>
                <w:snapToGrid/>
                <w:color w:val="000000"/>
                <w:szCs w:val="22"/>
                <w:lang w:val="lt-LT" w:eastAsia="en-GB"/>
              </w:rPr>
              <w:t>oplossing</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voor</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injectie</w:t>
            </w:r>
            <w:proofErr w:type="spellEnd"/>
          </w:p>
        </w:tc>
      </w:tr>
      <w:tr w:rsidR="00314195" w:rsidRPr="00E330E3" w14:paraId="6A3BAFCD" w14:textId="77777777" w:rsidTr="008016DC">
        <w:tc>
          <w:tcPr>
            <w:tcW w:w="1951" w:type="dxa"/>
          </w:tcPr>
          <w:p w14:paraId="33C9F987"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Norvegija</w:t>
            </w:r>
          </w:p>
        </w:tc>
        <w:tc>
          <w:tcPr>
            <w:tcW w:w="6514" w:type="dxa"/>
          </w:tcPr>
          <w:p w14:paraId="66767A38"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w:t>
            </w:r>
          </w:p>
        </w:tc>
      </w:tr>
      <w:tr w:rsidR="00314195" w:rsidRPr="00E330E3" w14:paraId="6C84FA15" w14:textId="77777777" w:rsidTr="008016DC">
        <w:tc>
          <w:tcPr>
            <w:tcW w:w="1951" w:type="dxa"/>
          </w:tcPr>
          <w:p w14:paraId="0ED4362D"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Lenkija</w:t>
            </w:r>
          </w:p>
        </w:tc>
        <w:tc>
          <w:tcPr>
            <w:tcW w:w="6514" w:type="dxa"/>
          </w:tcPr>
          <w:p w14:paraId="7E2F02A2"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5mg/ml</w:t>
            </w:r>
          </w:p>
        </w:tc>
      </w:tr>
      <w:tr w:rsidR="00314195" w:rsidRPr="00E330E3" w14:paraId="0DF9C1AC" w14:textId="77777777" w:rsidTr="008016DC">
        <w:tc>
          <w:tcPr>
            <w:tcW w:w="1951" w:type="dxa"/>
          </w:tcPr>
          <w:p w14:paraId="447AF3EF"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Švedija</w:t>
            </w:r>
          </w:p>
        </w:tc>
        <w:tc>
          <w:tcPr>
            <w:tcW w:w="6514" w:type="dxa"/>
          </w:tcPr>
          <w:p w14:paraId="3BECFEDA"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w:t>
            </w:r>
          </w:p>
        </w:tc>
      </w:tr>
      <w:tr w:rsidR="00314195" w:rsidRPr="00E330E3" w14:paraId="6AD5116E" w14:textId="77777777" w:rsidTr="008016DC">
        <w:tc>
          <w:tcPr>
            <w:tcW w:w="1951" w:type="dxa"/>
          </w:tcPr>
          <w:p w14:paraId="41879A1B"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Slovėnija</w:t>
            </w:r>
          </w:p>
        </w:tc>
        <w:tc>
          <w:tcPr>
            <w:tcW w:w="6514" w:type="dxa"/>
          </w:tcPr>
          <w:p w14:paraId="0A2FE79C" w14:textId="77777777" w:rsidR="00314195" w:rsidRPr="00E330E3" w:rsidRDefault="00314195" w:rsidP="008016DC">
            <w:pPr>
              <w:widowControl w:val="0"/>
              <w:tabs>
                <w:tab w:val="clear" w:pos="567"/>
              </w:tabs>
              <w:autoSpaceDE w:val="0"/>
              <w:autoSpaceDN w:val="0"/>
              <w:adjustRightInd w:val="0"/>
              <w:spacing w:line="240" w:lineRule="auto"/>
              <w:rPr>
                <w:snapToGrid/>
                <w:color w:val="000000"/>
                <w:szCs w:val="22"/>
                <w:lang w:val="lt-LT" w:eastAsia="en-GB"/>
              </w:rPr>
            </w:pPr>
            <w:proofErr w:type="spellStart"/>
            <w:r w:rsidRPr="00E330E3">
              <w:rPr>
                <w:bCs/>
                <w:snapToGrid/>
                <w:color w:val="000000"/>
                <w:szCs w:val="22"/>
                <w:lang w:val="lt-LT" w:eastAsia="en-GB"/>
              </w:rPr>
              <w:t>Bupivakain</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2,5mg/ml, 5mg/ml </w:t>
            </w:r>
            <w:proofErr w:type="spellStart"/>
            <w:r w:rsidRPr="00E330E3">
              <w:rPr>
                <w:bCs/>
                <w:snapToGrid/>
                <w:color w:val="000000"/>
                <w:szCs w:val="22"/>
                <w:lang w:val="lt-LT" w:eastAsia="en-GB"/>
              </w:rPr>
              <w:t>raztopina</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za</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injiciranje</w:t>
            </w:r>
            <w:proofErr w:type="spellEnd"/>
          </w:p>
        </w:tc>
      </w:tr>
      <w:tr w:rsidR="00314195" w:rsidRPr="00E330E3" w14:paraId="0CC01890" w14:textId="77777777" w:rsidTr="008016DC">
        <w:tc>
          <w:tcPr>
            <w:tcW w:w="1951" w:type="dxa"/>
          </w:tcPr>
          <w:p w14:paraId="0B0A86ED"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r w:rsidRPr="00E330E3">
              <w:rPr>
                <w:bCs/>
                <w:snapToGrid/>
                <w:color w:val="000000"/>
                <w:szCs w:val="22"/>
                <w:lang w:val="lt-LT" w:eastAsia="en-GB"/>
              </w:rPr>
              <w:t>Slovakija</w:t>
            </w:r>
          </w:p>
        </w:tc>
        <w:tc>
          <w:tcPr>
            <w:tcW w:w="6514" w:type="dxa"/>
          </w:tcPr>
          <w:p w14:paraId="2DE6DD2F" w14:textId="77777777" w:rsidR="00314195" w:rsidRPr="00E330E3" w:rsidRDefault="00314195" w:rsidP="008016DC">
            <w:pPr>
              <w:widowControl w:val="0"/>
              <w:tabs>
                <w:tab w:val="clear" w:pos="567"/>
              </w:tabs>
              <w:autoSpaceDE w:val="0"/>
              <w:autoSpaceDN w:val="0"/>
              <w:adjustRightInd w:val="0"/>
              <w:spacing w:line="240" w:lineRule="auto"/>
              <w:rPr>
                <w:bCs/>
                <w:snapToGrid/>
                <w:color w:val="000000"/>
                <w:szCs w:val="22"/>
                <w:lang w:val="lt-LT" w:eastAsia="en-GB"/>
              </w:rPr>
            </w:pPr>
            <w:proofErr w:type="spellStart"/>
            <w:r w:rsidRPr="00E330E3">
              <w:rPr>
                <w:bCs/>
                <w:snapToGrid/>
                <w:color w:val="000000"/>
                <w:szCs w:val="22"/>
                <w:lang w:val="lt-LT" w:eastAsia="en-GB"/>
              </w:rPr>
              <w:t>Bupivacaine</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Accord</w:t>
            </w:r>
            <w:proofErr w:type="spellEnd"/>
            <w:r w:rsidRPr="00E330E3">
              <w:rPr>
                <w:bCs/>
                <w:snapToGrid/>
                <w:color w:val="000000"/>
                <w:szCs w:val="22"/>
                <w:lang w:val="lt-LT" w:eastAsia="en-GB"/>
              </w:rPr>
              <w:t xml:space="preserve"> 2.5mg/ml, 5mg/ml </w:t>
            </w:r>
            <w:proofErr w:type="spellStart"/>
            <w:r w:rsidRPr="00E330E3">
              <w:rPr>
                <w:bCs/>
                <w:snapToGrid/>
                <w:color w:val="000000"/>
                <w:szCs w:val="22"/>
                <w:lang w:val="lt-LT" w:eastAsia="en-GB"/>
              </w:rPr>
              <w:t>Injekčný</w:t>
            </w:r>
            <w:proofErr w:type="spellEnd"/>
            <w:r w:rsidRPr="00E330E3">
              <w:rPr>
                <w:bCs/>
                <w:snapToGrid/>
                <w:color w:val="000000"/>
                <w:szCs w:val="22"/>
                <w:lang w:val="lt-LT" w:eastAsia="en-GB"/>
              </w:rPr>
              <w:t xml:space="preserve"> </w:t>
            </w:r>
            <w:proofErr w:type="spellStart"/>
            <w:r w:rsidRPr="00E330E3">
              <w:rPr>
                <w:bCs/>
                <w:snapToGrid/>
                <w:color w:val="000000"/>
                <w:szCs w:val="22"/>
                <w:lang w:val="lt-LT" w:eastAsia="en-GB"/>
              </w:rPr>
              <w:t>roztok</w:t>
            </w:r>
            <w:proofErr w:type="spellEnd"/>
          </w:p>
        </w:tc>
      </w:tr>
    </w:tbl>
    <w:p w14:paraId="407B008A" w14:textId="77777777" w:rsidR="00314195" w:rsidRPr="00E330E3" w:rsidRDefault="00314195" w:rsidP="00314195">
      <w:pPr>
        <w:numPr>
          <w:ilvl w:val="12"/>
          <w:numId w:val="0"/>
        </w:numPr>
        <w:tabs>
          <w:tab w:val="clear" w:pos="567"/>
        </w:tabs>
        <w:spacing w:line="240" w:lineRule="auto"/>
        <w:ind w:right="-2"/>
        <w:outlineLvl w:val="0"/>
        <w:rPr>
          <w:b/>
          <w:bCs/>
          <w:snapToGrid/>
          <w:szCs w:val="22"/>
          <w:lang w:val="lt-LT"/>
        </w:rPr>
      </w:pPr>
    </w:p>
    <w:p w14:paraId="49D078C3" w14:textId="77777777" w:rsidR="00314195" w:rsidRPr="00E330E3" w:rsidRDefault="00314195" w:rsidP="00314195">
      <w:pPr>
        <w:numPr>
          <w:ilvl w:val="12"/>
          <w:numId w:val="0"/>
        </w:numPr>
        <w:tabs>
          <w:tab w:val="clear" w:pos="567"/>
        </w:tabs>
        <w:spacing w:line="240" w:lineRule="auto"/>
        <w:ind w:right="-2"/>
        <w:outlineLvl w:val="0"/>
        <w:rPr>
          <w:b/>
          <w:bCs/>
          <w:snapToGrid/>
          <w:szCs w:val="22"/>
          <w:lang w:val="lt-LT"/>
        </w:rPr>
      </w:pPr>
    </w:p>
    <w:p w14:paraId="5DB5A761" w14:textId="38F11500" w:rsidR="00314195" w:rsidRPr="00E330E3" w:rsidRDefault="00314195" w:rsidP="00314195">
      <w:pPr>
        <w:numPr>
          <w:ilvl w:val="12"/>
          <w:numId w:val="0"/>
        </w:numPr>
        <w:tabs>
          <w:tab w:val="clear" w:pos="567"/>
        </w:tabs>
        <w:spacing w:line="240" w:lineRule="auto"/>
        <w:ind w:right="-2"/>
        <w:outlineLvl w:val="0"/>
        <w:rPr>
          <w:snapToGrid/>
          <w:szCs w:val="22"/>
          <w:lang w:val="lt-LT"/>
        </w:rPr>
      </w:pPr>
      <w:r w:rsidRPr="00E330E3">
        <w:rPr>
          <w:b/>
          <w:bCs/>
          <w:snapToGrid/>
          <w:szCs w:val="22"/>
          <w:lang w:val="lt-LT"/>
        </w:rPr>
        <w:t xml:space="preserve">Šis pakuotės </w:t>
      </w:r>
      <w:r w:rsidRPr="00E330E3">
        <w:rPr>
          <w:b/>
          <w:snapToGrid/>
          <w:szCs w:val="22"/>
          <w:lang w:val="lt-LT"/>
        </w:rPr>
        <w:t>lapelis paskutinį kartą peržiūrėtas</w:t>
      </w:r>
      <w:r w:rsidR="00752412">
        <w:rPr>
          <w:b/>
          <w:snapToGrid/>
          <w:szCs w:val="22"/>
          <w:lang w:val="lt-LT"/>
        </w:rPr>
        <w:t xml:space="preserve"> 2020-07-03</w:t>
      </w:r>
      <w:r w:rsidR="00A53FEF" w:rsidRPr="00E330E3">
        <w:rPr>
          <w:b/>
          <w:snapToGrid/>
          <w:szCs w:val="22"/>
          <w:lang w:val="lt-LT"/>
        </w:rPr>
        <w:t>.</w:t>
      </w:r>
    </w:p>
    <w:p w14:paraId="1CE32C93" w14:textId="77777777" w:rsidR="00314195" w:rsidRPr="00E330E3" w:rsidRDefault="00314195" w:rsidP="00314195">
      <w:pPr>
        <w:tabs>
          <w:tab w:val="clear" w:pos="567"/>
        </w:tabs>
        <w:spacing w:line="240" w:lineRule="auto"/>
        <w:rPr>
          <w:snapToGrid/>
          <w:szCs w:val="22"/>
          <w:lang w:val="lt-LT"/>
        </w:rPr>
      </w:pPr>
    </w:p>
    <w:p w14:paraId="5231D24D" w14:textId="77777777" w:rsidR="00314195" w:rsidRPr="00E330E3" w:rsidRDefault="00314195" w:rsidP="00314195">
      <w:pPr>
        <w:tabs>
          <w:tab w:val="clear" w:pos="567"/>
        </w:tabs>
        <w:spacing w:line="240" w:lineRule="auto"/>
        <w:rPr>
          <w:snapToGrid/>
          <w:szCs w:val="22"/>
          <w:lang w:val="lt-LT"/>
        </w:rPr>
      </w:pPr>
    </w:p>
    <w:p w14:paraId="5C5DB813"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Išsami informacija apie šį vaistą pateikiama Valstybinės vaistų kontrolės tarnybos prie Lietuvos Respublikos sveikatos apsaugos ministerijos tinklalapyje</w:t>
      </w:r>
      <w:r w:rsidRPr="00E330E3">
        <w:rPr>
          <w:i/>
          <w:snapToGrid/>
          <w:szCs w:val="22"/>
          <w:lang w:val="lt-LT"/>
        </w:rPr>
        <w:t xml:space="preserve"> </w:t>
      </w:r>
      <w:hyperlink r:id="rId13" w:history="1">
        <w:r w:rsidRPr="00E330E3">
          <w:rPr>
            <w:snapToGrid/>
            <w:color w:val="0000FF"/>
            <w:szCs w:val="22"/>
            <w:u w:val="single"/>
            <w:lang w:val="lt-LT"/>
          </w:rPr>
          <w:t>http://www.vvkt.lt</w:t>
        </w:r>
      </w:hyperlink>
    </w:p>
    <w:p w14:paraId="126BA485" w14:textId="77777777" w:rsidR="00314195" w:rsidRPr="00E330E3" w:rsidRDefault="00314195" w:rsidP="00314195">
      <w:pPr>
        <w:tabs>
          <w:tab w:val="clear" w:pos="567"/>
        </w:tabs>
        <w:spacing w:line="240" w:lineRule="auto"/>
        <w:rPr>
          <w:snapToGrid/>
          <w:szCs w:val="22"/>
          <w:highlight w:val="yellow"/>
          <w:lang w:val="lt-LT"/>
        </w:rPr>
      </w:pPr>
    </w:p>
    <w:p w14:paraId="46934035"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w:t>
      </w:r>
    </w:p>
    <w:p w14:paraId="1A130C72" w14:textId="77777777" w:rsidR="00314195" w:rsidRPr="00E330E3" w:rsidRDefault="00314195" w:rsidP="00314195">
      <w:pPr>
        <w:numPr>
          <w:ilvl w:val="12"/>
          <w:numId w:val="0"/>
        </w:numPr>
        <w:tabs>
          <w:tab w:val="clear" w:pos="567"/>
        </w:tabs>
        <w:spacing w:line="240" w:lineRule="auto"/>
        <w:ind w:right="-2"/>
        <w:rPr>
          <w:snapToGrid/>
          <w:szCs w:val="22"/>
          <w:lang w:val="lt-LT"/>
        </w:rPr>
      </w:pPr>
    </w:p>
    <w:p w14:paraId="67D12710" w14:textId="77777777" w:rsidR="00314195" w:rsidRPr="00E330E3" w:rsidRDefault="00314195" w:rsidP="00314195">
      <w:pPr>
        <w:tabs>
          <w:tab w:val="clear" w:pos="567"/>
        </w:tabs>
        <w:spacing w:line="240" w:lineRule="auto"/>
        <w:ind w:left="567" w:hanging="567"/>
        <w:rPr>
          <w:snapToGrid/>
          <w:szCs w:val="22"/>
          <w:lang w:val="lt-LT"/>
        </w:rPr>
      </w:pPr>
      <w:r w:rsidRPr="00E330E3">
        <w:rPr>
          <w:snapToGrid/>
          <w:szCs w:val="22"/>
          <w:lang w:val="lt-LT"/>
        </w:rPr>
        <w:t>Toliau pateikta informacija skirta tik sveikatos priežiūros specialistams.</w:t>
      </w:r>
    </w:p>
    <w:p w14:paraId="5DD46CBF" w14:textId="77777777" w:rsidR="00314195" w:rsidRPr="00E330E3" w:rsidRDefault="00314195" w:rsidP="00314195">
      <w:pPr>
        <w:numPr>
          <w:ilvl w:val="12"/>
          <w:numId w:val="0"/>
        </w:numPr>
        <w:tabs>
          <w:tab w:val="clear" w:pos="567"/>
        </w:tabs>
        <w:spacing w:line="240" w:lineRule="auto"/>
        <w:ind w:right="-2"/>
        <w:rPr>
          <w:snapToGrid/>
          <w:szCs w:val="22"/>
          <w:lang w:val="lt-LT"/>
        </w:rPr>
      </w:pPr>
    </w:p>
    <w:p w14:paraId="395CD6B8" w14:textId="77777777" w:rsidR="00314195" w:rsidRPr="00E330E3" w:rsidRDefault="00314195" w:rsidP="00314195">
      <w:pPr>
        <w:tabs>
          <w:tab w:val="clear" w:pos="567"/>
        </w:tabs>
        <w:spacing w:line="240" w:lineRule="auto"/>
        <w:rPr>
          <w:rFonts w:eastAsia="BatangChe"/>
          <w:b/>
          <w:bCs/>
          <w:snapToGrid/>
          <w:szCs w:val="22"/>
          <w:lang w:val="lt-LT" w:eastAsia="en-GB"/>
        </w:rPr>
      </w:pPr>
      <w:proofErr w:type="spellStart"/>
      <w:r w:rsidRPr="00E330E3">
        <w:rPr>
          <w:rFonts w:eastAsia="BatangChe"/>
          <w:b/>
          <w:bCs/>
          <w:snapToGrid/>
          <w:szCs w:val="22"/>
          <w:lang w:val="lt-LT" w:eastAsia="en-GB"/>
        </w:rPr>
        <w:t>Bupivacaine</w:t>
      </w:r>
      <w:proofErr w:type="spellEnd"/>
      <w:r w:rsidRPr="00E330E3">
        <w:rPr>
          <w:rFonts w:eastAsia="BatangChe"/>
          <w:b/>
          <w:bCs/>
          <w:snapToGrid/>
          <w:szCs w:val="22"/>
          <w:lang w:val="lt-LT" w:eastAsia="en-GB"/>
        </w:rPr>
        <w:t xml:space="preserve"> </w:t>
      </w:r>
      <w:proofErr w:type="spellStart"/>
      <w:r w:rsidRPr="00E330E3">
        <w:rPr>
          <w:rFonts w:eastAsia="BatangChe"/>
          <w:b/>
          <w:bCs/>
          <w:snapToGrid/>
          <w:szCs w:val="22"/>
          <w:lang w:val="lt-LT" w:eastAsia="en-GB"/>
        </w:rPr>
        <w:t>Accord</w:t>
      </w:r>
      <w:proofErr w:type="spellEnd"/>
      <w:r w:rsidRPr="00E330E3">
        <w:rPr>
          <w:rFonts w:eastAsia="BatangChe"/>
          <w:b/>
          <w:bCs/>
          <w:snapToGrid/>
          <w:szCs w:val="22"/>
          <w:lang w:val="lt-LT" w:eastAsia="en-GB"/>
        </w:rPr>
        <w:t xml:space="preserve"> 2,5mg/ml injekcinis tirpalas</w:t>
      </w:r>
    </w:p>
    <w:p w14:paraId="39A629EF" w14:textId="77777777" w:rsidR="00314195" w:rsidRPr="00E330E3" w:rsidRDefault="00314195" w:rsidP="00314195">
      <w:pPr>
        <w:tabs>
          <w:tab w:val="clear" w:pos="567"/>
        </w:tabs>
        <w:spacing w:line="240" w:lineRule="auto"/>
        <w:rPr>
          <w:rFonts w:eastAsia="BatangChe"/>
          <w:b/>
          <w:bCs/>
          <w:snapToGrid/>
          <w:szCs w:val="22"/>
          <w:lang w:val="lt-LT" w:eastAsia="en-GB"/>
        </w:rPr>
      </w:pPr>
      <w:proofErr w:type="spellStart"/>
      <w:r w:rsidRPr="00E330E3">
        <w:rPr>
          <w:rFonts w:eastAsia="BatangChe"/>
          <w:b/>
          <w:bCs/>
          <w:snapToGrid/>
          <w:szCs w:val="22"/>
          <w:lang w:val="lt-LT" w:eastAsia="en-GB"/>
        </w:rPr>
        <w:t>Bupivacaine</w:t>
      </w:r>
      <w:proofErr w:type="spellEnd"/>
      <w:r w:rsidRPr="00E330E3">
        <w:rPr>
          <w:rFonts w:eastAsia="BatangChe"/>
          <w:b/>
          <w:bCs/>
          <w:snapToGrid/>
          <w:szCs w:val="22"/>
          <w:lang w:val="lt-LT" w:eastAsia="en-GB"/>
        </w:rPr>
        <w:t xml:space="preserve"> </w:t>
      </w:r>
      <w:proofErr w:type="spellStart"/>
      <w:r w:rsidRPr="00E330E3">
        <w:rPr>
          <w:rFonts w:eastAsia="BatangChe"/>
          <w:b/>
          <w:bCs/>
          <w:snapToGrid/>
          <w:szCs w:val="22"/>
          <w:lang w:val="lt-LT" w:eastAsia="en-GB"/>
        </w:rPr>
        <w:t>Accord</w:t>
      </w:r>
      <w:proofErr w:type="spellEnd"/>
      <w:r w:rsidRPr="00E330E3">
        <w:rPr>
          <w:rFonts w:eastAsia="BatangChe"/>
          <w:b/>
          <w:bCs/>
          <w:snapToGrid/>
          <w:szCs w:val="22"/>
          <w:lang w:val="lt-LT" w:eastAsia="en-GB"/>
        </w:rPr>
        <w:t xml:space="preserve"> 5 mg/ml injekcinis tirpalas</w:t>
      </w:r>
    </w:p>
    <w:p w14:paraId="36A38E8A" w14:textId="77777777" w:rsidR="00314195" w:rsidRPr="00E330E3" w:rsidRDefault="00314195" w:rsidP="00314195">
      <w:pPr>
        <w:tabs>
          <w:tab w:val="clear" w:pos="567"/>
        </w:tabs>
        <w:spacing w:line="240" w:lineRule="auto"/>
        <w:rPr>
          <w:rFonts w:eastAsia="BatangChe"/>
          <w:b/>
          <w:snapToGrid/>
          <w:szCs w:val="22"/>
          <w:lang w:val="lt-LT" w:eastAsia="en-GB"/>
        </w:rPr>
      </w:pPr>
    </w:p>
    <w:p w14:paraId="3BA0205F" w14:textId="77777777" w:rsidR="00314195" w:rsidRPr="00E330E3" w:rsidRDefault="00314195" w:rsidP="00314195">
      <w:pPr>
        <w:tabs>
          <w:tab w:val="clear" w:pos="567"/>
        </w:tabs>
        <w:spacing w:line="240" w:lineRule="auto"/>
        <w:rPr>
          <w:snapToGrid/>
          <w:szCs w:val="22"/>
          <w:lang w:val="lt-LT" w:eastAsia="en-GB"/>
        </w:rPr>
      </w:pPr>
      <w:r w:rsidRPr="00E330E3">
        <w:rPr>
          <w:snapToGrid/>
          <w:szCs w:val="22"/>
          <w:lang w:val="lt-LT" w:eastAsia="en-GB"/>
        </w:rPr>
        <w:t>Nesuvartotą vaistinį preparatą ar atliekas reikia tvarkyti laikantis vietinių reikalavimų.</w:t>
      </w:r>
    </w:p>
    <w:p w14:paraId="0906A6FE" w14:textId="77777777" w:rsidR="00314195" w:rsidRPr="00E330E3" w:rsidRDefault="00314195" w:rsidP="00314195">
      <w:pPr>
        <w:tabs>
          <w:tab w:val="clear" w:pos="567"/>
        </w:tabs>
        <w:spacing w:line="240" w:lineRule="auto"/>
        <w:rPr>
          <w:rFonts w:eastAsia="BatangChe"/>
          <w:b/>
          <w:snapToGrid/>
          <w:szCs w:val="22"/>
          <w:lang w:val="lt-LT" w:eastAsia="en-GB"/>
        </w:rPr>
      </w:pPr>
    </w:p>
    <w:p w14:paraId="5F4126E1" w14:textId="77777777" w:rsidR="00314195" w:rsidRPr="00E330E3" w:rsidRDefault="00314195" w:rsidP="00314195">
      <w:pPr>
        <w:tabs>
          <w:tab w:val="clear" w:pos="567"/>
        </w:tabs>
        <w:spacing w:line="240" w:lineRule="auto"/>
        <w:rPr>
          <w:rFonts w:eastAsia="BatangChe"/>
          <w:b/>
          <w:snapToGrid/>
          <w:szCs w:val="22"/>
          <w:lang w:val="lt-LT" w:eastAsia="en-GB"/>
        </w:rPr>
      </w:pPr>
      <w:r w:rsidRPr="00E330E3">
        <w:rPr>
          <w:rFonts w:eastAsia="BatangChe"/>
          <w:b/>
          <w:snapToGrid/>
          <w:szCs w:val="22"/>
          <w:lang w:val="lt-LT" w:eastAsia="en-GB"/>
        </w:rPr>
        <w:t>Vartojimas</w:t>
      </w:r>
    </w:p>
    <w:p w14:paraId="617D5FF3" w14:textId="77777777" w:rsidR="00314195" w:rsidRPr="00E330E3" w:rsidRDefault="00314195" w:rsidP="00314195">
      <w:pPr>
        <w:tabs>
          <w:tab w:val="clear" w:pos="567"/>
        </w:tabs>
        <w:spacing w:line="240" w:lineRule="auto"/>
        <w:rPr>
          <w:rFonts w:eastAsia="BatangChe"/>
          <w:b/>
          <w:snapToGrid/>
          <w:szCs w:val="22"/>
          <w:lang w:val="lt-LT" w:eastAsia="en-GB"/>
        </w:rPr>
      </w:pPr>
    </w:p>
    <w:p w14:paraId="21D6E1CB" w14:textId="77777777" w:rsidR="00314195" w:rsidRPr="00E330E3" w:rsidRDefault="00314195" w:rsidP="00314195">
      <w:pPr>
        <w:tabs>
          <w:tab w:val="clear" w:pos="567"/>
        </w:tabs>
        <w:spacing w:line="240" w:lineRule="auto"/>
        <w:rPr>
          <w:rFonts w:eastAsia="BatangChe"/>
          <w:snapToGrid/>
          <w:szCs w:val="22"/>
          <w:lang w:val="lt-LT" w:eastAsia="en-GB"/>
        </w:rPr>
      </w:pPr>
      <w:r w:rsidRPr="00E330E3">
        <w:rPr>
          <w:rFonts w:eastAsia="BatangChe"/>
          <w:snapToGrid/>
          <w:szCs w:val="22"/>
          <w:lang w:val="lt-LT" w:eastAsia="en-GB"/>
        </w:rPr>
        <w:t>Injekcinis tirpalas.</w:t>
      </w:r>
    </w:p>
    <w:p w14:paraId="4BA0ED88" w14:textId="77777777" w:rsidR="00314195" w:rsidRPr="00E330E3" w:rsidRDefault="00314195" w:rsidP="00314195">
      <w:pPr>
        <w:tabs>
          <w:tab w:val="clear" w:pos="567"/>
        </w:tabs>
        <w:spacing w:line="240" w:lineRule="auto"/>
        <w:rPr>
          <w:szCs w:val="24"/>
          <w:lang w:val="lt-LT"/>
        </w:rPr>
      </w:pPr>
      <w:r w:rsidRPr="00E330E3">
        <w:rPr>
          <w:szCs w:val="24"/>
          <w:lang w:val="lt-LT"/>
        </w:rPr>
        <w:t xml:space="preserve">Šis vaistinis preparatas vartojamas tik atliekant </w:t>
      </w:r>
      <w:proofErr w:type="spellStart"/>
      <w:r w:rsidRPr="00E330E3">
        <w:rPr>
          <w:szCs w:val="24"/>
          <w:lang w:val="lt-LT"/>
        </w:rPr>
        <w:t>infiltraciją</w:t>
      </w:r>
      <w:proofErr w:type="spellEnd"/>
      <w:r w:rsidRPr="00E330E3">
        <w:rPr>
          <w:szCs w:val="24"/>
          <w:lang w:val="lt-LT"/>
        </w:rPr>
        <w:t xml:space="preserve"> per odą, </w:t>
      </w:r>
      <w:proofErr w:type="spellStart"/>
      <w:r w:rsidRPr="00E330E3">
        <w:rPr>
          <w:szCs w:val="24"/>
          <w:lang w:val="lt-LT"/>
        </w:rPr>
        <w:t>intraartrikulinę</w:t>
      </w:r>
      <w:proofErr w:type="spellEnd"/>
      <w:r w:rsidRPr="00E330E3">
        <w:rPr>
          <w:szCs w:val="24"/>
          <w:lang w:val="lt-LT"/>
        </w:rPr>
        <w:t xml:space="preserve"> blokadą, periferinio (-</w:t>
      </w:r>
      <w:proofErr w:type="spellStart"/>
      <w:r w:rsidRPr="00E330E3">
        <w:rPr>
          <w:szCs w:val="24"/>
          <w:lang w:val="lt-LT"/>
        </w:rPr>
        <w:t>ių</w:t>
      </w:r>
      <w:proofErr w:type="spellEnd"/>
      <w:r w:rsidRPr="00E330E3">
        <w:rPr>
          <w:szCs w:val="24"/>
          <w:lang w:val="lt-LT"/>
        </w:rPr>
        <w:t>) nervo ( ų) blokadą (-</w:t>
      </w:r>
      <w:proofErr w:type="spellStart"/>
      <w:r w:rsidRPr="00E330E3">
        <w:rPr>
          <w:szCs w:val="24"/>
          <w:lang w:val="lt-LT"/>
        </w:rPr>
        <w:t>as</w:t>
      </w:r>
      <w:proofErr w:type="spellEnd"/>
      <w:r w:rsidRPr="00E330E3">
        <w:rPr>
          <w:szCs w:val="24"/>
          <w:lang w:val="lt-LT"/>
        </w:rPr>
        <w:t>) ar centrinių nervų blokadą (</w:t>
      </w:r>
      <w:proofErr w:type="spellStart"/>
      <w:r w:rsidRPr="00E330E3">
        <w:rPr>
          <w:szCs w:val="24"/>
          <w:lang w:val="lt-LT"/>
        </w:rPr>
        <w:t>kaudalinę</w:t>
      </w:r>
      <w:proofErr w:type="spellEnd"/>
      <w:r w:rsidRPr="00E330E3">
        <w:rPr>
          <w:szCs w:val="24"/>
          <w:lang w:val="lt-LT"/>
        </w:rPr>
        <w:t xml:space="preserve"> ar </w:t>
      </w:r>
      <w:proofErr w:type="spellStart"/>
      <w:r w:rsidRPr="00E330E3">
        <w:rPr>
          <w:szCs w:val="24"/>
          <w:lang w:val="lt-LT"/>
        </w:rPr>
        <w:t>epidurinę</w:t>
      </w:r>
      <w:proofErr w:type="spellEnd"/>
      <w:r w:rsidRPr="00E330E3">
        <w:rPr>
          <w:szCs w:val="24"/>
          <w:lang w:val="lt-LT"/>
        </w:rPr>
        <w:t>).</w:t>
      </w:r>
    </w:p>
    <w:p w14:paraId="77C54A80" w14:textId="77777777" w:rsidR="00314195" w:rsidRPr="00E330E3" w:rsidRDefault="00314195" w:rsidP="00314195">
      <w:pPr>
        <w:tabs>
          <w:tab w:val="clear" w:pos="567"/>
        </w:tabs>
        <w:spacing w:line="240" w:lineRule="auto"/>
        <w:rPr>
          <w:rFonts w:eastAsia="BatangChe"/>
          <w:snapToGrid/>
          <w:szCs w:val="22"/>
          <w:lang w:val="lt-LT" w:eastAsia="en-GB"/>
        </w:rPr>
      </w:pPr>
    </w:p>
    <w:p w14:paraId="66C8175E" w14:textId="77777777" w:rsidR="00314195" w:rsidRPr="00E330E3" w:rsidRDefault="00314195" w:rsidP="00314195">
      <w:pPr>
        <w:tabs>
          <w:tab w:val="clear" w:pos="567"/>
        </w:tabs>
        <w:spacing w:line="240" w:lineRule="auto"/>
        <w:rPr>
          <w:rFonts w:eastAsia="BatangChe"/>
          <w:snapToGrid/>
          <w:szCs w:val="22"/>
          <w:lang w:val="lt-LT" w:eastAsia="en-GB"/>
        </w:rPr>
      </w:pPr>
      <w:r w:rsidRPr="00E330E3">
        <w:rPr>
          <w:rFonts w:eastAsia="BatangChe"/>
          <w:snapToGrid/>
          <w:szCs w:val="22"/>
          <w:lang w:val="lt-LT" w:eastAsia="en-GB"/>
        </w:rPr>
        <w:t xml:space="preserve">Apskaičiuojant reikiamą dozę, svarbūs veiksniai yra gydytojo patirtis bei fizinė paciento būklė. Būtina vartoti mažiausią pakankamą anesteziją sukeliančią dozę. Negalima viršyti bendros 150 mg dozės. </w:t>
      </w:r>
      <w:r w:rsidRPr="00E330E3">
        <w:rPr>
          <w:snapToGrid/>
          <w:szCs w:val="22"/>
          <w:lang w:val="lt-LT"/>
        </w:rPr>
        <w:t>Vidutinis suaugęs žmogus per 24 val. suvartotą 400 mg dozę (neįskaičiuojant pradinės smūginės dozės) toleruoja gerai,</w:t>
      </w:r>
      <w:r w:rsidRPr="00E330E3">
        <w:rPr>
          <w:rFonts w:eastAsia="BatangChe"/>
          <w:snapToGrid/>
          <w:szCs w:val="22"/>
          <w:lang w:val="lt-LT" w:eastAsia="en-GB"/>
        </w:rPr>
        <w:t xml:space="preserve"> </w:t>
      </w:r>
      <w:r w:rsidRPr="00E330E3">
        <w:rPr>
          <w:snapToGrid/>
          <w:szCs w:val="22"/>
          <w:lang w:val="lt-LT"/>
        </w:rPr>
        <w:t xml:space="preserve">todėl tokią dozę galima vartoti įprastai. Vaikams reikia vartoti mažiausią </w:t>
      </w:r>
      <w:r w:rsidRPr="00E330E3">
        <w:rPr>
          <w:rFonts w:eastAsia="BatangChe"/>
          <w:snapToGrid/>
          <w:szCs w:val="22"/>
          <w:lang w:val="lt-LT" w:eastAsia="en-GB"/>
        </w:rPr>
        <w:t>pakankamą anesteziją sukeliančią dozę.</w:t>
      </w:r>
    </w:p>
    <w:p w14:paraId="25356F8E" w14:textId="77777777" w:rsidR="00314195" w:rsidRPr="00E330E3" w:rsidRDefault="00314195" w:rsidP="00314195">
      <w:pPr>
        <w:tabs>
          <w:tab w:val="clear" w:pos="567"/>
        </w:tabs>
        <w:spacing w:line="240" w:lineRule="auto"/>
        <w:rPr>
          <w:rFonts w:eastAsia="BatangChe"/>
          <w:snapToGrid/>
          <w:szCs w:val="22"/>
          <w:lang w:val="lt-LT" w:eastAsia="en-GB"/>
        </w:rPr>
      </w:pPr>
    </w:p>
    <w:p w14:paraId="0E055E79" w14:textId="77777777" w:rsidR="00314195" w:rsidRPr="00E330E3" w:rsidRDefault="00314195" w:rsidP="00314195">
      <w:pPr>
        <w:tabs>
          <w:tab w:val="clear" w:pos="567"/>
        </w:tabs>
        <w:spacing w:line="240" w:lineRule="auto"/>
        <w:rPr>
          <w:rFonts w:eastAsia="BatangChe"/>
          <w:b/>
          <w:snapToGrid/>
          <w:szCs w:val="22"/>
          <w:lang w:val="lt-LT" w:eastAsia="en-GB"/>
        </w:rPr>
      </w:pPr>
      <w:r w:rsidRPr="00E330E3">
        <w:rPr>
          <w:rFonts w:eastAsia="BatangChe"/>
          <w:b/>
          <w:snapToGrid/>
          <w:szCs w:val="22"/>
          <w:lang w:val="lt-LT" w:eastAsia="en-GB"/>
        </w:rPr>
        <w:t>Darbo su vaistiniu preparatu instrukcijos</w:t>
      </w:r>
    </w:p>
    <w:p w14:paraId="7F061129" w14:textId="77777777" w:rsidR="00314195" w:rsidRPr="00E330E3" w:rsidRDefault="00314195" w:rsidP="00314195">
      <w:pPr>
        <w:tabs>
          <w:tab w:val="clear" w:pos="567"/>
        </w:tabs>
        <w:spacing w:line="240" w:lineRule="auto"/>
        <w:rPr>
          <w:rFonts w:eastAsia="BatangChe"/>
          <w:snapToGrid/>
          <w:szCs w:val="22"/>
          <w:lang w:val="lt-LT" w:eastAsia="en-GB"/>
        </w:rPr>
      </w:pPr>
    </w:p>
    <w:p w14:paraId="26CD3D7E" w14:textId="77777777" w:rsidR="00314195" w:rsidRPr="00E330E3" w:rsidRDefault="00314195" w:rsidP="00314195">
      <w:pPr>
        <w:shd w:val="clear" w:color="auto" w:fill="FFFFFF"/>
        <w:tabs>
          <w:tab w:val="clear" w:pos="567"/>
        </w:tabs>
        <w:spacing w:line="240" w:lineRule="auto"/>
        <w:ind w:right="648"/>
        <w:rPr>
          <w:snapToGrid/>
          <w:color w:val="000000"/>
          <w:szCs w:val="22"/>
          <w:lang w:val="lt-LT"/>
        </w:rPr>
      </w:pPr>
      <w:r w:rsidRPr="00E330E3">
        <w:rPr>
          <w:snapToGrid/>
          <w:szCs w:val="22"/>
          <w:lang w:val="lt-LT"/>
        </w:rPr>
        <w:t>Tik vienkartiniam vartojimui</w:t>
      </w:r>
      <w:r w:rsidRPr="00E330E3">
        <w:rPr>
          <w:snapToGrid/>
          <w:color w:val="000000"/>
          <w:szCs w:val="22"/>
          <w:lang w:val="lt-LT"/>
        </w:rPr>
        <w:t>.</w:t>
      </w:r>
    </w:p>
    <w:p w14:paraId="2ABCDE52" w14:textId="77777777" w:rsidR="00314195" w:rsidRPr="00E330E3" w:rsidRDefault="00314195" w:rsidP="00314195">
      <w:pPr>
        <w:tabs>
          <w:tab w:val="clear" w:pos="567"/>
        </w:tabs>
        <w:spacing w:line="240" w:lineRule="auto"/>
        <w:rPr>
          <w:iCs/>
          <w:snapToGrid/>
          <w:szCs w:val="22"/>
          <w:lang w:val="lt-LT"/>
        </w:rPr>
      </w:pPr>
      <w:r w:rsidRPr="00E330E3">
        <w:rPr>
          <w:iCs/>
          <w:snapToGrid/>
          <w:szCs w:val="22"/>
          <w:lang w:val="lt-LT"/>
        </w:rPr>
        <w:t>Galima vartoti tik skaidrų tirpalą, kuriame nėra dalelių. Nesuvartotą tirpalą reikia sunaikinti.</w:t>
      </w:r>
    </w:p>
    <w:p w14:paraId="2AA9B792"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Ant ampulės, flakono ir dėžutės po „Tinka iki“ arba „EXP“ nurodytam tinkamumo laikui pasibaigus, šio vaisto vartoti negalima. Vaistas tinkamas vartoti iki paskutinės nurodyto mėnesio dienos.</w:t>
      </w:r>
    </w:p>
    <w:p w14:paraId="4BF43654" w14:textId="77777777" w:rsidR="00314195" w:rsidRPr="00E330E3" w:rsidRDefault="00314195" w:rsidP="00314195">
      <w:pPr>
        <w:tabs>
          <w:tab w:val="clear" w:pos="567"/>
        </w:tabs>
        <w:spacing w:line="240" w:lineRule="auto"/>
        <w:rPr>
          <w:iCs/>
          <w:snapToGrid/>
          <w:szCs w:val="22"/>
          <w:lang w:val="lt-LT"/>
        </w:rPr>
      </w:pPr>
    </w:p>
    <w:p w14:paraId="72D509A2" w14:textId="77777777" w:rsidR="00314195" w:rsidRPr="00E330E3" w:rsidRDefault="00314195" w:rsidP="00314195">
      <w:pPr>
        <w:tabs>
          <w:tab w:val="clear" w:pos="567"/>
        </w:tabs>
        <w:spacing w:line="240" w:lineRule="auto"/>
        <w:ind w:left="567" w:hanging="567"/>
        <w:rPr>
          <w:snapToGrid/>
          <w:color w:val="000000"/>
          <w:szCs w:val="22"/>
          <w:u w:val="single"/>
          <w:lang w:val="lt-LT"/>
        </w:rPr>
      </w:pPr>
      <w:r w:rsidRPr="00E330E3">
        <w:rPr>
          <w:snapToGrid/>
          <w:color w:val="000000"/>
          <w:szCs w:val="22"/>
          <w:u w:val="single"/>
          <w:lang w:val="lt-LT"/>
        </w:rPr>
        <w:t>1,25 mg/ml koncentracijos tirpalo paruošimas:</w:t>
      </w:r>
    </w:p>
    <w:p w14:paraId="71DF72E0" w14:textId="77777777" w:rsidR="00314195" w:rsidRPr="00E330E3" w:rsidRDefault="00314195" w:rsidP="00314195">
      <w:pPr>
        <w:tabs>
          <w:tab w:val="clear" w:pos="567"/>
        </w:tabs>
        <w:spacing w:line="240" w:lineRule="auto"/>
        <w:ind w:left="567" w:hanging="567"/>
        <w:rPr>
          <w:snapToGrid/>
          <w:color w:val="000000"/>
          <w:szCs w:val="22"/>
          <w:lang w:val="lt-LT"/>
        </w:rPr>
      </w:pPr>
      <w:proofErr w:type="spellStart"/>
      <w:r w:rsidRPr="00E330E3">
        <w:rPr>
          <w:bCs/>
          <w:snapToGrid/>
          <w:color w:val="000000"/>
          <w:szCs w:val="22"/>
          <w:lang w:val="lt-LT"/>
        </w:rPr>
        <w:t>Bupivacaine</w:t>
      </w:r>
      <w:proofErr w:type="spellEnd"/>
      <w:r w:rsidRPr="00E330E3">
        <w:rPr>
          <w:bCs/>
          <w:snapToGrid/>
          <w:color w:val="000000"/>
          <w:szCs w:val="22"/>
          <w:lang w:val="lt-LT"/>
        </w:rPr>
        <w:t xml:space="preserve"> </w:t>
      </w:r>
      <w:proofErr w:type="spellStart"/>
      <w:r w:rsidRPr="00E330E3">
        <w:rPr>
          <w:bCs/>
          <w:snapToGrid/>
          <w:color w:val="000000"/>
          <w:szCs w:val="22"/>
          <w:lang w:val="lt-LT"/>
        </w:rPr>
        <w:t>Accord</w:t>
      </w:r>
      <w:proofErr w:type="spellEnd"/>
      <w:r w:rsidRPr="00E330E3">
        <w:rPr>
          <w:bCs/>
          <w:snapToGrid/>
          <w:color w:val="000000"/>
          <w:szCs w:val="22"/>
          <w:lang w:val="lt-LT"/>
        </w:rPr>
        <w:t xml:space="preserve"> 2,5 mg/ml injekcinis tirpalas</w:t>
      </w:r>
      <w:r w:rsidRPr="00E330E3">
        <w:rPr>
          <w:snapToGrid/>
          <w:color w:val="000000"/>
          <w:szCs w:val="22"/>
          <w:lang w:val="lt-LT"/>
        </w:rPr>
        <w:t>:</w:t>
      </w:r>
    </w:p>
    <w:p w14:paraId="2446F24A" w14:textId="77777777" w:rsidR="00314195" w:rsidRPr="00E330E3" w:rsidRDefault="00314195" w:rsidP="00314195">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 xml:space="preserve">Ištraukti 250 ml skiediklio iš 500 ml ne PVC skiediklio maišelio ar buteliuko ir suleisti 250 ml </w:t>
      </w:r>
      <w:proofErr w:type="spellStart"/>
      <w:r w:rsidRPr="00E330E3">
        <w:rPr>
          <w:bCs/>
          <w:snapToGrid/>
          <w:color w:val="000000"/>
          <w:szCs w:val="22"/>
          <w:lang w:val="lt-LT"/>
        </w:rPr>
        <w:t>Bupivacaine</w:t>
      </w:r>
      <w:proofErr w:type="spellEnd"/>
      <w:r w:rsidRPr="00E330E3">
        <w:rPr>
          <w:bCs/>
          <w:snapToGrid/>
          <w:color w:val="000000"/>
          <w:szCs w:val="22"/>
          <w:lang w:val="lt-LT"/>
        </w:rPr>
        <w:t xml:space="preserve"> </w:t>
      </w:r>
      <w:proofErr w:type="spellStart"/>
      <w:r w:rsidRPr="00E330E3">
        <w:rPr>
          <w:bCs/>
          <w:snapToGrid/>
          <w:color w:val="000000"/>
          <w:szCs w:val="22"/>
          <w:lang w:val="lt-LT"/>
        </w:rPr>
        <w:t>Accord</w:t>
      </w:r>
      <w:proofErr w:type="spellEnd"/>
      <w:r w:rsidRPr="00E330E3">
        <w:rPr>
          <w:bCs/>
          <w:snapToGrid/>
          <w:color w:val="000000"/>
          <w:szCs w:val="22"/>
          <w:lang w:val="lt-LT"/>
        </w:rPr>
        <w:t xml:space="preserve"> </w:t>
      </w:r>
      <w:r w:rsidRPr="00E330E3">
        <w:rPr>
          <w:snapToGrid/>
          <w:color w:val="000000"/>
          <w:szCs w:val="22"/>
          <w:lang w:val="lt-LT"/>
        </w:rPr>
        <w:t>2,</w:t>
      </w:r>
      <w:r w:rsidRPr="00E330E3">
        <w:rPr>
          <w:bCs/>
          <w:snapToGrid/>
          <w:color w:val="000000"/>
          <w:szCs w:val="22"/>
          <w:lang w:val="lt-LT"/>
        </w:rPr>
        <w:t>5 mg/ml injekcinio tirpalo į</w:t>
      </w:r>
      <w:r w:rsidRPr="00E330E3">
        <w:rPr>
          <w:snapToGrid/>
          <w:color w:val="000000"/>
          <w:szCs w:val="22"/>
          <w:lang w:val="lt-LT"/>
        </w:rPr>
        <w:t xml:space="preserve"> 500 ml ne PVC skiediklio maišelį ar buteliuką, kad galutinė koncentracija būtų 1,25 mg/ml.</w:t>
      </w:r>
    </w:p>
    <w:p w14:paraId="50C9BE8C" w14:textId="77777777" w:rsidR="00314195" w:rsidRPr="00E330E3" w:rsidRDefault="00314195" w:rsidP="00314195">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Skiediklio maišelį ar buteliuką švelniai papurtyti, kad vaistinis preparatas pasiskirstytų tolygiai.</w:t>
      </w:r>
    </w:p>
    <w:p w14:paraId="669FED81" w14:textId="77777777" w:rsidR="00314195" w:rsidRPr="00E330E3" w:rsidRDefault="00314195" w:rsidP="00314195">
      <w:pPr>
        <w:tabs>
          <w:tab w:val="clear" w:pos="567"/>
        </w:tabs>
        <w:spacing w:line="240" w:lineRule="auto"/>
        <w:ind w:left="567" w:hanging="567"/>
        <w:rPr>
          <w:snapToGrid/>
          <w:color w:val="000000"/>
          <w:szCs w:val="22"/>
          <w:lang w:val="lt-LT"/>
        </w:rPr>
      </w:pPr>
      <w:proofErr w:type="spellStart"/>
      <w:r w:rsidRPr="00E330E3">
        <w:rPr>
          <w:bCs/>
          <w:snapToGrid/>
          <w:color w:val="000000"/>
          <w:szCs w:val="22"/>
          <w:lang w:val="lt-LT"/>
        </w:rPr>
        <w:t>Bupivacaine</w:t>
      </w:r>
      <w:proofErr w:type="spellEnd"/>
      <w:r w:rsidRPr="00E330E3">
        <w:rPr>
          <w:bCs/>
          <w:snapToGrid/>
          <w:color w:val="000000"/>
          <w:szCs w:val="22"/>
          <w:lang w:val="lt-LT"/>
        </w:rPr>
        <w:t xml:space="preserve"> </w:t>
      </w:r>
      <w:proofErr w:type="spellStart"/>
      <w:r w:rsidRPr="00E330E3">
        <w:rPr>
          <w:bCs/>
          <w:snapToGrid/>
          <w:color w:val="000000"/>
          <w:szCs w:val="22"/>
          <w:lang w:val="lt-LT"/>
        </w:rPr>
        <w:t>Accord</w:t>
      </w:r>
      <w:proofErr w:type="spellEnd"/>
      <w:r w:rsidRPr="00E330E3">
        <w:rPr>
          <w:bCs/>
          <w:snapToGrid/>
          <w:color w:val="000000"/>
          <w:szCs w:val="22"/>
          <w:lang w:val="lt-LT"/>
        </w:rPr>
        <w:t xml:space="preserve"> 5 mg/ml injekcinis tirpalas</w:t>
      </w:r>
      <w:r w:rsidRPr="00E330E3">
        <w:rPr>
          <w:snapToGrid/>
          <w:color w:val="000000"/>
          <w:szCs w:val="22"/>
          <w:lang w:val="lt-LT"/>
        </w:rPr>
        <w:t>:</w:t>
      </w:r>
    </w:p>
    <w:p w14:paraId="2067563E" w14:textId="77777777" w:rsidR="00314195" w:rsidRPr="00E330E3" w:rsidRDefault="00314195" w:rsidP="00314195">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 xml:space="preserve">Ištraukti 125 ml skiediklio iš 500 ml ne PVC skiediklio maišelio ar buteliuko ir suleisti 125 ml </w:t>
      </w:r>
      <w:proofErr w:type="spellStart"/>
      <w:r w:rsidRPr="00E330E3">
        <w:rPr>
          <w:bCs/>
          <w:snapToGrid/>
          <w:color w:val="000000"/>
          <w:szCs w:val="22"/>
          <w:lang w:val="lt-LT"/>
        </w:rPr>
        <w:t>Bupivacaine</w:t>
      </w:r>
      <w:proofErr w:type="spellEnd"/>
      <w:r w:rsidRPr="00E330E3">
        <w:rPr>
          <w:bCs/>
          <w:snapToGrid/>
          <w:color w:val="000000"/>
          <w:szCs w:val="22"/>
          <w:lang w:val="lt-LT"/>
        </w:rPr>
        <w:t xml:space="preserve"> </w:t>
      </w:r>
      <w:proofErr w:type="spellStart"/>
      <w:r w:rsidRPr="00E330E3">
        <w:rPr>
          <w:bCs/>
          <w:snapToGrid/>
          <w:color w:val="000000"/>
          <w:szCs w:val="22"/>
          <w:lang w:val="lt-LT"/>
        </w:rPr>
        <w:t>Accord</w:t>
      </w:r>
      <w:proofErr w:type="spellEnd"/>
      <w:r w:rsidRPr="00E330E3">
        <w:rPr>
          <w:bCs/>
          <w:snapToGrid/>
          <w:color w:val="000000"/>
          <w:szCs w:val="22"/>
          <w:lang w:val="lt-LT"/>
        </w:rPr>
        <w:t xml:space="preserve"> 5 mg/ml injekcinio tirpalo į </w:t>
      </w:r>
      <w:r w:rsidRPr="00E330E3">
        <w:rPr>
          <w:snapToGrid/>
          <w:color w:val="000000"/>
          <w:szCs w:val="22"/>
          <w:lang w:val="lt-LT"/>
        </w:rPr>
        <w:t>500 ml ne PVC skiediklio maišelį ar buteliuką, kad galutinė koncentracija būtų 1,25 mg/ml.</w:t>
      </w:r>
    </w:p>
    <w:p w14:paraId="37643CF9" w14:textId="77777777" w:rsidR="00314195" w:rsidRPr="00E330E3" w:rsidRDefault="00314195" w:rsidP="00314195">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Skiediklio maišelį ar buteliuką švelniai papurtyti, kad vaistinis preparatas pasiskirstytų tolygiai.</w:t>
      </w:r>
    </w:p>
    <w:p w14:paraId="1B83FBFE" w14:textId="77777777" w:rsidR="00314195" w:rsidRPr="00E330E3" w:rsidRDefault="00314195" w:rsidP="00314195">
      <w:pPr>
        <w:tabs>
          <w:tab w:val="clear" w:pos="567"/>
        </w:tabs>
        <w:spacing w:line="240" w:lineRule="auto"/>
        <w:ind w:left="567" w:hanging="567"/>
        <w:rPr>
          <w:snapToGrid/>
          <w:color w:val="000000"/>
          <w:szCs w:val="22"/>
          <w:lang w:val="lt-LT"/>
        </w:rPr>
      </w:pPr>
    </w:p>
    <w:p w14:paraId="31670974" w14:textId="77777777" w:rsidR="00314195" w:rsidRPr="00E330E3" w:rsidRDefault="00314195" w:rsidP="00314195">
      <w:pPr>
        <w:tabs>
          <w:tab w:val="clear" w:pos="567"/>
        </w:tabs>
        <w:spacing w:line="240" w:lineRule="auto"/>
        <w:ind w:left="567" w:hanging="567"/>
        <w:rPr>
          <w:snapToGrid/>
          <w:color w:val="000000"/>
          <w:szCs w:val="22"/>
          <w:u w:val="single"/>
          <w:lang w:val="lt-LT"/>
        </w:rPr>
      </w:pPr>
      <w:r w:rsidRPr="00E330E3">
        <w:rPr>
          <w:snapToGrid/>
          <w:color w:val="000000"/>
          <w:szCs w:val="22"/>
          <w:u w:val="single"/>
          <w:lang w:val="lt-LT"/>
        </w:rPr>
        <w:t>2,5 mg/ml koncentracijos tirpalo paruošimas:</w:t>
      </w:r>
    </w:p>
    <w:p w14:paraId="58E27A3C" w14:textId="77777777" w:rsidR="00314195" w:rsidRPr="00E330E3" w:rsidRDefault="00314195" w:rsidP="00314195">
      <w:pPr>
        <w:tabs>
          <w:tab w:val="clear" w:pos="567"/>
        </w:tabs>
        <w:spacing w:line="240" w:lineRule="auto"/>
        <w:ind w:left="567" w:hanging="567"/>
        <w:rPr>
          <w:snapToGrid/>
          <w:color w:val="000000"/>
          <w:szCs w:val="22"/>
          <w:lang w:val="lt-LT"/>
        </w:rPr>
      </w:pPr>
      <w:proofErr w:type="spellStart"/>
      <w:r w:rsidRPr="00E330E3">
        <w:rPr>
          <w:bCs/>
          <w:snapToGrid/>
          <w:color w:val="000000"/>
          <w:szCs w:val="22"/>
          <w:lang w:val="lt-LT"/>
        </w:rPr>
        <w:t>Bupivacaine</w:t>
      </w:r>
      <w:proofErr w:type="spellEnd"/>
      <w:r w:rsidRPr="00E330E3">
        <w:rPr>
          <w:bCs/>
          <w:snapToGrid/>
          <w:color w:val="000000"/>
          <w:szCs w:val="22"/>
          <w:lang w:val="lt-LT"/>
        </w:rPr>
        <w:t xml:space="preserve"> </w:t>
      </w:r>
      <w:proofErr w:type="spellStart"/>
      <w:r w:rsidRPr="00E330E3">
        <w:rPr>
          <w:bCs/>
          <w:snapToGrid/>
          <w:color w:val="000000"/>
          <w:szCs w:val="22"/>
          <w:lang w:val="lt-LT"/>
        </w:rPr>
        <w:t>Accord</w:t>
      </w:r>
      <w:proofErr w:type="spellEnd"/>
      <w:r w:rsidRPr="00E330E3">
        <w:rPr>
          <w:bCs/>
          <w:snapToGrid/>
          <w:color w:val="000000"/>
          <w:szCs w:val="22"/>
          <w:lang w:val="lt-LT"/>
        </w:rPr>
        <w:t xml:space="preserve"> 5 mg/ml injekcinis tirpalas</w:t>
      </w:r>
      <w:r w:rsidRPr="00E330E3">
        <w:rPr>
          <w:snapToGrid/>
          <w:color w:val="000000"/>
          <w:szCs w:val="22"/>
          <w:lang w:val="lt-LT"/>
        </w:rPr>
        <w:t>:</w:t>
      </w:r>
    </w:p>
    <w:p w14:paraId="03783A80" w14:textId="77777777" w:rsidR="00314195" w:rsidRPr="00E330E3" w:rsidRDefault="00314195" w:rsidP="00314195">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 xml:space="preserve">Ištraukti 250 ml skiediklio iš 500 ml ne PVC skiediklio maišelio ar buteliuko ir suleisti 250 ml </w:t>
      </w:r>
      <w:proofErr w:type="spellStart"/>
      <w:r w:rsidRPr="00E330E3">
        <w:rPr>
          <w:bCs/>
          <w:snapToGrid/>
          <w:color w:val="000000"/>
          <w:szCs w:val="22"/>
          <w:lang w:val="lt-LT"/>
        </w:rPr>
        <w:t>Bupivacaine</w:t>
      </w:r>
      <w:proofErr w:type="spellEnd"/>
      <w:r w:rsidRPr="00E330E3">
        <w:rPr>
          <w:bCs/>
          <w:snapToGrid/>
          <w:color w:val="000000"/>
          <w:szCs w:val="22"/>
          <w:lang w:val="lt-LT"/>
        </w:rPr>
        <w:t xml:space="preserve"> </w:t>
      </w:r>
      <w:proofErr w:type="spellStart"/>
      <w:r w:rsidRPr="00E330E3">
        <w:rPr>
          <w:bCs/>
          <w:snapToGrid/>
          <w:color w:val="000000"/>
          <w:szCs w:val="22"/>
          <w:lang w:val="lt-LT"/>
        </w:rPr>
        <w:t>Accord</w:t>
      </w:r>
      <w:proofErr w:type="spellEnd"/>
      <w:r w:rsidRPr="00E330E3">
        <w:rPr>
          <w:bCs/>
          <w:snapToGrid/>
          <w:color w:val="000000"/>
          <w:szCs w:val="22"/>
          <w:lang w:val="lt-LT"/>
        </w:rPr>
        <w:t xml:space="preserve"> 5 mg/ml injekcinio tirpalo į </w:t>
      </w:r>
      <w:r w:rsidRPr="00E330E3">
        <w:rPr>
          <w:snapToGrid/>
          <w:color w:val="000000"/>
          <w:szCs w:val="22"/>
          <w:lang w:val="lt-LT"/>
        </w:rPr>
        <w:t>500 ml ne PVC skiediklio maišelį ar buteliuką, kad galutinė koncentracija būtų 2,5 mg/ml.</w:t>
      </w:r>
    </w:p>
    <w:p w14:paraId="3668E6CA" w14:textId="77777777" w:rsidR="00314195" w:rsidRPr="00E330E3" w:rsidRDefault="00314195" w:rsidP="00314195">
      <w:pPr>
        <w:tabs>
          <w:tab w:val="clear" w:pos="567"/>
        </w:tabs>
        <w:spacing w:line="240" w:lineRule="auto"/>
        <w:ind w:left="567" w:hanging="567"/>
        <w:rPr>
          <w:snapToGrid/>
          <w:color w:val="000000"/>
          <w:szCs w:val="22"/>
          <w:lang w:val="lt-LT"/>
        </w:rPr>
      </w:pPr>
      <w:r w:rsidRPr="00E330E3">
        <w:rPr>
          <w:snapToGrid/>
          <w:color w:val="000000"/>
          <w:szCs w:val="22"/>
          <w:lang w:val="lt-LT"/>
        </w:rPr>
        <w:t>•</w:t>
      </w:r>
      <w:r w:rsidRPr="00E330E3">
        <w:rPr>
          <w:snapToGrid/>
          <w:color w:val="000000"/>
          <w:szCs w:val="22"/>
          <w:lang w:val="lt-LT"/>
        </w:rPr>
        <w:tab/>
        <w:t>Skiediklio maišelį ar buteliuką švelniai papurtyti, kad vaistinis preparatas pasiskirstytų tolygiai.</w:t>
      </w:r>
    </w:p>
    <w:p w14:paraId="716AA640" w14:textId="77777777" w:rsidR="00314195" w:rsidRPr="00E330E3" w:rsidRDefault="00314195" w:rsidP="00314195">
      <w:pPr>
        <w:tabs>
          <w:tab w:val="clear" w:pos="567"/>
        </w:tabs>
        <w:spacing w:line="240" w:lineRule="auto"/>
        <w:ind w:left="567" w:hanging="567"/>
        <w:rPr>
          <w:snapToGrid/>
          <w:color w:val="000000"/>
          <w:szCs w:val="22"/>
          <w:lang w:val="lt-LT"/>
        </w:rPr>
      </w:pPr>
    </w:p>
    <w:p w14:paraId="2378E169" w14:textId="77777777" w:rsidR="00314195" w:rsidRPr="00E330E3" w:rsidRDefault="00314195" w:rsidP="00314195">
      <w:pPr>
        <w:tabs>
          <w:tab w:val="clear" w:pos="567"/>
        </w:tabs>
        <w:spacing w:line="240" w:lineRule="auto"/>
        <w:rPr>
          <w:snapToGrid/>
          <w:color w:val="000000"/>
          <w:szCs w:val="22"/>
          <w:lang w:val="lt-LT"/>
        </w:rPr>
      </w:pPr>
      <w:proofErr w:type="spellStart"/>
      <w:r w:rsidRPr="00E330E3">
        <w:rPr>
          <w:snapToGrid/>
          <w:color w:val="000000"/>
          <w:szCs w:val="22"/>
          <w:lang w:val="lt-LT"/>
        </w:rPr>
        <w:t>Bupivakainas</w:t>
      </w:r>
      <w:proofErr w:type="spellEnd"/>
      <w:r w:rsidRPr="00E330E3">
        <w:rPr>
          <w:snapToGrid/>
          <w:color w:val="000000"/>
          <w:szCs w:val="22"/>
          <w:lang w:val="lt-LT"/>
        </w:rPr>
        <w:t xml:space="preserve"> yra suderinamas su 0,9% m/V (9 mg/ml) natrio chlorido injekciniu tirpalu ir </w:t>
      </w:r>
      <w:proofErr w:type="spellStart"/>
      <w:r w:rsidRPr="00E330E3">
        <w:rPr>
          <w:snapToGrid/>
          <w:color w:val="000000"/>
          <w:szCs w:val="22"/>
          <w:lang w:val="lt-LT"/>
        </w:rPr>
        <w:t>Ringerio</w:t>
      </w:r>
      <w:proofErr w:type="spellEnd"/>
      <w:r w:rsidRPr="00E330E3">
        <w:rPr>
          <w:snapToGrid/>
          <w:color w:val="000000"/>
          <w:szCs w:val="22"/>
          <w:lang w:val="lt-LT"/>
        </w:rPr>
        <w:t xml:space="preserve"> laktato tirpalu. Vis dėlto šio vaistinio preparato maišyti su kitais negalima.</w:t>
      </w:r>
    </w:p>
    <w:p w14:paraId="6F6C2BDE" w14:textId="77777777" w:rsidR="00314195" w:rsidRPr="00E330E3" w:rsidRDefault="00314195" w:rsidP="00314195">
      <w:pPr>
        <w:tabs>
          <w:tab w:val="clear" w:pos="567"/>
        </w:tabs>
        <w:spacing w:line="240" w:lineRule="auto"/>
        <w:rPr>
          <w:snapToGrid/>
          <w:color w:val="000000"/>
          <w:szCs w:val="22"/>
          <w:lang w:val="lt-LT"/>
        </w:rPr>
      </w:pPr>
    </w:p>
    <w:p w14:paraId="23DBE2BB" w14:textId="77777777" w:rsidR="00314195" w:rsidRPr="00E330E3" w:rsidRDefault="00314195" w:rsidP="00314195">
      <w:pPr>
        <w:tabs>
          <w:tab w:val="clear" w:pos="567"/>
        </w:tabs>
        <w:spacing w:line="240" w:lineRule="auto"/>
        <w:rPr>
          <w:rFonts w:eastAsia="BatangChe"/>
          <w:b/>
          <w:snapToGrid/>
          <w:szCs w:val="22"/>
          <w:lang w:val="lt-LT" w:eastAsia="en-GB"/>
        </w:rPr>
      </w:pPr>
      <w:r w:rsidRPr="00E330E3">
        <w:rPr>
          <w:rFonts w:eastAsia="BatangChe"/>
          <w:b/>
          <w:snapToGrid/>
          <w:szCs w:val="22"/>
          <w:lang w:val="lt-LT" w:eastAsia="en-GB"/>
        </w:rPr>
        <w:t>Informacija apie laikymą</w:t>
      </w:r>
    </w:p>
    <w:p w14:paraId="4595D5CF" w14:textId="77777777" w:rsidR="00314195" w:rsidRPr="00E330E3" w:rsidRDefault="00314195" w:rsidP="00314195">
      <w:pPr>
        <w:tabs>
          <w:tab w:val="clear" w:pos="567"/>
        </w:tabs>
        <w:spacing w:line="240" w:lineRule="auto"/>
        <w:rPr>
          <w:rFonts w:eastAsia="BatangChe"/>
          <w:snapToGrid/>
          <w:szCs w:val="22"/>
          <w:lang w:val="lt-LT" w:eastAsia="en-GB"/>
        </w:rPr>
      </w:pPr>
    </w:p>
    <w:p w14:paraId="203830AE"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Negalima šaldyti ar užšaldyti.</w:t>
      </w:r>
    </w:p>
    <w:p w14:paraId="26B04BD1" w14:textId="77777777" w:rsidR="00314195" w:rsidRPr="00E330E3" w:rsidRDefault="00314195" w:rsidP="00314195">
      <w:pPr>
        <w:tabs>
          <w:tab w:val="clear" w:pos="567"/>
        </w:tabs>
        <w:spacing w:line="240" w:lineRule="auto"/>
        <w:rPr>
          <w:rFonts w:eastAsia="BatangChe"/>
          <w:snapToGrid/>
          <w:szCs w:val="22"/>
          <w:lang w:val="lt-LT" w:eastAsia="en-GB"/>
        </w:rPr>
      </w:pPr>
    </w:p>
    <w:p w14:paraId="54596B23" w14:textId="77777777" w:rsidR="00314195" w:rsidRPr="00E330E3" w:rsidRDefault="00314195" w:rsidP="00314195">
      <w:pPr>
        <w:tabs>
          <w:tab w:val="clear" w:pos="567"/>
        </w:tabs>
        <w:spacing w:line="240" w:lineRule="auto"/>
        <w:rPr>
          <w:rFonts w:eastAsia="BatangChe"/>
          <w:snapToGrid/>
          <w:szCs w:val="22"/>
          <w:lang w:val="lt-LT" w:eastAsia="en-GB"/>
        </w:rPr>
      </w:pPr>
      <w:r w:rsidRPr="00E330E3">
        <w:rPr>
          <w:rFonts w:eastAsia="BatangChe"/>
          <w:snapToGrid/>
          <w:szCs w:val="22"/>
          <w:lang w:val="lt-LT" w:eastAsia="en-GB"/>
        </w:rPr>
        <w:t>Po pirmojo atidarymo: vartoti nedelsiant.</w:t>
      </w:r>
    </w:p>
    <w:p w14:paraId="0570123B" w14:textId="77777777" w:rsidR="00314195" w:rsidRPr="00E330E3" w:rsidRDefault="00314195" w:rsidP="00314195">
      <w:pPr>
        <w:tabs>
          <w:tab w:val="clear" w:pos="567"/>
        </w:tabs>
        <w:spacing w:line="240" w:lineRule="auto"/>
        <w:rPr>
          <w:rFonts w:eastAsia="BatangChe"/>
          <w:snapToGrid/>
          <w:szCs w:val="22"/>
          <w:lang w:val="lt-LT" w:eastAsia="en-GB"/>
        </w:rPr>
      </w:pPr>
    </w:p>
    <w:p w14:paraId="37782638" w14:textId="77777777" w:rsidR="00314195" w:rsidRPr="00E330E3" w:rsidRDefault="00314195" w:rsidP="00314195">
      <w:pPr>
        <w:tabs>
          <w:tab w:val="clear" w:pos="567"/>
        </w:tabs>
        <w:spacing w:line="240" w:lineRule="auto"/>
        <w:rPr>
          <w:rFonts w:eastAsia="BatangChe"/>
          <w:snapToGrid/>
          <w:szCs w:val="22"/>
          <w:lang w:val="lt-LT" w:eastAsia="en-GB"/>
        </w:rPr>
      </w:pPr>
      <w:r w:rsidRPr="00E330E3">
        <w:rPr>
          <w:rFonts w:eastAsia="BatangChe"/>
          <w:snapToGrid/>
          <w:szCs w:val="22"/>
          <w:lang w:val="lt-LT" w:eastAsia="en-GB"/>
        </w:rPr>
        <w:t>Tinkamumo laikas po praskiedimo:</w:t>
      </w:r>
    </w:p>
    <w:p w14:paraId="175F0272" w14:textId="77777777" w:rsidR="00314195" w:rsidRPr="00E330E3" w:rsidRDefault="00314195" w:rsidP="00314195">
      <w:pPr>
        <w:tabs>
          <w:tab w:val="clear" w:pos="567"/>
        </w:tabs>
        <w:spacing w:line="240" w:lineRule="auto"/>
        <w:rPr>
          <w:snapToGrid/>
          <w:szCs w:val="22"/>
          <w:lang w:val="lt-LT"/>
        </w:rPr>
      </w:pPr>
      <w:r w:rsidRPr="00E330E3">
        <w:rPr>
          <w:snapToGrid/>
          <w:szCs w:val="22"/>
          <w:lang w:val="lt-LT"/>
        </w:rPr>
        <w:t xml:space="preserve">Nustatyta, kad 20 </w:t>
      </w:r>
      <w:r w:rsidRPr="00E330E3">
        <w:rPr>
          <w:snapToGrid/>
          <w:szCs w:val="22"/>
          <w:lang w:val="lt-LT"/>
        </w:rPr>
        <w:sym w:font="Symbol" w:char="F0B0"/>
      </w:r>
      <w:r w:rsidRPr="00E330E3">
        <w:rPr>
          <w:snapToGrid/>
          <w:szCs w:val="22"/>
          <w:lang w:val="lt-LT"/>
        </w:rPr>
        <w:t xml:space="preserve">C </w:t>
      </w:r>
      <w:r w:rsidRPr="00E330E3">
        <w:rPr>
          <w:snapToGrid/>
          <w:szCs w:val="22"/>
          <w:lang w:val="lt-LT"/>
        </w:rPr>
        <w:noBreakHyphen/>
        <w:t xml:space="preserve"> 25</w:t>
      </w:r>
      <w:r w:rsidRPr="00E330E3">
        <w:rPr>
          <w:snapToGrid/>
          <w:szCs w:val="22"/>
          <w:lang w:val="lt-LT"/>
        </w:rPr>
        <w:sym w:font="Symbol" w:char="F0B0"/>
      </w:r>
      <w:r w:rsidRPr="00E330E3">
        <w:rPr>
          <w:snapToGrid/>
          <w:szCs w:val="22"/>
          <w:lang w:val="lt-LT"/>
        </w:rPr>
        <w:t xml:space="preserve">C temperatūroje ne PVC </w:t>
      </w:r>
      <w:proofErr w:type="spellStart"/>
      <w:r w:rsidRPr="00E330E3">
        <w:rPr>
          <w:snapToGrid/>
          <w:szCs w:val="22"/>
          <w:lang w:val="lt-LT"/>
        </w:rPr>
        <w:t>talpyklėje</w:t>
      </w:r>
      <w:proofErr w:type="spellEnd"/>
      <w:r w:rsidRPr="00E330E3">
        <w:rPr>
          <w:snapToGrid/>
          <w:szCs w:val="22"/>
          <w:lang w:val="lt-LT"/>
        </w:rPr>
        <w:t xml:space="preserve"> laikomas tirpalas fizikiniu ir cheminiu požiūriu išlieka stabilus 7 paras. Mikrobiologiniu požiūriu vaistinį preparatą būtina vartoti nedelsiant. Jei vaistinis preparatas nevartojamas nedelsiant, už laikymo prieš vartojimą trukmę ir sąlygas atsako vartotojas, tačiau paprastai ilgiau kaip 24 val. 2</w:t>
      </w:r>
      <w:r w:rsidRPr="00E330E3">
        <w:rPr>
          <w:snapToGrid/>
          <w:szCs w:val="22"/>
          <w:lang w:val="lt-LT"/>
        </w:rPr>
        <w:sym w:font="Symbol" w:char="F0B0"/>
      </w:r>
      <w:r w:rsidRPr="00E330E3">
        <w:rPr>
          <w:snapToGrid/>
          <w:szCs w:val="22"/>
          <w:lang w:val="lt-LT"/>
        </w:rPr>
        <w:t xml:space="preserve">C </w:t>
      </w:r>
      <w:r w:rsidRPr="00E330E3">
        <w:rPr>
          <w:snapToGrid/>
          <w:szCs w:val="22"/>
          <w:lang w:val="lt-LT"/>
        </w:rPr>
        <w:noBreakHyphen/>
        <w:t xml:space="preserve"> </w:t>
      </w:r>
      <w:r w:rsidRPr="00E330E3">
        <w:rPr>
          <w:snapToGrid/>
          <w:color w:val="000000"/>
          <w:szCs w:val="22"/>
          <w:lang w:val="lt-LT"/>
        </w:rPr>
        <w:t>8</w:t>
      </w:r>
      <w:r w:rsidRPr="00E330E3">
        <w:rPr>
          <w:snapToGrid/>
          <w:szCs w:val="22"/>
          <w:lang w:val="lt-LT"/>
        </w:rPr>
        <w:sym w:font="Symbol" w:char="F0B0"/>
      </w:r>
      <w:r w:rsidRPr="00E330E3">
        <w:rPr>
          <w:snapToGrid/>
          <w:szCs w:val="22"/>
          <w:lang w:val="lt-LT"/>
        </w:rPr>
        <w:t>C</w:t>
      </w:r>
      <w:r w:rsidRPr="00E330E3">
        <w:rPr>
          <w:snapToGrid/>
          <w:color w:val="000000"/>
          <w:szCs w:val="22"/>
          <w:lang w:val="lt-LT"/>
        </w:rPr>
        <w:t xml:space="preserve"> temperatūroje laikyti negalima</w:t>
      </w:r>
      <w:r w:rsidRPr="00E330E3">
        <w:rPr>
          <w:snapToGrid/>
          <w:szCs w:val="22"/>
          <w:lang w:val="lt-LT"/>
        </w:rPr>
        <w:t xml:space="preserve">, nebent ruošta ar skiesta kontroliuojamomis ir patvirtintomis </w:t>
      </w:r>
      <w:proofErr w:type="spellStart"/>
      <w:r w:rsidRPr="00E330E3">
        <w:rPr>
          <w:snapToGrid/>
          <w:szCs w:val="22"/>
          <w:lang w:val="lt-LT"/>
        </w:rPr>
        <w:t>aseptinėmis</w:t>
      </w:r>
      <w:proofErr w:type="spellEnd"/>
      <w:r w:rsidRPr="00E330E3">
        <w:rPr>
          <w:snapToGrid/>
          <w:szCs w:val="22"/>
          <w:lang w:val="lt-LT"/>
        </w:rPr>
        <w:t xml:space="preserve"> sąlygomis.</w:t>
      </w:r>
    </w:p>
    <w:p w14:paraId="32ED898F" w14:textId="77777777" w:rsidR="00314195" w:rsidRPr="00E330E3" w:rsidRDefault="00314195" w:rsidP="00314195">
      <w:pPr>
        <w:tabs>
          <w:tab w:val="clear" w:pos="567"/>
        </w:tabs>
        <w:spacing w:line="240" w:lineRule="auto"/>
        <w:rPr>
          <w:szCs w:val="22"/>
          <w:lang w:val="lt-LT"/>
        </w:rPr>
      </w:pPr>
      <w:bookmarkStart w:id="10" w:name="_GoBack"/>
      <w:bookmarkEnd w:id="10"/>
    </w:p>
    <w:p w14:paraId="5DC30AFD" w14:textId="77777777" w:rsidR="009578BC" w:rsidRPr="00752412" w:rsidRDefault="009578BC">
      <w:pPr>
        <w:rPr>
          <w:lang w:val="lt-LT"/>
        </w:rPr>
      </w:pPr>
    </w:p>
    <w:sectPr w:rsidR="009578BC" w:rsidRPr="00752412" w:rsidSect="00456952">
      <w:headerReference w:type="default" r:id="rId14"/>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09EC9" w14:textId="77777777" w:rsidR="006755C2" w:rsidRDefault="006755C2">
      <w:pPr>
        <w:spacing w:line="240" w:lineRule="auto"/>
      </w:pPr>
      <w:r>
        <w:separator/>
      </w:r>
    </w:p>
  </w:endnote>
  <w:endnote w:type="continuationSeparator" w:id="0">
    <w:p w14:paraId="236ED15E" w14:textId="77777777" w:rsidR="006755C2" w:rsidRDefault="006755C2">
      <w:pPr>
        <w:spacing w:line="240" w:lineRule="auto"/>
      </w:pPr>
      <w:r>
        <w:continuationSeparator/>
      </w:r>
    </w:p>
  </w:endnote>
  <w:endnote w:type="continuationNotice" w:id="1">
    <w:p w14:paraId="01E358C2" w14:textId="77777777" w:rsidR="006755C2" w:rsidRDefault="006755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97629" w14:textId="77777777" w:rsidR="00276417" w:rsidRDefault="00314195">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A86CC1A" w14:textId="77777777" w:rsidR="00276417" w:rsidRDefault="005C0834">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678013"/>
      <w:docPartObj>
        <w:docPartGallery w:val="Page Numbers (Bottom of Page)"/>
        <w:docPartUnique/>
      </w:docPartObj>
    </w:sdtPr>
    <w:sdtEndPr/>
    <w:sdtContent>
      <w:p w14:paraId="75E2D4C1" w14:textId="5138E897" w:rsidR="00276417" w:rsidRPr="00813F5F" w:rsidRDefault="00314195" w:rsidP="00813F5F">
        <w:pPr>
          <w:pStyle w:val="Porat"/>
          <w:jc w:val="center"/>
          <w:rPr>
            <w:rStyle w:val="Puslapionumeris"/>
          </w:rPr>
        </w:pPr>
        <w:r>
          <w:fldChar w:fldCharType="begin"/>
        </w:r>
        <w:r>
          <w:instrText>PAGE   \* MERGEFORMAT</w:instrText>
        </w:r>
        <w:r>
          <w:fldChar w:fldCharType="separate"/>
        </w:r>
        <w:r w:rsidR="005C0834" w:rsidRPr="005C0834">
          <w:rPr>
            <w:noProof/>
            <w:lang w:val="lt-LT"/>
          </w:rPr>
          <w:t>40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88E95" w14:textId="77777777" w:rsidR="006755C2" w:rsidRDefault="006755C2">
      <w:pPr>
        <w:spacing w:line="240" w:lineRule="auto"/>
      </w:pPr>
      <w:r>
        <w:separator/>
      </w:r>
    </w:p>
  </w:footnote>
  <w:footnote w:type="continuationSeparator" w:id="0">
    <w:p w14:paraId="2AA3172A" w14:textId="77777777" w:rsidR="006755C2" w:rsidRDefault="006755C2">
      <w:pPr>
        <w:spacing w:line="240" w:lineRule="auto"/>
      </w:pPr>
      <w:r>
        <w:continuationSeparator/>
      </w:r>
    </w:p>
  </w:footnote>
  <w:footnote w:type="continuationNotice" w:id="1">
    <w:p w14:paraId="517A288D" w14:textId="77777777" w:rsidR="006755C2" w:rsidRDefault="006755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00B10" w14:textId="77777777" w:rsidR="006755C2" w:rsidRDefault="006755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D787F"/>
    <w:multiLevelType w:val="hybridMultilevel"/>
    <w:tmpl w:val="BF8AC2C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E254D6A"/>
    <w:multiLevelType w:val="hybridMultilevel"/>
    <w:tmpl w:val="3F0899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D4A36"/>
    <w:multiLevelType w:val="hybridMultilevel"/>
    <w:tmpl w:val="561CE86C"/>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5" w15:restartNumberingAfterBreak="0">
    <w:nsid w:val="101A6A59"/>
    <w:multiLevelType w:val="hybridMultilevel"/>
    <w:tmpl w:val="3ACE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03D43"/>
    <w:multiLevelType w:val="hybridMultilevel"/>
    <w:tmpl w:val="DA4ACF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12F6FF3"/>
    <w:multiLevelType w:val="hybridMultilevel"/>
    <w:tmpl w:val="128E4DF8"/>
    <w:lvl w:ilvl="0" w:tplc="8EA019D4">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82D0578"/>
    <w:multiLevelType w:val="hybridMultilevel"/>
    <w:tmpl w:val="1ACAFCB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C4D80"/>
    <w:multiLevelType w:val="hybridMultilevel"/>
    <w:tmpl w:val="714A8904"/>
    <w:lvl w:ilvl="0" w:tplc="C51442D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4E169ED"/>
    <w:multiLevelType w:val="hybridMultilevel"/>
    <w:tmpl w:val="DD92A8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50F76"/>
    <w:multiLevelType w:val="hybridMultilevel"/>
    <w:tmpl w:val="9E64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047F7"/>
    <w:multiLevelType w:val="hybridMultilevel"/>
    <w:tmpl w:val="588A4328"/>
    <w:lvl w:ilvl="0" w:tplc="8EA019D4">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327FA"/>
    <w:multiLevelType w:val="hybridMultilevel"/>
    <w:tmpl w:val="A6A47936"/>
    <w:lvl w:ilvl="0" w:tplc="8EA019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F326A"/>
    <w:multiLevelType w:val="hybridMultilevel"/>
    <w:tmpl w:val="97703154"/>
    <w:lvl w:ilvl="0" w:tplc="8EA019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95266"/>
    <w:multiLevelType w:val="hybridMultilevel"/>
    <w:tmpl w:val="21E47374"/>
    <w:lvl w:ilvl="0" w:tplc="5FD835B6">
      <w:start w:val="6"/>
      <w:numFmt w:val="decimal"/>
      <w:lvlText w:val="%1."/>
      <w:lvlJc w:val="left"/>
      <w:pPr>
        <w:tabs>
          <w:tab w:val="num" w:pos="1140"/>
        </w:tabs>
        <w:ind w:left="1140" w:hanging="420"/>
      </w:pPr>
      <w:rPr>
        <w:rFonts w:hint="default"/>
      </w:rPr>
    </w:lvl>
    <w:lvl w:ilvl="1" w:tplc="882095EA">
      <w:start w:val="5"/>
      <w:numFmt w:val="bullet"/>
      <w:lvlText w:val="-"/>
      <w:lvlJc w:val="left"/>
      <w:pPr>
        <w:tabs>
          <w:tab w:val="num" w:pos="1800"/>
        </w:tabs>
        <w:ind w:left="1800" w:hanging="360"/>
      </w:pPr>
      <w:rPr>
        <w:rFonts w:ascii="Times New Roman" w:eastAsia="Times New Roman" w:hAnsi="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15:restartNumberingAfterBreak="0">
    <w:nsid w:val="56245F48"/>
    <w:multiLevelType w:val="hybridMultilevel"/>
    <w:tmpl w:val="2EA030BC"/>
    <w:lvl w:ilvl="0" w:tplc="AB9047E2">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676D4D"/>
    <w:multiLevelType w:val="hybridMultilevel"/>
    <w:tmpl w:val="F7AC4D54"/>
    <w:lvl w:ilvl="0" w:tplc="AB9047E2">
      <w:start w:val="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212069"/>
    <w:multiLevelType w:val="hybridMultilevel"/>
    <w:tmpl w:val="36502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5C031F"/>
    <w:multiLevelType w:val="hybridMultilevel"/>
    <w:tmpl w:val="515C8AC4"/>
    <w:lvl w:ilvl="0" w:tplc="8EA019D4">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C22219"/>
    <w:multiLevelType w:val="hybridMultilevel"/>
    <w:tmpl w:val="ADFE8C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E5B168D"/>
    <w:multiLevelType w:val="hybridMultilevel"/>
    <w:tmpl w:val="C4FCA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95128CA"/>
    <w:multiLevelType w:val="hybridMultilevel"/>
    <w:tmpl w:val="0CFC6E8C"/>
    <w:lvl w:ilvl="0" w:tplc="04090001">
      <w:start w:val="1"/>
      <w:numFmt w:val="bullet"/>
      <w:lvlText w:val=""/>
      <w:lvlJc w:val="left"/>
      <w:pPr>
        <w:tabs>
          <w:tab w:val="num" w:pos="1827"/>
        </w:tabs>
        <w:ind w:left="1827" w:hanging="360"/>
      </w:pPr>
      <w:rPr>
        <w:rFonts w:ascii="Symbol" w:hAnsi="Symbol" w:hint="default"/>
      </w:rPr>
    </w:lvl>
    <w:lvl w:ilvl="1" w:tplc="04090003" w:tentative="1">
      <w:start w:val="1"/>
      <w:numFmt w:val="bullet"/>
      <w:lvlText w:val="o"/>
      <w:lvlJc w:val="left"/>
      <w:pPr>
        <w:tabs>
          <w:tab w:val="num" w:pos="2547"/>
        </w:tabs>
        <w:ind w:left="2547" w:hanging="360"/>
      </w:pPr>
      <w:rPr>
        <w:rFonts w:ascii="Courier New" w:hAnsi="Courier New" w:hint="default"/>
      </w:rPr>
    </w:lvl>
    <w:lvl w:ilvl="2" w:tplc="04090005" w:tentative="1">
      <w:start w:val="1"/>
      <w:numFmt w:val="bullet"/>
      <w:lvlText w:val=""/>
      <w:lvlJc w:val="left"/>
      <w:pPr>
        <w:tabs>
          <w:tab w:val="num" w:pos="3267"/>
        </w:tabs>
        <w:ind w:left="3267" w:hanging="360"/>
      </w:pPr>
      <w:rPr>
        <w:rFonts w:ascii="Wingdings" w:hAnsi="Wingdings" w:hint="default"/>
      </w:rPr>
    </w:lvl>
    <w:lvl w:ilvl="3" w:tplc="04090001" w:tentative="1">
      <w:start w:val="1"/>
      <w:numFmt w:val="bullet"/>
      <w:lvlText w:val=""/>
      <w:lvlJc w:val="left"/>
      <w:pPr>
        <w:tabs>
          <w:tab w:val="num" w:pos="3987"/>
        </w:tabs>
        <w:ind w:left="3987" w:hanging="360"/>
      </w:pPr>
      <w:rPr>
        <w:rFonts w:ascii="Symbol" w:hAnsi="Symbol" w:hint="default"/>
      </w:rPr>
    </w:lvl>
    <w:lvl w:ilvl="4" w:tplc="04090003" w:tentative="1">
      <w:start w:val="1"/>
      <w:numFmt w:val="bullet"/>
      <w:lvlText w:val="o"/>
      <w:lvlJc w:val="left"/>
      <w:pPr>
        <w:tabs>
          <w:tab w:val="num" w:pos="4707"/>
        </w:tabs>
        <w:ind w:left="4707" w:hanging="360"/>
      </w:pPr>
      <w:rPr>
        <w:rFonts w:ascii="Courier New" w:hAnsi="Courier New" w:hint="default"/>
      </w:rPr>
    </w:lvl>
    <w:lvl w:ilvl="5" w:tplc="04090005" w:tentative="1">
      <w:start w:val="1"/>
      <w:numFmt w:val="bullet"/>
      <w:lvlText w:val=""/>
      <w:lvlJc w:val="left"/>
      <w:pPr>
        <w:tabs>
          <w:tab w:val="num" w:pos="5427"/>
        </w:tabs>
        <w:ind w:left="5427" w:hanging="360"/>
      </w:pPr>
      <w:rPr>
        <w:rFonts w:ascii="Wingdings" w:hAnsi="Wingdings" w:hint="default"/>
      </w:rPr>
    </w:lvl>
    <w:lvl w:ilvl="6" w:tplc="04090001" w:tentative="1">
      <w:start w:val="1"/>
      <w:numFmt w:val="bullet"/>
      <w:lvlText w:val=""/>
      <w:lvlJc w:val="left"/>
      <w:pPr>
        <w:tabs>
          <w:tab w:val="num" w:pos="6147"/>
        </w:tabs>
        <w:ind w:left="6147" w:hanging="360"/>
      </w:pPr>
      <w:rPr>
        <w:rFonts w:ascii="Symbol" w:hAnsi="Symbol" w:hint="default"/>
      </w:rPr>
    </w:lvl>
    <w:lvl w:ilvl="7" w:tplc="04090003" w:tentative="1">
      <w:start w:val="1"/>
      <w:numFmt w:val="bullet"/>
      <w:lvlText w:val="o"/>
      <w:lvlJc w:val="left"/>
      <w:pPr>
        <w:tabs>
          <w:tab w:val="num" w:pos="6867"/>
        </w:tabs>
        <w:ind w:left="6867" w:hanging="360"/>
      </w:pPr>
      <w:rPr>
        <w:rFonts w:ascii="Courier New" w:hAnsi="Courier New" w:hint="default"/>
      </w:rPr>
    </w:lvl>
    <w:lvl w:ilvl="8" w:tplc="04090005" w:tentative="1">
      <w:start w:val="1"/>
      <w:numFmt w:val="bullet"/>
      <w:lvlText w:val=""/>
      <w:lvlJc w:val="left"/>
      <w:pPr>
        <w:tabs>
          <w:tab w:val="num" w:pos="7587"/>
        </w:tabs>
        <w:ind w:left="7587" w:hanging="360"/>
      </w:pPr>
      <w:rPr>
        <w:rFonts w:ascii="Wingdings" w:hAnsi="Wingdings" w:hint="default"/>
      </w:rPr>
    </w:lvl>
  </w:abstractNum>
  <w:abstractNum w:abstractNumId="24" w15:restartNumberingAfterBreak="0">
    <w:nsid w:val="6C293395"/>
    <w:multiLevelType w:val="hybridMultilevel"/>
    <w:tmpl w:val="F00EEA3E"/>
    <w:lvl w:ilvl="0" w:tplc="9BBCF6E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4D4AA6"/>
    <w:multiLevelType w:val="hybridMultilevel"/>
    <w:tmpl w:val="7D803AFA"/>
    <w:lvl w:ilvl="0" w:tplc="E41ED688">
      <w:start w:val="1"/>
      <w:numFmt w:val="decimal"/>
      <w:lvlText w:val="%1."/>
      <w:lvlJc w:val="left"/>
      <w:pPr>
        <w:tabs>
          <w:tab w:val="num" w:pos="1434"/>
        </w:tabs>
        <w:ind w:left="1434" w:hanging="750"/>
      </w:pPr>
      <w:rPr>
        <w:rFonts w:hint="default"/>
      </w:rPr>
    </w:lvl>
    <w:lvl w:ilvl="1" w:tplc="057A566C">
      <w:numFmt w:val="bullet"/>
      <w:lvlText w:val="-"/>
      <w:lvlJc w:val="left"/>
      <w:pPr>
        <w:tabs>
          <w:tab w:val="num" w:pos="1764"/>
        </w:tabs>
        <w:ind w:left="1764" w:hanging="360"/>
      </w:pPr>
      <w:rPr>
        <w:rFonts w:ascii="Times New Roman" w:eastAsia="Times New Roman" w:hAnsi="Times New Roman" w:cs="Times New Roman" w:hint="default"/>
      </w:r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27" w15:restartNumberingAfterBreak="0">
    <w:nsid w:val="75CB2E1E"/>
    <w:multiLevelType w:val="hybridMultilevel"/>
    <w:tmpl w:val="D1CE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B760D5"/>
    <w:multiLevelType w:val="hybridMultilevel"/>
    <w:tmpl w:val="073CD1D0"/>
    <w:lvl w:ilvl="0" w:tplc="04270001">
      <w:start w:val="1"/>
      <w:numFmt w:val="bullet"/>
      <w:lvlText w:val=""/>
      <w:lvlJc w:val="left"/>
      <w:pPr>
        <w:tabs>
          <w:tab w:val="num" w:pos="705"/>
        </w:tabs>
        <w:ind w:left="705" w:hanging="360"/>
      </w:pPr>
      <w:rPr>
        <w:rFonts w:ascii="Symbol" w:hAnsi="Symbol" w:hint="default"/>
      </w:rPr>
    </w:lvl>
    <w:lvl w:ilvl="1" w:tplc="04270003" w:tentative="1">
      <w:start w:val="1"/>
      <w:numFmt w:val="bullet"/>
      <w:lvlText w:val="o"/>
      <w:lvlJc w:val="left"/>
      <w:pPr>
        <w:tabs>
          <w:tab w:val="num" w:pos="1425"/>
        </w:tabs>
        <w:ind w:left="1425" w:hanging="360"/>
      </w:pPr>
      <w:rPr>
        <w:rFonts w:ascii="Courier New" w:hAnsi="Courier New" w:cs="Courier New" w:hint="default"/>
      </w:rPr>
    </w:lvl>
    <w:lvl w:ilvl="2" w:tplc="04270005" w:tentative="1">
      <w:start w:val="1"/>
      <w:numFmt w:val="bullet"/>
      <w:lvlText w:val=""/>
      <w:lvlJc w:val="left"/>
      <w:pPr>
        <w:tabs>
          <w:tab w:val="num" w:pos="2145"/>
        </w:tabs>
        <w:ind w:left="2145" w:hanging="360"/>
      </w:pPr>
      <w:rPr>
        <w:rFonts w:ascii="Wingdings" w:hAnsi="Wingdings" w:hint="default"/>
      </w:rPr>
    </w:lvl>
    <w:lvl w:ilvl="3" w:tplc="04270001" w:tentative="1">
      <w:start w:val="1"/>
      <w:numFmt w:val="bullet"/>
      <w:lvlText w:val=""/>
      <w:lvlJc w:val="left"/>
      <w:pPr>
        <w:tabs>
          <w:tab w:val="num" w:pos="2865"/>
        </w:tabs>
        <w:ind w:left="2865" w:hanging="360"/>
      </w:pPr>
      <w:rPr>
        <w:rFonts w:ascii="Symbol" w:hAnsi="Symbol" w:hint="default"/>
      </w:rPr>
    </w:lvl>
    <w:lvl w:ilvl="4" w:tplc="04270003" w:tentative="1">
      <w:start w:val="1"/>
      <w:numFmt w:val="bullet"/>
      <w:lvlText w:val="o"/>
      <w:lvlJc w:val="left"/>
      <w:pPr>
        <w:tabs>
          <w:tab w:val="num" w:pos="3585"/>
        </w:tabs>
        <w:ind w:left="3585" w:hanging="360"/>
      </w:pPr>
      <w:rPr>
        <w:rFonts w:ascii="Courier New" w:hAnsi="Courier New" w:cs="Courier New" w:hint="default"/>
      </w:rPr>
    </w:lvl>
    <w:lvl w:ilvl="5" w:tplc="04270005" w:tentative="1">
      <w:start w:val="1"/>
      <w:numFmt w:val="bullet"/>
      <w:lvlText w:val=""/>
      <w:lvlJc w:val="left"/>
      <w:pPr>
        <w:tabs>
          <w:tab w:val="num" w:pos="4305"/>
        </w:tabs>
        <w:ind w:left="4305" w:hanging="360"/>
      </w:pPr>
      <w:rPr>
        <w:rFonts w:ascii="Wingdings" w:hAnsi="Wingdings" w:hint="default"/>
      </w:rPr>
    </w:lvl>
    <w:lvl w:ilvl="6" w:tplc="04270001" w:tentative="1">
      <w:start w:val="1"/>
      <w:numFmt w:val="bullet"/>
      <w:lvlText w:val=""/>
      <w:lvlJc w:val="left"/>
      <w:pPr>
        <w:tabs>
          <w:tab w:val="num" w:pos="5025"/>
        </w:tabs>
        <w:ind w:left="5025" w:hanging="360"/>
      </w:pPr>
      <w:rPr>
        <w:rFonts w:ascii="Symbol" w:hAnsi="Symbol" w:hint="default"/>
      </w:rPr>
    </w:lvl>
    <w:lvl w:ilvl="7" w:tplc="04270003" w:tentative="1">
      <w:start w:val="1"/>
      <w:numFmt w:val="bullet"/>
      <w:lvlText w:val="o"/>
      <w:lvlJc w:val="left"/>
      <w:pPr>
        <w:tabs>
          <w:tab w:val="num" w:pos="5745"/>
        </w:tabs>
        <w:ind w:left="5745" w:hanging="360"/>
      </w:pPr>
      <w:rPr>
        <w:rFonts w:ascii="Courier New" w:hAnsi="Courier New" w:cs="Courier New" w:hint="default"/>
      </w:rPr>
    </w:lvl>
    <w:lvl w:ilvl="8" w:tplc="04270005" w:tentative="1">
      <w:start w:val="1"/>
      <w:numFmt w:val="bullet"/>
      <w:lvlText w:val=""/>
      <w:lvlJc w:val="left"/>
      <w:pPr>
        <w:tabs>
          <w:tab w:val="num" w:pos="6465"/>
        </w:tabs>
        <w:ind w:left="6465" w:hanging="360"/>
      </w:pPr>
      <w:rPr>
        <w:rFonts w:ascii="Wingdings" w:hAnsi="Wingdings" w:hint="default"/>
      </w:rPr>
    </w:lvl>
  </w:abstractNum>
  <w:abstractNum w:abstractNumId="29" w15:restartNumberingAfterBreak="0">
    <w:nsid w:val="7D7E138A"/>
    <w:multiLevelType w:val="hybridMultilevel"/>
    <w:tmpl w:val="892286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7F331C1A"/>
    <w:multiLevelType w:val="hybridMultilevel"/>
    <w:tmpl w:val="B4E6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egacy w:legacy="1" w:legacySpace="0" w:legacyIndent="360"/>
        <w:lvlJc w:val="left"/>
        <w:pPr>
          <w:ind w:left="360" w:hanging="360"/>
        </w:pPr>
      </w:lvl>
    </w:lvlOverride>
  </w:num>
  <w:num w:numId="7">
    <w:abstractNumId w:val="23"/>
  </w:num>
  <w:num w:numId="8">
    <w:abstractNumId w:val="26"/>
  </w:num>
  <w:num w:numId="9">
    <w:abstractNumId w:val="16"/>
  </w:num>
  <w:num w:numId="10">
    <w:abstractNumId w:val="19"/>
  </w:num>
  <w:num w:numId="11">
    <w:abstractNumId w:val="2"/>
  </w:num>
  <w:num w:numId="12">
    <w:abstractNumId w:val="10"/>
  </w:num>
  <w:num w:numId="13">
    <w:abstractNumId w:val="18"/>
  </w:num>
  <w:num w:numId="14">
    <w:abstractNumId w:val="29"/>
  </w:num>
  <w:num w:numId="15">
    <w:abstractNumId w:val="24"/>
  </w:num>
  <w:num w:numId="16">
    <w:abstractNumId w:val="28"/>
  </w:num>
  <w:num w:numId="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4"/>
  </w:num>
  <w:num w:numId="19">
    <w:abstractNumId w:val="27"/>
  </w:num>
  <w:num w:numId="20">
    <w:abstractNumId w:val="21"/>
  </w:num>
  <w:num w:numId="21">
    <w:abstractNumId w:val="22"/>
  </w:num>
  <w:num w:numId="22">
    <w:abstractNumId w:val="6"/>
  </w:num>
  <w:num w:numId="23">
    <w:abstractNumId w:val="17"/>
  </w:num>
  <w:num w:numId="24">
    <w:abstractNumId w:val="8"/>
  </w:num>
  <w:num w:numId="25">
    <w:abstractNumId w:val="9"/>
  </w:num>
  <w:num w:numId="26">
    <w:abstractNumId w:val="5"/>
  </w:num>
  <w:num w:numId="27">
    <w:abstractNumId w:val="3"/>
  </w:num>
  <w:num w:numId="28">
    <w:abstractNumId w:val="12"/>
  </w:num>
  <w:num w:numId="29">
    <w:abstractNumId w:val="30"/>
  </w:num>
  <w:num w:numId="30">
    <w:abstractNumId w:val="11"/>
  </w:num>
  <w:num w:numId="31">
    <w:abstractNumId w:val="20"/>
  </w:num>
  <w:num w:numId="32">
    <w:abstractNumId w:val="7"/>
  </w:num>
  <w:num w:numId="33">
    <w:abstractNumId w:val="13"/>
  </w:num>
  <w:num w:numId="34">
    <w:abstractNumId w:val="1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CC5"/>
    <w:rsid w:val="000518CB"/>
    <w:rsid w:val="00114D33"/>
    <w:rsid w:val="0020132A"/>
    <w:rsid w:val="00260562"/>
    <w:rsid w:val="00314195"/>
    <w:rsid w:val="003F25FB"/>
    <w:rsid w:val="004144B7"/>
    <w:rsid w:val="00454698"/>
    <w:rsid w:val="0049189B"/>
    <w:rsid w:val="00504A82"/>
    <w:rsid w:val="005752CE"/>
    <w:rsid w:val="005C0834"/>
    <w:rsid w:val="005D5277"/>
    <w:rsid w:val="00612C16"/>
    <w:rsid w:val="006755C2"/>
    <w:rsid w:val="006C1752"/>
    <w:rsid w:val="00752412"/>
    <w:rsid w:val="00795CC5"/>
    <w:rsid w:val="00800E5D"/>
    <w:rsid w:val="00827067"/>
    <w:rsid w:val="009578BC"/>
    <w:rsid w:val="009E4B9E"/>
    <w:rsid w:val="009F5CB6"/>
    <w:rsid w:val="00A53FEF"/>
    <w:rsid w:val="00A64935"/>
    <w:rsid w:val="00C33218"/>
    <w:rsid w:val="00D82697"/>
    <w:rsid w:val="00E330E3"/>
    <w:rsid w:val="00E431BA"/>
    <w:rsid w:val="00EA1366"/>
    <w:rsid w:val="00F632BC"/>
    <w:rsid w:val="00F633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92F4A"/>
  <w15:docId w15:val="{AD020E27-5ACE-49ED-8EB0-AD6216653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4195"/>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314195"/>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314195"/>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314195"/>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314195"/>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314195"/>
    <w:pPr>
      <w:keepNext/>
      <w:jc w:val="both"/>
      <w:outlineLvl w:val="4"/>
    </w:pPr>
    <w:rPr>
      <w:rFonts w:eastAsia="SimSun"/>
      <w:noProof/>
      <w:snapToGrid/>
      <w:sz w:val="20"/>
    </w:rPr>
  </w:style>
  <w:style w:type="paragraph" w:styleId="Antrat6">
    <w:name w:val="heading 6"/>
    <w:basedOn w:val="prastasis"/>
    <w:next w:val="prastasis"/>
    <w:link w:val="Antrat6Diagrama"/>
    <w:uiPriority w:val="99"/>
    <w:qFormat/>
    <w:rsid w:val="00314195"/>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314195"/>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9"/>
    <w:qFormat/>
    <w:rsid w:val="00314195"/>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314195"/>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14195"/>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314195"/>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314195"/>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314195"/>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314195"/>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314195"/>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314195"/>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rsid w:val="00314195"/>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314195"/>
    <w:rPr>
      <w:rFonts w:ascii="Times New Roman" w:eastAsia="SimSun" w:hAnsi="Times New Roman" w:cs="Times New Roman"/>
      <w:b/>
      <w:i/>
      <w:sz w:val="20"/>
      <w:szCs w:val="20"/>
      <w:lang w:val="en-GB"/>
    </w:rPr>
  </w:style>
  <w:style w:type="paragraph" w:styleId="Porat">
    <w:name w:val="footer"/>
    <w:basedOn w:val="prastasis"/>
    <w:link w:val="PoratDiagrama"/>
    <w:uiPriority w:val="99"/>
    <w:rsid w:val="00314195"/>
    <w:pPr>
      <w:tabs>
        <w:tab w:val="center" w:pos="4536"/>
        <w:tab w:val="right" w:pos="8306"/>
      </w:tabs>
    </w:pPr>
    <w:rPr>
      <w:sz w:val="20"/>
    </w:rPr>
  </w:style>
  <w:style w:type="character" w:customStyle="1" w:styleId="PoratDiagrama">
    <w:name w:val="Poraštė Diagrama"/>
    <w:basedOn w:val="Numatytasispastraiposriftas"/>
    <w:link w:val="Porat"/>
    <w:uiPriority w:val="99"/>
    <w:rsid w:val="00314195"/>
    <w:rPr>
      <w:rFonts w:ascii="Times New Roman" w:eastAsia="Times New Roman" w:hAnsi="Times New Roman" w:cs="Times New Roman"/>
      <w:snapToGrid w:val="0"/>
      <w:sz w:val="20"/>
      <w:szCs w:val="20"/>
      <w:lang w:val="en-GB"/>
    </w:rPr>
  </w:style>
  <w:style w:type="character" w:customStyle="1" w:styleId="HeaderChar">
    <w:name w:val="Header Char"/>
    <w:rsid w:val="00314195"/>
    <w:rPr>
      <w:snapToGrid w:val="0"/>
      <w:sz w:val="22"/>
      <w:lang w:val="en-GB" w:eastAsia="en-US"/>
    </w:rPr>
  </w:style>
  <w:style w:type="character" w:styleId="Puslapionumeris">
    <w:name w:val="page number"/>
    <w:rsid w:val="00314195"/>
    <w:rPr>
      <w:rFonts w:cs="Times New Roman"/>
    </w:rPr>
  </w:style>
  <w:style w:type="character" w:styleId="Hipersaitas">
    <w:name w:val="Hyperlink"/>
    <w:rsid w:val="00314195"/>
    <w:rPr>
      <w:color w:val="0000FF"/>
      <w:u w:val="single"/>
    </w:rPr>
  </w:style>
  <w:style w:type="paragraph" w:customStyle="1" w:styleId="BodytextAgency">
    <w:name w:val="Body text (Agency)"/>
    <w:basedOn w:val="prastasis"/>
    <w:link w:val="BodytextAgencyChar"/>
    <w:uiPriority w:val="99"/>
    <w:rsid w:val="00314195"/>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314195"/>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314195"/>
    <w:pPr>
      <w:tabs>
        <w:tab w:val="clear" w:pos="567"/>
      </w:tabs>
      <w:spacing w:line="280" w:lineRule="exact"/>
    </w:pPr>
    <w:rPr>
      <w:rFonts w:ascii="Verdana" w:hAnsi="Verdana"/>
      <w:sz w:val="18"/>
    </w:rPr>
  </w:style>
  <w:style w:type="character" w:customStyle="1" w:styleId="tw4winError">
    <w:name w:val="tw4winError"/>
    <w:uiPriority w:val="99"/>
    <w:rsid w:val="00314195"/>
    <w:rPr>
      <w:rFonts w:ascii="Courier New" w:hAnsi="Courier New"/>
      <w:color w:val="00FF00"/>
      <w:sz w:val="40"/>
    </w:rPr>
  </w:style>
  <w:style w:type="character" w:customStyle="1" w:styleId="tw4winTerm">
    <w:name w:val="tw4winTerm"/>
    <w:uiPriority w:val="99"/>
    <w:rsid w:val="00314195"/>
    <w:rPr>
      <w:color w:val="0000FF"/>
    </w:rPr>
  </w:style>
  <w:style w:type="character" w:customStyle="1" w:styleId="tw4winPopup">
    <w:name w:val="tw4winPopup"/>
    <w:uiPriority w:val="99"/>
    <w:rsid w:val="00314195"/>
    <w:rPr>
      <w:rFonts w:ascii="Courier New" w:hAnsi="Courier New"/>
      <w:noProof/>
      <w:color w:val="008000"/>
    </w:rPr>
  </w:style>
  <w:style w:type="character" w:customStyle="1" w:styleId="tw4winJump">
    <w:name w:val="tw4winJump"/>
    <w:uiPriority w:val="99"/>
    <w:rsid w:val="00314195"/>
    <w:rPr>
      <w:rFonts w:ascii="Courier New" w:hAnsi="Courier New"/>
      <w:noProof/>
      <w:color w:val="008080"/>
    </w:rPr>
  </w:style>
  <w:style w:type="character" w:customStyle="1" w:styleId="tw4winExternal">
    <w:name w:val="tw4winExternal"/>
    <w:uiPriority w:val="99"/>
    <w:rsid w:val="00314195"/>
    <w:rPr>
      <w:rFonts w:ascii="Courier New" w:hAnsi="Courier New"/>
      <w:noProof/>
      <w:color w:val="808080"/>
    </w:rPr>
  </w:style>
  <w:style w:type="character" w:customStyle="1" w:styleId="tw4winInternal">
    <w:name w:val="tw4winInternal"/>
    <w:uiPriority w:val="99"/>
    <w:rsid w:val="00314195"/>
    <w:rPr>
      <w:rFonts w:ascii="Courier New" w:hAnsi="Courier New"/>
      <w:noProof/>
      <w:color w:val="FF0000"/>
    </w:rPr>
  </w:style>
  <w:style w:type="character" w:customStyle="1" w:styleId="DONOTTRANSLATE">
    <w:name w:val="DO_NOT_TRANSLATE"/>
    <w:uiPriority w:val="99"/>
    <w:rsid w:val="00314195"/>
    <w:rPr>
      <w:rFonts w:ascii="Courier New" w:hAnsi="Courier New"/>
      <w:noProof/>
      <w:color w:val="800000"/>
    </w:rPr>
  </w:style>
  <w:style w:type="paragraph" w:styleId="Debesliotekstas">
    <w:name w:val="Balloon Text"/>
    <w:basedOn w:val="prastasis"/>
    <w:link w:val="DebesliotekstasDiagrama"/>
    <w:uiPriority w:val="99"/>
    <w:rsid w:val="00314195"/>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314195"/>
    <w:rPr>
      <w:rFonts w:ascii="Tahoma" w:eastAsia="Times New Roman" w:hAnsi="Tahoma" w:cs="Times New Roman"/>
      <w:snapToGrid w:val="0"/>
      <w:sz w:val="16"/>
      <w:szCs w:val="16"/>
      <w:lang w:val="en-GB"/>
    </w:rPr>
  </w:style>
  <w:style w:type="character" w:styleId="Komentaronuoroda">
    <w:name w:val="annotation reference"/>
    <w:rsid w:val="00314195"/>
    <w:rPr>
      <w:sz w:val="16"/>
      <w:szCs w:val="16"/>
    </w:rPr>
  </w:style>
  <w:style w:type="paragraph" w:styleId="Komentarotekstas">
    <w:name w:val="annotation text"/>
    <w:basedOn w:val="prastasis"/>
    <w:link w:val="KomentarotekstasDiagrama"/>
    <w:rsid w:val="00314195"/>
    <w:rPr>
      <w:sz w:val="20"/>
    </w:rPr>
  </w:style>
  <w:style w:type="character" w:customStyle="1" w:styleId="KomentarotekstasDiagrama">
    <w:name w:val="Komentaro tekstas Diagrama"/>
    <w:basedOn w:val="Numatytasispastraiposriftas"/>
    <w:link w:val="Komentarotekstas"/>
    <w:rsid w:val="00314195"/>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314195"/>
    <w:rPr>
      <w:b/>
      <w:bCs/>
    </w:rPr>
  </w:style>
  <w:style w:type="character" w:customStyle="1" w:styleId="KomentarotemaDiagrama">
    <w:name w:val="Komentaro tema Diagrama"/>
    <w:basedOn w:val="KomentarotekstasDiagrama"/>
    <w:link w:val="Komentarotema"/>
    <w:rsid w:val="00314195"/>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314195"/>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rsid w:val="00314195"/>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314195"/>
    <w:rPr>
      <w:rFonts w:ascii="Courier New" w:hAnsi="Courier New"/>
      <w:vanish/>
      <w:color w:val="800080"/>
      <w:sz w:val="24"/>
      <w:vertAlign w:val="subscript"/>
    </w:rPr>
  </w:style>
  <w:style w:type="paragraph" w:styleId="Antrats">
    <w:name w:val="header"/>
    <w:basedOn w:val="prastasis"/>
    <w:link w:val="AntratsDiagrama"/>
    <w:uiPriority w:val="99"/>
    <w:rsid w:val="00314195"/>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314195"/>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314195"/>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314195"/>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314195"/>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sid w:val="00314195"/>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314195"/>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sid w:val="00314195"/>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314195"/>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rPr>
  </w:style>
  <w:style w:type="character" w:customStyle="1" w:styleId="Pagrindiniotekstotrauka2Diagrama">
    <w:name w:val="Pagrindinio teksto įtrauka 2 Diagrama"/>
    <w:basedOn w:val="Numatytasispastraiposriftas"/>
    <w:link w:val="Pagrindiniotekstotrauka2"/>
    <w:uiPriority w:val="99"/>
    <w:rsid w:val="00314195"/>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99"/>
    <w:rsid w:val="00314195"/>
    <w:pPr>
      <w:tabs>
        <w:tab w:val="clear" w:pos="567"/>
      </w:tabs>
      <w:spacing w:line="240" w:lineRule="auto"/>
    </w:pPr>
    <w:rPr>
      <w:rFonts w:eastAsia="SimSun"/>
      <w:i/>
      <w:snapToGrid/>
      <w:color w:val="008000"/>
      <w:sz w:val="20"/>
    </w:rPr>
  </w:style>
  <w:style w:type="character" w:customStyle="1" w:styleId="PagrindinistekstasDiagrama">
    <w:name w:val="Pagrindinis tekstas Diagrama"/>
    <w:basedOn w:val="Numatytasispastraiposriftas"/>
    <w:link w:val="Pagrindinistekstas"/>
    <w:uiPriority w:val="99"/>
    <w:rsid w:val="00314195"/>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314195"/>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rPr>
  </w:style>
  <w:style w:type="character" w:customStyle="1" w:styleId="Pagrindinistekstas2Diagrama">
    <w:name w:val="Pagrindinis tekstas 2 Diagrama"/>
    <w:basedOn w:val="Numatytasispastraiposriftas"/>
    <w:link w:val="Pagrindinistekstas2"/>
    <w:uiPriority w:val="99"/>
    <w:rsid w:val="00314195"/>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rsid w:val="00314195"/>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314195"/>
    <w:pPr>
      <w:tabs>
        <w:tab w:val="clear" w:pos="720"/>
        <w:tab w:val="num" w:pos="360"/>
      </w:tabs>
      <w:ind w:left="709" w:hanging="425"/>
    </w:pPr>
    <w:rPr>
      <w:sz w:val="22"/>
    </w:rPr>
  </w:style>
  <w:style w:type="paragraph" w:customStyle="1" w:styleId="AHeader3">
    <w:name w:val="AHeader 3"/>
    <w:basedOn w:val="AHeader2"/>
    <w:rsid w:val="00314195"/>
    <w:pPr>
      <w:ind w:left="1276" w:hanging="567"/>
    </w:pPr>
  </w:style>
  <w:style w:type="paragraph" w:customStyle="1" w:styleId="AHeader2abc">
    <w:name w:val="AHeader 2 abc"/>
    <w:basedOn w:val="AHeader3"/>
    <w:rsid w:val="00314195"/>
    <w:pPr>
      <w:jc w:val="both"/>
    </w:pPr>
    <w:rPr>
      <w:b w:val="0"/>
      <w:bCs w:val="0"/>
    </w:rPr>
  </w:style>
  <w:style w:type="paragraph" w:customStyle="1" w:styleId="AHeader3abc">
    <w:name w:val="AHeader 3 abc"/>
    <w:basedOn w:val="AHeader2abc"/>
    <w:rsid w:val="00314195"/>
    <w:pPr>
      <w:ind w:left="1701" w:hanging="425"/>
    </w:pPr>
  </w:style>
  <w:style w:type="paragraph" w:styleId="Pagrindiniotekstotrauka3">
    <w:name w:val="Body Text Indent 3"/>
    <w:basedOn w:val="prastasis"/>
    <w:link w:val="Pagrindiniotekstotrauka3Diagrama"/>
    <w:uiPriority w:val="99"/>
    <w:rsid w:val="00314195"/>
    <w:pPr>
      <w:tabs>
        <w:tab w:val="left" w:pos="1134"/>
      </w:tabs>
      <w:autoSpaceDE w:val="0"/>
      <w:autoSpaceDN w:val="0"/>
      <w:adjustRightInd w:val="0"/>
      <w:ind w:left="633"/>
      <w:jc w:val="both"/>
    </w:pPr>
    <w:rPr>
      <w:rFonts w:eastAsia="SimSun"/>
      <w:snapToGrid/>
      <w:sz w:val="20"/>
      <w:szCs w:val="21"/>
    </w:rPr>
  </w:style>
  <w:style w:type="character" w:customStyle="1" w:styleId="Pagrindiniotekstotrauka3Diagrama">
    <w:name w:val="Pagrindinio teksto įtrauka 3 Diagrama"/>
    <w:basedOn w:val="Numatytasispastraiposriftas"/>
    <w:link w:val="Pagrindiniotekstotrauka3"/>
    <w:uiPriority w:val="99"/>
    <w:rsid w:val="00314195"/>
    <w:rPr>
      <w:rFonts w:ascii="Times New Roman" w:eastAsia="SimSun" w:hAnsi="Times New Roman" w:cs="Times New Roman"/>
      <w:sz w:val="20"/>
      <w:szCs w:val="21"/>
      <w:lang w:val="en-GB"/>
    </w:rPr>
  </w:style>
  <w:style w:type="character" w:styleId="Perirtashipersaitas">
    <w:name w:val="FollowedHyperlink"/>
    <w:rsid w:val="00314195"/>
    <w:rPr>
      <w:rFonts w:cs="Times New Roman"/>
      <w:color w:val="800080"/>
      <w:u w:val="single"/>
    </w:rPr>
  </w:style>
  <w:style w:type="character" w:styleId="Grietas">
    <w:name w:val="Strong"/>
    <w:qFormat/>
    <w:rsid w:val="00314195"/>
    <w:rPr>
      <w:rFonts w:cs="Times New Roman"/>
      <w:b/>
      <w:bCs/>
    </w:rPr>
  </w:style>
  <w:style w:type="character" w:customStyle="1" w:styleId="BodytextAgencyChar">
    <w:name w:val="Body text (Agency) Char"/>
    <w:link w:val="BodytextAgency"/>
    <w:uiPriority w:val="99"/>
    <w:locked/>
    <w:rsid w:val="00314195"/>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314195"/>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14195"/>
    <w:pPr>
      <w:keepNext/>
    </w:pPr>
    <w:rPr>
      <w:rFonts w:eastAsia="SimSun" w:cs="Verdana"/>
      <w:b/>
      <w:snapToGrid/>
      <w:szCs w:val="18"/>
      <w:lang w:eastAsia="en-GB"/>
    </w:rPr>
  </w:style>
  <w:style w:type="character" w:customStyle="1" w:styleId="NormalAgencyChar">
    <w:name w:val="Normal (Agency) Char"/>
    <w:link w:val="NormalAgency"/>
    <w:uiPriority w:val="99"/>
    <w:locked/>
    <w:rsid w:val="00314195"/>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314195"/>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314195"/>
    <w:rPr>
      <w:rFonts w:ascii="Courier New" w:eastAsia="SimSun" w:hAnsi="Courier New" w:cs="Times New Roman"/>
      <w:sz w:val="20"/>
      <w:szCs w:val="20"/>
      <w:lang w:val="en-US"/>
    </w:rPr>
  </w:style>
  <w:style w:type="paragraph" w:customStyle="1" w:styleId="Default">
    <w:name w:val="Default"/>
    <w:rsid w:val="00314195"/>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314195"/>
    <w:pPr>
      <w:tabs>
        <w:tab w:val="clear" w:pos="567"/>
      </w:tabs>
      <w:spacing w:line="240" w:lineRule="auto"/>
      <w:jc w:val="center"/>
    </w:pPr>
    <w:rPr>
      <w:rFonts w:eastAsia="SimSun"/>
      <w:b/>
      <w:snapToGrid/>
      <w:sz w:val="20"/>
    </w:rPr>
  </w:style>
  <w:style w:type="character" w:customStyle="1" w:styleId="PavadinimasDiagrama">
    <w:name w:val="Pavadinimas Diagrama"/>
    <w:basedOn w:val="Numatytasispastraiposriftas"/>
    <w:link w:val="Pavadinimas"/>
    <w:uiPriority w:val="99"/>
    <w:rsid w:val="00314195"/>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314195"/>
    <w:pPr>
      <w:spacing w:line="240" w:lineRule="auto"/>
    </w:pPr>
    <w:rPr>
      <w:rFonts w:eastAsia="SimSun"/>
      <w:snapToGrid/>
      <w:sz w:val="20"/>
    </w:rPr>
  </w:style>
  <w:style w:type="character" w:customStyle="1" w:styleId="DokumentoinaostekstasDiagrama">
    <w:name w:val="Dokumento išnašos tekstas Diagrama"/>
    <w:basedOn w:val="Numatytasispastraiposriftas"/>
    <w:link w:val="Dokumentoinaostekstas"/>
    <w:uiPriority w:val="99"/>
    <w:rsid w:val="00314195"/>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rsid w:val="00314195"/>
    <w:pPr>
      <w:tabs>
        <w:tab w:val="clear" w:pos="567"/>
      </w:tabs>
      <w:spacing w:line="240" w:lineRule="auto"/>
    </w:pPr>
    <w:rPr>
      <w:rFonts w:eastAsia="SimSun"/>
      <w:noProof/>
      <w:snapToGrid/>
      <w:sz w:val="20"/>
    </w:rPr>
  </w:style>
  <w:style w:type="character" w:customStyle="1" w:styleId="BTEMEASMCAChar">
    <w:name w:val="BT EMEA_SMCA Char"/>
    <w:link w:val="BTEMEASMCA"/>
    <w:locked/>
    <w:rsid w:val="00314195"/>
    <w:rPr>
      <w:rFonts w:ascii="Times New Roman" w:eastAsia="SimSun" w:hAnsi="Times New Roman" w:cs="Times New Roman"/>
      <w:noProof/>
      <w:sz w:val="20"/>
      <w:szCs w:val="20"/>
      <w:lang w:val="en-GB"/>
    </w:rPr>
  </w:style>
  <w:style w:type="character" w:customStyle="1" w:styleId="CharChar12">
    <w:name w:val="Char Char12"/>
    <w:locked/>
    <w:rsid w:val="00314195"/>
    <w:rPr>
      <w:snapToGrid w:val="0"/>
      <w:lang w:val="en-GB" w:eastAsia="en-US" w:bidi="ar-SA"/>
    </w:rPr>
  </w:style>
  <w:style w:type="numbering" w:customStyle="1" w:styleId="NoList1">
    <w:name w:val="No List1"/>
    <w:next w:val="Sraonra"/>
    <w:uiPriority w:val="99"/>
    <w:semiHidden/>
    <w:unhideWhenUsed/>
    <w:rsid w:val="00314195"/>
  </w:style>
  <w:style w:type="paragraph" w:styleId="Paantrat">
    <w:name w:val="Subtitle"/>
    <w:basedOn w:val="prastasis"/>
    <w:link w:val="PaantratDiagrama"/>
    <w:qFormat/>
    <w:rsid w:val="00314195"/>
    <w:pPr>
      <w:shd w:val="clear" w:color="auto" w:fill="FFFFFF"/>
      <w:tabs>
        <w:tab w:val="clear" w:pos="567"/>
      </w:tabs>
      <w:spacing w:before="10" w:line="240" w:lineRule="auto"/>
      <w:ind w:left="5"/>
      <w:jc w:val="center"/>
    </w:pPr>
    <w:rPr>
      <w:b/>
      <w:bCs/>
      <w:snapToGrid/>
      <w:color w:val="000000"/>
      <w:spacing w:val="-3"/>
      <w:sz w:val="24"/>
      <w:szCs w:val="16"/>
    </w:rPr>
  </w:style>
  <w:style w:type="character" w:customStyle="1" w:styleId="PaantratDiagrama">
    <w:name w:val="Paantraštė Diagrama"/>
    <w:basedOn w:val="Numatytasispastraiposriftas"/>
    <w:link w:val="Paantrat"/>
    <w:rsid w:val="00314195"/>
    <w:rPr>
      <w:rFonts w:ascii="Times New Roman" w:eastAsia="Times New Roman" w:hAnsi="Times New Roman" w:cs="Times New Roman"/>
      <w:b/>
      <w:bCs/>
      <w:color w:val="000000"/>
      <w:spacing w:val="-3"/>
      <w:sz w:val="24"/>
      <w:szCs w:val="16"/>
      <w:shd w:val="clear" w:color="auto" w:fill="FFFFFF"/>
      <w:lang w:val="en-GB"/>
    </w:rPr>
  </w:style>
  <w:style w:type="paragraph" w:customStyle="1" w:styleId="knZulassung02">
    <w:name w:val="knZulassung02"/>
    <w:rsid w:val="00314195"/>
    <w:pPr>
      <w:autoSpaceDE w:val="0"/>
      <w:autoSpaceDN w:val="0"/>
      <w:spacing w:after="0" w:line="240" w:lineRule="auto"/>
      <w:ind w:left="1843" w:right="284"/>
    </w:pPr>
    <w:rPr>
      <w:rFonts w:ascii="Courier" w:eastAsia="Times New Roman" w:hAnsi="Courier" w:cs="Times New Roman"/>
      <w:sz w:val="24"/>
      <w:szCs w:val="24"/>
      <w:lang w:val="de-DE" w:eastAsia="de-DE"/>
    </w:rPr>
  </w:style>
  <w:style w:type="paragraph" w:customStyle="1" w:styleId="WW-Default">
    <w:name w:val="WW-Default"/>
    <w:rsid w:val="00314195"/>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Sarkain3">
    <w:name w:val="Sarkain3"/>
    <w:basedOn w:val="prastasis"/>
    <w:rsid w:val="00314195"/>
    <w:pPr>
      <w:tabs>
        <w:tab w:val="clear" w:pos="567"/>
      </w:tabs>
      <w:spacing w:before="240" w:after="360" w:line="240" w:lineRule="auto"/>
      <w:ind w:left="851"/>
    </w:pPr>
    <w:rPr>
      <w:snapToGrid/>
      <w:sz w:val="24"/>
      <w:lang w:val="fi-FI" w:eastAsia="fi-FI"/>
    </w:rPr>
  </w:style>
  <w:style w:type="paragraph" w:customStyle="1" w:styleId="PI-1EMEASMCA">
    <w:name w:val="PI-1 EMEA_SMCA"/>
    <w:basedOn w:val="Antrat2"/>
    <w:autoRedefine/>
    <w:rsid w:val="00314195"/>
    <w:pPr>
      <w:spacing w:before="0" w:after="0" w:line="240" w:lineRule="auto"/>
      <w:ind w:left="567" w:hanging="567"/>
    </w:pPr>
    <w:rPr>
      <w:rFonts w:ascii="Times New Roman" w:hAnsi="Times New Roman"/>
      <w:bCs w:val="0"/>
      <w:i w:val="0"/>
      <w:iCs w:val="0"/>
      <w:snapToGrid/>
      <w:sz w:val="22"/>
      <w:szCs w:val="22"/>
      <w:lang w:val="lt-LT"/>
    </w:rPr>
  </w:style>
  <w:style w:type="paragraph" w:customStyle="1" w:styleId="TTEMEASMCA">
    <w:name w:val="TT EMEA_SMCA"/>
    <w:basedOn w:val="Antrat1"/>
    <w:link w:val="TTEMEASMCAChar"/>
    <w:autoRedefine/>
    <w:rsid w:val="00314195"/>
    <w:pPr>
      <w:spacing w:before="0" w:after="0" w:line="240" w:lineRule="auto"/>
      <w:ind w:left="567" w:hanging="567"/>
      <w:jc w:val="center"/>
    </w:pPr>
    <w:rPr>
      <w:rFonts w:eastAsia="Times New Roman"/>
      <w:sz w:val="22"/>
      <w:szCs w:val="22"/>
    </w:rPr>
  </w:style>
  <w:style w:type="character" w:customStyle="1" w:styleId="TTEMEASMCAChar">
    <w:name w:val="TT EMEA_SMCA Char"/>
    <w:link w:val="TTEMEASMCA"/>
    <w:rsid w:val="00314195"/>
    <w:rPr>
      <w:rFonts w:ascii="Times New Roman" w:eastAsia="Times New Roman" w:hAnsi="Times New Roman" w:cs="Times New Roman"/>
      <w:b/>
      <w:caps/>
      <w:lang w:val="en-US"/>
    </w:rPr>
  </w:style>
  <w:style w:type="paragraph" w:customStyle="1" w:styleId="BTAnIIEMEASMCA">
    <w:name w:val="BT(AnII) EMEA_SMCA"/>
    <w:basedOn w:val="Debesliotekstas"/>
    <w:autoRedefine/>
    <w:rsid w:val="00314195"/>
    <w:pPr>
      <w:tabs>
        <w:tab w:val="clear" w:pos="567"/>
        <w:tab w:val="left" w:pos="1701"/>
      </w:tabs>
      <w:ind w:left="1701" w:hanging="567"/>
    </w:pPr>
    <w:rPr>
      <w:rFonts w:ascii="Times New Roman" w:hAnsi="Times New Roman" w:cs="Tahoma"/>
      <w:b/>
      <w:snapToGrid/>
      <w:sz w:val="22"/>
      <w:szCs w:val="22"/>
    </w:rPr>
  </w:style>
  <w:style w:type="paragraph" w:customStyle="1" w:styleId="BTuEMEASMCA">
    <w:name w:val="BT(u) EMEA_SMCA"/>
    <w:basedOn w:val="BTEMEASMCA"/>
    <w:autoRedefine/>
    <w:rsid w:val="00314195"/>
    <w:rPr>
      <w:rFonts w:eastAsia="Times New Roman"/>
      <w:noProof w:val="0"/>
      <w:sz w:val="22"/>
      <w:szCs w:val="22"/>
      <w:u w:val="single"/>
      <w:lang w:val="lt-LT"/>
    </w:rPr>
  </w:style>
  <w:style w:type="paragraph" w:customStyle="1" w:styleId="PI-2EMEASMCA">
    <w:name w:val="PI-2 EMEA_SMCA"/>
    <w:basedOn w:val="Antrat3"/>
    <w:autoRedefine/>
    <w:rsid w:val="00314195"/>
    <w:pPr>
      <w:spacing w:before="0" w:after="0" w:line="240" w:lineRule="auto"/>
      <w:ind w:left="567" w:hanging="567"/>
    </w:pPr>
    <w:rPr>
      <w:rFonts w:ascii="Times New Roman" w:hAnsi="Times New Roman"/>
      <w:bCs w:val="0"/>
      <w:snapToGrid/>
      <w:kern w:val="28"/>
      <w:sz w:val="22"/>
      <w:szCs w:val="22"/>
      <w:lang w:val="lt-LT"/>
    </w:rPr>
  </w:style>
  <w:style w:type="paragraph" w:customStyle="1" w:styleId="BTgEMEASMCA">
    <w:name w:val="BT(g) EMEA_SMCA"/>
    <w:basedOn w:val="BTEMEASMCA"/>
    <w:link w:val="BTgEMEASMCAChar"/>
    <w:autoRedefine/>
    <w:rsid w:val="00314195"/>
    <w:rPr>
      <w:rFonts w:eastAsia="Times New Roman"/>
      <w:i/>
      <w:noProof w:val="0"/>
      <w:color w:val="008000"/>
      <w:sz w:val="22"/>
      <w:szCs w:val="22"/>
      <w:lang w:val="lt-LT"/>
    </w:rPr>
  </w:style>
  <w:style w:type="character" w:customStyle="1" w:styleId="BTgEMEASMCAChar">
    <w:name w:val="BT(g) EMEA_SMCA Char"/>
    <w:link w:val="BTgEMEASMCA"/>
    <w:rsid w:val="00314195"/>
    <w:rPr>
      <w:rFonts w:ascii="Times New Roman" w:eastAsia="Times New Roman" w:hAnsi="Times New Roman" w:cs="Times New Roman"/>
      <w:i/>
      <w:color w:val="008000"/>
      <w:lang w:val="lt-LT"/>
    </w:rPr>
  </w:style>
  <w:style w:type="paragraph" w:customStyle="1" w:styleId="Char">
    <w:name w:val="Char"/>
    <w:basedOn w:val="prastasis"/>
    <w:rsid w:val="00314195"/>
    <w:pPr>
      <w:tabs>
        <w:tab w:val="clear" w:pos="567"/>
      </w:tabs>
      <w:spacing w:after="160" w:line="240" w:lineRule="exact"/>
    </w:pPr>
    <w:rPr>
      <w:rFonts w:ascii="Verdana" w:hAnsi="Verdana" w:cs="Verdana"/>
      <w:snapToGrid/>
      <w:sz w:val="20"/>
    </w:rPr>
  </w:style>
  <w:style w:type="paragraph" w:styleId="prastojitrauka">
    <w:name w:val="Normal Indent"/>
    <w:basedOn w:val="prastasis"/>
    <w:rsid w:val="00314195"/>
    <w:pPr>
      <w:tabs>
        <w:tab w:val="clear" w:pos="567"/>
      </w:tabs>
      <w:spacing w:after="120" w:line="240" w:lineRule="auto"/>
      <w:ind w:left="720"/>
    </w:pPr>
    <w:rPr>
      <w:snapToGrid/>
      <w:lang w:eastAsia="en-GB"/>
    </w:rPr>
  </w:style>
  <w:style w:type="character" w:customStyle="1" w:styleId="AntrinispavadinimasDiagrama">
    <w:name w:val="Antrinis pavadinimas Diagrama"/>
    <w:rsid w:val="00314195"/>
    <w:rPr>
      <w:rFonts w:ascii="Times New Roman" w:eastAsia="Times New Roman" w:hAnsi="Times New Roman"/>
      <w:b/>
      <w:bCs/>
      <w:color w:val="000000"/>
      <w:spacing w:val="-3"/>
      <w:sz w:val="24"/>
      <w:szCs w:val="16"/>
      <w:shd w:val="clear" w:color="auto" w:fill="FFFFFF"/>
    </w:rPr>
  </w:style>
  <w:style w:type="table" w:styleId="Lentelstinklelis">
    <w:name w:val="Table Grid"/>
    <w:basedOn w:val="prastojilentel"/>
    <w:uiPriority w:val="59"/>
    <w:rsid w:val="00314195"/>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E4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45538</Words>
  <Characters>25958</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Mikesh P</dc:creator>
  <cp:keywords/>
  <dc:description/>
  <cp:lastModifiedBy>Albina Burkauskaitė</cp:lastModifiedBy>
  <cp:revision>3</cp:revision>
  <dcterms:created xsi:type="dcterms:W3CDTF">2020-07-03T12:29:00Z</dcterms:created>
  <dcterms:modified xsi:type="dcterms:W3CDTF">2020-07-03T12:31:00Z</dcterms:modified>
</cp:coreProperties>
</file>