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D84" w:rsidRPr="00916D84" w:rsidRDefault="00916D84" w:rsidP="000F1B26">
      <w:pPr>
        <w:widowControl w:val="0"/>
        <w:tabs>
          <w:tab w:val="clear" w:pos="567"/>
        </w:tabs>
        <w:spacing w:line="240" w:lineRule="auto"/>
        <w:rPr>
          <w:szCs w:val="22"/>
          <w:lang w:val="lt-LT"/>
        </w:rPr>
      </w:pPr>
    </w:p>
    <w:p w:rsidR="00916D84" w:rsidRPr="00916D84" w:rsidRDefault="00916D84" w:rsidP="000F1B26">
      <w:pPr>
        <w:spacing w:line="240" w:lineRule="auto"/>
        <w:outlineLvl w:val="0"/>
        <w:rPr>
          <w:b/>
          <w:szCs w:val="22"/>
          <w:lang w:val="lt-LT"/>
        </w:rPr>
      </w:pPr>
    </w:p>
    <w:p w:rsidR="00916D84" w:rsidRPr="00916D84" w:rsidRDefault="00916D84" w:rsidP="000F1B26">
      <w:pPr>
        <w:spacing w:line="240" w:lineRule="auto"/>
        <w:outlineLvl w:val="0"/>
        <w:rPr>
          <w:b/>
          <w:szCs w:val="22"/>
          <w:lang w:val="lt-LT"/>
        </w:rPr>
      </w:pPr>
    </w:p>
    <w:p w:rsidR="00916D84" w:rsidRPr="00916D84" w:rsidRDefault="00916D84" w:rsidP="000F1B26">
      <w:pPr>
        <w:spacing w:line="240" w:lineRule="auto"/>
        <w:outlineLvl w:val="0"/>
        <w:rPr>
          <w:b/>
          <w:szCs w:val="22"/>
          <w:lang w:val="lt-LT"/>
        </w:rPr>
      </w:pPr>
    </w:p>
    <w:p w:rsidR="00916D84" w:rsidRPr="00916D84" w:rsidRDefault="00916D84" w:rsidP="000F1B26">
      <w:pPr>
        <w:spacing w:line="240" w:lineRule="auto"/>
        <w:outlineLvl w:val="0"/>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916D84" w:rsidRDefault="00916D84" w:rsidP="000F1B26">
      <w:pPr>
        <w:tabs>
          <w:tab w:val="left" w:pos="-1440"/>
          <w:tab w:val="left" w:pos="-720"/>
        </w:tabs>
        <w:spacing w:line="240" w:lineRule="auto"/>
        <w:rPr>
          <w:b/>
          <w:szCs w:val="22"/>
          <w:lang w:val="lt-LT"/>
        </w:rPr>
      </w:pPr>
    </w:p>
    <w:p w:rsidR="00916D84" w:rsidRPr="00574C65" w:rsidRDefault="00916D84" w:rsidP="000F1B26">
      <w:pPr>
        <w:keepNext/>
        <w:spacing w:line="240" w:lineRule="auto"/>
        <w:jc w:val="center"/>
        <w:outlineLvl w:val="1"/>
        <w:rPr>
          <w:b/>
          <w:szCs w:val="22"/>
          <w:lang w:val="lt-LT" w:bidi="lo-LA"/>
        </w:rPr>
      </w:pPr>
      <w:r w:rsidRPr="00574C65">
        <w:rPr>
          <w:b/>
          <w:bCs/>
          <w:iCs/>
          <w:szCs w:val="22"/>
          <w:lang w:val="lt-LT" w:bidi="lo-LA"/>
        </w:rPr>
        <w:t>I PRIEDAS</w:t>
      </w:r>
    </w:p>
    <w:p w:rsidR="00916D84" w:rsidRPr="00574C65" w:rsidRDefault="00916D84" w:rsidP="000F1B26">
      <w:pPr>
        <w:spacing w:line="240" w:lineRule="auto"/>
        <w:rPr>
          <w:szCs w:val="22"/>
          <w:lang w:val="lt-LT"/>
        </w:rPr>
      </w:pPr>
    </w:p>
    <w:p w:rsidR="00916D84" w:rsidRPr="00574C65" w:rsidRDefault="00916D84" w:rsidP="000F1B26">
      <w:pPr>
        <w:tabs>
          <w:tab w:val="left" w:pos="-1440"/>
          <w:tab w:val="left" w:pos="-720"/>
        </w:tabs>
        <w:spacing w:line="240" w:lineRule="auto"/>
        <w:jc w:val="center"/>
        <w:rPr>
          <w:b/>
          <w:szCs w:val="22"/>
          <w:lang w:val="lt-LT"/>
        </w:rPr>
      </w:pPr>
      <w:r w:rsidRPr="00574C65">
        <w:rPr>
          <w:b/>
          <w:szCs w:val="22"/>
          <w:lang w:val="lt-LT"/>
        </w:rPr>
        <w:t>PREPARATO CHARAKTERISTIKŲ SANTRAUKA</w:t>
      </w:r>
    </w:p>
    <w:p w:rsidR="00916D84" w:rsidRPr="00574C65" w:rsidRDefault="00916D84" w:rsidP="000F1B26">
      <w:pPr>
        <w:tabs>
          <w:tab w:val="left" w:pos="-1440"/>
          <w:tab w:val="left" w:pos="-720"/>
        </w:tabs>
        <w:spacing w:line="240" w:lineRule="auto"/>
        <w:jc w:val="center"/>
        <w:rPr>
          <w:szCs w:val="22"/>
          <w:lang w:val="lt-LT"/>
        </w:rPr>
      </w:pPr>
      <w:r w:rsidRPr="00574C65">
        <w:rPr>
          <w:szCs w:val="22"/>
          <w:lang w:val="lt-LT" w:eastAsia="zh-CN"/>
        </w:rPr>
        <w:br w:type="page"/>
      </w:r>
    </w:p>
    <w:p w:rsidR="00916D84" w:rsidRPr="00574C65" w:rsidRDefault="00916D84" w:rsidP="000F1B26">
      <w:pPr>
        <w:keepNext/>
        <w:keepLines/>
        <w:spacing w:line="240" w:lineRule="auto"/>
        <w:outlineLvl w:val="2"/>
        <w:rPr>
          <w:b/>
          <w:lang w:val="lt-LT"/>
        </w:rPr>
      </w:pPr>
      <w:r w:rsidRPr="00574C65">
        <w:rPr>
          <w:b/>
          <w:lang w:val="lt-LT"/>
        </w:rPr>
        <w:lastRenderedPageBreak/>
        <w:t>1.</w:t>
      </w:r>
      <w:r w:rsidRPr="00574C65">
        <w:rPr>
          <w:b/>
          <w:lang w:val="lt-LT"/>
        </w:rPr>
        <w:tab/>
        <w:t>VAISTINIO PREPARATO PAVADINIMAS</w:t>
      </w:r>
    </w:p>
    <w:p w:rsidR="00916D84" w:rsidRPr="00574C65" w:rsidRDefault="00916D84" w:rsidP="000F1B26">
      <w:pPr>
        <w:spacing w:line="240" w:lineRule="auto"/>
        <w:rPr>
          <w:lang w:val="lt-LT"/>
        </w:rPr>
      </w:pPr>
    </w:p>
    <w:p w:rsidR="00916D84" w:rsidRPr="00574C65" w:rsidRDefault="00916D84" w:rsidP="000F1B26">
      <w:pPr>
        <w:autoSpaceDE w:val="0"/>
        <w:autoSpaceDN w:val="0"/>
        <w:adjustRightInd w:val="0"/>
        <w:spacing w:line="240" w:lineRule="auto"/>
        <w:rPr>
          <w:lang w:val="lt-LT"/>
        </w:rPr>
      </w:pP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w:t>
      </w:r>
      <w:r w:rsidR="00620F53" w:rsidRPr="00574C65">
        <w:rPr>
          <w:lang w:val="lt-LT"/>
        </w:rPr>
        <w:t>13,3</w:t>
      </w:r>
      <w:r w:rsidR="00F95F32" w:rsidRPr="00574C65">
        <w:rPr>
          <w:lang w:val="lt-LT"/>
        </w:rPr>
        <w:t> mg</w:t>
      </w:r>
      <w:r w:rsidRPr="00574C65">
        <w:rPr>
          <w:lang w:val="lt-LT"/>
        </w:rPr>
        <w:t>/24</w:t>
      </w:r>
      <w:r w:rsidR="00620F53" w:rsidRPr="00574C65">
        <w:rPr>
          <w:lang w:val="lt-LT"/>
        </w:rPr>
        <w:t> val</w:t>
      </w:r>
      <w:r w:rsidRPr="00574C65">
        <w:rPr>
          <w:lang w:val="lt-LT"/>
        </w:rPr>
        <w:t xml:space="preserve">. </w:t>
      </w:r>
      <w:proofErr w:type="spellStart"/>
      <w:r w:rsidRPr="00574C65">
        <w:rPr>
          <w:lang w:val="lt-LT"/>
        </w:rPr>
        <w:t>transderminis</w:t>
      </w:r>
      <w:proofErr w:type="spellEnd"/>
      <w:r w:rsidRPr="00574C65">
        <w:rPr>
          <w:lang w:val="lt-LT"/>
        </w:rPr>
        <w:t xml:space="preserve"> pleistras</w:t>
      </w:r>
    </w:p>
    <w:p w:rsidR="00916D84" w:rsidRPr="00574C65" w:rsidRDefault="00916D84" w:rsidP="000F1B26">
      <w:pPr>
        <w:spacing w:line="240" w:lineRule="auto"/>
        <w:rPr>
          <w:lang w:val="lt-LT"/>
        </w:rPr>
      </w:pPr>
    </w:p>
    <w:p w:rsidR="00916D84" w:rsidRPr="00574C65" w:rsidRDefault="00916D84" w:rsidP="000F1B26">
      <w:pPr>
        <w:spacing w:line="240" w:lineRule="auto"/>
        <w:rPr>
          <w:lang w:val="lt-LT"/>
        </w:rPr>
      </w:pPr>
    </w:p>
    <w:p w:rsidR="00916D84" w:rsidRPr="00574C65" w:rsidRDefault="00916D84" w:rsidP="000F1B26">
      <w:pPr>
        <w:keepNext/>
        <w:keepLines/>
        <w:spacing w:line="240" w:lineRule="auto"/>
        <w:outlineLvl w:val="2"/>
        <w:rPr>
          <w:b/>
          <w:lang w:val="lt-LT"/>
        </w:rPr>
      </w:pPr>
      <w:r w:rsidRPr="00574C65">
        <w:rPr>
          <w:b/>
          <w:lang w:val="lt-LT"/>
        </w:rPr>
        <w:t>2.</w:t>
      </w:r>
      <w:r w:rsidRPr="00574C65">
        <w:rPr>
          <w:b/>
          <w:lang w:val="lt-LT"/>
        </w:rPr>
        <w:tab/>
        <w:t>KOKYBINĖ IR KIEKYBINĖ SUDĖTIS</w:t>
      </w:r>
    </w:p>
    <w:p w:rsidR="00916D84" w:rsidRPr="00574C65" w:rsidRDefault="00916D84" w:rsidP="000F1B26">
      <w:pPr>
        <w:spacing w:line="240" w:lineRule="auto"/>
        <w:rPr>
          <w:lang w:val="lt-LT"/>
        </w:rPr>
      </w:pPr>
    </w:p>
    <w:p w:rsidR="00916D84" w:rsidRPr="00574C65" w:rsidRDefault="00A036B0" w:rsidP="000F1B26">
      <w:pPr>
        <w:autoSpaceDE w:val="0"/>
        <w:autoSpaceDN w:val="0"/>
        <w:adjustRightInd w:val="0"/>
        <w:spacing w:line="240" w:lineRule="auto"/>
        <w:rPr>
          <w:i/>
          <w:lang w:val="lt-LT"/>
        </w:rPr>
      </w:pPr>
      <w:r w:rsidRPr="00574C65">
        <w:rPr>
          <w:i/>
          <w:lang w:val="lt-LT"/>
        </w:rPr>
        <w:t>[</w:t>
      </w:r>
      <w:proofErr w:type="spellStart"/>
      <w:r w:rsidRPr="00574C65">
        <w:rPr>
          <w:i/>
          <w:lang w:val="lt-LT"/>
        </w:rPr>
        <w:t>Rivastigmine</w:t>
      </w:r>
      <w:proofErr w:type="spellEnd"/>
      <w:r w:rsidRPr="00574C65">
        <w:rPr>
          <w:i/>
          <w:lang w:val="lt-LT"/>
        </w:rPr>
        <w:t xml:space="preserve"> </w:t>
      </w:r>
      <w:proofErr w:type="spellStart"/>
      <w:r w:rsidRPr="00574C65">
        <w:rPr>
          <w:i/>
          <w:lang w:val="lt-LT"/>
        </w:rPr>
        <w:t>Torrent</w:t>
      </w:r>
      <w:proofErr w:type="spellEnd"/>
      <w:r w:rsidRPr="00574C65">
        <w:rPr>
          <w:i/>
          <w:lang w:val="lt-LT"/>
        </w:rPr>
        <w:t xml:space="preserve"> 13,3</w:t>
      </w:r>
      <w:r w:rsidR="00F95F32" w:rsidRPr="00574C65">
        <w:rPr>
          <w:i/>
          <w:lang w:val="lt-LT"/>
        </w:rPr>
        <w:t> mg</w:t>
      </w:r>
      <w:r w:rsidR="00916D84" w:rsidRPr="00574C65">
        <w:rPr>
          <w:i/>
          <w:lang w:val="lt-LT"/>
        </w:rPr>
        <w:t>/24</w:t>
      </w:r>
      <w:r w:rsidR="00620F53" w:rsidRPr="00574C65">
        <w:rPr>
          <w:i/>
          <w:lang w:val="lt-LT"/>
        </w:rPr>
        <w:t> val</w:t>
      </w:r>
      <w:r w:rsidR="00916D84" w:rsidRPr="00574C65">
        <w:rPr>
          <w:i/>
          <w:lang w:val="lt-LT"/>
        </w:rPr>
        <w:t xml:space="preserve">. </w:t>
      </w:r>
      <w:proofErr w:type="spellStart"/>
      <w:r w:rsidR="00916D84" w:rsidRPr="00574C65">
        <w:rPr>
          <w:i/>
          <w:lang w:val="lt-LT"/>
        </w:rPr>
        <w:t>transderminis</w:t>
      </w:r>
      <w:proofErr w:type="spellEnd"/>
      <w:r w:rsidR="00916D84" w:rsidRPr="00574C65">
        <w:rPr>
          <w:i/>
          <w:lang w:val="lt-LT"/>
        </w:rPr>
        <w:t xml:space="preserve"> pleistras:]</w:t>
      </w:r>
    </w:p>
    <w:p w:rsidR="00916D84" w:rsidRPr="00574C65" w:rsidRDefault="00916D84" w:rsidP="000F1B26">
      <w:pPr>
        <w:autoSpaceDE w:val="0"/>
        <w:autoSpaceDN w:val="0"/>
        <w:adjustRightInd w:val="0"/>
        <w:spacing w:line="240" w:lineRule="auto"/>
        <w:rPr>
          <w:lang w:val="lt-LT"/>
        </w:rPr>
      </w:pPr>
      <w:r w:rsidRPr="00574C65">
        <w:rPr>
          <w:lang w:val="lt-LT"/>
        </w:rPr>
        <w:t xml:space="preserve">Iš kiekvieno </w:t>
      </w:r>
      <w:proofErr w:type="spellStart"/>
      <w:r w:rsidRPr="00574C65">
        <w:rPr>
          <w:lang w:val="lt-LT"/>
        </w:rPr>
        <w:t>transderminio</w:t>
      </w:r>
      <w:proofErr w:type="spellEnd"/>
      <w:r w:rsidRPr="00574C65">
        <w:rPr>
          <w:lang w:val="lt-LT"/>
        </w:rPr>
        <w:t xml:space="preserve"> pleistro per 24</w:t>
      </w:r>
      <w:r w:rsidR="00620F53" w:rsidRPr="00574C65">
        <w:rPr>
          <w:lang w:val="lt-LT"/>
        </w:rPr>
        <w:t> val</w:t>
      </w:r>
      <w:r w:rsidRPr="00574C65">
        <w:rPr>
          <w:lang w:val="lt-LT"/>
        </w:rPr>
        <w:t xml:space="preserve">andas atpalaiduojama </w:t>
      </w:r>
      <w:r w:rsidR="00A036B0" w:rsidRPr="00574C65">
        <w:rPr>
          <w:lang w:val="lt-LT"/>
        </w:rPr>
        <w:t>13,3</w:t>
      </w:r>
      <w:r w:rsidR="00F95F32" w:rsidRPr="00574C65">
        <w:rPr>
          <w:lang w:val="lt-LT"/>
        </w:rPr>
        <w:t> mg</w:t>
      </w:r>
      <w:r w:rsidRPr="00574C65">
        <w:rPr>
          <w:lang w:val="lt-LT"/>
        </w:rPr>
        <w:t xml:space="preserve"> </w:t>
      </w:r>
      <w:proofErr w:type="spellStart"/>
      <w:r w:rsidRPr="00574C65">
        <w:rPr>
          <w:lang w:val="lt-LT"/>
        </w:rPr>
        <w:t>rivastigmino</w:t>
      </w:r>
      <w:proofErr w:type="spellEnd"/>
      <w:r w:rsidRPr="00574C65">
        <w:rPr>
          <w:lang w:val="lt-LT"/>
        </w:rPr>
        <w:t>.</w:t>
      </w:r>
    </w:p>
    <w:p w:rsidR="00916D84" w:rsidRPr="00574C65" w:rsidRDefault="00916D84" w:rsidP="000F1B26">
      <w:pPr>
        <w:autoSpaceDE w:val="0"/>
        <w:autoSpaceDN w:val="0"/>
        <w:adjustRightInd w:val="0"/>
        <w:spacing w:line="240" w:lineRule="auto"/>
        <w:rPr>
          <w:lang w:val="lt-LT"/>
        </w:rPr>
      </w:pPr>
      <w:r w:rsidRPr="00574C65">
        <w:rPr>
          <w:lang w:val="lt-LT"/>
        </w:rPr>
        <w:t>Kiekvien</w:t>
      </w:r>
      <w:r w:rsidR="00A036B0" w:rsidRPr="00574C65">
        <w:rPr>
          <w:lang w:val="lt-LT"/>
        </w:rPr>
        <w:t>uose</w:t>
      </w:r>
      <w:r w:rsidRPr="00574C65">
        <w:rPr>
          <w:lang w:val="lt-LT"/>
        </w:rPr>
        <w:t xml:space="preserve"> </w:t>
      </w:r>
      <w:proofErr w:type="spellStart"/>
      <w:r w:rsidR="00A036B0" w:rsidRPr="00574C65">
        <w:rPr>
          <w:lang w:val="lt-LT"/>
        </w:rPr>
        <w:t>transderminio</w:t>
      </w:r>
      <w:proofErr w:type="spellEnd"/>
      <w:r w:rsidR="00A036B0" w:rsidRPr="00574C65">
        <w:rPr>
          <w:lang w:val="lt-LT"/>
        </w:rPr>
        <w:t xml:space="preserve"> pleistro 1</w:t>
      </w:r>
      <w:r w:rsidRPr="00574C65">
        <w:rPr>
          <w:lang w:val="lt-LT"/>
        </w:rPr>
        <w:t>5 cm</w:t>
      </w:r>
      <w:r w:rsidRPr="00574C65">
        <w:rPr>
          <w:vertAlign w:val="superscript"/>
          <w:lang w:val="lt-LT"/>
        </w:rPr>
        <w:t>2</w:t>
      </w:r>
      <w:r w:rsidRPr="00574C65">
        <w:rPr>
          <w:lang w:val="lt-LT"/>
        </w:rPr>
        <w:t xml:space="preserve"> yra </w:t>
      </w:r>
      <w:r w:rsidR="00A036B0" w:rsidRPr="00574C65">
        <w:rPr>
          <w:lang w:val="lt-LT"/>
        </w:rPr>
        <w:t>27</w:t>
      </w:r>
      <w:r w:rsidR="00F95F32" w:rsidRPr="00574C65">
        <w:rPr>
          <w:lang w:val="lt-LT"/>
        </w:rPr>
        <w:t> mg</w:t>
      </w:r>
      <w:r w:rsidRPr="00574C65">
        <w:rPr>
          <w:lang w:val="lt-LT"/>
        </w:rPr>
        <w:t xml:space="preserve"> </w:t>
      </w:r>
      <w:proofErr w:type="spellStart"/>
      <w:r w:rsidRPr="00574C65">
        <w:rPr>
          <w:lang w:val="lt-LT"/>
        </w:rPr>
        <w:t>rivastigmino</w:t>
      </w:r>
      <w:proofErr w:type="spellEnd"/>
      <w:r w:rsidRPr="00574C65">
        <w:rPr>
          <w:lang w:val="lt-LT"/>
        </w:rPr>
        <w:t>.</w:t>
      </w:r>
    </w:p>
    <w:p w:rsidR="00916D84" w:rsidRPr="00574C65" w:rsidRDefault="00916D84" w:rsidP="000F1B26">
      <w:pPr>
        <w:spacing w:line="240" w:lineRule="auto"/>
        <w:rPr>
          <w:lang w:val="lt-LT"/>
        </w:rPr>
      </w:pPr>
    </w:p>
    <w:p w:rsidR="00916D84" w:rsidRPr="00574C65" w:rsidRDefault="00916D84" w:rsidP="000F1B26">
      <w:pPr>
        <w:spacing w:line="240" w:lineRule="auto"/>
        <w:rPr>
          <w:lang w:val="lt-LT"/>
        </w:rPr>
      </w:pPr>
      <w:r w:rsidRPr="00574C65">
        <w:rPr>
          <w:lang w:val="lt-LT"/>
        </w:rPr>
        <w:t>Visos pagalbinės medžiagos išvardytos 6.1 skyriuje.</w:t>
      </w:r>
    </w:p>
    <w:p w:rsidR="00916D84" w:rsidRPr="00574C65" w:rsidRDefault="00916D84" w:rsidP="000F1B26">
      <w:pPr>
        <w:spacing w:line="240" w:lineRule="auto"/>
        <w:rPr>
          <w:lang w:val="lt-LT"/>
        </w:rPr>
      </w:pPr>
    </w:p>
    <w:p w:rsidR="00916D84" w:rsidRPr="00574C65" w:rsidRDefault="00916D84" w:rsidP="000F1B26">
      <w:pPr>
        <w:spacing w:line="240" w:lineRule="auto"/>
        <w:rPr>
          <w:lang w:val="lt-LT"/>
        </w:rPr>
      </w:pPr>
    </w:p>
    <w:p w:rsidR="00916D84" w:rsidRPr="00574C65" w:rsidRDefault="00916D84" w:rsidP="000F1B26">
      <w:pPr>
        <w:keepNext/>
        <w:keepLines/>
        <w:spacing w:line="240" w:lineRule="auto"/>
        <w:outlineLvl w:val="2"/>
        <w:rPr>
          <w:b/>
          <w:lang w:val="lt-LT"/>
        </w:rPr>
      </w:pPr>
      <w:r w:rsidRPr="00574C65">
        <w:rPr>
          <w:b/>
          <w:lang w:val="lt-LT"/>
        </w:rPr>
        <w:t>3.</w:t>
      </w:r>
      <w:r w:rsidRPr="00574C65">
        <w:rPr>
          <w:b/>
          <w:lang w:val="lt-LT"/>
        </w:rPr>
        <w:tab/>
        <w:t>FARMACINĖ FORMA</w:t>
      </w:r>
    </w:p>
    <w:p w:rsidR="00916D84" w:rsidRPr="00574C65" w:rsidRDefault="00916D84" w:rsidP="000F1B26">
      <w:pPr>
        <w:autoSpaceDE w:val="0"/>
        <w:autoSpaceDN w:val="0"/>
        <w:adjustRightInd w:val="0"/>
        <w:spacing w:line="240" w:lineRule="auto"/>
        <w:rPr>
          <w:lang w:val="lt-LT"/>
        </w:rPr>
      </w:pPr>
    </w:p>
    <w:p w:rsidR="00916D84" w:rsidRPr="00574C65" w:rsidRDefault="00916D84" w:rsidP="000F1B26">
      <w:pPr>
        <w:autoSpaceDE w:val="0"/>
        <w:autoSpaceDN w:val="0"/>
        <w:adjustRightInd w:val="0"/>
        <w:spacing w:line="240" w:lineRule="auto"/>
        <w:rPr>
          <w:lang w:val="lt-LT"/>
        </w:rPr>
      </w:pPr>
      <w:proofErr w:type="spellStart"/>
      <w:r w:rsidRPr="00574C65">
        <w:rPr>
          <w:lang w:val="lt-LT"/>
        </w:rPr>
        <w:t>Transderminis</w:t>
      </w:r>
      <w:proofErr w:type="spellEnd"/>
      <w:r w:rsidRPr="00574C65">
        <w:rPr>
          <w:lang w:val="lt-LT"/>
        </w:rPr>
        <w:t xml:space="preserve"> pleistras.</w:t>
      </w:r>
    </w:p>
    <w:p w:rsidR="00916D84" w:rsidRPr="00574C65" w:rsidRDefault="00916D84" w:rsidP="000F1B26">
      <w:pPr>
        <w:autoSpaceDE w:val="0"/>
        <w:autoSpaceDN w:val="0"/>
        <w:adjustRightInd w:val="0"/>
        <w:spacing w:line="240" w:lineRule="auto"/>
        <w:rPr>
          <w:lang w:val="lt-LT"/>
        </w:rPr>
      </w:pPr>
    </w:p>
    <w:p w:rsidR="00916D84" w:rsidRPr="00574C65" w:rsidRDefault="00916D84" w:rsidP="000F1B26">
      <w:pPr>
        <w:autoSpaceDE w:val="0"/>
        <w:autoSpaceDN w:val="0"/>
        <w:adjustRightInd w:val="0"/>
        <w:spacing w:line="240" w:lineRule="auto"/>
        <w:rPr>
          <w:lang w:val="lt-LT"/>
        </w:rPr>
      </w:pPr>
      <w:r w:rsidRPr="00574C65">
        <w:rPr>
          <w:lang w:val="lt-LT"/>
        </w:rPr>
        <w:t xml:space="preserve">Šis vaistinis preparatas yra apvalus matricos tipo </w:t>
      </w:r>
      <w:proofErr w:type="spellStart"/>
      <w:r w:rsidRPr="00574C65">
        <w:rPr>
          <w:lang w:val="lt-LT"/>
        </w:rPr>
        <w:t>trisluoksnis</w:t>
      </w:r>
      <w:proofErr w:type="spellEnd"/>
      <w:r w:rsidRPr="00574C65">
        <w:rPr>
          <w:lang w:val="lt-LT"/>
        </w:rPr>
        <w:t xml:space="preserve"> </w:t>
      </w:r>
      <w:proofErr w:type="spellStart"/>
      <w:r w:rsidRPr="00574C65">
        <w:rPr>
          <w:lang w:val="lt-LT"/>
        </w:rPr>
        <w:t>transderminis</w:t>
      </w:r>
      <w:proofErr w:type="spellEnd"/>
      <w:r w:rsidRPr="00574C65">
        <w:rPr>
          <w:lang w:val="lt-LT"/>
        </w:rPr>
        <w:t xml:space="preserve"> pleistras, kurį sudaro nugarinė plėvelė, vaistinio preparato (akrilinė) matrica, kurioje yra veikliosios medžiagos, lipnioji (silikoninė) matrica ir stačiakampis atpalaiduojamasis sluoksnis.</w:t>
      </w:r>
    </w:p>
    <w:p w:rsidR="00916D84" w:rsidRPr="00574C65" w:rsidRDefault="00916D84" w:rsidP="000F1B26">
      <w:pPr>
        <w:autoSpaceDE w:val="0"/>
        <w:autoSpaceDN w:val="0"/>
        <w:adjustRightInd w:val="0"/>
        <w:spacing w:line="240" w:lineRule="auto"/>
        <w:rPr>
          <w:lang w:val="lt-LT"/>
        </w:rPr>
      </w:pPr>
    </w:p>
    <w:p w:rsidR="00916D84" w:rsidRPr="00574C65" w:rsidRDefault="00916D84" w:rsidP="000F1B26">
      <w:pPr>
        <w:spacing w:line="240" w:lineRule="auto"/>
        <w:rPr>
          <w:lang w:val="lt-LT"/>
        </w:rPr>
      </w:pPr>
      <w:r w:rsidRPr="00574C65">
        <w:rPr>
          <w:lang w:val="lt-LT"/>
        </w:rPr>
        <w:t>Išorinė nugarinės plėvelės dalis yra permatoma, balta, ant jos yra juod</w:t>
      </w:r>
      <w:r w:rsidR="00BE2D8F" w:rsidRPr="00574C65">
        <w:rPr>
          <w:lang w:val="lt-LT"/>
        </w:rPr>
        <w:t>as</w:t>
      </w:r>
      <w:r w:rsidRPr="00574C65">
        <w:rPr>
          <w:lang w:val="lt-LT"/>
        </w:rPr>
        <w:t xml:space="preserve"> toliau pateikiam</w:t>
      </w:r>
      <w:r w:rsidR="00BE2D8F" w:rsidRPr="00574C65">
        <w:rPr>
          <w:lang w:val="lt-LT"/>
        </w:rPr>
        <w:t>as</w:t>
      </w:r>
      <w:r w:rsidRPr="00574C65">
        <w:rPr>
          <w:lang w:val="lt-LT"/>
        </w:rPr>
        <w:t xml:space="preserve"> užraša</w:t>
      </w:r>
      <w:r w:rsidR="00BE2D8F" w:rsidRPr="00574C65">
        <w:rPr>
          <w:lang w:val="lt-LT"/>
        </w:rPr>
        <w:t>s</w:t>
      </w:r>
      <w:r w:rsidRPr="00574C65">
        <w:rPr>
          <w:lang w:val="lt-LT"/>
        </w:rPr>
        <w:t>.</w:t>
      </w:r>
    </w:p>
    <w:p w:rsidR="00916D84" w:rsidRPr="00574C65" w:rsidRDefault="00BE2D8F" w:rsidP="000F1B26">
      <w:pPr>
        <w:numPr>
          <w:ilvl w:val="0"/>
          <w:numId w:val="27"/>
        </w:numPr>
        <w:tabs>
          <w:tab w:val="clear" w:pos="567"/>
          <w:tab w:val="left" w:pos="426"/>
        </w:tabs>
        <w:spacing w:line="240" w:lineRule="auto"/>
        <w:ind w:left="426" w:hanging="426"/>
        <w:contextualSpacing/>
        <w:rPr>
          <w:rFonts w:eastAsia="Calibri"/>
          <w:snapToGrid/>
          <w:szCs w:val="22"/>
          <w:lang w:val="lt-LT"/>
        </w:rPr>
      </w:pPr>
      <w:proofErr w:type="spellStart"/>
      <w:r w:rsidRPr="00574C65">
        <w:rPr>
          <w:rFonts w:eastAsia="Calibri"/>
          <w:snapToGrid/>
          <w:szCs w:val="22"/>
          <w:lang w:val="lt-LT"/>
        </w:rPr>
        <w:t>Rivastigmine</w:t>
      </w:r>
      <w:proofErr w:type="spellEnd"/>
      <w:r w:rsidRPr="00574C65">
        <w:rPr>
          <w:rFonts w:eastAsia="Calibri"/>
          <w:snapToGrid/>
          <w:szCs w:val="22"/>
          <w:lang w:val="lt-LT"/>
        </w:rPr>
        <w:t xml:space="preserve"> </w:t>
      </w:r>
      <w:proofErr w:type="spellStart"/>
      <w:r w:rsidRPr="00574C65">
        <w:rPr>
          <w:rFonts w:eastAsia="Calibri"/>
          <w:snapToGrid/>
          <w:szCs w:val="22"/>
          <w:lang w:val="lt-LT"/>
        </w:rPr>
        <w:t>Torrent</w:t>
      </w:r>
      <w:proofErr w:type="spellEnd"/>
      <w:r w:rsidRPr="00574C65">
        <w:rPr>
          <w:rFonts w:eastAsia="Calibri"/>
          <w:snapToGrid/>
          <w:szCs w:val="22"/>
          <w:lang w:val="lt-LT"/>
        </w:rPr>
        <w:t xml:space="preserve"> 13,3</w:t>
      </w:r>
      <w:r w:rsidR="00F95F32" w:rsidRPr="00574C65">
        <w:rPr>
          <w:rFonts w:eastAsia="Calibri"/>
          <w:snapToGrid/>
          <w:szCs w:val="22"/>
          <w:lang w:val="lt-LT"/>
        </w:rPr>
        <w:t> mg</w:t>
      </w:r>
      <w:r w:rsidR="00916D84" w:rsidRPr="00574C65">
        <w:rPr>
          <w:rFonts w:eastAsia="Calibri"/>
          <w:snapToGrid/>
          <w:szCs w:val="22"/>
          <w:lang w:val="lt-LT"/>
        </w:rPr>
        <w:t>/24</w:t>
      </w:r>
      <w:r w:rsidR="00620F53" w:rsidRPr="00574C65">
        <w:rPr>
          <w:rFonts w:eastAsia="Calibri"/>
          <w:snapToGrid/>
          <w:szCs w:val="22"/>
          <w:lang w:val="lt-LT"/>
        </w:rPr>
        <w:t> val</w:t>
      </w:r>
      <w:r w:rsidR="00916D84" w:rsidRPr="00574C65">
        <w:rPr>
          <w:rFonts w:eastAsia="Calibri"/>
          <w:snapToGrid/>
          <w:szCs w:val="22"/>
          <w:lang w:val="lt-LT"/>
        </w:rPr>
        <w:t xml:space="preserve">. </w:t>
      </w:r>
      <w:proofErr w:type="spellStart"/>
      <w:r w:rsidR="00916D84" w:rsidRPr="00574C65">
        <w:rPr>
          <w:rFonts w:eastAsia="Calibri"/>
          <w:snapToGrid/>
          <w:szCs w:val="22"/>
          <w:lang w:val="lt-LT"/>
        </w:rPr>
        <w:t>transderminiai</w:t>
      </w:r>
      <w:proofErr w:type="spellEnd"/>
      <w:r w:rsidR="00916D84" w:rsidRPr="00574C65">
        <w:rPr>
          <w:rFonts w:eastAsia="Calibri"/>
          <w:snapToGrid/>
          <w:szCs w:val="22"/>
          <w:lang w:val="lt-LT"/>
        </w:rPr>
        <w:t xml:space="preserve"> pleistrai: “</w:t>
      </w:r>
      <w:proofErr w:type="spellStart"/>
      <w:r w:rsidR="00916D84" w:rsidRPr="00574C65">
        <w:rPr>
          <w:rFonts w:eastAsia="Calibri"/>
          <w:snapToGrid/>
          <w:szCs w:val="22"/>
          <w:lang w:val="lt-LT"/>
        </w:rPr>
        <w:t>Rivastigmine</w:t>
      </w:r>
      <w:proofErr w:type="spellEnd"/>
      <w:r w:rsidR="00916D84" w:rsidRPr="00574C65">
        <w:rPr>
          <w:rFonts w:eastAsia="Calibri"/>
          <w:snapToGrid/>
          <w:szCs w:val="22"/>
          <w:lang w:val="lt-LT"/>
        </w:rPr>
        <w:t xml:space="preserve"> </w:t>
      </w:r>
      <w:proofErr w:type="spellStart"/>
      <w:r w:rsidR="00916D84" w:rsidRPr="00574C65">
        <w:rPr>
          <w:rFonts w:eastAsia="Calibri"/>
          <w:snapToGrid/>
          <w:szCs w:val="22"/>
          <w:lang w:val="lt-LT"/>
        </w:rPr>
        <w:t>Torrent</w:t>
      </w:r>
      <w:proofErr w:type="spellEnd"/>
      <w:r w:rsidR="00916D84" w:rsidRPr="00574C65">
        <w:rPr>
          <w:rFonts w:eastAsia="Calibri"/>
          <w:snapToGrid/>
          <w:szCs w:val="22"/>
          <w:lang w:val="lt-LT"/>
        </w:rPr>
        <w:t>“ ir „</w:t>
      </w:r>
      <w:r w:rsidR="00FE3DCD">
        <w:rPr>
          <w:rFonts w:eastAsia="Calibri"/>
          <w:snapToGrid/>
          <w:szCs w:val="22"/>
          <w:lang w:val="lt-LT"/>
        </w:rPr>
        <w:t>13.3</w:t>
      </w:r>
      <w:r w:rsidR="00F95F32" w:rsidRPr="00574C65">
        <w:rPr>
          <w:rFonts w:eastAsia="Calibri"/>
          <w:snapToGrid/>
          <w:szCs w:val="22"/>
          <w:lang w:val="lt-LT"/>
        </w:rPr>
        <w:t> mg</w:t>
      </w:r>
      <w:r w:rsidR="00916D84" w:rsidRPr="00574C65">
        <w:rPr>
          <w:rFonts w:eastAsia="Calibri"/>
          <w:snapToGrid/>
          <w:szCs w:val="22"/>
          <w:lang w:val="lt-LT"/>
        </w:rPr>
        <w:t>/24</w:t>
      </w:r>
      <w:r w:rsidR="00916D84" w:rsidRPr="00574C65">
        <w:rPr>
          <w:szCs w:val="22"/>
          <w:lang w:val="lt-LT"/>
        </w:rPr>
        <w:t xml:space="preserve"> </w:t>
      </w:r>
      <w:r w:rsidR="00916D84" w:rsidRPr="00574C65">
        <w:rPr>
          <w:rFonts w:eastAsia="Calibri"/>
          <w:snapToGrid/>
          <w:szCs w:val="22"/>
          <w:lang w:val="lt-LT"/>
        </w:rPr>
        <w:t>h”</w:t>
      </w:r>
    </w:p>
    <w:p w:rsidR="00916D84" w:rsidRPr="00574C65" w:rsidRDefault="00916D84" w:rsidP="000F1B26">
      <w:pPr>
        <w:spacing w:line="240" w:lineRule="auto"/>
        <w:rPr>
          <w:lang w:val="lt-LT"/>
        </w:rPr>
      </w:pPr>
    </w:p>
    <w:p w:rsidR="00916D84" w:rsidRPr="00574C65" w:rsidRDefault="00916D84" w:rsidP="000F1B26">
      <w:pPr>
        <w:spacing w:line="240" w:lineRule="auto"/>
        <w:rPr>
          <w:lang w:val="lt-LT"/>
        </w:rPr>
      </w:pPr>
    </w:p>
    <w:p w:rsidR="00F95F32" w:rsidRPr="00574C65" w:rsidRDefault="00F95F32" w:rsidP="000F1B26">
      <w:pPr>
        <w:keepNext/>
        <w:keepLines/>
        <w:spacing w:line="240" w:lineRule="auto"/>
        <w:outlineLvl w:val="2"/>
        <w:rPr>
          <w:b/>
          <w:lang w:val="lt-LT"/>
        </w:rPr>
      </w:pPr>
      <w:r w:rsidRPr="00574C65">
        <w:rPr>
          <w:b/>
          <w:lang w:val="lt-LT"/>
        </w:rPr>
        <w:t>4.</w:t>
      </w:r>
      <w:r w:rsidRPr="00574C65">
        <w:rPr>
          <w:b/>
          <w:lang w:val="lt-LT"/>
        </w:rPr>
        <w:tab/>
        <w:t>KLINIKINĖ INFORMACIJA</w:t>
      </w:r>
    </w:p>
    <w:p w:rsidR="00F95F32" w:rsidRPr="00574C65" w:rsidRDefault="00F95F32" w:rsidP="000F1B26">
      <w:pPr>
        <w:spacing w:line="240" w:lineRule="auto"/>
        <w:rPr>
          <w:lang w:val="lt-LT"/>
        </w:rPr>
      </w:pPr>
    </w:p>
    <w:p w:rsidR="00F95F32" w:rsidRPr="00574C65" w:rsidRDefault="00F95F32" w:rsidP="000F1B26">
      <w:pPr>
        <w:keepNext/>
        <w:spacing w:line="240" w:lineRule="auto"/>
        <w:jc w:val="both"/>
        <w:outlineLvl w:val="3"/>
        <w:rPr>
          <w:b/>
          <w:lang w:val="lt-LT"/>
        </w:rPr>
      </w:pPr>
      <w:r w:rsidRPr="00574C65">
        <w:rPr>
          <w:b/>
          <w:lang w:val="lt-LT"/>
        </w:rPr>
        <w:t>4.1</w:t>
      </w:r>
      <w:r w:rsidRPr="00574C65">
        <w:rPr>
          <w:b/>
          <w:lang w:val="lt-LT"/>
        </w:rPr>
        <w:tab/>
        <w:t>Terapinės indikacijos</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bookmarkStart w:id="0" w:name="_GoBack"/>
      <w:r w:rsidRPr="00574C65">
        <w:rPr>
          <w:lang w:val="lt-LT"/>
        </w:rPr>
        <w:t xml:space="preserve">Lengvos ar vidutinio sunkumo Alzheimerio </w:t>
      </w:r>
      <w:r w:rsidR="008779AA" w:rsidRPr="008779AA">
        <w:rPr>
          <w:lang w:val="lt-LT"/>
        </w:rPr>
        <w:t>(</w:t>
      </w:r>
      <w:proofErr w:type="spellStart"/>
      <w:r w:rsidR="008779AA" w:rsidRPr="008779AA">
        <w:rPr>
          <w:i/>
          <w:lang w:val="lt-LT"/>
        </w:rPr>
        <w:t>Alzheimer</w:t>
      </w:r>
      <w:proofErr w:type="spellEnd"/>
      <w:r w:rsidR="008779AA" w:rsidRPr="008779AA">
        <w:rPr>
          <w:lang w:val="lt-LT"/>
        </w:rPr>
        <w:t xml:space="preserve">) </w:t>
      </w:r>
      <w:r w:rsidRPr="00574C65">
        <w:rPr>
          <w:lang w:val="lt-LT"/>
        </w:rPr>
        <w:t>demencijos simptominis gydymas</w:t>
      </w:r>
      <w:bookmarkEnd w:id="0"/>
      <w:r w:rsidRPr="00574C65">
        <w:rPr>
          <w:lang w:val="lt-LT"/>
        </w:rPr>
        <w:t xml:space="preserve">. </w:t>
      </w:r>
      <w:r w:rsidRPr="00574C65">
        <w:rPr>
          <w:lang w:val="lt-LT"/>
        </w:rPr>
        <w:cr/>
      </w:r>
    </w:p>
    <w:p w:rsidR="00F95F32" w:rsidRPr="00574C65" w:rsidRDefault="00F95F32" w:rsidP="000F1B26">
      <w:pPr>
        <w:keepNext/>
        <w:spacing w:line="240" w:lineRule="auto"/>
        <w:jc w:val="both"/>
        <w:outlineLvl w:val="3"/>
        <w:rPr>
          <w:b/>
          <w:lang w:val="lt-LT"/>
        </w:rPr>
      </w:pPr>
      <w:r w:rsidRPr="00574C65">
        <w:rPr>
          <w:b/>
          <w:lang w:val="lt-LT"/>
        </w:rPr>
        <w:t>4.2</w:t>
      </w:r>
      <w:r w:rsidRPr="00574C65">
        <w:rPr>
          <w:b/>
          <w:lang w:val="lt-LT"/>
        </w:rPr>
        <w:tab/>
        <w:t>Dozavimas ir vartojimo metodas</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 xml:space="preserve">Gydymą gali paskirti ir prižiūrėti tik gydytojas, turintis Alzheimerio demencijos diagnozavimo ir gydymo patirties. Liga turi būti diagnozuojama remiantis dabartinėmis metodikomis. Kaip ir kitais demencija sergančių pacientų gydymo atvejais, gydyti </w:t>
      </w:r>
      <w:proofErr w:type="spellStart"/>
      <w:r w:rsidRPr="00574C65">
        <w:rPr>
          <w:lang w:val="lt-LT"/>
        </w:rPr>
        <w:t>rivastigminu</w:t>
      </w:r>
      <w:proofErr w:type="spellEnd"/>
      <w:r w:rsidRPr="00574C65">
        <w:rPr>
          <w:lang w:val="lt-LT"/>
        </w:rPr>
        <w:t xml:space="preserve"> galima pradėti tik tada, kai yra pacientą globojantis žmogus, galintis kontroliuoti, kad vaistinis preparatas būtų reguliariai vartojamas, ir stebėti jo poveikį.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u w:val="single"/>
          <w:lang w:val="lt-LT"/>
        </w:rPr>
      </w:pPr>
      <w:r w:rsidRPr="00574C65">
        <w:rPr>
          <w:u w:val="single"/>
          <w:lang w:val="lt-LT"/>
        </w:rPr>
        <w:t xml:space="preserve">Dozavimas </w:t>
      </w:r>
      <w:r w:rsidRPr="00574C65">
        <w:rPr>
          <w:u w:val="single"/>
          <w:lang w:val="lt-LT"/>
        </w:rPr>
        <w:c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2"/>
        <w:gridCol w:w="2506"/>
        <w:gridCol w:w="2977"/>
      </w:tblGrid>
      <w:tr w:rsidR="00F95F32" w:rsidRPr="00574C65" w:rsidTr="00F95F32">
        <w:tc>
          <w:tcPr>
            <w:tcW w:w="3272" w:type="dxa"/>
          </w:tcPr>
          <w:p w:rsidR="00F95F32" w:rsidRPr="00574C65" w:rsidRDefault="00F95F32" w:rsidP="000F1B26">
            <w:pPr>
              <w:keepNext/>
              <w:keepLines/>
              <w:autoSpaceDE w:val="0"/>
              <w:autoSpaceDN w:val="0"/>
              <w:adjustRightInd w:val="0"/>
              <w:spacing w:line="240" w:lineRule="auto"/>
              <w:rPr>
                <w:b/>
                <w:lang w:val="lt-LT"/>
              </w:rPr>
            </w:pPr>
            <w:proofErr w:type="spellStart"/>
            <w:r w:rsidRPr="00574C65">
              <w:rPr>
                <w:b/>
                <w:lang w:val="lt-LT"/>
              </w:rPr>
              <w:t>Transderminiai</w:t>
            </w:r>
            <w:proofErr w:type="spellEnd"/>
            <w:r w:rsidRPr="00574C65">
              <w:rPr>
                <w:b/>
                <w:lang w:val="lt-LT"/>
              </w:rPr>
              <w:t xml:space="preserve"> pleistrai </w:t>
            </w:r>
          </w:p>
        </w:tc>
        <w:tc>
          <w:tcPr>
            <w:tcW w:w="2506" w:type="dxa"/>
          </w:tcPr>
          <w:p w:rsidR="00F95F32" w:rsidRPr="00574C65" w:rsidRDefault="00F95F32" w:rsidP="000F1B26">
            <w:pPr>
              <w:keepNext/>
              <w:keepLines/>
              <w:autoSpaceDE w:val="0"/>
              <w:autoSpaceDN w:val="0"/>
              <w:adjustRightInd w:val="0"/>
              <w:spacing w:line="240" w:lineRule="auto"/>
              <w:rPr>
                <w:b/>
                <w:lang w:val="lt-LT"/>
              </w:rPr>
            </w:pPr>
          </w:p>
        </w:tc>
        <w:tc>
          <w:tcPr>
            <w:tcW w:w="2977" w:type="dxa"/>
          </w:tcPr>
          <w:p w:rsidR="00F95F32" w:rsidRPr="00574C65" w:rsidRDefault="00F95F32" w:rsidP="000F1B26">
            <w:pPr>
              <w:keepNext/>
              <w:keepLines/>
              <w:autoSpaceDE w:val="0"/>
              <w:autoSpaceDN w:val="0"/>
              <w:adjustRightInd w:val="0"/>
              <w:spacing w:line="240" w:lineRule="auto"/>
              <w:rPr>
                <w:b/>
                <w:i/>
                <w:lang w:val="lt-LT"/>
              </w:rPr>
            </w:pPr>
            <w:proofErr w:type="spellStart"/>
            <w:r w:rsidRPr="00574C65">
              <w:rPr>
                <w:b/>
                <w:lang w:val="lt-LT"/>
              </w:rPr>
              <w:t>Rivastigmino</w:t>
            </w:r>
            <w:proofErr w:type="spellEnd"/>
            <w:r w:rsidRPr="00574C65">
              <w:rPr>
                <w:b/>
                <w:lang w:val="lt-LT"/>
              </w:rPr>
              <w:t xml:space="preserve"> atpalaidavimo greitis </w:t>
            </w:r>
            <w:proofErr w:type="spellStart"/>
            <w:r w:rsidRPr="00574C65">
              <w:rPr>
                <w:b/>
                <w:i/>
                <w:lang w:val="lt-LT"/>
              </w:rPr>
              <w:t>in</w:t>
            </w:r>
            <w:proofErr w:type="spellEnd"/>
            <w:r w:rsidRPr="00574C65">
              <w:rPr>
                <w:b/>
                <w:i/>
                <w:lang w:val="lt-LT"/>
              </w:rPr>
              <w:t xml:space="preserve"> </w:t>
            </w:r>
            <w:proofErr w:type="spellStart"/>
            <w:r w:rsidRPr="00574C65">
              <w:rPr>
                <w:b/>
                <w:i/>
                <w:lang w:val="lt-LT"/>
              </w:rPr>
              <w:t>vivo</w:t>
            </w:r>
            <w:proofErr w:type="spellEnd"/>
            <w:r w:rsidRPr="00574C65">
              <w:rPr>
                <w:b/>
                <w:i/>
                <w:lang w:val="lt-LT"/>
              </w:rPr>
              <w:t xml:space="preserve"> </w:t>
            </w:r>
            <w:r w:rsidRPr="00574C65">
              <w:rPr>
                <w:b/>
                <w:lang w:val="lt-LT"/>
              </w:rPr>
              <w:t>per 24 val.</w:t>
            </w:r>
          </w:p>
        </w:tc>
      </w:tr>
      <w:tr w:rsidR="00F95F32" w:rsidRPr="00574C65" w:rsidTr="00F95F32">
        <w:tc>
          <w:tcPr>
            <w:tcW w:w="3272" w:type="dxa"/>
          </w:tcPr>
          <w:p w:rsidR="00F95F32" w:rsidRPr="00574C65" w:rsidRDefault="00F95F32" w:rsidP="000F1B26">
            <w:pPr>
              <w:keepNext/>
              <w:keepLines/>
              <w:autoSpaceDE w:val="0"/>
              <w:autoSpaceDN w:val="0"/>
              <w:adjustRightInd w:val="0"/>
              <w:spacing w:line="240" w:lineRule="auto"/>
              <w:rPr>
                <w:b/>
                <w:lang w:val="lt-LT"/>
              </w:rPr>
            </w:pP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4,6 mg/24 val.</w:t>
            </w:r>
          </w:p>
        </w:tc>
        <w:tc>
          <w:tcPr>
            <w:tcW w:w="2506" w:type="dxa"/>
          </w:tcPr>
          <w:p w:rsidR="00F95F32" w:rsidRPr="00574C65" w:rsidRDefault="00F95F32" w:rsidP="000F1B26">
            <w:pPr>
              <w:keepNext/>
              <w:keepLines/>
              <w:autoSpaceDE w:val="0"/>
              <w:autoSpaceDN w:val="0"/>
              <w:adjustRightInd w:val="0"/>
              <w:spacing w:line="240" w:lineRule="auto"/>
              <w:rPr>
                <w:lang w:val="lt-LT"/>
              </w:rPr>
            </w:pPr>
          </w:p>
        </w:tc>
        <w:tc>
          <w:tcPr>
            <w:tcW w:w="2977" w:type="dxa"/>
          </w:tcPr>
          <w:p w:rsidR="00F95F32" w:rsidRPr="00574C65" w:rsidRDefault="00F95F32" w:rsidP="000F1B26">
            <w:pPr>
              <w:keepNext/>
              <w:keepLines/>
              <w:autoSpaceDE w:val="0"/>
              <w:autoSpaceDN w:val="0"/>
              <w:adjustRightInd w:val="0"/>
              <w:spacing w:line="240" w:lineRule="auto"/>
              <w:rPr>
                <w:lang w:val="lt-LT"/>
              </w:rPr>
            </w:pPr>
            <w:r w:rsidRPr="00574C65">
              <w:rPr>
                <w:lang w:val="lt-LT"/>
              </w:rPr>
              <w:t>4,6 mg</w:t>
            </w:r>
          </w:p>
        </w:tc>
      </w:tr>
      <w:tr w:rsidR="00F95F32" w:rsidRPr="00574C65" w:rsidTr="00F95F32">
        <w:tc>
          <w:tcPr>
            <w:tcW w:w="3272" w:type="dxa"/>
          </w:tcPr>
          <w:p w:rsidR="00F95F32" w:rsidRPr="00574C65" w:rsidRDefault="00F95F32" w:rsidP="000F1B26">
            <w:pPr>
              <w:keepNext/>
              <w:keepLines/>
              <w:spacing w:line="240" w:lineRule="auto"/>
              <w:rPr>
                <w:lang w:val="lt-LT"/>
              </w:rPr>
            </w:pP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9,5 mg/24 val.</w:t>
            </w:r>
          </w:p>
        </w:tc>
        <w:tc>
          <w:tcPr>
            <w:tcW w:w="2506" w:type="dxa"/>
          </w:tcPr>
          <w:p w:rsidR="00F95F32" w:rsidRPr="00574C65" w:rsidRDefault="00F95F32" w:rsidP="000F1B26">
            <w:pPr>
              <w:keepNext/>
              <w:keepLines/>
              <w:spacing w:line="240" w:lineRule="auto"/>
              <w:rPr>
                <w:lang w:val="lt-LT"/>
              </w:rPr>
            </w:pPr>
          </w:p>
        </w:tc>
        <w:tc>
          <w:tcPr>
            <w:tcW w:w="2977" w:type="dxa"/>
          </w:tcPr>
          <w:p w:rsidR="00F95F32" w:rsidRPr="00574C65" w:rsidRDefault="00F95F32" w:rsidP="000F1B26">
            <w:pPr>
              <w:keepNext/>
              <w:keepLines/>
              <w:spacing w:line="240" w:lineRule="auto"/>
              <w:rPr>
                <w:lang w:val="lt-LT"/>
              </w:rPr>
            </w:pPr>
            <w:r w:rsidRPr="00574C65">
              <w:rPr>
                <w:lang w:val="lt-LT"/>
              </w:rPr>
              <w:t>9,5 mg</w:t>
            </w:r>
          </w:p>
        </w:tc>
      </w:tr>
      <w:tr w:rsidR="00F95F32" w:rsidRPr="00574C65" w:rsidTr="00F95F32">
        <w:tc>
          <w:tcPr>
            <w:tcW w:w="3272" w:type="dxa"/>
          </w:tcPr>
          <w:p w:rsidR="00F95F32" w:rsidRPr="00574C65" w:rsidRDefault="00F95F32" w:rsidP="00EE67EC">
            <w:pPr>
              <w:keepNext/>
              <w:keepLines/>
              <w:spacing w:line="240" w:lineRule="auto"/>
              <w:rPr>
                <w:lang w:val="lt-LT"/>
              </w:rPr>
            </w:pPr>
            <w:proofErr w:type="spellStart"/>
            <w:r w:rsidRPr="00574C65">
              <w:rPr>
                <w:lang w:val="lt-LT"/>
              </w:rPr>
              <w:t>Rivastigmino</w:t>
            </w:r>
            <w:proofErr w:type="spellEnd"/>
            <w:r w:rsidRPr="00574C65">
              <w:rPr>
                <w:lang w:val="lt-LT"/>
              </w:rPr>
              <w:t xml:space="preserve"> pleistras 13</w:t>
            </w:r>
            <w:r w:rsidR="00EE67EC">
              <w:rPr>
                <w:lang w:val="lt-LT"/>
              </w:rPr>
              <w:t>,</w:t>
            </w:r>
            <w:r w:rsidRPr="00574C65">
              <w:rPr>
                <w:lang w:val="lt-LT"/>
              </w:rPr>
              <w:t>3 mg/24 val.</w:t>
            </w:r>
          </w:p>
        </w:tc>
        <w:tc>
          <w:tcPr>
            <w:tcW w:w="2506" w:type="dxa"/>
          </w:tcPr>
          <w:p w:rsidR="00F95F32" w:rsidRPr="00574C65" w:rsidRDefault="00F95F32" w:rsidP="000F1B26">
            <w:pPr>
              <w:keepNext/>
              <w:keepLines/>
              <w:spacing w:line="240" w:lineRule="auto"/>
              <w:rPr>
                <w:lang w:val="lt-LT"/>
              </w:rPr>
            </w:pPr>
          </w:p>
        </w:tc>
        <w:tc>
          <w:tcPr>
            <w:tcW w:w="2977" w:type="dxa"/>
          </w:tcPr>
          <w:p w:rsidR="00F95F32" w:rsidRPr="00574C65" w:rsidRDefault="00F95F32" w:rsidP="000F1B26">
            <w:pPr>
              <w:keepNext/>
              <w:keepLines/>
              <w:spacing w:line="240" w:lineRule="auto"/>
              <w:rPr>
                <w:lang w:val="lt-LT"/>
              </w:rPr>
            </w:pPr>
            <w:r w:rsidRPr="00574C65">
              <w:rPr>
                <w:lang w:val="lt-LT"/>
              </w:rPr>
              <w:t>13,3 mg</w:t>
            </w:r>
          </w:p>
        </w:tc>
      </w:tr>
    </w:tbl>
    <w:p w:rsidR="00F95F32" w:rsidRPr="00574C65" w:rsidRDefault="00F95F32" w:rsidP="000F1B26">
      <w:pPr>
        <w:spacing w:line="240" w:lineRule="auto"/>
        <w:rPr>
          <w:lang w:val="lt-LT"/>
        </w:rPr>
      </w:pPr>
      <w:r w:rsidRPr="00574C65">
        <w:rPr>
          <w:lang w:val="lt-LT"/>
        </w:rPr>
        <w:t>*Jei šiuo vaistiniu preparatu tokios dozės vartoti neįmanoma, reikia vartoti tiekiamus kitokio stiprumo vaistinius preparatus.</w:t>
      </w:r>
    </w:p>
    <w:p w:rsidR="00F95F32" w:rsidRPr="00574C65" w:rsidRDefault="00F95F32" w:rsidP="000F1B26">
      <w:pPr>
        <w:spacing w:line="240" w:lineRule="auto"/>
        <w:rPr>
          <w:lang w:val="lt-LT"/>
        </w:rPr>
      </w:pPr>
    </w:p>
    <w:p w:rsidR="00F95F32" w:rsidRPr="00574C65" w:rsidRDefault="00F95F32" w:rsidP="000F1B26">
      <w:pPr>
        <w:spacing w:line="240" w:lineRule="auto"/>
        <w:rPr>
          <w:u w:val="single"/>
          <w:lang w:val="lt-LT"/>
        </w:rPr>
      </w:pPr>
      <w:r w:rsidRPr="00574C65">
        <w:rPr>
          <w:u w:val="single"/>
          <w:lang w:val="lt-LT"/>
        </w:rPr>
        <w:t xml:space="preserve">Pradinė dozė </w:t>
      </w:r>
    </w:p>
    <w:p w:rsidR="00F95F32" w:rsidRPr="00574C65" w:rsidRDefault="00F95F32" w:rsidP="000F1B26">
      <w:pPr>
        <w:spacing w:line="240" w:lineRule="auto"/>
        <w:rPr>
          <w:lang w:val="lt-LT"/>
        </w:rPr>
      </w:pPr>
      <w:r w:rsidRPr="00574C65">
        <w:rPr>
          <w:lang w:val="lt-LT"/>
        </w:rPr>
        <w:t xml:space="preserve">Gydymą pradėti nuo 4,6 mg/24 val. </w:t>
      </w:r>
      <w:r w:rsidRPr="00574C65">
        <w:rPr>
          <w:lang w:val="lt-LT"/>
        </w:rPr>
        <w:cr/>
      </w:r>
    </w:p>
    <w:p w:rsidR="00F95F32" w:rsidRPr="00574C65" w:rsidRDefault="00F95F32" w:rsidP="000F1B26">
      <w:pPr>
        <w:spacing w:line="240" w:lineRule="auto"/>
        <w:rPr>
          <w:u w:val="single"/>
          <w:lang w:val="lt-LT"/>
        </w:rPr>
      </w:pPr>
      <w:r w:rsidRPr="00574C65">
        <w:rPr>
          <w:u w:val="single"/>
          <w:lang w:val="lt-LT"/>
        </w:rPr>
        <w:t>Palaikomoji dozė</w:t>
      </w:r>
    </w:p>
    <w:p w:rsidR="00F95F32" w:rsidRPr="00574C65" w:rsidRDefault="00F95F32" w:rsidP="000F1B26">
      <w:pPr>
        <w:spacing w:line="240" w:lineRule="auto"/>
        <w:rPr>
          <w:iCs/>
          <w:lang w:val="lt-LT"/>
        </w:rPr>
      </w:pPr>
      <w:r w:rsidRPr="00574C65">
        <w:rPr>
          <w:iCs/>
          <w:lang w:val="lt-LT"/>
        </w:rPr>
        <w:t>Po mažiausiai keturių gydymo savaičių ir jei, gydytojo nuomone, ši dozė gerai toleruojama, 4,6 mg/24 val. dozę rei</w:t>
      </w:r>
      <w:r w:rsidR="00F43394">
        <w:rPr>
          <w:iCs/>
          <w:lang w:val="lt-LT"/>
        </w:rPr>
        <w:t>kia</w:t>
      </w:r>
      <w:r w:rsidRPr="00574C65">
        <w:rPr>
          <w:iCs/>
          <w:lang w:val="lt-LT"/>
        </w:rPr>
        <w:t xml:space="preserve"> didinti ir skirti 9,5 mg/24 val., tai rekomenduojama veiksminga dozė, kuri turi būti tęsiama tol, kol pacientui bus stebimas gydomasis poveikis.</w:t>
      </w:r>
    </w:p>
    <w:p w:rsidR="00F95F32" w:rsidRPr="00574C65" w:rsidRDefault="00F95F32" w:rsidP="000F1B26">
      <w:pPr>
        <w:spacing w:line="240" w:lineRule="auto"/>
        <w:rPr>
          <w:iCs/>
          <w:lang w:val="lt-LT"/>
        </w:rPr>
      </w:pPr>
    </w:p>
    <w:p w:rsidR="00F95F32" w:rsidRPr="00574C65" w:rsidDel="00C73F0F" w:rsidRDefault="00F95F32" w:rsidP="000F1B26">
      <w:pPr>
        <w:spacing w:line="240" w:lineRule="auto"/>
        <w:rPr>
          <w:iCs/>
          <w:u w:val="single"/>
          <w:lang w:val="lt-LT"/>
        </w:rPr>
      </w:pPr>
      <w:r w:rsidRPr="00574C65">
        <w:rPr>
          <w:iCs/>
          <w:u w:val="single"/>
          <w:lang w:val="lt-LT"/>
        </w:rPr>
        <w:t>Dozės didinimas</w:t>
      </w:r>
    </w:p>
    <w:p w:rsidR="00F95F32" w:rsidRPr="00574C65" w:rsidRDefault="00F95F32" w:rsidP="000F1B26">
      <w:pPr>
        <w:tabs>
          <w:tab w:val="left" w:pos="3969"/>
        </w:tabs>
        <w:spacing w:line="240" w:lineRule="auto"/>
        <w:rPr>
          <w:iCs/>
          <w:lang w:val="lt-LT"/>
        </w:rPr>
      </w:pPr>
      <w:r w:rsidRPr="00574C65">
        <w:rPr>
          <w:lang w:val="lt-LT"/>
        </w:rPr>
        <w:t xml:space="preserve">Rekomenduojama </w:t>
      </w:r>
      <w:r w:rsidRPr="00574C65">
        <w:rPr>
          <w:iCs/>
          <w:lang w:val="lt-LT"/>
        </w:rPr>
        <w:t>veiksminga</w:t>
      </w:r>
      <w:r w:rsidRPr="00574C65">
        <w:rPr>
          <w:lang w:val="lt-LT"/>
        </w:rPr>
        <w:t xml:space="preserve"> paros dozė, kurią reikia vartoti tol, kol stebimas gydomasis poveikis, yra 9,5 mg/24 val.</w:t>
      </w:r>
      <w:r w:rsidRPr="00574C65">
        <w:rPr>
          <w:iCs/>
          <w:lang w:val="lt-LT"/>
        </w:rPr>
        <w:t xml:space="preserve"> Jei vaistinis preparatas gerai toleruojamas ir tik po mažiausiai šešių mėnesių gydymo 9,5 mg/24 val. doze, gydantis gydytojas gali padidinti dozę iki 13,3 mg/24 val. tiems pacientams, kuriems nustatytas reikšmingas kognityvinių funkcijų pablogėjimas (pvz., sumažėjęs MMSE skalės įvertinimas) ir (arba) funkcinis nuosmukis (remiantis gydytojo sprendimu) vartojant rekomenduojamą veiksmingą paros dozę 9,5mg/24 val. </w:t>
      </w:r>
      <w:r w:rsidRPr="00574C65">
        <w:rPr>
          <w:lang w:val="lt-LT"/>
        </w:rPr>
        <w:t xml:space="preserve">(žr. </w:t>
      </w:r>
      <w:r w:rsidRPr="00574C65">
        <w:rPr>
          <w:iCs/>
          <w:lang w:val="lt-LT"/>
        </w:rPr>
        <w:t>5.1 skyrių).</w:t>
      </w:r>
    </w:p>
    <w:p w:rsidR="00F95F32" w:rsidRPr="00574C65" w:rsidRDefault="00F95F32" w:rsidP="000F1B26">
      <w:pPr>
        <w:tabs>
          <w:tab w:val="left" w:pos="3969"/>
        </w:tabs>
        <w:spacing w:line="240" w:lineRule="auto"/>
        <w:rPr>
          <w:iCs/>
          <w:lang w:val="lt-LT"/>
        </w:rPr>
      </w:pPr>
    </w:p>
    <w:p w:rsidR="00F95F32" w:rsidRPr="00574C65" w:rsidRDefault="00F95F32" w:rsidP="000F1B26">
      <w:pPr>
        <w:tabs>
          <w:tab w:val="left" w:pos="3969"/>
        </w:tabs>
        <w:spacing w:line="240" w:lineRule="auto"/>
        <w:rPr>
          <w:lang w:val="lt-LT"/>
        </w:rPr>
      </w:pPr>
      <w:r w:rsidRPr="00574C65">
        <w:rPr>
          <w:iCs/>
          <w:lang w:val="lt-LT"/>
        </w:rPr>
        <w:t xml:space="preserve">Reikia reguliariai vertinti klinikinę </w:t>
      </w:r>
      <w:proofErr w:type="spellStart"/>
      <w:r w:rsidRPr="00574C65">
        <w:rPr>
          <w:iCs/>
          <w:lang w:val="lt-LT"/>
        </w:rPr>
        <w:t>rivastigmino</w:t>
      </w:r>
      <w:proofErr w:type="spellEnd"/>
      <w:r w:rsidRPr="00574C65">
        <w:rPr>
          <w:iCs/>
          <w:lang w:val="lt-LT"/>
        </w:rPr>
        <w:t xml:space="preserve"> naudą. Taip pat reikia apsvarstyti gydymo nutraukimą, jei optimali dozė daugiau nesukelia terapinio poveikio.</w:t>
      </w:r>
      <w:r w:rsidRPr="00574C65">
        <w:rPr>
          <w:lang w:val="lt-LT"/>
        </w:rPr>
        <w:t xml:space="preserve"> Jei pasireiškia nepageidaujamų virškinimo trakto reakcijų, gydymą reikia laikinai nutraukti ir vėl atnaujinti, kai šios reakcijos </w:t>
      </w:r>
      <w:r w:rsidRPr="00574C65">
        <w:rPr>
          <w:iCs/>
          <w:lang w:val="lt-LT"/>
        </w:rPr>
        <w:t>praeina</w:t>
      </w:r>
      <w:r w:rsidRPr="00574C65">
        <w:rPr>
          <w:lang w:val="lt-LT"/>
        </w:rPr>
        <w:t xml:space="preserve">. Jei gydymas nebuvo nutrauktas ilgiau kaip </w:t>
      </w:r>
      <w:r w:rsidRPr="00574C65">
        <w:rPr>
          <w:iCs/>
          <w:lang w:val="lt-LT"/>
        </w:rPr>
        <w:t>tris</w:t>
      </w:r>
      <w:r w:rsidRPr="00574C65">
        <w:rPr>
          <w:lang w:val="lt-LT"/>
        </w:rPr>
        <w:t xml:space="preserve"> dienas, jį galima atnaujinti tokia pačia </w:t>
      </w:r>
      <w:proofErr w:type="spellStart"/>
      <w:r w:rsidRPr="00574C65">
        <w:rPr>
          <w:lang w:val="lt-LT"/>
        </w:rPr>
        <w:t>transderminio</w:t>
      </w:r>
      <w:proofErr w:type="spellEnd"/>
      <w:r w:rsidRPr="00574C65">
        <w:rPr>
          <w:lang w:val="lt-LT"/>
        </w:rPr>
        <w:t xml:space="preserve"> pleistro doze. Kitokiu atveju gydymą vėl reikia pradėti nuo 4,6 mg/24 val.</w:t>
      </w:r>
    </w:p>
    <w:p w:rsidR="00F95F32" w:rsidRPr="00574C65" w:rsidRDefault="00F95F32" w:rsidP="000F1B26">
      <w:pPr>
        <w:spacing w:line="240" w:lineRule="auto"/>
        <w:rPr>
          <w:lang w:val="lt-LT"/>
        </w:rPr>
      </w:pPr>
    </w:p>
    <w:p w:rsidR="00F95F32" w:rsidRPr="00574C65" w:rsidRDefault="00F95F32" w:rsidP="000F1B26">
      <w:pPr>
        <w:spacing w:line="240" w:lineRule="auto"/>
        <w:rPr>
          <w:u w:val="single"/>
          <w:lang w:val="lt-LT"/>
        </w:rPr>
      </w:pPr>
      <w:r w:rsidRPr="00574C65">
        <w:rPr>
          <w:u w:val="single"/>
          <w:lang w:val="lt-LT"/>
        </w:rPr>
        <w:t xml:space="preserve">Gydymo kapsulėmis ar geriamuoju tirpalu keitimas į </w:t>
      </w:r>
      <w:proofErr w:type="spellStart"/>
      <w:r w:rsidRPr="00574C65">
        <w:rPr>
          <w:u w:val="single"/>
          <w:lang w:val="lt-LT"/>
        </w:rPr>
        <w:t>transderminius</w:t>
      </w:r>
      <w:proofErr w:type="spellEnd"/>
      <w:r w:rsidRPr="00574C65">
        <w:rPr>
          <w:u w:val="single"/>
          <w:lang w:val="lt-LT"/>
        </w:rPr>
        <w:t xml:space="preserve"> pleistrus </w:t>
      </w:r>
    </w:p>
    <w:p w:rsidR="00F95F32" w:rsidRPr="00574C65" w:rsidRDefault="00F95F32" w:rsidP="000F1B26">
      <w:pPr>
        <w:spacing w:line="240" w:lineRule="auto"/>
        <w:rPr>
          <w:lang w:val="lt-LT"/>
        </w:rPr>
      </w:pPr>
      <w:r w:rsidRPr="00574C65">
        <w:rPr>
          <w:lang w:val="lt-LT"/>
        </w:rPr>
        <w:t xml:space="preserve">Remiantis panašia geriamojo ir </w:t>
      </w:r>
      <w:proofErr w:type="spellStart"/>
      <w:r w:rsidRPr="00574C65">
        <w:rPr>
          <w:lang w:val="lt-LT"/>
        </w:rPr>
        <w:t>transderminio</w:t>
      </w:r>
      <w:proofErr w:type="spellEnd"/>
      <w:r w:rsidRPr="00574C65">
        <w:rPr>
          <w:lang w:val="lt-LT"/>
        </w:rPr>
        <w:t xml:space="preserve"> </w:t>
      </w:r>
      <w:proofErr w:type="spellStart"/>
      <w:r w:rsidRPr="00574C65">
        <w:rPr>
          <w:lang w:val="lt-LT"/>
        </w:rPr>
        <w:t>rivastigmino</w:t>
      </w:r>
      <w:proofErr w:type="spellEnd"/>
      <w:r w:rsidRPr="00574C65">
        <w:rPr>
          <w:lang w:val="lt-LT"/>
        </w:rPr>
        <w:t xml:space="preserve"> ekspozicija (žr. 5.2 skyrių), </w:t>
      </w:r>
      <w:proofErr w:type="spellStart"/>
      <w:r w:rsidRPr="00574C65">
        <w:rPr>
          <w:lang w:val="lt-LT"/>
        </w:rPr>
        <w:t>rivastigmino</w:t>
      </w:r>
      <w:proofErr w:type="spellEnd"/>
      <w:r w:rsidRPr="00574C65">
        <w:rPr>
          <w:lang w:val="lt-LT"/>
        </w:rPr>
        <w:t xml:space="preserve"> kapsulių ar geriamojo tirpalo vartojusiems pacientams gydymą į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w:t>
      </w:r>
      <w:proofErr w:type="spellStart"/>
      <w:r w:rsidRPr="00574C65">
        <w:rPr>
          <w:lang w:val="lt-LT"/>
        </w:rPr>
        <w:t>transderminius</w:t>
      </w:r>
      <w:proofErr w:type="spellEnd"/>
      <w:r w:rsidRPr="00574C65">
        <w:rPr>
          <w:lang w:val="lt-LT"/>
        </w:rPr>
        <w:t xml:space="preserve"> pleistrus galima keisti taip, kaip nurodyta toliau.</w:t>
      </w:r>
    </w:p>
    <w:p w:rsidR="00F95F32" w:rsidRPr="00574C65" w:rsidRDefault="00F95F32" w:rsidP="000F1B26">
      <w:pPr>
        <w:numPr>
          <w:ilvl w:val="0"/>
          <w:numId w:val="8"/>
        </w:numPr>
        <w:spacing w:line="240" w:lineRule="auto"/>
        <w:ind w:left="567" w:hanging="567"/>
        <w:rPr>
          <w:lang w:val="lt-LT"/>
        </w:rPr>
      </w:pPr>
      <w:r w:rsidRPr="00574C65">
        <w:rPr>
          <w:lang w:val="lt-LT"/>
        </w:rPr>
        <w:t xml:space="preserve">3 mg geriamojo </w:t>
      </w:r>
      <w:proofErr w:type="spellStart"/>
      <w:r w:rsidRPr="00574C65">
        <w:rPr>
          <w:lang w:val="lt-LT"/>
        </w:rPr>
        <w:t>rivastigmino</w:t>
      </w:r>
      <w:proofErr w:type="spellEnd"/>
      <w:r w:rsidRPr="00574C65">
        <w:rPr>
          <w:lang w:val="lt-LT"/>
        </w:rPr>
        <w:t xml:space="preserve"> paros dozę vartojusiems pacientams galima skirti 4,6 mg/24 val. </w:t>
      </w:r>
      <w:proofErr w:type="spellStart"/>
      <w:r w:rsidRPr="00574C65">
        <w:rPr>
          <w:lang w:val="lt-LT"/>
        </w:rPr>
        <w:t>transderminių</w:t>
      </w:r>
      <w:proofErr w:type="spellEnd"/>
      <w:r w:rsidRPr="00574C65">
        <w:rPr>
          <w:lang w:val="lt-LT"/>
        </w:rPr>
        <w:t xml:space="preserve"> pleistrų.</w:t>
      </w:r>
    </w:p>
    <w:p w:rsidR="00F95F32" w:rsidRPr="00574C65" w:rsidRDefault="00F95F32" w:rsidP="000F1B26">
      <w:pPr>
        <w:numPr>
          <w:ilvl w:val="0"/>
          <w:numId w:val="8"/>
        </w:numPr>
        <w:spacing w:line="240" w:lineRule="auto"/>
        <w:ind w:left="567" w:hanging="567"/>
        <w:rPr>
          <w:lang w:val="lt-LT"/>
        </w:rPr>
      </w:pPr>
      <w:r w:rsidRPr="00574C65">
        <w:rPr>
          <w:lang w:val="lt-LT"/>
        </w:rPr>
        <w:t xml:space="preserve">6 mg geriamojo </w:t>
      </w:r>
      <w:proofErr w:type="spellStart"/>
      <w:r w:rsidRPr="00574C65">
        <w:rPr>
          <w:lang w:val="lt-LT"/>
        </w:rPr>
        <w:t>rivastigmino</w:t>
      </w:r>
      <w:proofErr w:type="spellEnd"/>
      <w:r w:rsidRPr="00574C65">
        <w:rPr>
          <w:lang w:val="lt-LT"/>
        </w:rPr>
        <w:t xml:space="preserve"> paros dozę vartojusiems pacientams galima skirti 4,6 mg/24 val. </w:t>
      </w:r>
      <w:proofErr w:type="spellStart"/>
      <w:r w:rsidRPr="00574C65">
        <w:rPr>
          <w:lang w:val="lt-LT"/>
        </w:rPr>
        <w:t>transderminių</w:t>
      </w:r>
      <w:proofErr w:type="spellEnd"/>
      <w:r w:rsidRPr="00574C65">
        <w:rPr>
          <w:lang w:val="lt-LT"/>
        </w:rPr>
        <w:t xml:space="preserve"> pleistrų.</w:t>
      </w:r>
    </w:p>
    <w:p w:rsidR="00F95F32" w:rsidRPr="00574C65" w:rsidRDefault="00F95F32" w:rsidP="000F1B26">
      <w:pPr>
        <w:numPr>
          <w:ilvl w:val="0"/>
          <w:numId w:val="8"/>
        </w:numPr>
        <w:spacing w:line="240" w:lineRule="auto"/>
        <w:ind w:left="567" w:hanging="567"/>
        <w:rPr>
          <w:lang w:val="lt-LT"/>
        </w:rPr>
      </w:pPr>
      <w:r w:rsidRPr="00574C65">
        <w:rPr>
          <w:lang w:val="lt-LT"/>
        </w:rPr>
        <w:t xml:space="preserve">Stabilią ir gerai toleruotą 9 mg geriamojo </w:t>
      </w:r>
      <w:proofErr w:type="spellStart"/>
      <w:r w:rsidRPr="00574C65">
        <w:rPr>
          <w:lang w:val="lt-LT"/>
        </w:rPr>
        <w:t>rivastigmino</w:t>
      </w:r>
      <w:proofErr w:type="spellEnd"/>
      <w:r w:rsidRPr="00574C65">
        <w:rPr>
          <w:lang w:val="lt-LT"/>
        </w:rPr>
        <w:t xml:space="preserve"> paros dozę vartojusiems pacientams galima skirti 9,5 mg/24 val. </w:t>
      </w:r>
      <w:proofErr w:type="spellStart"/>
      <w:r w:rsidRPr="00574C65">
        <w:rPr>
          <w:lang w:val="lt-LT"/>
        </w:rPr>
        <w:t>transderminių</w:t>
      </w:r>
      <w:proofErr w:type="spellEnd"/>
      <w:r w:rsidRPr="00574C65">
        <w:rPr>
          <w:lang w:val="lt-LT"/>
        </w:rPr>
        <w:t xml:space="preserve"> pleistrų. Jei 9 mg geriamojo </w:t>
      </w:r>
      <w:proofErr w:type="spellStart"/>
      <w:r w:rsidRPr="00574C65">
        <w:rPr>
          <w:lang w:val="lt-LT"/>
        </w:rPr>
        <w:t>rivastigmino</w:t>
      </w:r>
      <w:proofErr w:type="spellEnd"/>
      <w:r w:rsidRPr="00574C65">
        <w:rPr>
          <w:lang w:val="lt-LT"/>
        </w:rPr>
        <w:t xml:space="preserve"> paros dozė nebuvo stabili ar gerai toleruojama, rekomenduojama skirti 4,6 mg/24 val. </w:t>
      </w:r>
      <w:proofErr w:type="spellStart"/>
      <w:r w:rsidRPr="00574C65">
        <w:rPr>
          <w:lang w:val="lt-LT"/>
        </w:rPr>
        <w:t>transderminių</w:t>
      </w:r>
      <w:proofErr w:type="spellEnd"/>
      <w:r w:rsidRPr="00574C65">
        <w:rPr>
          <w:lang w:val="lt-LT"/>
        </w:rPr>
        <w:t xml:space="preserve"> pleistrų.</w:t>
      </w:r>
    </w:p>
    <w:p w:rsidR="00F95F32" w:rsidRPr="00574C65" w:rsidRDefault="00F95F32" w:rsidP="000F1B26">
      <w:pPr>
        <w:numPr>
          <w:ilvl w:val="0"/>
          <w:numId w:val="8"/>
        </w:numPr>
        <w:spacing w:line="240" w:lineRule="auto"/>
        <w:ind w:left="567" w:hanging="567"/>
        <w:rPr>
          <w:lang w:val="lt-LT"/>
        </w:rPr>
      </w:pPr>
      <w:r w:rsidRPr="00574C65">
        <w:rPr>
          <w:lang w:val="lt-LT"/>
        </w:rPr>
        <w:t xml:space="preserve">12 mg geriamojo </w:t>
      </w:r>
      <w:proofErr w:type="spellStart"/>
      <w:r w:rsidRPr="00574C65">
        <w:rPr>
          <w:lang w:val="lt-LT"/>
        </w:rPr>
        <w:t>rivastigmino</w:t>
      </w:r>
      <w:proofErr w:type="spellEnd"/>
      <w:r w:rsidRPr="00574C65">
        <w:rPr>
          <w:lang w:val="lt-LT"/>
        </w:rPr>
        <w:t xml:space="preserve"> paros dozę vartojusiems pacientams galima skirti 9,5 mg/24 val. </w:t>
      </w:r>
      <w:proofErr w:type="spellStart"/>
      <w:r w:rsidRPr="00574C65">
        <w:rPr>
          <w:lang w:val="lt-LT"/>
        </w:rPr>
        <w:t>transderminių</w:t>
      </w:r>
      <w:proofErr w:type="spellEnd"/>
      <w:r w:rsidRPr="00574C65">
        <w:rPr>
          <w:lang w:val="lt-LT"/>
        </w:rPr>
        <w:t xml:space="preserve"> pleistrų.</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 xml:space="preserve">Pradėjus vartoti 4,6 mg/24 val. </w:t>
      </w:r>
      <w:proofErr w:type="spellStart"/>
      <w:r w:rsidRPr="00574C65">
        <w:rPr>
          <w:lang w:val="lt-LT"/>
        </w:rPr>
        <w:t>transderminių</w:t>
      </w:r>
      <w:proofErr w:type="spellEnd"/>
      <w:r w:rsidRPr="00574C65">
        <w:rPr>
          <w:lang w:val="lt-LT"/>
        </w:rPr>
        <w:t xml:space="preserve"> pleistrų, jei jie gerai toleruoti mažiausiai keturias gydymo savaites, 4,6 mg/24 val. dozę reikia didinti iki 9,5 mg/24 val., kuri yra rekomenduojama veiksminga dozė. </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 xml:space="preserve">Pirmąjį </w:t>
      </w:r>
      <w:proofErr w:type="spellStart"/>
      <w:r w:rsidRPr="00574C65">
        <w:rPr>
          <w:lang w:val="lt-LT"/>
        </w:rPr>
        <w:t>transderminį</w:t>
      </w:r>
      <w:proofErr w:type="spellEnd"/>
      <w:r w:rsidRPr="00574C65">
        <w:rPr>
          <w:lang w:val="lt-LT"/>
        </w:rPr>
        <w:t xml:space="preserve"> pleistrą rekomenduojama priklijuoti kitą dieną po paskutiniosios geriamosios dozės pavartojimo. </w:t>
      </w:r>
    </w:p>
    <w:p w:rsidR="00F95F32" w:rsidRPr="00574C65" w:rsidRDefault="00F95F32" w:rsidP="000F1B26">
      <w:pPr>
        <w:spacing w:line="240" w:lineRule="auto"/>
        <w:rPr>
          <w:lang w:val="lt-LT"/>
        </w:rPr>
      </w:pPr>
      <w:r w:rsidRPr="00574C65">
        <w:rPr>
          <w:lang w:val="lt-LT"/>
        </w:rPr>
        <w:t xml:space="preserve"> </w:t>
      </w:r>
    </w:p>
    <w:p w:rsidR="00F95F32" w:rsidRPr="00574C65" w:rsidRDefault="007E799E" w:rsidP="000F1B26">
      <w:pPr>
        <w:spacing w:line="240" w:lineRule="auto"/>
        <w:rPr>
          <w:i/>
          <w:lang w:val="lt-LT"/>
        </w:rPr>
      </w:pPr>
      <w:r>
        <w:rPr>
          <w:i/>
          <w:lang w:val="lt-LT"/>
        </w:rPr>
        <w:t>Ypatingos</w:t>
      </w:r>
      <w:r w:rsidR="00F95F32" w:rsidRPr="007E799E">
        <w:rPr>
          <w:i/>
          <w:lang w:val="lt-LT"/>
        </w:rPr>
        <w:t xml:space="preserve"> populiacijos</w:t>
      </w:r>
      <w:r w:rsidR="00F95F32" w:rsidRPr="00574C65">
        <w:rPr>
          <w:i/>
          <w:lang w:val="lt-LT"/>
        </w:rPr>
        <w:t xml:space="preserve"> </w:t>
      </w:r>
    </w:p>
    <w:p w:rsidR="00F95F32" w:rsidRPr="00574C65" w:rsidRDefault="00F95F32" w:rsidP="000F1B26">
      <w:pPr>
        <w:numPr>
          <w:ilvl w:val="0"/>
          <w:numId w:val="24"/>
        </w:numPr>
        <w:spacing w:line="240" w:lineRule="auto"/>
        <w:ind w:left="567" w:hanging="567"/>
        <w:contextualSpacing/>
        <w:rPr>
          <w:iCs/>
          <w:lang w:val="lt-LT"/>
        </w:rPr>
      </w:pPr>
      <w:r w:rsidRPr="00574C65">
        <w:rPr>
          <w:iCs/>
          <w:lang w:val="lt-LT"/>
        </w:rPr>
        <w:lastRenderedPageBreak/>
        <w:t xml:space="preserve">Vaikų populiacija: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w:t>
      </w:r>
      <w:r w:rsidRPr="00574C65">
        <w:rPr>
          <w:iCs/>
          <w:lang w:val="lt-LT"/>
        </w:rPr>
        <w:t>nėra skirtas vaikų populiacijai Alzheimerio ligai gydyti.</w:t>
      </w:r>
    </w:p>
    <w:p w:rsidR="00F95F32" w:rsidRPr="00574C65" w:rsidRDefault="00F95F32" w:rsidP="000F1B26">
      <w:pPr>
        <w:numPr>
          <w:ilvl w:val="0"/>
          <w:numId w:val="24"/>
        </w:numPr>
        <w:spacing w:line="240" w:lineRule="auto"/>
        <w:ind w:left="567" w:hanging="567"/>
        <w:contextualSpacing/>
        <w:rPr>
          <w:iCs/>
          <w:lang w:val="lt-LT"/>
        </w:rPr>
      </w:pPr>
      <w:r w:rsidRPr="00574C65">
        <w:rPr>
          <w:iCs/>
          <w:lang w:val="lt-LT"/>
        </w:rPr>
        <w:t>Pacientai, kurių kūno svoris mažesnis kaip 50 kg: didesnę nei 9,5 mg/24 val. rekomenduojamą veiksmingą dozę ypatingai atsargiai skirti pacientams, kurių kūno svoris mažesnis kaip 50 kg (žr. 4.4 skyrių). Jiems gali pasireikšti daugiau nepageidaujamų reakcijų ir gali dažniau reikėti dėl jų nutraukti vaistinio preparato vartojimą.</w:t>
      </w:r>
    </w:p>
    <w:p w:rsidR="00F95F32" w:rsidRPr="00574C65" w:rsidRDefault="00F95F32" w:rsidP="000F1B26">
      <w:pPr>
        <w:numPr>
          <w:ilvl w:val="0"/>
          <w:numId w:val="24"/>
        </w:numPr>
        <w:spacing w:line="240" w:lineRule="auto"/>
        <w:ind w:left="567" w:hanging="567"/>
        <w:contextualSpacing/>
        <w:rPr>
          <w:iCs/>
          <w:lang w:val="lt-LT"/>
        </w:rPr>
      </w:pPr>
      <w:r w:rsidRPr="00574C65">
        <w:rPr>
          <w:iCs/>
          <w:lang w:val="lt-LT"/>
        </w:rPr>
        <w:t>Pacientams, kurių kepenų funkcija sutrikusi. Pacientams, kuriems yra lengvas ar vidutinio sunkumo kepenų funkcijos sutrikimas, padidėja vaistinio preparato ekspozicija, kaip nustatyta per burną vartojamoms farmacinėms formoms, todėl turi būti kruopščiai laikomasi dozės didinimo rekomendacijų atsižvelgiant į individualų vaistinio preparato toleravimą. Pacientams, kuriems yra kliniškai reikšmingas kepenų funkcijos sutrikimas, gali dažniau pasireikšti nuo dozės priklausomų nepageidaujamų reakcijų. Pacientams su sunkiu kepenų funkcijos sutrikimu tyrimų neatlikta. Tokiems pacientams vaistinio preparato dozę reikia koreguoti ypač atsargiai (žr. 4.4 ir 5.2 skyrius).</w:t>
      </w:r>
    </w:p>
    <w:p w:rsidR="00F95F32" w:rsidRPr="00574C65" w:rsidRDefault="00F95F32" w:rsidP="000F1B26">
      <w:pPr>
        <w:numPr>
          <w:ilvl w:val="0"/>
          <w:numId w:val="24"/>
        </w:numPr>
        <w:spacing w:line="240" w:lineRule="auto"/>
        <w:ind w:left="567" w:hanging="567"/>
        <w:contextualSpacing/>
        <w:rPr>
          <w:iCs/>
          <w:lang w:val="lt-LT"/>
        </w:rPr>
      </w:pPr>
      <w:r w:rsidRPr="00574C65">
        <w:rPr>
          <w:iCs/>
          <w:lang w:val="lt-LT"/>
        </w:rPr>
        <w:t>Pacientams, kurių inkstų funkcija sutrikusi. Pacientams, kurių inkstų funkcija sutrikusi, dozės koreguoti nereikia (žr. 5.2 skyrių).</w:t>
      </w:r>
    </w:p>
    <w:p w:rsidR="00F95F32" w:rsidRPr="00574C65" w:rsidRDefault="00F95F32" w:rsidP="000F1B26">
      <w:pPr>
        <w:spacing w:line="240" w:lineRule="auto"/>
        <w:rPr>
          <w:lang w:val="lt-LT"/>
        </w:rPr>
      </w:pPr>
    </w:p>
    <w:p w:rsidR="00F95F32" w:rsidRPr="00574C65" w:rsidRDefault="00F95F32" w:rsidP="000F1B26">
      <w:pPr>
        <w:spacing w:line="240" w:lineRule="auto"/>
        <w:rPr>
          <w:u w:val="single"/>
          <w:lang w:val="lt-LT"/>
        </w:rPr>
      </w:pPr>
      <w:r w:rsidRPr="00574C65">
        <w:rPr>
          <w:u w:val="single"/>
          <w:lang w:val="lt-LT"/>
        </w:rPr>
        <w:t xml:space="preserve">Vartojimo metodas </w:t>
      </w:r>
    </w:p>
    <w:p w:rsidR="00F95F32" w:rsidRPr="00574C65" w:rsidRDefault="00F95F32" w:rsidP="000F1B26">
      <w:pPr>
        <w:spacing w:line="240" w:lineRule="auto"/>
        <w:rPr>
          <w:lang w:val="lt-LT"/>
        </w:rPr>
      </w:pPr>
      <w:proofErr w:type="spellStart"/>
      <w:r w:rsidRPr="00574C65">
        <w:rPr>
          <w:lang w:val="lt-LT"/>
        </w:rPr>
        <w:t>Transderminį</w:t>
      </w:r>
      <w:proofErr w:type="spellEnd"/>
      <w:r w:rsidRPr="00574C65">
        <w:rPr>
          <w:lang w:val="lt-LT"/>
        </w:rPr>
        <w:t xml:space="preserve"> pleistrą vieną kartą per parą reikia klijuoti ant švarios, sausos, nepažeistos viršutinės ar apatinės nugaros dalies, žasto ar krūtinės odos, kur nėra plaukų ir kur negalėtų trinti ankšti drabužiai. Nerekomenduojama </w:t>
      </w:r>
      <w:proofErr w:type="spellStart"/>
      <w:r w:rsidRPr="00574C65">
        <w:rPr>
          <w:lang w:val="lt-LT"/>
        </w:rPr>
        <w:t>transderminio</w:t>
      </w:r>
      <w:proofErr w:type="spellEnd"/>
      <w:r w:rsidRPr="00574C65">
        <w:rPr>
          <w:lang w:val="lt-LT"/>
        </w:rPr>
        <w:t xml:space="preserve"> pleistro klijuoti ant šlaunies ar pilvo, kadangi priklijavus šiose kūno vietose stebėtas sumažėjęs </w:t>
      </w:r>
      <w:proofErr w:type="spellStart"/>
      <w:r w:rsidRPr="00574C65">
        <w:rPr>
          <w:lang w:val="lt-LT"/>
        </w:rPr>
        <w:t>rivastigmino</w:t>
      </w:r>
      <w:proofErr w:type="spellEnd"/>
      <w:r w:rsidRPr="00574C65">
        <w:rPr>
          <w:lang w:val="lt-LT"/>
        </w:rPr>
        <w:t xml:space="preserve"> biologinis prieinamumas.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proofErr w:type="spellStart"/>
      <w:r w:rsidRPr="00574C65">
        <w:rPr>
          <w:lang w:val="lt-LT"/>
        </w:rPr>
        <w:t>Transderminio</w:t>
      </w:r>
      <w:proofErr w:type="spellEnd"/>
      <w:r w:rsidRPr="00574C65">
        <w:rPr>
          <w:lang w:val="lt-LT"/>
        </w:rPr>
        <w:t xml:space="preserve"> pleistro negalima klijuoti ant paraudusios, sudirgintos ar pažeistos odos. Norint sumažinti galimą odos sudirginimo riziką, 14 dienų reikia vengti </w:t>
      </w:r>
      <w:proofErr w:type="spellStart"/>
      <w:r w:rsidRPr="00574C65">
        <w:rPr>
          <w:lang w:val="lt-LT"/>
        </w:rPr>
        <w:t>transderminį</w:t>
      </w:r>
      <w:proofErr w:type="spellEnd"/>
      <w:r w:rsidRPr="00574C65">
        <w:rPr>
          <w:lang w:val="lt-LT"/>
        </w:rPr>
        <w:t xml:space="preserve"> pleistrą klijuoti toje pačioje vietoje. </w:t>
      </w:r>
    </w:p>
    <w:p w:rsidR="00F95F32" w:rsidRPr="00574C65" w:rsidRDefault="00F95F32" w:rsidP="000F1B26">
      <w:pPr>
        <w:spacing w:line="240" w:lineRule="auto"/>
        <w:rPr>
          <w:lang w:val="lt-LT"/>
        </w:rPr>
      </w:pPr>
    </w:p>
    <w:p w:rsidR="00F95F32" w:rsidRPr="00574C65" w:rsidRDefault="00F95F32" w:rsidP="000F1B26">
      <w:pPr>
        <w:spacing w:line="240" w:lineRule="auto"/>
        <w:rPr>
          <w:iCs/>
          <w:lang w:val="lt-LT"/>
        </w:rPr>
      </w:pPr>
      <w:r w:rsidRPr="00574C65">
        <w:rPr>
          <w:iCs/>
          <w:lang w:val="lt-LT"/>
        </w:rPr>
        <w:t>Pacientams ir jų slaugytojams turi būti paaiškintos svarbios skyrimo instrukcijos:</w:t>
      </w:r>
    </w:p>
    <w:p w:rsidR="00F95F32" w:rsidRPr="00574C65" w:rsidRDefault="00F95F32" w:rsidP="000F1B26">
      <w:pPr>
        <w:numPr>
          <w:ilvl w:val="0"/>
          <w:numId w:val="24"/>
        </w:numPr>
        <w:spacing w:line="240" w:lineRule="auto"/>
        <w:ind w:left="567" w:hanging="567"/>
        <w:contextualSpacing/>
        <w:rPr>
          <w:iCs/>
          <w:lang w:val="lt-LT"/>
        </w:rPr>
      </w:pPr>
      <w:r w:rsidRPr="00574C65">
        <w:rPr>
          <w:iCs/>
          <w:lang w:val="lt-LT"/>
        </w:rPr>
        <w:t>Pašalinkite praeitos dienos pleistrą kiekvieną kartą prieš klijuojant naują pleistrą (žr. 4.9 skyrių).</w:t>
      </w:r>
    </w:p>
    <w:p w:rsidR="00F95F32" w:rsidRPr="00574C65" w:rsidRDefault="00F95F32" w:rsidP="000F1B26">
      <w:pPr>
        <w:numPr>
          <w:ilvl w:val="0"/>
          <w:numId w:val="24"/>
        </w:numPr>
        <w:spacing w:line="240" w:lineRule="auto"/>
        <w:ind w:left="567" w:hanging="567"/>
        <w:contextualSpacing/>
        <w:rPr>
          <w:lang w:val="lt-LT"/>
        </w:rPr>
      </w:pPr>
      <w:r w:rsidRPr="00574C65">
        <w:rPr>
          <w:lang w:val="lt-LT"/>
        </w:rPr>
        <w:t>Kas 24 valandas pleistras turi būti pakeistas nauju. Vienu metu gali būti priklijuotas tik vienas pleistras (žr. 4.9 skyrių).</w:t>
      </w:r>
    </w:p>
    <w:p w:rsidR="00F95F32" w:rsidRPr="00574C65" w:rsidRDefault="00F95F32" w:rsidP="000F1B26">
      <w:pPr>
        <w:numPr>
          <w:ilvl w:val="0"/>
          <w:numId w:val="24"/>
        </w:numPr>
        <w:spacing w:line="240" w:lineRule="auto"/>
        <w:ind w:left="567" w:hanging="567"/>
        <w:contextualSpacing/>
        <w:rPr>
          <w:iCs/>
          <w:lang w:val="lt-LT"/>
        </w:rPr>
      </w:pPr>
      <w:r w:rsidRPr="00574C65">
        <w:rPr>
          <w:iCs/>
          <w:lang w:val="lt-LT"/>
        </w:rPr>
        <w:t xml:space="preserve">Traukdami iš viršaus į apačią, lėtai nuplėškite </w:t>
      </w:r>
      <w:proofErr w:type="spellStart"/>
      <w:r w:rsidRPr="00574C65">
        <w:rPr>
          <w:iCs/>
          <w:lang w:val="lt-LT"/>
        </w:rPr>
        <w:t>transderminio</w:t>
      </w:r>
      <w:proofErr w:type="spellEnd"/>
      <w:r w:rsidRPr="00574C65">
        <w:rPr>
          <w:iCs/>
          <w:lang w:val="lt-LT"/>
        </w:rPr>
        <w:t xml:space="preserve"> pleistro apsauginį sluoksnį. Tvirtai bent 30 sekundžių prispauskite delnu pleistrą, kad jo kraštai gerai prisiklijuotų.</w:t>
      </w:r>
    </w:p>
    <w:p w:rsidR="00F95F32" w:rsidRPr="00574C65" w:rsidRDefault="00F95F32" w:rsidP="000F1B26">
      <w:pPr>
        <w:numPr>
          <w:ilvl w:val="0"/>
          <w:numId w:val="24"/>
        </w:numPr>
        <w:spacing w:line="240" w:lineRule="auto"/>
        <w:ind w:left="567" w:hanging="567"/>
        <w:contextualSpacing/>
        <w:rPr>
          <w:iCs/>
          <w:lang w:val="lt-LT"/>
        </w:rPr>
      </w:pPr>
      <w:r w:rsidRPr="00574C65">
        <w:rPr>
          <w:iCs/>
          <w:lang w:val="lt-LT"/>
        </w:rPr>
        <w:t>Jei pleistras nukrenta, galima priklijuoti naują likusiai dienos daliai, tuomet, kitą dieną, naujas pleistras turi būti priklijuotas kaip visada tuo pačiu metu.</w:t>
      </w:r>
    </w:p>
    <w:p w:rsidR="00F95F32" w:rsidRPr="00574C65" w:rsidRDefault="00F95F32" w:rsidP="000F1B26">
      <w:pPr>
        <w:numPr>
          <w:ilvl w:val="0"/>
          <w:numId w:val="24"/>
        </w:numPr>
        <w:spacing w:line="240" w:lineRule="auto"/>
        <w:ind w:left="567" w:hanging="567"/>
        <w:contextualSpacing/>
        <w:rPr>
          <w:iCs/>
          <w:lang w:val="lt-LT"/>
        </w:rPr>
      </w:pPr>
      <w:r w:rsidRPr="00574C65">
        <w:rPr>
          <w:iCs/>
          <w:lang w:val="lt-LT"/>
        </w:rPr>
        <w:t>Pleistrą galima vartoti įprastinėmis aplinkybėmis, taip pat prausiantis ar esant karštam oru.</w:t>
      </w:r>
    </w:p>
    <w:p w:rsidR="00F95F32" w:rsidRPr="00574C65" w:rsidRDefault="00F95F32" w:rsidP="000F1B26">
      <w:pPr>
        <w:numPr>
          <w:ilvl w:val="0"/>
          <w:numId w:val="24"/>
        </w:numPr>
        <w:spacing w:line="240" w:lineRule="auto"/>
        <w:ind w:left="567" w:hanging="567"/>
        <w:contextualSpacing/>
        <w:rPr>
          <w:iCs/>
          <w:lang w:val="lt-LT"/>
        </w:rPr>
      </w:pPr>
      <w:r w:rsidRPr="00574C65">
        <w:rPr>
          <w:iCs/>
          <w:lang w:val="lt-LT"/>
        </w:rPr>
        <w:t>Pleistras negali būti ilgai veikiamas jokių išorinių karščio šaltinių (</w:t>
      </w:r>
      <w:proofErr w:type="spellStart"/>
      <w:r w:rsidRPr="00574C65">
        <w:rPr>
          <w:iCs/>
          <w:lang w:val="lt-LT"/>
        </w:rPr>
        <w:t>t.y</w:t>
      </w:r>
      <w:proofErr w:type="spellEnd"/>
      <w:r w:rsidRPr="00574C65">
        <w:rPr>
          <w:iCs/>
          <w:lang w:val="lt-LT"/>
        </w:rPr>
        <w:t>., intensyvios saulės, saunos, soliariumo).</w:t>
      </w:r>
    </w:p>
    <w:p w:rsidR="00F95F32" w:rsidRPr="00574C65" w:rsidRDefault="00F95F32" w:rsidP="000F1B26">
      <w:pPr>
        <w:numPr>
          <w:ilvl w:val="0"/>
          <w:numId w:val="24"/>
        </w:numPr>
        <w:tabs>
          <w:tab w:val="clear" w:pos="567"/>
        </w:tabs>
        <w:spacing w:line="240" w:lineRule="auto"/>
        <w:ind w:left="567" w:hanging="567"/>
        <w:contextualSpacing/>
        <w:rPr>
          <w:rFonts w:eastAsia="Calibri"/>
          <w:lang w:val="lt-LT"/>
        </w:rPr>
      </w:pPr>
      <w:r w:rsidRPr="00574C65" w:rsidDel="000B50C0">
        <w:rPr>
          <w:rFonts w:eastAsia="Calibri"/>
          <w:lang w:val="lt-LT"/>
        </w:rPr>
        <w:t>Kas 24 valandas pleistras turi būti pakeistas nauju. Vienu metu gali būti priklijuotas tik vienas pleistras</w:t>
      </w:r>
      <w:r w:rsidR="001C727E">
        <w:rPr>
          <w:rFonts w:eastAsia="Calibri"/>
          <w:lang w:val="lt-LT"/>
        </w:rPr>
        <w:t>.</w:t>
      </w:r>
      <w:r w:rsidRPr="00574C65" w:rsidDel="000B50C0">
        <w:rPr>
          <w:rFonts w:eastAsia="Calibri"/>
          <w:lang w:val="lt-LT"/>
        </w:rPr>
        <w:t xml:space="preserve"> </w:t>
      </w:r>
    </w:p>
    <w:p w:rsidR="00F95F32" w:rsidRPr="00574C65" w:rsidRDefault="00F95F32" w:rsidP="000F1B26">
      <w:pPr>
        <w:spacing w:line="240" w:lineRule="auto"/>
        <w:rPr>
          <w:lang w:val="lt-LT"/>
        </w:rPr>
      </w:pPr>
    </w:p>
    <w:p w:rsidR="00F95F32" w:rsidRPr="00574C65" w:rsidRDefault="00F95F32" w:rsidP="000F1B26">
      <w:pPr>
        <w:keepNext/>
        <w:spacing w:line="240" w:lineRule="auto"/>
        <w:jc w:val="both"/>
        <w:outlineLvl w:val="3"/>
        <w:rPr>
          <w:b/>
          <w:lang w:val="lt-LT"/>
        </w:rPr>
      </w:pPr>
      <w:r w:rsidRPr="00574C65">
        <w:rPr>
          <w:b/>
          <w:lang w:val="lt-LT"/>
        </w:rPr>
        <w:t>4.3</w:t>
      </w:r>
      <w:r w:rsidRPr="00574C65">
        <w:rPr>
          <w:b/>
          <w:lang w:val="lt-LT"/>
        </w:rPr>
        <w:tab/>
        <w:t>Kontraindikacijos</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Šio vaistinio preparato negalima vartoti pacientams, kuriems yra nustatytas padidėjęs jautrumas veikliajai</w:t>
      </w:r>
      <w:r w:rsidRPr="00574C65">
        <w:rPr>
          <w:rFonts w:eastAsia="Calibri"/>
          <w:lang w:val="lt-LT"/>
        </w:rPr>
        <w:t xml:space="preserve"> </w:t>
      </w:r>
      <w:r w:rsidRPr="00574C65">
        <w:rPr>
          <w:lang w:val="lt-LT"/>
        </w:rPr>
        <w:t xml:space="preserve">medžiagai </w:t>
      </w:r>
      <w:proofErr w:type="spellStart"/>
      <w:r w:rsidRPr="00574C65">
        <w:rPr>
          <w:lang w:val="lt-LT"/>
        </w:rPr>
        <w:t>rivastigminui</w:t>
      </w:r>
      <w:proofErr w:type="spellEnd"/>
      <w:r w:rsidRPr="00574C65">
        <w:rPr>
          <w:lang w:val="lt-LT"/>
        </w:rPr>
        <w:t xml:space="preserve">, kitiems </w:t>
      </w:r>
      <w:proofErr w:type="spellStart"/>
      <w:r w:rsidRPr="00574C65">
        <w:rPr>
          <w:lang w:val="lt-LT"/>
        </w:rPr>
        <w:t>karbamato</w:t>
      </w:r>
      <w:proofErr w:type="spellEnd"/>
      <w:r w:rsidRPr="00574C65">
        <w:rPr>
          <w:lang w:val="lt-LT"/>
        </w:rPr>
        <w:t xml:space="preserve"> dariniams arba bet kuriai 6.1 skyriuje nurodytai pagalbinei medžiagai.</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 xml:space="preserve">Anksčiau buvusi į alerginį kontaktinį dermatitą panaši </w:t>
      </w:r>
      <w:proofErr w:type="spellStart"/>
      <w:r w:rsidRPr="00574C65">
        <w:rPr>
          <w:lang w:val="lt-LT"/>
        </w:rPr>
        <w:t>rivastigmino</w:t>
      </w:r>
      <w:proofErr w:type="spellEnd"/>
      <w:r w:rsidRPr="00574C65">
        <w:rPr>
          <w:lang w:val="lt-LT"/>
        </w:rPr>
        <w:t xml:space="preserve"> pleistro vartojimo vietos reakcija (žr. 4.4 skyrių).</w:t>
      </w:r>
      <w:r w:rsidRPr="00574C65">
        <w:rPr>
          <w:lang w:val="lt-LT"/>
        </w:rPr>
        <w:cr/>
      </w:r>
    </w:p>
    <w:p w:rsidR="00F95F32" w:rsidRPr="00574C65" w:rsidRDefault="00F95F32" w:rsidP="000F1B26">
      <w:pPr>
        <w:keepNext/>
        <w:spacing w:line="240" w:lineRule="auto"/>
        <w:jc w:val="both"/>
        <w:outlineLvl w:val="3"/>
        <w:rPr>
          <w:b/>
          <w:lang w:val="lt-LT"/>
        </w:rPr>
      </w:pPr>
      <w:r w:rsidRPr="00574C65">
        <w:rPr>
          <w:b/>
          <w:lang w:val="lt-LT"/>
        </w:rPr>
        <w:t>4.4</w:t>
      </w:r>
      <w:r w:rsidRPr="00574C65">
        <w:rPr>
          <w:b/>
          <w:lang w:val="lt-LT"/>
        </w:rPr>
        <w:tab/>
        <w:t>Specialūs įspėjimai ir atsargumo priemonės</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 xml:space="preserve">Nepageidaujamų reakcijų dažnis ir sunkumas, didėjant dozei, paprastai didėja, ypatingai dozės keitimo metu. Jei gydymas nutraukiamas ilgiau kaip trims dienoms, jį reikia atnaujinti skiriant 4,6 mg/24 val. dozę. </w:t>
      </w:r>
    </w:p>
    <w:p w:rsidR="00F95F32" w:rsidRPr="00574C65" w:rsidRDefault="00F95F32" w:rsidP="000F1B26">
      <w:pPr>
        <w:spacing w:line="240" w:lineRule="auto"/>
        <w:rPr>
          <w:lang w:val="lt-LT"/>
        </w:rPr>
      </w:pPr>
    </w:p>
    <w:p w:rsidR="00F95F32" w:rsidRPr="00574C65" w:rsidRDefault="00F95F32" w:rsidP="000F1B26">
      <w:pPr>
        <w:spacing w:line="240" w:lineRule="auto"/>
        <w:rPr>
          <w:u w:val="single"/>
          <w:lang w:val="lt-LT"/>
        </w:rPr>
      </w:pPr>
      <w:r w:rsidRPr="00574C65">
        <w:rPr>
          <w:u w:val="single"/>
          <w:lang w:val="lt-LT"/>
        </w:rPr>
        <w:t>Netinkamas vaistinio preparato vartojimas ir dozavimo klaidos</w:t>
      </w:r>
      <w:r w:rsidR="004031E8">
        <w:rPr>
          <w:u w:val="single"/>
          <w:lang w:val="lt-LT"/>
        </w:rPr>
        <w:t>,</w:t>
      </w:r>
      <w:r w:rsidRPr="00574C65">
        <w:rPr>
          <w:u w:val="single"/>
          <w:lang w:val="lt-LT"/>
        </w:rPr>
        <w:t xml:space="preserve"> sukeliančios perdozavimą</w:t>
      </w:r>
    </w:p>
    <w:p w:rsidR="00F95F32" w:rsidRPr="00574C65" w:rsidRDefault="00F95F32" w:rsidP="000F1B26">
      <w:pPr>
        <w:spacing w:line="240" w:lineRule="auto"/>
        <w:rPr>
          <w:lang w:val="lt-LT"/>
        </w:rPr>
      </w:pPr>
      <w:r w:rsidRPr="00574C65">
        <w:rPr>
          <w:lang w:val="lt-LT"/>
        </w:rPr>
        <w:t xml:space="preserve">Netinkamas vaistinio preparato vartojimas ir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w:t>
      </w:r>
      <w:proofErr w:type="spellStart"/>
      <w:r w:rsidRPr="00574C65">
        <w:rPr>
          <w:lang w:val="lt-LT"/>
        </w:rPr>
        <w:t>transderminio</w:t>
      </w:r>
      <w:proofErr w:type="spellEnd"/>
      <w:r w:rsidRPr="00574C65">
        <w:rPr>
          <w:lang w:val="lt-LT"/>
        </w:rPr>
        <w:t xml:space="preserve"> pleistro dozavimo klaidos gali sukelti sunkias nepageidaujamas reakcijas; kai kuriais atvejais gali reikėti hospitalizuoti ir, retai, gali būti mirties atvejų (žr. 4.9 skyrių). Dauguma vaistinio preparato vartojimo ir dozavimo klaidų atsiranda, kai nepašalinus seno pleistro, uždedamas naujas, arba kai tuo pačiu metu naudojami keli pleistrai. Pacientams ir jų slaugytojams turi būti paaiškintos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w:t>
      </w:r>
      <w:proofErr w:type="spellStart"/>
      <w:r w:rsidRPr="00574C65">
        <w:rPr>
          <w:lang w:val="lt-LT"/>
        </w:rPr>
        <w:t>transderminio</w:t>
      </w:r>
      <w:proofErr w:type="spellEnd"/>
      <w:r w:rsidRPr="00574C65">
        <w:rPr>
          <w:lang w:val="lt-LT"/>
        </w:rPr>
        <w:t xml:space="preserve"> pleistro svarbios vartojimo instrukcijos (žr. 4.2 skyrių). </w:t>
      </w:r>
    </w:p>
    <w:p w:rsidR="00F95F32" w:rsidRPr="00574C65" w:rsidRDefault="00F95F32" w:rsidP="000F1B26">
      <w:pPr>
        <w:spacing w:line="240" w:lineRule="auto"/>
        <w:rPr>
          <w:lang w:val="lt-LT"/>
        </w:rPr>
      </w:pPr>
    </w:p>
    <w:p w:rsidR="00F95F32" w:rsidRPr="00574C65" w:rsidRDefault="00F95F32" w:rsidP="000F1B26">
      <w:pPr>
        <w:spacing w:line="240" w:lineRule="auto"/>
        <w:rPr>
          <w:u w:val="single"/>
          <w:lang w:val="lt-LT"/>
        </w:rPr>
      </w:pPr>
      <w:r w:rsidRPr="00574C65">
        <w:rPr>
          <w:u w:val="single"/>
          <w:lang w:val="lt-LT"/>
        </w:rPr>
        <w:t xml:space="preserve">Virškinimo trakto sutrikimai </w:t>
      </w:r>
    </w:p>
    <w:p w:rsidR="00F95F32" w:rsidRPr="00574C65" w:rsidRDefault="00F95F32" w:rsidP="000F1B26">
      <w:pPr>
        <w:spacing w:line="240" w:lineRule="auto"/>
        <w:rPr>
          <w:lang w:val="lt-LT"/>
        </w:rPr>
      </w:pPr>
      <w:r w:rsidRPr="00574C65">
        <w:rPr>
          <w:lang w:val="lt-LT"/>
        </w:rPr>
        <w:t>Virškinimo trakto sutrikimai (pvz., pykinimas, vėmimas ir viduriavimas) priklauso nuo vaistinio preparato dozės, jų gali pasireikšti pradėjus gydyti ir (arba) didinant vaistinio preparato dozę (žr. 4.8 skyrių).</w:t>
      </w:r>
    </w:p>
    <w:p w:rsidR="00F95F32" w:rsidRPr="00574C65" w:rsidRDefault="00F95F32" w:rsidP="000F1B26">
      <w:pPr>
        <w:spacing w:line="240" w:lineRule="auto"/>
        <w:rPr>
          <w:lang w:val="lt-LT"/>
        </w:rPr>
      </w:pPr>
      <w:r w:rsidRPr="00574C65">
        <w:rPr>
          <w:lang w:val="lt-LT"/>
        </w:rPr>
        <w:t xml:space="preserve">Šios nepageidaujamos reakcijos dažnesnės moterims. Pacientams, kuriems dėl ilgalaikio vėmimo ar viduriavimo pasireiškia </w:t>
      </w:r>
      <w:proofErr w:type="spellStart"/>
      <w:r w:rsidRPr="00574C65">
        <w:rPr>
          <w:lang w:val="lt-LT"/>
        </w:rPr>
        <w:t>dehidracijos</w:t>
      </w:r>
      <w:proofErr w:type="spellEnd"/>
      <w:r w:rsidRPr="00574C65">
        <w:rPr>
          <w:lang w:val="lt-LT"/>
        </w:rPr>
        <w:t xml:space="preserve"> požymių ar simptomų, galima skirti intraveninių skysčių infuzijų ar mažinti vaistinio preparato dozę arba nutraukti jo vartojimą, jei poveikis diagnozuojamas ir tinkamai gydomas. </w:t>
      </w:r>
      <w:proofErr w:type="spellStart"/>
      <w:r w:rsidRPr="00574C65">
        <w:rPr>
          <w:lang w:val="lt-LT"/>
        </w:rPr>
        <w:t>Dehidracija</w:t>
      </w:r>
      <w:proofErr w:type="spellEnd"/>
      <w:r w:rsidRPr="00574C65">
        <w:rPr>
          <w:lang w:val="lt-LT"/>
        </w:rPr>
        <w:t xml:space="preserve"> gali sukelti sunkių pasekmių. </w:t>
      </w:r>
    </w:p>
    <w:p w:rsidR="002B60B0" w:rsidRDefault="002B60B0" w:rsidP="000F1B26">
      <w:pPr>
        <w:spacing w:line="240" w:lineRule="auto"/>
        <w:rPr>
          <w:lang w:val="lt-LT"/>
        </w:rPr>
      </w:pPr>
    </w:p>
    <w:p w:rsidR="002B60B0" w:rsidRPr="00BE64AA" w:rsidRDefault="002B60B0" w:rsidP="002B60B0">
      <w:pPr>
        <w:spacing w:line="240" w:lineRule="auto"/>
        <w:rPr>
          <w:u w:val="single"/>
          <w:lang w:val="lt-LT"/>
        </w:rPr>
      </w:pPr>
      <w:proofErr w:type="spellStart"/>
      <w:r w:rsidRPr="00BE64AA">
        <w:rPr>
          <w:u w:val="single"/>
          <w:lang w:val="lt-LT"/>
        </w:rPr>
        <w:t>Bradikardija</w:t>
      </w:r>
      <w:proofErr w:type="spellEnd"/>
    </w:p>
    <w:p w:rsidR="002B60B0" w:rsidRDefault="002B60B0" w:rsidP="002B60B0">
      <w:pPr>
        <w:spacing w:line="240" w:lineRule="auto"/>
        <w:rPr>
          <w:lang w:val="lt-LT"/>
        </w:rPr>
      </w:pPr>
      <w:proofErr w:type="spellStart"/>
      <w:r w:rsidRPr="002B60B0">
        <w:rPr>
          <w:lang w:val="lt-LT"/>
        </w:rPr>
        <w:t>Rivastigminas</w:t>
      </w:r>
      <w:proofErr w:type="spellEnd"/>
      <w:r w:rsidRPr="002B60B0">
        <w:rPr>
          <w:lang w:val="lt-LT"/>
        </w:rPr>
        <w:t xml:space="preserve"> gali sukelti </w:t>
      </w:r>
      <w:proofErr w:type="spellStart"/>
      <w:r w:rsidRPr="002B60B0">
        <w:rPr>
          <w:lang w:val="lt-LT"/>
        </w:rPr>
        <w:t>bradikardiją</w:t>
      </w:r>
      <w:proofErr w:type="spellEnd"/>
      <w:r w:rsidRPr="002B60B0">
        <w:rPr>
          <w:lang w:val="lt-LT"/>
        </w:rPr>
        <w:t xml:space="preserve">, kuri yra </w:t>
      </w:r>
      <w:proofErr w:type="spellStart"/>
      <w:r w:rsidRPr="002B60B0">
        <w:rPr>
          <w:lang w:val="lt-LT"/>
        </w:rPr>
        <w:t>polimorfinės</w:t>
      </w:r>
      <w:proofErr w:type="spellEnd"/>
      <w:r w:rsidRPr="002B60B0">
        <w:rPr>
          <w:lang w:val="lt-LT"/>
        </w:rPr>
        <w:t xml:space="preserve"> skilvelių aritmijos (</w:t>
      </w:r>
      <w:proofErr w:type="spellStart"/>
      <w:r w:rsidRPr="00BE64AA">
        <w:rPr>
          <w:i/>
          <w:lang w:val="lt-LT"/>
        </w:rPr>
        <w:t>torsade</w:t>
      </w:r>
      <w:proofErr w:type="spellEnd"/>
      <w:r w:rsidRPr="00BE64AA">
        <w:rPr>
          <w:i/>
          <w:lang w:val="lt-LT"/>
        </w:rPr>
        <w:t xml:space="preserve"> de </w:t>
      </w:r>
      <w:proofErr w:type="spellStart"/>
      <w:r w:rsidRPr="00BE64AA">
        <w:rPr>
          <w:i/>
          <w:lang w:val="lt-LT"/>
        </w:rPr>
        <w:t>pointe</w:t>
      </w:r>
      <w:proofErr w:type="spellEnd"/>
      <w:r w:rsidRPr="002B60B0">
        <w:rPr>
          <w:lang w:val="lt-LT"/>
        </w:rPr>
        <w:t>)</w:t>
      </w:r>
      <w:r>
        <w:rPr>
          <w:lang w:val="lt-LT"/>
        </w:rPr>
        <w:t xml:space="preserve"> </w:t>
      </w:r>
      <w:r w:rsidRPr="002B60B0">
        <w:rPr>
          <w:lang w:val="lt-LT"/>
        </w:rPr>
        <w:t>atsiradimo rizikos veiksnys, daugiausia rizikos grupių pacient</w:t>
      </w:r>
      <w:r>
        <w:rPr>
          <w:lang w:val="lt-LT"/>
        </w:rPr>
        <w:t xml:space="preserve">ams. Patartina atsargiai skirti </w:t>
      </w:r>
      <w:r w:rsidRPr="002B60B0">
        <w:rPr>
          <w:lang w:val="lt-LT"/>
        </w:rPr>
        <w:t xml:space="preserve">pacientams, kuriems yra didesnė rizika pasireikšti </w:t>
      </w:r>
      <w:proofErr w:type="spellStart"/>
      <w:r w:rsidRPr="002B60B0">
        <w:rPr>
          <w:lang w:val="lt-LT"/>
        </w:rPr>
        <w:t>polimorfinei</w:t>
      </w:r>
      <w:proofErr w:type="spellEnd"/>
      <w:r w:rsidRPr="002B60B0">
        <w:rPr>
          <w:lang w:val="lt-LT"/>
        </w:rPr>
        <w:t xml:space="preserve"> skilvelių aritmijai; pavyzdžiui, tiems,</w:t>
      </w:r>
      <w:r>
        <w:rPr>
          <w:lang w:val="lt-LT"/>
        </w:rPr>
        <w:t xml:space="preserve">  </w:t>
      </w:r>
      <w:r w:rsidRPr="002B60B0">
        <w:rPr>
          <w:lang w:val="lt-LT"/>
        </w:rPr>
        <w:t xml:space="preserve">kuriems yra </w:t>
      </w:r>
      <w:proofErr w:type="spellStart"/>
      <w:r w:rsidRPr="002B60B0">
        <w:rPr>
          <w:lang w:val="lt-LT"/>
        </w:rPr>
        <w:t>dekompensuotas</w:t>
      </w:r>
      <w:proofErr w:type="spellEnd"/>
      <w:r w:rsidRPr="002B60B0">
        <w:rPr>
          <w:lang w:val="lt-LT"/>
        </w:rPr>
        <w:t xml:space="preserve"> širdies nepakankamumas, neseniai įvykęs miokardo infarktas,</w:t>
      </w:r>
      <w:r>
        <w:rPr>
          <w:lang w:val="lt-LT"/>
        </w:rPr>
        <w:t xml:space="preserve"> </w:t>
      </w:r>
      <w:proofErr w:type="spellStart"/>
      <w:r w:rsidRPr="002B60B0">
        <w:rPr>
          <w:lang w:val="lt-LT"/>
        </w:rPr>
        <w:t>bradiaritmija</w:t>
      </w:r>
      <w:proofErr w:type="spellEnd"/>
      <w:r w:rsidRPr="002B60B0">
        <w:rPr>
          <w:lang w:val="lt-LT"/>
        </w:rPr>
        <w:t xml:space="preserve">, polinkis į </w:t>
      </w:r>
      <w:proofErr w:type="spellStart"/>
      <w:r w:rsidRPr="002B60B0">
        <w:rPr>
          <w:lang w:val="lt-LT"/>
        </w:rPr>
        <w:t>hipokalemiją</w:t>
      </w:r>
      <w:proofErr w:type="spellEnd"/>
      <w:r w:rsidRPr="002B60B0">
        <w:rPr>
          <w:lang w:val="lt-LT"/>
        </w:rPr>
        <w:t xml:space="preserve"> ar </w:t>
      </w:r>
      <w:proofErr w:type="spellStart"/>
      <w:r w:rsidRPr="002B60B0">
        <w:rPr>
          <w:lang w:val="lt-LT"/>
        </w:rPr>
        <w:t>hipomagnezemiją</w:t>
      </w:r>
      <w:proofErr w:type="spellEnd"/>
      <w:r w:rsidRPr="002B60B0">
        <w:rPr>
          <w:lang w:val="lt-LT"/>
        </w:rPr>
        <w:t>, arba kartu vartojantiems vaistinių</w:t>
      </w:r>
      <w:r>
        <w:rPr>
          <w:lang w:val="lt-LT"/>
        </w:rPr>
        <w:t xml:space="preserve"> </w:t>
      </w:r>
      <w:r w:rsidRPr="002B60B0">
        <w:rPr>
          <w:lang w:val="lt-LT"/>
        </w:rPr>
        <w:t xml:space="preserve">preparatų, galinčių sukelti QT intervalo pailgėjimą ir(ar) </w:t>
      </w:r>
      <w:proofErr w:type="spellStart"/>
      <w:r w:rsidRPr="002B60B0">
        <w:rPr>
          <w:lang w:val="lt-LT"/>
        </w:rPr>
        <w:t>polimorfinę</w:t>
      </w:r>
      <w:proofErr w:type="spellEnd"/>
      <w:r w:rsidRPr="002B60B0">
        <w:rPr>
          <w:lang w:val="lt-LT"/>
        </w:rPr>
        <w:t xml:space="preserve"> skilvelių aritmiją (žr. 4.5 ir 4.8</w:t>
      </w:r>
      <w:r>
        <w:rPr>
          <w:lang w:val="lt-LT"/>
        </w:rPr>
        <w:t xml:space="preserve"> </w:t>
      </w:r>
      <w:r w:rsidRPr="002B60B0">
        <w:rPr>
          <w:lang w:val="lt-LT"/>
        </w:rPr>
        <w:t>skyrius).</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u w:val="single"/>
          <w:lang w:val="lt-LT"/>
        </w:rPr>
      </w:pPr>
      <w:r w:rsidRPr="00574C65">
        <w:rPr>
          <w:u w:val="single"/>
          <w:lang w:val="lt-LT"/>
        </w:rPr>
        <w:t>Kūno svorio mažėjimas</w:t>
      </w:r>
    </w:p>
    <w:p w:rsidR="00F95F32" w:rsidRPr="00574C65" w:rsidRDefault="00F95F32" w:rsidP="000F1B26">
      <w:pPr>
        <w:spacing w:line="240" w:lineRule="auto"/>
        <w:rPr>
          <w:lang w:val="lt-LT"/>
        </w:rPr>
      </w:pPr>
      <w:r w:rsidRPr="00574C65">
        <w:rPr>
          <w:lang w:val="lt-LT"/>
        </w:rPr>
        <w:t xml:space="preserve">Alzheimerio liga sergantiems ir </w:t>
      </w:r>
      <w:proofErr w:type="spellStart"/>
      <w:r w:rsidRPr="00574C65">
        <w:rPr>
          <w:lang w:val="lt-LT"/>
        </w:rPr>
        <w:t>cholinesterazės</w:t>
      </w:r>
      <w:proofErr w:type="spellEnd"/>
      <w:r w:rsidRPr="00574C65">
        <w:rPr>
          <w:lang w:val="lt-LT"/>
        </w:rPr>
        <w:t xml:space="preserve"> inhibitorių (įskaitant </w:t>
      </w:r>
      <w:proofErr w:type="spellStart"/>
      <w:r w:rsidRPr="00574C65">
        <w:rPr>
          <w:lang w:val="lt-LT"/>
        </w:rPr>
        <w:t>rivastigminą</w:t>
      </w:r>
      <w:proofErr w:type="spellEnd"/>
      <w:r w:rsidRPr="00574C65">
        <w:rPr>
          <w:lang w:val="lt-LT"/>
        </w:rPr>
        <w:t xml:space="preserve">) vartojantiems pacientams gali mažėti kūno svoris. Gydant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w:t>
      </w:r>
      <w:proofErr w:type="spellStart"/>
      <w:r w:rsidRPr="00574C65">
        <w:rPr>
          <w:lang w:val="lt-LT"/>
        </w:rPr>
        <w:t>transderminiais</w:t>
      </w:r>
      <w:proofErr w:type="spellEnd"/>
      <w:r w:rsidRPr="00574C65">
        <w:rPr>
          <w:lang w:val="lt-LT"/>
        </w:rPr>
        <w:t xml:space="preserve"> pleistrais, reikia stebėti pacientų kūno svorį.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u w:val="single"/>
          <w:lang w:val="lt-LT"/>
        </w:rPr>
      </w:pPr>
      <w:r w:rsidRPr="00574C65">
        <w:rPr>
          <w:u w:val="single"/>
          <w:lang w:val="lt-LT"/>
        </w:rPr>
        <w:t>Kitos nepageidaujamos reakcijos</w:t>
      </w:r>
    </w:p>
    <w:p w:rsidR="00F95F32" w:rsidRPr="00574C65" w:rsidRDefault="00F95F32" w:rsidP="000F1B26">
      <w:pPr>
        <w:spacing w:line="240" w:lineRule="auto"/>
        <w:rPr>
          <w:lang w:val="lt-LT"/>
        </w:rPr>
      </w:pP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w:t>
      </w:r>
      <w:proofErr w:type="spellStart"/>
      <w:r w:rsidRPr="00574C65">
        <w:rPr>
          <w:lang w:val="lt-LT"/>
        </w:rPr>
        <w:t>transderminių</w:t>
      </w:r>
      <w:proofErr w:type="spellEnd"/>
      <w:r w:rsidRPr="00574C65">
        <w:rPr>
          <w:lang w:val="lt-LT"/>
        </w:rPr>
        <w:t xml:space="preserve"> pleistrų reikia skirti vartoti atsargiai: </w:t>
      </w:r>
    </w:p>
    <w:p w:rsidR="00F95F32" w:rsidRPr="00574C65" w:rsidRDefault="00F95F32" w:rsidP="000F1B26">
      <w:pPr>
        <w:numPr>
          <w:ilvl w:val="0"/>
          <w:numId w:val="8"/>
        </w:numPr>
        <w:spacing w:line="240" w:lineRule="auto"/>
        <w:ind w:left="567" w:hanging="567"/>
        <w:rPr>
          <w:lang w:val="lt-LT"/>
        </w:rPr>
      </w:pPr>
      <w:r w:rsidRPr="00574C65">
        <w:rPr>
          <w:lang w:val="lt-LT"/>
        </w:rPr>
        <w:t xml:space="preserve">pacientams, kuriems yra </w:t>
      </w:r>
      <w:proofErr w:type="spellStart"/>
      <w:r w:rsidRPr="00574C65">
        <w:rPr>
          <w:lang w:val="lt-LT"/>
        </w:rPr>
        <w:t>sinusinio</w:t>
      </w:r>
      <w:proofErr w:type="spellEnd"/>
      <w:r w:rsidRPr="00574C65">
        <w:rPr>
          <w:lang w:val="lt-LT"/>
        </w:rPr>
        <w:t xml:space="preserve"> mazgo silpnumo sindromas ar laidumo sutrikimų (</w:t>
      </w:r>
      <w:proofErr w:type="spellStart"/>
      <w:r w:rsidRPr="00574C65">
        <w:rPr>
          <w:lang w:val="lt-LT"/>
        </w:rPr>
        <w:t>sinoatrialinė</w:t>
      </w:r>
      <w:proofErr w:type="spellEnd"/>
      <w:r w:rsidRPr="00574C65">
        <w:rPr>
          <w:lang w:val="lt-LT"/>
        </w:rPr>
        <w:t xml:space="preserve"> blokada, </w:t>
      </w:r>
      <w:proofErr w:type="spellStart"/>
      <w:r w:rsidRPr="00574C65">
        <w:rPr>
          <w:lang w:val="lt-LT"/>
        </w:rPr>
        <w:t>atrioventrikulinė</w:t>
      </w:r>
      <w:proofErr w:type="spellEnd"/>
      <w:r w:rsidRPr="00574C65">
        <w:rPr>
          <w:lang w:val="lt-LT"/>
        </w:rPr>
        <w:t xml:space="preserve"> blokada) (žr. 4.8 skyrių); </w:t>
      </w:r>
    </w:p>
    <w:p w:rsidR="00F95F32" w:rsidRPr="00574C65" w:rsidRDefault="00F95F32" w:rsidP="000F1B26">
      <w:pPr>
        <w:numPr>
          <w:ilvl w:val="0"/>
          <w:numId w:val="8"/>
        </w:numPr>
        <w:spacing w:line="240" w:lineRule="auto"/>
        <w:ind w:left="567" w:hanging="567"/>
        <w:rPr>
          <w:lang w:val="lt-LT"/>
        </w:rPr>
      </w:pPr>
      <w:r w:rsidRPr="00574C65">
        <w:rPr>
          <w:lang w:val="lt-LT"/>
        </w:rPr>
        <w:t xml:space="preserve">pacientams, kuriems yra aktyvi skrandžio ar dvylikapirštės žarnos opa arba didelė jos rizika, kadangi </w:t>
      </w:r>
      <w:proofErr w:type="spellStart"/>
      <w:r w:rsidRPr="00574C65">
        <w:rPr>
          <w:lang w:val="lt-LT"/>
        </w:rPr>
        <w:t>rivastigminas</w:t>
      </w:r>
      <w:proofErr w:type="spellEnd"/>
      <w:r w:rsidRPr="00574C65">
        <w:rPr>
          <w:lang w:val="lt-LT"/>
        </w:rPr>
        <w:t xml:space="preserve"> gali skatinti skrandžio rūgšties sekreciją (žr. 4.8 skyrių); </w:t>
      </w:r>
    </w:p>
    <w:p w:rsidR="00F95F32" w:rsidRPr="00574C65" w:rsidRDefault="00F95F32" w:rsidP="000F1B26">
      <w:pPr>
        <w:numPr>
          <w:ilvl w:val="0"/>
          <w:numId w:val="8"/>
        </w:numPr>
        <w:spacing w:line="240" w:lineRule="auto"/>
        <w:ind w:left="567" w:hanging="567"/>
        <w:rPr>
          <w:lang w:val="lt-LT"/>
        </w:rPr>
      </w:pPr>
      <w:r w:rsidRPr="00574C65">
        <w:rPr>
          <w:lang w:val="lt-LT"/>
        </w:rPr>
        <w:t xml:space="preserve">pacientams, kuriems yra šlapimo takų obstrukcijos ir traukulių rizika, kadangi </w:t>
      </w:r>
      <w:proofErr w:type="spellStart"/>
      <w:r w:rsidRPr="00574C65">
        <w:rPr>
          <w:lang w:val="lt-LT"/>
        </w:rPr>
        <w:t>cholinomimetikai</w:t>
      </w:r>
      <w:proofErr w:type="spellEnd"/>
      <w:r w:rsidRPr="00574C65">
        <w:rPr>
          <w:lang w:val="lt-LT"/>
        </w:rPr>
        <w:t xml:space="preserve"> gali sukelti arba pasunkinti šiuos sutrikimus; </w:t>
      </w:r>
    </w:p>
    <w:p w:rsidR="00F95F32" w:rsidRPr="00574C65" w:rsidRDefault="00F95F32" w:rsidP="000F1B26">
      <w:pPr>
        <w:numPr>
          <w:ilvl w:val="0"/>
          <w:numId w:val="8"/>
        </w:numPr>
        <w:spacing w:line="240" w:lineRule="auto"/>
        <w:ind w:left="567" w:hanging="567"/>
        <w:rPr>
          <w:lang w:val="lt-LT"/>
        </w:rPr>
      </w:pPr>
      <w:r w:rsidRPr="00574C65">
        <w:rPr>
          <w:lang w:val="lt-LT"/>
        </w:rPr>
        <w:lastRenderedPageBreak/>
        <w:t xml:space="preserve">pacientams, sergantiems astma arba obstrukcine plaučių liga. </w:t>
      </w:r>
    </w:p>
    <w:p w:rsidR="00F95F32" w:rsidRPr="00574C65" w:rsidRDefault="00F95F32" w:rsidP="000F1B26">
      <w:pPr>
        <w:spacing w:line="240" w:lineRule="auto"/>
        <w:rPr>
          <w:lang w:val="lt-LT"/>
        </w:rPr>
      </w:pPr>
    </w:p>
    <w:p w:rsidR="00F95F32" w:rsidRPr="00574C65" w:rsidRDefault="00F95F32" w:rsidP="000F1B26">
      <w:pPr>
        <w:spacing w:line="240" w:lineRule="auto"/>
        <w:rPr>
          <w:u w:val="single"/>
          <w:lang w:val="lt-LT"/>
        </w:rPr>
      </w:pPr>
      <w:r w:rsidRPr="00574C65">
        <w:rPr>
          <w:u w:val="single"/>
          <w:lang w:val="lt-LT"/>
        </w:rPr>
        <w:t>Vartojimo vietos odos reakcijos</w:t>
      </w:r>
    </w:p>
    <w:p w:rsidR="00F95F32" w:rsidRPr="00574C65" w:rsidRDefault="00F95F32" w:rsidP="000F1B26">
      <w:pPr>
        <w:spacing w:line="240" w:lineRule="auto"/>
        <w:rPr>
          <w:lang w:val="lt-LT"/>
        </w:rPr>
      </w:pPr>
      <w:r w:rsidRPr="00574C65">
        <w:rPr>
          <w:lang w:val="lt-LT"/>
        </w:rPr>
        <w:t xml:space="preserve">Vartojant </w:t>
      </w:r>
      <w:proofErr w:type="spellStart"/>
      <w:r w:rsidRPr="00574C65">
        <w:rPr>
          <w:lang w:val="lt-LT"/>
        </w:rPr>
        <w:t>rivastigmino</w:t>
      </w:r>
      <w:proofErr w:type="spellEnd"/>
      <w:r w:rsidRPr="00574C65">
        <w:rPr>
          <w:lang w:val="lt-LT"/>
        </w:rPr>
        <w:t xml:space="preserve"> pleistrų gali pasireikšti vartojimo vietos odos reakcijų, kurios paprastai būna nesunkios ar vidutinio sunkumo.</w:t>
      </w:r>
      <w:r w:rsidRPr="00574C65">
        <w:rPr>
          <w:rFonts w:eastAsia="Calibri"/>
          <w:lang w:val="lt-LT"/>
        </w:rPr>
        <w:t xml:space="preserve"> </w:t>
      </w:r>
      <w:r w:rsidRPr="00574C65">
        <w:rPr>
          <w:lang w:val="lt-LT"/>
        </w:rPr>
        <w:t>Pacientams ir jų slaugytojams reikia duoti atitinkamus nurodymus.</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sidDel="009D07FC">
        <w:rPr>
          <w:lang w:val="lt-LT"/>
        </w:rPr>
        <w:t xml:space="preserve"> </w:t>
      </w:r>
      <w:r w:rsidRPr="00574C65">
        <w:rPr>
          <w:lang w:val="lt-LT"/>
        </w:rPr>
        <w:t xml:space="preserve">Šių reakcijų pasireiškimas pats savaime nerodo organizmo įjautrinimo. Tačiau </w:t>
      </w:r>
      <w:proofErr w:type="spellStart"/>
      <w:r w:rsidRPr="00574C65">
        <w:rPr>
          <w:lang w:val="lt-LT"/>
        </w:rPr>
        <w:t>rivastigmino</w:t>
      </w:r>
      <w:proofErr w:type="spellEnd"/>
      <w:r w:rsidRPr="00574C65">
        <w:rPr>
          <w:lang w:val="lt-LT"/>
        </w:rPr>
        <w:t xml:space="preserve"> pleistrų vartojimas gali sukelti alerginį kontaktinį dermatitą.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r w:rsidRPr="00574C65">
        <w:rPr>
          <w:lang w:val="lt-LT"/>
        </w:rPr>
        <w:t xml:space="preserve">Alerginį kontaktinį dermatitą reikia įtarti tais atvejais, kai vartojimo vietos reakcija išplinta už pleistro dydžio ribų, kai yra intensyvesnės vietinės reakcijos požymių (pvz., stiprėjanti </w:t>
      </w:r>
      <w:proofErr w:type="spellStart"/>
      <w:r w:rsidRPr="00574C65">
        <w:rPr>
          <w:lang w:val="lt-LT"/>
        </w:rPr>
        <w:t>eritema</w:t>
      </w:r>
      <w:proofErr w:type="spellEnd"/>
      <w:r w:rsidRPr="00574C65">
        <w:rPr>
          <w:lang w:val="lt-LT"/>
        </w:rPr>
        <w:t xml:space="preserve">, edema, </w:t>
      </w:r>
      <w:proofErr w:type="spellStart"/>
      <w:r w:rsidRPr="00574C65">
        <w:rPr>
          <w:lang w:val="lt-LT"/>
        </w:rPr>
        <w:t>papulių</w:t>
      </w:r>
      <w:proofErr w:type="spellEnd"/>
      <w:r w:rsidRPr="00574C65">
        <w:rPr>
          <w:lang w:val="lt-LT"/>
        </w:rPr>
        <w:t xml:space="preserve"> ar pūslelių susidarymas) arba kai reakcijos simptomai reikšmingai nepagerėja per 48 valandas nuo pleistro nuėmimo. Tokiu atveju gydymą reikia nutraukti (žr. 4.3 skyrių).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r w:rsidRPr="00574C65">
        <w:rPr>
          <w:lang w:val="lt-LT"/>
        </w:rPr>
        <w:t xml:space="preserve">Pacientams, kuriems pasireiškia į alerginį kontaktinį dermatitą panaši </w:t>
      </w:r>
      <w:proofErr w:type="spellStart"/>
      <w:r w:rsidRPr="00574C65">
        <w:rPr>
          <w:lang w:val="lt-LT"/>
        </w:rPr>
        <w:t>rivastigmino</w:t>
      </w:r>
      <w:proofErr w:type="spellEnd"/>
      <w:r w:rsidRPr="00574C65">
        <w:rPr>
          <w:lang w:val="lt-LT"/>
        </w:rPr>
        <w:t xml:space="preserve"> pleistro vartojimo vietos reakcija ir kuriems vis dar reikia skirti gydymą </w:t>
      </w:r>
      <w:proofErr w:type="spellStart"/>
      <w:r w:rsidRPr="00574C65">
        <w:rPr>
          <w:lang w:val="lt-LT"/>
        </w:rPr>
        <w:t>rivastigminu</w:t>
      </w:r>
      <w:proofErr w:type="spellEnd"/>
      <w:r w:rsidRPr="00574C65">
        <w:rPr>
          <w:lang w:val="lt-LT"/>
        </w:rPr>
        <w:t xml:space="preserve">, per burną vartojamo vaistinio preparato galima skirti tik tuomet, kai patvirtinamas neigiamas alergijos testo rezultatas, be to, būtina atidžiai stebėti paciento būklę. Galimi atvejai, kad vartojant </w:t>
      </w:r>
      <w:proofErr w:type="spellStart"/>
      <w:r w:rsidRPr="00574C65">
        <w:rPr>
          <w:lang w:val="lt-LT"/>
        </w:rPr>
        <w:t>rivastrigmino</w:t>
      </w:r>
      <w:proofErr w:type="spellEnd"/>
      <w:r w:rsidRPr="00574C65">
        <w:rPr>
          <w:lang w:val="lt-LT"/>
        </w:rPr>
        <w:t xml:space="preserve"> pleistrų organizmui įsijautrinus, kai kurie pacientai negalės vartoti jokių </w:t>
      </w:r>
      <w:proofErr w:type="spellStart"/>
      <w:r w:rsidRPr="00574C65">
        <w:rPr>
          <w:lang w:val="lt-LT"/>
        </w:rPr>
        <w:t>rivastigmino</w:t>
      </w:r>
      <w:proofErr w:type="spellEnd"/>
      <w:r w:rsidRPr="00574C65">
        <w:rPr>
          <w:lang w:val="lt-LT"/>
        </w:rPr>
        <w:t xml:space="preserve"> farmacinių formų.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r w:rsidRPr="00574C65">
        <w:rPr>
          <w:lang w:val="lt-LT"/>
        </w:rPr>
        <w:t xml:space="preserve">Po vaistinio preparato pateikimo rinkai gauta retų pranešimų apie </w:t>
      </w:r>
      <w:proofErr w:type="spellStart"/>
      <w:r w:rsidRPr="00574C65">
        <w:rPr>
          <w:lang w:val="lt-LT"/>
        </w:rPr>
        <w:t>rivastigmino</w:t>
      </w:r>
      <w:proofErr w:type="spellEnd"/>
      <w:r w:rsidRPr="00574C65">
        <w:rPr>
          <w:lang w:val="lt-LT"/>
        </w:rPr>
        <w:t xml:space="preserve"> vartojusiems pacientams (nepriklausomai nuo vaistinio preparato vartojimo būdo, t. y., vartojant per burną ar per odą) </w:t>
      </w:r>
      <w:r w:rsidR="002D22B5" w:rsidRPr="00574C65">
        <w:rPr>
          <w:lang w:val="lt-LT"/>
        </w:rPr>
        <w:t>pasireiškusias išplitusias padidėjusio odos jautrumo reakcijas</w:t>
      </w:r>
      <w:r w:rsidRPr="00574C65">
        <w:rPr>
          <w:lang w:val="lt-LT"/>
        </w:rPr>
        <w:t>. Tokiu atveju gydymą reikia nutraukti (žr. 4.3 skyrių).</w:t>
      </w:r>
    </w:p>
    <w:p w:rsidR="00F95F32" w:rsidRPr="00574C65" w:rsidRDefault="00F95F32" w:rsidP="000F1B26">
      <w:pPr>
        <w:spacing w:line="240" w:lineRule="auto"/>
        <w:rPr>
          <w:lang w:val="lt-LT"/>
        </w:rPr>
      </w:pPr>
    </w:p>
    <w:p w:rsidR="00F95F32" w:rsidRPr="00574C65" w:rsidRDefault="002D22B5" w:rsidP="000F1B26">
      <w:pPr>
        <w:spacing w:line="240" w:lineRule="auto"/>
        <w:rPr>
          <w:u w:val="single"/>
          <w:lang w:val="lt-LT"/>
        </w:rPr>
      </w:pPr>
      <w:r w:rsidRPr="00574C65">
        <w:rPr>
          <w:u w:val="single"/>
          <w:lang w:val="lt-LT"/>
        </w:rPr>
        <w:t>Kiti įspėjimai</w:t>
      </w:r>
    </w:p>
    <w:p w:rsidR="00F95F32" w:rsidRPr="00574C65" w:rsidRDefault="00F95F32" w:rsidP="000F1B26">
      <w:pPr>
        <w:spacing w:line="240" w:lineRule="auto"/>
        <w:rPr>
          <w:lang w:val="lt-LT"/>
        </w:rPr>
      </w:pPr>
      <w:proofErr w:type="spellStart"/>
      <w:r w:rsidRPr="00574C65">
        <w:rPr>
          <w:lang w:val="lt-LT"/>
        </w:rPr>
        <w:t>Rivastigminas</w:t>
      </w:r>
      <w:proofErr w:type="spellEnd"/>
      <w:r w:rsidRPr="00574C65">
        <w:rPr>
          <w:lang w:val="lt-LT"/>
        </w:rPr>
        <w:t xml:space="preserve"> gali pasunkinti arba sukelti </w:t>
      </w:r>
      <w:proofErr w:type="spellStart"/>
      <w:r w:rsidRPr="00574C65">
        <w:rPr>
          <w:lang w:val="lt-LT"/>
        </w:rPr>
        <w:t>ektrapiramidinius</w:t>
      </w:r>
      <w:proofErr w:type="spellEnd"/>
      <w:r w:rsidRPr="00574C65">
        <w:rPr>
          <w:lang w:val="lt-LT"/>
        </w:rPr>
        <w:t xml:space="preserve"> simptomus.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r w:rsidRPr="00574C65">
        <w:rPr>
          <w:lang w:val="lt-LT"/>
        </w:rPr>
        <w:t xml:space="preserve">Priklijavus </w:t>
      </w:r>
      <w:proofErr w:type="spellStart"/>
      <w:r w:rsidRPr="00574C65">
        <w:rPr>
          <w:lang w:val="lt-LT"/>
        </w:rPr>
        <w:t>transderminį</w:t>
      </w:r>
      <w:proofErr w:type="spellEnd"/>
      <w:r w:rsidRPr="00574C65">
        <w:rPr>
          <w:lang w:val="lt-LT"/>
        </w:rPr>
        <w:t xml:space="preserve"> pleistrą, reikia vengti pirštais liesti akis (žr. 5.3 skyrių). Rankos turi būti plaunamos su muilu ir vandeniu kiekvieną kartą pašalinus pleistrą. Jeigu naudojant pleistrą paliečiama akis ar jei akys paraudo, nedelsiant reikia gausiai plauti vandeniu ir, jei simptomai neišnyksta, kreiptis patarimo į specialistą.</w:t>
      </w:r>
    </w:p>
    <w:p w:rsidR="00F95F32" w:rsidRPr="00574C65" w:rsidRDefault="00F95F32" w:rsidP="000F1B26">
      <w:pPr>
        <w:spacing w:line="240" w:lineRule="auto"/>
        <w:rPr>
          <w:lang w:val="lt-LT"/>
        </w:rPr>
      </w:pPr>
    </w:p>
    <w:p w:rsidR="00F95F32" w:rsidRPr="00574C65" w:rsidRDefault="00F95F32" w:rsidP="000F1B26">
      <w:pPr>
        <w:spacing w:line="240" w:lineRule="auto"/>
        <w:rPr>
          <w:i/>
          <w:lang w:val="lt-LT"/>
        </w:rPr>
      </w:pPr>
      <w:r w:rsidRPr="00574C65">
        <w:rPr>
          <w:i/>
          <w:lang w:val="lt-LT"/>
        </w:rPr>
        <w:t>Specifinės populiacijos</w:t>
      </w:r>
    </w:p>
    <w:p w:rsidR="00F95F32" w:rsidRPr="00574C65" w:rsidRDefault="00F95F32" w:rsidP="000F1B26">
      <w:pPr>
        <w:numPr>
          <w:ilvl w:val="0"/>
          <w:numId w:val="8"/>
        </w:numPr>
        <w:spacing w:line="240" w:lineRule="auto"/>
        <w:ind w:left="567" w:hanging="567"/>
        <w:rPr>
          <w:lang w:val="lt-LT"/>
        </w:rPr>
      </w:pPr>
      <w:r w:rsidRPr="00574C65">
        <w:rPr>
          <w:lang w:val="lt-LT"/>
        </w:rPr>
        <w:t xml:space="preserve">Pacientams, kurių kūno svoris mažesnis kaip 50 kg, gali dažniau pasireikšti nepageidaujamų reakcijų ir dėl to yra didesnė rizika, kad gydymą reikės nutraukti (žr. 4.2 skyrių). </w:t>
      </w:r>
      <w:r w:rsidRPr="00574C65">
        <w:rPr>
          <w:iCs/>
          <w:lang w:val="lt-LT"/>
        </w:rPr>
        <w:t>Tokiems pacientams vaistinio preparato dozę reikėtų atidžiai titruoti ir stebėti nepageidaujamas reakcijas (t. y., dėl sustiprėjusio pykinimo ar vėmimo) ir, jei tokios reakcijos pasireiškia, apsvarstyti palaikomosios dozės sumažinimą iki 4,6 mg/24 val.</w:t>
      </w:r>
    </w:p>
    <w:p w:rsidR="00F95F32" w:rsidRPr="00574C65" w:rsidRDefault="00F95F32" w:rsidP="000F1B26">
      <w:pPr>
        <w:numPr>
          <w:ilvl w:val="0"/>
          <w:numId w:val="8"/>
        </w:numPr>
        <w:spacing w:line="240" w:lineRule="auto"/>
        <w:ind w:left="567" w:hanging="567"/>
        <w:rPr>
          <w:lang w:val="lt-LT"/>
        </w:rPr>
      </w:pPr>
      <w:r w:rsidRPr="00574C65">
        <w:rPr>
          <w:lang w:val="lt-LT"/>
        </w:rPr>
        <w:t xml:space="preserve">Kepenų funkcijos sutrikimas: pacientams, kuriems yra kliniškai reikšmingas kepenų funkcijos sutrikimas, gali dažniau pasireikšti nepageidaujamų reakcijų. Atsižvelgiant į individualų vaistinio preparato toleravimą, turi būti kruopščiai laikomasi dozės keitimo rekomendacijų. Pacientams, kuriems yra sunkus kepenų funkcijos sutrikimas, tyrimų neatlikta. Tokiems pacientams vaistinio preparato dozę reikia koreguoti ypač atsargiai (žr. </w:t>
      </w:r>
      <w:r w:rsidRPr="00574C65">
        <w:rPr>
          <w:iCs/>
          <w:lang w:val="lt-LT"/>
        </w:rPr>
        <w:t>4.2 ir 5.2 skyrius).</w:t>
      </w:r>
    </w:p>
    <w:p w:rsidR="00F95F32" w:rsidRPr="00574C65" w:rsidRDefault="00F95F32" w:rsidP="000F1B26">
      <w:pPr>
        <w:spacing w:line="240" w:lineRule="auto"/>
        <w:rPr>
          <w:lang w:val="lt-LT"/>
        </w:rPr>
      </w:pPr>
    </w:p>
    <w:p w:rsidR="00F95F32" w:rsidRPr="00574C65" w:rsidRDefault="00F95F32" w:rsidP="000F1B26">
      <w:pPr>
        <w:keepNext/>
        <w:spacing w:line="240" w:lineRule="auto"/>
        <w:jc w:val="both"/>
        <w:outlineLvl w:val="3"/>
        <w:rPr>
          <w:b/>
          <w:lang w:val="lt-LT"/>
        </w:rPr>
      </w:pPr>
      <w:r w:rsidRPr="00574C65">
        <w:rPr>
          <w:b/>
          <w:lang w:val="lt-LT"/>
        </w:rPr>
        <w:t>4.5</w:t>
      </w:r>
      <w:r w:rsidRPr="00574C65">
        <w:rPr>
          <w:b/>
          <w:lang w:val="lt-LT"/>
        </w:rPr>
        <w:tab/>
        <w:t>Sąveika su kitais vaistiniais preparatais ir kitokia sąveika</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 xml:space="preserve">Specifinių sąveikos tyrimų su </w:t>
      </w:r>
      <w:proofErr w:type="spellStart"/>
      <w:r w:rsidRPr="00574C65">
        <w:rPr>
          <w:lang w:val="lt-LT"/>
        </w:rPr>
        <w:t>rivastigmino</w:t>
      </w:r>
      <w:proofErr w:type="spellEnd"/>
      <w:r w:rsidRPr="00574C65">
        <w:rPr>
          <w:lang w:val="lt-LT"/>
        </w:rPr>
        <w:t xml:space="preserve"> </w:t>
      </w:r>
      <w:proofErr w:type="spellStart"/>
      <w:r w:rsidRPr="00574C65">
        <w:rPr>
          <w:lang w:val="lt-LT"/>
        </w:rPr>
        <w:t>transderminiais</w:t>
      </w:r>
      <w:proofErr w:type="spellEnd"/>
      <w:r w:rsidRPr="00574C65">
        <w:rPr>
          <w:lang w:val="lt-LT"/>
        </w:rPr>
        <w:t xml:space="preserve"> pleistrais neatlikta. </w:t>
      </w:r>
    </w:p>
    <w:p w:rsidR="00F95F32" w:rsidRPr="00574C65" w:rsidRDefault="00F95F32" w:rsidP="000F1B26">
      <w:pPr>
        <w:spacing w:line="240" w:lineRule="auto"/>
        <w:rPr>
          <w:lang w:val="lt-LT"/>
        </w:rPr>
      </w:pPr>
      <w:r w:rsidRPr="00574C65">
        <w:rPr>
          <w:lang w:val="lt-LT"/>
        </w:rPr>
        <w:lastRenderedPageBreak/>
        <w:t xml:space="preserve"> </w:t>
      </w:r>
    </w:p>
    <w:p w:rsidR="00F95F32" w:rsidRPr="00574C65" w:rsidRDefault="00F95F32" w:rsidP="000F1B26">
      <w:pPr>
        <w:spacing w:line="240" w:lineRule="auto"/>
        <w:rPr>
          <w:lang w:val="lt-LT"/>
        </w:rPr>
      </w:pPr>
      <w:proofErr w:type="spellStart"/>
      <w:r w:rsidRPr="00574C65">
        <w:rPr>
          <w:lang w:val="lt-LT"/>
        </w:rPr>
        <w:t>Rivastigminas</w:t>
      </w:r>
      <w:proofErr w:type="spellEnd"/>
      <w:r w:rsidRPr="00574C65">
        <w:rPr>
          <w:lang w:val="lt-LT"/>
        </w:rPr>
        <w:t xml:space="preserve">, kaip </w:t>
      </w:r>
      <w:proofErr w:type="spellStart"/>
      <w:r w:rsidRPr="00574C65">
        <w:rPr>
          <w:lang w:val="lt-LT"/>
        </w:rPr>
        <w:t>cholinesterazės</w:t>
      </w:r>
      <w:proofErr w:type="spellEnd"/>
      <w:r w:rsidRPr="00574C65">
        <w:rPr>
          <w:lang w:val="lt-LT"/>
        </w:rPr>
        <w:t xml:space="preserve"> inhibitorius, gali stiprinti </w:t>
      </w:r>
      <w:proofErr w:type="spellStart"/>
      <w:r w:rsidRPr="00574C65">
        <w:rPr>
          <w:lang w:val="lt-LT"/>
        </w:rPr>
        <w:t>sukcinilcholino</w:t>
      </w:r>
      <w:proofErr w:type="spellEnd"/>
      <w:r w:rsidRPr="00574C65">
        <w:rPr>
          <w:lang w:val="lt-LT"/>
        </w:rPr>
        <w:t xml:space="preserve"> tipo </w:t>
      </w:r>
      <w:proofErr w:type="spellStart"/>
      <w:r w:rsidRPr="00574C65">
        <w:rPr>
          <w:lang w:val="lt-LT"/>
        </w:rPr>
        <w:t>miorelaksantų</w:t>
      </w:r>
      <w:proofErr w:type="spellEnd"/>
      <w:r w:rsidRPr="00574C65">
        <w:rPr>
          <w:lang w:val="lt-LT"/>
        </w:rPr>
        <w:t xml:space="preserve"> poveikį anestezijos metu. Anestetikus būtina parinkti atsargiai. Jei reikia, galima apsvarstyti dozės sumažinimą ar laikiną gydymo sustabdymą.</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 xml:space="preserve">Dėl </w:t>
      </w:r>
      <w:proofErr w:type="spellStart"/>
      <w:r w:rsidRPr="00574C65">
        <w:rPr>
          <w:lang w:val="lt-LT"/>
        </w:rPr>
        <w:t>farmakodinaminių</w:t>
      </w:r>
      <w:proofErr w:type="spellEnd"/>
      <w:r w:rsidRPr="00574C65">
        <w:rPr>
          <w:lang w:val="lt-LT"/>
        </w:rPr>
        <w:t xml:space="preserve"> savybių ir galimo papildančio poveikio </w:t>
      </w:r>
      <w:proofErr w:type="spellStart"/>
      <w:r w:rsidRPr="00574C65">
        <w:rPr>
          <w:lang w:val="lt-LT"/>
        </w:rPr>
        <w:t>rivastigmino</w:t>
      </w:r>
      <w:proofErr w:type="spellEnd"/>
      <w:r w:rsidRPr="00574C65">
        <w:rPr>
          <w:lang w:val="lt-LT"/>
        </w:rPr>
        <w:t xml:space="preserve"> negalima skirti vartoti kartu su kitomis </w:t>
      </w:r>
      <w:proofErr w:type="spellStart"/>
      <w:r w:rsidRPr="00574C65">
        <w:rPr>
          <w:lang w:val="lt-LT"/>
        </w:rPr>
        <w:t>cholinomimetinėmis</w:t>
      </w:r>
      <w:proofErr w:type="spellEnd"/>
      <w:r w:rsidRPr="00574C65">
        <w:rPr>
          <w:lang w:val="lt-LT"/>
        </w:rPr>
        <w:t xml:space="preserve"> medžiagomis, be to, gali kisti kitų </w:t>
      </w:r>
      <w:proofErr w:type="spellStart"/>
      <w:r w:rsidRPr="00574C65">
        <w:rPr>
          <w:lang w:val="lt-LT"/>
        </w:rPr>
        <w:t>anticholinergiškai</w:t>
      </w:r>
      <w:proofErr w:type="spellEnd"/>
      <w:r w:rsidRPr="00574C65">
        <w:rPr>
          <w:lang w:val="lt-LT"/>
        </w:rPr>
        <w:t xml:space="preserve"> veikiančių vaistinių preparatų (pvz., </w:t>
      </w:r>
      <w:proofErr w:type="spellStart"/>
      <w:r w:rsidRPr="00574C65">
        <w:rPr>
          <w:lang w:val="lt-LT"/>
        </w:rPr>
        <w:t>oksibutinino</w:t>
      </w:r>
      <w:proofErr w:type="spellEnd"/>
      <w:r w:rsidRPr="00574C65">
        <w:rPr>
          <w:lang w:val="lt-LT"/>
        </w:rPr>
        <w:t xml:space="preserve">, </w:t>
      </w:r>
      <w:proofErr w:type="spellStart"/>
      <w:r w:rsidRPr="00574C65">
        <w:rPr>
          <w:lang w:val="lt-LT"/>
        </w:rPr>
        <w:t>tolterodino</w:t>
      </w:r>
      <w:proofErr w:type="spellEnd"/>
      <w:r w:rsidRPr="00574C65">
        <w:rPr>
          <w:lang w:val="lt-LT"/>
        </w:rPr>
        <w:t xml:space="preserve">) poveikis. </w:t>
      </w:r>
    </w:p>
    <w:p w:rsidR="00F95F32" w:rsidRPr="00574C65" w:rsidRDefault="00F95F32" w:rsidP="000F1B26">
      <w:pPr>
        <w:spacing w:line="240" w:lineRule="auto"/>
        <w:rPr>
          <w:lang w:val="lt-LT"/>
        </w:rPr>
      </w:pPr>
    </w:p>
    <w:p w:rsidR="00F95F32" w:rsidRPr="00574C65" w:rsidRDefault="00F95F32" w:rsidP="000F1B26">
      <w:pPr>
        <w:tabs>
          <w:tab w:val="clear" w:pos="567"/>
        </w:tabs>
        <w:autoSpaceDE w:val="0"/>
        <w:autoSpaceDN w:val="0"/>
        <w:adjustRightInd w:val="0"/>
        <w:spacing w:line="240" w:lineRule="auto"/>
        <w:rPr>
          <w:rFonts w:eastAsia="Calibri"/>
          <w:snapToGrid/>
          <w:szCs w:val="22"/>
          <w:lang w:val="lt-LT" w:eastAsia="en-GB"/>
        </w:rPr>
      </w:pPr>
      <w:r w:rsidRPr="00574C65">
        <w:rPr>
          <w:rFonts w:eastAsia="Calibri"/>
          <w:snapToGrid/>
          <w:szCs w:val="22"/>
          <w:lang w:val="lt-LT" w:eastAsia="en-GB"/>
        </w:rPr>
        <w:t xml:space="preserve">Gauta pranešimų apie pastebėtą papildantį poveikį, kuris sukėlė </w:t>
      </w:r>
      <w:proofErr w:type="spellStart"/>
      <w:r w:rsidRPr="00574C65">
        <w:rPr>
          <w:rFonts w:eastAsia="Calibri"/>
          <w:snapToGrid/>
          <w:szCs w:val="22"/>
          <w:lang w:val="lt-LT" w:eastAsia="en-GB"/>
        </w:rPr>
        <w:t>bradikardiją</w:t>
      </w:r>
      <w:proofErr w:type="spellEnd"/>
      <w:r w:rsidRPr="00574C65">
        <w:rPr>
          <w:rFonts w:eastAsia="Calibri"/>
          <w:snapToGrid/>
          <w:szCs w:val="22"/>
          <w:lang w:val="lt-LT" w:eastAsia="en-GB"/>
        </w:rPr>
        <w:t xml:space="preserve"> (ir dėl to galin</w:t>
      </w:r>
      <w:r w:rsidR="004031E8">
        <w:rPr>
          <w:rFonts w:eastAsia="Calibri"/>
          <w:snapToGrid/>
          <w:szCs w:val="22"/>
          <w:lang w:val="lt-LT" w:eastAsia="en-GB"/>
        </w:rPr>
        <w:t>tį</w:t>
      </w:r>
      <w:r w:rsidRPr="00574C65">
        <w:rPr>
          <w:rFonts w:eastAsia="Calibri"/>
          <w:snapToGrid/>
          <w:szCs w:val="22"/>
          <w:lang w:val="lt-LT" w:eastAsia="en-GB"/>
        </w:rPr>
        <w:t xml:space="preserve"> pasireikšti </w:t>
      </w:r>
      <w:r w:rsidR="004031E8">
        <w:rPr>
          <w:rFonts w:eastAsia="Calibri"/>
          <w:snapToGrid/>
          <w:szCs w:val="22"/>
          <w:lang w:val="lt-LT" w:eastAsia="en-GB"/>
        </w:rPr>
        <w:t>apalpimą</w:t>
      </w:r>
      <w:r w:rsidRPr="00574C65">
        <w:rPr>
          <w:rFonts w:eastAsia="Calibri"/>
          <w:snapToGrid/>
          <w:szCs w:val="22"/>
          <w:lang w:val="lt-LT" w:eastAsia="en-GB"/>
        </w:rPr>
        <w:t xml:space="preserve">), kai buvo kartu vartojama įvairių beta </w:t>
      </w:r>
      <w:proofErr w:type="spellStart"/>
      <w:r w:rsidRPr="00574C65">
        <w:rPr>
          <w:rFonts w:eastAsia="Calibri"/>
          <w:snapToGrid/>
          <w:szCs w:val="22"/>
          <w:lang w:val="lt-LT" w:eastAsia="en-GB"/>
        </w:rPr>
        <w:t>adrenoblokatorių</w:t>
      </w:r>
      <w:proofErr w:type="spellEnd"/>
      <w:r w:rsidRPr="00574C65">
        <w:rPr>
          <w:rFonts w:eastAsia="Calibri"/>
          <w:snapToGrid/>
          <w:szCs w:val="22"/>
          <w:lang w:val="lt-LT" w:eastAsia="en-GB"/>
        </w:rPr>
        <w:t xml:space="preserve"> (įskaitant </w:t>
      </w:r>
      <w:proofErr w:type="spellStart"/>
      <w:r w:rsidRPr="00574C65">
        <w:rPr>
          <w:rFonts w:eastAsia="Calibri"/>
          <w:snapToGrid/>
          <w:szCs w:val="22"/>
          <w:lang w:val="lt-LT" w:eastAsia="en-GB"/>
        </w:rPr>
        <w:t>atenololį</w:t>
      </w:r>
      <w:proofErr w:type="spellEnd"/>
      <w:r w:rsidRPr="00574C65">
        <w:rPr>
          <w:rFonts w:eastAsia="Calibri"/>
          <w:snapToGrid/>
          <w:szCs w:val="22"/>
          <w:lang w:val="lt-LT" w:eastAsia="en-GB"/>
        </w:rPr>
        <w:t xml:space="preserve">) ir </w:t>
      </w:r>
      <w:proofErr w:type="spellStart"/>
      <w:r w:rsidRPr="00574C65">
        <w:rPr>
          <w:rFonts w:eastAsia="Calibri"/>
          <w:snapToGrid/>
          <w:szCs w:val="22"/>
          <w:lang w:val="lt-LT" w:eastAsia="en-GB"/>
        </w:rPr>
        <w:t>rivastigmino</w:t>
      </w:r>
      <w:proofErr w:type="spellEnd"/>
      <w:r w:rsidRPr="00574C65">
        <w:rPr>
          <w:rFonts w:eastAsia="Calibri"/>
          <w:snapToGrid/>
          <w:szCs w:val="22"/>
          <w:lang w:val="lt-LT" w:eastAsia="en-GB"/>
        </w:rPr>
        <w:t xml:space="preserve">. Tikėtina, kad širdies ir kraujagyslių sistemą veikiančių beta </w:t>
      </w:r>
      <w:proofErr w:type="spellStart"/>
      <w:r w:rsidRPr="00574C65">
        <w:rPr>
          <w:rFonts w:eastAsia="Calibri"/>
          <w:snapToGrid/>
          <w:szCs w:val="22"/>
          <w:lang w:val="lt-LT" w:eastAsia="en-GB"/>
        </w:rPr>
        <w:t>adrenoblokatorių</w:t>
      </w:r>
      <w:proofErr w:type="spellEnd"/>
      <w:r w:rsidRPr="00574C65">
        <w:rPr>
          <w:rFonts w:eastAsia="Calibri"/>
          <w:snapToGrid/>
          <w:szCs w:val="22"/>
          <w:lang w:val="lt-LT" w:eastAsia="en-GB"/>
        </w:rPr>
        <w:t xml:space="preserve"> vartojimas yra susijęs su didesne tokio poveikio rizika, tačiau buvo gauta pranešimų ir pacientams, kurie vartojo kitokių beta </w:t>
      </w:r>
      <w:proofErr w:type="spellStart"/>
      <w:r w:rsidRPr="00574C65">
        <w:rPr>
          <w:rFonts w:eastAsia="Calibri"/>
          <w:snapToGrid/>
          <w:szCs w:val="22"/>
          <w:lang w:val="lt-LT" w:eastAsia="en-GB"/>
        </w:rPr>
        <w:t>adrenoblokatorių</w:t>
      </w:r>
      <w:proofErr w:type="spellEnd"/>
      <w:r w:rsidRPr="00574C65">
        <w:rPr>
          <w:rFonts w:eastAsia="Calibri"/>
          <w:snapToGrid/>
          <w:szCs w:val="22"/>
          <w:lang w:val="lt-LT" w:eastAsia="en-GB"/>
        </w:rPr>
        <w:t xml:space="preserve">. Todėl reikia laikytis atsargumo priemonių, kai </w:t>
      </w:r>
      <w:proofErr w:type="spellStart"/>
      <w:r w:rsidRPr="00574C65">
        <w:rPr>
          <w:rFonts w:eastAsia="Calibri"/>
          <w:snapToGrid/>
          <w:szCs w:val="22"/>
          <w:lang w:val="lt-LT" w:eastAsia="en-GB"/>
        </w:rPr>
        <w:t>rivastigmino</w:t>
      </w:r>
      <w:proofErr w:type="spellEnd"/>
      <w:r w:rsidRPr="00574C65">
        <w:rPr>
          <w:rFonts w:eastAsia="Calibri"/>
          <w:snapToGrid/>
          <w:szCs w:val="22"/>
          <w:lang w:val="lt-LT" w:eastAsia="en-GB"/>
        </w:rPr>
        <w:t xml:space="preserve"> skiriama kartu su beta </w:t>
      </w:r>
      <w:proofErr w:type="spellStart"/>
      <w:r w:rsidRPr="00574C65">
        <w:rPr>
          <w:rFonts w:eastAsia="Calibri"/>
          <w:snapToGrid/>
          <w:szCs w:val="22"/>
          <w:lang w:val="lt-LT" w:eastAsia="en-GB"/>
        </w:rPr>
        <w:t>adrenoblokatoriais</w:t>
      </w:r>
      <w:proofErr w:type="spellEnd"/>
      <w:r w:rsidRPr="00574C65">
        <w:rPr>
          <w:rFonts w:eastAsia="Calibri"/>
          <w:snapToGrid/>
          <w:szCs w:val="22"/>
          <w:lang w:val="lt-LT" w:eastAsia="en-GB"/>
        </w:rPr>
        <w:t xml:space="preserve">, o taip pat su kitais </w:t>
      </w:r>
      <w:proofErr w:type="spellStart"/>
      <w:r w:rsidRPr="00574C65">
        <w:rPr>
          <w:rFonts w:eastAsia="Calibri"/>
          <w:snapToGrid/>
          <w:szCs w:val="22"/>
          <w:lang w:val="lt-LT" w:eastAsia="en-GB"/>
        </w:rPr>
        <w:t>bradikardiją</w:t>
      </w:r>
      <w:proofErr w:type="spellEnd"/>
      <w:r w:rsidRPr="00574C65">
        <w:rPr>
          <w:rFonts w:eastAsia="Calibri"/>
          <w:snapToGrid/>
          <w:szCs w:val="22"/>
          <w:lang w:val="lt-LT" w:eastAsia="en-GB"/>
        </w:rPr>
        <w:t xml:space="preserve"> sukeliančiais preparatais (pvz., III klasės </w:t>
      </w:r>
      <w:proofErr w:type="spellStart"/>
      <w:r w:rsidRPr="00574C65">
        <w:rPr>
          <w:rFonts w:eastAsia="Calibri"/>
          <w:snapToGrid/>
          <w:szCs w:val="22"/>
          <w:lang w:val="lt-LT" w:eastAsia="en-GB"/>
        </w:rPr>
        <w:t>antiaritminiais</w:t>
      </w:r>
      <w:proofErr w:type="spellEnd"/>
      <w:r w:rsidRPr="00574C65">
        <w:rPr>
          <w:rFonts w:eastAsia="Calibri"/>
          <w:snapToGrid/>
          <w:szCs w:val="22"/>
          <w:lang w:val="lt-LT" w:eastAsia="en-GB"/>
        </w:rPr>
        <w:t xml:space="preserve"> preparatais, kalcio kanalų blokatoriais, rusmenės glikozidais, </w:t>
      </w:r>
      <w:proofErr w:type="spellStart"/>
      <w:r w:rsidRPr="00574C65">
        <w:rPr>
          <w:rFonts w:eastAsia="Calibri"/>
          <w:snapToGrid/>
          <w:szCs w:val="22"/>
          <w:lang w:val="lt-LT" w:eastAsia="en-GB"/>
        </w:rPr>
        <w:t>pilokarpinu</w:t>
      </w:r>
      <w:proofErr w:type="spellEnd"/>
      <w:r w:rsidRPr="00574C65">
        <w:rPr>
          <w:rFonts w:eastAsia="Calibri"/>
          <w:snapToGrid/>
          <w:szCs w:val="22"/>
          <w:lang w:val="lt-LT" w:eastAsia="en-GB"/>
        </w:rPr>
        <w:t>).</w:t>
      </w:r>
      <w:r w:rsidRPr="00574C65">
        <w:rPr>
          <w:rFonts w:eastAsia="Calibri"/>
          <w:snapToGrid/>
          <w:szCs w:val="22"/>
          <w:lang w:val="lt-LT" w:eastAsia="en-GB"/>
        </w:rPr>
        <w:cr/>
      </w:r>
    </w:p>
    <w:p w:rsidR="00F95F32" w:rsidRPr="00574C65" w:rsidRDefault="00F95F32" w:rsidP="000F1B26">
      <w:pPr>
        <w:tabs>
          <w:tab w:val="clear" w:pos="567"/>
        </w:tabs>
        <w:autoSpaceDE w:val="0"/>
        <w:autoSpaceDN w:val="0"/>
        <w:adjustRightInd w:val="0"/>
        <w:spacing w:line="240" w:lineRule="auto"/>
        <w:rPr>
          <w:rFonts w:eastAsia="Calibri"/>
          <w:snapToGrid/>
          <w:szCs w:val="22"/>
          <w:lang w:val="lt-LT" w:eastAsia="en-GB"/>
        </w:rPr>
      </w:pPr>
      <w:r w:rsidRPr="00574C65">
        <w:rPr>
          <w:rFonts w:eastAsia="Calibri"/>
          <w:snapToGrid/>
          <w:szCs w:val="22"/>
          <w:lang w:val="lt-LT" w:eastAsia="en-GB"/>
        </w:rPr>
        <w:t xml:space="preserve">Kadangi </w:t>
      </w:r>
      <w:proofErr w:type="spellStart"/>
      <w:r w:rsidRPr="00574C65">
        <w:rPr>
          <w:rFonts w:eastAsia="Calibri"/>
          <w:snapToGrid/>
          <w:szCs w:val="22"/>
          <w:lang w:val="lt-LT" w:eastAsia="en-GB"/>
        </w:rPr>
        <w:t>bradikardija</w:t>
      </w:r>
      <w:proofErr w:type="spellEnd"/>
      <w:r w:rsidRPr="00574C65">
        <w:rPr>
          <w:rFonts w:eastAsia="Calibri"/>
          <w:snapToGrid/>
          <w:szCs w:val="22"/>
          <w:lang w:val="lt-LT" w:eastAsia="en-GB"/>
        </w:rPr>
        <w:t xml:space="preserve"> yra rizikos veiksnys atsirasti </w:t>
      </w:r>
      <w:proofErr w:type="spellStart"/>
      <w:r w:rsidRPr="00574C65">
        <w:rPr>
          <w:rFonts w:eastAsia="Calibri"/>
          <w:snapToGrid/>
          <w:szCs w:val="22"/>
          <w:lang w:val="lt-LT" w:eastAsia="en-GB"/>
        </w:rPr>
        <w:t>polimorfinei</w:t>
      </w:r>
      <w:proofErr w:type="spellEnd"/>
      <w:r w:rsidRPr="00574C65">
        <w:rPr>
          <w:rFonts w:eastAsia="Calibri"/>
          <w:snapToGrid/>
          <w:szCs w:val="22"/>
          <w:lang w:val="lt-LT" w:eastAsia="en-GB"/>
        </w:rPr>
        <w:t xml:space="preserve"> skilvelių </w:t>
      </w:r>
      <w:proofErr w:type="spellStart"/>
      <w:r w:rsidRPr="00574C65">
        <w:rPr>
          <w:rFonts w:eastAsia="Calibri"/>
          <w:snapToGrid/>
          <w:szCs w:val="22"/>
          <w:lang w:val="lt-LT" w:eastAsia="en-GB"/>
        </w:rPr>
        <w:t>tachikardijai</w:t>
      </w:r>
      <w:proofErr w:type="spellEnd"/>
      <w:r w:rsidRPr="00574C65">
        <w:rPr>
          <w:rFonts w:eastAsia="Calibri"/>
          <w:snapToGrid/>
          <w:szCs w:val="22"/>
          <w:lang w:val="lt-LT" w:eastAsia="en-GB"/>
        </w:rPr>
        <w:t xml:space="preserve"> (</w:t>
      </w:r>
      <w:proofErr w:type="spellStart"/>
      <w:r w:rsidRPr="00574C65">
        <w:rPr>
          <w:rFonts w:eastAsia="Calibri"/>
          <w:i/>
          <w:snapToGrid/>
          <w:szCs w:val="22"/>
          <w:lang w:val="lt-LT" w:eastAsia="en-GB"/>
        </w:rPr>
        <w:t>torsades</w:t>
      </w:r>
      <w:proofErr w:type="spellEnd"/>
      <w:r w:rsidRPr="00574C65">
        <w:rPr>
          <w:rFonts w:eastAsia="Calibri"/>
          <w:i/>
          <w:snapToGrid/>
          <w:szCs w:val="22"/>
          <w:lang w:val="lt-LT" w:eastAsia="en-GB"/>
        </w:rPr>
        <w:t xml:space="preserve"> de </w:t>
      </w:r>
      <w:proofErr w:type="spellStart"/>
      <w:r w:rsidRPr="00574C65">
        <w:rPr>
          <w:rFonts w:eastAsia="Calibri"/>
          <w:i/>
          <w:snapToGrid/>
          <w:szCs w:val="22"/>
          <w:lang w:val="lt-LT" w:eastAsia="en-GB"/>
        </w:rPr>
        <w:t>pointes</w:t>
      </w:r>
      <w:proofErr w:type="spellEnd"/>
      <w:r w:rsidRPr="00574C65">
        <w:rPr>
          <w:rFonts w:eastAsia="Calibri"/>
          <w:snapToGrid/>
          <w:szCs w:val="22"/>
          <w:lang w:val="lt-LT" w:eastAsia="en-GB"/>
        </w:rPr>
        <w:t xml:space="preserve">), skiriant </w:t>
      </w:r>
      <w:proofErr w:type="spellStart"/>
      <w:r w:rsidRPr="00574C65">
        <w:rPr>
          <w:rFonts w:eastAsia="Calibri"/>
          <w:snapToGrid/>
          <w:szCs w:val="22"/>
          <w:lang w:val="lt-LT" w:eastAsia="en-GB"/>
        </w:rPr>
        <w:t>rivastigmino</w:t>
      </w:r>
      <w:proofErr w:type="spellEnd"/>
      <w:r w:rsidRPr="00574C65">
        <w:rPr>
          <w:rFonts w:eastAsia="Calibri"/>
          <w:snapToGrid/>
          <w:szCs w:val="22"/>
          <w:lang w:val="lt-LT" w:eastAsia="en-GB"/>
        </w:rPr>
        <w:t xml:space="preserve"> kartu su </w:t>
      </w:r>
      <w:proofErr w:type="spellStart"/>
      <w:r w:rsidRPr="00574C65">
        <w:rPr>
          <w:rFonts w:eastAsia="Calibri"/>
          <w:snapToGrid/>
          <w:szCs w:val="22"/>
          <w:lang w:val="lt-LT" w:eastAsia="en-GB"/>
        </w:rPr>
        <w:t>polimorfinės</w:t>
      </w:r>
      <w:proofErr w:type="spellEnd"/>
      <w:r w:rsidRPr="00574C65">
        <w:rPr>
          <w:rFonts w:eastAsia="Calibri"/>
          <w:snapToGrid/>
          <w:szCs w:val="22"/>
          <w:lang w:val="lt-LT" w:eastAsia="en-GB"/>
        </w:rPr>
        <w:t xml:space="preserve"> skilvelių </w:t>
      </w:r>
      <w:proofErr w:type="spellStart"/>
      <w:r w:rsidRPr="00574C65">
        <w:rPr>
          <w:rFonts w:eastAsia="Calibri"/>
          <w:snapToGrid/>
          <w:szCs w:val="22"/>
          <w:lang w:val="lt-LT" w:eastAsia="en-GB"/>
        </w:rPr>
        <w:t>tachikardijos</w:t>
      </w:r>
      <w:proofErr w:type="spellEnd"/>
      <w:r w:rsidRPr="00574C65">
        <w:rPr>
          <w:rFonts w:eastAsia="Calibri"/>
          <w:snapToGrid/>
          <w:szCs w:val="22"/>
          <w:lang w:val="lt-LT" w:eastAsia="en-GB"/>
        </w:rPr>
        <w:t xml:space="preserve"> pasireiškimą skatinančiais vaistiniais preparatais, pavyzdžiui, </w:t>
      </w:r>
      <w:proofErr w:type="spellStart"/>
      <w:r w:rsidRPr="00574C65">
        <w:rPr>
          <w:rFonts w:eastAsia="Calibri"/>
          <w:snapToGrid/>
          <w:szCs w:val="22"/>
          <w:lang w:val="lt-LT" w:eastAsia="en-GB"/>
        </w:rPr>
        <w:t>antipsichotiniais</w:t>
      </w:r>
      <w:proofErr w:type="spellEnd"/>
      <w:r w:rsidRPr="00574C65">
        <w:rPr>
          <w:rFonts w:eastAsia="Calibri"/>
          <w:snapToGrid/>
          <w:szCs w:val="22"/>
          <w:lang w:val="lt-LT" w:eastAsia="en-GB"/>
        </w:rPr>
        <w:t xml:space="preserve"> preparatais, t. y. kai kuriais </w:t>
      </w:r>
      <w:proofErr w:type="spellStart"/>
      <w:r w:rsidRPr="00574C65">
        <w:rPr>
          <w:rFonts w:eastAsia="Calibri"/>
          <w:snapToGrid/>
          <w:szCs w:val="22"/>
          <w:lang w:val="lt-LT" w:eastAsia="en-GB"/>
        </w:rPr>
        <w:t>fenotiazinais</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chlorpromazinu</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levomepromazinu</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benzamidais</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sulpiridu</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sultopridu</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amisulpridu</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tiapridu</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veralipridu</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pimozidu</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haloperidoliu</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droperidoliu</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cizapridu</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citalopramu</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difemanilu</w:t>
      </w:r>
      <w:proofErr w:type="spellEnd"/>
      <w:r w:rsidRPr="00574C65">
        <w:rPr>
          <w:rFonts w:eastAsia="Calibri"/>
          <w:snapToGrid/>
          <w:szCs w:val="22"/>
          <w:lang w:val="lt-LT" w:eastAsia="en-GB"/>
        </w:rPr>
        <w:t xml:space="preserve">, intraveniniu </w:t>
      </w:r>
      <w:proofErr w:type="spellStart"/>
      <w:r w:rsidRPr="00574C65">
        <w:rPr>
          <w:rFonts w:eastAsia="Calibri"/>
          <w:snapToGrid/>
          <w:szCs w:val="22"/>
          <w:lang w:val="lt-LT" w:eastAsia="en-GB"/>
        </w:rPr>
        <w:t>eritromicinu</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halofantrinu</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mizolastinu</w:t>
      </w:r>
      <w:proofErr w:type="spellEnd"/>
      <w:r w:rsidRPr="00574C65">
        <w:rPr>
          <w:rFonts w:eastAsia="Calibri"/>
          <w:snapToGrid/>
          <w:szCs w:val="22"/>
          <w:lang w:val="lt-LT" w:eastAsia="en-GB"/>
        </w:rPr>
        <w:t xml:space="preserve">, metadonu, </w:t>
      </w:r>
      <w:proofErr w:type="spellStart"/>
      <w:r w:rsidRPr="00574C65">
        <w:rPr>
          <w:rFonts w:eastAsia="Calibri"/>
          <w:snapToGrid/>
          <w:szCs w:val="22"/>
          <w:lang w:val="lt-LT" w:eastAsia="en-GB"/>
        </w:rPr>
        <w:t>pentamidinu</w:t>
      </w:r>
      <w:proofErr w:type="spellEnd"/>
      <w:r w:rsidRPr="00574C65">
        <w:rPr>
          <w:rFonts w:eastAsia="Calibri"/>
          <w:snapToGrid/>
          <w:szCs w:val="22"/>
          <w:lang w:val="lt-LT" w:eastAsia="en-GB"/>
        </w:rPr>
        <w:t xml:space="preserve"> ir </w:t>
      </w:r>
      <w:proofErr w:type="spellStart"/>
      <w:r w:rsidRPr="00574C65">
        <w:rPr>
          <w:rFonts w:eastAsia="Calibri"/>
          <w:snapToGrid/>
          <w:szCs w:val="22"/>
          <w:lang w:val="lt-LT" w:eastAsia="en-GB"/>
        </w:rPr>
        <w:t>moksifloksacinu</w:t>
      </w:r>
      <w:proofErr w:type="spellEnd"/>
      <w:r w:rsidRPr="00574C65">
        <w:rPr>
          <w:rFonts w:eastAsia="Calibri"/>
          <w:snapToGrid/>
          <w:szCs w:val="22"/>
          <w:lang w:val="lt-LT" w:eastAsia="en-GB"/>
        </w:rPr>
        <w:t xml:space="preserve">, turėtų būti laikomasi atsargumo priemonių ir taip pat gali prireikti kliniškai stebėti pacientų būklę (EKG).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r w:rsidRPr="00574C65">
        <w:rPr>
          <w:lang w:val="lt-LT"/>
        </w:rPr>
        <w:t xml:space="preserve">Tiriant sveikus savanorius, geriamojo </w:t>
      </w:r>
      <w:proofErr w:type="spellStart"/>
      <w:r w:rsidRPr="00574C65">
        <w:rPr>
          <w:lang w:val="lt-LT"/>
        </w:rPr>
        <w:t>rivastigmino</w:t>
      </w:r>
      <w:proofErr w:type="spellEnd"/>
      <w:r w:rsidRPr="00574C65">
        <w:rPr>
          <w:lang w:val="lt-LT"/>
        </w:rPr>
        <w:t xml:space="preserve"> sąveikos su </w:t>
      </w:r>
      <w:proofErr w:type="spellStart"/>
      <w:r w:rsidRPr="00574C65">
        <w:rPr>
          <w:lang w:val="lt-LT"/>
        </w:rPr>
        <w:t>digoksinu</w:t>
      </w:r>
      <w:proofErr w:type="spellEnd"/>
      <w:r w:rsidRPr="00574C65">
        <w:rPr>
          <w:lang w:val="lt-LT"/>
        </w:rPr>
        <w:t xml:space="preserve">, </w:t>
      </w:r>
      <w:proofErr w:type="spellStart"/>
      <w:r w:rsidRPr="00574C65">
        <w:rPr>
          <w:lang w:val="lt-LT"/>
        </w:rPr>
        <w:t>varfarinu</w:t>
      </w:r>
      <w:proofErr w:type="spellEnd"/>
      <w:r w:rsidRPr="00574C65">
        <w:rPr>
          <w:lang w:val="lt-LT"/>
        </w:rPr>
        <w:t xml:space="preserve">, </w:t>
      </w:r>
      <w:proofErr w:type="spellStart"/>
      <w:r w:rsidRPr="00574C65">
        <w:rPr>
          <w:lang w:val="lt-LT"/>
        </w:rPr>
        <w:t>diazepamu</w:t>
      </w:r>
      <w:proofErr w:type="spellEnd"/>
      <w:r w:rsidRPr="00574C65">
        <w:rPr>
          <w:lang w:val="lt-LT"/>
        </w:rPr>
        <w:t xml:space="preserve"> ar </w:t>
      </w:r>
      <w:proofErr w:type="spellStart"/>
      <w:r w:rsidRPr="00574C65">
        <w:rPr>
          <w:lang w:val="lt-LT"/>
        </w:rPr>
        <w:t>fluoksetinu</w:t>
      </w:r>
      <w:proofErr w:type="spellEnd"/>
      <w:r w:rsidRPr="00574C65">
        <w:rPr>
          <w:lang w:val="lt-LT"/>
        </w:rPr>
        <w:t xml:space="preserve"> nenustatyta. Geriamasis </w:t>
      </w:r>
      <w:proofErr w:type="spellStart"/>
      <w:r w:rsidRPr="00574C65">
        <w:rPr>
          <w:lang w:val="lt-LT"/>
        </w:rPr>
        <w:t>rivastigminas</w:t>
      </w:r>
      <w:proofErr w:type="spellEnd"/>
      <w:r w:rsidRPr="00574C65">
        <w:rPr>
          <w:lang w:val="lt-LT"/>
        </w:rPr>
        <w:t xml:space="preserve"> neveikia </w:t>
      </w:r>
      <w:proofErr w:type="spellStart"/>
      <w:r w:rsidRPr="00574C65">
        <w:rPr>
          <w:lang w:val="lt-LT"/>
        </w:rPr>
        <w:t>varfarino</w:t>
      </w:r>
      <w:proofErr w:type="spellEnd"/>
      <w:r w:rsidRPr="00574C65">
        <w:rPr>
          <w:lang w:val="lt-LT"/>
        </w:rPr>
        <w:t xml:space="preserve"> sukelto </w:t>
      </w:r>
      <w:proofErr w:type="spellStart"/>
      <w:r w:rsidRPr="00574C65">
        <w:rPr>
          <w:lang w:val="lt-LT"/>
        </w:rPr>
        <w:t>protrombino</w:t>
      </w:r>
      <w:proofErr w:type="spellEnd"/>
      <w:r w:rsidRPr="00574C65">
        <w:rPr>
          <w:lang w:val="lt-LT"/>
        </w:rPr>
        <w:t xml:space="preserve"> laiko pailgėjimo. Nepastebėta, kad, vartojant geriamojo </w:t>
      </w:r>
      <w:proofErr w:type="spellStart"/>
      <w:r w:rsidRPr="00574C65">
        <w:rPr>
          <w:lang w:val="lt-LT"/>
        </w:rPr>
        <w:t>rivastigmino</w:t>
      </w:r>
      <w:proofErr w:type="spellEnd"/>
      <w:r w:rsidRPr="00574C65">
        <w:rPr>
          <w:lang w:val="lt-LT"/>
        </w:rPr>
        <w:t xml:space="preserve"> kartu su </w:t>
      </w:r>
      <w:proofErr w:type="spellStart"/>
      <w:r w:rsidRPr="00574C65">
        <w:rPr>
          <w:lang w:val="lt-LT"/>
        </w:rPr>
        <w:t>digoksinu</w:t>
      </w:r>
      <w:proofErr w:type="spellEnd"/>
      <w:r w:rsidRPr="00574C65">
        <w:rPr>
          <w:lang w:val="lt-LT"/>
        </w:rPr>
        <w:t xml:space="preserve">, atsirastų širdies laidžiosios sistemos sutrikimų. </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proofErr w:type="spellStart"/>
      <w:r w:rsidRPr="00574C65">
        <w:rPr>
          <w:lang w:val="lt-LT"/>
        </w:rPr>
        <w:t>Rivastigmino</w:t>
      </w:r>
      <w:proofErr w:type="spellEnd"/>
      <w:r w:rsidRPr="00574C65">
        <w:rPr>
          <w:lang w:val="lt-LT"/>
        </w:rPr>
        <w:t xml:space="preserve"> vartojant kartu su kitais paprastai skiriamais vaistiniais preparatais, tokiais kaip </w:t>
      </w:r>
      <w:proofErr w:type="spellStart"/>
      <w:r w:rsidRPr="00574C65">
        <w:rPr>
          <w:lang w:val="lt-LT"/>
        </w:rPr>
        <w:t>antacidiniai</w:t>
      </w:r>
      <w:proofErr w:type="spellEnd"/>
      <w:r w:rsidRPr="00574C65">
        <w:rPr>
          <w:lang w:val="lt-LT"/>
        </w:rPr>
        <w:t xml:space="preserve"> preparatai, </w:t>
      </w:r>
      <w:proofErr w:type="spellStart"/>
      <w:r w:rsidRPr="00574C65">
        <w:rPr>
          <w:lang w:val="lt-LT"/>
        </w:rPr>
        <w:t>antiemetikai</w:t>
      </w:r>
      <w:proofErr w:type="spellEnd"/>
      <w:r w:rsidRPr="00574C65">
        <w:rPr>
          <w:lang w:val="lt-LT"/>
        </w:rPr>
        <w:t xml:space="preserve">, vaistiniai preparatai nuo cukrinio diabeto, centrinio poveikio vaistiniai preparatai nuo hipertenzijos, </w:t>
      </w:r>
      <w:r w:rsidR="00DF3BBD" w:rsidRPr="00574C65">
        <w:rPr>
          <w:lang w:val="lt-LT"/>
        </w:rPr>
        <w:t xml:space="preserve">beta blokatoriai, </w:t>
      </w:r>
      <w:r w:rsidRPr="00574C65">
        <w:rPr>
          <w:lang w:val="lt-LT"/>
        </w:rPr>
        <w:t xml:space="preserve">kalcio kanalų blokatoriai, </w:t>
      </w:r>
      <w:proofErr w:type="spellStart"/>
      <w:r w:rsidRPr="00574C65">
        <w:rPr>
          <w:lang w:val="lt-LT"/>
        </w:rPr>
        <w:t>inotropiniai</w:t>
      </w:r>
      <w:proofErr w:type="spellEnd"/>
      <w:r w:rsidRPr="00574C65">
        <w:rPr>
          <w:lang w:val="lt-LT"/>
        </w:rPr>
        <w:t xml:space="preserve"> vaistiniai preparatai, vaistiniai preparatai nuo krūtinės anginos, nesteroidiniai vaistiniai preparatai nuo uždegimo, estrogenai, analgetikai, benzodiazepinai ir </w:t>
      </w:r>
      <w:proofErr w:type="spellStart"/>
      <w:r w:rsidRPr="00574C65">
        <w:rPr>
          <w:lang w:val="lt-LT"/>
        </w:rPr>
        <w:t>antihistamininiai</w:t>
      </w:r>
      <w:proofErr w:type="spellEnd"/>
      <w:r w:rsidRPr="00574C65">
        <w:rPr>
          <w:lang w:val="lt-LT"/>
        </w:rPr>
        <w:t xml:space="preserve"> preparatai, </w:t>
      </w:r>
      <w:proofErr w:type="spellStart"/>
      <w:r w:rsidRPr="00574C65">
        <w:rPr>
          <w:lang w:val="lt-LT"/>
        </w:rPr>
        <w:t>rivastigmino</w:t>
      </w:r>
      <w:proofErr w:type="spellEnd"/>
      <w:r w:rsidRPr="00574C65">
        <w:rPr>
          <w:lang w:val="lt-LT"/>
        </w:rPr>
        <w:t xml:space="preserve"> </w:t>
      </w:r>
      <w:proofErr w:type="spellStart"/>
      <w:r w:rsidRPr="00574C65">
        <w:rPr>
          <w:lang w:val="lt-LT"/>
        </w:rPr>
        <w:t>farmakokinetikos</w:t>
      </w:r>
      <w:proofErr w:type="spellEnd"/>
      <w:r w:rsidRPr="00574C65">
        <w:rPr>
          <w:lang w:val="lt-LT"/>
        </w:rPr>
        <w:t xml:space="preserve"> pokyčių ar padidėjusios kliniškai reikšmingo nepageidaujamo poveikio rizikos nepastebėta.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r w:rsidRPr="00574C65">
        <w:rPr>
          <w:lang w:val="lt-LT"/>
        </w:rPr>
        <w:t xml:space="preserve">Atsižvelgiant į </w:t>
      </w:r>
      <w:proofErr w:type="spellStart"/>
      <w:r w:rsidRPr="00574C65">
        <w:rPr>
          <w:lang w:val="lt-LT"/>
        </w:rPr>
        <w:t>rivastigmino</w:t>
      </w:r>
      <w:proofErr w:type="spellEnd"/>
      <w:r w:rsidRPr="00574C65">
        <w:rPr>
          <w:lang w:val="lt-LT"/>
        </w:rPr>
        <w:t xml:space="preserve"> metabolizmą, </w:t>
      </w:r>
      <w:proofErr w:type="spellStart"/>
      <w:r w:rsidRPr="00574C65">
        <w:rPr>
          <w:lang w:val="lt-LT"/>
        </w:rPr>
        <w:t>metabolinė</w:t>
      </w:r>
      <w:proofErr w:type="spellEnd"/>
      <w:r w:rsidRPr="00574C65">
        <w:rPr>
          <w:lang w:val="lt-LT"/>
        </w:rPr>
        <w:t xml:space="preserve"> sąveika su kitais vaistiniais preparatais mažai tikėtina, tačiau </w:t>
      </w:r>
      <w:proofErr w:type="spellStart"/>
      <w:r w:rsidRPr="00574C65">
        <w:rPr>
          <w:lang w:val="lt-LT"/>
        </w:rPr>
        <w:t>rivastigminas</w:t>
      </w:r>
      <w:proofErr w:type="spellEnd"/>
      <w:r w:rsidRPr="00574C65">
        <w:rPr>
          <w:lang w:val="lt-LT"/>
        </w:rPr>
        <w:t xml:space="preserve"> gali slopinti nuo </w:t>
      </w:r>
      <w:proofErr w:type="spellStart"/>
      <w:r w:rsidRPr="00574C65">
        <w:rPr>
          <w:lang w:val="lt-LT"/>
        </w:rPr>
        <w:t>butirilcholinesterazės</w:t>
      </w:r>
      <w:proofErr w:type="spellEnd"/>
      <w:r w:rsidRPr="00574C65">
        <w:rPr>
          <w:lang w:val="lt-LT"/>
        </w:rPr>
        <w:t xml:space="preserve"> priklausomą kitų medžiagų metabolizmą. </w:t>
      </w:r>
      <w:r w:rsidRPr="00574C65">
        <w:rPr>
          <w:lang w:val="lt-LT"/>
        </w:rPr>
        <w:cr/>
      </w:r>
    </w:p>
    <w:p w:rsidR="00F95F32" w:rsidRPr="00574C65" w:rsidRDefault="00F95F32" w:rsidP="000F1B26">
      <w:pPr>
        <w:keepNext/>
        <w:spacing w:line="240" w:lineRule="auto"/>
        <w:jc w:val="both"/>
        <w:outlineLvl w:val="3"/>
        <w:rPr>
          <w:b/>
          <w:lang w:val="lt-LT"/>
        </w:rPr>
      </w:pPr>
      <w:r w:rsidRPr="00574C65">
        <w:rPr>
          <w:b/>
          <w:lang w:val="lt-LT"/>
        </w:rPr>
        <w:t>4.6</w:t>
      </w:r>
      <w:r w:rsidRPr="00574C65">
        <w:rPr>
          <w:b/>
          <w:lang w:val="lt-LT"/>
        </w:rPr>
        <w:tab/>
        <w:t>Vaisingumas, nėštumo ir žindymo laikotarpis</w:t>
      </w:r>
    </w:p>
    <w:p w:rsidR="00F95F32" w:rsidRPr="00574C65" w:rsidRDefault="00F95F32" w:rsidP="000F1B26">
      <w:pPr>
        <w:spacing w:line="240" w:lineRule="auto"/>
        <w:rPr>
          <w:lang w:val="lt-LT"/>
        </w:rPr>
      </w:pPr>
    </w:p>
    <w:p w:rsidR="00F95F32" w:rsidRPr="00574C65" w:rsidRDefault="00F95F32" w:rsidP="000F1B26">
      <w:pPr>
        <w:spacing w:line="240" w:lineRule="auto"/>
        <w:rPr>
          <w:color w:val="0D0D0D"/>
          <w:u w:val="single"/>
          <w:lang w:val="lt-LT"/>
        </w:rPr>
      </w:pPr>
      <w:r w:rsidRPr="00574C65">
        <w:rPr>
          <w:color w:val="0D0D0D"/>
          <w:u w:val="single"/>
          <w:lang w:val="lt-LT"/>
        </w:rPr>
        <w:t>Nėštumas</w:t>
      </w:r>
    </w:p>
    <w:p w:rsidR="00F95F32" w:rsidRPr="00574C65" w:rsidRDefault="00F95F32" w:rsidP="000F1B26">
      <w:pPr>
        <w:spacing w:line="240" w:lineRule="auto"/>
        <w:rPr>
          <w:color w:val="0D0D0D"/>
          <w:lang w:val="lt-LT"/>
        </w:rPr>
      </w:pPr>
      <w:r w:rsidRPr="00574C65">
        <w:rPr>
          <w:color w:val="0D0D0D"/>
          <w:lang w:val="lt-LT"/>
        </w:rPr>
        <w:t xml:space="preserve">Vartojamas </w:t>
      </w:r>
      <w:proofErr w:type="spellStart"/>
      <w:r w:rsidRPr="00574C65">
        <w:rPr>
          <w:color w:val="0D0D0D"/>
          <w:lang w:val="lt-LT"/>
        </w:rPr>
        <w:t>rivastigminas</w:t>
      </w:r>
      <w:proofErr w:type="spellEnd"/>
      <w:r w:rsidRPr="00574C65">
        <w:rPr>
          <w:color w:val="0D0D0D"/>
          <w:lang w:val="lt-LT"/>
        </w:rPr>
        <w:t xml:space="preserve"> ir (arba) metabolitai praeina pro vaikingų gyvūnų patelių placentą. Tačiau nėra žinoma, ar tai vyksta žmonėms. Klinikinių duomenų apie varto</w:t>
      </w:r>
      <w:r w:rsidRPr="00574C65">
        <w:rPr>
          <w:color w:val="0D0D0D"/>
          <w:lang w:val="lt-LT"/>
        </w:rPr>
        <w:lastRenderedPageBreak/>
        <w:t xml:space="preserve">jimą nėštumo metu nėra. Perinatalinių ir </w:t>
      </w:r>
      <w:proofErr w:type="spellStart"/>
      <w:r w:rsidRPr="00574C65">
        <w:rPr>
          <w:color w:val="0D0D0D"/>
          <w:lang w:val="lt-LT"/>
        </w:rPr>
        <w:t>postnatalinių</w:t>
      </w:r>
      <w:proofErr w:type="spellEnd"/>
      <w:r w:rsidRPr="00574C65">
        <w:rPr>
          <w:color w:val="0D0D0D"/>
          <w:lang w:val="lt-LT"/>
        </w:rPr>
        <w:t xml:space="preserve"> tyrimų su žiurkėmis metu stebėtas pailgėjęs </w:t>
      </w:r>
      <w:proofErr w:type="spellStart"/>
      <w:r w:rsidRPr="00574C65">
        <w:rPr>
          <w:color w:val="0D0D0D"/>
          <w:lang w:val="lt-LT"/>
        </w:rPr>
        <w:t>gestacinis</w:t>
      </w:r>
      <w:proofErr w:type="spellEnd"/>
      <w:r w:rsidRPr="00574C65">
        <w:rPr>
          <w:color w:val="0D0D0D"/>
          <w:lang w:val="lt-LT"/>
        </w:rPr>
        <w:t xml:space="preserve"> laikotarpis. </w:t>
      </w:r>
      <w:proofErr w:type="spellStart"/>
      <w:r w:rsidRPr="00574C65">
        <w:rPr>
          <w:color w:val="0D0D0D"/>
          <w:lang w:val="lt-LT"/>
        </w:rPr>
        <w:t>Rivastigmino</w:t>
      </w:r>
      <w:proofErr w:type="spellEnd"/>
      <w:r w:rsidRPr="00574C65">
        <w:rPr>
          <w:color w:val="0D0D0D"/>
          <w:lang w:val="lt-LT"/>
        </w:rPr>
        <w:t xml:space="preserve"> nėštumo metu vartoti negalima, išskyrus neabejotinai būtinus atvejus. </w:t>
      </w:r>
    </w:p>
    <w:p w:rsidR="00F95F32" w:rsidRPr="00574C65" w:rsidRDefault="00F95F32" w:rsidP="000F1B26">
      <w:pPr>
        <w:spacing w:line="240" w:lineRule="auto"/>
        <w:rPr>
          <w:color w:val="0D0D0D"/>
          <w:lang w:val="lt-LT"/>
        </w:rPr>
      </w:pPr>
      <w:r w:rsidRPr="00574C65">
        <w:rPr>
          <w:color w:val="0D0D0D"/>
          <w:lang w:val="lt-LT"/>
        </w:rPr>
        <w:t xml:space="preserve"> </w:t>
      </w:r>
    </w:p>
    <w:p w:rsidR="00F95F32" w:rsidRPr="00574C65" w:rsidRDefault="00F95F32" w:rsidP="000F1B26">
      <w:pPr>
        <w:spacing w:line="240" w:lineRule="auto"/>
        <w:rPr>
          <w:color w:val="0D0D0D"/>
          <w:u w:val="single"/>
          <w:lang w:val="lt-LT"/>
        </w:rPr>
      </w:pPr>
      <w:r w:rsidRPr="00574C65">
        <w:rPr>
          <w:color w:val="0D0D0D"/>
          <w:u w:val="single"/>
          <w:lang w:val="lt-LT"/>
        </w:rPr>
        <w:t>Žindymas</w:t>
      </w:r>
    </w:p>
    <w:p w:rsidR="00F95F32" w:rsidRPr="00574C65" w:rsidRDefault="00F95F32" w:rsidP="000F1B26">
      <w:pPr>
        <w:spacing w:line="240" w:lineRule="auto"/>
        <w:rPr>
          <w:color w:val="0D0D0D"/>
          <w:lang w:val="lt-LT"/>
        </w:rPr>
      </w:pPr>
      <w:proofErr w:type="spellStart"/>
      <w:r w:rsidRPr="00574C65">
        <w:rPr>
          <w:color w:val="0D0D0D"/>
          <w:lang w:val="lt-LT"/>
        </w:rPr>
        <w:t>Rivastigmino</w:t>
      </w:r>
      <w:proofErr w:type="spellEnd"/>
      <w:r w:rsidRPr="00574C65">
        <w:rPr>
          <w:color w:val="0D0D0D"/>
          <w:lang w:val="lt-LT"/>
        </w:rPr>
        <w:t xml:space="preserve"> išsiskiria į gyvūnų pieną. Nežinoma, ar jo patenka į moters pieną, todėl moterims, vartojančioms </w:t>
      </w:r>
      <w:proofErr w:type="spellStart"/>
      <w:r w:rsidRPr="00574C65">
        <w:rPr>
          <w:color w:val="0D0D0D"/>
          <w:lang w:val="lt-LT"/>
        </w:rPr>
        <w:t>rivastigminą</w:t>
      </w:r>
      <w:proofErr w:type="spellEnd"/>
      <w:r w:rsidRPr="00574C65">
        <w:rPr>
          <w:color w:val="0D0D0D"/>
          <w:lang w:val="lt-LT"/>
        </w:rPr>
        <w:t xml:space="preserve">, žindyti kūdikio negalima. </w:t>
      </w:r>
    </w:p>
    <w:p w:rsidR="00F95F32" w:rsidRPr="00574C65" w:rsidRDefault="00F95F32" w:rsidP="000F1B26">
      <w:pPr>
        <w:spacing w:line="240" w:lineRule="auto"/>
        <w:rPr>
          <w:color w:val="0D0D0D"/>
          <w:lang w:val="lt-LT"/>
        </w:rPr>
      </w:pPr>
    </w:p>
    <w:p w:rsidR="00F95F32" w:rsidRPr="00574C65" w:rsidRDefault="00F95F32" w:rsidP="000F1B26">
      <w:pPr>
        <w:spacing w:line="240" w:lineRule="auto"/>
        <w:rPr>
          <w:color w:val="0D0D0D"/>
          <w:u w:val="single"/>
          <w:lang w:val="lt-LT"/>
        </w:rPr>
      </w:pPr>
      <w:r w:rsidRPr="00574C65">
        <w:rPr>
          <w:color w:val="0D0D0D"/>
          <w:u w:val="single"/>
          <w:lang w:val="lt-LT"/>
        </w:rPr>
        <w:t>Vaisingumas</w:t>
      </w:r>
    </w:p>
    <w:p w:rsidR="00F95F32" w:rsidRPr="00574C65" w:rsidRDefault="00F95F32" w:rsidP="000F1B26">
      <w:pPr>
        <w:spacing w:line="240" w:lineRule="auto"/>
        <w:rPr>
          <w:color w:val="0D0D0D"/>
          <w:lang w:val="lt-LT"/>
        </w:rPr>
      </w:pPr>
      <w:proofErr w:type="spellStart"/>
      <w:r w:rsidRPr="00574C65">
        <w:rPr>
          <w:rFonts w:eastAsia="Calibri"/>
          <w:snapToGrid/>
          <w:szCs w:val="22"/>
          <w:lang w:val="lt-LT" w:eastAsia="en-GB"/>
        </w:rPr>
        <w:t>Rivastigmino</w:t>
      </w:r>
      <w:proofErr w:type="spellEnd"/>
      <w:r w:rsidRPr="00574C65">
        <w:rPr>
          <w:rFonts w:eastAsia="Calibri"/>
          <w:snapToGrid/>
          <w:szCs w:val="22"/>
          <w:lang w:val="lt-LT" w:eastAsia="en-GB"/>
        </w:rPr>
        <w:t xml:space="preserve"> vartojimas nesukėlė nepageidaujamų poveikių žiurkių vaisingumui ar reprodukcinei funkcijai (žr. 5.3 skyrių). </w:t>
      </w:r>
      <w:proofErr w:type="spellStart"/>
      <w:r w:rsidRPr="00574C65">
        <w:rPr>
          <w:rFonts w:eastAsia="Calibri"/>
          <w:snapToGrid/>
          <w:szCs w:val="22"/>
          <w:lang w:val="lt-LT" w:eastAsia="en-GB"/>
        </w:rPr>
        <w:t>Rivastigmino</w:t>
      </w:r>
      <w:proofErr w:type="spellEnd"/>
      <w:r w:rsidRPr="00574C65">
        <w:rPr>
          <w:rFonts w:eastAsia="Calibri"/>
          <w:snapToGrid/>
          <w:szCs w:val="22"/>
          <w:lang w:val="lt-LT" w:eastAsia="en-GB"/>
        </w:rPr>
        <w:t xml:space="preserve"> poveikis žmonių vaisingumui nėra žinomas</w:t>
      </w:r>
      <w:r w:rsidRPr="00574C65">
        <w:rPr>
          <w:color w:val="0D0D0D"/>
          <w:lang w:val="lt-LT"/>
        </w:rPr>
        <w:t>.</w:t>
      </w:r>
    </w:p>
    <w:p w:rsidR="00F95F32" w:rsidRPr="00574C65" w:rsidRDefault="00F95F32" w:rsidP="000F1B26">
      <w:pPr>
        <w:spacing w:line="240" w:lineRule="auto"/>
        <w:rPr>
          <w:lang w:val="lt-LT"/>
        </w:rPr>
      </w:pPr>
    </w:p>
    <w:p w:rsidR="00F95F32" w:rsidRPr="00574C65" w:rsidRDefault="00F95F32" w:rsidP="000F1B26">
      <w:pPr>
        <w:keepNext/>
        <w:spacing w:line="240" w:lineRule="auto"/>
        <w:jc w:val="both"/>
        <w:outlineLvl w:val="3"/>
        <w:rPr>
          <w:b/>
          <w:lang w:val="lt-LT"/>
        </w:rPr>
      </w:pPr>
      <w:r w:rsidRPr="00574C65">
        <w:rPr>
          <w:b/>
          <w:lang w:val="lt-LT"/>
        </w:rPr>
        <w:t>4.7</w:t>
      </w:r>
      <w:r w:rsidRPr="00574C65">
        <w:rPr>
          <w:b/>
          <w:lang w:val="lt-LT"/>
        </w:rPr>
        <w:tab/>
        <w:t>Poveikis gebėjimui vairuoti ir valdyti mechanizmus</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 xml:space="preserve">Dėl Alzheimerio ligos laipsniškai blogėja gebėjimas vairuoti ir valdyti mechanizmus. Be to, </w:t>
      </w:r>
      <w:proofErr w:type="spellStart"/>
      <w:r w:rsidRPr="00574C65">
        <w:rPr>
          <w:lang w:val="lt-LT"/>
        </w:rPr>
        <w:t>rivastigminas</w:t>
      </w:r>
      <w:proofErr w:type="spellEnd"/>
      <w:r w:rsidRPr="00574C65">
        <w:rPr>
          <w:lang w:val="lt-LT"/>
        </w:rPr>
        <w:t xml:space="preserve"> gali sukelti </w:t>
      </w:r>
      <w:r w:rsidR="004031E8">
        <w:rPr>
          <w:lang w:val="lt-LT"/>
        </w:rPr>
        <w:t>apalpimą</w:t>
      </w:r>
      <w:r w:rsidRPr="00574C65">
        <w:rPr>
          <w:lang w:val="lt-LT"/>
        </w:rPr>
        <w:t xml:space="preserve"> ir </w:t>
      </w:r>
      <w:proofErr w:type="spellStart"/>
      <w:r w:rsidRPr="00574C65">
        <w:rPr>
          <w:lang w:val="lt-LT"/>
        </w:rPr>
        <w:t>delyrą</w:t>
      </w:r>
      <w:proofErr w:type="spellEnd"/>
      <w:r w:rsidRPr="00574C65">
        <w:rPr>
          <w:lang w:val="lt-LT"/>
        </w:rPr>
        <w:t xml:space="preserve">. Taigi, </w:t>
      </w:r>
      <w:proofErr w:type="spellStart"/>
      <w:r w:rsidRPr="00574C65">
        <w:rPr>
          <w:lang w:val="lt-LT"/>
        </w:rPr>
        <w:t>rivastigminas</w:t>
      </w:r>
      <w:proofErr w:type="spellEnd"/>
      <w:r w:rsidRPr="00574C65">
        <w:rPr>
          <w:lang w:val="lt-LT"/>
        </w:rPr>
        <w:t xml:space="preserve"> gebėjimą vairuoti ir valdyti mechanizmus veikia silpnai ar vidutiniškai, todėl demencija sergančių ir </w:t>
      </w:r>
      <w:proofErr w:type="spellStart"/>
      <w:r w:rsidRPr="00574C65">
        <w:rPr>
          <w:lang w:val="lt-LT"/>
        </w:rPr>
        <w:t>rivastigminu</w:t>
      </w:r>
      <w:proofErr w:type="spellEnd"/>
      <w:r w:rsidRPr="00574C65">
        <w:rPr>
          <w:lang w:val="lt-LT"/>
        </w:rPr>
        <w:t xml:space="preserve"> gydomų pacientų gebėjimą vairuoti arba valdyti sudėtingus įrenginius turi nuolat vertinti gydantis gydytojas. </w:t>
      </w:r>
      <w:r w:rsidRPr="00574C65">
        <w:rPr>
          <w:lang w:val="lt-LT"/>
        </w:rPr>
        <w:cr/>
      </w:r>
    </w:p>
    <w:p w:rsidR="00F95F32" w:rsidRPr="00574C65" w:rsidRDefault="00F95F32" w:rsidP="000F1B26">
      <w:pPr>
        <w:spacing w:line="240" w:lineRule="auto"/>
        <w:outlineLvl w:val="0"/>
        <w:rPr>
          <w:lang w:val="lt-LT"/>
        </w:rPr>
      </w:pPr>
      <w:r w:rsidRPr="00574C65">
        <w:rPr>
          <w:b/>
          <w:lang w:val="lt-LT"/>
        </w:rPr>
        <w:t>4.8</w:t>
      </w:r>
      <w:r w:rsidRPr="00574C65">
        <w:rPr>
          <w:b/>
          <w:lang w:val="lt-LT"/>
        </w:rPr>
        <w:tab/>
        <w:t>Nepageidaujamas poveikis</w:t>
      </w:r>
    </w:p>
    <w:p w:rsidR="00F95F32" w:rsidRPr="00574C65" w:rsidRDefault="00F95F32" w:rsidP="000F1B26">
      <w:pPr>
        <w:spacing w:line="240" w:lineRule="auto"/>
        <w:rPr>
          <w:u w:val="single"/>
          <w:lang w:val="lt-LT"/>
        </w:rPr>
      </w:pPr>
    </w:p>
    <w:p w:rsidR="00F95F32" w:rsidRPr="00574C65" w:rsidRDefault="00F95F32" w:rsidP="000F1B26">
      <w:pPr>
        <w:autoSpaceDE w:val="0"/>
        <w:autoSpaceDN w:val="0"/>
        <w:adjustRightInd w:val="0"/>
        <w:spacing w:line="240" w:lineRule="auto"/>
        <w:rPr>
          <w:u w:val="single"/>
          <w:lang w:val="lt-LT"/>
        </w:rPr>
      </w:pPr>
      <w:r w:rsidRPr="00574C65">
        <w:rPr>
          <w:u w:val="single"/>
          <w:lang w:val="lt-LT"/>
        </w:rPr>
        <w:t>Saugumo duomenų santrauka</w:t>
      </w:r>
    </w:p>
    <w:p w:rsidR="00F95F32" w:rsidRPr="00574C65" w:rsidRDefault="00F95F32" w:rsidP="000F1B26">
      <w:pPr>
        <w:autoSpaceDE w:val="0"/>
        <w:autoSpaceDN w:val="0"/>
        <w:adjustRightInd w:val="0"/>
        <w:spacing w:line="240" w:lineRule="auto"/>
        <w:rPr>
          <w:lang w:val="lt-LT"/>
        </w:rPr>
      </w:pPr>
      <w:r w:rsidRPr="00574C65">
        <w:rPr>
          <w:lang w:val="lt-LT"/>
        </w:rPr>
        <w:t xml:space="preserve">Skiriant </w:t>
      </w:r>
      <w:proofErr w:type="spellStart"/>
      <w:r w:rsidRPr="00574C65">
        <w:rPr>
          <w:lang w:val="lt-LT"/>
        </w:rPr>
        <w:t>rivastigmino</w:t>
      </w:r>
      <w:proofErr w:type="spellEnd"/>
      <w:r w:rsidRPr="00574C65">
        <w:rPr>
          <w:lang w:val="lt-LT"/>
        </w:rPr>
        <w:t xml:space="preserve"> </w:t>
      </w:r>
      <w:proofErr w:type="spellStart"/>
      <w:r w:rsidRPr="00574C65">
        <w:rPr>
          <w:lang w:val="lt-LT"/>
        </w:rPr>
        <w:t>transderminį</w:t>
      </w:r>
      <w:proofErr w:type="spellEnd"/>
      <w:r w:rsidRPr="00574C65">
        <w:rPr>
          <w:lang w:val="lt-LT"/>
        </w:rPr>
        <w:t xml:space="preserve"> pleistrą dažniausiai pasireiškė vartojimo vietos odos reakcijos (dažnai lengva ar vidutinio stiprumo vartojimo vietos </w:t>
      </w:r>
      <w:proofErr w:type="spellStart"/>
      <w:r w:rsidRPr="00574C65">
        <w:rPr>
          <w:lang w:val="lt-LT"/>
        </w:rPr>
        <w:t>eritema</w:t>
      </w:r>
      <w:proofErr w:type="spellEnd"/>
      <w:r w:rsidRPr="00574C65">
        <w:rPr>
          <w:lang w:val="lt-LT"/>
        </w:rPr>
        <w:t>). Kitos dažniausiai pasireiškiančios nepageidaujamos reakcijos yra virškinimo trakto sutrikimai, įskaitant pykinimą ir vėmimą.</w:t>
      </w:r>
    </w:p>
    <w:p w:rsidR="00F95F32" w:rsidRPr="00574C65" w:rsidRDefault="00F95F32" w:rsidP="000F1B26">
      <w:pPr>
        <w:spacing w:line="240" w:lineRule="auto"/>
        <w:contextualSpacing/>
        <w:outlineLvl w:val="0"/>
        <w:rPr>
          <w:lang w:val="lt-LT"/>
        </w:rPr>
      </w:pPr>
    </w:p>
    <w:p w:rsidR="00F95F32" w:rsidRPr="00574C65" w:rsidRDefault="00F95F32" w:rsidP="000F1B26">
      <w:pPr>
        <w:spacing w:line="240" w:lineRule="auto"/>
        <w:contextualSpacing/>
        <w:outlineLvl w:val="0"/>
        <w:rPr>
          <w:lang w:val="lt-LT"/>
        </w:rPr>
      </w:pPr>
      <w:r w:rsidRPr="00574C65">
        <w:rPr>
          <w:lang w:val="lt-LT"/>
        </w:rPr>
        <w:t xml:space="preserve">1 lentelėje nurodytos nepageidaujamos reakcijos išvardytos pagal </w:t>
      </w:r>
      <w:proofErr w:type="spellStart"/>
      <w:r w:rsidRPr="00574C65">
        <w:rPr>
          <w:lang w:val="lt-LT"/>
        </w:rPr>
        <w:t>MedDRA</w:t>
      </w:r>
      <w:proofErr w:type="spellEnd"/>
      <w:r w:rsidRPr="00574C65">
        <w:rPr>
          <w:lang w:val="lt-LT"/>
        </w:rPr>
        <w:t xml:space="preserve"> organų sistemų klases ir jų pasireiškimo dažnį. Nepageidaujamo poveikio dažnis apibūdinamas taip: labai dažnas (≥ 1/10), dažnas (nuo ≥ 1/100 iki &lt; 1/10), nedažnas (nuo ≥ 1/1000 iki &lt; 1/100), retas (nuo ≥ 1/10000 iki &lt; 1/1000), labai retas (&lt; 1/10000) ir nežinomas (negali būti apskaičiuotas pagal turimus duomenis).</w:t>
      </w:r>
    </w:p>
    <w:p w:rsidR="00F95F32" w:rsidRPr="00574C65" w:rsidRDefault="00F95F32" w:rsidP="000F1B26">
      <w:pPr>
        <w:spacing w:line="240" w:lineRule="auto"/>
        <w:contextualSpacing/>
        <w:outlineLvl w:val="0"/>
        <w:rPr>
          <w:lang w:val="lt-LT"/>
        </w:rPr>
      </w:pPr>
      <w:r w:rsidRPr="00574C65">
        <w:rPr>
          <w:lang w:val="lt-LT"/>
        </w:rPr>
        <w:t xml:space="preserve"> </w:t>
      </w:r>
    </w:p>
    <w:p w:rsidR="00F95F32" w:rsidRPr="00574C65" w:rsidRDefault="00F95F32" w:rsidP="000F1B26">
      <w:pPr>
        <w:spacing w:line="240" w:lineRule="auto"/>
        <w:contextualSpacing/>
        <w:outlineLvl w:val="0"/>
        <w:rPr>
          <w:u w:val="single"/>
          <w:lang w:val="lt-LT"/>
        </w:rPr>
      </w:pPr>
      <w:r w:rsidRPr="00574C65">
        <w:rPr>
          <w:u w:val="single"/>
          <w:lang w:val="lt-LT"/>
        </w:rPr>
        <w:t xml:space="preserve">Nepageidaujamų reakcijų sąrašas lentelėje </w:t>
      </w:r>
    </w:p>
    <w:p w:rsidR="00F95F32" w:rsidRPr="00574C65" w:rsidRDefault="00F95F32" w:rsidP="000F1B26">
      <w:pPr>
        <w:spacing w:line="240" w:lineRule="auto"/>
        <w:contextualSpacing/>
        <w:outlineLvl w:val="0"/>
        <w:rPr>
          <w:lang w:val="lt-LT"/>
        </w:rPr>
      </w:pPr>
      <w:r w:rsidRPr="00574C65">
        <w:rPr>
          <w:lang w:val="lt-LT"/>
        </w:rPr>
        <w:t xml:space="preserve">1 lentelėje išvardytos nepageidaujamos reakcijos, pasireiškusios 1670 Alzheimerio demencija sergančių pacientų, dalyvavusių 24-48 savaičių trukmės, atsitiktinių imčių, dvigubai koduotuose, </w:t>
      </w:r>
      <w:proofErr w:type="spellStart"/>
      <w:r w:rsidRPr="00574C65">
        <w:rPr>
          <w:lang w:val="lt-LT"/>
        </w:rPr>
        <w:t>placebu</w:t>
      </w:r>
      <w:proofErr w:type="spellEnd"/>
      <w:r w:rsidRPr="00574C65">
        <w:rPr>
          <w:lang w:val="lt-LT"/>
        </w:rPr>
        <w:t xml:space="preserve"> ir aktyviuoju palyginamuoju preparatu kontroliuojamuose klinikiniuose tyrimuose, kurių metu buvo skiriama </w:t>
      </w:r>
      <w:proofErr w:type="spellStart"/>
      <w:r w:rsidRPr="00574C65">
        <w:rPr>
          <w:lang w:val="lt-LT"/>
        </w:rPr>
        <w:t>rivastigmino</w:t>
      </w:r>
      <w:proofErr w:type="spellEnd"/>
      <w:r w:rsidRPr="00574C65">
        <w:rPr>
          <w:lang w:val="lt-LT"/>
        </w:rPr>
        <w:t xml:space="preserve"> </w:t>
      </w:r>
      <w:proofErr w:type="spellStart"/>
      <w:r w:rsidRPr="00574C65">
        <w:rPr>
          <w:lang w:val="lt-LT"/>
        </w:rPr>
        <w:t>transderminių</w:t>
      </w:r>
      <w:proofErr w:type="spellEnd"/>
      <w:r w:rsidRPr="00574C65">
        <w:rPr>
          <w:lang w:val="lt-LT"/>
        </w:rPr>
        <w:t xml:space="preserve"> pleistrų, ir duomenys, gauti vaistiniam preparatui patekus į rinką.</w:t>
      </w:r>
    </w:p>
    <w:p w:rsidR="00F95F32" w:rsidRPr="00574C65" w:rsidRDefault="00F95F32" w:rsidP="000F1B26">
      <w:pPr>
        <w:spacing w:line="240" w:lineRule="auto"/>
        <w:contextualSpacing/>
        <w:outlineLvl w:val="0"/>
        <w:rPr>
          <w:lang w:val="lt-LT"/>
        </w:rPr>
      </w:pPr>
    </w:p>
    <w:p w:rsidR="00F95F32" w:rsidRPr="00574C65" w:rsidRDefault="00F95F32" w:rsidP="000F1B26">
      <w:pPr>
        <w:spacing w:line="240" w:lineRule="auto"/>
        <w:contextualSpacing/>
        <w:outlineLvl w:val="0"/>
        <w:rPr>
          <w:b/>
          <w:lang w:val="lt-LT"/>
        </w:rPr>
      </w:pPr>
      <w:r w:rsidRPr="00574C65">
        <w:rPr>
          <w:b/>
          <w:lang w:val="lt-LT"/>
        </w:rPr>
        <w:t xml:space="preserve">1 lentelė </w:t>
      </w:r>
    </w:p>
    <w:p w:rsidR="00F95F32" w:rsidRPr="00574C65" w:rsidRDefault="00F95F32" w:rsidP="000F1B26">
      <w:pPr>
        <w:spacing w:line="240" w:lineRule="auto"/>
        <w:contextualSpacing/>
        <w:outlineLvl w:val="0"/>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6298"/>
      </w:tblGrid>
      <w:tr w:rsidR="00F95F32" w:rsidRPr="00574C65" w:rsidTr="00F95F32">
        <w:tc>
          <w:tcPr>
            <w:tcW w:w="9212" w:type="dxa"/>
            <w:gridSpan w:val="2"/>
            <w:shd w:val="clear" w:color="auto" w:fill="auto"/>
          </w:tcPr>
          <w:p w:rsidR="00F95F32" w:rsidRPr="00574C65" w:rsidRDefault="00F95F32" w:rsidP="000F1B26">
            <w:pPr>
              <w:spacing w:line="240" w:lineRule="auto"/>
              <w:contextualSpacing/>
              <w:outlineLvl w:val="0"/>
              <w:rPr>
                <w:szCs w:val="22"/>
                <w:lang w:val="lt-LT"/>
              </w:rPr>
            </w:pPr>
            <w:r w:rsidRPr="00574C65">
              <w:rPr>
                <w:b/>
                <w:bCs/>
                <w:szCs w:val="22"/>
                <w:lang w:val="lt-LT"/>
              </w:rPr>
              <w:t xml:space="preserve">Infekcijos ir </w:t>
            </w:r>
            <w:proofErr w:type="spellStart"/>
            <w:r w:rsidRPr="00574C65">
              <w:rPr>
                <w:b/>
                <w:bCs/>
                <w:szCs w:val="22"/>
                <w:lang w:val="lt-LT"/>
              </w:rPr>
              <w:t>infestacijos</w:t>
            </w:r>
            <w:proofErr w:type="spellEnd"/>
          </w:p>
        </w:tc>
      </w:tr>
      <w:tr w:rsidR="00F95F32" w:rsidRPr="00574C65" w:rsidTr="00F95F32">
        <w:tc>
          <w:tcPr>
            <w:tcW w:w="2802" w:type="dxa"/>
            <w:shd w:val="clear" w:color="auto" w:fill="auto"/>
          </w:tcPr>
          <w:p w:rsidR="00F95F32" w:rsidRPr="00574C65" w:rsidRDefault="00F95F32" w:rsidP="007726AD">
            <w:pPr>
              <w:tabs>
                <w:tab w:val="center" w:pos="1293"/>
              </w:tabs>
              <w:spacing w:line="240" w:lineRule="auto"/>
              <w:contextualSpacing/>
              <w:outlineLvl w:val="0"/>
              <w:rPr>
                <w:szCs w:val="22"/>
                <w:lang w:val="lt-LT"/>
              </w:rPr>
            </w:pPr>
            <w:proofErr w:type="spellStart"/>
            <w:r w:rsidRPr="00574C65">
              <w:rPr>
                <w:szCs w:val="22"/>
                <w:lang w:val="lt-LT"/>
              </w:rPr>
              <w:t>Dažni</w:t>
            </w:r>
            <w:r w:rsidR="00723D7F">
              <w:rPr>
                <w:szCs w:val="22"/>
                <w:lang w:val="lt-LT"/>
              </w:rPr>
              <w:t>as</w:t>
            </w:r>
            <w:proofErr w:type="spellEnd"/>
          </w:p>
        </w:tc>
        <w:tc>
          <w:tcPr>
            <w:tcW w:w="6410"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Šlapimo takų infekcija</w:t>
            </w:r>
          </w:p>
        </w:tc>
      </w:tr>
      <w:tr w:rsidR="00F95F32" w:rsidRPr="00574C65" w:rsidTr="00F95F32">
        <w:tc>
          <w:tcPr>
            <w:tcW w:w="9212" w:type="dxa"/>
            <w:gridSpan w:val="2"/>
            <w:shd w:val="clear" w:color="auto" w:fill="auto"/>
          </w:tcPr>
          <w:p w:rsidR="00F95F32" w:rsidRPr="00574C65" w:rsidRDefault="00F95F32" w:rsidP="000F1B26">
            <w:pPr>
              <w:spacing w:line="240" w:lineRule="auto"/>
              <w:contextualSpacing/>
              <w:outlineLvl w:val="0"/>
              <w:rPr>
                <w:szCs w:val="22"/>
                <w:lang w:val="lt-LT"/>
              </w:rPr>
            </w:pPr>
            <w:r w:rsidRPr="00574C65">
              <w:rPr>
                <w:b/>
                <w:bCs/>
                <w:szCs w:val="22"/>
                <w:lang w:val="lt-LT"/>
              </w:rPr>
              <w:t>Metabolizmo ir mitybos sutrikimai</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Dažn</w:t>
            </w:r>
            <w:r w:rsidR="00723D7F">
              <w:rPr>
                <w:szCs w:val="22"/>
                <w:lang w:val="lt-LT"/>
              </w:rPr>
              <w:t>as</w:t>
            </w:r>
          </w:p>
        </w:tc>
        <w:tc>
          <w:tcPr>
            <w:tcW w:w="6410"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Anoreksija, sumažėjęs apetitas</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Nedažn</w:t>
            </w:r>
            <w:r w:rsidR="00723D7F">
              <w:rPr>
                <w:szCs w:val="22"/>
                <w:lang w:val="lt-LT"/>
              </w:rPr>
              <w:t>as</w:t>
            </w:r>
          </w:p>
        </w:tc>
        <w:tc>
          <w:tcPr>
            <w:tcW w:w="6410" w:type="dxa"/>
            <w:shd w:val="clear" w:color="auto" w:fill="auto"/>
          </w:tcPr>
          <w:p w:rsidR="00F95F32" w:rsidRPr="00574C65" w:rsidRDefault="00F95F32" w:rsidP="000F1B26">
            <w:pPr>
              <w:spacing w:line="240" w:lineRule="auto"/>
              <w:contextualSpacing/>
              <w:outlineLvl w:val="0"/>
              <w:rPr>
                <w:szCs w:val="22"/>
                <w:lang w:val="lt-LT"/>
              </w:rPr>
            </w:pPr>
            <w:proofErr w:type="spellStart"/>
            <w:r w:rsidRPr="00574C65">
              <w:rPr>
                <w:szCs w:val="22"/>
                <w:lang w:val="lt-LT"/>
              </w:rPr>
              <w:t>Dehidracija</w:t>
            </w:r>
            <w:proofErr w:type="spellEnd"/>
          </w:p>
        </w:tc>
      </w:tr>
      <w:tr w:rsidR="00F95F32" w:rsidRPr="00574C65" w:rsidTr="00F95F32">
        <w:tc>
          <w:tcPr>
            <w:tcW w:w="9212" w:type="dxa"/>
            <w:gridSpan w:val="2"/>
            <w:shd w:val="clear" w:color="auto" w:fill="auto"/>
          </w:tcPr>
          <w:p w:rsidR="00F95F32" w:rsidRPr="00574C65" w:rsidRDefault="00F95F32" w:rsidP="000F1B26">
            <w:pPr>
              <w:spacing w:line="240" w:lineRule="auto"/>
              <w:contextualSpacing/>
              <w:outlineLvl w:val="0"/>
              <w:rPr>
                <w:szCs w:val="22"/>
                <w:lang w:val="lt-LT"/>
              </w:rPr>
            </w:pPr>
            <w:r w:rsidRPr="00574C65">
              <w:rPr>
                <w:b/>
                <w:bCs/>
                <w:szCs w:val="22"/>
                <w:lang w:val="lt-LT"/>
              </w:rPr>
              <w:t>Psichikos sutrikimai</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Dažn</w:t>
            </w:r>
            <w:r w:rsidR="00723D7F">
              <w:rPr>
                <w:szCs w:val="22"/>
                <w:lang w:val="lt-LT"/>
              </w:rPr>
              <w:t>as</w:t>
            </w:r>
          </w:p>
        </w:tc>
        <w:tc>
          <w:tcPr>
            <w:tcW w:w="6410"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 xml:space="preserve">Nerimas, depresija, </w:t>
            </w:r>
            <w:proofErr w:type="spellStart"/>
            <w:r w:rsidRPr="00574C65">
              <w:rPr>
                <w:szCs w:val="22"/>
                <w:lang w:val="lt-LT"/>
              </w:rPr>
              <w:t>delyras</w:t>
            </w:r>
            <w:proofErr w:type="spellEnd"/>
            <w:r w:rsidRPr="00574C65">
              <w:rPr>
                <w:szCs w:val="22"/>
                <w:lang w:val="lt-LT"/>
              </w:rPr>
              <w:t>, su</w:t>
            </w:r>
            <w:r w:rsidR="00723D7F">
              <w:rPr>
                <w:szCs w:val="22"/>
                <w:lang w:val="lt-LT"/>
              </w:rPr>
              <w:t>si</w:t>
            </w:r>
            <w:r w:rsidRPr="00574C65">
              <w:rPr>
                <w:szCs w:val="22"/>
                <w:lang w:val="lt-LT"/>
              </w:rPr>
              <w:t>jaudinimas</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Nedažn</w:t>
            </w:r>
            <w:r w:rsidR="00723D7F">
              <w:rPr>
                <w:szCs w:val="22"/>
                <w:lang w:val="lt-LT"/>
              </w:rPr>
              <w:t>as</w:t>
            </w:r>
          </w:p>
        </w:tc>
        <w:tc>
          <w:tcPr>
            <w:tcW w:w="6410"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Agresija</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Dažnis nežinomas</w:t>
            </w:r>
          </w:p>
        </w:tc>
        <w:tc>
          <w:tcPr>
            <w:tcW w:w="6410"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Haliucinacijos, neramumas</w:t>
            </w:r>
            <w:r w:rsidR="00055F26">
              <w:rPr>
                <w:szCs w:val="22"/>
                <w:lang w:val="lt-LT"/>
              </w:rPr>
              <w:t>, košmarai</w:t>
            </w:r>
          </w:p>
        </w:tc>
      </w:tr>
      <w:tr w:rsidR="00F95F32" w:rsidRPr="00574C65" w:rsidTr="00F95F32">
        <w:tc>
          <w:tcPr>
            <w:tcW w:w="9212" w:type="dxa"/>
            <w:gridSpan w:val="2"/>
            <w:shd w:val="clear" w:color="auto" w:fill="auto"/>
          </w:tcPr>
          <w:p w:rsidR="00F95F32" w:rsidRPr="00574C65" w:rsidRDefault="00F95F32" w:rsidP="000F1B26">
            <w:pPr>
              <w:spacing w:line="240" w:lineRule="auto"/>
              <w:contextualSpacing/>
              <w:outlineLvl w:val="0"/>
              <w:rPr>
                <w:szCs w:val="22"/>
                <w:lang w:val="lt-LT"/>
              </w:rPr>
            </w:pPr>
            <w:r w:rsidRPr="00574C65">
              <w:rPr>
                <w:b/>
                <w:bCs/>
                <w:szCs w:val="22"/>
                <w:lang w:val="lt-LT"/>
              </w:rPr>
              <w:t>Nervų sistemos sutrikimai</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lastRenderedPageBreak/>
              <w:t>Dažn</w:t>
            </w:r>
            <w:r w:rsidR="00723D7F">
              <w:rPr>
                <w:szCs w:val="22"/>
                <w:lang w:val="lt-LT"/>
              </w:rPr>
              <w:t>as</w:t>
            </w:r>
          </w:p>
        </w:tc>
        <w:tc>
          <w:tcPr>
            <w:tcW w:w="6410"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Galvos skausmas, apalpimas (sinkopė), svaigulys</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Nedažn</w:t>
            </w:r>
            <w:r w:rsidR="00723D7F">
              <w:rPr>
                <w:szCs w:val="22"/>
                <w:lang w:val="lt-LT"/>
              </w:rPr>
              <w:t>as</w:t>
            </w:r>
          </w:p>
        </w:tc>
        <w:tc>
          <w:tcPr>
            <w:tcW w:w="6410" w:type="dxa"/>
            <w:shd w:val="clear" w:color="auto" w:fill="auto"/>
          </w:tcPr>
          <w:p w:rsidR="00F95F32" w:rsidRPr="00574C65" w:rsidRDefault="00F95F32" w:rsidP="000F1B26">
            <w:pPr>
              <w:spacing w:line="240" w:lineRule="auto"/>
              <w:contextualSpacing/>
              <w:outlineLvl w:val="0"/>
              <w:rPr>
                <w:szCs w:val="22"/>
                <w:lang w:val="lt-LT"/>
              </w:rPr>
            </w:pPr>
            <w:proofErr w:type="spellStart"/>
            <w:r w:rsidRPr="00574C65">
              <w:rPr>
                <w:szCs w:val="22"/>
                <w:lang w:val="lt-LT"/>
              </w:rPr>
              <w:t>Psichomotorinis</w:t>
            </w:r>
            <w:proofErr w:type="spellEnd"/>
            <w:r w:rsidRPr="00574C65">
              <w:rPr>
                <w:szCs w:val="22"/>
                <w:lang w:val="lt-LT"/>
              </w:rPr>
              <w:t xml:space="preserve"> </w:t>
            </w:r>
            <w:proofErr w:type="spellStart"/>
            <w:r w:rsidRPr="00574C65">
              <w:rPr>
                <w:szCs w:val="22"/>
                <w:lang w:val="lt-LT"/>
              </w:rPr>
              <w:t>hiperaktyvumas</w:t>
            </w:r>
            <w:proofErr w:type="spellEnd"/>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Labai ret</w:t>
            </w:r>
            <w:r w:rsidR="00723D7F">
              <w:rPr>
                <w:szCs w:val="22"/>
                <w:lang w:val="lt-LT"/>
              </w:rPr>
              <w:t>as</w:t>
            </w:r>
          </w:p>
        </w:tc>
        <w:tc>
          <w:tcPr>
            <w:tcW w:w="6410" w:type="dxa"/>
            <w:shd w:val="clear" w:color="auto" w:fill="auto"/>
          </w:tcPr>
          <w:p w:rsidR="00F95F32" w:rsidRPr="00574C65" w:rsidRDefault="00F95F32" w:rsidP="000F1B26">
            <w:pPr>
              <w:spacing w:line="240" w:lineRule="auto"/>
              <w:contextualSpacing/>
              <w:outlineLvl w:val="0"/>
              <w:rPr>
                <w:szCs w:val="22"/>
                <w:lang w:val="lt-LT"/>
              </w:rPr>
            </w:pPr>
            <w:proofErr w:type="spellStart"/>
            <w:r w:rsidRPr="00574C65">
              <w:rPr>
                <w:szCs w:val="22"/>
                <w:lang w:val="lt-LT"/>
              </w:rPr>
              <w:t>Ekstrapiramidiniai</w:t>
            </w:r>
            <w:proofErr w:type="spellEnd"/>
            <w:r w:rsidRPr="00574C65">
              <w:rPr>
                <w:szCs w:val="22"/>
                <w:lang w:val="lt-LT"/>
              </w:rPr>
              <w:t xml:space="preserve"> simptomai</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Dažnis nežinomas</w:t>
            </w:r>
          </w:p>
        </w:tc>
        <w:tc>
          <w:tcPr>
            <w:tcW w:w="6410" w:type="dxa"/>
            <w:shd w:val="clear" w:color="auto" w:fill="auto"/>
          </w:tcPr>
          <w:p w:rsidR="00F95F32" w:rsidRPr="00574C65" w:rsidRDefault="00F95F32" w:rsidP="000F1B26">
            <w:pPr>
              <w:spacing w:line="240" w:lineRule="auto"/>
              <w:contextualSpacing/>
              <w:outlineLvl w:val="0"/>
              <w:rPr>
                <w:szCs w:val="22"/>
                <w:lang w:val="lt-LT"/>
              </w:rPr>
            </w:pPr>
            <w:proofErr w:type="spellStart"/>
            <w:r w:rsidRPr="00574C65">
              <w:rPr>
                <w:szCs w:val="22"/>
                <w:lang w:val="lt-LT"/>
              </w:rPr>
              <w:t>Parkinsono</w:t>
            </w:r>
            <w:proofErr w:type="spellEnd"/>
            <w:r w:rsidRPr="00574C65">
              <w:rPr>
                <w:szCs w:val="22"/>
                <w:lang w:val="lt-LT"/>
              </w:rPr>
              <w:t xml:space="preserve"> ligos pasunkėjimas, traukuliai, </w:t>
            </w:r>
            <w:proofErr w:type="spellStart"/>
            <w:r w:rsidRPr="00574C65">
              <w:rPr>
                <w:szCs w:val="22"/>
                <w:lang w:val="lt-LT"/>
              </w:rPr>
              <w:t>tremoras</w:t>
            </w:r>
            <w:proofErr w:type="spellEnd"/>
            <w:r w:rsidRPr="00574C65">
              <w:rPr>
                <w:szCs w:val="22"/>
                <w:lang w:val="lt-LT"/>
              </w:rPr>
              <w:t xml:space="preserve">, </w:t>
            </w:r>
            <w:proofErr w:type="spellStart"/>
            <w:r w:rsidRPr="00574C65">
              <w:rPr>
                <w:szCs w:val="22"/>
                <w:lang w:val="lt-LT"/>
              </w:rPr>
              <w:t>somnolencija</w:t>
            </w:r>
            <w:proofErr w:type="spellEnd"/>
          </w:p>
        </w:tc>
      </w:tr>
      <w:tr w:rsidR="00F95F32" w:rsidRPr="00574C65" w:rsidTr="00F95F32">
        <w:tc>
          <w:tcPr>
            <w:tcW w:w="9212" w:type="dxa"/>
            <w:gridSpan w:val="2"/>
            <w:shd w:val="clear" w:color="auto" w:fill="auto"/>
          </w:tcPr>
          <w:p w:rsidR="00F95F32" w:rsidRPr="00574C65" w:rsidRDefault="00F95F32" w:rsidP="000F1B26">
            <w:pPr>
              <w:spacing w:line="240" w:lineRule="auto"/>
              <w:contextualSpacing/>
              <w:outlineLvl w:val="0"/>
              <w:rPr>
                <w:szCs w:val="22"/>
                <w:lang w:val="lt-LT"/>
              </w:rPr>
            </w:pPr>
            <w:r w:rsidRPr="00574C65">
              <w:rPr>
                <w:b/>
                <w:bCs/>
                <w:szCs w:val="22"/>
                <w:lang w:val="lt-LT"/>
              </w:rPr>
              <w:t>Širdies sutrikimai</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Nedažn</w:t>
            </w:r>
            <w:r w:rsidR="00A0002C">
              <w:rPr>
                <w:szCs w:val="22"/>
                <w:lang w:val="lt-LT"/>
              </w:rPr>
              <w:t>as</w:t>
            </w:r>
          </w:p>
        </w:tc>
        <w:tc>
          <w:tcPr>
            <w:tcW w:w="6410" w:type="dxa"/>
            <w:shd w:val="clear" w:color="auto" w:fill="auto"/>
          </w:tcPr>
          <w:p w:rsidR="00F95F32" w:rsidRPr="00574C65" w:rsidRDefault="00F95F32" w:rsidP="000F1B26">
            <w:pPr>
              <w:spacing w:line="240" w:lineRule="auto"/>
              <w:contextualSpacing/>
              <w:outlineLvl w:val="0"/>
              <w:rPr>
                <w:szCs w:val="22"/>
                <w:lang w:val="lt-LT"/>
              </w:rPr>
            </w:pPr>
            <w:proofErr w:type="spellStart"/>
            <w:r w:rsidRPr="00574C65">
              <w:rPr>
                <w:szCs w:val="22"/>
                <w:lang w:val="lt-LT"/>
              </w:rPr>
              <w:t>Bradikardija</w:t>
            </w:r>
            <w:proofErr w:type="spellEnd"/>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Dažnis nežinomas</w:t>
            </w:r>
          </w:p>
        </w:tc>
        <w:tc>
          <w:tcPr>
            <w:tcW w:w="6410" w:type="dxa"/>
            <w:shd w:val="clear" w:color="auto" w:fill="auto"/>
          </w:tcPr>
          <w:p w:rsidR="00F95F32" w:rsidRPr="00574C65" w:rsidRDefault="00F95F32" w:rsidP="000F1B26">
            <w:pPr>
              <w:spacing w:line="240" w:lineRule="auto"/>
              <w:contextualSpacing/>
              <w:outlineLvl w:val="0"/>
              <w:rPr>
                <w:szCs w:val="22"/>
                <w:lang w:val="lt-LT"/>
              </w:rPr>
            </w:pPr>
            <w:proofErr w:type="spellStart"/>
            <w:r w:rsidRPr="00574C65">
              <w:rPr>
                <w:szCs w:val="22"/>
                <w:lang w:val="lt-LT"/>
              </w:rPr>
              <w:t>Atrioventrikulinė</w:t>
            </w:r>
            <w:proofErr w:type="spellEnd"/>
            <w:r w:rsidRPr="00574C65">
              <w:rPr>
                <w:szCs w:val="22"/>
                <w:lang w:val="lt-LT"/>
              </w:rPr>
              <w:t xml:space="preserve"> blokada, prieširdžių virpėjimas, </w:t>
            </w:r>
            <w:proofErr w:type="spellStart"/>
            <w:r w:rsidRPr="00574C65">
              <w:rPr>
                <w:szCs w:val="22"/>
                <w:lang w:val="lt-LT"/>
              </w:rPr>
              <w:t>tachikardija</w:t>
            </w:r>
            <w:proofErr w:type="spellEnd"/>
            <w:r w:rsidRPr="00574C65">
              <w:rPr>
                <w:szCs w:val="22"/>
                <w:lang w:val="lt-LT"/>
              </w:rPr>
              <w:t xml:space="preserve">, </w:t>
            </w:r>
            <w:proofErr w:type="spellStart"/>
            <w:r w:rsidRPr="00574C65">
              <w:rPr>
                <w:szCs w:val="22"/>
                <w:lang w:val="lt-LT"/>
              </w:rPr>
              <w:t>sinusinio</w:t>
            </w:r>
            <w:proofErr w:type="spellEnd"/>
            <w:r w:rsidRPr="00574C65">
              <w:rPr>
                <w:szCs w:val="22"/>
                <w:lang w:val="lt-LT"/>
              </w:rPr>
              <w:t xml:space="preserve"> mazgo silpnumo sindromas</w:t>
            </w:r>
          </w:p>
        </w:tc>
      </w:tr>
      <w:tr w:rsidR="00F95F32" w:rsidRPr="00574C65" w:rsidTr="00F95F32">
        <w:tc>
          <w:tcPr>
            <w:tcW w:w="9212" w:type="dxa"/>
            <w:gridSpan w:val="2"/>
            <w:shd w:val="clear" w:color="auto" w:fill="auto"/>
          </w:tcPr>
          <w:p w:rsidR="00F95F32" w:rsidRPr="00574C65" w:rsidRDefault="00F95F32" w:rsidP="000F1B26">
            <w:pPr>
              <w:spacing w:line="240" w:lineRule="auto"/>
              <w:contextualSpacing/>
              <w:outlineLvl w:val="0"/>
              <w:rPr>
                <w:szCs w:val="22"/>
                <w:lang w:val="lt-LT"/>
              </w:rPr>
            </w:pPr>
            <w:r w:rsidRPr="00574C65">
              <w:rPr>
                <w:b/>
                <w:bCs/>
                <w:szCs w:val="22"/>
                <w:lang w:val="lt-LT"/>
              </w:rPr>
              <w:t>Kraujagyslių sutrikimai</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Dažnis nežinomas</w:t>
            </w:r>
          </w:p>
        </w:tc>
        <w:tc>
          <w:tcPr>
            <w:tcW w:w="6410"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Hipertenzija</w:t>
            </w:r>
          </w:p>
        </w:tc>
      </w:tr>
      <w:tr w:rsidR="00F95F32" w:rsidRPr="00574C65" w:rsidTr="00F95F32">
        <w:tc>
          <w:tcPr>
            <w:tcW w:w="9212" w:type="dxa"/>
            <w:gridSpan w:val="2"/>
            <w:shd w:val="clear" w:color="auto" w:fill="auto"/>
          </w:tcPr>
          <w:p w:rsidR="00F95F32" w:rsidRPr="00574C65" w:rsidRDefault="00F95F32" w:rsidP="000F1B26">
            <w:pPr>
              <w:spacing w:line="240" w:lineRule="auto"/>
              <w:contextualSpacing/>
              <w:outlineLvl w:val="0"/>
              <w:rPr>
                <w:szCs w:val="22"/>
                <w:lang w:val="lt-LT"/>
              </w:rPr>
            </w:pPr>
            <w:r w:rsidRPr="00574C65">
              <w:rPr>
                <w:b/>
                <w:bCs/>
                <w:szCs w:val="22"/>
                <w:lang w:val="lt-LT"/>
              </w:rPr>
              <w:t>Virškinimo trakto sutrikimai</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Dažn</w:t>
            </w:r>
            <w:r w:rsidR="00A0002C">
              <w:rPr>
                <w:szCs w:val="22"/>
                <w:lang w:val="lt-LT"/>
              </w:rPr>
              <w:t>as</w:t>
            </w:r>
          </w:p>
        </w:tc>
        <w:tc>
          <w:tcPr>
            <w:tcW w:w="6410"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Pykinimas, vėmimas, viduriavimas, dispepsija, pilvo skausmas</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Nedažn</w:t>
            </w:r>
            <w:r w:rsidR="00A0002C">
              <w:rPr>
                <w:szCs w:val="22"/>
                <w:lang w:val="lt-LT"/>
              </w:rPr>
              <w:t>as</w:t>
            </w:r>
          </w:p>
        </w:tc>
        <w:tc>
          <w:tcPr>
            <w:tcW w:w="6410"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Skrandžio opa</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Dažnis nežinomas</w:t>
            </w:r>
          </w:p>
        </w:tc>
        <w:tc>
          <w:tcPr>
            <w:tcW w:w="6410"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Pankreatitas</w:t>
            </w:r>
          </w:p>
        </w:tc>
      </w:tr>
      <w:tr w:rsidR="00F95F32" w:rsidRPr="00574C65" w:rsidTr="00F95F32">
        <w:tc>
          <w:tcPr>
            <w:tcW w:w="9212" w:type="dxa"/>
            <w:gridSpan w:val="2"/>
            <w:shd w:val="clear" w:color="auto" w:fill="auto"/>
          </w:tcPr>
          <w:p w:rsidR="00F95F32" w:rsidRPr="00574C65" w:rsidRDefault="00F95F32" w:rsidP="000F1B26">
            <w:pPr>
              <w:spacing w:line="240" w:lineRule="auto"/>
              <w:contextualSpacing/>
              <w:outlineLvl w:val="0"/>
              <w:rPr>
                <w:szCs w:val="22"/>
                <w:lang w:val="lt-LT"/>
              </w:rPr>
            </w:pPr>
            <w:r w:rsidRPr="00574C65">
              <w:rPr>
                <w:b/>
                <w:bCs/>
                <w:szCs w:val="22"/>
                <w:lang w:val="lt-LT"/>
              </w:rPr>
              <w:t>Kepenų, tulžies pūslės ir latakų sutrikimai</w:t>
            </w:r>
          </w:p>
        </w:tc>
      </w:tr>
      <w:tr w:rsidR="00F95F32" w:rsidRPr="00EE67EC"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Dažnis nežinomas</w:t>
            </w:r>
          </w:p>
        </w:tc>
        <w:tc>
          <w:tcPr>
            <w:tcW w:w="6410"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Hepatitas, padidėję kepenų funkcijos rodmenys</w:t>
            </w:r>
          </w:p>
        </w:tc>
      </w:tr>
      <w:tr w:rsidR="00F95F32" w:rsidRPr="00574C65" w:rsidTr="00F95F32">
        <w:tc>
          <w:tcPr>
            <w:tcW w:w="9212" w:type="dxa"/>
            <w:gridSpan w:val="2"/>
            <w:shd w:val="clear" w:color="auto" w:fill="auto"/>
          </w:tcPr>
          <w:p w:rsidR="00F95F32" w:rsidRPr="00574C65" w:rsidRDefault="00F95F32" w:rsidP="000F1B26">
            <w:pPr>
              <w:spacing w:line="240" w:lineRule="auto"/>
              <w:contextualSpacing/>
              <w:outlineLvl w:val="0"/>
              <w:rPr>
                <w:szCs w:val="22"/>
                <w:lang w:val="lt-LT"/>
              </w:rPr>
            </w:pPr>
            <w:r w:rsidRPr="00574C65">
              <w:rPr>
                <w:b/>
                <w:bCs/>
                <w:szCs w:val="22"/>
                <w:lang w:val="lt-LT"/>
              </w:rPr>
              <w:t>Odos ir poodinio audinio sutrikimai</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Dažn</w:t>
            </w:r>
            <w:r w:rsidR="00A80A8A">
              <w:rPr>
                <w:szCs w:val="22"/>
                <w:lang w:val="lt-LT"/>
              </w:rPr>
              <w:t>as</w:t>
            </w:r>
          </w:p>
        </w:tc>
        <w:tc>
          <w:tcPr>
            <w:tcW w:w="6410"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Išbėrimas</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Dažnis nežinomas</w:t>
            </w:r>
          </w:p>
        </w:tc>
        <w:tc>
          <w:tcPr>
            <w:tcW w:w="6410"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 xml:space="preserve">Niežėjimas, </w:t>
            </w:r>
            <w:proofErr w:type="spellStart"/>
            <w:r w:rsidRPr="00574C65">
              <w:rPr>
                <w:szCs w:val="22"/>
                <w:lang w:val="lt-LT"/>
              </w:rPr>
              <w:t>eritema</w:t>
            </w:r>
            <w:proofErr w:type="spellEnd"/>
            <w:r w:rsidRPr="00574C65">
              <w:rPr>
                <w:szCs w:val="22"/>
                <w:lang w:val="lt-LT"/>
              </w:rPr>
              <w:t>, dilgėlinė, pūslių susidarymas, alerginis dermatitas (išplitęs)</w:t>
            </w:r>
          </w:p>
        </w:tc>
      </w:tr>
      <w:tr w:rsidR="00F95F32" w:rsidRPr="00574C65" w:rsidTr="00F95F32">
        <w:tc>
          <w:tcPr>
            <w:tcW w:w="9212" w:type="dxa"/>
            <w:gridSpan w:val="2"/>
            <w:shd w:val="clear" w:color="auto" w:fill="auto"/>
          </w:tcPr>
          <w:p w:rsidR="00F95F32" w:rsidRPr="00574C65" w:rsidRDefault="00F95F32" w:rsidP="000F1B26">
            <w:pPr>
              <w:spacing w:line="240" w:lineRule="auto"/>
              <w:contextualSpacing/>
              <w:outlineLvl w:val="0"/>
              <w:rPr>
                <w:szCs w:val="22"/>
                <w:lang w:val="lt-LT"/>
              </w:rPr>
            </w:pPr>
            <w:r w:rsidRPr="00574C65">
              <w:rPr>
                <w:b/>
                <w:bCs/>
                <w:szCs w:val="22"/>
                <w:lang w:val="lt-LT"/>
              </w:rPr>
              <w:t>Inkstų ir šlapimo takų sutrikimai</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Dažn</w:t>
            </w:r>
            <w:r w:rsidR="00A80A8A">
              <w:rPr>
                <w:szCs w:val="22"/>
                <w:lang w:val="lt-LT"/>
              </w:rPr>
              <w:t>as</w:t>
            </w:r>
          </w:p>
        </w:tc>
        <w:tc>
          <w:tcPr>
            <w:tcW w:w="6410"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Šlapimo nelaikymas</w:t>
            </w:r>
          </w:p>
        </w:tc>
      </w:tr>
      <w:tr w:rsidR="00F95F32" w:rsidRPr="00574C65" w:rsidTr="00F95F32">
        <w:tc>
          <w:tcPr>
            <w:tcW w:w="9212" w:type="dxa"/>
            <w:gridSpan w:val="2"/>
            <w:shd w:val="clear" w:color="auto" w:fill="auto"/>
          </w:tcPr>
          <w:p w:rsidR="00F95F32" w:rsidRPr="00574C65" w:rsidRDefault="00F95F32" w:rsidP="000F1B26">
            <w:pPr>
              <w:spacing w:line="240" w:lineRule="auto"/>
              <w:contextualSpacing/>
              <w:outlineLvl w:val="0"/>
              <w:rPr>
                <w:szCs w:val="22"/>
                <w:lang w:val="lt-LT"/>
              </w:rPr>
            </w:pPr>
            <w:r w:rsidRPr="00574C65">
              <w:rPr>
                <w:b/>
                <w:bCs/>
                <w:szCs w:val="22"/>
                <w:lang w:val="lt-LT"/>
              </w:rPr>
              <w:t>Bendrieji sutrikimai ir vartojimo vietos pažeidimai</w:t>
            </w:r>
          </w:p>
        </w:tc>
      </w:tr>
      <w:tr w:rsidR="00F95F32" w:rsidRPr="00EE67EC"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Dažn</w:t>
            </w:r>
            <w:r w:rsidR="00A80A8A">
              <w:rPr>
                <w:szCs w:val="22"/>
                <w:lang w:val="lt-LT"/>
              </w:rPr>
              <w:t>as</w:t>
            </w:r>
          </w:p>
        </w:tc>
        <w:tc>
          <w:tcPr>
            <w:tcW w:w="6410"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 xml:space="preserve">Vartojimo vietos odos reakcijos (pvz., vartojimo vietos </w:t>
            </w:r>
            <w:proofErr w:type="spellStart"/>
            <w:r w:rsidRPr="00574C65">
              <w:rPr>
                <w:szCs w:val="22"/>
                <w:lang w:val="lt-LT"/>
              </w:rPr>
              <w:t>eritema</w:t>
            </w:r>
            <w:proofErr w:type="spellEnd"/>
            <w:r w:rsidRPr="00574C65">
              <w:rPr>
                <w:szCs w:val="22"/>
                <w:lang w:val="lt-LT"/>
              </w:rPr>
              <w:t xml:space="preserve">*, vartojimo vietos niežėjimas*, vartojimo vietos edema*, vartojimo vietos dermatitas, vartojimo vietos sudirginimas), </w:t>
            </w:r>
            <w:proofErr w:type="spellStart"/>
            <w:r w:rsidRPr="00574C65">
              <w:rPr>
                <w:szCs w:val="22"/>
                <w:lang w:val="lt-LT"/>
              </w:rPr>
              <w:t>asteninė</w:t>
            </w:r>
            <w:proofErr w:type="spellEnd"/>
            <w:r w:rsidRPr="00574C65">
              <w:rPr>
                <w:szCs w:val="22"/>
                <w:lang w:val="lt-LT"/>
              </w:rPr>
              <w:t xml:space="preserve"> būklė (pvz., nuovargis, </w:t>
            </w:r>
            <w:proofErr w:type="spellStart"/>
            <w:r w:rsidRPr="00574C65">
              <w:rPr>
                <w:szCs w:val="22"/>
                <w:lang w:val="lt-LT"/>
              </w:rPr>
              <w:t>astenija</w:t>
            </w:r>
            <w:proofErr w:type="spellEnd"/>
            <w:r w:rsidRPr="00574C65">
              <w:rPr>
                <w:szCs w:val="22"/>
                <w:lang w:val="lt-LT"/>
              </w:rPr>
              <w:t>), karščiavimas, sumažėjęs kūno svoris</w:t>
            </w:r>
          </w:p>
        </w:tc>
      </w:tr>
      <w:tr w:rsidR="00F95F32" w:rsidRPr="00574C65" w:rsidTr="00F95F32">
        <w:tc>
          <w:tcPr>
            <w:tcW w:w="2802"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Ret</w:t>
            </w:r>
            <w:r w:rsidR="009D18A2">
              <w:rPr>
                <w:szCs w:val="22"/>
                <w:lang w:val="lt-LT"/>
              </w:rPr>
              <w:t>as</w:t>
            </w:r>
          </w:p>
        </w:tc>
        <w:tc>
          <w:tcPr>
            <w:tcW w:w="6410" w:type="dxa"/>
            <w:shd w:val="clear" w:color="auto" w:fill="auto"/>
          </w:tcPr>
          <w:p w:rsidR="00F95F32" w:rsidRPr="00574C65" w:rsidRDefault="00F95F32" w:rsidP="000F1B26">
            <w:pPr>
              <w:spacing w:line="240" w:lineRule="auto"/>
              <w:contextualSpacing/>
              <w:outlineLvl w:val="0"/>
              <w:rPr>
                <w:szCs w:val="22"/>
                <w:lang w:val="lt-LT"/>
              </w:rPr>
            </w:pPr>
            <w:r w:rsidRPr="00574C65">
              <w:rPr>
                <w:szCs w:val="22"/>
                <w:lang w:val="lt-LT"/>
              </w:rPr>
              <w:t>Kritimas</w:t>
            </w:r>
          </w:p>
        </w:tc>
      </w:tr>
    </w:tbl>
    <w:p w:rsidR="00F95F32" w:rsidRPr="00574C65" w:rsidRDefault="00F95F32" w:rsidP="000F1B26">
      <w:pPr>
        <w:spacing w:line="240" w:lineRule="auto"/>
        <w:contextualSpacing/>
        <w:outlineLvl w:val="0"/>
        <w:rPr>
          <w:lang w:val="lt-LT"/>
        </w:rPr>
      </w:pPr>
      <w:r w:rsidRPr="00574C65">
        <w:rPr>
          <w:lang w:val="lt-LT"/>
        </w:rPr>
        <w:t xml:space="preserve">*24 savaičių trukmės kontroliuojamojo klinikinio tyrimo su Japonijos pacientais metu gauta pranešimų apie vartojimo vietos </w:t>
      </w:r>
      <w:proofErr w:type="spellStart"/>
      <w:r w:rsidRPr="00574C65">
        <w:rPr>
          <w:lang w:val="lt-LT"/>
        </w:rPr>
        <w:t>eritemą</w:t>
      </w:r>
      <w:proofErr w:type="spellEnd"/>
      <w:r w:rsidRPr="00574C65">
        <w:rPr>
          <w:lang w:val="lt-LT"/>
        </w:rPr>
        <w:t>, vartojimo vietos edemą ir vartojimo vietos niežėjimą, kurių pasireiškimas įvertintas kaip „labai dažnas“.</w:t>
      </w:r>
    </w:p>
    <w:p w:rsidR="00F95F32" w:rsidRPr="00574C65" w:rsidRDefault="00F95F32" w:rsidP="000F1B26">
      <w:pPr>
        <w:spacing w:line="240" w:lineRule="auto"/>
        <w:contextualSpacing/>
        <w:outlineLvl w:val="0"/>
        <w:rPr>
          <w:lang w:val="lt-LT"/>
        </w:rPr>
      </w:pPr>
    </w:p>
    <w:p w:rsidR="00F95F32" w:rsidRPr="00574C65" w:rsidRDefault="00F95F32" w:rsidP="000F1B26">
      <w:pPr>
        <w:spacing w:line="240" w:lineRule="auto"/>
        <w:contextualSpacing/>
        <w:outlineLvl w:val="0"/>
        <w:rPr>
          <w:u w:val="single"/>
          <w:lang w:val="lt-LT"/>
        </w:rPr>
      </w:pPr>
      <w:r w:rsidRPr="00574C65">
        <w:rPr>
          <w:u w:val="single"/>
          <w:lang w:val="lt-LT"/>
        </w:rPr>
        <w:t>Tam tikrų nepageidaujamų reakcijų aprašymas</w:t>
      </w:r>
    </w:p>
    <w:p w:rsidR="00F95F32" w:rsidRPr="00574C65" w:rsidRDefault="00F95F32" w:rsidP="000F1B26">
      <w:pPr>
        <w:spacing w:line="240" w:lineRule="auto"/>
        <w:contextualSpacing/>
        <w:outlineLvl w:val="0"/>
        <w:rPr>
          <w:lang w:val="lt-LT"/>
        </w:rPr>
      </w:pPr>
      <w:r w:rsidRPr="00574C65">
        <w:rPr>
          <w:lang w:val="lt-LT"/>
        </w:rPr>
        <w:t xml:space="preserve">Kai anksčiau minėto </w:t>
      </w:r>
      <w:proofErr w:type="spellStart"/>
      <w:r w:rsidRPr="00574C65">
        <w:rPr>
          <w:lang w:val="lt-LT"/>
        </w:rPr>
        <w:t>placebu</w:t>
      </w:r>
      <w:proofErr w:type="spellEnd"/>
      <w:r w:rsidRPr="00574C65">
        <w:rPr>
          <w:lang w:val="lt-LT"/>
        </w:rPr>
        <w:t xml:space="preserve"> kontroliuojamo klinikinio tyrimo metu buvo skiriama didesnė nei 13,3 mg/24 val. dozė, šiems pacientams nemiga ir širdies nepakankamumas pasireiškė dažniau nei </w:t>
      </w:r>
      <w:r w:rsidRPr="00574C65">
        <w:rPr>
          <w:rFonts w:eastAsia="Calibri"/>
          <w:lang w:val="lt-LT"/>
        </w:rPr>
        <w:t>13,3</w:t>
      </w:r>
      <w:r w:rsidRPr="00574C65">
        <w:rPr>
          <w:lang w:val="lt-LT"/>
        </w:rPr>
        <w:t xml:space="preserve"> mg/24 val. dozę ar </w:t>
      </w:r>
      <w:proofErr w:type="spellStart"/>
      <w:r w:rsidRPr="00574C65">
        <w:rPr>
          <w:lang w:val="lt-LT"/>
        </w:rPr>
        <w:t>placebo</w:t>
      </w:r>
      <w:proofErr w:type="spellEnd"/>
      <w:r w:rsidRPr="00574C65">
        <w:rPr>
          <w:lang w:val="lt-LT"/>
        </w:rPr>
        <w:t xml:space="preserve"> vartojusiems pacientams; tai rodo priklausomybę nuo dozės. Tačiau šių reiškinių </w:t>
      </w:r>
      <w:proofErr w:type="spellStart"/>
      <w:r w:rsidRPr="00574C65">
        <w:rPr>
          <w:lang w:val="lt-LT"/>
        </w:rPr>
        <w:t>rivastigmino</w:t>
      </w:r>
      <w:proofErr w:type="spellEnd"/>
      <w:r w:rsidRPr="00574C65">
        <w:rPr>
          <w:lang w:val="lt-LT"/>
        </w:rPr>
        <w:t xml:space="preserve"> 13,3 mg/24 val. </w:t>
      </w:r>
      <w:proofErr w:type="spellStart"/>
      <w:r w:rsidRPr="00574C65">
        <w:rPr>
          <w:lang w:val="lt-LT"/>
        </w:rPr>
        <w:t>transderminių</w:t>
      </w:r>
      <w:proofErr w:type="spellEnd"/>
      <w:r w:rsidRPr="00574C65">
        <w:rPr>
          <w:lang w:val="lt-LT"/>
        </w:rPr>
        <w:t xml:space="preserve"> pleistrų vartojusiems pacientams nepasireiškė dažniau nei </w:t>
      </w:r>
      <w:proofErr w:type="spellStart"/>
      <w:r w:rsidRPr="00574C65">
        <w:rPr>
          <w:lang w:val="lt-LT"/>
        </w:rPr>
        <w:t>placebo</w:t>
      </w:r>
      <w:proofErr w:type="spellEnd"/>
      <w:r w:rsidRPr="00574C65">
        <w:rPr>
          <w:lang w:val="lt-LT"/>
        </w:rPr>
        <w:t xml:space="preserve"> vartojusiųjų grupėje. </w:t>
      </w:r>
    </w:p>
    <w:p w:rsidR="00F95F32" w:rsidRPr="00574C65" w:rsidRDefault="00F95F32" w:rsidP="000F1B26">
      <w:pPr>
        <w:autoSpaceDE w:val="0"/>
        <w:autoSpaceDN w:val="0"/>
        <w:adjustRightInd w:val="0"/>
        <w:spacing w:line="240" w:lineRule="auto"/>
        <w:rPr>
          <w:lang w:val="lt-LT"/>
        </w:rPr>
      </w:pPr>
    </w:p>
    <w:p w:rsidR="00F95F32" w:rsidRPr="00574C65" w:rsidRDefault="00F95F32" w:rsidP="000F1B26">
      <w:pPr>
        <w:autoSpaceDE w:val="0"/>
        <w:autoSpaceDN w:val="0"/>
        <w:adjustRightInd w:val="0"/>
        <w:spacing w:line="240" w:lineRule="auto"/>
        <w:rPr>
          <w:lang w:val="lt-LT"/>
        </w:rPr>
      </w:pPr>
      <w:r w:rsidRPr="00574C65">
        <w:rPr>
          <w:lang w:val="lt-LT"/>
        </w:rPr>
        <w:t xml:space="preserve">Toliau išvardytos nepageidaujamos reakcijos buvo pastebėtos tik vartojant </w:t>
      </w:r>
      <w:proofErr w:type="spellStart"/>
      <w:r w:rsidRPr="00574C65">
        <w:rPr>
          <w:lang w:val="lt-LT"/>
        </w:rPr>
        <w:t>rivastigmino</w:t>
      </w:r>
      <w:proofErr w:type="spellEnd"/>
      <w:r w:rsidRPr="00574C65">
        <w:rPr>
          <w:lang w:val="lt-LT"/>
        </w:rPr>
        <w:t xml:space="preserve"> kapsulių ir geriamojo tirpalo, bet ne </w:t>
      </w:r>
      <w:proofErr w:type="spellStart"/>
      <w:r w:rsidRPr="00574C65">
        <w:rPr>
          <w:lang w:val="lt-LT"/>
        </w:rPr>
        <w:t>rivastigmino</w:t>
      </w:r>
      <w:proofErr w:type="spellEnd"/>
      <w:r w:rsidRPr="00574C65">
        <w:rPr>
          <w:lang w:val="lt-LT"/>
        </w:rPr>
        <w:t xml:space="preserve"> </w:t>
      </w:r>
      <w:proofErr w:type="spellStart"/>
      <w:r w:rsidRPr="00574C65">
        <w:rPr>
          <w:lang w:val="lt-LT"/>
        </w:rPr>
        <w:t>transderminio</w:t>
      </w:r>
      <w:proofErr w:type="spellEnd"/>
      <w:r w:rsidRPr="00574C65">
        <w:rPr>
          <w:lang w:val="lt-LT"/>
        </w:rPr>
        <w:t xml:space="preserve"> pleistro klinikinių tyrimų metu: negalavimas, </w:t>
      </w:r>
      <w:r w:rsidR="0078637E">
        <w:rPr>
          <w:lang w:val="lt-LT"/>
        </w:rPr>
        <w:t>sumišimas</w:t>
      </w:r>
      <w:r w:rsidRPr="00574C65">
        <w:rPr>
          <w:lang w:val="lt-LT"/>
        </w:rPr>
        <w:t>, prakaitavimo sustiprėjimas (dažni); dvylikapirštės žarnos opos, krūtinės angina (reti); virškinimo trakto kraujavimas; kai kurie sunkaus vėmimo atvejai buvo susiję su stemplės plyšimu (dažnis nežinomas).</w:t>
      </w:r>
    </w:p>
    <w:p w:rsidR="00F95F32" w:rsidRPr="00574C65" w:rsidRDefault="00F95F32" w:rsidP="000F1B26">
      <w:pPr>
        <w:spacing w:line="240" w:lineRule="auto"/>
        <w:contextualSpacing/>
        <w:outlineLvl w:val="0"/>
        <w:rPr>
          <w:lang w:val="lt-LT"/>
        </w:rPr>
      </w:pPr>
    </w:p>
    <w:p w:rsidR="00F95F32" w:rsidRPr="00574C65" w:rsidRDefault="00F95F32" w:rsidP="000F1B26">
      <w:pPr>
        <w:spacing w:line="240" w:lineRule="auto"/>
        <w:contextualSpacing/>
        <w:outlineLvl w:val="0"/>
        <w:rPr>
          <w:u w:val="single"/>
          <w:lang w:val="lt-LT"/>
        </w:rPr>
      </w:pPr>
      <w:r w:rsidRPr="00574C65">
        <w:rPr>
          <w:u w:val="single"/>
          <w:lang w:val="lt-LT"/>
        </w:rPr>
        <w:t xml:space="preserve">Odos sudirginimas </w:t>
      </w:r>
    </w:p>
    <w:p w:rsidR="00F95F32" w:rsidRPr="00574C65" w:rsidRDefault="00F95F32" w:rsidP="000F1B26">
      <w:pPr>
        <w:spacing w:line="240" w:lineRule="auto"/>
        <w:contextualSpacing/>
        <w:outlineLvl w:val="0"/>
        <w:rPr>
          <w:lang w:val="lt-LT"/>
        </w:rPr>
      </w:pPr>
      <w:r w:rsidRPr="00574C65">
        <w:rPr>
          <w:lang w:val="lt-LT"/>
        </w:rPr>
        <w:t xml:space="preserve">Dvigubai koduotų kontroliuojamųjų klinikinių tyrimų metu vartojimo vietos reakcijos dažniausiai buvo lengvos arba vidutinio sunkumo. Vartojimo vietoje odos reakcijų, dėl kurių buvo nutrauktas gydymas </w:t>
      </w:r>
      <w:proofErr w:type="spellStart"/>
      <w:r w:rsidRPr="00574C65">
        <w:rPr>
          <w:lang w:val="lt-LT"/>
        </w:rPr>
        <w:t>rivastigmino</w:t>
      </w:r>
      <w:proofErr w:type="spellEnd"/>
      <w:r w:rsidRPr="00574C65">
        <w:rPr>
          <w:lang w:val="lt-LT"/>
        </w:rPr>
        <w:t xml:space="preserve"> </w:t>
      </w:r>
      <w:proofErr w:type="spellStart"/>
      <w:r w:rsidRPr="00574C65">
        <w:rPr>
          <w:lang w:val="lt-LT"/>
        </w:rPr>
        <w:t>transderminiais</w:t>
      </w:r>
      <w:proofErr w:type="spellEnd"/>
      <w:r w:rsidRPr="00574C65">
        <w:rPr>
          <w:lang w:val="lt-LT"/>
        </w:rPr>
        <w:t xml:space="preserve"> pleistrais, pasireiškė ≤2,3% pacientų. Vartojimo vietos odos reakcijų, dėl kurių buvo nutrauktas vaistinio preparato vartojimas, dažnis buvo didesnis tarp Azijos gyventojų ir pasireiškė, atitinkamai, 4,9 % ir 8,4 % Kinijos ir Japonijos populiacijos asmenų.</w:t>
      </w:r>
    </w:p>
    <w:p w:rsidR="00F95F32" w:rsidRPr="00574C65" w:rsidRDefault="00F95F32" w:rsidP="000F1B26">
      <w:pPr>
        <w:spacing w:line="240" w:lineRule="auto"/>
        <w:contextualSpacing/>
        <w:outlineLvl w:val="0"/>
        <w:rPr>
          <w:lang w:val="lt-LT"/>
        </w:rPr>
      </w:pPr>
    </w:p>
    <w:p w:rsidR="00F95F32" w:rsidRPr="00574C65" w:rsidRDefault="00F95F32" w:rsidP="00F41EAF">
      <w:pPr>
        <w:spacing w:line="240" w:lineRule="auto"/>
        <w:contextualSpacing/>
        <w:outlineLvl w:val="0"/>
        <w:rPr>
          <w:lang w:val="lt-LT"/>
        </w:rPr>
      </w:pPr>
      <w:r w:rsidRPr="00574C65">
        <w:rPr>
          <w:lang w:val="lt-LT"/>
        </w:rPr>
        <w:lastRenderedPageBreak/>
        <w:t xml:space="preserve">Dviejų 24 savaičių trukmės, dvigubai koduotų, </w:t>
      </w:r>
      <w:proofErr w:type="spellStart"/>
      <w:r w:rsidRPr="00574C65">
        <w:rPr>
          <w:lang w:val="lt-LT"/>
        </w:rPr>
        <w:t>placebu</w:t>
      </w:r>
      <w:proofErr w:type="spellEnd"/>
      <w:r w:rsidRPr="00574C65">
        <w:rPr>
          <w:lang w:val="lt-LT"/>
        </w:rPr>
        <w:t xml:space="preserve"> kontroliuojamų klinikinių tyrimų metu odos reakcijos buvo vertinamos kiekvieno vizito metu, naudojant odos sudirgimo vertinimo skalę. Pastebėta, kad pacientams, gydytiems </w:t>
      </w:r>
      <w:proofErr w:type="spellStart"/>
      <w:r w:rsidRPr="00574C65">
        <w:rPr>
          <w:lang w:val="lt-LT"/>
        </w:rPr>
        <w:t>rivastigmino</w:t>
      </w:r>
      <w:proofErr w:type="spellEnd"/>
      <w:r w:rsidRPr="00574C65">
        <w:rPr>
          <w:lang w:val="lt-LT"/>
        </w:rPr>
        <w:t xml:space="preserve"> </w:t>
      </w:r>
      <w:proofErr w:type="spellStart"/>
      <w:r w:rsidRPr="00574C65">
        <w:rPr>
          <w:lang w:val="lt-LT"/>
        </w:rPr>
        <w:t>transderminiais</w:t>
      </w:r>
      <w:proofErr w:type="spellEnd"/>
      <w:r w:rsidRPr="00574C65">
        <w:rPr>
          <w:lang w:val="lt-LT"/>
        </w:rPr>
        <w:t xml:space="preserve"> pleistrais, odos sudirginimas dažniausiai buvo nedidelis arba nesunkus. Šių tyrimų metu jis buvo įvertintas kaip sunkus ≤2,2% pacientų, o tyrimo su Japonijos pacientais metu įvertintas kaip sunkus ≤3,7% pacientų, gydytų </w:t>
      </w:r>
      <w:proofErr w:type="spellStart"/>
      <w:r w:rsidRPr="00574C65">
        <w:rPr>
          <w:lang w:val="lt-LT"/>
        </w:rPr>
        <w:t>rivastigmino</w:t>
      </w:r>
      <w:proofErr w:type="spellEnd"/>
      <w:r w:rsidRPr="00574C65">
        <w:rPr>
          <w:lang w:val="lt-LT"/>
        </w:rPr>
        <w:t xml:space="preserve"> </w:t>
      </w:r>
      <w:proofErr w:type="spellStart"/>
      <w:r w:rsidRPr="00574C65">
        <w:rPr>
          <w:lang w:val="lt-LT"/>
        </w:rPr>
        <w:t>transderminiais</w:t>
      </w:r>
      <w:proofErr w:type="spellEnd"/>
      <w:r w:rsidRPr="00574C65">
        <w:rPr>
          <w:lang w:val="lt-LT"/>
        </w:rPr>
        <w:t xml:space="preserve"> pleistrais.</w:t>
      </w:r>
    </w:p>
    <w:p w:rsidR="00F95F32" w:rsidRPr="00574C65" w:rsidRDefault="00F95F32" w:rsidP="00F41EAF">
      <w:pPr>
        <w:autoSpaceDE w:val="0"/>
        <w:autoSpaceDN w:val="0"/>
        <w:adjustRightInd w:val="0"/>
        <w:spacing w:line="240" w:lineRule="auto"/>
        <w:rPr>
          <w:u w:val="single"/>
          <w:lang w:val="lt-LT"/>
        </w:rPr>
      </w:pPr>
    </w:p>
    <w:p w:rsidR="00F95F32" w:rsidRPr="00574C65" w:rsidRDefault="00F95F32" w:rsidP="00F41EAF">
      <w:pPr>
        <w:autoSpaceDE w:val="0"/>
        <w:autoSpaceDN w:val="0"/>
        <w:adjustRightInd w:val="0"/>
        <w:spacing w:line="240" w:lineRule="auto"/>
        <w:rPr>
          <w:u w:val="single"/>
          <w:lang w:val="lt-LT"/>
        </w:rPr>
      </w:pPr>
      <w:r w:rsidRPr="00574C65">
        <w:rPr>
          <w:u w:val="single"/>
          <w:lang w:val="lt-LT"/>
        </w:rPr>
        <w:t>Pranešimas apie įtariamas nepageidaujamas reakcijas</w:t>
      </w:r>
    </w:p>
    <w:p w:rsidR="00F95F32" w:rsidRPr="00574C65" w:rsidRDefault="00F95F32" w:rsidP="00F41EAF">
      <w:pPr>
        <w:autoSpaceDE w:val="0"/>
        <w:autoSpaceDN w:val="0"/>
        <w:adjustRightInd w:val="0"/>
        <w:spacing w:line="240" w:lineRule="auto"/>
        <w:rPr>
          <w:lang w:val="lt-LT"/>
        </w:rPr>
      </w:pPr>
      <w:r w:rsidRPr="00574C65">
        <w:rPr>
          <w:lang w:val="lt-LT"/>
        </w:rPr>
        <w:t xml:space="preserve">Svarbu pranešti apie įtariamas nepageidaujamas reakcijas, pastebėtas po vaistinio preparato </w:t>
      </w:r>
      <w:r w:rsidR="004A70C3">
        <w:rPr>
          <w:lang w:val="lt-LT"/>
        </w:rPr>
        <w:t>registracijos</w:t>
      </w:r>
      <w:r w:rsidRPr="00574C65">
        <w:rPr>
          <w:lang w:val="lt-LT"/>
        </w:rPr>
        <w:t xml:space="preserve">, nes tai leidžia nuolat stebėti vaistinio preparato naudos ir rizikos santykį. </w:t>
      </w:r>
      <w:r w:rsidRPr="00574C65">
        <w:rPr>
          <w:noProof/>
          <w:szCs w:val="24"/>
          <w:lang w:val="lt-LT"/>
        </w:rPr>
        <w:t>Sveikatos priežiūros specialistai turi pranešti apie bet kokias įtariamas nepageidaujamas reakcijas, užpildę interneto svetainėje http://</w:t>
      </w:r>
      <w:hyperlink r:id="rId8" w:history="1">
        <w:r w:rsidRPr="00574C65">
          <w:rPr>
            <w:rFonts w:eastAsia="SimSun"/>
            <w:noProof/>
            <w:color w:val="0000FF"/>
            <w:szCs w:val="24"/>
            <w:u w:val="single"/>
            <w:lang w:val="lt-LT"/>
          </w:rPr>
          <w:t>www.vvkt.lt</w:t>
        </w:r>
      </w:hyperlink>
      <w:r w:rsidRPr="00574C65">
        <w:rPr>
          <w:noProof/>
          <w:szCs w:val="24"/>
          <w:lang w:val="lt-LT"/>
        </w:rPr>
        <w:t xml:space="preserve">/ esančią formą, ir pateikti ją Valstybinei vaistų kontrolės tarnybai prie Lietuvos Respublikos sveikatos apsaugos ministerijos vienu iš šių būdų: raštu (adresu Žirmūnų g. 139A, LT 09120 Vilnius), faksu (nemokamu fakso numeriu (8 800) 20 131), elektroniniu paštu (adresu </w:t>
      </w:r>
      <w:hyperlink r:id="rId9" w:history="1">
        <w:r w:rsidRPr="00574C65">
          <w:rPr>
            <w:rFonts w:eastAsia="SimSun"/>
            <w:noProof/>
            <w:color w:val="0000FF"/>
            <w:szCs w:val="24"/>
            <w:u w:val="single"/>
            <w:lang w:val="lt-LT"/>
          </w:rPr>
          <w:t>NepageidaujamaR@vvkt.lt</w:t>
        </w:r>
      </w:hyperlink>
      <w:r w:rsidRPr="00574C65">
        <w:rPr>
          <w:noProof/>
          <w:szCs w:val="24"/>
          <w:lang w:val="lt-LT"/>
        </w:rPr>
        <w:t xml:space="preserve">), per interneto svetainę (adresu </w:t>
      </w:r>
      <w:hyperlink r:id="rId10" w:history="1">
        <w:r w:rsidR="004A70C3" w:rsidRPr="00306D66">
          <w:rPr>
            <w:rStyle w:val="Hipersaitas"/>
            <w:noProof/>
            <w:szCs w:val="24"/>
            <w:lang w:val="lt-LT"/>
          </w:rPr>
          <w:t>http://www.vvkt.lt</w:t>
        </w:r>
      </w:hyperlink>
      <w:r w:rsidRPr="00574C65">
        <w:rPr>
          <w:noProof/>
          <w:szCs w:val="24"/>
          <w:lang w:val="lt-LT"/>
        </w:rPr>
        <w:t>).</w:t>
      </w:r>
    </w:p>
    <w:p w:rsidR="00F95F32" w:rsidRPr="00574C65" w:rsidRDefault="00F95F32" w:rsidP="00F41EAF">
      <w:pPr>
        <w:spacing w:line="240" w:lineRule="auto"/>
        <w:rPr>
          <w:lang w:val="lt-LT"/>
        </w:rPr>
      </w:pPr>
    </w:p>
    <w:p w:rsidR="00F95F32" w:rsidRPr="00574C65" w:rsidRDefault="00F95F32" w:rsidP="00F41EAF">
      <w:pPr>
        <w:keepNext/>
        <w:spacing w:line="240" w:lineRule="auto"/>
        <w:outlineLvl w:val="3"/>
        <w:rPr>
          <w:b/>
          <w:lang w:val="lt-LT"/>
        </w:rPr>
      </w:pPr>
      <w:r w:rsidRPr="00574C65">
        <w:rPr>
          <w:b/>
          <w:lang w:val="lt-LT"/>
        </w:rPr>
        <w:t>4.9</w:t>
      </w:r>
      <w:r w:rsidRPr="00574C65">
        <w:rPr>
          <w:b/>
          <w:lang w:val="lt-LT"/>
        </w:rPr>
        <w:tab/>
        <w:t>Perdozavimas</w:t>
      </w:r>
    </w:p>
    <w:p w:rsidR="00F95F32" w:rsidRPr="00574C65" w:rsidRDefault="00F95F32" w:rsidP="000F1B26">
      <w:pPr>
        <w:spacing w:line="240" w:lineRule="auto"/>
        <w:rPr>
          <w:lang w:val="lt-LT"/>
        </w:rPr>
      </w:pPr>
    </w:p>
    <w:p w:rsidR="00F95F32" w:rsidRPr="00574C65" w:rsidRDefault="00F95F32" w:rsidP="000F1B26">
      <w:pPr>
        <w:spacing w:line="240" w:lineRule="auto"/>
        <w:rPr>
          <w:u w:val="single"/>
          <w:lang w:val="lt-LT"/>
        </w:rPr>
      </w:pPr>
      <w:r w:rsidRPr="00574C65">
        <w:rPr>
          <w:u w:val="single"/>
          <w:lang w:val="lt-LT"/>
        </w:rPr>
        <w:t xml:space="preserve">Simptomai </w:t>
      </w:r>
    </w:p>
    <w:p w:rsidR="00F95F32" w:rsidRPr="00574C65" w:rsidRDefault="00F95F32" w:rsidP="000F1B26">
      <w:pPr>
        <w:spacing w:line="240" w:lineRule="auto"/>
        <w:rPr>
          <w:lang w:val="lt-LT"/>
        </w:rPr>
      </w:pPr>
      <w:r w:rsidRPr="00574C65">
        <w:rPr>
          <w:lang w:val="lt-LT"/>
        </w:rPr>
        <w:t xml:space="preserve">Didžiajai daliai pacientų, atsitiktinai perdozavusių geriamojo </w:t>
      </w:r>
      <w:proofErr w:type="spellStart"/>
      <w:r w:rsidRPr="00574C65">
        <w:rPr>
          <w:lang w:val="lt-LT"/>
        </w:rPr>
        <w:t>rivastigmino</w:t>
      </w:r>
      <w:proofErr w:type="spellEnd"/>
      <w:r w:rsidRPr="00574C65">
        <w:rPr>
          <w:lang w:val="lt-LT"/>
        </w:rPr>
        <w:t xml:space="preserve">, jokių klinikinių požymių ar simptomų nepasireiškė ir beveik visi pacientai gydymą </w:t>
      </w:r>
      <w:proofErr w:type="spellStart"/>
      <w:r w:rsidRPr="00574C65">
        <w:rPr>
          <w:lang w:val="lt-LT"/>
        </w:rPr>
        <w:t>rivastigminu</w:t>
      </w:r>
      <w:proofErr w:type="spellEnd"/>
      <w:r w:rsidRPr="00574C65">
        <w:rPr>
          <w:lang w:val="lt-LT"/>
        </w:rPr>
        <w:t xml:space="preserve"> tęsė</w:t>
      </w:r>
      <w:r w:rsidRPr="00574C65">
        <w:rPr>
          <w:rFonts w:eastAsia="Calibri"/>
          <w:snapToGrid/>
          <w:szCs w:val="22"/>
          <w:lang w:val="lt-LT" w:eastAsia="en-GB"/>
        </w:rPr>
        <w:t xml:space="preserve"> </w:t>
      </w:r>
      <w:r w:rsidRPr="00574C65">
        <w:rPr>
          <w:lang w:val="lt-LT"/>
        </w:rPr>
        <w:t>praėjus 24 valandoms po perdozavimo.</w:t>
      </w:r>
    </w:p>
    <w:p w:rsidR="00F95F32" w:rsidRPr="00574C65" w:rsidRDefault="00F95F32" w:rsidP="000F1B26">
      <w:pPr>
        <w:spacing w:line="240" w:lineRule="auto"/>
        <w:rPr>
          <w:lang w:val="lt-LT"/>
        </w:rPr>
      </w:pPr>
    </w:p>
    <w:p w:rsidR="00F95F32" w:rsidRPr="00574C65" w:rsidRDefault="00F95F32" w:rsidP="000F1B26">
      <w:pPr>
        <w:tabs>
          <w:tab w:val="clear" w:pos="567"/>
        </w:tabs>
        <w:autoSpaceDE w:val="0"/>
        <w:autoSpaceDN w:val="0"/>
        <w:adjustRightInd w:val="0"/>
        <w:spacing w:line="240" w:lineRule="auto"/>
        <w:rPr>
          <w:rFonts w:eastAsia="Calibri"/>
          <w:snapToGrid/>
          <w:szCs w:val="22"/>
          <w:lang w:val="lt-LT" w:eastAsia="en-GB"/>
        </w:rPr>
      </w:pPr>
      <w:r w:rsidRPr="00574C65">
        <w:rPr>
          <w:rFonts w:eastAsia="Calibri"/>
          <w:snapToGrid/>
          <w:szCs w:val="22"/>
          <w:lang w:val="lt-LT" w:eastAsia="en-GB"/>
        </w:rPr>
        <w:t xml:space="preserve">Gauta pranešimų apie vidutinio sunkumo apsinuodijimo atvejais pasireiškusį </w:t>
      </w:r>
      <w:proofErr w:type="spellStart"/>
      <w:r w:rsidRPr="00574C65">
        <w:rPr>
          <w:rFonts w:eastAsia="Calibri"/>
          <w:snapToGrid/>
          <w:szCs w:val="22"/>
          <w:lang w:val="lt-LT" w:eastAsia="en-GB"/>
        </w:rPr>
        <w:t>cholinerginį</w:t>
      </w:r>
      <w:proofErr w:type="spellEnd"/>
      <w:r w:rsidRPr="00574C65">
        <w:rPr>
          <w:rFonts w:eastAsia="Calibri"/>
          <w:snapToGrid/>
          <w:szCs w:val="22"/>
          <w:lang w:val="lt-LT" w:eastAsia="en-GB"/>
        </w:rPr>
        <w:t xml:space="preserve"> toksinį poveikį su </w:t>
      </w:r>
      <w:proofErr w:type="spellStart"/>
      <w:r w:rsidRPr="00574C65">
        <w:rPr>
          <w:rFonts w:eastAsia="Calibri"/>
          <w:snapToGrid/>
          <w:szCs w:val="22"/>
          <w:lang w:val="lt-LT" w:eastAsia="en-GB"/>
        </w:rPr>
        <w:t>muskarininiais</w:t>
      </w:r>
      <w:proofErr w:type="spellEnd"/>
      <w:r w:rsidRPr="00574C65">
        <w:rPr>
          <w:rFonts w:eastAsia="Calibri"/>
          <w:snapToGrid/>
          <w:szCs w:val="22"/>
          <w:lang w:val="lt-LT" w:eastAsia="en-GB"/>
        </w:rPr>
        <w:t xml:space="preserve"> simptomais, pavyzdžiui, </w:t>
      </w:r>
      <w:proofErr w:type="spellStart"/>
      <w:r w:rsidRPr="00574C65">
        <w:rPr>
          <w:rFonts w:eastAsia="Calibri"/>
          <w:snapToGrid/>
          <w:szCs w:val="22"/>
          <w:lang w:val="lt-LT" w:eastAsia="en-GB"/>
        </w:rPr>
        <w:t>miozę</w:t>
      </w:r>
      <w:proofErr w:type="spellEnd"/>
      <w:r w:rsidRPr="00574C65">
        <w:rPr>
          <w:rFonts w:eastAsia="Calibri"/>
          <w:snapToGrid/>
          <w:szCs w:val="22"/>
          <w:lang w:val="lt-LT" w:eastAsia="en-GB"/>
        </w:rPr>
        <w:t xml:space="preserve">, paraudimą, virškinimo sutrikimą, įskaitant pilvo skausmą, pykinimą, vėmimą ir viduriavimą, </w:t>
      </w:r>
      <w:proofErr w:type="spellStart"/>
      <w:r w:rsidRPr="00574C65">
        <w:rPr>
          <w:rFonts w:eastAsia="Calibri"/>
          <w:snapToGrid/>
          <w:szCs w:val="22"/>
          <w:lang w:val="lt-LT" w:eastAsia="en-GB"/>
        </w:rPr>
        <w:t>bradikardiją</w:t>
      </w:r>
      <w:proofErr w:type="spellEnd"/>
      <w:r w:rsidRPr="00574C65">
        <w:rPr>
          <w:rFonts w:eastAsia="Calibri"/>
          <w:snapToGrid/>
          <w:szCs w:val="22"/>
          <w:lang w:val="lt-LT" w:eastAsia="en-GB"/>
        </w:rPr>
        <w:t xml:space="preserve">, bronchų spazmą ir padidėjusią bronchų sekreciją, </w:t>
      </w:r>
      <w:proofErr w:type="spellStart"/>
      <w:r w:rsidRPr="00574C65">
        <w:rPr>
          <w:rFonts w:eastAsia="Calibri"/>
          <w:snapToGrid/>
          <w:szCs w:val="22"/>
          <w:lang w:val="lt-LT" w:eastAsia="en-GB"/>
        </w:rPr>
        <w:t>hiperhidrozę</w:t>
      </w:r>
      <w:proofErr w:type="spellEnd"/>
      <w:r w:rsidRPr="00574C65">
        <w:rPr>
          <w:rFonts w:eastAsia="Calibri"/>
          <w:snapToGrid/>
          <w:szCs w:val="22"/>
          <w:lang w:val="lt-LT" w:eastAsia="en-GB"/>
        </w:rPr>
        <w:t xml:space="preserve">, nevalingą </w:t>
      </w:r>
      <w:proofErr w:type="spellStart"/>
      <w:r w:rsidRPr="00574C65">
        <w:rPr>
          <w:rFonts w:eastAsia="Calibri"/>
          <w:snapToGrid/>
          <w:szCs w:val="22"/>
          <w:lang w:val="lt-LT" w:eastAsia="en-GB"/>
        </w:rPr>
        <w:t>šlapinimąsi</w:t>
      </w:r>
      <w:proofErr w:type="spellEnd"/>
      <w:r w:rsidRPr="00574C65">
        <w:rPr>
          <w:rFonts w:eastAsia="Calibri"/>
          <w:snapToGrid/>
          <w:szCs w:val="22"/>
          <w:lang w:val="lt-LT" w:eastAsia="en-GB"/>
        </w:rPr>
        <w:t xml:space="preserve"> ir (arba) tuštinimąsi, ašarojimą, </w:t>
      </w:r>
      <w:proofErr w:type="spellStart"/>
      <w:r w:rsidRPr="00574C65">
        <w:rPr>
          <w:rFonts w:eastAsia="Calibri"/>
          <w:snapToGrid/>
          <w:szCs w:val="22"/>
          <w:lang w:val="lt-LT" w:eastAsia="en-GB"/>
        </w:rPr>
        <w:t>hipotenziją</w:t>
      </w:r>
      <w:proofErr w:type="spellEnd"/>
      <w:r w:rsidRPr="00574C65">
        <w:rPr>
          <w:rFonts w:eastAsia="Calibri"/>
          <w:snapToGrid/>
          <w:szCs w:val="22"/>
          <w:lang w:val="lt-LT" w:eastAsia="en-GB"/>
        </w:rPr>
        <w:t xml:space="preserve"> ir seilių </w:t>
      </w:r>
      <w:proofErr w:type="spellStart"/>
      <w:r w:rsidRPr="00574C65">
        <w:rPr>
          <w:rFonts w:eastAsia="Calibri"/>
          <w:snapToGrid/>
          <w:szCs w:val="22"/>
          <w:lang w:val="lt-LT" w:eastAsia="en-GB"/>
        </w:rPr>
        <w:t>hipersekreciją</w:t>
      </w:r>
      <w:proofErr w:type="spellEnd"/>
      <w:r w:rsidRPr="00574C65">
        <w:rPr>
          <w:rFonts w:eastAsia="Calibri"/>
          <w:snapToGrid/>
          <w:szCs w:val="22"/>
          <w:lang w:val="lt-LT" w:eastAsia="en-GB"/>
        </w:rPr>
        <w:t>.</w:t>
      </w:r>
    </w:p>
    <w:p w:rsidR="00F95F32" w:rsidRPr="00574C65" w:rsidRDefault="00F95F32" w:rsidP="000F1B26">
      <w:pPr>
        <w:tabs>
          <w:tab w:val="clear" w:pos="567"/>
        </w:tabs>
        <w:autoSpaceDE w:val="0"/>
        <w:autoSpaceDN w:val="0"/>
        <w:adjustRightInd w:val="0"/>
        <w:spacing w:line="240" w:lineRule="auto"/>
        <w:rPr>
          <w:rFonts w:eastAsia="Calibri"/>
          <w:snapToGrid/>
          <w:szCs w:val="22"/>
          <w:lang w:val="lt-LT" w:eastAsia="en-GB"/>
        </w:rPr>
      </w:pPr>
    </w:p>
    <w:p w:rsidR="00F95F32" w:rsidRPr="00574C65" w:rsidRDefault="00F95F32" w:rsidP="000F1B26">
      <w:pPr>
        <w:tabs>
          <w:tab w:val="clear" w:pos="567"/>
        </w:tabs>
        <w:autoSpaceDE w:val="0"/>
        <w:autoSpaceDN w:val="0"/>
        <w:adjustRightInd w:val="0"/>
        <w:spacing w:line="240" w:lineRule="auto"/>
        <w:rPr>
          <w:rFonts w:eastAsia="Calibri"/>
          <w:snapToGrid/>
          <w:szCs w:val="22"/>
          <w:lang w:val="lt-LT" w:eastAsia="en-GB"/>
        </w:rPr>
      </w:pPr>
      <w:r w:rsidRPr="00574C65">
        <w:rPr>
          <w:rFonts w:eastAsia="Calibri"/>
          <w:snapToGrid/>
          <w:szCs w:val="22"/>
          <w:lang w:val="lt-LT" w:eastAsia="en-GB"/>
        </w:rPr>
        <w:t xml:space="preserve">Sunkesniais atvejais gali pasireikšti nikotininiai perdozavimo simptomai, tokie kaip raumenų silpnumas, </w:t>
      </w:r>
      <w:proofErr w:type="spellStart"/>
      <w:r w:rsidRPr="00574C65">
        <w:rPr>
          <w:rFonts w:eastAsia="Calibri"/>
          <w:snapToGrid/>
          <w:szCs w:val="22"/>
          <w:lang w:val="lt-LT" w:eastAsia="en-GB"/>
        </w:rPr>
        <w:t>fascikuliacijos</w:t>
      </w:r>
      <w:proofErr w:type="spellEnd"/>
      <w:r w:rsidRPr="00574C65">
        <w:rPr>
          <w:rFonts w:eastAsia="Calibri"/>
          <w:snapToGrid/>
          <w:szCs w:val="22"/>
          <w:lang w:val="lt-LT" w:eastAsia="en-GB"/>
        </w:rPr>
        <w:t>, traukuliai ir kvėpavimo sustojimas, kuris gali būti mirtinas.</w:t>
      </w:r>
    </w:p>
    <w:p w:rsidR="00F95F32" w:rsidRPr="00574C65" w:rsidRDefault="00F95F32" w:rsidP="000F1B26">
      <w:pPr>
        <w:tabs>
          <w:tab w:val="clear" w:pos="567"/>
        </w:tabs>
        <w:autoSpaceDE w:val="0"/>
        <w:autoSpaceDN w:val="0"/>
        <w:adjustRightInd w:val="0"/>
        <w:spacing w:line="240" w:lineRule="auto"/>
        <w:rPr>
          <w:rFonts w:eastAsia="Calibri"/>
          <w:snapToGrid/>
          <w:szCs w:val="22"/>
          <w:lang w:val="lt-LT" w:eastAsia="en-GB"/>
        </w:rPr>
      </w:pPr>
    </w:p>
    <w:p w:rsidR="00F95F32" w:rsidRPr="00574C65" w:rsidRDefault="00F95F32" w:rsidP="000F1B26">
      <w:pPr>
        <w:spacing w:line="240" w:lineRule="auto"/>
        <w:rPr>
          <w:lang w:val="lt-LT"/>
        </w:rPr>
      </w:pPr>
      <w:r w:rsidRPr="00574C65">
        <w:rPr>
          <w:rFonts w:eastAsia="Calibri"/>
          <w:snapToGrid/>
          <w:szCs w:val="22"/>
          <w:lang w:val="lt-LT" w:eastAsia="en-GB"/>
        </w:rPr>
        <w:t xml:space="preserve">Po vaistinio preparato pateikimo į rinką, dar gauta pranešimų apie </w:t>
      </w:r>
      <w:r w:rsidR="00307AF0">
        <w:rPr>
          <w:rFonts w:eastAsia="Calibri"/>
          <w:snapToGrid/>
          <w:szCs w:val="22"/>
          <w:lang w:val="lt-LT" w:eastAsia="en-GB"/>
        </w:rPr>
        <w:t>svaigulio</w:t>
      </w:r>
      <w:r w:rsidRPr="00574C65">
        <w:rPr>
          <w:rFonts w:eastAsia="Calibri"/>
          <w:snapToGrid/>
          <w:szCs w:val="22"/>
          <w:lang w:val="lt-LT" w:eastAsia="en-GB"/>
        </w:rPr>
        <w:t xml:space="preserve">, </w:t>
      </w:r>
      <w:proofErr w:type="spellStart"/>
      <w:r w:rsidRPr="00574C65">
        <w:rPr>
          <w:rFonts w:eastAsia="Calibri"/>
          <w:snapToGrid/>
          <w:szCs w:val="22"/>
          <w:lang w:val="lt-LT" w:eastAsia="en-GB"/>
        </w:rPr>
        <w:t>tremoro</w:t>
      </w:r>
      <w:proofErr w:type="spellEnd"/>
      <w:r w:rsidRPr="00574C65">
        <w:rPr>
          <w:rFonts w:eastAsia="Calibri"/>
          <w:snapToGrid/>
          <w:szCs w:val="22"/>
          <w:lang w:val="lt-LT" w:eastAsia="en-GB"/>
        </w:rPr>
        <w:t xml:space="preserve">, galvos skausmo, </w:t>
      </w:r>
      <w:proofErr w:type="spellStart"/>
      <w:r w:rsidRPr="00574C65">
        <w:rPr>
          <w:rFonts w:eastAsia="Calibri"/>
          <w:snapToGrid/>
          <w:szCs w:val="22"/>
          <w:lang w:val="lt-LT" w:eastAsia="en-GB"/>
        </w:rPr>
        <w:t>somnolencijos</w:t>
      </w:r>
      <w:proofErr w:type="spellEnd"/>
      <w:r w:rsidRPr="00574C65">
        <w:rPr>
          <w:rFonts w:eastAsia="Calibri"/>
          <w:snapToGrid/>
          <w:szCs w:val="22"/>
          <w:lang w:val="lt-LT" w:eastAsia="en-GB"/>
        </w:rPr>
        <w:t xml:space="preserve">, sumišimo būsenos, hipertenzijos, haliucinacijų ir bendrojo negalavimo atvejus. Po </w:t>
      </w:r>
      <w:proofErr w:type="spellStart"/>
      <w:r w:rsidRPr="00574C65">
        <w:rPr>
          <w:rFonts w:eastAsia="Calibri"/>
          <w:snapToGrid/>
          <w:szCs w:val="22"/>
          <w:lang w:val="lt-LT" w:eastAsia="en-GB"/>
        </w:rPr>
        <w:t>vaisitnio</w:t>
      </w:r>
      <w:proofErr w:type="spellEnd"/>
      <w:r w:rsidRPr="00574C65">
        <w:rPr>
          <w:rFonts w:eastAsia="Calibri"/>
          <w:snapToGrid/>
          <w:szCs w:val="22"/>
          <w:lang w:val="lt-LT" w:eastAsia="en-GB"/>
        </w:rPr>
        <w:t xml:space="preserve"> preparato pateikimo į rinką </w:t>
      </w:r>
      <w:r w:rsidRPr="00574C65">
        <w:rPr>
          <w:lang w:val="lt-LT"/>
        </w:rPr>
        <w:t xml:space="preserve">ir (retai) klinikinių tyrimų metu pranešta apie </w:t>
      </w:r>
      <w:proofErr w:type="spellStart"/>
      <w:r w:rsidRPr="00574C65">
        <w:rPr>
          <w:lang w:val="lt-LT"/>
        </w:rPr>
        <w:t>rivastigmino</w:t>
      </w:r>
      <w:proofErr w:type="spellEnd"/>
      <w:r w:rsidRPr="00574C65">
        <w:rPr>
          <w:lang w:val="lt-LT"/>
        </w:rPr>
        <w:t xml:space="preserve"> </w:t>
      </w:r>
      <w:proofErr w:type="spellStart"/>
      <w:r w:rsidRPr="00574C65">
        <w:rPr>
          <w:lang w:val="lt-LT"/>
        </w:rPr>
        <w:t>transderminių</w:t>
      </w:r>
      <w:proofErr w:type="spellEnd"/>
      <w:r w:rsidRPr="00574C65">
        <w:rPr>
          <w:lang w:val="lt-LT"/>
        </w:rPr>
        <w:t xml:space="preserve"> pleistrų perdozavimo atvejus dėl netinkamo jų vartojimo ar dozavimo klaidų (keleto pleistrų klijavimo tuo pačiu metu).</w:t>
      </w:r>
    </w:p>
    <w:p w:rsidR="00F95F32" w:rsidRPr="00574C65" w:rsidRDefault="00F95F32" w:rsidP="000F1B26">
      <w:pPr>
        <w:spacing w:line="240" w:lineRule="auto"/>
        <w:rPr>
          <w:lang w:val="lt-LT"/>
        </w:rPr>
      </w:pPr>
    </w:p>
    <w:p w:rsidR="00F95F32" w:rsidRPr="00574C65" w:rsidRDefault="00F95F32" w:rsidP="000F1B26">
      <w:pPr>
        <w:spacing w:line="240" w:lineRule="auto"/>
        <w:rPr>
          <w:u w:val="single"/>
          <w:lang w:val="lt-LT"/>
        </w:rPr>
      </w:pPr>
      <w:r w:rsidRPr="00574C65">
        <w:rPr>
          <w:u w:val="single"/>
          <w:lang w:val="lt-LT"/>
        </w:rPr>
        <w:t xml:space="preserve">Gydymas </w:t>
      </w:r>
    </w:p>
    <w:p w:rsidR="00F95F32" w:rsidRPr="00574C65" w:rsidRDefault="00F95F32" w:rsidP="000F1B26">
      <w:pPr>
        <w:spacing w:line="240" w:lineRule="auto"/>
        <w:rPr>
          <w:lang w:val="lt-LT"/>
        </w:rPr>
      </w:pPr>
      <w:proofErr w:type="spellStart"/>
      <w:r w:rsidRPr="00574C65">
        <w:rPr>
          <w:lang w:val="lt-LT"/>
        </w:rPr>
        <w:t>Rivastigmino</w:t>
      </w:r>
      <w:proofErr w:type="spellEnd"/>
      <w:r w:rsidRPr="00574C65">
        <w:rPr>
          <w:lang w:val="lt-LT"/>
        </w:rPr>
        <w:t xml:space="preserve"> pusinės eliminacijos laikas yra apie 3,4 val., o </w:t>
      </w:r>
      <w:proofErr w:type="spellStart"/>
      <w:r w:rsidRPr="00574C65">
        <w:rPr>
          <w:lang w:val="lt-LT"/>
        </w:rPr>
        <w:t>acetilcholinesterazės</w:t>
      </w:r>
      <w:proofErr w:type="spellEnd"/>
      <w:r w:rsidRPr="00574C65">
        <w:rPr>
          <w:lang w:val="lt-LT"/>
        </w:rPr>
        <w:t xml:space="preserve"> </w:t>
      </w:r>
      <w:proofErr w:type="spellStart"/>
      <w:r w:rsidRPr="00574C65">
        <w:rPr>
          <w:lang w:val="lt-LT"/>
        </w:rPr>
        <w:t>inhibicija</w:t>
      </w:r>
      <w:proofErr w:type="spellEnd"/>
      <w:r w:rsidRPr="00574C65">
        <w:rPr>
          <w:lang w:val="lt-LT"/>
        </w:rPr>
        <w:t xml:space="preserve"> trunka maždaug 9 valandas, todėl, jei perdozavimas kliniškai nepasireiškia, rekomenduojama nedelsiant nuimti visus </w:t>
      </w:r>
      <w:proofErr w:type="spellStart"/>
      <w:r w:rsidRPr="00574C65">
        <w:rPr>
          <w:lang w:val="lt-LT"/>
        </w:rPr>
        <w:t>rivastigmino</w:t>
      </w:r>
      <w:proofErr w:type="spellEnd"/>
      <w:r w:rsidRPr="00574C65">
        <w:rPr>
          <w:lang w:val="lt-LT"/>
        </w:rPr>
        <w:t xml:space="preserve"> </w:t>
      </w:r>
      <w:proofErr w:type="spellStart"/>
      <w:r w:rsidRPr="00574C65">
        <w:rPr>
          <w:lang w:val="lt-LT"/>
        </w:rPr>
        <w:t>transderminius</w:t>
      </w:r>
      <w:proofErr w:type="spellEnd"/>
      <w:r w:rsidRPr="00574C65">
        <w:rPr>
          <w:lang w:val="lt-LT"/>
        </w:rPr>
        <w:t xml:space="preserve"> pleistrus ir kitas 24 valandas jų neklijuoti. Jei perdozavimas sukelia pykinimą ir vėmimą, reikia pasvarstyti </w:t>
      </w:r>
      <w:proofErr w:type="spellStart"/>
      <w:r w:rsidRPr="00574C65">
        <w:rPr>
          <w:lang w:val="lt-LT"/>
        </w:rPr>
        <w:t>antiemetikų</w:t>
      </w:r>
      <w:proofErr w:type="spellEnd"/>
      <w:r w:rsidRPr="00574C65">
        <w:rPr>
          <w:lang w:val="lt-LT"/>
        </w:rPr>
        <w:t xml:space="preserve"> vartojimą. Kitos nepageidaujamos reakcijos pagal poreikį gydomos simptomiškai.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r w:rsidRPr="00574C65">
        <w:rPr>
          <w:lang w:val="lt-LT"/>
        </w:rPr>
        <w:t xml:space="preserve">Kai perdozavimas sunkus, gali būti vartojama atropino. Rekomenduojama pradinė 0,03 mg/kg intraveninio atropino sulfato dozė, kitos dozės priklauso nuo klinikinės reakcijos. </w:t>
      </w:r>
      <w:proofErr w:type="spellStart"/>
      <w:r w:rsidRPr="00574C65">
        <w:rPr>
          <w:lang w:val="lt-LT"/>
        </w:rPr>
        <w:t>Skopolamino</w:t>
      </w:r>
      <w:proofErr w:type="spellEnd"/>
      <w:r w:rsidRPr="00574C65">
        <w:rPr>
          <w:lang w:val="lt-LT"/>
        </w:rPr>
        <w:t xml:space="preserve"> kaip priešnuodžio vartoti nerekomenduojama.</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p>
    <w:p w:rsidR="00F95F32" w:rsidRPr="00574C65" w:rsidRDefault="00F95F32" w:rsidP="000F1B26">
      <w:pPr>
        <w:keepNext/>
        <w:keepLines/>
        <w:spacing w:line="240" w:lineRule="auto"/>
        <w:outlineLvl w:val="2"/>
        <w:rPr>
          <w:b/>
          <w:lang w:val="lt-LT"/>
        </w:rPr>
      </w:pPr>
      <w:r w:rsidRPr="00574C65">
        <w:rPr>
          <w:b/>
          <w:lang w:val="lt-LT"/>
        </w:rPr>
        <w:t>5.</w:t>
      </w:r>
      <w:r w:rsidRPr="00574C65">
        <w:rPr>
          <w:b/>
          <w:lang w:val="lt-LT"/>
        </w:rPr>
        <w:tab/>
        <w:t>FARMAKOLOGINĖS SAVYBĖS</w:t>
      </w:r>
    </w:p>
    <w:p w:rsidR="00F95F32" w:rsidRPr="00574C65" w:rsidRDefault="00F95F32" w:rsidP="000F1B26">
      <w:pPr>
        <w:spacing w:line="240" w:lineRule="auto"/>
        <w:rPr>
          <w:lang w:val="lt-LT"/>
        </w:rPr>
      </w:pPr>
    </w:p>
    <w:p w:rsidR="00F95F32" w:rsidRPr="00574C65" w:rsidRDefault="00F95F32" w:rsidP="000F1B26">
      <w:pPr>
        <w:keepNext/>
        <w:spacing w:line="240" w:lineRule="auto"/>
        <w:jc w:val="both"/>
        <w:outlineLvl w:val="3"/>
        <w:rPr>
          <w:b/>
          <w:lang w:val="lt-LT"/>
        </w:rPr>
      </w:pPr>
      <w:r w:rsidRPr="00574C65">
        <w:rPr>
          <w:b/>
          <w:lang w:val="lt-LT"/>
        </w:rPr>
        <w:t xml:space="preserve">5.1 </w:t>
      </w:r>
      <w:r w:rsidRPr="00574C65">
        <w:rPr>
          <w:b/>
          <w:lang w:val="lt-LT"/>
        </w:rPr>
        <w:tab/>
      </w:r>
      <w:proofErr w:type="spellStart"/>
      <w:r w:rsidRPr="00574C65">
        <w:rPr>
          <w:b/>
          <w:lang w:val="lt-LT"/>
        </w:rPr>
        <w:t>Farmakodinaminės</w:t>
      </w:r>
      <w:proofErr w:type="spellEnd"/>
      <w:r w:rsidRPr="00574C65">
        <w:rPr>
          <w:b/>
          <w:lang w:val="lt-LT"/>
        </w:rPr>
        <w:t xml:space="preserve"> savybės</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proofErr w:type="spellStart"/>
      <w:r w:rsidRPr="00574C65">
        <w:rPr>
          <w:lang w:val="lt-LT"/>
        </w:rPr>
        <w:t>Farmakoterapinė</w:t>
      </w:r>
      <w:proofErr w:type="spellEnd"/>
      <w:r w:rsidRPr="00574C65">
        <w:rPr>
          <w:lang w:val="lt-LT"/>
        </w:rPr>
        <w:t xml:space="preserve"> grupė – </w:t>
      </w:r>
      <w:proofErr w:type="spellStart"/>
      <w:r w:rsidRPr="00574C65">
        <w:rPr>
          <w:lang w:val="lt-LT"/>
        </w:rPr>
        <w:t>psichoanaleptikai</w:t>
      </w:r>
      <w:proofErr w:type="spellEnd"/>
      <w:r w:rsidRPr="00574C65">
        <w:rPr>
          <w:lang w:val="lt-LT"/>
        </w:rPr>
        <w:t xml:space="preserve">, </w:t>
      </w:r>
      <w:proofErr w:type="spellStart"/>
      <w:r w:rsidRPr="00574C65">
        <w:rPr>
          <w:lang w:val="lt-LT"/>
        </w:rPr>
        <w:t>anticholinesterazės</w:t>
      </w:r>
      <w:proofErr w:type="spellEnd"/>
      <w:r w:rsidRPr="00574C65">
        <w:rPr>
          <w:lang w:val="lt-LT"/>
        </w:rPr>
        <w:t>, ATC kodas – N06DA03.</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proofErr w:type="spellStart"/>
      <w:r w:rsidRPr="00574C65">
        <w:rPr>
          <w:lang w:val="lt-LT"/>
        </w:rPr>
        <w:t>Rivastigminas</w:t>
      </w:r>
      <w:proofErr w:type="spellEnd"/>
      <w:r w:rsidRPr="00574C65">
        <w:rPr>
          <w:lang w:val="lt-LT"/>
        </w:rPr>
        <w:t xml:space="preserve"> yra </w:t>
      </w:r>
      <w:proofErr w:type="spellStart"/>
      <w:r w:rsidRPr="00574C65">
        <w:rPr>
          <w:lang w:val="lt-LT"/>
        </w:rPr>
        <w:t>karbamato</w:t>
      </w:r>
      <w:proofErr w:type="spellEnd"/>
      <w:r w:rsidRPr="00574C65">
        <w:rPr>
          <w:lang w:val="lt-LT"/>
        </w:rPr>
        <w:t xml:space="preserve"> tipo </w:t>
      </w:r>
      <w:proofErr w:type="spellStart"/>
      <w:r w:rsidRPr="00574C65">
        <w:rPr>
          <w:lang w:val="lt-LT"/>
        </w:rPr>
        <w:t>acetilcholinesterazės</w:t>
      </w:r>
      <w:proofErr w:type="spellEnd"/>
      <w:r w:rsidRPr="00574C65">
        <w:rPr>
          <w:lang w:val="lt-LT"/>
        </w:rPr>
        <w:t xml:space="preserve"> ir </w:t>
      </w:r>
      <w:proofErr w:type="spellStart"/>
      <w:r w:rsidRPr="00574C65">
        <w:rPr>
          <w:lang w:val="lt-LT"/>
        </w:rPr>
        <w:t>butirilcholinesterazės</w:t>
      </w:r>
      <w:proofErr w:type="spellEnd"/>
      <w:r w:rsidRPr="00574C65">
        <w:rPr>
          <w:lang w:val="lt-LT"/>
        </w:rPr>
        <w:t xml:space="preserve"> inhibitorius, pagerinantis </w:t>
      </w:r>
      <w:proofErr w:type="spellStart"/>
      <w:r w:rsidRPr="00574C65">
        <w:rPr>
          <w:lang w:val="lt-LT"/>
        </w:rPr>
        <w:t>cholinerginio</w:t>
      </w:r>
      <w:proofErr w:type="spellEnd"/>
      <w:r w:rsidRPr="00574C65">
        <w:rPr>
          <w:lang w:val="lt-LT"/>
        </w:rPr>
        <w:t xml:space="preserve"> impulso perdavimą neuronais, neleisdamas skaidyti funkciniu požiūriu normalių </w:t>
      </w:r>
      <w:proofErr w:type="spellStart"/>
      <w:r w:rsidRPr="00574C65">
        <w:rPr>
          <w:lang w:val="lt-LT"/>
        </w:rPr>
        <w:t>cholinerginių</w:t>
      </w:r>
      <w:proofErr w:type="spellEnd"/>
      <w:r w:rsidRPr="00574C65">
        <w:rPr>
          <w:lang w:val="lt-LT"/>
        </w:rPr>
        <w:t xml:space="preserve"> neuronų išskirtą </w:t>
      </w:r>
      <w:proofErr w:type="spellStart"/>
      <w:r w:rsidRPr="00574C65">
        <w:rPr>
          <w:lang w:val="lt-LT"/>
        </w:rPr>
        <w:t>acetilcholiną</w:t>
      </w:r>
      <w:proofErr w:type="spellEnd"/>
      <w:r w:rsidRPr="00574C65">
        <w:rPr>
          <w:lang w:val="lt-LT"/>
        </w:rPr>
        <w:t xml:space="preserve">. Todėl </w:t>
      </w:r>
      <w:proofErr w:type="spellStart"/>
      <w:r w:rsidRPr="00574C65">
        <w:rPr>
          <w:lang w:val="lt-LT"/>
        </w:rPr>
        <w:t>rivastigminas</w:t>
      </w:r>
      <w:proofErr w:type="spellEnd"/>
      <w:r w:rsidRPr="00574C65">
        <w:rPr>
          <w:lang w:val="lt-LT"/>
        </w:rPr>
        <w:t xml:space="preserve"> gali pagerinti nuo </w:t>
      </w:r>
      <w:proofErr w:type="spellStart"/>
      <w:r w:rsidRPr="00574C65">
        <w:rPr>
          <w:lang w:val="lt-LT"/>
        </w:rPr>
        <w:t>cholinerginio</w:t>
      </w:r>
      <w:proofErr w:type="spellEnd"/>
      <w:r w:rsidRPr="00574C65">
        <w:rPr>
          <w:lang w:val="lt-LT"/>
        </w:rPr>
        <w:t xml:space="preserve"> perdavimo priklausantį pažinimo sutrikimą, sergant demencija, susijusia su Alzheimerio liga.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proofErr w:type="spellStart"/>
      <w:r w:rsidRPr="00574C65">
        <w:rPr>
          <w:lang w:val="lt-LT"/>
        </w:rPr>
        <w:t>Rivastigminas</w:t>
      </w:r>
      <w:proofErr w:type="spellEnd"/>
      <w:r w:rsidRPr="00574C65">
        <w:rPr>
          <w:lang w:val="lt-LT"/>
        </w:rPr>
        <w:t xml:space="preserve">, susijungdamas </w:t>
      </w:r>
      <w:proofErr w:type="spellStart"/>
      <w:r w:rsidRPr="00574C65">
        <w:rPr>
          <w:lang w:val="lt-LT"/>
        </w:rPr>
        <w:t>kovalentine</w:t>
      </w:r>
      <w:proofErr w:type="spellEnd"/>
      <w:r w:rsidRPr="00574C65">
        <w:rPr>
          <w:lang w:val="lt-LT"/>
        </w:rPr>
        <w:t xml:space="preserve"> jungtimi, sąveikauja su fermentais taikiniais ir juos laikinai </w:t>
      </w:r>
      <w:proofErr w:type="spellStart"/>
      <w:r w:rsidRPr="00574C65">
        <w:rPr>
          <w:lang w:val="lt-LT"/>
        </w:rPr>
        <w:t>inaktyvina</w:t>
      </w:r>
      <w:proofErr w:type="spellEnd"/>
      <w:r w:rsidRPr="00574C65">
        <w:rPr>
          <w:lang w:val="lt-LT"/>
        </w:rPr>
        <w:t xml:space="preserve">. Sveikiems jauniems vyrams geriamoji 3 mg vaistinio preparato dozė apie 40% sumažina </w:t>
      </w:r>
      <w:proofErr w:type="spellStart"/>
      <w:r w:rsidRPr="00574C65">
        <w:rPr>
          <w:lang w:val="lt-LT"/>
        </w:rPr>
        <w:t>acetilcholinesterazės</w:t>
      </w:r>
      <w:proofErr w:type="spellEnd"/>
      <w:r w:rsidRPr="00574C65">
        <w:rPr>
          <w:lang w:val="lt-LT"/>
        </w:rPr>
        <w:t xml:space="preserve"> (</w:t>
      </w:r>
      <w:proofErr w:type="spellStart"/>
      <w:r w:rsidRPr="00574C65">
        <w:rPr>
          <w:lang w:val="lt-LT"/>
        </w:rPr>
        <w:t>AChE</w:t>
      </w:r>
      <w:proofErr w:type="spellEnd"/>
      <w:r w:rsidRPr="00574C65">
        <w:rPr>
          <w:lang w:val="lt-LT"/>
        </w:rPr>
        <w:t xml:space="preserve">) aktyvumą smegenų skystyje per pirmąsias 1,5 valandas po vartojimo. Buvęs fermento aktyvumas sugrįžta į pradinę būklę apytikriai po 9 valandų po to, kai buvo pasiektas didžiausias jį slopinantis poveikis. Sergantiesiems Alzheimerio liga </w:t>
      </w:r>
      <w:proofErr w:type="spellStart"/>
      <w:r w:rsidRPr="00574C65">
        <w:rPr>
          <w:lang w:val="lt-LT"/>
        </w:rPr>
        <w:t>acetilcholinesterazės</w:t>
      </w:r>
      <w:proofErr w:type="spellEnd"/>
      <w:r w:rsidRPr="00574C65">
        <w:rPr>
          <w:lang w:val="lt-LT"/>
        </w:rPr>
        <w:t xml:space="preserve"> aktyvumo slopinimas smegenų skystyje priklauso nuo geriamojo </w:t>
      </w:r>
      <w:proofErr w:type="spellStart"/>
      <w:r w:rsidRPr="00574C65">
        <w:rPr>
          <w:lang w:val="lt-LT"/>
        </w:rPr>
        <w:t>rivastigmino</w:t>
      </w:r>
      <w:proofErr w:type="spellEnd"/>
      <w:r w:rsidRPr="00574C65">
        <w:rPr>
          <w:lang w:val="lt-LT"/>
        </w:rPr>
        <w:t xml:space="preserve"> dozės, skiriant iki didžiausios tirtos dozės, t. y. po 6 mg du kartus per parą. Keturiolikai Alzheimerio liga sergančių ir geriamuoju </w:t>
      </w:r>
      <w:proofErr w:type="spellStart"/>
      <w:r w:rsidRPr="00574C65">
        <w:rPr>
          <w:lang w:val="lt-LT"/>
        </w:rPr>
        <w:t>rivastigminu</w:t>
      </w:r>
      <w:proofErr w:type="spellEnd"/>
      <w:r w:rsidRPr="00574C65">
        <w:rPr>
          <w:lang w:val="lt-LT"/>
        </w:rPr>
        <w:t xml:space="preserve"> gydytų pacientų </w:t>
      </w:r>
      <w:proofErr w:type="spellStart"/>
      <w:r w:rsidRPr="00574C65">
        <w:rPr>
          <w:lang w:val="lt-LT"/>
        </w:rPr>
        <w:t>butirilcholinesterazės</w:t>
      </w:r>
      <w:proofErr w:type="spellEnd"/>
      <w:r w:rsidRPr="00574C65">
        <w:rPr>
          <w:lang w:val="lt-LT"/>
        </w:rPr>
        <w:t xml:space="preserve"> aktyvumo smegenų skystyje slopinimas buvo panašus į </w:t>
      </w:r>
      <w:proofErr w:type="spellStart"/>
      <w:r w:rsidRPr="00574C65">
        <w:rPr>
          <w:lang w:val="lt-LT"/>
        </w:rPr>
        <w:t>AchE</w:t>
      </w:r>
      <w:proofErr w:type="spellEnd"/>
      <w:r w:rsidRPr="00574C65">
        <w:rPr>
          <w:lang w:val="lt-LT"/>
        </w:rPr>
        <w:t xml:space="preserve"> aktyvumo slopinimą.</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u w:val="single"/>
          <w:lang w:val="lt-LT"/>
        </w:rPr>
        <w:t xml:space="preserve">Klinikiniai Alzheimerio demencijos tyrimai </w:t>
      </w:r>
      <w:r w:rsidRPr="00574C65">
        <w:rPr>
          <w:u w:val="single"/>
          <w:lang w:val="lt-LT"/>
        </w:rPr>
        <w:cr/>
      </w:r>
      <w:proofErr w:type="spellStart"/>
      <w:r w:rsidRPr="00574C65">
        <w:rPr>
          <w:lang w:val="lt-LT"/>
        </w:rPr>
        <w:t>Rivastigmino</w:t>
      </w:r>
      <w:proofErr w:type="spellEnd"/>
      <w:r w:rsidRPr="00574C65">
        <w:rPr>
          <w:lang w:val="lt-LT"/>
        </w:rPr>
        <w:t xml:space="preserve"> </w:t>
      </w:r>
      <w:proofErr w:type="spellStart"/>
      <w:r w:rsidRPr="00574C65">
        <w:rPr>
          <w:lang w:val="lt-LT"/>
        </w:rPr>
        <w:t>transderminių</w:t>
      </w:r>
      <w:proofErr w:type="spellEnd"/>
      <w:r w:rsidRPr="00574C65">
        <w:rPr>
          <w:lang w:val="lt-LT"/>
        </w:rPr>
        <w:t xml:space="preserve"> pleistrų veiksmingumas Alzheimerio tipo demencija sergantiems pacientams buvo nustatytas 24 savaičių trukmės dvigubai koduoto, </w:t>
      </w:r>
      <w:proofErr w:type="spellStart"/>
      <w:r w:rsidRPr="00574C65">
        <w:rPr>
          <w:lang w:val="lt-LT"/>
        </w:rPr>
        <w:t>placebu</w:t>
      </w:r>
      <w:proofErr w:type="spellEnd"/>
      <w:r w:rsidRPr="00574C65">
        <w:rPr>
          <w:lang w:val="lt-LT"/>
        </w:rPr>
        <w:t xml:space="preserve"> kontroliuojamo klinikinio tyrimo ir jo atviro tęsinio metu</w:t>
      </w:r>
      <w:r w:rsidRPr="00574C65">
        <w:rPr>
          <w:rFonts w:eastAsia="Calibri"/>
          <w:lang w:val="lt-LT"/>
        </w:rPr>
        <w:t xml:space="preserve"> </w:t>
      </w:r>
      <w:r w:rsidRPr="00574C65">
        <w:rPr>
          <w:lang w:val="lt-LT"/>
        </w:rPr>
        <w:t xml:space="preserve">ir 48 savaičių trukmės dvigubai koduoto palyginamojo tyrimo metu. </w:t>
      </w:r>
    </w:p>
    <w:p w:rsidR="00F95F32" w:rsidRPr="00574C65" w:rsidRDefault="00F95F32" w:rsidP="000F1B26">
      <w:pPr>
        <w:spacing w:line="240" w:lineRule="auto"/>
        <w:rPr>
          <w:lang w:val="lt-LT"/>
        </w:rPr>
      </w:pPr>
    </w:p>
    <w:p w:rsidR="00F95F32" w:rsidRPr="00574C65" w:rsidRDefault="00F95F32" w:rsidP="000F1B26">
      <w:pPr>
        <w:spacing w:line="240" w:lineRule="auto"/>
        <w:rPr>
          <w:i/>
          <w:lang w:val="lt-LT"/>
        </w:rPr>
      </w:pPr>
      <w:r w:rsidRPr="00574C65">
        <w:rPr>
          <w:i/>
          <w:lang w:val="lt-LT"/>
        </w:rPr>
        <w:t xml:space="preserve">24 savaičių trukmės </w:t>
      </w:r>
      <w:proofErr w:type="spellStart"/>
      <w:r w:rsidRPr="00574C65">
        <w:rPr>
          <w:i/>
          <w:lang w:val="lt-LT"/>
        </w:rPr>
        <w:t>placebu</w:t>
      </w:r>
      <w:proofErr w:type="spellEnd"/>
      <w:r w:rsidRPr="00574C65">
        <w:rPr>
          <w:i/>
          <w:lang w:val="lt-LT"/>
        </w:rPr>
        <w:t xml:space="preserve"> kontroliuojamas klinikinis tyrimas </w:t>
      </w:r>
    </w:p>
    <w:p w:rsidR="00F95F32" w:rsidRPr="00574C65" w:rsidRDefault="00F95F32" w:rsidP="000F1B26">
      <w:pPr>
        <w:spacing w:line="240" w:lineRule="auto"/>
        <w:rPr>
          <w:lang w:val="lt-LT"/>
        </w:rPr>
      </w:pPr>
      <w:r w:rsidRPr="00574C65">
        <w:rPr>
          <w:lang w:val="lt-LT"/>
        </w:rPr>
        <w:t xml:space="preserve">Į šį </w:t>
      </w:r>
      <w:proofErr w:type="spellStart"/>
      <w:r w:rsidRPr="00574C65">
        <w:rPr>
          <w:lang w:val="lt-LT"/>
        </w:rPr>
        <w:t>placebu</w:t>
      </w:r>
      <w:proofErr w:type="spellEnd"/>
      <w:r w:rsidRPr="00574C65">
        <w:rPr>
          <w:lang w:val="lt-LT"/>
        </w:rPr>
        <w:t xml:space="preserve"> kontroliuojamą tyrimą įtrauktų pacientų MMSE (Protinės būklės mini tyrimas, angl. </w:t>
      </w:r>
      <w:r w:rsidRPr="00574C65">
        <w:rPr>
          <w:i/>
          <w:lang w:val="lt-LT"/>
        </w:rPr>
        <w:t>Mini-</w:t>
      </w:r>
      <w:proofErr w:type="spellStart"/>
      <w:r w:rsidRPr="00574C65">
        <w:rPr>
          <w:i/>
          <w:lang w:val="lt-LT"/>
        </w:rPr>
        <w:t>Mental</w:t>
      </w:r>
      <w:proofErr w:type="spellEnd"/>
      <w:r w:rsidRPr="00574C65">
        <w:rPr>
          <w:i/>
          <w:lang w:val="lt-LT"/>
        </w:rPr>
        <w:t xml:space="preserve"> </w:t>
      </w:r>
      <w:proofErr w:type="spellStart"/>
      <w:r w:rsidRPr="00574C65">
        <w:rPr>
          <w:i/>
          <w:lang w:val="lt-LT"/>
        </w:rPr>
        <w:t>State</w:t>
      </w:r>
      <w:proofErr w:type="spellEnd"/>
      <w:r w:rsidRPr="00574C65">
        <w:rPr>
          <w:i/>
          <w:lang w:val="lt-LT"/>
        </w:rPr>
        <w:t xml:space="preserve"> </w:t>
      </w:r>
      <w:proofErr w:type="spellStart"/>
      <w:r w:rsidRPr="00574C65">
        <w:rPr>
          <w:i/>
          <w:lang w:val="lt-LT"/>
        </w:rPr>
        <w:t>Examination</w:t>
      </w:r>
      <w:proofErr w:type="spellEnd"/>
      <w:r w:rsidRPr="00574C65">
        <w:rPr>
          <w:lang w:val="lt-LT"/>
        </w:rPr>
        <w:t>) vertintas 10-20 balų. Gydymo veiksmingumas buvo nustatytas atliekant nepriklausomus, sričiai specifiškus tyrimus, kurie buvo atliekami periodiškai 24 savaičių gydymo laikotarpiu. Tai buvo ADAS-</w:t>
      </w:r>
      <w:proofErr w:type="spellStart"/>
      <w:r w:rsidRPr="00574C65">
        <w:rPr>
          <w:lang w:val="lt-LT"/>
        </w:rPr>
        <w:t>Cog</w:t>
      </w:r>
      <w:proofErr w:type="spellEnd"/>
      <w:r w:rsidRPr="00574C65">
        <w:rPr>
          <w:lang w:val="lt-LT"/>
        </w:rPr>
        <w:t xml:space="preserve"> (Kognityvinė Alzheimerio ligos įvertinimo skalės dalis, angl. </w:t>
      </w:r>
      <w:proofErr w:type="spellStart"/>
      <w:r w:rsidRPr="00574C65">
        <w:rPr>
          <w:i/>
          <w:lang w:val="lt-LT"/>
        </w:rPr>
        <w:t>Alzheimer’s</w:t>
      </w:r>
      <w:proofErr w:type="spellEnd"/>
      <w:r w:rsidRPr="00574C65">
        <w:rPr>
          <w:i/>
          <w:lang w:val="lt-LT"/>
        </w:rPr>
        <w:t xml:space="preserve"> </w:t>
      </w:r>
      <w:proofErr w:type="spellStart"/>
      <w:r w:rsidRPr="00574C65">
        <w:rPr>
          <w:i/>
          <w:lang w:val="lt-LT"/>
        </w:rPr>
        <w:t>Disease</w:t>
      </w:r>
      <w:proofErr w:type="spellEnd"/>
      <w:r w:rsidRPr="00574C65">
        <w:rPr>
          <w:i/>
          <w:lang w:val="lt-LT"/>
        </w:rPr>
        <w:t xml:space="preserve"> </w:t>
      </w:r>
      <w:proofErr w:type="spellStart"/>
      <w:r w:rsidRPr="00574C65">
        <w:rPr>
          <w:i/>
          <w:lang w:val="lt-LT"/>
        </w:rPr>
        <w:t>Assessment</w:t>
      </w:r>
      <w:proofErr w:type="spellEnd"/>
      <w:r w:rsidRPr="00574C65">
        <w:rPr>
          <w:i/>
          <w:lang w:val="lt-LT"/>
        </w:rPr>
        <w:t xml:space="preserve"> </w:t>
      </w:r>
      <w:proofErr w:type="spellStart"/>
      <w:r w:rsidRPr="00574C65">
        <w:rPr>
          <w:i/>
          <w:lang w:val="lt-LT"/>
        </w:rPr>
        <w:t>Scale</w:t>
      </w:r>
      <w:proofErr w:type="spellEnd"/>
      <w:r w:rsidRPr="00574C65">
        <w:rPr>
          <w:i/>
          <w:lang w:val="lt-LT"/>
        </w:rPr>
        <w:t xml:space="preserve"> – </w:t>
      </w:r>
      <w:proofErr w:type="spellStart"/>
      <w:r w:rsidRPr="00574C65">
        <w:rPr>
          <w:i/>
          <w:lang w:val="lt-LT"/>
        </w:rPr>
        <w:t>Cognitive</w:t>
      </w:r>
      <w:proofErr w:type="spellEnd"/>
      <w:r w:rsidRPr="00574C65">
        <w:rPr>
          <w:i/>
          <w:lang w:val="lt-LT"/>
        </w:rPr>
        <w:t xml:space="preserve"> </w:t>
      </w:r>
      <w:proofErr w:type="spellStart"/>
      <w:r w:rsidRPr="00574C65">
        <w:rPr>
          <w:i/>
          <w:lang w:val="lt-LT"/>
        </w:rPr>
        <w:t>subscale</w:t>
      </w:r>
      <w:proofErr w:type="spellEnd"/>
      <w:r w:rsidRPr="00574C65">
        <w:rPr>
          <w:lang w:val="lt-LT"/>
        </w:rPr>
        <w:t xml:space="preserve">; pažinimo vertinimas vykdant užduotis), ADCS-CGIC (Alzheimerio ligos bendradarbiavimo tyrimas – bendrasis gydytojo susidarytas įspūdis apie būklės pokyčius, angl. </w:t>
      </w:r>
      <w:proofErr w:type="spellStart"/>
      <w:r w:rsidRPr="00574C65">
        <w:rPr>
          <w:i/>
          <w:lang w:val="lt-LT"/>
        </w:rPr>
        <w:t>Alzheimer’s</w:t>
      </w:r>
      <w:proofErr w:type="spellEnd"/>
      <w:r w:rsidRPr="00574C65">
        <w:rPr>
          <w:i/>
          <w:lang w:val="lt-LT"/>
        </w:rPr>
        <w:t xml:space="preserve"> </w:t>
      </w:r>
      <w:proofErr w:type="spellStart"/>
      <w:r w:rsidRPr="00574C65">
        <w:rPr>
          <w:i/>
          <w:lang w:val="lt-LT"/>
        </w:rPr>
        <w:t>Disease</w:t>
      </w:r>
      <w:proofErr w:type="spellEnd"/>
      <w:r w:rsidRPr="00574C65">
        <w:rPr>
          <w:i/>
          <w:lang w:val="lt-LT"/>
        </w:rPr>
        <w:t xml:space="preserve"> </w:t>
      </w:r>
      <w:proofErr w:type="spellStart"/>
      <w:r w:rsidRPr="00574C65">
        <w:rPr>
          <w:i/>
          <w:lang w:val="lt-LT"/>
        </w:rPr>
        <w:t>Cooperative</w:t>
      </w:r>
      <w:proofErr w:type="spellEnd"/>
      <w:r w:rsidRPr="00574C65">
        <w:rPr>
          <w:i/>
          <w:lang w:val="lt-LT"/>
        </w:rPr>
        <w:t xml:space="preserve"> </w:t>
      </w:r>
      <w:proofErr w:type="spellStart"/>
      <w:r w:rsidRPr="00574C65">
        <w:rPr>
          <w:i/>
          <w:lang w:val="lt-LT"/>
        </w:rPr>
        <w:t>Study</w:t>
      </w:r>
      <w:proofErr w:type="spellEnd"/>
      <w:r w:rsidRPr="00574C65">
        <w:rPr>
          <w:i/>
          <w:lang w:val="lt-LT"/>
        </w:rPr>
        <w:t xml:space="preserve"> – </w:t>
      </w:r>
      <w:proofErr w:type="spellStart"/>
      <w:r w:rsidRPr="00574C65">
        <w:rPr>
          <w:i/>
          <w:lang w:val="lt-LT"/>
        </w:rPr>
        <w:t>Clinician’s</w:t>
      </w:r>
      <w:proofErr w:type="spellEnd"/>
      <w:r w:rsidRPr="00574C65">
        <w:rPr>
          <w:i/>
          <w:lang w:val="lt-LT"/>
        </w:rPr>
        <w:t xml:space="preserve"> Global </w:t>
      </w:r>
      <w:proofErr w:type="spellStart"/>
      <w:r w:rsidRPr="00574C65">
        <w:rPr>
          <w:i/>
          <w:lang w:val="lt-LT"/>
        </w:rPr>
        <w:t>Impression</w:t>
      </w:r>
      <w:proofErr w:type="spellEnd"/>
      <w:r w:rsidRPr="00574C65">
        <w:rPr>
          <w:i/>
          <w:lang w:val="lt-LT"/>
        </w:rPr>
        <w:t xml:space="preserve"> </w:t>
      </w:r>
      <w:proofErr w:type="spellStart"/>
      <w:r w:rsidRPr="00574C65">
        <w:rPr>
          <w:i/>
          <w:lang w:val="lt-LT"/>
        </w:rPr>
        <w:t>of</w:t>
      </w:r>
      <w:proofErr w:type="spellEnd"/>
      <w:r w:rsidRPr="00574C65">
        <w:rPr>
          <w:i/>
          <w:lang w:val="lt-LT"/>
        </w:rPr>
        <w:t xml:space="preserve"> </w:t>
      </w:r>
      <w:proofErr w:type="spellStart"/>
      <w:r w:rsidRPr="00574C65">
        <w:rPr>
          <w:i/>
          <w:lang w:val="lt-LT"/>
        </w:rPr>
        <w:t>Change</w:t>
      </w:r>
      <w:proofErr w:type="spellEnd"/>
      <w:r w:rsidRPr="00574C65">
        <w:rPr>
          <w:lang w:val="lt-LT"/>
        </w:rPr>
        <w:t xml:space="preserve">; bendrasis išsamus vertinimas, kurį atlieka gydytojas kartu su paciento globėju) ir ADCS-ADL (Alzheimerio ligos bendradarbiavimo tyrimas – kasdienės veiklos atlikimas, angl. </w:t>
      </w:r>
      <w:proofErr w:type="spellStart"/>
      <w:r w:rsidRPr="00574C65">
        <w:rPr>
          <w:i/>
          <w:lang w:val="lt-LT"/>
        </w:rPr>
        <w:t>Alzheimer’s</w:t>
      </w:r>
      <w:proofErr w:type="spellEnd"/>
      <w:r w:rsidRPr="00574C65">
        <w:rPr>
          <w:i/>
          <w:lang w:val="lt-LT"/>
        </w:rPr>
        <w:t xml:space="preserve"> </w:t>
      </w:r>
      <w:proofErr w:type="spellStart"/>
      <w:r w:rsidRPr="00574C65">
        <w:rPr>
          <w:i/>
          <w:lang w:val="lt-LT"/>
        </w:rPr>
        <w:t>Disease</w:t>
      </w:r>
      <w:proofErr w:type="spellEnd"/>
      <w:r w:rsidRPr="00574C65">
        <w:rPr>
          <w:i/>
          <w:lang w:val="lt-LT"/>
        </w:rPr>
        <w:t xml:space="preserve"> </w:t>
      </w:r>
      <w:proofErr w:type="spellStart"/>
      <w:r w:rsidRPr="00574C65">
        <w:rPr>
          <w:i/>
          <w:lang w:val="lt-LT"/>
        </w:rPr>
        <w:t>Cooperative</w:t>
      </w:r>
      <w:proofErr w:type="spellEnd"/>
      <w:r w:rsidRPr="00574C65">
        <w:rPr>
          <w:i/>
          <w:lang w:val="lt-LT"/>
        </w:rPr>
        <w:t xml:space="preserve"> </w:t>
      </w:r>
      <w:proofErr w:type="spellStart"/>
      <w:r w:rsidRPr="00574C65">
        <w:rPr>
          <w:i/>
          <w:lang w:val="lt-LT"/>
        </w:rPr>
        <w:t>Study</w:t>
      </w:r>
      <w:proofErr w:type="spellEnd"/>
      <w:r w:rsidRPr="00574C65">
        <w:rPr>
          <w:i/>
          <w:lang w:val="lt-LT"/>
        </w:rPr>
        <w:t xml:space="preserve"> – </w:t>
      </w:r>
      <w:proofErr w:type="spellStart"/>
      <w:r w:rsidRPr="00574C65">
        <w:rPr>
          <w:i/>
          <w:lang w:val="lt-LT"/>
        </w:rPr>
        <w:t>Activities</w:t>
      </w:r>
      <w:proofErr w:type="spellEnd"/>
      <w:r w:rsidRPr="00574C65">
        <w:rPr>
          <w:i/>
          <w:lang w:val="lt-LT"/>
        </w:rPr>
        <w:t xml:space="preserve"> </w:t>
      </w:r>
      <w:proofErr w:type="spellStart"/>
      <w:r w:rsidRPr="00574C65">
        <w:rPr>
          <w:i/>
          <w:lang w:val="lt-LT"/>
        </w:rPr>
        <w:t>of</w:t>
      </w:r>
      <w:proofErr w:type="spellEnd"/>
      <w:r w:rsidRPr="00574C65">
        <w:rPr>
          <w:i/>
          <w:lang w:val="lt-LT"/>
        </w:rPr>
        <w:t xml:space="preserve"> </w:t>
      </w:r>
      <w:proofErr w:type="spellStart"/>
      <w:r w:rsidRPr="00574C65">
        <w:rPr>
          <w:i/>
          <w:lang w:val="lt-LT"/>
        </w:rPr>
        <w:t>Daily</w:t>
      </w:r>
      <w:proofErr w:type="spellEnd"/>
      <w:r w:rsidRPr="00574C65">
        <w:rPr>
          <w:i/>
          <w:lang w:val="lt-LT"/>
        </w:rPr>
        <w:t xml:space="preserve"> </w:t>
      </w:r>
      <w:proofErr w:type="spellStart"/>
      <w:r w:rsidRPr="00574C65">
        <w:rPr>
          <w:i/>
          <w:lang w:val="lt-LT"/>
        </w:rPr>
        <w:t>Living</w:t>
      </w:r>
      <w:proofErr w:type="spellEnd"/>
      <w:r w:rsidRPr="00574C65">
        <w:rPr>
          <w:lang w:val="lt-LT"/>
        </w:rPr>
        <w:t>; globėjo pateikto paciento kasdienės veiklos – asmens higienos, maitinimosi, apsirengimo, buitinės veiklos, pvz., prekių įsigijimo, orientacijos aplinkoje bei dalyvavimo su finansais susijusioje veikloje įvertinimas) skalės. Visų trijų skalių įvertinimo rezultatai po 24 savaičių apibendrinti 2 lentelėje.</w:t>
      </w:r>
    </w:p>
    <w:p w:rsidR="00F95F32" w:rsidRPr="00574C65" w:rsidRDefault="00F95F32" w:rsidP="000F1B26">
      <w:pPr>
        <w:spacing w:line="240" w:lineRule="auto"/>
        <w:rPr>
          <w:i/>
          <w:lang w:val="lt-LT"/>
        </w:rPr>
      </w:pPr>
    </w:p>
    <w:p w:rsidR="00F95F32" w:rsidRPr="00574C65" w:rsidRDefault="00F95F32" w:rsidP="000F1B26">
      <w:pPr>
        <w:keepNext/>
        <w:keepLines/>
        <w:autoSpaceDE w:val="0"/>
        <w:autoSpaceDN w:val="0"/>
        <w:adjustRightInd w:val="0"/>
        <w:spacing w:line="240" w:lineRule="auto"/>
        <w:rPr>
          <w:b/>
          <w:lang w:val="lt-LT"/>
        </w:rPr>
      </w:pPr>
      <w:r w:rsidRPr="00574C65">
        <w:rPr>
          <w:b/>
          <w:bCs/>
          <w:lang w:val="lt-LT"/>
        </w:rPr>
        <w:lastRenderedPageBreak/>
        <w:t>2</w:t>
      </w:r>
      <w:r w:rsidRPr="00574C65">
        <w:rPr>
          <w:b/>
          <w:lang w:val="lt-LT"/>
        </w:rPr>
        <w:t xml:space="preserve"> lentelė</w:t>
      </w:r>
    </w:p>
    <w:p w:rsidR="00F95F32" w:rsidRPr="00574C65" w:rsidRDefault="00F95F32" w:rsidP="000F1B26">
      <w:pPr>
        <w:keepNext/>
        <w:keepLines/>
        <w:autoSpaceDE w:val="0"/>
        <w:autoSpaceDN w:val="0"/>
        <w:adjustRightInd w:val="0"/>
        <w:spacing w:line="240" w:lineRule="auto"/>
        <w:rPr>
          <w:b/>
          <w:lang w:val="lt-LT"/>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8"/>
        <w:gridCol w:w="2436"/>
        <w:gridCol w:w="2228"/>
        <w:gridCol w:w="1481"/>
      </w:tblGrid>
      <w:tr w:rsidR="00F95F32" w:rsidRPr="00574C65" w:rsidTr="00F95F32">
        <w:tc>
          <w:tcPr>
            <w:tcW w:w="3178" w:type="dxa"/>
          </w:tcPr>
          <w:p w:rsidR="00F95F32" w:rsidRPr="00574C65" w:rsidRDefault="00F95F32" w:rsidP="000F1B26">
            <w:pPr>
              <w:keepNext/>
              <w:keepLines/>
              <w:autoSpaceDE w:val="0"/>
              <w:autoSpaceDN w:val="0"/>
              <w:adjustRightInd w:val="0"/>
              <w:spacing w:line="240" w:lineRule="auto"/>
              <w:rPr>
                <w:b/>
                <w:lang w:val="lt-LT"/>
              </w:rPr>
            </w:pPr>
          </w:p>
          <w:p w:rsidR="00F95F32" w:rsidRPr="00574C65" w:rsidRDefault="00F95F32" w:rsidP="000F1B26">
            <w:pPr>
              <w:keepNext/>
              <w:keepLines/>
              <w:autoSpaceDE w:val="0"/>
              <w:autoSpaceDN w:val="0"/>
              <w:adjustRightInd w:val="0"/>
              <w:spacing w:line="240" w:lineRule="auto"/>
              <w:rPr>
                <w:b/>
                <w:lang w:val="lt-LT"/>
              </w:rPr>
            </w:pPr>
          </w:p>
          <w:p w:rsidR="00F95F32" w:rsidRPr="00574C65" w:rsidRDefault="00F95F32" w:rsidP="000F1B26">
            <w:pPr>
              <w:keepNext/>
              <w:keepLines/>
              <w:autoSpaceDE w:val="0"/>
              <w:autoSpaceDN w:val="0"/>
              <w:adjustRightInd w:val="0"/>
              <w:spacing w:line="240" w:lineRule="auto"/>
              <w:rPr>
                <w:b/>
                <w:lang w:val="lt-LT"/>
              </w:rPr>
            </w:pPr>
          </w:p>
          <w:p w:rsidR="00F95F32" w:rsidRPr="00574C65" w:rsidRDefault="00F95F32" w:rsidP="000F1B26">
            <w:pPr>
              <w:keepNext/>
              <w:keepLines/>
              <w:autoSpaceDE w:val="0"/>
              <w:autoSpaceDN w:val="0"/>
              <w:adjustRightInd w:val="0"/>
              <w:spacing w:line="240" w:lineRule="auto"/>
              <w:rPr>
                <w:b/>
                <w:lang w:val="lt-LT"/>
              </w:rPr>
            </w:pPr>
            <w:r w:rsidRPr="00574C65">
              <w:rPr>
                <w:b/>
                <w:lang w:val="lt-LT"/>
              </w:rPr>
              <w:t>ITT-LOCF populiacija</w:t>
            </w:r>
          </w:p>
        </w:tc>
        <w:tc>
          <w:tcPr>
            <w:tcW w:w="2436" w:type="dxa"/>
          </w:tcPr>
          <w:p w:rsidR="00F95F32" w:rsidRPr="00574C65" w:rsidRDefault="00F95F32" w:rsidP="000F1B26">
            <w:pPr>
              <w:keepNext/>
              <w:keepLines/>
              <w:autoSpaceDE w:val="0"/>
              <w:autoSpaceDN w:val="0"/>
              <w:adjustRightInd w:val="0"/>
              <w:spacing w:line="240" w:lineRule="auto"/>
              <w:rPr>
                <w:b/>
                <w:lang w:val="lt-LT"/>
              </w:rPr>
            </w:pPr>
            <w:proofErr w:type="spellStart"/>
            <w:r w:rsidRPr="00574C65">
              <w:rPr>
                <w:b/>
                <w:lang w:val="lt-LT"/>
              </w:rPr>
              <w:t>Rivastigmino</w:t>
            </w:r>
            <w:proofErr w:type="spellEnd"/>
            <w:r w:rsidRPr="00574C65">
              <w:rPr>
                <w:b/>
                <w:lang w:val="lt-LT"/>
              </w:rPr>
              <w:t xml:space="preserve"> </w:t>
            </w:r>
            <w:proofErr w:type="spellStart"/>
            <w:r w:rsidRPr="00574C65">
              <w:rPr>
                <w:b/>
                <w:lang w:val="lt-LT"/>
              </w:rPr>
              <w:t>transderminiai</w:t>
            </w:r>
            <w:proofErr w:type="spellEnd"/>
            <w:r w:rsidRPr="00574C65">
              <w:rPr>
                <w:b/>
                <w:lang w:val="lt-LT"/>
              </w:rPr>
              <w:t xml:space="preserve"> pleistrai 9,5 mg/24 val.</w:t>
            </w:r>
          </w:p>
          <w:p w:rsidR="00F95F32" w:rsidRPr="00574C65" w:rsidRDefault="00F95F32" w:rsidP="000F1B26">
            <w:pPr>
              <w:keepNext/>
              <w:keepLines/>
              <w:autoSpaceDE w:val="0"/>
              <w:autoSpaceDN w:val="0"/>
              <w:adjustRightInd w:val="0"/>
              <w:spacing w:line="240" w:lineRule="auto"/>
              <w:rPr>
                <w:b/>
                <w:lang w:val="lt-LT"/>
              </w:rPr>
            </w:pPr>
            <w:r w:rsidRPr="00574C65">
              <w:rPr>
                <w:b/>
                <w:lang w:val="lt-LT"/>
              </w:rPr>
              <w:t>N = 251</w:t>
            </w:r>
          </w:p>
        </w:tc>
        <w:tc>
          <w:tcPr>
            <w:tcW w:w="2228" w:type="dxa"/>
          </w:tcPr>
          <w:p w:rsidR="00F95F32" w:rsidRPr="00574C65" w:rsidRDefault="00F95F32" w:rsidP="000F1B26">
            <w:pPr>
              <w:keepNext/>
              <w:keepLines/>
              <w:autoSpaceDE w:val="0"/>
              <w:autoSpaceDN w:val="0"/>
              <w:adjustRightInd w:val="0"/>
              <w:spacing w:line="240" w:lineRule="auto"/>
              <w:rPr>
                <w:b/>
                <w:lang w:val="lt-LT"/>
              </w:rPr>
            </w:pPr>
            <w:proofErr w:type="spellStart"/>
            <w:r w:rsidRPr="00574C65">
              <w:rPr>
                <w:b/>
                <w:lang w:val="lt-LT"/>
              </w:rPr>
              <w:t>Rivastigmino</w:t>
            </w:r>
            <w:proofErr w:type="spellEnd"/>
          </w:p>
          <w:p w:rsidR="00F95F32" w:rsidRPr="00574C65" w:rsidRDefault="00F95F32" w:rsidP="000F1B26">
            <w:pPr>
              <w:keepNext/>
              <w:keepLines/>
              <w:autoSpaceDE w:val="0"/>
              <w:autoSpaceDN w:val="0"/>
              <w:adjustRightInd w:val="0"/>
              <w:spacing w:line="240" w:lineRule="auto"/>
              <w:rPr>
                <w:b/>
                <w:lang w:val="lt-LT"/>
              </w:rPr>
            </w:pPr>
            <w:r w:rsidRPr="00574C65">
              <w:rPr>
                <w:b/>
                <w:lang w:val="lt-LT"/>
              </w:rPr>
              <w:t>kapsulės</w:t>
            </w:r>
          </w:p>
          <w:p w:rsidR="00F95F32" w:rsidRPr="00574C65" w:rsidRDefault="00F95F32" w:rsidP="000F1B26">
            <w:pPr>
              <w:keepNext/>
              <w:keepLines/>
              <w:autoSpaceDE w:val="0"/>
              <w:autoSpaceDN w:val="0"/>
              <w:adjustRightInd w:val="0"/>
              <w:spacing w:line="240" w:lineRule="auto"/>
              <w:rPr>
                <w:b/>
                <w:lang w:val="lt-LT"/>
              </w:rPr>
            </w:pPr>
            <w:r w:rsidRPr="00574C65">
              <w:rPr>
                <w:b/>
                <w:lang w:val="lt-LT"/>
              </w:rPr>
              <w:t>12 mg per parą</w:t>
            </w:r>
          </w:p>
          <w:p w:rsidR="00F95F32" w:rsidRPr="00574C65" w:rsidRDefault="00F95F32" w:rsidP="000F1B26">
            <w:pPr>
              <w:keepNext/>
              <w:keepLines/>
              <w:autoSpaceDE w:val="0"/>
              <w:autoSpaceDN w:val="0"/>
              <w:adjustRightInd w:val="0"/>
              <w:spacing w:line="240" w:lineRule="auto"/>
              <w:rPr>
                <w:b/>
                <w:lang w:val="lt-LT"/>
              </w:rPr>
            </w:pPr>
            <w:r w:rsidRPr="00574C65">
              <w:rPr>
                <w:b/>
                <w:lang w:val="lt-LT"/>
              </w:rPr>
              <w:t>N = 256</w:t>
            </w:r>
          </w:p>
        </w:tc>
        <w:tc>
          <w:tcPr>
            <w:tcW w:w="1481" w:type="dxa"/>
          </w:tcPr>
          <w:p w:rsidR="00F95F32" w:rsidRPr="00574C65" w:rsidRDefault="00F95F32" w:rsidP="000F1B26">
            <w:pPr>
              <w:keepNext/>
              <w:keepLines/>
              <w:autoSpaceDE w:val="0"/>
              <w:autoSpaceDN w:val="0"/>
              <w:adjustRightInd w:val="0"/>
              <w:spacing w:line="240" w:lineRule="auto"/>
              <w:rPr>
                <w:b/>
                <w:lang w:val="lt-LT"/>
              </w:rPr>
            </w:pPr>
            <w:proofErr w:type="spellStart"/>
            <w:r w:rsidRPr="00574C65">
              <w:rPr>
                <w:b/>
                <w:lang w:val="lt-LT"/>
              </w:rPr>
              <w:t>Placebas</w:t>
            </w:r>
            <w:proofErr w:type="spellEnd"/>
          </w:p>
          <w:p w:rsidR="00F95F32" w:rsidRPr="00574C65" w:rsidRDefault="00F95F32" w:rsidP="000F1B26">
            <w:pPr>
              <w:keepNext/>
              <w:keepLines/>
              <w:autoSpaceDE w:val="0"/>
              <w:autoSpaceDN w:val="0"/>
              <w:adjustRightInd w:val="0"/>
              <w:spacing w:line="240" w:lineRule="auto"/>
              <w:rPr>
                <w:b/>
                <w:lang w:val="lt-LT"/>
              </w:rPr>
            </w:pPr>
          </w:p>
          <w:p w:rsidR="00F95F32" w:rsidRPr="00574C65" w:rsidRDefault="00F95F32" w:rsidP="000F1B26">
            <w:pPr>
              <w:keepNext/>
              <w:keepLines/>
              <w:autoSpaceDE w:val="0"/>
              <w:autoSpaceDN w:val="0"/>
              <w:adjustRightInd w:val="0"/>
              <w:spacing w:line="240" w:lineRule="auto"/>
              <w:rPr>
                <w:b/>
                <w:lang w:val="lt-LT"/>
              </w:rPr>
            </w:pPr>
          </w:p>
          <w:p w:rsidR="00F95F32" w:rsidRPr="00574C65" w:rsidRDefault="00F95F32" w:rsidP="000F1B26">
            <w:pPr>
              <w:keepNext/>
              <w:keepLines/>
              <w:autoSpaceDE w:val="0"/>
              <w:autoSpaceDN w:val="0"/>
              <w:adjustRightInd w:val="0"/>
              <w:spacing w:line="240" w:lineRule="auto"/>
              <w:rPr>
                <w:b/>
                <w:lang w:val="lt-LT"/>
              </w:rPr>
            </w:pPr>
            <w:r w:rsidRPr="00574C65">
              <w:rPr>
                <w:b/>
                <w:lang w:val="lt-LT"/>
              </w:rPr>
              <w:t>N = 282</w:t>
            </w:r>
          </w:p>
        </w:tc>
      </w:tr>
      <w:tr w:rsidR="00F95F32" w:rsidRPr="00574C65" w:rsidTr="00F95F32">
        <w:tc>
          <w:tcPr>
            <w:tcW w:w="3178" w:type="dxa"/>
          </w:tcPr>
          <w:p w:rsidR="00F95F32" w:rsidRPr="00574C65" w:rsidRDefault="00F95F32" w:rsidP="000F1B26">
            <w:pPr>
              <w:keepNext/>
              <w:keepLines/>
              <w:autoSpaceDE w:val="0"/>
              <w:autoSpaceDN w:val="0"/>
              <w:adjustRightInd w:val="0"/>
              <w:spacing w:line="240" w:lineRule="auto"/>
              <w:rPr>
                <w:b/>
                <w:lang w:val="lt-LT"/>
              </w:rPr>
            </w:pPr>
            <w:r w:rsidRPr="00574C65">
              <w:rPr>
                <w:b/>
                <w:lang w:val="lt-LT"/>
              </w:rPr>
              <w:t>ADAS-</w:t>
            </w:r>
            <w:proofErr w:type="spellStart"/>
            <w:r w:rsidRPr="00574C65">
              <w:rPr>
                <w:b/>
                <w:lang w:val="lt-LT"/>
              </w:rPr>
              <w:t>Cog</w:t>
            </w:r>
            <w:proofErr w:type="spellEnd"/>
          </w:p>
          <w:p w:rsidR="00F95F32" w:rsidRPr="00574C65" w:rsidRDefault="00F95F32" w:rsidP="000F1B26">
            <w:pPr>
              <w:keepNext/>
              <w:keepLines/>
              <w:autoSpaceDE w:val="0"/>
              <w:autoSpaceDN w:val="0"/>
              <w:adjustRightInd w:val="0"/>
              <w:spacing w:line="240" w:lineRule="auto"/>
              <w:rPr>
                <w:lang w:val="lt-LT"/>
              </w:rPr>
            </w:pPr>
          </w:p>
          <w:p w:rsidR="00F95F32" w:rsidRPr="00574C65" w:rsidRDefault="00F95F32" w:rsidP="000F1B26">
            <w:pPr>
              <w:keepNext/>
              <w:keepLines/>
              <w:autoSpaceDE w:val="0"/>
              <w:autoSpaceDN w:val="0"/>
              <w:adjustRightInd w:val="0"/>
              <w:spacing w:line="240" w:lineRule="auto"/>
              <w:rPr>
                <w:lang w:val="lt-LT"/>
              </w:rPr>
            </w:pPr>
            <w:r w:rsidRPr="00574C65">
              <w:rPr>
                <w:lang w:val="lt-LT"/>
              </w:rPr>
              <w:t>Vidutinis pradinis rodmuo ± SN</w:t>
            </w:r>
          </w:p>
          <w:p w:rsidR="00F95F32" w:rsidRPr="00574C65" w:rsidRDefault="00F95F32" w:rsidP="000F1B26">
            <w:pPr>
              <w:keepNext/>
              <w:keepLines/>
              <w:autoSpaceDE w:val="0"/>
              <w:autoSpaceDN w:val="0"/>
              <w:adjustRightInd w:val="0"/>
              <w:spacing w:line="240" w:lineRule="auto"/>
              <w:rPr>
                <w:lang w:val="lt-LT"/>
              </w:rPr>
            </w:pPr>
            <w:r w:rsidRPr="00574C65">
              <w:rPr>
                <w:lang w:val="lt-LT"/>
              </w:rPr>
              <w:t>Vidutinis pokytis 24 savaitę± SN</w:t>
            </w:r>
          </w:p>
          <w:p w:rsidR="00F95F32" w:rsidRPr="00574C65" w:rsidRDefault="00F95F32" w:rsidP="000F1B26">
            <w:pPr>
              <w:keepNext/>
              <w:keepLines/>
              <w:autoSpaceDE w:val="0"/>
              <w:autoSpaceDN w:val="0"/>
              <w:adjustRightInd w:val="0"/>
              <w:spacing w:line="240" w:lineRule="auto"/>
              <w:rPr>
                <w:b/>
                <w:lang w:val="lt-LT"/>
              </w:rPr>
            </w:pPr>
            <w:r w:rsidRPr="00574C65">
              <w:rPr>
                <w:lang w:val="lt-LT"/>
              </w:rPr>
              <w:t xml:space="preserve">p rodmuo, palyginti su </w:t>
            </w:r>
            <w:proofErr w:type="spellStart"/>
            <w:r w:rsidRPr="00574C65">
              <w:rPr>
                <w:lang w:val="lt-LT"/>
              </w:rPr>
              <w:t>placebu</w:t>
            </w:r>
            <w:proofErr w:type="spellEnd"/>
          </w:p>
        </w:tc>
        <w:tc>
          <w:tcPr>
            <w:tcW w:w="2436" w:type="dxa"/>
          </w:tcPr>
          <w:p w:rsidR="00F95F32" w:rsidRPr="00574C65" w:rsidRDefault="00F95F32" w:rsidP="000F1B26">
            <w:pPr>
              <w:keepNext/>
              <w:keepLines/>
              <w:autoSpaceDE w:val="0"/>
              <w:autoSpaceDN w:val="0"/>
              <w:adjustRightInd w:val="0"/>
              <w:spacing w:line="240" w:lineRule="auto"/>
              <w:rPr>
                <w:lang w:val="lt-LT"/>
              </w:rPr>
            </w:pPr>
          </w:p>
          <w:p w:rsidR="00F95F32" w:rsidRPr="00574C65" w:rsidRDefault="00F95F32" w:rsidP="000F1B26">
            <w:pPr>
              <w:keepNext/>
              <w:keepLines/>
              <w:autoSpaceDE w:val="0"/>
              <w:autoSpaceDN w:val="0"/>
              <w:adjustRightInd w:val="0"/>
              <w:spacing w:line="240" w:lineRule="auto"/>
              <w:rPr>
                <w:lang w:val="lt-LT"/>
              </w:rPr>
            </w:pPr>
            <w:r w:rsidRPr="00574C65">
              <w:rPr>
                <w:lang w:val="lt-LT"/>
              </w:rPr>
              <w:t>(n=248)</w:t>
            </w:r>
          </w:p>
          <w:p w:rsidR="00F95F32" w:rsidRPr="00574C65" w:rsidRDefault="00F95F32" w:rsidP="000F1B26">
            <w:pPr>
              <w:keepNext/>
              <w:keepLines/>
              <w:autoSpaceDE w:val="0"/>
              <w:autoSpaceDN w:val="0"/>
              <w:adjustRightInd w:val="0"/>
              <w:spacing w:line="240" w:lineRule="auto"/>
              <w:rPr>
                <w:lang w:val="lt-LT"/>
              </w:rPr>
            </w:pPr>
            <w:r w:rsidRPr="00574C65">
              <w:rPr>
                <w:lang w:val="lt-LT"/>
              </w:rPr>
              <w:t>27,0 ± 10,3</w:t>
            </w:r>
          </w:p>
          <w:p w:rsidR="00F95F32" w:rsidRPr="00574C65" w:rsidRDefault="00F95F32" w:rsidP="000F1B26">
            <w:pPr>
              <w:keepNext/>
              <w:keepLines/>
              <w:autoSpaceDE w:val="0"/>
              <w:autoSpaceDN w:val="0"/>
              <w:adjustRightInd w:val="0"/>
              <w:spacing w:line="240" w:lineRule="auto"/>
              <w:rPr>
                <w:lang w:val="lt-LT"/>
              </w:rPr>
            </w:pPr>
            <w:r w:rsidRPr="00574C65">
              <w:rPr>
                <w:lang w:val="lt-LT"/>
              </w:rPr>
              <w:t>-0,6 ± 6,4</w:t>
            </w:r>
          </w:p>
          <w:p w:rsidR="00F95F32" w:rsidRPr="00574C65" w:rsidRDefault="00F95F32" w:rsidP="000F1B26">
            <w:pPr>
              <w:keepNext/>
              <w:keepLines/>
              <w:autoSpaceDE w:val="0"/>
              <w:autoSpaceDN w:val="0"/>
              <w:adjustRightInd w:val="0"/>
              <w:spacing w:line="240" w:lineRule="auto"/>
              <w:rPr>
                <w:b/>
                <w:lang w:val="lt-LT"/>
              </w:rPr>
            </w:pPr>
            <w:r w:rsidRPr="00574C65">
              <w:rPr>
                <w:lang w:val="lt-LT"/>
              </w:rPr>
              <w:t>0,005*</w:t>
            </w:r>
            <w:r w:rsidRPr="00574C65">
              <w:rPr>
                <w:vertAlign w:val="superscript"/>
                <w:lang w:val="lt-LT"/>
              </w:rPr>
              <w:t>1</w:t>
            </w:r>
          </w:p>
        </w:tc>
        <w:tc>
          <w:tcPr>
            <w:tcW w:w="2228" w:type="dxa"/>
          </w:tcPr>
          <w:p w:rsidR="00F95F32" w:rsidRPr="00574C65" w:rsidRDefault="00F95F32" w:rsidP="000F1B26">
            <w:pPr>
              <w:keepNext/>
              <w:keepLines/>
              <w:autoSpaceDE w:val="0"/>
              <w:autoSpaceDN w:val="0"/>
              <w:adjustRightInd w:val="0"/>
              <w:spacing w:line="240" w:lineRule="auto"/>
              <w:rPr>
                <w:lang w:val="lt-LT"/>
              </w:rPr>
            </w:pPr>
          </w:p>
          <w:p w:rsidR="00F95F32" w:rsidRPr="00574C65" w:rsidRDefault="00F95F32" w:rsidP="000F1B26">
            <w:pPr>
              <w:keepNext/>
              <w:keepLines/>
              <w:autoSpaceDE w:val="0"/>
              <w:autoSpaceDN w:val="0"/>
              <w:adjustRightInd w:val="0"/>
              <w:spacing w:line="240" w:lineRule="auto"/>
              <w:rPr>
                <w:lang w:val="lt-LT"/>
              </w:rPr>
            </w:pPr>
            <w:r w:rsidRPr="00574C65">
              <w:rPr>
                <w:lang w:val="lt-LT"/>
              </w:rPr>
              <w:t>(n=253)</w:t>
            </w:r>
          </w:p>
          <w:p w:rsidR="00F95F32" w:rsidRPr="00574C65" w:rsidRDefault="00F95F32" w:rsidP="000F1B26">
            <w:pPr>
              <w:keepNext/>
              <w:keepLines/>
              <w:autoSpaceDE w:val="0"/>
              <w:autoSpaceDN w:val="0"/>
              <w:adjustRightInd w:val="0"/>
              <w:spacing w:line="240" w:lineRule="auto"/>
              <w:rPr>
                <w:lang w:val="lt-LT"/>
              </w:rPr>
            </w:pPr>
            <w:r w:rsidRPr="00574C65">
              <w:rPr>
                <w:lang w:val="lt-LT"/>
              </w:rPr>
              <w:t>27,9 ± 9,4</w:t>
            </w:r>
          </w:p>
          <w:p w:rsidR="00F95F32" w:rsidRPr="00574C65" w:rsidRDefault="00F95F32" w:rsidP="000F1B26">
            <w:pPr>
              <w:keepNext/>
              <w:keepLines/>
              <w:autoSpaceDE w:val="0"/>
              <w:autoSpaceDN w:val="0"/>
              <w:adjustRightInd w:val="0"/>
              <w:spacing w:line="240" w:lineRule="auto"/>
              <w:rPr>
                <w:lang w:val="lt-LT"/>
              </w:rPr>
            </w:pPr>
            <w:r w:rsidRPr="00574C65">
              <w:rPr>
                <w:lang w:val="lt-LT"/>
              </w:rPr>
              <w:t>-0,6 ± 6,2</w:t>
            </w:r>
          </w:p>
          <w:p w:rsidR="00F95F32" w:rsidRPr="00574C65" w:rsidRDefault="00F95F32" w:rsidP="000F1B26">
            <w:pPr>
              <w:keepNext/>
              <w:keepLines/>
              <w:autoSpaceDE w:val="0"/>
              <w:autoSpaceDN w:val="0"/>
              <w:adjustRightInd w:val="0"/>
              <w:spacing w:line="240" w:lineRule="auto"/>
              <w:rPr>
                <w:b/>
                <w:lang w:val="lt-LT"/>
              </w:rPr>
            </w:pPr>
            <w:r w:rsidRPr="00574C65">
              <w:rPr>
                <w:lang w:val="lt-LT"/>
              </w:rPr>
              <w:t>0,003*</w:t>
            </w:r>
            <w:r w:rsidRPr="00574C65">
              <w:rPr>
                <w:vertAlign w:val="superscript"/>
                <w:lang w:val="lt-LT"/>
              </w:rPr>
              <w:t>1</w:t>
            </w:r>
          </w:p>
        </w:tc>
        <w:tc>
          <w:tcPr>
            <w:tcW w:w="1481" w:type="dxa"/>
          </w:tcPr>
          <w:p w:rsidR="00F95F32" w:rsidRPr="00574C65" w:rsidRDefault="00F95F32" w:rsidP="000F1B26">
            <w:pPr>
              <w:keepNext/>
              <w:keepLines/>
              <w:autoSpaceDE w:val="0"/>
              <w:autoSpaceDN w:val="0"/>
              <w:adjustRightInd w:val="0"/>
              <w:spacing w:line="240" w:lineRule="auto"/>
              <w:rPr>
                <w:lang w:val="lt-LT"/>
              </w:rPr>
            </w:pPr>
          </w:p>
          <w:p w:rsidR="00F95F32" w:rsidRPr="00574C65" w:rsidRDefault="00F95F32" w:rsidP="000F1B26">
            <w:pPr>
              <w:keepNext/>
              <w:keepLines/>
              <w:autoSpaceDE w:val="0"/>
              <w:autoSpaceDN w:val="0"/>
              <w:adjustRightInd w:val="0"/>
              <w:spacing w:line="240" w:lineRule="auto"/>
              <w:rPr>
                <w:lang w:val="lt-LT"/>
              </w:rPr>
            </w:pPr>
            <w:r w:rsidRPr="00574C65">
              <w:rPr>
                <w:lang w:val="lt-LT"/>
              </w:rPr>
              <w:t>(n=281)</w:t>
            </w:r>
          </w:p>
          <w:p w:rsidR="00F95F32" w:rsidRPr="00574C65" w:rsidRDefault="00F95F32" w:rsidP="000F1B26">
            <w:pPr>
              <w:keepNext/>
              <w:keepLines/>
              <w:autoSpaceDE w:val="0"/>
              <w:autoSpaceDN w:val="0"/>
              <w:adjustRightInd w:val="0"/>
              <w:spacing w:line="240" w:lineRule="auto"/>
              <w:rPr>
                <w:lang w:val="lt-LT"/>
              </w:rPr>
            </w:pPr>
            <w:r w:rsidRPr="00574C65">
              <w:rPr>
                <w:lang w:val="lt-LT"/>
              </w:rPr>
              <w:t>28,6 ± 9,9</w:t>
            </w:r>
          </w:p>
          <w:p w:rsidR="00F95F32" w:rsidRPr="00574C65" w:rsidRDefault="00F95F32" w:rsidP="000F1B26">
            <w:pPr>
              <w:keepNext/>
              <w:keepLines/>
              <w:autoSpaceDE w:val="0"/>
              <w:autoSpaceDN w:val="0"/>
              <w:adjustRightInd w:val="0"/>
              <w:spacing w:line="240" w:lineRule="auto"/>
              <w:rPr>
                <w:lang w:val="lt-LT"/>
              </w:rPr>
            </w:pPr>
            <w:r w:rsidRPr="00574C65">
              <w:rPr>
                <w:lang w:val="lt-LT"/>
              </w:rPr>
              <w:t>1,0 ± 6,8</w:t>
            </w:r>
          </w:p>
          <w:p w:rsidR="00F95F32" w:rsidRPr="00574C65" w:rsidRDefault="00F95F32" w:rsidP="000F1B26">
            <w:pPr>
              <w:keepNext/>
              <w:keepLines/>
              <w:autoSpaceDE w:val="0"/>
              <w:autoSpaceDN w:val="0"/>
              <w:adjustRightInd w:val="0"/>
              <w:spacing w:line="240" w:lineRule="auto"/>
              <w:rPr>
                <w:b/>
                <w:lang w:val="lt-LT"/>
              </w:rPr>
            </w:pPr>
          </w:p>
        </w:tc>
      </w:tr>
      <w:tr w:rsidR="00F95F32" w:rsidRPr="00574C65" w:rsidTr="00F95F32">
        <w:tc>
          <w:tcPr>
            <w:tcW w:w="3178" w:type="dxa"/>
          </w:tcPr>
          <w:p w:rsidR="00F95F32" w:rsidRPr="00574C65" w:rsidRDefault="00F95F32" w:rsidP="000F1B26">
            <w:pPr>
              <w:autoSpaceDE w:val="0"/>
              <w:autoSpaceDN w:val="0"/>
              <w:adjustRightInd w:val="0"/>
              <w:spacing w:line="240" w:lineRule="auto"/>
              <w:rPr>
                <w:b/>
                <w:lang w:val="lt-LT"/>
              </w:rPr>
            </w:pPr>
            <w:r w:rsidRPr="00574C65">
              <w:rPr>
                <w:b/>
                <w:lang w:val="lt-LT"/>
              </w:rPr>
              <w:t>ADCS-CGIC</w:t>
            </w:r>
          </w:p>
          <w:p w:rsidR="00F95F32" w:rsidRPr="00574C65" w:rsidRDefault="00F95F32" w:rsidP="000F1B26">
            <w:pPr>
              <w:autoSpaceDE w:val="0"/>
              <w:autoSpaceDN w:val="0"/>
              <w:adjustRightInd w:val="0"/>
              <w:spacing w:line="240" w:lineRule="auto"/>
              <w:rPr>
                <w:b/>
                <w:lang w:val="lt-LT"/>
              </w:rPr>
            </w:pPr>
          </w:p>
          <w:p w:rsidR="00F95F32" w:rsidRPr="00574C65" w:rsidRDefault="00F95F32" w:rsidP="000F1B26">
            <w:pPr>
              <w:autoSpaceDE w:val="0"/>
              <w:autoSpaceDN w:val="0"/>
              <w:adjustRightInd w:val="0"/>
              <w:spacing w:line="240" w:lineRule="auto"/>
              <w:rPr>
                <w:lang w:val="lt-LT"/>
              </w:rPr>
            </w:pPr>
            <w:r w:rsidRPr="00574C65">
              <w:rPr>
                <w:lang w:val="lt-LT"/>
              </w:rPr>
              <w:t>Vidutinis įvertinimas ± SN</w:t>
            </w:r>
          </w:p>
          <w:p w:rsidR="00F95F32" w:rsidRPr="00574C65" w:rsidRDefault="00F95F32" w:rsidP="000F1B26">
            <w:pPr>
              <w:autoSpaceDE w:val="0"/>
              <w:autoSpaceDN w:val="0"/>
              <w:adjustRightInd w:val="0"/>
              <w:spacing w:line="240" w:lineRule="auto"/>
              <w:rPr>
                <w:b/>
                <w:lang w:val="lt-LT"/>
              </w:rPr>
            </w:pPr>
            <w:r w:rsidRPr="00574C65">
              <w:rPr>
                <w:lang w:val="lt-LT"/>
              </w:rPr>
              <w:t xml:space="preserve">p rodmuo, palyginti su </w:t>
            </w:r>
            <w:proofErr w:type="spellStart"/>
            <w:r w:rsidRPr="00574C65">
              <w:rPr>
                <w:lang w:val="lt-LT"/>
              </w:rPr>
              <w:t>placebu</w:t>
            </w:r>
            <w:proofErr w:type="spellEnd"/>
          </w:p>
        </w:tc>
        <w:tc>
          <w:tcPr>
            <w:tcW w:w="2436" w:type="dxa"/>
          </w:tcPr>
          <w:p w:rsidR="00F95F32" w:rsidRPr="00574C65" w:rsidRDefault="00F95F32" w:rsidP="000F1B26">
            <w:pPr>
              <w:autoSpaceDE w:val="0"/>
              <w:autoSpaceDN w:val="0"/>
              <w:adjustRightInd w:val="0"/>
              <w:spacing w:line="240" w:lineRule="auto"/>
              <w:rPr>
                <w:lang w:val="lt-LT"/>
              </w:rPr>
            </w:pPr>
          </w:p>
          <w:p w:rsidR="00F95F32" w:rsidRPr="00574C65" w:rsidRDefault="00F95F32" w:rsidP="000F1B26">
            <w:pPr>
              <w:autoSpaceDE w:val="0"/>
              <w:autoSpaceDN w:val="0"/>
              <w:adjustRightInd w:val="0"/>
              <w:spacing w:line="240" w:lineRule="auto"/>
              <w:rPr>
                <w:lang w:val="lt-LT"/>
              </w:rPr>
            </w:pPr>
            <w:r w:rsidRPr="00574C65">
              <w:rPr>
                <w:lang w:val="lt-LT"/>
              </w:rPr>
              <w:t>(n=248)</w:t>
            </w:r>
          </w:p>
          <w:p w:rsidR="00F95F32" w:rsidRPr="00574C65" w:rsidRDefault="00F95F32" w:rsidP="000F1B26">
            <w:pPr>
              <w:autoSpaceDE w:val="0"/>
              <w:autoSpaceDN w:val="0"/>
              <w:adjustRightInd w:val="0"/>
              <w:spacing w:line="240" w:lineRule="auto"/>
              <w:rPr>
                <w:lang w:val="lt-LT"/>
              </w:rPr>
            </w:pPr>
            <w:r w:rsidRPr="00574C65">
              <w:rPr>
                <w:lang w:val="lt-LT"/>
              </w:rPr>
              <w:t>3,9 ± 1,20</w:t>
            </w:r>
          </w:p>
          <w:p w:rsidR="00F95F32" w:rsidRPr="00574C65" w:rsidRDefault="00F95F32" w:rsidP="000F1B26">
            <w:pPr>
              <w:autoSpaceDE w:val="0"/>
              <w:autoSpaceDN w:val="0"/>
              <w:adjustRightInd w:val="0"/>
              <w:spacing w:line="240" w:lineRule="auto"/>
              <w:rPr>
                <w:b/>
                <w:lang w:val="lt-LT"/>
              </w:rPr>
            </w:pPr>
            <w:r w:rsidRPr="00574C65">
              <w:rPr>
                <w:lang w:val="lt-LT"/>
              </w:rPr>
              <w:t>0,010*</w:t>
            </w:r>
            <w:r w:rsidRPr="00574C65">
              <w:rPr>
                <w:vertAlign w:val="superscript"/>
                <w:lang w:val="lt-LT"/>
              </w:rPr>
              <w:t>2</w:t>
            </w:r>
          </w:p>
        </w:tc>
        <w:tc>
          <w:tcPr>
            <w:tcW w:w="2228" w:type="dxa"/>
          </w:tcPr>
          <w:p w:rsidR="00F95F32" w:rsidRPr="00574C65" w:rsidRDefault="00F95F32" w:rsidP="000F1B26">
            <w:pPr>
              <w:autoSpaceDE w:val="0"/>
              <w:autoSpaceDN w:val="0"/>
              <w:adjustRightInd w:val="0"/>
              <w:spacing w:line="240" w:lineRule="auto"/>
              <w:rPr>
                <w:lang w:val="lt-LT"/>
              </w:rPr>
            </w:pPr>
          </w:p>
          <w:p w:rsidR="00F95F32" w:rsidRPr="00574C65" w:rsidRDefault="00F95F32" w:rsidP="000F1B26">
            <w:pPr>
              <w:autoSpaceDE w:val="0"/>
              <w:autoSpaceDN w:val="0"/>
              <w:adjustRightInd w:val="0"/>
              <w:spacing w:line="240" w:lineRule="auto"/>
              <w:rPr>
                <w:lang w:val="lt-LT"/>
              </w:rPr>
            </w:pPr>
            <w:r w:rsidRPr="00574C65">
              <w:rPr>
                <w:lang w:val="lt-LT"/>
              </w:rPr>
              <w:t>(n=253)</w:t>
            </w:r>
          </w:p>
          <w:p w:rsidR="00F95F32" w:rsidRPr="00574C65" w:rsidRDefault="00F95F32" w:rsidP="000F1B26">
            <w:pPr>
              <w:autoSpaceDE w:val="0"/>
              <w:autoSpaceDN w:val="0"/>
              <w:adjustRightInd w:val="0"/>
              <w:spacing w:line="240" w:lineRule="auto"/>
              <w:rPr>
                <w:lang w:val="lt-LT"/>
              </w:rPr>
            </w:pPr>
            <w:r w:rsidRPr="00574C65">
              <w:rPr>
                <w:lang w:val="lt-LT"/>
              </w:rPr>
              <w:t>3,9 ± 1,25</w:t>
            </w:r>
          </w:p>
          <w:p w:rsidR="00F95F32" w:rsidRPr="00574C65" w:rsidRDefault="00F95F32" w:rsidP="000F1B26">
            <w:pPr>
              <w:autoSpaceDE w:val="0"/>
              <w:autoSpaceDN w:val="0"/>
              <w:adjustRightInd w:val="0"/>
              <w:spacing w:line="240" w:lineRule="auto"/>
              <w:rPr>
                <w:b/>
                <w:lang w:val="lt-LT"/>
              </w:rPr>
            </w:pPr>
            <w:r w:rsidRPr="00574C65">
              <w:rPr>
                <w:lang w:val="lt-LT"/>
              </w:rPr>
              <w:t>0,009*</w:t>
            </w:r>
            <w:r w:rsidRPr="00574C65">
              <w:rPr>
                <w:vertAlign w:val="superscript"/>
                <w:lang w:val="lt-LT"/>
              </w:rPr>
              <w:t>2</w:t>
            </w:r>
          </w:p>
        </w:tc>
        <w:tc>
          <w:tcPr>
            <w:tcW w:w="1481" w:type="dxa"/>
          </w:tcPr>
          <w:p w:rsidR="00F95F32" w:rsidRPr="00574C65" w:rsidRDefault="00F95F32" w:rsidP="000F1B26">
            <w:pPr>
              <w:autoSpaceDE w:val="0"/>
              <w:autoSpaceDN w:val="0"/>
              <w:adjustRightInd w:val="0"/>
              <w:spacing w:line="240" w:lineRule="auto"/>
              <w:rPr>
                <w:lang w:val="lt-LT"/>
              </w:rPr>
            </w:pPr>
          </w:p>
          <w:p w:rsidR="00F95F32" w:rsidRPr="00574C65" w:rsidRDefault="00F95F32" w:rsidP="000F1B26">
            <w:pPr>
              <w:autoSpaceDE w:val="0"/>
              <w:autoSpaceDN w:val="0"/>
              <w:adjustRightInd w:val="0"/>
              <w:spacing w:line="240" w:lineRule="auto"/>
              <w:rPr>
                <w:lang w:val="lt-LT"/>
              </w:rPr>
            </w:pPr>
            <w:r w:rsidRPr="00574C65">
              <w:rPr>
                <w:lang w:val="lt-LT"/>
              </w:rPr>
              <w:t>(n=278)</w:t>
            </w:r>
          </w:p>
          <w:p w:rsidR="00F95F32" w:rsidRPr="00574C65" w:rsidRDefault="00F95F32" w:rsidP="000F1B26">
            <w:pPr>
              <w:autoSpaceDE w:val="0"/>
              <w:autoSpaceDN w:val="0"/>
              <w:adjustRightInd w:val="0"/>
              <w:spacing w:line="240" w:lineRule="auto"/>
              <w:rPr>
                <w:lang w:val="lt-LT"/>
              </w:rPr>
            </w:pPr>
            <w:r w:rsidRPr="00574C65">
              <w:rPr>
                <w:lang w:val="lt-LT"/>
              </w:rPr>
              <w:t>4,2 ± 1,26</w:t>
            </w:r>
          </w:p>
          <w:p w:rsidR="00F95F32" w:rsidRPr="00574C65" w:rsidRDefault="00F95F32" w:rsidP="000F1B26">
            <w:pPr>
              <w:autoSpaceDE w:val="0"/>
              <w:autoSpaceDN w:val="0"/>
              <w:adjustRightInd w:val="0"/>
              <w:spacing w:line="240" w:lineRule="auto"/>
              <w:rPr>
                <w:b/>
                <w:lang w:val="lt-LT"/>
              </w:rPr>
            </w:pPr>
          </w:p>
        </w:tc>
      </w:tr>
      <w:tr w:rsidR="00F95F32" w:rsidRPr="00574C65" w:rsidTr="00F95F32">
        <w:tc>
          <w:tcPr>
            <w:tcW w:w="3178" w:type="dxa"/>
          </w:tcPr>
          <w:p w:rsidR="00F95F32" w:rsidRPr="00574C65" w:rsidRDefault="00F95F32" w:rsidP="000F1B26">
            <w:pPr>
              <w:autoSpaceDE w:val="0"/>
              <w:autoSpaceDN w:val="0"/>
              <w:adjustRightInd w:val="0"/>
              <w:spacing w:line="240" w:lineRule="auto"/>
              <w:rPr>
                <w:b/>
                <w:lang w:val="lt-LT"/>
              </w:rPr>
            </w:pPr>
            <w:r w:rsidRPr="00574C65">
              <w:rPr>
                <w:b/>
                <w:lang w:val="lt-LT"/>
              </w:rPr>
              <w:t>ADCS-ADL</w:t>
            </w:r>
          </w:p>
          <w:p w:rsidR="00F95F32" w:rsidRPr="00574C65" w:rsidRDefault="00F95F32" w:rsidP="000F1B26">
            <w:pPr>
              <w:autoSpaceDE w:val="0"/>
              <w:autoSpaceDN w:val="0"/>
              <w:adjustRightInd w:val="0"/>
              <w:spacing w:line="240" w:lineRule="auto"/>
              <w:rPr>
                <w:b/>
                <w:lang w:val="lt-LT"/>
              </w:rPr>
            </w:pPr>
          </w:p>
          <w:p w:rsidR="00F95F32" w:rsidRPr="00574C65" w:rsidRDefault="00F95F32" w:rsidP="000F1B26">
            <w:pPr>
              <w:keepNext/>
              <w:keepLines/>
              <w:autoSpaceDE w:val="0"/>
              <w:autoSpaceDN w:val="0"/>
              <w:adjustRightInd w:val="0"/>
              <w:spacing w:line="240" w:lineRule="auto"/>
              <w:rPr>
                <w:lang w:val="lt-LT"/>
              </w:rPr>
            </w:pPr>
            <w:r w:rsidRPr="00574C65">
              <w:rPr>
                <w:lang w:val="lt-LT"/>
              </w:rPr>
              <w:t>Vidutinis pradinis rodmuo ± SN</w:t>
            </w:r>
          </w:p>
          <w:p w:rsidR="00F95F32" w:rsidRPr="00574C65" w:rsidRDefault="00F95F32" w:rsidP="000F1B26">
            <w:pPr>
              <w:keepNext/>
              <w:keepLines/>
              <w:autoSpaceDE w:val="0"/>
              <w:autoSpaceDN w:val="0"/>
              <w:adjustRightInd w:val="0"/>
              <w:spacing w:line="240" w:lineRule="auto"/>
              <w:rPr>
                <w:lang w:val="lt-LT"/>
              </w:rPr>
            </w:pPr>
            <w:r w:rsidRPr="00574C65">
              <w:rPr>
                <w:lang w:val="lt-LT"/>
              </w:rPr>
              <w:t>Vidutinis pokytis 24 savaitę± SN</w:t>
            </w:r>
          </w:p>
          <w:p w:rsidR="00F95F32" w:rsidRPr="00574C65" w:rsidRDefault="00F95F32" w:rsidP="000F1B26">
            <w:pPr>
              <w:autoSpaceDE w:val="0"/>
              <w:autoSpaceDN w:val="0"/>
              <w:adjustRightInd w:val="0"/>
              <w:spacing w:line="240" w:lineRule="auto"/>
              <w:rPr>
                <w:b/>
                <w:lang w:val="lt-LT"/>
              </w:rPr>
            </w:pPr>
            <w:r w:rsidRPr="00574C65">
              <w:rPr>
                <w:lang w:val="lt-LT"/>
              </w:rPr>
              <w:t xml:space="preserve">p rodmuo, palyginti su </w:t>
            </w:r>
            <w:proofErr w:type="spellStart"/>
            <w:r w:rsidRPr="00574C65">
              <w:rPr>
                <w:lang w:val="lt-LT"/>
              </w:rPr>
              <w:t>placebu</w:t>
            </w:r>
            <w:proofErr w:type="spellEnd"/>
          </w:p>
        </w:tc>
        <w:tc>
          <w:tcPr>
            <w:tcW w:w="2436" w:type="dxa"/>
          </w:tcPr>
          <w:p w:rsidR="00F95F32" w:rsidRPr="00574C65" w:rsidRDefault="00F95F32" w:rsidP="000F1B26">
            <w:pPr>
              <w:autoSpaceDE w:val="0"/>
              <w:autoSpaceDN w:val="0"/>
              <w:adjustRightInd w:val="0"/>
              <w:spacing w:line="240" w:lineRule="auto"/>
              <w:rPr>
                <w:lang w:val="lt-LT"/>
              </w:rPr>
            </w:pPr>
          </w:p>
          <w:p w:rsidR="00F95F32" w:rsidRPr="00574C65" w:rsidRDefault="00F95F32" w:rsidP="000F1B26">
            <w:pPr>
              <w:autoSpaceDE w:val="0"/>
              <w:autoSpaceDN w:val="0"/>
              <w:adjustRightInd w:val="0"/>
              <w:spacing w:line="240" w:lineRule="auto"/>
              <w:rPr>
                <w:lang w:val="lt-LT"/>
              </w:rPr>
            </w:pPr>
            <w:r w:rsidRPr="00574C65">
              <w:rPr>
                <w:lang w:val="lt-LT"/>
              </w:rPr>
              <w:t>(n=247)</w:t>
            </w:r>
          </w:p>
          <w:p w:rsidR="00F95F32" w:rsidRPr="00574C65" w:rsidRDefault="00F95F32" w:rsidP="000F1B26">
            <w:pPr>
              <w:autoSpaceDE w:val="0"/>
              <w:autoSpaceDN w:val="0"/>
              <w:adjustRightInd w:val="0"/>
              <w:spacing w:line="240" w:lineRule="auto"/>
              <w:rPr>
                <w:lang w:val="lt-LT"/>
              </w:rPr>
            </w:pPr>
            <w:r w:rsidRPr="00574C65">
              <w:rPr>
                <w:lang w:val="lt-LT"/>
              </w:rPr>
              <w:t>50,1 ± 16,3</w:t>
            </w:r>
          </w:p>
          <w:p w:rsidR="00F95F32" w:rsidRPr="00574C65" w:rsidRDefault="00F95F32" w:rsidP="000F1B26">
            <w:pPr>
              <w:autoSpaceDE w:val="0"/>
              <w:autoSpaceDN w:val="0"/>
              <w:adjustRightInd w:val="0"/>
              <w:spacing w:line="240" w:lineRule="auto"/>
              <w:rPr>
                <w:lang w:val="lt-LT"/>
              </w:rPr>
            </w:pPr>
            <w:r w:rsidRPr="00574C65">
              <w:rPr>
                <w:lang w:val="lt-LT"/>
              </w:rPr>
              <w:t>-0,1 ± 9,1</w:t>
            </w:r>
          </w:p>
          <w:p w:rsidR="00F95F32" w:rsidRPr="00574C65" w:rsidRDefault="00F95F32" w:rsidP="000F1B26">
            <w:pPr>
              <w:autoSpaceDE w:val="0"/>
              <w:autoSpaceDN w:val="0"/>
              <w:adjustRightInd w:val="0"/>
              <w:spacing w:line="240" w:lineRule="auto"/>
              <w:rPr>
                <w:b/>
                <w:lang w:val="lt-LT"/>
              </w:rPr>
            </w:pPr>
            <w:r w:rsidRPr="00574C65">
              <w:rPr>
                <w:lang w:val="lt-LT"/>
              </w:rPr>
              <w:t>0,013*</w:t>
            </w:r>
            <w:r w:rsidRPr="00574C65">
              <w:rPr>
                <w:vertAlign w:val="superscript"/>
                <w:lang w:val="lt-LT"/>
              </w:rPr>
              <w:t>1</w:t>
            </w:r>
          </w:p>
        </w:tc>
        <w:tc>
          <w:tcPr>
            <w:tcW w:w="2228" w:type="dxa"/>
          </w:tcPr>
          <w:p w:rsidR="00F95F32" w:rsidRPr="00574C65" w:rsidRDefault="00F95F32" w:rsidP="000F1B26">
            <w:pPr>
              <w:autoSpaceDE w:val="0"/>
              <w:autoSpaceDN w:val="0"/>
              <w:adjustRightInd w:val="0"/>
              <w:spacing w:line="240" w:lineRule="auto"/>
              <w:rPr>
                <w:lang w:val="lt-LT"/>
              </w:rPr>
            </w:pPr>
          </w:p>
          <w:p w:rsidR="00F95F32" w:rsidRPr="00574C65" w:rsidRDefault="00F95F32" w:rsidP="000F1B26">
            <w:pPr>
              <w:autoSpaceDE w:val="0"/>
              <w:autoSpaceDN w:val="0"/>
              <w:adjustRightInd w:val="0"/>
              <w:spacing w:line="240" w:lineRule="auto"/>
              <w:rPr>
                <w:lang w:val="lt-LT"/>
              </w:rPr>
            </w:pPr>
            <w:r w:rsidRPr="00574C65">
              <w:rPr>
                <w:lang w:val="lt-LT"/>
              </w:rPr>
              <w:t>(n=254)</w:t>
            </w:r>
          </w:p>
          <w:p w:rsidR="00F95F32" w:rsidRPr="00574C65" w:rsidRDefault="00F95F32" w:rsidP="000F1B26">
            <w:pPr>
              <w:autoSpaceDE w:val="0"/>
              <w:autoSpaceDN w:val="0"/>
              <w:adjustRightInd w:val="0"/>
              <w:spacing w:line="240" w:lineRule="auto"/>
              <w:rPr>
                <w:lang w:val="lt-LT"/>
              </w:rPr>
            </w:pPr>
            <w:r w:rsidRPr="00574C65">
              <w:rPr>
                <w:lang w:val="lt-LT"/>
              </w:rPr>
              <w:t>49,3 ± 15,8</w:t>
            </w:r>
          </w:p>
          <w:p w:rsidR="00F95F32" w:rsidRPr="00574C65" w:rsidRDefault="00F95F32" w:rsidP="000F1B26">
            <w:pPr>
              <w:autoSpaceDE w:val="0"/>
              <w:autoSpaceDN w:val="0"/>
              <w:adjustRightInd w:val="0"/>
              <w:spacing w:line="240" w:lineRule="auto"/>
              <w:rPr>
                <w:lang w:val="lt-LT"/>
              </w:rPr>
            </w:pPr>
            <w:r w:rsidRPr="00574C65">
              <w:rPr>
                <w:lang w:val="lt-LT"/>
              </w:rPr>
              <w:t>-0,5 ± 9,5</w:t>
            </w:r>
          </w:p>
          <w:p w:rsidR="00F95F32" w:rsidRPr="00574C65" w:rsidRDefault="00F95F32" w:rsidP="000F1B26">
            <w:pPr>
              <w:autoSpaceDE w:val="0"/>
              <w:autoSpaceDN w:val="0"/>
              <w:adjustRightInd w:val="0"/>
              <w:spacing w:line="240" w:lineRule="auto"/>
              <w:rPr>
                <w:b/>
                <w:lang w:val="lt-LT"/>
              </w:rPr>
            </w:pPr>
            <w:r w:rsidRPr="00574C65">
              <w:rPr>
                <w:lang w:val="lt-LT"/>
              </w:rPr>
              <w:t>0,039*</w:t>
            </w:r>
            <w:r w:rsidRPr="00574C65">
              <w:rPr>
                <w:vertAlign w:val="superscript"/>
                <w:lang w:val="lt-LT"/>
              </w:rPr>
              <w:t>1</w:t>
            </w:r>
          </w:p>
        </w:tc>
        <w:tc>
          <w:tcPr>
            <w:tcW w:w="1481" w:type="dxa"/>
          </w:tcPr>
          <w:p w:rsidR="00F95F32" w:rsidRPr="00574C65" w:rsidRDefault="00F95F32" w:rsidP="000F1B26">
            <w:pPr>
              <w:autoSpaceDE w:val="0"/>
              <w:autoSpaceDN w:val="0"/>
              <w:adjustRightInd w:val="0"/>
              <w:spacing w:line="240" w:lineRule="auto"/>
              <w:rPr>
                <w:lang w:val="lt-LT"/>
              </w:rPr>
            </w:pPr>
          </w:p>
          <w:p w:rsidR="00F95F32" w:rsidRPr="00574C65" w:rsidRDefault="00F95F32" w:rsidP="000F1B26">
            <w:pPr>
              <w:autoSpaceDE w:val="0"/>
              <w:autoSpaceDN w:val="0"/>
              <w:adjustRightInd w:val="0"/>
              <w:spacing w:line="240" w:lineRule="auto"/>
              <w:rPr>
                <w:lang w:val="lt-LT"/>
              </w:rPr>
            </w:pPr>
            <w:r w:rsidRPr="00574C65">
              <w:rPr>
                <w:lang w:val="lt-LT"/>
              </w:rPr>
              <w:t>(n=281)</w:t>
            </w:r>
          </w:p>
          <w:p w:rsidR="00F95F32" w:rsidRPr="00574C65" w:rsidRDefault="00F95F32" w:rsidP="000F1B26">
            <w:pPr>
              <w:autoSpaceDE w:val="0"/>
              <w:autoSpaceDN w:val="0"/>
              <w:adjustRightInd w:val="0"/>
              <w:spacing w:line="240" w:lineRule="auto"/>
              <w:rPr>
                <w:lang w:val="lt-LT"/>
              </w:rPr>
            </w:pPr>
            <w:r w:rsidRPr="00574C65">
              <w:rPr>
                <w:lang w:val="lt-LT"/>
              </w:rPr>
              <w:t>49,2 ± 16,0</w:t>
            </w:r>
          </w:p>
          <w:p w:rsidR="00F95F32" w:rsidRPr="00574C65" w:rsidRDefault="00F95F32" w:rsidP="000F1B26">
            <w:pPr>
              <w:autoSpaceDE w:val="0"/>
              <w:autoSpaceDN w:val="0"/>
              <w:adjustRightInd w:val="0"/>
              <w:spacing w:line="240" w:lineRule="auto"/>
              <w:rPr>
                <w:lang w:val="lt-LT"/>
              </w:rPr>
            </w:pPr>
            <w:r w:rsidRPr="00574C65">
              <w:rPr>
                <w:lang w:val="lt-LT"/>
              </w:rPr>
              <w:t>-2,3 ± 9,4</w:t>
            </w:r>
          </w:p>
          <w:p w:rsidR="00F95F32" w:rsidRPr="00574C65" w:rsidRDefault="00F95F32" w:rsidP="000F1B26">
            <w:pPr>
              <w:autoSpaceDE w:val="0"/>
              <w:autoSpaceDN w:val="0"/>
              <w:adjustRightInd w:val="0"/>
              <w:spacing w:line="240" w:lineRule="auto"/>
              <w:rPr>
                <w:b/>
                <w:lang w:val="lt-LT"/>
              </w:rPr>
            </w:pPr>
          </w:p>
        </w:tc>
      </w:tr>
    </w:tbl>
    <w:p w:rsidR="00F95F32" w:rsidRPr="00574C65" w:rsidRDefault="00F95F32" w:rsidP="000F1B26">
      <w:pPr>
        <w:spacing w:line="240" w:lineRule="auto"/>
        <w:rPr>
          <w:lang w:val="lt-LT"/>
        </w:rPr>
      </w:pPr>
      <w:r w:rsidRPr="00574C65">
        <w:rPr>
          <w:lang w:val="lt-LT"/>
        </w:rPr>
        <w:t xml:space="preserve">* p≤0,05, palyginti su </w:t>
      </w:r>
      <w:proofErr w:type="spellStart"/>
      <w:r w:rsidRPr="00574C65">
        <w:rPr>
          <w:lang w:val="lt-LT"/>
        </w:rPr>
        <w:t>placebu</w:t>
      </w:r>
      <w:proofErr w:type="spellEnd"/>
      <w:r w:rsidRPr="00574C65">
        <w:rPr>
          <w:lang w:val="lt-LT"/>
        </w:rPr>
        <w:t xml:space="preserve">. </w:t>
      </w:r>
    </w:p>
    <w:p w:rsidR="00F95F32" w:rsidRPr="00574C65" w:rsidRDefault="00F95F32" w:rsidP="000F1B26">
      <w:pPr>
        <w:spacing w:line="240" w:lineRule="auto"/>
        <w:rPr>
          <w:lang w:val="lt-LT"/>
        </w:rPr>
      </w:pPr>
      <w:r w:rsidRPr="00574C65">
        <w:rPr>
          <w:lang w:val="lt-LT"/>
        </w:rPr>
        <w:t xml:space="preserve">ITT – angl. </w:t>
      </w:r>
      <w:proofErr w:type="spellStart"/>
      <w:r w:rsidRPr="00574C65">
        <w:rPr>
          <w:i/>
          <w:lang w:val="lt-LT"/>
        </w:rPr>
        <w:t>Intent</w:t>
      </w:r>
      <w:proofErr w:type="spellEnd"/>
      <w:r w:rsidRPr="00574C65">
        <w:rPr>
          <w:i/>
          <w:lang w:val="lt-LT"/>
        </w:rPr>
        <w:t>-To-</w:t>
      </w:r>
      <w:proofErr w:type="spellStart"/>
      <w:r w:rsidRPr="00574C65">
        <w:rPr>
          <w:i/>
          <w:lang w:val="lt-LT"/>
        </w:rPr>
        <w:t>Treat</w:t>
      </w:r>
      <w:proofErr w:type="spellEnd"/>
      <w:r w:rsidRPr="00574C65">
        <w:rPr>
          <w:lang w:val="lt-LT"/>
        </w:rPr>
        <w:t xml:space="preserve">, atrinkti gydymui pacientai; LOCF – angl. </w:t>
      </w:r>
      <w:proofErr w:type="spellStart"/>
      <w:r w:rsidRPr="00574C65">
        <w:rPr>
          <w:i/>
          <w:lang w:val="lt-LT"/>
        </w:rPr>
        <w:t>Last</w:t>
      </w:r>
      <w:proofErr w:type="spellEnd"/>
      <w:r w:rsidRPr="00574C65">
        <w:rPr>
          <w:i/>
          <w:lang w:val="lt-LT"/>
        </w:rPr>
        <w:t xml:space="preserve"> </w:t>
      </w:r>
      <w:proofErr w:type="spellStart"/>
      <w:r w:rsidRPr="00574C65">
        <w:rPr>
          <w:i/>
          <w:lang w:val="lt-LT"/>
        </w:rPr>
        <w:t>Observation</w:t>
      </w:r>
      <w:proofErr w:type="spellEnd"/>
      <w:r w:rsidRPr="00574C65">
        <w:rPr>
          <w:i/>
          <w:lang w:val="lt-LT"/>
        </w:rPr>
        <w:t xml:space="preserve"> </w:t>
      </w:r>
      <w:proofErr w:type="spellStart"/>
      <w:r w:rsidRPr="00574C65">
        <w:rPr>
          <w:i/>
          <w:lang w:val="lt-LT"/>
        </w:rPr>
        <w:t>Carried</w:t>
      </w:r>
      <w:proofErr w:type="spellEnd"/>
      <w:r w:rsidRPr="00574C65">
        <w:rPr>
          <w:i/>
          <w:lang w:val="lt-LT"/>
        </w:rPr>
        <w:t xml:space="preserve"> </w:t>
      </w:r>
      <w:proofErr w:type="spellStart"/>
      <w:r w:rsidRPr="00574C65">
        <w:rPr>
          <w:i/>
          <w:lang w:val="lt-LT"/>
        </w:rPr>
        <w:t>Forward</w:t>
      </w:r>
      <w:proofErr w:type="spellEnd"/>
      <w:r w:rsidRPr="00574C65">
        <w:rPr>
          <w:lang w:val="lt-LT"/>
        </w:rPr>
        <w:t xml:space="preserve">, įtraukti paskutinio stebėjimo duomenys. </w:t>
      </w:r>
    </w:p>
    <w:p w:rsidR="00F95F32" w:rsidRPr="00574C65" w:rsidRDefault="00F95F32" w:rsidP="000F1B26">
      <w:pPr>
        <w:spacing w:line="240" w:lineRule="auto"/>
        <w:rPr>
          <w:lang w:val="lt-LT"/>
        </w:rPr>
      </w:pPr>
      <w:r w:rsidRPr="00574C65">
        <w:rPr>
          <w:vertAlign w:val="superscript"/>
          <w:lang w:val="lt-LT"/>
        </w:rPr>
        <w:t>1</w:t>
      </w:r>
      <w:r w:rsidRPr="00574C65">
        <w:rPr>
          <w:lang w:val="lt-LT"/>
        </w:rPr>
        <w:t xml:space="preserve"> Remiantis ANCOVA su gydymu ir šalimi kaip faktoriais ir pradiniu lygmeniu kaip </w:t>
      </w:r>
      <w:proofErr w:type="spellStart"/>
      <w:r w:rsidRPr="00574C65">
        <w:rPr>
          <w:lang w:val="lt-LT"/>
        </w:rPr>
        <w:t>kokintamuoju</w:t>
      </w:r>
      <w:proofErr w:type="spellEnd"/>
      <w:r w:rsidRPr="00574C65">
        <w:rPr>
          <w:lang w:val="lt-LT"/>
        </w:rPr>
        <w:t>. Neigiamas ADAS-</w:t>
      </w:r>
      <w:proofErr w:type="spellStart"/>
      <w:r w:rsidRPr="00574C65">
        <w:rPr>
          <w:lang w:val="lt-LT"/>
        </w:rPr>
        <w:t>Cog</w:t>
      </w:r>
      <w:proofErr w:type="spellEnd"/>
      <w:r w:rsidRPr="00574C65">
        <w:rPr>
          <w:lang w:val="lt-LT"/>
        </w:rPr>
        <w:t xml:space="preserve"> pokytis rodo pagerėjimą. Teigiamas ADCS-ADL pokytis rodo pagerėjimą. </w:t>
      </w:r>
    </w:p>
    <w:p w:rsidR="00F95F32" w:rsidRPr="00574C65" w:rsidRDefault="00F95F32" w:rsidP="000F1B26">
      <w:pPr>
        <w:spacing w:line="240" w:lineRule="auto"/>
        <w:rPr>
          <w:lang w:val="lt-LT"/>
        </w:rPr>
      </w:pPr>
      <w:r w:rsidRPr="00574C65">
        <w:rPr>
          <w:vertAlign w:val="superscript"/>
          <w:lang w:val="lt-LT"/>
        </w:rPr>
        <w:t>2</w:t>
      </w:r>
      <w:r w:rsidRPr="00574C65">
        <w:rPr>
          <w:lang w:val="lt-LT"/>
        </w:rPr>
        <w:t xml:space="preserve"> Remiantis CMH testu (</w:t>
      </w:r>
      <w:proofErr w:type="spellStart"/>
      <w:r w:rsidRPr="00574C65">
        <w:rPr>
          <w:lang w:val="lt-LT"/>
        </w:rPr>
        <w:t>van</w:t>
      </w:r>
      <w:proofErr w:type="spellEnd"/>
      <w:r w:rsidRPr="00574C65">
        <w:rPr>
          <w:lang w:val="lt-LT"/>
        </w:rPr>
        <w:t xml:space="preserve"> </w:t>
      </w:r>
      <w:proofErr w:type="spellStart"/>
      <w:r w:rsidRPr="00574C65">
        <w:rPr>
          <w:lang w:val="lt-LT"/>
        </w:rPr>
        <w:t>Elteren</w:t>
      </w:r>
      <w:proofErr w:type="spellEnd"/>
      <w:r w:rsidRPr="00574C65">
        <w:rPr>
          <w:lang w:val="lt-LT"/>
        </w:rPr>
        <w:t xml:space="preserve"> testu), neatsižvelgiant į šalį. ADCS-CGIC skalės įvertinimas &lt;4 balais rodo pagerėjimą.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i/>
          <w:lang w:val="lt-LT"/>
        </w:rPr>
      </w:pPr>
      <w:r w:rsidRPr="00574C65">
        <w:rPr>
          <w:lang w:val="lt-LT"/>
        </w:rPr>
        <w:t>Duomenys apie kliniškai reikšmingai reagavusius pacientus 24 savaičių trukmės tyrimo metu pateikiami 3 lentelėje. Kliniškai reikšmingas pagerėjimas buvo iš anksto apibūdintas kaip mažiausiai 4 balų pagerėjimas ADAS-</w:t>
      </w:r>
      <w:proofErr w:type="spellStart"/>
      <w:r w:rsidRPr="00574C65">
        <w:rPr>
          <w:lang w:val="lt-LT"/>
        </w:rPr>
        <w:t>Cog</w:t>
      </w:r>
      <w:proofErr w:type="spellEnd"/>
      <w:r w:rsidRPr="00574C65">
        <w:rPr>
          <w:lang w:val="lt-LT"/>
        </w:rPr>
        <w:t xml:space="preserve"> skalėje, kai nestebima pablogėjimo vertinant pagal ADCS-CGIC ir ADCS-ADL skales. </w:t>
      </w:r>
      <w:r w:rsidRPr="00574C65">
        <w:rPr>
          <w:lang w:val="lt-LT"/>
        </w:rPr>
        <w:cr/>
      </w:r>
    </w:p>
    <w:p w:rsidR="00F95F32" w:rsidRPr="00574C65" w:rsidRDefault="00F95F32" w:rsidP="000F1B26">
      <w:pPr>
        <w:keepNext/>
        <w:keepLines/>
        <w:autoSpaceDE w:val="0"/>
        <w:autoSpaceDN w:val="0"/>
        <w:adjustRightInd w:val="0"/>
        <w:spacing w:line="240" w:lineRule="auto"/>
        <w:rPr>
          <w:b/>
          <w:bCs/>
          <w:lang w:val="lt-LT"/>
        </w:rPr>
      </w:pPr>
      <w:r w:rsidRPr="00574C65">
        <w:rPr>
          <w:b/>
          <w:bCs/>
          <w:lang w:val="lt-LT"/>
        </w:rPr>
        <w:t>3 lentelė</w:t>
      </w:r>
    </w:p>
    <w:p w:rsidR="00F95F32" w:rsidRPr="00574C65" w:rsidRDefault="00F95F32" w:rsidP="000F1B26">
      <w:pPr>
        <w:keepNext/>
        <w:keepLines/>
        <w:autoSpaceDE w:val="0"/>
        <w:autoSpaceDN w:val="0"/>
        <w:adjustRightInd w:val="0"/>
        <w:spacing w:line="240" w:lineRule="auto"/>
        <w:rPr>
          <w:b/>
          <w:bCs/>
          <w:lang w:val="lt-LT"/>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268"/>
        <w:gridCol w:w="2410"/>
        <w:gridCol w:w="1559"/>
      </w:tblGrid>
      <w:tr w:rsidR="00F95F32" w:rsidRPr="00574C65" w:rsidTr="00F95F32">
        <w:tc>
          <w:tcPr>
            <w:tcW w:w="3085" w:type="dxa"/>
          </w:tcPr>
          <w:p w:rsidR="00F95F32" w:rsidRPr="00574C65" w:rsidRDefault="00F95F32" w:rsidP="000F1B26">
            <w:pPr>
              <w:keepNext/>
              <w:keepLines/>
              <w:autoSpaceDE w:val="0"/>
              <w:autoSpaceDN w:val="0"/>
              <w:adjustRightInd w:val="0"/>
              <w:spacing w:line="240" w:lineRule="auto"/>
              <w:rPr>
                <w:b/>
                <w:lang w:val="lt-LT"/>
              </w:rPr>
            </w:pPr>
          </w:p>
        </w:tc>
        <w:tc>
          <w:tcPr>
            <w:tcW w:w="6237" w:type="dxa"/>
            <w:gridSpan w:val="3"/>
          </w:tcPr>
          <w:p w:rsidR="00F95F32" w:rsidRPr="00574C65" w:rsidRDefault="00F95F32" w:rsidP="000F1B26">
            <w:pPr>
              <w:keepNext/>
              <w:keepLines/>
              <w:autoSpaceDE w:val="0"/>
              <w:autoSpaceDN w:val="0"/>
              <w:adjustRightInd w:val="0"/>
              <w:spacing w:line="240" w:lineRule="auto"/>
              <w:rPr>
                <w:b/>
                <w:lang w:val="lt-LT"/>
              </w:rPr>
            </w:pPr>
            <w:r w:rsidRPr="00574C65">
              <w:rPr>
                <w:b/>
                <w:lang w:val="lt-LT"/>
              </w:rPr>
              <w:t>Pacientai, kuriems pasireiškė kliniškai reikšminga reakcija (%)</w:t>
            </w:r>
          </w:p>
        </w:tc>
      </w:tr>
      <w:tr w:rsidR="00F95F32" w:rsidRPr="00574C65" w:rsidTr="00F95F32">
        <w:tc>
          <w:tcPr>
            <w:tcW w:w="3085" w:type="dxa"/>
          </w:tcPr>
          <w:p w:rsidR="00F95F32" w:rsidRPr="00574C65" w:rsidRDefault="00F95F32" w:rsidP="000F1B26">
            <w:pPr>
              <w:keepNext/>
              <w:keepLines/>
              <w:autoSpaceDE w:val="0"/>
              <w:autoSpaceDN w:val="0"/>
              <w:adjustRightInd w:val="0"/>
              <w:spacing w:line="240" w:lineRule="auto"/>
              <w:rPr>
                <w:b/>
                <w:lang w:val="lt-LT"/>
              </w:rPr>
            </w:pPr>
          </w:p>
          <w:p w:rsidR="00F95F32" w:rsidRPr="00574C65" w:rsidRDefault="00F95F32" w:rsidP="000F1B26">
            <w:pPr>
              <w:keepNext/>
              <w:keepLines/>
              <w:autoSpaceDE w:val="0"/>
              <w:autoSpaceDN w:val="0"/>
              <w:adjustRightInd w:val="0"/>
              <w:spacing w:line="240" w:lineRule="auto"/>
              <w:rPr>
                <w:b/>
                <w:lang w:val="lt-LT"/>
              </w:rPr>
            </w:pPr>
          </w:p>
          <w:p w:rsidR="00F95F32" w:rsidRPr="00574C65" w:rsidRDefault="00F95F32" w:rsidP="000F1B26">
            <w:pPr>
              <w:keepNext/>
              <w:keepLines/>
              <w:autoSpaceDE w:val="0"/>
              <w:autoSpaceDN w:val="0"/>
              <w:adjustRightInd w:val="0"/>
              <w:spacing w:line="240" w:lineRule="auto"/>
              <w:rPr>
                <w:b/>
                <w:lang w:val="lt-LT"/>
              </w:rPr>
            </w:pPr>
          </w:p>
          <w:p w:rsidR="00F95F32" w:rsidRPr="00574C65" w:rsidRDefault="00F95F32" w:rsidP="000F1B26">
            <w:pPr>
              <w:keepNext/>
              <w:keepLines/>
              <w:autoSpaceDE w:val="0"/>
              <w:autoSpaceDN w:val="0"/>
              <w:adjustRightInd w:val="0"/>
              <w:spacing w:line="240" w:lineRule="auto"/>
              <w:rPr>
                <w:b/>
                <w:lang w:val="lt-LT"/>
              </w:rPr>
            </w:pPr>
            <w:r w:rsidRPr="00574C65">
              <w:rPr>
                <w:b/>
                <w:lang w:val="lt-LT"/>
              </w:rPr>
              <w:t>ITT-LOCF populiacija</w:t>
            </w:r>
          </w:p>
        </w:tc>
        <w:tc>
          <w:tcPr>
            <w:tcW w:w="2268" w:type="dxa"/>
          </w:tcPr>
          <w:p w:rsidR="00F95F32" w:rsidRPr="00574C65" w:rsidRDefault="00F95F32" w:rsidP="000F1B26">
            <w:pPr>
              <w:keepNext/>
              <w:keepLines/>
              <w:autoSpaceDE w:val="0"/>
              <w:autoSpaceDN w:val="0"/>
              <w:adjustRightInd w:val="0"/>
              <w:spacing w:line="240" w:lineRule="auto"/>
              <w:rPr>
                <w:b/>
                <w:lang w:val="lt-LT"/>
              </w:rPr>
            </w:pPr>
            <w:proofErr w:type="spellStart"/>
            <w:r w:rsidRPr="00574C65">
              <w:rPr>
                <w:b/>
                <w:lang w:val="lt-LT"/>
              </w:rPr>
              <w:t>Rivastigmino</w:t>
            </w:r>
            <w:proofErr w:type="spellEnd"/>
            <w:r w:rsidRPr="00574C65">
              <w:rPr>
                <w:b/>
                <w:lang w:val="lt-LT"/>
              </w:rPr>
              <w:t xml:space="preserve"> </w:t>
            </w:r>
            <w:proofErr w:type="spellStart"/>
            <w:r w:rsidRPr="00574C65">
              <w:rPr>
                <w:b/>
                <w:lang w:val="lt-LT"/>
              </w:rPr>
              <w:t>transderminiai</w:t>
            </w:r>
            <w:proofErr w:type="spellEnd"/>
            <w:r w:rsidRPr="00574C65">
              <w:rPr>
                <w:b/>
                <w:lang w:val="lt-LT"/>
              </w:rPr>
              <w:t xml:space="preserve"> pleistrai 9,5 mg/24 val.</w:t>
            </w:r>
          </w:p>
          <w:p w:rsidR="00F95F32" w:rsidRPr="00574C65" w:rsidRDefault="00F95F32" w:rsidP="000F1B26">
            <w:pPr>
              <w:keepNext/>
              <w:keepLines/>
              <w:autoSpaceDE w:val="0"/>
              <w:autoSpaceDN w:val="0"/>
              <w:adjustRightInd w:val="0"/>
              <w:spacing w:line="240" w:lineRule="auto"/>
              <w:rPr>
                <w:b/>
                <w:lang w:val="lt-LT"/>
              </w:rPr>
            </w:pPr>
            <w:r w:rsidRPr="00574C65">
              <w:rPr>
                <w:b/>
                <w:lang w:val="lt-LT"/>
              </w:rPr>
              <w:t>N = 251</w:t>
            </w:r>
          </w:p>
        </w:tc>
        <w:tc>
          <w:tcPr>
            <w:tcW w:w="2410" w:type="dxa"/>
          </w:tcPr>
          <w:p w:rsidR="00F95F32" w:rsidRPr="00574C65" w:rsidRDefault="00F95F32" w:rsidP="000F1B26">
            <w:pPr>
              <w:keepNext/>
              <w:keepLines/>
              <w:autoSpaceDE w:val="0"/>
              <w:autoSpaceDN w:val="0"/>
              <w:adjustRightInd w:val="0"/>
              <w:spacing w:line="240" w:lineRule="auto"/>
              <w:rPr>
                <w:b/>
                <w:lang w:val="lt-LT"/>
              </w:rPr>
            </w:pPr>
            <w:proofErr w:type="spellStart"/>
            <w:r w:rsidRPr="00574C65">
              <w:rPr>
                <w:b/>
                <w:lang w:val="lt-LT"/>
              </w:rPr>
              <w:t>Rivastigmino</w:t>
            </w:r>
            <w:proofErr w:type="spellEnd"/>
          </w:p>
          <w:p w:rsidR="00F95F32" w:rsidRPr="00574C65" w:rsidRDefault="00F95F32" w:rsidP="000F1B26">
            <w:pPr>
              <w:keepNext/>
              <w:keepLines/>
              <w:autoSpaceDE w:val="0"/>
              <w:autoSpaceDN w:val="0"/>
              <w:adjustRightInd w:val="0"/>
              <w:spacing w:line="240" w:lineRule="auto"/>
              <w:rPr>
                <w:b/>
                <w:lang w:val="lt-LT"/>
              </w:rPr>
            </w:pPr>
            <w:r w:rsidRPr="00574C65">
              <w:rPr>
                <w:b/>
                <w:lang w:val="lt-LT"/>
              </w:rPr>
              <w:t>kapsulės</w:t>
            </w:r>
          </w:p>
          <w:p w:rsidR="00F95F32" w:rsidRPr="00574C65" w:rsidRDefault="00F95F32" w:rsidP="000F1B26">
            <w:pPr>
              <w:keepNext/>
              <w:keepLines/>
              <w:autoSpaceDE w:val="0"/>
              <w:autoSpaceDN w:val="0"/>
              <w:adjustRightInd w:val="0"/>
              <w:spacing w:line="240" w:lineRule="auto"/>
              <w:rPr>
                <w:b/>
                <w:lang w:val="lt-LT"/>
              </w:rPr>
            </w:pPr>
            <w:r w:rsidRPr="00574C65">
              <w:rPr>
                <w:b/>
                <w:lang w:val="lt-LT"/>
              </w:rPr>
              <w:t>12 mg per parą</w:t>
            </w:r>
          </w:p>
          <w:p w:rsidR="00F95F32" w:rsidRPr="00574C65" w:rsidRDefault="00F95F32" w:rsidP="000F1B26">
            <w:pPr>
              <w:keepNext/>
              <w:keepLines/>
              <w:autoSpaceDE w:val="0"/>
              <w:autoSpaceDN w:val="0"/>
              <w:adjustRightInd w:val="0"/>
              <w:spacing w:line="240" w:lineRule="auto"/>
              <w:rPr>
                <w:b/>
                <w:bCs/>
                <w:lang w:val="lt-LT"/>
              </w:rPr>
            </w:pPr>
          </w:p>
          <w:p w:rsidR="00F95F32" w:rsidRPr="00574C65" w:rsidRDefault="00F95F32" w:rsidP="000F1B26">
            <w:pPr>
              <w:keepNext/>
              <w:keepLines/>
              <w:autoSpaceDE w:val="0"/>
              <w:autoSpaceDN w:val="0"/>
              <w:adjustRightInd w:val="0"/>
              <w:spacing w:line="240" w:lineRule="auto"/>
              <w:rPr>
                <w:b/>
                <w:lang w:val="lt-LT"/>
              </w:rPr>
            </w:pPr>
            <w:r w:rsidRPr="00574C65">
              <w:rPr>
                <w:b/>
                <w:lang w:val="lt-LT"/>
              </w:rPr>
              <w:t>N = 256</w:t>
            </w:r>
          </w:p>
        </w:tc>
        <w:tc>
          <w:tcPr>
            <w:tcW w:w="1559" w:type="dxa"/>
          </w:tcPr>
          <w:p w:rsidR="00F95F32" w:rsidRPr="00574C65" w:rsidRDefault="00F95F32" w:rsidP="000F1B26">
            <w:pPr>
              <w:keepNext/>
              <w:keepLines/>
              <w:autoSpaceDE w:val="0"/>
              <w:autoSpaceDN w:val="0"/>
              <w:adjustRightInd w:val="0"/>
              <w:spacing w:line="240" w:lineRule="auto"/>
              <w:rPr>
                <w:b/>
                <w:lang w:val="lt-LT"/>
              </w:rPr>
            </w:pPr>
            <w:proofErr w:type="spellStart"/>
            <w:r w:rsidRPr="00574C65">
              <w:rPr>
                <w:b/>
                <w:lang w:val="lt-LT"/>
              </w:rPr>
              <w:t>Placebas</w:t>
            </w:r>
            <w:proofErr w:type="spellEnd"/>
          </w:p>
          <w:p w:rsidR="00F95F32" w:rsidRPr="00574C65" w:rsidRDefault="00F95F32" w:rsidP="000F1B26">
            <w:pPr>
              <w:keepNext/>
              <w:keepLines/>
              <w:autoSpaceDE w:val="0"/>
              <w:autoSpaceDN w:val="0"/>
              <w:adjustRightInd w:val="0"/>
              <w:spacing w:line="240" w:lineRule="auto"/>
              <w:rPr>
                <w:b/>
                <w:lang w:val="lt-LT"/>
              </w:rPr>
            </w:pPr>
          </w:p>
          <w:p w:rsidR="00F95F32" w:rsidRPr="00574C65" w:rsidRDefault="00F95F32" w:rsidP="000F1B26">
            <w:pPr>
              <w:keepNext/>
              <w:keepLines/>
              <w:autoSpaceDE w:val="0"/>
              <w:autoSpaceDN w:val="0"/>
              <w:adjustRightInd w:val="0"/>
              <w:spacing w:line="240" w:lineRule="auto"/>
              <w:rPr>
                <w:b/>
                <w:lang w:val="lt-LT"/>
              </w:rPr>
            </w:pPr>
          </w:p>
          <w:p w:rsidR="00F95F32" w:rsidRPr="00574C65" w:rsidRDefault="00F95F32" w:rsidP="000F1B26">
            <w:pPr>
              <w:keepNext/>
              <w:keepLines/>
              <w:autoSpaceDE w:val="0"/>
              <w:autoSpaceDN w:val="0"/>
              <w:adjustRightInd w:val="0"/>
              <w:spacing w:line="240" w:lineRule="auto"/>
              <w:rPr>
                <w:b/>
                <w:bCs/>
                <w:lang w:val="lt-LT"/>
              </w:rPr>
            </w:pPr>
          </w:p>
          <w:p w:rsidR="00F95F32" w:rsidRPr="00574C65" w:rsidRDefault="00F95F32" w:rsidP="000F1B26">
            <w:pPr>
              <w:keepNext/>
              <w:keepLines/>
              <w:autoSpaceDE w:val="0"/>
              <w:autoSpaceDN w:val="0"/>
              <w:adjustRightInd w:val="0"/>
              <w:spacing w:line="240" w:lineRule="auto"/>
              <w:rPr>
                <w:b/>
                <w:lang w:val="lt-LT"/>
              </w:rPr>
            </w:pPr>
            <w:r w:rsidRPr="00574C65">
              <w:rPr>
                <w:b/>
                <w:lang w:val="lt-LT"/>
              </w:rPr>
              <w:t>N = 282</w:t>
            </w:r>
          </w:p>
        </w:tc>
      </w:tr>
      <w:tr w:rsidR="00F95F32" w:rsidRPr="00574C65" w:rsidTr="00F95F32">
        <w:tc>
          <w:tcPr>
            <w:tcW w:w="3085" w:type="dxa"/>
          </w:tcPr>
          <w:p w:rsidR="00F95F32" w:rsidRPr="00574C65" w:rsidRDefault="00F95F32" w:rsidP="000F1B26">
            <w:pPr>
              <w:keepNext/>
              <w:keepLines/>
              <w:autoSpaceDE w:val="0"/>
              <w:autoSpaceDN w:val="0"/>
              <w:adjustRightInd w:val="0"/>
              <w:spacing w:line="240" w:lineRule="auto"/>
              <w:rPr>
                <w:b/>
                <w:lang w:val="lt-LT"/>
              </w:rPr>
            </w:pPr>
            <w:r w:rsidRPr="00574C65">
              <w:rPr>
                <w:b/>
                <w:lang w:val="lt-LT"/>
              </w:rPr>
              <w:t xml:space="preserve">Mažiausiai 4 balų </w:t>
            </w:r>
          </w:p>
          <w:p w:rsidR="00F95F32" w:rsidRPr="00574C65" w:rsidRDefault="00F95F32" w:rsidP="000F1B26">
            <w:pPr>
              <w:keepNext/>
              <w:keepLines/>
              <w:autoSpaceDE w:val="0"/>
              <w:autoSpaceDN w:val="0"/>
              <w:adjustRightInd w:val="0"/>
              <w:spacing w:line="240" w:lineRule="auto"/>
              <w:rPr>
                <w:lang w:val="lt-LT"/>
              </w:rPr>
            </w:pPr>
            <w:r w:rsidRPr="00574C65">
              <w:rPr>
                <w:b/>
                <w:lang w:val="lt-LT"/>
              </w:rPr>
              <w:t>pagerėjimas ADAS-</w:t>
            </w:r>
            <w:proofErr w:type="spellStart"/>
            <w:r w:rsidRPr="00574C65">
              <w:rPr>
                <w:b/>
                <w:lang w:val="lt-LT"/>
              </w:rPr>
              <w:t>Cog</w:t>
            </w:r>
            <w:proofErr w:type="spellEnd"/>
            <w:r w:rsidRPr="00574C65">
              <w:rPr>
                <w:b/>
                <w:lang w:val="lt-LT"/>
              </w:rPr>
              <w:t xml:space="preserve"> skalėje, kai nestebima pablogėjimo ADCS-CGIC ir ADCS-ADL skalėse </w:t>
            </w:r>
          </w:p>
          <w:p w:rsidR="00F95F32" w:rsidRPr="00574C65" w:rsidRDefault="00F95F32" w:rsidP="000F1B26">
            <w:pPr>
              <w:keepNext/>
              <w:keepLines/>
              <w:autoSpaceDE w:val="0"/>
              <w:autoSpaceDN w:val="0"/>
              <w:adjustRightInd w:val="0"/>
              <w:spacing w:line="240" w:lineRule="auto"/>
              <w:rPr>
                <w:b/>
                <w:lang w:val="lt-LT"/>
              </w:rPr>
            </w:pPr>
            <w:r w:rsidRPr="00574C65">
              <w:rPr>
                <w:lang w:val="lt-LT"/>
              </w:rPr>
              <w:t xml:space="preserve">p rodmuo, palyginti su </w:t>
            </w:r>
            <w:proofErr w:type="spellStart"/>
            <w:r w:rsidRPr="00574C65">
              <w:rPr>
                <w:lang w:val="lt-LT"/>
              </w:rPr>
              <w:t>placebu</w:t>
            </w:r>
            <w:proofErr w:type="spellEnd"/>
          </w:p>
        </w:tc>
        <w:tc>
          <w:tcPr>
            <w:tcW w:w="2268" w:type="dxa"/>
          </w:tcPr>
          <w:p w:rsidR="00F95F32" w:rsidRPr="00574C65" w:rsidRDefault="00F95F32" w:rsidP="000F1B26">
            <w:pPr>
              <w:keepNext/>
              <w:keepLines/>
              <w:autoSpaceDE w:val="0"/>
              <w:autoSpaceDN w:val="0"/>
              <w:adjustRightInd w:val="0"/>
              <w:spacing w:line="240" w:lineRule="auto"/>
              <w:jc w:val="center"/>
              <w:rPr>
                <w:lang w:val="lt-LT"/>
              </w:rPr>
            </w:pPr>
            <w:r w:rsidRPr="00574C65">
              <w:rPr>
                <w:lang w:val="lt-LT"/>
              </w:rPr>
              <w:t>17,4</w:t>
            </w:r>
          </w:p>
          <w:p w:rsidR="00F95F32" w:rsidRPr="00574C65" w:rsidRDefault="00F95F32" w:rsidP="000F1B26">
            <w:pPr>
              <w:keepNext/>
              <w:keepLines/>
              <w:autoSpaceDE w:val="0"/>
              <w:autoSpaceDN w:val="0"/>
              <w:adjustRightInd w:val="0"/>
              <w:spacing w:line="240" w:lineRule="auto"/>
              <w:jc w:val="center"/>
              <w:rPr>
                <w:lang w:val="lt-LT"/>
              </w:rPr>
            </w:pPr>
          </w:p>
          <w:p w:rsidR="00F95F32" w:rsidRPr="00574C65" w:rsidRDefault="00F95F32" w:rsidP="000F1B26">
            <w:pPr>
              <w:keepNext/>
              <w:keepLines/>
              <w:autoSpaceDE w:val="0"/>
              <w:autoSpaceDN w:val="0"/>
              <w:adjustRightInd w:val="0"/>
              <w:spacing w:line="240" w:lineRule="auto"/>
              <w:jc w:val="center"/>
              <w:rPr>
                <w:lang w:val="lt-LT"/>
              </w:rPr>
            </w:pPr>
          </w:p>
          <w:p w:rsidR="00F95F32" w:rsidRPr="00574C65" w:rsidRDefault="00F95F32" w:rsidP="000F1B26">
            <w:pPr>
              <w:keepNext/>
              <w:keepLines/>
              <w:autoSpaceDE w:val="0"/>
              <w:autoSpaceDN w:val="0"/>
              <w:adjustRightInd w:val="0"/>
              <w:spacing w:line="240" w:lineRule="auto"/>
              <w:jc w:val="center"/>
              <w:rPr>
                <w:lang w:val="lt-LT"/>
              </w:rPr>
            </w:pPr>
          </w:p>
          <w:p w:rsidR="00F95F32" w:rsidRPr="00574C65" w:rsidRDefault="00F95F32" w:rsidP="000F1B26">
            <w:pPr>
              <w:keepNext/>
              <w:keepLines/>
              <w:autoSpaceDE w:val="0"/>
              <w:autoSpaceDN w:val="0"/>
              <w:adjustRightInd w:val="0"/>
              <w:spacing w:line="240" w:lineRule="auto"/>
              <w:jc w:val="center"/>
              <w:rPr>
                <w:lang w:val="lt-LT"/>
              </w:rPr>
            </w:pPr>
          </w:p>
          <w:p w:rsidR="00F95F32" w:rsidRPr="00574C65" w:rsidRDefault="00F95F32" w:rsidP="000F1B26">
            <w:pPr>
              <w:keepNext/>
              <w:keepLines/>
              <w:autoSpaceDE w:val="0"/>
              <w:autoSpaceDN w:val="0"/>
              <w:adjustRightInd w:val="0"/>
              <w:spacing w:line="240" w:lineRule="auto"/>
              <w:jc w:val="center"/>
              <w:rPr>
                <w:lang w:val="lt-LT"/>
              </w:rPr>
            </w:pPr>
            <w:r w:rsidRPr="00574C65">
              <w:rPr>
                <w:lang w:val="lt-LT"/>
              </w:rPr>
              <w:t>0,037*</w:t>
            </w:r>
          </w:p>
        </w:tc>
        <w:tc>
          <w:tcPr>
            <w:tcW w:w="2410" w:type="dxa"/>
          </w:tcPr>
          <w:p w:rsidR="00F95F32" w:rsidRPr="00574C65" w:rsidRDefault="00F95F32" w:rsidP="000F1B26">
            <w:pPr>
              <w:keepNext/>
              <w:keepLines/>
              <w:autoSpaceDE w:val="0"/>
              <w:autoSpaceDN w:val="0"/>
              <w:adjustRightInd w:val="0"/>
              <w:spacing w:line="240" w:lineRule="auto"/>
              <w:jc w:val="center"/>
              <w:rPr>
                <w:lang w:val="lt-LT"/>
              </w:rPr>
            </w:pPr>
            <w:r w:rsidRPr="00574C65">
              <w:rPr>
                <w:lang w:val="lt-LT"/>
              </w:rPr>
              <w:t>19,0</w:t>
            </w:r>
          </w:p>
          <w:p w:rsidR="00F95F32" w:rsidRPr="00574C65" w:rsidRDefault="00F95F32" w:rsidP="000F1B26">
            <w:pPr>
              <w:keepNext/>
              <w:keepLines/>
              <w:autoSpaceDE w:val="0"/>
              <w:autoSpaceDN w:val="0"/>
              <w:adjustRightInd w:val="0"/>
              <w:spacing w:line="240" w:lineRule="auto"/>
              <w:jc w:val="center"/>
              <w:rPr>
                <w:lang w:val="lt-LT"/>
              </w:rPr>
            </w:pPr>
          </w:p>
          <w:p w:rsidR="00F95F32" w:rsidRPr="00574C65" w:rsidRDefault="00F95F32" w:rsidP="000F1B26">
            <w:pPr>
              <w:keepNext/>
              <w:keepLines/>
              <w:autoSpaceDE w:val="0"/>
              <w:autoSpaceDN w:val="0"/>
              <w:adjustRightInd w:val="0"/>
              <w:spacing w:line="240" w:lineRule="auto"/>
              <w:jc w:val="center"/>
              <w:rPr>
                <w:lang w:val="lt-LT"/>
              </w:rPr>
            </w:pPr>
          </w:p>
          <w:p w:rsidR="00F95F32" w:rsidRPr="00574C65" w:rsidRDefault="00F95F32" w:rsidP="000F1B26">
            <w:pPr>
              <w:keepNext/>
              <w:keepLines/>
              <w:autoSpaceDE w:val="0"/>
              <w:autoSpaceDN w:val="0"/>
              <w:adjustRightInd w:val="0"/>
              <w:spacing w:line="240" w:lineRule="auto"/>
              <w:jc w:val="center"/>
              <w:rPr>
                <w:lang w:val="lt-LT"/>
              </w:rPr>
            </w:pPr>
          </w:p>
          <w:p w:rsidR="00F95F32" w:rsidRPr="00574C65" w:rsidRDefault="00F95F32" w:rsidP="000F1B26">
            <w:pPr>
              <w:keepNext/>
              <w:keepLines/>
              <w:autoSpaceDE w:val="0"/>
              <w:autoSpaceDN w:val="0"/>
              <w:adjustRightInd w:val="0"/>
              <w:spacing w:line="240" w:lineRule="auto"/>
              <w:jc w:val="center"/>
              <w:rPr>
                <w:lang w:val="lt-LT"/>
              </w:rPr>
            </w:pPr>
          </w:p>
          <w:p w:rsidR="00F95F32" w:rsidRPr="00574C65" w:rsidRDefault="00F95F32" w:rsidP="000F1B26">
            <w:pPr>
              <w:keepNext/>
              <w:keepLines/>
              <w:autoSpaceDE w:val="0"/>
              <w:autoSpaceDN w:val="0"/>
              <w:adjustRightInd w:val="0"/>
              <w:spacing w:line="240" w:lineRule="auto"/>
              <w:jc w:val="center"/>
              <w:rPr>
                <w:lang w:val="lt-LT"/>
              </w:rPr>
            </w:pPr>
            <w:r w:rsidRPr="00574C65">
              <w:rPr>
                <w:lang w:val="lt-LT"/>
              </w:rPr>
              <w:t>0,004*</w:t>
            </w:r>
          </w:p>
        </w:tc>
        <w:tc>
          <w:tcPr>
            <w:tcW w:w="1559" w:type="dxa"/>
          </w:tcPr>
          <w:p w:rsidR="00F95F32" w:rsidRPr="00574C65" w:rsidRDefault="00F95F32" w:rsidP="000F1B26">
            <w:pPr>
              <w:keepNext/>
              <w:keepLines/>
              <w:autoSpaceDE w:val="0"/>
              <w:autoSpaceDN w:val="0"/>
              <w:adjustRightInd w:val="0"/>
              <w:spacing w:line="240" w:lineRule="auto"/>
              <w:jc w:val="center"/>
              <w:rPr>
                <w:lang w:val="lt-LT"/>
              </w:rPr>
            </w:pPr>
            <w:r w:rsidRPr="00574C65">
              <w:rPr>
                <w:lang w:val="lt-LT"/>
              </w:rPr>
              <w:t>10,5</w:t>
            </w:r>
          </w:p>
        </w:tc>
      </w:tr>
    </w:tbl>
    <w:p w:rsidR="00F95F32" w:rsidRPr="00574C65" w:rsidRDefault="00F95F32" w:rsidP="000F1B26">
      <w:pPr>
        <w:spacing w:line="240" w:lineRule="auto"/>
        <w:rPr>
          <w:lang w:val="lt-LT"/>
        </w:rPr>
      </w:pPr>
      <w:r w:rsidRPr="00574C65">
        <w:rPr>
          <w:lang w:val="lt-LT"/>
        </w:rPr>
        <w:t xml:space="preserve">* p≤0,05, palyginti su </w:t>
      </w:r>
      <w:proofErr w:type="spellStart"/>
      <w:r w:rsidRPr="00574C65">
        <w:rPr>
          <w:lang w:val="lt-LT"/>
        </w:rPr>
        <w:t>placebu</w:t>
      </w:r>
      <w:proofErr w:type="spellEnd"/>
      <w:r w:rsidRPr="00574C65">
        <w:rPr>
          <w:lang w:val="lt-LT"/>
        </w:rPr>
        <w:t xml:space="preserve">. </w:t>
      </w:r>
    </w:p>
    <w:p w:rsidR="00F95F32" w:rsidRPr="00574C65" w:rsidRDefault="00F95F32" w:rsidP="000F1B26">
      <w:pPr>
        <w:autoSpaceDE w:val="0"/>
        <w:autoSpaceDN w:val="0"/>
        <w:adjustRightInd w:val="0"/>
        <w:spacing w:line="240" w:lineRule="auto"/>
        <w:rPr>
          <w:lang w:val="lt-LT"/>
        </w:rPr>
      </w:pPr>
    </w:p>
    <w:p w:rsidR="00F95F32" w:rsidRPr="00574C65" w:rsidRDefault="00F95F32" w:rsidP="000F1B26">
      <w:pPr>
        <w:autoSpaceDE w:val="0"/>
        <w:autoSpaceDN w:val="0"/>
        <w:adjustRightInd w:val="0"/>
        <w:spacing w:line="240" w:lineRule="auto"/>
        <w:rPr>
          <w:lang w:val="lt-LT"/>
        </w:rPr>
      </w:pPr>
      <w:r w:rsidRPr="00574C65">
        <w:rPr>
          <w:lang w:val="lt-LT"/>
        </w:rPr>
        <w:t xml:space="preserve">Terpių modeliavimas rodo, kad pavartojus 9,5 mg/24 val. </w:t>
      </w:r>
      <w:proofErr w:type="spellStart"/>
      <w:r w:rsidRPr="00574C65">
        <w:rPr>
          <w:lang w:val="lt-LT"/>
        </w:rPr>
        <w:t>transderminį</w:t>
      </w:r>
      <w:proofErr w:type="spellEnd"/>
      <w:r w:rsidRPr="00574C65">
        <w:rPr>
          <w:lang w:val="lt-LT"/>
        </w:rPr>
        <w:t xml:space="preserve"> pleistrą, ekspozicija būna panaši, kaip ir pavartojus 12 mg geriamojo </w:t>
      </w:r>
      <w:proofErr w:type="spellStart"/>
      <w:r w:rsidRPr="00574C65">
        <w:rPr>
          <w:lang w:val="lt-LT"/>
        </w:rPr>
        <w:t>rivastigmino</w:t>
      </w:r>
      <w:proofErr w:type="spellEnd"/>
      <w:r w:rsidRPr="00574C65">
        <w:rPr>
          <w:lang w:val="lt-LT"/>
        </w:rPr>
        <w:t xml:space="preserve"> paros dozę. </w:t>
      </w:r>
    </w:p>
    <w:p w:rsidR="00F95F32" w:rsidRPr="00574C65" w:rsidRDefault="00F95F32" w:rsidP="000F1B26">
      <w:pPr>
        <w:spacing w:line="240" w:lineRule="auto"/>
        <w:rPr>
          <w:lang w:val="lt-LT"/>
        </w:rPr>
      </w:pPr>
    </w:p>
    <w:p w:rsidR="00F95F32" w:rsidRPr="00574C65" w:rsidRDefault="00F95F32" w:rsidP="000F1B26">
      <w:pPr>
        <w:spacing w:line="240" w:lineRule="auto"/>
        <w:rPr>
          <w:i/>
          <w:lang w:val="lt-LT"/>
        </w:rPr>
      </w:pPr>
      <w:r w:rsidRPr="00574C65">
        <w:rPr>
          <w:i/>
          <w:lang w:val="lt-LT"/>
        </w:rPr>
        <w:t>48 savaičių trukmės veikliuoju preparatu kontroliuojamas tyrimas</w:t>
      </w:r>
    </w:p>
    <w:p w:rsidR="00F95F32" w:rsidRPr="00574C65" w:rsidRDefault="00F95F32" w:rsidP="000F1B26">
      <w:pPr>
        <w:spacing w:line="240" w:lineRule="auto"/>
        <w:rPr>
          <w:lang w:val="lt-LT"/>
        </w:rPr>
      </w:pPr>
      <w:r w:rsidRPr="00574C65">
        <w:rPr>
          <w:lang w:val="lt-LT"/>
        </w:rPr>
        <w:t xml:space="preserve">Į veikliuoju preparatu kontroliuojamą klinikinį tyrimą įtrauktiems pacientams nustatytas pradinis MMSE skalės įvertinimas buvo 10-24 balai. Tyrimas buvo atliekamas, siekiant palyginti 13,3 mg/24 val. </w:t>
      </w:r>
      <w:proofErr w:type="spellStart"/>
      <w:r w:rsidRPr="00574C65">
        <w:rPr>
          <w:lang w:val="lt-LT"/>
        </w:rPr>
        <w:t>transderminių</w:t>
      </w:r>
      <w:proofErr w:type="spellEnd"/>
      <w:r w:rsidRPr="00574C65">
        <w:rPr>
          <w:lang w:val="lt-LT"/>
        </w:rPr>
        <w:t xml:space="preserve"> pleistrų ir 9,5 mg/24 val. </w:t>
      </w:r>
      <w:proofErr w:type="spellStart"/>
      <w:r w:rsidRPr="00574C65">
        <w:rPr>
          <w:lang w:val="lt-LT"/>
        </w:rPr>
        <w:t>transderminių</w:t>
      </w:r>
      <w:proofErr w:type="spellEnd"/>
      <w:r w:rsidRPr="00574C65">
        <w:rPr>
          <w:lang w:val="lt-LT"/>
        </w:rPr>
        <w:t xml:space="preserve"> pleistrų veiksmingumą, 48 savaites dvigubai koduotu būdu jų skiriant Alzheimerio liga sergantiems pacientams, kuriems pasireiškė funkcinės būklės ir kognityvinių funkcijų pablogėjimas po pradinio 24-48 savaičių trukmės atvirojo tyrimo laikotarpio, nepaisant skiriamos palaikomosios 9,5 mg/24 val. </w:t>
      </w:r>
      <w:proofErr w:type="spellStart"/>
      <w:r w:rsidRPr="00574C65">
        <w:rPr>
          <w:lang w:val="lt-LT"/>
        </w:rPr>
        <w:t>transderminių</w:t>
      </w:r>
      <w:proofErr w:type="spellEnd"/>
      <w:r w:rsidRPr="00574C65">
        <w:rPr>
          <w:lang w:val="lt-LT"/>
        </w:rPr>
        <w:t xml:space="preserve"> pleistrų dozės. Funkcinės pacientų būklės pablogėjimą įvertino tyrėjai, o kognityvinių funkcijų pablogėjimas buvo apibrėžtas kaip MMSE įvertinimo sumažėjimas </w:t>
      </w:r>
      <w:r w:rsidR="00780ABE" w:rsidRPr="00574C65">
        <w:rPr>
          <w:lang w:val="lt-LT"/>
        </w:rPr>
        <w:t>&gt;</w:t>
      </w:r>
      <w:r w:rsidRPr="00574C65">
        <w:rPr>
          <w:lang w:val="lt-LT"/>
        </w:rPr>
        <w:t xml:space="preserve">2 balais nuo ankstesniojo vizito arba sumažėjimas </w:t>
      </w:r>
      <w:r w:rsidR="00780ABE" w:rsidRPr="00574C65">
        <w:rPr>
          <w:lang w:val="lt-LT"/>
        </w:rPr>
        <w:t>&gt;</w:t>
      </w:r>
      <w:r w:rsidRPr="00574C65">
        <w:rPr>
          <w:lang w:val="lt-LT"/>
        </w:rPr>
        <w:t>3 balais nuo pradinio įvertinimo. Preparatų veiksmingumas buvo nustatytas naudojant ADAS-</w:t>
      </w:r>
      <w:proofErr w:type="spellStart"/>
      <w:r w:rsidRPr="00574C65">
        <w:rPr>
          <w:lang w:val="lt-LT"/>
        </w:rPr>
        <w:t>Cog</w:t>
      </w:r>
      <w:proofErr w:type="spellEnd"/>
      <w:r w:rsidRPr="00574C65">
        <w:rPr>
          <w:lang w:val="lt-LT"/>
        </w:rPr>
        <w:t xml:space="preserve"> (Kognityvinė Alzheimerio ligos įvertinimo skalės dalis, angl. </w:t>
      </w:r>
      <w:proofErr w:type="spellStart"/>
      <w:r w:rsidRPr="00574C65">
        <w:rPr>
          <w:i/>
          <w:lang w:val="lt-LT"/>
        </w:rPr>
        <w:t>Alzheimer’s</w:t>
      </w:r>
      <w:proofErr w:type="spellEnd"/>
      <w:r w:rsidRPr="00574C65">
        <w:rPr>
          <w:i/>
          <w:lang w:val="lt-LT"/>
        </w:rPr>
        <w:t xml:space="preserve"> </w:t>
      </w:r>
      <w:proofErr w:type="spellStart"/>
      <w:r w:rsidRPr="00574C65">
        <w:rPr>
          <w:i/>
          <w:lang w:val="lt-LT"/>
        </w:rPr>
        <w:t>Disease</w:t>
      </w:r>
      <w:proofErr w:type="spellEnd"/>
      <w:r w:rsidRPr="00574C65">
        <w:rPr>
          <w:i/>
          <w:lang w:val="lt-LT"/>
        </w:rPr>
        <w:t xml:space="preserve"> </w:t>
      </w:r>
      <w:proofErr w:type="spellStart"/>
      <w:r w:rsidRPr="00574C65">
        <w:rPr>
          <w:i/>
          <w:lang w:val="lt-LT"/>
        </w:rPr>
        <w:t>Assessment</w:t>
      </w:r>
      <w:proofErr w:type="spellEnd"/>
      <w:r w:rsidRPr="00574C65">
        <w:rPr>
          <w:i/>
          <w:lang w:val="lt-LT"/>
        </w:rPr>
        <w:t xml:space="preserve"> </w:t>
      </w:r>
      <w:proofErr w:type="spellStart"/>
      <w:r w:rsidRPr="00574C65">
        <w:rPr>
          <w:i/>
          <w:lang w:val="lt-LT"/>
        </w:rPr>
        <w:t>Scale</w:t>
      </w:r>
      <w:proofErr w:type="spellEnd"/>
      <w:r w:rsidRPr="00574C65">
        <w:rPr>
          <w:i/>
          <w:lang w:val="lt-LT"/>
        </w:rPr>
        <w:t xml:space="preserve"> – </w:t>
      </w:r>
      <w:proofErr w:type="spellStart"/>
      <w:r w:rsidRPr="00574C65">
        <w:rPr>
          <w:i/>
          <w:lang w:val="lt-LT"/>
        </w:rPr>
        <w:t>Cognitive</w:t>
      </w:r>
      <w:proofErr w:type="spellEnd"/>
      <w:r w:rsidRPr="00574C65">
        <w:rPr>
          <w:i/>
          <w:lang w:val="lt-LT"/>
        </w:rPr>
        <w:t xml:space="preserve"> </w:t>
      </w:r>
      <w:proofErr w:type="spellStart"/>
      <w:r w:rsidRPr="00574C65">
        <w:rPr>
          <w:i/>
          <w:lang w:val="lt-LT"/>
        </w:rPr>
        <w:t>subscale</w:t>
      </w:r>
      <w:proofErr w:type="spellEnd"/>
      <w:r w:rsidRPr="00574C65">
        <w:rPr>
          <w:lang w:val="lt-LT"/>
        </w:rPr>
        <w:t xml:space="preserve">; pažinimo vertinimas vykdant užduotis) ir ADCS-IADL (Alzheimerio ligos bendradarbiavimo tyrimas –naudojimasis įrankiais kasdienėje veikloje, angl. </w:t>
      </w:r>
      <w:proofErr w:type="spellStart"/>
      <w:r w:rsidRPr="00574C65">
        <w:rPr>
          <w:i/>
          <w:lang w:val="lt-LT"/>
        </w:rPr>
        <w:t>Alzheimer’s</w:t>
      </w:r>
      <w:proofErr w:type="spellEnd"/>
      <w:r w:rsidRPr="00574C65">
        <w:rPr>
          <w:i/>
          <w:lang w:val="lt-LT"/>
        </w:rPr>
        <w:t xml:space="preserve"> </w:t>
      </w:r>
      <w:proofErr w:type="spellStart"/>
      <w:r w:rsidRPr="00574C65">
        <w:rPr>
          <w:i/>
          <w:lang w:val="lt-LT"/>
        </w:rPr>
        <w:t>Disease</w:t>
      </w:r>
      <w:proofErr w:type="spellEnd"/>
      <w:r w:rsidRPr="00574C65">
        <w:rPr>
          <w:i/>
          <w:lang w:val="lt-LT"/>
        </w:rPr>
        <w:t xml:space="preserve"> </w:t>
      </w:r>
      <w:proofErr w:type="spellStart"/>
      <w:r w:rsidRPr="00574C65">
        <w:rPr>
          <w:i/>
          <w:lang w:val="lt-LT"/>
        </w:rPr>
        <w:t>Cooperative</w:t>
      </w:r>
      <w:proofErr w:type="spellEnd"/>
      <w:r w:rsidRPr="00574C65">
        <w:rPr>
          <w:i/>
          <w:lang w:val="lt-LT"/>
        </w:rPr>
        <w:t xml:space="preserve"> </w:t>
      </w:r>
      <w:proofErr w:type="spellStart"/>
      <w:r w:rsidRPr="00574C65">
        <w:rPr>
          <w:i/>
          <w:lang w:val="lt-LT"/>
        </w:rPr>
        <w:t>Study</w:t>
      </w:r>
      <w:proofErr w:type="spellEnd"/>
      <w:r w:rsidRPr="00574C65">
        <w:rPr>
          <w:i/>
          <w:lang w:val="lt-LT"/>
        </w:rPr>
        <w:t xml:space="preserve"> – </w:t>
      </w:r>
      <w:proofErr w:type="spellStart"/>
      <w:r w:rsidRPr="00574C65">
        <w:rPr>
          <w:i/>
          <w:lang w:val="lt-LT"/>
        </w:rPr>
        <w:t>Instrumental</w:t>
      </w:r>
      <w:proofErr w:type="spellEnd"/>
      <w:r w:rsidRPr="00574C65">
        <w:rPr>
          <w:i/>
          <w:lang w:val="lt-LT"/>
        </w:rPr>
        <w:t xml:space="preserve"> </w:t>
      </w:r>
      <w:proofErr w:type="spellStart"/>
      <w:r w:rsidRPr="00574C65">
        <w:rPr>
          <w:i/>
          <w:lang w:val="lt-LT"/>
        </w:rPr>
        <w:t>Activities</w:t>
      </w:r>
      <w:proofErr w:type="spellEnd"/>
      <w:r w:rsidRPr="00574C65">
        <w:rPr>
          <w:i/>
          <w:lang w:val="lt-LT"/>
        </w:rPr>
        <w:t xml:space="preserve"> </w:t>
      </w:r>
      <w:proofErr w:type="spellStart"/>
      <w:r w:rsidRPr="00574C65">
        <w:rPr>
          <w:i/>
          <w:lang w:val="lt-LT"/>
        </w:rPr>
        <w:t>of</w:t>
      </w:r>
      <w:proofErr w:type="spellEnd"/>
      <w:r w:rsidRPr="00574C65">
        <w:rPr>
          <w:i/>
          <w:lang w:val="lt-LT"/>
        </w:rPr>
        <w:t xml:space="preserve"> </w:t>
      </w:r>
      <w:proofErr w:type="spellStart"/>
      <w:r w:rsidRPr="00574C65">
        <w:rPr>
          <w:i/>
          <w:lang w:val="lt-LT"/>
        </w:rPr>
        <w:t>Daily</w:t>
      </w:r>
      <w:proofErr w:type="spellEnd"/>
      <w:r w:rsidRPr="00574C65">
        <w:rPr>
          <w:i/>
          <w:lang w:val="lt-LT"/>
        </w:rPr>
        <w:t xml:space="preserve"> </w:t>
      </w:r>
      <w:proofErr w:type="spellStart"/>
      <w:r w:rsidRPr="00574C65">
        <w:rPr>
          <w:i/>
          <w:lang w:val="lt-LT"/>
        </w:rPr>
        <w:t>Living</w:t>
      </w:r>
      <w:proofErr w:type="spellEnd"/>
      <w:r w:rsidRPr="00574C65">
        <w:rPr>
          <w:lang w:val="lt-LT"/>
        </w:rPr>
        <w:t>), kuri įvertina naudojimąsi kasdieniais įrankiais, įkaitant finansų valdymą, maisto gaminimą, apsipirkimą, orientavimąsi aplinkoje, gebėjimą pasilikti neprižiūrimam. Abiejų skalių įvertinimo rezultatai per 48 savaičių trukmės tyrimą apibendrinami 4 lentelėje.</w:t>
      </w:r>
    </w:p>
    <w:p w:rsidR="00F95F32" w:rsidRPr="00574C65" w:rsidRDefault="00F95F32" w:rsidP="000F1B26">
      <w:pPr>
        <w:spacing w:line="240" w:lineRule="auto"/>
        <w:rPr>
          <w:lang w:val="lt-LT"/>
        </w:rPr>
      </w:pPr>
    </w:p>
    <w:p w:rsidR="00F95F32" w:rsidRPr="00574C65" w:rsidRDefault="00F95F32" w:rsidP="000F1B26">
      <w:pPr>
        <w:kinsoku w:val="0"/>
        <w:overflowPunct w:val="0"/>
        <w:autoSpaceDE w:val="0"/>
        <w:autoSpaceDN w:val="0"/>
        <w:adjustRightInd w:val="0"/>
        <w:spacing w:line="240" w:lineRule="auto"/>
        <w:ind w:left="40"/>
        <w:rPr>
          <w:lang w:val="lt-LT"/>
        </w:rPr>
      </w:pPr>
      <w:r w:rsidRPr="00574C65">
        <w:rPr>
          <w:b/>
          <w:lang w:val="lt-LT"/>
        </w:rPr>
        <w:t>4 le</w:t>
      </w:r>
      <w:r w:rsidRPr="00574C65">
        <w:rPr>
          <w:b/>
          <w:spacing w:val="-3"/>
          <w:lang w:val="lt-LT"/>
        </w:rPr>
        <w:t>n</w:t>
      </w:r>
      <w:r w:rsidRPr="00574C65">
        <w:rPr>
          <w:b/>
          <w:lang w:val="lt-LT"/>
        </w:rPr>
        <w:t>te</w:t>
      </w:r>
      <w:r w:rsidRPr="00574C65">
        <w:rPr>
          <w:b/>
          <w:spacing w:val="-2"/>
          <w:lang w:val="lt-LT"/>
        </w:rPr>
        <w:t>l</w:t>
      </w:r>
      <w:r w:rsidRPr="00574C65">
        <w:rPr>
          <w:b/>
          <w:lang w:val="lt-LT"/>
        </w:rPr>
        <w:t>ė</w:t>
      </w:r>
    </w:p>
    <w:p w:rsidR="00F95F32" w:rsidRPr="00574C65" w:rsidRDefault="00F95F32" w:rsidP="000F1B26">
      <w:pPr>
        <w:kinsoku w:val="0"/>
        <w:overflowPunct w:val="0"/>
        <w:autoSpaceDE w:val="0"/>
        <w:autoSpaceDN w:val="0"/>
        <w:adjustRightInd w:val="0"/>
        <w:spacing w:line="240" w:lineRule="auto"/>
        <w:rPr>
          <w:lang w:val="lt-LT"/>
        </w:rPr>
      </w:pPr>
    </w:p>
    <w:p w:rsidR="00F95F32" w:rsidRPr="00574C65" w:rsidRDefault="00F95F32" w:rsidP="000F1B26">
      <w:pPr>
        <w:numPr>
          <w:ilvl w:val="12"/>
          <w:numId w:val="0"/>
        </w:numPr>
        <w:spacing w:line="240" w:lineRule="auto"/>
        <w:rPr>
          <w:iCs/>
          <w:lang w:val="lt-LT" w:eastAsia="de-DE"/>
        </w:rPr>
      </w:pP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770"/>
        <w:gridCol w:w="986"/>
        <w:gridCol w:w="834"/>
        <w:gridCol w:w="986"/>
        <w:gridCol w:w="834"/>
        <w:gridCol w:w="986"/>
        <w:gridCol w:w="918"/>
        <w:gridCol w:w="858"/>
        <w:gridCol w:w="1482"/>
      </w:tblGrid>
      <w:tr w:rsidR="00F95F32" w:rsidRPr="00574C65" w:rsidTr="00F95F32">
        <w:tc>
          <w:tcPr>
            <w:tcW w:w="2603" w:type="dxa"/>
            <w:gridSpan w:val="3"/>
            <w:vMerge w:val="restart"/>
            <w:vAlign w:val="center"/>
          </w:tcPr>
          <w:p w:rsidR="00F95F32" w:rsidRPr="00574C65" w:rsidRDefault="00F95F32" w:rsidP="000F1B26">
            <w:pPr>
              <w:numPr>
                <w:ilvl w:val="12"/>
                <w:numId w:val="0"/>
              </w:numPr>
              <w:spacing w:line="240" w:lineRule="auto"/>
              <w:rPr>
                <w:iCs/>
                <w:lang w:val="lt-LT" w:eastAsia="de-DE"/>
              </w:rPr>
            </w:pPr>
            <w:r w:rsidRPr="00574C65">
              <w:rPr>
                <w:iCs/>
                <w:lang w:val="lt-LT" w:eastAsia="de-DE"/>
              </w:rPr>
              <w:t>Populiacija/Vizitas</w:t>
            </w:r>
          </w:p>
        </w:tc>
        <w:tc>
          <w:tcPr>
            <w:tcW w:w="1911" w:type="dxa"/>
            <w:gridSpan w:val="2"/>
          </w:tcPr>
          <w:p w:rsidR="00F95F32" w:rsidRPr="00574C65" w:rsidRDefault="00F95F32" w:rsidP="000F1B26">
            <w:pPr>
              <w:numPr>
                <w:ilvl w:val="12"/>
                <w:numId w:val="0"/>
              </w:numPr>
              <w:spacing w:line="240" w:lineRule="auto"/>
              <w:rPr>
                <w:iCs/>
                <w:lang w:val="lt-LT" w:eastAsia="de-DE"/>
              </w:rPr>
            </w:pPr>
            <w:proofErr w:type="spellStart"/>
            <w:r w:rsidRPr="00574C65">
              <w:rPr>
                <w:iCs/>
                <w:lang w:val="lt-LT" w:eastAsia="de-DE"/>
              </w:rPr>
              <w:t>Rivastigmino</w:t>
            </w:r>
            <w:proofErr w:type="spellEnd"/>
            <w:r w:rsidRPr="00574C65">
              <w:rPr>
                <w:iCs/>
                <w:lang w:val="lt-LT" w:eastAsia="de-DE"/>
              </w:rPr>
              <w:t xml:space="preserve"> </w:t>
            </w:r>
            <w:proofErr w:type="spellStart"/>
            <w:r w:rsidRPr="00574C65">
              <w:rPr>
                <w:iCs/>
                <w:lang w:val="lt-LT" w:eastAsia="de-DE"/>
              </w:rPr>
              <w:t>transderminis</w:t>
            </w:r>
            <w:proofErr w:type="spellEnd"/>
            <w:r w:rsidRPr="00574C65">
              <w:rPr>
                <w:iCs/>
                <w:lang w:val="lt-LT" w:eastAsia="de-DE"/>
              </w:rPr>
              <w:t xml:space="preserve"> pleistras 15 cm ² N = 265</w:t>
            </w:r>
          </w:p>
        </w:tc>
        <w:tc>
          <w:tcPr>
            <w:tcW w:w="1911" w:type="dxa"/>
            <w:gridSpan w:val="2"/>
          </w:tcPr>
          <w:p w:rsidR="00F95F32" w:rsidRPr="00574C65" w:rsidRDefault="00F95F32" w:rsidP="000F1B26">
            <w:pPr>
              <w:numPr>
                <w:ilvl w:val="12"/>
                <w:numId w:val="0"/>
              </w:numPr>
              <w:spacing w:line="240" w:lineRule="auto"/>
              <w:rPr>
                <w:iCs/>
                <w:lang w:val="lt-LT" w:eastAsia="de-DE"/>
              </w:rPr>
            </w:pPr>
            <w:proofErr w:type="spellStart"/>
            <w:r w:rsidRPr="00574C65">
              <w:rPr>
                <w:iCs/>
                <w:lang w:val="lt-LT" w:eastAsia="de-DE"/>
              </w:rPr>
              <w:t>Rivastigmino</w:t>
            </w:r>
            <w:proofErr w:type="spellEnd"/>
            <w:r w:rsidRPr="00574C65">
              <w:rPr>
                <w:iCs/>
                <w:lang w:val="lt-LT" w:eastAsia="de-DE"/>
              </w:rPr>
              <w:t xml:space="preserve"> </w:t>
            </w:r>
            <w:proofErr w:type="spellStart"/>
            <w:r w:rsidRPr="00574C65">
              <w:rPr>
                <w:iCs/>
                <w:lang w:val="lt-LT" w:eastAsia="de-DE"/>
              </w:rPr>
              <w:t>transderminis</w:t>
            </w:r>
            <w:proofErr w:type="spellEnd"/>
            <w:r w:rsidRPr="00574C65">
              <w:rPr>
                <w:iCs/>
                <w:lang w:val="lt-LT" w:eastAsia="de-DE"/>
              </w:rPr>
              <w:t xml:space="preserve"> pleistras 10 cm ² N = 271</w:t>
            </w:r>
          </w:p>
        </w:tc>
        <w:tc>
          <w:tcPr>
            <w:tcW w:w="1912" w:type="dxa"/>
            <w:gridSpan w:val="2"/>
          </w:tcPr>
          <w:p w:rsidR="00F95F32" w:rsidRPr="00574C65" w:rsidRDefault="00F95F32" w:rsidP="000F1B26">
            <w:pPr>
              <w:numPr>
                <w:ilvl w:val="12"/>
                <w:numId w:val="0"/>
              </w:numPr>
              <w:spacing w:line="240" w:lineRule="auto"/>
              <w:rPr>
                <w:iCs/>
                <w:lang w:val="lt-LT" w:eastAsia="de-DE"/>
              </w:rPr>
            </w:pPr>
            <w:proofErr w:type="spellStart"/>
            <w:r w:rsidRPr="00574C65">
              <w:rPr>
                <w:iCs/>
                <w:lang w:val="lt-LT" w:eastAsia="de-DE"/>
              </w:rPr>
              <w:t>Rivastigmino</w:t>
            </w:r>
            <w:proofErr w:type="spellEnd"/>
            <w:r w:rsidRPr="00574C65">
              <w:rPr>
                <w:iCs/>
                <w:lang w:val="lt-LT" w:eastAsia="de-DE"/>
              </w:rPr>
              <w:t xml:space="preserve"> </w:t>
            </w:r>
            <w:proofErr w:type="spellStart"/>
            <w:r w:rsidRPr="00574C65">
              <w:rPr>
                <w:iCs/>
                <w:lang w:val="lt-LT" w:eastAsia="de-DE"/>
              </w:rPr>
              <w:t>transderminis</w:t>
            </w:r>
            <w:proofErr w:type="spellEnd"/>
            <w:r w:rsidRPr="00574C65">
              <w:rPr>
                <w:iCs/>
                <w:lang w:val="lt-LT" w:eastAsia="de-DE"/>
              </w:rPr>
              <w:t xml:space="preserve"> pleistras 15 cm ²</w:t>
            </w:r>
          </w:p>
        </w:tc>
        <w:tc>
          <w:tcPr>
            <w:tcW w:w="1511" w:type="dxa"/>
          </w:tcPr>
          <w:p w:rsidR="00F95F32" w:rsidRPr="00574C65" w:rsidRDefault="00F95F32" w:rsidP="000F1B26">
            <w:pPr>
              <w:numPr>
                <w:ilvl w:val="12"/>
                <w:numId w:val="0"/>
              </w:numPr>
              <w:spacing w:line="240" w:lineRule="auto"/>
              <w:rPr>
                <w:iCs/>
                <w:lang w:val="lt-LT" w:eastAsia="de-DE"/>
              </w:rPr>
            </w:pPr>
            <w:proofErr w:type="spellStart"/>
            <w:r w:rsidRPr="00574C65">
              <w:rPr>
                <w:iCs/>
                <w:lang w:val="lt-LT" w:eastAsia="de-DE"/>
              </w:rPr>
              <w:t>Rivastigmino</w:t>
            </w:r>
            <w:proofErr w:type="spellEnd"/>
            <w:r w:rsidRPr="00574C65">
              <w:rPr>
                <w:iCs/>
                <w:lang w:val="lt-LT" w:eastAsia="de-DE"/>
              </w:rPr>
              <w:t xml:space="preserve"> </w:t>
            </w:r>
            <w:proofErr w:type="spellStart"/>
            <w:r w:rsidRPr="00574C65">
              <w:rPr>
                <w:iCs/>
                <w:lang w:val="lt-LT" w:eastAsia="de-DE"/>
              </w:rPr>
              <w:t>transderminis</w:t>
            </w:r>
            <w:proofErr w:type="spellEnd"/>
            <w:r w:rsidRPr="00574C65">
              <w:rPr>
                <w:iCs/>
                <w:lang w:val="lt-LT" w:eastAsia="de-DE"/>
              </w:rPr>
              <w:t xml:space="preserve"> pleistras 10 cm ²</w:t>
            </w:r>
          </w:p>
        </w:tc>
      </w:tr>
      <w:tr w:rsidR="00F95F32" w:rsidRPr="00574C65" w:rsidTr="00F95F32">
        <w:tc>
          <w:tcPr>
            <w:tcW w:w="2603" w:type="dxa"/>
            <w:gridSpan w:val="3"/>
            <w:vMerge/>
          </w:tcPr>
          <w:p w:rsidR="00F95F32" w:rsidRPr="00574C65" w:rsidRDefault="00F95F32" w:rsidP="000F1B26">
            <w:pPr>
              <w:numPr>
                <w:ilvl w:val="12"/>
                <w:numId w:val="0"/>
              </w:numPr>
              <w:spacing w:line="240" w:lineRule="auto"/>
              <w:rPr>
                <w:iCs/>
                <w:lang w:val="lt-LT" w:eastAsia="de-DE"/>
              </w:rPr>
            </w:pPr>
          </w:p>
        </w:tc>
        <w:tc>
          <w:tcPr>
            <w:tcW w:w="95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n</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Vidurkis</w:t>
            </w:r>
          </w:p>
        </w:tc>
        <w:tc>
          <w:tcPr>
            <w:tcW w:w="95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n</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Vidurkis</w:t>
            </w:r>
          </w:p>
        </w:tc>
        <w:tc>
          <w:tcPr>
            <w:tcW w:w="955"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DLSM</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95 % CI</w:t>
            </w:r>
          </w:p>
        </w:tc>
        <w:tc>
          <w:tcPr>
            <w:tcW w:w="1511"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p reikšmė</w:t>
            </w:r>
          </w:p>
        </w:tc>
      </w:tr>
      <w:tr w:rsidR="00F95F32" w:rsidRPr="00574C65" w:rsidTr="00F95F32">
        <w:tc>
          <w:tcPr>
            <w:tcW w:w="9848" w:type="dxa"/>
            <w:gridSpan w:val="10"/>
          </w:tcPr>
          <w:p w:rsidR="00F95F32" w:rsidRPr="00574C65" w:rsidRDefault="00F95F32" w:rsidP="000F1B26">
            <w:pPr>
              <w:numPr>
                <w:ilvl w:val="12"/>
                <w:numId w:val="0"/>
              </w:numPr>
              <w:spacing w:line="240" w:lineRule="auto"/>
              <w:rPr>
                <w:iCs/>
                <w:lang w:val="lt-LT" w:eastAsia="de-DE"/>
              </w:rPr>
            </w:pPr>
            <w:r w:rsidRPr="00574C65">
              <w:rPr>
                <w:iCs/>
                <w:lang w:val="lt-LT" w:eastAsia="de-DE"/>
              </w:rPr>
              <w:t>ADAS-</w:t>
            </w:r>
            <w:proofErr w:type="spellStart"/>
            <w:r w:rsidRPr="00574C65">
              <w:rPr>
                <w:iCs/>
                <w:lang w:val="lt-LT" w:eastAsia="de-DE"/>
              </w:rPr>
              <w:t>Cog</w:t>
            </w:r>
            <w:proofErr w:type="spellEnd"/>
            <w:r w:rsidRPr="00574C65">
              <w:rPr>
                <w:iCs/>
                <w:lang w:val="lt-LT" w:eastAsia="de-DE"/>
              </w:rPr>
              <w:t xml:space="preserve"> skalė</w:t>
            </w:r>
          </w:p>
        </w:tc>
      </w:tr>
      <w:tr w:rsidR="00F95F32" w:rsidRPr="00574C65" w:rsidTr="00F95F32">
        <w:tc>
          <w:tcPr>
            <w:tcW w:w="846"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LOCF populiacija</w:t>
            </w:r>
          </w:p>
        </w:tc>
        <w:tc>
          <w:tcPr>
            <w:tcW w:w="843" w:type="dxa"/>
          </w:tcPr>
          <w:p w:rsidR="00F95F32" w:rsidRPr="00574C65" w:rsidRDefault="00F95F32" w:rsidP="000F1B26">
            <w:pPr>
              <w:numPr>
                <w:ilvl w:val="12"/>
                <w:numId w:val="0"/>
              </w:numPr>
              <w:spacing w:line="240" w:lineRule="auto"/>
              <w:rPr>
                <w:iCs/>
                <w:lang w:val="lt-LT" w:eastAsia="de-DE"/>
              </w:rPr>
            </w:pPr>
          </w:p>
        </w:tc>
        <w:tc>
          <w:tcPr>
            <w:tcW w:w="91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Pradinė reikšmė</w:t>
            </w:r>
          </w:p>
        </w:tc>
        <w:tc>
          <w:tcPr>
            <w:tcW w:w="95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264</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34,4</w:t>
            </w:r>
          </w:p>
        </w:tc>
        <w:tc>
          <w:tcPr>
            <w:tcW w:w="95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268</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34,9</w:t>
            </w:r>
          </w:p>
        </w:tc>
        <w:tc>
          <w:tcPr>
            <w:tcW w:w="955" w:type="dxa"/>
          </w:tcPr>
          <w:p w:rsidR="00F95F32" w:rsidRPr="00574C65" w:rsidRDefault="00F95F32" w:rsidP="000F1B26">
            <w:pPr>
              <w:numPr>
                <w:ilvl w:val="12"/>
                <w:numId w:val="0"/>
              </w:numPr>
              <w:spacing w:line="240" w:lineRule="auto"/>
              <w:rPr>
                <w:iCs/>
                <w:lang w:val="lt-LT" w:eastAsia="de-DE"/>
              </w:rPr>
            </w:pPr>
          </w:p>
        </w:tc>
        <w:tc>
          <w:tcPr>
            <w:tcW w:w="957" w:type="dxa"/>
          </w:tcPr>
          <w:p w:rsidR="00F95F32" w:rsidRPr="00574C65" w:rsidRDefault="00F95F32" w:rsidP="000F1B26">
            <w:pPr>
              <w:numPr>
                <w:ilvl w:val="12"/>
                <w:numId w:val="0"/>
              </w:numPr>
              <w:spacing w:line="240" w:lineRule="auto"/>
              <w:rPr>
                <w:iCs/>
                <w:lang w:val="lt-LT" w:eastAsia="de-DE"/>
              </w:rPr>
            </w:pPr>
          </w:p>
        </w:tc>
        <w:tc>
          <w:tcPr>
            <w:tcW w:w="1511" w:type="dxa"/>
          </w:tcPr>
          <w:p w:rsidR="00F95F32" w:rsidRPr="00574C65" w:rsidRDefault="00F95F32" w:rsidP="000F1B26">
            <w:pPr>
              <w:numPr>
                <w:ilvl w:val="12"/>
                <w:numId w:val="0"/>
              </w:numPr>
              <w:spacing w:line="240" w:lineRule="auto"/>
              <w:rPr>
                <w:iCs/>
                <w:lang w:val="lt-LT" w:eastAsia="de-DE"/>
              </w:rPr>
            </w:pPr>
          </w:p>
        </w:tc>
      </w:tr>
      <w:tr w:rsidR="00F95F32" w:rsidRPr="00574C65" w:rsidTr="00F95F32">
        <w:tc>
          <w:tcPr>
            <w:tcW w:w="846" w:type="dxa"/>
          </w:tcPr>
          <w:p w:rsidR="00F95F32" w:rsidRPr="00574C65" w:rsidRDefault="00F95F32" w:rsidP="000F1B26">
            <w:pPr>
              <w:numPr>
                <w:ilvl w:val="12"/>
                <w:numId w:val="0"/>
              </w:numPr>
              <w:spacing w:line="240" w:lineRule="auto"/>
              <w:rPr>
                <w:iCs/>
                <w:lang w:val="lt-LT" w:eastAsia="de-DE"/>
              </w:rPr>
            </w:pPr>
          </w:p>
        </w:tc>
        <w:tc>
          <w:tcPr>
            <w:tcW w:w="843"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 xml:space="preserve">DB- </w:t>
            </w:r>
          </w:p>
          <w:p w:rsidR="00F95F32" w:rsidRPr="00574C65" w:rsidRDefault="00F95F32" w:rsidP="000F1B26">
            <w:pPr>
              <w:numPr>
                <w:ilvl w:val="12"/>
                <w:numId w:val="0"/>
              </w:numPr>
              <w:spacing w:line="240" w:lineRule="auto"/>
              <w:rPr>
                <w:iCs/>
                <w:lang w:val="lt-LT" w:eastAsia="de-DE"/>
              </w:rPr>
            </w:pPr>
            <w:r w:rsidRPr="00574C65">
              <w:rPr>
                <w:iCs/>
                <w:lang w:val="lt-LT" w:eastAsia="de-DE"/>
              </w:rPr>
              <w:t>48 sav.</w:t>
            </w:r>
          </w:p>
        </w:tc>
        <w:tc>
          <w:tcPr>
            <w:tcW w:w="91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Reikšmė</w:t>
            </w:r>
          </w:p>
        </w:tc>
        <w:tc>
          <w:tcPr>
            <w:tcW w:w="95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264</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38,5</w:t>
            </w:r>
          </w:p>
        </w:tc>
        <w:tc>
          <w:tcPr>
            <w:tcW w:w="95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268</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39,7</w:t>
            </w:r>
          </w:p>
        </w:tc>
        <w:tc>
          <w:tcPr>
            <w:tcW w:w="955" w:type="dxa"/>
          </w:tcPr>
          <w:p w:rsidR="00F95F32" w:rsidRPr="00574C65" w:rsidRDefault="00F95F32" w:rsidP="000F1B26">
            <w:pPr>
              <w:numPr>
                <w:ilvl w:val="12"/>
                <w:numId w:val="0"/>
              </w:numPr>
              <w:spacing w:line="240" w:lineRule="auto"/>
              <w:rPr>
                <w:iCs/>
                <w:lang w:val="lt-LT" w:eastAsia="de-DE"/>
              </w:rPr>
            </w:pPr>
          </w:p>
        </w:tc>
        <w:tc>
          <w:tcPr>
            <w:tcW w:w="957" w:type="dxa"/>
          </w:tcPr>
          <w:p w:rsidR="00F95F32" w:rsidRPr="00574C65" w:rsidRDefault="00F95F32" w:rsidP="000F1B26">
            <w:pPr>
              <w:numPr>
                <w:ilvl w:val="12"/>
                <w:numId w:val="0"/>
              </w:numPr>
              <w:spacing w:line="240" w:lineRule="auto"/>
              <w:rPr>
                <w:iCs/>
                <w:lang w:val="lt-LT" w:eastAsia="de-DE"/>
              </w:rPr>
            </w:pPr>
          </w:p>
        </w:tc>
        <w:tc>
          <w:tcPr>
            <w:tcW w:w="1511" w:type="dxa"/>
          </w:tcPr>
          <w:p w:rsidR="00F95F32" w:rsidRPr="00574C65" w:rsidRDefault="00F95F32" w:rsidP="000F1B26">
            <w:pPr>
              <w:numPr>
                <w:ilvl w:val="12"/>
                <w:numId w:val="0"/>
              </w:numPr>
              <w:spacing w:line="240" w:lineRule="auto"/>
              <w:rPr>
                <w:iCs/>
                <w:lang w:val="lt-LT" w:eastAsia="de-DE"/>
              </w:rPr>
            </w:pPr>
          </w:p>
        </w:tc>
      </w:tr>
      <w:tr w:rsidR="00F95F32" w:rsidRPr="00574C65" w:rsidTr="00F95F32">
        <w:tc>
          <w:tcPr>
            <w:tcW w:w="846" w:type="dxa"/>
          </w:tcPr>
          <w:p w:rsidR="00F95F32" w:rsidRPr="00574C65" w:rsidRDefault="00F95F32" w:rsidP="000F1B26">
            <w:pPr>
              <w:numPr>
                <w:ilvl w:val="12"/>
                <w:numId w:val="0"/>
              </w:numPr>
              <w:spacing w:line="240" w:lineRule="auto"/>
              <w:rPr>
                <w:iCs/>
                <w:lang w:val="lt-LT" w:eastAsia="de-DE"/>
              </w:rPr>
            </w:pPr>
          </w:p>
        </w:tc>
        <w:tc>
          <w:tcPr>
            <w:tcW w:w="843" w:type="dxa"/>
          </w:tcPr>
          <w:p w:rsidR="00F95F32" w:rsidRPr="00574C65" w:rsidRDefault="00F95F32" w:rsidP="000F1B26">
            <w:pPr>
              <w:numPr>
                <w:ilvl w:val="12"/>
                <w:numId w:val="0"/>
              </w:numPr>
              <w:spacing w:line="240" w:lineRule="auto"/>
              <w:rPr>
                <w:iCs/>
                <w:lang w:val="lt-LT" w:eastAsia="de-DE"/>
              </w:rPr>
            </w:pPr>
          </w:p>
        </w:tc>
        <w:tc>
          <w:tcPr>
            <w:tcW w:w="91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Pokytis</w:t>
            </w:r>
          </w:p>
        </w:tc>
        <w:tc>
          <w:tcPr>
            <w:tcW w:w="95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264</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4,1</w:t>
            </w:r>
          </w:p>
        </w:tc>
        <w:tc>
          <w:tcPr>
            <w:tcW w:w="95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268</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4,9</w:t>
            </w:r>
          </w:p>
        </w:tc>
        <w:tc>
          <w:tcPr>
            <w:tcW w:w="955"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-0,8</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(-2,1, 0,5)</w:t>
            </w:r>
          </w:p>
        </w:tc>
        <w:tc>
          <w:tcPr>
            <w:tcW w:w="1511"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0,227</w:t>
            </w:r>
          </w:p>
        </w:tc>
      </w:tr>
      <w:tr w:rsidR="00F95F32" w:rsidRPr="00574C65" w:rsidTr="00F95F32">
        <w:tc>
          <w:tcPr>
            <w:tcW w:w="9848" w:type="dxa"/>
            <w:gridSpan w:val="10"/>
          </w:tcPr>
          <w:p w:rsidR="00F95F32" w:rsidRPr="00574C65" w:rsidRDefault="00F95F32" w:rsidP="000F1B26">
            <w:pPr>
              <w:numPr>
                <w:ilvl w:val="12"/>
                <w:numId w:val="0"/>
              </w:numPr>
              <w:spacing w:line="240" w:lineRule="auto"/>
              <w:rPr>
                <w:iCs/>
                <w:lang w:val="lt-LT" w:eastAsia="de-DE"/>
              </w:rPr>
            </w:pPr>
            <w:r w:rsidRPr="00574C65">
              <w:rPr>
                <w:iCs/>
                <w:lang w:val="lt-LT" w:eastAsia="de-DE"/>
              </w:rPr>
              <w:t>ADCS-IADL skalė</w:t>
            </w:r>
          </w:p>
        </w:tc>
      </w:tr>
      <w:tr w:rsidR="00F95F32" w:rsidRPr="00574C65" w:rsidTr="00F95F32">
        <w:tc>
          <w:tcPr>
            <w:tcW w:w="846"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LOCF populiacija</w:t>
            </w:r>
          </w:p>
        </w:tc>
        <w:tc>
          <w:tcPr>
            <w:tcW w:w="843" w:type="dxa"/>
          </w:tcPr>
          <w:p w:rsidR="00F95F32" w:rsidRPr="00574C65" w:rsidRDefault="00F95F32" w:rsidP="000F1B26">
            <w:pPr>
              <w:numPr>
                <w:ilvl w:val="12"/>
                <w:numId w:val="0"/>
              </w:numPr>
              <w:spacing w:line="240" w:lineRule="auto"/>
              <w:rPr>
                <w:iCs/>
                <w:lang w:val="lt-LT" w:eastAsia="de-DE"/>
              </w:rPr>
            </w:pPr>
          </w:p>
        </w:tc>
        <w:tc>
          <w:tcPr>
            <w:tcW w:w="91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Pradinė reikšmė</w:t>
            </w:r>
          </w:p>
        </w:tc>
        <w:tc>
          <w:tcPr>
            <w:tcW w:w="95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265</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27,5</w:t>
            </w:r>
          </w:p>
        </w:tc>
        <w:tc>
          <w:tcPr>
            <w:tcW w:w="95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271</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25,8</w:t>
            </w:r>
          </w:p>
        </w:tc>
        <w:tc>
          <w:tcPr>
            <w:tcW w:w="955" w:type="dxa"/>
          </w:tcPr>
          <w:p w:rsidR="00F95F32" w:rsidRPr="00574C65" w:rsidRDefault="00F95F32" w:rsidP="000F1B26">
            <w:pPr>
              <w:numPr>
                <w:ilvl w:val="12"/>
                <w:numId w:val="0"/>
              </w:numPr>
              <w:spacing w:line="240" w:lineRule="auto"/>
              <w:rPr>
                <w:iCs/>
                <w:lang w:val="lt-LT" w:eastAsia="de-DE"/>
              </w:rPr>
            </w:pPr>
          </w:p>
        </w:tc>
        <w:tc>
          <w:tcPr>
            <w:tcW w:w="957" w:type="dxa"/>
          </w:tcPr>
          <w:p w:rsidR="00F95F32" w:rsidRPr="00574C65" w:rsidRDefault="00F95F32" w:rsidP="000F1B26">
            <w:pPr>
              <w:numPr>
                <w:ilvl w:val="12"/>
                <w:numId w:val="0"/>
              </w:numPr>
              <w:spacing w:line="240" w:lineRule="auto"/>
              <w:rPr>
                <w:iCs/>
                <w:lang w:val="lt-LT" w:eastAsia="de-DE"/>
              </w:rPr>
            </w:pPr>
          </w:p>
        </w:tc>
        <w:tc>
          <w:tcPr>
            <w:tcW w:w="1511" w:type="dxa"/>
          </w:tcPr>
          <w:p w:rsidR="00F95F32" w:rsidRPr="00574C65" w:rsidRDefault="00F95F32" w:rsidP="000F1B26">
            <w:pPr>
              <w:numPr>
                <w:ilvl w:val="12"/>
                <w:numId w:val="0"/>
              </w:numPr>
              <w:spacing w:line="240" w:lineRule="auto"/>
              <w:rPr>
                <w:iCs/>
                <w:lang w:val="lt-LT" w:eastAsia="de-DE"/>
              </w:rPr>
            </w:pPr>
          </w:p>
        </w:tc>
      </w:tr>
      <w:tr w:rsidR="00F95F32" w:rsidRPr="00574C65" w:rsidTr="00F95F32">
        <w:tc>
          <w:tcPr>
            <w:tcW w:w="846" w:type="dxa"/>
          </w:tcPr>
          <w:p w:rsidR="00F95F32" w:rsidRPr="00574C65" w:rsidRDefault="00F95F32" w:rsidP="000F1B26">
            <w:pPr>
              <w:numPr>
                <w:ilvl w:val="12"/>
                <w:numId w:val="0"/>
              </w:numPr>
              <w:spacing w:line="240" w:lineRule="auto"/>
              <w:rPr>
                <w:iCs/>
                <w:lang w:val="lt-LT" w:eastAsia="de-DE"/>
              </w:rPr>
            </w:pPr>
          </w:p>
        </w:tc>
        <w:tc>
          <w:tcPr>
            <w:tcW w:w="843"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48 sav.</w:t>
            </w:r>
          </w:p>
        </w:tc>
        <w:tc>
          <w:tcPr>
            <w:tcW w:w="91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Reikšmė</w:t>
            </w:r>
          </w:p>
        </w:tc>
        <w:tc>
          <w:tcPr>
            <w:tcW w:w="95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265</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23,1</w:t>
            </w:r>
          </w:p>
        </w:tc>
        <w:tc>
          <w:tcPr>
            <w:tcW w:w="95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271</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19,6</w:t>
            </w:r>
          </w:p>
        </w:tc>
        <w:tc>
          <w:tcPr>
            <w:tcW w:w="955" w:type="dxa"/>
          </w:tcPr>
          <w:p w:rsidR="00F95F32" w:rsidRPr="00574C65" w:rsidRDefault="00F95F32" w:rsidP="000F1B26">
            <w:pPr>
              <w:numPr>
                <w:ilvl w:val="12"/>
                <w:numId w:val="0"/>
              </w:numPr>
              <w:spacing w:line="240" w:lineRule="auto"/>
              <w:rPr>
                <w:iCs/>
                <w:lang w:val="lt-LT" w:eastAsia="de-DE"/>
              </w:rPr>
            </w:pPr>
          </w:p>
        </w:tc>
        <w:tc>
          <w:tcPr>
            <w:tcW w:w="957" w:type="dxa"/>
          </w:tcPr>
          <w:p w:rsidR="00F95F32" w:rsidRPr="00574C65" w:rsidRDefault="00F95F32" w:rsidP="000F1B26">
            <w:pPr>
              <w:numPr>
                <w:ilvl w:val="12"/>
                <w:numId w:val="0"/>
              </w:numPr>
              <w:spacing w:line="240" w:lineRule="auto"/>
              <w:rPr>
                <w:iCs/>
                <w:lang w:val="lt-LT" w:eastAsia="de-DE"/>
              </w:rPr>
            </w:pPr>
          </w:p>
        </w:tc>
        <w:tc>
          <w:tcPr>
            <w:tcW w:w="1511" w:type="dxa"/>
          </w:tcPr>
          <w:p w:rsidR="00F95F32" w:rsidRPr="00574C65" w:rsidRDefault="00F95F32" w:rsidP="000F1B26">
            <w:pPr>
              <w:numPr>
                <w:ilvl w:val="12"/>
                <w:numId w:val="0"/>
              </w:numPr>
              <w:spacing w:line="240" w:lineRule="auto"/>
              <w:rPr>
                <w:iCs/>
                <w:lang w:val="lt-LT" w:eastAsia="de-DE"/>
              </w:rPr>
            </w:pPr>
          </w:p>
        </w:tc>
      </w:tr>
      <w:tr w:rsidR="00F95F32" w:rsidRPr="00574C65" w:rsidTr="00F95F32">
        <w:tc>
          <w:tcPr>
            <w:tcW w:w="846" w:type="dxa"/>
          </w:tcPr>
          <w:p w:rsidR="00F95F32" w:rsidRPr="00574C65" w:rsidRDefault="00F95F32" w:rsidP="000F1B26">
            <w:pPr>
              <w:numPr>
                <w:ilvl w:val="12"/>
                <w:numId w:val="0"/>
              </w:numPr>
              <w:spacing w:line="240" w:lineRule="auto"/>
              <w:rPr>
                <w:iCs/>
                <w:lang w:val="lt-LT" w:eastAsia="de-DE"/>
              </w:rPr>
            </w:pPr>
          </w:p>
        </w:tc>
        <w:tc>
          <w:tcPr>
            <w:tcW w:w="843" w:type="dxa"/>
          </w:tcPr>
          <w:p w:rsidR="00F95F32" w:rsidRPr="00574C65" w:rsidRDefault="00F95F32" w:rsidP="000F1B26">
            <w:pPr>
              <w:numPr>
                <w:ilvl w:val="12"/>
                <w:numId w:val="0"/>
              </w:numPr>
              <w:spacing w:line="240" w:lineRule="auto"/>
              <w:rPr>
                <w:iCs/>
                <w:lang w:val="lt-LT" w:eastAsia="de-DE"/>
              </w:rPr>
            </w:pPr>
          </w:p>
        </w:tc>
        <w:tc>
          <w:tcPr>
            <w:tcW w:w="91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Pokytis</w:t>
            </w:r>
          </w:p>
        </w:tc>
        <w:tc>
          <w:tcPr>
            <w:tcW w:w="95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265</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-4,4</w:t>
            </w:r>
          </w:p>
        </w:tc>
        <w:tc>
          <w:tcPr>
            <w:tcW w:w="954"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271</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-6,2</w:t>
            </w:r>
          </w:p>
        </w:tc>
        <w:tc>
          <w:tcPr>
            <w:tcW w:w="955"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2,2</w:t>
            </w:r>
          </w:p>
        </w:tc>
        <w:tc>
          <w:tcPr>
            <w:tcW w:w="957"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(0,8, 3,6)</w:t>
            </w:r>
          </w:p>
        </w:tc>
        <w:tc>
          <w:tcPr>
            <w:tcW w:w="1511" w:type="dxa"/>
          </w:tcPr>
          <w:p w:rsidR="00F95F32" w:rsidRPr="00574C65" w:rsidRDefault="00F95F32" w:rsidP="000F1B26">
            <w:pPr>
              <w:numPr>
                <w:ilvl w:val="12"/>
                <w:numId w:val="0"/>
              </w:numPr>
              <w:spacing w:line="240" w:lineRule="auto"/>
              <w:rPr>
                <w:iCs/>
                <w:lang w:val="lt-LT" w:eastAsia="de-DE"/>
              </w:rPr>
            </w:pPr>
            <w:r w:rsidRPr="00574C65">
              <w:rPr>
                <w:iCs/>
                <w:lang w:val="lt-LT" w:eastAsia="de-DE"/>
              </w:rPr>
              <w:t>0,002*</w:t>
            </w:r>
          </w:p>
        </w:tc>
      </w:tr>
    </w:tbl>
    <w:p w:rsidR="00F95F32" w:rsidRPr="00574C65" w:rsidRDefault="00F95F32" w:rsidP="000F1B26">
      <w:pPr>
        <w:numPr>
          <w:ilvl w:val="12"/>
          <w:numId w:val="0"/>
        </w:numPr>
        <w:spacing w:line="240" w:lineRule="auto"/>
        <w:rPr>
          <w:iCs/>
          <w:lang w:val="lt-LT" w:eastAsia="de-DE"/>
        </w:rPr>
      </w:pPr>
    </w:p>
    <w:p w:rsidR="00F95F32" w:rsidRPr="00574C65" w:rsidRDefault="00F95F32" w:rsidP="000F1B26">
      <w:pPr>
        <w:kinsoku w:val="0"/>
        <w:overflowPunct w:val="0"/>
        <w:autoSpaceDE w:val="0"/>
        <w:autoSpaceDN w:val="0"/>
        <w:adjustRightInd w:val="0"/>
        <w:spacing w:line="240" w:lineRule="auto"/>
        <w:rPr>
          <w:rFonts w:eastAsia="Calibri"/>
          <w:lang w:val="lt-LT"/>
        </w:rPr>
      </w:pPr>
      <w:r w:rsidRPr="00574C65">
        <w:rPr>
          <w:rFonts w:eastAsia="Calibri"/>
          <w:spacing w:val="1"/>
          <w:lang w:val="lt-LT"/>
        </w:rPr>
        <w:t>P</w:t>
      </w:r>
      <w:r w:rsidRPr="00574C65">
        <w:rPr>
          <w:rFonts w:eastAsia="Calibri"/>
          <w:lang w:val="lt-LT"/>
        </w:rPr>
        <w:t>I</w:t>
      </w:r>
      <w:r w:rsidRPr="00574C65">
        <w:rPr>
          <w:rFonts w:eastAsia="Calibri"/>
          <w:spacing w:val="-4"/>
          <w:lang w:val="lt-LT"/>
        </w:rPr>
        <w:t xml:space="preserve"> </w:t>
      </w:r>
      <w:r w:rsidRPr="00574C65">
        <w:rPr>
          <w:rFonts w:eastAsia="Calibri"/>
          <w:lang w:val="lt-LT"/>
        </w:rPr>
        <w:t>– pasi</w:t>
      </w:r>
      <w:r w:rsidRPr="00574C65">
        <w:rPr>
          <w:rFonts w:eastAsia="Calibri"/>
          <w:spacing w:val="-3"/>
          <w:lang w:val="lt-LT"/>
        </w:rPr>
        <w:t>k</w:t>
      </w:r>
      <w:r w:rsidRPr="00574C65">
        <w:rPr>
          <w:rFonts w:eastAsia="Calibri"/>
          <w:lang w:val="lt-LT"/>
        </w:rPr>
        <w:t>l</w:t>
      </w:r>
      <w:r w:rsidRPr="00574C65">
        <w:rPr>
          <w:rFonts w:eastAsia="Calibri"/>
          <w:spacing w:val="-2"/>
          <w:lang w:val="lt-LT"/>
        </w:rPr>
        <w:t>i</w:t>
      </w:r>
      <w:r w:rsidRPr="00574C65">
        <w:rPr>
          <w:rFonts w:eastAsia="Calibri"/>
          <w:lang w:val="lt-LT"/>
        </w:rPr>
        <w:t>au</w:t>
      </w:r>
      <w:r w:rsidRPr="00574C65">
        <w:rPr>
          <w:rFonts w:eastAsia="Calibri"/>
          <w:spacing w:val="-2"/>
          <w:lang w:val="lt-LT"/>
        </w:rPr>
        <w:t>t</w:t>
      </w:r>
      <w:r w:rsidRPr="00574C65">
        <w:rPr>
          <w:rFonts w:eastAsia="Calibri"/>
          <w:lang w:val="lt-LT"/>
        </w:rPr>
        <w:t>inu</w:t>
      </w:r>
      <w:r w:rsidRPr="00574C65">
        <w:rPr>
          <w:rFonts w:eastAsia="Calibri"/>
          <w:spacing w:val="-4"/>
          <w:lang w:val="lt-LT"/>
        </w:rPr>
        <w:t>m</w:t>
      </w:r>
      <w:r w:rsidRPr="00574C65">
        <w:rPr>
          <w:rFonts w:eastAsia="Calibri"/>
          <w:lang w:val="lt-LT"/>
        </w:rPr>
        <w:t>o in</w:t>
      </w:r>
      <w:r w:rsidRPr="00574C65">
        <w:rPr>
          <w:rFonts w:eastAsia="Calibri"/>
          <w:spacing w:val="-2"/>
          <w:lang w:val="lt-LT"/>
        </w:rPr>
        <w:t>t</w:t>
      </w:r>
      <w:r w:rsidRPr="00574C65">
        <w:rPr>
          <w:rFonts w:eastAsia="Calibri"/>
          <w:lang w:val="lt-LT"/>
        </w:rPr>
        <w:t>e</w:t>
      </w:r>
      <w:r w:rsidRPr="00574C65">
        <w:rPr>
          <w:rFonts w:eastAsia="Calibri"/>
          <w:spacing w:val="1"/>
          <w:lang w:val="lt-LT"/>
        </w:rPr>
        <w:t>r</w:t>
      </w:r>
      <w:r w:rsidRPr="00574C65">
        <w:rPr>
          <w:rFonts w:eastAsia="Calibri"/>
          <w:spacing w:val="-3"/>
          <w:lang w:val="lt-LT"/>
        </w:rPr>
        <w:t>v</w:t>
      </w:r>
      <w:r w:rsidRPr="00574C65">
        <w:rPr>
          <w:rFonts w:eastAsia="Calibri"/>
          <w:lang w:val="lt-LT"/>
        </w:rPr>
        <w:t>a</w:t>
      </w:r>
      <w:r w:rsidRPr="00574C65">
        <w:rPr>
          <w:rFonts w:eastAsia="Calibri"/>
          <w:spacing w:val="1"/>
          <w:lang w:val="lt-LT"/>
        </w:rPr>
        <w:t>l</w:t>
      </w:r>
      <w:r w:rsidRPr="00574C65">
        <w:rPr>
          <w:rFonts w:eastAsia="Calibri"/>
          <w:lang w:val="lt-LT"/>
        </w:rPr>
        <w:t>a</w:t>
      </w:r>
      <w:r w:rsidRPr="00574C65">
        <w:rPr>
          <w:rFonts w:eastAsia="Calibri"/>
          <w:spacing w:val="-2"/>
          <w:lang w:val="lt-LT"/>
        </w:rPr>
        <w:t>s</w:t>
      </w:r>
      <w:r w:rsidRPr="00574C65">
        <w:rPr>
          <w:rFonts w:eastAsia="Calibri"/>
          <w:lang w:val="lt-LT"/>
        </w:rPr>
        <w:t>.</w:t>
      </w:r>
    </w:p>
    <w:p w:rsidR="00F95F32" w:rsidRPr="00574C65" w:rsidRDefault="00F95F32" w:rsidP="000F1B26">
      <w:pPr>
        <w:kinsoku w:val="0"/>
        <w:overflowPunct w:val="0"/>
        <w:autoSpaceDE w:val="0"/>
        <w:autoSpaceDN w:val="0"/>
        <w:adjustRightInd w:val="0"/>
        <w:spacing w:line="240" w:lineRule="auto"/>
        <w:rPr>
          <w:rFonts w:eastAsia="Calibri"/>
          <w:lang w:val="lt-LT"/>
        </w:rPr>
      </w:pPr>
      <w:r w:rsidRPr="00574C65">
        <w:rPr>
          <w:rFonts w:eastAsia="Calibri"/>
          <w:spacing w:val="-2"/>
          <w:lang w:val="lt-LT"/>
        </w:rPr>
        <w:t>D</w:t>
      </w:r>
      <w:r w:rsidRPr="00574C65">
        <w:rPr>
          <w:rFonts w:eastAsia="Calibri"/>
          <w:lang w:val="lt-LT"/>
        </w:rPr>
        <w:t>L</w:t>
      </w:r>
      <w:r w:rsidRPr="00574C65">
        <w:rPr>
          <w:rFonts w:eastAsia="Calibri"/>
          <w:spacing w:val="-1"/>
          <w:lang w:val="lt-LT"/>
        </w:rPr>
        <w:t>S</w:t>
      </w:r>
      <w:r w:rsidRPr="00574C65">
        <w:rPr>
          <w:rFonts w:eastAsia="Calibri"/>
          <w:lang w:val="lt-LT"/>
        </w:rPr>
        <w:t>M – s</w:t>
      </w:r>
      <w:r w:rsidRPr="00574C65">
        <w:rPr>
          <w:rFonts w:eastAsia="Calibri"/>
          <w:spacing w:val="-2"/>
          <w:lang w:val="lt-LT"/>
        </w:rPr>
        <w:t>k</w:t>
      </w:r>
      <w:r w:rsidRPr="00574C65">
        <w:rPr>
          <w:rFonts w:eastAsia="Calibri"/>
          <w:lang w:val="lt-LT"/>
        </w:rPr>
        <w:t>i</w:t>
      </w:r>
      <w:r w:rsidRPr="00574C65">
        <w:rPr>
          <w:rFonts w:eastAsia="Calibri"/>
          <w:spacing w:val="-2"/>
          <w:lang w:val="lt-LT"/>
        </w:rPr>
        <w:t>r</w:t>
      </w:r>
      <w:r w:rsidRPr="00574C65">
        <w:rPr>
          <w:rFonts w:eastAsia="Calibri"/>
          <w:lang w:val="lt-LT"/>
        </w:rPr>
        <w:t>tu</w:t>
      </w:r>
      <w:r w:rsidRPr="00574C65">
        <w:rPr>
          <w:rFonts w:eastAsia="Calibri"/>
          <w:spacing w:val="-4"/>
          <w:lang w:val="lt-LT"/>
        </w:rPr>
        <w:t>m</w:t>
      </w:r>
      <w:r w:rsidRPr="00574C65">
        <w:rPr>
          <w:rFonts w:eastAsia="Calibri"/>
          <w:lang w:val="lt-LT"/>
        </w:rPr>
        <w:t>as t</w:t>
      </w:r>
      <w:r w:rsidRPr="00574C65">
        <w:rPr>
          <w:rFonts w:eastAsia="Calibri"/>
          <w:spacing w:val="-2"/>
          <w:lang w:val="lt-LT"/>
        </w:rPr>
        <w:t>a</w:t>
      </w:r>
      <w:r w:rsidRPr="00574C65">
        <w:rPr>
          <w:rFonts w:eastAsia="Calibri"/>
          <w:lang w:val="lt-LT"/>
        </w:rPr>
        <w:t xml:space="preserve">rp </w:t>
      </w:r>
      <w:r w:rsidRPr="00574C65">
        <w:rPr>
          <w:rFonts w:eastAsia="Calibri"/>
          <w:spacing w:val="-4"/>
          <w:lang w:val="lt-LT"/>
        </w:rPr>
        <w:t>m</w:t>
      </w:r>
      <w:r w:rsidRPr="00574C65">
        <w:rPr>
          <w:rFonts w:eastAsia="Calibri"/>
          <w:lang w:val="lt-LT"/>
        </w:rPr>
        <w:t>a</w:t>
      </w:r>
      <w:r w:rsidRPr="00574C65">
        <w:rPr>
          <w:rFonts w:eastAsia="Calibri"/>
          <w:spacing w:val="-2"/>
          <w:lang w:val="lt-LT"/>
        </w:rPr>
        <w:t>ž</w:t>
      </w:r>
      <w:r w:rsidRPr="00574C65">
        <w:rPr>
          <w:rFonts w:eastAsia="Calibri"/>
          <w:lang w:val="lt-LT"/>
        </w:rPr>
        <w:t>iausi</w:t>
      </w:r>
      <w:r w:rsidRPr="00574C65">
        <w:rPr>
          <w:rFonts w:eastAsia="Calibri"/>
          <w:spacing w:val="-3"/>
          <w:lang w:val="lt-LT"/>
        </w:rPr>
        <w:t>ų</w:t>
      </w:r>
      <w:r w:rsidRPr="00574C65">
        <w:rPr>
          <w:rFonts w:eastAsia="Calibri"/>
          <w:lang w:val="lt-LT"/>
        </w:rPr>
        <w:t xml:space="preserve">jų </w:t>
      </w:r>
      <w:r w:rsidRPr="00574C65">
        <w:rPr>
          <w:rFonts w:eastAsia="Calibri"/>
          <w:spacing w:val="-3"/>
          <w:lang w:val="lt-LT"/>
        </w:rPr>
        <w:t>kv</w:t>
      </w:r>
      <w:r w:rsidRPr="00574C65">
        <w:rPr>
          <w:rFonts w:eastAsia="Calibri"/>
          <w:lang w:val="lt-LT"/>
        </w:rPr>
        <w:t>ad</w:t>
      </w:r>
      <w:r w:rsidRPr="00574C65">
        <w:rPr>
          <w:rFonts w:eastAsia="Calibri"/>
          <w:spacing w:val="1"/>
          <w:lang w:val="lt-LT"/>
        </w:rPr>
        <w:t>r</w:t>
      </w:r>
      <w:r w:rsidRPr="00574C65">
        <w:rPr>
          <w:rFonts w:eastAsia="Calibri"/>
          <w:lang w:val="lt-LT"/>
        </w:rPr>
        <w:t>a</w:t>
      </w:r>
      <w:r w:rsidRPr="00574C65">
        <w:rPr>
          <w:rFonts w:eastAsia="Calibri"/>
          <w:spacing w:val="-2"/>
          <w:lang w:val="lt-LT"/>
        </w:rPr>
        <w:t>t</w:t>
      </w:r>
      <w:r w:rsidRPr="00574C65">
        <w:rPr>
          <w:rFonts w:eastAsia="Calibri"/>
          <w:lang w:val="lt-LT"/>
        </w:rPr>
        <w:t>in</w:t>
      </w:r>
      <w:r w:rsidRPr="00574C65">
        <w:rPr>
          <w:rFonts w:eastAsia="Calibri"/>
          <w:spacing w:val="-2"/>
          <w:lang w:val="lt-LT"/>
        </w:rPr>
        <w:t>i</w:t>
      </w:r>
      <w:r w:rsidRPr="00574C65">
        <w:rPr>
          <w:rFonts w:eastAsia="Calibri"/>
          <w:lang w:val="lt-LT"/>
        </w:rPr>
        <w:t xml:space="preserve">ų </w:t>
      </w:r>
      <w:r w:rsidRPr="00574C65">
        <w:rPr>
          <w:rFonts w:eastAsia="Calibri"/>
          <w:spacing w:val="-3"/>
          <w:lang w:val="lt-LT"/>
        </w:rPr>
        <w:t>v</w:t>
      </w:r>
      <w:r w:rsidRPr="00574C65">
        <w:rPr>
          <w:rFonts w:eastAsia="Calibri"/>
          <w:lang w:val="lt-LT"/>
        </w:rPr>
        <w:t>idu</w:t>
      </w:r>
      <w:r w:rsidRPr="00574C65">
        <w:rPr>
          <w:rFonts w:eastAsia="Calibri"/>
          <w:spacing w:val="-2"/>
          <w:lang w:val="lt-LT"/>
        </w:rPr>
        <w:t>r</w:t>
      </w:r>
      <w:r w:rsidRPr="00574C65">
        <w:rPr>
          <w:rFonts w:eastAsia="Calibri"/>
          <w:spacing w:val="-3"/>
          <w:lang w:val="lt-LT"/>
        </w:rPr>
        <w:t>k</w:t>
      </w:r>
      <w:r w:rsidRPr="00574C65">
        <w:rPr>
          <w:rFonts w:eastAsia="Calibri"/>
          <w:lang w:val="lt-LT"/>
        </w:rPr>
        <w:t>ių (an</w:t>
      </w:r>
      <w:r w:rsidRPr="00574C65">
        <w:rPr>
          <w:rFonts w:eastAsia="Calibri"/>
          <w:spacing w:val="-2"/>
          <w:lang w:val="lt-LT"/>
        </w:rPr>
        <w:t>g</w:t>
      </w:r>
      <w:r w:rsidRPr="00574C65">
        <w:rPr>
          <w:rFonts w:eastAsia="Calibri"/>
          <w:lang w:val="lt-LT"/>
        </w:rPr>
        <w:t>l.</w:t>
      </w:r>
      <w:r w:rsidRPr="00574C65">
        <w:rPr>
          <w:rFonts w:eastAsia="Calibri"/>
          <w:spacing w:val="3"/>
          <w:lang w:val="lt-LT"/>
        </w:rPr>
        <w:t xml:space="preserve"> </w:t>
      </w:r>
      <w:proofErr w:type="spellStart"/>
      <w:r w:rsidR="00C3203A">
        <w:rPr>
          <w:rFonts w:eastAsia="Calibri"/>
          <w:i/>
          <w:iCs/>
          <w:lang w:val="lt-LT"/>
        </w:rPr>
        <w:t>D</w:t>
      </w:r>
      <w:r w:rsidRPr="00574C65">
        <w:rPr>
          <w:rFonts w:eastAsia="Calibri"/>
          <w:i/>
          <w:iCs/>
          <w:spacing w:val="-2"/>
          <w:lang w:val="lt-LT"/>
        </w:rPr>
        <w:t>i</w:t>
      </w:r>
      <w:r w:rsidRPr="00574C65">
        <w:rPr>
          <w:rFonts w:eastAsia="Calibri"/>
          <w:i/>
          <w:iCs/>
          <w:lang w:val="lt-LT"/>
        </w:rPr>
        <w:t>f</w:t>
      </w:r>
      <w:r w:rsidRPr="00574C65">
        <w:rPr>
          <w:rFonts w:eastAsia="Calibri"/>
          <w:i/>
          <w:iCs/>
          <w:spacing w:val="-2"/>
          <w:lang w:val="lt-LT"/>
        </w:rPr>
        <w:t>f</w:t>
      </w:r>
      <w:r w:rsidRPr="00574C65">
        <w:rPr>
          <w:rFonts w:eastAsia="Calibri"/>
          <w:i/>
          <w:iCs/>
          <w:lang w:val="lt-LT"/>
        </w:rPr>
        <w:t>er</w:t>
      </w:r>
      <w:r w:rsidRPr="00574C65">
        <w:rPr>
          <w:rFonts w:eastAsia="Calibri"/>
          <w:i/>
          <w:iCs/>
          <w:spacing w:val="-2"/>
          <w:lang w:val="lt-LT"/>
        </w:rPr>
        <w:t>e</w:t>
      </w:r>
      <w:r w:rsidRPr="00574C65">
        <w:rPr>
          <w:rFonts w:eastAsia="Calibri"/>
          <w:i/>
          <w:iCs/>
          <w:lang w:val="lt-LT"/>
        </w:rPr>
        <w:t>nce</w:t>
      </w:r>
      <w:proofErr w:type="spellEnd"/>
      <w:r w:rsidRPr="00574C65">
        <w:rPr>
          <w:rFonts w:eastAsia="Calibri"/>
          <w:i/>
          <w:iCs/>
          <w:spacing w:val="-2"/>
          <w:lang w:val="lt-LT"/>
        </w:rPr>
        <w:t xml:space="preserve"> </w:t>
      </w:r>
      <w:proofErr w:type="spellStart"/>
      <w:r w:rsidRPr="00574C65">
        <w:rPr>
          <w:rFonts w:eastAsia="Calibri"/>
          <w:i/>
          <w:iCs/>
          <w:lang w:val="lt-LT"/>
        </w:rPr>
        <w:t>in</w:t>
      </w:r>
      <w:proofErr w:type="spellEnd"/>
      <w:r w:rsidRPr="00574C65">
        <w:rPr>
          <w:rFonts w:eastAsia="Calibri"/>
          <w:i/>
          <w:iCs/>
          <w:spacing w:val="-3"/>
          <w:lang w:val="lt-LT"/>
        </w:rPr>
        <w:t xml:space="preserve"> </w:t>
      </w:r>
      <w:proofErr w:type="spellStart"/>
      <w:r w:rsidRPr="00574C65">
        <w:rPr>
          <w:rFonts w:eastAsia="Calibri"/>
          <w:i/>
          <w:iCs/>
          <w:lang w:val="lt-LT"/>
        </w:rPr>
        <w:t>lea</w:t>
      </w:r>
      <w:r w:rsidRPr="00574C65">
        <w:rPr>
          <w:rFonts w:eastAsia="Calibri"/>
          <w:i/>
          <w:iCs/>
          <w:spacing w:val="-2"/>
          <w:lang w:val="lt-LT"/>
        </w:rPr>
        <w:t>s</w:t>
      </w:r>
      <w:r w:rsidRPr="00574C65">
        <w:rPr>
          <w:rFonts w:eastAsia="Calibri"/>
          <w:i/>
          <w:iCs/>
          <w:lang w:val="lt-LT"/>
        </w:rPr>
        <w:t>t</w:t>
      </w:r>
      <w:proofErr w:type="spellEnd"/>
      <w:r w:rsidRPr="00574C65">
        <w:rPr>
          <w:rFonts w:eastAsia="Calibri"/>
          <w:i/>
          <w:iCs/>
          <w:spacing w:val="1"/>
          <w:lang w:val="lt-LT"/>
        </w:rPr>
        <w:t xml:space="preserve"> </w:t>
      </w:r>
      <w:proofErr w:type="spellStart"/>
      <w:r w:rsidRPr="00574C65">
        <w:rPr>
          <w:rFonts w:eastAsia="Calibri"/>
          <w:i/>
          <w:iCs/>
          <w:lang w:val="lt-LT"/>
        </w:rPr>
        <w:t>squ</w:t>
      </w:r>
      <w:r w:rsidRPr="00574C65">
        <w:rPr>
          <w:rFonts w:eastAsia="Calibri"/>
          <w:i/>
          <w:iCs/>
          <w:spacing w:val="-3"/>
          <w:lang w:val="lt-LT"/>
        </w:rPr>
        <w:t>a</w:t>
      </w:r>
      <w:r w:rsidRPr="00574C65">
        <w:rPr>
          <w:rFonts w:eastAsia="Calibri"/>
          <w:i/>
          <w:iCs/>
          <w:lang w:val="lt-LT"/>
        </w:rPr>
        <w:t>re</w:t>
      </w:r>
      <w:proofErr w:type="spellEnd"/>
      <w:r w:rsidRPr="00574C65">
        <w:rPr>
          <w:rFonts w:eastAsia="Calibri"/>
          <w:i/>
          <w:iCs/>
          <w:lang w:val="lt-LT"/>
        </w:rPr>
        <w:t xml:space="preserve"> </w:t>
      </w:r>
      <w:proofErr w:type="spellStart"/>
      <w:r w:rsidRPr="00574C65">
        <w:rPr>
          <w:rFonts w:eastAsia="Calibri"/>
          <w:i/>
          <w:iCs/>
          <w:spacing w:val="-2"/>
          <w:lang w:val="lt-LT"/>
        </w:rPr>
        <w:t>m</w:t>
      </w:r>
      <w:r w:rsidRPr="00574C65">
        <w:rPr>
          <w:rFonts w:eastAsia="Calibri"/>
          <w:i/>
          <w:iCs/>
          <w:lang w:val="lt-LT"/>
        </w:rPr>
        <w:t>e</w:t>
      </w:r>
      <w:r w:rsidRPr="00574C65">
        <w:rPr>
          <w:rFonts w:eastAsia="Calibri"/>
          <w:i/>
          <w:iCs/>
          <w:spacing w:val="-2"/>
          <w:lang w:val="lt-LT"/>
        </w:rPr>
        <w:t>a</w:t>
      </w:r>
      <w:r w:rsidRPr="00574C65">
        <w:rPr>
          <w:rFonts w:eastAsia="Calibri"/>
          <w:i/>
          <w:iCs/>
          <w:lang w:val="lt-LT"/>
        </w:rPr>
        <w:t>n</w:t>
      </w:r>
      <w:r w:rsidRPr="00574C65">
        <w:rPr>
          <w:rFonts w:eastAsia="Calibri"/>
          <w:i/>
          <w:iCs/>
          <w:spacing w:val="1"/>
          <w:lang w:val="lt-LT"/>
        </w:rPr>
        <w:t>s</w:t>
      </w:r>
      <w:proofErr w:type="spellEnd"/>
      <w:r w:rsidRPr="00574C65">
        <w:rPr>
          <w:rFonts w:eastAsia="Calibri"/>
          <w:lang w:val="lt-LT"/>
        </w:rPr>
        <w:t>). L</w:t>
      </w:r>
      <w:r w:rsidRPr="00574C65">
        <w:rPr>
          <w:rFonts w:eastAsia="Calibri"/>
          <w:spacing w:val="-2"/>
          <w:lang w:val="lt-LT"/>
        </w:rPr>
        <w:t>O</w:t>
      </w:r>
      <w:r w:rsidRPr="00574C65">
        <w:rPr>
          <w:rFonts w:eastAsia="Calibri"/>
          <w:spacing w:val="-1"/>
          <w:lang w:val="lt-LT"/>
        </w:rPr>
        <w:t>C</w:t>
      </w:r>
      <w:r w:rsidRPr="00574C65">
        <w:rPr>
          <w:rFonts w:eastAsia="Calibri"/>
          <w:lang w:val="lt-LT"/>
        </w:rPr>
        <w:t>F</w:t>
      </w:r>
      <w:r w:rsidRPr="00574C65">
        <w:rPr>
          <w:rFonts w:eastAsia="Calibri"/>
          <w:spacing w:val="-1"/>
          <w:lang w:val="lt-LT"/>
        </w:rPr>
        <w:t xml:space="preserve"> </w:t>
      </w:r>
      <w:r w:rsidRPr="00574C65">
        <w:rPr>
          <w:rFonts w:eastAsia="Calibri"/>
          <w:lang w:val="lt-LT"/>
        </w:rPr>
        <w:t>– pas</w:t>
      </w:r>
      <w:r w:rsidRPr="00574C65">
        <w:rPr>
          <w:rFonts w:eastAsia="Calibri"/>
          <w:spacing w:val="-3"/>
          <w:lang w:val="lt-LT"/>
        </w:rPr>
        <w:t>k</w:t>
      </w:r>
      <w:r w:rsidRPr="00574C65">
        <w:rPr>
          <w:rFonts w:eastAsia="Calibri"/>
          <w:lang w:val="lt-LT"/>
        </w:rPr>
        <w:t>uti</w:t>
      </w:r>
      <w:r w:rsidRPr="00574C65">
        <w:rPr>
          <w:rFonts w:eastAsia="Calibri"/>
          <w:spacing w:val="-3"/>
          <w:lang w:val="lt-LT"/>
        </w:rPr>
        <w:t>n</w:t>
      </w:r>
      <w:r w:rsidRPr="00574C65">
        <w:rPr>
          <w:rFonts w:eastAsia="Calibri"/>
          <w:lang w:val="lt-LT"/>
        </w:rPr>
        <w:t>i</w:t>
      </w:r>
      <w:r w:rsidRPr="00574C65">
        <w:rPr>
          <w:rFonts w:eastAsia="Calibri"/>
          <w:spacing w:val="-3"/>
          <w:lang w:val="lt-LT"/>
        </w:rPr>
        <w:t>o</w:t>
      </w:r>
      <w:r w:rsidRPr="00574C65">
        <w:rPr>
          <w:rFonts w:eastAsia="Calibri"/>
          <w:lang w:val="lt-LT"/>
        </w:rPr>
        <w:t xml:space="preserve">jo </w:t>
      </w:r>
      <w:r w:rsidRPr="00574C65">
        <w:rPr>
          <w:rFonts w:eastAsia="Calibri"/>
          <w:spacing w:val="-2"/>
          <w:lang w:val="lt-LT"/>
        </w:rPr>
        <w:t>s</w:t>
      </w:r>
      <w:r w:rsidRPr="00574C65">
        <w:rPr>
          <w:rFonts w:eastAsia="Calibri"/>
          <w:lang w:val="lt-LT"/>
        </w:rPr>
        <w:t>teb</w:t>
      </w:r>
      <w:r w:rsidRPr="00574C65">
        <w:rPr>
          <w:rFonts w:eastAsia="Calibri"/>
          <w:spacing w:val="-2"/>
          <w:lang w:val="lt-LT"/>
        </w:rPr>
        <w:t>ėj</w:t>
      </w:r>
      <w:r w:rsidRPr="00574C65">
        <w:rPr>
          <w:rFonts w:eastAsia="Calibri"/>
          <w:lang w:val="lt-LT"/>
        </w:rPr>
        <w:t>i</w:t>
      </w:r>
      <w:r w:rsidRPr="00574C65">
        <w:rPr>
          <w:rFonts w:eastAsia="Calibri"/>
          <w:spacing w:val="-4"/>
          <w:lang w:val="lt-LT"/>
        </w:rPr>
        <w:t>m</w:t>
      </w:r>
      <w:r w:rsidRPr="00574C65">
        <w:rPr>
          <w:rFonts w:eastAsia="Calibri"/>
          <w:lang w:val="lt-LT"/>
        </w:rPr>
        <w:t>o duo</w:t>
      </w:r>
      <w:r w:rsidRPr="00574C65">
        <w:rPr>
          <w:rFonts w:eastAsia="Calibri"/>
          <w:spacing w:val="-4"/>
          <w:lang w:val="lt-LT"/>
        </w:rPr>
        <w:t>m</w:t>
      </w:r>
      <w:r w:rsidRPr="00574C65">
        <w:rPr>
          <w:rFonts w:eastAsia="Calibri"/>
          <w:lang w:val="lt-LT"/>
        </w:rPr>
        <w:t>e</w:t>
      </w:r>
      <w:r w:rsidRPr="00574C65">
        <w:rPr>
          <w:rFonts w:eastAsia="Calibri"/>
          <w:spacing w:val="2"/>
          <w:lang w:val="lt-LT"/>
        </w:rPr>
        <w:t>n</w:t>
      </w:r>
      <w:r w:rsidRPr="00574C65">
        <w:rPr>
          <w:rFonts w:eastAsia="Calibri"/>
          <w:spacing w:val="-3"/>
          <w:lang w:val="lt-LT"/>
        </w:rPr>
        <w:t>y</w:t>
      </w:r>
      <w:r w:rsidRPr="00574C65">
        <w:rPr>
          <w:rFonts w:eastAsia="Calibri"/>
          <w:lang w:val="lt-LT"/>
        </w:rPr>
        <w:t xml:space="preserve">s </w:t>
      </w:r>
      <w:r w:rsidRPr="00574C65">
        <w:rPr>
          <w:rFonts w:eastAsia="Calibri"/>
          <w:spacing w:val="1"/>
          <w:lang w:val="lt-LT"/>
        </w:rPr>
        <w:t>(</w:t>
      </w:r>
      <w:r w:rsidRPr="00574C65">
        <w:rPr>
          <w:rFonts w:eastAsia="Calibri"/>
          <w:lang w:val="lt-LT"/>
        </w:rPr>
        <w:t>an</w:t>
      </w:r>
      <w:r w:rsidRPr="00574C65">
        <w:rPr>
          <w:rFonts w:eastAsia="Calibri"/>
          <w:spacing w:val="-2"/>
          <w:lang w:val="lt-LT"/>
        </w:rPr>
        <w:t>g</w:t>
      </w:r>
      <w:r w:rsidRPr="00574C65">
        <w:rPr>
          <w:rFonts w:eastAsia="Calibri"/>
          <w:lang w:val="lt-LT"/>
        </w:rPr>
        <w:t>l.</w:t>
      </w:r>
      <w:r w:rsidRPr="00574C65">
        <w:rPr>
          <w:rFonts w:eastAsia="Calibri"/>
          <w:spacing w:val="2"/>
          <w:lang w:val="lt-LT"/>
        </w:rPr>
        <w:t xml:space="preserve"> </w:t>
      </w:r>
      <w:proofErr w:type="spellStart"/>
      <w:r w:rsidRPr="00574C65">
        <w:rPr>
          <w:rFonts w:eastAsia="Calibri"/>
          <w:i/>
          <w:iCs/>
          <w:lang w:val="lt-LT"/>
        </w:rPr>
        <w:t>La</w:t>
      </w:r>
      <w:r w:rsidRPr="00574C65">
        <w:rPr>
          <w:rFonts w:eastAsia="Calibri"/>
          <w:i/>
          <w:iCs/>
          <w:spacing w:val="-3"/>
          <w:lang w:val="lt-LT"/>
        </w:rPr>
        <w:t>s</w:t>
      </w:r>
      <w:r w:rsidRPr="00574C65">
        <w:rPr>
          <w:rFonts w:eastAsia="Calibri"/>
          <w:i/>
          <w:iCs/>
          <w:lang w:val="lt-LT"/>
        </w:rPr>
        <w:t>t</w:t>
      </w:r>
      <w:proofErr w:type="spellEnd"/>
      <w:r w:rsidRPr="00574C65">
        <w:rPr>
          <w:rFonts w:eastAsia="Calibri"/>
          <w:i/>
          <w:iCs/>
          <w:spacing w:val="-2"/>
          <w:lang w:val="lt-LT"/>
        </w:rPr>
        <w:t xml:space="preserve"> </w:t>
      </w:r>
      <w:proofErr w:type="spellStart"/>
      <w:r w:rsidRPr="00574C65">
        <w:rPr>
          <w:rFonts w:eastAsia="Calibri"/>
          <w:i/>
          <w:iCs/>
          <w:spacing w:val="-2"/>
          <w:lang w:val="lt-LT"/>
        </w:rPr>
        <w:t>O</w:t>
      </w:r>
      <w:r w:rsidRPr="00574C65">
        <w:rPr>
          <w:rFonts w:eastAsia="Calibri"/>
          <w:i/>
          <w:iCs/>
          <w:lang w:val="lt-LT"/>
        </w:rPr>
        <w:t>bserv</w:t>
      </w:r>
      <w:r w:rsidRPr="00574C65">
        <w:rPr>
          <w:rFonts w:eastAsia="Calibri"/>
          <w:i/>
          <w:iCs/>
          <w:spacing w:val="-3"/>
          <w:lang w:val="lt-LT"/>
        </w:rPr>
        <w:t>a</w:t>
      </w:r>
      <w:r w:rsidRPr="00574C65">
        <w:rPr>
          <w:rFonts w:eastAsia="Calibri"/>
          <w:i/>
          <w:iCs/>
          <w:lang w:val="lt-LT"/>
        </w:rPr>
        <w:t>t</w:t>
      </w:r>
      <w:r w:rsidRPr="00574C65">
        <w:rPr>
          <w:rFonts w:eastAsia="Calibri"/>
          <w:i/>
          <w:iCs/>
          <w:spacing w:val="-2"/>
          <w:lang w:val="lt-LT"/>
        </w:rPr>
        <w:t>i</w:t>
      </w:r>
      <w:r w:rsidRPr="00574C65">
        <w:rPr>
          <w:rFonts w:eastAsia="Calibri"/>
          <w:i/>
          <w:iCs/>
          <w:lang w:val="lt-LT"/>
        </w:rPr>
        <w:t>on</w:t>
      </w:r>
      <w:proofErr w:type="spellEnd"/>
      <w:r w:rsidRPr="00574C65">
        <w:rPr>
          <w:rFonts w:eastAsia="Calibri"/>
          <w:i/>
          <w:iCs/>
          <w:lang w:val="lt-LT"/>
        </w:rPr>
        <w:t xml:space="preserve"> </w:t>
      </w:r>
      <w:proofErr w:type="spellStart"/>
      <w:r w:rsidRPr="00574C65">
        <w:rPr>
          <w:rFonts w:eastAsia="Calibri"/>
          <w:i/>
          <w:iCs/>
          <w:spacing w:val="-1"/>
          <w:lang w:val="lt-LT"/>
        </w:rPr>
        <w:t>C</w:t>
      </w:r>
      <w:r w:rsidRPr="00574C65">
        <w:rPr>
          <w:rFonts w:eastAsia="Calibri"/>
          <w:i/>
          <w:iCs/>
          <w:lang w:val="lt-LT"/>
        </w:rPr>
        <w:t>a</w:t>
      </w:r>
      <w:r w:rsidRPr="00574C65">
        <w:rPr>
          <w:rFonts w:eastAsia="Calibri"/>
          <w:i/>
          <w:iCs/>
          <w:spacing w:val="-3"/>
          <w:lang w:val="lt-LT"/>
        </w:rPr>
        <w:t>r</w:t>
      </w:r>
      <w:r w:rsidRPr="00574C65">
        <w:rPr>
          <w:rFonts w:eastAsia="Calibri"/>
          <w:i/>
          <w:iCs/>
          <w:lang w:val="lt-LT"/>
        </w:rPr>
        <w:t>r</w:t>
      </w:r>
      <w:r w:rsidRPr="00574C65">
        <w:rPr>
          <w:rFonts w:eastAsia="Calibri"/>
          <w:i/>
          <w:iCs/>
          <w:spacing w:val="1"/>
          <w:lang w:val="lt-LT"/>
        </w:rPr>
        <w:t>i</w:t>
      </w:r>
      <w:r w:rsidRPr="00574C65">
        <w:rPr>
          <w:rFonts w:eastAsia="Calibri"/>
          <w:i/>
          <w:iCs/>
          <w:spacing w:val="-2"/>
          <w:lang w:val="lt-LT"/>
        </w:rPr>
        <w:t>e</w:t>
      </w:r>
      <w:r w:rsidRPr="00574C65">
        <w:rPr>
          <w:rFonts w:eastAsia="Calibri"/>
          <w:i/>
          <w:iCs/>
          <w:lang w:val="lt-LT"/>
        </w:rPr>
        <w:t>d</w:t>
      </w:r>
      <w:proofErr w:type="spellEnd"/>
      <w:r w:rsidRPr="00574C65">
        <w:rPr>
          <w:rFonts w:eastAsia="Calibri"/>
          <w:i/>
          <w:iCs/>
          <w:lang w:val="lt-LT"/>
        </w:rPr>
        <w:t xml:space="preserve"> </w:t>
      </w:r>
      <w:proofErr w:type="spellStart"/>
      <w:r w:rsidRPr="00574C65">
        <w:rPr>
          <w:rFonts w:eastAsia="Calibri"/>
          <w:i/>
          <w:iCs/>
          <w:lang w:val="lt-LT"/>
        </w:rPr>
        <w:t>For</w:t>
      </w:r>
      <w:r w:rsidRPr="00574C65">
        <w:rPr>
          <w:rFonts w:eastAsia="Calibri"/>
          <w:i/>
          <w:iCs/>
          <w:spacing w:val="-4"/>
          <w:lang w:val="lt-LT"/>
        </w:rPr>
        <w:t>w</w:t>
      </w:r>
      <w:r w:rsidRPr="00574C65">
        <w:rPr>
          <w:rFonts w:eastAsia="Calibri"/>
          <w:i/>
          <w:iCs/>
          <w:lang w:val="lt-LT"/>
        </w:rPr>
        <w:t>ar</w:t>
      </w:r>
      <w:r w:rsidRPr="00574C65">
        <w:rPr>
          <w:rFonts w:eastAsia="Calibri"/>
          <w:i/>
          <w:iCs/>
          <w:spacing w:val="2"/>
          <w:lang w:val="lt-LT"/>
        </w:rPr>
        <w:t>d</w:t>
      </w:r>
      <w:proofErr w:type="spellEnd"/>
      <w:r w:rsidRPr="00574C65">
        <w:rPr>
          <w:rFonts w:eastAsia="Calibri"/>
          <w:lang w:val="lt-LT"/>
        </w:rPr>
        <w:t>).</w:t>
      </w:r>
    </w:p>
    <w:p w:rsidR="00F95F32" w:rsidRPr="00574C65" w:rsidRDefault="00F95F32" w:rsidP="000F1B26">
      <w:pPr>
        <w:kinsoku w:val="0"/>
        <w:overflowPunct w:val="0"/>
        <w:autoSpaceDE w:val="0"/>
        <w:autoSpaceDN w:val="0"/>
        <w:adjustRightInd w:val="0"/>
        <w:spacing w:line="240" w:lineRule="auto"/>
        <w:rPr>
          <w:rFonts w:eastAsia="Calibri"/>
          <w:lang w:val="lt-LT"/>
        </w:rPr>
      </w:pPr>
      <w:r w:rsidRPr="00574C65">
        <w:rPr>
          <w:rFonts w:eastAsia="Calibri"/>
          <w:spacing w:val="-1"/>
          <w:lang w:val="lt-LT"/>
        </w:rPr>
        <w:t>ADA</w:t>
      </w:r>
      <w:r w:rsidRPr="00574C65">
        <w:rPr>
          <w:rFonts w:eastAsia="Calibri"/>
          <w:spacing w:val="1"/>
          <w:lang w:val="lt-LT"/>
        </w:rPr>
        <w:t>S</w:t>
      </w:r>
      <w:r w:rsidRPr="00574C65">
        <w:rPr>
          <w:rFonts w:eastAsia="Calibri"/>
          <w:spacing w:val="-4"/>
          <w:lang w:val="lt-LT"/>
        </w:rPr>
        <w:t>-</w:t>
      </w:r>
      <w:proofErr w:type="spellStart"/>
      <w:r w:rsidRPr="00574C65">
        <w:rPr>
          <w:rFonts w:eastAsia="Calibri"/>
          <w:lang w:val="lt-LT"/>
        </w:rPr>
        <w:t>cog</w:t>
      </w:r>
      <w:proofErr w:type="spellEnd"/>
      <w:r w:rsidRPr="00574C65">
        <w:rPr>
          <w:rFonts w:eastAsia="Calibri"/>
          <w:spacing w:val="-3"/>
          <w:lang w:val="lt-LT"/>
        </w:rPr>
        <w:t xml:space="preserve"> </w:t>
      </w:r>
      <w:r w:rsidRPr="00574C65">
        <w:rPr>
          <w:rFonts w:eastAsia="Calibri"/>
          <w:spacing w:val="2"/>
          <w:lang w:val="lt-LT"/>
        </w:rPr>
        <w:t>s</w:t>
      </w:r>
      <w:r w:rsidRPr="00574C65">
        <w:rPr>
          <w:rFonts w:eastAsia="Calibri"/>
          <w:spacing w:val="-3"/>
          <w:lang w:val="lt-LT"/>
        </w:rPr>
        <w:t>k</w:t>
      </w:r>
      <w:r w:rsidRPr="00574C65">
        <w:rPr>
          <w:rFonts w:eastAsia="Calibri"/>
          <w:lang w:val="lt-LT"/>
        </w:rPr>
        <w:t>a</w:t>
      </w:r>
      <w:r w:rsidRPr="00574C65">
        <w:rPr>
          <w:rFonts w:eastAsia="Calibri"/>
          <w:spacing w:val="1"/>
          <w:lang w:val="lt-LT"/>
        </w:rPr>
        <w:t>l</w:t>
      </w:r>
      <w:r w:rsidRPr="00574C65">
        <w:rPr>
          <w:rFonts w:eastAsia="Calibri"/>
          <w:lang w:val="lt-LT"/>
        </w:rPr>
        <w:t>ės į</w:t>
      </w:r>
      <w:r w:rsidRPr="00574C65">
        <w:rPr>
          <w:rFonts w:eastAsia="Calibri"/>
          <w:spacing w:val="-3"/>
          <w:lang w:val="lt-LT"/>
        </w:rPr>
        <w:t>v</w:t>
      </w:r>
      <w:r w:rsidRPr="00574C65">
        <w:rPr>
          <w:rFonts w:eastAsia="Calibri"/>
          <w:lang w:val="lt-LT"/>
        </w:rPr>
        <w:t>e</w:t>
      </w:r>
      <w:r w:rsidRPr="00574C65">
        <w:rPr>
          <w:rFonts w:eastAsia="Calibri"/>
          <w:spacing w:val="-2"/>
          <w:lang w:val="lt-LT"/>
        </w:rPr>
        <w:t>r</w:t>
      </w:r>
      <w:r w:rsidRPr="00574C65">
        <w:rPr>
          <w:rFonts w:eastAsia="Calibri"/>
          <w:lang w:val="lt-LT"/>
        </w:rPr>
        <w:t>ti</w:t>
      </w:r>
      <w:r w:rsidRPr="00574C65">
        <w:rPr>
          <w:rFonts w:eastAsia="Calibri"/>
          <w:spacing w:val="-3"/>
          <w:lang w:val="lt-LT"/>
        </w:rPr>
        <w:t>n</w:t>
      </w:r>
      <w:r w:rsidRPr="00574C65">
        <w:rPr>
          <w:rFonts w:eastAsia="Calibri"/>
          <w:lang w:val="lt-LT"/>
        </w:rPr>
        <w:t>i</w:t>
      </w:r>
      <w:r w:rsidRPr="00574C65">
        <w:rPr>
          <w:rFonts w:eastAsia="Calibri"/>
          <w:spacing w:val="-4"/>
          <w:lang w:val="lt-LT"/>
        </w:rPr>
        <w:t>m</w:t>
      </w:r>
      <w:r w:rsidRPr="00574C65">
        <w:rPr>
          <w:rFonts w:eastAsia="Calibri"/>
          <w:lang w:val="lt-LT"/>
        </w:rPr>
        <w:t>o ba</w:t>
      </w:r>
      <w:r w:rsidRPr="00574C65">
        <w:rPr>
          <w:rFonts w:eastAsia="Calibri"/>
          <w:spacing w:val="-2"/>
          <w:lang w:val="lt-LT"/>
        </w:rPr>
        <w:t>l</w:t>
      </w:r>
      <w:r w:rsidRPr="00574C65">
        <w:rPr>
          <w:rFonts w:eastAsia="Calibri"/>
          <w:lang w:val="lt-LT"/>
        </w:rPr>
        <w:t>a</w:t>
      </w:r>
      <w:r w:rsidRPr="00574C65">
        <w:rPr>
          <w:rFonts w:eastAsia="Calibri"/>
          <w:spacing w:val="-2"/>
          <w:lang w:val="lt-LT"/>
        </w:rPr>
        <w:t>i</w:t>
      </w:r>
      <w:r w:rsidRPr="00574C65">
        <w:rPr>
          <w:rFonts w:eastAsia="Calibri"/>
          <w:lang w:val="lt-LT"/>
        </w:rPr>
        <w:t>:</w:t>
      </w:r>
      <w:r w:rsidRPr="00574C65">
        <w:rPr>
          <w:rFonts w:eastAsia="Calibri"/>
          <w:spacing w:val="1"/>
          <w:lang w:val="lt-LT"/>
        </w:rPr>
        <w:t xml:space="preserve"> </w:t>
      </w:r>
      <w:r w:rsidRPr="00574C65">
        <w:rPr>
          <w:rFonts w:eastAsia="Calibri"/>
          <w:lang w:val="lt-LT"/>
        </w:rPr>
        <w:t>n</w:t>
      </w:r>
      <w:r w:rsidRPr="00574C65">
        <w:rPr>
          <w:rFonts w:eastAsia="Calibri"/>
          <w:spacing w:val="-2"/>
          <w:lang w:val="lt-LT"/>
        </w:rPr>
        <w:t>e</w:t>
      </w:r>
      <w:r w:rsidRPr="00574C65">
        <w:rPr>
          <w:rFonts w:eastAsia="Calibri"/>
          <w:lang w:val="lt-LT"/>
        </w:rPr>
        <w:t>i</w:t>
      </w:r>
      <w:r w:rsidRPr="00574C65">
        <w:rPr>
          <w:rFonts w:eastAsia="Calibri"/>
          <w:spacing w:val="-3"/>
          <w:lang w:val="lt-LT"/>
        </w:rPr>
        <w:t>g</w:t>
      </w:r>
      <w:r w:rsidRPr="00574C65">
        <w:rPr>
          <w:rFonts w:eastAsia="Calibri"/>
          <w:lang w:val="lt-LT"/>
        </w:rPr>
        <w:t>ia</w:t>
      </w:r>
      <w:r w:rsidRPr="00574C65">
        <w:rPr>
          <w:rFonts w:eastAsia="Calibri"/>
          <w:spacing w:val="-4"/>
          <w:lang w:val="lt-LT"/>
        </w:rPr>
        <w:t>m</w:t>
      </w:r>
      <w:r w:rsidRPr="00574C65">
        <w:rPr>
          <w:rFonts w:eastAsia="Calibri"/>
          <w:lang w:val="lt-LT"/>
        </w:rPr>
        <w:t xml:space="preserve">as </w:t>
      </w:r>
      <w:r w:rsidRPr="00574C65">
        <w:rPr>
          <w:rFonts w:eastAsia="Calibri"/>
          <w:spacing w:val="-2"/>
          <w:lang w:val="lt-LT"/>
        </w:rPr>
        <w:t>D</w:t>
      </w:r>
      <w:r w:rsidRPr="00574C65">
        <w:rPr>
          <w:rFonts w:eastAsia="Calibri"/>
          <w:lang w:val="lt-LT"/>
        </w:rPr>
        <w:t>L</w:t>
      </w:r>
      <w:r w:rsidRPr="00574C65">
        <w:rPr>
          <w:rFonts w:eastAsia="Calibri"/>
          <w:spacing w:val="-1"/>
          <w:lang w:val="lt-LT"/>
        </w:rPr>
        <w:t>S</w:t>
      </w:r>
      <w:r w:rsidRPr="00574C65">
        <w:rPr>
          <w:rFonts w:eastAsia="Calibri"/>
          <w:lang w:val="lt-LT"/>
        </w:rPr>
        <w:t xml:space="preserve">M </w:t>
      </w:r>
      <w:r w:rsidRPr="00574C65">
        <w:rPr>
          <w:rFonts w:eastAsia="Calibri"/>
          <w:spacing w:val="-2"/>
          <w:lang w:val="lt-LT"/>
        </w:rPr>
        <w:t>s</w:t>
      </w:r>
      <w:r w:rsidRPr="00574C65">
        <w:rPr>
          <w:rFonts w:eastAsia="Calibri"/>
          <w:spacing w:val="-3"/>
          <w:lang w:val="lt-LT"/>
        </w:rPr>
        <w:t>k</w:t>
      </w:r>
      <w:r w:rsidRPr="00574C65">
        <w:rPr>
          <w:rFonts w:eastAsia="Calibri"/>
          <w:lang w:val="lt-LT"/>
        </w:rPr>
        <w:t>irtu</w:t>
      </w:r>
      <w:r w:rsidRPr="00574C65">
        <w:rPr>
          <w:rFonts w:eastAsia="Calibri"/>
          <w:spacing w:val="-4"/>
          <w:lang w:val="lt-LT"/>
        </w:rPr>
        <w:t>m</w:t>
      </w:r>
      <w:r w:rsidRPr="00574C65">
        <w:rPr>
          <w:rFonts w:eastAsia="Calibri"/>
          <w:lang w:val="lt-LT"/>
        </w:rPr>
        <w:t xml:space="preserve">as rodo </w:t>
      </w:r>
      <w:r w:rsidRPr="00574C65">
        <w:rPr>
          <w:rFonts w:eastAsia="Calibri"/>
          <w:spacing w:val="-3"/>
          <w:lang w:val="lt-LT"/>
        </w:rPr>
        <w:t>g</w:t>
      </w:r>
      <w:r w:rsidRPr="00574C65">
        <w:rPr>
          <w:rFonts w:eastAsia="Calibri"/>
          <w:lang w:val="lt-LT"/>
        </w:rPr>
        <w:t>e</w:t>
      </w:r>
      <w:r w:rsidRPr="00574C65">
        <w:rPr>
          <w:rFonts w:eastAsia="Calibri"/>
          <w:spacing w:val="-2"/>
          <w:lang w:val="lt-LT"/>
        </w:rPr>
        <w:t>r</w:t>
      </w:r>
      <w:r w:rsidRPr="00574C65">
        <w:rPr>
          <w:rFonts w:eastAsia="Calibri"/>
          <w:lang w:val="lt-LT"/>
        </w:rPr>
        <w:t>es</w:t>
      </w:r>
      <w:r w:rsidRPr="00574C65">
        <w:rPr>
          <w:rFonts w:eastAsia="Calibri"/>
          <w:spacing w:val="-3"/>
          <w:lang w:val="lt-LT"/>
        </w:rPr>
        <w:t>n</w:t>
      </w:r>
      <w:r w:rsidRPr="00574C65">
        <w:rPr>
          <w:rFonts w:eastAsia="Calibri"/>
          <w:lang w:val="lt-LT"/>
        </w:rPr>
        <w:t>į</w:t>
      </w:r>
      <w:r w:rsidRPr="00574C65">
        <w:rPr>
          <w:rFonts w:eastAsia="Calibri"/>
          <w:spacing w:val="1"/>
          <w:lang w:val="lt-LT"/>
        </w:rPr>
        <w:t xml:space="preserve"> </w:t>
      </w:r>
      <w:proofErr w:type="spellStart"/>
      <w:r w:rsidRPr="00574C65">
        <w:rPr>
          <w:rFonts w:eastAsia="Calibri"/>
          <w:lang w:val="lt-LT"/>
        </w:rPr>
        <w:t>rivastigmino</w:t>
      </w:r>
      <w:proofErr w:type="spellEnd"/>
      <w:r w:rsidRPr="00574C65">
        <w:rPr>
          <w:rFonts w:eastAsia="Calibri"/>
          <w:lang w:val="lt-LT"/>
        </w:rPr>
        <w:t xml:space="preserve"> </w:t>
      </w:r>
      <w:proofErr w:type="spellStart"/>
      <w:r w:rsidRPr="00574C65">
        <w:rPr>
          <w:rFonts w:eastAsia="Calibri"/>
          <w:lang w:val="lt-LT"/>
        </w:rPr>
        <w:t>transderminio</w:t>
      </w:r>
      <w:proofErr w:type="spellEnd"/>
      <w:r w:rsidRPr="00574C65">
        <w:rPr>
          <w:rFonts w:eastAsia="Calibri"/>
          <w:lang w:val="lt-LT"/>
        </w:rPr>
        <w:t xml:space="preserve"> pleistro 15</w:t>
      </w:r>
      <w:r w:rsidRPr="00574C65">
        <w:rPr>
          <w:rFonts w:eastAsia="Calibri"/>
          <w:spacing w:val="5"/>
          <w:lang w:val="lt-LT"/>
        </w:rPr>
        <w:t xml:space="preserve"> </w:t>
      </w:r>
      <w:r w:rsidRPr="00574C65">
        <w:rPr>
          <w:rFonts w:eastAsia="Calibri"/>
          <w:lang w:val="lt-LT"/>
        </w:rPr>
        <w:t>c</w:t>
      </w:r>
      <w:r w:rsidRPr="00574C65">
        <w:rPr>
          <w:rFonts w:eastAsia="Calibri"/>
          <w:spacing w:val="-4"/>
          <w:lang w:val="lt-LT"/>
        </w:rPr>
        <w:t>m</w:t>
      </w:r>
      <w:r w:rsidRPr="00574C65">
        <w:rPr>
          <w:rFonts w:eastAsia="Calibri"/>
          <w:position w:val="10"/>
          <w:lang w:val="lt-LT"/>
        </w:rPr>
        <w:t xml:space="preserve">2 </w:t>
      </w:r>
      <w:r w:rsidRPr="00574C65">
        <w:rPr>
          <w:rFonts w:eastAsia="Calibri"/>
          <w:lang w:val="lt-LT"/>
        </w:rPr>
        <w:t>po</w:t>
      </w:r>
      <w:r w:rsidRPr="00574C65">
        <w:rPr>
          <w:rFonts w:eastAsia="Calibri"/>
          <w:spacing w:val="-3"/>
          <w:lang w:val="lt-LT"/>
        </w:rPr>
        <w:t>v</w:t>
      </w:r>
      <w:r w:rsidRPr="00574C65">
        <w:rPr>
          <w:rFonts w:eastAsia="Calibri"/>
          <w:lang w:val="lt-LT"/>
        </w:rPr>
        <w:t>e</w:t>
      </w:r>
      <w:r w:rsidRPr="00574C65">
        <w:rPr>
          <w:rFonts w:eastAsia="Calibri"/>
          <w:spacing w:val="1"/>
          <w:lang w:val="lt-LT"/>
        </w:rPr>
        <w:t>i</w:t>
      </w:r>
      <w:r w:rsidRPr="00574C65">
        <w:rPr>
          <w:rFonts w:eastAsia="Calibri"/>
          <w:spacing w:val="-3"/>
          <w:lang w:val="lt-LT"/>
        </w:rPr>
        <w:t>k</w:t>
      </w:r>
      <w:r w:rsidRPr="00574C65">
        <w:rPr>
          <w:rFonts w:eastAsia="Calibri"/>
          <w:lang w:val="lt-LT"/>
        </w:rPr>
        <w:t>į,</w:t>
      </w:r>
      <w:r w:rsidRPr="00574C65">
        <w:rPr>
          <w:rFonts w:eastAsia="Calibri"/>
          <w:spacing w:val="-1"/>
          <w:lang w:val="lt-LT"/>
        </w:rPr>
        <w:t xml:space="preserve"> </w:t>
      </w:r>
      <w:r w:rsidRPr="00574C65">
        <w:rPr>
          <w:rFonts w:eastAsia="Calibri"/>
          <w:lang w:val="lt-LT"/>
        </w:rPr>
        <w:t>l</w:t>
      </w:r>
      <w:r w:rsidRPr="00574C65">
        <w:rPr>
          <w:rFonts w:eastAsia="Calibri"/>
          <w:spacing w:val="-3"/>
          <w:lang w:val="lt-LT"/>
        </w:rPr>
        <w:t>yg</w:t>
      </w:r>
      <w:r w:rsidRPr="00574C65">
        <w:rPr>
          <w:rFonts w:eastAsia="Calibri"/>
          <w:lang w:val="lt-LT"/>
        </w:rPr>
        <w:t>inant</w:t>
      </w:r>
      <w:r w:rsidRPr="00574C65">
        <w:rPr>
          <w:rFonts w:eastAsia="Calibri"/>
          <w:spacing w:val="1"/>
          <w:lang w:val="lt-LT"/>
        </w:rPr>
        <w:t xml:space="preserve"> </w:t>
      </w:r>
      <w:r w:rsidRPr="00574C65">
        <w:rPr>
          <w:rFonts w:eastAsia="Calibri"/>
          <w:lang w:val="lt-LT"/>
        </w:rPr>
        <w:t xml:space="preserve">su </w:t>
      </w:r>
      <w:proofErr w:type="spellStart"/>
      <w:r w:rsidRPr="00574C65">
        <w:rPr>
          <w:rFonts w:eastAsia="Calibri"/>
          <w:lang w:val="lt-LT"/>
        </w:rPr>
        <w:t>rivastigmino</w:t>
      </w:r>
      <w:proofErr w:type="spellEnd"/>
      <w:r w:rsidRPr="00574C65">
        <w:rPr>
          <w:rFonts w:eastAsia="Calibri"/>
          <w:lang w:val="lt-LT"/>
        </w:rPr>
        <w:t xml:space="preserve"> </w:t>
      </w:r>
      <w:proofErr w:type="spellStart"/>
      <w:r w:rsidRPr="00574C65">
        <w:rPr>
          <w:rFonts w:eastAsia="Calibri"/>
          <w:lang w:val="lt-LT"/>
        </w:rPr>
        <w:t>transderminio</w:t>
      </w:r>
      <w:proofErr w:type="spellEnd"/>
      <w:r w:rsidRPr="00574C65">
        <w:rPr>
          <w:rFonts w:eastAsia="Calibri"/>
          <w:lang w:val="lt-LT"/>
        </w:rPr>
        <w:t xml:space="preserve"> pleistro 10</w:t>
      </w:r>
      <w:r w:rsidRPr="00574C65">
        <w:rPr>
          <w:rFonts w:eastAsia="Calibri"/>
          <w:spacing w:val="1"/>
          <w:lang w:val="lt-LT"/>
        </w:rPr>
        <w:t xml:space="preserve"> </w:t>
      </w:r>
      <w:r w:rsidRPr="00574C65">
        <w:rPr>
          <w:rFonts w:eastAsia="Calibri"/>
          <w:lang w:val="lt-LT"/>
        </w:rPr>
        <w:t>c</w:t>
      </w:r>
      <w:r w:rsidRPr="00574C65">
        <w:rPr>
          <w:rFonts w:eastAsia="Calibri"/>
          <w:spacing w:val="-4"/>
          <w:lang w:val="lt-LT"/>
        </w:rPr>
        <w:t>m</w:t>
      </w:r>
      <w:r w:rsidRPr="00574C65">
        <w:rPr>
          <w:rFonts w:eastAsia="Calibri"/>
          <w:position w:val="10"/>
          <w:lang w:val="lt-LT"/>
        </w:rPr>
        <w:t>2</w:t>
      </w:r>
      <w:r w:rsidRPr="00574C65">
        <w:rPr>
          <w:rFonts w:eastAsia="Calibri"/>
          <w:spacing w:val="20"/>
          <w:position w:val="10"/>
          <w:lang w:val="lt-LT"/>
        </w:rPr>
        <w:t xml:space="preserve"> </w:t>
      </w:r>
      <w:r w:rsidRPr="00574C65">
        <w:rPr>
          <w:rFonts w:eastAsia="Calibri"/>
          <w:lang w:val="lt-LT"/>
        </w:rPr>
        <w:t>po</w:t>
      </w:r>
      <w:r w:rsidRPr="00574C65">
        <w:rPr>
          <w:rFonts w:eastAsia="Calibri"/>
          <w:spacing w:val="-3"/>
          <w:lang w:val="lt-LT"/>
        </w:rPr>
        <w:t>v</w:t>
      </w:r>
      <w:r w:rsidRPr="00574C65">
        <w:rPr>
          <w:rFonts w:eastAsia="Calibri"/>
          <w:lang w:val="lt-LT"/>
        </w:rPr>
        <w:t>e</w:t>
      </w:r>
      <w:r w:rsidRPr="00574C65">
        <w:rPr>
          <w:rFonts w:eastAsia="Calibri"/>
          <w:spacing w:val="1"/>
          <w:lang w:val="lt-LT"/>
        </w:rPr>
        <w:t>i</w:t>
      </w:r>
      <w:r w:rsidRPr="00574C65">
        <w:rPr>
          <w:rFonts w:eastAsia="Calibri"/>
          <w:spacing w:val="-3"/>
          <w:lang w:val="lt-LT"/>
        </w:rPr>
        <w:t>k</w:t>
      </w:r>
      <w:r w:rsidRPr="00574C65">
        <w:rPr>
          <w:rFonts w:eastAsia="Calibri"/>
          <w:lang w:val="lt-LT"/>
        </w:rPr>
        <w:t>iu.</w:t>
      </w:r>
    </w:p>
    <w:p w:rsidR="00F95F32" w:rsidRPr="00574C65" w:rsidRDefault="00F95F32" w:rsidP="000F1B26">
      <w:pPr>
        <w:kinsoku w:val="0"/>
        <w:overflowPunct w:val="0"/>
        <w:autoSpaceDE w:val="0"/>
        <w:autoSpaceDN w:val="0"/>
        <w:adjustRightInd w:val="0"/>
        <w:spacing w:line="240" w:lineRule="auto"/>
        <w:rPr>
          <w:rFonts w:eastAsia="Calibri"/>
          <w:lang w:val="lt-LT"/>
        </w:rPr>
      </w:pPr>
      <w:r w:rsidRPr="00574C65">
        <w:rPr>
          <w:rFonts w:eastAsia="Calibri"/>
          <w:spacing w:val="-1"/>
          <w:lang w:val="lt-LT"/>
        </w:rPr>
        <w:lastRenderedPageBreak/>
        <w:t>ADC</w:t>
      </w:r>
      <w:r w:rsidRPr="00574C65">
        <w:rPr>
          <w:rFonts w:eastAsia="Calibri"/>
          <w:spacing w:val="2"/>
          <w:lang w:val="lt-LT"/>
        </w:rPr>
        <w:t>S</w:t>
      </w:r>
      <w:r w:rsidRPr="00574C65">
        <w:rPr>
          <w:rFonts w:eastAsia="Calibri"/>
          <w:spacing w:val="-2"/>
          <w:lang w:val="lt-LT"/>
        </w:rPr>
        <w:t>-IAD</w:t>
      </w:r>
      <w:r w:rsidRPr="00574C65">
        <w:rPr>
          <w:rFonts w:eastAsia="Calibri"/>
          <w:lang w:val="lt-LT"/>
        </w:rPr>
        <w:t>L</w:t>
      </w:r>
      <w:r w:rsidRPr="00574C65">
        <w:rPr>
          <w:rFonts w:eastAsia="Calibri"/>
          <w:spacing w:val="-1"/>
          <w:lang w:val="lt-LT"/>
        </w:rPr>
        <w:t xml:space="preserve"> </w:t>
      </w:r>
      <w:r w:rsidRPr="00574C65">
        <w:rPr>
          <w:rFonts w:eastAsia="Calibri"/>
          <w:lang w:val="lt-LT"/>
        </w:rPr>
        <w:t>s</w:t>
      </w:r>
      <w:r w:rsidRPr="00574C65">
        <w:rPr>
          <w:rFonts w:eastAsia="Calibri"/>
          <w:spacing w:val="-3"/>
          <w:lang w:val="lt-LT"/>
        </w:rPr>
        <w:t>k</w:t>
      </w:r>
      <w:r w:rsidRPr="00574C65">
        <w:rPr>
          <w:rFonts w:eastAsia="Calibri"/>
          <w:lang w:val="lt-LT"/>
        </w:rPr>
        <w:t>a</w:t>
      </w:r>
      <w:r w:rsidRPr="00574C65">
        <w:rPr>
          <w:rFonts w:eastAsia="Calibri"/>
          <w:spacing w:val="1"/>
          <w:lang w:val="lt-LT"/>
        </w:rPr>
        <w:t>l</w:t>
      </w:r>
      <w:r w:rsidRPr="00574C65">
        <w:rPr>
          <w:rFonts w:eastAsia="Calibri"/>
          <w:lang w:val="lt-LT"/>
        </w:rPr>
        <w:t>ės į</w:t>
      </w:r>
      <w:r w:rsidRPr="00574C65">
        <w:rPr>
          <w:rFonts w:eastAsia="Calibri"/>
          <w:spacing w:val="-2"/>
          <w:lang w:val="lt-LT"/>
        </w:rPr>
        <w:t>v</w:t>
      </w:r>
      <w:r w:rsidRPr="00574C65">
        <w:rPr>
          <w:rFonts w:eastAsia="Calibri"/>
          <w:lang w:val="lt-LT"/>
        </w:rPr>
        <w:t>e</w:t>
      </w:r>
      <w:r w:rsidRPr="00574C65">
        <w:rPr>
          <w:rFonts w:eastAsia="Calibri"/>
          <w:spacing w:val="1"/>
          <w:lang w:val="lt-LT"/>
        </w:rPr>
        <w:t>r</w:t>
      </w:r>
      <w:r w:rsidRPr="00574C65">
        <w:rPr>
          <w:rFonts w:eastAsia="Calibri"/>
          <w:spacing w:val="-2"/>
          <w:lang w:val="lt-LT"/>
        </w:rPr>
        <w:t>t</w:t>
      </w:r>
      <w:r w:rsidRPr="00574C65">
        <w:rPr>
          <w:rFonts w:eastAsia="Calibri"/>
          <w:lang w:val="lt-LT"/>
        </w:rPr>
        <w:t>i</w:t>
      </w:r>
      <w:r w:rsidRPr="00574C65">
        <w:rPr>
          <w:rFonts w:eastAsia="Calibri"/>
          <w:spacing w:val="-3"/>
          <w:lang w:val="lt-LT"/>
        </w:rPr>
        <w:t>n</w:t>
      </w:r>
      <w:r w:rsidRPr="00574C65">
        <w:rPr>
          <w:rFonts w:eastAsia="Calibri"/>
          <w:lang w:val="lt-LT"/>
        </w:rPr>
        <w:t>i</w:t>
      </w:r>
      <w:r w:rsidRPr="00574C65">
        <w:rPr>
          <w:rFonts w:eastAsia="Calibri"/>
          <w:spacing w:val="-4"/>
          <w:lang w:val="lt-LT"/>
        </w:rPr>
        <w:t>m</w:t>
      </w:r>
      <w:r w:rsidRPr="00574C65">
        <w:rPr>
          <w:rFonts w:eastAsia="Calibri"/>
          <w:lang w:val="lt-LT"/>
        </w:rPr>
        <w:t>o ba</w:t>
      </w:r>
      <w:r w:rsidRPr="00574C65">
        <w:rPr>
          <w:rFonts w:eastAsia="Calibri"/>
          <w:spacing w:val="1"/>
          <w:lang w:val="lt-LT"/>
        </w:rPr>
        <w:t>l</w:t>
      </w:r>
      <w:r w:rsidRPr="00574C65">
        <w:rPr>
          <w:rFonts w:eastAsia="Calibri"/>
          <w:lang w:val="lt-LT"/>
        </w:rPr>
        <w:t>a</w:t>
      </w:r>
      <w:r w:rsidRPr="00574C65">
        <w:rPr>
          <w:rFonts w:eastAsia="Calibri"/>
          <w:spacing w:val="-2"/>
          <w:lang w:val="lt-LT"/>
        </w:rPr>
        <w:t>i</w:t>
      </w:r>
      <w:r w:rsidRPr="00574C65">
        <w:rPr>
          <w:rFonts w:eastAsia="Calibri"/>
          <w:lang w:val="lt-LT"/>
        </w:rPr>
        <w:t>:</w:t>
      </w:r>
      <w:r w:rsidRPr="00574C65">
        <w:rPr>
          <w:rFonts w:eastAsia="Calibri"/>
          <w:spacing w:val="1"/>
          <w:lang w:val="lt-LT"/>
        </w:rPr>
        <w:t xml:space="preserve"> </w:t>
      </w:r>
      <w:r w:rsidRPr="00574C65">
        <w:rPr>
          <w:rFonts w:eastAsia="Calibri"/>
          <w:spacing w:val="-2"/>
          <w:lang w:val="lt-LT"/>
        </w:rPr>
        <w:t>t</w:t>
      </w:r>
      <w:r w:rsidRPr="00574C65">
        <w:rPr>
          <w:rFonts w:eastAsia="Calibri"/>
          <w:lang w:val="lt-LT"/>
        </w:rPr>
        <w:t>e</w:t>
      </w:r>
      <w:r w:rsidRPr="00574C65">
        <w:rPr>
          <w:rFonts w:eastAsia="Calibri"/>
          <w:spacing w:val="1"/>
          <w:lang w:val="lt-LT"/>
        </w:rPr>
        <w:t>i</w:t>
      </w:r>
      <w:r w:rsidRPr="00574C65">
        <w:rPr>
          <w:rFonts w:eastAsia="Calibri"/>
          <w:spacing w:val="-3"/>
          <w:lang w:val="lt-LT"/>
        </w:rPr>
        <w:t>g</w:t>
      </w:r>
      <w:r w:rsidRPr="00574C65">
        <w:rPr>
          <w:rFonts w:eastAsia="Calibri"/>
          <w:lang w:val="lt-LT"/>
        </w:rPr>
        <w:t>ia</w:t>
      </w:r>
      <w:r w:rsidRPr="00574C65">
        <w:rPr>
          <w:rFonts w:eastAsia="Calibri"/>
          <w:spacing w:val="-4"/>
          <w:lang w:val="lt-LT"/>
        </w:rPr>
        <w:t>m</w:t>
      </w:r>
      <w:r w:rsidRPr="00574C65">
        <w:rPr>
          <w:rFonts w:eastAsia="Calibri"/>
          <w:lang w:val="lt-LT"/>
        </w:rPr>
        <w:t xml:space="preserve">as </w:t>
      </w:r>
      <w:r w:rsidRPr="00574C65">
        <w:rPr>
          <w:rFonts w:eastAsia="Calibri"/>
          <w:spacing w:val="-2"/>
          <w:lang w:val="lt-LT"/>
        </w:rPr>
        <w:t>D</w:t>
      </w:r>
      <w:r w:rsidRPr="00574C65">
        <w:rPr>
          <w:rFonts w:eastAsia="Calibri"/>
          <w:lang w:val="lt-LT"/>
        </w:rPr>
        <w:t>L</w:t>
      </w:r>
      <w:r w:rsidRPr="00574C65">
        <w:rPr>
          <w:rFonts w:eastAsia="Calibri"/>
          <w:spacing w:val="-1"/>
          <w:lang w:val="lt-LT"/>
        </w:rPr>
        <w:t>S</w:t>
      </w:r>
      <w:r w:rsidRPr="00574C65">
        <w:rPr>
          <w:rFonts w:eastAsia="Calibri"/>
          <w:lang w:val="lt-LT"/>
        </w:rPr>
        <w:t>M</w:t>
      </w:r>
      <w:r w:rsidRPr="00574C65">
        <w:rPr>
          <w:rFonts w:eastAsia="Calibri"/>
          <w:spacing w:val="-2"/>
          <w:lang w:val="lt-LT"/>
        </w:rPr>
        <w:t xml:space="preserve"> </w:t>
      </w:r>
      <w:r w:rsidRPr="00574C65">
        <w:rPr>
          <w:rFonts w:eastAsia="Calibri"/>
          <w:lang w:val="lt-LT"/>
        </w:rPr>
        <w:t>s</w:t>
      </w:r>
      <w:r w:rsidRPr="00574C65">
        <w:rPr>
          <w:rFonts w:eastAsia="Calibri"/>
          <w:spacing w:val="-2"/>
          <w:lang w:val="lt-LT"/>
        </w:rPr>
        <w:t>k</w:t>
      </w:r>
      <w:r w:rsidRPr="00574C65">
        <w:rPr>
          <w:rFonts w:eastAsia="Calibri"/>
          <w:lang w:val="lt-LT"/>
        </w:rPr>
        <w:t>irtu</w:t>
      </w:r>
      <w:r w:rsidRPr="00574C65">
        <w:rPr>
          <w:rFonts w:eastAsia="Calibri"/>
          <w:spacing w:val="-4"/>
          <w:lang w:val="lt-LT"/>
        </w:rPr>
        <w:t>m</w:t>
      </w:r>
      <w:r w:rsidRPr="00574C65">
        <w:rPr>
          <w:rFonts w:eastAsia="Calibri"/>
          <w:lang w:val="lt-LT"/>
        </w:rPr>
        <w:t>as ro</w:t>
      </w:r>
      <w:r w:rsidRPr="00574C65">
        <w:rPr>
          <w:rFonts w:eastAsia="Calibri"/>
          <w:spacing w:val="-3"/>
          <w:lang w:val="lt-LT"/>
        </w:rPr>
        <w:t>d</w:t>
      </w:r>
      <w:r w:rsidRPr="00574C65">
        <w:rPr>
          <w:rFonts w:eastAsia="Calibri"/>
          <w:lang w:val="lt-LT"/>
        </w:rPr>
        <w:t xml:space="preserve">o </w:t>
      </w:r>
      <w:r w:rsidRPr="00574C65">
        <w:rPr>
          <w:rFonts w:eastAsia="Calibri"/>
          <w:spacing w:val="-3"/>
          <w:lang w:val="lt-LT"/>
        </w:rPr>
        <w:t>g</w:t>
      </w:r>
      <w:r w:rsidRPr="00574C65">
        <w:rPr>
          <w:rFonts w:eastAsia="Calibri"/>
          <w:lang w:val="lt-LT"/>
        </w:rPr>
        <w:t>e</w:t>
      </w:r>
      <w:r w:rsidRPr="00574C65">
        <w:rPr>
          <w:rFonts w:eastAsia="Calibri"/>
          <w:spacing w:val="1"/>
          <w:lang w:val="lt-LT"/>
        </w:rPr>
        <w:t>r</w:t>
      </w:r>
      <w:r w:rsidRPr="00574C65">
        <w:rPr>
          <w:rFonts w:eastAsia="Calibri"/>
          <w:lang w:val="lt-LT"/>
        </w:rPr>
        <w:t>es</w:t>
      </w:r>
      <w:r w:rsidRPr="00574C65">
        <w:rPr>
          <w:rFonts w:eastAsia="Calibri"/>
          <w:spacing w:val="-3"/>
          <w:lang w:val="lt-LT"/>
        </w:rPr>
        <w:t>n</w:t>
      </w:r>
      <w:r w:rsidRPr="00574C65">
        <w:rPr>
          <w:rFonts w:eastAsia="Calibri"/>
          <w:lang w:val="lt-LT"/>
        </w:rPr>
        <w:t>į</w:t>
      </w:r>
      <w:r w:rsidRPr="00574C65">
        <w:rPr>
          <w:rFonts w:eastAsia="Calibri"/>
          <w:spacing w:val="1"/>
          <w:lang w:val="lt-LT"/>
        </w:rPr>
        <w:t xml:space="preserve"> </w:t>
      </w:r>
      <w:proofErr w:type="spellStart"/>
      <w:r w:rsidRPr="00574C65">
        <w:rPr>
          <w:rFonts w:eastAsia="Calibri"/>
          <w:lang w:val="lt-LT"/>
        </w:rPr>
        <w:t>rivastigmino</w:t>
      </w:r>
      <w:proofErr w:type="spellEnd"/>
      <w:r w:rsidRPr="00574C65">
        <w:rPr>
          <w:rFonts w:eastAsia="Calibri"/>
          <w:lang w:val="lt-LT"/>
        </w:rPr>
        <w:t xml:space="preserve"> </w:t>
      </w:r>
      <w:proofErr w:type="spellStart"/>
      <w:r w:rsidRPr="00574C65">
        <w:rPr>
          <w:rFonts w:eastAsia="Calibri"/>
          <w:lang w:val="lt-LT"/>
        </w:rPr>
        <w:t>transderminio</w:t>
      </w:r>
      <w:proofErr w:type="spellEnd"/>
      <w:r w:rsidRPr="00574C65">
        <w:rPr>
          <w:rFonts w:eastAsia="Calibri"/>
          <w:lang w:val="lt-LT"/>
        </w:rPr>
        <w:t xml:space="preserve"> pleistro 15</w:t>
      </w:r>
      <w:r w:rsidRPr="00574C65">
        <w:rPr>
          <w:rFonts w:eastAsia="Calibri"/>
          <w:spacing w:val="2"/>
          <w:lang w:val="lt-LT"/>
        </w:rPr>
        <w:t xml:space="preserve"> </w:t>
      </w:r>
      <w:r w:rsidRPr="00574C65">
        <w:rPr>
          <w:rFonts w:eastAsia="Calibri"/>
          <w:lang w:val="lt-LT"/>
        </w:rPr>
        <w:t>c</w:t>
      </w:r>
      <w:r w:rsidRPr="00574C65">
        <w:rPr>
          <w:rFonts w:eastAsia="Calibri"/>
          <w:spacing w:val="-4"/>
          <w:lang w:val="lt-LT"/>
        </w:rPr>
        <w:t>m</w:t>
      </w:r>
      <w:r w:rsidRPr="00574C65">
        <w:rPr>
          <w:rFonts w:eastAsia="Calibri"/>
          <w:position w:val="10"/>
          <w:lang w:val="lt-LT"/>
        </w:rPr>
        <w:t>2</w:t>
      </w:r>
      <w:r w:rsidRPr="00574C65">
        <w:rPr>
          <w:rFonts w:eastAsia="Calibri"/>
          <w:w w:val="99"/>
          <w:position w:val="10"/>
          <w:lang w:val="lt-LT"/>
        </w:rPr>
        <w:t xml:space="preserve"> </w:t>
      </w:r>
      <w:r w:rsidRPr="00574C65">
        <w:rPr>
          <w:rFonts w:eastAsia="Calibri"/>
          <w:lang w:val="lt-LT"/>
        </w:rPr>
        <w:t>po</w:t>
      </w:r>
      <w:r w:rsidRPr="00574C65">
        <w:rPr>
          <w:rFonts w:eastAsia="Calibri"/>
          <w:spacing w:val="-3"/>
          <w:lang w:val="lt-LT"/>
        </w:rPr>
        <w:t>v</w:t>
      </w:r>
      <w:r w:rsidRPr="00574C65">
        <w:rPr>
          <w:rFonts w:eastAsia="Calibri"/>
          <w:lang w:val="lt-LT"/>
        </w:rPr>
        <w:t>e</w:t>
      </w:r>
      <w:r w:rsidRPr="00574C65">
        <w:rPr>
          <w:rFonts w:eastAsia="Calibri"/>
          <w:spacing w:val="1"/>
          <w:lang w:val="lt-LT"/>
        </w:rPr>
        <w:t>i</w:t>
      </w:r>
      <w:r w:rsidRPr="00574C65">
        <w:rPr>
          <w:rFonts w:eastAsia="Calibri"/>
          <w:spacing w:val="-3"/>
          <w:lang w:val="lt-LT"/>
        </w:rPr>
        <w:t>k</w:t>
      </w:r>
      <w:r w:rsidRPr="00574C65">
        <w:rPr>
          <w:rFonts w:eastAsia="Calibri"/>
          <w:lang w:val="lt-LT"/>
        </w:rPr>
        <w:t>į,</w:t>
      </w:r>
      <w:r w:rsidRPr="00574C65">
        <w:rPr>
          <w:rFonts w:eastAsia="Calibri"/>
          <w:spacing w:val="-1"/>
          <w:lang w:val="lt-LT"/>
        </w:rPr>
        <w:t xml:space="preserve"> </w:t>
      </w:r>
      <w:r w:rsidRPr="00574C65">
        <w:rPr>
          <w:rFonts w:eastAsia="Calibri"/>
          <w:lang w:val="lt-LT"/>
        </w:rPr>
        <w:t>l</w:t>
      </w:r>
      <w:r w:rsidRPr="00574C65">
        <w:rPr>
          <w:rFonts w:eastAsia="Calibri"/>
          <w:spacing w:val="-3"/>
          <w:lang w:val="lt-LT"/>
        </w:rPr>
        <w:t>yg</w:t>
      </w:r>
      <w:r w:rsidRPr="00574C65">
        <w:rPr>
          <w:rFonts w:eastAsia="Calibri"/>
          <w:lang w:val="lt-LT"/>
        </w:rPr>
        <w:t>inant</w:t>
      </w:r>
      <w:r w:rsidRPr="00574C65">
        <w:rPr>
          <w:rFonts w:eastAsia="Calibri"/>
          <w:spacing w:val="1"/>
          <w:lang w:val="lt-LT"/>
        </w:rPr>
        <w:t xml:space="preserve"> </w:t>
      </w:r>
      <w:r w:rsidRPr="00574C65">
        <w:rPr>
          <w:rFonts w:eastAsia="Calibri"/>
          <w:lang w:val="lt-LT"/>
        </w:rPr>
        <w:t xml:space="preserve">su </w:t>
      </w:r>
      <w:proofErr w:type="spellStart"/>
      <w:r w:rsidRPr="00574C65">
        <w:rPr>
          <w:rFonts w:eastAsia="Calibri"/>
          <w:lang w:val="lt-LT"/>
        </w:rPr>
        <w:t>rivastigmino</w:t>
      </w:r>
      <w:proofErr w:type="spellEnd"/>
      <w:r w:rsidRPr="00574C65">
        <w:rPr>
          <w:rFonts w:eastAsia="Calibri"/>
          <w:lang w:val="lt-LT"/>
        </w:rPr>
        <w:t xml:space="preserve"> </w:t>
      </w:r>
      <w:proofErr w:type="spellStart"/>
      <w:r w:rsidRPr="00574C65">
        <w:rPr>
          <w:rFonts w:eastAsia="Calibri"/>
          <w:lang w:val="lt-LT"/>
        </w:rPr>
        <w:t>transderminio</w:t>
      </w:r>
      <w:proofErr w:type="spellEnd"/>
      <w:r w:rsidRPr="00574C65">
        <w:rPr>
          <w:rFonts w:eastAsia="Calibri"/>
          <w:lang w:val="lt-LT"/>
        </w:rPr>
        <w:t xml:space="preserve"> pleistro 10 c</w:t>
      </w:r>
      <w:r w:rsidRPr="00574C65">
        <w:rPr>
          <w:rFonts w:eastAsia="Calibri"/>
          <w:spacing w:val="-4"/>
          <w:lang w:val="lt-LT"/>
        </w:rPr>
        <w:t>m</w:t>
      </w:r>
      <w:r w:rsidRPr="00574C65">
        <w:rPr>
          <w:rFonts w:eastAsia="Calibri"/>
          <w:position w:val="10"/>
          <w:lang w:val="lt-LT"/>
        </w:rPr>
        <w:t>2</w:t>
      </w:r>
      <w:r w:rsidRPr="00574C65">
        <w:rPr>
          <w:rFonts w:eastAsia="Calibri"/>
          <w:spacing w:val="20"/>
          <w:position w:val="10"/>
          <w:lang w:val="lt-LT"/>
        </w:rPr>
        <w:t xml:space="preserve"> </w:t>
      </w:r>
      <w:r w:rsidRPr="00574C65">
        <w:rPr>
          <w:rFonts w:eastAsia="Calibri"/>
          <w:lang w:val="lt-LT"/>
        </w:rPr>
        <w:t>po</w:t>
      </w:r>
      <w:r w:rsidRPr="00574C65">
        <w:rPr>
          <w:rFonts w:eastAsia="Calibri"/>
          <w:spacing w:val="-3"/>
          <w:lang w:val="lt-LT"/>
        </w:rPr>
        <w:t>v</w:t>
      </w:r>
      <w:r w:rsidRPr="00574C65">
        <w:rPr>
          <w:rFonts w:eastAsia="Calibri"/>
          <w:lang w:val="lt-LT"/>
        </w:rPr>
        <w:t>e</w:t>
      </w:r>
      <w:r w:rsidRPr="00574C65">
        <w:rPr>
          <w:rFonts w:eastAsia="Calibri"/>
          <w:spacing w:val="1"/>
          <w:lang w:val="lt-LT"/>
        </w:rPr>
        <w:t>i</w:t>
      </w:r>
      <w:r w:rsidRPr="00574C65">
        <w:rPr>
          <w:rFonts w:eastAsia="Calibri"/>
          <w:spacing w:val="-3"/>
          <w:lang w:val="lt-LT"/>
        </w:rPr>
        <w:t>k</w:t>
      </w:r>
      <w:r w:rsidRPr="00574C65">
        <w:rPr>
          <w:rFonts w:eastAsia="Calibri"/>
          <w:lang w:val="lt-LT"/>
        </w:rPr>
        <w:t>iu.</w:t>
      </w:r>
    </w:p>
    <w:p w:rsidR="00F95F32" w:rsidRPr="00574C65" w:rsidRDefault="00F95F32" w:rsidP="000F1B26">
      <w:pPr>
        <w:kinsoku w:val="0"/>
        <w:overflowPunct w:val="0"/>
        <w:autoSpaceDE w:val="0"/>
        <w:autoSpaceDN w:val="0"/>
        <w:adjustRightInd w:val="0"/>
        <w:spacing w:line="240" w:lineRule="auto"/>
        <w:rPr>
          <w:rFonts w:eastAsia="Calibri"/>
          <w:lang w:val="lt-LT"/>
        </w:rPr>
      </w:pPr>
      <w:r w:rsidRPr="00574C65">
        <w:rPr>
          <w:rFonts w:eastAsia="Calibri"/>
          <w:lang w:val="lt-LT"/>
        </w:rPr>
        <w:t>N</w:t>
      </w:r>
      <w:r w:rsidRPr="00574C65">
        <w:rPr>
          <w:rFonts w:eastAsia="Calibri"/>
          <w:spacing w:val="-1"/>
          <w:lang w:val="lt-LT"/>
        </w:rPr>
        <w:t xml:space="preserve"> </w:t>
      </w:r>
      <w:r w:rsidRPr="00574C65">
        <w:rPr>
          <w:rFonts w:eastAsia="Calibri"/>
          <w:lang w:val="lt-LT"/>
        </w:rPr>
        <w:t>– pac</w:t>
      </w:r>
      <w:r w:rsidRPr="00574C65">
        <w:rPr>
          <w:rFonts w:eastAsia="Calibri"/>
          <w:spacing w:val="-2"/>
          <w:lang w:val="lt-LT"/>
        </w:rPr>
        <w:t>i</w:t>
      </w:r>
      <w:r w:rsidRPr="00574C65">
        <w:rPr>
          <w:rFonts w:eastAsia="Calibri"/>
          <w:lang w:val="lt-LT"/>
        </w:rPr>
        <w:t>en</w:t>
      </w:r>
      <w:r w:rsidRPr="00574C65">
        <w:rPr>
          <w:rFonts w:eastAsia="Calibri"/>
          <w:spacing w:val="-2"/>
          <w:lang w:val="lt-LT"/>
        </w:rPr>
        <w:t>t</w:t>
      </w:r>
      <w:r w:rsidRPr="00574C65">
        <w:rPr>
          <w:rFonts w:eastAsia="Calibri"/>
          <w:lang w:val="lt-LT"/>
        </w:rPr>
        <w:t>ų s</w:t>
      </w:r>
      <w:r w:rsidRPr="00574C65">
        <w:rPr>
          <w:rFonts w:eastAsia="Calibri"/>
          <w:spacing w:val="-2"/>
          <w:lang w:val="lt-LT"/>
        </w:rPr>
        <w:t>k</w:t>
      </w:r>
      <w:r w:rsidRPr="00574C65">
        <w:rPr>
          <w:rFonts w:eastAsia="Calibri"/>
          <w:lang w:val="lt-LT"/>
        </w:rPr>
        <w:t>a</w:t>
      </w:r>
      <w:r w:rsidRPr="00574C65">
        <w:rPr>
          <w:rFonts w:eastAsia="Calibri"/>
          <w:spacing w:val="1"/>
          <w:lang w:val="lt-LT"/>
        </w:rPr>
        <w:t>i</w:t>
      </w:r>
      <w:r w:rsidRPr="00574C65">
        <w:rPr>
          <w:rFonts w:eastAsia="Calibri"/>
          <w:spacing w:val="-2"/>
          <w:lang w:val="lt-LT"/>
        </w:rPr>
        <w:t>č</w:t>
      </w:r>
      <w:r w:rsidRPr="00574C65">
        <w:rPr>
          <w:rFonts w:eastAsia="Calibri"/>
          <w:lang w:val="lt-LT"/>
        </w:rPr>
        <w:t>ius,</w:t>
      </w:r>
      <w:r w:rsidRPr="00574C65">
        <w:rPr>
          <w:rFonts w:eastAsia="Calibri"/>
          <w:spacing w:val="-2"/>
          <w:lang w:val="lt-LT"/>
        </w:rPr>
        <w:t xml:space="preserve"> </w:t>
      </w:r>
      <w:r w:rsidRPr="00574C65">
        <w:rPr>
          <w:rFonts w:eastAsia="Calibri"/>
          <w:spacing w:val="-3"/>
          <w:lang w:val="lt-LT"/>
        </w:rPr>
        <w:t>k</w:t>
      </w:r>
      <w:r w:rsidRPr="00574C65">
        <w:rPr>
          <w:rFonts w:eastAsia="Calibri"/>
          <w:lang w:val="lt-LT"/>
        </w:rPr>
        <w:t>uri</w:t>
      </w:r>
      <w:r w:rsidRPr="00574C65">
        <w:rPr>
          <w:rFonts w:eastAsia="Calibri"/>
          <w:spacing w:val="-2"/>
          <w:lang w:val="lt-LT"/>
        </w:rPr>
        <w:t>e</w:t>
      </w:r>
      <w:r w:rsidRPr="00574C65">
        <w:rPr>
          <w:rFonts w:eastAsia="Calibri"/>
          <w:spacing w:val="-4"/>
          <w:lang w:val="lt-LT"/>
        </w:rPr>
        <w:t>m</w:t>
      </w:r>
      <w:r w:rsidRPr="00574C65">
        <w:rPr>
          <w:rFonts w:eastAsia="Calibri"/>
          <w:lang w:val="lt-LT"/>
        </w:rPr>
        <w:t>s atli</w:t>
      </w:r>
      <w:r w:rsidRPr="00574C65">
        <w:rPr>
          <w:rFonts w:eastAsia="Calibri"/>
          <w:spacing w:val="-3"/>
          <w:lang w:val="lt-LT"/>
        </w:rPr>
        <w:t>k</w:t>
      </w:r>
      <w:r w:rsidRPr="00574C65">
        <w:rPr>
          <w:rFonts w:eastAsia="Calibri"/>
          <w:lang w:val="lt-LT"/>
        </w:rPr>
        <w:t>ti</w:t>
      </w:r>
      <w:r w:rsidRPr="00574C65">
        <w:rPr>
          <w:rFonts w:eastAsia="Calibri"/>
          <w:spacing w:val="1"/>
          <w:lang w:val="lt-LT"/>
        </w:rPr>
        <w:t xml:space="preserve"> </w:t>
      </w:r>
      <w:r w:rsidRPr="00574C65">
        <w:rPr>
          <w:rFonts w:eastAsia="Calibri"/>
          <w:spacing w:val="-3"/>
          <w:lang w:val="lt-LT"/>
        </w:rPr>
        <w:t>p</w:t>
      </w:r>
      <w:r w:rsidRPr="00574C65">
        <w:rPr>
          <w:rFonts w:eastAsia="Calibri"/>
          <w:lang w:val="lt-LT"/>
        </w:rPr>
        <w:t>ra</w:t>
      </w:r>
      <w:r w:rsidRPr="00574C65">
        <w:rPr>
          <w:rFonts w:eastAsia="Calibri"/>
          <w:spacing w:val="-2"/>
          <w:lang w:val="lt-LT"/>
        </w:rPr>
        <w:t>d</w:t>
      </w:r>
      <w:r w:rsidRPr="00574C65">
        <w:rPr>
          <w:rFonts w:eastAsia="Calibri"/>
          <w:lang w:val="lt-LT"/>
        </w:rPr>
        <w:t>i</w:t>
      </w:r>
      <w:r w:rsidRPr="00574C65">
        <w:rPr>
          <w:rFonts w:eastAsia="Calibri"/>
          <w:spacing w:val="-3"/>
          <w:lang w:val="lt-LT"/>
        </w:rPr>
        <w:t>n</w:t>
      </w:r>
      <w:r w:rsidRPr="00574C65">
        <w:rPr>
          <w:rFonts w:eastAsia="Calibri"/>
          <w:lang w:val="lt-LT"/>
        </w:rPr>
        <w:t>iai</w:t>
      </w:r>
      <w:r w:rsidRPr="00574C65">
        <w:rPr>
          <w:rFonts w:eastAsia="Calibri"/>
          <w:spacing w:val="-1"/>
          <w:lang w:val="lt-LT"/>
        </w:rPr>
        <w:t xml:space="preserve"> </w:t>
      </w:r>
      <w:r w:rsidRPr="00574C65">
        <w:rPr>
          <w:rFonts w:eastAsia="Calibri"/>
          <w:lang w:val="lt-LT"/>
        </w:rPr>
        <w:t>į</w:t>
      </w:r>
      <w:r w:rsidRPr="00574C65">
        <w:rPr>
          <w:rFonts w:eastAsia="Calibri"/>
          <w:spacing w:val="-3"/>
          <w:lang w:val="lt-LT"/>
        </w:rPr>
        <w:t>v</w:t>
      </w:r>
      <w:r w:rsidRPr="00574C65">
        <w:rPr>
          <w:rFonts w:eastAsia="Calibri"/>
          <w:lang w:val="lt-LT"/>
        </w:rPr>
        <w:t>e</w:t>
      </w:r>
      <w:r w:rsidRPr="00574C65">
        <w:rPr>
          <w:rFonts w:eastAsia="Calibri"/>
          <w:spacing w:val="-2"/>
          <w:lang w:val="lt-LT"/>
        </w:rPr>
        <w:t>r</w:t>
      </w:r>
      <w:r w:rsidRPr="00574C65">
        <w:rPr>
          <w:rFonts w:eastAsia="Calibri"/>
          <w:lang w:val="lt-LT"/>
        </w:rPr>
        <w:t>ti</w:t>
      </w:r>
      <w:r w:rsidRPr="00574C65">
        <w:rPr>
          <w:rFonts w:eastAsia="Calibri"/>
          <w:spacing w:val="-3"/>
          <w:lang w:val="lt-LT"/>
        </w:rPr>
        <w:t>n</w:t>
      </w:r>
      <w:r w:rsidRPr="00574C65">
        <w:rPr>
          <w:rFonts w:eastAsia="Calibri"/>
          <w:spacing w:val="-2"/>
          <w:lang w:val="lt-LT"/>
        </w:rPr>
        <w:t>i</w:t>
      </w:r>
      <w:r w:rsidRPr="00574C65">
        <w:rPr>
          <w:rFonts w:eastAsia="Calibri"/>
          <w:spacing w:val="-4"/>
          <w:lang w:val="lt-LT"/>
        </w:rPr>
        <w:t>m</w:t>
      </w:r>
      <w:r w:rsidRPr="00574C65">
        <w:rPr>
          <w:rFonts w:eastAsia="Calibri"/>
          <w:lang w:val="lt-LT"/>
        </w:rPr>
        <w:t>ai</w:t>
      </w:r>
      <w:r w:rsidRPr="00574C65">
        <w:rPr>
          <w:rFonts w:eastAsia="Calibri"/>
          <w:spacing w:val="1"/>
          <w:lang w:val="lt-LT"/>
        </w:rPr>
        <w:t xml:space="preserve"> </w:t>
      </w:r>
      <w:r w:rsidRPr="00574C65">
        <w:rPr>
          <w:rFonts w:eastAsia="Calibri"/>
          <w:lang w:val="lt-LT"/>
        </w:rPr>
        <w:t>(pas</w:t>
      </w:r>
      <w:r w:rsidRPr="00574C65">
        <w:rPr>
          <w:rFonts w:eastAsia="Calibri"/>
          <w:spacing w:val="-3"/>
          <w:lang w:val="lt-LT"/>
        </w:rPr>
        <w:t>k</w:t>
      </w:r>
      <w:r w:rsidRPr="00574C65">
        <w:rPr>
          <w:rFonts w:eastAsia="Calibri"/>
          <w:lang w:val="lt-LT"/>
        </w:rPr>
        <w:t>utin</w:t>
      </w:r>
      <w:r w:rsidRPr="00574C65">
        <w:rPr>
          <w:rFonts w:eastAsia="Calibri"/>
          <w:spacing w:val="-3"/>
          <w:lang w:val="lt-LT"/>
        </w:rPr>
        <w:t>y</w:t>
      </w:r>
      <w:r w:rsidRPr="00574C65">
        <w:rPr>
          <w:rFonts w:eastAsia="Calibri"/>
          <w:lang w:val="lt-LT"/>
        </w:rPr>
        <w:t>s</w:t>
      </w:r>
      <w:r w:rsidRPr="00574C65">
        <w:rPr>
          <w:rFonts w:eastAsia="Calibri"/>
          <w:spacing w:val="-1"/>
          <w:lang w:val="lt-LT"/>
        </w:rPr>
        <w:t>i</w:t>
      </w:r>
      <w:r w:rsidRPr="00574C65">
        <w:rPr>
          <w:rFonts w:eastAsia="Calibri"/>
          <w:lang w:val="lt-LT"/>
        </w:rPr>
        <w:t xml:space="preserve">s </w:t>
      </w:r>
      <w:r w:rsidRPr="00574C65">
        <w:rPr>
          <w:rFonts w:eastAsia="Calibri"/>
          <w:spacing w:val="1"/>
          <w:lang w:val="lt-LT"/>
        </w:rPr>
        <w:t>į</w:t>
      </w:r>
      <w:r w:rsidRPr="00574C65">
        <w:rPr>
          <w:rFonts w:eastAsia="Calibri"/>
          <w:spacing w:val="-3"/>
          <w:lang w:val="lt-LT"/>
        </w:rPr>
        <w:t>v</w:t>
      </w:r>
      <w:r w:rsidRPr="00574C65">
        <w:rPr>
          <w:rFonts w:eastAsia="Calibri"/>
          <w:lang w:val="lt-LT"/>
        </w:rPr>
        <w:t>e</w:t>
      </w:r>
      <w:r w:rsidRPr="00574C65">
        <w:rPr>
          <w:rFonts w:eastAsia="Calibri"/>
          <w:spacing w:val="-2"/>
          <w:lang w:val="lt-LT"/>
        </w:rPr>
        <w:t>r</w:t>
      </w:r>
      <w:r w:rsidRPr="00574C65">
        <w:rPr>
          <w:rFonts w:eastAsia="Calibri"/>
          <w:lang w:val="lt-LT"/>
        </w:rPr>
        <w:t>t</w:t>
      </w:r>
      <w:r w:rsidRPr="00574C65">
        <w:rPr>
          <w:rFonts w:eastAsia="Calibri"/>
          <w:spacing w:val="-2"/>
          <w:lang w:val="lt-LT"/>
        </w:rPr>
        <w:t>i</w:t>
      </w:r>
      <w:r w:rsidRPr="00574C65">
        <w:rPr>
          <w:rFonts w:eastAsia="Calibri"/>
          <w:lang w:val="lt-LT"/>
        </w:rPr>
        <w:t>ni</w:t>
      </w:r>
      <w:r w:rsidRPr="00574C65">
        <w:rPr>
          <w:rFonts w:eastAsia="Calibri"/>
          <w:spacing w:val="-4"/>
          <w:lang w:val="lt-LT"/>
        </w:rPr>
        <w:t>m</w:t>
      </w:r>
      <w:r w:rsidRPr="00574C65">
        <w:rPr>
          <w:rFonts w:eastAsia="Calibri"/>
          <w:lang w:val="lt-LT"/>
        </w:rPr>
        <w:t>as p</w:t>
      </w:r>
      <w:r w:rsidRPr="00574C65">
        <w:rPr>
          <w:rFonts w:eastAsia="Calibri"/>
          <w:spacing w:val="-2"/>
          <w:lang w:val="lt-LT"/>
        </w:rPr>
        <w:t>r</w:t>
      </w:r>
      <w:r w:rsidRPr="00574C65">
        <w:rPr>
          <w:rFonts w:eastAsia="Calibri"/>
          <w:lang w:val="lt-LT"/>
        </w:rPr>
        <w:t>ad</w:t>
      </w:r>
      <w:r w:rsidRPr="00574C65">
        <w:rPr>
          <w:rFonts w:eastAsia="Calibri"/>
          <w:spacing w:val="-2"/>
          <w:lang w:val="lt-LT"/>
        </w:rPr>
        <w:t>i</w:t>
      </w:r>
      <w:r w:rsidRPr="00574C65">
        <w:rPr>
          <w:rFonts w:eastAsia="Calibri"/>
          <w:lang w:val="lt-LT"/>
        </w:rPr>
        <w:t>nio a</w:t>
      </w:r>
      <w:r w:rsidRPr="00574C65">
        <w:rPr>
          <w:rFonts w:eastAsia="Calibri"/>
          <w:spacing w:val="1"/>
          <w:lang w:val="lt-LT"/>
        </w:rPr>
        <w:t>t</w:t>
      </w:r>
      <w:r w:rsidRPr="00574C65">
        <w:rPr>
          <w:rFonts w:eastAsia="Calibri"/>
          <w:spacing w:val="-3"/>
          <w:lang w:val="lt-LT"/>
        </w:rPr>
        <w:t>v</w:t>
      </w:r>
      <w:r w:rsidRPr="00574C65">
        <w:rPr>
          <w:rFonts w:eastAsia="Calibri"/>
          <w:lang w:val="lt-LT"/>
        </w:rPr>
        <w:t>ir</w:t>
      </w:r>
      <w:r w:rsidRPr="00574C65">
        <w:rPr>
          <w:rFonts w:eastAsia="Calibri"/>
          <w:spacing w:val="-3"/>
          <w:lang w:val="lt-LT"/>
        </w:rPr>
        <w:t>o</w:t>
      </w:r>
      <w:r w:rsidRPr="00574C65">
        <w:rPr>
          <w:rFonts w:eastAsia="Calibri"/>
          <w:lang w:val="lt-LT"/>
        </w:rPr>
        <w:t xml:space="preserve">jo </w:t>
      </w:r>
      <w:r w:rsidRPr="00574C65">
        <w:rPr>
          <w:rFonts w:eastAsia="Calibri"/>
          <w:spacing w:val="-2"/>
          <w:lang w:val="lt-LT"/>
        </w:rPr>
        <w:t>l</w:t>
      </w:r>
      <w:r w:rsidRPr="00574C65">
        <w:rPr>
          <w:rFonts w:eastAsia="Calibri"/>
          <w:lang w:val="lt-LT"/>
        </w:rPr>
        <w:t>a</w:t>
      </w:r>
      <w:r w:rsidRPr="00574C65">
        <w:rPr>
          <w:rFonts w:eastAsia="Calibri"/>
          <w:spacing w:val="1"/>
          <w:lang w:val="lt-LT"/>
        </w:rPr>
        <w:t>i</w:t>
      </w:r>
      <w:r w:rsidRPr="00574C65">
        <w:rPr>
          <w:rFonts w:eastAsia="Calibri"/>
          <w:spacing w:val="-3"/>
          <w:lang w:val="lt-LT"/>
        </w:rPr>
        <w:t>k</w:t>
      </w:r>
      <w:r w:rsidRPr="00574C65">
        <w:rPr>
          <w:rFonts w:eastAsia="Calibri"/>
          <w:lang w:val="lt-LT"/>
        </w:rPr>
        <w:t>ot</w:t>
      </w:r>
      <w:r w:rsidRPr="00574C65">
        <w:rPr>
          <w:rFonts w:eastAsia="Calibri"/>
          <w:spacing w:val="-2"/>
          <w:lang w:val="lt-LT"/>
        </w:rPr>
        <w:t>a</w:t>
      </w:r>
      <w:r w:rsidRPr="00574C65">
        <w:rPr>
          <w:rFonts w:eastAsia="Calibri"/>
          <w:lang w:val="lt-LT"/>
        </w:rPr>
        <w:t>r</w:t>
      </w:r>
      <w:r w:rsidRPr="00574C65">
        <w:rPr>
          <w:rFonts w:eastAsia="Calibri"/>
          <w:spacing w:val="-3"/>
          <w:lang w:val="lt-LT"/>
        </w:rPr>
        <w:t>p</w:t>
      </w:r>
      <w:r w:rsidRPr="00574C65">
        <w:rPr>
          <w:rFonts w:eastAsia="Calibri"/>
          <w:lang w:val="lt-LT"/>
        </w:rPr>
        <w:t xml:space="preserve">io </w:t>
      </w:r>
      <w:r w:rsidRPr="00574C65">
        <w:rPr>
          <w:rFonts w:eastAsia="Calibri"/>
          <w:spacing w:val="-4"/>
          <w:lang w:val="lt-LT"/>
        </w:rPr>
        <w:t>m</w:t>
      </w:r>
      <w:r w:rsidRPr="00574C65">
        <w:rPr>
          <w:rFonts w:eastAsia="Calibri"/>
          <w:lang w:val="lt-LT"/>
        </w:rPr>
        <w:t>e</w:t>
      </w:r>
      <w:r w:rsidRPr="00574C65">
        <w:rPr>
          <w:rFonts w:eastAsia="Calibri"/>
          <w:spacing w:val="1"/>
          <w:lang w:val="lt-LT"/>
        </w:rPr>
        <w:t>t</w:t>
      </w:r>
      <w:r w:rsidRPr="00574C65">
        <w:rPr>
          <w:rFonts w:eastAsia="Calibri"/>
          <w:lang w:val="lt-LT"/>
        </w:rPr>
        <w:t>u)</w:t>
      </w:r>
      <w:r w:rsidRPr="00574C65">
        <w:rPr>
          <w:rFonts w:eastAsia="Calibri"/>
          <w:spacing w:val="-2"/>
          <w:lang w:val="lt-LT"/>
        </w:rPr>
        <w:t xml:space="preserve"> </w:t>
      </w:r>
      <w:r w:rsidRPr="00574C65">
        <w:rPr>
          <w:rFonts w:eastAsia="Calibri"/>
          <w:lang w:val="lt-LT"/>
        </w:rPr>
        <w:t>ir</w:t>
      </w:r>
      <w:r w:rsidRPr="00574C65">
        <w:rPr>
          <w:rFonts w:eastAsia="Calibri"/>
          <w:spacing w:val="-2"/>
          <w:lang w:val="lt-LT"/>
        </w:rPr>
        <w:t xml:space="preserve"> </w:t>
      </w:r>
      <w:r w:rsidRPr="00574C65">
        <w:rPr>
          <w:rFonts w:eastAsia="Calibri"/>
          <w:lang w:val="lt-LT"/>
        </w:rPr>
        <w:t>bent</w:t>
      </w:r>
      <w:r w:rsidRPr="00574C65">
        <w:rPr>
          <w:rFonts w:eastAsia="Calibri"/>
          <w:spacing w:val="1"/>
          <w:lang w:val="lt-LT"/>
        </w:rPr>
        <w:t xml:space="preserve"> </w:t>
      </w:r>
      <w:r w:rsidRPr="00574C65">
        <w:rPr>
          <w:rFonts w:eastAsia="Calibri"/>
          <w:spacing w:val="-3"/>
          <w:lang w:val="lt-LT"/>
        </w:rPr>
        <w:t>v</w:t>
      </w:r>
      <w:r w:rsidRPr="00574C65">
        <w:rPr>
          <w:rFonts w:eastAsia="Calibri"/>
          <w:lang w:val="lt-LT"/>
        </w:rPr>
        <w:t>ie</w:t>
      </w:r>
      <w:r w:rsidRPr="00574C65">
        <w:rPr>
          <w:rFonts w:eastAsia="Calibri"/>
          <w:spacing w:val="-2"/>
          <w:lang w:val="lt-LT"/>
        </w:rPr>
        <w:t>n</w:t>
      </w:r>
      <w:r w:rsidRPr="00574C65">
        <w:rPr>
          <w:rFonts w:eastAsia="Calibri"/>
          <w:lang w:val="lt-LT"/>
        </w:rPr>
        <w:t xml:space="preserve">as </w:t>
      </w:r>
      <w:r w:rsidRPr="00574C65">
        <w:rPr>
          <w:rFonts w:eastAsia="Calibri"/>
          <w:spacing w:val="-3"/>
          <w:lang w:val="lt-LT"/>
        </w:rPr>
        <w:t>v</w:t>
      </w:r>
      <w:r w:rsidRPr="00574C65">
        <w:rPr>
          <w:rFonts w:eastAsia="Calibri"/>
          <w:lang w:val="lt-LT"/>
        </w:rPr>
        <w:t>ė</w:t>
      </w:r>
      <w:r w:rsidRPr="00574C65">
        <w:rPr>
          <w:rFonts w:eastAsia="Calibri"/>
          <w:spacing w:val="-2"/>
          <w:lang w:val="lt-LT"/>
        </w:rPr>
        <w:t>l</w:t>
      </w:r>
      <w:r w:rsidRPr="00574C65">
        <w:rPr>
          <w:rFonts w:eastAsia="Calibri"/>
          <w:lang w:val="lt-LT"/>
        </w:rPr>
        <w:t>e</w:t>
      </w:r>
      <w:r w:rsidRPr="00574C65">
        <w:rPr>
          <w:rFonts w:eastAsia="Calibri"/>
          <w:spacing w:val="4"/>
          <w:lang w:val="lt-LT"/>
        </w:rPr>
        <w:t>s</w:t>
      </w:r>
      <w:r w:rsidRPr="00574C65">
        <w:rPr>
          <w:rFonts w:eastAsia="Calibri"/>
          <w:spacing w:val="-3"/>
          <w:lang w:val="lt-LT"/>
        </w:rPr>
        <w:t>n</w:t>
      </w:r>
      <w:r w:rsidRPr="00574C65">
        <w:rPr>
          <w:rFonts w:eastAsia="Calibri"/>
          <w:lang w:val="lt-LT"/>
        </w:rPr>
        <w:t xml:space="preserve">is </w:t>
      </w:r>
      <w:r w:rsidRPr="00574C65">
        <w:rPr>
          <w:rFonts w:eastAsia="Calibri"/>
          <w:spacing w:val="1"/>
          <w:lang w:val="lt-LT"/>
        </w:rPr>
        <w:t>į</w:t>
      </w:r>
      <w:r w:rsidRPr="00574C65">
        <w:rPr>
          <w:rFonts w:eastAsia="Calibri"/>
          <w:spacing w:val="-3"/>
          <w:lang w:val="lt-LT"/>
        </w:rPr>
        <w:t>v</w:t>
      </w:r>
      <w:r w:rsidRPr="00574C65">
        <w:rPr>
          <w:rFonts w:eastAsia="Calibri"/>
          <w:lang w:val="lt-LT"/>
        </w:rPr>
        <w:t>e</w:t>
      </w:r>
      <w:r w:rsidRPr="00574C65">
        <w:rPr>
          <w:rFonts w:eastAsia="Calibri"/>
          <w:spacing w:val="-2"/>
          <w:lang w:val="lt-LT"/>
        </w:rPr>
        <w:t>r</w:t>
      </w:r>
      <w:r w:rsidRPr="00574C65">
        <w:rPr>
          <w:rFonts w:eastAsia="Calibri"/>
          <w:lang w:val="lt-LT"/>
        </w:rPr>
        <w:t>t</w:t>
      </w:r>
      <w:r w:rsidRPr="00574C65">
        <w:rPr>
          <w:rFonts w:eastAsia="Calibri"/>
          <w:spacing w:val="-2"/>
          <w:lang w:val="lt-LT"/>
        </w:rPr>
        <w:t>i</w:t>
      </w:r>
      <w:r w:rsidRPr="00574C65">
        <w:rPr>
          <w:rFonts w:eastAsia="Calibri"/>
          <w:spacing w:val="-3"/>
          <w:lang w:val="lt-LT"/>
        </w:rPr>
        <w:t>n</w:t>
      </w:r>
      <w:r w:rsidRPr="00574C65">
        <w:rPr>
          <w:rFonts w:eastAsia="Calibri"/>
          <w:lang w:val="lt-LT"/>
        </w:rPr>
        <w:t>i</w:t>
      </w:r>
      <w:r w:rsidRPr="00574C65">
        <w:rPr>
          <w:rFonts w:eastAsia="Calibri"/>
          <w:spacing w:val="-4"/>
          <w:lang w:val="lt-LT"/>
        </w:rPr>
        <w:t>m</w:t>
      </w:r>
      <w:r w:rsidRPr="00574C65">
        <w:rPr>
          <w:rFonts w:eastAsia="Calibri"/>
          <w:lang w:val="lt-LT"/>
        </w:rPr>
        <w:t>as (L</w:t>
      </w:r>
      <w:r w:rsidRPr="00574C65">
        <w:rPr>
          <w:rFonts w:eastAsia="Calibri"/>
          <w:spacing w:val="-2"/>
          <w:lang w:val="lt-LT"/>
        </w:rPr>
        <w:t>O</w:t>
      </w:r>
      <w:r w:rsidRPr="00574C65">
        <w:rPr>
          <w:rFonts w:eastAsia="Calibri"/>
          <w:spacing w:val="-1"/>
          <w:lang w:val="lt-LT"/>
        </w:rPr>
        <w:t>C</w:t>
      </w:r>
      <w:r w:rsidRPr="00574C65">
        <w:rPr>
          <w:rFonts w:eastAsia="Calibri"/>
          <w:lang w:val="lt-LT"/>
        </w:rPr>
        <w:t>F popu</w:t>
      </w:r>
      <w:r w:rsidRPr="00574C65">
        <w:rPr>
          <w:rFonts w:eastAsia="Calibri"/>
          <w:spacing w:val="-2"/>
          <w:lang w:val="lt-LT"/>
        </w:rPr>
        <w:t>l</w:t>
      </w:r>
      <w:r w:rsidRPr="00574C65">
        <w:rPr>
          <w:rFonts w:eastAsia="Calibri"/>
          <w:lang w:val="lt-LT"/>
        </w:rPr>
        <w:t>ia</w:t>
      </w:r>
      <w:r w:rsidRPr="00574C65">
        <w:rPr>
          <w:rFonts w:eastAsia="Calibri"/>
          <w:spacing w:val="-2"/>
          <w:lang w:val="lt-LT"/>
        </w:rPr>
        <w:t>ci</w:t>
      </w:r>
      <w:r w:rsidRPr="00574C65">
        <w:rPr>
          <w:rFonts w:eastAsia="Calibri"/>
          <w:lang w:val="lt-LT"/>
        </w:rPr>
        <w:t>ja</w:t>
      </w:r>
      <w:r w:rsidRPr="00574C65">
        <w:rPr>
          <w:rFonts w:eastAsia="Calibri"/>
          <w:spacing w:val="-2"/>
          <w:lang w:val="lt-LT"/>
        </w:rPr>
        <w:t>i</w:t>
      </w:r>
      <w:r w:rsidRPr="00574C65">
        <w:rPr>
          <w:rFonts w:eastAsia="Calibri"/>
          <w:lang w:val="lt-LT"/>
        </w:rPr>
        <w:t>).</w:t>
      </w:r>
    </w:p>
    <w:p w:rsidR="00F95F32" w:rsidRPr="00574C65" w:rsidRDefault="00F95F32" w:rsidP="000F1B26">
      <w:pPr>
        <w:kinsoku w:val="0"/>
        <w:overflowPunct w:val="0"/>
        <w:autoSpaceDE w:val="0"/>
        <w:autoSpaceDN w:val="0"/>
        <w:adjustRightInd w:val="0"/>
        <w:spacing w:line="240" w:lineRule="auto"/>
        <w:rPr>
          <w:rFonts w:eastAsia="Calibri"/>
          <w:lang w:val="lt-LT"/>
        </w:rPr>
      </w:pPr>
      <w:r w:rsidRPr="00574C65">
        <w:rPr>
          <w:rFonts w:eastAsia="Calibri"/>
          <w:spacing w:val="-2"/>
          <w:lang w:val="lt-LT"/>
        </w:rPr>
        <w:t>D</w:t>
      </w:r>
      <w:r w:rsidRPr="00574C65">
        <w:rPr>
          <w:rFonts w:eastAsia="Calibri"/>
          <w:lang w:val="lt-LT"/>
        </w:rPr>
        <w:t>L</w:t>
      </w:r>
      <w:r w:rsidRPr="00574C65">
        <w:rPr>
          <w:rFonts w:eastAsia="Calibri"/>
          <w:spacing w:val="-1"/>
          <w:lang w:val="lt-LT"/>
        </w:rPr>
        <w:t>S</w:t>
      </w:r>
      <w:r w:rsidRPr="00574C65">
        <w:rPr>
          <w:rFonts w:eastAsia="Calibri"/>
          <w:lang w:val="lt-LT"/>
        </w:rPr>
        <w:t>M, 95</w:t>
      </w:r>
      <w:r w:rsidRPr="00574C65">
        <w:rPr>
          <w:rFonts w:eastAsia="Calibri"/>
          <w:spacing w:val="-2"/>
          <w:lang w:val="lt-LT"/>
        </w:rPr>
        <w:t xml:space="preserve"> </w:t>
      </w:r>
      <w:r w:rsidRPr="00574C65">
        <w:rPr>
          <w:rFonts w:eastAsia="Calibri"/>
          <w:lang w:val="lt-LT"/>
        </w:rPr>
        <w:t>% PI</w:t>
      </w:r>
      <w:r w:rsidRPr="00574C65">
        <w:rPr>
          <w:rFonts w:eastAsia="Calibri"/>
          <w:spacing w:val="-4"/>
          <w:lang w:val="lt-LT"/>
        </w:rPr>
        <w:t xml:space="preserve"> </w:t>
      </w:r>
      <w:r w:rsidRPr="00574C65">
        <w:rPr>
          <w:rFonts w:eastAsia="Calibri"/>
          <w:lang w:val="lt-LT"/>
        </w:rPr>
        <w:t>ir p r</w:t>
      </w:r>
      <w:r w:rsidRPr="00574C65">
        <w:rPr>
          <w:rFonts w:eastAsia="Calibri"/>
          <w:spacing w:val="-2"/>
          <w:lang w:val="lt-LT"/>
        </w:rPr>
        <w:t>e</w:t>
      </w:r>
      <w:r w:rsidRPr="00574C65">
        <w:rPr>
          <w:rFonts w:eastAsia="Calibri"/>
          <w:lang w:val="lt-LT"/>
        </w:rPr>
        <w:t>i</w:t>
      </w:r>
      <w:r w:rsidRPr="00574C65">
        <w:rPr>
          <w:rFonts w:eastAsia="Calibri"/>
          <w:spacing w:val="-3"/>
          <w:lang w:val="lt-LT"/>
        </w:rPr>
        <w:t>k</w:t>
      </w:r>
      <w:r w:rsidRPr="00574C65">
        <w:rPr>
          <w:rFonts w:eastAsia="Calibri"/>
          <w:lang w:val="lt-LT"/>
        </w:rPr>
        <w:t>š</w:t>
      </w:r>
      <w:r w:rsidRPr="00574C65">
        <w:rPr>
          <w:rFonts w:eastAsia="Calibri"/>
          <w:spacing w:val="-1"/>
          <w:lang w:val="lt-LT"/>
        </w:rPr>
        <w:t>m</w:t>
      </w:r>
      <w:r w:rsidRPr="00574C65">
        <w:rPr>
          <w:rFonts w:eastAsia="Calibri"/>
          <w:lang w:val="lt-LT"/>
        </w:rPr>
        <w:t>ės a</w:t>
      </w:r>
      <w:r w:rsidRPr="00574C65">
        <w:rPr>
          <w:rFonts w:eastAsia="Calibri"/>
          <w:spacing w:val="-2"/>
          <w:lang w:val="lt-LT"/>
        </w:rPr>
        <w:t>p</w:t>
      </w:r>
      <w:r w:rsidRPr="00574C65">
        <w:rPr>
          <w:rFonts w:eastAsia="Calibri"/>
          <w:lang w:val="lt-LT"/>
        </w:rPr>
        <w:t>s</w:t>
      </w:r>
      <w:r w:rsidRPr="00574C65">
        <w:rPr>
          <w:rFonts w:eastAsia="Calibri"/>
          <w:spacing w:val="-2"/>
          <w:lang w:val="lt-LT"/>
        </w:rPr>
        <w:t>k</w:t>
      </w:r>
      <w:r w:rsidRPr="00574C65">
        <w:rPr>
          <w:rFonts w:eastAsia="Calibri"/>
          <w:lang w:val="lt-LT"/>
        </w:rPr>
        <w:t>a</w:t>
      </w:r>
      <w:r w:rsidRPr="00574C65">
        <w:rPr>
          <w:rFonts w:eastAsia="Calibri"/>
          <w:spacing w:val="1"/>
          <w:lang w:val="lt-LT"/>
        </w:rPr>
        <w:t>i</w:t>
      </w:r>
      <w:r w:rsidRPr="00574C65">
        <w:rPr>
          <w:rFonts w:eastAsia="Calibri"/>
          <w:lang w:val="lt-LT"/>
        </w:rPr>
        <w:t>č</w:t>
      </w:r>
      <w:r w:rsidRPr="00574C65">
        <w:rPr>
          <w:rFonts w:eastAsia="Calibri"/>
          <w:spacing w:val="-2"/>
          <w:lang w:val="lt-LT"/>
        </w:rPr>
        <w:t>i</w:t>
      </w:r>
      <w:r w:rsidRPr="00574C65">
        <w:rPr>
          <w:rFonts w:eastAsia="Calibri"/>
          <w:lang w:val="lt-LT"/>
        </w:rPr>
        <w:t>uot</w:t>
      </w:r>
      <w:r w:rsidRPr="00574C65">
        <w:rPr>
          <w:rFonts w:eastAsia="Calibri"/>
          <w:spacing w:val="-3"/>
          <w:lang w:val="lt-LT"/>
        </w:rPr>
        <w:t>o</w:t>
      </w:r>
      <w:r w:rsidRPr="00574C65">
        <w:rPr>
          <w:rFonts w:eastAsia="Calibri"/>
          <w:lang w:val="lt-LT"/>
        </w:rPr>
        <w:t>s na</w:t>
      </w:r>
      <w:r w:rsidRPr="00574C65">
        <w:rPr>
          <w:rFonts w:eastAsia="Calibri"/>
          <w:spacing w:val="-3"/>
          <w:lang w:val="lt-LT"/>
        </w:rPr>
        <w:t>u</w:t>
      </w:r>
      <w:r w:rsidRPr="00574C65">
        <w:rPr>
          <w:rFonts w:eastAsia="Calibri"/>
          <w:lang w:val="lt-LT"/>
        </w:rPr>
        <w:t>d</w:t>
      </w:r>
      <w:r w:rsidRPr="00574C65">
        <w:rPr>
          <w:rFonts w:eastAsia="Calibri"/>
          <w:spacing w:val="-3"/>
          <w:lang w:val="lt-LT"/>
        </w:rPr>
        <w:t>o</w:t>
      </w:r>
      <w:r w:rsidRPr="00574C65">
        <w:rPr>
          <w:rFonts w:eastAsia="Calibri"/>
          <w:lang w:val="lt-LT"/>
        </w:rPr>
        <w:t>jant</w:t>
      </w:r>
      <w:r w:rsidRPr="00574C65">
        <w:rPr>
          <w:rFonts w:eastAsia="Calibri"/>
          <w:spacing w:val="-2"/>
          <w:lang w:val="lt-LT"/>
        </w:rPr>
        <w:t xml:space="preserve"> AN</w:t>
      </w:r>
      <w:r w:rsidRPr="00574C65">
        <w:rPr>
          <w:rFonts w:eastAsia="Calibri"/>
          <w:spacing w:val="-1"/>
          <w:lang w:val="lt-LT"/>
        </w:rPr>
        <w:t>C</w:t>
      </w:r>
      <w:r w:rsidRPr="00574C65">
        <w:rPr>
          <w:rFonts w:eastAsia="Calibri"/>
          <w:spacing w:val="-2"/>
          <w:lang w:val="lt-LT"/>
        </w:rPr>
        <w:t>O</w:t>
      </w:r>
      <w:r w:rsidRPr="00574C65">
        <w:rPr>
          <w:rFonts w:eastAsia="Calibri"/>
          <w:spacing w:val="1"/>
          <w:lang w:val="lt-LT"/>
        </w:rPr>
        <w:t>V</w:t>
      </w:r>
      <w:r w:rsidRPr="00574C65">
        <w:rPr>
          <w:rFonts w:eastAsia="Calibri"/>
          <w:lang w:val="lt-LT"/>
        </w:rPr>
        <w:t>A</w:t>
      </w:r>
      <w:r w:rsidRPr="00574C65">
        <w:rPr>
          <w:rFonts w:eastAsia="Calibri"/>
          <w:spacing w:val="-1"/>
          <w:lang w:val="lt-LT"/>
        </w:rPr>
        <w:t xml:space="preserve"> </w:t>
      </w:r>
      <w:r w:rsidRPr="00574C65">
        <w:rPr>
          <w:rFonts w:eastAsia="Calibri"/>
          <w:lang w:val="lt-LT"/>
        </w:rPr>
        <w:t>(</w:t>
      </w:r>
      <w:r w:rsidRPr="00574C65">
        <w:rPr>
          <w:rFonts w:eastAsia="Calibri"/>
          <w:spacing w:val="-3"/>
          <w:lang w:val="lt-LT"/>
        </w:rPr>
        <w:t>k</w:t>
      </w:r>
      <w:r w:rsidRPr="00574C65">
        <w:rPr>
          <w:rFonts w:eastAsia="Calibri"/>
          <w:lang w:val="lt-LT"/>
        </w:rPr>
        <w:t>o</w:t>
      </w:r>
      <w:r w:rsidRPr="00574C65">
        <w:rPr>
          <w:rFonts w:eastAsia="Calibri"/>
          <w:spacing w:val="-3"/>
          <w:lang w:val="lt-LT"/>
        </w:rPr>
        <w:t>v</w:t>
      </w:r>
      <w:r w:rsidRPr="00574C65">
        <w:rPr>
          <w:rFonts w:eastAsia="Calibri"/>
          <w:lang w:val="lt-LT"/>
        </w:rPr>
        <w:t>a</w:t>
      </w:r>
      <w:r w:rsidRPr="00574C65">
        <w:rPr>
          <w:rFonts w:eastAsia="Calibri"/>
          <w:spacing w:val="1"/>
          <w:lang w:val="lt-LT"/>
        </w:rPr>
        <w:t>r</w:t>
      </w:r>
      <w:r w:rsidRPr="00574C65">
        <w:rPr>
          <w:rFonts w:eastAsia="Calibri"/>
          <w:lang w:val="lt-LT"/>
        </w:rPr>
        <w:t>iac</w:t>
      </w:r>
      <w:r w:rsidRPr="00574C65">
        <w:rPr>
          <w:rFonts w:eastAsia="Calibri"/>
          <w:spacing w:val="-2"/>
          <w:lang w:val="lt-LT"/>
        </w:rPr>
        <w:t>i</w:t>
      </w:r>
      <w:r w:rsidRPr="00574C65">
        <w:rPr>
          <w:rFonts w:eastAsia="Calibri"/>
          <w:lang w:val="lt-LT"/>
        </w:rPr>
        <w:t>jos</w:t>
      </w:r>
      <w:r w:rsidRPr="00574C65">
        <w:rPr>
          <w:rFonts w:eastAsia="Calibri"/>
          <w:spacing w:val="-2"/>
          <w:lang w:val="lt-LT"/>
        </w:rPr>
        <w:t xml:space="preserve"> </w:t>
      </w:r>
      <w:r w:rsidRPr="00574C65">
        <w:rPr>
          <w:rFonts w:eastAsia="Calibri"/>
          <w:lang w:val="lt-LT"/>
        </w:rPr>
        <w:t>a</w:t>
      </w:r>
      <w:r w:rsidRPr="00574C65">
        <w:rPr>
          <w:rFonts w:eastAsia="Calibri"/>
          <w:spacing w:val="-2"/>
          <w:lang w:val="lt-LT"/>
        </w:rPr>
        <w:t>n</w:t>
      </w:r>
      <w:r w:rsidRPr="00574C65">
        <w:rPr>
          <w:rFonts w:eastAsia="Calibri"/>
          <w:lang w:val="lt-LT"/>
        </w:rPr>
        <w:t>a</w:t>
      </w:r>
      <w:r w:rsidRPr="00574C65">
        <w:rPr>
          <w:rFonts w:eastAsia="Calibri"/>
          <w:spacing w:val="1"/>
          <w:lang w:val="lt-LT"/>
        </w:rPr>
        <w:t>l</w:t>
      </w:r>
      <w:r w:rsidRPr="00574C65">
        <w:rPr>
          <w:rFonts w:eastAsia="Calibri"/>
          <w:lang w:val="lt-LT"/>
        </w:rPr>
        <w:t>i</w:t>
      </w:r>
      <w:r w:rsidRPr="00574C65">
        <w:rPr>
          <w:rFonts w:eastAsia="Calibri"/>
          <w:spacing w:val="-2"/>
          <w:lang w:val="lt-LT"/>
        </w:rPr>
        <w:t>z</w:t>
      </w:r>
      <w:r w:rsidRPr="00574C65">
        <w:rPr>
          <w:rFonts w:eastAsia="Calibri"/>
          <w:lang w:val="lt-LT"/>
        </w:rPr>
        <w:t>ė</w:t>
      </w:r>
      <w:r w:rsidRPr="00574C65">
        <w:rPr>
          <w:rFonts w:eastAsia="Calibri"/>
          <w:spacing w:val="-2"/>
          <w:lang w:val="lt-LT"/>
        </w:rPr>
        <w:t>s</w:t>
      </w:r>
      <w:r w:rsidRPr="00574C65">
        <w:rPr>
          <w:rFonts w:eastAsia="Calibri"/>
          <w:lang w:val="lt-LT"/>
        </w:rPr>
        <w:t xml:space="preserve">) </w:t>
      </w:r>
      <w:r w:rsidRPr="00574C65">
        <w:rPr>
          <w:rFonts w:eastAsia="Calibri"/>
          <w:spacing w:val="-4"/>
          <w:lang w:val="lt-LT"/>
        </w:rPr>
        <w:t>m</w:t>
      </w:r>
      <w:r w:rsidRPr="00574C65">
        <w:rPr>
          <w:rFonts w:eastAsia="Calibri"/>
          <w:lang w:val="lt-LT"/>
        </w:rPr>
        <w:t>ode</w:t>
      </w:r>
      <w:r w:rsidRPr="00574C65">
        <w:rPr>
          <w:rFonts w:eastAsia="Calibri"/>
          <w:spacing w:val="1"/>
          <w:lang w:val="lt-LT"/>
        </w:rPr>
        <w:t>l</w:t>
      </w:r>
      <w:r w:rsidRPr="00574C65">
        <w:rPr>
          <w:rFonts w:eastAsia="Calibri"/>
          <w:lang w:val="lt-LT"/>
        </w:rPr>
        <w:t xml:space="preserve">į, </w:t>
      </w:r>
      <w:r w:rsidRPr="00574C65">
        <w:rPr>
          <w:rFonts w:eastAsia="Calibri"/>
          <w:spacing w:val="-3"/>
          <w:lang w:val="lt-LT"/>
        </w:rPr>
        <w:t>k</w:t>
      </w:r>
      <w:r w:rsidRPr="00574C65">
        <w:rPr>
          <w:rFonts w:eastAsia="Calibri"/>
          <w:lang w:val="lt-LT"/>
        </w:rPr>
        <w:t>ore</w:t>
      </w:r>
      <w:r w:rsidRPr="00574C65">
        <w:rPr>
          <w:rFonts w:eastAsia="Calibri"/>
          <w:spacing w:val="-2"/>
          <w:lang w:val="lt-LT"/>
        </w:rPr>
        <w:t>g</w:t>
      </w:r>
      <w:r w:rsidRPr="00574C65">
        <w:rPr>
          <w:rFonts w:eastAsia="Calibri"/>
          <w:lang w:val="lt-LT"/>
        </w:rPr>
        <w:t>uo</w:t>
      </w:r>
      <w:r w:rsidRPr="00574C65">
        <w:rPr>
          <w:rFonts w:eastAsia="Calibri"/>
          <w:spacing w:val="3"/>
          <w:lang w:val="lt-LT"/>
        </w:rPr>
        <w:t>j</w:t>
      </w:r>
      <w:r w:rsidRPr="00574C65">
        <w:rPr>
          <w:rFonts w:eastAsia="Calibri"/>
          <w:spacing w:val="-2"/>
          <w:lang w:val="lt-LT"/>
        </w:rPr>
        <w:t>a</w:t>
      </w:r>
      <w:r w:rsidRPr="00574C65">
        <w:rPr>
          <w:rFonts w:eastAsia="Calibri"/>
          <w:lang w:val="lt-LT"/>
        </w:rPr>
        <w:t>nt</w:t>
      </w:r>
      <w:r w:rsidRPr="00574C65">
        <w:rPr>
          <w:rFonts w:eastAsia="Calibri"/>
          <w:spacing w:val="1"/>
          <w:lang w:val="lt-LT"/>
        </w:rPr>
        <w:t xml:space="preserve"> </w:t>
      </w:r>
      <w:r w:rsidRPr="00574C65">
        <w:rPr>
          <w:rFonts w:eastAsia="Calibri"/>
          <w:spacing w:val="-3"/>
          <w:lang w:val="lt-LT"/>
        </w:rPr>
        <w:t>p</w:t>
      </w:r>
      <w:r w:rsidRPr="00574C65">
        <w:rPr>
          <w:rFonts w:eastAsia="Calibri"/>
          <w:lang w:val="lt-LT"/>
        </w:rPr>
        <w:t>a</w:t>
      </w:r>
      <w:r w:rsidRPr="00574C65">
        <w:rPr>
          <w:rFonts w:eastAsia="Calibri"/>
          <w:spacing w:val="-2"/>
          <w:lang w:val="lt-LT"/>
        </w:rPr>
        <w:t>g</w:t>
      </w:r>
      <w:r w:rsidRPr="00574C65">
        <w:rPr>
          <w:rFonts w:eastAsia="Calibri"/>
          <w:lang w:val="lt-LT"/>
        </w:rPr>
        <w:t>al</w:t>
      </w:r>
      <w:r w:rsidRPr="00574C65">
        <w:rPr>
          <w:rFonts w:eastAsia="Calibri"/>
          <w:spacing w:val="1"/>
          <w:lang w:val="lt-LT"/>
        </w:rPr>
        <w:t xml:space="preserve"> </w:t>
      </w:r>
      <w:r w:rsidRPr="00574C65">
        <w:rPr>
          <w:rFonts w:eastAsia="Calibri"/>
          <w:lang w:val="lt-LT"/>
        </w:rPr>
        <w:t>š</w:t>
      </w:r>
      <w:r w:rsidRPr="00574C65">
        <w:rPr>
          <w:rFonts w:eastAsia="Calibri"/>
          <w:spacing w:val="-2"/>
          <w:lang w:val="lt-LT"/>
        </w:rPr>
        <w:t>a</w:t>
      </w:r>
      <w:r w:rsidRPr="00574C65">
        <w:rPr>
          <w:rFonts w:eastAsia="Calibri"/>
          <w:lang w:val="lt-LT"/>
        </w:rPr>
        <w:t>lį</w:t>
      </w:r>
      <w:r w:rsidRPr="00574C65">
        <w:rPr>
          <w:rFonts w:eastAsia="Calibri"/>
          <w:spacing w:val="-2"/>
          <w:lang w:val="lt-LT"/>
        </w:rPr>
        <w:t xml:space="preserve"> i</w:t>
      </w:r>
      <w:r w:rsidRPr="00574C65">
        <w:rPr>
          <w:rFonts w:eastAsia="Calibri"/>
          <w:lang w:val="lt-LT"/>
        </w:rPr>
        <w:t>r p</w:t>
      </w:r>
      <w:r w:rsidRPr="00574C65">
        <w:rPr>
          <w:rFonts w:eastAsia="Calibri"/>
          <w:spacing w:val="-2"/>
          <w:lang w:val="lt-LT"/>
        </w:rPr>
        <w:t>r</w:t>
      </w:r>
      <w:r w:rsidRPr="00574C65">
        <w:rPr>
          <w:rFonts w:eastAsia="Calibri"/>
          <w:lang w:val="lt-LT"/>
        </w:rPr>
        <w:t>ad</w:t>
      </w:r>
      <w:r w:rsidRPr="00574C65">
        <w:rPr>
          <w:rFonts w:eastAsia="Calibri"/>
          <w:spacing w:val="1"/>
          <w:lang w:val="lt-LT"/>
        </w:rPr>
        <w:t>i</w:t>
      </w:r>
      <w:r w:rsidRPr="00574C65">
        <w:rPr>
          <w:rFonts w:eastAsia="Calibri"/>
          <w:spacing w:val="-3"/>
          <w:lang w:val="lt-LT"/>
        </w:rPr>
        <w:t>n</w:t>
      </w:r>
      <w:r w:rsidRPr="00574C65">
        <w:rPr>
          <w:rFonts w:eastAsia="Calibri"/>
          <w:lang w:val="lt-LT"/>
        </w:rPr>
        <w:t>į</w:t>
      </w:r>
      <w:r w:rsidRPr="00574C65">
        <w:rPr>
          <w:rFonts w:eastAsia="Calibri"/>
          <w:spacing w:val="1"/>
          <w:lang w:val="lt-LT"/>
        </w:rPr>
        <w:t xml:space="preserve"> </w:t>
      </w:r>
      <w:r w:rsidRPr="00574C65">
        <w:rPr>
          <w:rFonts w:eastAsia="Calibri"/>
          <w:spacing w:val="-2"/>
          <w:lang w:val="lt-LT"/>
        </w:rPr>
        <w:t>ADA</w:t>
      </w:r>
      <w:r w:rsidRPr="00574C65">
        <w:rPr>
          <w:rFonts w:eastAsia="Calibri"/>
          <w:spacing w:val="2"/>
          <w:lang w:val="lt-LT"/>
        </w:rPr>
        <w:t>S</w:t>
      </w:r>
      <w:r w:rsidRPr="00574C65">
        <w:rPr>
          <w:rFonts w:eastAsia="Calibri"/>
          <w:spacing w:val="-4"/>
          <w:lang w:val="lt-LT"/>
        </w:rPr>
        <w:t>-</w:t>
      </w:r>
      <w:proofErr w:type="spellStart"/>
      <w:r w:rsidRPr="00574C65">
        <w:rPr>
          <w:rFonts w:eastAsia="Calibri"/>
          <w:lang w:val="lt-LT"/>
        </w:rPr>
        <w:t>c</w:t>
      </w:r>
      <w:r w:rsidRPr="00574C65">
        <w:rPr>
          <w:rFonts w:eastAsia="Calibri"/>
          <w:spacing w:val="2"/>
          <w:lang w:val="lt-LT"/>
        </w:rPr>
        <w:t>o</w:t>
      </w:r>
      <w:r w:rsidRPr="00574C65">
        <w:rPr>
          <w:rFonts w:eastAsia="Calibri"/>
          <w:lang w:val="lt-LT"/>
        </w:rPr>
        <w:t>g</w:t>
      </w:r>
      <w:proofErr w:type="spellEnd"/>
      <w:r w:rsidRPr="00574C65">
        <w:rPr>
          <w:rFonts w:eastAsia="Calibri"/>
          <w:spacing w:val="-3"/>
          <w:lang w:val="lt-LT"/>
        </w:rPr>
        <w:t xml:space="preserve"> </w:t>
      </w:r>
      <w:r w:rsidRPr="00574C65">
        <w:rPr>
          <w:rFonts w:eastAsia="Calibri"/>
          <w:lang w:val="lt-LT"/>
        </w:rPr>
        <w:t>s</w:t>
      </w:r>
      <w:r w:rsidRPr="00574C65">
        <w:rPr>
          <w:rFonts w:eastAsia="Calibri"/>
          <w:spacing w:val="-2"/>
          <w:lang w:val="lt-LT"/>
        </w:rPr>
        <w:t>k</w:t>
      </w:r>
      <w:r w:rsidRPr="00574C65">
        <w:rPr>
          <w:rFonts w:eastAsia="Calibri"/>
          <w:lang w:val="lt-LT"/>
        </w:rPr>
        <w:t>a</w:t>
      </w:r>
      <w:r w:rsidRPr="00574C65">
        <w:rPr>
          <w:rFonts w:eastAsia="Calibri"/>
          <w:spacing w:val="1"/>
          <w:lang w:val="lt-LT"/>
        </w:rPr>
        <w:t>l</w:t>
      </w:r>
      <w:r w:rsidRPr="00574C65">
        <w:rPr>
          <w:rFonts w:eastAsia="Calibri"/>
          <w:lang w:val="lt-LT"/>
        </w:rPr>
        <w:t>ės į</w:t>
      </w:r>
      <w:r w:rsidRPr="00574C65">
        <w:rPr>
          <w:rFonts w:eastAsia="Calibri"/>
          <w:spacing w:val="-3"/>
          <w:lang w:val="lt-LT"/>
        </w:rPr>
        <w:t>v</w:t>
      </w:r>
      <w:r w:rsidRPr="00574C65">
        <w:rPr>
          <w:rFonts w:eastAsia="Calibri"/>
          <w:lang w:val="lt-LT"/>
        </w:rPr>
        <w:t>e</w:t>
      </w:r>
      <w:r w:rsidRPr="00574C65">
        <w:rPr>
          <w:rFonts w:eastAsia="Calibri"/>
          <w:spacing w:val="1"/>
          <w:lang w:val="lt-LT"/>
        </w:rPr>
        <w:t>r</w:t>
      </w:r>
      <w:r w:rsidRPr="00574C65">
        <w:rPr>
          <w:rFonts w:eastAsia="Calibri"/>
          <w:spacing w:val="-2"/>
          <w:lang w:val="lt-LT"/>
        </w:rPr>
        <w:t>t</w:t>
      </w:r>
      <w:r w:rsidRPr="00574C65">
        <w:rPr>
          <w:rFonts w:eastAsia="Calibri"/>
          <w:lang w:val="lt-LT"/>
        </w:rPr>
        <w:t>ini</w:t>
      </w:r>
      <w:r w:rsidRPr="00574C65">
        <w:rPr>
          <w:rFonts w:eastAsia="Calibri"/>
          <w:spacing w:val="-4"/>
          <w:lang w:val="lt-LT"/>
        </w:rPr>
        <w:t>m</w:t>
      </w:r>
      <w:r w:rsidRPr="00574C65">
        <w:rPr>
          <w:rFonts w:eastAsia="Calibri"/>
          <w:lang w:val="lt-LT"/>
        </w:rPr>
        <w:t>ą.</w:t>
      </w:r>
    </w:p>
    <w:p w:rsidR="00F95F32" w:rsidRPr="00574C65" w:rsidRDefault="00F95F32" w:rsidP="000F1B26">
      <w:pPr>
        <w:kinsoku w:val="0"/>
        <w:overflowPunct w:val="0"/>
        <w:autoSpaceDE w:val="0"/>
        <w:autoSpaceDN w:val="0"/>
        <w:adjustRightInd w:val="0"/>
        <w:spacing w:line="240" w:lineRule="auto"/>
        <w:rPr>
          <w:rFonts w:eastAsia="Calibri"/>
          <w:lang w:val="lt-LT"/>
        </w:rPr>
      </w:pPr>
      <w:r w:rsidRPr="00574C65">
        <w:rPr>
          <w:rFonts w:eastAsia="Calibri"/>
          <w:lang w:val="lt-LT"/>
        </w:rPr>
        <w:t>* p&lt;0,05</w:t>
      </w:r>
    </w:p>
    <w:p w:rsidR="00F95F32" w:rsidRPr="00574C65" w:rsidRDefault="00F95F32" w:rsidP="000F1B26">
      <w:pPr>
        <w:kinsoku w:val="0"/>
        <w:overflowPunct w:val="0"/>
        <w:autoSpaceDE w:val="0"/>
        <w:autoSpaceDN w:val="0"/>
        <w:adjustRightInd w:val="0"/>
        <w:spacing w:line="240" w:lineRule="auto"/>
        <w:rPr>
          <w:rFonts w:eastAsia="Calibri"/>
          <w:lang w:val="lt-LT"/>
        </w:rPr>
      </w:pPr>
    </w:p>
    <w:p w:rsidR="00F95F32" w:rsidRPr="00574C65" w:rsidRDefault="00F95F32" w:rsidP="000F1B26">
      <w:pPr>
        <w:kinsoku w:val="0"/>
        <w:overflowPunct w:val="0"/>
        <w:autoSpaceDE w:val="0"/>
        <w:autoSpaceDN w:val="0"/>
        <w:adjustRightInd w:val="0"/>
        <w:spacing w:line="240" w:lineRule="auto"/>
        <w:jc w:val="both"/>
        <w:rPr>
          <w:rFonts w:eastAsia="Calibri"/>
          <w:lang w:val="lt-LT"/>
        </w:rPr>
      </w:pPr>
      <w:r w:rsidRPr="00574C65">
        <w:rPr>
          <w:rFonts w:eastAsia="Calibri"/>
          <w:lang w:val="lt-LT"/>
        </w:rPr>
        <w:t>Europos</w:t>
      </w:r>
      <w:r w:rsidRPr="00574C65">
        <w:rPr>
          <w:rFonts w:eastAsia="Calibri"/>
          <w:spacing w:val="-2"/>
          <w:lang w:val="lt-LT"/>
        </w:rPr>
        <w:t xml:space="preserve"> </w:t>
      </w:r>
      <w:r w:rsidRPr="00574C65">
        <w:rPr>
          <w:rFonts w:eastAsia="Calibri"/>
          <w:spacing w:val="-3"/>
          <w:lang w:val="lt-LT"/>
        </w:rPr>
        <w:t>v</w:t>
      </w:r>
      <w:r w:rsidRPr="00574C65">
        <w:rPr>
          <w:rFonts w:eastAsia="Calibri"/>
          <w:lang w:val="lt-LT"/>
        </w:rPr>
        <w:t>a</w:t>
      </w:r>
      <w:r w:rsidRPr="00574C65">
        <w:rPr>
          <w:rFonts w:eastAsia="Calibri"/>
          <w:spacing w:val="1"/>
          <w:lang w:val="lt-LT"/>
        </w:rPr>
        <w:t>i</w:t>
      </w:r>
      <w:r w:rsidRPr="00574C65">
        <w:rPr>
          <w:rFonts w:eastAsia="Calibri"/>
          <w:lang w:val="lt-LT"/>
        </w:rPr>
        <w:t>s</w:t>
      </w:r>
      <w:r w:rsidRPr="00574C65">
        <w:rPr>
          <w:rFonts w:eastAsia="Calibri"/>
          <w:spacing w:val="-1"/>
          <w:lang w:val="lt-LT"/>
        </w:rPr>
        <w:t>t</w:t>
      </w:r>
      <w:r w:rsidRPr="00574C65">
        <w:rPr>
          <w:rFonts w:eastAsia="Calibri"/>
          <w:lang w:val="lt-LT"/>
        </w:rPr>
        <w:t>ų a</w:t>
      </w:r>
      <w:r w:rsidRPr="00574C65">
        <w:rPr>
          <w:rFonts w:eastAsia="Calibri"/>
          <w:spacing w:val="-2"/>
          <w:lang w:val="lt-LT"/>
        </w:rPr>
        <w:t>g</w:t>
      </w:r>
      <w:r w:rsidRPr="00574C65">
        <w:rPr>
          <w:rFonts w:eastAsia="Calibri"/>
          <w:lang w:val="lt-LT"/>
        </w:rPr>
        <w:t>en</w:t>
      </w:r>
      <w:r w:rsidRPr="00574C65">
        <w:rPr>
          <w:rFonts w:eastAsia="Calibri"/>
          <w:spacing w:val="1"/>
          <w:lang w:val="lt-LT"/>
        </w:rPr>
        <w:t>t</w:t>
      </w:r>
      <w:r w:rsidRPr="00574C65">
        <w:rPr>
          <w:rFonts w:eastAsia="Calibri"/>
          <w:spacing w:val="-3"/>
          <w:lang w:val="lt-LT"/>
        </w:rPr>
        <w:t>ū</w:t>
      </w:r>
      <w:r w:rsidRPr="00574C65">
        <w:rPr>
          <w:rFonts w:eastAsia="Calibri"/>
          <w:lang w:val="lt-LT"/>
        </w:rPr>
        <w:t>ra</w:t>
      </w:r>
      <w:r w:rsidRPr="00574C65">
        <w:rPr>
          <w:rFonts w:eastAsia="Calibri"/>
          <w:spacing w:val="1"/>
          <w:lang w:val="lt-LT"/>
        </w:rPr>
        <w:t xml:space="preserve"> </w:t>
      </w:r>
      <w:r w:rsidRPr="00574C65">
        <w:rPr>
          <w:rFonts w:eastAsia="Calibri"/>
          <w:spacing w:val="-2"/>
          <w:lang w:val="lt-LT"/>
        </w:rPr>
        <w:t>atl</w:t>
      </w:r>
      <w:r w:rsidRPr="00574C65">
        <w:rPr>
          <w:rFonts w:eastAsia="Calibri"/>
          <w:lang w:val="lt-LT"/>
        </w:rPr>
        <w:t>e</w:t>
      </w:r>
      <w:r w:rsidRPr="00574C65">
        <w:rPr>
          <w:rFonts w:eastAsia="Calibri"/>
          <w:spacing w:val="1"/>
          <w:lang w:val="lt-LT"/>
        </w:rPr>
        <w:t>i</w:t>
      </w:r>
      <w:r w:rsidRPr="00574C65">
        <w:rPr>
          <w:rFonts w:eastAsia="Calibri"/>
          <w:lang w:val="lt-LT"/>
        </w:rPr>
        <w:t xml:space="preserve">do </w:t>
      </w:r>
      <w:r w:rsidRPr="00574C65">
        <w:rPr>
          <w:rFonts w:eastAsia="Calibri"/>
          <w:spacing w:val="-3"/>
          <w:lang w:val="lt-LT"/>
        </w:rPr>
        <w:t>n</w:t>
      </w:r>
      <w:r w:rsidRPr="00574C65">
        <w:rPr>
          <w:rFonts w:eastAsia="Calibri"/>
          <w:lang w:val="lt-LT"/>
        </w:rPr>
        <w:t xml:space="preserve">uo </w:t>
      </w:r>
      <w:r w:rsidRPr="00574C65">
        <w:rPr>
          <w:rFonts w:eastAsia="Calibri"/>
          <w:spacing w:val="-2"/>
          <w:lang w:val="lt-LT"/>
        </w:rPr>
        <w:t>į</w:t>
      </w:r>
      <w:r w:rsidRPr="00574C65">
        <w:rPr>
          <w:rFonts w:eastAsia="Calibri"/>
          <w:lang w:val="lt-LT"/>
        </w:rPr>
        <w:t>pa</w:t>
      </w:r>
      <w:r w:rsidRPr="00574C65">
        <w:rPr>
          <w:rFonts w:eastAsia="Calibri"/>
          <w:spacing w:val="-2"/>
          <w:lang w:val="lt-LT"/>
        </w:rPr>
        <w:t>r</w:t>
      </w:r>
      <w:r w:rsidRPr="00574C65">
        <w:rPr>
          <w:rFonts w:eastAsia="Calibri"/>
          <w:lang w:val="lt-LT"/>
        </w:rPr>
        <w:t>e</w:t>
      </w:r>
      <w:r w:rsidRPr="00574C65">
        <w:rPr>
          <w:rFonts w:eastAsia="Calibri"/>
          <w:spacing w:val="1"/>
          <w:lang w:val="lt-LT"/>
        </w:rPr>
        <w:t>i</w:t>
      </w:r>
      <w:r w:rsidRPr="00574C65">
        <w:rPr>
          <w:rFonts w:eastAsia="Calibri"/>
          <w:spacing w:val="-3"/>
          <w:lang w:val="lt-LT"/>
        </w:rPr>
        <w:t>go</w:t>
      </w:r>
      <w:r w:rsidRPr="00574C65">
        <w:rPr>
          <w:rFonts w:eastAsia="Calibri"/>
          <w:lang w:val="lt-LT"/>
        </w:rPr>
        <w:t>ji</w:t>
      </w:r>
      <w:r w:rsidRPr="00574C65">
        <w:rPr>
          <w:rFonts w:eastAsia="Calibri"/>
          <w:spacing w:val="-4"/>
          <w:lang w:val="lt-LT"/>
        </w:rPr>
        <w:t>m</w:t>
      </w:r>
      <w:r w:rsidRPr="00574C65">
        <w:rPr>
          <w:rFonts w:eastAsia="Calibri"/>
          <w:lang w:val="lt-LT"/>
        </w:rPr>
        <w:t>o</w:t>
      </w:r>
      <w:r w:rsidRPr="00574C65">
        <w:rPr>
          <w:rFonts w:eastAsia="Calibri"/>
          <w:spacing w:val="1"/>
          <w:lang w:val="lt-LT"/>
        </w:rPr>
        <w:t xml:space="preserve"> </w:t>
      </w:r>
      <w:r w:rsidRPr="00574C65">
        <w:rPr>
          <w:rFonts w:eastAsia="Calibri"/>
          <w:lang w:val="lt-LT"/>
        </w:rPr>
        <w:t>pa</w:t>
      </w:r>
      <w:r w:rsidRPr="00574C65">
        <w:rPr>
          <w:rFonts w:eastAsia="Calibri"/>
          <w:spacing w:val="1"/>
          <w:lang w:val="lt-LT"/>
        </w:rPr>
        <w:t>t</w:t>
      </w:r>
      <w:r w:rsidRPr="00574C65">
        <w:rPr>
          <w:rFonts w:eastAsia="Calibri"/>
          <w:lang w:val="lt-LT"/>
        </w:rPr>
        <w:t>e</w:t>
      </w:r>
      <w:r w:rsidRPr="00574C65">
        <w:rPr>
          <w:rFonts w:eastAsia="Calibri"/>
          <w:spacing w:val="-2"/>
          <w:lang w:val="lt-LT"/>
        </w:rPr>
        <w:t>i</w:t>
      </w:r>
      <w:r w:rsidRPr="00574C65">
        <w:rPr>
          <w:rFonts w:eastAsia="Calibri"/>
          <w:spacing w:val="-3"/>
          <w:lang w:val="lt-LT"/>
        </w:rPr>
        <w:t>k</w:t>
      </w:r>
      <w:r w:rsidRPr="00574C65">
        <w:rPr>
          <w:rFonts w:eastAsia="Calibri"/>
          <w:lang w:val="lt-LT"/>
        </w:rPr>
        <w:t>ti</w:t>
      </w:r>
      <w:r w:rsidRPr="00574C65">
        <w:rPr>
          <w:rFonts w:eastAsia="Calibri"/>
          <w:spacing w:val="1"/>
          <w:lang w:val="lt-LT"/>
        </w:rPr>
        <w:t xml:space="preserve"> </w:t>
      </w:r>
      <w:proofErr w:type="spellStart"/>
      <w:r w:rsidRPr="00574C65">
        <w:rPr>
          <w:rFonts w:eastAsia="Calibri"/>
          <w:lang w:val="lt-LT"/>
        </w:rPr>
        <w:t>rivastigmino</w:t>
      </w:r>
      <w:proofErr w:type="spellEnd"/>
      <w:r w:rsidRPr="00574C65">
        <w:rPr>
          <w:rFonts w:eastAsia="Calibri"/>
          <w:lang w:val="lt-LT"/>
        </w:rPr>
        <w:t xml:space="preserve"> t</w:t>
      </w:r>
      <w:r w:rsidRPr="00574C65">
        <w:rPr>
          <w:rFonts w:eastAsia="Calibri"/>
          <w:spacing w:val="-3"/>
          <w:lang w:val="lt-LT"/>
        </w:rPr>
        <w:t>y</w:t>
      </w:r>
      <w:r w:rsidRPr="00574C65">
        <w:rPr>
          <w:rFonts w:eastAsia="Calibri"/>
          <w:lang w:val="lt-LT"/>
        </w:rPr>
        <w:t>ri</w:t>
      </w:r>
      <w:r w:rsidRPr="00574C65">
        <w:rPr>
          <w:rFonts w:eastAsia="Calibri"/>
          <w:spacing w:val="-4"/>
          <w:lang w:val="lt-LT"/>
        </w:rPr>
        <w:t>m</w:t>
      </w:r>
      <w:r w:rsidRPr="00574C65">
        <w:rPr>
          <w:rFonts w:eastAsia="Calibri"/>
          <w:lang w:val="lt-LT"/>
        </w:rPr>
        <w:t>ų</w:t>
      </w:r>
      <w:r w:rsidRPr="00574C65">
        <w:rPr>
          <w:rFonts w:eastAsia="Calibri"/>
          <w:spacing w:val="2"/>
          <w:lang w:val="lt-LT"/>
        </w:rPr>
        <w:t xml:space="preserve"> </w:t>
      </w:r>
      <w:r w:rsidRPr="00574C65">
        <w:rPr>
          <w:rFonts w:eastAsia="Calibri"/>
          <w:lang w:val="lt-LT"/>
        </w:rPr>
        <w:t xml:space="preserve">su </w:t>
      </w:r>
      <w:r w:rsidRPr="00574C65">
        <w:rPr>
          <w:rFonts w:eastAsia="Calibri"/>
          <w:spacing w:val="-2"/>
          <w:lang w:val="lt-LT"/>
        </w:rPr>
        <w:t>v</w:t>
      </w:r>
      <w:r w:rsidRPr="00574C65">
        <w:rPr>
          <w:rFonts w:eastAsia="Calibri"/>
          <w:lang w:val="lt-LT"/>
        </w:rPr>
        <w:t>is</w:t>
      </w:r>
      <w:r w:rsidRPr="00574C65">
        <w:rPr>
          <w:rFonts w:eastAsia="Calibri"/>
          <w:spacing w:val="-2"/>
          <w:lang w:val="lt-LT"/>
        </w:rPr>
        <w:t>a</w:t>
      </w:r>
      <w:r w:rsidRPr="00574C65">
        <w:rPr>
          <w:rFonts w:eastAsia="Calibri"/>
          <w:lang w:val="lt-LT"/>
        </w:rPr>
        <w:t>is</w:t>
      </w:r>
      <w:r w:rsidRPr="00574C65">
        <w:rPr>
          <w:rFonts w:eastAsia="Calibri"/>
          <w:spacing w:val="-2"/>
          <w:lang w:val="lt-LT"/>
        </w:rPr>
        <w:t xml:space="preserve"> </w:t>
      </w:r>
      <w:r w:rsidRPr="00574C65">
        <w:rPr>
          <w:rFonts w:eastAsia="Calibri"/>
          <w:spacing w:val="-3"/>
          <w:lang w:val="lt-LT"/>
        </w:rPr>
        <w:t>v</w:t>
      </w:r>
      <w:r w:rsidRPr="00574C65">
        <w:rPr>
          <w:rFonts w:eastAsia="Calibri"/>
          <w:lang w:val="lt-LT"/>
        </w:rPr>
        <w:t>a</w:t>
      </w:r>
      <w:r w:rsidRPr="00574C65">
        <w:rPr>
          <w:rFonts w:eastAsia="Calibri"/>
          <w:spacing w:val="1"/>
          <w:lang w:val="lt-LT"/>
        </w:rPr>
        <w:t>i</w:t>
      </w:r>
      <w:r w:rsidRPr="00574C65">
        <w:rPr>
          <w:rFonts w:eastAsia="Calibri"/>
          <w:spacing w:val="-3"/>
          <w:lang w:val="lt-LT"/>
        </w:rPr>
        <w:t>k</w:t>
      </w:r>
      <w:r w:rsidRPr="00574C65">
        <w:rPr>
          <w:rFonts w:eastAsia="Calibri"/>
          <w:lang w:val="lt-LT"/>
        </w:rPr>
        <w:t>ų populi</w:t>
      </w:r>
      <w:r w:rsidRPr="00574C65">
        <w:rPr>
          <w:rFonts w:eastAsia="Calibri"/>
          <w:spacing w:val="-2"/>
          <w:lang w:val="lt-LT"/>
        </w:rPr>
        <w:t>a</w:t>
      </w:r>
      <w:r w:rsidRPr="00574C65">
        <w:rPr>
          <w:rFonts w:eastAsia="Calibri"/>
          <w:lang w:val="lt-LT"/>
        </w:rPr>
        <w:t>c</w:t>
      </w:r>
      <w:r w:rsidRPr="00574C65">
        <w:rPr>
          <w:rFonts w:eastAsia="Calibri"/>
          <w:spacing w:val="-2"/>
          <w:lang w:val="lt-LT"/>
        </w:rPr>
        <w:t>i</w:t>
      </w:r>
      <w:r w:rsidRPr="00574C65">
        <w:rPr>
          <w:rFonts w:eastAsia="Calibri"/>
          <w:lang w:val="lt-LT"/>
        </w:rPr>
        <w:t>jos po</w:t>
      </w:r>
      <w:r w:rsidRPr="00574C65">
        <w:rPr>
          <w:rFonts w:eastAsia="Calibri"/>
          <w:spacing w:val="-3"/>
          <w:lang w:val="lt-LT"/>
        </w:rPr>
        <w:t>g</w:t>
      </w:r>
      <w:r w:rsidRPr="00574C65">
        <w:rPr>
          <w:rFonts w:eastAsia="Calibri"/>
          <w:lang w:val="lt-LT"/>
        </w:rPr>
        <w:t>rupi</w:t>
      </w:r>
      <w:r w:rsidRPr="00574C65">
        <w:rPr>
          <w:rFonts w:eastAsia="Calibri"/>
          <w:spacing w:val="-2"/>
          <w:lang w:val="lt-LT"/>
        </w:rPr>
        <w:t>a</w:t>
      </w:r>
      <w:r w:rsidRPr="00574C65">
        <w:rPr>
          <w:rFonts w:eastAsia="Calibri"/>
          <w:lang w:val="lt-LT"/>
        </w:rPr>
        <w:t>is d</w:t>
      </w:r>
      <w:r w:rsidRPr="00574C65">
        <w:rPr>
          <w:rFonts w:eastAsia="Calibri"/>
          <w:spacing w:val="-2"/>
          <w:lang w:val="lt-LT"/>
        </w:rPr>
        <w:t>u</w:t>
      </w:r>
      <w:r w:rsidRPr="00574C65">
        <w:rPr>
          <w:rFonts w:eastAsia="Calibri"/>
          <w:lang w:val="lt-LT"/>
        </w:rPr>
        <w:t>o</w:t>
      </w:r>
      <w:r w:rsidRPr="00574C65">
        <w:rPr>
          <w:rFonts w:eastAsia="Calibri"/>
          <w:spacing w:val="-4"/>
          <w:lang w:val="lt-LT"/>
        </w:rPr>
        <w:t>m</w:t>
      </w:r>
      <w:r w:rsidRPr="00574C65">
        <w:rPr>
          <w:rFonts w:eastAsia="Calibri"/>
          <w:lang w:val="lt-LT"/>
        </w:rPr>
        <w:t>en</w:t>
      </w:r>
      <w:r w:rsidRPr="00574C65">
        <w:rPr>
          <w:rFonts w:eastAsia="Calibri"/>
          <w:spacing w:val="1"/>
          <w:lang w:val="lt-LT"/>
        </w:rPr>
        <w:t>i</w:t>
      </w:r>
      <w:r w:rsidRPr="00574C65">
        <w:rPr>
          <w:rFonts w:eastAsia="Calibri"/>
          <w:lang w:val="lt-LT"/>
        </w:rPr>
        <w:t>s</w:t>
      </w:r>
      <w:r w:rsidRPr="00574C65">
        <w:rPr>
          <w:rFonts w:eastAsia="Calibri"/>
          <w:spacing w:val="1"/>
          <w:lang w:val="lt-LT"/>
        </w:rPr>
        <w:t xml:space="preserve"> </w:t>
      </w:r>
      <w:r w:rsidRPr="00574C65">
        <w:rPr>
          <w:rFonts w:eastAsia="Calibri"/>
          <w:spacing w:val="-2"/>
          <w:lang w:val="lt-LT"/>
        </w:rPr>
        <w:t>A</w:t>
      </w:r>
      <w:r w:rsidRPr="00574C65">
        <w:rPr>
          <w:rFonts w:eastAsia="Calibri"/>
          <w:lang w:val="lt-LT"/>
        </w:rPr>
        <w:t>l</w:t>
      </w:r>
      <w:r w:rsidRPr="00574C65">
        <w:rPr>
          <w:rFonts w:eastAsia="Calibri"/>
          <w:spacing w:val="-2"/>
          <w:lang w:val="lt-LT"/>
        </w:rPr>
        <w:t>z</w:t>
      </w:r>
      <w:r w:rsidRPr="00574C65">
        <w:rPr>
          <w:rFonts w:eastAsia="Calibri"/>
          <w:lang w:val="lt-LT"/>
        </w:rPr>
        <w:t>h</w:t>
      </w:r>
      <w:r w:rsidRPr="00574C65">
        <w:rPr>
          <w:rFonts w:eastAsia="Calibri"/>
          <w:spacing w:val="-2"/>
          <w:lang w:val="lt-LT"/>
        </w:rPr>
        <w:t>e</w:t>
      </w:r>
      <w:r w:rsidRPr="00574C65">
        <w:rPr>
          <w:rFonts w:eastAsia="Calibri"/>
          <w:lang w:val="lt-LT"/>
        </w:rPr>
        <w:t>i</w:t>
      </w:r>
      <w:r w:rsidRPr="00574C65">
        <w:rPr>
          <w:rFonts w:eastAsia="Calibri"/>
          <w:spacing w:val="-4"/>
          <w:lang w:val="lt-LT"/>
        </w:rPr>
        <w:t>m</w:t>
      </w:r>
      <w:r w:rsidRPr="00574C65">
        <w:rPr>
          <w:rFonts w:eastAsia="Calibri"/>
          <w:lang w:val="lt-LT"/>
        </w:rPr>
        <w:t>e</w:t>
      </w:r>
      <w:r w:rsidRPr="00574C65">
        <w:rPr>
          <w:rFonts w:eastAsia="Calibri"/>
          <w:spacing w:val="1"/>
          <w:lang w:val="lt-LT"/>
        </w:rPr>
        <w:t>r</w:t>
      </w:r>
      <w:r w:rsidRPr="00574C65">
        <w:rPr>
          <w:rFonts w:eastAsia="Calibri"/>
          <w:lang w:val="lt-LT"/>
        </w:rPr>
        <w:t>io de</w:t>
      </w:r>
      <w:r w:rsidRPr="00574C65">
        <w:rPr>
          <w:rFonts w:eastAsia="Calibri"/>
          <w:spacing w:val="-4"/>
          <w:lang w:val="lt-LT"/>
        </w:rPr>
        <w:t>m</w:t>
      </w:r>
      <w:r w:rsidRPr="00574C65">
        <w:rPr>
          <w:rFonts w:eastAsia="Calibri"/>
          <w:lang w:val="lt-LT"/>
        </w:rPr>
        <w:t>enc</w:t>
      </w:r>
      <w:r w:rsidRPr="00574C65">
        <w:rPr>
          <w:rFonts w:eastAsia="Calibri"/>
          <w:spacing w:val="-2"/>
          <w:lang w:val="lt-LT"/>
        </w:rPr>
        <w:t>i</w:t>
      </w:r>
      <w:r w:rsidRPr="00574C65">
        <w:rPr>
          <w:rFonts w:eastAsia="Calibri"/>
          <w:lang w:val="lt-LT"/>
        </w:rPr>
        <w:t>j</w:t>
      </w:r>
      <w:r w:rsidRPr="00574C65">
        <w:rPr>
          <w:rFonts w:eastAsia="Calibri"/>
          <w:spacing w:val="-2"/>
          <w:lang w:val="lt-LT"/>
        </w:rPr>
        <w:t>a</w:t>
      </w:r>
      <w:r w:rsidRPr="00574C65">
        <w:rPr>
          <w:rFonts w:eastAsia="Calibri"/>
          <w:lang w:val="lt-LT"/>
        </w:rPr>
        <w:t>i</w:t>
      </w:r>
      <w:r w:rsidRPr="00574C65">
        <w:rPr>
          <w:rFonts w:eastAsia="Calibri"/>
          <w:spacing w:val="1"/>
          <w:lang w:val="lt-LT"/>
        </w:rPr>
        <w:t xml:space="preserve"> </w:t>
      </w:r>
      <w:r w:rsidRPr="00574C65">
        <w:rPr>
          <w:rFonts w:eastAsia="Calibri"/>
          <w:spacing w:val="-3"/>
          <w:lang w:val="lt-LT"/>
        </w:rPr>
        <w:t>gy</w:t>
      </w:r>
      <w:r w:rsidRPr="00574C65">
        <w:rPr>
          <w:rFonts w:eastAsia="Calibri"/>
          <w:spacing w:val="2"/>
          <w:lang w:val="lt-LT"/>
        </w:rPr>
        <w:t>d</w:t>
      </w:r>
      <w:r w:rsidRPr="00574C65">
        <w:rPr>
          <w:rFonts w:eastAsia="Calibri"/>
          <w:spacing w:val="-3"/>
          <w:lang w:val="lt-LT"/>
        </w:rPr>
        <w:t>y</w:t>
      </w:r>
      <w:r w:rsidRPr="00574C65">
        <w:rPr>
          <w:rFonts w:eastAsia="Calibri"/>
          <w:lang w:val="lt-LT"/>
        </w:rPr>
        <w:t>ti</w:t>
      </w:r>
      <w:r w:rsidRPr="00574C65">
        <w:rPr>
          <w:rFonts w:eastAsia="Calibri"/>
          <w:spacing w:val="1"/>
          <w:lang w:val="lt-LT"/>
        </w:rPr>
        <w:t xml:space="preserve"> </w:t>
      </w:r>
      <w:r w:rsidRPr="00574C65">
        <w:rPr>
          <w:rFonts w:eastAsia="Calibri"/>
          <w:spacing w:val="2"/>
          <w:lang w:val="lt-LT"/>
        </w:rPr>
        <w:t>(</w:t>
      </w:r>
      <w:r w:rsidRPr="00574C65">
        <w:rPr>
          <w:rFonts w:eastAsia="Calibri"/>
          <w:spacing w:val="-3"/>
          <w:lang w:val="lt-LT"/>
        </w:rPr>
        <w:t>v</w:t>
      </w:r>
      <w:r w:rsidRPr="00574C65">
        <w:rPr>
          <w:rFonts w:eastAsia="Calibri"/>
          <w:lang w:val="lt-LT"/>
        </w:rPr>
        <w:t>a</w:t>
      </w:r>
      <w:r w:rsidRPr="00574C65">
        <w:rPr>
          <w:rFonts w:eastAsia="Calibri"/>
          <w:spacing w:val="1"/>
          <w:lang w:val="lt-LT"/>
        </w:rPr>
        <w:t>r</w:t>
      </w:r>
      <w:r w:rsidRPr="00574C65">
        <w:rPr>
          <w:rFonts w:eastAsia="Calibri"/>
          <w:lang w:val="lt-LT"/>
        </w:rPr>
        <w:t>t</w:t>
      </w:r>
      <w:r w:rsidRPr="00574C65">
        <w:rPr>
          <w:rFonts w:eastAsia="Calibri"/>
          <w:spacing w:val="-3"/>
          <w:lang w:val="lt-LT"/>
        </w:rPr>
        <w:t>o</w:t>
      </w:r>
      <w:r w:rsidRPr="00574C65">
        <w:rPr>
          <w:rFonts w:eastAsia="Calibri"/>
          <w:lang w:val="lt-LT"/>
        </w:rPr>
        <w:t>ji</w:t>
      </w:r>
      <w:r w:rsidRPr="00574C65">
        <w:rPr>
          <w:rFonts w:eastAsia="Calibri"/>
          <w:spacing w:val="-4"/>
          <w:lang w:val="lt-LT"/>
        </w:rPr>
        <w:t>m</w:t>
      </w:r>
      <w:r w:rsidRPr="00574C65">
        <w:rPr>
          <w:rFonts w:eastAsia="Calibri"/>
          <w:lang w:val="lt-LT"/>
        </w:rPr>
        <w:t xml:space="preserve">o </w:t>
      </w:r>
      <w:r w:rsidRPr="00574C65">
        <w:rPr>
          <w:rFonts w:eastAsia="Calibri"/>
          <w:spacing w:val="-3"/>
          <w:lang w:val="lt-LT"/>
        </w:rPr>
        <w:t>v</w:t>
      </w:r>
      <w:r w:rsidRPr="00574C65">
        <w:rPr>
          <w:rFonts w:eastAsia="Calibri"/>
          <w:lang w:val="lt-LT"/>
        </w:rPr>
        <w:t>a</w:t>
      </w:r>
      <w:r w:rsidRPr="00574C65">
        <w:rPr>
          <w:rFonts w:eastAsia="Calibri"/>
          <w:spacing w:val="1"/>
          <w:lang w:val="lt-LT"/>
        </w:rPr>
        <w:t>i</w:t>
      </w:r>
      <w:r w:rsidRPr="00574C65">
        <w:rPr>
          <w:rFonts w:eastAsia="Calibri"/>
          <w:spacing w:val="-3"/>
          <w:lang w:val="lt-LT"/>
        </w:rPr>
        <w:t>k</w:t>
      </w:r>
      <w:r w:rsidRPr="00574C65">
        <w:rPr>
          <w:rFonts w:eastAsia="Calibri"/>
          <w:lang w:val="lt-LT"/>
        </w:rPr>
        <w:t>a</w:t>
      </w:r>
      <w:r w:rsidRPr="00574C65">
        <w:rPr>
          <w:rFonts w:eastAsia="Calibri"/>
          <w:spacing w:val="-4"/>
          <w:lang w:val="lt-LT"/>
        </w:rPr>
        <w:t>m</w:t>
      </w:r>
      <w:r w:rsidRPr="00574C65">
        <w:rPr>
          <w:rFonts w:eastAsia="Calibri"/>
          <w:lang w:val="lt-LT"/>
        </w:rPr>
        <w:t xml:space="preserve">s </w:t>
      </w:r>
      <w:r w:rsidRPr="00574C65">
        <w:rPr>
          <w:rFonts w:eastAsia="Calibri"/>
          <w:spacing w:val="1"/>
          <w:lang w:val="lt-LT"/>
        </w:rPr>
        <w:t>i</w:t>
      </w:r>
      <w:r w:rsidRPr="00574C65">
        <w:rPr>
          <w:rFonts w:eastAsia="Calibri"/>
          <w:lang w:val="lt-LT"/>
        </w:rPr>
        <w:t>nfor</w:t>
      </w:r>
      <w:r w:rsidRPr="00574C65">
        <w:rPr>
          <w:rFonts w:eastAsia="Calibri"/>
          <w:spacing w:val="-4"/>
          <w:lang w:val="lt-LT"/>
        </w:rPr>
        <w:t>m</w:t>
      </w:r>
      <w:r w:rsidRPr="00574C65">
        <w:rPr>
          <w:rFonts w:eastAsia="Calibri"/>
          <w:lang w:val="lt-LT"/>
        </w:rPr>
        <w:t>ac</w:t>
      </w:r>
      <w:r w:rsidRPr="00574C65">
        <w:rPr>
          <w:rFonts w:eastAsia="Calibri"/>
          <w:spacing w:val="-2"/>
          <w:lang w:val="lt-LT"/>
        </w:rPr>
        <w:t>i</w:t>
      </w:r>
      <w:r w:rsidRPr="00574C65">
        <w:rPr>
          <w:rFonts w:eastAsia="Calibri"/>
          <w:lang w:val="lt-LT"/>
        </w:rPr>
        <w:t>ja p</w:t>
      </w:r>
      <w:r w:rsidRPr="00574C65">
        <w:rPr>
          <w:rFonts w:eastAsia="Calibri"/>
          <w:spacing w:val="-2"/>
          <w:lang w:val="lt-LT"/>
        </w:rPr>
        <w:t>a</w:t>
      </w:r>
      <w:r w:rsidRPr="00574C65">
        <w:rPr>
          <w:rFonts w:eastAsia="Calibri"/>
          <w:lang w:val="lt-LT"/>
        </w:rPr>
        <w:t>t</w:t>
      </w:r>
      <w:r w:rsidRPr="00574C65">
        <w:rPr>
          <w:rFonts w:eastAsia="Calibri"/>
          <w:spacing w:val="-2"/>
          <w:lang w:val="lt-LT"/>
        </w:rPr>
        <w:t>e</w:t>
      </w:r>
      <w:r w:rsidRPr="00574C65">
        <w:rPr>
          <w:rFonts w:eastAsia="Calibri"/>
          <w:lang w:val="lt-LT"/>
        </w:rPr>
        <w:t>i</w:t>
      </w:r>
      <w:r w:rsidRPr="00574C65">
        <w:rPr>
          <w:rFonts w:eastAsia="Calibri"/>
          <w:spacing w:val="-3"/>
          <w:lang w:val="lt-LT"/>
        </w:rPr>
        <w:t>k</w:t>
      </w:r>
      <w:r w:rsidRPr="00574C65">
        <w:rPr>
          <w:rFonts w:eastAsia="Calibri"/>
          <w:lang w:val="lt-LT"/>
        </w:rPr>
        <w:t>ia</w:t>
      </w:r>
      <w:r w:rsidRPr="00574C65">
        <w:rPr>
          <w:rFonts w:eastAsia="Calibri"/>
          <w:spacing w:val="-4"/>
          <w:lang w:val="lt-LT"/>
        </w:rPr>
        <w:t>m</w:t>
      </w:r>
      <w:r w:rsidRPr="00574C65">
        <w:rPr>
          <w:rFonts w:eastAsia="Calibri"/>
          <w:lang w:val="lt-LT"/>
        </w:rPr>
        <w:t>a</w:t>
      </w:r>
      <w:r w:rsidRPr="00574C65">
        <w:rPr>
          <w:rFonts w:eastAsia="Calibri"/>
          <w:spacing w:val="3"/>
          <w:lang w:val="lt-LT"/>
        </w:rPr>
        <w:t xml:space="preserve"> </w:t>
      </w:r>
      <w:r w:rsidRPr="00574C65">
        <w:rPr>
          <w:rFonts w:eastAsia="Calibri"/>
          <w:lang w:val="lt-LT"/>
        </w:rPr>
        <w:t>4.2 s</w:t>
      </w:r>
      <w:r w:rsidRPr="00574C65">
        <w:rPr>
          <w:rFonts w:eastAsia="Calibri"/>
          <w:spacing w:val="-3"/>
          <w:lang w:val="lt-LT"/>
        </w:rPr>
        <w:t>ky</w:t>
      </w:r>
      <w:r w:rsidRPr="00574C65">
        <w:rPr>
          <w:rFonts w:eastAsia="Calibri"/>
          <w:lang w:val="lt-LT"/>
        </w:rPr>
        <w:t>riuje</w:t>
      </w:r>
      <w:r w:rsidRPr="00574C65">
        <w:rPr>
          <w:rFonts w:eastAsia="Calibri"/>
          <w:spacing w:val="1"/>
          <w:lang w:val="lt-LT"/>
        </w:rPr>
        <w:t>)</w:t>
      </w:r>
      <w:r w:rsidRPr="00574C65">
        <w:rPr>
          <w:rFonts w:eastAsia="Calibri"/>
          <w:lang w:val="lt-LT"/>
        </w:rPr>
        <w:t>.</w:t>
      </w:r>
    </w:p>
    <w:p w:rsidR="00F95F32" w:rsidRPr="00574C65" w:rsidRDefault="00F95F32" w:rsidP="000F1B26">
      <w:pPr>
        <w:spacing w:line="240" w:lineRule="auto"/>
        <w:rPr>
          <w:lang w:val="lt-LT"/>
        </w:rPr>
      </w:pPr>
    </w:p>
    <w:p w:rsidR="00F95F32" w:rsidRPr="00574C65" w:rsidRDefault="00F95F32" w:rsidP="000F1B26">
      <w:pPr>
        <w:keepNext/>
        <w:spacing w:line="240" w:lineRule="auto"/>
        <w:jc w:val="both"/>
        <w:outlineLvl w:val="3"/>
        <w:rPr>
          <w:b/>
          <w:lang w:val="lt-LT"/>
        </w:rPr>
      </w:pPr>
      <w:r w:rsidRPr="00574C65">
        <w:rPr>
          <w:b/>
          <w:lang w:val="lt-LT"/>
        </w:rPr>
        <w:t>5.2</w:t>
      </w:r>
      <w:r w:rsidRPr="00574C65">
        <w:rPr>
          <w:b/>
          <w:lang w:val="lt-LT"/>
        </w:rPr>
        <w:tab/>
      </w:r>
      <w:proofErr w:type="spellStart"/>
      <w:r w:rsidRPr="00574C65">
        <w:rPr>
          <w:b/>
          <w:lang w:val="lt-LT"/>
        </w:rPr>
        <w:t>Farmakokinetinės</w:t>
      </w:r>
      <w:proofErr w:type="spellEnd"/>
      <w:r w:rsidRPr="00574C65">
        <w:rPr>
          <w:b/>
          <w:lang w:val="lt-LT"/>
        </w:rPr>
        <w:t xml:space="preserve"> savybės</w:t>
      </w:r>
    </w:p>
    <w:p w:rsidR="00F95F32" w:rsidRPr="00574C65" w:rsidRDefault="00F95F32" w:rsidP="000F1B26">
      <w:pPr>
        <w:spacing w:line="240" w:lineRule="auto"/>
        <w:rPr>
          <w:lang w:val="lt-LT"/>
        </w:rPr>
      </w:pPr>
    </w:p>
    <w:p w:rsidR="00F95F32" w:rsidRPr="00574C65" w:rsidRDefault="00F95F32" w:rsidP="000F1B26">
      <w:pPr>
        <w:spacing w:line="240" w:lineRule="auto"/>
        <w:rPr>
          <w:u w:val="single"/>
          <w:lang w:val="lt-LT"/>
        </w:rPr>
      </w:pPr>
      <w:r w:rsidRPr="00574C65">
        <w:rPr>
          <w:u w:val="single"/>
          <w:lang w:val="lt-LT"/>
        </w:rPr>
        <w:t>Absorbcija</w:t>
      </w:r>
    </w:p>
    <w:p w:rsidR="00F95F32" w:rsidRPr="00574C65" w:rsidRDefault="00F95F32" w:rsidP="000F1B26">
      <w:pPr>
        <w:spacing w:line="240" w:lineRule="auto"/>
        <w:rPr>
          <w:lang w:val="lt-LT"/>
        </w:rPr>
      </w:pPr>
      <w:proofErr w:type="spellStart"/>
      <w:r w:rsidRPr="00574C65">
        <w:rPr>
          <w:lang w:val="lt-LT"/>
        </w:rPr>
        <w:t>Rivastigminas</w:t>
      </w:r>
      <w:proofErr w:type="spellEnd"/>
      <w:r w:rsidRPr="00574C65">
        <w:rPr>
          <w:lang w:val="lt-LT"/>
        </w:rPr>
        <w:t xml:space="preserve"> iš </w:t>
      </w:r>
      <w:proofErr w:type="spellStart"/>
      <w:r w:rsidRPr="00574C65">
        <w:rPr>
          <w:lang w:val="lt-LT"/>
        </w:rPr>
        <w:t>transderminių</w:t>
      </w:r>
      <w:proofErr w:type="spellEnd"/>
      <w:r w:rsidRPr="00574C65">
        <w:rPr>
          <w:lang w:val="lt-LT"/>
        </w:rPr>
        <w:t xml:space="preserve"> pleistrų absorbuojamas lėtai. Pavartojus pirmąją dozę, vaistinio preparato kraujo plazmoje nustatoma tik po 0,5-1 valandos. </w:t>
      </w:r>
      <w:proofErr w:type="spellStart"/>
      <w:r w:rsidRPr="00574C65">
        <w:rPr>
          <w:lang w:val="lt-LT"/>
        </w:rPr>
        <w:t>C</w:t>
      </w:r>
      <w:r w:rsidRPr="00574C65">
        <w:rPr>
          <w:vertAlign w:val="subscript"/>
          <w:lang w:val="lt-LT"/>
        </w:rPr>
        <w:t>max</w:t>
      </w:r>
      <w:proofErr w:type="spellEnd"/>
      <w:r w:rsidRPr="00574C65">
        <w:rPr>
          <w:lang w:val="lt-LT"/>
        </w:rPr>
        <w:t xml:space="preserve"> pasiekiama po 10-16 valandų. Pasiekus didžiausią koncentraciją plazmoje, per likusias 24 </w:t>
      </w:r>
      <w:proofErr w:type="spellStart"/>
      <w:r w:rsidRPr="00574C65">
        <w:rPr>
          <w:lang w:val="lt-LT"/>
        </w:rPr>
        <w:t>transderminio</w:t>
      </w:r>
      <w:proofErr w:type="spellEnd"/>
      <w:r w:rsidRPr="00574C65">
        <w:rPr>
          <w:lang w:val="lt-LT"/>
        </w:rPr>
        <w:t xml:space="preserve"> pleistro buvimo valandas ji lėtai mažėja. Vartojant kartotines dozes (t. y. nusistovėjus </w:t>
      </w:r>
      <w:proofErr w:type="spellStart"/>
      <w:r w:rsidRPr="00574C65">
        <w:rPr>
          <w:lang w:val="lt-LT"/>
        </w:rPr>
        <w:t>pusiausvyrinei</w:t>
      </w:r>
      <w:proofErr w:type="spellEnd"/>
      <w:r w:rsidRPr="00574C65">
        <w:rPr>
          <w:lang w:val="lt-LT"/>
        </w:rPr>
        <w:t xml:space="preserve"> apykaitai), kai buvęs </w:t>
      </w:r>
      <w:proofErr w:type="spellStart"/>
      <w:r w:rsidRPr="00574C65">
        <w:rPr>
          <w:lang w:val="lt-LT"/>
        </w:rPr>
        <w:t>transderminis</w:t>
      </w:r>
      <w:proofErr w:type="spellEnd"/>
      <w:r w:rsidRPr="00574C65">
        <w:rPr>
          <w:lang w:val="lt-LT"/>
        </w:rPr>
        <w:t xml:space="preserve"> pleistras pakeičiamas nauju, koncentracija plazmoje iš pradžių lėtai mažėja vidutiniškai 40 minučių, kol absorbcija iš naujo priklijuoto </w:t>
      </w:r>
      <w:proofErr w:type="spellStart"/>
      <w:r w:rsidRPr="00574C65">
        <w:rPr>
          <w:lang w:val="lt-LT"/>
        </w:rPr>
        <w:t>transderminio</w:t>
      </w:r>
      <w:proofErr w:type="spellEnd"/>
      <w:r w:rsidRPr="00574C65">
        <w:rPr>
          <w:lang w:val="lt-LT"/>
        </w:rPr>
        <w:t xml:space="preserve"> pleistro pradeda viršyti vaistinio preparato eliminaciją. Tuomet koncentracija plazmoje vėl didėja ir didžiausia tampa maždaug po 8 valandų. Nusistovėjus </w:t>
      </w:r>
      <w:proofErr w:type="spellStart"/>
      <w:r w:rsidRPr="00574C65">
        <w:rPr>
          <w:lang w:val="lt-LT"/>
        </w:rPr>
        <w:t>pusiausvyrinei</w:t>
      </w:r>
      <w:proofErr w:type="spellEnd"/>
      <w:r w:rsidRPr="00574C65">
        <w:rPr>
          <w:lang w:val="lt-LT"/>
        </w:rPr>
        <w:t xml:space="preserve"> apykaitai, mažiausia jo koncentracija plazmoje prieš skiriant kitą dozę būna maždaug 50% didžiausios koncentracijos (skirtingai nei vartojant geriamojo preparato, kai jo koncentracija tarp dozių sumažėja beveik iki nulio). Nors ir mažiau reikšmingai nei vartojant geriamojo preparato, didinant dozę atitinkamai nuo 4,6 mg/24 val. iki 9,5 mg/24 val.</w:t>
      </w:r>
      <w:r w:rsidRPr="00574C65">
        <w:rPr>
          <w:rFonts w:eastAsia="Calibri"/>
          <w:lang w:val="lt-LT"/>
        </w:rPr>
        <w:t xml:space="preserve"> </w:t>
      </w:r>
      <w:r w:rsidRPr="00574C65">
        <w:rPr>
          <w:lang w:val="lt-LT"/>
        </w:rPr>
        <w:t xml:space="preserve">ir iki 13,3 mg/24 val., </w:t>
      </w:r>
      <w:proofErr w:type="spellStart"/>
      <w:r w:rsidRPr="00574C65">
        <w:rPr>
          <w:lang w:val="lt-LT"/>
        </w:rPr>
        <w:t>rivastigmino</w:t>
      </w:r>
      <w:proofErr w:type="spellEnd"/>
      <w:r w:rsidRPr="00574C65">
        <w:rPr>
          <w:lang w:val="lt-LT"/>
        </w:rPr>
        <w:t xml:space="preserve"> ekspozicija (</w:t>
      </w:r>
      <w:proofErr w:type="spellStart"/>
      <w:r w:rsidRPr="00574C65">
        <w:rPr>
          <w:lang w:val="lt-LT"/>
        </w:rPr>
        <w:t>C</w:t>
      </w:r>
      <w:r w:rsidRPr="00574C65">
        <w:rPr>
          <w:vertAlign w:val="subscript"/>
          <w:lang w:val="lt-LT"/>
        </w:rPr>
        <w:t>max</w:t>
      </w:r>
      <w:proofErr w:type="spellEnd"/>
      <w:r w:rsidRPr="00574C65">
        <w:rPr>
          <w:lang w:val="lt-LT"/>
        </w:rPr>
        <w:t xml:space="preserve"> ir AUC) didėja proporcingai 2,6 ir 4,9 karto. Svyravimo indeksas (FI), t. y. santykinio skirtumo tarp didžiausios ir mažiausios koncentracijos plazmoje rodmuo ([</w:t>
      </w:r>
      <w:proofErr w:type="spellStart"/>
      <w:r w:rsidRPr="00574C65">
        <w:rPr>
          <w:lang w:val="lt-LT"/>
        </w:rPr>
        <w:t>C</w:t>
      </w:r>
      <w:r w:rsidRPr="00574C65">
        <w:rPr>
          <w:vertAlign w:val="subscript"/>
          <w:lang w:val="lt-LT"/>
        </w:rPr>
        <w:t>max</w:t>
      </w:r>
      <w:r w:rsidRPr="00574C65">
        <w:rPr>
          <w:lang w:val="lt-LT"/>
        </w:rPr>
        <w:t>-C</w:t>
      </w:r>
      <w:r w:rsidRPr="00574C65">
        <w:rPr>
          <w:vertAlign w:val="subscript"/>
          <w:lang w:val="lt-LT"/>
        </w:rPr>
        <w:t>min</w:t>
      </w:r>
      <w:proofErr w:type="spellEnd"/>
      <w:r w:rsidRPr="00574C65">
        <w:rPr>
          <w:lang w:val="lt-LT"/>
        </w:rPr>
        <w:t>]/</w:t>
      </w:r>
      <w:proofErr w:type="spellStart"/>
      <w:r w:rsidRPr="00574C65">
        <w:rPr>
          <w:lang w:val="lt-LT"/>
        </w:rPr>
        <w:t>C</w:t>
      </w:r>
      <w:r w:rsidRPr="00574C65">
        <w:rPr>
          <w:vertAlign w:val="subscript"/>
          <w:lang w:val="lt-LT"/>
        </w:rPr>
        <w:t>avg</w:t>
      </w:r>
      <w:proofErr w:type="spellEnd"/>
      <w:r w:rsidRPr="00574C65">
        <w:rPr>
          <w:lang w:val="lt-LT"/>
        </w:rPr>
        <w:t xml:space="preserve">), vartojant </w:t>
      </w:r>
      <w:proofErr w:type="spellStart"/>
      <w:r w:rsidRPr="00574C65">
        <w:rPr>
          <w:lang w:val="lt-LT"/>
        </w:rPr>
        <w:t>rivastigmino</w:t>
      </w:r>
      <w:proofErr w:type="spellEnd"/>
      <w:r w:rsidRPr="00574C65">
        <w:rPr>
          <w:lang w:val="lt-LT"/>
        </w:rPr>
        <w:t xml:space="preserve"> 4,6 mg/24 val., 9,5 mg/24 val. ir 13,3 mg/24 val. </w:t>
      </w:r>
      <w:proofErr w:type="spellStart"/>
      <w:r w:rsidRPr="00574C65">
        <w:rPr>
          <w:lang w:val="lt-LT"/>
        </w:rPr>
        <w:t>transderminių</w:t>
      </w:r>
      <w:proofErr w:type="spellEnd"/>
      <w:r w:rsidRPr="00574C65">
        <w:rPr>
          <w:lang w:val="lt-LT"/>
        </w:rPr>
        <w:t xml:space="preserve"> pleistrų, buvo atitinkamai 0,58, 0,77 ir 0,72. Tai rodo žymiai mažesnį svyravimą tarp didžiausios ir mažiausios koncentracijos plazmoje, lyginant su geriamojo </w:t>
      </w:r>
      <w:proofErr w:type="spellStart"/>
      <w:r w:rsidRPr="00574C65">
        <w:rPr>
          <w:lang w:val="lt-LT"/>
        </w:rPr>
        <w:t>rivastigmino</w:t>
      </w:r>
      <w:proofErr w:type="spellEnd"/>
      <w:r w:rsidRPr="00574C65">
        <w:rPr>
          <w:lang w:val="lt-LT"/>
        </w:rPr>
        <w:t xml:space="preserve"> formomis (FI = 3,96 [6 mg paros dozė] ir 4,15 [12 mg paros dozė]).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r w:rsidRPr="00574C65">
        <w:rPr>
          <w:lang w:val="lt-LT"/>
        </w:rPr>
        <w:t xml:space="preserve">Iš </w:t>
      </w:r>
      <w:proofErr w:type="spellStart"/>
      <w:r w:rsidRPr="00574C65">
        <w:rPr>
          <w:lang w:val="lt-LT"/>
        </w:rPr>
        <w:t>transderminio</w:t>
      </w:r>
      <w:proofErr w:type="spellEnd"/>
      <w:r w:rsidRPr="00574C65">
        <w:rPr>
          <w:lang w:val="lt-LT"/>
        </w:rPr>
        <w:t xml:space="preserve"> pleistro per 24 valandas išskiriamos </w:t>
      </w:r>
      <w:proofErr w:type="spellStart"/>
      <w:r w:rsidRPr="00574C65">
        <w:rPr>
          <w:lang w:val="lt-LT"/>
        </w:rPr>
        <w:t>rivastigmino</w:t>
      </w:r>
      <w:proofErr w:type="spellEnd"/>
      <w:r w:rsidRPr="00574C65">
        <w:rPr>
          <w:lang w:val="lt-LT"/>
        </w:rPr>
        <w:t xml:space="preserve"> dozės (mg/24 val.) negalima tiesiogiai prilyginti kapsulėje esančio </w:t>
      </w:r>
      <w:proofErr w:type="spellStart"/>
      <w:r w:rsidRPr="00574C65">
        <w:rPr>
          <w:lang w:val="lt-LT"/>
        </w:rPr>
        <w:t>rivastigmino</w:t>
      </w:r>
      <w:proofErr w:type="spellEnd"/>
      <w:r w:rsidRPr="00574C65">
        <w:rPr>
          <w:lang w:val="lt-LT"/>
        </w:rPr>
        <w:t xml:space="preserve"> kiekiui (mg),vertinant koncentraciją kraujo plazmoje 24 valandų laikotarpiu.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r w:rsidRPr="00574C65">
        <w:rPr>
          <w:lang w:val="lt-LT"/>
        </w:rPr>
        <w:t xml:space="preserve">Vienkartinės </w:t>
      </w:r>
      <w:proofErr w:type="spellStart"/>
      <w:r w:rsidRPr="00574C65">
        <w:rPr>
          <w:lang w:val="lt-LT"/>
        </w:rPr>
        <w:t>rivastigmino</w:t>
      </w:r>
      <w:proofErr w:type="spellEnd"/>
      <w:r w:rsidRPr="00574C65">
        <w:rPr>
          <w:lang w:val="lt-LT"/>
        </w:rPr>
        <w:t xml:space="preserve"> dozės </w:t>
      </w:r>
      <w:proofErr w:type="spellStart"/>
      <w:r w:rsidRPr="00574C65">
        <w:rPr>
          <w:lang w:val="lt-LT"/>
        </w:rPr>
        <w:t>farmakokinetinių</w:t>
      </w:r>
      <w:proofErr w:type="spellEnd"/>
      <w:r w:rsidRPr="00574C65">
        <w:rPr>
          <w:lang w:val="lt-LT"/>
        </w:rPr>
        <w:t xml:space="preserve"> parametrų kintamumas skirtingiems pacientams (koregavus pagal dozę/kg kūno svorio) pavartojus </w:t>
      </w:r>
      <w:proofErr w:type="spellStart"/>
      <w:r w:rsidRPr="00574C65">
        <w:rPr>
          <w:lang w:val="lt-LT"/>
        </w:rPr>
        <w:t>transderminio</w:t>
      </w:r>
      <w:proofErr w:type="spellEnd"/>
      <w:r w:rsidRPr="00574C65">
        <w:rPr>
          <w:lang w:val="lt-LT"/>
        </w:rPr>
        <w:t xml:space="preserve"> pleistro, buvo 43% (</w:t>
      </w:r>
      <w:proofErr w:type="spellStart"/>
      <w:r w:rsidRPr="00574C65">
        <w:rPr>
          <w:lang w:val="lt-LT"/>
        </w:rPr>
        <w:t>C</w:t>
      </w:r>
      <w:r w:rsidRPr="00574C65">
        <w:rPr>
          <w:vertAlign w:val="subscript"/>
          <w:lang w:val="lt-LT"/>
        </w:rPr>
        <w:t>max</w:t>
      </w:r>
      <w:proofErr w:type="spellEnd"/>
      <w:r w:rsidRPr="00574C65">
        <w:rPr>
          <w:lang w:val="lt-LT"/>
        </w:rPr>
        <w:t>) ir 49% (AUC</w:t>
      </w:r>
      <w:r w:rsidRPr="00574C65">
        <w:rPr>
          <w:vertAlign w:val="subscript"/>
          <w:lang w:val="lt-LT"/>
        </w:rPr>
        <w:t>0-24 val.</w:t>
      </w:r>
      <w:r w:rsidRPr="00574C65">
        <w:rPr>
          <w:lang w:val="lt-LT"/>
        </w:rPr>
        <w:t xml:space="preserve">), palyginti su atitinkamai 74% ir 103% po geriamosios formos pavartojimo. Tiriant Alzheimerio tipo demencija sergančius pacientus (nusistovėjus </w:t>
      </w:r>
      <w:proofErr w:type="spellStart"/>
      <w:r w:rsidRPr="00574C65">
        <w:rPr>
          <w:lang w:val="lt-LT"/>
        </w:rPr>
        <w:t>pusiausvyrinei</w:t>
      </w:r>
      <w:proofErr w:type="spellEnd"/>
      <w:r w:rsidRPr="00574C65">
        <w:rPr>
          <w:lang w:val="lt-LT"/>
        </w:rPr>
        <w:t xml:space="preserve"> apykaitai), šių parametrų kintamumas skirtingiems pacientams daugeliu atvejų buvo 45% (</w:t>
      </w:r>
      <w:proofErr w:type="spellStart"/>
      <w:r w:rsidRPr="00574C65">
        <w:rPr>
          <w:lang w:val="lt-LT"/>
        </w:rPr>
        <w:t>C</w:t>
      </w:r>
      <w:r w:rsidRPr="00574C65">
        <w:rPr>
          <w:vertAlign w:val="subscript"/>
          <w:lang w:val="lt-LT"/>
        </w:rPr>
        <w:t>max</w:t>
      </w:r>
      <w:proofErr w:type="spellEnd"/>
      <w:r w:rsidRPr="00574C65">
        <w:rPr>
          <w:lang w:val="lt-LT"/>
        </w:rPr>
        <w:t>) ir 43% (AUC</w:t>
      </w:r>
      <w:r w:rsidRPr="00574C65">
        <w:rPr>
          <w:vertAlign w:val="subscript"/>
          <w:lang w:val="lt-LT"/>
        </w:rPr>
        <w:t>0-24val.</w:t>
      </w:r>
      <w:r w:rsidRPr="00574C65">
        <w:rPr>
          <w:lang w:val="lt-LT"/>
        </w:rPr>
        <w:t xml:space="preserve">) po </w:t>
      </w:r>
      <w:proofErr w:type="spellStart"/>
      <w:r w:rsidRPr="00574C65">
        <w:rPr>
          <w:lang w:val="lt-LT"/>
        </w:rPr>
        <w:t>transderminių</w:t>
      </w:r>
      <w:proofErr w:type="spellEnd"/>
      <w:r w:rsidRPr="00574C65">
        <w:rPr>
          <w:lang w:val="lt-LT"/>
        </w:rPr>
        <w:t xml:space="preserve"> pleistrų pavartojimo ir atitinkamai 71% ir 73% po geriamosios formos pavartojimo.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r w:rsidRPr="00574C65">
        <w:rPr>
          <w:lang w:val="lt-LT"/>
        </w:rPr>
        <w:t xml:space="preserve">Alzheimerio tipo demencija sergantiems pacientams (nusistovėjus </w:t>
      </w:r>
      <w:proofErr w:type="spellStart"/>
      <w:r w:rsidRPr="00574C65">
        <w:rPr>
          <w:lang w:val="lt-LT"/>
        </w:rPr>
        <w:t>pusiausvyrinei</w:t>
      </w:r>
      <w:proofErr w:type="spellEnd"/>
      <w:r w:rsidRPr="00574C65">
        <w:rPr>
          <w:lang w:val="lt-LT"/>
        </w:rPr>
        <w:t xml:space="preserve"> apykaitai) pastebėtas ryšys tarp veikliosios medžiagos (</w:t>
      </w:r>
      <w:proofErr w:type="spellStart"/>
      <w:r w:rsidRPr="00574C65">
        <w:rPr>
          <w:lang w:val="lt-LT"/>
        </w:rPr>
        <w:t>rivastigmino</w:t>
      </w:r>
      <w:proofErr w:type="spellEnd"/>
      <w:r w:rsidRPr="00574C65">
        <w:rPr>
          <w:lang w:val="lt-LT"/>
        </w:rPr>
        <w:t xml:space="preserve"> ir jo metabolito </w:t>
      </w:r>
      <w:r w:rsidRPr="00574C65">
        <w:rPr>
          <w:lang w:val="lt-LT"/>
        </w:rPr>
        <w:lastRenderedPageBreak/>
        <w:t xml:space="preserve">NAP226-90) ekspozicijos bei kūno svorio. Lyginant su 65 kg sveriančiu pacientu, </w:t>
      </w:r>
      <w:proofErr w:type="spellStart"/>
      <w:r w:rsidRPr="00574C65">
        <w:rPr>
          <w:lang w:val="lt-LT"/>
        </w:rPr>
        <w:t>rivastigmino</w:t>
      </w:r>
      <w:proofErr w:type="spellEnd"/>
      <w:r w:rsidRPr="00574C65">
        <w:rPr>
          <w:lang w:val="lt-LT"/>
        </w:rPr>
        <w:t xml:space="preserve"> koncentracija plazmoje 35 kg sveriančiam pacientui būtų maždaug dviguba, o sveriančiam 100 kg– perpus mažesnė. Atsižvelgiant į kūno svorio įtaką veikliosios medžiagos ekspozicijai, labai mažo kūno svorio pacientams dozę reikia titruoti atsargiai (žr. 4.4 skyrių).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proofErr w:type="spellStart"/>
      <w:r w:rsidRPr="00574C65">
        <w:rPr>
          <w:lang w:val="lt-LT"/>
        </w:rPr>
        <w:t>Rivastigmino</w:t>
      </w:r>
      <w:proofErr w:type="spellEnd"/>
      <w:r w:rsidRPr="00574C65">
        <w:rPr>
          <w:lang w:val="lt-LT"/>
        </w:rPr>
        <w:t xml:space="preserve"> (ir jo metabolito NAP266-90) ekspozicija (AUC</w:t>
      </w:r>
      <w:r w:rsidRPr="00574C65">
        <w:rPr>
          <w:vertAlign w:val="subscript"/>
          <w:lang w:val="lt-LT"/>
        </w:rPr>
        <w:t>∞</w:t>
      </w:r>
      <w:r w:rsidRPr="00574C65">
        <w:rPr>
          <w:lang w:val="lt-LT"/>
        </w:rPr>
        <w:t xml:space="preserve">) buvo didžiausia, kai </w:t>
      </w:r>
      <w:proofErr w:type="spellStart"/>
      <w:r w:rsidRPr="00574C65">
        <w:rPr>
          <w:lang w:val="lt-LT"/>
        </w:rPr>
        <w:t>transderminis</w:t>
      </w:r>
      <w:proofErr w:type="spellEnd"/>
      <w:r w:rsidRPr="00574C65">
        <w:rPr>
          <w:lang w:val="lt-LT"/>
        </w:rPr>
        <w:t xml:space="preserve"> pleistras buvo klijuojamas ant viršutinės nugaros dalies, krūtinės ar žasto odos, ir maždaug 20-30% mažesnė klijuojant ant pilvo ar šlaunies.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r w:rsidRPr="00574C65">
        <w:rPr>
          <w:lang w:val="lt-LT"/>
        </w:rPr>
        <w:t xml:space="preserve">Reikšmingos </w:t>
      </w:r>
      <w:proofErr w:type="spellStart"/>
      <w:r w:rsidRPr="00574C65">
        <w:rPr>
          <w:lang w:val="lt-LT"/>
        </w:rPr>
        <w:t>rivastigmino</w:t>
      </w:r>
      <w:proofErr w:type="spellEnd"/>
      <w:r w:rsidRPr="00574C65">
        <w:rPr>
          <w:lang w:val="lt-LT"/>
        </w:rPr>
        <w:t xml:space="preserve"> ar jo metabolito NAP226-90 kumuliacijos Alzheimerio liga sergančių pacientų plazmoje nepastebėta, išskyrus tai, kad vaistinio preparato koncentracija plazmoje antrąją </w:t>
      </w:r>
      <w:proofErr w:type="spellStart"/>
      <w:r w:rsidRPr="00574C65">
        <w:rPr>
          <w:lang w:val="lt-LT"/>
        </w:rPr>
        <w:t>transderminio</w:t>
      </w:r>
      <w:proofErr w:type="spellEnd"/>
      <w:r w:rsidRPr="00574C65">
        <w:rPr>
          <w:lang w:val="lt-LT"/>
        </w:rPr>
        <w:t xml:space="preserve"> pleistro vartojimo dieną buvo didesnė nei pirmąją.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u w:val="single"/>
          <w:lang w:val="lt-LT"/>
        </w:rPr>
      </w:pPr>
      <w:r w:rsidRPr="00574C65">
        <w:rPr>
          <w:u w:val="single"/>
          <w:lang w:val="lt-LT"/>
        </w:rPr>
        <w:t>Pasiskirstymas</w:t>
      </w:r>
    </w:p>
    <w:p w:rsidR="00F95F32" w:rsidRPr="00574C65" w:rsidRDefault="00F95F32" w:rsidP="000F1B26">
      <w:pPr>
        <w:spacing w:line="240" w:lineRule="auto"/>
        <w:rPr>
          <w:lang w:val="lt-LT"/>
        </w:rPr>
      </w:pPr>
      <w:proofErr w:type="spellStart"/>
      <w:r w:rsidRPr="00574C65">
        <w:rPr>
          <w:lang w:val="lt-LT"/>
        </w:rPr>
        <w:t>Rivastigminas</w:t>
      </w:r>
      <w:proofErr w:type="spellEnd"/>
      <w:r w:rsidRPr="00574C65">
        <w:rPr>
          <w:lang w:val="lt-LT"/>
        </w:rPr>
        <w:t xml:space="preserve"> silpnai jungiasi su plazmos baltymais (maždaug 40%). Jis gerai praeina pro </w:t>
      </w:r>
      <w:proofErr w:type="spellStart"/>
      <w:r w:rsidRPr="00574C65">
        <w:rPr>
          <w:lang w:val="lt-LT"/>
        </w:rPr>
        <w:t>hematoencefalinį</w:t>
      </w:r>
      <w:proofErr w:type="spellEnd"/>
      <w:r w:rsidRPr="00574C65">
        <w:rPr>
          <w:lang w:val="lt-LT"/>
        </w:rPr>
        <w:t xml:space="preserve"> barjerą, tariamasis pasiskirstymo tūris yra 1,8-2,7 l/kg kūno svorio. </w:t>
      </w:r>
    </w:p>
    <w:p w:rsidR="00F95F32" w:rsidRPr="00574C65" w:rsidRDefault="00F95F32" w:rsidP="000F1B26">
      <w:pPr>
        <w:spacing w:line="240" w:lineRule="auto"/>
        <w:rPr>
          <w:lang w:val="lt-LT"/>
        </w:rPr>
      </w:pPr>
    </w:p>
    <w:p w:rsidR="00F95F32" w:rsidRPr="00574C65" w:rsidRDefault="00F95F32" w:rsidP="000F1B26">
      <w:pPr>
        <w:spacing w:line="240" w:lineRule="auto"/>
        <w:rPr>
          <w:u w:val="single"/>
          <w:lang w:val="lt-LT"/>
        </w:rPr>
      </w:pPr>
      <w:proofErr w:type="spellStart"/>
      <w:r w:rsidRPr="00574C65">
        <w:rPr>
          <w:u w:val="single"/>
          <w:lang w:val="lt-LT"/>
        </w:rPr>
        <w:t>Biotransformacija</w:t>
      </w:r>
      <w:proofErr w:type="spellEnd"/>
    </w:p>
    <w:p w:rsidR="00F95F32" w:rsidRPr="00574C65" w:rsidRDefault="00F95F32" w:rsidP="000F1B26">
      <w:pPr>
        <w:spacing w:line="240" w:lineRule="auto"/>
        <w:rPr>
          <w:lang w:val="lt-LT"/>
        </w:rPr>
      </w:pPr>
      <w:proofErr w:type="spellStart"/>
      <w:r w:rsidRPr="00574C65">
        <w:rPr>
          <w:lang w:val="lt-LT"/>
        </w:rPr>
        <w:t>Rivastigminas</w:t>
      </w:r>
      <w:proofErr w:type="spellEnd"/>
      <w:r w:rsidRPr="00574C65">
        <w:rPr>
          <w:lang w:val="lt-LT"/>
        </w:rPr>
        <w:t xml:space="preserve"> greitai ir ekstensyviai </w:t>
      </w:r>
      <w:proofErr w:type="spellStart"/>
      <w:r w:rsidRPr="00574C65">
        <w:rPr>
          <w:lang w:val="lt-LT"/>
        </w:rPr>
        <w:t>metabolizuojamas</w:t>
      </w:r>
      <w:proofErr w:type="spellEnd"/>
      <w:r w:rsidRPr="00574C65">
        <w:rPr>
          <w:lang w:val="lt-LT"/>
        </w:rPr>
        <w:t xml:space="preserve"> (nuėmus </w:t>
      </w:r>
      <w:proofErr w:type="spellStart"/>
      <w:r w:rsidRPr="00574C65">
        <w:rPr>
          <w:lang w:val="lt-LT"/>
        </w:rPr>
        <w:t>transderminį</w:t>
      </w:r>
      <w:proofErr w:type="spellEnd"/>
      <w:r w:rsidRPr="00574C65">
        <w:rPr>
          <w:lang w:val="lt-LT"/>
        </w:rPr>
        <w:t xml:space="preserve"> pleistrą, tariamas jo pusinės eliminacijos laikas yra apie 3,4 valandos). Vaistinio preparato eliminacijos greitį riboja absorbcijos greitis (</w:t>
      </w:r>
      <w:proofErr w:type="spellStart"/>
      <w:r w:rsidRPr="00574C65">
        <w:rPr>
          <w:lang w:val="lt-LT"/>
        </w:rPr>
        <w:t>t.y</w:t>
      </w:r>
      <w:proofErr w:type="spellEnd"/>
      <w:r w:rsidRPr="00574C65">
        <w:rPr>
          <w:lang w:val="lt-LT"/>
        </w:rPr>
        <w:t>. „</w:t>
      </w:r>
      <w:proofErr w:type="spellStart"/>
      <w:r w:rsidRPr="00574C65">
        <w:rPr>
          <w:i/>
          <w:lang w:val="lt-LT"/>
        </w:rPr>
        <w:t>flip-flop</w:t>
      </w:r>
      <w:proofErr w:type="spellEnd"/>
      <w:r w:rsidRPr="00574C65">
        <w:rPr>
          <w:lang w:val="lt-LT"/>
        </w:rPr>
        <w:t xml:space="preserve">“ kinetika), tuo paaiškinamas ilgesnis t½ vartojant </w:t>
      </w:r>
      <w:proofErr w:type="spellStart"/>
      <w:r w:rsidRPr="00574C65">
        <w:rPr>
          <w:lang w:val="lt-LT"/>
        </w:rPr>
        <w:t>transderminių</w:t>
      </w:r>
      <w:proofErr w:type="spellEnd"/>
      <w:r w:rsidRPr="00574C65">
        <w:rPr>
          <w:lang w:val="lt-LT"/>
        </w:rPr>
        <w:t xml:space="preserve"> pleistrų (3,4 val.), palyginti su geriamojo ar intraveninio preparato vartojimu (nuo 1,4 iki 1,7 val.). Vaistinio preparato daugiausia </w:t>
      </w:r>
      <w:proofErr w:type="spellStart"/>
      <w:r w:rsidRPr="00574C65">
        <w:rPr>
          <w:lang w:val="lt-LT"/>
        </w:rPr>
        <w:t>metabolizuojama</w:t>
      </w:r>
      <w:proofErr w:type="spellEnd"/>
      <w:r w:rsidRPr="00574C65">
        <w:rPr>
          <w:lang w:val="lt-LT"/>
        </w:rPr>
        <w:t xml:space="preserve"> </w:t>
      </w:r>
      <w:proofErr w:type="spellStart"/>
      <w:r w:rsidRPr="00574C65">
        <w:rPr>
          <w:lang w:val="lt-LT"/>
        </w:rPr>
        <w:t>cholinesterazės</w:t>
      </w:r>
      <w:proofErr w:type="spellEnd"/>
      <w:r w:rsidRPr="00574C65">
        <w:rPr>
          <w:lang w:val="lt-LT"/>
        </w:rPr>
        <w:t xml:space="preserve"> </w:t>
      </w:r>
      <w:proofErr w:type="spellStart"/>
      <w:r w:rsidRPr="00574C65">
        <w:rPr>
          <w:lang w:val="lt-LT"/>
        </w:rPr>
        <w:t>katalizuojamos</w:t>
      </w:r>
      <w:proofErr w:type="spellEnd"/>
      <w:r w:rsidRPr="00574C65">
        <w:rPr>
          <w:lang w:val="lt-LT"/>
        </w:rPr>
        <w:t xml:space="preserve"> hidrolizės būdu, susidaro metabolitas NAP226-90. </w:t>
      </w:r>
      <w:proofErr w:type="spellStart"/>
      <w:r w:rsidRPr="00574C65">
        <w:rPr>
          <w:i/>
          <w:lang w:val="lt-LT"/>
        </w:rPr>
        <w:t>In</w:t>
      </w:r>
      <w:proofErr w:type="spellEnd"/>
      <w:r w:rsidRPr="00574C65">
        <w:rPr>
          <w:i/>
          <w:lang w:val="lt-LT"/>
        </w:rPr>
        <w:t xml:space="preserve"> </w:t>
      </w:r>
      <w:proofErr w:type="spellStart"/>
      <w:r w:rsidRPr="00574C65">
        <w:rPr>
          <w:i/>
          <w:lang w:val="lt-LT"/>
        </w:rPr>
        <w:t>vitro</w:t>
      </w:r>
      <w:proofErr w:type="spellEnd"/>
      <w:r w:rsidRPr="00574C65">
        <w:rPr>
          <w:lang w:val="lt-LT"/>
        </w:rPr>
        <w:t xml:space="preserve"> nustatyta, kad šis metabolitas labai silpnai slopina </w:t>
      </w:r>
      <w:proofErr w:type="spellStart"/>
      <w:r w:rsidRPr="00574C65">
        <w:rPr>
          <w:lang w:val="lt-LT"/>
        </w:rPr>
        <w:t>acetilcholinesterazę</w:t>
      </w:r>
      <w:proofErr w:type="spellEnd"/>
      <w:r w:rsidRPr="00574C65">
        <w:rPr>
          <w:lang w:val="lt-LT"/>
        </w:rPr>
        <w:t xml:space="preserve"> (&lt;10%).</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 xml:space="preserve">Remiantis </w:t>
      </w:r>
      <w:proofErr w:type="spellStart"/>
      <w:r w:rsidRPr="00574C65">
        <w:rPr>
          <w:i/>
          <w:lang w:val="lt-LT"/>
        </w:rPr>
        <w:t>in</w:t>
      </w:r>
      <w:proofErr w:type="spellEnd"/>
      <w:r w:rsidRPr="00574C65">
        <w:rPr>
          <w:i/>
          <w:lang w:val="lt-LT"/>
        </w:rPr>
        <w:t xml:space="preserve"> </w:t>
      </w:r>
      <w:proofErr w:type="spellStart"/>
      <w:r w:rsidRPr="00574C65">
        <w:rPr>
          <w:i/>
          <w:lang w:val="lt-LT"/>
        </w:rPr>
        <w:t>vitro</w:t>
      </w:r>
      <w:proofErr w:type="spellEnd"/>
      <w:r w:rsidRPr="00574C65">
        <w:rPr>
          <w:lang w:val="lt-LT"/>
        </w:rPr>
        <w:t xml:space="preserve"> atliktų tyrimų duomenimis, nesitikima, kad pasireikštų </w:t>
      </w:r>
      <w:proofErr w:type="spellStart"/>
      <w:r w:rsidRPr="00574C65">
        <w:rPr>
          <w:lang w:val="lt-LT"/>
        </w:rPr>
        <w:t>farmakokinetinė</w:t>
      </w:r>
      <w:proofErr w:type="spellEnd"/>
      <w:r w:rsidRPr="00574C65">
        <w:rPr>
          <w:lang w:val="lt-LT"/>
        </w:rPr>
        <w:t xml:space="preserve"> sąveika su vaistiniais preparatais, kurie </w:t>
      </w:r>
      <w:proofErr w:type="spellStart"/>
      <w:r w:rsidRPr="00574C65">
        <w:rPr>
          <w:lang w:val="lt-LT"/>
        </w:rPr>
        <w:t>metabolizuojami</w:t>
      </w:r>
      <w:proofErr w:type="spellEnd"/>
      <w:r w:rsidRPr="00574C65">
        <w:rPr>
          <w:lang w:val="lt-LT"/>
        </w:rPr>
        <w:t xml:space="preserve"> toliau išvardytų </w:t>
      </w:r>
      <w:proofErr w:type="spellStart"/>
      <w:r w:rsidRPr="00574C65">
        <w:rPr>
          <w:lang w:val="lt-LT"/>
        </w:rPr>
        <w:t>citochromo</w:t>
      </w:r>
      <w:proofErr w:type="spellEnd"/>
      <w:r w:rsidRPr="00574C65">
        <w:rPr>
          <w:lang w:val="lt-LT"/>
        </w:rPr>
        <w:t xml:space="preserve"> </w:t>
      </w:r>
      <w:proofErr w:type="spellStart"/>
      <w:r w:rsidRPr="00574C65">
        <w:rPr>
          <w:lang w:val="lt-LT"/>
        </w:rPr>
        <w:t>izofermentų</w:t>
      </w:r>
      <w:proofErr w:type="spellEnd"/>
      <w:r w:rsidRPr="00574C65">
        <w:rPr>
          <w:lang w:val="lt-LT"/>
        </w:rPr>
        <w:t xml:space="preserve">: CYP1A2, CYP2D6, CYP3A4/5, CYP2E1, CYP2C9, CYP2C8, CYP2C19 ar CYP2B6. Tiriant gyvūnus įrodyta, kad pagrindiniai </w:t>
      </w:r>
      <w:proofErr w:type="spellStart"/>
      <w:r w:rsidRPr="00574C65">
        <w:rPr>
          <w:lang w:val="lt-LT"/>
        </w:rPr>
        <w:t>citochromo</w:t>
      </w:r>
      <w:proofErr w:type="spellEnd"/>
      <w:r w:rsidRPr="00574C65">
        <w:rPr>
          <w:lang w:val="lt-LT"/>
        </w:rPr>
        <w:t xml:space="preserve"> P450 </w:t>
      </w:r>
      <w:proofErr w:type="spellStart"/>
      <w:r w:rsidRPr="00574C65">
        <w:rPr>
          <w:lang w:val="lt-LT"/>
        </w:rPr>
        <w:t>izofermentai</w:t>
      </w:r>
      <w:proofErr w:type="spellEnd"/>
      <w:r w:rsidRPr="00574C65">
        <w:rPr>
          <w:lang w:val="lt-LT"/>
        </w:rPr>
        <w:t xml:space="preserve"> beveik nedalyvauja </w:t>
      </w:r>
      <w:proofErr w:type="spellStart"/>
      <w:r w:rsidRPr="00574C65">
        <w:rPr>
          <w:lang w:val="lt-LT"/>
        </w:rPr>
        <w:t>rivastigmino</w:t>
      </w:r>
      <w:proofErr w:type="spellEnd"/>
      <w:r w:rsidRPr="00574C65">
        <w:rPr>
          <w:lang w:val="lt-LT"/>
        </w:rPr>
        <w:t xml:space="preserve"> metabolizme. Suleidus 0,2 mg intraveninę dozę, bendras </w:t>
      </w:r>
      <w:proofErr w:type="spellStart"/>
      <w:r w:rsidRPr="00574C65">
        <w:rPr>
          <w:lang w:val="lt-LT"/>
        </w:rPr>
        <w:t>rivastigmino</w:t>
      </w:r>
      <w:proofErr w:type="spellEnd"/>
      <w:r w:rsidRPr="00574C65">
        <w:rPr>
          <w:lang w:val="lt-LT"/>
        </w:rPr>
        <w:t xml:space="preserve"> plazmos klirensas buvo apie 130 l/val., o po 2,7 mg intraveninės dozės sumažėjo iki 70 l/val. Tai atitinka netiesinės, daugiau nei proporcingos </w:t>
      </w:r>
      <w:proofErr w:type="spellStart"/>
      <w:r w:rsidRPr="00574C65">
        <w:rPr>
          <w:lang w:val="lt-LT"/>
        </w:rPr>
        <w:t>rivastigmino</w:t>
      </w:r>
      <w:proofErr w:type="spellEnd"/>
      <w:r w:rsidRPr="00574C65">
        <w:rPr>
          <w:lang w:val="lt-LT"/>
        </w:rPr>
        <w:t xml:space="preserve"> </w:t>
      </w:r>
      <w:proofErr w:type="spellStart"/>
      <w:r w:rsidRPr="00574C65">
        <w:rPr>
          <w:lang w:val="lt-LT"/>
        </w:rPr>
        <w:t>farmakokinetikos</w:t>
      </w:r>
      <w:proofErr w:type="spellEnd"/>
      <w:r w:rsidRPr="00574C65">
        <w:rPr>
          <w:lang w:val="lt-LT"/>
        </w:rPr>
        <w:t xml:space="preserve"> tipą dėl jo eliminacijos įsotinimo.</w:t>
      </w:r>
      <w:r w:rsidRPr="00574C65">
        <w:rPr>
          <w:lang w:val="lt-LT"/>
        </w:rPr>
        <w:cr/>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r w:rsidRPr="00574C65">
        <w:rPr>
          <w:lang w:val="lt-LT"/>
        </w:rPr>
        <w:t>Metabolito ir pirminės medžiagos AUC</w:t>
      </w:r>
      <w:r w:rsidRPr="00574C65">
        <w:rPr>
          <w:vertAlign w:val="subscript"/>
          <w:lang w:val="lt-LT"/>
        </w:rPr>
        <w:t>∞</w:t>
      </w:r>
      <w:r w:rsidRPr="00574C65">
        <w:rPr>
          <w:lang w:val="lt-LT"/>
        </w:rPr>
        <w:t xml:space="preserve"> santykis, pavartojus </w:t>
      </w:r>
      <w:proofErr w:type="spellStart"/>
      <w:r w:rsidRPr="00574C65">
        <w:rPr>
          <w:lang w:val="lt-LT"/>
        </w:rPr>
        <w:t>transderminių</w:t>
      </w:r>
      <w:proofErr w:type="spellEnd"/>
      <w:r w:rsidRPr="00574C65">
        <w:rPr>
          <w:lang w:val="lt-LT"/>
        </w:rPr>
        <w:t xml:space="preserve"> pleistrų, yra apie 0,7, palyginti su 3,5 po geriamojo vaistinio preparato pavartojimo. Tai rodo, kad vaistinio preparato daug mažiau </w:t>
      </w:r>
      <w:proofErr w:type="spellStart"/>
      <w:r w:rsidRPr="00574C65">
        <w:rPr>
          <w:lang w:val="lt-LT"/>
        </w:rPr>
        <w:t>metabolizuojama</w:t>
      </w:r>
      <w:proofErr w:type="spellEnd"/>
      <w:r w:rsidRPr="00574C65">
        <w:rPr>
          <w:lang w:val="lt-LT"/>
        </w:rPr>
        <w:t xml:space="preserve"> pavartojus </w:t>
      </w:r>
      <w:proofErr w:type="spellStart"/>
      <w:r w:rsidRPr="00574C65">
        <w:rPr>
          <w:lang w:val="lt-LT"/>
        </w:rPr>
        <w:t>transderminių</w:t>
      </w:r>
      <w:proofErr w:type="spellEnd"/>
      <w:r w:rsidRPr="00574C65">
        <w:rPr>
          <w:lang w:val="lt-LT"/>
        </w:rPr>
        <w:t xml:space="preserve"> pleistrų nei jo išgėrus. Priklijavus </w:t>
      </w:r>
      <w:proofErr w:type="spellStart"/>
      <w:r w:rsidRPr="00574C65">
        <w:rPr>
          <w:lang w:val="lt-LT"/>
        </w:rPr>
        <w:t>transderminį</w:t>
      </w:r>
      <w:proofErr w:type="spellEnd"/>
      <w:r w:rsidRPr="00574C65">
        <w:rPr>
          <w:lang w:val="lt-LT"/>
        </w:rPr>
        <w:t xml:space="preserve"> pleistrą, metabolito NAP226-90 susidaro mažiau greičiausiai dėl to, kad šiuo atveju nevyksta </w:t>
      </w:r>
      <w:proofErr w:type="spellStart"/>
      <w:r w:rsidRPr="00574C65">
        <w:rPr>
          <w:lang w:val="lt-LT"/>
        </w:rPr>
        <w:t>ikisisteminis</w:t>
      </w:r>
      <w:proofErr w:type="spellEnd"/>
      <w:r w:rsidRPr="00574C65">
        <w:rPr>
          <w:lang w:val="lt-LT"/>
        </w:rPr>
        <w:t xml:space="preserve"> metabolizmas (pirmojo prasiskverbimo pro kepenis metu), priešingai nei po geriamojo vaistinio preparato pavartojimo. </w:t>
      </w:r>
    </w:p>
    <w:p w:rsidR="00F95F32" w:rsidRPr="00574C65" w:rsidRDefault="00F95F32" w:rsidP="000F1B26">
      <w:pPr>
        <w:spacing w:line="240" w:lineRule="auto"/>
        <w:rPr>
          <w:lang w:val="lt-LT"/>
        </w:rPr>
      </w:pPr>
    </w:p>
    <w:p w:rsidR="00F95F32" w:rsidRPr="00574C65" w:rsidRDefault="00F95F32" w:rsidP="000F1B26">
      <w:pPr>
        <w:spacing w:line="240" w:lineRule="auto"/>
        <w:rPr>
          <w:u w:val="single"/>
          <w:lang w:val="lt-LT"/>
        </w:rPr>
      </w:pPr>
      <w:r w:rsidRPr="00574C65">
        <w:rPr>
          <w:u w:val="single"/>
          <w:lang w:val="lt-LT"/>
        </w:rPr>
        <w:t>Eliminacija</w:t>
      </w:r>
    </w:p>
    <w:p w:rsidR="00F95F32" w:rsidRPr="00574C65" w:rsidRDefault="00F95F32" w:rsidP="000F1B26">
      <w:pPr>
        <w:spacing w:line="240" w:lineRule="auto"/>
        <w:rPr>
          <w:lang w:val="lt-LT"/>
        </w:rPr>
      </w:pPr>
      <w:r w:rsidRPr="00574C65">
        <w:rPr>
          <w:lang w:val="lt-LT"/>
        </w:rPr>
        <w:t xml:space="preserve">Nepakitusio </w:t>
      </w:r>
      <w:proofErr w:type="spellStart"/>
      <w:r w:rsidRPr="00574C65">
        <w:rPr>
          <w:lang w:val="lt-LT"/>
        </w:rPr>
        <w:t>rivastigmino</w:t>
      </w:r>
      <w:proofErr w:type="spellEnd"/>
      <w:r w:rsidRPr="00574C65">
        <w:rPr>
          <w:lang w:val="lt-LT"/>
        </w:rPr>
        <w:t xml:space="preserve"> šlapime randama tik pėdsakų; priklijavus </w:t>
      </w:r>
      <w:proofErr w:type="spellStart"/>
      <w:r w:rsidRPr="00574C65">
        <w:rPr>
          <w:lang w:val="lt-LT"/>
        </w:rPr>
        <w:t>transderminį</w:t>
      </w:r>
      <w:proofErr w:type="spellEnd"/>
      <w:r w:rsidRPr="00574C65">
        <w:rPr>
          <w:lang w:val="lt-LT"/>
        </w:rPr>
        <w:t xml:space="preserve"> pleistrą, metabolitų išskyrimas pro inkstus yra pagrindinis eliminacijos būdas. Paskyrus geriamojo </w:t>
      </w:r>
      <w:r w:rsidRPr="00574C65">
        <w:rPr>
          <w:vertAlign w:val="superscript"/>
          <w:lang w:val="lt-LT"/>
        </w:rPr>
        <w:t>14</w:t>
      </w:r>
      <w:r w:rsidRPr="00574C65">
        <w:rPr>
          <w:lang w:val="lt-LT"/>
        </w:rPr>
        <w:t xml:space="preserve">C-rivastigmino, nustatyta, kad pro inkstus greitai (per 24 valandas) pasišalina beveik visa (&gt; 90%) dozė. Mažiau kaip 1% dozės išsiskiria su išmatomis. </w:t>
      </w:r>
    </w:p>
    <w:p w:rsidR="00F95F32" w:rsidRPr="00574C65" w:rsidRDefault="00F95F32" w:rsidP="000F1B26">
      <w:pPr>
        <w:spacing w:line="240" w:lineRule="auto"/>
        <w:rPr>
          <w:lang w:val="lt-LT"/>
        </w:rPr>
      </w:pPr>
    </w:p>
    <w:p w:rsidR="00F95F32" w:rsidRPr="00574C65" w:rsidRDefault="00F95F32" w:rsidP="000F1B26">
      <w:pPr>
        <w:tabs>
          <w:tab w:val="clear" w:pos="567"/>
        </w:tabs>
        <w:autoSpaceDE w:val="0"/>
        <w:autoSpaceDN w:val="0"/>
        <w:adjustRightInd w:val="0"/>
        <w:spacing w:line="240" w:lineRule="auto"/>
        <w:rPr>
          <w:rFonts w:eastAsia="Calibri"/>
          <w:snapToGrid/>
          <w:szCs w:val="22"/>
          <w:lang w:val="lt-LT" w:eastAsia="en-GB"/>
        </w:rPr>
      </w:pPr>
      <w:r w:rsidRPr="00574C65">
        <w:rPr>
          <w:rFonts w:eastAsia="Calibri"/>
          <w:snapToGrid/>
          <w:szCs w:val="22"/>
          <w:lang w:val="lt-LT" w:eastAsia="en-GB"/>
        </w:rPr>
        <w:t xml:space="preserve">Populiacijų </w:t>
      </w:r>
      <w:proofErr w:type="spellStart"/>
      <w:r w:rsidRPr="00574C65">
        <w:rPr>
          <w:rFonts w:eastAsia="Calibri"/>
          <w:snapToGrid/>
          <w:szCs w:val="22"/>
          <w:lang w:val="lt-LT" w:eastAsia="en-GB"/>
        </w:rPr>
        <w:t>farmakokinetikos</w:t>
      </w:r>
      <w:proofErr w:type="spellEnd"/>
      <w:r w:rsidRPr="00574C65">
        <w:rPr>
          <w:rFonts w:eastAsia="Calibri"/>
          <w:snapToGrid/>
          <w:szCs w:val="22"/>
          <w:lang w:val="lt-LT" w:eastAsia="en-GB"/>
        </w:rPr>
        <w:t xml:space="preserve"> duomenų analizė parodė, kad Alzheimerio liga sergantiems pacientams nikotino vartojimas geriamojo </w:t>
      </w:r>
      <w:proofErr w:type="spellStart"/>
      <w:r w:rsidRPr="00574C65">
        <w:rPr>
          <w:rFonts w:eastAsia="Calibri"/>
          <w:snapToGrid/>
          <w:szCs w:val="22"/>
          <w:lang w:val="lt-LT" w:eastAsia="en-GB"/>
        </w:rPr>
        <w:t>rivastigmino</w:t>
      </w:r>
      <w:proofErr w:type="spellEnd"/>
      <w:r w:rsidRPr="00574C65">
        <w:rPr>
          <w:rFonts w:eastAsia="Calibri"/>
          <w:snapToGrid/>
          <w:szCs w:val="22"/>
          <w:lang w:val="lt-LT" w:eastAsia="en-GB"/>
        </w:rPr>
        <w:t xml:space="preserve"> klirensą padidina 23 % (n = 75 rūkantys ir 549 nerūkantys asmenys), kai buvo vartotos iki 12 mg geriamojo </w:t>
      </w:r>
      <w:proofErr w:type="spellStart"/>
      <w:r w:rsidRPr="00574C65">
        <w:rPr>
          <w:rFonts w:eastAsia="Calibri"/>
          <w:snapToGrid/>
          <w:szCs w:val="22"/>
          <w:lang w:val="lt-LT" w:eastAsia="en-GB"/>
        </w:rPr>
        <w:t>rivastigmino</w:t>
      </w:r>
      <w:proofErr w:type="spellEnd"/>
      <w:r w:rsidRPr="00574C65">
        <w:rPr>
          <w:rFonts w:eastAsia="Calibri"/>
          <w:snapToGrid/>
          <w:szCs w:val="22"/>
          <w:lang w:val="lt-LT" w:eastAsia="en-GB"/>
        </w:rPr>
        <w:t xml:space="preserve"> kapsulių paros dozės.</w:t>
      </w:r>
    </w:p>
    <w:p w:rsidR="00F95F32" w:rsidRPr="00574C65" w:rsidRDefault="00F95F32" w:rsidP="000F1B26">
      <w:pPr>
        <w:spacing w:line="240" w:lineRule="auto"/>
        <w:rPr>
          <w:lang w:val="lt-LT"/>
        </w:rPr>
      </w:pPr>
    </w:p>
    <w:p w:rsidR="00F95F32" w:rsidRPr="00574C65" w:rsidRDefault="00F95F32" w:rsidP="000F1B26">
      <w:pPr>
        <w:spacing w:line="240" w:lineRule="auto"/>
        <w:rPr>
          <w:u w:val="single"/>
          <w:lang w:val="lt-LT"/>
        </w:rPr>
      </w:pPr>
      <w:r w:rsidRPr="00574C65">
        <w:rPr>
          <w:u w:val="single"/>
          <w:lang w:val="lt-LT"/>
        </w:rPr>
        <w:t>Senyvi pacientai</w:t>
      </w:r>
    </w:p>
    <w:p w:rsidR="00F95F32" w:rsidRPr="00574C65" w:rsidRDefault="00F95F32" w:rsidP="000F1B26">
      <w:pPr>
        <w:spacing w:line="240" w:lineRule="auto"/>
        <w:rPr>
          <w:lang w:val="lt-LT"/>
        </w:rPr>
      </w:pPr>
      <w:r w:rsidRPr="00574C65">
        <w:rPr>
          <w:lang w:val="lt-LT"/>
        </w:rPr>
        <w:t xml:space="preserve">Amžius neturi jokios įtakos </w:t>
      </w:r>
      <w:proofErr w:type="spellStart"/>
      <w:r w:rsidRPr="00574C65">
        <w:rPr>
          <w:lang w:val="lt-LT"/>
        </w:rPr>
        <w:t>rivastigmino</w:t>
      </w:r>
      <w:proofErr w:type="spellEnd"/>
      <w:r w:rsidRPr="00574C65">
        <w:rPr>
          <w:lang w:val="lt-LT"/>
        </w:rPr>
        <w:t xml:space="preserve"> ekspozicijai Alzheimerio liga sergantiems </w:t>
      </w:r>
      <w:proofErr w:type="spellStart"/>
      <w:r w:rsidRPr="00574C65">
        <w:rPr>
          <w:lang w:val="lt-LT"/>
        </w:rPr>
        <w:t>rivastigmino</w:t>
      </w:r>
      <w:proofErr w:type="spellEnd"/>
      <w:r w:rsidRPr="00574C65">
        <w:rPr>
          <w:lang w:val="lt-LT"/>
        </w:rPr>
        <w:t xml:space="preserve"> </w:t>
      </w:r>
      <w:proofErr w:type="spellStart"/>
      <w:r w:rsidRPr="00574C65">
        <w:rPr>
          <w:lang w:val="lt-LT"/>
        </w:rPr>
        <w:t>transderminiais</w:t>
      </w:r>
      <w:proofErr w:type="spellEnd"/>
      <w:r w:rsidRPr="00574C65">
        <w:rPr>
          <w:lang w:val="lt-LT"/>
        </w:rPr>
        <w:t xml:space="preserve"> pleistrais gydomiems pacientams.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u w:val="single"/>
          <w:lang w:val="lt-LT"/>
        </w:rPr>
      </w:pPr>
      <w:r w:rsidRPr="00574C65">
        <w:rPr>
          <w:u w:val="single"/>
          <w:lang w:val="lt-LT"/>
        </w:rPr>
        <w:t>Sutrikusi kepenų funkcija</w:t>
      </w:r>
    </w:p>
    <w:p w:rsidR="00F95F32" w:rsidRPr="00574C65" w:rsidRDefault="00F95F32" w:rsidP="000F1B26">
      <w:pPr>
        <w:spacing w:line="240" w:lineRule="auto"/>
        <w:rPr>
          <w:lang w:val="lt-LT"/>
        </w:rPr>
      </w:pPr>
      <w:proofErr w:type="spellStart"/>
      <w:r w:rsidRPr="00574C65">
        <w:rPr>
          <w:lang w:val="lt-LT"/>
        </w:rPr>
        <w:t>Rivastigmino</w:t>
      </w:r>
      <w:proofErr w:type="spellEnd"/>
      <w:r w:rsidRPr="00574C65">
        <w:rPr>
          <w:lang w:val="lt-LT"/>
        </w:rPr>
        <w:t xml:space="preserve"> </w:t>
      </w:r>
      <w:proofErr w:type="spellStart"/>
      <w:r w:rsidRPr="00574C65">
        <w:rPr>
          <w:lang w:val="lt-LT"/>
        </w:rPr>
        <w:t>transderminių</w:t>
      </w:r>
      <w:proofErr w:type="spellEnd"/>
      <w:r w:rsidRPr="00574C65">
        <w:rPr>
          <w:lang w:val="lt-LT"/>
        </w:rPr>
        <w:t xml:space="preserve"> pleistrų tyrimų su pacientais, kurių kepenų funkcija sutrikusi, neatlikta. Pacientams, kuriems buvo lengvas ar vidutinio sunkumo kepenų funkcijos sutrikimas, pavartojus geriamojo </w:t>
      </w:r>
      <w:proofErr w:type="spellStart"/>
      <w:r w:rsidRPr="00574C65">
        <w:rPr>
          <w:lang w:val="lt-LT"/>
        </w:rPr>
        <w:t>rivastigmino</w:t>
      </w:r>
      <w:proofErr w:type="spellEnd"/>
      <w:r w:rsidRPr="00574C65">
        <w:rPr>
          <w:lang w:val="lt-LT"/>
        </w:rPr>
        <w:t xml:space="preserve">, </w:t>
      </w:r>
      <w:proofErr w:type="spellStart"/>
      <w:r w:rsidRPr="00574C65">
        <w:rPr>
          <w:lang w:val="lt-LT"/>
        </w:rPr>
        <w:t>C</w:t>
      </w:r>
      <w:r w:rsidRPr="00574C65">
        <w:rPr>
          <w:vertAlign w:val="subscript"/>
          <w:lang w:val="lt-LT"/>
        </w:rPr>
        <w:t>max</w:t>
      </w:r>
      <w:proofErr w:type="spellEnd"/>
      <w:r w:rsidRPr="00574C65">
        <w:rPr>
          <w:lang w:val="lt-LT"/>
        </w:rPr>
        <w:t xml:space="preserve"> buvo apie 60%, o AUC daugiau nei dvigubai didesnis, palyginti su atitinkamais sveikų žmonių rodmenimis.</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 xml:space="preserve">Pavartojus vienkartinę 3 mg arba 6 mg dozę, vidutinis geriamojo </w:t>
      </w:r>
      <w:proofErr w:type="spellStart"/>
      <w:r w:rsidRPr="00574C65">
        <w:rPr>
          <w:lang w:val="lt-LT"/>
        </w:rPr>
        <w:t>rivastigmino</w:t>
      </w:r>
      <w:proofErr w:type="spellEnd"/>
      <w:r w:rsidRPr="00574C65">
        <w:rPr>
          <w:lang w:val="lt-LT"/>
        </w:rPr>
        <w:t xml:space="preserve"> klirensas buvo maždaug 46-63 % mažesnis pacientams, kuriems nustatytas lengvas ar vidutinio sunkumo kepenų funkcijos sutrikimas (n = 10, </w:t>
      </w:r>
      <w:proofErr w:type="spellStart"/>
      <w:r w:rsidRPr="00574C65">
        <w:rPr>
          <w:lang w:val="lt-LT"/>
        </w:rPr>
        <w:t>Child-Pugh</w:t>
      </w:r>
      <w:proofErr w:type="spellEnd"/>
      <w:r w:rsidRPr="00574C65">
        <w:rPr>
          <w:lang w:val="lt-LT"/>
        </w:rPr>
        <w:t xml:space="preserve"> rodmuo 5-12, biopsija įrodyti pakitimai), nei sveikiems tiriamiesiems (n = 10).</w:t>
      </w:r>
      <w:r w:rsidRPr="00574C65">
        <w:rPr>
          <w:lang w:val="lt-LT"/>
        </w:rPr>
        <w:cr/>
      </w:r>
    </w:p>
    <w:p w:rsidR="00F95F32" w:rsidRPr="00574C65" w:rsidRDefault="00F95F32" w:rsidP="000F1B26">
      <w:pPr>
        <w:spacing w:line="240" w:lineRule="auto"/>
        <w:rPr>
          <w:u w:val="single"/>
          <w:lang w:val="lt-LT"/>
        </w:rPr>
      </w:pPr>
      <w:r w:rsidRPr="00574C65">
        <w:rPr>
          <w:u w:val="single"/>
          <w:lang w:val="lt-LT"/>
        </w:rPr>
        <w:t>Sutrikusi inkstų funkcija</w:t>
      </w:r>
    </w:p>
    <w:p w:rsidR="00F95F32" w:rsidRPr="00574C65" w:rsidRDefault="00F95F32" w:rsidP="000F1B26">
      <w:pPr>
        <w:spacing w:line="240" w:lineRule="auto"/>
        <w:rPr>
          <w:lang w:val="lt-LT"/>
        </w:rPr>
      </w:pPr>
      <w:proofErr w:type="spellStart"/>
      <w:r w:rsidRPr="00574C65">
        <w:rPr>
          <w:lang w:val="lt-LT"/>
        </w:rPr>
        <w:t>Rivastigmino</w:t>
      </w:r>
      <w:proofErr w:type="spellEnd"/>
      <w:r w:rsidRPr="00574C65">
        <w:rPr>
          <w:lang w:val="lt-LT"/>
        </w:rPr>
        <w:t xml:space="preserve"> </w:t>
      </w:r>
      <w:proofErr w:type="spellStart"/>
      <w:r w:rsidRPr="00574C65">
        <w:rPr>
          <w:lang w:val="lt-LT"/>
        </w:rPr>
        <w:t>transderminių</w:t>
      </w:r>
      <w:proofErr w:type="spellEnd"/>
      <w:r w:rsidRPr="00574C65">
        <w:rPr>
          <w:lang w:val="lt-LT"/>
        </w:rPr>
        <w:t xml:space="preserve"> pleistrų tyrimų su pacientais, kurių inkstų funkcija sutrikusi, neatlikta. </w:t>
      </w:r>
    </w:p>
    <w:p w:rsidR="00F95F32" w:rsidRPr="00574C65" w:rsidRDefault="00F95F32" w:rsidP="000F1B26">
      <w:pPr>
        <w:spacing w:line="240" w:lineRule="auto"/>
        <w:rPr>
          <w:lang w:val="lt-LT"/>
        </w:rPr>
      </w:pPr>
      <w:r w:rsidRPr="00574C65">
        <w:rPr>
          <w:lang w:val="lt-LT"/>
        </w:rPr>
        <w:t xml:space="preserve">Remiantis populiacijos analize nenustatyta, kad </w:t>
      </w:r>
      <w:proofErr w:type="spellStart"/>
      <w:r w:rsidRPr="00574C65">
        <w:rPr>
          <w:lang w:val="lt-LT"/>
        </w:rPr>
        <w:t>kreatinino</w:t>
      </w:r>
      <w:proofErr w:type="spellEnd"/>
      <w:r w:rsidRPr="00574C65">
        <w:rPr>
          <w:lang w:val="lt-LT"/>
        </w:rPr>
        <w:t xml:space="preserve"> klirensas turėtų aiškios įtakos </w:t>
      </w:r>
      <w:proofErr w:type="spellStart"/>
      <w:r w:rsidRPr="00574C65">
        <w:rPr>
          <w:lang w:val="lt-LT"/>
        </w:rPr>
        <w:t>rivastigmino</w:t>
      </w:r>
      <w:proofErr w:type="spellEnd"/>
      <w:r w:rsidRPr="00574C65">
        <w:rPr>
          <w:lang w:val="lt-LT"/>
        </w:rPr>
        <w:t xml:space="preserve"> ar jo metabolitų </w:t>
      </w:r>
      <w:proofErr w:type="spellStart"/>
      <w:r w:rsidRPr="00574C65">
        <w:rPr>
          <w:lang w:val="lt-LT"/>
        </w:rPr>
        <w:t>pusiausvyrinei</w:t>
      </w:r>
      <w:proofErr w:type="spellEnd"/>
      <w:r w:rsidRPr="00574C65">
        <w:rPr>
          <w:lang w:val="lt-LT"/>
        </w:rPr>
        <w:t xml:space="preserve"> koncentracijai. Pacientams, kurių inkstų funkcija sutrikusi, dozės koreguoti nereikia (žr. 4.2 skyrių).</w:t>
      </w:r>
      <w:r w:rsidRPr="00574C65">
        <w:rPr>
          <w:lang w:val="lt-LT"/>
        </w:rPr>
        <w:cr/>
      </w:r>
    </w:p>
    <w:p w:rsidR="00F95F32" w:rsidRPr="00574C65" w:rsidRDefault="00F95F32" w:rsidP="000F1B26">
      <w:pPr>
        <w:keepNext/>
        <w:spacing w:line="240" w:lineRule="auto"/>
        <w:jc w:val="both"/>
        <w:outlineLvl w:val="3"/>
        <w:rPr>
          <w:b/>
          <w:lang w:val="lt-LT"/>
        </w:rPr>
      </w:pPr>
      <w:r w:rsidRPr="00574C65">
        <w:rPr>
          <w:b/>
          <w:lang w:val="lt-LT"/>
        </w:rPr>
        <w:t>5.3</w:t>
      </w:r>
      <w:r w:rsidRPr="00574C65">
        <w:rPr>
          <w:b/>
          <w:lang w:val="lt-LT"/>
        </w:rPr>
        <w:tab/>
      </w:r>
      <w:proofErr w:type="spellStart"/>
      <w:r w:rsidRPr="00574C65">
        <w:rPr>
          <w:b/>
          <w:lang w:val="lt-LT"/>
        </w:rPr>
        <w:t>Ikiklinikinių</w:t>
      </w:r>
      <w:proofErr w:type="spellEnd"/>
      <w:r w:rsidRPr="00574C65">
        <w:rPr>
          <w:b/>
          <w:lang w:val="lt-LT"/>
        </w:rPr>
        <w:t xml:space="preserve"> saugumo tyrimų duomenys</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Kartotinių geriamųjų ir vietiškai vartojamų dozių toksinio poveikio tyrimų su pelėmis, žiurkėmis, triušiais, šunimis ir mažosiomis kiaulėmis metu nustatytas tik sustiprėjęs farmakologinis poveikis. Toksinio poveikio organams taikiniams nenustatyta. Tiriant gyvūnus, geriamojo ir vietiškai vartojamo vaistinio preparato dozavimas buvo ribotas dėl eksperimentinių gyvūnų modelių jautrumo.</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r w:rsidRPr="00574C65">
        <w:rPr>
          <w:lang w:val="lt-LT"/>
        </w:rPr>
        <w:t xml:space="preserve">Atliekant įprastinius tyrimus </w:t>
      </w:r>
      <w:proofErr w:type="spellStart"/>
      <w:r w:rsidRPr="00574C65">
        <w:rPr>
          <w:i/>
          <w:lang w:val="lt-LT"/>
        </w:rPr>
        <w:t>in</w:t>
      </w:r>
      <w:proofErr w:type="spellEnd"/>
      <w:r w:rsidRPr="00574C65">
        <w:rPr>
          <w:i/>
          <w:lang w:val="lt-LT"/>
        </w:rPr>
        <w:t xml:space="preserve"> </w:t>
      </w:r>
      <w:proofErr w:type="spellStart"/>
      <w:r w:rsidRPr="00574C65">
        <w:rPr>
          <w:i/>
          <w:lang w:val="lt-LT"/>
        </w:rPr>
        <w:t>vitro</w:t>
      </w:r>
      <w:proofErr w:type="spellEnd"/>
      <w:r w:rsidRPr="00574C65">
        <w:rPr>
          <w:lang w:val="lt-LT"/>
        </w:rPr>
        <w:t xml:space="preserve"> ir </w:t>
      </w:r>
      <w:proofErr w:type="spellStart"/>
      <w:r w:rsidRPr="00574C65">
        <w:rPr>
          <w:i/>
          <w:lang w:val="lt-LT"/>
        </w:rPr>
        <w:t>in</w:t>
      </w:r>
      <w:proofErr w:type="spellEnd"/>
      <w:r w:rsidRPr="00574C65">
        <w:rPr>
          <w:i/>
          <w:lang w:val="lt-LT"/>
        </w:rPr>
        <w:t xml:space="preserve"> </w:t>
      </w:r>
      <w:proofErr w:type="spellStart"/>
      <w:r w:rsidRPr="00574C65">
        <w:rPr>
          <w:i/>
          <w:lang w:val="lt-LT"/>
        </w:rPr>
        <w:t>vivo</w:t>
      </w:r>
      <w:proofErr w:type="spellEnd"/>
      <w:r w:rsidRPr="00574C65">
        <w:rPr>
          <w:lang w:val="lt-LT"/>
        </w:rPr>
        <w:t xml:space="preserve">, </w:t>
      </w:r>
      <w:proofErr w:type="spellStart"/>
      <w:r w:rsidRPr="00574C65">
        <w:rPr>
          <w:lang w:val="lt-LT"/>
        </w:rPr>
        <w:t>mutageninio</w:t>
      </w:r>
      <w:proofErr w:type="spellEnd"/>
      <w:r w:rsidRPr="00574C65">
        <w:rPr>
          <w:lang w:val="lt-LT"/>
        </w:rPr>
        <w:t xml:space="preserve"> </w:t>
      </w:r>
      <w:proofErr w:type="spellStart"/>
      <w:r w:rsidRPr="00574C65">
        <w:rPr>
          <w:lang w:val="lt-LT"/>
        </w:rPr>
        <w:t>rivastigmino</w:t>
      </w:r>
      <w:proofErr w:type="spellEnd"/>
      <w:r w:rsidRPr="00574C65">
        <w:rPr>
          <w:lang w:val="lt-LT"/>
        </w:rPr>
        <w:t xml:space="preserve"> poveikio nenustatyta (išskyrus žmogaus periferinių limfocitų chromosomų </w:t>
      </w:r>
      <w:proofErr w:type="spellStart"/>
      <w:r w:rsidRPr="00574C65">
        <w:rPr>
          <w:lang w:val="lt-LT"/>
        </w:rPr>
        <w:t>aberacijos</w:t>
      </w:r>
      <w:proofErr w:type="spellEnd"/>
      <w:r w:rsidRPr="00574C65">
        <w:rPr>
          <w:lang w:val="lt-LT"/>
        </w:rPr>
        <w:t xml:space="preserve"> testą, kai buvo vartojama dozė 10</w:t>
      </w:r>
      <w:r w:rsidRPr="00574C65">
        <w:rPr>
          <w:vertAlign w:val="superscript"/>
          <w:lang w:val="lt-LT"/>
        </w:rPr>
        <w:t>4</w:t>
      </w:r>
      <w:r w:rsidRPr="00574C65">
        <w:rPr>
          <w:lang w:val="lt-LT"/>
        </w:rPr>
        <w:t xml:space="preserve"> karto didesnė, nei vartojama, kai ekspozicija būna klinikinė. </w:t>
      </w:r>
      <w:proofErr w:type="spellStart"/>
      <w:r w:rsidRPr="00574C65">
        <w:rPr>
          <w:lang w:val="lt-LT"/>
        </w:rPr>
        <w:t>Mikrobranduolių</w:t>
      </w:r>
      <w:proofErr w:type="spellEnd"/>
      <w:r w:rsidRPr="00574C65">
        <w:rPr>
          <w:lang w:val="lt-LT"/>
        </w:rPr>
        <w:t xml:space="preserve"> tyrimas </w:t>
      </w:r>
      <w:proofErr w:type="spellStart"/>
      <w:r w:rsidRPr="00574C65">
        <w:rPr>
          <w:i/>
          <w:lang w:val="lt-LT"/>
        </w:rPr>
        <w:t>in</w:t>
      </w:r>
      <w:proofErr w:type="spellEnd"/>
      <w:r w:rsidRPr="00574C65">
        <w:rPr>
          <w:i/>
          <w:lang w:val="lt-LT"/>
        </w:rPr>
        <w:t xml:space="preserve"> </w:t>
      </w:r>
      <w:proofErr w:type="spellStart"/>
      <w:r w:rsidRPr="00574C65">
        <w:rPr>
          <w:i/>
          <w:lang w:val="lt-LT"/>
        </w:rPr>
        <w:t>vivo</w:t>
      </w:r>
      <w:proofErr w:type="spellEnd"/>
      <w:r w:rsidRPr="00574C65">
        <w:rPr>
          <w:lang w:val="lt-LT"/>
        </w:rPr>
        <w:t xml:space="preserve"> buvo neigiamas. Taip pat nenustatyta </w:t>
      </w:r>
      <w:proofErr w:type="spellStart"/>
      <w:r w:rsidRPr="00574C65">
        <w:rPr>
          <w:lang w:val="lt-LT"/>
        </w:rPr>
        <w:t>genotoksinio</w:t>
      </w:r>
      <w:proofErr w:type="spellEnd"/>
      <w:r w:rsidRPr="00574C65">
        <w:rPr>
          <w:lang w:val="lt-LT"/>
        </w:rPr>
        <w:t xml:space="preserve"> pagrindinio metabolito NAP226-90 poveikio.</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r w:rsidRPr="00574C65">
        <w:rPr>
          <w:lang w:val="lt-LT"/>
        </w:rPr>
        <w:t xml:space="preserve">Vartojant didžiausią gerai toleruojamą geriamojo ir vietiškai vartojamo vaistinio preparato dozę pelėms ir geriamojo vaistinio preparato dozę žiurkėms, kancerogeninio poveikio nenustatyta. </w:t>
      </w:r>
      <w:proofErr w:type="spellStart"/>
      <w:r w:rsidRPr="00574C65">
        <w:rPr>
          <w:lang w:val="lt-LT"/>
        </w:rPr>
        <w:t>Rivastigmino</w:t>
      </w:r>
      <w:proofErr w:type="spellEnd"/>
      <w:r w:rsidRPr="00574C65">
        <w:rPr>
          <w:lang w:val="lt-LT"/>
        </w:rPr>
        <w:t xml:space="preserve"> ir jo metabolitų ekspozicija žiurkėms ir pelėms buvo maždaug tokia, kokia būna žmonėms vartojant didžiausių </w:t>
      </w:r>
      <w:proofErr w:type="spellStart"/>
      <w:r w:rsidRPr="00574C65">
        <w:rPr>
          <w:lang w:val="lt-LT"/>
        </w:rPr>
        <w:t>rivastigmino</w:t>
      </w:r>
      <w:proofErr w:type="spellEnd"/>
      <w:r w:rsidRPr="00574C65">
        <w:rPr>
          <w:lang w:val="lt-LT"/>
        </w:rPr>
        <w:t xml:space="preserve"> kapsulių ir </w:t>
      </w:r>
      <w:proofErr w:type="spellStart"/>
      <w:r w:rsidRPr="00574C65">
        <w:rPr>
          <w:lang w:val="lt-LT"/>
        </w:rPr>
        <w:t>transderminių</w:t>
      </w:r>
      <w:proofErr w:type="spellEnd"/>
      <w:r w:rsidRPr="00574C65">
        <w:rPr>
          <w:lang w:val="lt-LT"/>
        </w:rPr>
        <w:t xml:space="preserve"> pleistrų dozę.</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proofErr w:type="spellStart"/>
      <w:r w:rsidRPr="00574C65">
        <w:rPr>
          <w:lang w:val="lt-LT"/>
        </w:rPr>
        <w:t>Rivastigmino</w:t>
      </w:r>
      <w:proofErr w:type="spellEnd"/>
      <w:r w:rsidRPr="00574C65">
        <w:rPr>
          <w:lang w:val="lt-LT"/>
        </w:rPr>
        <w:t xml:space="preserve"> prasiskverbia pro gyvūnų placentą ir patenka į patelių pieną. Tiriant vaikingas žiurkių ir triušių pateles, </w:t>
      </w:r>
      <w:proofErr w:type="spellStart"/>
      <w:r w:rsidRPr="00574C65">
        <w:rPr>
          <w:lang w:val="lt-LT"/>
        </w:rPr>
        <w:t>teratogeninio</w:t>
      </w:r>
      <w:proofErr w:type="spellEnd"/>
      <w:r w:rsidRPr="00574C65">
        <w:rPr>
          <w:lang w:val="lt-LT"/>
        </w:rPr>
        <w:t xml:space="preserve"> </w:t>
      </w:r>
      <w:proofErr w:type="spellStart"/>
      <w:r w:rsidRPr="00574C65">
        <w:rPr>
          <w:lang w:val="lt-LT"/>
        </w:rPr>
        <w:t>rivastigmino</w:t>
      </w:r>
      <w:proofErr w:type="spellEnd"/>
      <w:r w:rsidRPr="00574C65">
        <w:rPr>
          <w:lang w:val="lt-LT"/>
        </w:rPr>
        <w:t xml:space="preserve"> poveikio nenustatyta. Su žiurkių patinais ir patelėmis atlikti tyrimai, </w:t>
      </w:r>
      <w:proofErr w:type="spellStart"/>
      <w:r w:rsidRPr="00574C65">
        <w:rPr>
          <w:lang w:val="lt-LT"/>
        </w:rPr>
        <w:t>rivastigmino</w:t>
      </w:r>
      <w:proofErr w:type="spellEnd"/>
      <w:r w:rsidRPr="00574C65">
        <w:rPr>
          <w:lang w:val="lt-LT"/>
        </w:rPr>
        <w:t xml:space="preserve"> skiriant per burną, neparodė </w:t>
      </w:r>
      <w:r w:rsidRPr="00574C65">
        <w:rPr>
          <w:lang w:val="lt-LT"/>
        </w:rPr>
        <w:lastRenderedPageBreak/>
        <w:t xml:space="preserve">nepageidaujamo poveikio nei tėvų kartos, nei tėvų palikuonių vaisingumui ar reprodukcinei funkcijai. Specifinių ant odos vartojamo vaistinio preparato tyrimų su vaikingomis gyvūnų patelėmis neatlikta. </w:t>
      </w:r>
    </w:p>
    <w:p w:rsidR="00F95F32" w:rsidRPr="00574C65" w:rsidRDefault="00F95F32" w:rsidP="000F1B26">
      <w:pPr>
        <w:spacing w:line="240" w:lineRule="auto"/>
        <w:rPr>
          <w:lang w:val="lt-LT"/>
        </w:rPr>
      </w:pPr>
      <w:r w:rsidRPr="00574C65">
        <w:rPr>
          <w:lang w:val="lt-LT"/>
        </w:rPr>
        <w:t xml:space="preserve"> </w:t>
      </w:r>
    </w:p>
    <w:p w:rsidR="00F95F32" w:rsidRPr="00574C65" w:rsidRDefault="00F95F32" w:rsidP="000F1B26">
      <w:pPr>
        <w:spacing w:line="240" w:lineRule="auto"/>
        <w:rPr>
          <w:lang w:val="lt-LT"/>
        </w:rPr>
      </w:pPr>
      <w:proofErr w:type="spellStart"/>
      <w:r w:rsidRPr="00574C65">
        <w:rPr>
          <w:lang w:val="lt-LT"/>
        </w:rPr>
        <w:t>Rivastigmino</w:t>
      </w:r>
      <w:proofErr w:type="spellEnd"/>
      <w:r w:rsidRPr="00574C65">
        <w:rPr>
          <w:lang w:val="lt-LT"/>
        </w:rPr>
        <w:t xml:space="preserve"> </w:t>
      </w:r>
      <w:proofErr w:type="spellStart"/>
      <w:r w:rsidRPr="00574C65">
        <w:rPr>
          <w:lang w:val="lt-LT"/>
        </w:rPr>
        <w:t>transderminiai</w:t>
      </w:r>
      <w:proofErr w:type="spellEnd"/>
      <w:r w:rsidRPr="00574C65">
        <w:rPr>
          <w:lang w:val="lt-LT"/>
        </w:rPr>
        <w:t xml:space="preserve"> pleistrai </w:t>
      </w:r>
      <w:proofErr w:type="spellStart"/>
      <w:r w:rsidRPr="00574C65">
        <w:rPr>
          <w:lang w:val="lt-LT"/>
        </w:rPr>
        <w:t>fototoksinio</w:t>
      </w:r>
      <w:proofErr w:type="spellEnd"/>
      <w:r w:rsidRPr="00574C65">
        <w:rPr>
          <w:lang w:val="lt-LT"/>
        </w:rPr>
        <w:t xml:space="preserve"> poveikio nesukelia ir neįjautrina. Kai kurių toksinio poveikio laboratorinių gyvūnų odai tyrimų metu nustatytas lengvas dirginamasis poveikis odai (įskaitant poveikį kontroliniams gyvūnams). Tai gali rodyti, kad </w:t>
      </w:r>
      <w:proofErr w:type="spellStart"/>
      <w:r w:rsidRPr="00574C65">
        <w:rPr>
          <w:lang w:val="lt-LT"/>
        </w:rPr>
        <w:t>rivastigmino</w:t>
      </w:r>
      <w:proofErr w:type="spellEnd"/>
      <w:r w:rsidRPr="00574C65">
        <w:rPr>
          <w:lang w:val="lt-LT"/>
        </w:rPr>
        <w:t xml:space="preserve"> </w:t>
      </w:r>
      <w:proofErr w:type="spellStart"/>
      <w:r w:rsidRPr="00574C65">
        <w:rPr>
          <w:lang w:val="lt-LT"/>
        </w:rPr>
        <w:t>transderminiai</w:t>
      </w:r>
      <w:proofErr w:type="spellEnd"/>
      <w:r w:rsidRPr="00574C65">
        <w:rPr>
          <w:lang w:val="lt-LT"/>
        </w:rPr>
        <w:t xml:space="preserve"> pleistrai gali sukelti švelnią </w:t>
      </w:r>
      <w:proofErr w:type="spellStart"/>
      <w:r w:rsidRPr="00574C65">
        <w:rPr>
          <w:lang w:val="lt-LT"/>
        </w:rPr>
        <w:t>eritemą</w:t>
      </w:r>
      <w:proofErr w:type="spellEnd"/>
      <w:r w:rsidRPr="00574C65">
        <w:rPr>
          <w:lang w:val="lt-LT"/>
        </w:rPr>
        <w:t xml:space="preserve"> pacientams. </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 xml:space="preserve">Su triušiais atliktame tyrime, vartojant </w:t>
      </w:r>
      <w:proofErr w:type="spellStart"/>
      <w:r w:rsidRPr="00574C65">
        <w:rPr>
          <w:lang w:val="lt-LT"/>
        </w:rPr>
        <w:t>rivastigmino</w:t>
      </w:r>
      <w:proofErr w:type="spellEnd"/>
      <w:r w:rsidRPr="00574C65">
        <w:rPr>
          <w:lang w:val="lt-LT"/>
        </w:rPr>
        <w:t xml:space="preserve">, buvo nustatytas lengvas akių ar gleivinės sudirginimas. Todėl priklijavę pleistrą, pacientai ar jų globėjai turi vengti liesti akis (žr. 4.4 skyrių). </w:t>
      </w:r>
      <w:r w:rsidRPr="00574C65">
        <w:rPr>
          <w:lang w:val="lt-LT"/>
        </w:rPr>
        <w:cr/>
      </w:r>
    </w:p>
    <w:p w:rsidR="00F95F32" w:rsidRPr="00574C65" w:rsidRDefault="00F95F32" w:rsidP="000F1B26">
      <w:pPr>
        <w:spacing w:line="240" w:lineRule="auto"/>
        <w:rPr>
          <w:lang w:val="lt-LT"/>
        </w:rPr>
      </w:pPr>
    </w:p>
    <w:p w:rsidR="00F95F32" w:rsidRPr="00574C65" w:rsidRDefault="00F95F32" w:rsidP="000F1B26">
      <w:pPr>
        <w:keepNext/>
        <w:keepLines/>
        <w:spacing w:line="240" w:lineRule="auto"/>
        <w:outlineLvl w:val="2"/>
        <w:rPr>
          <w:b/>
          <w:lang w:val="lt-LT"/>
        </w:rPr>
      </w:pPr>
      <w:r w:rsidRPr="00574C65">
        <w:rPr>
          <w:b/>
          <w:lang w:val="lt-LT"/>
        </w:rPr>
        <w:t>6.</w:t>
      </w:r>
      <w:r w:rsidRPr="00574C65">
        <w:rPr>
          <w:b/>
          <w:lang w:val="lt-LT"/>
        </w:rPr>
        <w:tab/>
        <w:t>FARMACINĖ INFORMACIJA</w:t>
      </w:r>
    </w:p>
    <w:p w:rsidR="00F95F32" w:rsidRPr="00574C65" w:rsidRDefault="00F95F32" w:rsidP="000F1B26">
      <w:pPr>
        <w:spacing w:line="240" w:lineRule="auto"/>
        <w:rPr>
          <w:lang w:val="lt-LT"/>
        </w:rPr>
      </w:pPr>
    </w:p>
    <w:p w:rsidR="00F95F32" w:rsidRPr="00574C65" w:rsidRDefault="00F95F32" w:rsidP="000F1B26">
      <w:pPr>
        <w:keepNext/>
        <w:spacing w:line="240" w:lineRule="auto"/>
        <w:jc w:val="both"/>
        <w:outlineLvl w:val="3"/>
        <w:rPr>
          <w:b/>
          <w:lang w:val="lt-LT"/>
        </w:rPr>
      </w:pPr>
      <w:r w:rsidRPr="00574C65">
        <w:rPr>
          <w:b/>
          <w:lang w:val="lt-LT"/>
        </w:rPr>
        <w:t>6.1</w:t>
      </w:r>
      <w:r w:rsidRPr="00574C65">
        <w:rPr>
          <w:b/>
          <w:lang w:val="lt-LT"/>
        </w:rPr>
        <w:tab/>
        <w:t>Pagalbinių medžiagų sąrašas</w:t>
      </w:r>
    </w:p>
    <w:p w:rsidR="00F95F32" w:rsidRPr="00574C65" w:rsidRDefault="00F95F32" w:rsidP="000F1B26">
      <w:pPr>
        <w:spacing w:line="240" w:lineRule="auto"/>
        <w:rPr>
          <w:lang w:val="lt-LT"/>
        </w:rPr>
      </w:pPr>
    </w:p>
    <w:p w:rsidR="00F95F32" w:rsidRPr="00574C65" w:rsidRDefault="00F95F32" w:rsidP="000F1B26">
      <w:pPr>
        <w:numPr>
          <w:ilvl w:val="12"/>
          <w:numId w:val="0"/>
        </w:numPr>
        <w:spacing w:line="240" w:lineRule="auto"/>
        <w:outlineLvl w:val="0"/>
        <w:rPr>
          <w:lang w:val="lt-LT"/>
        </w:rPr>
      </w:pPr>
      <w:r w:rsidRPr="00574C65">
        <w:rPr>
          <w:i/>
          <w:lang w:val="lt-LT"/>
        </w:rPr>
        <w:t xml:space="preserve">Plėvelė: </w:t>
      </w:r>
      <w:r w:rsidRPr="00574C65">
        <w:rPr>
          <w:i/>
          <w:lang w:val="lt-LT"/>
        </w:rPr>
        <w:tab/>
      </w:r>
      <w:r w:rsidRPr="00574C65">
        <w:rPr>
          <w:i/>
          <w:lang w:val="lt-LT"/>
        </w:rPr>
        <w:tab/>
      </w:r>
      <w:r w:rsidRPr="00574C65">
        <w:rPr>
          <w:lang w:val="lt-LT"/>
        </w:rPr>
        <w:t>Poliesterio plėvelė</w:t>
      </w:r>
    </w:p>
    <w:p w:rsidR="00F95F32" w:rsidRPr="00574C65" w:rsidRDefault="00F95F32" w:rsidP="000F1B26">
      <w:pPr>
        <w:numPr>
          <w:ilvl w:val="12"/>
          <w:numId w:val="0"/>
        </w:numPr>
        <w:spacing w:line="240" w:lineRule="auto"/>
        <w:ind w:left="1418" w:firstLine="709"/>
        <w:outlineLvl w:val="0"/>
        <w:rPr>
          <w:lang w:val="lt-LT"/>
        </w:rPr>
      </w:pPr>
      <w:r w:rsidRPr="00574C65">
        <w:rPr>
          <w:lang w:val="lt-LT"/>
        </w:rPr>
        <w:tab/>
        <w:t>Fluoru dengta poliesterio plėvelė</w:t>
      </w:r>
    </w:p>
    <w:p w:rsidR="00F95F32" w:rsidRPr="00574C65" w:rsidRDefault="00F95F32" w:rsidP="000F1B26">
      <w:pPr>
        <w:autoSpaceDE w:val="0"/>
        <w:autoSpaceDN w:val="0"/>
        <w:adjustRightInd w:val="0"/>
        <w:spacing w:line="240" w:lineRule="auto"/>
        <w:ind w:left="2592" w:hanging="2592"/>
        <w:rPr>
          <w:lang w:val="lt-LT"/>
        </w:rPr>
      </w:pPr>
      <w:r w:rsidRPr="00574C65">
        <w:rPr>
          <w:i/>
          <w:lang w:val="lt-LT"/>
        </w:rPr>
        <w:t>Vaistinio preparato matrica:</w:t>
      </w:r>
      <w:r w:rsidRPr="00574C65">
        <w:rPr>
          <w:i/>
          <w:lang w:val="lt-LT"/>
        </w:rPr>
        <w:tab/>
      </w:r>
      <w:r w:rsidRPr="00574C65">
        <w:rPr>
          <w:lang w:val="lt-LT"/>
        </w:rPr>
        <w:t>Akrilo lipnioji medžiaga</w:t>
      </w:r>
      <w:r w:rsidRPr="00574C65">
        <w:rPr>
          <w:rFonts w:eastAsia="Dotum"/>
          <w:lang w:val="lt-LT" w:eastAsia="ko-KR"/>
        </w:rPr>
        <w:t xml:space="preserve"> (</w:t>
      </w:r>
      <w:proofErr w:type="spellStart"/>
      <w:r w:rsidRPr="00574C65">
        <w:rPr>
          <w:rFonts w:eastAsia="Dotum"/>
          <w:lang w:val="lt-LT" w:eastAsia="ko-KR"/>
        </w:rPr>
        <w:t>Duro-Tak</w:t>
      </w:r>
      <w:proofErr w:type="spellEnd"/>
      <w:r w:rsidRPr="00574C65">
        <w:rPr>
          <w:rFonts w:eastAsia="Dotum"/>
          <w:lang w:val="lt-LT" w:eastAsia="ko-KR"/>
        </w:rPr>
        <w:t xml:space="preserve"> 87-235 A),</w:t>
      </w:r>
      <w:r w:rsidRPr="00574C65">
        <w:rPr>
          <w:lang w:val="lt-LT"/>
        </w:rPr>
        <w:t xml:space="preserve"> akrilato </w:t>
      </w:r>
      <w:proofErr w:type="spellStart"/>
      <w:r w:rsidRPr="00574C65">
        <w:rPr>
          <w:lang w:val="lt-LT"/>
        </w:rPr>
        <w:t>kopolimeras</w:t>
      </w:r>
      <w:proofErr w:type="spellEnd"/>
      <w:r w:rsidRPr="00574C65">
        <w:rPr>
          <w:lang w:val="lt-LT"/>
        </w:rPr>
        <w:t xml:space="preserve"> poli(butilo </w:t>
      </w:r>
      <w:proofErr w:type="spellStart"/>
      <w:r w:rsidRPr="00574C65">
        <w:rPr>
          <w:lang w:val="lt-LT"/>
        </w:rPr>
        <w:t>metakrilato</w:t>
      </w:r>
      <w:proofErr w:type="spellEnd"/>
      <w:r w:rsidRPr="00574C65">
        <w:rPr>
          <w:lang w:val="lt-LT"/>
        </w:rPr>
        <w:t xml:space="preserve">-ko-metilo </w:t>
      </w:r>
      <w:proofErr w:type="spellStart"/>
      <w:r w:rsidRPr="00574C65">
        <w:rPr>
          <w:lang w:val="lt-LT"/>
        </w:rPr>
        <w:t>metakrilatas</w:t>
      </w:r>
      <w:proofErr w:type="spellEnd"/>
      <w:r w:rsidRPr="00574C65">
        <w:rPr>
          <w:rFonts w:eastAsia="Dotum"/>
          <w:lang w:val="lt-LT" w:eastAsia="ko-KR"/>
        </w:rPr>
        <w:t>) (</w:t>
      </w:r>
      <w:proofErr w:type="spellStart"/>
      <w:r w:rsidRPr="00574C65">
        <w:rPr>
          <w:rFonts w:eastAsia="Dotum"/>
          <w:lang w:val="lt-LT" w:eastAsia="ko-KR"/>
        </w:rPr>
        <w:t>Plastoidas</w:t>
      </w:r>
      <w:proofErr w:type="spellEnd"/>
      <w:r w:rsidRPr="00574C65">
        <w:rPr>
          <w:rFonts w:eastAsia="Dotum"/>
          <w:lang w:val="lt-LT" w:eastAsia="ko-KR"/>
        </w:rPr>
        <w:t xml:space="preserve"> B</w:t>
      </w:r>
      <w:r w:rsidRPr="00574C65">
        <w:rPr>
          <w:lang w:val="lt-LT"/>
        </w:rPr>
        <w:t>)</w:t>
      </w:r>
    </w:p>
    <w:p w:rsidR="00F95F32" w:rsidRPr="00574C65" w:rsidRDefault="00F95F32" w:rsidP="000F1B26">
      <w:pPr>
        <w:autoSpaceDE w:val="0"/>
        <w:autoSpaceDN w:val="0"/>
        <w:adjustRightInd w:val="0"/>
        <w:spacing w:line="240" w:lineRule="auto"/>
        <w:rPr>
          <w:lang w:val="lt-LT"/>
        </w:rPr>
      </w:pPr>
      <w:r w:rsidRPr="00574C65">
        <w:rPr>
          <w:i/>
          <w:lang w:val="lt-LT"/>
        </w:rPr>
        <w:t xml:space="preserve">Lipnioji matrica: </w:t>
      </w:r>
      <w:r w:rsidRPr="00574C65">
        <w:rPr>
          <w:i/>
          <w:lang w:val="lt-LT"/>
        </w:rPr>
        <w:tab/>
      </w:r>
      <w:r w:rsidRPr="00574C65">
        <w:rPr>
          <w:lang w:val="lt-LT"/>
        </w:rPr>
        <w:t>Silikono lipnioji medžiaga (</w:t>
      </w:r>
      <w:proofErr w:type="spellStart"/>
      <w:r w:rsidRPr="00574C65">
        <w:rPr>
          <w:lang w:val="lt-LT"/>
        </w:rPr>
        <w:t>Bio</w:t>
      </w:r>
      <w:proofErr w:type="spellEnd"/>
      <w:r w:rsidRPr="00574C65">
        <w:rPr>
          <w:lang w:val="lt-LT"/>
        </w:rPr>
        <w:t>-PSA 7-4302)</w:t>
      </w:r>
    </w:p>
    <w:p w:rsidR="00F95F32" w:rsidRPr="00574C65" w:rsidRDefault="00F95F32" w:rsidP="000F1B26">
      <w:pPr>
        <w:numPr>
          <w:ilvl w:val="12"/>
          <w:numId w:val="0"/>
        </w:numPr>
        <w:spacing w:line="240" w:lineRule="auto"/>
        <w:outlineLvl w:val="0"/>
        <w:rPr>
          <w:lang w:val="lt-LT"/>
        </w:rPr>
      </w:pPr>
      <w:r w:rsidRPr="00574C65">
        <w:rPr>
          <w:i/>
          <w:lang w:val="lt-LT"/>
        </w:rPr>
        <w:t>Spausdinimo rašalas:</w:t>
      </w:r>
      <w:r w:rsidRPr="00574C65">
        <w:rPr>
          <w:i/>
          <w:lang w:val="lt-LT"/>
        </w:rPr>
        <w:tab/>
      </w:r>
      <w:r w:rsidRPr="00574C65">
        <w:rPr>
          <w:lang w:val="lt-LT"/>
        </w:rPr>
        <w:t>Juodasis spausdinimo rašalas</w:t>
      </w:r>
    </w:p>
    <w:p w:rsidR="00F95F32" w:rsidRPr="00574C65" w:rsidRDefault="00F95F32" w:rsidP="000F1B26">
      <w:pPr>
        <w:spacing w:line="240" w:lineRule="auto"/>
        <w:rPr>
          <w:lang w:val="lt-LT"/>
        </w:rPr>
      </w:pPr>
    </w:p>
    <w:p w:rsidR="00F95F32" w:rsidRPr="00574C65" w:rsidRDefault="00F95F32" w:rsidP="000F1B26">
      <w:pPr>
        <w:keepNext/>
        <w:spacing w:line="240" w:lineRule="auto"/>
        <w:jc w:val="both"/>
        <w:outlineLvl w:val="3"/>
        <w:rPr>
          <w:b/>
          <w:lang w:val="lt-LT"/>
        </w:rPr>
      </w:pPr>
      <w:r w:rsidRPr="00574C65">
        <w:rPr>
          <w:b/>
          <w:lang w:val="lt-LT"/>
        </w:rPr>
        <w:t>6.2</w:t>
      </w:r>
      <w:r w:rsidRPr="00574C65">
        <w:rPr>
          <w:b/>
          <w:lang w:val="lt-LT"/>
        </w:rPr>
        <w:tab/>
        <w:t>Nesuderinamumas</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 xml:space="preserve">Norint, kad </w:t>
      </w:r>
      <w:proofErr w:type="spellStart"/>
      <w:r w:rsidRPr="00574C65">
        <w:rPr>
          <w:lang w:val="lt-LT"/>
        </w:rPr>
        <w:t>transderminis</w:t>
      </w:r>
      <w:proofErr w:type="spellEnd"/>
      <w:r w:rsidRPr="00574C65">
        <w:rPr>
          <w:lang w:val="lt-LT"/>
        </w:rPr>
        <w:t xml:space="preserve"> pleistras gerai prisiklijuotų, klijavimo vietos negalima tepti jokiu kremu, losjonu ar pudra.</w:t>
      </w:r>
    </w:p>
    <w:p w:rsidR="00F95F32" w:rsidRPr="00574C65" w:rsidRDefault="00F95F32" w:rsidP="000F1B26">
      <w:pPr>
        <w:spacing w:line="240" w:lineRule="auto"/>
        <w:rPr>
          <w:lang w:val="lt-LT"/>
        </w:rPr>
      </w:pPr>
    </w:p>
    <w:p w:rsidR="00F95F32" w:rsidRPr="00574C65" w:rsidRDefault="00F95F32" w:rsidP="000F1B26">
      <w:pPr>
        <w:keepNext/>
        <w:spacing w:line="240" w:lineRule="auto"/>
        <w:jc w:val="both"/>
        <w:outlineLvl w:val="3"/>
        <w:rPr>
          <w:b/>
          <w:lang w:val="lt-LT"/>
        </w:rPr>
      </w:pPr>
      <w:r w:rsidRPr="00574C65">
        <w:rPr>
          <w:b/>
          <w:lang w:val="lt-LT"/>
        </w:rPr>
        <w:t>6.3</w:t>
      </w:r>
      <w:r w:rsidRPr="00574C65">
        <w:rPr>
          <w:b/>
          <w:lang w:val="lt-LT"/>
        </w:rPr>
        <w:tab/>
        <w:t>Tinkamumo laikas</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2 metai.</w:t>
      </w:r>
    </w:p>
    <w:p w:rsidR="00F95F32" w:rsidRPr="00574C65" w:rsidRDefault="00F95F32" w:rsidP="000F1B26">
      <w:pPr>
        <w:spacing w:line="240" w:lineRule="auto"/>
        <w:rPr>
          <w:lang w:val="lt-LT"/>
        </w:rPr>
      </w:pPr>
    </w:p>
    <w:p w:rsidR="00F95F32" w:rsidRPr="00574C65" w:rsidRDefault="00F95F32" w:rsidP="000F1B26">
      <w:pPr>
        <w:keepNext/>
        <w:spacing w:line="240" w:lineRule="auto"/>
        <w:jc w:val="both"/>
        <w:outlineLvl w:val="3"/>
        <w:rPr>
          <w:b/>
          <w:lang w:val="lt-LT"/>
        </w:rPr>
      </w:pPr>
      <w:r w:rsidRPr="00574C65">
        <w:rPr>
          <w:b/>
          <w:lang w:val="lt-LT"/>
        </w:rPr>
        <w:t>6.4</w:t>
      </w:r>
      <w:r w:rsidRPr="00574C65">
        <w:rPr>
          <w:b/>
          <w:lang w:val="lt-LT"/>
        </w:rPr>
        <w:tab/>
        <w:t>Specialios laikymo sąlygos</w:t>
      </w:r>
    </w:p>
    <w:p w:rsidR="00F95F32" w:rsidRPr="00574C65" w:rsidRDefault="00F95F32" w:rsidP="000F1B26">
      <w:pPr>
        <w:spacing w:line="240" w:lineRule="auto"/>
        <w:rPr>
          <w:lang w:val="lt-LT"/>
        </w:rPr>
      </w:pPr>
    </w:p>
    <w:p w:rsidR="00F95F32" w:rsidRPr="00574C65" w:rsidRDefault="00F95F32" w:rsidP="000F1B26">
      <w:pPr>
        <w:spacing w:line="240" w:lineRule="auto"/>
        <w:rPr>
          <w:color w:val="0D0D0D"/>
          <w:lang w:val="lt-LT"/>
        </w:rPr>
      </w:pPr>
      <w:r w:rsidRPr="00574C65">
        <w:rPr>
          <w:color w:val="0D0D0D"/>
          <w:lang w:val="lt-LT"/>
        </w:rPr>
        <w:t>Laikyti gamintojo pakuotėje, kad preparatas būtų apsaugotas nuo šviesos.</w:t>
      </w:r>
    </w:p>
    <w:p w:rsidR="00F95F32" w:rsidRPr="00574C65" w:rsidRDefault="00F95F32" w:rsidP="000F1B26">
      <w:pPr>
        <w:spacing w:line="240" w:lineRule="auto"/>
        <w:rPr>
          <w:color w:val="0D0D0D"/>
          <w:lang w:val="lt-LT"/>
        </w:rPr>
      </w:pPr>
      <w:r w:rsidRPr="00574C65">
        <w:rPr>
          <w:color w:val="0D0D0D"/>
          <w:lang w:val="lt-LT"/>
        </w:rPr>
        <w:t xml:space="preserve">Iki vartojimo </w:t>
      </w:r>
      <w:proofErr w:type="spellStart"/>
      <w:r w:rsidRPr="00574C65">
        <w:rPr>
          <w:color w:val="0D0D0D"/>
          <w:lang w:val="lt-LT"/>
        </w:rPr>
        <w:t>transderminį</w:t>
      </w:r>
      <w:proofErr w:type="spellEnd"/>
      <w:r w:rsidRPr="00574C65">
        <w:rPr>
          <w:color w:val="0D0D0D"/>
          <w:lang w:val="lt-LT"/>
        </w:rPr>
        <w:t xml:space="preserve"> pleistrą laikyti paketėlyje.</w:t>
      </w:r>
    </w:p>
    <w:p w:rsidR="00F95F32" w:rsidRPr="00574C65" w:rsidRDefault="00F95F32" w:rsidP="000F1B26">
      <w:pPr>
        <w:spacing w:line="240" w:lineRule="auto"/>
        <w:rPr>
          <w:lang w:val="lt-LT"/>
        </w:rPr>
      </w:pPr>
      <w:r w:rsidRPr="00574C65">
        <w:rPr>
          <w:lang w:val="lt-LT"/>
        </w:rPr>
        <w:t>Šio vaistinio preparato laikymui specialių temperatūros sąlygų nereikalaujama.</w:t>
      </w:r>
    </w:p>
    <w:p w:rsidR="00F95F32" w:rsidRPr="00574C65" w:rsidRDefault="00F95F32" w:rsidP="000F1B26">
      <w:pPr>
        <w:spacing w:line="240" w:lineRule="auto"/>
        <w:rPr>
          <w:lang w:val="lt-LT"/>
        </w:rPr>
      </w:pPr>
    </w:p>
    <w:p w:rsidR="00F95F32" w:rsidRPr="00574C65" w:rsidRDefault="00F95F32" w:rsidP="000F1B26">
      <w:pPr>
        <w:keepNext/>
        <w:spacing w:line="240" w:lineRule="auto"/>
        <w:jc w:val="both"/>
        <w:outlineLvl w:val="3"/>
        <w:rPr>
          <w:b/>
          <w:lang w:val="lt-LT"/>
        </w:rPr>
      </w:pPr>
      <w:r w:rsidRPr="00574C65">
        <w:rPr>
          <w:b/>
          <w:lang w:val="lt-LT"/>
        </w:rPr>
        <w:t>6.5</w:t>
      </w:r>
      <w:r w:rsidRPr="00574C65">
        <w:rPr>
          <w:b/>
          <w:lang w:val="lt-LT"/>
        </w:rPr>
        <w:tab/>
      </w:r>
      <w:proofErr w:type="spellStart"/>
      <w:r w:rsidRPr="00574C65">
        <w:rPr>
          <w:b/>
          <w:lang w:val="lt-LT"/>
        </w:rPr>
        <w:t>Talpyklės</w:t>
      </w:r>
      <w:proofErr w:type="spellEnd"/>
      <w:r w:rsidRPr="00574C65">
        <w:rPr>
          <w:b/>
          <w:lang w:val="lt-LT"/>
        </w:rPr>
        <w:t xml:space="preserve"> pobūdis ir jos turinys</w:t>
      </w:r>
    </w:p>
    <w:p w:rsidR="00F95F32" w:rsidRPr="00574C65" w:rsidRDefault="00F95F32" w:rsidP="000F1B26">
      <w:pPr>
        <w:spacing w:line="240" w:lineRule="auto"/>
        <w:rPr>
          <w:lang w:val="lt-LT"/>
        </w:rPr>
      </w:pPr>
    </w:p>
    <w:p w:rsidR="00F95F32" w:rsidRPr="00574C65" w:rsidRDefault="00F95F32" w:rsidP="000F1B26">
      <w:pPr>
        <w:keepNext/>
        <w:keepLines/>
        <w:autoSpaceDE w:val="0"/>
        <w:autoSpaceDN w:val="0"/>
        <w:adjustRightInd w:val="0"/>
        <w:spacing w:line="240" w:lineRule="auto"/>
        <w:rPr>
          <w:u w:val="single"/>
          <w:lang w:val="lt-LT"/>
        </w:rPr>
      </w:pPr>
      <w:r w:rsidRPr="00574C65">
        <w:rPr>
          <w:u w:val="single"/>
          <w:lang w:val="lt-LT"/>
        </w:rPr>
        <w:t>Vidinė pakuotė</w:t>
      </w:r>
    </w:p>
    <w:p w:rsidR="00F95F32" w:rsidRPr="00574C65" w:rsidRDefault="00F95F32" w:rsidP="000F1B26">
      <w:pPr>
        <w:keepNext/>
        <w:keepLines/>
        <w:autoSpaceDE w:val="0"/>
        <w:autoSpaceDN w:val="0"/>
        <w:adjustRightInd w:val="0"/>
        <w:spacing w:line="240" w:lineRule="auto"/>
        <w:rPr>
          <w:lang w:val="lt-LT"/>
        </w:rPr>
      </w:pP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w:t>
      </w:r>
      <w:r w:rsidR="00574C65">
        <w:rPr>
          <w:lang w:val="lt-LT"/>
        </w:rPr>
        <w:t>13,3</w:t>
      </w:r>
      <w:r w:rsidRPr="00574C65">
        <w:rPr>
          <w:lang w:val="lt-LT"/>
        </w:rPr>
        <w:t xml:space="preserve"> mg/24 val. </w:t>
      </w:r>
      <w:proofErr w:type="spellStart"/>
      <w:r w:rsidRPr="00574C65">
        <w:rPr>
          <w:lang w:val="lt-LT"/>
        </w:rPr>
        <w:t>transderminiai</w:t>
      </w:r>
      <w:proofErr w:type="spellEnd"/>
      <w:r w:rsidRPr="00574C65">
        <w:rPr>
          <w:lang w:val="lt-LT"/>
        </w:rPr>
        <w:t xml:space="preserve"> pleistrai yra atskirai supakuoti vaikų sunkiai atidaromuose karščiu užlydytuose paketėliuose, pagamintuose iš popieriaus/polietileno </w:t>
      </w:r>
      <w:proofErr w:type="spellStart"/>
      <w:r w:rsidRPr="00574C65">
        <w:rPr>
          <w:lang w:val="lt-LT"/>
        </w:rPr>
        <w:t>tereftalato</w:t>
      </w:r>
      <w:proofErr w:type="spellEnd"/>
      <w:r w:rsidRPr="00574C65">
        <w:rPr>
          <w:lang w:val="lt-LT"/>
        </w:rPr>
        <w:t xml:space="preserve"> (PET)/aliuminio/</w:t>
      </w:r>
      <w:proofErr w:type="spellStart"/>
      <w:r w:rsidRPr="00574C65">
        <w:rPr>
          <w:lang w:val="lt-LT"/>
        </w:rPr>
        <w:t>poliakrilonitrilo</w:t>
      </w:r>
      <w:proofErr w:type="spellEnd"/>
      <w:r w:rsidRPr="00574C65">
        <w:rPr>
          <w:lang w:val="lt-LT"/>
        </w:rPr>
        <w:t xml:space="preserve"> (PAN) daugiasluoksnės medžiagos.</w:t>
      </w:r>
    </w:p>
    <w:p w:rsidR="00F95F32" w:rsidRPr="00574C65" w:rsidRDefault="00F95F32" w:rsidP="000F1B26">
      <w:pPr>
        <w:autoSpaceDE w:val="0"/>
        <w:autoSpaceDN w:val="0"/>
        <w:adjustRightInd w:val="0"/>
        <w:spacing w:line="240" w:lineRule="auto"/>
        <w:rPr>
          <w:lang w:val="lt-LT"/>
        </w:rPr>
      </w:pPr>
      <w:r w:rsidRPr="00574C65">
        <w:rPr>
          <w:lang w:val="lt-LT"/>
        </w:rPr>
        <w:t xml:space="preserve">Viename paketėlyje yra vienas </w:t>
      </w:r>
      <w:proofErr w:type="spellStart"/>
      <w:r w:rsidRPr="00574C65">
        <w:rPr>
          <w:lang w:val="lt-LT"/>
        </w:rPr>
        <w:t>transderminis</w:t>
      </w:r>
      <w:proofErr w:type="spellEnd"/>
      <w:r w:rsidRPr="00574C65">
        <w:rPr>
          <w:lang w:val="lt-LT"/>
        </w:rPr>
        <w:t xml:space="preserve"> pleistras.</w:t>
      </w:r>
    </w:p>
    <w:p w:rsidR="00F95F32" w:rsidRPr="00574C65" w:rsidRDefault="00F95F32" w:rsidP="000F1B26">
      <w:pPr>
        <w:autoSpaceDE w:val="0"/>
        <w:autoSpaceDN w:val="0"/>
        <w:adjustRightInd w:val="0"/>
        <w:spacing w:line="240" w:lineRule="auto"/>
        <w:rPr>
          <w:lang w:val="lt-LT"/>
        </w:rPr>
      </w:pPr>
    </w:p>
    <w:p w:rsidR="00F95F32" w:rsidRPr="00574C65" w:rsidRDefault="00F95F32" w:rsidP="000F1B26">
      <w:pPr>
        <w:autoSpaceDE w:val="0"/>
        <w:autoSpaceDN w:val="0"/>
        <w:adjustRightInd w:val="0"/>
        <w:spacing w:line="240" w:lineRule="auto"/>
        <w:rPr>
          <w:u w:val="single"/>
          <w:lang w:val="lt-LT"/>
        </w:rPr>
      </w:pPr>
      <w:r w:rsidRPr="00574C65">
        <w:rPr>
          <w:u w:val="single"/>
          <w:lang w:val="lt-LT"/>
        </w:rPr>
        <w:t>Išorinė pakuotė</w:t>
      </w:r>
    </w:p>
    <w:p w:rsidR="00F95F32" w:rsidRPr="00574C65" w:rsidRDefault="00F95F32" w:rsidP="000F1B26">
      <w:pPr>
        <w:autoSpaceDE w:val="0"/>
        <w:autoSpaceDN w:val="0"/>
        <w:adjustRightInd w:val="0"/>
        <w:spacing w:line="240" w:lineRule="auto"/>
        <w:rPr>
          <w:lang w:val="lt-LT"/>
        </w:rPr>
      </w:pPr>
      <w:r w:rsidRPr="00574C65">
        <w:rPr>
          <w:lang w:val="lt-LT"/>
        </w:rPr>
        <w:t>Paketėliai yra supakuoti dėžutėje.</w:t>
      </w:r>
    </w:p>
    <w:p w:rsidR="00F95F32" w:rsidRPr="00574C65" w:rsidRDefault="00F95F32" w:rsidP="000F1B26">
      <w:pPr>
        <w:autoSpaceDE w:val="0"/>
        <w:autoSpaceDN w:val="0"/>
        <w:adjustRightInd w:val="0"/>
        <w:spacing w:line="240" w:lineRule="auto"/>
        <w:rPr>
          <w:lang w:val="lt-LT"/>
        </w:rPr>
      </w:pPr>
      <w:r w:rsidRPr="00574C65">
        <w:rPr>
          <w:lang w:val="lt-LT"/>
        </w:rPr>
        <w:lastRenderedPageBreak/>
        <w:t>Pakuotėje yra 7, 10, 30, 42, 60, 84 ir 90 paketėlių. Sudėtinėje pakuotėje yra 60 (2 x 30), 84 (2 x 42) ir 90 (3 x 30) paketėlių.</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Gali būti tiekiamos ne visų dydžių pakuotės.</w:t>
      </w:r>
    </w:p>
    <w:p w:rsidR="00F95F32" w:rsidRPr="00574C65" w:rsidRDefault="00F95F32" w:rsidP="000F1B26">
      <w:pPr>
        <w:spacing w:line="240" w:lineRule="auto"/>
        <w:rPr>
          <w:lang w:val="lt-LT"/>
        </w:rPr>
      </w:pPr>
    </w:p>
    <w:p w:rsidR="00F95F32" w:rsidRPr="00574C65" w:rsidRDefault="00F95F32" w:rsidP="000F1B26">
      <w:pPr>
        <w:keepNext/>
        <w:spacing w:line="240" w:lineRule="auto"/>
        <w:jc w:val="both"/>
        <w:outlineLvl w:val="3"/>
        <w:rPr>
          <w:b/>
          <w:lang w:val="lt-LT"/>
        </w:rPr>
      </w:pPr>
      <w:bookmarkStart w:id="1" w:name="OLE_LINK1"/>
      <w:r w:rsidRPr="00574C65">
        <w:rPr>
          <w:b/>
          <w:lang w:val="lt-LT"/>
        </w:rPr>
        <w:t>6.6</w:t>
      </w:r>
      <w:r w:rsidRPr="00574C65">
        <w:rPr>
          <w:b/>
          <w:lang w:val="lt-LT"/>
        </w:rPr>
        <w:tab/>
        <w:t>Specialūs reikalavimai atliekoms tvarkyti ir vaistiniam preparatui ruošti</w:t>
      </w:r>
    </w:p>
    <w:bookmarkEnd w:id="1"/>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 xml:space="preserve">Panaudotus </w:t>
      </w:r>
      <w:proofErr w:type="spellStart"/>
      <w:r w:rsidRPr="00574C65">
        <w:rPr>
          <w:lang w:val="lt-LT"/>
        </w:rPr>
        <w:t>transderminius</w:t>
      </w:r>
      <w:proofErr w:type="spellEnd"/>
      <w:r w:rsidRPr="00574C65">
        <w:rPr>
          <w:lang w:val="lt-LT"/>
        </w:rPr>
        <w:t xml:space="preserve"> pleistrus reikia sulenkti per pusę lipniuoju paviršiumi į vidų, įdėti į gamintojo paketėlį ir saugiai išmesti vaikams nepasiekiamoje ir nepastebimoje vietoje. Panaudotus ar nepanaudotus </w:t>
      </w:r>
      <w:proofErr w:type="spellStart"/>
      <w:r w:rsidRPr="00574C65">
        <w:rPr>
          <w:lang w:val="lt-LT"/>
        </w:rPr>
        <w:t>transderminius</w:t>
      </w:r>
      <w:proofErr w:type="spellEnd"/>
      <w:r w:rsidRPr="00574C65">
        <w:rPr>
          <w:lang w:val="lt-LT"/>
        </w:rPr>
        <w:t xml:space="preserve"> pleistrus reikia tvarkyti laikantis vietinių reikalavimų arba grąžinti į vaistinę. </w:t>
      </w:r>
      <w:r w:rsidRPr="00574C65">
        <w:rPr>
          <w:lang w:val="lt-LT"/>
        </w:rPr>
        <w:cr/>
      </w:r>
    </w:p>
    <w:p w:rsidR="00F95F32" w:rsidRPr="00574C65" w:rsidRDefault="00F95F32" w:rsidP="000F1B26">
      <w:pPr>
        <w:spacing w:line="240" w:lineRule="auto"/>
        <w:rPr>
          <w:lang w:val="lt-LT"/>
        </w:rPr>
      </w:pPr>
    </w:p>
    <w:p w:rsidR="00F95F32" w:rsidRPr="00574C65" w:rsidRDefault="00F95F32" w:rsidP="000F1B26">
      <w:pPr>
        <w:keepNext/>
        <w:keepLines/>
        <w:spacing w:line="240" w:lineRule="auto"/>
        <w:outlineLvl w:val="2"/>
        <w:rPr>
          <w:b/>
          <w:lang w:val="lt-LT"/>
        </w:rPr>
      </w:pPr>
      <w:r w:rsidRPr="00574C65">
        <w:rPr>
          <w:b/>
          <w:lang w:val="lt-LT"/>
        </w:rPr>
        <w:t>7.</w:t>
      </w:r>
      <w:r w:rsidRPr="00574C65">
        <w:rPr>
          <w:b/>
          <w:lang w:val="lt-LT"/>
        </w:rPr>
        <w:tab/>
      </w:r>
      <w:r w:rsidRPr="00574C65">
        <w:rPr>
          <w:b/>
          <w:bCs/>
          <w:lang w:val="lt-LT"/>
        </w:rPr>
        <w:t>REGISTRUOTOJAS</w:t>
      </w:r>
    </w:p>
    <w:p w:rsidR="00F95F32" w:rsidRPr="00574C65" w:rsidRDefault="00F95F32" w:rsidP="000F1B26">
      <w:pPr>
        <w:spacing w:line="240" w:lineRule="auto"/>
        <w:rPr>
          <w:lang w:val="lt-LT"/>
        </w:rPr>
      </w:pPr>
    </w:p>
    <w:p w:rsidR="00F95F32" w:rsidRPr="00574C65" w:rsidRDefault="00F95F32" w:rsidP="000F1B26">
      <w:pPr>
        <w:spacing w:line="240" w:lineRule="auto"/>
        <w:rPr>
          <w:color w:val="000000"/>
          <w:lang w:val="lt-LT"/>
        </w:rPr>
      </w:pPr>
      <w:proofErr w:type="spellStart"/>
      <w:r w:rsidRPr="00574C65">
        <w:rPr>
          <w:color w:val="000000"/>
          <w:lang w:val="lt-LT"/>
        </w:rPr>
        <w:t>Torrent</w:t>
      </w:r>
      <w:proofErr w:type="spellEnd"/>
      <w:r w:rsidRPr="00574C65">
        <w:rPr>
          <w:color w:val="000000"/>
          <w:lang w:val="lt-LT"/>
        </w:rPr>
        <w:t xml:space="preserve"> </w:t>
      </w:r>
      <w:proofErr w:type="spellStart"/>
      <w:r w:rsidRPr="00574C65">
        <w:rPr>
          <w:color w:val="000000"/>
          <w:lang w:val="lt-LT"/>
        </w:rPr>
        <w:t>Pharma</w:t>
      </w:r>
      <w:proofErr w:type="spellEnd"/>
      <w:r w:rsidRPr="00574C65">
        <w:rPr>
          <w:color w:val="000000"/>
          <w:lang w:val="lt-LT"/>
        </w:rPr>
        <w:t xml:space="preserve"> </w:t>
      </w:r>
      <w:proofErr w:type="spellStart"/>
      <w:r w:rsidRPr="00574C65">
        <w:rPr>
          <w:color w:val="000000"/>
          <w:lang w:val="lt-LT"/>
        </w:rPr>
        <w:t>GmbH</w:t>
      </w:r>
      <w:proofErr w:type="spellEnd"/>
      <w:r w:rsidRPr="00574C65">
        <w:rPr>
          <w:color w:val="000000"/>
          <w:lang w:val="lt-LT"/>
        </w:rPr>
        <w:t xml:space="preserve"> </w:t>
      </w:r>
    </w:p>
    <w:p w:rsidR="00F95F32" w:rsidRPr="00574C65" w:rsidRDefault="00F95F32" w:rsidP="000F1B26">
      <w:pPr>
        <w:spacing w:line="240" w:lineRule="auto"/>
        <w:rPr>
          <w:color w:val="000000"/>
          <w:lang w:val="lt-LT"/>
        </w:rPr>
      </w:pPr>
      <w:proofErr w:type="spellStart"/>
      <w:r w:rsidRPr="00574C65">
        <w:rPr>
          <w:color w:val="000000"/>
          <w:lang w:val="lt-LT"/>
        </w:rPr>
        <w:t>Südwestpark</w:t>
      </w:r>
      <w:proofErr w:type="spellEnd"/>
      <w:r w:rsidRPr="00574C65">
        <w:rPr>
          <w:color w:val="000000"/>
          <w:lang w:val="lt-LT"/>
        </w:rPr>
        <w:t xml:space="preserve"> 50 </w:t>
      </w:r>
    </w:p>
    <w:p w:rsidR="00F95F32" w:rsidRPr="00574C65" w:rsidRDefault="00F95F32" w:rsidP="000F1B26">
      <w:pPr>
        <w:spacing w:line="240" w:lineRule="auto"/>
        <w:rPr>
          <w:color w:val="000000"/>
          <w:lang w:val="lt-LT"/>
        </w:rPr>
      </w:pPr>
      <w:r w:rsidRPr="00574C65">
        <w:rPr>
          <w:color w:val="000000"/>
          <w:lang w:val="lt-LT"/>
        </w:rPr>
        <w:t xml:space="preserve">90449 </w:t>
      </w:r>
      <w:proofErr w:type="spellStart"/>
      <w:r w:rsidRPr="00574C65">
        <w:rPr>
          <w:color w:val="000000"/>
          <w:lang w:val="lt-LT"/>
        </w:rPr>
        <w:t>Nürnberg</w:t>
      </w:r>
      <w:proofErr w:type="spellEnd"/>
    </w:p>
    <w:p w:rsidR="00F95F32" w:rsidRPr="00574C65" w:rsidRDefault="00F95F32" w:rsidP="000F1B26">
      <w:pPr>
        <w:spacing w:line="240" w:lineRule="auto"/>
        <w:rPr>
          <w:lang w:val="lt-LT"/>
        </w:rPr>
      </w:pPr>
      <w:r w:rsidRPr="00574C65">
        <w:rPr>
          <w:color w:val="000000"/>
          <w:lang w:val="lt-LT"/>
        </w:rPr>
        <w:t>Vokietija</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p>
    <w:p w:rsidR="00F95F32" w:rsidRPr="00574C65" w:rsidRDefault="00F95F32" w:rsidP="000F1B26">
      <w:pPr>
        <w:keepNext/>
        <w:keepLines/>
        <w:spacing w:line="240" w:lineRule="auto"/>
        <w:outlineLvl w:val="2"/>
        <w:rPr>
          <w:b/>
          <w:lang w:val="lt-LT"/>
        </w:rPr>
      </w:pPr>
      <w:r w:rsidRPr="00574C65">
        <w:rPr>
          <w:b/>
          <w:lang w:val="lt-LT"/>
        </w:rPr>
        <w:t>8.</w:t>
      </w:r>
      <w:r w:rsidRPr="00574C65">
        <w:rPr>
          <w:b/>
          <w:lang w:val="lt-LT"/>
        </w:rPr>
        <w:tab/>
      </w:r>
      <w:r w:rsidRPr="00574C65">
        <w:rPr>
          <w:b/>
          <w:bCs/>
          <w:lang w:val="lt-LT"/>
        </w:rPr>
        <w:t xml:space="preserve">REGISTRACIJOS </w:t>
      </w:r>
      <w:r w:rsidRPr="00574C65">
        <w:rPr>
          <w:b/>
          <w:lang w:val="lt-LT"/>
        </w:rPr>
        <w:t xml:space="preserve">PAŽYMĖJIMO NUMERIS (-IAI) </w:t>
      </w:r>
    </w:p>
    <w:p w:rsidR="00F95F32" w:rsidRPr="00574C65" w:rsidRDefault="00F95F32" w:rsidP="000F1B26">
      <w:pPr>
        <w:spacing w:line="240" w:lineRule="auto"/>
        <w:rPr>
          <w:lang w:val="lt-LT"/>
        </w:rPr>
      </w:pPr>
    </w:p>
    <w:p w:rsidR="00F41EAF" w:rsidRPr="00F41EAF" w:rsidRDefault="00F41EAF" w:rsidP="00F41EAF">
      <w:pPr>
        <w:tabs>
          <w:tab w:val="clear" w:pos="567"/>
        </w:tabs>
        <w:spacing w:line="240" w:lineRule="auto"/>
        <w:rPr>
          <w:bCs/>
          <w:snapToGrid/>
          <w:szCs w:val="24"/>
          <w:lang w:val="lt-LT"/>
        </w:rPr>
      </w:pPr>
      <w:r>
        <w:rPr>
          <w:bCs/>
          <w:snapToGrid/>
          <w:szCs w:val="24"/>
          <w:lang w:val="lt-LT"/>
        </w:rPr>
        <w:t xml:space="preserve">N7 - </w:t>
      </w:r>
      <w:r w:rsidRPr="00F41EAF">
        <w:rPr>
          <w:bCs/>
          <w:snapToGrid/>
          <w:szCs w:val="24"/>
          <w:lang w:val="lt-LT"/>
        </w:rPr>
        <w:t>LT/1/13/3465/015</w:t>
      </w:r>
      <w:r>
        <w:rPr>
          <w:bCs/>
          <w:snapToGrid/>
          <w:szCs w:val="24"/>
          <w:lang w:val="lt-LT"/>
        </w:rPr>
        <w:t xml:space="preserve"> </w:t>
      </w:r>
    </w:p>
    <w:p w:rsidR="00F41EAF" w:rsidRPr="00F41EAF" w:rsidRDefault="00F41EAF" w:rsidP="00F41EAF">
      <w:pPr>
        <w:tabs>
          <w:tab w:val="clear" w:pos="567"/>
        </w:tabs>
        <w:spacing w:line="240" w:lineRule="auto"/>
        <w:rPr>
          <w:bCs/>
          <w:snapToGrid/>
          <w:szCs w:val="24"/>
          <w:lang w:val="lt-LT"/>
        </w:rPr>
      </w:pPr>
      <w:r>
        <w:rPr>
          <w:bCs/>
          <w:snapToGrid/>
          <w:szCs w:val="24"/>
          <w:lang w:val="lt-LT"/>
        </w:rPr>
        <w:t xml:space="preserve">N10 - </w:t>
      </w:r>
      <w:r w:rsidRPr="00F41EAF">
        <w:rPr>
          <w:bCs/>
          <w:snapToGrid/>
          <w:szCs w:val="24"/>
          <w:lang w:val="lt-LT"/>
        </w:rPr>
        <w:t xml:space="preserve">LT/1/13/3465/016 </w:t>
      </w:r>
    </w:p>
    <w:p w:rsidR="00F41EAF" w:rsidRPr="00F41EAF" w:rsidRDefault="00F41EAF" w:rsidP="00F41EAF">
      <w:pPr>
        <w:tabs>
          <w:tab w:val="clear" w:pos="567"/>
        </w:tabs>
        <w:spacing w:line="240" w:lineRule="auto"/>
        <w:rPr>
          <w:bCs/>
          <w:snapToGrid/>
          <w:szCs w:val="24"/>
          <w:lang w:val="lt-LT"/>
        </w:rPr>
      </w:pPr>
      <w:r>
        <w:rPr>
          <w:bCs/>
          <w:snapToGrid/>
          <w:szCs w:val="24"/>
          <w:lang w:val="lt-LT"/>
        </w:rPr>
        <w:t xml:space="preserve">N30 - </w:t>
      </w:r>
      <w:r w:rsidRPr="00F41EAF">
        <w:rPr>
          <w:bCs/>
          <w:snapToGrid/>
          <w:szCs w:val="24"/>
          <w:lang w:val="lt-LT"/>
        </w:rPr>
        <w:t xml:space="preserve">LT/1/13/3465/017 </w:t>
      </w:r>
    </w:p>
    <w:p w:rsidR="00F41EAF" w:rsidRPr="00F41EAF" w:rsidRDefault="00F41EAF" w:rsidP="00F41EAF">
      <w:pPr>
        <w:tabs>
          <w:tab w:val="clear" w:pos="567"/>
        </w:tabs>
        <w:spacing w:line="240" w:lineRule="auto"/>
        <w:rPr>
          <w:bCs/>
          <w:snapToGrid/>
          <w:szCs w:val="24"/>
          <w:lang w:val="lt-LT"/>
        </w:rPr>
      </w:pPr>
      <w:r>
        <w:rPr>
          <w:bCs/>
          <w:snapToGrid/>
          <w:szCs w:val="24"/>
          <w:lang w:val="lt-LT"/>
        </w:rPr>
        <w:t xml:space="preserve">N42 - </w:t>
      </w:r>
      <w:r w:rsidRPr="00F41EAF">
        <w:rPr>
          <w:bCs/>
          <w:snapToGrid/>
          <w:szCs w:val="24"/>
          <w:lang w:val="lt-LT"/>
        </w:rPr>
        <w:t xml:space="preserve">LT/1/13/3465/018 </w:t>
      </w:r>
    </w:p>
    <w:p w:rsidR="00F41EAF" w:rsidRPr="00F41EAF" w:rsidRDefault="00F41EAF" w:rsidP="00F41EAF">
      <w:pPr>
        <w:tabs>
          <w:tab w:val="clear" w:pos="567"/>
        </w:tabs>
        <w:spacing w:line="240" w:lineRule="auto"/>
        <w:rPr>
          <w:bCs/>
          <w:snapToGrid/>
          <w:szCs w:val="24"/>
          <w:lang w:val="lt-LT"/>
        </w:rPr>
      </w:pPr>
      <w:r>
        <w:rPr>
          <w:bCs/>
          <w:snapToGrid/>
          <w:szCs w:val="24"/>
          <w:lang w:val="lt-LT"/>
        </w:rPr>
        <w:t xml:space="preserve">N60 - </w:t>
      </w:r>
      <w:r w:rsidRPr="00F41EAF">
        <w:rPr>
          <w:bCs/>
          <w:snapToGrid/>
          <w:szCs w:val="24"/>
          <w:lang w:val="lt-LT"/>
        </w:rPr>
        <w:t xml:space="preserve">LT/1/13/3465/019 </w:t>
      </w:r>
    </w:p>
    <w:p w:rsidR="00F41EAF" w:rsidRPr="00F41EAF" w:rsidRDefault="00F41EAF" w:rsidP="00F41EAF">
      <w:pPr>
        <w:tabs>
          <w:tab w:val="clear" w:pos="567"/>
        </w:tabs>
        <w:spacing w:line="240" w:lineRule="auto"/>
        <w:rPr>
          <w:bCs/>
          <w:snapToGrid/>
          <w:szCs w:val="24"/>
          <w:lang w:val="lt-LT"/>
        </w:rPr>
      </w:pPr>
      <w:r>
        <w:rPr>
          <w:bCs/>
          <w:snapToGrid/>
          <w:szCs w:val="24"/>
          <w:lang w:val="lt-LT"/>
        </w:rPr>
        <w:t xml:space="preserve">N84 - </w:t>
      </w:r>
      <w:r w:rsidRPr="00F41EAF">
        <w:rPr>
          <w:bCs/>
          <w:snapToGrid/>
          <w:szCs w:val="24"/>
          <w:lang w:val="lt-LT"/>
        </w:rPr>
        <w:t xml:space="preserve">LT/1/13/3465/020 </w:t>
      </w:r>
    </w:p>
    <w:p w:rsidR="00F41EAF" w:rsidRPr="00F41EAF" w:rsidRDefault="00F41EAF" w:rsidP="00F41EAF">
      <w:pPr>
        <w:tabs>
          <w:tab w:val="clear" w:pos="567"/>
        </w:tabs>
        <w:spacing w:line="240" w:lineRule="auto"/>
        <w:rPr>
          <w:bCs/>
          <w:snapToGrid/>
          <w:szCs w:val="24"/>
          <w:lang w:val="lt-LT"/>
        </w:rPr>
      </w:pPr>
      <w:r>
        <w:rPr>
          <w:bCs/>
          <w:snapToGrid/>
          <w:szCs w:val="24"/>
          <w:lang w:val="lt-LT"/>
        </w:rPr>
        <w:t xml:space="preserve">N90 - </w:t>
      </w:r>
      <w:r w:rsidRPr="00F41EAF">
        <w:rPr>
          <w:bCs/>
          <w:snapToGrid/>
          <w:szCs w:val="24"/>
          <w:lang w:val="lt-LT"/>
        </w:rPr>
        <w:t xml:space="preserve">LT/1/13/3465/021 </w:t>
      </w:r>
    </w:p>
    <w:p w:rsidR="00F41EAF" w:rsidRPr="00F41EAF" w:rsidRDefault="00F41EAF" w:rsidP="00F41EAF">
      <w:pPr>
        <w:tabs>
          <w:tab w:val="clear" w:pos="567"/>
        </w:tabs>
        <w:spacing w:line="240" w:lineRule="auto"/>
        <w:rPr>
          <w:bCs/>
          <w:snapToGrid/>
          <w:szCs w:val="24"/>
          <w:lang w:val="lt-LT"/>
        </w:rPr>
      </w:pPr>
      <w:r>
        <w:rPr>
          <w:bCs/>
          <w:snapToGrid/>
          <w:szCs w:val="24"/>
          <w:lang w:val="lt-LT"/>
        </w:rPr>
        <w:t xml:space="preserve">N60 (2x30) - </w:t>
      </w:r>
      <w:r w:rsidRPr="00F41EAF">
        <w:rPr>
          <w:bCs/>
          <w:snapToGrid/>
          <w:szCs w:val="24"/>
          <w:lang w:val="lt-LT"/>
        </w:rPr>
        <w:t>LT/1/13/3465/022</w:t>
      </w:r>
    </w:p>
    <w:p w:rsidR="00F41EAF" w:rsidRPr="00F41EAF" w:rsidRDefault="00F41EAF" w:rsidP="00F41EAF">
      <w:pPr>
        <w:tabs>
          <w:tab w:val="clear" w:pos="567"/>
        </w:tabs>
        <w:spacing w:line="240" w:lineRule="auto"/>
        <w:rPr>
          <w:bCs/>
          <w:snapToGrid/>
          <w:szCs w:val="24"/>
          <w:lang w:val="lt-LT"/>
        </w:rPr>
      </w:pPr>
      <w:r w:rsidRPr="00F41EAF">
        <w:rPr>
          <w:bCs/>
          <w:snapToGrid/>
          <w:szCs w:val="24"/>
          <w:lang w:val="lt-LT"/>
        </w:rPr>
        <w:t>N84 (2x42)</w:t>
      </w:r>
      <w:r>
        <w:rPr>
          <w:bCs/>
          <w:snapToGrid/>
          <w:szCs w:val="24"/>
          <w:lang w:val="lt-LT"/>
        </w:rPr>
        <w:t xml:space="preserve"> - </w:t>
      </w:r>
      <w:r w:rsidRPr="00F41EAF">
        <w:rPr>
          <w:bCs/>
          <w:snapToGrid/>
          <w:szCs w:val="24"/>
          <w:lang w:val="lt-LT"/>
        </w:rPr>
        <w:t>LT/1/13/3465/023</w:t>
      </w:r>
    </w:p>
    <w:p w:rsidR="00F95F32" w:rsidRDefault="00F41EAF" w:rsidP="00F41EAF">
      <w:pPr>
        <w:spacing w:line="240" w:lineRule="auto"/>
        <w:rPr>
          <w:bCs/>
          <w:snapToGrid/>
          <w:szCs w:val="24"/>
          <w:lang w:val="lt-LT"/>
        </w:rPr>
      </w:pPr>
      <w:r w:rsidRPr="00F41EAF">
        <w:rPr>
          <w:bCs/>
          <w:snapToGrid/>
          <w:szCs w:val="24"/>
          <w:lang w:val="lt-LT"/>
        </w:rPr>
        <w:t>N90 (3x30)</w:t>
      </w:r>
      <w:r>
        <w:rPr>
          <w:bCs/>
          <w:snapToGrid/>
          <w:szCs w:val="24"/>
          <w:lang w:val="lt-LT"/>
        </w:rPr>
        <w:t xml:space="preserve"> - </w:t>
      </w:r>
      <w:r w:rsidRPr="00F41EAF">
        <w:rPr>
          <w:bCs/>
          <w:snapToGrid/>
          <w:szCs w:val="24"/>
          <w:lang w:val="lt-LT"/>
        </w:rPr>
        <w:t>LT/1/13/3465/024</w:t>
      </w:r>
    </w:p>
    <w:p w:rsidR="00F41EAF" w:rsidRPr="00574C65" w:rsidRDefault="00F41EAF" w:rsidP="00F41EAF">
      <w:pPr>
        <w:spacing w:line="240" w:lineRule="auto"/>
        <w:rPr>
          <w:lang w:val="lt-LT"/>
        </w:rPr>
      </w:pPr>
    </w:p>
    <w:p w:rsidR="00F95F32" w:rsidRPr="00574C65" w:rsidRDefault="00F95F32" w:rsidP="000F1B26">
      <w:pPr>
        <w:spacing w:line="240" w:lineRule="auto"/>
        <w:rPr>
          <w:lang w:val="lt-LT"/>
        </w:rPr>
      </w:pPr>
    </w:p>
    <w:p w:rsidR="00F95F32" w:rsidRPr="00574C65" w:rsidRDefault="00F95F32" w:rsidP="000F1B26">
      <w:pPr>
        <w:keepNext/>
        <w:keepLines/>
        <w:spacing w:line="240" w:lineRule="auto"/>
        <w:outlineLvl w:val="2"/>
        <w:rPr>
          <w:b/>
          <w:lang w:val="lt-LT"/>
        </w:rPr>
      </w:pPr>
      <w:r w:rsidRPr="00574C65">
        <w:rPr>
          <w:b/>
          <w:lang w:val="lt-LT"/>
        </w:rPr>
        <w:t>9.</w:t>
      </w:r>
      <w:r w:rsidRPr="00574C65">
        <w:rPr>
          <w:b/>
          <w:lang w:val="lt-LT"/>
        </w:rPr>
        <w:tab/>
      </w:r>
      <w:r w:rsidRPr="00574C65">
        <w:rPr>
          <w:b/>
          <w:bCs/>
          <w:lang w:val="lt-LT"/>
        </w:rPr>
        <w:t xml:space="preserve">REGISTRAVIMO / PERREGISTRAVIMO </w:t>
      </w:r>
      <w:r w:rsidRPr="00574C65">
        <w:rPr>
          <w:b/>
          <w:lang w:val="lt-LT"/>
        </w:rPr>
        <w:t>DATA</w:t>
      </w:r>
    </w:p>
    <w:p w:rsidR="00F95F32" w:rsidRPr="00574C65" w:rsidRDefault="00F95F32" w:rsidP="000F1B26">
      <w:pPr>
        <w:spacing w:line="240" w:lineRule="auto"/>
        <w:rPr>
          <w:lang w:val="lt-LT"/>
        </w:rPr>
      </w:pPr>
    </w:p>
    <w:p w:rsidR="00F41EAF" w:rsidRPr="00F41EAF" w:rsidRDefault="00F41EAF" w:rsidP="00F41EAF">
      <w:pPr>
        <w:widowControl w:val="0"/>
        <w:tabs>
          <w:tab w:val="clear" w:pos="567"/>
          <w:tab w:val="left" w:pos="1296"/>
        </w:tabs>
        <w:autoSpaceDN w:val="0"/>
        <w:spacing w:line="240" w:lineRule="auto"/>
        <w:ind w:right="-1"/>
        <w:rPr>
          <w:snapToGrid/>
          <w:szCs w:val="22"/>
          <w:lang w:val="lt-LT" w:eastAsia="sl-SI"/>
        </w:rPr>
      </w:pPr>
      <w:r w:rsidRPr="00F41EAF">
        <w:rPr>
          <w:szCs w:val="22"/>
          <w:lang w:val="lt-LT"/>
        </w:rPr>
        <w:t>Registravimo data 2016 m. rugsėjo mėn. 9 d.</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p>
    <w:p w:rsidR="00F95F32" w:rsidRPr="00574C65" w:rsidRDefault="00F95F32" w:rsidP="000F1B26">
      <w:pPr>
        <w:keepNext/>
        <w:keepLines/>
        <w:spacing w:line="240" w:lineRule="auto"/>
        <w:outlineLvl w:val="2"/>
        <w:rPr>
          <w:b/>
          <w:lang w:val="lt-LT"/>
        </w:rPr>
      </w:pPr>
      <w:r w:rsidRPr="00574C65">
        <w:rPr>
          <w:b/>
          <w:lang w:val="lt-LT"/>
        </w:rPr>
        <w:t>10.</w:t>
      </w:r>
      <w:r w:rsidRPr="00574C65">
        <w:rPr>
          <w:b/>
          <w:lang w:val="lt-LT"/>
        </w:rPr>
        <w:tab/>
        <w:t>TEKSTO PERŽIŪROS DATA</w:t>
      </w:r>
    </w:p>
    <w:p w:rsidR="00F95F32" w:rsidRDefault="00F95F32" w:rsidP="000F1B26">
      <w:pPr>
        <w:spacing w:line="240" w:lineRule="auto"/>
        <w:rPr>
          <w:lang w:val="lt-LT"/>
        </w:rPr>
      </w:pPr>
    </w:p>
    <w:p w:rsidR="00F41EAF" w:rsidRPr="00F41EAF" w:rsidRDefault="00F41EAF" w:rsidP="00F41EAF">
      <w:pPr>
        <w:widowControl w:val="0"/>
        <w:tabs>
          <w:tab w:val="clear" w:pos="567"/>
          <w:tab w:val="left" w:pos="1296"/>
        </w:tabs>
        <w:autoSpaceDN w:val="0"/>
        <w:spacing w:line="240" w:lineRule="auto"/>
        <w:ind w:right="-1"/>
        <w:rPr>
          <w:snapToGrid/>
          <w:szCs w:val="22"/>
          <w:lang w:val="lt-LT" w:eastAsia="sl-SI"/>
        </w:rPr>
      </w:pPr>
      <w:r w:rsidRPr="00F41EAF">
        <w:rPr>
          <w:szCs w:val="22"/>
          <w:lang w:val="lt-LT"/>
        </w:rPr>
        <w:t>2016 m. rugsėjo mėn. 9 d.</w:t>
      </w:r>
    </w:p>
    <w:p w:rsidR="00F41EAF" w:rsidRPr="00574C65" w:rsidRDefault="00F41EAF" w:rsidP="000F1B26">
      <w:pPr>
        <w:spacing w:line="240" w:lineRule="auto"/>
        <w:rPr>
          <w:lang w:val="lt-LT"/>
        </w:rPr>
      </w:pPr>
    </w:p>
    <w:p w:rsidR="00F95F32" w:rsidRPr="00574C65" w:rsidRDefault="00F95F32" w:rsidP="000F1B26">
      <w:pPr>
        <w:spacing w:line="240" w:lineRule="auto"/>
        <w:rPr>
          <w:lang w:val="lt-LT"/>
        </w:rPr>
      </w:pPr>
    </w:p>
    <w:p w:rsidR="00F95F32" w:rsidRPr="00574C65" w:rsidRDefault="00F95F32" w:rsidP="000F1B26">
      <w:pPr>
        <w:tabs>
          <w:tab w:val="left" w:pos="5954"/>
          <w:tab w:val="left" w:pos="6237"/>
          <w:tab w:val="left" w:pos="6663"/>
          <w:tab w:val="left" w:pos="6946"/>
        </w:tabs>
        <w:spacing w:line="240" w:lineRule="auto"/>
        <w:rPr>
          <w:lang w:val="lt-LT"/>
        </w:rPr>
      </w:pPr>
      <w:r w:rsidRPr="00574C65">
        <w:rPr>
          <w:lang w:val="lt-LT"/>
        </w:rPr>
        <w:t>Išsami informacija apie šį vaistinį preparatą pateikiama Valstybinės vaistų kontrolės tarnybos prie Lietuvos Respublikos sveikatos apsaugos ministerijos tinklalapyje</w:t>
      </w:r>
      <w:r w:rsidRPr="00574C65">
        <w:rPr>
          <w:i/>
          <w:lang w:val="lt-LT"/>
        </w:rPr>
        <w:t xml:space="preserve"> </w:t>
      </w:r>
      <w:hyperlink r:id="rId11" w:history="1">
        <w:r w:rsidRPr="00574C65">
          <w:rPr>
            <w:color w:val="0000FF"/>
            <w:u w:val="single"/>
            <w:lang w:val="lt-LT"/>
          </w:rPr>
          <w:t>http://www.vvkt.lt</w:t>
        </w:r>
      </w:hyperlink>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keepNext/>
        <w:spacing w:line="240" w:lineRule="auto"/>
        <w:jc w:val="center"/>
        <w:outlineLvl w:val="1"/>
        <w:rPr>
          <w:b/>
          <w:bCs/>
          <w:iCs/>
          <w:szCs w:val="22"/>
          <w:lang w:val="lt-LT" w:bidi="lo-LA"/>
        </w:rPr>
      </w:pPr>
      <w:r w:rsidRPr="00574C65">
        <w:rPr>
          <w:szCs w:val="22"/>
          <w:lang w:val="lt-LT"/>
        </w:rPr>
        <w:br w:type="page"/>
      </w: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p>
    <w:p w:rsidR="00F95F32" w:rsidRDefault="00F95F32" w:rsidP="000F1B26">
      <w:pPr>
        <w:keepNext/>
        <w:spacing w:line="240" w:lineRule="auto"/>
        <w:jc w:val="center"/>
        <w:outlineLvl w:val="1"/>
        <w:rPr>
          <w:b/>
          <w:bCs/>
          <w:iCs/>
          <w:szCs w:val="22"/>
          <w:lang w:val="lt-LT" w:bidi="lo-LA"/>
        </w:rPr>
      </w:pPr>
    </w:p>
    <w:p w:rsidR="00F41EAF" w:rsidRPr="00574C65" w:rsidRDefault="00F41EAF" w:rsidP="000F1B26">
      <w:pPr>
        <w:keepNext/>
        <w:spacing w:line="240" w:lineRule="auto"/>
        <w:jc w:val="center"/>
        <w:outlineLvl w:val="1"/>
        <w:rPr>
          <w:b/>
          <w:bCs/>
          <w:iCs/>
          <w:szCs w:val="22"/>
          <w:lang w:val="lt-LT" w:bidi="lo-LA"/>
        </w:rPr>
      </w:pPr>
    </w:p>
    <w:p w:rsidR="00F95F32" w:rsidRPr="00574C65" w:rsidRDefault="00F95F32" w:rsidP="000F1B26">
      <w:pPr>
        <w:keepNext/>
        <w:spacing w:line="240" w:lineRule="auto"/>
        <w:jc w:val="center"/>
        <w:outlineLvl w:val="1"/>
        <w:rPr>
          <w:b/>
          <w:bCs/>
          <w:iCs/>
          <w:szCs w:val="22"/>
          <w:lang w:val="lt-LT" w:bidi="lo-LA"/>
        </w:rPr>
      </w:pPr>
      <w:r w:rsidRPr="00574C65">
        <w:rPr>
          <w:b/>
          <w:bCs/>
          <w:iCs/>
          <w:szCs w:val="22"/>
          <w:lang w:val="lt-LT" w:bidi="lo-LA"/>
        </w:rPr>
        <w:t>II PRIEDAS</w:t>
      </w:r>
    </w:p>
    <w:p w:rsidR="00F95F32" w:rsidRPr="00574C65" w:rsidRDefault="00F95F32" w:rsidP="000F1B26">
      <w:pPr>
        <w:spacing w:line="240" w:lineRule="auto"/>
        <w:rPr>
          <w:b/>
          <w:i/>
          <w:szCs w:val="22"/>
          <w:lang w:val="lt-LT"/>
        </w:rPr>
      </w:pPr>
    </w:p>
    <w:p w:rsidR="00F95F32" w:rsidRPr="00574C65" w:rsidRDefault="00F95F32" w:rsidP="000F1B26">
      <w:pPr>
        <w:spacing w:line="240" w:lineRule="auto"/>
        <w:jc w:val="center"/>
        <w:rPr>
          <w:i/>
          <w:szCs w:val="22"/>
          <w:lang w:val="lt-LT"/>
        </w:rPr>
      </w:pPr>
      <w:r w:rsidRPr="00574C65">
        <w:rPr>
          <w:b/>
          <w:szCs w:val="22"/>
          <w:lang w:val="lt-LT"/>
        </w:rPr>
        <w:t>REGISTRACIJOS SĄLYGOS</w:t>
      </w:r>
    </w:p>
    <w:p w:rsidR="00F95F32" w:rsidRPr="00574C65" w:rsidRDefault="00F95F32" w:rsidP="000F1B26">
      <w:pPr>
        <w:spacing w:line="240" w:lineRule="auto"/>
        <w:rPr>
          <w:szCs w:val="22"/>
          <w:lang w:val="lt-LT"/>
        </w:rPr>
      </w:pPr>
    </w:p>
    <w:p w:rsidR="00F95F32" w:rsidRPr="00574C65" w:rsidRDefault="00F95F32" w:rsidP="000F1B26">
      <w:pPr>
        <w:spacing w:line="240" w:lineRule="auto"/>
        <w:ind w:left="1701" w:right="1416" w:hanging="708"/>
        <w:rPr>
          <w:b/>
          <w:szCs w:val="22"/>
          <w:lang w:val="lt-LT"/>
        </w:rPr>
      </w:pPr>
      <w:r w:rsidRPr="00574C65">
        <w:rPr>
          <w:b/>
          <w:szCs w:val="22"/>
          <w:lang w:val="lt-LT"/>
        </w:rPr>
        <w:t>A.</w:t>
      </w:r>
      <w:r w:rsidRPr="00574C65">
        <w:rPr>
          <w:b/>
          <w:szCs w:val="22"/>
          <w:lang w:val="lt-LT"/>
        </w:rPr>
        <w:tab/>
        <w:t>GAMINTOJAS (-AI), ATSAKINGAS (-I) UŽ SERIJŲ IŠLEIDIMĄ</w:t>
      </w:r>
    </w:p>
    <w:p w:rsidR="00F95F32" w:rsidRPr="00574C65" w:rsidRDefault="00F95F32" w:rsidP="000F1B26">
      <w:pPr>
        <w:spacing w:line="240" w:lineRule="auto"/>
        <w:rPr>
          <w:szCs w:val="22"/>
          <w:lang w:val="lt-LT"/>
        </w:rPr>
      </w:pPr>
    </w:p>
    <w:p w:rsidR="00F95F32" w:rsidRPr="00574C65" w:rsidRDefault="00F95F32" w:rsidP="000F1B26">
      <w:pPr>
        <w:suppressLineNumbers/>
        <w:spacing w:line="240" w:lineRule="auto"/>
        <w:ind w:left="1701" w:right="1416" w:hanging="708"/>
        <w:rPr>
          <w:szCs w:val="22"/>
          <w:lang w:val="lt-LT"/>
        </w:rPr>
      </w:pPr>
      <w:r w:rsidRPr="00574C65">
        <w:rPr>
          <w:b/>
          <w:szCs w:val="22"/>
          <w:lang w:val="lt-LT"/>
        </w:rPr>
        <w:t>B.</w:t>
      </w:r>
      <w:r w:rsidRPr="00574C65">
        <w:rPr>
          <w:b/>
          <w:szCs w:val="22"/>
          <w:lang w:val="lt-LT"/>
        </w:rPr>
        <w:tab/>
        <w:t>TIEKIMO IR VARTOJIMO SĄLYGOS AR APRIBOJIMAI</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b/>
          <w:szCs w:val="22"/>
          <w:lang w:val="lt-LT"/>
        </w:rPr>
      </w:pPr>
      <w:r w:rsidRPr="00574C65">
        <w:rPr>
          <w:szCs w:val="22"/>
          <w:lang w:val="lt-LT"/>
        </w:rPr>
        <w:br w:type="page"/>
      </w:r>
      <w:r w:rsidRPr="00574C65">
        <w:rPr>
          <w:b/>
          <w:szCs w:val="22"/>
          <w:lang w:val="lt-LT"/>
        </w:rPr>
        <w:lastRenderedPageBreak/>
        <w:t>A.</w:t>
      </w:r>
      <w:r w:rsidRPr="00574C65">
        <w:rPr>
          <w:b/>
          <w:szCs w:val="22"/>
          <w:lang w:val="lt-LT"/>
        </w:rPr>
        <w:tab/>
        <w:t>GAMINTOJAS (-AI), ATSAKINGAS (-I) UŽ SERIJŲ IŠLEIDIMĄ</w:t>
      </w:r>
    </w:p>
    <w:p w:rsidR="00F95F32" w:rsidRPr="00574C65" w:rsidRDefault="00F95F32" w:rsidP="000F1B26">
      <w:pPr>
        <w:spacing w:line="240" w:lineRule="auto"/>
        <w:rPr>
          <w:szCs w:val="22"/>
          <w:lang w:val="lt-LT"/>
        </w:rPr>
      </w:pPr>
    </w:p>
    <w:p w:rsidR="00F95F32" w:rsidRPr="00574C65" w:rsidRDefault="00F95F32" w:rsidP="000F1B26">
      <w:pPr>
        <w:spacing w:line="240" w:lineRule="auto"/>
        <w:jc w:val="both"/>
        <w:rPr>
          <w:szCs w:val="22"/>
          <w:lang w:val="lt-LT"/>
        </w:rPr>
      </w:pPr>
      <w:r w:rsidRPr="00574C65">
        <w:rPr>
          <w:szCs w:val="22"/>
          <w:u w:val="single"/>
          <w:lang w:val="lt-LT"/>
        </w:rPr>
        <w:t>Gamintojo (-ų), atsakingo (-ų) už serijų išleidimą, pavadinimas (-ai) ir adresas (-ai)</w:t>
      </w:r>
    </w:p>
    <w:p w:rsidR="00F95F32" w:rsidRPr="00574C65" w:rsidRDefault="00F95F32" w:rsidP="000F1B26">
      <w:pPr>
        <w:spacing w:line="240" w:lineRule="auto"/>
        <w:rPr>
          <w:szCs w:val="22"/>
          <w:lang w:val="lt-LT"/>
        </w:rPr>
      </w:pPr>
    </w:p>
    <w:p w:rsidR="00F95F32" w:rsidRPr="00574C65" w:rsidRDefault="00F95F32" w:rsidP="000F1B26">
      <w:pPr>
        <w:spacing w:line="240" w:lineRule="auto"/>
        <w:rPr>
          <w:color w:val="000000"/>
          <w:szCs w:val="22"/>
          <w:lang w:val="lt-LT" w:eastAsia="lt-LT"/>
        </w:rPr>
      </w:pPr>
      <w:proofErr w:type="spellStart"/>
      <w:r w:rsidRPr="00574C65">
        <w:rPr>
          <w:szCs w:val="22"/>
          <w:lang w:val="lt-LT"/>
        </w:rPr>
        <w:t>Torrent</w:t>
      </w:r>
      <w:proofErr w:type="spellEnd"/>
      <w:r w:rsidRPr="00574C65">
        <w:rPr>
          <w:szCs w:val="22"/>
          <w:lang w:val="lt-LT"/>
        </w:rPr>
        <w:t xml:space="preserve"> </w:t>
      </w:r>
      <w:proofErr w:type="spellStart"/>
      <w:r w:rsidRPr="00574C65">
        <w:rPr>
          <w:szCs w:val="22"/>
          <w:lang w:val="lt-LT"/>
        </w:rPr>
        <w:t>Pharma</w:t>
      </w:r>
      <w:proofErr w:type="spellEnd"/>
      <w:r w:rsidRPr="00574C65">
        <w:rPr>
          <w:szCs w:val="22"/>
          <w:lang w:val="lt-LT"/>
        </w:rPr>
        <w:t xml:space="preserve"> </w:t>
      </w:r>
      <w:proofErr w:type="spellStart"/>
      <w:r w:rsidRPr="00574C65">
        <w:rPr>
          <w:szCs w:val="22"/>
          <w:lang w:val="lt-LT"/>
        </w:rPr>
        <w:t>GmbH</w:t>
      </w:r>
      <w:proofErr w:type="spellEnd"/>
    </w:p>
    <w:p w:rsidR="00F95F32" w:rsidRPr="00574C65" w:rsidRDefault="00F95F32" w:rsidP="000F1B26">
      <w:pPr>
        <w:spacing w:line="240" w:lineRule="auto"/>
        <w:rPr>
          <w:color w:val="000000"/>
          <w:szCs w:val="22"/>
          <w:lang w:val="lt-LT" w:eastAsia="lt-LT"/>
        </w:rPr>
      </w:pPr>
      <w:proofErr w:type="spellStart"/>
      <w:r w:rsidRPr="00574C65">
        <w:rPr>
          <w:color w:val="000000"/>
          <w:szCs w:val="22"/>
          <w:lang w:val="lt-LT" w:eastAsia="lt-LT"/>
        </w:rPr>
        <w:t>Südwestpark</w:t>
      </w:r>
      <w:proofErr w:type="spellEnd"/>
      <w:r w:rsidRPr="00574C65">
        <w:rPr>
          <w:color w:val="000000"/>
          <w:szCs w:val="22"/>
          <w:lang w:val="lt-LT" w:eastAsia="lt-LT"/>
        </w:rPr>
        <w:t xml:space="preserve"> 50</w:t>
      </w:r>
    </w:p>
    <w:p w:rsidR="00F95F32" w:rsidRPr="00574C65" w:rsidRDefault="00F95F32" w:rsidP="000F1B26">
      <w:pPr>
        <w:spacing w:line="240" w:lineRule="auto"/>
        <w:rPr>
          <w:color w:val="000000"/>
          <w:szCs w:val="22"/>
          <w:lang w:val="lt-LT" w:eastAsia="lt-LT"/>
        </w:rPr>
      </w:pPr>
      <w:r w:rsidRPr="00574C65">
        <w:rPr>
          <w:color w:val="000000"/>
          <w:szCs w:val="22"/>
          <w:lang w:val="lt-LT" w:eastAsia="lt-LT"/>
        </w:rPr>
        <w:t xml:space="preserve">90449 </w:t>
      </w:r>
      <w:proofErr w:type="spellStart"/>
      <w:r w:rsidRPr="00574C65">
        <w:rPr>
          <w:color w:val="000000"/>
          <w:szCs w:val="22"/>
          <w:lang w:val="lt-LT" w:eastAsia="lt-LT"/>
        </w:rPr>
        <w:t>Nürnberg</w:t>
      </w:r>
      <w:proofErr w:type="spellEnd"/>
    </w:p>
    <w:p w:rsidR="00F95F32" w:rsidRPr="00574C65" w:rsidRDefault="00F95F32" w:rsidP="000F1B26">
      <w:pPr>
        <w:spacing w:line="240" w:lineRule="auto"/>
        <w:rPr>
          <w:szCs w:val="22"/>
          <w:lang w:val="lt-LT"/>
        </w:rPr>
      </w:pPr>
      <w:r w:rsidRPr="00574C65">
        <w:rPr>
          <w:color w:val="000000"/>
          <w:szCs w:val="22"/>
          <w:lang w:val="lt-LT" w:eastAsia="lt-LT"/>
        </w:rPr>
        <w:t>Vokietija</w:t>
      </w:r>
    </w:p>
    <w:p w:rsidR="003759CF" w:rsidRDefault="003759CF" w:rsidP="003759CF">
      <w:pPr>
        <w:spacing w:line="240" w:lineRule="auto"/>
        <w:rPr>
          <w:szCs w:val="22"/>
          <w:lang w:val="lt-LT"/>
        </w:rPr>
      </w:pPr>
    </w:p>
    <w:p w:rsidR="003759CF" w:rsidRDefault="003759CF" w:rsidP="003759CF">
      <w:pPr>
        <w:spacing w:line="240" w:lineRule="auto"/>
        <w:rPr>
          <w:szCs w:val="22"/>
          <w:lang w:val="lt-LT"/>
        </w:rPr>
      </w:pPr>
      <w:r>
        <w:rPr>
          <w:szCs w:val="22"/>
          <w:lang w:val="lt-LT"/>
        </w:rPr>
        <w:t>arba</w:t>
      </w:r>
    </w:p>
    <w:p w:rsidR="003759CF" w:rsidRDefault="003759CF" w:rsidP="003759CF">
      <w:pPr>
        <w:spacing w:line="240" w:lineRule="auto"/>
        <w:rPr>
          <w:szCs w:val="22"/>
          <w:lang w:val="lt-LT"/>
        </w:rPr>
      </w:pPr>
    </w:p>
    <w:p w:rsidR="003759CF" w:rsidRPr="00574C65" w:rsidRDefault="003759CF" w:rsidP="003759CF">
      <w:pPr>
        <w:spacing w:line="240" w:lineRule="auto"/>
        <w:rPr>
          <w:color w:val="000000"/>
          <w:szCs w:val="22"/>
          <w:lang w:val="lt-LT" w:eastAsia="lt-LT"/>
        </w:rPr>
      </w:pPr>
      <w:proofErr w:type="spellStart"/>
      <w:r w:rsidRPr="006F3A2C">
        <w:rPr>
          <w:szCs w:val="22"/>
          <w:lang w:val="lt-LT"/>
        </w:rPr>
        <w:t>Heumann</w:t>
      </w:r>
      <w:proofErr w:type="spellEnd"/>
      <w:r w:rsidRPr="006F3A2C">
        <w:rPr>
          <w:szCs w:val="22"/>
          <w:lang w:val="lt-LT"/>
        </w:rPr>
        <w:t xml:space="preserve"> </w:t>
      </w:r>
      <w:proofErr w:type="spellStart"/>
      <w:r w:rsidRPr="006F3A2C">
        <w:rPr>
          <w:szCs w:val="22"/>
          <w:lang w:val="lt-LT"/>
        </w:rPr>
        <w:t>Pharma</w:t>
      </w:r>
      <w:proofErr w:type="spellEnd"/>
      <w:r w:rsidRPr="006F3A2C">
        <w:rPr>
          <w:szCs w:val="22"/>
          <w:lang w:val="lt-LT"/>
        </w:rPr>
        <w:t xml:space="preserve"> </w:t>
      </w:r>
      <w:proofErr w:type="spellStart"/>
      <w:r w:rsidRPr="006F3A2C">
        <w:rPr>
          <w:szCs w:val="22"/>
          <w:lang w:val="lt-LT"/>
        </w:rPr>
        <w:t>GmbH</w:t>
      </w:r>
      <w:proofErr w:type="spellEnd"/>
      <w:r w:rsidRPr="006F3A2C">
        <w:rPr>
          <w:szCs w:val="22"/>
          <w:lang w:val="lt-LT"/>
        </w:rPr>
        <w:t xml:space="preserve"> </w:t>
      </w:r>
      <w:r w:rsidR="00587537" w:rsidRPr="00587537">
        <w:rPr>
          <w:szCs w:val="22"/>
          <w:lang w:val="lt-LT"/>
        </w:rPr>
        <w:t>&amp;</w:t>
      </w:r>
      <w:r w:rsidR="00587537">
        <w:rPr>
          <w:szCs w:val="22"/>
          <w:lang w:val="lt-LT"/>
        </w:rPr>
        <w:t xml:space="preserve"> </w:t>
      </w:r>
      <w:proofErr w:type="spellStart"/>
      <w:r w:rsidRPr="006F3A2C">
        <w:rPr>
          <w:szCs w:val="22"/>
          <w:lang w:val="lt-LT"/>
        </w:rPr>
        <w:t>Co</w:t>
      </w:r>
      <w:proofErr w:type="spellEnd"/>
      <w:r w:rsidRPr="006F3A2C">
        <w:rPr>
          <w:szCs w:val="22"/>
          <w:lang w:val="lt-LT"/>
        </w:rPr>
        <w:t xml:space="preserve">. </w:t>
      </w:r>
      <w:proofErr w:type="spellStart"/>
      <w:r w:rsidRPr="006F3A2C">
        <w:rPr>
          <w:szCs w:val="22"/>
          <w:lang w:val="lt-LT"/>
        </w:rPr>
        <w:t>Generica</w:t>
      </w:r>
      <w:proofErr w:type="spellEnd"/>
      <w:r w:rsidRPr="006F3A2C">
        <w:rPr>
          <w:szCs w:val="22"/>
          <w:lang w:val="lt-LT"/>
        </w:rPr>
        <w:t xml:space="preserve"> KG</w:t>
      </w:r>
    </w:p>
    <w:p w:rsidR="003759CF" w:rsidRPr="00574C65" w:rsidRDefault="003759CF" w:rsidP="003759CF">
      <w:pPr>
        <w:spacing w:line="240" w:lineRule="auto"/>
        <w:rPr>
          <w:color w:val="000000"/>
          <w:szCs w:val="22"/>
          <w:lang w:val="lt-LT" w:eastAsia="lt-LT"/>
        </w:rPr>
      </w:pPr>
      <w:proofErr w:type="spellStart"/>
      <w:r w:rsidRPr="00574C65">
        <w:rPr>
          <w:color w:val="000000"/>
          <w:szCs w:val="22"/>
          <w:lang w:val="lt-LT" w:eastAsia="lt-LT"/>
        </w:rPr>
        <w:t>Südwestpark</w:t>
      </w:r>
      <w:proofErr w:type="spellEnd"/>
      <w:r w:rsidRPr="00574C65">
        <w:rPr>
          <w:color w:val="000000"/>
          <w:szCs w:val="22"/>
          <w:lang w:val="lt-LT" w:eastAsia="lt-LT"/>
        </w:rPr>
        <w:t xml:space="preserve"> 50</w:t>
      </w:r>
    </w:p>
    <w:p w:rsidR="003759CF" w:rsidRPr="00574C65" w:rsidRDefault="003759CF" w:rsidP="003759CF">
      <w:pPr>
        <w:spacing w:line="240" w:lineRule="auto"/>
        <w:rPr>
          <w:color w:val="000000"/>
          <w:szCs w:val="22"/>
          <w:lang w:val="lt-LT" w:eastAsia="lt-LT"/>
        </w:rPr>
      </w:pPr>
      <w:r w:rsidRPr="00574C65">
        <w:rPr>
          <w:color w:val="000000"/>
          <w:szCs w:val="22"/>
          <w:lang w:val="lt-LT" w:eastAsia="lt-LT"/>
        </w:rPr>
        <w:t xml:space="preserve">90449 </w:t>
      </w:r>
      <w:proofErr w:type="spellStart"/>
      <w:r w:rsidRPr="00574C65">
        <w:rPr>
          <w:color w:val="000000"/>
          <w:szCs w:val="22"/>
          <w:lang w:val="lt-LT" w:eastAsia="lt-LT"/>
        </w:rPr>
        <w:t>Nürnberg</w:t>
      </w:r>
      <w:proofErr w:type="spellEnd"/>
    </w:p>
    <w:p w:rsidR="003759CF" w:rsidRPr="00574C65" w:rsidRDefault="003759CF" w:rsidP="003759CF">
      <w:pPr>
        <w:spacing w:line="240" w:lineRule="auto"/>
        <w:rPr>
          <w:szCs w:val="22"/>
          <w:lang w:val="lt-LT"/>
        </w:rPr>
      </w:pPr>
      <w:r w:rsidRPr="00574C65">
        <w:rPr>
          <w:color w:val="000000"/>
          <w:szCs w:val="22"/>
          <w:lang w:val="lt-LT" w:eastAsia="lt-LT"/>
        </w:rPr>
        <w:t>Vokietija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arba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 xml:space="preserve">PHAST </w:t>
      </w:r>
      <w:proofErr w:type="spellStart"/>
      <w:r w:rsidRPr="00574C65">
        <w:rPr>
          <w:szCs w:val="22"/>
          <w:lang w:val="lt-LT"/>
        </w:rPr>
        <w:t>Gesellschaft</w:t>
      </w:r>
      <w:proofErr w:type="spellEnd"/>
      <w:r w:rsidRPr="00574C65">
        <w:rPr>
          <w:szCs w:val="22"/>
          <w:lang w:val="lt-LT"/>
        </w:rPr>
        <w:t xml:space="preserve"> </w:t>
      </w:r>
      <w:proofErr w:type="spellStart"/>
      <w:r w:rsidRPr="00574C65">
        <w:rPr>
          <w:szCs w:val="22"/>
          <w:lang w:val="lt-LT"/>
        </w:rPr>
        <w:t>für</w:t>
      </w:r>
      <w:proofErr w:type="spellEnd"/>
      <w:r w:rsidRPr="00574C65">
        <w:rPr>
          <w:szCs w:val="22"/>
          <w:lang w:val="lt-LT"/>
        </w:rPr>
        <w:t xml:space="preserve"> </w:t>
      </w:r>
      <w:proofErr w:type="spellStart"/>
      <w:r w:rsidRPr="00574C65">
        <w:rPr>
          <w:szCs w:val="22"/>
          <w:lang w:val="lt-LT"/>
        </w:rPr>
        <w:t>Pharmazeutische</w:t>
      </w:r>
      <w:proofErr w:type="spellEnd"/>
      <w:r w:rsidRPr="00574C65">
        <w:rPr>
          <w:szCs w:val="22"/>
          <w:lang w:val="lt-LT"/>
        </w:rPr>
        <w:t xml:space="preserve"> </w:t>
      </w:r>
      <w:proofErr w:type="spellStart"/>
      <w:r w:rsidRPr="00574C65">
        <w:rPr>
          <w:szCs w:val="22"/>
          <w:lang w:val="lt-LT"/>
        </w:rPr>
        <w:t>Qualitätsstandards</w:t>
      </w:r>
      <w:proofErr w:type="spellEnd"/>
      <w:r w:rsidRPr="00574C65">
        <w:rPr>
          <w:szCs w:val="22"/>
          <w:lang w:val="lt-LT"/>
        </w:rPr>
        <w:t xml:space="preserve"> </w:t>
      </w:r>
      <w:proofErr w:type="spellStart"/>
      <w:r w:rsidRPr="00574C65">
        <w:rPr>
          <w:szCs w:val="22"/>
          <w:lang w:val="lt-LT"/>
        </w:rPr>
        <w:t>mbH</w:t>
      </w:r>
      <w:proofErr w:type="spellEnd"/>
    </w:p>
    <w:p w:rsidR="00F95F32" w:rsidRPr="00574C65" w:rsidRDefault="00F95F32" w:rsidP="000F1B26">
      <w:pPr>
        <w:spacing w:line="240" w:lineRule="auto"/>
        <w:rPr>
          <w:szCs w:val="22"/>
          <w:lang w:val="lt-LT"/>
        </w:rPr>
      </w:pPr>
      <w:proofErr w:type="spellStart"/>
      <w:r w:rsidRPr="00574C65">
        <w:rPr>
          <w:szCs w:val="22"/>
          <w:lang w:val="lt-LT"/>
        </w:rPr>
        <w:t>Kardinal-Wendel-Strasse</w:t>
      </w:r>
      <w:proofErr w:type="spellEnd"/>
      <w:r w:rsidRPr="00574C65">
        <w:rPr>
          <w:szCs w:val="22"/>
          <w:lang w:val="lt-LT"/>
        </w:rPr>
        <w:t xml:space="preserve"> 16</w:t>
      </w:r>
    </w:p>
    <w:p w:rsidR="00F95F32" w:rsidRPr="00574C65" w:rsidRDefault="00F95F32" w:rsidP="000F1B26">
      <w:pPr>
        <w:spacing w:line="240" w:lineRule="auto"/>
        <w:rPr>
          <w:szCs w:val="22"/>
          <w:lang w:val="lt-LT"/>
        </w:rPr>
      </w:pPr>
      <w:r w:rsidRPr="00574C65">
        <w:rPr>
          <w:szCs w:val="22"/>
          <w:lang w:val="lt-LT"/>
        </w:rPr>
        <w:t xml:space="preserve">66424 </w:t>
      </w:r>
      <w:proofErr w:type="spellStart"/>
      <w:r w:rsidRPr="00574C65">
        <w:rPr>
          <w:szCs w:val="22"/>
          <w:lang w:val="lt-LT"/>
        </w:rPr>
        <w:t>Homburg</w:t>
      </w:r>
      <w:proofErr w:type="spellEnd"/>
    </w:p>
    <w:p w:rsidR="00F95F32" w:rsidRPr="00574C65" w:rsidRDefault="00F95F32" w:rsidP="000F1B26">
      <w:pPr>
        <w:spacing w:line="240" w:lineRule="auto"/>
        <w:rPr>
          <w:szCs w:val="22"/>
          <w:lang w:val="lt-LT"/>
        </w:rPr>
      </w:pPr>
      <w:r w:rsidRPr="00574C65">
        <w:rPr>
          <w:szCs w:val="22"/>
          <w:lang w:val="lt-LT"/>
        </w:rPr>
        <w:t>Vokietija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arba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 xml:space="preserve">ACC </w:t>
      </w:r>
      <w:proofErr w:type="spellStart"/>
      <w:r w:rsidRPr="00574C65">
        <w:rPr>
          <w:szCs w:val="22"/>
          <w:lang w:val="lt-LT"/>
        </w:rPr>
        <w:t>GmbH</w:t>
      </w:r>
      <w:proofErr w:type="spellEnd"/>
      <w:r w:rsidRPr="00574C65">
        <w:rPr>
          <w:szCs w:val="22"/>
          <w:lang w:val="lt-LT"/>
        </w:rPr>
        <w:t xml:space="preserve"> </w:t>
      </w:r>
      <w:proofErr w:type="spellStart"/>
      <w:r w:rsidRPr="00574C65">
        <w:rPr>
          <w:szCs w:val="22"/>
          <w:lang w:val="lt-LT"/>
        </w:rPr>
        <w:t>Analytical</w:t>
      </w:r>
      <w:proofErr w:type="spellEnd"/>
      <w:r w:rsidRPr="00574C65">
        <w:rPr>
          <w:szCs w:val="22"/>
          <w:lang w:val="lt-LT"/>
        </w:rPr>
        <w:t xml:space="preserve"> </w:t>
      </w:r>
      <w:proofErr w:type="spellStart"/>
      <w:r w:rsidRPr="00574C65">
        <w:rPr>
          <w:szCs w:val="22"/>
          <w:lang w:val="lt-LT"/>
        </w:rPr>
        <w:t>Clinical</w:t>
      </w:r>
      <w:proofErr w:type="spellEnd"/>
      <w:r w:rsidRPr="00574C65">
        <w:rPr>
          <w:szCs w:val="22"/>
          <w:lang w:val="lt-LT"/>
        </w:rPr>
        <w:t xml:space="preserve"> </w:t>
      </w:r>
      <w:proofErr w:type="spellStart"/>
      <w:r w:rsidRPr="00574C65">
        <w:rPr>
          <w:szCs w:val="22"/>
          <w:lang w:val="lt-LT"/>
        </w:rPr>
        <w:t>Concepts</w:t>
      </w:r>
      <w:proofErr w:type="spellEnd"/>
    </w:p>
    <w:p w:rsidR="00F95F32" w:rsidRPr="00574C65" w:rsidRDefault="00F95F32" w:rsidP="000F1B26">
      <w:pPr>
        <w:spacing w:line="240" w:lineRule="auto"/>
        <w:rPr>
          <w:szCs w:val="22"/>
          <w:lang w:val="lt-LT"/>
        </w:rPr>
      </w:pPr>
      <w:proofErr w:type="spellStart"/>
      <w:r w:rsidRPr="00574C65">
        <w:rPr>
          <w:szCs w:val="22"/>
          <w:lang w:val="lt-LT"/>
        </w:rPr>
        <w:t>Schöntalweg</w:t>
      </w:r>
      <w:proofErr w:type="spellEnd"/>
      <w:r w:rsidRPr="00574C65">
        <w:rPr>
          <w:szCs w:val="22"/>
          <w:lang w:val="lt-LT"/>
        </w:rPr>
        <w:t xml:space="preserve"> 9</w:t>
      </w:r>
    </w:p>
    <w:p w:rsidR="00F95F32" w:rsidRPr="00574C65" w:rsidRDefault="00F95F32" w:rsidP="000F1B26">
      <w:pPr>
        <w:spacing w:line="240" w:lineRule="auto"/>
        <w:rPr>
          <w:szCs w:val="22"/>
          <w:lang w:val="lt-LT"/>
        </w:rPr>
      </w:pPr>
      <w:r w:rsidRPr="00574C65">
        <w:rPr>
          <w:szCs w:val="22"/>
          <w:lang w:val="lt-LT"/>
        </w:rPr>
        <w:t xml:space="preserve">63849 </w:t>
      </w:r>
      <w:proofErr w:type="spellStart"/>
      <w:r w:rsidRPr="00574C65">
        <w:rPr>
          <w:szCs w:val="22"/>
          <w:lang w:val="lt-LT"/>
        </w:rPr>
        <w:t>Leidersbac</w:t>
      </w:r>
      <w:proofErr w:type="spellEnd"/>
    </w:p>
    <w:p w:rsidR="00F95F32" w:rsidRPr="00574C65" w:rsidRDefault="00F95F32" w:rsidP="000F1B26">
      <w:pPr>
        <w:spacing w:line="240" w:lineRule="auto"/>
        <w:rPr>
          <w:szCs w:val="22"/>
          <w:lang w:val="lt-LT"/>
        </w:rPr>
      </w:pPr>
      <w:r w:rsidRPr="00574C65">
        <w:rPr>
          <w:szCs w:val="22"/>
          <w:lang w:val="lt-LT"/>
        </w:rPr>
        <w:t>Vokietija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Su pakuote pateikiamame lapelyje nurodomas gamintojo, atsakingo už konkrečios serijos išleidimą, pavadinimas ir adresas.</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uppressLineNumbers/>
        <w:spacing w:line="240" w:lineRule="auto"/>
        <w:ind w:left="567" w:hanging="567"/>
        <w:rPr>
          <w:szCs w:val="22"/>
          <w:lang w:val="lt-LT"/>
        </w:rPr>
      </w:pPr>
      <w:bookmarkStart w:id="2" w:name="_Toc129243130"/>
      <w:bookmarkStart w:id="3" w:name="_Toc129243255"/>
      <w:r w:rsidRPr="00574C65">
        <w:rPr>
          <w:b/>
          <w:szCs w:val="22"/>
          <w:lang w:val="lt-LT"/>
        </w:rPr>
        <w:t>B.</w:t>
      </w:r>
      <w:r w:rsidRPr="00574C65">
        <w:rPr>
          <w:b/>
          <w:szCs w:val="22"/>
          <w:lang w:val="lt-LT"/>
        </w:rPr>
        <w:tab/>
        <w:t>TIEKIMO IR VARTOJIMO SĄLYGOS AR APRIBOJIMAI</w:t>
      </w:r>
      <w:bookmarkEnd w:id="2"/>
      <w:bookmarkEnd w:id="3"/>
      <w:r w:rsidRPr="00574C65">
        <w:rPr>
          <w:b/>
          <w:szCs w:val="22"/>
          <w:lang w:val="lt-LT"/>
        </w:rPr>
        <w:t xml:space="preserve"> </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Receptinis vaistinis preparatas.</w:t>
      </w:r>
    </w:p>
    <w:p w:rsidR="00F95F32" w:rsidRPr="00574C65" w:rsidRDefault="00F95F32" w:rsidP="000F1B26">
      <w:pPr>
        <w:tabs>
          <w:tab w:val="clear" w:pos="567"/>
          <w:tab w:val="left" w:pos="5954"/>
          <w:tab w:val="left" w:pos="6237"/>
          <w:tab w:val="left" w:pos="6663"/>
          <w:tab w:val="left" w:pos="6946"/>
        </w:tabs>
        <w:spacing w:line="240" w:lineRule="auto"/>
        <w:jc w:val="center"/>
        <w:rPr>
          <w:rFonts w:eastAsia="SimSun"/>
          <w:snapToGrid/>
          <w:color w:val="000000"/>
          <w:szCs w:val="22"/>
          <w:lang w:val="lt-LT" w:bidi="lo-LA"/>
        </w:rPr>
      </w:pPr>
      <w:r w:rsidRPr="00574C65">
        <w:rPr>
          <w:rFonts w:eastAsia="SimSun"/>
          <w:b/>
          <w:snapToGrid/>
          <w:szCs w:val="22"/>
          <w:lang w:val="lt-LT" w:bidi="lo-LA"/>
        </w:rPr>
        <w:br w:type="page"/>
      </w:r>
    </w:p>
    <w:p w:rsidR="00F95F32" w:rsidRPr="00574C65" w:rsidRDefault="00F95F32" w:rsidP="000F1B26">
      <w:pPr>
        <w:spacing w:line="240" w:lineRule="auto"/>
        <w:ind w:right="566"/>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outlineLvl w:val="0"/>
        <w:rPr>
          <w:b/>
          <w:szCs w:val="22"/>
          <w:lang w:val="lt-LT"/>
        </w:rPr>
      </w:pPr>
    </w:p>
    <w:p w:rsidR="00F95F32" w:rsidRPr="00574C65" w:rsidRDefault="00F95F32" w:rsidP="000F1B26">
      <w:pPr>
        <w:spacing w:line="240" w:lineRule="auto"/>
        <w:outlineLvl w:val="0"/>
        <w:rPr>
          <w:b/>
          <w:szCs w:val="22"/>
          <w:lang w:val="lt-LT"/>
        </w:rPr>
      </w:pPr>
    </w:p>
    <w:p w:rsidR="00F95F32" w:rsidRPr="00574C65" w:rsidRDefault="00F95F32" w:rsidP="000F1B26">
      <w:pPr>
        <w:spacing w:line="240" w:lineRule="auto"/>
        <w:outlineLvl w:val="0"/>
        <w:rPr>
          <w:b/>
          <w:szCs w:val="22"/>
          <w:lang w:val="lt-LT"/>
        </w:rPr>
      </w:pPr>
    </w:p>
    <w:p w:rsidR="00F95F32" w:rsidRPr="00574C65" w:rsidRDefault="00F95F32" w:rsidP="000F1B26">
      <w:pPr>
        <w:spacing w:line="240" w:lineRule="auto"/>
        <w:outlineLvl w:val="0"/>
        <w:rPr>
          <w:b/>
          <w:szCs w:val="22"/>
          <w:lang w:val="lt-LT"/>
        </w:rPr>
      </w:pPr>
    </w:p>
    <w:p w:rsidR="00F95F32" w:rsidRDefault="00F95F32" w:rsidP="000F1B26">
      <w:pPr>
        <w:spacing w:line="240" w:lineRule="auto"/>
        <w:outlineLvl w:val="0"/>
        <w:rPr>
          <w:b/>
          <w:szCs w:val="22"/>
          <w:lang w:val="lt-LT"/>
        </w:rPr>
      </w:pPr>
    </w:p>
    <w:p w:rsidR="00F41EAF" w:rsidRPr="00574C65" w:rsidRDefault="00F41EAF" w:rsidP="000F1B26">
      <w:pPr>
        <w:spacing w:line="240" w:lineRule="auto"/>
        <w:outlineLvl w:val="0"/>
        <w:rPr>
          <w:b/>
          <w:szCs w:val="22"/>
          <w:lang w:val="lt-LT"/>
        </w:rPr>
      </w:pPr>
    </w:p>
    <w:p w:rsidR="00F95F32" w:rsidRPr="00574C65" w:rsidRDefault="00F95F32" w:rsidP="000F1B26">
      <w:pPr>
        <w:keepNext/>
        <w:spacing w:line="240" w:lineRule="auto"/>
        <w:jc w:val="center"/>
        <w:outlineLvl w:val="1"/>
        <w:rPr>
          <w:b/>
          <w:szCs w:val="22"/>
          <w:lang w:val="lt-LT" w:bidi="lo-LA"/>
        </w:rPr>
      </w:pPr>
      <w:r w:rsidRPr="00574C65">
        <w:rPr>
          <w:b/>
          <w:bCs/>
          <w:iCs/>
          <w:szCs w:val="22"/>
          <w:lang w:val="lt-LT" w:bidi="lo-LA"/>
        </w:rPr>
        <w:t>III PRIEDAS</w:t>
      </w:r>
    </w:p>
    <w:p w:rsidR="00F95F32" w:rsidRPr="00574C65" w:rsidRDefault="00F95F32" w:rsidP="000F1B26">
      <w:pPr>
        <w:spacing w:line="240" w:lineRule="auto"/>
        <w:rPr>
          <w:szCs w:val="22"/>
          <w:lang w:val="lt-LT"/>
        </w:rPr>
      </w:pPr>
    </w:p>
    <w:p w:rsidR="00F95F32" w:rsidRPr="00574C65" w:rsidRDefault="00F95F32" w:rsidP="000F1B26">
      <w:pPr>
        <w:keepNext/>
        <w:spacing w:line="240" w:lineRule="auto"/>
        <w:jc w:val="center"/>
        <w:outlineLvl w:val="1"/>
        <w:rPr>
          <w:b/>
          <w:szCs w:val="22"/>
          <w:lang w:val="lt-LT" w:bidi="lo-LA"/>
        </w:rPr>
      </w:pPr>
      <w:r w:rsidRPr="00574C65">
        <w:rPr>
          <w:b/>
          <w:bCs/>
          <w:iCs/>
          <w:szCs w:val="22"/>
          <w:lang w:val="lt-LT" w:bidi="lo-LA"/>
        </w:rPr>
        <w:t>ŽENKLINIMAS IR PAKUOTĖS LAPELIS</w:t>
      </w:r>
    </w:p>
    <w:p w:rsidR="00F95F32" w:rsidRPr="00574C65" w:rsidRDefault="00F95F32" w:rsidP="000F1B26">
      <w:pPr>
        <w:spacing w:line="240" w:lineRule="auto"/>
        <w:rPr>
          <w:szCs w:val="22"/>
          <w:lang w:val="lt-LT"/>
        </w:rPr>
      </w:pPr>
      <w:r w:rsidRPr="00574C65">
        <w:rPr>
          <w:szCs w:val="22"/>
          <w:lang w:val="lt-LT"/>
        </w:rPr>
        <w:br w:type="page"/>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Default="00F95F32" w:rsidP="000F1B26">
      <w:pPr>
        <w:spacing w:line="240" w:lineRule="auto"/>
        <w:rPr>
          <w:szCs w:val="22"/>
          <w:lang w:val="lt-LT"/>
        </w:rPr>
      </w:pPr>
    </w:p>
    <w:p w:rsidR="00F41EAF" w:rsidRPr="00574C65" w:rsidRDefault="00F41EAF" w:rsidP="000F1B26">
      <w:pPr>
        <w:spacing w:line="240" w:lineRule="auto"/>
        <w:rPr>
          <w:szCs w:val="22"/>
          <w:lang w:val="lt-LT"/>
        </w:rPr>
      </w:pPr>
    </w:p>
    <w:p w:rsidR="00F95F32" w:rsidRPr="00574C65" w:rsidRDefault="00F95F32" w:rsidP="000F1B26">
      <w:pPr>
        <w:keepNext/>
        <w:spacing w:line="240" w:lineRule="auto"/>
        <w:jc w:val="center"/>
        <w:outlineLvl w:val="1"/>
        <w:rPr>
          <w:b/>
          <w:szCs w:val="22"/>
          <w:lang w:val="lt-LT" w:bidi="lo-LA"/>
        </w:rPr>
      </w:pPr>
      <w:r w:rsidRPr="00574C65">
        <w:rPr>
          <w:b/>
          <w:bCs/>
          <w:iCs/>
          <w:szCs w:val="22"/>
          <w:lang w:val="lt-LT" w:bidi="lo-LA"/>
        </w:rPr>
        <w:t>A. ŽENKLINIMAS</w:t>
      </w:r>
    </w:p>
    <w:p w:rsidR="00F95F32" w:rsidRPr="00574C65" w:rsidRDefault="00F95F32" w:rsidP="000F1B26">
      <w:pPr>
        <w:spacing w:line="240" w:lineRule="auto"/>
        <w:rPr>
          <w:szCs w:val="22"/>
          <w:lang w:val="lt-LT"/>
        </w:rPr>
      </w:pPr>
      <w:r w:rsidRPr="00574C65">
        <w:rPr>
          <w:szCs w:val="22"/>
          <w:lang w:val="lt-LT"/>
        </w:rPr>
        <w:br w:type="page"/>
      </w: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rPr>
          <w:b/>
          <w:szCs w:val="22"/>
          <w:lang w:val="lt-LT"/>
        </w:rPr>
      </w:pPr>
      <w:r w:rsidRPr="00574C65">
        <w:rPr>
          <w:b/>
          <w:szCs w:val="22"/>
          <w:lang w:val="lt-LT"/>
        </w:rPr>
        <w:lastRenderedPageBreak/>
        <w:t>INFORMACIJA ANT IŠORINĖS PAKUOTĖS</w:t>
      </w: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rPr>
          <w:b/>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rPr>
          <w:b/>
          <w:szCs w:val="22"/>
          <w:lang w:val="lt-LT"/>
        </w:rPr>
      </w:pPr>
      <w:r w:rsidRPr="00574C65">
        <w:rPr>
          <w:b/>
          <w:szCs w:val="22"/>
          <w:lang w:val="lt-LT"/>
        </w:rPr>
        <w:t>KARTONO DĖŽUTĖ</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1.</w:t>
      </w:r>
      <w:r w:rsidRPr="00574C65">
        <w:rPr>
          <w:b/>
          <w:szCs w:val="22"/>
          <w:lang w:val="lt-LT"/>
        </w:rPr>
        <w:tab/>
      </w:r>
      <w:r w:rsidRPr="00574C65">
        <w:rPr>
          <w:b/>
          <w:caps/>
          <w:szCs w:val="22"/>
          <w:lang w:val="lt-LT"/>
        </w:rPr>
        <w:t>VAISTINIO</w:t>
      </w:r>
      <w:r w:rsidRPr="00574C65">
        <w:rPr>
          <w:b/>
          <w:szCs w:val="22"/>
          <w:lang w:val="lt-LT"/>
        </w:rPr>
        <w:t xml:space="preserve"> PREPARATO PAVADINIMAS</w:t>
      </w:r>
    </w:p>
    <w:p w:rsidR="00F95F32" w:rsidRPr="00574C65" w:rsidRDefault="00F95F32" w:rsidP="000F1B26">
      <w:pPr>
        <w:spacing w:line="240" w:lineRule="auto"/>
        <w:rPr>
          <w:szCs w:val="22"/>
          <w:lang w:val="lt-LT"/>
        </w:rPr>
      </w:pPr>
    </w:p>
    <w:p w:rsidR="00F95F32" w:rsidRPr="00574C65" w:rsidRDefault="00F95F32" w:rsidP="000F1B26">
      <w:pPr>
        <w:autoSpaceDE w:val="0"/>
        <w:autoSpaceDN w:val="0"/>
        <w:adjustRightInd w:val="0"/>
        <w:spacing w:line="240" w:lineRule="auto"/>
        <w:rPr>
          <w:szCs w:val="22"/>
          <w:lang w:val="lt-LT"/>
        </w:rPr>
      </w:pPr>
      <w:proofErr w:type="spellStart"/>
      <w:r w:rsidRPr="00574C65">
        <w:rPr>
          <w:szCs w:val="22"/>
          <w:lang w:val="lt-LT"/>
        </w:rPr>
        <w:t>Rivastigmine</w:t>
      </w:r>
      <w:proofErr w:type="spellEnd"/>
      <w:r w:rsidRPr="00574C65">
        <w:rPr>
          <w:szCs w:val="22"/>
          <w:lang w:val="lt-LT"/>
        </w:rPr>
        <w:t xml:space="preserve"> </w:t>
      </w:r>
      <w:proofErr w:type="spellStart"/>
      <w:r w:rsidRPr="00574C65">
        <w:rPr>
          <w:szCs w:val="22"/>
          <w:lang w:val="lt-LT"/>
        </w:rPr>
        <w:t>Torrent</w:t>
      </w:r>
      <w:proofErr w:type="spellEnd"/>
      <w:r w:rsidRPr="00574C65">
        <w:rPr>
          <w:szCs w:val="22"/>
          <w:lang w:val="lt-LT"/>
        </w:rPr>
        <w:t xml:space="preserve"> </w:t>
      </w:r>
      <w:r w:rsidR="00986D6C">
        <w:rPr>
          <w:szCs w:val="22"/>
          <w:lang w:val="lt-LT"/>
        </w:rPr>
        <w:t>13,3</w:t>
      </w:r>
      <w:r w:rsidRPr="00574C65">
        <w:rPr>
          <w:szCs w:val="22"/>
          <w:lang w:val="lt-LT"/>
        </w:rPr>
        <w:t xml:space="preserve"> mg/24 val. </w:t>
      </w:r>
      <w:proofErr w:type="spellStart"/>
      <w:r w:rsidRPr="00574C65">
        <w:rPr>
          <w:szCs w:val="22"/>
          <w:lang w:val="lt-LT"/>
        </w:rPr>
        <w:t>transderminis</w:t>
      </w:r>
      <w:proofErr w:type="spellEnd"/>
      <w:r w:rsidRPr="00574C65">
        <w:rPr>
          <w:szCs w:val="22"/>
          <w:lang w:val="lt-LT"/>
        </w:rPr>
        <w:t xml:space="preserve"> pleistras</w:t>
      </w:r>
    </w:p>
    <w:p w:rsidR="00F95F32" w:rsidRPr="00574C65" w:rsidRDefault="00F95F32" w:rsidP="000F1B26">
      <w:pPr>
        <w:spacing w:line="240" w:lineRule="auto"/>
        <w:rPr>
          <w:szCs w:val="22"/>
          <w:lang w:val="lt-LT"/>
        </w:rPr>
      </w:pPr>
      <w:proofErr w:type="spellStart"/>
      <w:r w:rsidRPr="00574C65">
        <w:rPr>
          <w:szCs w:val="22"/>
          <w:lang w:val="lt-LT"/>
        </w:rPr>
        <w:t>Rivastigminas</w:t>
      </w:r>
      <w:proofErr w:type="spellEnd"/>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574C65">
        <w:rPr>
          <w:b/>
          <w:szCs w:val="22"/>
          <w:lang w:val="lt-LT"/>
        </w:rPr>
        <w:t>2.</w:t>
      </w:r>
      <w:r w:rsidRPr="00574C65">
        <w:rPr>
          <w:b/>
          <w:szCs w:val="22"/>
          <w:lang w:val="lt-LT"/>
        </w:rPr>
        <w:tab/>
        <w:t>VEIKLIOJI (-IOS) MEDŽIAGA (-OS) IR JOS (-Ų) KIEKIS (-IAI)</w:t>
      </w:r>
    </w:p>
    <w:p w:rsidR="00F95F32" w:rsidRPr="00574C65" w:rsidRDefault="00F95F32" w:rsidP="000F1B26">
      <w:pPr>
        <w:spacing w:line="240" w:lineRule="auto"/>
        <w:rPr>
          <w:szCs w:val="22"/>
          <w:lang w:val="lt-LT"/>
        </w:rPr>
      </w:pPr>
    </w:p>
    <w:p w:rsidR="00986D6C" w:rsidRPr="00574C65" w:rsidRDefault="00986D6C" w:rsidP="000F1B26">
      <w:pPr>
        <w:autoSpaceDE w:val="0"/>
        <w:autoSpaceDN w:val="0"/>
        <w:adjustRightInd w:val="0"/>
        <w:spacing w:line="240" w:lineRule="auto"/>
        <w:rPr>
          <w:lang w:val="lt-LT"/>
        </w:rPr>
      </w:pPr>
      <w:r w:rsidRPr="00574C65">
        <w:rPr>
          <w:lang w:val="lt-LT"/>
        </w:rPr>
        <w:t>Kiekvien</w:t>
      </w:r>
      <w:r w:rsidR="00E32918">
        <w:rPr>
          <w:lang w:val="lt-LT"/>
        </w:rPr>
        <w:t>ame</w:t>
      </w:r>
      <w:r w:rsidRPr="00574C65">
        <w:rPr>
          <w:lang w:val="lt-LT"/>
        </w:rPr>
        <w:t xml:space="preserve"> </w:t>
      </w:r>
      <w:r w:rsidR="00E32918" w:rsidRPr="00574C65">
        <w:rPr>
          <w:lang w:val="lt-LT"/>
        </w:rPr>
        <w:t>15 cm</w:t>
      </w:r>
      <w:r w:rsidR="00E32918" w:rsidRPr="00574C65">
        <w:rPr>
          <w:vertAlign w:val="superscript"/>
          <w:lang w:val="lt-LT"/>
        </w:rPr>
        <w:t>2</w:t>
      </w:r>
      <w:r w:rsidR="00E32918" w:rsidRPr="00574C65">
        <w:rPr>
          <w:lang w:val="lt-LT"/>
        </w:rPr>
        <w:t xml:space="preserve"> </w:t>
      </w:r>
      <w:proofErr w:type="spellStart"/>
      <w:r w:rsidRPr="00574C65">
        <w:rPr>
          <w:lang w:val="lt-LT"/>
        </w:rPr>
        <w:t>transdermi</w:t>
      </w:r>
      <w:r w:rsidR="00E32918">
        <w:rPr>
          <w:lang w:val="lt-LT"/>
        </w:rPr>
        <w:t>niame</w:t>
      </w:r>
      <w:proofErr w:type="spellEnd"/>
      <w:r w:rsidRPr="00574C65">
        <w:rPr>
          <w:lang w:val="lt-LT"/>
        </w:rPr>
        <w:t xml:space="preserve"> pleistr</w:t>
      </w:r>
      <w:r w:rsidR="00E32918">
        <w:rPr>
          <w:lang w:val="lt-LT"/>
        </w:rPr>
        <w:t>e</w:t>
      </w:r>
      <w:r w:rsidRPr="00574C65">
        <w:rPr>
          <w:lang w:val="lt-LT"/>
        </w:rPr>
        <w:t xml:space="preserve"> yra 27 mg </w:t>
      </w:r>
      <w:proofErr w:type="spellStart"/>
      <w:r w:rsidRPr="00574C65">
        <w:rPr>
          <w:lang w:val="lt-LT"/>
        </w:rPr>
        <w:t>rivastigmino</w:t>
      </w:r>
      <w:proofErr w:type="spellEnd"/>
      <w:r w:rsidR="003A7C2B">
        <w:rPr>
          <w:lang w:val="lt-LT"/>
        </w:rPr>
        <w:t xml:space="preserve">, per 24 val. </w:t>
      </w:r>
      <w:r w:rsidR="006C2445">
        <w:rPr>
          <w:lang w:val="lt-LT"/>
        </w:rPr>
        <w:t xml:space="preserve">atpalaiduojama </w:t>
      </w:r>
      <w:r w:rsidR="003A7C2B">
        <w:rPr>
          <w:lang w:val="lt-LT"/>
        </w:rPr>
        <w:t xml:space="preserve">13,3 mg </w:t>
      </w:r>
      <w:proofErr w:type="spellStart"/>
      <w:r w:rsidR="003A7C2B">
        <w:rPr>
          <w:lang w:val="lt-LT"/>
        </w:rPr>
        <w:t>rivastigmino</w:t>
      </w:r>
      <w:proofErr w:type="spellEnd"/>
      <w:r w:rsidRPr="00574C65">
        <w:rPr>
          <w:lang w:val="lt-LT"/>
        </w:rPr>
        <w:t>.</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3.</w:t>
      </w:r>
      <w:r w:rsidRPr="00574C65">
        <w:rPr>
          <w:b/>
          <w:szCs w:val="22"/>
          <w:lang w:val="lt-LT"/>
        </w:rPr>
        <w:tab/>
        <w:t>PAGALBINIŲ MEDŽIAGŲ SĄRAŠAS</w:t>
      </w:r>
    </w:p>
    <w:p w:rsidR="00F95F32" w:rsidRPr="00574C65" w:rsidRDefault="00F95F32" w:rsidP="000F1B26">
      <w:pPr>
        <w:spacing w:line="240" w:lineRule="auto"/>
        <w:rPr>
          <w:szCs w:val="22"/>
          <w:lang w:val="lt-LT"/>
        </w:rPr>
      </w:pPr>
    </w:p>
    <w:p w:rsidR="00511C09" w:rsidRPr="00574C65" w:rsidRDefault="00511C09" w:rsidP="00511C09">
      <w:pPr>
        <w:numPr>
          <w:ilvl w:val="12"/>
          <w:numId w:val="0"/>
        </w:numPr>
        <w:spacing w:line="240" w:lineRule="auto"/>
        <w:outlineLvl w:val="0"/>
        <w:rPr>
          <w:lang w:val="lt-LT"/>
        </w:rPr>
      </w:pPr>
      <w:r w:rsidRPr="00574C65">
        <w:rPr>
          <w:i/>
          <w:lang w:val="lt-LT"/>
        </w:rPr>
        <w:t xml:space="preserve">Plėvelė: </w:t>
      </w:r>
      <w:r w:rsidRPr="00574C65">
        <w:rPr>
          <w:i/>
          <w:lang w:val="lt-LT"/>
        </w:rPr>
        <w:tab/>
      </w:r>
      <w:r w:rsidRPr="00574C65">
        <w:rPr>
          <w:i/>
          <w:lang w:val="lt-LT"/>
        </w:rPr>
        <w:tab/>
      </w:r>
      <w:r w:rsidRPr="00574C65">
        <w:rPr>
          <w:lang w:val="lt-LT"/>
        </w:rPr>
        <w:t>Poliesterio plėvelė</w:t>
      </w:r>
    </w:p>
    <w:p w:rsidR="00511C09" w:rsidRPr="00574C65" w:rsidRDefault="00511C09" w:rsidP="00511C09">
      <w:pPr>
        <w:numPr>
          <w:ilvl w:val="12"/>
          <w:numId w:val="0"/>
        </w:numPr>
        <w:spacing w:line="240" w:lineRule="auto"/>
        <w:ind w:left="1418" w:firstLine="709"/>
        <w:outlineLvl w:val="0"/>
        <w:rPr>
          <w:lang w:val="lt-LT"/>
        </w:rPr>
      </w:pPr>
      <w:r w:rsidRPr="00574C65">
        <w:rPr>
          <w:lang w:val="lt-LT"/>
        </w:rPr>
        <w:tab/>
        <w:t>Fluoru dengta poliesterio plėvelė</w:t>
      </w:r>
    </w:p>
    <w:p w:rsidR="00511C09" w:rsidRPr="00574C65" w:rsidRDefault="00511C09" w:rsidP="00511C09">
      <w:pPr>
        <w:autoSpaceDE w:val="0"/>
        <w:autoSpaceDN w:val="0"/>
        <w:adjustRightInd w:val="0"/>
        <w:spacing w:line="240" w:lineRule="auto"/>
        <w:ind w:left="2592" w:hanging="2592"/>
        <w:rPr>
          <w:lang w:val="lt-LT"/>
        </w:rPr>
      </w:pPr>
      <w:r w:rsidRPr="00574C65">
        <w:rPr>
          <w:i/>
          <w:lang w:val="lt-LT"/>
        </w:rPr>
        <w:t>Vaistinio preparato matrica:</w:t>
      </w:r>
      <w:r w:rsidRPr="00574C65">
        <w:rPr>
          <w:i/>
          <w:lang w:val="lt-LT"/>
        </w:rPr>
        <w:tab/>
      </w:r>
      <w:r w:rsidRPr="00574C65">
        <w:rPr>
          <w:lang w:val="lt-LT"/>
        </w:rPr>
        <w:t>Akrilo lipnioji medžiaga</w:t>
      </w:r>
      <w:r w:rsidRPr="00574C65">
        <w:rPr>
          <w:rFonts w:eastAsia="Dotum"/>
          <w:lang w:val="lt-LT" w:eastAsia="ko-KR"/>
        </w:rPr>
        <w:t xml:space="preserve"> (</w:t>
      </w:r>
      <w:proofErr w:type="spellStart"/>
      <w:r w:rsidRPr="00574C65">
        <w:rPr>
          <w:rFonts w:eastAsia="Dotum"/>
          <w:lang w:val="lt-LT" w:eastAsia="ko-KR"/>
        </w:rPr>
        <w:t>Duro-Tak</w:t>
      </w:r>
      <w:proofErr w:type="spellEnd"/>
      <w:r w:rsidRPr="00574C65">
        <w:rPr>
          <w:rFonts w:eastAsia="Dotum"/>
          <w:lang w:val="lt-LT" w:eastAsia="ko-KR"/>
        </w:rPr>
        <w:t xml:space="preserve"> 87-235 A),</w:t>
      </w:r>
      <w:r w:rsidRPr="00574C65">
        <w:rPr>
          <w:lang w:val="lt-LT"/>
        </w:rPr>
        <w:t xml:space="preserve"> akrilato </w:t>
      </w:r>
      <w:proofErr w:type="spellStart"/>
      <w:r w:rsidRPr="00574C65">
        <w:rPr>
          <w:lang w:val="lt-LT"/>
        </w:rPr>
        <w:t>kopolimeras</w:t>
      </w:r>
      <w:proofErr w:type="spellEnd"/>
      <w:r w:rsidRPr="00574C65">
        <w:rPr>
          <w:lang w:val="lt-LT"/>
        </w:rPr>
        <w:t xml:space="preserve"> poli(butilo </w:t>
      </w:r>
      <w:proofErr w:type="spellStart"/>
      <w:r w:rsidRPr="00574C65">
        <w:rPr>
          <w:lang w:val="lt-LT"/>
        </w:rPr>
        <w:t>metakrilato</w:t>
      </w:r>
      <w:proofErr w:type="spellEnd"/>
      <w:r w:rsidRPr="00574C65">
        <w:rPr>
          <w:lang w:val="lt-LT"/>
        </w:rPr>
        <w:t xml:space="preserve">-ko-metilo </w:t>
      </w:r>
      <w:proofErr w:type="spellStart"/>
      <w:r w:rsidRPr="00574C65">
        <w:rPr>
          <w:lang w:val="lt-LT"/>
        </w:rPr>
        <w:t>metakrilatas</w:t>
      </w:r>
      <w:proofErr w:type="spellEnd"/>
      <w:r w:rsidRPr="00574C65">
        <w:rPr>
          <w:rFonts w:eastAsia="Dotum"/>
          <w:lang w:val="lt-LT" w:eastAsia="ko-KR"/>
        </w:rPr>
        <w:t>) (</w:t>
      </w:r>
      <w:proofErr w:type="spellStart"/>
      <w:r w:rsidRPr="00574C65">
        <w:rPr>
          <w:rFonts w:eastAsia="Dotum"/>
          <w:lang w:val="lt-LT" w:eastAsia="ko-KR"/>
        </w:rPr>
        <w:t>Plastoidas</w:t>
      </w:r>
      <w:proofErr w:type="spellEnd"/>
      <w:r w:rsidRPr="00574C65">
        <w:rPr>
          <w:rFonts w:eastAsia="Dotum"/>
          <w:lang w:val="lt-LT" w:eastAsia="ko-KR"/>
        </w:rPr>
        <w:t xml:space="preserve"> B</w:t>
      </w:r>
      <w:r w:rsidRPr="00574C65">
        <w:rPr>
          <w:lang w:val="lt-LT"/>
        </w:rPr>
        <w:t>)</w:t>
      </w:r>
    </w:p>
    <w:p w:rsidR="00511C09" w:rsidRPr="00574C65" w:rsidRDefault="00511C09" w:rsidP="00511C09">
      <w:pPr>
        <w:autoSpaceDE w:val="0"/>
        <w:autoSpaceDN w:val="0"/>
        <w:adjustRightInd w:val="0"/>
        <w:spacing w:line="240" w:lineRule="auto"/>
        <w:rPr>
          <w:lang w:val="lt-LT"/>
        </w:rPr>
      </w:pPr>
      <w:r w:rsidRPr="00574C65">
        <w:rPr>
          <w:i/>
          <w:lang w:val="lt-LT"/>
        </w:rPr>
        <w:t xml:space="preserve">Lipnioji matrica: </w:t>
      </w:r>
      <w:r w:rsidRPr="00574C65">
        <w:rPr>
          <w:i/>
          <w:lang w:val="lt-LT"/>
        </w:rPr>
        <w:tab/>
      </w:r>
      <w:r w:rsidRPr="00574C65">
        <w:rPr>
          <w:lang w:val="lt-LT"/>
        </w:rPr>
        <w:t>Silikono lipnioji medžiaga (</w:t>
      </w:r>
      <w:proofErr w:type="spellStart"/>
      <w:r w:rsidRPr="00574C65">
        <w:rPr>
          <w:lang w:val="lt-LT"/>
        </w:rPr>
        <w:t>Bio</w:t>
      </w:r>
      <w:proofErr w:type="spellEnd"/>
      <w:r w:rsidRPr="00574C65">
        <w:rPr>
          <w:lang w:val="lt-LT"/>
        </w:rPr>
        <w:t>-PSA 7-4302)</w:t>
      </w:r>
    </w:p>
    <w:p w:rsidR="00511C09" w:rsidRPr="00574C65" w:rsidRDefault="00511C09" w:rsidP="00511C09">
      <w:pPr>
        <w:numPr>
          <w:ilvl w:val="12"/>
          <w:numId w:val="0"/>
        </w:numPr>
        <w:spacing w:line="240" w:lineRule="auto"/>
        <w:outlineLvl w:val="0"/>
        <w:rPr>
          <w:lang w:val="lt-LT"/>
        </w:rPr>
      </w:pPr>
      <w:r w:rsidRPr="00574C65">
        <w:rPr>
          <w:i/>
          <w:lang w:val="lt-LT"/>
        </w:rPr>
        <w:t>Spausdinimo rašalas:</w:t>
      </w:r>
      <w:r w:rsidRPr="00574C65">
        <w:rPr>
          <w:i/>
          <w:lang w:val="lt-LT"/>
        </w:rPr>
        <w:tab/>
      </w:r>
      <w:r w:rsidRPr="00574C65">
        <w:rPr>
          <w:lang w:val="lt-LT"/>
        </w:rPr>
        <w:t>Juodasis spausdinimo rašalas</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4.</w:t>
      </w:r>
      <w:r w:rsidRPr="00574C65">
        <w:rPr>
          <w:b/>
          <w:szCs w:val="22"/>
          <w:lang w:val="lt-LT"/>
        </w:rPr>
        <w:tab/>
        <w:t>FARMACINĖ FORMA IR KIEKIS PAKUOTĖJE</w:t>
      </w:r>
    </w:p>
    <w:p w:rsidR="00F95F32" w:rsidRPr="00574C65" w:rsidRDefault="00F95F32" w:rsidP="000F1B26">
      <w:pPr>
        <w:spacing w:line="240" w:lineRule="auto"/>
        <w:rPr>
          <w:szCs w:val="22"/>
          <w:lang w:val="lt-LT"/>
        </w:rPr>
      </w:pPr>
    </w:p>
    <w:p w:rsidR="00F95F32" w:rsidRPr="00574C65" w:rsidRDefault="00F95F32" w:rsidP="000F1B26">
      <w:pPr>
        <w:autoSpaceDE w:val="0"/>
        <w:autoSpaceDN w:val="0"/>
        <w:adjustRightInd w:val="0"/>
        <w:spacing w:line="240" w:lineRule="auto"/>
        <w:rPr>
          <w:szCs w:val="22"/>
          <w:lang w:val="lt-LT"/>
        </w:rPr>
      </w:pPr>
      <w:proofErr w:type="spellStart"/>
      <w:r w:rsidRPr="007726AD">
        <w:rPr>
          <w:szCs w:val="22"/>
          <w:highlight w:val="lightGray"/>
          <w:lang w:val="lt-LT"/>
        </w:rPr>
        <w:t>Transderminis</w:t>
      </w:r>
      <w:proofErr w:type="spellEnd"/>
      <w:r w:rsidRPr="007726AD">
        <w:rPr>
          <w:szCs w:val="22"/>
          <w:highlight w:val="lightGray"/>
          <w:lang w:val="lt-LT"/>
        </w:rPr>
        <w:t xml:space="preserve"> pleistras</w:t>
      </w:r>
    </w:p>
    <w:p w:rsidR="00F95F32" w:rsidRPr="00574C65" w:rsidRDefault="00F95F32" w:rsidP="000F1B26">
      <w:pPr>
        <w:autoSpaceDE w:val="0"/>
        <w:autoSpaceDN w:val="0"/>
        <w:adjustRightInd w:val="0"/>
        <w:spacing w:line="240" w:lineRule="auto"/>
        <w:rPr>
          <w:szCs w:val="22"/>
          <w:lang w:val="lt-LT"/>
        </w:rPr>
      </w:pPr>
    </w:p>
    <w:p w:rsidR="00F95F32" w:rsidRPr="00574C65" w:rsidRDefault="00F95F32" w:rsidP="000F1B26">
      <w:pPr>
        <w:autoSpaceDE w:val="0"/>
        <w:autoSpaceDN w:val="0"/>
        <w:adjustRightInd w:val="0"/>
        <w:spacing w:line="240" w:lineRule="auto"/>
        <w:rPr>
          <w:szCs w:val="22"/>
          <w:lang w:val="lt-LT"/>
        </w:rPr>
      </w:pPr>
      <w:r w:rsidRPr="00574C65">
        <w:rPr>
          <w:szCs w:val="22"/>
          <w:lang w:val="lt-LT"/>
        </w:rPr>
        <w:t xml:space="preserve">7 </w:t>
      </w:r>
      <w:proofErr w:type="spellStart"/>
      <w:r w:rsidRPr="00574C65">
        <w:rPr>
          <w:szCs w:val="22"/>
          <w:lang w:val="lt-LT"/>
        </w:rPr>
        <w:t>transderminiai</w:t>
      </w:r>
      <w:proofErr w:type="spellEnd"/>
      <w:r w:rsidRPr="00574C65">
        <w:rPr>
          <w:szCs w:val="22"/>
          <w:lang w:val="lt-LT"/>
        </w:rPr>
        <w:t xml:space="preserve"> pleistrai</w:t>
      </w:r>
    </w:p>
    <w:p w:rsidR="00F95F32" w:rsidRPr="007726AD" w:rsidRDefault="00F95F32" w:rsidP="000F1B26">
      <w:pPr>
        <w:autoSpaceDE w:val="0"/>
        <w:autoSpaceDN w:val="0"/>
        <w:adjustRightInd w:val="0"/>
        <w:spacing w:line="240" w:lineRule="auto"/>
        <w:rPr>
          <w:szCs w:val="22"/>
          <w:highlight w:val="lightGray"/>
          <w:shd w:val="clear" w:color="auto" w:fill="666666"/>
          <w:lang w:val="lt-LT"/>
        </w:rPr>
      </w:pPr>
      <w:r w:rsidRPr="007726AD">
        <w:rPr>
          <w:szCs w:val="22"/>
          <w:highlight w:val="lightGray"/>
          <w:shd w:val="clear" w:color="auto" w:fill="666666"/>
          <w:lang w:val="lt-LT"/>
        </w:rPr>
        <w:t xml:space="preserve">10 </w:t>
      </w:r>
      <w:proofErr w:type="spellStart"/>
      <w:r w:rsidRPr="007726AD">
        <w:rPr>
          <w:szCs w:val="22"/>
          <w:highlight w:val="lightGray"/>
          <w:shd w:val="clear" w:color="auto" w:fill="666666"/>
          <w:lang w:val="lt-LT"/>
        </w:rPr>
        <w:t>transderminių</w:t>
      </w:r>
      <w:proofErr w:type="spellEnd"/>
      <w:r w:rsidRPr="007726AD">
        <w:rPr>
          <w:szCs w:val="22"/>
          <w:highlight w:val="lightGray"/>
          <w:shd w:val="clear" w:color="auto" w:fill="666666"/>
          <w:lang w:val="lt-LT"/>
        </w:rPr>
        <w:t xml:space="preserve"> pleistrų</w:t>
      </w:r>
    </w:p>
    <w:p w:rsidR="00F95F32" w:rsidRPr="007726AD" w:rsidRDefault="00F95F32" w:rsidP="000F1B26">
      <w:pPr>
        <w:spacing w:line="240" w:lineRule="auto"/>
        <w:rPr>
          <w:szCs w:val="22"/>
          <w:highlight w:val="lightGray"/>
          <w:shd w:val="clear" w:color="auto" w:fill="666666"/>
          <w:lang w:val="lt-LT"/>
        </w:rPr>
      </w:pPr>
      <w:r w:rsidRPr="007726AD">
        <w:rPr>
          <w:szCs w:val="22"/>
          <w:highlight w:val="lightGray"/>
          <w:shd w:val="clear" w:color="auto" w:fill="666666"/>
          <w:lang w:val="lt-LT"/>
        </w:rPr>
        <w:t xml:space="preserve">30 </w:t>
      </w:r>
      <w:proofErr w:type="spellStart"/>
      <w:r w:rsidRPr="007726AD">
        <w:rPr>
          <w:szCs w:val="22"/>
          <w:highlight w:val="lightGray"/>
          <w:shd w:val="clear" w:color="auto" w:fill="666666"/>
          <w:lang w:val="lt-LT"/>
        </w:rPr>
        <w:t>transderminių</w:t>
      </w:r>
      <w:proofErr w:type="spellEnd"/>
      <w:r w:rsidRPr="007726AD">
        <w:rPr>
          <w:szCs w:val="22"/>
          <w:highlight w:val="lightGray"/>
          <w:shd w:val="clear" w:color="auto" w:fill="666666"/>
          <w:lang w:val="lt-LT"/>
        </w:rPr>
        <w:t xml:space="preserve"> pleistrų</w:t>
      </w:r>
    </w:p>
    <w:p w:rsidR="00986D6C" w:rsidRPr="007726AD" w:rsidRDefault="00986D6C" w:rsidP="000F1B26">
      <w:pPr>
        <w:spacing w:line="240" w:lineRule="auto"/>
        <w:rPr>
          <w:szCs w:val="22"/>
          <w:highlight w:val="lightGray"/>
          <w:shd w:val="clear" w:color="auto" w:fill="666666"/>
          <w:lang w:val="lt-LT"/>
        </w:rPr>
      </w:pPr>
      <w:r w:rsidRPr="007726AD">
        <w:rPr>
          <w:szCs w:val="22"/>
          <w:highlight w:val="lightGray"/>
          <w:shd w:val="clear" w:color="auto" w:fill="666666"/>
          <w:lang w:val="lt-LT"/>
        </w:rPr>
        <w:t xml:space="preserve">42 </w:t>
      </w:r>
      <w:proofErr w:type="spellStart"/>
      <w:r w:rsidRPr="007726AD">
        <w:rPr>
          <w:szCs w:val="22"/>
          <w:highlight w:val="lightGray"/>
          <w:shd w:val="clear" w:color="auto" w:fill="666666"/>
          <w:lang w:val="lt-LT"/>
        </w:rPr>
        <w:t>transderminiai</w:t>
      </w:r>
      <w:proofErr w:type="spellEnd"/>
      <w:r w:rsidRPr="007726AD">
        <w:rPr>
          <w:szCs w:val="22"/>
          <w:highlight w:val="lightGray"/>
          <w:shd w:val="clear" w:color="auto" w:fill="666666"/>
          <w:lang w:val="lt-LT"/>
        </w:rPr>
        <w:t xml:space="preserve"> pleistrai</w:t>
      </w:r>
    </w:p>
    <w:p w:rsidR="00F95F32" w:rsidRPr="007726AD" w:rsidRDefault="00F95F32" w:rsidP="000F1B26">
      <w:pPr>
        <w:spacing w:line="240" w:lineRule="auto"/>
        <w:rPr>
          <w:szCs w:val="22"/>
          <w:highlight w:val="lightGray"/>
          <w:shd w:val="clear" w:color="auto" w:fill="666666"/>
          <w:lang w:val="lt-LT"/>
        </w:rPr>
      </w:pPr>
      <w:r w:rsidRPr="007726AD">
        <w:rPr>
          <w:szCs w:val="22"/>
          <w:highlight w:val="lightGray"/>
          <w:shd w:val="clear" w:color="auto" w:fill="666666"/>
          <w:lang w:val="lt-LT"/>
        </w:rPr>
        <w:t xml:space="preserve">60 </w:t>
      </w:r>
      <w:proofErr w:type="spellStart"/>
      <w:r w:rsidRPr="007726AD">
        <w:rPr>
          <w:szCs w:val="22"/>
          <w:highlight w:val="lightGray"/>
          <w:shd w:val="clear" w:color="auto" w:fill="666666"/>
          <w:lang w:val="lt-LT"/>
        </w:rPr>
        <w:t>transderminių</w:t>
      </w:r>
      <w:proofErr w:type="spellEnd"/>
      <w:r w:rsidRPr="007726AD">
        <w:rPr>
          <w:szCs w:val="22"/>
          <w:highlight w:val="lightGray"/>
          <w:shd w:val="clear" w:color="auto" w:fill="666666"/>
          <w:lang w:val="lt-LT"/>
        </w:rPr>
        <w:t xml:space="preserve"> pleistrų</w:t>
      </w:r>
    </w:p>
    <w:p w:rsidR="000F1B26" w:rsidRPr="007726AD" w:rsidRDefault="000F1B26" w:rsidP="000F1B26">
      <w:pPr>
        <w:spacing w:line="240" w:lineRule="auto"/>
        <w:rPr>
          <w:szCs w:val="22"/>
          <w:highlight w:val="lightGray"/>
          <w:shd w:val="clear" w:color="auto" w:fill="666666"/>
          <w:lang w:val="lt-LT"/>
        </w:rPr>
      </w:pPr>
      <w:r w:rsidRPr="007726AD">
        <w:rPr>
          <w:szCs w:val="22"/>
          <w:highlight w:val="lightGray"/>
          <w:shd w:val="clear" w:color="auto" w:fill="666666"/>
          <w:lang w:val="lt-LT"/>
        </w:rPr>
        <w:t xml:space="preserve">84 </w:t>
      </w:r>
      <w:proofErr w:type="spellStart"/>
      <w:r w:rsidRPr="007726AD">
        <w:rPr>
          <w:szCs w:val="22"/>
          <w:highlight w:val="lightGray"/>
          <w:shd w:val="clear" w:color="auto" w:fill="666666"/>
          <w:lang w:val="lt-LT"/>
        </w:rPr>
        <w:t>transderminiai</w:t>
      </w:r>
      <w:proofErr w:type="spellEnd"/>
      <w:r w:rsidRPr="007726AD">
        <w:rPr>
          <w:szCs w:val="22"/>
          <w:highlight w:val="lightGray"/>
          <w:shd w:val="clear" w:color="auto" w:fill="666666"/>
          <w:lang w:val="lt-LT"/>
        </w:rPr>
        <w:t xml:space="preserve"> pleistrai</w:t>
      </w:r>
    </w:p>
    <w:p w:rsidR="00F95F32" w:rsidRPr="00574C65" w:rsidRDefault="00F95F32" w:rsidP="000F1B26">
      <w:pPr>
        <w:spacing w:line="240" w:lineRule="auto"/>
        <w:rPr>
          <w:szCs w:val="22"/>
          <w:shd w:val="clear" w:color="auto" w:fill="666666"/>
          <w:lang w:val="lt-LT"/>
        </w:rPr>
      </w:pPr>
      <w:r w:rsidRPr="007726AD">
        <w:rPr>
          <w:szCs w:val="22"/>
          <w:highlight w:val="lightGray"/>
          <w:shd w:val="clear" w:color="auto" w:fill="666666"/>
          <w:lang w:val="lt-LT"/>
        </w:rPr>
        <w:t xml:space="preserve">90 </w:t>
      </w:r>
      <w:proofErr w:type="spellStart"/>
      <w:r w:rsidRPr="007726AD">
        <w:rPr>
          <w:szCs w:val="22"/>
          <w:highlight w:val="lightGray"/>
          <w:shd w:val="clear" w:color="auto" w:fill="666666"/>
          <w:lang w:val="lt-LT"/>
        </w:rPr>
        <w:t>transderminių</w:t>
      </w:r>
      <w:proofErr w:type="spellEnd"/>
      <w:r w:rsidRPr="007726AD">
        <w:rPr>
          <w:szCs w:val="22"/>
          <w:highlight w:val="lightGray"/>
          <w:shd w:val="clear" w:color="auto" w:fill="666666"/>
          <w:lang w:val="lt-LT"/>
        </w:rPr>
        <w:t xml:space="preserve"> pleistrų</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5.</w:t>
      </w:r>
      <w:r w:rsidRPr="00574C65">
        <w:rPr>
          <w:b/>
          <w:szCs w:val="22"/>
          <w:lang w:val="lt-LT"/>
        </w:rPr>
        <w:tab/>
        <w:t>VARTOJIMO METODAS IR BŪDAS (-AI)</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Vartoti per odą.</w:t>
      </w:r>
    </w:p>
    <w:p w:rsidR="00F95F32" w:rsidRPr="00574C65" w:rsidRDefault="00B2606B" w:rsidP="000F1B26">
      <w:pPr>
        <w:spacing w:line="240" w:lineRule="auto"/>
        <w:rPr>
          <w:szCs w:val="22"/>
          <w:lang w:val="lt-LT"/>
        </w:rPr>
      </w:pPr>
      <w:r>
        <w:rPr>
          <w:szCs w:val="22"/>
          <w:lang w:val="lt-LT"/>
        </w:rPr>
        <w:t>Kad būtų vartojama tinkamai, p</w:t>
      </w:r>
      <w:r w:rsidR="00F95F32" w:rsidRPr="00574C65">
        <w:rPr>
          <w:szCs w:val="22"/>
          <w:lang w:val="lt-LT"/>
        </w:rPr>
        <w:t>rieš vartojimą perskaitykite pakuotės lapelį.</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6.</w:t>
      </w:r>
      <w:r w:rsidRPr="00574C65">
        <w:rPr>
          <w:b/>
          <w:szCs w:val="22"/>
          <w:lang w:val="lt-LT"/>
        </w:rPr>
        <w:tab/>
        <w:t>SPECIALUS ĮSPĖJIMAS, KAD VAISTINĮ PREPARATĄ BŪTINA LAIKYTI VAIKAMS NEPASTEBIMOJE IR  NEPASIEKIAMOJE VIETOJE</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lastRenderedPageBreak/>
        <w:t>Laikyti vaikams nepastebimoje ir nepasiekiamoje vietoje.</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7.</w:t>
      </w:r>
      <w:r w:rsidRPr="00574C65">
        <w:rPr>
          <w:b/>
          <w:szCs w:val="22"/>
          <w:lang w:val="lt-LT"/>
        </w:rPr>
        <w:tab/>
        <w:t>KITAS (-I) SPECIALUS (-ŪS) ĮSPĖJIMAS (-AI) (JEI REIKIA)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8.</w:t>
      </w:r>
      <w:r w:rsidRPr="00574C65">
        <w:rPr>
          <w:b/>
          <w:szCs w:val="22"/>
          <w:lang w:val="lt-LT"/>
        </w:rPr>
        <w:tab/>
        <w:t>TINKAMUMO LAIKAS</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Tinka iki {mm MMMM}</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9.</w:t>
      </w:r>
      <w:r w:rsidRPr="00574C65">
        <w:rPr>
          <w:b/>
          <w:szCs w:val="22"/>
          <w:lang w:val="lt-LT"/>
        </w:rPr>
        <w:tab/>
        <w:t>SPECIALIOS LAIKYMO SĄLYGOS</w:t>
      </w:r>
    </w:p>
    <w:p w:rsidR="00F95F32" w:rsidRPr="00574C65" w:rsidRDefault="00F95F32" w:rsidP="000F1B26">
      <w:pPr>
        <w:spacing w:line="240" w:lineRule="auto"/>
        <w:rPr>
          <w:szCs w:val="22"/>
          <w:lang w:val="lt-LT"/>
        </w:rPr>
      </w:pPr>
    </w:p>
    <w:p w:rsidR="00F95F32" w:rsidRPr="00574C65" w:rsidRDefault="00F95F32" w:rsidP="000F1B26">
      <w:pPr>
        <w:tabs>
          <w:tab w:val="clear" w:pos="567"/>
        </w:tabs>
        <w:spacing w:line="240" w:lineRule="auto"/>
        <w:rPr>
          <w:color w:val="0D0D0D"/>
          <w:szCs w:val="22"/>
          <w:lang w:val="lt-LT"/>
        </w:rPr>
      </w:pPr>
      <w:r w:rsidRPr="00574C65">
        <w:rPr>
          <w:color w:val="0D0D0D"/>
          <w:szCs w:val="22"/>
          <w:lang w:val="lt-LT"/>
        </w:rPr>
        <w:t>Laikyti gamintojo pakuotėje, kad preparatas būtų apsaugotas nuo šviesos.</w:t>
      </w:r>
    </w:p>
    <w:p w:rsidR="00F95F32" w:rsidRPr="00574C65" w:rsidRDefault="00F95F32" w:rsidP="000F1B26">
      <w:pPr>
        <w:tabs>
          <w:tab w:val="clear" w:pos="567"/>
        </w:tabs>
        <w:spacing w:line="240" w:lineRule="auto"/>
        <w:rPr>
          <w:color w:val="0D0D0D"/>
          <w:szCs w:val="22"/>
          <w:lang w:val="lt-LT"/>
        </w:rPr>
      </w:pPr>
      <w:r w:rsidRPr="00574C65">
        <w:rPr>
          <w:color w:val="0D0D0D"/>
          <w:szCs w:val="22"/>
          <w:lang w:val="lt-LT"/>
        </w:rPr>
        <w:t xml:space="preserve">Iki vartojimo </w:t>
      </w:r>
      <w:proofErr w:type="spellStart"/>
      <w:r w:rsidRPr="00574C65">
        <w:rPr>
          <w:color w:val="0D0D0D"/>
          <w:szCs w:val="22"/>
          <w:lang w:val="lt-LT"/>
        </w:rPr>
        <w:t>transderminį</w:t>
      </w:r>
      <w:proofErr w:type="spellEnd"/>
      <w:r w:rsidRPr="00574C65">
        <w:rPr>
          <w:color w:val="0D0D0D"/>
          <w:szCs w:val="22"/>
          <w:lang w:val="lt-LT"/>
        </w:rPr>
        <w:t xml:space="preserve"> pleistrą laikyti paketėlyje.</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74C65">
        <w:rPr>
          <w:b/>
          <w:szCs w:val="22"/>
          <w:lang w:val="lt-LT"/>
        </w:rPr>
        <w:t>10.</w:t>
      </w:r>
      <w:r w:rsidRPr="00574C65">
        <w:rPr>
          <w:b/>
          <w:szCs w:val="22"/>
          <w:lang w:val="lt-LT"/>
        </w:rPr>
        <w:tab/>
        <w:t>SPECIALIOS ATSARGUMO PRIEMONĖS DĖL NESUVARTOTO VAISTINIO PREPARATO AR JO ATLIEKŲ TVARKYMO (JEI REIKIA)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74C65">
        <w:rPr>
          <w:b/>
          <w:szCs w:val="22"/>
          <w:lang w:val="lt-LT"/>
        </w:rPr>
        <w:t>11.</w:t>
      </w:r>
      <w:r w:rsidRPr="00574C65">
        <w:rPr>
          <w:b/>
          <w:szCs w:val="22"/>
          <w:lang w:val="lt-LT"/>
        </w:rPr>
        <w:tab/>
      </w:r>
      <w:r w:rsidRPr="00574C65">
        <w:rPr>
          <w:b/>
          <w:bCs/>
          <w:caps/>
          <w:szCs w:val="22"/>
          <w:lang w:val="lt-LT"/>
        </w:rPr>
        <w:t xml:space="preserve">REGISTRUOTOJO </w:t>
      </w:r>
      <w:r w:rsidRPr="00574C65">
        <w:rPr>
          <w:b/>
          <w:caps/>
          <w:szCs w:val="22"/>
          <w:lang w:val="lt-LT"/>
        </w:rPr>
        <w:t>PAVADINIMAS IR ADRESAS</w:t>
      </w:r>
    </w:p>
    <w:p w:rsidR="00F95F32" w:rsidRPr="00574C65" w:rsidRDefault="00F95F32" w:rsidP="000F1B26">
      <w:pPr>
        <w:spacing w:line="240" w:lineRule="auto"/>
        <w:rPr>
          <w:szCs w:val="22"/>
          <w:lang w:val="lt-LT"/>
        </w:rPr>
      </w:pPr>
    </w:p>
    <w:p w:rsidR="00F95F32" w:rsidRPr="00574C65" w:rsidRDefault="00F95F32" w:rsidP="000F1B26">
      <w:pPr>
        <w:spacing w:line="240" w:lineRule="auto"/>
        <w:rPr>
          <w:color w:val="000000"/>
          <w:szCs w:val="22"/>
          <w:lang w:val="lt-LT" w:eastAsia="lt-LT"/>
        </w:rPr>
      </w:pPr>
      <w:proofErr w:type="spellStart"/>
      <w:r w:rsidRPr="00574C65">
        <w:rPr>
          <w:color w:val="000000"/>
          <w:szCs w:val="22"/>
          <w:lang w:val="lt-LT" w:eastAsia="lt-LT"/>
        </w:rPr>
        <w:t>Torrent</w:t>
      </w:r>
      <w:proofErr w:type="spellEnd"/>
      <w:r w:rsidRPr="00574C65">
        <w:rPr>
          <w:color w:val="000000"/>
          <w:szCs w:val="22"/>
          <w:lang w:val="lt-LT" w:eastAsia="lt-LT"/>
        </w:rPr>
        <w:t xml:space="preserve"> </w:t>
      </w:r>
      <w:proofErr w:type="spellStart"/>
      <w:r w:rsidRPr="00574C65">
        <w:rPr>
          <w:color w:val="000000"/>
          <w:szCs w:val="22"/>
          <w:lang w:val="lt-LT" w:eastAsia="lt-LT"/>
        </w:rPr>
        <w:t>Pharma</w:t>
      </w:r>
      <w:proofErr w:type="spellEnd"/>
      <w:r w:rsidRPr="00574C65">
        <w:rPr>
          <w:color w:val="000000"/>
          <w:szCs w:val="22"/>
          <w:lang w:val="lt-LT" w:eastAsia="lt-LT"/>
        </w:rPr>
        <w:t xml:space="preserve"> </w:t>
      </w:r>
      <w:proofErr w:type="spellStart"/>
      <w:r w:rsidRPr="00574C65">
        <w:rPr>
          <w:color w:val="000000"/>
          <w:szCs w:val="22"/>
          <w:lang w:val="lt-LT" w:eastAsia="lt-LT"/>
        </w:rPr>
        <w:t>GmbH</w:t>
      </w:r>
      <w:proofErr w:type="spellEnd"/>
      <w:r w:rsidRPr="00574C65">
        <w:rPr>
          <w:color w:val="000000"/>
          <w:szCs w:val="22"/>
          <w:lang w:val="lt-LT" w:eastAsia="lt-LT"/>
        </w:rPr>
        <w:t xml:space="preserve"> </w:t>
      </w:r>
    </w:p>
    <w:p w:rsidR="00F95F32" w:rsidRPr="00574C65" w:rsidRDefault="00F95F32" w:rsidP="000F1B26">
      <w:pPr>
        <w:spacing w:line="240" w:lineRule="auto"/>
        <w:rPr>
          <w:color w:val="000000"/>
          <w:szCs w:val="22"/>
          <w:lang w:val="lt-LT" w:eastAsia="lt-LT"/>
        </w:rPr>
      </w:pPr>
      <w:proofErr w:type="spellStart"/>
      <w:r w:rsidRPr="00574C65">
        <w:rPr>
          <w:color w:val="000000"/>
          <w:szCs w:val="22"/>
          <w:lang w:val="lt-LT" w:eastAsia="lt-LT"/>
        </w:rPr>
        <w:t>Südwestpark</w:t>
      </w:r>
      <w:proofErr w:type="spellEnd"/>
      <w:r w:rsidRPr="00574C65">
        <w:rPr>
          <w:color w:val="000000"/>
          <w:szCs w:val="22"/>
          <w:lang w:val="lt-LT" w:eastAsia="lt-LT"/>
        </w:rPr>
        <w:t xml:space="preserve"> 50 </w:t>
      </w:r>
    </w:p>
    <w:p w:rsidR="00F95F32" w:rsidRPr="00574C65" w:rsidRDefault="00F95F32" w:rsidP="000F1B26">
      <w:pPr>
        <w:spacing w:line="240" w:lineRule="auto"/>
        <w:rPr>
          <w:color w:val="000000"/>
          <w:szCs w:val="22"/>
          <w:lang w:val="lt-LT" w:eastAsia="lt-LT"/>
        </w:rPr>
      </w:pPr>
      <w:r w:rsidRPr="00574C65">
        <w:rPr>
          <w:color w:val="000000"/>
          <w:szCs w:val="22"/>
          <w:lang w:val="lt-LT" w:eastAsia="lt-LT"/>
        </w:rPr>
        <w:t xml:space="preserve">90449 </w:t>
      </w:r>
      <w:proofErr w:type="spellStart"/>
      <w:r w:rsidRPr="00574C65">
        <w:rPr>
          <w:color w:val="000000"/>
          <w:szCs w:val="22"/>
          <w:lang w:val="lt-LT" w:eastAsia="lt-LT"/>
        </w:rPr>
        <w:t>Nürnberg</w:t>
      </w:r>
      <w:proofErr w:type="spellEnd"/>
    </w:p>
    <w:p w:rsidR="00F95F32" w:rsidRPr="00574C65" w:rsidRDefault="00F95F32" w:rsidP="000F1B26">
      <w:pPr>
        <w:spacing w:line="240" w:lineRule="auto"/>
        <w:rPr>
          <w:szCs w:val="22"/>
          <w:lang w:val="lt-LT"/>
        </w:rPr>
      </w:pPr>
      <w:r w:rsidRPr="00574C65">
        <w:rPr>
          <w:color w:val="000000"/>
          <w:szCs w:val="22"/>
          <w:lang w:val="lt-LT" w:eastAsia="lt-LT"/>
        </w:rPr>
        <w:t>Vokietija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74C65">
        <w:rPr>
          <w:b/>
          <w:szCs w:val="22"/>
          <w:lang w:val="lt-LT"/>
        </w:rPr>
        <w:t>12.</w:t>
      </w:r>
      <w:r w:rsidRPr="00574C65">
        <w:rPr>
          <w:b/>
          <w:szCs w:val="22"/>
          <w:lang w:val="lt-LT"/>
        </w:rPr>
        <w:tab/>
      </w:r>
      <w:r w:rsidRPr="00574C65">
        <w:rPr>
          <w:b/>
          <w:bCs/>
          <w:szCs w:val="22"/>
          <w:lang w:val="lt-LT"/>
        </w:rPr>
        <w:t xml:space="preserve">REGISTRACIJOS </w:t>
      </w:r>
      <w:r w:rsidRPr="00574C65">
        <w:rPr>
          <w:b/>
          <w:szCs w:val="22"/>
          <w:lang w:val="lt-LT"/>
        </w:rPr>
        <w:t xml:space="preserve">PAŽYMĖJIMO NUMERIS (-IAI) </w:t>
      </w:r>
    </w:p>
    <w:p w:rsidR="00F95F32" w:rsidRPr="00574C65" w:rsidRDefault="00F95F32" w:rsidP="000F1B26">
      <w:pPr>
        <w:spacing w:line="240" w:lineRule="auto"/>
        <w:rPr>
          <w:szCs w:val="22"/>
          <w:lang w:val="lt-LT"/>
        </w:rPr>
      </w:pPr>
    </w:p>
    <w:p w:rsidR="00F41EAF" w:rsidRPr="00F41EAF" w:rsidRDefault="00F41EAF" w:rsidP="00F41EAF">
      <w:pPr>
        <w:tabs>
          <w:tab w:val="clear" w:pos="567"/>
        </w:tabs>
        <w:spacing w:line="240" w:lineRule="auto"/>
        <w:rPr>
          <w:bCs/>
          <w:snapToGrid/>
          <w:szCs w:val="24"/>
          <w:lang w:val="lt-LT"/>
        </w:rPr>
      </w:pPr>
      <w:r>
        <w:rPr>
          <w:bCs/>
          <w:snapToGrid/>
          <w:szCs w:val="24"/>
          <w:lang w:val="lt-LT"/>
        </w:rPr>
        <w:t xml:space="preserve">N7 - </w:t>
      </w:r>
      <w:r w:rsidRPr="00F41EAF">
        <w:rPr>
          <w:bCs/>
          <w:snapToGrid/>
          <w:szCs w:val="24"/>
          <w:lang w:val="lt-LT"/>
        </w:rPr>
        <w:t>LT/1/13/3465/015</w:t>
      </w:r>
      <w:r>
        <w:rPr>
          <w:bCs/>
          <w:snapToGrid/>
          <w:szCs w:val="24"/>
          <w:lang w:val="lt-LT"/>
        </w:rPr>
        <w:t xml:space="preserve"> </w:t>
      </w:r>
    </w:p>
    <w:p w:rsidR="00F41EAF" w:rsidRPr="00F41EAF" w:rsidRDefault="00F41EAF" w:rsidP="00F41EAF">
      <w:pPr>
        <w:tabs>
          <w:tab w:val="clear" w:pos="567"/>
        </w:tabs>
        <w:spacing w:line="240" w:lineRule="auto"/>
        <w:rPr>
          <w:bCs/>
          <w:snapToGrid/>
          <w:szCs w:val="24"/>
          <w:lang w:val="lt-LT"/>
        </w:rPr>
      </w:pPr>
      <w:r>
        <w:rPr>
          <w:bCs/>
          <w:snapToGrid/>
          <w:szCs w:val="24"/>
          <w:lang w:val="lt-LT"/>
        </w:rPr>
        <w:t xml:space="preserve">N10 - </w:t>
      </w:r>
      <w:r w:rsidRPr="00F41EAF">
        <w:rPr>
          <w:bCs/>
          <w:snapToGrid/>
          <w:szCs w:val="24"/>
          <w:lang w:val="lt-LT"/>
        </w:rPr>
        <w:t xml:space="preserve">LT/1/13/3465/016 </w:t>
      </w:r>
    </w:p>
    <w:p w:rsidR="00F41EAF" w:rsidRPr="00F41EAF" w:rsidRDefault="00F41EAF" w:rsidP="00F41EAF">
      <w:pPr>
        <w:tabs>
          <w:tab w:val="clear" w:pos="567"/>
        </w:tabs>
        <w:spacing w:line="240" w:lineRule="auto"/>
        <w:rPr>
          <w:bCs/>
          <w:snapToGrid/>
          <w:szCs w:val="24"/>
          <w:lang w:val="lt-LT"/>
        </w:rPr>
      </w:pPr>
      <w:r>
        <w:rPr>
          <w:bCs/>
          <w:snapToGrid/>
          <w:szCs w:val="24"/>
          <w:lang w:val="lt-LT"/>
        </w:rPr>
        <w:t xml:space="preserve">N30 - </w:t>
      </w:r>
      <w:r w:rsidRPr="00F41EAF">
        <w:rPr>
          <w:bCs/>
          <w:snapToGrid/>
          <w:szCs w:val="24"/>
          <w:lang w:val="lt-LT"/>
        </w:rPr>
        <w:t xml:space="preserve">LT/1/13/3465/017 </w:t>
      </w:r>
    </w:p>
    <w:p w:rsidR="00F41EAF" w:rsidRPr="00F41EAF" w:rsidRDefault="00F41EAF" w:rsidP="00F41EAF">
      <w:pPr>
        <w:tabs>
          <w:tab w:val="clear" w:pos="567"/>
        </w:tabs>
        <w:spacing w:line="240" w:lineRule="auto"/>
        <w:rPr>
          <w:bCs/>
          <w:snapToGrid/>
          <w:szCs w:val="24"/>
          <w:lang w:val="lt-LT"/>
        </w:rPr>
      </w:pPr>
      <w:r>
        <w:rPr>
          <w:bCs/>
          <w:snapToGrid/>
          <w:szCs w:val="24"/>
          <w:lang w:val="lt-LT"/>
        </w:rPr>
        <w:t xml:space="preserve">N42 - </w:t>
      </w:r>
      <w:r w:rsidRPr="00F41EAF">
        <w:rPr>
          <w:bCs/>
          <w:snapToGrid/>
          <w:szCs w:val="24"/>
          <w:lang w:val="lt-LT"/>
        </w:rPr>
        <w:t xml:space="preserve">LT/1/13/3465/018 </w:t>
      </w:r>
    </w:p>
    <w:p w:rsidR="00F41EAF" w:rsidRPr="00F41EAF" w:rsidRDefault="00F41EAF" w:rsidP="00F41EAF">
      <w:pPr>
        <w:tabs>
          <w:tab w:val="clear" w:pos="567"/>
        </w:tabs>
        <w:spacing w:line="240" w:lineRule="auto"/>
        <w:rPr>
          <w:bCs/>
          <w:snapToGrid/>
          <w:szCs w:val="24"/>
          <w:lang w:val="lt-LT"/>
        </w:rPr>
      </w:pPr>
      <w:r>
        <w:rPr>
          <w:bCs/>
          <w:snapToGrid/>
          <w:szCs w:val="24"/>
          <w:lang w:val="lt-LT"/>
        </w:rPr>
        <w:t xml:space="preserve">N60 - </w:t>
      </w:r>
      <w:r w:rsidRPr="00F41EAF">
        <w:rPr>
          <w:bCs/>
          <w:snapToGrid/>
          <w:szCs w:val="24"/>
          <w:lang w:val="lt-LT"/>
        </w:rPr>
        <w:t xml:space="preserve">LT/1/13/3465/019 </w:t>
      </w:r>
    </w:p>
    <w:p w:rsidR="00F41EAF" w:rsidRPr="00F41EAF" w:rsidRDefault="00F41EAF" w:rsidP="00F41EAF">
      <w:pPr>
        <w:tabs>
          <w:tab w:val="clear" w:pos="567"/>
        </w:tabs>
        <w:spacing w:line="240" w:lineRule="auto"/>
        <w:rPr>
          <w:bCs/>
          <w:snapToGrid/>
          <w:szCs w:val="24"/>
          <w:lang w:val="lt-LT"/>
        </w:rPr>
      </w:pPr>
      <w:r>
        <w:rPr>
          <w:bCs/>
          <w:snapToGrid/>
          <w:szCs w:val="24"/>
          <w:lang w:val="lt-LT"/>
        </w:rPr>
        <w:t xml:space="preserve">N84 - </w:t>
      </w:r>
      <w:r w:rsidRPr="00F41EAF">
        <w:rPr>
          <w:bCs/>
          <w:snapToGrid/>
          <w:szCs w:val="24"/>
          <w:lang w:val="lt-LT"/>
        </w:rPr>
        <w:t xml:space="preserve">LT/1/13/3465/020 </w:t>
      </w:r>
    </w:p>
    <w:p w:rsidR="00F41EAF" w:rsidRPr="00F41EAF" w:rsidRDefault="00F41EAF" w:rsidP="00F41EAF">
      <w:pPr>
        <w:tabs>
          <w:tab w:val="clear" w:pos="567"/>
        </w:tabs>
        <w:spacing w:line="240" w:lineRule="auto"/>
        <w:rPr>
          <w:bCs/>
          <w:snapToGrid/>
          <w:szCs w:val="24"/>
          <w:lang w:val="lt-LT"/>
        </w:rPr>
      </w:pPr>
      <w:r>
        <w:rPr>
          <w:bCs/>
          <w:snapToGrid/>
          <w:szCs w:val="24"/>
          <w:lang w:val="lt-LT"/>
        </w:rPr>
        <w:t xml:space="preserve">N90 - </w:t>
      </w:r>
      <w:r w:rsidRPr="00F41EAF">
        <w:rPr>
          <w:bCs/>
          <w:snapToGrid/>
          <w:szCs w:val="24"/>
          <w:lang w:val="lt-LT"/>
        </w:rPr>
        <w:t xml:space="preserve">LT/1/13/3465/021 </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74C65">
        <w:rPr>
          <w:b/>
          <w:szCs w:val="22"/>
          <w:lang w:val="lt-LT"/>
        </w:rPr>
        <w:t>13.</w:t>
      </w:r>
      <w:r w:rsidRPr="00574C65">
        <w:rPr>
          <w:b/>
          <w:szCs w:val="22"/>
          <w:lang w:val="lt-LT"/>
        </w:rPr>
        <w:tab/>
        <w:t xml:space="preserve">SERIJOS NUMERIS </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Serija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74C65">
        <w:rPr>
          <w:b/>
          <w:szCs w:val="22"/>
          <w:lang w:val="lt-LT"/>
        </w:rPr>
        <w:t>14.</w:t>
      </w:r>
      <w:r w:rsidRPr="00574C65">
        <w:rPr>
          <w:b/>
          <w:szCs w:val="22"/>
          <w:lang w:val="lt-LT"/>
        </w:rPr>
        <w:tab/>
        <w:t>PARDAVIMO (IŠDAVIMO) TVARKA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Receptinis vaistinis preparatas</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574C65">
        <w:rPr>
          <w:b/>
          <w:szCs w:val="22"/>
          <w:lang w:val="lt-LT"/>
        </w:rPr>
        <w:t>15.</w:t>
      </w:r>
      <w:r w:rsidRPr="00574C65">
        <w:rPr>
          <w:b/>
          <w:szCs w:val="22"/>
          <w:lang w:val="lt-LT"/>
        </w:rPr>
        <w:tab/>
        <w:t>VARTOJIMO INSTRUKCIJA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0" w:color="auto"/>
          <w:right w:val="single" w:sz="4" w:space="4" w:color="auto"/>
        </w:pBdr>
        <w:spacing w:line="240" w:lineRule="auto"/>
        <w:rPr>
          <w:color w:val="008000"/>
          <w:szCs w:val="22"/>
          <w:lang w:val="lt-LT"/>
        </w:rPr>
      </w:pPr>
      <w:r w:rsidRPr="00574C65">
        <w:rPr>
          <w:b/>
          <w:szCs w:val="22"/>
          <w:lang w:val="lt-LT"/>
        </w:rPr>
        <w:t>16.</w:t>
      </w:r>
      <w:r w:rsidRPr="00574C65">
        <w:rPr>
          <w:b/>
          <w:szCs w:val="22"/>
          <w:lang w:val="lt-LT"/>
        </w:rPr>
        <w:tab/>
        <w:t>INFORMACIJA BRAILIO RAŠTU</w:t>
      </w:r>
    </w:p>
    <w:p w:rsidR="00F95F32" w:rsidRPr="00574C65" w:rsidRDefault="00F95F32" w:rsidP="000F1B26">
      <w:pPr>
        <w:spacing w:line="240" w:lineRule="auto"/>
        <w:rPr>
          <w:szCs w:val="22"/>
          <w:lang w:val="lt-LT"/>
        </w:rPr>
      </w:pPr>
    </w:p>
    <w:p w:rsidR="00F95F32" w:rsidRPr="00574C65" w:rsidRDefault="00F95F32" w:rsidP="000F1B26">
      <w:pPr>
        <w:autoSpaceDE w:val="0"/>
        <w:autoSpaceDN w:val="0"/>
        <w:adjustRightInd w:val="0"/>
        <w:spacing w:line="240" w:lineRule="auto"/>
        <w:rPr>
          <w:szCs w:val="22"/>
          <w:lang w:val="lt-LT"/>
        </w:rPr>
      </w:pPr>
      <w:proofErr w:type="spellStart"/>
      <w:r w:rsidRPr="00574C65">
        <w:rPr>
          <w:szCs w:val="22"/>
          <w:lang w:val="lt-LT"/>
        </w:rPr>
        <w:t>Rivastigmine</w:t>
      </w:r>
      <w:proofErr w:type="spellEnd"/>
      <w:r w:rsidRPr="00574C65">
        <w:rPr>
          <w:szCs w:val="22"/>
          <w:lang w:val="lt-LT"/>
        </w:rPr>
        <w:t xml:space="preserve"> </w:t>
      </w:r>
      <w:proofErr w:type="spellStart"/>
      <w:r w:rsidRPr="00574C65">
        <w:rPr>
          <w:szCs w:val="22"/>
          <w:lang w:val="lt-LT"/>
        </w:rPr>
        <w:t>Torrent</w:t>
      </w:r>
      <w:proofErr w:type="spellEnd"/>
      <w:r w:rsidRPr="00574C65">
        <w:rPr>
          <w:szCs w:val="22"/>
          <w:lang w:val="lt-LT"/>
        </w:rPr>
        <w:t xml:space="preserve"> </w:t>
      </w:r>
      <w:r w:rsidR="00B2606B">
        <w:rPr>
          <w:szCs w:val="22"/>
          <w:lang w:val="lt-LT"/>
        </w:rPr>
        <w:t>13,3</w:t>
      </w:r>
      <w:r w:rsidRPr="00574C65">
        <w:rPr>
          <w:szCs w:val="22"/>
          <w:lang w:val="lt-LT"/>
        </w:rPr>
        <w:t xml:space="preserve"> mg/24 val. </w:t>
      </w:r>
      <w:proofErr w:type="spellStart"/>
      <w:r w:rsidRPr="00574C65">
        <w:rPr>
          <w:szCs w:val="22"/>
          <w:lang w:val="lt-LT"/>
        </w:rPr>
        <w:t>transderminis</w:t>
      </w:r>
      <w:proofErr w:type="spellEnd"/>
      <w:r w:rsidRPr="00574C65">
        <w:rPr>
          <w:szCs w:val="22"/>
          <w:lang w:val="lt-LT"/>
        </w:rPr>
        <w:t xml:space="preserve"> pleistras</w:t>
      </w:r>
    </w:p>
    <w:p w:rsidR="00F95F32" w:rsidRPr="00574C65" w:rsidRDefault="00F95F32" w:rsidP="000F1B26">
      <w:pPr>
        <w:spacing w:line="240" w:lineRule="auto"/>
        <w:rPr>
          <w:szCs w:val="22"/>
          <w:lang w:val="lt-LT"/>
        </w:rPr>
      </w:pPr>
      <w:r w:rsidRPr="00574C65">
        <w:rPr>
          <w:szCs w:val="22"/>
          <w:lang w:val="lt-LT"/>
        </w:rPr>
        <w:br w:type="page"/>
      </w: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rPr>
          <w:b/>
          <w:szCs w:val="22"/>
          <w:lang w:val="lt-LT"/>
        </w:rPr>
      </w:pPr>
      <w:r w:rsidRPr="00574C65">
        <w:rPr>
          <w:b/>
          <w:szCs w:val="22"/>
          <w:lang w:val="lt-LT"/>
        </w:rPr>
        <w:lastRenderedPageBreak/>
        <w:t>INFORMACIJA ANT IŠORINĖS PAKUOTĖS</w:t>
      </w: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rPr>
          <w:b/>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rPr>
          <w:b/>
          <w:szCs w:val="22"/>
          <w:lang w:val="lt-LT"/>
        </w:rPr>
      </w:pPr>
      <w:r w:rsidRPr="00574C65">
        <w:rPr>
          <w:b/>
          <w:szCs w:val="22"/>
          <w:lang w:val="lt-LT"/>
        </w:rPr>
        <w:t>SUDĖTINĖS PAKUOTĖS IŠORINĖ KARTONO DĖŽUTĖ</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1.</w:t>
      </w:r>
      <w:r w:rsidRPr="00574C65">
        <w:rPr>
          <w:b/>
          <w:szCs w:val="22"/>
          <w:lang w:val="lt-LT"/>
        </w:rPr>
        <w:tab/>
      </w:r>
      <w:r w:rsidRPr="00574C65">
        <w:rPr>
          <w:b/>
          <w:caps/>
          <w:szCs w:val="22"/>
          <w:lang w:val="lt-LT"/>
        </w:rPr>
        <w:t>VAISTINIO</w:t>
      </w:r>
      <w:r w:rsidRPr="00574C65">
        <w:rPr>
          <w:b/>
          <w:szCs w:val="22"/>
          <w:lang w:val="lt-LT"/>
        </w:rPr>
        <w:t xml:space="preserve"> PREPARATO PAVADINIMAS</w:t>
      </w:r>
    </w:p>
    <w:p w:rsidR="00F95F32" w:rsidRPr="00574C65" w:rsidRDefault="00F95F32" w:rsidP="000F1B26">
      <w:pPr>
        <w:spacing w:line="240" w:lineRule="auto"/>
        <w:rPr>
          <w:szCs w:val="22"/>
          <w:lang w:val="lt-LT"/>
        </w:rPr>
      </w:pPr>
    </w:p>
    <w:p w:rsidR="00F95F32" w:rsidRPr="00574C65" w:rsidRDefault="00F95F32" w:rsidP="000F1B26">
      <w:pPr>
        <w:autoSpaceDE w:val="0"/>
        <w:autoSpaceDN w:val="0"/>
        <w:adjustRightInd w:val="0"/>
        <w:spacing w:line="240" w:lineRule="auto"/>
        <w:rPr>
          <w:szCs w:val="22"/>
          <w:lang w:val="lt-LT"/>
        </w:rPr>
      </w:pPr>
      <w:proofErr w:type="spellStart"/>
      <w:r w:rsidRPr="00574C65">
        <w:rPr>
          <w:szCs w:val="22"/>
          <w:lang w:val="lt-LT"/>
        </w:rPr>
        <w:t>Rivastigmine</w:t>
      </w:r>
      <w:proofErr w:type="spellEnd"/>
      <w:r w:rsidRPr="00574C65">
        <w:rPr>
          <w:szCs w:val="22"/>
          <w:lang w:val="lt-LT"/>
        </w:rPr>
        <w:t xml:space="preserve"> </w:t>
      </w:r>
      <w:proofErr w:type="spellStart"/>
      <w:r w:rsidRPr="00574C65">
        <w:rPr>
          <w:szCs w:val="22"/>
          <w:lang w:val="lt-LT"/>
        </w:rPr>
        <w:t>Torrent</w:t>
      </w:r>
      <w:proofErr w:type="spellEnd"/>
      <w:r w:rsidRPr="00574C65">
        <w:rPr>
          <w:szCs w:val="22"/>
          <w:lang w:val="lt-LT"/>
        </w:rPr>
        <w:t xml:space="preserve"> </w:t>
      </w:r>
      <w:r w:rsidR="00B2606B">
        <w:rPr>
          <w:szCs w:val="22"/>
          <w:lang w:val="lt-LT"/>
        </w:rPr>
        <w:t>13,3</w:t>
      </w:r>
      <w:r w:rsidRPr="00574C65">
        <w:rPr>
          <w:szCs w:val="22"/>
          <w:lang w:val="lt-LT"/>
        </w:rPr>
        <w:t xml:space="preserve"> mg/24 val. </w:t>
      </w:r>
      <w:proofErr w:type="spellStart"/>
      <w:r w:rsidRPr="00574C65">
        <w:rPr>
          <w:szCs w:val="22"/>
          <w:lang w:val="lt-LT"/>
        </w:rPr>
        <w:t>transderminis</w:t>
      </w:r>
      <w:proofErr w:type="spellEnd"/>
      <w:r w:rsidRPr="00574C65">
        <w:rPr>
          <w:szCs w:val="22"/>
          <w:lang w:val="lt-LT"/>
        </w:rPr>
        <w:t xml:space="preserve"> pleistras</w:t>
      </w:r>
    </w:p>
    <w:p w:rsidR="00F95F32" w:rsidRPr="00574C65" w:rsidRDefault="00F95F32" w:rsidP="000F1B26">
      <w:pPr>
        <w:spacing w:line="240" w:lineRule="auto"/>
        <w:rPr>
          <w:szCs w:val="22"/>
          <w:lang w:val="lt-LT"/>
        </w:rPr>
      </w:pPr>
      <w:proofErr w:type="spellStart"/>
      <w:r w:rsidRPr="00574C65">
        <w:rPr>
          <w:szCs w:val="22"/>
          <w:lang w:val="lt-LT"/>
        </w:rPr>
        <w:t>Rivastigminas</w:t>
      </w:r>
      <w:proofErr w:type="spellEnd"/>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574C65">
        <w:rPr>
          <w:b/>
          <w:szCs w:val="22"/>
          <w:lang w:val="lt-LT"/>
        </w:rPr>
        <w:t>2.</w:t>
      </w:r>
      <w:r w:rsidRPr="00574C65">
        <w:rPr>
          <w:b/>
          <w:szCs w:val="22"/>
          <w:lang w:val="lt-LT"/>
        </w:rPr>
        <w:tab/>
        <w:t>VEIKLIOJI (-IOS) MEDŽIAGA (-OS) IR JOS (-Ų) KIEKIS (-IAI)</w:t>
      </w:r>
    </w:p>
    <w:p w:rsidR="00F95F32" w:rsidRPr="00574C65" w:rsidRDefault="00F95F32" w:rsidP="000F1B26">
      <w:pPr>
        <w:spacing w:line="240" w:lineRule="auto"/>
        <w:rPr>
          <w:szCs w:val="22"/>
          <w:lang w:val="lt-LT"/>
        </w:rPr>
      </w:pPr>
    </w:p>
    <w:p w:rsidR="003A7C2B" w:rsidRPr="00574C65" w:rsidRDefault="003A7C2B" w:rsidP="003A7C2B">
      <w:pPr>
        <w:autoSpaceDE w:val="0"/>
        <w:autoSpaceDN w:val="0"/>
        <w:adjustRightInd w:val="0"/>
        <w:spacing w:line="240" w:lineRule="auto"/>
        <w:rPr>
          <w:lang w:val="lt-LT"/>
        </w:rPr>
      </w:pPr>
      <w:r w:rsidRPr="00574C65">
        <w:rPr>
          <w:lang w:val="lt-LT"/>
        </w:rPr>
        <w:t>Kiekvien</w:t>
      </w:r>
      <w:r w:rsidR="00E32918">
        <w:rPr>
          <w:lang w:val="lt-LT"/>
        </w:rPr>
        <w:t>ame</w:t>
      </w:r>
      <w:r w:rsidRPr="00574C65">
        <w:rPr>
          <w:lang w:val="lt-LT"/>
        </w:rPr>
        <w:t xml:space="preserve"> </w:t>
      </w:r>
      <w:r w:rsidR="00E32918" w:rsidRPr="00574C65">
        <w:rPr>
          <w:lang w:val="lt-LT"/>
        </w:rPr>
        <w:t>15 cm</w:t>
      </w:r>
      <w:r w:rsidR="00E32918" w:rsidRPr="00574C65">
        <w:rPr>
          <w:vertAlign w:val="superscript"/>
          <w:lang w:val="lt-LT"/>
        </w:rPr>
        <w:t>2</w:t>
      </w:r>
      <w:r w:rsidR="00E32918" w:rsidRPr="00574C65">
        <w:rPr>
          <w:lang w:val="lt-LT"/>
        </w:rPr>
        <w:t xml:space="preserve"> </w:t>
      </w:r>
      <w:proofErr w:type="spellStart"/>
      <w:r w:rsidRPr="00574C65">
        <w:rPr>
          <w:lang w:val="lt-LT"/>
        </w:rPr>
        <w:t>transder</w:t>
      </w:r>
      <w:r w:rsidR="00E32918">
        <w:rPr>
          <w:lang w:val="lt-LT"/>
        </w:rPr>
        <w:t>miniame</w:t>
      </w:r>
      <w:proofErr w:type="spellEnd"/>
      <w:r w:rsidRPr="00574C65">
        <w:rPr>
          <w:lang w:val="lt-LT"/>
        </w:rPr>
        <w:t xml:space="preserve"> pleistr</w:t>
      </w:r>
      <w:r w:rsidR="00E32918">
        <w:rPr>
          <w:lang w:val="lt-LT"/>
        </w:rPr>
        <w:t>e</w:t>
      </w:r>
      <w:r w:rsidRPr="00574C65">
        <w:rPr>
          <w:lang w:val="lt-LT"/>
        </w:rPr>
        <w:t xml:space="preserve"> yra 27 mg </w:t>
      </w:r>
      <w:proofErr w:type="spellStart"/>
      <w:r w:rsidRPr="00574C65">
        <w:rPr>
          <w:lang w:val="lt-LT"/>
        </w:rPr>
        <w:t>rivastigmino</w:t>
      </w:r>
      <w:proofErr w:type="spellEnd"/>
      <w:r>
        <w:rPr>
          <w:lang w:val="lt-LT"/>
        </w:rPr>
        <w:t xml:space="preserve">, per 24 val. </w:t>
      </w:r>
      <w:r w:rsidR="006C2445">
        <w:rPr>
          <w:lang w:val="lt-LT"/>
        </w:rPr>
        <w:t xml:space="preserve">atpalaiduojama </w:t>
      </w:r>
      <w:r>
        <w:rPr>
          <w:lang w:val="lt-LT"/>
        </w:rPr>
        <w:t xml:space="preserve">13,3 mg </w:t>
      </w:r>
      <w:proofErr w:type="spellStart"/>
      <w:r>
        <w:rPr>
          <w:lang w:val="lt-LT"/>
        </w:rPr>
        <w:t>rivastigmino</w:t>
      </w:r>
      <w:proofErr w:type="spellEnd"/>
      <w:r w:rsidRPr="00574C65">
        <w:rPr>
          <w:lang w:val="lt-LT"/>
        </w:rPr>
        <w:t>.</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3.</w:t>
      </w:r>
      <w:r w:rsidRPr="00574C65">
        <w:rPr>
          <w:b/>
          <w:szCs w:val="22"/>
          <w:lang w:val="lt-LT"/>
        </w:rPr>
        <w:tab/>
        <w:t>PAGALBINIŲ MEDŽIAGŲ SĄRAŠAS</w:t>
      </w:r>
    </w:p>
    <w:p w:rsidR="00F95F32" w:rsidRPr="00574C65" w:rsidRDefault="00F95F32" w:rsidP="000F1B26">
      <w:pPr>
        <w:spacing w:line="240" w:lineRule="auto"/>
        <w:rPr>
          <w:szCs w:val="22"/>
          <w:lang w:val="lt-LT"/>
        </w:rPr>
      </w:pPr>
    </w:p>
    <w:p w:rsidR="00511C09" w:rsidRPr="00574C65" w:rsidRDefault="00511C09" w:rsidP="00511C09">
      <w:pPr>
        <w:numPr>
          <w:ilvl w:val="12"/>
          <w:numId w:val="0"/>
        </w:numPr>
        <w:spacing w:line="240" w:lineRule="auto"/>
        <w:outlineLvl w:val="0"/>
        <w:rPr>
          <w:lang w:val="lt-LT"/>
        </w:rPr>
      </w:pPr>
      <w:r w:rsidRPr="00574C65">
        <w:rPr>
          <w:i/>
          <w:lang w:val="lt-LT"/>
        </w:rPr>
        <w:t xml:space="preserve">Plėvelė: </w:t>
      </w:r>
      <w:r w:rsidRPr="00574C65">
        <w:rPr>
          <w:i/>
          <w:lang w:val="lt-LT"/>
        </w:rPr>
        <w:tab/>
      </w:r>
      <w:r w:rsidRPr="00574C65">
        <w:rPr>
          <w:i/>
          <w:lang w:val="lt-LT"/>
        </w:rPr>
        <w:tab/>
      </w:r>
      <w:r w:rsidRPr="00574C65">
        <w:rPr>
          <w:lang w:val="lt-LT"/>
        </w:rPr>
        <w:t>Poliesterio plėvelė</w:t>
      </w:r>
    </w:p>
    <w:p w:rsidR="00511C09" w:rsidRPr="00574C65" w:rsidRDefault="00511C09" w:rsidP="00511C09">
      <w:pPr>
        <w:numPr>
          <w:ilvl w:val="12"/>
          <w:numId w:val="0"/>
        </w:numPr>
        <w:spacing w:line="240" w:lineRule="auto"/>
        <w:ind w:left="1418" w:firstLine="709"/>
        <w:outlineLvl w:val="0"/>
        <w:rPr>
          <w:lang w:val="lt-LT"/>
        </w:rPr>
      </w:pPr>
      <w:r w:rsidRPr="00574C65">
        <w:rPr>
          <w:lang w:val="lt-LT"/>
        </w:rPr>
        <w:tab/>
        <w:t>Fluoru dengta poliesterio plėvelė</w:t>
      </w:r>
    </w:p>
    <w:p w:rsidR="00511C09" w:rsidRPr="00574C65" w:rsidRDefault="00511C09" w:rsidP="00511C09">
      <w:pPr>
        <w:autoSpaceDE w:val="0"/>
        <w:autoSpaceDN w:val="0"/>
        <w:adjustRightInd w:val="0"/>
        <w:spacing w:line="240" w:lineRule="auto"/>
        <w:ind w:left="2592" w:hanging="2592"/>
        <w:rPr>
          <w:lang w:val="lt-LT"/>
        </w:rPr>
      </w:pPr>
      <w:r w:rsidRPr="00574C65">
        <w:rPr>
          <w:i/>
          <w:lang w:val="lt-LT"/>
        </w:rPr>
        <w:t>Vaistinio preparato matrica:</w:t>
      </w:r>
      <w:r w:rsidRPr="00574C65">
        <w:rPr>
          <w:i/>
          <w:lang w:val="lt-LT"/>
        </w:rPr>
        <w:tab/>
      </w:r>
      <w:r w:rsidRPr="00574C65">
        <w:rPr>
          <w:lang w:val="lt-LT"/>
        </w:rPr>
        <w:t>Akrilo lipnioji medžiaga</w:t>
      </w:r>
      <w:r w:rsidRPr="00574C65">
        <w:rPr>
          <w:rFonts w:eastAsia="Dotum"/>
          <w:lang w:val="lt-LT" w:eastAsia="ko-KR"/>
        </w:rPr>
        <w:t xml:space="preserve"> (</w:t>
      </w:r>
      <w:proofErr w:type="spellStart"/>
      <w:r w:rsidRPr="00574C65">
        <w:rPr>
          <w:rFonts w:eastAsia="Dotum"/>
          <w:lang w:val="lt-LT" w:eastAsia="ko-KR"/>
        </w:rPr>
        <w:t>Duro-Tak</w:t>
      </w:r>
      <w:proofErr w:type="spellEnd"/>
      <w:r w:rsidRPr="00574C65">
        <w:rPr>
          <w:rFonts w:eastAsia="Dotum"/>
          <w:lang w:val="lt-LT" w:eastAsia="ko-KR"/>
        </w:rPr>
        <w:t xml:space="preserve"> 87-235 A),</w:t>
      </w:r>
      <w:r w:rsidRPr="00574C65">
        <w:rPr>
          <w:lang w:val="lt-LT"/>
        </w:rPr>
        <w:t xml:space="preserve"> akrilato </w:t>
      </w:r>
      <w:proofErr w:type="spellStart"/>
      <w:r w:rsidRPr="00574C65">
        <w:rPr>
          <w:lang w:val="lt-LT"/>
        </w:rPr>
        <w:t>kopolimeras</w:t>
      </w:r>
      <w:proofErr w:type="spellEnd"/>
      <w:r w:rsidRPr="00574C65">
        <w:rPr>
          <w:lang w:val="lt-LT"/>
        </w:rPr>
        <w:t xml:space="preserve"> poli(butilo </w:t>
      </w:r>
      <w:proofErr w:type="spellStart"/>
      <w:r w:rsidRPr="00574C65">
        <w:rPr>
          <w:lang w:val="lt-LT"/>
        </w:rPr>
        <w:t>metakrilato</w:t>
      </w:r>
      <w:proofErr w:type="spellEnd"/>
      <w:r w:rsidRPr="00574C65">
        <w:rPr>
          <w:lang w:val="lt-LT"/>
        </w:rPr>
        <w:t xml:space="preserve">-ko-metilo </w:t>
      </w:r>
      <w:proofErr w:type="spellStart"/>
      <w:r w:rsidRPr="00574C65">
        <w:rPr>
          <w:lang w:val="lt-LT"/>
        </w:rPr>
        <w:t>metakrilatas</w:t>
      </w:r>
      <w:proofErr w:type="spellEnd"/>
      <w:r w:rsidRPr="00574C65">
        <w:rPr>
          <w:rFonts w:eastAsia="Dotum"/>
          <w:lang w:val="lt-LT" w:eastAsia="ko-KR"/>
        </w:rPr>
        <w:t>) (</w:t>
      </w:r>
      <w:proofErr w:type="spellStart"/>
      <w:r w:rsidRPr="00574C65">
        <w:rPr>
          <w:rFonts w:eastAsia="Dotum"/>
          <w:lang w:val="lt-LT" w:eastAsia="ko-KR"/>
        </w:rPr>
        <w:t>Plastoidas</w:t>
      </w:r>
      <w:proofErr w:type="spellEnd"/>
      <w:r w:rsidRPr="00574C65">
        <w:rPr>
          <w:rFonts w:eastAsia="Dotum"/>
          <w:lang w:val="lt-LT" w:eastAsia="ko-KR"/>
        </w:rPr>
        <w:t xml:space="preserve"> B</w:t>
      </w:r>
      <w:r w:rsidRPr="00574C65">
        <w:rPr>
          <w:lang w:val="lt-LT"/>
        </w:rPr>
        <w:t>)</w:t>
      </w:r>
    </w:p>
    <w:p w:rsidR="00511C09" w:rsidRPr="00574C65" w:rsidRDefault="00511C09" w:rsidP="00511C09">
      <w:pPr>
        <w:autoSpaceDE w:val="0"/>
        <w:autoSpaceDN w:val="0"/>
        <w:adjustRightInd w:val="0"/>
        <w:spacing w:line="240" w:lineRule="auto"/>
        <w:rPr>
          <w:lang w:val="lt-LT"/>
        </w:rPr>
      </w:pPr>
      <w:r w:rsidRPr="00574C65">
        <w:rPr>
          <w:i/>
          <w:lang w:val="lt-LT"/>
        </w:rPr>
        <w:t xml:space="preserve">Lipnioji matrica: </w:t>
      </w:r>
      <w:r w:rsidRPr="00574C65">
        <w:rPr>
          <w:i/>
          <w:lang w:val="lt-LT"/>
        </w:rPr>
        <w:tab/>
      </w:r>
      <w:r w:rsidRPr="00574C65">
        <w:rPr>
          <w:lang w:val="lt-LT"/>
        </w:rPr>
        <w:t>Silikono lipnioji medžiaga (</w:t>
      </w:r>
      <w:proofErr w:type="spellStart"/>
      <w:r w:rsidRPr="00574C65">
        <w:rPr>
          <w:lang w:val="lt-LT"/>
        </w:rPr>
        <w:t>Bio</w:t>
      </w:r>
      <w:proofErr w:type="spellEnd"/>
      <w:r w:rsidRPr="00574C65">
        <w:rPr>
          <w:lang w:val="lt-LT"/>
        </w:rPr>
        <w:t>-PSA 7-4302)</w:t>
      </w:r>
    </w:p>
    <w:p w:rsidR="00511C09" w:rsidRPr="00574C65" w:rsidRDefault="00511C09" w:rsidP="00511C09">
      <w:pPr>
        <w:numPr>
          <w:ilvl w:val="12"/>
          <w:numId w:val="0"/>
        </w:numPr>
        <w:spacing w:line="240" w:lineRule="auto"/>
        <w:outlineLvl w:val="0"/>
        <w:rPr>
          <w:lang w:val="lt-LT"/>
        </w:rPr>
      </w:pPr>
      <w:r w:rsidRPr="00574C65">
        <w:rPr>
          <w:i/>
          <w:lang w:val="lt-LT"/>
        </w:rPr>
        <w:t>Spausdinimo rašalas:</w:t>
      </w:r>
      <w:r w:rsidRPr="00574C65">
        <w:rPr>
          <w:i/>
          <w:lang w:val="lt-LT"/>
        </w:rPr>
        <w:tab/>
      </w:r>
      <w:r w:rsidRPr="00574C65">
        <w:rPr>
          <w:lang w:val="lt-LT"/>
        </w:rPr>
        <w:t>Juodasis spausdinimo rašalas</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4.</w:t>
      </w:r>
      <w:r w:rsidRPr="00574C65">
        <w:rPr>
          <w:b/>
          <w:szCs w:val="22"/>
          <w:lang w:val="lt-LT"/>
        </w:rPr>
        <w:tab/>
        <w:t>FARMACINĖ FORMA IR KIEKIS PAKUOTĖJE</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Sudėtinė pakuotė</w:t>
      </w:r>
      <w:r w:rsidR="00E32918">
        <w:rPr>
          <w:szCs w:val="22"/>
          <w:lang w:val="lt-LT"/>
        </w:rPr>
        <w:t>:</w:t>
      </w:r>
      <w:r w:rsidRPr="00574C65">
        <w:rPr>
          <w:szCs w:val="22"/>
          <w:lang w:val="lt-LT"/>
        </w:rPr>
        <w:t xml:space="preserve"> </w:t>
      </w:r>
      <w:r w:rsidR="00511C09">
        <w:rPr>
          <w:szCs w:val="22"/>
          <w:lang w:val="lt-LT"/>
        </w:rPr>
        <w:t xml:space="preserve">60 </w:t>
      </w:r>
      <w:proofErr w:type="spellStart"/>
      <w:r w:rsidR="00862641">
        <w:rPr>
          <w:szCs w:val="22"/>
          <w:lang w:val="lt-LT"/>
        </w:rPr>
        <w:t>transderminių</w:t>
      </w:r>
      <w:proofErr w:type="spellEnd"/>
      <w:r w:rsidR="00862641">
        <w:rPr>
          <w:szCs w:val="22"/>
          <w:lang w:val="lt-LT"/>
        </w:rPr>
        <w:t xml:space="preserve"> </w:t>
      </w:r>
      <w:r w:rsidR="00511C09">
        <w:rPr>
          <w:szCs w:val="22"/>
          <w:lang w:val="lt-LT"/>
        </w:rPr>
        <w:t>pleistrų (</w:t>
      </w:r>
      <w:r w:rsidRPr="00574C65">
        <w:rPr>
          <w:szCs w:val="22"/>
          <w:lang w:val="lt-LT"/>
        </w:rPr>
        <w:t xml:space="preserve">2 </w:t>
      </w:r>
      <w:r w:rsidR="00511C09">
        <w:rPr>
          <w:szCs w:val="22"/>
          <w:lang w:val="lt-LT"/>
        </w:rPr>
        <w:t>pakuotės</w:t>
      </w:r>
      <w:r w:rsidRPr="00574C65">
        <w:rPr>
          <w:szCs w:val="22"/>
          <w:lang w:val="lt-LT"/>
        </w:rPr>
        <w:t>, kiekvienoje jų yra 30 paketėlių</w:t>
      </w:r>
      <w:r w:rsidR="00511C09">
        <w:rPr>
          <w:szCs w:val="22"/>
          <w:lang w:val="lt-LT"/>
        </w:rPr>
        <w:t>)</w:t>
      </w:r>
      <w:r w:rsidRPr="00574C65">
        <w:rPr>
          <w:szCs w:val="22"/>
          <w:lang w:val="lt-LT"/>
        </w:rPr>
        <w:t>.</w:t>
      </w:r>
    </w:p>
    <w:p w:rsidR="00511C09" w:rsidRPr="00511C09" w:rsidRDefault="00511C09" w:rsidP="00511C09">
      <w:pPr>
        <w:spacing w:line="240" w:lineRule="auto"/>
        <w:rPr>
          <w:szCs w:val="22"/>
          <w:highlight w:val="lightGray"/>
          <w:lang w:val="lt-LT"/>
        </w:rPr>
      </w:pPr>
      <w:r w:rsidRPr="00511C09">
        <w:rPr>
          <w:szCs w:val="22"/>
          <w:highlight w:val="lightGray"/>
          <w:lang w:val="lt-LT"/>
        </w:rPr>
        <w:t>Sudėtinė pakuotė</w:t>
      </w:r>
      <w:r w:rsidR="00E32918">
        <w:rPr>
          <w:szCs w:val="22"/>
          <w:highlight w:val="lightGray"/>
          <w:lang w:val="lt-LT"/>
        </w:rPr>
        <w:t>:</w:t>
      </w:r>
      <w:r w:rsidRPr="00511C09">
        <w:rPr>
          <w:szCs w:val="22"/>
          <w:highlight w:val="lightGray"/>
          <w:lang w:val="lt-LT"/>
        </w:rPr>
        <w:t xml:space="preserve"> 84 </w:t>
      </w:r>
      <w:proofErr w:type="spellStart"/>
      <w:r w:rsidR="00E32918">
        <w:rPr>
          <w:szCs w:val="22"/>
          <w:highlight w:val="lightGray"/>
          <w:lang w:val="lt-LT"/>
        </w:rPr>
        <w:t>transderminiai</w:t>
      </w:r>
      <w:proofErr w:type="spellEnd"/>
      <w:r w:rsidR="00862641">
        <w:rPr>
          <w:szCs w:val="22"/>
          <w:highlight w:val="lightGray"/>
          <w:lang w:val="lt-LT"/>
        </w:rPr>
        <w:t xml:space="preserve"> </w:t>
      </w:r>
      <w:r w:rsidRPr="00511C09">
        <w:rPr>
          <w:szCs w:val="22"/>
          <w:highlight w:val="lightGray"/>
          <w:lang w:val="lt-LT"/>
        </w:rPr>
        <w:t>pleistrai (2 pakuotės, kiekvienoje jų yra 42 paketėliai).</w:t>
      </w:r>
    </w:p>
    <w:p w:rsidR="00511C09" w:rsidRPr="00574C65" w:rsidRDefault="00511C09" w:rsidP="00511C09">
      <w:pPr>
        <w:spacing w:line="240" w:lineRule="auto"/>
        <w:rPr>
          <w:szCs w:val="22"/>
          <w:lang w:val="lt-LT"/>
        </w:rPr>
      </w:pPr>
      <w:r w:rsidRPr="00511C09">
        <w:rPr>
          <w:szCs w:val="22"/>
          <w:highlight w:val="lightGray"/>
          <w:lang w:val="lt-LT"/>
        </w:rPr>
        <w:t>Sudėtinė pakuotė</w:t>
      </w:r>
      <w:r w:rsidR="00E32918">
        <w:rPr>
          <w:szCs w:val="22"/>
          <w:highlight w:val="lightGray"/>
          <w:lang w:val="lt-LT"/>
        </w:rPr>
        <w:t>:</w:t>
      </w:r>
      <w:r w:rsidRPr="00511C09">
        <w:rPr>
          <w:szCs w:val="22"/>
          <w:highlight w:val="lightGray"/>
          <w:lang w:val="lt-LT"/>
        </w:rPr>
        <w:t xml:space="preserve"> 90 </w:t>
      </w:r>
      <w:proofErr w:type="spellStart"/>
      <w:r w:rsidR="00862641">
        <w:rPr>
          <w:szCs w:val="22"/>
          <w:highlight w:val="lightGray"/>
          <w:lang w:val="lt-LT"/>
        </w:rPr>
        <w:t>transderminių</w:t>
      </w:r>
      <w:proofErr w:type="spellEnd"/>
      <w:r w:rsidR="00862641">
        <w:rPr>
          <w:szCs w:val="22"/>
          <w:highlight w:val="lightGray"/>
          <w:lang w:val="lt-LT"/>
        </w:rPr>
        <w:t xml:space="preserve"> </w:t>
      </w:r>
      <w:r w:rsidRPr="00511C09">
        <w:rPr>
          <w:szCs w:val="22"/>
          <w:highlight w:val="lightGray"/>
          <w:lang w:val="lt-LT"/>
        </w:rPr>
        <w:t>pleistrų (3 pakuotės, kiekvienoje jų yra 30 paketėlių).</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5.</w:t>
      </w:r>
      <w:r w:rsidRPr="00574C65">
        <w:rPr>
          <w:b/>
          <w:szCs w:val="22"/>
          <w:lang w:val="lt-LT"/>
        </w:rPr>
        <w:tab/>
        <w:t>VARTOJIMO METODAS IR BŪDAS (-AI)</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Vartoti per odą.</w:t>
      </w:r>
    </w:p>
    <w:p w:rsidR="00511C09" w:rsidRPr="00574C65" w:rsidRDefault="00511C09" w:rsidP="00511C09">
      <w:pPr>
        <w:spacing w:line="240" w:lineRule="auto"/>
        <w:rPr>
          <w:szCs w:val="22"/>
          <w:lang w:val="lt-LT"/>
        </w:rPr>
      </w:pPr>
      <w:r>
        <w:rPr>
          <w:szCs w:val="22"/>
          <w:lang w:val="lt-LT"/>
        </w:rPr>
        <w:t>Kad būtų vartojama tinkamai, p</w:t>
      </w:r>
      <w:r w:rsidRPr="00574C65">
        <w:rPr>
          <w:szCs w:val="22"/>
          <w:lang w:val="lt-LT"/>
        </w:rPr>
        <w:t>rieš vartojimą perskaitykite pakuotės lapelį.</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6.</w:t>
      </w:r>
      <w:r w:rsidRPr="00574C65">
        <w:rPr>
          <w:b/>
          <w:szCs w:val="22"/>
          <w:lang w:val="lt-LT"/>
        </w:rPr>
        <w:tab/>
        <w:t>SPECIALUS ĮSPĖJIMAS, KAD VAISTINĮ PREPARATĄ BŪTINA LAIKYTI VAIKAMS NEPASTEBIMOJE IR  NEPASIEKIAMOJE VIETOJE</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Laikyti vaikams nepastebimoje ir nepasiekiamoje vietoje.</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lastRenderedPageBreak/>
        <w:t>7.</w:t>
      </w:r>
      <w:r w:rsidRPr="00574C65">
        <w:rPr>
          <w:b/>
          <w:szCs w:val="22"/>
          <w:lang w:val="lt-LT"/>
        </w:rPr>
        <w:tab/>
        <w:t>KITAS (-I) SPECIALUS (-ŪS) ĮSPĖJIMAS (-AI) (JEI REIKIA)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8.</w:t>
      </w:r>
      <w:r w:rsidRPr="00574C65">
        <w:rPr>
          <w:b/>
          <w:szCs w:val="22"/>
          <w:lang w:val="lt-LT"/>
        </w:rPr>
        <w:tab/>
        <w:t>TINKAMUMO LAIKAS</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Tinka iki {mm MMMM}</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9.</w:t>
      </w:r>
      <w:r w:rsidRPr="00574C65">
        <w:rPr>
          <w:b/>
          <w:szCs w:val="22"/>
          <w:lang w:val="lt-LT"/>
        </w:rPr>
        <w:tab/>
        <w:t>SPECIALIOS LAIKYMO SĄLYGOS</w:t>
      </w:r>
    </w:p>
    <w:p w:rsidR="00F95F32" w:rsidRPr="00574C65" w:rsidRDefault="00F95F32" w:rsidP="000F1B26">
      <w:pPr>
        <w:spacing w:line="240" w:lineRule="auto"/>
        <w:rPr>
          <w:szCs w:val="22"/>
          <w:lang w:val="lt-LT"/>
        </w:rPr>
      </w:pPr>
    </w:p>
    <w:p w:rsidR="00F95F32" w:rsidRPr="00574C65" w:rsidRDefault="00F95F32" w:rsidP="000F1B26">
      <w:pPr>
        <w:tabs>
          <w:tab w:val="clear" w:pos="567"/>
        </w:tabs>
        <w:spacing w:line="240" w:lineRule="auto"/>
        <w:rPr>
          <w:color w:val="0D0D0D"/>
          <w:szCs w:val="22"/>
          <w:lang w:val="lt-LT"/>
        </w:rPr>
      </w:pPr>
      <w:r w:rsidRPr="00574C65">
        <w:rPr>
          <w:color w:val="0D0D0D"/>
          <w:szCs w:val="22"/>
          <w:lang w:val="lt-LT"/>
        </w:rPr>
        <w:t>Laikyti gamintojo pakuotėje, kad preparatas būtų apsaugotas nuo šviesos.</w:t>
      </w:r>
    </w:p>
    <w:p w:rsidR="00F95F32" w:rsidRPr="00574C65" w:rsidRDefault="00F95F32" w:rsidP="000F1B26">
      <w:pPr>
        <w:tabs>
          <w:tab w:val="clear" w:pos="567"/>
        </w:tabs>
        <w:spacing w:line="240" w:lineRule="auto"/>
        <w:rPr>
          <w:color w:val="0D0D0D"/>
          <w:szCs w:val="22"/>
          <w:lang w:val="lt-LT"/>
        </w:rPr>
      </w:pPr>
      <w:r w:rsidRPr="00574C65">
        <w:rPr>
          <w:color w:val="0D0D0D"/>
          <w:szCs w:val="22"/>
          <w:lang w:val="lt-LT"/>
        </w:rPr>
        <w:t xml:space="preserve">Iki vartojimo </w:t>
      </w:r>
      <w:proofErr w:type="spellStart"/>
      <w:r w:rsidRPr="00574C65">
        <w:rPr>
          <w:color w:val="0D0D0D"/>
          <w:szCs w:val="22"/>
          <w:lang w:val="lt-LT"/>
        </w:rPr>
        <w:t>transderminį</w:t>
      </w:r>
      <w:proofErr w:type="spellEnd"/>
      <w:r w:rsidRPr="00574C65">
        <w:rPr>
          <w:color w:val="0D0D0D"/>
          <w:szCs w:val="22"/>
          <w:lang w:val="lt-LT"/>
        </w:rPr>
        <w:t xml:space="preserve"> pleistrą laikyti paketėlyje.</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74C65">
        <w:rPr>
          <w:b/>
          <w:szCs w:val="22"/>
          <w:lang w:val="lt-LT"/>
        </w:rPr>
        <w:t>10.</w:t>
      </w:r>
      <w:r w:rsidRPr="00574C65">
        <w:rPr>
          <w:b/>
          <w:szCs w:val="22"/>
          <w:lang w:val="lt-LT"/>
        </w:rPr>
        <w:tab/>
        <w:t>SPECIALIOS ATSARGUMO PRIEMONĖS DĖL NESUVARTOTO VAISTINIO PREPARATO AR JO ATLIEKŲ TVARKYMO (JEI REIKIA)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74C65">
        <w:rPr>
          <w:b/>
          <w:szCs w:val="22"/>
          <w:lang w:val="lt-LT"/>
        </w:rPr>
        <w:t>11.</w:t>
      </w:r>
      <w:r w:rsidRPr="00574C65">
        <w:rPr>
          <w:b/>
          <w:szCs w:val="22"/>
          <w:lang w:val="lt-LT"/>
        </w:rPr>
        <w:tab/>
      </w:r>
      <w:r w:rsidRPr="00574C65">
        <w:rPr>
          <w:b/>
          <w:bCs/>
          <w:caps/>
          <w:szCs w:val="22"/>
          <w:lang w:val="lt-LT"/>
        </w:rPr>
        <w:t xml:space="preserve">REGISTRUOTOJO </w:t>
      </w:r>
      <w:r w:rsidRPr="00574C65">
        <w:rPr>
          <w:b/>
          <w:caps/>
          <w:szCs w:val="22"/>
          <w:lang w:val="lt-LT"/>
        </w:rPr>
        <w:t>PAVADINIMAS IR ADRESAS</w:t>
      </w:r>
    </w:p>
    <w:p w:rsidR="00F95F32" w:rsidRPr="00574C65" w:rsidRDefault="00F95F32" w:rsidP="000F1B26">
      <w:pPr>
        <w:spacing w:line="240" w:lineRule="auto"/>
        <w:rPr>
          <w:szCs w:val="22"/>
          <w:lang w:val="lt-LT"/>
        </w:rPr>
      </w:pPr>
    </w:p>
    <w:p w:rsidR="00F95F32" w:rsidRPr="00574C65" w:rsidRDefault="00F95F32" w:rsidP="000F1B26">
      <w:pPr>
        <w:spacing w:line="240" w:lineRule="auto"/>
        <w:rPr>
          <w:color w:val="000000"/>
          <w:szCs w:val="22"/>
          <w:lang w:val="lt-LT" w:eastAsia="lt-LT"/>
        </w:rPr>
      </w:pPr>
      <w:proofErr w:type="spellStart"/>
      <w:r w:rsidRPr="00574C65">
        <w:rPr>
          <w:color w:val="000000"/>
          <w:szCs w:val="22"/>
          <w:lang w:val="lt-LT" w:eastAsia="lt-LT"/>
        </w:rPr>
        <w:t>Torrent</w:t>
      </w:r>
      <w:proofErr w:type="spellEnd"/>
      <w:r w:rsidRPr="00574C65">
        <w:rPr>
          <w:color w:val="000000"/>
          <w:szCs w:val="22"/>
          <w:lang w:val="lt-LT" w:eastAsia="lt-LT"/>
        </w:rPr>
        <w:t xml:space="preserve"> </w:t>
      </w:r>
      <w:proofErr w:type="spellStart"/>
      <w:r w:rsidRPr="00574C65">
        <w:rPr>
          <w:color w:val="000000"/>
          <w:szCs w:val="22"/>
          <w:lang w:val="lt-LT" w:eastAsia="lt-LT"/>
        </w:rPr>
        <w:t>Pharma</w:t>
      </w:r>
      <w:proofErr w:type="spellEnd"/>
      <w:r w:rsidRPr="00574C65">
        <w:rPr>
          <w:color w:val="000000"/>
          <w:szCs w:val="22"/>
          <w:lang w:val="lt-LT" w:eastAsia="lt-LT"/>
        </w:rPr>
        <w:t xml:space="preserve"> </w:t>
      </w:r>
      <w:proofErr w:type="spellStart"/>
      <w:r w:rsidRPr="00574C65">
        <w:rPr>
          <w:color w:val="000000"/>
          <w:szCs w:val="22"/>
          <w:lang w:val="lt-LT" w:eastAsia="lt-LT"/>
        </w:rPr>
        <w:t>GmbH</w:t>
      </w:r>
      <w:proofErr w:type="spellEnd"/>
      <w:r w:rsidRPr="00574C65">
        <w:rPr>
          <w:color w:val="000000"/>
          <w:szCs w:val="22"/>
          <w:lang w:val="lt-LT" w:eastAsia="lt-LT"/>
        </w:rPr>
        <w:t xml:space="preserve"> </w:t>
      </w:r>
    </w:p>
    <w:p w:rsidR="00F95F32" w:rsidRPr="00574C65" w:rsidRDefault="00F95F32" w:rsidP="000F1B26">
      <w:pPr>
        <w:spacing w:line="240" w:lineRule="auto"/>
        <w:rPr>
          <w:color w:val="000000"/>
          <w:szCs w:val="22"/>
          <w:lang w:val="lt-LT" w:eastAsia="lt-LT"/>
        </w:rPr>
      </w:pPr>
      <w:proofErr w:type="spellStart"/>
      <w:r w:rsidRPr="00574C65">
        <w:rPr>
          <w:color w:val="000000"/>
          <w:szCs w:val="22"/>
          <w:lang w:val="lt-LT" w:eastAsia="lt-LT"/>
        </w:rPr>
        <w:t>Südwestpark</w:t>
      </w:r>
      <w:proofErr w:type="spellEnd"/>
      <w:r w:rsidRPr="00574C65">
        <w:rPr>
          <w:color w:val="000000"/>
          <w:szCs w:val="22"/>
          <w:lang w:val="lt-LT" w:eastAsia="lt-LT"/>
        </w:rPr>
        <w:t xml:space="preserve"> 50 </w:t>
      </w:r>
    </w:p>
    <w:p w:rsidR="00F95F32" w:rsidRPr="00574C65" w:rsidRDefault="00F95F32" w:rsidP="000F1B26">
      <w:pPr>
        <w:spacing w:line="240" w:lineRule="auto"/>
        <w:rPr>
          <w:color w:val="000000"/>
          <w:szCs w:val="22"/>
          <w:lang w:val="lt-LT" w:eastAsia="lt-LT"/>
        </w:rPr>
      </w:pPr>
      <w:r w:rsidRPr="00574C65">
        <w:rPr>
          <w:color w:val="000000"/>
          <w:szCs w:val="22"/>
          <w:lang w:val="lt-LT" w:eastAsia="lt-LT"/>
        </w:rPr>
        <w:t xml:space="preserve">90449 </w:t>
      </w:r>
      <w:proofErr w:type="spellStart"/>
      <w:r w:rsidRPr="00574C65">
        <w:rPr>
          <w:color w:val="000000"/>
          <w:szCs w:val="22"/>
          <w:lang w:val="lt-LT" w:eastAsia="lt-LT"/>
        </w:rPr>
        <w:t>Nürnberg</w:t>
      </w:r>
      <w:proofErr w:type="spellEnd"/>
    </w:p>
    <w:p w:rsidR="00F95F32" w:rsidRPr="00574C65" w:rsidRDefault="00F95F32" w:rsidP="000F1B26">
      <w:pPr>
        <w:spacing w:line="240" w:lineRule="auto"/>
        <w:rPr>
          <w:szCs w:val="22"/>
          <w:lang w:val="lt-LT"/>
        </w:rPr>
      </w:pPr>
      <w:r w:rsidRPr="00574C65">
        <w:rPr>
          <w:color w:val="000000"/>
          <w:szCs w:val="22"/>
          <w:lang w:val="lt-LT" w:eastAsia="lt-LT"/>
        </w:rPr>
        <w:t>Vokietija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74C65">
        <w:rPr>
          <w:b/>
          <w:szCs w:val="22"/>
          <w:lang w:val="lt-LT"/>
        </w:rPr>
        <w:t>12.</w:t>
      </w:r>
      <w:r w:rsidRPr="00574C65">
        <w:rPr>
          <w:b/>
          <w:szCs w:val="22"/>
          <w:lang w:val="lt-LT"/>
        </w:rPr>
        <w:tab/>
      </w:r>
      <w:r w:rsidRPr="00574C65">
        <w:rPr>
          <w:b/>
          <w:bCs/>
          <w:szCs w:val="22"/>
          <w:lang w:val="lt-LT"/>
        </w:rPr>
        <w:t xml:space="preserve">REGISTRACIJOS </w:t>
      </w:r>
      <w:r w:rsidRPr="00574C65">
        <w:rPr>
          <w:b/>
          <w:szCs w:val="22"/>
          <w:lang w:val="lt-LT"/>
        </w:rPr>
        <w:t xml:space="preserve">PAŽYMĖJIMO NUMERIS (-IAI) </w:t>
      </w:r>
    </w:p>
    <w:p w:rsidR="00F95F32" w:rsidRPr="00574C65" w:rsidRDefault="00F95F32" w:rsidP="000F1B26">
      <w:pPr>
        <w:spacing w:line="240" w:lineRule="auto"/>
        <w:rPr>
          <w:szCs w:val="22"/>
          <w:lang w:val="lt-LT"/>
        </w:rPr>
      </w:pPr>
    </w:p>
    <w:p w:rsidR="00F41EAF" w:rsidRPr="00F41EAF" w:rsidRDefault="00F41EAF" w:rsidP="00F41EAF">
      <w:pPr>
        <w:tabs>
          <w:tab w:val="clear" w:pos="567"/>
        </w:tabs>
        <w:spacing w:line="240" w:lineRule="auto"/>
        <w:rPr>
          <w:bCs/>
          <w:snapToGrid/>
          <w:szCs w:val="24"/>
          <w:lang w:val="lt-LT"/>
        </w:rPr>
      </w:pPr>
      <w:r>
        <w:rPr>
          <w:bCs/>
          <w:snapToGrid/>
          <w:szCs w:val="24"/>
          <w:lang w:val="lt-LT"/>
        </w:rPr>
        <w:t xml:space="preserve">N60 (2x30) - </w:t>
      </w:r>
      <w:r w:rsidRPr="00F41EAF">
        <w:rPr>
          <w:bCs/>
          <w:snapToGrid/>
          <w:szCs w:val="24"/>
          <w:lang w:val="lt-LT"/>
        </w:rPr>
        <w:t>LT/1/13/3465/022</w:t>
      </w:r>
    </w:p>
    <w:p w:rsidR="00F41EAF" w:rsidRPr="00F41EAF" w:rsidRDefault="00F41EAF" w:rsidP="00F41EAF">
      <w:pPr>
        <w:tabs>
          <w:tab w:val="clear" w:pos="567"/>
        </w:tabs>
        <w:spacing w:line="240" w:lineRule="auto"/>
        <w:rPr>
          <w:bCs/>
          <w:snapToGrid/>
          <w:szCs w:val="24"/>
          <w:lang w:val="lt-LT"/>
        </w:rPr>
      </w:pPr>
      <w:r w:rsidRPr="00F41EAF">
        <w:rPr>
          <w:bCs/>
          <w:snapToGrid/>
          <w:szCs w:val="24"/>
          <w:lang w:val="lt-LT"/>
        </w:rPr>
        <w:t>N84 (2x42)</w:t>
      </w:r>
      <w:r>
        <w:rPr>
          <w:bCs/>
          <w:snapToGrid/>
          <w:szCs w:val="24"/>
          <w:lang w:val="lt-LT"/>
        </w:rPr>
        <w:t xml:space="preserve"> - </w:t>
      </w:r>
      <w:r w:rsidRPr="00F41EAF">
        <w:rPr>
          <w:bCs/>
          <w:snapToGrid/>
          <w:szCs w:val="24"/>
          <w:lang w:val="lt-LT"/>
        </w:rPr>
        <w:t>LT/1/13/3465/023</w:t>
      </w:r>
    </w:p>
    <w:p w:rsidR="00F41EAF" w:rsidRDefault="00F41EAF" w:rsidP="00F41EAF">
      <w:pPr>
        <w:spacing w:line="240" w:lineRule="auto"/>
        <w:rPr>
          <w:bCs/>
          <w:snapToGrid/>
          <w:szCs w:val="24"/>
          <w:lang w:val="lt-LT"/>
        </w:rPr>
      </w:pPr>
      <w:r w:rsidRPr="00F41EAF">
        <w:rPr>
          <w:bCs/>
          <w:snapToGrid/>
          <w:szCs w:val="24"/>
          <w:lang w:val="lt-LT"/>
        </w:rPr>
        <w:t>N90 (3x30)</w:t>
      </w:r>
      <w:r>
        <w:rPr>
          <w:bCs/>
          <w:snapToGrid/>
          <w:szCs w:val="24"/>
          <w:lang w:val="lt-LT"/>
        </w:rPr>
        <w:t xml:space="preserve"> - </w:t>
      </w:r>
      <w:r w:rsidRPr="00F41EAF">
        <w:rPr>
          <w:bCs/>
          <w:snapToGrid/>
          <w:szCs w:val="24"/>
          <w:lang w:val="lt-LT"/>
        </w:rPr>
        <w:t>LT/1/13/3465/024</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74C65">
        <w:rPr>
          <w:b/>
          <w:szCs w:val="22"/>
          <w:lang w:val="lt-LT"/>
        </w:rPr>
        <w:t>13.</w:t>
      </w:r>
      <w:r w:rsidRPr="00574C65">
        <w:rPr>
          <w:b/>
          <w:szCs w:val="22"/>
          <w:lang w:val="lt-LT"/>
        </w:rPr>
        <w:tab/>
        <w:t xml:space="preserve">SERIJOS NUMERIS </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Serija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74C65">
        <w:rPr>
          <w:b/>
          <w:szCs w:val="22"/>
          <w:lang w:val="lt-LT"/>
        </w:rPr>
        <w:t>14.</w:t>
      </w:r>
      <w:r w:rsidRPr="00574C65">
        <w:rPr>
          <w:b/>
          <w:szCs w:val="22"/>
          <w:lang w:val="lt-LT"/>
        </w:rPr>
        <w:tab/>
        <w:t>PARDAVIMO (IŠDAVIMO) TVARKA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Receptinis vaistinis preparatas</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574C65">
        <w:rPr>
          <w:b/>
          <w:szCs w:val="22"/>
          <w:lang w:val="lt-LT"/>
        </w:rPr>
        <w:t>15.</w:t>
      </w:r>
      <w:r w:rsidRPr="00574C65">
        <w:rPr>
          <w:b/>
          <w:szCs w:val="22"/>
          <w:lang w:val="lt-LT"/>
        </w:rPr>
        <w:tab/>
        <w:t>VARTOJIMO INSTRUKCIJA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0" w:color="auto"/>
          <w:right w:val="single" w:sz="4" w:space="4" w:color="auto"/>
        </w:pBdr>
        <w:spacing w:line="240" w:lineRule="auto"/>
        <w:rPr>
          <w:color w:val="008000"/>
          <w:szCs w:val="22"/>
          <w:lang w:val="lt-LT"/>
        </w:rPr>
      </w:pPr>
      <w:r w:rsidRPr="00574C65">
        <w:rPr>
          <w:b/>
          <w:szCs w:val="22"/>
          <w:lang w:val="lt-LT"/>
        </w:rPr>
        <w:t>16.</w:t>
      </w:r>
      <w:r w:rsidRPr="00574C65">
        <w:rPr>
          <w:b/>
          <w:szCs w:val="22"/>
          <w:lang w:val="lt-LT"/>
        </w:rPr>
        <w:tab/>
        <w:t>INFORMACIJA BRAILIO RAŠTU</w:t>
      </w:r>
    </w:p>
    <w:p w:rsidR="00F95F32" w:rsidRPr="00574C65" w:rsidRDefault="00F95F32" w:rsidP="000F1B26">
      <w:pPr>
        <w:spacing w:line="240" w:lineRule="auto"/>
        <w:rPr>
          <w:szCs w:val="22"/>
          <w:lang w:val="lt-LT"/>
        </w:rPr>
      </w:pPr>
    </w:p>
    <w:p w:rsidR="00F95F32" w:rsidRPr="00574C65" w:rsidRDefault="00F95F32" w:rsidP="000F1B26">
      <w:pPr>
        <w:autoSpaceDE w:val="0"/>
        <w:autoSpaceDN w:val="0"/>
        <w:adjustRightInd w:val="0"/>
        <w:spacing w:line="240" w:lineRule="auto"/>
        <w:rPr>
          <w:szCs w:val="22"/>
          <w:lang w:val="lt-LT"/>
        </w:rPr>
      </w:pPr>
      <w:proofErr w:type="spellStart"/>
      <w:r w:rsidRPr="00574C65">
        <w:rPr>
          <w:szCs w:val="22"/>
          <w:lang w:val="lt-LT"/>
        </w:rPr>
        <w:t>Rivastigmine</w:t>
      </w:r>
      <w:proofErr w:type="spellEnd"/>
      <w:r w:rsidRPr="00574C65">
        <w:rPr>
          <w:szCs w:val="22"/>
          <w:lang w:val="lt-LT"/>
        </w:rPr>
        <w:t xml:space="preserve"> </w:t>
      </w:r>
      <w:proofErr w:type="spellStart"/>
      <w:r w:rsidRPr="00574C65">
        <w:rPr>
          <w:szCs w:val="22"/>
          <w:lang w:val="lt-LT"/>
        </w:rPr>
        <w:t>Torrent</w:t>
      </w:r>
      <w:proofErr w:type="spellEnd"/>
      <w:r w:rsidRPr="00574C65">
        <w:rPr>
          <w:szCs w:val="22"/>
          <w:lang w:val="lt-LT"/>
        </w:rPr>
        <w:t xml:space="preserve"> </w:t>
      </w:r>
      <w:r w:rsidR="00511C09">
        <w:rPr>
          <w:szCs w:val="22"/>
          <w:lang w:val="lt-LT"/>
        </w:rPr>
        <w:t>13,3</w:t>
      </w:r>
      <w:r w:rsidRPr="00574C65">
        <w:rPr>
          <w:szCs w:val="22"/>
          <w:lang w:val="lt-LT"/>
        </w:rPr>
        <w:t xml:space="preserve"> mg/24 val. </w:t>
      </w:r>
      <w:proofErr w:type="spellStart"/>
      <w:r w:rsidRPr="00574C65">
        <w:rPr>
          <w:szCs w:val="22"/>
          <w:lang w:val="lt-LT"/>
        </w:rPr>
        <w:t>transderminis</w:t>
      </w:r>
      <w:proofErr w:type="spellEnd"/>
      <w:r w:rsidRPr="00574C65">
        <w:rPr>
          <w:szCs w:val="22"/>
          <w:lang w:val="lt-LT"/>
        </w:rPr>
        <w:t xml:space="preserve"> pleistras</w:t>
      </w:r>
    </w:p>
    <w:p w:rsidR="00F95F32" w:rsidRPr="00574C65" w:rsidRDefault="00F95F32" w:rsidP="000F1B26">
      <w:pPr>
        <w:spacing w:line="240" w:lineRule="auto"/>
        <w:rPr>
          <w:szCs w:val="22"/>
          <w:lang w:val="lt-LT"/>
        </w:rPr>
      </w:pPr>
      <w:r w:rsidRPr="00574C65">
        <w:rPr>
          <w:szCs w:val="22"/>
          <w:lang w:val="lt-LT"/>
        </w:rPr>
        <w:br w:type="page"/>
      </w: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rPr>
          <w:b/>
          <w:szCs w:val="22"/>
          <w:lang w:val="lt-LT"/>
        </w:rPr>
      </w:pPr>
      <w:r w:rsidRPr="00574C65">
        <w:rPr>
          <w:b/>
          <w:szCs w:val="22"/>
          <w:lang w:val="lt-LT"/>
        </w:rPr>
        <w:lastRenderedPageBreak/>
        <w:t>INFORMACIJA ANT TARPINĖS PAKUOTĖS</w:t>
      </w: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rPr>
          <w:b/>
          <w:szCs w:val="22"/>
          <w:lang w:val="lt-LT"/>
        </w:rPr>
      </w:pPr>
    </w:p>
    <w:p w:rsidR="00F95F32" w:rsidRPr="00574C65" w:rsidRDefault="00511C09" w:rsidP="000F1B26">
      <w:pPr>
        <w:pBdr>
          <w:top w:val="single" w:sz="4" w:space="1" w:color="auto"/>
          <w:left w:val="single" w:sz="4" w:space="4" w:color="auto"/>
          <w:bottom w:val="single" w:sz="4" w:space="1" w:color="auto"/>
          <w:right w:val="single" w:sz="4" w:space="4" w:color="auto"/>
        </w:pBdr>
        <w:spacing w:line="240" w:lineRule="auto"/>
        <w:rPr>
          <w:b/>
          <w:szCs w:val="22"/>
          <w:lang w:val="lt-LT"/>
        </w:rPr>
      </w:pPr>
      <w:r>
        <w:rPr>
          <w:b/>
          <w:szCs w:val="22"/>
          <w:lang w:val="lt-LT"/>
        </w:rPr>
        <w:t>TARPINĖS</w:t>
      </w:r>
      <w:r w:rsidR="00F95F32" w:rsidRPr="00574C65">
        <w:rPr>
          <w:b/>
          <w:szCs w:val="22"/>
          <w:lang w:val="lt-LT"/>
        </w:rPr>
        <w:t xml:space="preserve"> PAKUOTĖS KARTONO DĖŽUTĖ</w:t>
      </w:r>
    </w:p>
    <w:p w:rsidR="00F95F32" w:rsidRPr="00574C65" w:rsidRDefault="00F95F32" w:rsidP="000F1B26">
      <w:pPr>
        <w:spacing w:line="240" w:lineRule="auto"/>
        <w:rPr>
          <w:szCs w:val="22"/>
          <w:lang w:val="lt-LT"/>
        </w:rPr>
      </w:pPr>
    </w:p>
    <w:p w:rsidR="00511C09" w:rsidRPr="00574C65" w:rsidRDefault="00511C09" w:rsidP="00511C09">
      <w:pPr>
        <w:spacing w:line="240" w:lineRule="auto"/>
        <w:rPr>
          <w:szCs w:val="22"/>
          <w:lang w:val="lt-LT"/>
        </w:rPr>
      </w:pPr>
    </w:p>
    <w:p w:rsidR="00511C09" w:rsidRPr="00574C65" w:rsidRDefault="00511C09" w:rsidP="00511C0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1.</w:t>
      </w:r>
      <w:r w:rsidRPr="00574C65">
        <w:rPr>
          <w:b/>
          <w:szCs w:val="22"/>
          <w:lang w:val="lt-LT"/>
        </w:rPr>
        <w:tab/>
      </w:r>
      <w:r w:rsidRPr="00574C65">
        <w:rPr>
          <w:b/>
          <w:caps/>
          <w:szCs w:val="22"/>
          <w:lang w:val="lt-LT"/>
        </w:rPr>
        <w:t>VAISTINIO</w:t>
      </w:r>
      <w:r w:rsidRPr="00574C65">
        <w:rPr>
          <w:b/>
          <w:szCs w:val="22"/>
          <w:lang w:val="lt-LT"/>
        </w:rPr>
        <w:t xml:space="preserve"> PREPARATO PAVADINIMAS</w:t>
      </w:r>
    </w:p>
    <w:p w:rsidR="00511C09" w:rsidRPr="00574C65" w:rsidRDefault="00511C09" w:rsidP="00511C09">
      <w:pPr>
        <w:spacing w:line="240" w:lineRule="auto"/>
        <w:rPr>
          <w:szCs w:val="22"/>
          <w:lang w:val="lt-LT"/>
        </w:rPr>
      </w:pPr>
    </w:p>
    <w:p w:rsidR="00511C09" w:rsidRPr="00574C65" w:rsidRDefault="00511C09" w:rsidP="00511C09">
      <w:pPr>
        <w:autoSpaceDE w:val="0"/>
        <w:autoSpaceDN w:val="0"/>
        <w:adjustRightInd w:val="0"/>
        <w:spacing w:line="240" w:lineRule="auto"/>
        <w:rPr>
          <w:szCs w:val="22"/>
          <w:lang w:val="lt-LT"/>
        </w:rPr>
      </w:pPr>
      <w:proofErr w:type="spellStart"/>
      <w:r w:rsidRPr="00574C65">
        <w:rPr>
          <w:szCs w:val="22"/>
          <w:lang w:val="lt-LT"/>
        </w:rPr>
        <w:t>Rivastigmine</w:t>
      </w:r>
      <w:proofErr w:type="spellEnd"/>
      <w:r w:rsidRPr="00574C65">
        <w:rPr>
          <w:szCs w:val="22"/>
          <w:lang w:val="lt-LT"/>
        </w:rPr>
        <w:t xml:space="preserve"> </w:t>
      </w:r>
      <w:proofErr w:type="spellStart"/>
      <w:r w:rsidRPr="00574C65">
        <w:rPr>
          <w:szCs w:val="22"/>
          <w:lang w:val="lt-LT"/>
        </w:rPr>
        <w:t>Torrent</w:t>
      </w:r>
      <w:proofErr w:type="spellEnd"/>
      <w:r w:rsidRPr="00574C65">
        <w:rPr>
          <w:szCs w:val="22"/>
          <w:lang w:val="lt-LT"/>
        </w:rPr>
        <w:t xml:space="preserve"> </w:t>
      </w:r>
      <w:r>
        <w:rPr>
          <w:szCs w:val="22"/>
          <w:lang w:val="lt-LT"/>
        </w:rPr>
        <w:t>13,3</w:t>
      </w:r>
      <w:r w:rsidRPr="00574C65">
        <w:rPr>
          <w:szCs w:val="22"/>
          <w:lang w:val="lt-LT"/>
        </w:rPr>
        <w:t xml:space="preserve"> mg/24 val. </w:t>
      </w:r>
      <w:proofErr w:type="spellStart"/>
      <w:r w:rsidRPr="00574C65">
        <w:rPr>
          <w:szCs w:val="22"/>
          <w:lang w:val="lt-LT"/>
        </w:rPr>
        <w:t>transderminis</w:t>
      </w:r>
      <w:proofErr w:type="spellEnd"/>
      <w:r w:rsidRPr="00574C65">
        <w:rPr>
          <w:szCs w:val="22"/>
          <w:lang w:val="lt-LT"/>
        </w:rPr>
        <w:t xml:space="preserve"> pleistras</w:t>
      </w:r>
    </w:p>
    <w:p w:rsidR="00511C09" w:rsidRPr="00574C65" w:rsidRDefault="00511C09" w:rsidP="00511C09">
      <w:pPr>
        <w:spacing w:line="240" w:lineRule="auto"/>
        <w:rPr>
          <w:szCs w:val="22"/>
          <w:lang w:val="lt-LT"/>
        </w:rPr>
      </w:pPr>
      <w:proofErr w:type="spellStart"/>
      <w:r w:rsidRPr="00574C65">
        <w:rPr>
          <w:szCs w:val="22"/>
          <w:lang w:val="lt-LT"/>
        </w:rPr>
        <w:t>Rivastigminas</w:t>
      </w:r>
      <w:proofErr w:type="spellEnd"/>
    </w:p>
    <w:p w:rsidR="00511C09" w:rsidRPr="00574C65" w:rsidRDefault="00511C09" w:rsidP="00511C09">
      <w:pPr>
        <w:spacing w:line="240" w:lineRule="auto"/>
        <w:rPr>
          <w:szCs w:val="22"/>
          <w:lang w:val="lt-LT"/>
        </w:rPr>
      </w:pPr>
    </w:p>
    <w:p w:rsidR="00511C09" w:rsidRPr="00574C65" w:rsidRDefault="00511C09" w:rsidP="00511C09">
      <w:pPr>
        <w:spacing w:line="240" w:lineRule="auto"/>
        <w:rPr>
          <w:szCs w:val="22"/>
          <w:lang w:val="lt-LT"/>
        </w:rPr>
      </w:pPr>
    </w:p>
    <w:p w:rsidR="00511C09" w:rsidRPr="00574C65" w:rsidRDefault="00511C09" w:rsidP="00511C09">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lt-LT"/>
        </w:rPr>
      </w:pPr>
      <w:r w:rsidRPr="00574C65">
        <w:rPr>
          <w:b/>
          <w:szCs w:val="22"/>
          <w:lang w:val="lt-LT"/>
        </w:rPr>
        <w:t>2.</w:t>
      </w:r>
      <w:r w:rsidRPr="00574C65">
        <w:rPr>
          <w:b/>
          <w:szCs w:val="22"/>
          <w:lang w:val="lt-LT"/>
        </w:rPr>
        <w:tab/>
        <w:t>VEIKLIOJI (-IOS) MEDŽIAGA (-OS) IR JOS (-Ų) KIEKIS (-IAI)</w:t>
      </w:r>
    </w:p>
    <w:p w:rsidR="00511C09" w:rsidRPr="00574C65" w:rsidRDefault="00511C09" w:rsidP="00511C09">
      <w:pPr>
        <w:spacing w:line="240" w:lineRule="auto"/>
        <w:rPr>
          <w:szCs w:val="22"/>
          <w:lang w:val="lt-LT"/>
        </w:rPr>
      </w:pPr>
    </w:p>
    <w:p w:rsidR="003A7C2B" w:rsidRPr="00574C65" w:rsidRDefault="003A7C2B" w:rsidP="003A7C2B">
      <w:pPr>
        <w:autoSpaceDE w:val="0"/>
        <w:autoSpaceDN w:val="0"/>
        <w:adjustRightInd w:val="0"/>
        <w:spacing w:line="240" w:lineRule="auto"/>
        <w:rPr>
          <w:lang w:val="lt-LT"/>
        </w:rPr>
      </w:pPr>
      <w:r w:rsidRPr="00574C65">
        <w:rPr>
          <w:lang w:val="lt-LT"/>
        </w:rPr>
        <w:t>Kiekvien</w:t>
      </w:r>
      <w:r w:rsidR="00E32918">
        <w:rPr>
          <w:lang w:val="lt-LT"/>
        </w:rPr>
        <w:t>ame</w:t>
      </w:r>
      <w:r w:rsidRPr="00574C65">
        <w:rPr>
          <w:lang w:val="lt-LT"/>
        </w:rPr>
        <w:t xml:space="preserve"> </w:t>
      </w:r>
      <w:r w:rsidR="00E32918" w:rsidRPr="00574C65">
        <w:rPr>
          <w:lang w:val="lt-LT"/>
        </w:rPr>
        <w:t>15 cm</w:t>
      </w:r>
      <w:r w:rsidR="00E32918" w:rsidRPr="00574C65">
        <w:rPr>
          <w:vertAlign w:val="superscript"/>
          <w:lang w:val="lt-LT"/>
        </w:rPr>
        <w:t>2</w:t>
      </w:r>
      <w:r w:rsidR="00E32918" w:rsidRPr="00574C65">
        <w:rPr>
          <w:lang w:val="lt-LT"/>
        </w:rPr>
        <w:t xml:space="preserve"> </w:t>
      </w:r>
      <w:proofErr w:type="spellStart"/>
      <w:r w:rsidRPr="00574C65">
        <w:rPr>
          <w:lang w:val="lt-LT"/>
        </w:rPr>
        <w:t>transdermin</w:t>
      </w:r>
      <w:r w:rsidR="00E32918">
        <w:rPr>
          <w:lang w:val="lt-LT"/>
        </w:rPr>
        <w:t>iame</w:t>
      </w:r>
      <w:proofErr w:type="spellEnd"/>
      <w:r w:rsidRPr="00574C65">
        <w:rPr>
          <w:lang w:val="lt-LT"/>
        </w:rPr>
        <w:t xml:space="preserve"> pleistr</w:t>
      </w:r>
      <w:r w:rsidR="00E32918">
        <w:rPr>
          <w:lang w:val="lt-LT"/>
        </w:rPr>
        <w:t>e</w:t>
      </w:r>
      <w:r w:rsidRPr="00574C65">
        <w:rPr>
          <w:lang w:val="lt-LT"/>
        </w:rPr>
        <w:t xml:space="preserve"> yra 27 mg </w:t>
      </w:r>
      <w:proofErr w:type="spellStart"/>
      <w:r w:rsidRPr="00574C65">
        <w:rPr>
          <w:lang w:val="lt-LT"/>
        </w:rPr>
        <w:t>rivastigmino</w:t>
      </w:r>
      <w:proofErr w:type="spellEnd"/>
      <w:r>
        <w:rPr>
          <w:lang w:val="lt-LT"/>
        </w:rPr>
        <w:t xml:space="preserve">, per 24 val. </w:t>
      </w:r>
      <w:r w:rsidR="006C2445">
        <w:rPr>
          <w:lang w:val="lt-LT"/>
        </w:rPr>
        <w:t xml:space="preserve">atpalaiduojama </w:t>
      </w:r>
      <w:r>
        <w:rPr>
          <w:lang w:val="lt-LT"/>
        </w:rPr>
        <w:t xml:space="preserve">13,3 mg </w:t>
      </w:r>
      <w:proofErr w:type="spellStart"/>
      <w:r>
        <w:rPr>
          <w:lang w:val="lt-LT"/>
        </w:rPr>
        <w:t>rivastigmino</w:t>
      </w:r>
      <w:proofErr w:type="spellEnd"/>
      <w:r w:rsidRPr="00574C65">
        <w:rPr>
          <w:lang w:val="lt-LT"/>
        </w:rPr>
        <w:t>.</w:t>
      </w:r>
    </w:p>
    <w:p w:rsidR="00511C09" w:rsidRPr="00574C65" w:rsidRDefault="00511C09" w:rsidP="00511C09">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3.</w:t>
      </w:r>
      <w:r w:rsidRPr="00574C65">
        <w:rPr>
          <w:b/>
          <w:szCs w:val="22"/>
          <w:lang w:val="lt-LT"/>
        </w:rPr>
        <w:tab/>
        <w:t>PAGALBINIŲ MEDŽIAGŲ SĄRAŠAS</w:t>
      </w:r>
    </w:p>
    <w:p w:rsidR="00F95F32" w:rsidRPr="00574C65" w:rsidRDefault="00F95F32" w:rsidP="000F1B26">
      <w:pPr>
        <w:spacing w:line="240" w:lineRule="auto"/>
        <w:rPr>
          <w:szCs w:val="22"/>
          <w:lang w:val="lt-LT"/>
        </w:rPr>
      </w:pPr>
    </w:p>
    <w:p w:rsidR="00511C09" w:rsidRPr="00574C65" w:rsidRDefault="00511C09" w:rsidP="00511C09">
      <w:pPr>
        <w:numPr>
          <w:ilvl w:val="12"/>
          <w:numId w:val="0"/>
        </w:numPr>
        <w:spacing w:line="240" w:lineRule="auto"/>
        <w:outlineLvl w:val="0"/>
        <w:rPr>
          <w:lang w:val="lt-LT"/>
        </w:rPr>
      </w:pPr>
      <w:r w:rsidRPr="00574C65">
        <w:rPr>
          <w:i/>
          <w:lang w:val="lt-LT"/>
        </w:rPr>
        <w:t xml:space="preserve">Plėvelė: </w:t>
      </w:r>
      <w:r w:rsidRPr="00574C65">
        <w:rPr>
          <w:i/>
          <w:lang w:val="lt-LT"/>
        </w:rPr>
        <w:tab/>
      </w:r>
      <w:r w:rsidRPr="00574C65">
        <w:rPr>
          <w:i/>
          <w:lang w:val="lt-LT"/>
        </w:rPr>
        <w:tab/>
      </w:r>
      <w:r w:rsidRPr="00574C65">
        <w:rPr>
          <w:lang w:val="lt-LT"/>
        </w:rPr>
        <w:t>Poliesterio plėvelė</w:t>
      </w:r>
    </w:p>
    <w:p w:rsidR="00511C09" w:rsidRPr="00574C65" w:rsidRDefault="00511C09" w:rsidP="00511C09">
      <w:pPr>
        <w:numPr>
          <w:ilvl w:val="12"/>
          <w:numId w:val="0"/>
        </w:numPr>
        <w:spacing w:line="240" w:lineRule="auto"/>
        <w:ind w:left="1418" w:firstLine="709"/>
        <w:outlineLvl w:val="0"/>
        <w:rPr>
          <w:lang w:val="lt-LT"/>
        </w:rPr>
      </w:pPr>
      <w:r w:rsidRPr="00574C65">
        <w:rPr>
          <w:lang w:val="lt-LT"/>
        </w:rPr>
        <w:tab/>
        <w:t>Fluoru dengta poliesterio plėvelė</w:t>
      </w:r>
    </w:p>
    <w:p w:rsidR="00511C09" w:rsidRPr="00574C65" w:rsidRDefault="00511C09" w:rsidP="00511C09">
      <w:pPr>
        <w:autoSpaceDE w:val="0"/>
        <w:autoSpaceDN w:val="0"/>
        <w:adjustRightInd w:val="0"/>
        <w:spacing w:line="240" w:lineRule="auto"/>
        <w:ind w:left="2592" w:hanging="2592"/>
        <w:rPr>
          <w:lang w:val="lt-LT"/>
        </w:rPr>
      </w:pPr>
      <w:r w:rsidRPr="00574C65">
        <w:rPr>
          <w:i/>
          <w:lang w:val="lt-LT"/>
        </w:rPr>
        <w:t>Vaistinio preparato matrica:</w:t>
      </w:r>
      <w:r w:rsidRPr="00574C65">
        <w:rPr>
          <w:i/>
          <w:lang w:val="lt-LT"/>
        </w:rPr>
        <w:tab/>
      </w:r>
      <w:r w:rsidRPr="00574C65">
        <w:rPr>
          <w:lang w:val="lt-LT"/>
        </w:rPr>
        <w:t>Akrilo lipnioji medžiaga</w:t>
      </w:r>
      <w:r w:rsidRPr="00574C65">
        <w:rPr>
          <w:rFonts w:eastAsia="Dotum"/>
          <w:lang w:val="lt-LT" w:eastAsia="ko-KR"/>
        </w:rPr>
        <w:t xml:space="preserve"> (</w:t>
      </w:r>
      <w:proofErr w:type="spellStart"/>
      <w:r w:rsidRPr="00574C65">
        <w:rPr>
          <w:rFonts w:eastAsia="Dotum"/>
          <w:lang w:val="lt-LT" w:eastAsia="ko-KR"/>
        </w:rPr>
        <w:t>Duro-Tak</w:t>
      </w:r>
      <w:proofErr w:type="spellEnd"/>
      <w:r w:rsidRPr="00574C65">
        <w:rPr>
          <w:rFonts w:eastAsia="Dotum"/>
          <w:lang w:val="lt-LT" w:eastAsia="ko-KR"/>
        </w:rPr>
        <w:t xml:space="preserve"> 87-235 A),</w:t>
      </w:r>
      <w:r w:rsidRPr="00574C65">
        <w:rPr>
          <w:lang w:val="lt-LT"/>
        </w:rPr>
        <w:t xml:space="preserve"> akrilato </w:t>
      </w:r>
      <w:proofErr w:type="spellStart"/>
      <w:r w:rsidRPr="00574C65">
        <w:rPr>
          <w:lang w:val="lt-LT"/>
        </w:rPr>
        <w:t>kopolimeras</w:t>
      </w:r>
      <w:proofErr w:type="spellEnd"/>
      <w:r w:rsidRPr="00574C65">
        <w:rPr>
          <w:lang w:val="lt-LT"/>
        </w:rPr>
        <w:t xml:space="preserve"> poli(butilo </w:t>
      </w:r>
      <w:proofErr w:type="spellStart"/>
      <w:r w:rsidRPr="00574C65">
        <w:rPr>
          <w:lang w:val="lt-LT"/>
        </w:rPr>
        <w:t>metakrilato</w:t>
      </w:r>
      <w:proofErr w:type="spellEnd"/>
      <w:r w:rsidRPr="00574C65">
        <w:rPr>
          <w:lang w:val="lt-LT"/>
        </w:rPr>
        <w:t xml:space="preserve">-ko-metilo </w:t>
      </w:r>
      <w:proofErr w:type="spellStart"/>
      <w:r w:rsidRPr="00574C65">
        <w:rPr>
          <w:lang w:val="lt-LT"/>
        </w:rPr>
        <w:t>metakrilatas</w:t>
      </w:r>
      <w:proofErr w:type="spellEnd"/>
      <w:r w:rsidRPr="00574C65">
        <w:rPr>
          <w:rFonts w:eastAsia="Dotum"/>
          <w:lang w:val="lt-LT" w:eastAsia="ko-KR"/>
        </w:rPr>
        <w:t>) (</w:t>
      </w:r>
      <w:proofErr w:type="spellStart"/>
      <w:r w:rsidRPr="00574C65">
        <w:rPr>
          <w:rFonts w:eastAsia="Dotum"/>
          <w:lang w:val="lt-LT" w:eastAsia="ko-KR"/>
        </w:rPr>
        <w:t>Plastoidas</w:t>
      </w:r>
      <w:proofErr w:type="spellEnd"/>
      <w:r w:rsidRPr="00574C65">
        <w:rPr>
          <w:rFonts w:eastAsia="Dotum"/>
          <w:lang w:val="lt-LT" w:eastAsia="ko-KR"/>
        </w:rPr>
        <w:t xml:space="preserve"> B</w:t>
      </w:r>
      <w:r w:rsidRPr="00574C65">
        <w:rPr>
          <w:lang w:val="lt-LT"/>
        </w:rPr>
        <w:t>)</w:t>
      </w:r>
    </w:p>
    <w:p w:rsidR="00511C09" w:rsidRPr="00574C65" w:rsidRDefault="00511C09" w:rsidP="00511C09">
      <w:pPr>
        <w:autoSpaceDE w:val="0"/>
        <w:autoSpaceDN w:val="0"/>
        <w:adjustRightInd w:val="0"/>
        <w:spacing w:line="240" w:lineRule="auto"/>
        <w:rPr>
          <w:lang w:val="lt-LT"/>
        </w:rPr>
      </w:pPr>
      <w:r w:rsidRPr="00574C65">
        <w:rPr>
          <w:i/>
          <w:lang w:val="lt-LT"/>
        </w:rPr>
        <w:t xml:space="preserve">Lipnioji matrica: </w:t>
      </w:r>
      <w:r w:rsidRPr="00574C65">
        <w:rPr>
          <w:i/>
          <w:lang w:val="lt-LT"/>
        </w:rPr>
        <w:tab/>
      </w:r>
      <w:r w:rsidRPr="00574C65">
        <w:rPr>
          <w:lang w:val="lt-LT"/>
        </w:rPr>
        <w:t>Silikono lipnioji medžiaga (</w:t>
      </w:r>
      <w:proofErr w:type="spellStart"/>
      <w:r w:rsidRPr="00574C65">
        <w:rPr>
          <w:lang w:val="lt-LT"/>
        </w:rPr>
        <w:t>Bio</w:t>
      </w:r>
      <w:proofErr w:type="spellEnd"/>
      <w:r w:rsidRPr="00574C65">
        <w:rPr>
          <w:lang w:val="lt-LT"/>
        </w:rPr>
        <w:t>-PSA 7-4302)</w:t>
      </w:r>
    </w:p>
    <w:p w:rsidR="00511C09" w:rsidRPr="00574C65" w:rsidRDefault="00511C09" w:rsidP="00511C09">
      <w:pPr>
        <w:numPr>
          <w:ilvl w:val="12"/>
          <w:numId w:val="0"/>
        </w:numPr>
        <w:spacing w:line="240" w:lineRule="auto"/>
        <w:outlineLvl w:val="0"/>
        <w:rPr>
          <w:lang w:val="lt-LT"/>
        </w:rPr>
      </w:pPr>
      <w:r w:rsidRPr="00574C65">
        <w:rPr>
          <w:i/>
          <w:lang w:val="lt-LT"/>
        </w:rPr>
        <w:t>Spausdinimo rašalas:</w:t>
      </w:r>
      <w:r w:rsidRPr="00574C65">
        <w:rPr>
          <w:i/>
          <w:lang w:val="lt-LT"/>
        </w:rPr>
        <w:tab/>
      </w:r>
      <w:r w:rsidRPr="00574C65">
        <w:rPr>
          <w:lang w:val="lt-LT"/>
        </w:rPr>
        <w:t>Juodasis spausdinimo rašalas</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4.</w:t>
      </w:r>
      <w:r w:rsidRPr="00574C65">
        <w:rPr>
          <w:b/>
          <w:szCs w:val="22"/>
          <w:lang w:val="lt-LT"/>
        </w:rPr>
        <w:tab/>
        <w:t>FARMACINĖ FORMA IR KIEKIS PAKUOTĖJE</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30 </w:t>
      </w:r>
      <w:proofErr w:type="spellStart"/>
      <w:r w:rsidRPr="00574C65">
        <w:rPr>
          <w:szCs w:val="22"/>
          <w:lang w:val="lt-LT"/>
        </w:rPr>
        <w:t>transderminių</w:t>
      </w:r>
      <w:proofErr w:type="spellEnd"/>
      <w:r w:rsidRPr="00574C65">
        <w:rPr>
          <w:szCs w:val="22"/>
          <w:lang w:val="lt-LT"/>
        </w:rPr>
        <w:t xml:space="preserve"> pleistrų</w:t>
      </w:r>
    </w:p>
    <w:p w:rsidR="00511C09" w:rsidRPr="00574C65" w:rsidRDefault="00511C09" w:rsidP="00511C09">
      <w:pPr>
        <w:spacing w:line="240" w:lineRule="auto"/>
        <w:rPr>
          <w:szCs w:val="22"/>
          <w:lang w:val="lt-LT"/>
        </w:rPr>
      </w:pPr>
      <w:r w:rsidRPr="00511C09">
        <w:rPr>
          <w:szCs w:val="22"/>
          <w:highlight w:val="lightGray"/>
          <w:lang w:val="lt-LT"/>
        </w:rPr>
        <w:t>42 </w:t>
      </w:r>
      <w:proofErr w:type="spellStart"/>
      <w:r w:rsidRPr="00511C09">
        <w:rPr>
          <w:szCs w:val="22"/>
          <w:highlight w:val="lightGray"/>
          <w:lang w:val="lt-LT"/>
        </w:rPr>
        <w:t>transderminiai</w:t>
      </w:r>
      <w:proofErr w:type="spellEnd"/>
      <w:r w:rsidRPr="00511C09">
        <w:rPr>
          <w:szCs w:val="22"/>
          <w:highlight w:val="lightGray"/>
          <w:lang w:val="lt-LT"/>
        </w:rPr>
        <w:t xml:space="preserve"> pleistrai</w:t>
      </w:r>
    </w:p>
    <w:p w:rsidR="00F95F32" w:rsidRPr="00574C65" w:rsidRDefault="00F95F32" w:rsidP="000F1B26">
      <w:pPr>
        <w:spacing w:line="240" w:lineRule="auto"/>
        <w:rPr>
          <w:szCs w:val="22"/>
          <w:lang w:val="lt-LT"/>
        </w:rPr>
      </w:pPr>
    </w:p>
    <w:p w:rsidR="00511C09" w:rsidRDefault="00F95F32" w:rsidP="000F1B26">
      <w:pPr>
        <w:spacing w:line="240" w:lineRule="auto"/>
        <w:rPr>
          <w:szCs w:val="22"/>
          <w:lang w:val="lt-LT"/>
        </w:rPr>
      </w:pPr>
      <w:r w:rsidRPr="00574C65">
        <w:rPr>
          <w:szCs w:val="22"/>
          <w:lang w:val="lt-LT"/>
        </w:rPr>
        <w:t>Sudėtinės</w:t>
      </w:r>
      <w:r w:rsidR="00511C09">
        <w:rPr>
          <w:szCs w:val="22"/>
          <w:lang w:val="lt-LT"/>
        </w:rPr>
        <w:t xml:space="preserve"> pakuotės dalis, neparduodama atskirai.</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5.</w:t>
      </w:r>
      <w:r w:rsidRPr="00574C65">
        <w:rPr>
          <w:b/>
          <w:szCs w:val="22"/>
          <w:lang w:val="lt-LT"/>
        </w:rPr>
        <w:tab/>
        <w:t>VARTOJIMO METODAS IR BŪDAS (-AI)</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Vartoti per odą.</w:t>
      </w:r>
    </w:p>
    <w:p w:rsidR="00511C09" w:rsidRPr="00574C65" w:rsidRDefault="00511C09" w:rsidP="00511C09">
      <w:pPr>
        <w:spacing w:line="240" w:lineRule="auto"/>
        <w:rPr>
          <w:szCs w:val="22"/>
          <w:lang w:val="lt-LT"/>
        </w:rPr>
      </w:pPr>
      <w:r>
        <w:rPr>
          <w:szCs w:val="22"/>
          <w:lang w:val="lt-LT"/>
        </w:rPr>
        <w:t>Kad būtų vartojama tinkamai, p</w:t>
      </w:r>
      <w:r w:rsidRPr="00574C65">
        <w:rPr>
          <w:szCs w:val="22"/>
          <w:lang w:val="lt-LT"/>
        </w:rPr>
        <w:t>rieš vartojimą perskaitykite pakuotės lapelį.</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6.</w:t>
      </w:r>
      <w:r w:rsidRPr="00574C65">
        <w:rPr>
          <w:b/>
          <w:szCs w:val="22"/>
          <w:lang w:val="lt-LT"/>
        </w:rPr>
        <w:tab/>
        <w:t>SPECIALUS ĮSPĖJIMAS, KAD VAISTINĮ PREPARATĄ BŪTINA LAIKYTI VAIKAMS NEPASTEBIMOJE IR  NEPASIEKIAMOJE VIETOJE</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Laikyti vaikams nepastebimoje ir nepasiekiamoje vietoje.</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7.</w:t>
      </w:r>
      <w:r w:rsidRPr="00574C65">
        <w:rPr>
          <w:b/>
          <w:szCs w:val="22"/>
          <w:lang w:val="lt-LT"/>
        </w:rPr>
        <w:tab/>
        <w:t>KITAS (-I) SPECIALUS (-ŪS) ĮSPĖJIMAS (-AI) (JEI REIKIA)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8.</w:t>
      </w:r>
      <w:r w:rsidRPr="00574C65">
        <w:rPr>
          <w:b/>
          <w:szCs w:val="22"/>
          <w:lang w:val="lt-LT"/>
        </w:rPr>
        <w:tab/>
        <w:t>TINKAMUMO LAIKAS</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Tinka iki {mm MMMM}</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lt-LT"/>
        </w:rPr>
      </w:pPr>
      <w:r w:rsidRPr="00574C65">
        <w:rPr>
          <w:b/>
          <w:szCs w:val="22"/>
          <w:lang w:val="lt-LT"/>
        </w:rPr>
        <w:t>9.</w:t>
      </w:r>
      <w:r w:rsidRPr="00574C65">
        <w:rPr>
          <w:b/>
          <w:szCs w:val="22"/>
          <w:lang w:val="lt-LT"/>
        </w:rPr>
        <w:tab/>
        <w:t>SPECIALIOS LAIKYMO SĄLYGOS</w:t>
      </w:r>
    </w:p>
    <w:p w:rsidR="00F95F32" w:rsidRPr="00574C65" w:rsidRDefault="00F95F32" w:rsidP="000F1B26">
      <w:pPr>
        <w:spacing w:line="240" w:lineRule="auto"/>
        <w:rPr>
          <w:szCs w:val="22"/>
          <w:lang w:val="lt-LT"/>
        </w:rPr>
      </w:pPr>
    </w:p>
    <w:p w:rsidR="00F95F32" w:rsidRPr="00574C65" w:rsidRDefault="00F95F32" w:rsidP="000F1B26">
      <w:pPr>
        <w:tabs>
          <w:tab w:val="clear" w:pos="567"/>
        </w:tabs>
        <w:spacing w:line="240" w:lineRule="auto"/>
        <w:rPr>
          <w:color w:val="0D0D0D"/>
          <w:szCs w:val="22"/>
          <w:lang w:val="lt-LT"/>
        </w:rPr>
      </w:pPr>
      <w:r w:rsidRPr="00574C65">
        <w:rPr>
          <w:color w:val="0D0D0D"/>
          <w:szCs w:val="22"/>
          <w:lang w:val="lt-LT"/>
        </w:rPr>
        <w:t>Laikyti gamintojo pakuotėje, kad preparatas būtų apsaugotas nuo šviesos.</w:t>
      </w:r>
    </w:p>
    <w:p w:rsidR="00F95F32" w:rsidRPr="00574C65" w:rsidRDefault="00F95F32" w:rsidP="000F1B26">
      <w:pPr>
        <w:tabs>
          <w:tab w:val="clear" w:pos="567"/>
        </w:tabs>
        <w:spacing w:line="240" w:lineRule="auto"/>
        <w:rPr>
          <w:color w:val="0D0D0D"/>
          <w:szCs w:val="22"/>
          <w:lang w:val="lt-LT"/>
        </w:rPr>
      </w:pPr>
      <w:r w:rsidRPr="00574C65">
        <w:rPr>
          <w:color w:val="0D0D0D"/>
          <w:szCs w:val="22"/>
          <w:lang w:val="lt-LT"/>
        </w:rPr>
        <w:t xml:space="preserve">Iki vartojimo </w:t>
      </w:r>
      <w:proofErr w:type="spellStart"/>
      <w:r w:rsidRPr="00574C65">
        <w:rPr>
          <w:color w:val="0D0D0D"/>
          <w:szCs w:val="22"/>
          <w:lang w:val="lt-LT"/>
        </w:rPr>
        <w:t>transderminį</w:t>
      </w:r>
      <w:proofErr w:type="spellEnd"/>
      <w:r w:rsidRPr="00574C65">
        <w:rPr>
          <w:color w:val="0D0D0D"/>
          <w:szCs w:val="22"/>
          <w:lang w:val="lt-LT"/>
        </w:rPr>
        <w:t xml:space="preserve"> pleistrą laikyti paketėlyje.</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74C65">
        <w:rPr>
          <w:b/>
          <w:szCs w:val="22"/>
          <w:lang w:val="lt-LT"/>
        </w:rPr>
        <w:t>10.</w:t>
      </w:r>
      <w:r w:rsidRPr="00574C65">
        <w:rPr>
          <w:b/>
          <w:szCs w:val="22"/>
          <w:lang w:val="lt-LT"/>
        </w:rPr>
        <w:tab/>
        <w:t>SPECIALIOS ATSARGUMO PRIEMONĖS DĖL NESUVARTOTO VAISTINIO PREPARATO AR JO ATLIEKŲ TVARKYMO (JEI REIKIA)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74C65">
        <w:rPr>
          <w:b/>
          <w:szCs w:val="22"/>
          <w:lang w:val="lt-LT"/>
        </w:rPr>
        <w:t>11.</w:t>
      </w:r>
      <w:r w:rsidRPr="00574C65">
        <w:rPr>
          <w:b/>
          <w:szCs w:val="22"/>
          <w:lang w:val="lt-LT"/>
        </w:rPr>
        <w:tab/>
      </w:r>
      <w:r w:rsidRPr="00574C65">
        <w:rPr>
          <w:b/>
          <w:bCs/>
          <w:caps/>
          <w:szCs w:val="22"/>
          <w:lang w:val="lt-LT"/>
        </w:rPr>
        <w:t xml:space="preserve">REGISTRUOTOJO </w:t>
      </w:r>
      <w:r w:rsidRPr="00574C65">
        <w:rPr>
          <w:b/>
          <w:caps/>
          <w:szCs w:val="22"/>
          <w:lang w:val="lt-LT"/>
        </w:rPr>
        <w:t>PAVADINIMAS IR ADRESAS</w:t>
      </w:r>
    </w:p>
    <w:p w:rsidR="00F95F32" w:rsidRPr="00574C65" w:rsidRDefault="00F95F32" w:rsidP="000F1B26">
      <w:pPr>
        <w:spacing w:line="240" w:lineRule="auto"/>
        <w:rPr>
          <w:szCs w:val="22"/>
          <w:lang w:val="lt-LT"/>
        </w:rPr>
      </w:pPr>
    </w:p>
    <w:p w:rsidR="00F95F32" w:rsidRPr="00574C65" w:rsidRDefault="00F95F32" w:rsidP="000F1B26">
      <w:pPr>
        <w:spacing w:line="240" w:lineRule="auto"/>
        <w:rPr>
          <w:color w:val="000000"/>
          <w:szCs w:val="22"/>
          <w:lang w:val="lt-LT" w:eastAsia="lt-LT"/>
        </w:rPr>
      </w:pPr>
      <w:proofErr w:type="spellStart"/>
      <w:r w:rsidRPr="00574C65">
        <w:rPr>
          <w:color w:val="000000"/>
          <w:szCs w:val="22"/>
          <w:lang w:val="lt-LT" w:eastAsia="lt-LT"/>
        </w:rPr>
        <w:t>Torrent</w:t>
      </w:r>
      <w:proofErr w:type="spellEnd"/>
      <w:r w:rsidRPr="00574C65">
        <w:rPr>
          <w:color w:val="000000"/>
          <w:szCs w:val="22"/>
          <w:lang w:val="lt-LT" w:eastAsia="lt-LT"/>
        </w:rPr>
        <w:t xml:space="preserve"> </w:t>
      </w:r>
      <w:proofErr w:type="spellStart"/>
      <w:r w:rsidRPr="00574C65">
        <w:rPr>
          <w:color w:val="000000"/>
          <w:szCs w:val="22"/>
          <w:lang w:val="lt-LT" w:eastAsia="lt-LT"/>
        </w:rPr>
        <w:t>Pharma</w:t>
      </w:r>
      <w:proofErr w:type="spellEnd"/>
      <w:r w:rsidRPr="00574C65">
        <w:rPr>
          <w:color w:val="000000"/>
          <w:szCs w:val="22"/>
          <w:lang w:val="lt-LT" w:eastAsia="lt-LT"/>
        </w:rPr>
        <w:t xml:space="preserve"> </w:t>
      </w:r>
      <w:proofErr w:type="spellStart"/>
      <w:r w:rsidRPr="00574C65">
        <w:rPr>
          <w:color w:val="000000"/>
          <w:szCs w:val="22"/>
          <w:lang w:val="lt-LT" w:eastAsia="lt-LT"/>
        </w:rPr>
        <w:t>GmbH</w:t>
      </w:r>
      <w:proofErr w:type="spellEnd"/>
      <w:r w:rsidRPr="00574C65">
        <w:rPr>
          <w:color w:val="000000"/>
          <w:szCs w:val="22"/>
          <w:lang w:val="lt-LT" w:eastAsia="lt-LT"/>
        </w:rPr>
        <w:t xml:space="preserve"> </w:t>
      </w:r>
    </w:p>
    <w:p w:rsidR="00F95F32" w:rsidRPr="00574C65" w:rsidRDefault="00F95F32" w:rsidP="000F1B26">
      <w:pPr>
        <w:spacing w:line="240" w:lineRule="auto"/>
        <w:rPr>
          <w:color w:val="000000"/>
          <w:szCs w:val="22"/>
          <w:lang w:val="lt-LT" w:eastAsia="lt-LT"/>
        </w:rPr>
      </w:pPr>
      <w:proofErr w:type="spellStart"/>
      <w:r w:rsidRPr="00574C65">
        <w:rPr>
          <w:color w:val="000000"/>
          <w:szCs w:val="22"/>
          <w:lang w:val="lt-LT" w:eastAsia="lt-LT"/>
        </w:rPr>
        <w:t>Südwestpark</w:t>
      </w:r>
      <w:proofErr w:type="spellEnd"/>
      <w:r w:rsidRPr="00574C65">
        <w:rPr>
          <w:color w:val="000000"/>
          <w:szCs w:val="22"/>
          <w:lang w:val="lt-LT" w:eastAsia="lt-LT"/>
        </w:rPr>
        <w:t xml:space="preserve"> 50 </w:t>
      </w:r>
    </w:p>
    <w:p w:rsidR="00F95F32" w:rsidRPr="00574C65" w:rsidRDefault="00F95F32" w:rsidP="000F1B26">
      <w:pPr>
        <w:spacing w:line="240" w:lineRule="auto"/>
        <w:rPr>
          <w:color w:val="000000"/>
          <w:szCs w:val="22"/>
          <w:lang w:val="lt-LT" w:eastAsia="lt-LT"/>
        </w:rPr>
      </w:pPr>
      <w:r w:rsidRPr="00574C65">
        <w:rPr>
          <w:color w:val="000000"/>
          <w:szCs w:val="22"/>
          <w:lang w:val="lt-LT" w:eastAsia="lt-LT"/>
        </w:rPr>
        <w:t xml:space="preserve">90449 </w:t>
      </w:r>
      <w:proofErr w:type="spellStart"/>
      <w:r w:rsidRPr="00574C65">
        <w:rPr>
          <w:color w:val="000000"/>
          <w:szCs w:val="22"/>
          <w:lang w:val="lt-LT" w:eastAsia="lt-LT"/>
        </w:rPr>
        <w:t>Nürnberg</w:t>
      </w:r>
      <w:proofErr w:type="spellEnd"/>
    </w:p>
    <w:p w:rsidR="00F95F32" w:rsidRPr="00574C65" w:rsidRDefault="00F95F32" w:rsidP="000F1B26">
      <w:pPr>
        <w:spacing w:line="240" w:lineRule="auto"/>
        <w:rPr>
          <w:szCs w:val="22"/>
          <w:lang w:val="lt-LT"/>
        </w:rPr>
      </w:pPr>
      <w:r w:rsidRPr="00574C65">
        <w:rPr>
          <w:color w:val="000000"/>
          <w:szCs w:val="22"/>
          <w:lang w:val="lt-LT" w:eastAsia="lt-LT"/>
        </w:rPr>
        <w:t>Vokietija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74C65">
        <w:rPr>
          <w:b/>
          <w:szCs w:val="22"/>
          <w:lang w:val="lt-LT"/>
        </w:rPr>
        <w:t>12.</w:t>
      </w:r>
      <w:r w:rsidRPr="00574C65">
        <w:rPr>
          <w:b/>
          <w:szCs w:val="22"/>
          <w:lang w:val="lt-LT"/>
        </w:rPr>
        <w:tab/>
      </w:r>
      <w:r w:rsidRPr="00574C65">
        <w:rPr>
          <w:b/>
          <w:bCs/>
          <w:szCs w:val="22"/>
          <w:lang w:val="lt-LT"/>
        </w:rPr>
        <w:t xml:space="preserve">REGISTRACIJOS </w:t>
      </w:r>
      <w:r w:rsidRPr="00574C65">
        <w:rPr>
          <w:b/>
          <w:szCs w:val="22"/>
          <w:lang w:val="lt-LT"/>
        </w:rPr>
        <w:t xml:space="preserve">PAŽYMĖJIMO NUMERIS (-IAI) </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74C65">
        <w:rPr>
          <w:b/>
          <w:szCs w:val="22"/>
          <w:lang w:val="lt-LT"/>
        </w:rPr>
        <w:t>13.</w:t>
      </w:r>
      <w:r w:rsidRPr="00574C65">
        <w:rPr>
          <w:b/>
          <w:szCs w:val="22"/>
          <w:lang w:val="lt-LT"/>
        </w:rPr>
        <w:tab/>
        <w:t xml:space="preserve">SERIJOS NUMERIS </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Serija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szCs w:val="22"/>
          <w:lang w:val="lt-LT"/>
        </w:rPr>
      </w:pPr>
      <w:r w:rsidRPr="00574C65">
        <w:rPr>
          <w:b/>
          <w:szCs w:val="22"/>
          <w:lang w:val="lt-LT"/>
        </w:rPr>
        <w:t>14.</w:t>
      </w:r>
      <w:r w:rsidRPr="00574C65">
        <w:rPr>
          <w:b/>
          <w:szCs w:val="22"/>
          <w:lang w:val="lt-LT"/>
        </w:rPr>
        <w:tab/>
        <w:t>PARDAVIMO (IŠDAVIMO) TVARKA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Receptinis vaistinis preparatas</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2" w:color="auto"/>
          <w:left w:val="single" w:sz="4" w:space="4" w:color="auto"/>
          <w:bottom w:val="single" w:sz="4" w:space="1" w:color="auto"/>
          <w:right w:val="single" w:sz="4" w:space="4" w:color="auto"/>
        </w:pBdr>
        <w:spacing w:line="240" w:lineRule="auto"/>
        <w:outlineLvl w:val="0"/>
        <w:rPr>
          <w:szCs w:val="22"/>
          <w:lang w:val="lt-LT"/>
        </w:rPr>
      </w:pPr>
      <w:r w:rsidRPr="00574C65">
        <w:rPr>
          <w:b/>
          <w:szCs w:val="22"/>
          <w:lang w:val="lt-LT"/>
        </w:rPr>
        <w:t>15.</w:t>
      </w:r>
      <w:r w:rsidRPr="00574C65">
        <w:rPr>
          <w:b/>
          <w:szCs w:val="22"/>
          <w:lang w:val="lt-LT"/>
        </w:rPr>
        <w:tab/>
        <w:t>VARTOJIMO INSTRUKCIJA</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0" w:color="auto"/>
          <w:right w:val="single" w:sz="4" w:space="4" w:color="auto"/>
        </w:pBdr>
        <w:spacing w:line="240" w:lineRule="auto"/>
        <w:rPr>
          <w:color w:val="008000"/>
          <w:szCs w:val="22"/>
          <w:lang w:val="lt-LT"/>
        </w:rPr>
      </w:pPr>
      <w:r w:rsidRPr="00574C65">
        <w:rPr>
          <w:b/>
          <w:szCs w:val="22"/>
          <w:lang w:val="lt-LT"/>
        </w:rPr>
        <w:t>16.</w:t>
      </w:r>
      <w:r w:rsidRPr="00574C65">
        <w:rPr>
          <w:b/>
          <w:szCs w:val="22"/>
          <w:lang w:val="lt-LT"/>
        </w:rPr>
        <w:tab/>
        <w:t>INFORMACIJA BRAILIO RAŠTU</w:t>
      </w:r>
    </w:p>
    <w:p w:rsidR="00F95F32" w:rsidRPr="00574C65" w:rsidRDefault="00F95F32" w:rsidP="000F1B26">
      <w:pPr>
        <w:spacing w:line="240" w:lineRule="auto"/>
        <w:rPr>
          <w:szCs w:val="22"/>
          <w:lang w:val="lt-LT"/>
        </w:rPr>
      </w:pPr>
    </w:p>
    <w:p w:rsidR="00F95F32" w:rsidRPr="00574C65" w:rsidRDefault="00511C09" w:rsidP="000F1B26">
      <w:pPr>
        <w:autoSpaceDE w:val="0"/>
        <w:autoSpaceDN w:val="0"/>
        <w:adjustRightInd w:val="0"/>
        <w:spacing w:line="240" w:lineRule="auto"/>
        <w:rPr>
          <w:szCs w:val="22"/>
          <w:lang w:val="lt-LT"/>
        </w:rPr>
      </w:pPr>
      <w:proofErr w:type="spellStart"/>
      <w:r>
        <w:rPr>
          <w:szCs w:val="22"/>
          <w:lang w:val="lt-LT"/>
        </w:rPr>
        <w:t>Rivastigmine</w:t>
      </w:r>
      <w:proofErr w:type="spellEnd"/>
      <w:r>
        <w:rPr>
          <w:szCs w:val="22"/>
          <w:lang w:val="lt-LT"/>
        </w:rPr>
        <w:t xml:space="preserve"> </w:t>
      </w:r>
      <w:proofErr w:type="spellStart"/>
      <w:r>
        <w:rPr>
          <w:szCs w:val="22"/>
          <w:lang w:val="lt-LT"/>
        </w:rPr>
        <w:t>Torrent</w:t>
      </w:r>
      <w:proofErr w:type="spellEnd"/>
      <w:r>
        <w:rPr>
          <w:szCs w:val="22"/>
          <w:lang w:val="lt-LT"/>
        </w:rPr>
        <w:t xml:space="preserve"> 13,3</w:t>
      </w:r>
      <w:r w:rsidR="00F95F32" w:rsidRPr="00574C65">
        <w:rPr>
          <w:szCs w:val="22"/>
          <w:lang w:val="lt-LT"/>
        </w:rPr>
        <w:t xml:space="preserve"> mg/24 val. </w:t>
      </w:r>
      <w:proofErr w:type="spellStart"/>
      <w:r w:rsidR="00F95F32" w:rsidRPr="00574C65">
        <w:rPr>
          <w:szCs w:val="22"/>
          <w:lang w:val="lt-LT"/>
        </w:rPr>
        <w:t>transderminis</w:t>
      </w:r>
      <w:proofErr w:type="spellEnd"/>
      <w:r w:rsidR="00F95F32" w:rsidRPr="00574C65">
        <w:rPr>
          <w:szCs w:val="22"/>
          <w:lang w:val="lt-LT"/>
        </w:rPr>
        <w:t xml:space="preserve"> pleistras</w:t>
      </w:r>
    </w:p>
    <w:p w:rsidR="00F95F32" w:rsidRPr="00574C65" w:rsidRDefault="00F95F32" w:rsidP="000F1B26">
      <w:pPr>
        <w:spacing w:line="240" w:lineRule="auto"/>
        <w:rPr>
          <w:b/>
          <w:szCs w:val="22"/>
          <w:lang w:val="lt-LT"/>
        </w:rPr>
      </w:pPr>
      <w:r w:rsidRPr="00574C65">
        <w:rPr>
          <w:szCs w:val="22"/>
          <w:lang w:val="lt-LT"/>
        </w:rPr>
        <w:br w:type="page"/>
      </w:r>
    </w:p>
    <w:p w:rsidR="00F95F32" w:rsidRPr="00574C65" w:rsidRDefault="00F95F32" w:rsidP="000F1B26">
      <w:pPr>
        <w:spacing w:line="240" w:lineRule="auto"/>
        <w:rPr>
          <w:b/>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rPr>
          <w:b/>
          <w:szCs w:val="22"/>
          <w:lang w:val="lt-LT"/>
        </w:rPr>
      </w:pPr>
      <w:r w:rsidRPr="00574C65">
        <w:rPr>
          <w:b/>
          <w:szCs w:val="22"/>
          <w:lang w:val="lt-LT"/>
        </w:rPr>
        <w:t>MINIMALI INFORMACIJA ANT MAŽŲ VIDINIŲ PAKUOČIŲ</w:t>
      </w: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rPr>
          <w:b/>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rPr>
          <w:szCs w:val="22"/>
          <w:lang w:val="lt-LT"/>
        </w:rPr>
      </w:pPr>
      <w:r w:rsidRPr="00574C65">
        <w:rPr>
          <w:b/>
          <w:szCs w:val="22"/>
          <w:lang w:val="lt-LT"/>
        </w:rPr>
        <w:t>PAKETĖLIS</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74C65">
        <w:rPr>
          <w:b/>
          <w:szCs w:val="22"/>
          <w:lang w:val="lt-LT"/>
        </w:rPr>
        <w:t>1.</w:t>
      </w:r>
      <w:r w:rsidRPr="00574C65">
        <w:rPr>
          <w:b/>
          <w:szCs w:val="22"/>
          <w:lang w:val="lt-LT"/>
        </w:rPr>
        <w:tab/>
      </w:r>
      <w:r w:rsidRPr="00574C65">
        <w:rPr>
          <w:b/>
          <w:caps/>
          <w:szCs w:val="22"/>
          <w:lang w:val="lt-LT"/>
        </w:rPr>
        <w:t>Vaistinio preparato pavadinimas ir vartojimo būdas (-ai)</w:t>
      </w:r>
    </w:p>
    <w:p w:rsidR="00F95F32" w:rsidRPr="00574C65" w:rsidRDefault="00F95F32" w:rsidP="000F1B26">
      <w:pPr>
        <w:spacing w:line="240" w:lineRule="auto"/>
        <w:rPr>
          <w:szCs w:val="22"/>
          <w:lang w:val="lt-LT"/>
        </w:rPr>
      </w:pPr>
    </w:p>
    <w:p w:rsidR="00F95F32" w:rsidRPr="00574C65" w:rsidRDefault="00F95F32" w:rsidP="000F1B26">
      <w:pPr>
        <w:autoSpaceDE w:val="0"/>
        <w:autoSpaceDN w:val="0"/>
        <w:adjustRightInd w:val="0"/>
        <w:spacing w:line="240" w:lineRule="auto"/>
        <w:rPr>
          <w:szCs w:val="22"/>
          <w:lang w:val="lt-LT"/>
        </w:rPr>
      </w:pPr>
      <w:proofErr w:type="spellStart"/>
      <w:r w:rsidRPr="00574C65">
        <w:rPr>
          <w:szCs w:val="22"/>
          <w:lang w:val="lt-LT"/>
        </w:rPr>
        <w:t>Rivastigmine</w:t>
      </w:r>
      <w:proofErr w:type="spellEnd"/>
      <w:r w:rsidRPr="00574C65">
        <w:rPr>
          <w:szCs w:val="22"/>
          <w:lang w:val="lt-LT"/>
        </w:rPr>
        <w:t xml:space="preserve"> </w:t>
      </w:r>
      <w:proofErr w:type="spellStart"/>
      <w:r w:rsidRPr="00574C65">
        <w:rPr>
          <w:szCs w:val="22"/>
          <w:lang w:val="lt-LT"/>
        </w:rPr>
        <w:t>Torrent</w:t>
      </w:r>
      <w:proofErr w:type="spellEnd"/>
      <w:r w:rsidRPr="00574C65">
        <w:rPr>
          <w:szCs w:val="22"/>
          <w:lang w:val="lt-LT"/>
        </w:rPr>
        <w:t xml:space="preserve"> </w:t>
      </w:r>
      <w:r w:rsidR="00511C09">
        <w:rPr>
          <w:szCs w:val="22"/>
          <w:lang w:val="lt-LT"/>
        </w:rPr>
        <w:t>13,3</w:t>
      </w:r>
      <w:r w:rsidRPr="00574C65">
        <w:rPr>
          <w:szCs w:val="22"/>
          <w:lang w:val="lt-LT"/>
        </w:rPr>
        <w:t xml:space="preserve"> mg/24 val. </w:t>
      </w:r>
      <w:proofErr w:type="spellStart"/>
      <w:r w:rsidRPr="00574C65">
        <w:rPr>
          <w:szCs w:val="22"/>
          <w:lang w:val="lt-LT"/>
        </w:rPr>
        <w:t>transderminis</w:t>
      </w:r>
      <w:proofErr w:type="spellEnd"/>
      <w:r w:rsidRPr="00574C65">
        <w:rPr>
          <w:szCs w:val="22"/>
          <w:lang w:val="lt-LT"/>
        </w:rPr>
        <w:t xml:space="preserve"> pleistras</w:t>
      </w:r>
    </w:p>
    <w:p w:rsidR="00F95F32" w:rsidRPr="00574C65" w:rsidRDefault="00F95F32" w:rsidP="000F1B26">
      <w:pPr>
        <w:spacing w:line="240" w:lineRule="auto"/>
        <w:rPr>
          <w:szCs w:val="22"/>
          <w:lang w:val="lt-LT"/>
        </w:rPr>
      </w:pPr>
      <w:proofErr w:type="spellStart"/>
      <w:r w:rsidRPr="00574C65">
        <w:rPr>
          <w:szCs w:val="22"/>
          <w:lang w:val="lt-LT"/>
        </w:rPr>
        <w:t>Rivastigminas</w:t>
      </w:r>
      <w:proofErr w:type="spellEnd"/>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Vartoti per odą.</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74C65">
        <w:rPr>
          <w:b/>
          <w:szCs w:val="22"/>
          <w:lang w:val="lt-LT"/>
        </w:rPr>
        <w:t>2.</w:t>
      </w:r>
      <w:r w:rsidRPr="00574C65">
        <w:rPr>
          <w:b/>
          <w:szCs w:val="22"/>
          <w:lang w:val="lt-LT"/>
        </w:rPr>
        <w:tab/>
        <w:t>VARTOJIMO METODAS</w:t>
      </w:r>
    </w:p>
    <w:p w:rsidR="00F95F32" w:rsidRPr="00574C65" w:rsidRDefault="00F95F32" w:rsidP="000F1B26">
      <w:pPr>
        <w:spacing w:line="240" w:lineRule="auto"/>
        <w:rPr>
          <w:szCs w:val="22"/>
          <w:lang w:val="lt-LT"/>
        </w:rPr>
      </w:pPr>
    </w:p>
    <w:p w:rsidR="00F95F32" w:rsidRPr="00574C65" w:rsidRDefault="00F95F32" w:rsidP="000F1B26">
      <w:pPr>
        <w:tabs>
          <w:tab w:val="clear" w:pos="567"/>
        </w:tabs>
        <w:spacing w:line="240" w:lineRule="auto"/>
        <w:rPr>
          <w:color w:val="0D0D0D"/>
          <w:szCs w:val="22"/>
          <w:lang w:val="lt-LT"/>
        </w:rPr>
      </w:pPr>
      <w:r w:rsidRPr="00574C65">
        <w:rPr>
          <w:color w:val="0D0D0D"/>
          <w:szCs w:val="22"/>
          <w:lang w:val="lt-LT"/>
        </w:rPr>
        <w:t xml:space="preserve">Iki vartojimo </w:t>
      </w:r>
      <w:proofErr w:type="spellStart"/>
      <w:r w:rsidRPr="00574C65">
        <w:rPr>
          <w:color w:val="0D0D0D"/>
          <w:szCs w:val="22"/>
          <w:lang w:val="lt-LT"/>
        </w:rPr>
        <w:t>transderminį</w:t>
      </w:r>
      <w:proofErr w:type="spellEnd"/>
      <w:r w:rsidRPr="00574C65">
        <w:rPr>
          <w:color w:val="0D0D0D"/>
          <w:szCs w:val="22"/>
          <w:lang w:val="lt-LT"/>
        </w:rPr>
        <w:t xml:space="preserve"> pleistrą laikyti paketėlyje.</w:t>
      </w:r>
    </w:p>
    <w:p w:rsidR="00511C09" w:rsidRPr="00574C65" w:rsidRDefault="00511C09" w:rsidP="00511C09">
      <w:pPr>
        <w:spacing w:line="240" w:lineRule="auto"/>
        <w:rPr>
          <w:szCs w:val="22"/>
          <w:lang w:val="lt-LT"/>
        </w:rPr>
      </w:pPr>
      <w:r>
        <w:rPr>
          <w:szCs w:val="22"/>
          <w:lang w:val="lt-LT"/>
        </w:rPr>
        <w:t>Kad būtų vartojama tinkamai, p</w:t>
      </w:r>
      <w:r w:rsidRPr="00574C65">
        <w:rPr>
          <w:szCs w:val="22"/>
          <w:lang w:val="lt-LT"/>
        </w:rPr>
        <w:t>rieš vartojimą perskaitykite pakuotės lapelį.</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74C65">
        <w:rPr>
          <w:b/>
          <w:szCs w:val="22"/>
          <w:lang w:val="lt-LT"/>
        </w:rPr>
        <w:t>3.</w:t>
      </w:r>
      <w:r w:rsidRPr="00574C65">
        <w:rPr>
          <w:b/>
          <w:szCs w:val="22"/>
          <w:lang w:val="lt-LT"/>
        </w:rPr>
        <w:tab/>
        <w:t>TINKAMUMO LAIKAS</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EXP {mm MMMM}</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suppressLineNumbers/>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74C65">
        <w:rPr>
          <w:b/>
          <w:szCs w:val="22"/>
          <w:lang w:val="lt-LT"/>
        </w:rPr>
        <w:t>4.</w:t>
      </w:r>
      <w:r w:rsidRPr="00574C65">
        <w:rPr>
          <w:b/>
          <w:szCs w:val="22"/>
          <w:lang w:val="lt-LT"/>
        </w:rPr>
        <w:tab/>
        <w:t xml:space="preserve">SERIJOS NUMERIS </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roofErr w:type="spellStart"/>
      <w:r w:rsidRPr="00574C65">
        <w:rPr>
          <w:szCs w:val="22"/>
          <w:lang w:val="lt-LT"/>
        </w:rPr>
        <w:t>Lot</w:t>
      </w:r>
      <w:proofErr w:type="spellEnd"/>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74C65">
        <w:rPr>
          <w:b/>
          <w:szCs w:val="22"/>
          <w:lang w:val="lt-LT"/>
        </w:rPr>
        <w:t>5.</w:t>
      </w:r>
      <w:r w:rsidRPr="00574C65">
        <w:rPr>
          <w:b/>
          <w:szCs w:val="22"/>
          <w:lang w:val="lt-LT"/>
        </w:rPr>
        <w:tab/>
        <w:t>KIEKIS (MASĖ, TŪRIS ARBA VIENETAI)</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r w:rsidRPr="00574C65">
        <w:rPr>
          <w:szCs w:val="22"/>
          <w:lang w:val="lt-LT"/>
        </w:rPr>
        <w:t xml:space="preserve">Paketėlyje yra 1 </w:t>
      </w:r>
      <w:proofErr w:type="spellStart"/>
      <w:r w:rsidRPr="00574C65">
        <w:rPr>
          <w:szCs w:val="22"/>
          <w:lang w:val="lt-LT"/>
        </w:rPr>
        <w:t>transderminis</w:t>
      </w:r>
      <w:proofErr w:type="spellEnd"/>
      <w:r w:rsidRPr="00574C65">
        <w:rPr>
          <w:szCs w:val="22"/>
          <w:lang w:val="lt-LT"/>
        </w:rPr>
        <w:t xml:space="preserve"> pleistras.</w:t>
      </w:r>
    </w:p>
    <w:p w:rsidR="00F95F32" w:rsidRPr="00574C65" w:rsidRDefault="00F95F32" w:rsidP="000F1B26">
      <w:pPr>
        <w:spacing w:line="240" w:lineRule="auto"/>
        <w:rPr>
          <w:szCs w:val="22"/>
          <w:lang w:val="lt-LT"/>
        </w:rPr>
      </w:pPr>
    </w:p>
    <w:p w:rsidR="00F95F32" w:rsidRPr="00574C65" w:rsidRDefault="00F95F32" w:rsidP="000F1B26">
      <w:pPr>
        <w:spacing w:line="240" w:lineRule="auto"/>
        <w:rPr>
          <w:szCs w:val="22"/>
          <w:lang w:val="lt-LT"/>
        </w:rPr>
      </w:pPr>
    </w:p>
    <w:p w:rsidR="00F95F32" w:rsidRPr="00574C65" w:rsidRDefault="00F95F32" w:rsidP="000F1B26">
      <w:pPr>
        <w:pBdr>
          <w:top w:val="single" w:sz="4" w:space="1" w:color="auto"/>
          <w:left w:val="single" w:sz="4" w:space="4" w:color="auto"/>
          <w:bottom w:val="single" w:sz="4" w:space="1" w:color="auto"/>
          <w:right w:val="single" w:sz="4" w:space="4" w:color="auto"/>
        </w:pBdr>
        <w:spacing w:line="240" w:lineRule="auto"/>
        <w:outlineLvl w:val="0"/>
        <w:rPr>
          <w:b/>
          <w:szCs w:val="22"/>
          <w:lang w:val="lt-LT"/>
        </w:rPr>
      </w:pPr>
      <w:r w:rsidRPr="00574C65">
        <w:rPr>
          <w:b/>
          <w:szCs w:val="22"/>
          <w:lang w:val="lt-LT"/>
        </w:rPr>
        <w:t>6.</w:t>
      </w:r>
      <w:r w:rsidRPr="00574C65">
        <w:rPr>
          <w:b/>
          <w:szCs w:val="22"/>
          <w:lang w:val="lt-LT"/>
        </w:rPr>
        <w:tab/>
        <w:t>KITA</w:t>
      </w:r>
    </w:p>
    <w:p w:rsidR="00F95F32" w:rsidRDefault="00F95F32" w:rsidP="000F1B26">
      <w:pPr>
        <w:spacing w:line="240" w:lineRule="auto"/>
        <w:rPr>
          <w:szCs w:val="22"/>
          <w:lang w:val="lt-LT"/>
        </w:rPr>
      </w:pPr>
    </w:p>
    <w:p w:rsidR="007E0E9A" w:rsidRPr="00574C65" w:rsidRDefault="007E0E9A" w:rsidP="007E0E9A">
      <w:pPr>
        <w:spacing w:line="240" w:lineRule="auto"/>
        <w:rPr>
          <w:szCs w:val="22"/>
          <w:lang w:val="lt-LT"/>
        </w:rPr>
      </w:pPr>
      <w:r w:rsidRPr="007E0E9A">
        <w:rPr>
          <w:szCs w:val="22"/>
          <w:lang w:val="lt-LT"/>
        </w:rPr>
        <w:t>Klijuokite vieną pleistrą per dieną. Nuimkite ankstesnės dienos pleistrą prieš klijuojant VIENĄ naują</w:t>
      </w:r>
      <w:r w:rsidR="00862641">
        <w:rPr>
          <w:szCs w:val="22"/>
          <w:lang w:val="lt-LT"/>
        </w:rPr>
        <w:t xml:space="preserve"> </w:t>
      </w:r>
      <w:r w:rsidRPr="007E0E9A">
        <w:rPr>
          <w:szCs w:val="22"/>
          <w:lang w:val="lt-LT"/>
        </w:rPr>
        <w:t>pleistrą.</w:t>
      </w:r>
    </w:p>
    <w:p w:rsidR="00F95F32" w:rsidRPr="00574C65" w:rsidRDefault="00F95F32" w:rsidP="000F1B26">
      <w:pPr>
        <w:spacing w:line="240" w:lineRule="auto"/>
        <w:outlineLvl w:val="0"/>
        <w:rPr>
          <w:szCs w:val="22"/>
          <w:lang w:val="lt-LT"/>
        </w:rPr>
      </w:pPr>
      <w:r w:rsidRPr="00574C65">
        <w:rPr>
          <w:szCs w:val="22"/>
          <w:lang w:val="lt-LT"/>
        </w:rPr>
        <w:br w:type="page"/>
      </w: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Pr="00574C65" w:rsidRDefault="00F95F32" w:rsidP="000F1B26">
      <w:pPr>
        <w:spacing w:line="240" w:lineRule="auto"/>
        <w:outlineLvl w:val="0"/>
        <w:rPr>
          <w:szCs w:val="22"/>
          <w:lang w:val="lt-LT"/>
        </w:rPr>
      </w:pPr>
    </w:p>
    <w:p w:rsidR="00F95F32" w:rsidRDefault="00F95F32" w:rsidP="000F1B26">
      <w:pPr>
        <w:spacing w:line="240" w:lineRule="auto"/>
        <w:outlineLvl w:val="0"/>
        <w:rPr>
          <w:szCs w:val="22"/>
          <w:lang w:val="lt-LT"/>
        </w:rPr>
      </w:pPr>
    </w:p>
    <w:p w:rsidR="00F41EAF" w:rsidRPr="00574C65" w:rsidRDefault="00F41EAF" w:rsidP="000F1B26">
      <w:pPr>
        <w:spacing w:line="240" w:lineRule="auto"/>
        <w:outlineLvl w:val="0"/>
        <w:rPr>
          <w:szCs w:val="22"/>
          <w:lang w:val="lt-LT"/>
        </w:rPr>
      </w:pPr>
    </w:p>
    <w:p w:rsidR="00F95F32" w:rsidRPr="00574C65" w:rsidRDefault="00F95F32" w:rsidP="000F1B26">
      <w:pPr>
        <w:spacing w:line="240" w:lineRule="auto"/>
        <w:jc w:val="center"/>
        <w:outlineLvl w:val="0"/>
        <w:rPr>
          <w:b/>
          <w:szCs w:val="22"/>
          <w:lang w:val="lt-LT"/>
        </w:rPr>
      </w:pPr>
      <w:r w:rsidRPr="00574C65">
        <w:rPr>
          <w:b/>
          <w:szCs w:val="22"/>
          <w:lang w:val="lt-LT"/>
        </w:rPr>
        <w:t>B. PAKUOTĖS LAPELIS</w:t>
      </w:r>
    </w:p>
    <w:p w:rsidR="00F95F32" w:rsidRPr="00574C65" w:rsidRDefault="00F95F32" w:rsidP="000F1B26">
      <w:pPr>
        <w:spacing w:line="240" w:lineRule="auto"/>
        <w:rPr>
          <w:lang w:val="lt-LT"/>
        </w:rPr>
      </w:pPr>
      <w:r w:rsidRPr="00574C65">
        <w:rPr>
          <w:szCs w:val="22"/>
          <w:lang w:val="lt-LT"/>
        </w:rPr>
        <w:br w:type="page"/>
      </w:r>
    </w:p>
    <w:p w:rsidR="00F95F32" w:rsidRPr="00574C65" w:rsidRDefault="00F95F32" w:rsidP="000F1B26">
      <w:pPr>
        <w:keepNext/>
        <w:spacing w:line="240" w:lineRule="auto"/>
        <w:jc w:val="center"/>
        <w:outlineLvl w:val="1"/>
        <w:rPr>
          <w:b/>
          <w:lang w:val="lt-LT"/>
        </w:rPr>
      </w:pPr>
      <w:r w:rsidRPr="00574C65">
        <w:rPr>
          <w:b/>
          <w:lang w:val="lt-LT"/>
        </w:rPr>
        <w:lastRenderedPageBreak/>
        <w:t>Pakuotės lapelis: informacija vartotojui</w:t>
      </w:r>
    </w:p>
    <w:p w:rsidR="00F95F32" w:rsidRPr="00574C65" w:rsidRDefault="00F95F32" w:rsidP="000F1B26">
      <w:pPr>
        <w:numPr>
          <w:ilvl w:val="12"/>
          <w:numId w:val="0"/>
        </w:numPr>
        <w:shd w:val="clear" w:color="auto" w:fill="FFFFFF"/>
        <w:spacing w:line="240" w:lineRule="auto"/>
        <w:jc w:val="center"/>
        <w:rPr>
          <w:lang w:val="lt-LT"/>
        </w:rPr>
      </w:pPr>
    </w:p>
    <w:p w:rsidR="00F95F32" w:rsidRPr="00574C65" w:rsidRDefault="007E0E9A" w:rsidP="000F1B26">
      <w:pPr>
        <w:autoSpaceDE w:val="0"/>
        <w:autoSpaceDN w:val="0"/>
        <w:adjustRightInd w:val="0"/>
        <w:spacing w:line="240" w:lineRule="auto"/>
        <w:jc w:val="center"/>
        <w:rPr>
          <w:b/>
          <w:lang w:val="lt-LT"/>
        </w:rPr>
      </w:pPr>
      <w:proofErr w:type="spellStart"/>
      <w:r>
        <w:rPr>
          <w:b/>
          <w:lang w:val="lt-LT"/>
        </w:rPr>
        <w:t>Rivastigmine</w:t>
      </w:r>
      <w:proofErr w:type="spellEnd"/>
      <w:r>
        <w:rPr>
          <w:b/>
          <w:lang w:val="lt-LT"/>
        </w:rPr>
        <w:t xml:space="preserve"> </w:t>
      </w:r>
      <w:proofErr w:type="spellStart"/>
      <w:r>
        <w:rPr>
          <w:b/>
          <w:lang w:val="lt-LT"/>
        </w:rPr>
        <w:t>Torrent</w:t>
      </w:r>
      <w:proofErr w:type="spellEnd"/>
      <w:r>
        <w:rPr>
          <w:b/>
          <w:lang w:val="lt-LT"/>
        </w:rPr>
        <w:t xml:space="preserve"> 13,3</w:t>
      </w:r>
      <w:r w:rsidR="00F95F32" w:rsidRPr="00574C65">
        <w:rPr>
          <w:b/>
          <w:lang w:val="lt-LT"/>
        </w:rPr>
        <w:t xml:space="preserve"> mg/24 val. </w:t>
      </w:r>
      <w:proofErr w:type="spellStart"/>
      <w:r w:rsidR="00F95F32" w:rsidRPr="00574C65">
        <w:rPr>
          <w:b/>
          <w:lang w:val="lt-LT"/>
        </w:rPr>
        <w:t>transderminis</w:t>
      </w:r>
      <w:proofErr w:type="spellEnd"/>
      <w:r w:rsidR="00F95F32" w:rsidRPr="00574C65">
        <w:rPr>
          <w:b/>
          <w:lang w:val="lt-LT"/>
        </w:rPr>
        <w:t xml:space="preserve"> pleistras</w:t>
      </w:r>
    </w:p>
    <w:p w:rsidR="00F95F32" w:rsidRPr="00574C65" w:rsidRDefault="00F95F32" w:rsidP="000F1B26">
      <w:pPr>
        <w:numPr>
          <w:ilvl w:val="12"/>
          <w:numId w:val="0"/>
        </w:numPr>
        <w:spacing w:line="240" w:lineRule="auto"/>
        <w:jc w:val="center"/>
        <w:rPr>
          <w:lang w:val="lt-LT"/>
        </w:rPr>
      </w:pPr>
      <w:proofErr w:type="spellStart"/>
      <w:r w:rsidRPr="00574C65">
        <w:rPr>
          <w:lang w:val="lt-LT"/>
        </w:rPr>
        <w:t>Rivastigminas</w:t>
      </w:r>
      <w:proofErr w:type="spellEnd"/>
    </w:p>
    <w:p w:rsidR="00F95F32" w:rsidRPr="00574C65" w:rsidRDefault="00F95F32" w:rsidP="000F1B26">
      <w:pPr>
        <w:suppressAutoHyphens/>
        <w:spacing w:line="240" w:lineRule="auto"/>
        <w:ind w:left="142" w:hanging="142"/>
        <w:rPr>
          <w:lang w:val="lt-LT"/>
        </w:rPr>
      </w:pPr>
    </w:p>
    <w:p w:rsidR="00F95F32" w:rsidRPr="00574C65" w:rsidRDefault="00F95F32" w:rsidP="000F1B26">
      <w:pPr>
        <w:suppressAutoHyphens/>
        <w:spacing w:line="240" w:lineRule="auto"/>
        <w:rPr>
          <w:lang w:val="lt-LT"/>
        </w:rPr>
      </w:pPr>
      <w:r w:rsidRPr="00574C65">
        <w:rPr>
          <w:b/>
          <w:lang w:val="lt-LT"/>
        </w:rPr>
        <w:t>Atidžiai perskaitykite visą šį lapelį, prieš pradėdami vartoti vaistą, nes jame pateikiama Jums svarbi informacija.</w:t>
      </w:r>
    </w:p>
    <w:p w:rsidR="00F95F32" w:rsidRPr="00574C65" w:rsidRDefault="00F95F32" w:rsidP="000F1B26">
      <w:pPr>
        <w:numPr>
          <w:ilvl w:val="0"/>
          <w:numId w:val="3"/>
        </w:numPr>
        <w:spacing w:line="240" w:lineRule="auto"/>
        <w:ind w:left="567" w:hanging="567"/>
        <w:rPr>
          <w:lang w:val="lt-LT"/>
        </w:rPr>
      </w:pPr>
      <w:r w:rsidRPr="00574C65">
        <w:rPr>
          <w:lang w:val="lt-LT"/>
        </w:rPr>
        <w:t xml:space="preserve">Neišmeskite šio lapelio, nes vėl gali prireikti jį perskaityti. </w:t>
      </w:r>
    </w:p>
    <w:p w:rsidR="00F95F32" w:rsidRPr="00574C65" w:rsidRDefault="00F95F32" w:rsidP="000F1B26">
      <w:pPr>
        <w:numPr>
          <w:ilvl w:val="0"/>
          <w:numId w:val="3"/>
        </w:numPr>
        <w:spacing w:line="240" w:lineRule="auto"/>
        <w:ind w:left="567" w:hanging="567"/>
        <w:rPr>
          <w:lang w:val="lt-LT"/>
        </w:rPr>
      </w:pPr>
      <w:r w:rsidRPr="00574C65">
        <w:rPr>
          <w:lang w:val="lt-LT"/>
        </w:rPr>
        <w:t>Jeigu kiltų daugiau klausimų, kreipkitės į gydytoją arba vaistininką.</w:t>
      </w:r>
    </w:p>
    <w:p w:rsidR="00F95F32" w:rsidRPr="00574C65" w:rsidRDefault="00F95F32" w:rsidP="000F1B26">
      <w:pPr>
        <w:spacing w:line="240" w:lineRule="auto"/>
        <w:ind w:left="567" w:hanging="567"/>
        <w:rPr>
          <w:lang w:val="lt-LT"/>
        </w:rPr>
      </w:pPr>
      <w:r w:rsidRPr="00574C65">
        <w:rPr>
          <w:lang w:val="lt-LT"/>
        </w:rPr>
        <w:t>-</w:t>
      </w:r>
      <w:r w:rsidRPr="00574C65">
        <w:rPr>
          <w:lang w:val="lt-LT"/>
        </w:rPr>
        <w:tab/>
        <w:t>Šis vaistas skirtas tik Jums, todėl kitiems žmonėms jo duoti negalima. Vaistas gali jiems pakenkti (net tiems, kurių ligos požymiai yra tokie patys kaip Jūsų).</w:t>
      </w:r>
    </w:p>
    <w:p w:rsidR="00F95F32" w:rsidRPr="00574C65" w:rsidRDefault="00F95F32" w:rsidP="000F1B26">
      <w:pPr>
        <w:numPr>
          <w:ilvl w:val="0"/>
          <w:numId w:val="3"/>
        </w:numPr>
        <w:spacing w:line="240" w:lineRule="auto"/>
        <w:ind w:left="567" w:hanging="567"/>
        <w:rPr>
          <w:lang w:val="lt-LT"/>
        </w:rPr>
      </w:pPr>
      <w:r w:rsidRPr="00574C65">
        <w:rPr>
          <w:lang w:val="lt-LT"/>
        </w:rPr>
        <w:t>Jeigu pasireiškė šalutinis poveikis (net jeigu jis šiame lapelyje nenurodytas), kreipkitės į gydytoją arba vaistininką. Žr.4 skyrių.</w:t>
      </w:r>
    </w:p>
    <w:p w:rsidR="00F95F32" w:rsidRPr="00574C65" w:rsidRDefault="00F95F32" w:rsidP="000F1B26">
      <w:pPr>
        <w:spacing w:line="240" w:lineRule="auto"/>
        <w:ind w:right="-2"/>
        <w:rPr>
          <w:lang w:val="lt-LT"/>
        </w:rPr>
      </w:pPr>
    </w:p>
    <w:p w:rsidR="00F95F32" w:rsidRPr="00574C65" w:rsidRDefault="00F95F32" w:rsidP="000F1B26">
      <w:pPr>
        <w:keepNext/>
        <w:spacing w:line="240" w:lineRule="auto"/>
        <w:jc w:val="both"/>
        <w:outlineLvl w:val="3"/>
        <w:rPr>
          <w:b/>
          <w:lang w:val="lt-LT"/>
        </w:rPr>
      </w:pPr>
      <w:r w:rsidRPr="00574C65">
        <w:rPr>
          <w:b/>
          <w:lang w:val="lt-LT"/>
        </w:rPr>
        <w:t>Apie ką rašoma šiame lapelyje?</w:t>
      </w:r>
    </w:p>
    <w:p w:rsidR="00F95F32" w:rsidRPr="00574C65" w:rsidRDefault="00F95F32" w:rsidP="000F1B26">
      <w:pPr>
        <w:numPr>
          <w:ilvl w:val="12"/>
          <w:numId w:val="0"/>
        </w:numPr>
        <w:spacing w:line="240" w:lineRule="auto"/>
        <w:ind w:left="567" w:right="-2" w:hanging="567"/>
        <w:rPr>
          <w:lang w:val="lt-LT"/>
        </w:rPr>
      </w:pPr>
    </w:p>
    <w:p w:rsidR="00F95F32" w:rsidRPr="00574C65" w:rsidRDefault="00F95F32" w:rsidP="000F1B26">
      <w:pPr>
        <w:numPr>
          <w:ilvl w:val="12"/>
          <w:numId w:val="0"/>
        </w:numPr>
        <w:spacing w:line="240" w:lineRule="auto"/>
        <w:ind w:left="567" w:right="-2" w:hanging="567"/>
        <w:rPr>
          <w:lang w:val="lt-LT"/>
        </w:rPr>
      </w:pPr>
      <w:r w:rsidRPr="00574C65">
        <w:rPr>
          <w:lang w:val="lt-LT"/>
        </w:rPr>
        <w:t>1.</w:t>
      </w:r>
      <w:r w:rsidRPr="00574C65">
        <w:rPr>
          <w:lang w:val="lt-LT"/>
        </w:rPr>
        <w:tab/>
        <w:t xml:space="preserve">Kas yra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ir kam jis vartojamas </w:t>
      </w:r>
    </w:p>
    <w:p w:rsidR="00F95F32" w:rsidRPr="00574C65" w:rsidRDefault="00F95F32" w:rsidP="000F1B26">
      <w:pPr>
        <w:numPr>
          <w:ilvl w:val="12"/>
          <w:numId w:val="0"/>
        </w:numPr>
        <w:spacing w:line="240" w:lineRule="auto"/>
        <w:ind w:left="567" w:right="-2" w:hanging="567"/>
        <w:rPr>
          <w:lang w:val="lt-LT"/>
        </w:rPr>
      </w:pPr>
      <w:r w:rsidRPr="00574C65">
        <w:rPr>
          <w:lang w:val="lt-LT"/>
        </w:rPr>
        <w:t>2.</w:t>
      </w:r>
      <w:r w:rsidRPr="00574C65">
        <w:rPr>
          <w:lang w:val="lt-LT"/>
        </w:rPr>
        <w:tab/>
        <w:t xml:space="preserve">Kas žinotina prieš vartojant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p>
    <w:p w:rsidR="00F95F32" w:rsidRPr="00574C65" w:rsidRDefault="00F95F32" w:rsidP="000F1B26">
      <w:pPr>
        <w:numPr>
          <w:ilvl w:val="12"/>
          <w:numId w:val="0"/>
        </w:numPr>
        <w:spacing w:line="240" w:lineRule="auto"/>
        <w:ind w:left="567" w:right="-2" w:hanging="567"/>
        <w:rPr>
          <w:lang w:val="lt-LT"/>
        </w:rPr>
      </w:pPr>
      <w:r w:rsidRPr="00574C65">
        <w:rPr>
          <w:lang w:val="lt-LT"/>
        </w:rPr>
        <w:t>3.</w:t>
      </w:r>
      <w:r w:rsidRPr="00574C65">
        <w:rPr>
          <w:lang w:val="lt-LT"/>
        </w:rPr>
        <w:tab/>
        <w:t xml:space="preserve">Kaip vartoti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p>
    <w:p w:rsidR="00F95F32" w:rsidRPr="00574C65" w:rsidRDefault="00F95F32" w:rsidP="000F1B26">
      <w:pPr>
        <w:numPr>
          <w:ilvl w:val="12"/>
          <w:numId w:val="0"/>
        </w:numPr>
        <w:spacing w:line="240" w:lineRule="auto"/>
        <w:ind w:left="567" w:right="-2" w:hanging="567"/>
        <w:rPr>
          <w:lang w:val="lt-LT"/>
        </w:rPr>
      </w:pPr>
      <w:r w:rsidRPr="00574C65">
        <w:rPr>
          <w:lang w:val="lt-LT"/>
        </w:rPr>
        <w:t>4.</w:t>
      </w:r>
      <w:r w:rsidRPr="00574C65">
        <w:rPr>
          <w:lang w:val="lt-LT"/>
        </w:rPr>
        <w:tab/>
        <w:t xml:space="preserve">Galimas šalutinis poveikis </w:t>
      </w:r>
    </w:p>
    <w:p w:rsidR="00F95F32" w:rsidRPr="00574C65" w:rsidRDefault="00F95F32" w:rsidP="000F1B26">
      <w:pPr>
        <w:numPr>
          <w:ilvl w:val="12"/>
          <w:numId w:val="0"/>
        </w:numPr>
        <w:spacing w:line="240" w:lineRule="auto"/>
        <w:ind w:left="567" w:right="-2" w:hanging="567"/>
        <w:rPr>
          <w:lang w:val="lt-LT"/>
        </w:rPr>
      </w:pPr>
      <w:r w:rsidRPr="00574C65">
        <w:rPr>
          <w:lang w:val="lt-LT"/>
        </w:rPr>
        <w:t>5.</w:t>
      </w:r>
      <w:r w:rsidRPr="00574C65">
        <w:rPr>
          <w:lang w:val="lt-LT"/>
        </w:rPr>
        <w:tab/>
        <w:t xml:space="preserve">Kaip laikyti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p>
    <w:p w:rsidR="00F95F32" w:rsidRPr="00574C65" w:rsidRDefault="00F95F32" w:rsidP="000F1B26">
      <w:pPr>
        <w:numPr>
          <w:ilvl w:val="12"/>
          <w:numId w:val="0"/>
        </w:numPr>
        <w:spacing w:line="240" w:lineRule="auto"/>
        <w:ind w:left="567" w:right="-2" w:hanging="567"/>
        <w:rPr>
          <w:lang w:val="lt-LT"/>
        </w:rPr>
      </w:pPr>
      <w:r w:rsidRPr="00574C65">
        <w:rPr>
          <w:lang w:val="lt-LT"/>
        </w:rPr>
        <w:t>6.</w:t>
      </w:r>
      <w:r w:rsidRPr="00574C65">
        <w:rPr>
          <w:lang w:val="lt-LT"/>
        </w:rPr>
        <w:tab/>
        <w:t>Pakuotės turinys ir kita informacija</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p>
    <w:p w:rsidR="00F95F32" w:rsidRPr="00574C65" w:rsidRDefault="00F95F32" w:rsidP="000F1B26">
      <w:pPr>
        <w:keepNext/>
        <w:spacing w:line="240" w:lineRule="auto"/>
        <w:jc w:val="both"/>
        <w:outlineLvl w:val="3"/>
        <w:rPr>
          <w:b/>
          <w:lang w:val="lt-LT"/>
        </w:rPr>
      </w:pPr>
      <w:r w:rsidRPr="00574C65">
        <w:rPr>
          <w:b/>
          <w:lang w:val="lt-LT"/>
        </w:rPr>
        <w:t>1.</w:t>
      </w:r>
      <w:r w:rsidRPr="00574C65">
        <w:rPr>
          <w:b/>
          <w:lang w:val="lt-LT"/>
        </w:rPr>
        <w:tab/>
        <w:t xml:space="preserve">Kas yra </w:t>
      </w:r>
      <w:proofErr w:type="spellStart"/>
      <w:r w:rsidRPr="00574C65">
        <w:rPr>
          <w:b/>
          <w:lang w:val="lt-LT"/>
        </w:rPr>
        <w:t>Rivastigmine</w:t>
      </w:r>
      <w:proofErr w:type="spellEnd"/>
      <w:r w:rsidRPr="00574C65">
        <w:rPr>
          <w:b/>
          <w:lang w:val="lt-LT"/>
        </w:rPr>
        <w:t xml:space="preserve"> </w:t>
      </w:r>
      <w:proofErr w:type="spellStart"/>
      <w:r w:rsidRPr="00574C65">
        <w:rPr>
          <w:b/>
          <w:lang w:val="lt-LT"/>
        </w:rPr>
        <w:t>Torrent</w:t>
      </w:r>
      <w:proofErr w:type="spellEnd"/>
      <w:r w:rsidRPr="00574C65">
        <w:rPr>
          <w:b/>
          <w:lang w:val="lt-LT"/>
        </w:rPr>
        <w:t xml:space="preserve"> ir kam jis vartojamas</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r w:rsidRPr="00574C65">
        <w:rPr>
          <w:lang w:val="lt-LT"/>
        </w:rPr>
        <w:t xml:space="preserve">Veiklioji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medžiaga yra </w:t>
      </w:r>
      <w:proofErr w:type="spellStart"/>
      <w:r w:rsidRPr="00574C65">
        <w:rPr>
          <w:lang w:val="lt-LT"/>
        </w:rPr>
        <w:t>rivastigminas</w:t>
      </w:r>
      <w:proofErr w:type="spellEnd"/>
      <w:r w:rsidRPr="00574C65">
        <w:rPr>
          <w:lang w:val="lt-LT"/>
        </w:rPr>
        <w:t>.</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proofErr w:type="spellStart"/>
      <w:r w:rsidRPr="00574C65">
        <w:rPr>
          <w:lang w:val="lt-LT"/>
        </w:rPr>
        <w:t>Rivastigminas</w:t>
      </w:r>
      <w:proofErr w:type="spellEnd"/>
      <w:r w:rsidRPr="00574C65">
        <w:rPr>
          <w:lang w:val="lt-LT"/>
        </w:rPr>
        <w:t xml:space="preserve"> priklauso vaistų, vadinamų </w:t>
      </w:r>
      <w:proofErr w:type="spellStart"/>
      <w:r w:rsidRPr="00574C65">
        <w:rPr>
          <w:lang w:val="lt-LT"/>
        </w:rPr>
        <w:t>cholinesterazės</w:t>
      </w:r>
      <w:proofErr w:type="spellEnd"/>
      <w:r w:rsidRPr="00574C65">
        <w:rPr>
          <w:lang w:val="lt-LT"/>
        </w:rPr>
        <w:t xml:space="preserve"> inhibitoriais, grupei. Pacientams, sergantiems Alzheimerio</w:t>
      </w:r>
      <w:r w:rsidR="004A70C3">
        <w:rPr>
          <w:lang w:val="lt-LT"/>
        </w:rPr>
        <w:t xml:space="preserve"> </w:t>
      </w:r>
      <w:r w:rsidR="004A70C3" w:rsidRPr="00EE67EC">
        <w:rPr>
          <w:rFonts w:eastAsia="SimSun"/>
          <w:szCs w:val="22"/>
          <w:lang w:val="lt-LT" w:eastAsia="zh-CN" w:bidi="lo-LA"/>
        </w:rPr>
        <w:t>(</w:t>
      </w:r>
      <w:proofErr w:type="spellStart"/>
      <w:r w:rsidR="004A70C3" w:rsidRPr="00EE67EC">
        <w:rPr>
          <w:rFonts w:eastAsia="SimSun"/>
          <w:i/>
          <w:szCs w:val="22"/>
          <w:lang w:val="lt-LT" w:eastAsia="zh-CN" w:bidi="lo-LA"/>
        </w:rPr>
        <w:t>Alzheimer</w:t>
      </w:r>
      <w:proofErr w:type="spellEnd"/>
      <w:r w:rsidR="004A70C3" w:rsidRPr="00EE67EC">
        <w:rPr>
          <w:rFonts w:eastAsia="SimSun"/>
          <w:szCs w:val="22"/>
          <w:lang w:val="lt-LT" w:eastAsia="zh-CN" w:bidi="lo-LA"/>
        </w:rPr>
        <w:t>)</w:t>
      </w:r>
      <w:r w:rsidRPr="00574C65">
        <w:rPr>
          <w:lang w:val="lt-LT"/>
        </w:rPr>
        <w:t xml:space="preserve"> demencija, tam tikros nervų ląstelės žūsta smegenyse ir dėl to sumažėja </w:t>
      </w:r>
      <w:proofErr w:type="spellStart"/>
      <w:r w:rsidRPr="00574C65">
        <w:rPr>
          <w:lang w:val="lt-LT"/>
        </w:rPr>
        <w:t>neuromediatoriaus</w:t>
      </w:r>
      <w:proofErr w:type="spellEnd"/>
      <w:r w:rsidRPr="00574C65">
        <w:rPr>
          <w:lang w:val="lt-LT"/>
        </w:rPr>
        <w:t xml:space="preserve"> </w:t>
      </w:r>
      <w:proofErr w:type="spellStart"/>
      <w:r w:rsidRPr="00574C65">
        <w:rPr>
          <w:lang w:val="lt-LT"/>
        </w:rPr>
        <w:t>acetilcholino</w:t>
      </w:r>
      <w:proofErr w:type="spellEnd"/>
      <w:r w:rsidRPr="00574C65">
        <w:rPr>
          <w:lang w:val="lt-LT"/>
        </w:rPr>
        <w:t xml:space="preserve"> (medžiagos, kuri leidžia nervų ląstelėms sąveikauti vienai su kita) kiekis. </w:t>
      </w:r>
      <w:proofErr w:type="spellStart"/>
      <w:r w:rsidRPr="00574C65">
        <w:rPr>
          <w:lang w:val="lt-LT"/>
        </w:rPr>
        <w:t>Rivastigminas</w:t>
      </w:r>
      <w:proofErr w:type="spellEnd"/>
      <w:r w:rsidRPr="00574C65">
        <w:rPr>
          <w:lang w:val="lt-LT"/>
        </w:rPr>
        <w:t xml:space="preserve"> blokuoja fermentus, kurie skaldo </w:t>
      </w:r>
      <w:proofErr w:type="spellStart"/>
      <w:r w:rsidRPr="00574C65">
        <w:rPr>
          <w:lang w:val="lt-LT"/>
        </w:rPr>
        <w:t>acetilcholiną</w:t>
      </w:r>
      <w:proofErr w:type="spellEnd"/>
      <w:r w:rsidRPr="00574C65">
        <w:rPr>
          <w:lang w:val="lt-LT"/>
        </w:rPr>
        <w:t xml:space="preserve">: </w:t>
      </w:r>
      <w:proofErr w:type="spellStart"/>
      <w:r w:rsidRPr="00574C65">
        <w:rPr>
          <w:lang w:val="lt-LT"/>
        </w:rPr>
        <w:t>acetilcholinesterazę</w:t>
      </w:r>
      <w:proofErr w:type="spellEnd"/>
      <w:r w:rsidRPr="00574C65">
        <w:rPr>
          <w:lang w:val="lt-LT"/>
        </w:rPr>
        <w:t xml:space="preserve"> ir </w:t>
      </w:r>
      <w:proofErr w:type="spellStart"/>
      <w:r w:rsidRPr="00574C65">
        <w:rPr>
          <w:lang w:val="lt-LT"/>
        </w:rPr>
        <w:t>butirilcholinesterazę</w:t>
      </w:r>
      <w:proofErr w:type="spellEnd"/>
      <w:r w:rsidRPr="00574C65">
        <w:rPr>
          <w:lang w:val="lt-LT"/>
        </w:rPr>
        <w:t xml:space="preserve">. Blokuodamas šiuos fermentus </w:t>
      </w:r>
      <w:proofErr w:type="spellStart"/>
      <w:r w:rsidRPr="00574C65">
        <w:rPr>
          <w:lang w:val="lt-LT"/>
        </w:rPr>
        <w:t>rivastigminas</w:t>
      </w:r>
      <w:proofErr w:type="spellEnd"/>
      <w:r w:rsidRPr="00574C65">
        <w:rPr>
          <w:lang w:val="lt-LT"/>
        </w:rPr>
        <w:t xml:space="preserve"> sudaro sąlygas didėti </w:t>
      </w:r>
      <w:proofErr w:type="spellStart"/>
      <w:r w:rsidRPr="00574C65">
        <w:rPr>
          <w:lang w:val="lt-LT"/>
        </w:rPr>
        <w:t>acetilcholino</w:t>
      </w:r>
      <w:proofErr w:type="spellEnd"/>
      <w:r w:rsidRPr="00574C65">
        <w:rPr>
          <w:lang w:val="lt-LT"/>
        </w:rPr>
        <w:t xml:space="preserve"> kiekiui smegenyse, kuris padeda sumažinti Alzheimerio ligos simptomus.</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vartojamas Alzheimerio liga sergančių suaugusiųjų pacientų, kuriems yra lengva ar vidutinio sunkumo </w:t>
      </w:r>
      <w:proofErr w:type="spellStart"/>
      <w:r w:rsidRPr="00574C65">
        <w:rPr>
          <w:lang w:val="lt-LT"/>
        </w:rPr>
        <w:t>Arzheimerio</w:t>
      </w:r>
      <w:proofErr w:type="spellEnd"/>
      <w:r w:rsidRPr="00574C65">
        <w:rPr>
          <w:lang w:val="lt-LT"/>
        </w:rPr>
        <w:t xml:space="preserve"> demencija, progresuojantis smegenų sutrikimas, kuris palaipsniui paveikia atmintį, protinius gebėjimus ir elgseną, gydymui.</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p>
    <w:p w:rsidR="00F95F32" w:rsidRPr="00574C65" w:rsidRDefault="00F95F32" w:rsidP="000F1B26">
      <w:pPr>
        <w:keepNext/>
        <w:spacing w:line="240" w:lineRule="auto"/>
        <w:jc w:val="both"/>
        <w:outlineLvl w:val="3"/>
        <w:rPr>
          <w:b/>
          <w:lang w:val="lt-LT"/>
        </w:rPr>
      </w:pPr>
      <w:r w:rsidRPr="00574C65">
        <w:rPr>
          <w:b/>
          <w:lang w:val="lt-LT"/>
        </w:rPr>
        <w:t>2.</w:t>
      </w:r>
      <w:r w:rsidRPr="00574C65">
        <w:rPr>
          <w:b/>
          <w:lang w:val="lt-LT"/>
        </w:rPr>
        <w:tab/>
        <w:t xml:space="preserve">Kas žinotina prieš vartojant </w:t>
      </w:r>
      <w:proofErr w:type="spellStart"/>
      <w:r w:rsidRPr="00574C65">
        <w:rPr>
          <w:b/>
          <w:lang w:val="lt-LT"/>
        </w:rPr>
        <w:t>Rivastigmine</w:t>
      </w:r>
      <w:proofErr w:type="spellEnd"/>
      <w:r w:rsidRPr="00574C65">
        <w:rPr>
          <w:b/>
          <w:lang w:val="lt-LT"/>
        </w:rPr>
        <w:t xml:space="preserve"> </w:t>
      </w:r>
      <w:proofErr w:type="spellStart"/>
      <w:r w:rsidRPr="00574C65">
        <w:rPr>
          <w:b/>
          <w:lang w:val="lt-LT"/>
        </w:rPr>
        <w:t>Torrent</w:t>
      </w:r>
      <w:proofErr w:type="spellEnd"/>
    </w:p>
    <w:p w:rsidR="00F95F32" w:rsidRPr="00574C65" w:rsidRDefault="00F95F32" w:rsidP="000F1B26">
      <w:pPr>
        <w:numPr>
          <w:ilvl w:val="12"/>
          <w:numId w:val="0"/>
        </w:numPr>
        <w:spacing w:line="240" w:lineRule="auto"/>
        <w:ind w:right="-2"/>
        <w:rPr>
          <w:lang w:val="lt-LT"/>
        </w:rPr>
      </w:pPr>
    </w:p>
    <w:p w:rsidR="00F95F32" w:rsidRPr="00574C65" w:rsidRDefault="00F95F32" w:rsidP="000F1B26">
      <w:pPr>
        <w:keepNext/>
        <w:spacing w:line="240" w:lineRule="auto"/>
        <w:jc w:val="both"/>
        <w:outlineLvl w:val="3"/>
        <w:rPr>
          <w:b/>
          <w:lang w:val="lt-LT"/>
        </w:rPr>
      </w:pPr>
      <w:proofErr w:type="spellStart"/>
      <w:r w:rsidRPr="00574C65">
        <w:rPr>
          <w:b/>
          <w:lang w:val="lt-LT"/>
        </w:rPr>
        <w:t>Rivastigmine</w:t>
      </w:r>
      <w:proofErr w:type="spellEnd"/>
      <w:r w:rsidRPr="00574C65">
        <w:rPr>
          <w:b/>
          <w:lang w:val="lt-LT"/>
        </w:rPr>
        <w:t xml:space="preserve"> </w:t>
      </w:r>
      <w:proofErr w:type="spellStart"/>
      <w:r w:rsidRPr="00574C65">
        <w:rPr>
          <w:b/>
          <w:lang w:val="lt-LT"/>
        </w:rPr>
        <w:t>Torrent</w:t>
      </w:r>
      <w:proofErr w:type="spellEnd"/>
      <w:r w:rsidRPr="00574C65">
        <w:rPr>
          <w:b/>
          <w:lang w:val="lt-LT"/>
        </w:rPr>
        <w:t xml:space="preserve"> vartoti negalima:</w:t>
      </w:r>
    </w:p>
    <w:p w:rsidR="00F95F32" w:rsidRPr="00574C65" w:rsidRDefault="00F95F32" w:rsidP="000F1B26">
      <w:pPr>
        <w:numPr>
          <w:ilvl w:val="0"/>
          <w:numId w:val="9"/>
        </w:numPr>
        <w:spacing w:line="240" w:lineRule="auto"/>
        <w:ind w:left="567" w:hanging="567"/>
        <w:rPr>
          <w:lang w:val="lt-LT"/>
        </w:rPr>
      </w:pPr>
      <w:r w:rsidRPr="00574C65">
        <w:rPr>
          <w:lang w:val="lt-LT"/>
        </w:rPr>
        <w:t xml:space="preserve">jeigu yra alergija </w:t>
      </w:r>
      <w:proofErr w:type="spellStart"/>
      <w:r w:rsidRPr="00574C65">
        <w:rPr>
          <w:lang w:val="lt-LT"/>
        </w:rPr>
        <w:t>rivastigminui</w:t>
      </w:r>
      <w:proofErr w:type="spellEnd"/>
      <w:r w:rsidRPr="00574C65">
        <w:rPr>
          <w:lang w:val="lt-LT"/>
        </w:rPr>
        <w:t xml:space="preserve"> arba bet kuriai pagalbinei šio vaistinio preparato medžiagai (jos išvardytos 6 skyriuje);</w:t>
      </w:r>
    </w:p>
    <w:p w:rsidR="00F95F32" w:rsidRPr="00574C65" w:rsidRDefault="00F95F32" w:rsidP="000F1B26">
      <w:pPr>
        <w:numPr>
          <w:ilvl w:val="0"/>
          <w:numId w:val="9"/>
        </w:numPr>
        <w:spacing w:line="240" w:lineRule="auto"/>
        <w:ind w:left="567" w:hanging="567"/>
        <w:rPr>
          <w:lang w:val="lt-LT"/>
        </w:rPr>
      </w:pPr>
      <w:r w:rsidRPr="00574C65">
        <w:rPr>
          <w:lang w:val="lt-LT"/>
        </w:rPr>
        <w:t>jeigu kada nors buvo pasireiškusi alerginė reakcija į panašaus tipo vaistus (</w:t>
      </w:r>
      <w:proofErr w:type="spellStart"/>
      <w:r w:rsidRPr="00574C65">
        <w:rPr>
          <w:lang w:val="lt-LT"/>
        </w:rPr>
        <w:t>karbamato</w:t>
      </w:r>
      <w:proofErr w:type="spellEnd"/>
      <w:r w:rsidRPr="00574C65">
        <w:rPr>
          <w:lang w:val="lt-LT"/>
        </w:rPr>
        <w:t xml:space="preserve"> darinius);</w:t>
      </w:r>
    </w:p>
    <w:p w:rsidR="00F95F32" w:rsidRPr="00574C65" w:rsidRDefault="00F95F32" w:rsidP="000F1B26">
      <w:pPr>
        <w:numPr>
          <w:ilvl w:val="0"/>
          <w:numId w:val="9"/>
        </w:numPr>
        <w:spacing w:line="240" w:lineRule="auto"/>
        <w:ind w:left="567" w:hanging="567"/>
        <w:rPr>
          <w:lang w:val="lt-LT"/>
        </w:rPr>
      </w:pPr>
      <w:r w:rsidRPr="00574C65">
        <w:rPr>
          <w:lang w:val="lt-LT"/>
        </w:rPr>
        <w:t xml:space="preserve">jeigu Jums pasireiškė odos reakcija, kuri išplito už pleistro dydžio ribų, jeigu pasireiškė sunkesnė vietinė odos reakcija (pavyzdžiui, susidarė pūslelių, sustiprėjo odos uždegimas ar atsirado patinimas) arba jeigu ši būklė nepagerėja per 48 valandas nuo </w:t>
      </w:r>
      <w:proofErr w:type="spellStart"/>
      <w:r w:rsidRPr="00574C65">
        <w:rPr>
          <w:lang w:val="lt-LT"/>
        </w:rPr>
        <w:t>transderminio</w:t>
      </w:r>
      <w:proofErr w:type="spellEnd"/>
      <w:r w:rsidRPr="00574C65">
        <w:rPr>
          <w:lang w:val="lt-LT"/>
        </w:rPr>
        <w:t xml:space="preserve"> pleistro nuėmimo. </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r w:rsidRPr="00574C65">
        <w:rPr>
          <w:lang w:val="lt-LT"/>
        </w:rPr>
        <w:t xml:space="preserve">Jei tai Jums tinka, pasakykite gydytojui ir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w:t>
      </w:r>
      <w:proofErr w:type="spellStart"/>
      <w:r w:rsidRPr="00574C65">
        <w:rPr>
          <w:lang w:val="lt-LT"/>
        </w:rPr>
        <w:t>transderminio</w:t>
      </w:r>
      <w:proofErr w:type="spellEnd"/>
      <w:r w:rsidRPr="00574C65">
        <w:rPr>
          <w:lang w:val="lt-LT"/>
        </w:rPr>
        <w:t xml:space="preserve"> pleistro nevartokite.</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keepNext/>
        <w:spacing w:line="240" w:lineRule="auto"/>
        <w:jc w:val="both"/>
        <w:outlineLvl w:val="3"/>
        <w:rPr>
          <w:b/>
          <w:lang w:val="lt-LT"/>
        </w:rPr>
      </w:pPr>
      <w:r w:rsidRPr="00574C65">
        <w:rPr>
          <w:b/>
          <w:lang w:val="lt-LT"/>
        </w:rPr>
        <w:t xml:space="preserve">Įspėjimai ir atsargumo priemonės </w:t>
      </w:r>
    </w:p>
    <w:p w:rsidR="00F95F32" w:rsidRPr="00574C65" w:rsidRDefault="00F95F32" w:rsidP="000F1B26">
      <w:pPr>
        <w:numPr>
          <w:ilvl w:val="12"/>
          <w:numId w:val="0"/>
        </w:numPr>
        <w:spacing w:line="240" w:lineRule="auto"/>
        <w:ind w:right="-2"/>
        <w:rPr>
          <w:lang w:val="lt-LT"/>
        </w:rPr>
      </w:pPr>
      <w:r w:rsidRPr="00574C65">
        <w:rPr>
          <w:lang w:val="lt-LT"/>
        </w:rPr>
        <w:t xml:space="preserve">Pasitarkite su gydytoju arba vaistininku, prieš pradėdami vartoti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w:t>
      </w:r>
    </w:p>
    <w:p w:rsidR="00F95F32" w:rsidRPr="00574C65" w:rsidRDefault="00F95F32" w:rsidP="000F1B26">
      <w:pPr>
        <w:numPr>
          <w:ilvl w:val="0"/>
          <w:numId w:val="9"/>
        </w:numPr>
        <w:spacing w:line="240" w:lineRule="auto"/>
        <w:ind w:left="567" w:hanging="567"/>
        <w:rPr>
          <w:lang w:val="lt-LT"/>
        </w:rPr>
      </w:pPr>
      <w:r w:rsidRPr="00574C65">
        <w:rPr>
          <w:lang w:val="lt-LT"/>
        </w:rPr>
        <w:t xml:space="preserve">jeigu Jums yra ar kada nors buvo pasireiškęs nereguliarus </w:t>
      </w:r>
      <w:r w:rsidR="00CE59E7">
        <w:rPr>
          <w:lang w:val="lt-LT"/>
        </w:rPr>
        <w:t xml:space="preserve">ar lėtas </w:t>
      </w:r>
      <w:r w:rsidRPr="00574C65">
        <w:rPr>
          <w:lang w:val="lt-LT"/>
        </w:rPr>
        <w:t xml:space="preserve">širdies ritmas; </w:t>
      </w:r>
    </w:p>
    <w:p w:rsidR="00F95F32" w:rsidRPr="00574C65" w:rsidRDefault="00F95F32" w:rsidP="000F1B26">
      <w:pPr>
        <w:numPr>
          <w:ilvl w:val="0"/>
          <w:numId w:val="9"/>
        </w:numPr>
        <w:spacing w:line="240" w:lineRule="auto"/>
        <w:ind w:left="567" w:hanging="567"/>
        <w:rPr>
          <w:lang w:val="lt-LT"/>
        </w:rPr>
      </w:pPr>
      <w:r w:rsidRPr="00574C65">
        <w:rPr>
          <w:lang w:val="lt-LT"/>
        </w:rPr>
        <w:t xml:space="preserve">jeigu Jums yra ar kada nors buvo aktyvi skrandžio ar dvylikapirštės žarnos opa; </w:t>
      </w:r>
    </w:p>
    <w:p w:rsidR="00F95F32" w:rsidRPr="00574C65" w:rsidRDefault="00F95F32" w:rsidP="000F1B26">
      <w:pPr>
        <w:numPr>
          <w:ilvl w:val="0"/>
          <w:numId w:val="9"/>
        </w:numPr>
        <w:spacing w:line="240" w:lineRule="auto"/>
        <w:ind w:left="567" w:hanging="567"/>
        <w:rPr>
          <w:lang w:val="lt-LT"/>
        </w:rPr>
      </w:pPr>
      <w:r w:rsidRPr="00574C65">
        <w:rPr>
          <w:lang w:val="lt-LT"/>
        </w:rPr>
        <w:t xml:space="preserve">jeigu Jums yra ar kada nors buvo apsunkintas </w:t>
      </w:r>
      <w:proofErr w:type="spellStart"/>
      <w:r w:rsidRPr="00574C65">
        <w:rPr>
          <w:lang w:val="lt-LT"/>
        </w:rPr>
        <w:t>šlapinimasis</w:t>
      </w:r>
      <w:proofErr w:type="spellEnd"/>
      <w:r w:rsidRPr="00574C65">
        <w:rPr>
          <w:lang w:val="lt-LT"/>
        </w:rPr>
        <w:t xml:space="preserve">; </w:t>
      </w:r>
    </w:p>
    <w:p w:rsidR="00F95F32" w:rsidRPr="00574C65" w:rsidRDefault="00F95F32" w:rsidP="000F1B26">
      <w:pPr>
        <w:numPr>
          <w:ilvl w:val="0"/>
          <w:numId w:val="9"/>
        </w:numPr>
        <w:spacing w:line="240" w:lineRule="auto"/>
        <w:ind w:left="567" w:hanging="567"/>
        <w:rPr>
          <w:lang w:val="lt-LT"/>
        </w:rPr>
      </w:pPr>
      <w:r w:rsidRPr="00574C65">
        <w:rPr>
          <w:lang w:val="lt-LT"/>
        </w:rPr>
        <w:t xml:space="preserve">jeigu Jums yra ar kada nors buvo traukulių; </w:t>
      </w:r>
    </w:p>
    <w:p w:rsidR="00F95F32" w:rsidRPr="00574C65" w:rsidRDefault="00F95F32" w:rsidP="000F1B26">
      <w:pPr>
        <w:numPr>
          <w:ilvl w:val="0"/>
          <w:numId w:val="9"/>
        </w:numPr>
        <w:spacing w:line="240" w:lineRule="auto"/>
        <w:ind w:left="567" w:hanging="567"/>
        <w:rPr>
          <w:lang w:val="lt-LT"/>
        </w:rPr>
      </w:pPr>
      <w:r w:rsidRPr="00574C65">
        <w:rPr>
          <w:lang w:val="lt-LT"/>
        </w:rPr>
        <w:t xml:space="preserve">jeigu Jums yra ar kada nors buvo astma ar sunki kvėpavimo sistemos liga; </w:t>
      </w:r>
    </w:p>
    <w:p w:rsidR="00F95F32" w:rsidRPr="00574C65" w:rsidRDefault="00F95F32" w:rsidP="000F1B26">
      <w:pPr>
        <w:numPr>
          <w:ilvl w:val="0"/>
          <w:numId w:val="9"/>
        </w:numPr>
        <w:spacing w:line="240" w:lineRule="auto"/>
        <w:ind w:left="567" w:hanging="567"/>
        <w:rPr>
          <w:lang w:val="lt-LT"/>
        </w:rPr>
      </w:pPr>
      <w:r w:rsidRPr="00574C65">
        <w:rPr>
          <w:lang w:val="lt-LT"/>
        </w:rPr>
        <w:t xml:space="preserve">jeigu Jums pasireiškia drebėjimas; </w:t>
      </w:r>
    </w:p>
    <w:p w:rsidR="00F95F32" w:rsidRPr="00574C65" w:rsidRDefault="00F95F32" w:rsidP="000F1B26">
      <w:pPr>
        <w:numPr>
          <w:ilvl w:val="0"/>
          <w:numId w:val="9"/>
        </w:numPr>
        <w:spacing w:line="240" w:lineRule="auto"/>
        <w:ind w:left="567" w:hanging="567"/>
        <w:rPr>
          <w:lang w:val="lt-LT"/>
        </w:rPr>
      </w:pPr>
      <w:r w:rsidRPr="00574C65">
        <w:rPr>
          <w:lang w:val="lt-LT"/>
        </w:rPr>
        <w:t xml:space="preserve">jeigu Jūsų kūno svoris per mažas; </w:t>
      </w:r>
    </w:p>
    <w:p w:rsidR="00F95F32" w:rsidRPr="00574C65" w:rsidRDefault="00F95F32" w:rsidP="000F1B26">
      <w:pPr>
        <w:numPr>
          <w:ilvl w:val="0"/>
          <w:numId w:val="9"/>
        </w:numPr>
        <w:spacing w:line="240" w:lineRule="auto"/>
        <w:ind w:left="567" w:hanging="567"/>
        <w:rPr>
          <w:lang w:val="lt-LT"/>
        </w:rPr>
      </w:pPr>
      <w:r w:rsidRPr="00574C65">
        <w:rPr>
          <w:lang w:val="lt-LT"/>
        </w:rPr>
        <w:t xml:space="preserve">jeigu Jums yra virškinimo trakto sutrikimų, tokių kaip šleikštulio jausmas (pykinimas), vėmimas ir viduriavimas. Jeigu vėmimas ar viduriavimas tęsiasi ilgai, Jums gali pasireikšti dehidratacija (per didelio kiekio skysčių netekimas); </w:t>
      </w:r>
    </w:p>
    <w:p w:rsidR="00F95F32" w:rsidRPr="00574C65" w:rsidRDefault="00F95F32" w:rsidP="000F1B26">
      <w:pPr>
        <w:numPr>
          <w:ilvl w:val="0"/>
          <w:numId w:val="9"/>
        </w:numPr>
        <w:spacing w:line="240" w:lineRule="auto"/>
        <w:ind w:left="567" w:hanging="567"/>
        <w:rPr>
          <w:lang w:val="lt-LT"/>
        </w:rPr>
      </w:pPr>
      <w:r w:rsidRPr="00574C65">
        <w:rPr>
          <w:lang w:val="lt-LT"/>
        </w:rPr>
        <w:t xml:space="preserve">jeigu Jums yra sutrikusi kepenų veikla. </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r w:rsidRPr="00574C65">
        <w:rPr>
          <w:lang w:val="lt-LT"/>
        </w:rPr>
        <w:t xml:space="preserve">Jei bent viena iš šių būklių Jums tinka, gydytojui gali tekti atidžiau stebėti Jūsų būklę šio vaisto vartojimo metu. </w:t>
      </w:r>
    </w:p>
    <w:p w:rsidR="00F95F32" w:rsidRPr="00574C65" w:rsidRDefault="00F95F32" w:rsidP="000F1B26">
      <w:pPr>
        <w:numPr>
          <w:ilvl w:val="12"/>
          <w:numId w:val="0"/>
        </w:numPr>
        <w:spacing w:line="240" w:lineRule="auto"/>
        <w:ind w:right="-2"/>
        <w:rPr>
          <w:lang w:val="lt-LT"/>
        </w:rPr>
      </w:pPr>
      <w:r w:rsidRPr="00574C65">
        <w:rPr>
          <w:lang w:val="lt-LT"/>
        </w:rPr>
        <w:t xml:space="preserve"> </w:t>
      </w:r>
    </w:p>
    <w:p w:rsidR="00F95F32" w:rsidRPr="00574C65" w:rsidRDefault="00F95F32" w:rsidP="000F1B26">
      <w:pPr>
        <w:numPr>
          <w:ilvl w:val="12"/>
          <w:numId w:val="0"/>
        </w:numPr>
        <w:spacing w:line="240" w:lineRule="auto"/>
        <w:ind w:right="-2"/>
        <w:rPr>
          <w:lang w:val="lt-LT"/>
        </w:rPr>
      </w:pPr>
      <w:r w:rsidRPr="00574C65">
        <w:rPr>
          <w:lang w:val="lt-LT"/>
        </w:rPr>
        <w:t xml:space="preserve">Jeigu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nevartojote keletą dienų, kitos dozės nevartokite prieš tai nepasitarę su gydytoju.</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b/>
          <w:lang w:val="lt-LT"/>
        </w:rPr>
      </w:pPr>
      <w:r w:rsidRPr="00574C65">
        <w:rPr>
          <w:b/>
          <w:lang w:val="lt-LT"/>
        </w:rPr>
        <w:t xml:space="preserve">Vaikams ir paaugliams </w:t>
      </w:r>
    </w:p>
    <w:p w:rsidR="00F95F32" w:rsidRPr="00574C65" w:rsidRDefault="00F95F32" w:rsidP="000F1B26">
      <w:pPr>
        <w:numPr>
          <w:ilvl w:val="12"/>
          <w:numId w:val="0"/>
        </w:numPr>
        <w:spacing w:line="240" w:lineRule="auto"/>
        <w:ind w:right="-2"/>
        <w:rPr>
          <w:lang w:val="lt-LT"/>
        </w:rPr>
      </w:pP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nėra skirtas vaikų populiacijai Alzheimerio ligai gydyti.</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keepNext/>
        <w:spacing w:line="240" w:lineRule="auto"/>
        <w:jc w:val="both"/>
        <w:outlineLvl w:val="3"/>
        <w:rPr>
          <w:b/>
          <w:lang w:val="lt-LT"/>
        </w:rPr>
      </w:pPr>
      <w:r w:rsidRPr="00574C65">
        <w:rPr>
          <w:b/>
          <w:lang w:val="lt-LT"/>
        </w:rPr>
        <w:t xml:space="preserve">Kiti vaistai ir </w:t>
      </w:r>
      <w:proofErr w:type="spellStart"/>
      <w:r w:rsidRPr="00574C65">
        <w:rPr>
          <w:b/>
          <w:lang w:val="lt-LT"/>
        </w:rPr>
        <w:t>Rivastigmine</w:t>
      </w:r>
      <w:proofErr w:type="spellEnd"/>
      <w:r w:rsidRPr="00574C65">
        <w:rPr>
          <w:b/>
          <w:lang w:val="lt-LT"/>
        </w:rPr>
        <w:t xml:space="preserve"> </w:t>
      </w:r>
      <w:proofErr w:type="spellStart"/>
      <w:r w:rsidRPr="00574C65">
        <w:rPr>
          <w:b/>
          <w:lang w:val="lt-LT"/>
        </w:rPr>
        <w:t>Torrent</w:t>
      </w:r>
      <w:proofErr w:type="spellEnd"/>
    </w:p>
    <w:p w:rsidR="00F95F32" w:rsidRPr="00574C65" w:rsidRDefault="00F95F32" w:rsidP="000F1B26">
      <w:pPr>
        <w:numPr>
          <w:ilvl w:val="12"/>
          <w:numId w:val="0"/>
        </w:numPr>
        <w:spacing w:line="240" w:lineRule="auto"/>
        <w:ind w:right="-2"/>
        <w:rPr>
          <w:lang w:val="lt-LT"/>
        </w:rPr>
      </w:pPr>
      <w:r w:rsidRPr="00574C65">
        <w:rPr>
          <w:lang w:val="lt-LT"/>
        </w:rPr>
        <w:t>Jeigu vartojate ar neseniai vartojote kitų vaistų</w:t>
      </w:r>
      <w:r w:rsidR="007F33E2">
        <w:rPr>
          <w:lang w:val="lt-LT"/>
        </w:rPr>
        <w:t>, įskaitant įsigytus be recepto,</w:t>
      </w:r>
      <w:r w:rsidRPr="00574C65">
        <w:rPr>
          <w:lang w:val="lt-LT"/>
        </w:rPr>
        <w:t xml:space="preserve"> arba dėl to nesate tikri, apie tai pasakykite gydytojui arba vaistininkui.</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sąveikauti su </w:t>
      </w:r>
      <w:proofErr w:type="spellStart"/>
      <w:r w:rsidRPr="00574C65">
        <w:rPr>
          <w:lang w:val="lt-LT"/>
        </w:rPr>
        <w:t>anticholinerginiais</w:t>
      </w:r>
      <w:proofErr w:type="spellEnd"/>
      <w:r w:rsidRPr="00574C65">
        <w:rPr>
          <w:lang w:val="lt-LT"/>
        </w:rPr>
        <w:t xml:space="preserve"> vaistais, kai kurie iš jų vartojami pilvo diegliams ar</w:t>
      </w:r>
    </w:p>
    <w:p w:rsidR="00F95F32" w:rsidRPr="00574C65" w:rsidRDefault="00F95F32" w:rsidP="000F1B26">
      <w:pPr>
        <w:numPr>
          <w:ilvl w:val="12"/>
          <w:numId w:val="0"/>
        </w:numPr>
        <w:spacing w:line="240" w:lineRule="auto"/>
        <w:ind w:right="-2"/>
        <w:rPr>
          <w:lang w:val="lt-LT"/>
        </w:rPr>
      </w:pPr>
      <w:r w:rsidRPr="00574C65">
        <w:rPr>
          <w:lang w:val="lt-LT"/>
        </w:rPr>
        <w:t xml:space="preserve">spazmams lengvinti (pvz., </w:t>
      </w:r>
      <w:proofErr w:type="spellStart"/>
      <w:r w:rsidRPr="00574C65">
        <w:rPr>
          <w:lang w:val="lt-LT"/>
        </w:rPr>
        <w:t>diciklominas</w:t>
      </w:r>
      <w:proofErr w:type="spellEnd"/>
      <w:r w:rsidRPr="00574C65">
        <w:rPr>
          <w:lang w:val="lt-LT"/>
        </w:rPr>
        <w:t xml:space="preserve">), </w:t>
      </w:r>
      <w:proofErr w:type="spellStart"/>
      <w:r w:rsidRPr="00574C65">
        <w:rPr>
          <w:lang w:val="lt-LT"/>
        </w:rPr>
        <w:t>Parkinsono</w:t>
      </w:r>
      <w:proofErr w:type="spellEnd"/>
      <w:r w:rsidRPr="00574C65">
        <w:rPr>
          <w:lang w:val="lt-LT"/>
        </w:rPr>
        <w:t xml:space="preserve"> ligai gydyti (pvz., </w:t>
      </w:r>
      <w:proofErr w:type="spellStart"/>
      <w:r w:rsidRPr="00574C65">
        <w:rPr>
          <w:lang w:val="lt-LT"/>
        </w:rPr>
        <w:t>amantadinas</w:t>
      </w:r>
      <w:proofErr w:type="spellEnd"/>
      <w:r w:rsidRPr="00574C65">
        <w:rPr>
          <w:lang w:val="lt-LT"/>
        </w:rPr>
        <w:t xml:space="preserve">) arba apsaugoti nuo supimo ligos (pvz., </w:t>
      </w:r>
      <w:proofErr w:type="spellStart"/>
      <w:r w:rsidRPr="00574C65">
        <w:rPr>
          <w:lang w:val="lt-LT"/>
        </w:rPr>
        <w:t>difenhidraminas</w:t>
      </w:r>
      <w:proofErr w:type="spellEnd"/>
      <w:r w:rsidRPr="00574C65">
        <w:rPr>
          <w:lang w:val="lt-LT"/>
        </w:rPr>
        <w:t xml:space="preserve">, </w:t>
      </w:r>
      <w:proofErr w:type="spellStart"/>
      <w:r w:rsidRPr="00574C65">
        <w:rPr>
          <w:lang w:val="lt-LT"/>
        </w:rPr>
        <w:t>skopolaminas</w:t>
      </w:r>
      <w:proofErr w:type="spellEnd"/>
      <w:r w:rsidRPr="00574C65">
        <w:rPr>
          <w:lang w:val="lt-LT"/>
        </w:rPr>
        <w:t xml:space="preserve"> ar </w:t>
      </w:r>
      <w:proofErr w:type="spellStart"/>
      <w:r w:rsidRPr="00574C65">
        <w:rPr>
          <w:lang w:val="lt-LT"/>
        </w:rPr>
        <w:t>meklizinas</w:t>
      </w:r>
      <w:proofErr w:type="spellEnd"/>
      <w:r w:rsidRPr="00574C65">
        <w:rPr>
          <w:lang w:val="lt-LT"/>
        </w:rPr>
        <w:t xml:space="preserve">). </w:t>
      </w:r>
    </w:p>
    <w:p w:rsidR="00F95F32" w:rsidRPr="00574C65" w:rsidRDefault="00F95F32" w:rsidP="000F1B26">
      <w:pPr>
        <w:numPr>
          <w:ilvl w:val="12"/>
          <w:numId w:val="0"/>
        </w:numPr>
        <w:spacing w:line="240" w:lineRule="auto"/>
        <w:ind w:right="-2"/>
        <w:rPr>
          <w:lang w:val="lt-LT"/>
        </w:rPr>
      </w:pPr>
      <w:r w:rsidRPr="00574C65">
        <w:rPr>
          <w:lang w:val="lt-LT"/>
        </w:rPr>
        <w:t xml:space="preserve"> </w:t>
      </w:r>
    </w:p>
    <w:p w:rsidR="00F95F32" w:rsidRPr="00574C65" w:rsidRDefault="00F95F32" w:rsidP="000F1B26">
      <w:pPr>
        <w:tabs>
          <w:tab w:val="clear" w:pos="567"/>
        </w:tabs>
        <w:suppressAutoHyphens/>
        <w:spacing w:line="240" w:lineRule="auto"/>
        <w:rPr>
          <w:lang w:val="lt-LT"/>
        </w:rPr>
      </w:pPr>
      <w:r w:rsidRPr="00574C65">
        <w:rPr>
          <w:lang w:val="lt-LT"/>
        </w:rPr>
        <w:t xml:space="preserve">Jei gydymo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metu Jums prireiktų operacijos, pasakykite gydytojui, kad vartojate šį vaistą, nes jis gali sustiprinti kai kurių raumenis atpalaiduojančių vaistų poveikį anestezijos metu. </w:t>
      </w:r>
      <w:r w:rsidRPr="00574C65">
        <w:rPr>
          <w:lang w:val="lt-LT"/>
        </w:rPr>
        <w:cr/>
      </w:r>
    </w:p>
    <w:p w:rsidR="00F95F32" w:rsidRPr="00574C65" w:rsidRDefault="00F95F32" w:rsidP="000F1B26">
      <w:pPr>
        <w:tabs>
          <w:tab w:val="clear" w:pos="567"/>
        </w:tabs>
        <w:suppressAutoHyphens/>
        <w:spacing w:line="240" w:lineRule="auto"/>
        <w:rPr>
          <w:rFonts w:eastAsia="Calibri"/>
          <w:snapToGrid/>
          <w:szCs w:val="22"/>
          <w:lang w:val="lt-LT" w:eastAsia="en-GB"/>
        </w:rPr>
      </w:pPr>
      <w:proofErr w:type="spellStart"/>
      <w:r w:rsidRPr="00574C65">
        <w:rPr>
          <w:rFonts w:eastAsia="Calibri"/>
          <w:snapToGrid/>
          <w:szCs w:val="22"/>
          <w:lang w:val="lt-LT" w:eastAsia="en-GB"/>
        </w:rPr>
        <w:t>Rivastigmine</w:t>
      </w:r>
      <w:proofErr w:type="spellEnd"/>
      <w:r w:rsidRPr="00574C65">
        <w:rPr>
          <w:rFonts w:eastAsia="Calibri"/>
          <w:snapToGrid/>
          <w:szCs w:val="22"/>
          <w:lang w:val="lt-LT" w:eastAsia="en-GB"/>
        </w:rPr>
        <w:t xml:space="preserve"> </w:t>
      </w:r>
      <w:proofErr w:type="spellStart"/>
      <w:r w:rsidRPr="00574C65">
        <w:rPr>
          <w:rFonts w:eastAsia="Calibri"/>
          <w:snapToGrid/>
          <w:szCs w:val="22"/>
          <w:lang w:val="lt-LT" w:eastAsia="en-GB"/>
        </w:rPr>
        <w:t>Torrent</w:t>
      </w:r>
      <w:proofErr w:type="spellEnd"/>
      <w:r w:rsidRPr="00574C65">
        <w:rPr>
          <w:rFonts w:eastAsia="Calibri"/>
          <w:snapToGrid/>
          <w:szCs w:val="22"/>
          <w:lang w:val="lt-LT" w:eastAsia="en-GB"/>
        </w:rPr>
        <w:t xml:space="preserve"> reikia atsargiai vartoti kartu su beta </w:t>
      </w:r>
      <w:proofErr w:type="spellStart"/>
      <w:r w:rsidRPr="00574C65">
        <w:rPr>
          <w:rFonts w:eastAsia="Calibri"/>
          <w:snapToGrid/>
          <w:szCs w:val="22"/>
          <w:lang w:val="lt-LT" w:eastAsia="en-GB"/>
        </w:rPr>
        <w:t>adrenoblokatoriais</w:t>
      </w:r>
      <w:proofErr w:type="spellEnd"/>
      <w:r w:rsidRPr="00574C65">
        <w:rPr>
          <w:rFonts w:eastAsia="Calibri"/>
          <w:snapToGrid/>
          <w:szCs w:val="22"/>
          <w:lang w:val="lt-LT" w:eastAsia="en-GB"/>
        </w:rPr>
        <w:t xml:space="preserve"> (tokiais vaistais, kaip </w:t>
      </w:r>
      <w:proofErr w:type="spellStart"/>
      <w:r w:rsidRPr="00574C65">
        <w:rPr>
          <w:rFonts w:eastAsia="Calibri"/>
          <w:snapToGrid/>
          <w:szCs w:val="22"/>
          <w:lang w:val="lt-LT" w:eastAsia="en-GB"/>
        </w:rPr>
        <w:t>atenololis</w:t>
      </w:r>
      <w:proofErr w:type="spellEnd"/>
      <w:r w:rsidRPr="00574C65">
        <w:rPr>
          <w:rFonts w:eastAsia="Calibri"/>
          <w:snapToGrid/>
          <w:szCs w:val="22"/>
          <w:lang w:val="lt-LT" w:eastAsia="en-GB"/>
        </w:rPr>
        <w:t xml:space="preserve">, skirtais hipertenzijos, krūtinės anginos ir kitų širdies ligų gydymui). Vartojant abu vaistus kartu gali sulėtėti širdies ritmas (atsirasti </w:t>
      </w:r>
      <w:proofErr w:type="spellStart"/>
      <w:r w:rsidRPr="00574C65">
        <w:rPr>
          <w:rFonts w:eastAsia="Calibri"/>
          <w:snapToGrid/>
          <w:szCs w:val="22"/>
          <w:lang w:val="lt-LT" w:eastAsia="en-GB"/>
        </w:rPr>
        <w:t>bradikardija</w:t>
      </w:r>
      <w:proofErr w:type="spellEnd"/>
      <w:r w:rsidRPr="00574C65">
        <w:rPr>
          <w:rFonts w:eastAsia="Calibri"/>
          <w:snapToGrid/>
          <w:szCs w:val="22"/>
          <w:lang w:val="lt-LT" w:eastAsia="en-GB"/>
        </w:rPr>
        <w:t>), tai gali pasireikšti alpimu ar sąmonės netekimu.</w:t>
      </w:r>
      <w:r w:rsidRPr="00574C65">
        <w:rPr>
          <w:rFonts w:eastAsia="Calibri"/>
          <w:snapToGrid/>
          <w:szCs w:val="22"/>
          <w:lang w:val="lt-LT" w:eastAsia="en-GB"/>
        </w:rPr>
        <w:cr/>
      </w:r>
    </w:p>
    <w:p w:rsidR="00F95F32" w:rsidRPr="00574C65" w:rsidRDefault="00F95F32" w:rsidP="000F1B26">
      <w:pPr>
        <w:keepNext/>
        <w:spacing w:line="240" w:lineRule="auto"/>
        <w:jc w:val="both"/>
        <w:outlineLvl w:val="3"/>
        <w:rPr>
          <w:b/>
          <w:lang w:val="lt-LT"/>
        </w:rPr>
      </w:pPr>
      <w:r w:rsidRPr="00574C65">
        <w:rPr>
          <w:b/>
          <w:lang w:val="lt-LT"/>
        </w:rPr>
        <w:t>Nėštumas</w:t>
      </w:r>
      <w:r w:rsidR="007F33E2">
        <w:rPr>
          <w:b/>
          <w:lang w:val="lt-LT"/>
        </w:rPr>
        <w:t>,</w:t>
      </w:r>
      <w:r w:rsidRPr="00574C65">
        <w:rPr>
          <w:b/>
          <w:lang w:val="lt-LT"/>
        </w:rPr>
        <w:t xml:space="preserve"> žindymo laikotarpis</w:t>
      </w:r>
      <w:r w:rsidR="007F33E2">
        <w:rPr>
          <w:b/>
          <w:lang w:val="lt-LT"/>
        </w:rPr>
        <w:t xml:space="preserve"> ir vaisingumas</w:t>
      </w:r>
    </w:p>
    <w:p w:rsidR="00F95F32" w:rsidRPr="00574C65" w:rsidRDefault="00F95F32" w:rsidP="000F1B26">
      <w:pPr>
        <w:autoSpaceDE w:val="0"/>
        <w:autoSpaceDN w:val="0"/>
        <w:adjustRightInd w:val="0"/>
        <w:spacing w:line="240" w:lineRule="auto"/>
        <w:rPr>
          <w:lang w:val="lt-LT"/>
        </w:rPr>
      </w:pPr>
      <w:r w:rsidRPr="00574C65">
        <w:rPr>
          <w:lang w:val="lt-LT"/>
        </w:rPr>
        <w:t>Jeigu esate nėščia, žindote kūdikį, manote, kad galbūt esate nėščia arba planuojate pastoti, tai prieš vartodama šį vaistą pasitarkite su gydytoju arba vaistininku.</w:t>
      </w:r>
    </w:p>
    <w:p w:rsidR="00F95F32" w:rsidRPr="00574C65" w:rsidRDefault="00F95F32" w:rsidP="000F1B26">
      <w:pPr>
        <w:autoSpaceDE w:val="0"/>
        <w:autoSpaceDN w:val="0"/>
        <w:adjustRightInd w:val="0"/>
        <w:spacing w:line="240" w:lineRule="auto"/>
        <w:rPr>
          <w:lang w:val="lt-LT"/>
        </w:rPr>
      </w:pPr>
    </w:p>
    <w:p w:rsidR="00F95F32" w:rsidRPr="00574C65" w:rsidRDefault="00F95F32" w:rsidP="000F1B26">
      <w:pPr>
        <w:autoSpaceDE w:val="0"/>
        <w:autoSpaceDN w:val="0"/>
        <w:adjustRightInd w:val="0"/>
        <w:spacing w:line="240" w:lineRule="auto"/>
        <w:rPr>
          <w:lang w:val="lt-LT"/>
        </w:rPr>
      </w:pPr>
      <w:r w:rsidRPr="00574C65">
        <w:rPr>
          <w:lang w:val="lt-LT"/>
        </w:rPr>
        <w:t xml:space="preserve">Jei esate nėščia, reikia įvertinti gydymo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vartojimo naudą ir galimo šalutinio poveikio dar negimusiam vaikui riziką. </w:t>
      </w:r>
      <w:proofErr w:type="spellStart"/>
      <w:r w:rsidRPr="00574C65">
        <w:rPr>
          <w:lang w:val="lt-LT"/>
        </w:rPr>
        <w:t>Rivastigmino</w:t>
      </w:r>
      <w:proofErr w:type="spellEnd"/>
      <w:r w:rsidRPr="00574C65">
        <w:rPr>
          <w:lang w:val="lt-LT"/>
        </w:rPr>
        <w:t xml:space="preserve"> negalima vartoti nėštumo metu, nebent tai yra būtina.</w:t>
      </w:r>
    </w:p>
    <w:p w:rsidR="00F95F32" w:rsidRPr="00574C65" w:rsidRDefault="00F95F32" w:rsidP="000F1B26">
      <w:pPr>
        <w:autoSpaceDE w:val="0"/>
        <w:autoSpaceDN w:val="0"/>
        <w:adjustRightInd w:val="0"/>
        <w:spacing w:line="240" w:lineRule="auto"/>
        <w:rPr>
          <w:lang w:val="lt-LT"/>
        </w:rPr>
      </w:pPr>
    </w:p>
    <w:p w:rsidR="00F95F32" w:rsidRPr="00574C65" w:rsidRDefault="00F95F32" w:rsidP="000F1B26">
      <w:pPr>
        <w:autoSpaceDE w:val="0"/>
        <w:autoSpaceDN w:val="0"/>
        <w:adjustRightInd w:val="0"/>
        <w:spacing w:line="240" w:lineRule="auto"/>
        <w:rPr>
          <w:lang w:val="lt-LT"/>
        </w:rPr>
      </w:pPr>
      <w:proofErr w:type="spellStart"/>
      <w:r w:rsidRPr="00574C65">
        <w:rPr>
          <w:lang w:val="lt-LT"/>
        </w:rPr>
        <w:lastRenderedPageBreak/>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w:t>
      </w:r>
      <w:proofErr w:type="spellStart"/>
      <w:r w:rsidRPr="00574C65">
        <w:rPr>
          <w:lang w:val="lt-LT"/>
        </w:rPr>
        <w:t>transderminių</w:t>
      </w:r>
      <w:proofErr w:type="spellEnd"/>
      <w:r w:rsidRPr="00574C65">
        <w:rPr>
          <w:lang w:val="lt-LT"/>
        </w:rPr>
        <w:t xml:space="preserve"> pleistrų vartojimo laikotarpiu žindyti negalima.</w:t>
      </w:r>
    </w:p>
    <w:p w:rsidR="00F95F32" w:rsidRPr="00574C65" w:rsidRDefault="00F95F32" w:rsidP="000F1B26">
      <w:pPr>
        <w:numPr>
          <w:ilvl w:val="12"/>
          <w:numId w:val="0"/>
        </w:numPr>
        <w:spacing w:line="240" w:lineRule="auto"/>
        <w:rPr>
          <w:lang w:val="lt-LT"/>
        </w:rPr>
      </w:pPr>
    </w:p>
    <w:p w:rsidR="00F95F32" w:rsidRPr="00574C65" w:rsidRDefault="00F95F32" w:rsidP="000F1B26">
      <w:pPr>
        <w:keepNext/>
        <w:spacing w:line="240" w:lineRule="auto"/>
        <w:jc w:val="both"/>
        <w:outlineLvl w:val="3"/>
        <w:rPr>
          <w:b/>
          <w:lang w:val="lt-LT"/>
        </w:rPr>
      </w:pPr>
      <w:r w:rsidRPr="00574C65">
        <w:rPr>
          <w:b/>
          <w:lang w:val="lt-LT"/>
        </w:rPr>
        <w:t>Vairavimas ir mechanizmų valdymas</w:t>
      </w:r>
    </w:p>
    <w:p w:rsidR="00F95F32" w:rsidRPr="00574C65" w:rsidRDefault="00F95F32" w:rsidP="000F1B26">
      <w:pPr>
        <w:numPr>
          <w:ilvl w:val="12"/>
          <w:numId w:val="0"/>
        </w:numPr>
        <w:spacing w:line="240" w:lineRule="auto"/>
        <w:ind w:right="-2"/>
        <w:rPr>
          <w:lang w:val="lt-LT"/>
        </w:rPr>
      </w:pPr>
      <w:r w:rsidRPr="00574C65">
        <w:rPr>
          <w:lang w:val="lt-LT"/>
        </w:rPr>
        <w:t xml:space="preserve">Gydytojas Jums pasakys, ar dėl savo ligos galite saugiai vairuoti ir valdyti mechanizmus.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w:t>
      </w:r>
      <w:proofErr w:type="spellStart"/>
      <w:r w:rsidRPr="00574C65">
        <w:rPr>
          <w:lang w:val="lt-LT"/>
        </w:rPr>
        <w:t>transderminiai</w:t>
      </w:r>
      <w:proofErr w:type="spellEnd"/>
      <w:r w:rsidRPr="00574C65">
        <w:rPr>
          <w:lang w:val="lt-LT"/>
        </w:rPr>
        <w:t xml:space="preserve"> pleistrai gali sukelti alpulį ar sunkų minčių susipainiojimą. Jei toks poveikis Jums pasireiškia, negalima vairuoti, dirbti su įrenginiais ar atlikti kitus dėmesio reikalaujančius veiksmus. </w:t>
      </w:r>
      <w:r w:rsidRPr="00574C65">
        <w:rPr>
          <w:lang w:val="lt-LT"/>
        </w:rPr>
        <w:cr/>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keepNext/>
        <w:keepLines/>
        <w:spacing w:line="240" w:lineRule="auto"/>
        <w:outlineLvl w:val="2"/>
        <w:rPr>
          <w:b/>
          <w:lang w:val="lt-LT"/>
        </w:rPr>
      </w:pPr>
      <w:r w:rsidRPr="00574C65">
        <w:rPr>
          <w:b/>
          <w:lang w:val="lt-LT"/>
        </w:rPr>
        <w:t>3.</w:t>
      </w:r>
      <w:r w:rsidRPr="00574C65">
        <w:rPr>
          <w:b/>
          <w:lang w:val="lt-LT"/>
        </w:rPr>
        <w:tab/>
        <w:t xml:space="preserve">Kaip vartoti </w:t>
      </w:r>
      <w:proofErr w:type="spellStart"/>
      <w:r w:rsidRPr="00574C65">
        <w:rPr>
          <w:b/>
          <w:lang w:val="lt-LT"/>
        </w:rPr>
        <w:t>Rivastigmine</w:t>
      </w:r>
      <w:proofErr w:type="spellEnd"/>
      <w:r w:rsidRPr="00574C65">
        <w:rPr>
          <w:b/>
          <w:lang w:val="lt-LT"/>
        </w:rPr>
        <w:t xml:space="preserve"> </w:t>
      </w:r>
      <w:proofErr w:type="spellStart"/>
      <w:r w:rsidRPr="00574C65">
        <w:rPr>
          <w:b/>
          <w:lang w:val="lt-LT"/>
        </w:rPr>
        <w:t>Torrent</w:t>
      </w:r>
      <w:proofErr w:type="spellEnd"/>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r w:rsidRPr="00574C65">
        <w:rPr>
          <w:lang w:val="lt-LT"/>
        </w:rPr>
        <w:t>Visada vartokite šį vaistą tiksliai kaip aprašyta šiame lapelyje arba kaip nurodė gydytojas. Jeigu abejojate, kreipkitės į gydytoją arba vaistininką.</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b/>
          <w:bCs/>
          <w:lang w:val="lt-LT"/>
        </w:rPr>
      </w:pPr>
      <w:r w:rsidRPr="00574C65">
        <w:rPr>
          <w:b/>
          <w:lang w:val="lt-LT"/>
        </w:rPr>
        <w:t>SVARBU:</w:t>
      </w:r>
    </w:p>
    <w:p w:rsidR="00F95F32" w:rsidRPr="00574C65" w:rsidRDefault="00F95F32" w:rsidP="000F1B26">
      <w:pPr>
        <w:numPr>
          <w:ilvl w:val="0"/>
          <w:numId w:val="8"/>
        </w:numPr>
        <w:spacing w:line="240" w:lineRule="auto"/>
        <w:ind w:left="567" w:right="-2" w:hanging="567"/>
        <w:rPr>
          <w:b/>
          <w:lang w:val="lt-LT"/>
        </w:rPr>
      </w:pPr>
      <w:r w:rsidRPr="00574C65">
        <w:rPr>
          <w:b/>
          <w:lang w:val="lt-LT"/>
        </w:rPr>
        <w:t>Būtinai nuimkite ankstesnės dienos pleistrą prieš klijuojant NAUJĄ.</w:t>
      </w:r>
    </w:p>
    <w:p w:rsidR="00F95F32" w:rsidRPr="00574C65" w:rsidRDefault="00F95F32" w:rsidP="000F1B26">
      <w:pPr>
        <w:numPr>
          <w:ilvl w:val="0"/>
          <w:numId w:val="8"/>
        </w:numPr>
        <w:spacing w:line="240" w:lineRule="auto"/>
        <w:ind w:left="567" w:right="-2" w:hanging="567"/>
        <w:rPr>
          <w:b/>
          <w:lang w:val="lt-LT"/>
        </w:rPr>
      </w:pPr>
      <w:r w:rsidRPr="00574C65">
        <w:rPr>
          <w:b/>
          <w:lang w:val="lt-LT"/>
        </w:rPr>
        <w:t>Tiktai vienas pleistras per parą.</w:t>
      </w:r>
    </w:p>
    <w:p w:rsidR="00F95F32" w:rsidRPr="00574C65" w:rsidRDefault="00F95F32" w:rsidP="000F1B26">
      <w:pPr>
        <w:numPr>
          <w:ilvl w:val="0"/>
          <w:numId w:val="8"/>
        </w:numPr>
        <w:spacing w:line="240" w:lineRule="auto"/>
        <w:ind w:left="567" w:right="-2" w:hanging="567"/>
        <w:rPr>
          <w:b/>
          <w:lang w:val="lt-LT"/>
        </w:rPr>
      </w:pPr>
      <w:r w:rsidRPr="00574C65">
        <w:rPr>
          <w:b/>
          <w:lang w:val="lt-LT"/>
        </w:rPr>
        <w:t>Pleistro negalima karpyti dalimis.</w:t>
      </w:r>
    </w:p>
    <w:p w:rsidR="00F95F32" w:rsidRPr="00574C65" w:rsidRDefault="00F95F32" w:rsidP="000F1B26">
      <w:pPr>
        <w:numPr>
          <w:ilvl w:val="0"/>
          <w:numId w:val="8"/>
        </w:numPr>
        <w:spacing w:line="240" w:lineRule="auto"/>
        <w:ind w:left="567" w:right="-2" w:hanging="567"/>
        <w:rPr>
          <w:b/>
          <w:lang w:val="lt-LT"/>
        </w:rPr>
      </w:pPr>
      <w:r w:rsidRPr="00574C65">
        <w:rPr>
          <w:b/>
          <w:lang w:val="lt-LT"/>
        </w:rPr>
        <w:t>Prispauskite pleistrą tvirtai toje vietoje delnu bent 30 sekundžių, kad pleistro kraštai gerai priliptų.</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b/>
          <w:lang w:val="lt-LT"/>
        </w:rPr>
      </w:pPr>
      <w:r w:rsidRPr="00574C65">
        <w:rPr>
          <w:b/>
          <w:lang w:val="lt-LT"/>
        </w:rPr>
        <w:t xml:space="preserve">Kaip pradėti gydymą </w:t>
      </w:r>
    </w:p>
    <w:p w:rsidR="00F95F32" w:rsidRPr="00574C65" w:rsidRDefault="00F95F32" w:rsidP="000F1B26">
      <w:pPr>
        <w:numPr>
          <w:ilvl w:val="12"/>
          <w:numId w:val="0"/>
        </w:numPr>
        <w:spacing w:line="240" w:lineRule="auto"/>
        <w:ind w:right="-2"/>
        <w:rPr>
          <w:lang w:val="lt-LT"/>
        </w:rPr>
      </w:pPr>
      <w:r w:rsidRPr="00574C65">
        <w:rPr>
          <w:lang w:val="lt-LT"/>
        </w:rPr>
        <w:t xml:space="preserve">Gydytojas Jums pasakys, kuris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w:t>
      </w:r>
      <w:proofErr w:type="spellStart"/>
      <w:r w:rsidRPr="00574C65">
        <w:rPr>
          <w:lang w:val="lt-LT"/>
        </w:rPr>
        <w:t>transderminis</w:t>
      </w:r>
      <w:proofErr w:type="spellEnd"/>
      <w:r w:rsidRPr="00574C65">
        <w:rPr>
          <w:lang w:val="lt-LT"/>
        </w:rPr>
        <w:t xml:space="preserve"> pleistras Jums geriausiai tinka. </w:t>
      </w:r>
    </w:p>
    <w:p w:rsidR="00F95F32" w:rsidRPr="00574C65" w:rsidRDefault="00F95F32" w:rsidP="000F1B26">
      <w:pPr>
        <w:numPr>
          <w:ilvl w:val="0"/>
          <w:numId w:val="8"/>
        </w:numPr>
        <w:spacing w:line="240" w:lineRule="auto"/>
        <w:ind w:left="567" w:right="-2" w:hanging="567"/>
        <w:rPr>
          <w:lang w:val="lt-LT"/>
        </w:rPr>
      </w:pPr>
      <w:r w:rsidRPr="00574C65">
        <w:rPr>
          <w:lang w:val="lt-LT"/>
        </w:rPr>
        <w:t xml:space="preserve">Gydymas paprastai pradedamas nuo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4,6 mg/24 val.</w:t>
      </w:r>
      <w:r w:rsidR="008C286C" w:rsidRPr="008C286C">
        <w:rPr>
          <w:lang w:val="lt-LT"/>
        </w:rPr>
        <w:t xml:space="preserve"> </w:t>
      </w:r>
      <w:r w:rsidR="008C286C" w:rsidRPr="00574C65">
        <w:rPr>
          <w:lang w:val="lt-LT"/>
        </w:rPr>
        <w:t>*</w:t>
      </w:r>
    </w:p>
    <w:p w:rsidR="00F95F32" w:rsidRPr="00574C65" w:rsidRDefault="00F95F32" w:rsidP="000F1B26">
      <w:pPr>
        <w:numPr>
          <w:ilvl w:val="0"/>
          <w:numId w:val="8"/>
        </w:numPr>
        <w:spacing w:line="240" w:lineRule="auto"/>
        <w:ind w:left="567" w:right="-2" w:hanging="567"/>
        <w:rPr>
          <w:lang w:val="lt-LT"/>
        </w:rPr>
      </w:pPr>
      <w:r w:rsidRPr="00574C65">
        <w:rPr>
          <w:lang w:val="lt-LT"/>
        </w:rPr>
        <w:t xml:space="preserve">Rekomenduojama įprastinė paros dozė yra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9,5 mg/24 </w:t>
      </w:r>
      <w:proofErr w:type="spellStart"/>
      <w:r w:rsidRPr="00574C65">
        <w:rPr>
          <w:lang w:val="lt-LT"/>
        </w:rPr>
        <w:t>val</w:t>
      </w:r>
      <w:proofErr w:type="spellEnd"/>
      <w:r w:rsidR="008C286C" w:rsidRPr="00574C65">
        <w:rPr>
          <w:lang w:val="lt-LT"/>
        </w:rPr>
        <w:t>*</w:t>
      </w:r>
      <w:r w:rsidR="008C286C">
        <w:rPr>
          <w:lang w:val="lt-LT"/>
        </w:rPr>
        <w:tab/>
      </w:r>
      <w:r w:rsidRPr="00574C65">
        <w:rPr>
          <w:lang w:val="lt-LT"/>
        </w:rPr>
        <w:t>. Jei gerai toleruojama, gydytojas gali nuspręsti padidinti dozę į 13,3 mg/24 val.</w:t>
      </w:r>
    </w:p>
    <w:p w:rsidR="00F95F32" w:rsidRPr="00574C65" w:rsidRDefault="00F95F32" w:rsidP="000F1B26">
      <w:pPr>
        <w:numPr>
          <w:ilvl w:val="0"/>
          <w:numId w:val="8"/>
        </w:numPr>
        <w:spacing w:line="240" w:lineRule="auto"/>
        <w:ind w:left="567" w:right="-2" w:hanging="567"/>
        <w:rPr>
          <w:lang w:val="lt-LT"/>
        </w:rPr>
      </w:pPr>
      <w:r w:rsidRPr="00574C65">
        <w:rPr>
          <w:lang w:val="lt-LT"/>
        </w:rPr>
        <w:t xml:space="preserve">Vienu metu būkite užsiklijavę tik vieną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w:t>
      </w:r>
      <w:proofErr w:type="spellStart"/>
      <w:r w:rsidRPr="00574C65">
        <w:rPr>
          <w:lang w:val="lt-LT"/>
        </w:rPr>
        <w:t>transderminį</w:t>
      </w:r>
      <w:proofErr w:type="spellEnd"/>
      <w:r w:rsidRPr="00574C65">
        <w:rPr>
          <w:lang w:val="lt-LT"/>
        </w:rPr>
        <w:t xml:space="preserve"> pleistrą ir kas 24val. užsiklijuokite naują.</w:t>
      </w:r>
    </w:p>
    <w:p w:rsidR="00F95F32" w:rsidRPr="00574C65" w:rsidRDefault="00F95F32" w:rsidP="000F1B26">
      <w:pPr>
        <w:numPr>
          <w:ilvl w:val="12"/>
          <w:numId w:val="0"/>
        </w:numPr>
        <w:spacing w:line="240" w:lineRule="auto"/>
        <w:ind w:right="-2"/>
        <w:rPr>
          <w:lang w:val="lt-LT"/>
        </w:rPr>
      </w:pPr>
      <w:r w:rsidRPr="00574C65">
        <w:rPr>
          <w:lang w:val="lt-LT"/>
        </w:rPr>
        <w:t>*Jei šiuo vaistiniu preparatu tokios dozės vartoti neįmanoma, reikia vartoti tiekiamus kitokio stiprumo vaistinius preparatus.</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r w:rsidRPr="00574C65">
        <w:rPr>
          <w:lang w:val="lt-LT"/>
        </w:rPr>
        <w:t xml:space="preserve">Gydymo eigoje gydytojas gali koreguoti vaisto dozę pagal Jūsų individualius poreikius. </w:t>
      </w:r>
    </w:p>
    <w:p w:rsidR="00F95F32" w:rsidRPr="00574C65" w:rsidRDefault="00F95F32" w:rsidP="000F1B26">
      <w:pPr>
        <w:numPr>
          <w:ilvl w:val="12"/>
          <w:numId w:val="0"/>
        </w:numPr>
        <w:spacing w:line="240" w:lineRule="auto"/>
        <w:ind w:right="-2"/>
        <w:rPr>
          <w:lang w:val="lt-LT"/>
        </w:rPr>
      </w:pPr>
      <w:r w:rsidRPr="00574C65">
        <w:rPr>
          <w:lang w:val="lt-LT"/>
        </w:rPr>
        <w:t xml:space="preserve"> </w:t>
      </w:r>
    </w:p>
    <w:p w:rsidR="00F95F32" w:rsidRPr="00574C65" w:rsidRDefault="00F95F32" w:rsidP="000F1B26">
      <w:pPr>
        <w:numPr>
          <w:ilvl w:val="12"/>
          <w:numId w:val="0"/>
        </w:numPr>
        <w:spacing w:line="240" w:lineRule="auto"/>
        <w:ind w:right="-2"/>
        <w:rPr>
          <w:lang w:val="lt-LT"/>
        </w:rPr>
      </w:pPr>
      <w:r w:rsidRPr="00574C65">
        <w:rPr>
          <w:lang w:val="lt-LT"/>
        </w:rPr>
        <w:t xml:space="preserve">Jei pleistrų nevartojote tris dienas, kito pleistro neklijuokite prieš tai nepasitarę su gydytoju. Galima tęsti gydymą ta pačia </w:t>
      </w:r>
      <w:proofErr w:type="spellStart"/>
      <w:r w:rsidRPr="00574C65">
        <w:rPr>
          <w:lang w:val="lt-LT"/>
        </w:rPr>
        <w:t>transderminio</w:t>
      </w:r>
      <w:proofErr w:type="spellEnd"/>
      <w:r w:rsidRPr="00574C65">
        <w:rPr>
          <w:lang w:val="lt-LT"/>
        </w:rPr>
        <w:t xml:space="preserve"> pleistro doze, jei gydymas buvo nutrauktas mažiau nei tris dienas.</w:t>
      </w:r>
    </w:p>
    <w:p w:rsidR="00F95F32" w:rsidRPr="00574C65" w:rsidRDefault="00F95F32" w:rsidP="000F1B26">
      <w:pPr>
        <w:numPr>
          <w:ilvl w:val="12"/>
          <w:numId w:val="0"/>
        </w:numPr>
        <w:spacing w:line="240" w:lineRule="auto"/>
        <w:ind w:right="-2"/>
        <w:rPr>
          <w:lang w:val="lt-LT"/>
        </w:rPr>
      </w:pPr>
      <w:r w:rsidRPr="00574C65">
        <w:rPr>
          <w:lang w:val="lt-LT"/>
        </w:rPr>
        <w:t xml:space="preserve">Kitu atveju gydytojas atnaujins Jūsų gydymą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4,6 mg/24 val. doze.</w:t>
      </w:r>
    </w:p>
    <w:p w:rsidR="00F95F32" w:rsidRDefault="00F95F32" w:rsidP="000F1B26">
      <w:pPr>
        <w:numPr>
          <w:ilvl w:val="12"/>
          <w:numId w:val="0"/>
        </w:numPr>
        <w:spacing w:line="240" w:lineRule="auto"/>
        <w:ind w:right="-2"/>
        <w:rPr>
          <w:lang w:val="lt-LT"/>
        </w:rPr>
      </w:pPr>
    </w:p>
    <w:p w:rsidR="007F33E2" w:rsidRPr="007726AD" w:rsidRDefault="007F33E2" w:rsidP="007F33E2">
      <w:pPr>
        <w:numPr>
          <w:ilvl w:val="12"/>
          <w:numId w:val="0"/>
        </w:numPr>
        <w:spacing w:line="240" w:lineRule="auto"/>
        <w:ind w:right="-2"/>
        <w:rPr>
          <w:color w:val="000000" w:themeColor="text1"/>
          <w:lang w:val="lt-LT"/>
        </w:rPr>
      </w:pPr>
      <w:proofErr w:type="spellStart"/>
      <w:r w:rsidRPr="007726AD">
        <w:rPr>
          <w:color w:val="000000" w:themeColor="text1"/>
          <w:lang w:val="lt-LT"/>
        </w:rPr>
        <w:t>Rivastigmine</w:t>
      </w:r>
      <w:proofErr w:type="spellEnd"/>
      <w:r w:rsidRPr="007726AD">
        <w:rPr>
          <w:color w:val="000000" w:themeColor="text1"/>
          <w:lang w:val="lt-LT"/>
        </w:rPr>
        <w:t xml:space="preserve"> </w:t>
      </w:r>
      <w:proofErr w:type="spellStart"/>
      <w:r w:rsidRPr="007726AD">
        <w:rPr>
          <w:color w:val="000000" w:themeColor="text1"/>
          <w:lang w:val="lt-LT"/>
        </w:rPr>
        <w:t>Torrent</w:t>
      </w:r>
      <w:proofErr w:type="spellEnd"/>
      <w:r w:rsidRPr="007726AD">
        <w:rPr>
          <w:color w:val="000000" w:themeColor="text1"/>
          <w:lang w:val="lt-LT"/>
        </w:rPr>
        <w:t xml:space="preserve"> galima vartoti su maistu, gėrimais ir alkoholiu.</w:t>
      </w:r>
    </w:p>
    <w:p w:rsidR="007F33E2" w:rsidRPr="00574C65" w:rsidRDefault="007F33E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b/>
          <w:lang w:val="lt-LT"/>
        </w:rPr>
      </w:pPr>
      <w:r w:rsidRPr="00574C65">
        <w:rPr>
          <w:b/>
          <w:lang w:val="lt-LT"/>
        </w:rPr>
        <w:t xml:space="preserve">Kur klijuoti </w:t>
      </w:r>
      <w:proofErr w:type="spellStart"/>
      <w:r w:rsidRPr="00574C65">
        <w:rPr>
          <w:b/>
          <w:lang w:val="lt-LT"/>
        </w:rPr>
        <w:t>Rivastigmine</w:t>
      </w:r>
      <w:proofErr w:type="spellEnd"/>
      <w:r w:rsidRPr="00574C65">
        <w:rPr>
          <w:b/>
          <w:lang w:val="lt-LT"/>
        </w:rPr>
        <w:t xml:space="preserve"> </w:t>
      </w:r>
      <w:proofErr w:type="spellStart"/>
      <w:r w:rsidRPr="00574C65">
        <w:rPr>
          <w:b/>
          <w:lang w:val="lt-LT"/>
        </w:rPr>
        <w:t>Torrent</w:t>
      </w:r>
      <w:proofErr w:type="spellEnd"/>
      <w:r w:rsidRPr="00574C65">
        <w:rPr>
          <w:b/>
          <w:lang w:val="lt-LT"/>
        </w:rPr>
        <w:t xml:space="preserve"> </w:t>
      </w:r>
      <w:proofErr w:type="spellStart"/>
      <w:r w:rsidRPr="00574C65">
        <w:rPr>
          <w:b/>
          <w:lang w:val="lt-LT"/>
        </w:rPr>
        <w:t>transderminį</w:t>
      </w:r>
      <w:proofErr w:type="spellEnd"/>
      <w:r w:rsidRPr="00574C65">
        <w:rPr>
          <w:b/>
          <w:lang w:val="lt-LT"/>
        </w:rPr>
        <w:t xml:space="preserve"> pleistrą </w:t>
      </w:r>
    </w:p>
    <w:p w:rsidR="00F95F32" w:rsidRPr="00574C65" w:rsidRDefault="00F95F32" w:rsidP="000F1B26">
      <w:pPr>
        <w:widowControl w:val="0"/>
        <w:numPr>
          <w:ilvl w:val="0"/>
          <w:numId w:val="8"/>
        </w:numPr>
        <w:tabs>
          <w:tab w:val="clear" w:pos="567"/>
          <w:tab w:val="left" w:pos="0"/>
        </w:tabs>
        <w:spacing w:line="240" w:lineRule="auto"/>
        <w:ind w:left="567" w:hanging="567"/>
        <w:rPr>
          <w:lang w:val="lt-LT"/>
        </w:rPr>
      </w:pPr>
      <w:r w:rsidRPr="00574C65">
        <w:rPr>
          <w:lang w:val="lt-LT"/>
        </w:rPr>
        <w:t xml:space="preserve">Prieš klijuodami pleistrą įsitikinkite, kad oda yra švari, sausa ir kad toje vietoje nėra plaukų, ,nepatepta jokia pudra, aliejumi, drėkinamąja priemone ar losjonu, kurie gali trukdyti pleistrui tinkamai prilipti prie odos, neįdrėksta, neišberta ir (ar) nėra sudirginta. </w:t>
      </w:r>
    </w:p>
    <w:p w:rsidR="00F95F32" w:rsidRPr="00574C65" w:rsidRDefault="00F95F32" w:rsidP="000F1B26">
      <w:pPr>
        <w:numPr>
          <w:ilvl w:val="0"/>
          <w:numId w:val="14"/>
        </w:numPr>
        <w:spacing w:line="240" w:lineRule="auto"/>
        <w:ind w:left="567" w:right="-2" w:hanging="567"/>
        <w:rPr>
          <w:lang w:val="lt-LT"/>
        </w:rPr>
      </w:pPr>
      <w:r w:rsidRPr="00574C65">
        <w:rPr>
          <w:b/>
          <w:lang w:val="lt-LT"/>
        </w:rPr>
        <w:t>Prieš klijuojant naują pleistrą kruopščiai nuimkite jau esantį</w:t>
      </w:r>
      <w:r w:rsidRPr="00574C65">
        <w:rPr>
          <w:lang w:val="lt-LT"/>
        </w:rPr>
        <w:t>. Esant ant kūno keliems pleistrams, Jūsų organizme vaisto kiekis gali tapti per didelis ir tai gali būti pavojinga.</w:t>
      </w:r>
    </w:p>
    <w:p w:rsidR="00F95F32" w:rsidRPr="00574C65" w:rsidRDefault="00F95F32" w:rsidP="000F1B26">
      <w:pPr>
        <w:numPr>
          <w:ilvl w:val="0"/>
          <w:numId w:val="14"/>
        </w:numPr>
        <w:spacing w:line="240" w:lineRule="auto"/>
        <w:ind w:left="567" w:right="-2" w:hanging="567"/>
        <w:rPr>
          <w:lang w:val="lt-LT"/>
        </w:rPr>
      </w:pPr>
      <w:r w:rsidRPr="00574C65">
        <w:rPr>
          <w:lang w:val="lt-LT"/>
        </w:rPr>
        <w:lastRenderedPageBreak/>
        <w:t xml:space="preserve">Klijuokite </w:t>
      </w:r>
      <w:r w:rsidRPr="00574C65">
        <w:rPr>
          <w:b/>
          <w:bCs/>
          <w:lang w:val="lt-LT"/>
        </w:rPr>
        <w:t>TIK VIENĄ</w:t>
      </w:r>
      <w:r w:rsidRPr="00574C65">
        <w:rPr>
          <w:lang w:val="lt-LT"/>
        </w:rPr>
        <w:t xml:space="preserve"> pleistrą per parą ir </w:t>
      </w:r>
      <w:r w:rsidRPr="00574C65">
        <w:rPr>
          <w:b/>
          <w:bCs/>
          <w:lang w:val="lt-LT"/>
        </w:rPr>
        <w:t>TIK ANT VIENOS</w:t>
      </w:r>
      <w:r w:rsidRPr="00574C65">
        <w:rPr>
          <w:lang w:val="lt-LT"/>
        </w:rPr>
        <w:t xml:space="preserve"> iš toliau išvardytų vietų, kaip nurodyta toliau pateiktoje schemoje: </w:t>
      </w:r>
    </w:p>
    <w:p w:rsidR="00F95F32" w:rsidRPr="00574C65" w:rsidRDefault="00F95F32" w:rsidP="000F1B26">
      <w:pPr>
        <w:numPr>
          <w:ilvl w:val="0"/>
          <w:numId w:val="15"/>
        </w:numPr>
        <w:spacing w:line="240" w:lineRule="auto"/>
        <w:ind w:right="-2"/>
        <w:rPr>
          <w:lang w:val="lt-LT"/>
        </w:rPr>
      </w:pPr>
      <w:r w:rsidRPr="00574C65">
        <w:rPr>
          <w:lang w:val="lt-LT"/>
        </w:rPr>
        <w:t xml:space="preserve">kairiojo žasto </w:t>
      </w:r>
      <w:r w:rsidRPr="00574C65">
        <w:rPr>
          <w:b/>
          <w:lang w:val="lt-LT"/>
        </w:rPr>
        <w:t>arba</w:t>
      </w:r>
      <w:r w:rsidRPr="00574C65">
        <w:rPr>
          <w:lang w:val="lt-LT"/>
        </w:rPr>
        <w:t xml:space="preserve"> dešiniojo žasto;</w:t>
      </w:r>
    </w:p>
    <w:p w:rsidR="00F95F32" w:rsidRPr="00574C65" w:rsidRDefault="00F95F32" w:rsidP="000F1B26">
      <w:pPr>
        <w:numPr>
          <w:ilvl w:val="0"/>
          <w:numId w:val="15"/>
        </w:numPr>
        <w:spacing w:line="240" w:lineRule="auto"/>
        <w:ind w:right="-2"/>
        <w:rPr>
          <w:lang w:val="lt-LT"/>
        </w:rPr>
      </w:pPr>
      <w:r w:rsidRPr="00574C65">
        <w:rPr>
          <w:lang w:val="lt-LT"/>
        </w:rPr>
        <w:t xml:space="preserve">krūtinės ląstos odos kairėje </w:t>
      </w:r>
      <w:r w:rsidRPr="00574C65">
        <w:rPr>
          <w:b/>
          <w:lang w:val="lt-LT"/>
        </w:rPr>
        <w:t>arba</w:t>
      </w:r>
      <w:r w:rsidRPr="00574C65">
        <w:rPr>
          <w:lang w:val="lt-LT"/>
        </w:rPr>
        <w:t xml:space="preserve"> dešinėje (ant krūtų odos neklijuokite);</w:t>
      </w:r>
    </w:p>
    <w:p w:rsidR="00F95F32" w:rsidRPr="00574C65" w:rsidRDefault="00F95F32" w:rsidP="000F1B26">
      <w:pPr>
        <w:numPr>
          <w:ilvl w:val="0"/>
          <w:numId w:val="15"/>
        </w:numPr>
        <w:spacing w:line="240" w:lineRule="auto"/>
        <w:ind w:right="-2"/>
        <w:rPr>
          <w:lang w:val="lt-LT"/>
        </w:rPr>
      </w:pPr>
      <w:r w:rsidRPr="00574C65">
        <w:rPr>
          <w:lang w:val="lt-LT"/>
        </w:rPr>
        <w:t xml:space="preserve">viršutinės nugaros dalies odos kairėje </w:t>
      </w:r>
      <w:r w:rsidRPr="00574C65">
        <w:rPr>
          <w:b/>
          <w:lang w:val="lt-LT"/>
        </w:rPr>
        <w:t>arba</w:t>
      </w:r>
      <w:r w:rsidRPr="00574C65">
        <w:rPr>
          <w:lang w:val="lt-LT"/>
        </w:rPr>
        <w:t xml:space="preserve"> dešinėje;</w:t>
      </w:r>
    </w:p>
    <w:p w:rsidR="00F95F32" w:rsidRPr="00574C65" w:rsidRDefault="00F95F32" w:rsidP="000F1B26">
      <w:pPr>
        <w:numPr>
          <w:ilvl w:val="0"/>
          <w:numId w:val="15"/>
        </w:numPr>
        <w:spacing w:line="240" w:lineRule="auto"/>
        <w:ind w:right="-2"/>
        <w:rPr>
          <w:lang w:val="lt-LT"/>
        </w:rPr>
      </w:pPr>
      <w:r w:rsidRPr="00574C65">
        <w:rPr>
          <w:lang w:val="lt-LT"/>
        </w:rPr>
        <w:t xml:space="preserve">apatinės nugaros dalies odos kairėje </w:t>
      </w:r>
      <w:r w:rsidRPr="00574C65">
        <w:rPr>
          <w:b/>
          <w:lang w:val="lt-LT"/>
        </w:rPr>
        <w:t>arba</w:t>
      </w:r>
      <w:r w:rsidRPr="00574C65">
        <w:rPr>
          <w:lang w:val="lt-LT"/>
        </w:rPr>
        <w:t xml:space="preserve"> dešinėje. </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pBdr>
          <w:top w:val="single" w:sz="4" w:space="1" w:color="auto"/>
          <w:left w:val="single" w:sz="4" w:space="4" w:color="auto"/>
          <w:bottom w:val="single" w:sz="4" w:space="1" w:color="auto"/>
          <w:right w:val="single" w:sz="4" w:space="4" w:color="auto"/>
        </w:pBdr>
        <w:spacing w:line="240" w:lineRule="auto"/>
        <w:ind w:right="-2"/>
        <w:rPr>
          <w:b/>
          <w:lang w:val="lt-LT"/>
        </w:rPr>
      </w:pPr>
      <w:r w:rsidRPr="00574C65">
        <w:rPr>
          <w:b/>
          <w:lang w:val="lt-LT"/>
        </w:rPr>
        <w:t>Kas 24 valandas nuimkite seną pleistrą prieš klijuodami VIENĄ naują pleistrą ir TIK ant VIENOS vietos kaip parodyta schemoje</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p>
    <w:tbl>
      <w:tblPr>
        <w:tblW w:w="0" w:type="auto"/>
        <w:tblLook w:val="04A0" w:firstRow="1" w:lastRow="0" w:firstColumn="1" w:lastColumn="0" w:noHBand="0" w:noVBand="1"/>
      </w:tblPr>
      <w:tblGrid>
        <w:gridCol w:w="2236"/>
        <w:gridCol w:w="6834"/>
      </w:tblGrid>
      <w:tr w:rsidR="00F95F32" w:rsidRPr="00574C65" w:rsidTr="00F95F32">
        <w:trPr>
          <w:trHeight w:val="3912"/>
        </w:trPr>
        <w:tc>
          <w:tcPr>
            <w:tcW w:w="2376" w:type="dxa"/>
            <w:shd w:val="clear" w:color="auto" w:fill="auto"/>
          </w:tcPr>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r w:rsidRPr="00574C65">
              <w:rPr>
                <w:lang w:val="lt-LT"/>
              </w:rPr>
              <w:t>Priekis</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r w:rsidRPr="00574C65">
              <w:rPr>
                <w:lang w:val="lt-LT"/>
              </w:rPr>
              <w:t>Nugara</w:t>
            </w:r>
          </w:p>
          <w:p w:rsidR="00F95F32" w:rsidRPr="00574C65" w:rsidRDefault="00F95F32" w:rsidP="000F1B26">
            <w:pPr>
              <w:numPr>
                <w:ilvl w:val="12"/>
                <w:numId w:val="0"/>
              </w:numPr>
              <w:spacing w:line="240" w:lineRule="auto"/>
              <w:ind w:right="-2"/>
              <w:rPr>
                <w:lang w:val="lt-LT"/>
              </w:rPr>
            </w:pPr>
          </w:p>
        </w:tc>
        <w:tc>
          <w:tcPr>
            <w:tcW w:w="6836" w:type="dxa"/>
            <w:shd w:val="clear" w:color="auto" w:fill="auto"/>
          </w:tcPr>
          <w:p w:rsidR="00F95F32" w:rsidRPr="00574C65" w:rsidRDefault="009C2083" w:rsidP="000F1B26">
            <w:pPr>
              <w:numPr>
                <w:ilvl w:val="12"/>
                <w:numId w:val="0"/>
              </w:numPr>
              <w:spacing w:line="240" w:lineRule="auto"/>
              <w:ind w:right="-2"/>
              <w:rPr>
                <w:lang w:val="lt-LT"/>
              </w:rPr>
            </w:pPr>
            <w:r>
              <w:rPr>
                <w:noProof/>
                <w:snapToGrid/>
                <w:lang w:val="lt-LT" w:eastAsia="lt-LT"/>
              </w:rPr>
              <w:drawing>
                <wp:anchor distT="0" distB="0" distL="114300" distR="114300" simplePos="0" relativeHeight="251655168" behindDoc="1" locked="0" layoutInCell="1" allowOverlap="1" wp14:anchorId="1BC952B8" wp14:editId="157729F3">
                  <wp:simplePos x="0" y="0"/>
                  <wp:positionH relativeFrom="column">
                    <wp:posOffset>-297180</wp:posOffset>
                  </wp:positionH>
                  <wp:positionV relativeFrom="paragraph">
                    <wp:posOffset>-626745</wp:posOffset>
                  </wp:positionV>
                  <wp:extent cx="4162425" cy="2305050"/>
                  <wp:effectExtent l="19050" t="0" r="9525" b="0"/>
                  <wp:wrapTight wrapText="bothSides">
                    <wp:wrapPolygon edited="0">
                      <wp:start x="-99" y="0"/>
                      <wp:lineTo x="-99" y="21421"/>
                      <wp:lineTo x="21649" y="21421"/>
                      <wp:lineTo x="21649" y="0"/>
                      <wp:lineTo x="-99" y="0"/>
                    </wp:wrapPolygon>
                  </wp:wrapTight>
                  <wp:docPr id="8" name="Bild 1" descr="G:\RA\Arbeit\Glöckner\Rivastigmin\Pflaster\Patent issue - PIL+SPC with new pictures\01_Plazierung_sw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RA\Arbeit\Glöckner\Rivastigmin\Pflaster\Patent issue - PIL+SPC with new pictures\01_Plazierung_sw_Druck.jpg"/>
                          <pic:cNvPicPr>
                            <a:picLocks noChangeAspect="1" noChangeArrowheads="1"/>
                          </pic:cNvPicPr>
                        </pic:nvPicPr>
                        <pic:blipFill>
                          <a:blip r:embed="rId12" cstate="print"/>
                          <a:srcRect/>
                          <a:stretch>
                            <a:fillRect/>
                          </a:stretch>
                        </pic:blipFill>
                        <pic:spPr bwMode="auto">
                          <a:xfrm>
                            <a:off x="0" y="0"/>
                            <a:ext cx="4162425" cy="2305050"/>
                          </a:xfrm>
                          <a:prstGeom prst="rect">
                            <a:avLst/>
                          </a:prstGeom>
                          <a:noFill/>
                          <a:ln w="9525">
                            <a:noFill/>
                            <a:miter lim="800000"/>
                            <a:headEnd/>
                            <a:tailEnd/>
                          </a:ln>
                        </pic:spPr>
                      </pic:pic>
                    </a:graphicData>
                  </a:graphic>
                </wp:anchor>
              </w:drawing>
            </w:r>
          </w:p>
        </w:tc>
      </w:tr>
    </w:tbl>
    <w:p w:rsidR="00F95F32" w:rsidRPr="00574C65" w:rsidRDefault="00F95F32" w:rsidP="000F1B26">
      <w:pPr>
        <w:numPr>
          <w:ilvl w:val="12"/>
          <w:numId w:val="0"/>
        </w:numPr>
        <w:spacing w:line="240" w:lineRule="auto"/>
        <w:ind w:right="-2"/>
        <w:jc w:val="both"/>
        <w:rPr>
          <w:lang w:val="lt-LT"/>
        </w:rPr>
      </w:pPr>
    </w:p>
    <w:p w:rsidR="00F95F32" w:rsidRPr="00574C65" w:rsidRDefault="00F95F32" w:rsidP="000F1B26">
      <w:pPr>
        <w:numPr>
          <w:ilvl w:val="12"/>
          <w:numId w:val="0"/>
        </w:numPr>
        <w:spacing w:line="240" w:lineRule="auto"/>
        <w:ind w:right="-2"/>
        <w:jc w:val="both"/>
        <w:rPr>
          <w:lang w:val="lt-LT"/>
        </w:rPr>
      </w:pPr>
    </w:p>
    <w:p w:rsidR="00F95F32" w:rsidRPr="00574C65" w:rsidRDefault="00F95F32" w:rsidP="000F1B26">
      <w:pPr>
        <w:numPr>
          <w:ilvl w:val="12"/>
          <w:numId w:val="0"/>
        </w:numPr>
        <w:spacing w:line="240" w:lineRule="auto"/>
        <w:ind w:right="-2"/>
        <w:rPr>
          <w:lang w:val="lt-LT"/>
        </w:rPr>
      </w:pPr>
      <w:r w:rsidRPr="00574C65">
        <w:rPr>
          <w:lang w:val="lt-LT"/>
        </w:rPr>
        <w:t xml:space="preserve">Keisdami pleistrą kitu, Jūs privalote pašalinti ankstesnės dienos pleistrą, kiekvieną kartą naująjį klijuokite vis kitoje odos vietoje (pavyzdžiui, vieną dieną klijuokite dešinėje kūno pusėje, o kitą dieną – kairėje, taip pat vieną dieną klijuokite viršutinėje kūno dalyje, o kitą – žemiau). Toje pačioje odos srityje pleistro negalima klijuoti dažniau kaip kas 14 dienų. </w:t>
      </w:r>
    </w:p>
    <w:p w:rsidR="00F95F32" w:rsidRPr="00574C65" w:rsidRDefault="00F95F32" w:rsidP="000F1B26">
      <w:pPr>
        <w:numPr>
          <w:ilvl w:val="12"/>
          <w:numId w:val="0"/>
        </w:numPr>
        <w:spacing w:line="240" w:lineRule="auto"/>
        <w:ind w:right="-2"/>
        <w:rPr>
          <w:lang w:val="lt-LT"/>
        </w:rPr>
      </w:pPr>
      <w:r w:rsidRPr="00574C65">
        <w:rPr>
          <w:lang w:val="lt-LT"/>
        </w:rPr>
        <w:t xml:space="preserve"> </w:t>
      </w:r>
    </w:p>
    <w:p w:rsidR="00F95F32" w:rsidRPr="00574C65" w:rsidRDefault="00F95F32" w:rsidP="000F1B26">
      <w:pPr>
        <w:numPr>
          <w:ilvl w:val="12"/>
          <w:numId w:val="0"/>
        </w:numPr>
        <w:spacing w:line="240" w:lineRule="auto"/>
        <w:ind w:right="-2"/>
        <w:rPr>
          <w:b/>
          <w:lang w:val="lt-LT"/>
        </w:rPr>
      </w:pPr>
      <w:r w:rsidRPr="00574C65">
        <w:rPr>
          <w:b/>
          <w:lang w:val="lt-LT"/>
        </w:rPr>
        <w:t xml:space="preserve">Kaip klijuoti </w:t>
      </w:r>
      <w:proofErr w:type="spellStart"/>
      <w:r w:rsidRPr="00574C65">
        <w:rPr>
          <w:b/>
          <w:lang w:val="lt-LT"/>
        </w:rPr>
        <w:t>Rivastigmine</w:t>
      </w:r>
      <w:proofErr w:type="spellEnd"/>
      <w:r w:rsidRPr="00574C65">
        <w:rPr>
          <w:b/>
          <w:lang w:val="lt-LT"/>
        </w:rPr>
        <w:t xml:space="preserve"> </w:t>
      </w:r>
      <w:proofErr w:type="spellStart"/>
      <w:r w:rsidRPr="00574C65">
        <w:rPr>
          <w:b/>
          <w:lang w:val="lt-LT"/>
        </w:rPr>
        <w:t>Torrent</w:t>
      </w:r>
      <w:proofErr w:type="spellEnd"/>
      <w:r w:rsidRPr="00574C65">
        <w:rPr>
          <w:b/>
          <w:lang w:val="lt-LT"/>
        </w:rPr>
        <w:t xml:space="preserve"> </w:t>
      </w:r>
      <w:proofErr w:type="spellStart"/>
      <w:r w:rsidRPr="00574C65">
        <w:rPr>
          <w:b/>
          <w:lang w:val="lt-LT"/>
        </w:rPr>
        <w:t>transderminį</w:t>
      </w:r>
      <w:proofErr w:type="spellEnd"/>
      <w:r w:rsidRPr="00574C65">
        <w:rPr>
          <w:b/>
          <w:lang w:val="lt-LT"/>
        </w:rPr>
        <w:t xml:space="preserve"> pleistrą </w:t>
      </w:r>
    </w:p>
    <w:p w:rsidR="00F95F32" w:rsidRPr="00574C65" w:rsidRDefault="00F95F32" w:rsidP="000F1B26">
      <w:pPr>
        <w:numPr>
          <w:ilvl w:val="12"/>
          <w:numId w:val="0"/>
        </w:numPr>
        <w:spacing w:line="240" w:lineRule="auto"/>
        <w:ind w:right="-2"/>
        <w:rPr>
          <w:lang w:val="lt-LT"/>
        </w:rPr>
      </w:pP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pleistrai yra ploni, nepermatomi, plastikiniai prie odos prilimpantys pleistrai. Kiekvienas pleistras įpakuotas paketėlyje, kur yra apsaugotas iki vartojimo. Paketėlį atidarykite ir pleistrą išimkite tik prieš pat jį priklijuodami. </w:t>
      </w:r>
    </w:p>
    <w:p w:rsidR="00F95F32" w:rsidRDefault="00F95F32" w:rsidP="000F1B26">
      <w:pPr>
        <w:numPr>
          <w:ilvl w:val="12"/>
          <w:numId w:val="0"/>
        </w:numPr>
        <w:spacing w:line="240" w:lineRule="auto"/>
        <w:ind w:right="-2"/>
        <w:rPr>
          <w:lang w:val="lt-LT"/>
        </w:rPr>
      </w:pPr>
    </w:p>
    <w:p w:rsidR="00CE20CC" w:rsidRPr="00574C65" w:rsidRDefault="00CE20CC" w:rsidP="00CE20CC">
      <w:pPr>
        <w:numPr>
          <w:ilvl w:val="0"/>
          <w:numId w:val="16"/>
        </w:numPr>
        <w:spacing w:line="240" w:lineRule="auto"/>
        <w:ind w:left="567" w:right="-2" w:hanging="567"/>
        <w:rPr>
          <w:lang w:val="lt-LT"/>
        </w:rPr>
      </w:pPr>
      <w:r w:rsidRPr="00574C65">
        <w:rPr>
          <w:lang w:val="lt-LT"/>
        </w:rPr>
        <w:t xml:space="preserve">Kruopščiai pašalinkite ankstesnį pleistrą, prieš klijuodami naują. </w:t>
      </w:r>
    </w:p>
    <w:p w:rsidR="00CE20CC" w:rsidRDefault="009C2083" w:rsidP="000F1B26">
      <w:pPr>
        <w:numPr>
          <w:ilvl w:val="12"/>
          <w:numId w:val="0"/>
        </w:numPr>
        <w:spacing w:line="240" w:lineRule="auto"/>
        <w:ind w:right="-2"/>
        <w:rPr>
          <w:lang w:val="lt-LT"/>
        </w:rPr>
      </w:pPr>
      <w:r>
        <w:rPr>
          <w:noProof/>
          <w:snapToGrid/>
          <w:lang w:val="lt-LT" w:eastAsia="lt-LT"/>
        </w:rPr>
        <w:drawing>
          <wp:anchor distT="0" distB="0" distL="114300" distR="114300" simplePos="0" relativeHeight="251659264" behindDoc="0" locked="0" layoutInCell="1" allowOverlap="1" wp14:anchorId="1790FF3C" wp14:editId="309C5DDD">
            <wp:simplePos x="0" y="0"/>
            <wp:positionH relativeFrom="column">
              <wp:posOffset>115570</wp:posOffset>
            </wp:positionH>
            <wp:positionV relativeFrom="paragraph">
              <wp:posOffset>165100</wp:posOffset>
            </wp:positionV>
            <wp:extent cx="1943100" cy="1438275"/>
            <wp:effectExtent l="19050" t="0" r="0" b="0"/>
            <wp:wrapTopAndBottom/>
            <wp:docPr id="13" name="Bild 12" descr="06_Abzi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06_Abziehen"/>
                    <pic:cNvPicPr>
                      <a:picLocks noChangeAspect="1" noChangeArrowheads="1"/>
                    </pic:cNvPicPr>
                  </pic:nvPicPr>
                  <pic:blipFill>
                    <a:blip r:embed="rId13" cstate="print"/>
                    <a:srcRect/>
                    <a:stretch>
                      <a:fillRect/>
                    </a:stretch>
                  </pic:blipFill>
                  <pic:spPr bwMode="auto">
                    <a:xfrm>
                      <a:off x="0" y="0"/>
                      <a:ext cx="1943100" cy="1438275"/>
                    </a:xfrm>
                    <a:prstGeom prst="rect">
                      <a:avLst/>
                    </a:prstGeom>
                    <a:noFill/>
                    <a:ln w="9525">
                      <a:noFill/>
                      <a:miter lim="800000"/>
                      <a:headEnd/>
                      <a:tailEnd/>
                    </a:ln>
                  </pic:spPr>
                </pic:pic>
              </a:graphicData>
            </a:graphic>
          </wp:anchor>
        </w:drawing>
      </w:r>
    </w:p>
    <w:p w:rsidR="00CE20CC" w:rsidRDefault="00CE20CC"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r w:rsidRPr="00574C65">
        <w:rPr>
          <w:lang w:val="lt-LT"/>
        </w:rPr>
        <w:t xml:space="preserve">Tiems pacientams, kurie pirmą kartą pradeda gydymą ir pacientams atnaujinantiems gydymą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po pertraukos, prašome pradėkite nuo antrojo piešinio.</w:t>
      </w:r>
    </w:p>
    <w:p w:rsidR="003A7C2B" w:rsidRDefault="003A7C2B" w:rsidP="000F1B26">
      <w:pPr>
        <w:numPr>
          <w:ilvl w:val="12"/>
          <w:numId w:val="0"/>
        </w:numPr>
        <w:spacing w:line="240" w:lineRule="auto"/>
        <w:ind w:right="-2"/>
        <w:rPr>
          <w:lang w:val="lt-LT"/>
        </w:rPr>
      </w:pPr>
    </w:p>
    <w:p w:rsidR="003A7C2B" w:rsidRPr="00574C65" w:rsidRDefault="003A7C2B" w:rsidP="003A7C2B">
      <w:pPr>
        <w:numPr>
          <w:ilvl w:val="0"/>
          <w:numId w:val="16"/>
        </w:numPr>
        <w:spacing w:line="240" w:lineRule="auto"/>
        <w:ind w:left="567" w:right="-2" w:hanging="567"/>
        <w:rPr>
          <w:lang w:val="lt-LT"/>
        </w:rPr>
      </w:pPr>
      <w:r w:rsidRPr="00574C65">
        <w:rPr>
          <w:lang w:val="lt-LT"/>
        </w:rPr>
        <w:t xml:space="preserve">Kiekvienas pleistras įpakuotas atskirame apsauginiame paketėlyje. Paketėlį atidarykite tik tuomet, kai esate pasiruošę priklijuoti pleistrą. </w:t>
      </w:r>
    </w:p>
    <w:p w:rsidR="003A7C2B" w:rsidRDefault="003A7C2B" w:rsidP="003A7C2B">
      <w:pPr>
        <w:numPr>
          <w:ilvl w:val="12"/>
          <w:numId w:val="0"/>
        </w:numPr>
        <w:spacing w:line="240" w:lineRule="auto"/>
        <w:ind w:right="-2"/>
        <w:rPr>
          <w:lang w:val="lt-LT"/>
        </w:rPr>
      </w:pPr>
      <w:r>
        <w:rPr>
          <w:lang w:val="lt-LT"/>
        </w:rPr>
        <w:lastRenderedPageBreak/>
        <w:tab/>
      </w:r>
      <w:r w:rsidRPr="00574C65">
        <w:rPr>
          <w:lang w:val="lt-LT"/>
        </w:rPr>
        <w:t>Nukirpkite paketėlį žirklėmis išilgai punktyrinės linijos ir išimkite pleistrą iš paketėlio.</w:t>
      </w:r>
    </w:p>
    <w:p w:rsidR="003A7C2B" w:rsidRDefault="003A7C2B" w:rsidP="000F1B26">
      <w:pPr>
        <w:numPr>
          <w:ilvl w:val="12"/>
          <w:numId w:val="0"/>
        </w:numPr>
        <w:spacing w:line="240" w:lineRule="auto"/>
        <w:ind w:right="-2"/>
        <w:rPr>
          <w:lang w:val="lt-LT"/>
        </w:rPr>
      </w:pPr>
    </w:p>
    <w:p w:rsidR="00CE20CC" w:rsidRDefault="009C2083" w:rsidP="000F1B26">
      <w:pPr>
        <w:numPr>
          <w:ilvl w:val="12"/>
          <w:numId w:val="0"/>
        </w:numPr>
        <w:spacing w:line="240" w:lineRule="auto"/>
        <w:ind w:right="-2"/>
        <w:rPr>
          <w:lang w:val="lt-LT"/>
        </w:rPr>
      </w:pPr>
      <w:r>
        <w:rPr>
          <w:noProof/>
          <w:snapToGrid/>
          <w:lang w:val="lt-LT" w:eastAsia="lt-LT"/>
        </w:rPr>
        <w:drawing>
          <wp:anchor distT="0" distB="0" distL="114300" distR="114300" simplePos="0" relativeHeight="251656192" behindDoc="1" locked="0" layoutInCell="1" allowOverlap="1" wp14:anchorId="79C9C28B" wp14:editId="4C3957D7">
            <wp:simplePos x="0" y="0"/>
            <wp:positionH relativeFrom="column">
              <wp:posOffset>42545</wp:posOffset>
            </wp:positionH>
            <wp:positionV relativeFrom="paragraph">
              <wp:posOffset>69850</wp:posOffset>
            </wp:positionV>
            <wp:extent cx="1943100" cy="1466850"/>
            <wp:effectExtent l="19050" t="0" r="0" b="0"/>
            <wp:wrapTight wrapText="bothSides">
              <wp:wrapPolygon edited="0">
                <wp:start x="-212" y="0"/>
                <wp:lineTo x="-212" y="21319"/>
                <wp:lineTo x="21600" y="21319"/>
                <wp:lineTo x="21600" y="0"/>
                <wp:lineTo x="-212" y="0"/>
              </wp:wrapPolygon>
            </wp:wrapTight>
            <wp:docPr id="9" name="Bild 2" descr="G:\RA\Arbeit\Glöckner\Rivastigmin\Pflaster\Patent issue - PIL+SPC with new pictures\02_Aufschneiden_sw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G:\RA\Arbeit\Glöckner\Rivastigmin\Pflaster\Patent issue - PIL+SPC with new pictures\02_Aufschneiden_sw_Druck.jpg"/>
                    <pic:cNvPicPr>
                      <a:picLocks noChangeAspect="1" noChangeArrowheads="1"/>
                    </pic:cNvPicPr>
                  </pic:nvPicPr>
                  <pic:blipFill>
                    <a:blip r:embed="rId14" cstate="print"/>
                    <a:srcRect/>
                    <a:stretch>
                      <a:fillRect/>
                    </a:stretch>
                  </pic:blipFill>
                  <pic:spPr bwMode="auto">
                    <a:xfrm>
                      <a:off x="0" y="0"/>
                      <a:ext cx="1943100" cy="1466850"/>
                    </a:xfrm>
                    <a:prstGeom prst="rect">
                      <a:avLst/>
                    </a:prstGeom>
                    <a:noFill/>
                    <a:ln w="9525">
                      <a:noFill/>
                      <a:miter lim="800000"/>
                      <a:headEnd/>
                      <a:tailEnd/>
                    </a:ln>
                  </pic:spPr>
                </pic:pic>
              </a:graphicData>
            </a:graphic>
          </wp:anchor>
        </w:drawing>
      </w: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3A7C2B">
      <w:pPr>
        <w:numPr>
          <w:ilvl w:val="0"/>
          <w:numId w:val="16"/>
        </w:numPr>
        <w:spacing w:line="240" w:lineRule="auto"/>
        <w:ind w:left="567" w:right="-2" w:hanging="567"/>
        <w:rPr>
          <w:lang w:val="lt-LT"/>
        </w:rPr>
      </w:pPr>
      <w:r w:rsidRPr="00574C65">
        <w:rPr>
          <w:lang w:val="lt-LT"/>
        </w:rPr>
        <w:t>Lipnųjį pleistro paviršių dengia apsauginė plėvelė. Lėtai plėšdami iš viršaus į apačią, nuimkite vieną pusę apsauginės plėvelės, nelieskite lipniosios pleistro pusės pirštais</w:t>
      </w:r>
      <w:r>
        <w:rPr>
          <w:lang w:val="lt-LT"/>
        </w:rPr>
        <w:t>.</w:t>
      </w:r>
    </w:p>
    <w:p w:rsidR="003A7C2B" w:rsidRDefault="003A7C2B" w:rsidP="000F1B26">
      <w:pPr>
        <w:numPr>
          <w:ilvl w:val="12"/>
          <w:numId w:val="0"/>
        </w:numPr>
        <w:spacing w:line="240" w:lineRule="auto"/>
        <w:ind w:right="-2"/>
        <w:rPr>
          <w:lang w:val="lt-LT"/>
        </w:rPr>
      </w:pPr>
    </w:p>
    <w:p w:rsidR="003A7C2B" w:rsidRDefault="009C2083" w:rsidP="000F1B26">
      <w:pPr>
        <w:numPr>
          <w:ilvl w:val="12"/>
          <w:numId w:val="0"/>
        </w:numPr>
        <w:spacing w:line="240" w:lineRule="auto"/>
        <w:ind w:right="-2"/>
        <w:rPr>
          <w:lang w:val="lt-LT"/>
        </w:rPr>
      </w:pPr>
      <w:r>
        <w:rPr>
          <w:noProof/>
          <w:snapToGrid/>
          <w:lang w:val="lt-LT" w:eastAsia="lt-LT"/>
        </w:rPr>
        <w:drawing>
          <wp:anchor distT="0" distB="0" distL="114300" distR="114300" simplePos="0" relativeHeight="251660288" behindDoc="1" locked="0" layoutInCell="1" allowOverlap="1" wp14:anchorId="4EEBAAFF" wp14:editId="420BD4F3">
            <wp:simplePos x="0" y="0"/>
            <wp:positionH relativeFrom="column">
              <wp:posOffset>41910</wp:posOffset>
            </wp:positionH>
            <wp:positionV relativeFrom="paragraph">
              <wp:posOffset>90805</wp:posOffset>
            </wp:positionV>
            <wp:extent cx="1943100" cy="1466850"/>
            <wp:effectExtent l="19050" t="0" r="0" b="0"/>
            <wp:wrapTight wrapText="bothSides">
              <wp:wrapPolygon edited="0">
                <wp:start x="-212" y="0"/>
                <wp:lineTo x="-212" y="21319"/>
                <wp:lineTo x="21600" y="21319"/>
                <wp:lineTo x="21600" y="0"/>
                <wp:lineTo x="-212" y="0"/>
              </wp:wrapPolygon>
            </wp:wrapTight>
            <wp:docPr id="14" name="Bild 3" descr="G:\RA\Arbeit\Glöckner\Rivastigmin\Pflaster\Patent issue - PIL+SPC with new pictures\03_Halb_Abziehen_sw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G:\RA\Arbeit\Glöckner\Rivastigmin\Pflaster\Patent issue - PIL+SPC with new pictures\03_Halb_Abziehen_sw_Druck.jpg"/>
                    <pic:cNvPicPr>
                      <a:picLocks noChangeAspect="1" noChangeArrowheads="1"/>
                    </pic:cNvPicPr>
                  </pic:nvPicPr>
                  <pic:blipFill>
                    <a:blip r:embed="rId15" cstate="print"/>
                    <a:srcRect/>
                    <a:stretch>
                      <a:fillRect/>
                    </a:stretch>
                  </pic:blipFill>
                  <pic:spPr bwMode="auto">
                    <a:xfrm>
                      <a:off x="0" y="0"/>
                      <a:ext cx="1943100" cy="1466850"/>
                    </a:xfrm>
                    <a:prstGeom prst="rect">
                      <a:avLst/>
                    </a:prstGeom>
                    <a:noFill/>
                    <a:ln w="9525">
                      <a:noFill/>
                      <a:miter lim="800000"/>
                      <a:headEnd/>
                      <a:tailEnd/>
                    </a:ln>
                  </pic:spPr>
                </pic:pic>
              </a:graphicData>
            </a:graphic>
          </wp:anchor>
        </w:drawing>
      </w: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CE20CC" w:rsidRDefault="00CE20CC" w:rsidP="000F1B26">
      <w:pPr>
        <w:numPr>
          <w:ilvl w:val="12"/>
          <w:numId w:val="0"/>
        </w:numPr>
        <w:spacing w:line="240" w:lineRule="auto"/>
        <w:ind w:right="-2"/>
        <w:rPr>
          <w:lang w:val="lt-LT"/>
        </w:rPr>
      </w:pPr>
    </w:p>
    <w:p w:rsidR="00CE20CC" w:rsidRDefault="00CE20CC" w:rsidP="000F1B26">
      <w:pPr>
        <w:numPr>
          <w:ilvl w:val="12"/>
          <w:numId w:val="0"/>
        </w:numPr>
        <w:spacing w:line="240" w:lineRule="auto"/>
        <w:ind w:right="-2"/>
        <w:rPr>
          <w:lang w:val="lt-LT"/>
        </w:rPr>
      </w:pPr>
    </w:p>
    <w:p w:rsidR="00CE20CC" w:rsidRDefault="00CE20CC"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r w:rsidRPr="00574C65">
        <w:rPr>
          <w:lang w:val="lt-LT"/>
        </w:rPr>
        <w:t>Priklijuokite lipniąją pleistro pusę ant viršutinės ar apatinės nugaros dalies, žasto arba krūtinės odos ir tuomet nuplėškite kitą apsauginės plėvelės dalį.</w:t>
      </w:r>
    </w:p>
    <w:p w:rsidR="003A7C2B" w:rsidRDefault="003A7C2B" w:rsidP="000F1B26">
      <w:pPr>
        <w:numPr>
          <w:ilvl w:val="12"/>
          <w:numId w:val="0"/>
        </w:numPr>
        <w:spacing w:line="240" w:lineRule="auto"/>
        <w:ind w:right="-2"/>
        <w:rPr>
          <w:lang w:val="lt-LT"/>
        </w:rPr>
      </w:pPr>
    </w:p>
    <w:p w:rsidR="003A7C2B" w:rsidRDefault="009C2083" w:rsidP="000F1B26">
      <w:pPr>
        <w:numPr>
          <w:ilvl w:val="12"/>
          <w:numId w:val="0"/>
        </w:numPr>
        <w:spacing w:line="240" w:lineRule="auto"/>
        <w:ind w:right="-2"/>
        <w:rPr>
          <w:lang w:val="lt-LT"/>
        </w:rPr>
      </w:pPr>
      <w:r>
        <w:rPr>
          <w:noProof/>
          <w:snapToGrid/>
          <w:lang w:val="lt-LT" w:eastAsia="lt-LT"/>
        </w:rPr>
        <w:drawing>
          <wp:anchor distT="0" distB="0" distL="114300" distR="114300" simplePos="0" relativeHeight="251657216" behindDoc="1" locked="0" layoutInCell="1" allowOverlap="1" wp14:anchorId="5AF53FB9" wp14:editId="0D9A870F">
            <wp:simplePos x="0" y="0"/>
            <wp:positionH relativeFrom="column">
              <wp:posOffset>-46355</wp:posOffset>
            </wp:positionH>
            <wp:positionV relativeFrom="paragraph">
              <wp:posOffset>24765</wp:posOffset>
            </wp:positionV>
            <wp:extent cx="1943100" cy="1466850"/>
            <wp:effectExtent l="19050" t="0" r="0" b="0"/>
            <wp:wrapTight wrapText="bothSides">
              <wp:wrapPolygon edited="0">
                <wp:start x="-212" y="0"/>
                <wp:lineTo x="-212" y="21319"/>
                <wp:lineTo x="21600" y="21319"/>
                <wp:lineTo x="21600" y="0"/>
                <wp:lineTo x="-212" y="0"/>
              </wp:wrapPolygon>
            </wp:wrapTight>
            <wp:docPr id="11" name="Bild 7" descr="G:\RA\Arbeit\Glöckner\Rivastigmin\Pflaster\Patent issue - PIL+SPC with new pictures\04_Ganz_Abziehen_sw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G:\RA\Arbeit\Glöckner\Rivastigmin\Pflaster\Patent issue - PIL+SPC with new pictures\04_Ganz_Abziehen_sw_Druck.jpg"/>
                    <pic:cNvPicPr>
                      <a:picLocks noChangeAspect="1" noChangeArrowheads="1"/>
                    </pic:cNvPicPr>
                  </pic:nvPicPr>
                  <pic:blipFill>
                    <a:blip r:embed="rId16" cstate="print"/>
                    <a:srcRect/>
                    <a:stretch>
                      <a:fillRect/>
                    </a:stretch>
                  </pic:blipFill>
                  <pic:spPr bwMode="auto">
                    <a:xfrm>
                      <a:off x="0" y="0"/>
                      <a:ext cx="1943100" cy="1466850"/>
                    </a:xfrm>
                    <a:prstGeom prst="rect">
                      <a:avLst/>
                    </a:prstGeom>
                    <a:noFill/>
                    <a:ln w="9525">
                      <a:noFill/>
                      <a:miter lim="800000"/>
                      <a:headEnd/>
                      <a:tailEnd/>
                    </a:ln>
                  </pic:spPr>
                </pic:pic>
              </a:graphicData>
            </a:graphic>
          </wp:anchor>
        </w:drawing>
      </w: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CE20CC" w:rsidRDefault="00CE20CC"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Pr="00574C65" w:rsidRDefault="003A7C2B" w:rsidP="003A7C2B">
      <w:pPr>
        <w:numPr>
          <w:ilvl w:val="0"/>
          <w:numId w:val="16"/>
        </w:numPr>
        <w:spacing w:line="240" w:lineRule="auto"/>
        <w:ind w:left="567" w:right="-2" w:hanging="567"/>
        <w:rPr>
          <w:lang w:val="lt-LT"/>
        </w:rPr>
      </w:pPr>
      <w:r w:rsidRPr="00574C65">
        <w:rPr>
          <w:lang w:val="lt-LT"/>
        </w:rPr>
        <w:t xml:space="preserve">Prispauskite pleistrą tvirtai reikiamoje vietoje delnu bent 30 sekundžių, kad pleistro kraštai gerai priliptų. </w:t>
      </w:r>
    </w:p>
    <w:p w:rsidR="003A7C2B" w:rsidRDefault="003A7C2B" w:rsidP="000F1B26">
      <w:pPr>
        <w:numPr>
          <w:ilvl w:val="12"/>
          <w:numId w:val="0"/>
        </w:numPr>
        <w:spacing w:line="240" w:lineRule="auto"/>
        <w:ind w:right="-2"/>
        <w:rPr>
          <w:lang w:val="lt-LT"/>
        </w:rPr>
      </w:pPr>
    </w:p>
    <w:p w:rsidR="003A7C2B" w:rsidRDefault="009C2083" w:rsidP="000F1B26">
      <w:pPr>
        <w:numPr>
          <w:ilvl w:val="12"/>
          <w:numId w:val="0"/>
        </w:numPr>
        <w:spacing w:line="240" w:lineRule="auto"/>
        <w:ind w:right="-2"/>
        <w:rPr>
          <w:lang w:val="lt-LT"/>
        </w:rPr>
      </w:pPr>
      <w:r>
        <w:rPr>
          <w:noProof/>
          <w:snapToGrid/>
          <w:lang w:val="lt-LT" w:eastAsia="lt-LT"/>
        </w:rPr>
        <w:drawing>
          <wp:anchor distT="0" distB="0" distL="114300" distR="114300" simplePos="0" relativeHeight="251658240" behindDoc="1" locked="0" layoutInCell="1" allowOverlap="1" wp14:anchorId="7C3BFEAC" wp14:editId="24A5FD7A">
            <wp:simplePos x="0" y="0"/>
            <wp:positionH relativeFrom="column">
              <wp:posOffset>41910</wp:posOffset>
            </wp:positionH>
            <wp:positionV relativeFrom="paragraph">
              <wp:posOffset>17780</wp:posOffset>
            </wp:positionV>
            <wp:extent cx="1943100" cy="1466850"/>
            <wp:effectExtent l="19050" t="0" r="0" b="0"/>
            <wp:wrapTight wrapText="bothSides">
              <wp:wrapPolygon edited="0">
                <wp:start x="-212" y="0"/>
                <wp:lineTo x="-212" y="21319"/>
                <wp:lineTo x="21600" y="21319"/>
                <wp:lineTo x="21600" y="0"/>
                <wp:lineTo x="-212" y="0"/>
              </wp:wrapPolygon>
            </wp:wrapTight>
            <wp:docPr id="12" name="Bild 6" descr="G:\RA\Arbeit\Glöckner\Rivastigmin\Pflaster\Patent issue - PIL+SPC with new pictures\05_Andruecken_sw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RA\Arbeit\Glöckner\Rivastigmin\Pflaster\Patent issue - PIL+SPC with new pictures\05_Andruecken_sw_Druck.jpg"/>
                    <pic:cNvPicPr>
                      <a:picLocks noChangeAspect="1" noChangeArrowheads="1"/>
                    </pic:cNvPicPr>
                  </pic:nvPicPr>
                  <pic:blipFill>
                    <a:blip r:embed="rId17" cstate="print"/>
                    <a:srcRect/>
                    <a:stretch>
                      <a:fillRect/>
                    </a:stretch>
                  </pic:blipFill>
                  <pic:spPr bwMode="auto">
                    <a:xfrm>
                      <a:off x="0" y="0"/>
                      <a:ext cx="1943100" cy="1466850"/>
                    </a:xfrm>
                    <a:prstGeom prst="rect">
                      <a:avLst/>
                    </a:prstGeom>
                    <a:noFill/>
                    <a:ln w="9525">
                      <a:noFill/>
                      <a:miter lim="800000"/>
                      <a:headEnd/>
                      <a:tailEnd/>
                    </a:ln>
                  </pic:spPr>
                </pic:pic>
              </a:graphicData>
            </a:graphic>
          </wp:anchor>
        </w:drawing>
      </w: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p>
    <w:p w:rsidR="003A7C2B" w:rsidRDefault="003A7C2B" w:rsidP="000F1B26">
      <w:pPr>
        <w:numPr>
          <w:ilvl w:val="12"/>
          <w:numId w:val="0"/>
        </w:numPr>
        <w:spacing w:line="240" w:lineRule="auto"/>
        <w:ind w:right="-2"/>
        <w:rPr>
          <w:lang w:val="lt-LT"/>
        </w:rPr>
      </w:pPr>
      <w:r w:rsidRPr="00574C65">
        <w:rPr>
          <w:lang w:val="lt-LT"/>
        </w:rPr>
        <w:t>Jei Jums bus patogiau, galite ant pleistro plonu tušinuku užrašyti, pavyzdžiui, savaitės dieną.</w:t>
      </w:r>
    </w:p>
    <w:p w:rsidR="003A7C2B" w:rsidRDefault="003A7C2B"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r w:rsidRPr="00574C65">
        <w:rPr>
          <w:lang w:val="lt-LT"/>
        </w:rPr>
        <w:t xml:space="preserve">Pleistrą reikia nešioti nuolat iki tol, kol ateis laikas jį pakeisti nauju. Klijuodami naują pleistrą, Jūs galite išbandyti skirtingas vietas, kad rastumėte Jums patogiausias vietas bei vietas, kur drabužiai netrins pleistro. </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b/>
          <w:lang w:val="lt-LT"/>
        </w:rPr>
      </w:pPr>
      <w:r w:rsidRPr="00574C65">
        <w:rPr>
          <w:b/>
          <w:lang w:val="lt-LT"/>
        </w:rPr>
        <w:t xml:space="preserve">Kaip nuimti </w:t>
      </w:r>
      <w:proofErr w:type="spellStart"/>
      <w:r w:rsidRPr="00574C65">
        <w:rPr>
          <w:b/>
          <w:lang w:val="lt-LT"/>
        </w:rPr>
        <w:t>Rivastigmine</w:t>
      </w:r>
      <w:proofErr w:type="spellEnd"/>
      <w:r w:rsidRPr="00574C65">
        <w:rPr>
          <w:b/>
          <w:lang w:val="lt-LT"/>
        </w:rPr>
        <w:t xml:space="preserve"> </w:t>
      </w:r>
      <w:proofErr w:type="spellStart"/>
      <w:r w:rsidRPr="00574C65">
        <w:rPr>
          <w:b/>
          <w:lang w:val="lt-LT"/>
        </w:rPr>
        <w:t>Torrent</w:t>
      </w:r>
      <w:proofErr w:type="spellEnd"/>
      <w:r w:rsidRPr="00574C65">
        <w:rPr>
          <w:b/>
          <w:lang w:val="lt-LT"/>
        </w:rPr>
        <w:t xml:space="preserve"> </w:t>
      </w:r>
      <w:proofErr w:type="spellStart"/>
      <w:r w:rsidRPr="00574C65">
        <w:rPr>
          <w:b/>
          <w:lang w:val="lt-LT"/>
        </w:rPr>
        <w:t>transderminį</w:t>
      </w:r>
      <w:proofErr w:type="spellEnd"/>
      <w:r w:rsidRPr="00574C65">
        <w:rPr>
          <w:b/>
          <w:lang w:val="lt-LT"/>
        </w:rPr>
        <w:t xml:space="preserve"> pleistrą</w:t>
      </w:r>
    </w:p>
    <w:p w:rsidR="00F95F32" w:rsidRPr="00574C65" w:rsidRDefault="00F95F32" w:rsidP="000F1B26">
      <w:pPr>
        <w:numPr>
          <w:ilvl w:val="12"/>
          <w:numId w:val="0"/>
        </w:numPr>
        <w:spacing w:line="240" w:lineRule="auto"/>
        <w:ind w:right="-2"/>
        <w:rPr>
          <w:lang w:val="lt-LT"/>
        </w:rPr>
      </w:pPr>
      <w:r w:rsidRPr="00574C65">
        <w:rPr>
          <w:lang w:val="lt-LT"/>
        </w:rPr>
        <w:t xml:space="preserve">Švelniai patraukite vieną pleistro kraštą ir jį lėtai nuplėškite nuo odos. Tuo atveju, kai lipnūs likučiai lieka ant Jūsų odos, atsargiai drėkinant vietą šiltu vandeniu ir švelniu muilu, ar naudojant vaikišką aliejų, pašalinkite tai. Negalima naudoti alkoholio ar kitų tirpinančių skysčių (nagų lako </w:t>
      </w:r>
      <w:proofErr w:type="spellStart"/>
      <w:r w:rsidRPr="00574C65">
        <w:rPr>
          <w:lang w:val="lt-LT"/>
        </w:rPr>
        <w:t>nuėmėjo</w:t>
      </w:r>
      <w:proofErr w:type="spellEnd"/>
      <w:r w:rsidRPr="00574C65">
        <w:rPr>
          <w:lang w:val="lt-LT"/>
        </w:rPr>
        <w:t xml:space="preserve"> ar kitų tirpiklių).</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r w:rsidRPr="00574C65">
        <w:rPr>
          <w:lang w:val="lt-LT"/>
        </w:rPr>
        <w:t>Nusiplaukite rankas su muilu ir vandeniu kiekvieną kartą pašalinus pleistrą. Jeigu naudojant pleistrą palietėte akis ar jei akys paraudo, nedelsiant gausiai plaukite vandeniu ir, jei simptomai neišnyksta, kreipkitės patarimo į medikus.</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b/>
          <w:lang w:val="lt-LT"/>
        </w:rPr>
      </w:pPr>
      <w:r w:rsidRPr="00574C65">
        <w:rPr>
          <w:b/>
          <w:lang w:val="lt-LT"/>
        </w:rPr>
        <w:t xml:space="preserve">Ar galima nešioti </w:t>
      </w:r>
      <w:proofErr w:type="spellStart"/>
      <w:r w:rsidRPr="00574C65">
        <w:rPr>
          <w:b/>
          <w:lang w:val="lt-LT"/>
        </w:rPr>
        <w:t>Rivastigmine</w:t>
      </w:r>
      <w:proofErr w:type="spellEnd"/>
      <w:r w:rsidRPr="00574C65">
        <w:rPr>
          <w:b/>
          <w:lang w:val="lt-LT"/>
        </w:rPr>
        <w:t xml:space="preserve"> </w:t>
      </w:r>
      <w:proofErr w:type="spellStart"/>
      <w:r w:rsidRPr="00574C65">
        <w:rPr>
          <w:b/>
          <w:lang w:val="lt-LT"/>
        </w:rPr>
        <w:t>Torrent</w:t>
      </w:r>
      <w:proofErr w:type="spellEnd"/>
      <w:r w:rsidRPr="00574C65">
        <w:rPr>
          <w:b/>
          <w:lang w:val="lt-LT"/>
        </w:rPr>
        <w:t xml:space="preserve"> </w:t>
      </w:r>
      <w:proofErr w:type="spellStart"/>
      <w:r w:rsidRPr="00574C65">
        <w:rPr>
          <w:b/>
          <w:lang w:val="lt-LT"/>
        </w:rPr>
        <w:t>transderminį</w:t>
      </w:r>
      <w:proofErr w:type="spellEnd"/>
      <w:r w:rsidRPr="00574C65">
        <w:rPr>
          <w:b/>
          <w:lang w:val="lt-LT"/>
        </w:rPr>
        <w:t xml:space="preserve"> pleistrą prausiantis, plaukiojant ar deginantis saulėje? </w:t>
      </w:r>
    </w:p>
    <w:p w:rsidR="00F95F32" w:rsidRPr="00574C65" w:rsidRDefault="00F95F32" w:rsidP="000F1B26">
      <w:pPr>
        <w:numPr>
          <w:ilvl w:val="12"/>
          <w:numId w:val="0"/>
        </w:numPr>
        <w:spacing w:line="240" w:lineRule="auto"/>
        <w:ind w:left="567" w:right="-2"/>
        <w:rPr>
          <w:lang w:val="lt-LT"/>
        </w:rPr>
      </w:pPr>
      <w:r w:rsidRPr="00574C65">
        <w:rPr>
          <w:lang w:val="lt-LT"/>
        </w:rPr>
        <w:t xml:space="preserve">Maudymasis, plaukiojimas ar prausimasis duše neturėtų paveikti pleistro. Įsitikinkite, kad po minėtų procedūrų pleistras neatsiklijavo. </w:t>
      </w:r>
    </w:p>
    <w:p w:rsidR="00F95F32" w:rsidRPr="00574C65" w:rsidRDefault="00F95F32" w:rsidP="000F1B26">
      <w:pPr>
        <w:numPr>
          <w:ilvl w:val="0"/>
          <w:numId w:val="17"/>
        </w:numPr>
        <w:spacing w:line="240" w:lineRule="auto"/>
        <w:ind w:left="567" w:right="-2" w:hanging="567"/>
        <w:rPr>
          <w:lang w:val="lt-LT"/>
        </w:rPr>
      </w:pPr>
      <w:r w:rsidRPr="00574C65">
        <w:rPr>
          <w:lang w:val="lt-LT"/>
        </w:rPr>
        <w:t xml:space="preserve">Negalima leisti, kad pleistrą ilgą laiką veiktų išoriniai šilumos šaltiniai (pvz. negalima ilgą laiką degintis saulėje, būti saunoje ar soliariume). </w:t>
      </w:r>
    </w:p>
    <w:p w:rsidR="00F95F32" w:rsidRPr="00574C65" w:rsidRDefault="00F95F32" w:rsidP="000F1B26">
      <w:pPr>
        <w:numPr>
          <w:ilvl w:val="12"/>
          <w:numId w:val="0"/>
        </w:numPr>
        <w:spacing w:line="240" w:lineRule="auto"/>
        <w:ind w:right="-2"/>
        <w:rPr>
          <w:lang w:val="lt-LT"/>
        </w:rPr>
      </w:pPr>
      <w:r w:rsidRPr="00574C65">
        <w:rPr>
          <w:lang w:val="lt-LT"/>
        </w:rPr>
        <w:t xml:space="preserve"> </w:t>
      </w:r>
    </w:p>
    <w:p w:rsidR="00F95F32" w:rsidRPr="00574C65" w:rsidRDefault="00F95F32" w:rsidP="000F1B26">
      <w:pPr>
        <w:numPr>
          <w:ilvl w:val="12"/>
          <w:numId w:val="0"/>
        </w:numPr>
        <w:spacing w:line="240" w:lineRule="auto"/>
        <w:ind w:right="-2"/>
        <w:rPr>
          <w:b/>
          <w:lang w:val="lt-LT"/>
        </w:rPr>
      </w:pPr>
      <w:r w:rsidRPr="00574C65">
        <w:rPr>
          <w:b/>
          <w:lang w:val="lt-LT"/>
        </w:rPr>
        <w:t xml:space="preserve">Ką daryti, jei pleistras nukrito </w:t>
      </w:r>
    </w:p>
    <w:p w:rsidR="00F95F32" w:rsidRPr="00574C65" w:rsidRDefault="00F95F32" w:rsidP="000F1B26">
      <w:pPr>
        <w:numPr>
          <w:ilvl w:val="12"/>
          <w:numId w:val="0"/>
        </w:numPr>
        <w:spacing w:line="240" w:lineRule="auto"/>
        <w:ind w:right="-2"/>
        <w:rPr>
          <w:lang w:val="lt-LT"/>
        </w:rPr>
      </w:pPr>
      <w:r w:rsidRPr="00574C65">
        <w:rPr>
          <w:lang w:val="lt-LT"/>
        </w:rPr>
        <w:t xml:space="preserve">Jei pleistras nukrito, likusiam laikui priklijuokite naują pleistrą; o pastarąjį pakeiskite kitą dieną įprastu laiku. </w:t>
      </w:r>
    </w:p>
    <w:p w:rsidR="00F95F32" w:rsidRPr="00574C65" w:rsidRDefault="00F95F32" w:rsidP="000F1B26">
      <w:pPr>
        <w:numPr>
          <w:ilvl w:val="12"/>
          <w:numId w:val="0"/>
        </w:numPr>
        <w:spacing w:line="240" w:lineRule="auto"/>
        <w:ind w:right="-2"/>
        <w:rPr>
          <w:lang w:val="lt-LT"/>
        </w:rPr>
      </w:pPr>
      <w:r w:rsidRPr="00574C65">
        <w:rPr>
          <w:lang w:val="lt-LT"/>
        </w:rPr>
        <w:t xml:space="preserve"> </w:t>
      </w:r>
    </w:p>
    <w:p w:rsidR="00F95F32" w:rsidRPr="00574C65" w:rsidRDefault="00F95F32" w:rsidP="000F1B26">
      <w:pPr>
        <w:numPr>
          <w:ilvl w:val="12"/>
          <w:numId w:val="0"/>
        </w:numPr>
        <w:spacing w:line="240" w:lineRule="auto"/>
        <w:ind w:right="-2"/>
        <w:rPr>
          <w:b/>
          <w:lang w:val="lt-LT"/>
        </w:rPr>
      </w:pPr>
      <w:r w:rsidRPr="00574C65">
        <w:rPr>
          <w:b/>
          <w:lang w:val="lt-LT"/>
        </w:rPr>
        <w:t xml:space="preserve">Kada ir kaip ilgai vartoti </w:t>
      </w:r>
      <w:proofErr w:type="spellStart"/>
      <w:r w:rsidRPr="00574C65">
        <w:rPr>
          <w:b/>
          <w:lang w:val="lt-LT"/>
        </w:rPr>
        <w:t>Rivastigmine</w:t>
      </w:r>
      <w:proofErr w:type="spellEnd"/>
      <w:r w:rsidRPr="00574C65">
        <w:rPr>
          <w:b/>
          <w:lang w:val="lt-LT"/>
        </w:rPr>
        <w:t xml:space="preserve"> </w:t>
      </w:r>
      <w:proofErr w:type="spellStart"/>
      <w:r w:rsidRPr="00574C65">
        <w:rPr>
          <w:b/>
          <w:lang w:val="lt-LT"/>
        </w:rPr>
        <w:t>Torrent</w:t>
      </w:r>
      <w:proofErr w:type="spellEnd"/>
      <w:r w:rsidRPr="00574C65">
        <w:rPr>
          <w:b/>
          <w:lang w:val="lt-LT"/>
        </w:rPr>
        <w:t xml:space="preserve"> </w:t>
      </w:r>
      <w:proofErr w:type="spellStart"/>
      <w:r w:rsidRPr="00574C65">
        <w:rPr>
          <w:b/>
          <w:lang w:val="lt-LT"/>
        </w:rPr>
        <w:t>transderminį</w:t>
      </w:r>
      <w:proofErr w:type="spellEnd"/>
      <w:r w:rsidRPr="00574C65">
        <w:rPr>
          <w:b/>
          <w:lang w:val="lt-LT"/>
        </w:rPr>
        <w:t xml:space="preserve"> pleistrą </w:t>
      </w:r>
    </w:p>
    <w:p w:rsidR="00F95F32" w:rsidRPr="00574C65" w:rsidRDefault="00F95F32" w:rsidP="000F1B26">
      <w:pPr>
        <w:numPr>
          <w:ilvl w:val="0"/>
          <w:numId w:val="17"/>
        </w:numPr>
        <w:spacing w:line="240" w:lineRule="auto"/>
        <w:ind w:left="567" w:right="-2" w:hanging="567"/>
        <w:rPr>
          <w:lang w:val="lt-LT"/>
        </w:rPr>
      </w:pPr>
      <w:r w:rsidRPr="00574C65">
        <w:rPr>
          <w:lang w:val="lt-LT"/>
        </w:rPr>
        <w:t xml:space="preserve">Kad gydymas būtų veiksmingas, kiekvieną dieną klijuokite naują pleistrą, pageidautina tuo pačiu metu. </w:t>
      </w:r>
    </w:p>
    <w:p w:rsidR="00F95F32" w:rsidRPr="00574C65" w:rsidRDefault="00F95F32" w:rsidP="000F1B26">
      <w:pPr>
        <w:numPr>
          <w:ilvl w:val="0"/>
          <w:numId w:val="17"/>
        </w:numPr>
        <w:spacing w:line="240" w:lineRule="auto"/>
        <w:ind w:left="567" w:right="-2" w:hanging="567"/>
        <w:rPr>
          <w:lang w:val="lt-LT"/>
        </w:rPr>
      </w:pPr>
      <w:r w:rsidRPr="00574C65">
        <w:rPr>
          <w:lang w:val="lt-LT"/>
        </w:rPr>
        <w:t xml:space="preserve">Vienu metu būkite užsiklijavę tik vieną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w:t>
      </w:r>
      <w:proofErr w:type="spellStart"/>
      <w:r w:rsidRPr="00574C65">
        <w:rPr>
          <w:lang w:val="lt-LT"/>
        </w:rPr>
        <w:t>transderminį</w:t>
      </w:r>
      <w:proofErr w:type="spellEnd"/>
      <w:r w:rsidRPr="00574C65">
        <w:rPr>
          <w:lang w:val="lt-LT"/>
        </w:rPr>
        <w:t xml:space="preserve"> pleistrą, jį pakeiskite nauju po 24 valandų. </w:t>
      </w:r>
      <w:r w:rsidRPr="00574C65">
        <w:rPr>
          <w:lang w:val="lt-LT"/>
        </w:rPr>
        <w:cr/>
        <w:t xml:space="preserve"> </w:t>
      </w:r>
    </w:p>
    <w:p w:rsidR="00F95F32" w:rsidRPr="00574C65" w:rsidRDefault="00F95F32" w:rsidP="000F1B26">
      <w:pPr>
        <w:keepNext/>
        <w:spacing w:line="240" w:lineRule="auto"/>
        <w:jc w:val="both"/>
        <w:outlineLvl w:val="3"/>
        <w:rPr>
          <w:b/>
          <w:lang w:val="lt-LT"/>
        </w:rPr>
      </w:pPr>
      <w:r w:rsidRPr="00574C65">
        <w:rPr>
          <w:b/>
          <w:lang w:val="lt-LT"/>
        </w:rPr>
        <w:t xml:space="preserve">Ką daryti pavartojus per didelę </w:t>
      </w:r>
      <w:proofErr w:type="spellStart"/>
      <w:r w:rsidRPr="00574C65">
        <w:rPr>
          <w:b/>
          <w:lang w:val="lt-LT"/>
        </w:rPr>
        <w:t>Rivastigmine</w:t>
      </w:r>
      <w:proofErr w:type="spellEnd"/>
      <w:r w:rsidRPr="00574C65">
        <w:rPr>
          <w:b/>
          <w:lang w:val="lt-LT"/>
        </w:rPr>
        <w:t xml:space="preserve"> </w:t>
      </w:r>
      <w:proofErr w:type="spellStart"/>
      <w:r w:rsidRPr="00574C65">
        <w:rPr>
          <w:b/>
          <w:lang w:val="lt-LT"/>
        </w:rPr>
        <w:t>Torrent</w:t>
      </w:r>
      <w:proofErr w:type="spellEnd"/>
      <w:r w:rsidRPr="00574C65">
        <w:rPr>
          <w:b/>
          <w:lang w:val="lt-LT"/>
        </w:rPr>
        <w:t xml:space="preserve"> dozę?</w:t>
      </w:r>
    </w:p>
    <w:p w:rsidR="00F95F32" w:rsidRPr="00574C65" w:rsidRDefault="00F95F32" w:rsidP="000F1B26">
      <w:pPr>
        <w:numPr>
          <w:ilvl w:val="12"/>
          <w:numId w:val="0"/>
        </w:numPr>
        <w:spacing w:line="240" w:lineRule="auto"/>
        <w:ind w:right="-2"/>
        <w:rPr>
          <w:lang w:val="lt-LT"/>
        </w:rPr>
      </w:pPr>
      <w:r w:rsidRPr="00574C65">
        <w:rPr>
          <w:lang w:val="lt-LT"/>
        </w:rPr>
        <w:t xml:space="preserve">Jei atsitiktinai priklijavote daugiau nei vieną pleistrą, nuplėškite visus pleistrus nuo odos ir pasakykite apie tai gydytojui. Jums gali prireikti medicinos pagalbos. Kai kuriems žmonėms, atsitiktinai pavartojusiems per didelę </w:t>
      </w:r>
      <w:proofErr w:type="spellStart"/>
      <w:r w:rsidRPr="00574C65">
        <w:rPr>
          <w:lang w:val="lt-LT"/>
        </w:rPr>
        <w:t>rivastigmino</w:t>
      </w:r>
      <w:proofErr w:type="spellEnd"/>
      <w:r w:rsidRPr="00574C65">
        <w:rPr>
          <w:lang w:val="lt-LT"/>
        </w:rPr>
        <w:t xml:space="preserve"> dozę, pasireiškė pykinimas (šleikštulio pojūtis), vėmimas, viduriavimas, padidėjęs kraujospūdis ir haliucinacijos. Taip pat gali suretėti širdies susitraukimai ir pasireikšti alpulys. </w:t>
      </w:r>
      <w:r w:rsidRPr="00574C65">
        <w:rPr>
          <w:lang w:val="lt-LT"/>
        </w:rPr>
        <w:cr/>
      </w:r>
    </w:p>
    <w:p w:rsidR="00F95F32" w:rsidRPr="00574C65" w:rsidRDefault="00F95F32" w:rsidP="000F1B26">
      <w:pPr>
        <w:keepNext/>
        <w:spacing w:line="240" w:lineRule="auto"/>
        <w:jc w:val="both"/>
        <w:outlineLvl w:val="3"/>
        <w:rPr>
          <w:b/>
          <w:lang w:val="lt-LT"/>
        </w:rPr>
      </w:pPr>
      <w:r w:rsidRPr="00574C65">
        <w:rPr>
          <w:b/>
          <w:lang w:val="lt-LT"/>
        </w:rPr>
        <w:t xml:space="preserve">Pamiršus pavartoti </w:t>
      </w:r>
      <w:proofErr w:type="spellStart"/>
      <w:r w:rsidRPr="00574C65">
        <w:rPr>
          <w:b/>
          <w:lang w:val="lt-LT"/>
        </w:rPr>
        <w:t>Rivastigmine</w:t>
      </w:r>
      <w:proofErr w:type="spellEnd"/>
      <w:r w:rsidRPr="00574C65">
        <w:rPr>
          <w:b/>
          <w:lang w:val="lt-LT"/>
        </w:rPr>
        <w:t xml:space="preserve"> </w:t>
      </w:r>
      <w:proofErr w:type="spellStart"/>
      <w:r w:rsidRPr="00574C65">
        <w:rPr>
          <w:b/>
          <w:lang w:val="lt-LT"/>
        </w:rPr>
        <w:t>Torrent</w:t>
      </w:r>
      <w:proofErr w:type="spellEnd"/>
    </w:p>
    <w:p w:rsidR="00F95F32" w:rsidRPr="00574C65" w:rsidRDefault="00F95F32" w:rsidP="000F1B26">
      <w:pPr>
        <w:numPr>
          <w:ilvl w:val="12"/>
          <w:numId w:val="0"/>
        </w:numPr>
        <w:spacing w:line="240" w:lineRule="auto"/>
        <w:ind w:right="-2"/>
        <w:rPr>
          <w:lang w:val="lt-LT"/>
        </w:rPr>
      </w:pPr>
      <w:r w:rsidRPr="00574C65">
        <w:rPr>
          <w:lang w:val="lt-LT"/>
        </w:rPr>
        <w:t>Jei pastebėjote, kad pamiršote priklijuoti pleistrą, padarykite tai nedelsiant. Naują pleistrą galite klijuoti kitą dieną įprastu laiku. Pamiršus priklijuoti pleistrą, vėliau vietoj jo dviejų pleistrų klijuoti negalima.</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keepNext/>
        <w:spacing w:line="240" w:lineRule="auto"/>
        <w:jc w:val="both"/>
        <w:outlineLvl w:val="3"/>
        <w:rPr>
          <w:b/>
          <w:lang w:val="lt-LT"/>
        </w:rPr>
      </w:pPr>
      <w:r w:rsidRPr="00574C65">
        <w:rPr>
          <w:b/>
          <w:lang w:val="lt-LT"/>
        </w:rPr>
        <w:t xml:space="preserve">Nustojus vartoti </w:t>
      </w:r>
      <w:proofErr w:type="spellStart"/>
      <w:r w:rsidRPr="00574C65">
        <w:rPr>
          <w:b/>
          <w:lang w:val="lt-LT"/>
        </w:rPr>
        <w:t>Rivastigmine</w:t>
      </w:r>
      <w:proofErr w:type="spellEnd"/>
      <w:r w:rsidRPr="00574C65">
        <w:rPr>
          <w:b/>
          <w:lang w:val="lt-LT"/>
        </w:rPr>
        <w:t xml:space="preserve"> </w:t>
      </w:r>
      <w:proofErr w:type="spellStart"/>
      <w:r w:rsidRPr="00574C65">
        <w:rPr>
          <w:b/>
          <w:lang w:val="lt-LT"/>
        </w:rPr>
        <w:t>Torrent</w:t>
      </w:r>
      <w:proofErr w:type="spellEnd"/>
    </w:p>
    <w:p w:rsidR="00F95F32" w:rsidRPr="00574C65" w:rsidRDefault="00F95F32" w:rsidP="000F1B26">
      <w:pPr>
        <w:numPr>
          <w:ilvl w:val="12"/>
          <w:numId w:val="0"/>
        </w:numPr>
        <w:spacing w:line="240" w:lineRule="auto"/>
        <w:ind w:right="-29"/>
        <w:rPr>
          <w:lang w:val="lt-LT"/>
        </w:rPr>
      </w:pPr>
      <w:r w:rsidRPr="00574C65">
        <w:rPr>
          <w:lang w:val="lt-LT"/>
        </w:rPr>
        <w:t xml:space="preserve">Jei nustojote vartoti pleistrus, pasakykite gydytojui arba vaistininkui. </w:t>
      </w:r>
      <w:r w:rsidRPr="00574C65">
        <w:rPr>
          <w:lang w:val="lt-LT"/>
        </w:rPr>
        <w:cr/>
      </w:r>
    </w:p>
    <w:p w:rsidR="00F95F32" w:rsidRPr="00574C65" w:rsidRDefault="00F95F32" w:rsidP="000F1B26">
      <w:pPr>
        <w:numPr>
          <w:ilvl w:val="12"/>
          <w:numId w:val="0"/>
        </w:numPr>
        <w:spacing w:line="240" w:lineRule="auto"/>
        <w:ind w:right="-29"/>
        <w:rPr>
          <w:lang w:val="lt-LT"/>
        </w:rPr>
      </w:pPr>
      <w:r w:rsidRPr="00574C65">
        <w:rPr>
          <w:lang w:val="lt-LT"/>
        </w:rPr>
        <w:lastRenderedPageBreak/>
        <w:t>Jeigu kiltų daugiau klausimų dėl šio vaistinio preparato vartojimo, kreipkitės į gydytoją arba vaistininką.</w:t>
      </w:r>
    </w:p>
    <w:p w:rsidR="00F95F32" w:rsidRPr="00574C65" w:rsidRDefault="00F95F32" w:rsidP="000F1B26">
      <w:pPr>
        <w:numPr>
          <w:ilvl w:val="12"/>
          <w:numId w:val="0"/>
        </w:numPr>
        <w:spacing w:line="240" w:lineRule="auto"/>
        <w:rPr>
          <w:lang w:val="lt-LT"/>
        </w:rPr>
      </w:pPr>
    </w:p>
    <w:p w:rsidR="00F95F32" w:rsidRPr="00574C65" w:rsidRDefault="00F95F32" w:rsidP="000F1B26">
      <w:pPr>
        <w:numPr>
          <w:ilvl w:val="12"/>
          <w:numId w:val="0"/>
        </w:numPr>
        <w:spacing w:line="240" w:lineRule="auto"/>
        <w:rPr>
          <w:lang w:val="lt-LT"/>
        </w:rPr>
      </w:pPr>
    </w:p>
    <w:p w:rsidR="00F95F32" w:rsidRPr="00574C65" w:rsidRDefault="00F95F32" w:rsidP="000F1B26">
      <w:pPr>
        <w:keepNext/>
        <w:keepLines/>
        <w:spacing w:line="240" w:lineRule="auto"/>
        <w:outlineLvl w:val="2"/>
        <w:rPr>
          <w:b/>
          <w:lang w:val="lt-LT"/>
        </w:rPr>
      </w:pPr>
      <w:r w:rsidRPr="00574C65">
        <w:rPr>
          <w:b/>
          <w:lang w:val="lt-LT"/>
        </w:rPr>
        <w:t>4.</w:t>
      </w:r>
      <w:r w:rsidRPr="00574C65">
        <w:rPr>
          <w:b/>
          <w:lang w:val="lt-LT"/>
        </w:rPr>
        <w:tab/>
        <w:t>Galimas šalutinis poveikis</w:t>
      </w:r>
    </w:p>
    <w:p w:rsidR="00F95F32" w:rsidRPr="00574C65" w:rsidRDefault="00F95F32" w:rsidP="000F1B26">
      <w:pPr>
        <w:numPr>
          <w:ilvl w:val="12"/>
          <w:numId w:val="0"/>
        </w:numPr>
        <w:spacing w:line="240" w:lineRule="auto"/>
        <w:rPr>
          <w:lang w:val="lt-LT"/>
        </w:rPr>
      </w:pPr>
    </w:p>
    <w:p w:rsidR="00F95F32" w:rsidRPr="00574C65" w:rsidRDefault="00F95F32" w:rsidP="000F1B26">
      <w:pPr>
        <w:numPr>
          <w:ilvl w:val="12"/>
          <w:numId w:val="0"/>
        </w:numPr>
        <w:spacing w:line="240" w:lineRule="auto"/>
        <w:ind w:right="-29"/>
        <w:rPr>
          <w:lang w:val="lt-LT"/>
        </w:rPr>
      </w:pPr>
      <w:r w:rsidRPr="00574C65">
        <w:rPr>
          <w:lang w:val="lt-LT"/>
        </w:rPr>
        <w:t>Šis vaistas, kaip ir visi kiti, gali sukelti šalutinį poveikį, nors jis pasireiškia ne visiems žmonėms.</w:t>
      </w:r>
    </w:p>
    <w:p w:rsidR="00F95F32" w:rsidRPr="00574C65" w:rsidRDefault="00F95F32" w:rsidP="000F1B26">
      <w:pPr>
        <w:numPr>
          <w:ilvl w:val="12"/>
          <w:numId w:val="0"/>
        </w:numPr>
        <w:spacing w:line="240" w:lineRule="auto"/>
        <w:ind w:right="-29"/>
        <w:rPr>
          <w:lang w:val="lt-LT"/>
        </w:rPr>
      </w:pPr>
    </w:p>
    <w:p w:rsidR="00F95F32" w:rsidRPr="00574C65" w:rsidRDefault="00F95F32" w:rsidP="000F1B26">
      <w:pPr>
        <w:spacing w:line="240" w:lineRule="auto"/>
        <w:outlineLvl w:val="3"/>
        <w:rPr>
          <w:lang w:val="lt-LT"/>
        </w:rPr>
      </w:pPr>
      <w:r w:rsidRPr="00574C65">
        <w:rPr>
          <w:lang w:val="lt-LT"/>
        </w:rPr>
        <w:t>Šalutinis poveikis dažniau pasireiškia pradėjus vartoti vaistą ar padidinus jo dozę. Kai Jūsų organizmas pripras prie vaisto, šalutinis poveikis paprastai lėtai išnyksta.</w:t>
      </w:r>
    </w:p>
    <w:p w:rsidR="00F95F32" w:rsidRPr="00574C65" w:rsidRDefault="00F95F32" w:rsidP="000F1B26">
      <w:pPr>
        <w:spacing w:line="240" w:lineRule="auto"/>
        <w:outlineLvl w:val="3"/>
        <w:rPr>
          <w:lang w:val="lt-LT"/>
        </w:rPr>
      </w:pPr>
    </w:p>
    <w:p w:rsidR="00F95F32" w:rsidRPr="00574C65" w:rsidRDefault="00F95F32" w:rsidP="000F1B26">
      <w:pPr>
        <w:spacing w:line="240" w:lineRule="auto"/>
        <w:outlineLvl w:val="3"/>
        <w:rPr>
          <w:b/>
          <w:lang w:val="lt-LT"/>
        </w:rPr>
      </w:pPr>
      <w:r w:rsidRPr="00574C65">
        <w:rPr>
          <w:b/>
          <w:lang w:val="lt-LT"/>
        </w:rPr>
        <w:t xml:space="preserve">Jeigu pastebėsite bet kurį toliau išvardytą šalutinį poveikį, kuris gali tapti sunkus, nuplėškite pleistrą ir nedelsdami kreipkitės į gydytoją. </w:t>
      </w:r>
    </w:p>
    <w:p w:rsidR="00F95F32" w:rsidRPr="00574C65" w:rsidRDefault="00F95F32" w:rsidP="000F1B26">
      <w:pPr>
        <w:spacing w:line="240" w:lineRule="auto"/>
        <w:outlineLvl w:val="3"/>
        <w:rPr>
          <w:lang w:val="lt-LT"/>
        </w:rPr>
      </w:pPr>
    </w:p>
    <w:p w:rsidR="00F95F32" w:rsidRPr="00574C65" w:rsidRDefault="00F95F32" w:rsidP="000F1B26">
      <w:pPr>
        <w:autoSpaceDE w:val="0"/>
        <w:autoSpaceDN w:val="0"/>
        <w:adjustRightInd w:val="0"/>
        <w:spacing w:line="240" w:lineRule="auto"/>
        <w:rPr>
          <w:b/>
          <w:lang w:val="lt-LT"/>
        </w:rPr>
      </w:pPr>
      <w:r w:rsidRPr="00574C65">
        <w:rPr>
          <w:b/>
          <w:lang w:val="lt-LT"/>
        </w:rPr>
        <w:t>Dažnas šalutinis poveikis</w:t>
      </w:r>
      <w:r w:rsidRPr="00574C65">
        <w:rPr>
          <w:lang w:val="lt-LT"/>
        </w:rPr>
        <w:t xml:space="preserve"> (gali atsirasti </w:t>
      </w:r>
      <w:r w:rsidR="004A70C3">
        <w:rPr>
          <w:lang w:val="lt-LT"/>
        </w:rPr>
        <w:t>mažiau</w:t>
      </w:r>
      <w:r w:rsidRPr="00574C65">
        <w:rPr>
          <w:lang w:val="lt-LT"/>
        </w:rPr>
        <w:t xml:space="preserve"> kaip 1 žmogui iš 10)</w:t>
      </w:r>
    </w:p>
    <w:p w:rsidR="00F95F32" w:rsidRPr="00574C65" w:rsidRDefault="00F95F32" w:rsidP="000F1B26">
      <w:pPr>
        <w:numPr>
          <w:ilvl w:val="0"/>
          <w:numId w:val="17"/>
        </w:numPr>
        <w:spacing w:line="240" w:lineRule="auto"/>
        <w:ind w:left="567" w:right="-2" w:hanging="567"/>
        <w:rPr>
          <w:lang w:val="lt-LT"/>
        </w:rPr>
      </w:pPr>
      <w:r w:rsidRPr="00574C65">
        <w:rPr>
          <w:lang w:val="lt-LT"/>
        </w:rPr>
        <w:t>Apetito praradimas</w:t>
      </w:r>
    </w:p>
    <w:p w:rsidR="00F95F32" w:rsidRPr="00574C65" w:rsidRDefault="00F95F32" w:rsidP="000F1B26">
      <w:pPr>
        <w:numPr>
          <w:ilvl w:val="0"/>
          <w:numId w:val="17"/>
        </w:numPr>
        <w:spacing w:line="240" w:lineRule="auto"/>
        <w:ind w:left="567" w:right="-2" w:hanging="567"/>
        <w:rPr>
          <w:lang w:val="lt-LT"/>
        </w:rPr>
      </w:pPr>
      <w:r w:rsidRPr="00574C65">
        <w:rPr>
          <w:lang w:val="lt-LT"/>
        </w:rPr>
        <w:t>Svaigulys</w:t>
      </w:r>
    </w:p>
    <w:p w:rsidR="00F95F32" w:rsidRPr="00574C65" w:rsidRDefault="00F95F32" w:rsidP="000F1B26">
      <w:pPr>
        <w:numPr>
          <w:ilvl w:val="0"/>
          <w:numId w:val="17"/>
        </w:numPr>
        <w:spacing w:line="240" w:lineRule="auto"/>
        <w:ind w:left="567" w:right="-2" w:hanging="567"/>
        <w:rPr>
          <w:lang w:val="lt-LT"/>
        </w:rPr>
      </w:pPr>
      <w:r w:rsidRPr="00574C65">
        <w:rPr>
          <w:lang w:val="lt-LT"/>
        </w:rPr>
        <w:t>Sujaudinimas ar mieguistumas</w:t>
      </w:r>
    </w:p>
    <w:p w:rsidR="00F95F32" w:rsidRPr="00574C65" w:rsidRDefault="00F95F32" w:rsidP="000F1B26">
      <w:pPr>
        <w:numPr>
          <w:ilvl w:val="0"/>
          <w:numId w:val="17"/>
        </w:numPr>
        <w:spacing w:line="240" w:lineRule="auto"/>
        <w:ind w:left="567" w:right="-2" w:hanging="567"/>
        <w:rPr>
          <w:lang w:val="lt-LT"/>
        </w:rPr>
      </w:pPr>
      <w:r w:rsidRPr="00574C65">
        <w:rPr>
          <w:lang w:val="lt-LT"/>
        </w:rPr>
        <w:t>Šlapimo nelaikymas (negalėjimas išlaikyti atitinkamo kiekio šlapimo)</w:t>
      </w:r>
    </w:p>
    <w:p w:rsidR="00F95F32" w:rsidRPr="00574C65" w:rsidRDefault="00F95F32" w:rsidP="000F1B26">
      <w:pPr>
        <w:spacing w:line="240" w:lineRule="auto"/>
        <w:outlineLvl w:val="3"/>
        <w:rPr>
          <w:lang w:val="lt-LT" w:bidi="lo-LA"/>
        </w:rPr>
      </w:pPr>
    </w:p>
    <w:p w:rsidR="00F95F32" w:rsidRPr="00574C65" w:rsidRDefault="00F95F32" w:rsidP="000F1B26">
      <w:pPr>
        <w:autoSpaceDE w:val="0"/>
        <w:autoSpaceDN w:val="0"/>
        <w:adjustRightInd w:val="0"/>
        <w:spacing w:line="240" w:lineRule="auto"/>
        <w:rPr>
          <w:b/>
          <w:lang w:val="lt-LT"/>
        </w:rPr>
      </w:pPr>
      <w:r w:rsidRPr="00574C65">
        <w:rPr>
          <w:b/>
          <w:lang w:val="lt-LT"/>
        </w:rPr>
        <w:t>Nedažnas šalutinis poveikis</w:t>
      </w:r>
      <w:r w:rsidRPr="00574C65">
        <w:rPr>
          <w:lang w:val="lt-LT"/>
        </w:rPr>
        <w:t xml:space="preserve"> (gali atsirasti </w:t>
      </w:r>
      <w:r w:rsidR="004A70C3">
        <w:rPr>
          <w:lang w:val="lt-LT"/>
        </w:rPr>
        <w:t>mažiau</w:t>
      </w:r>
      <w:r w:rsidRPr="00574C65">
        <w:rPr>
          <w:lang w:val="lt-LT"/>
        </w:rPr>
        <w:t xml:space="preserve"> kaip 1 žmogui iš 100)</w:t>
      </w:r>
    </w:p>
    <w:p w:rsidR="00F95F32" w:rsidRPr="00574C65" w:rsidRDefault="00F95F32" w:rsidP="000F1B26">
      <w:pPr>
        <w:numPr>
          <w:ilvl w:val="0"/>
          <w:numId w:val="17"/>
        </w:numPr>
        <w:spacing w:line="240" w:lineRule="auto"/>
        <w:ind w:left="567" w:right="-2" w:hanging="567"/>
        <w:rPr>
          <w:lang w:val="lt-LT"/>
        </w:rPr>
      </w:pPr>
      <w:r w:rsidRPr="00574C65">
        <w:rPr>
          <w:lang w:val="lt-LT"/>
        </w:rPr>
        <w:t>Širdies ritmo sutrikimas, pvz., retas širdies plakimas</w:t>
      </w:r>
    </w:p>
    <w:p w:rsidR="00F95F32" w:rsidRPr="00574C65" w:rsidRDefault="00F95F32" w:rsidP="000F1B26">
      <w:pPr>
        <w:numPr>
          <w:ilvl w:val="0"/>
          <w:numId w:val="17"/>
        </w:numPr>
        <w:spacing w:line="240" w:lineRule="auto"/>
        <w:ind w:left="567" w:right="-2" w:hanging="567"/>
        <w:rPr>
          <w:lang w:val="lt-LT"/>
        </w:rPr>
      </w:pPr>
      <w:r w:rsidRPr="00574C65">
        <w:rPr>
          <w:lang w:val="lt-LT"/>
        </w:rPr>
        <w:t>Nesamų daiktų matymas (haliucinacijos)</w:t>
      </w:r>
    </w:p>
    <w:p w:rsidR="00F95F32" w:rsidRPr="00574C65" w:rsidRDefault="00F95F32" w:rsidP="000F1B26">
      <w:pPr>
        <w:numPr>
          <w:ilvl w:val="0"/>
          <w:numId w:val="17"/>
        </w:numPr>
        <w:spacing w:line="240" w:lineRule="auto"/>
        <w:ind w:left="567" w:right="-2" w:hanging="567"/>
        <w:rPr>
          <w:lang w:val="lt-LT"/>
        </w:rPr>
      </w:pPr>
      <w:r w:rsidRPr="00574C65">
        <w:rPr>
          <w:lang w:val="lt-LT"/>
        </w:rPr>
        <w:t>Skrandžio opa</w:t>
      </w:r>
    </w:p>
    <w:p w:rsidR="00F95F32" w:rsidRPr="00574C65" w:rsidRDefault="00F95F32" w:rsidP="000F1B26">
      <w:pPr>
        <w:numPr>
          <w:ilvl w:val="0"/>
          <w:numId w:val="17"/>
        </w:numPr>
        <w:spacing w:line="240" w:lineRule="auto"/>
        <w:ind w:left="567" w:right="-2" w:hanging="567"/>
        <w:rPr>
          <w:lang w:val="lt-LT"/>
        </w:rPr>
      </w:pPr>
      <w:r w:rsidRPr="00574C65">
        <w:rPr>
          <w:lang w:val="lt-LT"/>
        </w:rPr>
        <w:t>Dehidratacija (didelio kiekio skysčių netekimas)</w:t>
      </w:r>
    </w:p>
    <w:p w:rsidR="00F95F32" w:rsidRPr="00574C65" w:rsidRDefault="00F95F32" w:rsidP="000F1B26">
      <w:pPr>
        <w:numPr>
          <w:ilvl w:val="0"/>
          <w:numId w:val="17"/>
        </w:numPr>
        <w:spacing w:line="240" w:lineRule="auto"/>
        <w:ind w:left="567" w:right="-2" w:hanging="567"/>
        <w:rPr>
          <w:lang w:val="lt-LT"/>
        </w:rPr>
      </w:pPr>
      <w:proofErr w:type="spellStart"/>
      <w:r w:rsidRPr="00574C65">
        <w:rPr>
          <w:lang w:val="lt-LT"/>
        </w:rPr>
        <w:t>Hiperaktyvumas</w:t>
      </w:r>
      <w:proofErr w:type="spellEnd"/>
      <w:r w:rsidRPr="00574C65">
        <w:rPr>
          <w:lang w:val="lt-LT"/>
        </w:rPr>
        <w:t xml:space="preserve"> (didelis aktyvumas, neramumas)</w:t>
      </w:r>
    </w:p>
    <w:p w:rsidR="00F95F32" w:rsidRPr="00574C65" w:rsidRDefault="00F95F32" w:rsidP="000F1B26">
      <w:pPr>
        <w:numPr>
          <w:ilvl w:val="0"/>
          <w:numId w:val="17"/>
        </w:numPr>
        <w:spacing w:line="240" w:lineRule="auto"/>
        <w:ind w:left="567" w:right="-2" w:hanging="567"/>
        <w:rPr>
          <w:lang w:val="lt-LT"/>
        </w:rPr>
      </w:pPr>
      <w:r w:rsidRPr="00574C65">
        <w:rPr>
          <w:lang w:val="lt-LT"/>
        </w:rPr>
        <w:t>Agresija</w:t>
      </w:r>
    </w:p>
    <w:p w:rsidR="00F95F32" w:rsidRPr="00574C65" w:rsidRDefault="00F95F32" w:rsidP="000F1B26">
      <w:pPr>
        <w:autoSpaceDE w:val="0"/>
        <w:autoSpaceDN w:val="0"/>
        <w:adjustRightInd w:val="0"/>
        <w:spacing w:line="240" w:lineRule="auto"/>
        <w:rPr>
          <w:b/>
          <w:lang w:val="lt-LT"/>
        </w:rPr>
      </w:pPr>
    </w:p>
    <w:p w:rsidR="00F95F32" w:rsidRPr="00574C65" w:rsidRDefault="00F95F32" w:rsidP="000F1B26">
      <w:pPr>
        <w:autoSpaceDE w:val="0"/>
        <w:autoSpaceDN w:val="0"/>
        <w:adjustRightInd w:val="0"/>
        <w:spacing w:line="240" w:lineRule="auto"/>
        <w:rPr>
          <w:b/>
          <w:lang w:val="lt-LT"/>
        </w:rPr>
      </w:pPr>
      <w:r w:rsidRPr="00574C65">
        <w:rPr>
          <w:b/>
          <w:lang w:val="lt-LT"/>
        </w:rPr>
        <w:t>Retas šalutinis poveikis</w:t>
      </w:r>
      <w:r w:rsidRPr="00574C65">
        <w:rPr>
          <w:lang w:val="lt-LT"/>
        </w:rPr>
        <w:t xml:space="preserve"> (gali atsirasti </w:t>
      </w:r>
      <w:r w:rsidR="004A70C3">
        <w:rPr>
          <w:lang w:val="lt-LT"/>
        </w:rPr>
        <w:t>mažiau</w:t>
      </w:r>
      <w:r w:rsidRPr="00574C65">
        <w:rPr>
          <w:lang w:val="lt-LT"/>
        </w:rPr>
        <w:t xml:space="preserve"> kaip 1 žmogui iš 1 000)</w:t>
      </w:r>
    </w:p>
    <w:p w:rsidR="00F95F32" w:rsidRPr="00574C65" w:rsidRDefault="00F95F32" w:rsidP="000F1B26">
      <w:pPr>
        <w:numPr>
          <w:ilvl w:val="0"/>
          <w:numId w:val="17"/>
        </w:numPr>
        <w:spacing w:line="240" w:lineRule="auto"/>
        <w:ind w:left="567" w:right="-2" w:hanging="567"/>
        <w:rPr>
          <w:lang w:val="lt-LT"/>
        </w:rPr>
      </w:pPr>
      <w:r w:rsidRPr="00574C65">
        <w:rPr>
          <w:lang w:val="lt-LT"/>
        </w:rPr>
        <w:t>Kritimas</w:t>
      </w:r>
    </w:p>
    <w:p w:rsidR="00F95F32" w:rsidRPr="00574C65" w:rsidRDefault="00F95F32" w:rsidP="000F1B26">
      <w:pPr>
        <w:autoSpaceDE w:val="0"/>
        <w:autoSpaceDN w:val="0"/>
        <w:adjustRightInd w:val="0"/>
        <w:spacing w:line="240" w:lineRule="auto"/>
        <w:rPr>
          <w:lang w:val="lt-LT"/>
        </w:rPr>
      </w:pPr>
    </w:p>
    <w:p w:rsidR="00F95F32" w:rsidRPr="00574C65" w:rsidRDefault="00F95F32" w:rsidP="000F1B26">
      <w:pPr>
        <w:autoSpaceDE w:val="0"/>
        <w:autoSpaceDN w:val="0"/>
        <w:adjustRightInd w:val="0"/>
        <w:spacing w:line="240" w:lineRule="auto"/>
        <w:rPr>
          <w:b/>
          <w:lang w:val="lt-LT"/>
        </w:rPr>
      </w:pPr>
      <w:r w:rsidRPr="00574C65">
        <w:rPr>
          <w:b/>
          <w:lang w:val="lt-LT"/>
        </w:rPr>
        <w:t>Labai retas šalutinis poveikis</w:t>
      </w:r>
      <w:r w:rsidRPr="00574C65">
        <w:rPr>
          <w:lang w:val="lt-LT"/>
        </w:rPr>
        <w:t xml:space="preserve"> (gali atsirasti </w:t>
      </w:r>
      <w:r w:rsidR="004A70C3">
        <w:rPr>
          <w:lang w:val="lt-LT"/>
        </w:rPr>
        <w:t>mažiau</w:t>
      </w:r>
      <w:r w:rsidRPr="00574C65">
        <w:rPr>
          <w:lang w:val="lt-LT"/>
        </w:rPr>
        <w:t xml:space="preserve"> kaip 1 žmogui iš 10 000)</w:t>
      </w:r>
    </w:p>
    <w:p w:rsidR="00F95F32" w:rsidRPr="00574C65" w:rsidRDefault="00F95F32" w:rsidP="000F1B26">
      <w:pPr>
        <w:numPr>
          <w:ilvl w:val="0"/>
          <w:numId w:val="17"/>
        </w:numPr>
        <w:spacing w:line="240" w:lineRule="auto"/>
        <w:ind w:left="567" w:right="-2" w:hanging="567"/>
        <w:rPr>
          <w:lang w:val="lt-LT"/>
        </w:rPr>
      </w:pPr>
      <w:r w:rsidRPr="00574C65">
        <w:rPr>
          <w:lang w:val="lt-LT"/>
        </w:rPr>
        <w:t>Rankų ar kojų stingulys</w:t>
      </w:r>
    </w:p>
    <w:p w:rsidR="00F95F32" w:rsidRPr="00574C65" w:rsidRDefault="00F95F32" w:rsidP="000F1B26">
      <w:pPr>
        <w:numPr>
          <w:ilvl w:val="0"/>
          <w:numId w:val="17"/>
        </w:numPr>
        <w:spacing w:line="240" w:lineRule="auto"/>
        <w:ind w:left="567" w:right="-2" w:hanging="567"/>
        <w:rPr>
          <w:lang w:val="lt-LT"/>
        </w:rPr>
      </w:pPr>
      <w:r w:rsidRPr="00574C65">
        <w:rPr>
          <w:lang w:val="lt-LT"/>
        </w:rPr>
        <w:t>Plaštakų drebėjimas</w:t>
      </w:r>
    </w:p>
    <w:p w:rsidR="00F95F32" w:rsidRPr="00574C65" w:rsidRDefault="00F95F32" w:rsidP="000F1B26">
      <w:pPr>
        <w:autoSpaceDE w:val="0"/>
        <w:autoSpaceDN w:val="0"/>
        <w:adjustRightInd w:val="0"/>
        <w:spacing w:line="240" w:lineRule="auto"/>
        <w:rPr>
          <w:lang w:val="lt-LT"/>
        </w:rPr>
      </w:pPr>
    </w:p>
    <w:p w:rsidR="00F95F32" w:rsidRPr="00574C65" w:rsidRDefault="00F95F32" w:rsidP="000F1B26">
      <w:pPr>
        <w:spacing w:line="240" w:lineRule="auto"/>
        <w:ind w:right="-2"/>
        <w:rPr>
          <w:b/>
          <w:lang w:val="lt-LT"/>
        </w:rPr>
      </w:pPr>
      <w:r w:rsidRPr="00574C65">
        <w:rPr>
          <w:b/>
          <w:lang w:val="lt-LT"/>
        </w:rPr>
        <w:t>Dažnis nežinomas (negali būti įvertintas pagal turimus duomenis)</w:t>
      </w:r>
    </w:p>
    <w:p w:rsidR="00F95F32" w:rsidRPr="00574C65" w:rsidRDefault="00F95F32" w:rsidP="000F1B26">
      <w:pPr>
        <w:numPr>
          <w:ilvl w:val="0"/>
          <w:numId w:val="17"/>
        </w:numPr>
        <w:spacing w:line="240" w:lineRule="auto"/>
        <w:ind w:left="567" w:right="-2" w:hanging="567"/>
        <w:rPr>
          <w:lang w:val="lt-LT"/>
        </w:rPr>
      </w:pPr>
      <w:r w:rsidRPr="00574C65">
        <w:rPr>
          <w:lang w:val="lt-LT"/>
        </w:rPr>
        <w:t>Alerginės reakcijos pleistro užklijavimo vietoje, pvz., pūslių atsiradimas ar odos uždegimas</w:t>
      </w:r>
    </w:p>
    <w:p w:rsidR="00F95F32" w:rsidRPr="00574C65" w:rsidRDefault="00F95F32" w:rsidP="000F1B26">
      <w:pPr>
        <w:numPr>
          <w:ilvl w:val="0"/>
          <w:numId w:val="17"/>
        </w:numPr>
        <w:spacing w:line="240" w:lineRule="auto"/>
        <w:ind w:left="567" w:right="-2" w:hanging="567"/>
        <w:rPr>
          <w:lang w:val="lt-LT"/>
        </w:rPr>
      </w:pPr>
      <w:proofErr w:type="spellStart"/>
      <w:r w:rsidRPr="00574C65">
        <w:rPr>
          <w:lang w:val="lt-LT"/>
        </w:rPr>
        <w:t>Parkinsono</w:t>
      </w:r>
      <w:proofErr w:type="spellEnd"/>
      <w:r w:rsidRPr="00574C65">
        <w:rPr>
          <w:lang w:val="lt-LT"/>
        </w:rPr>
        <w:t xml:space="preserve"> ligos požymių (pvz., drebulio, stingulio ar eisenos sutrikimo) pasunkėjimas</w:t>
      </w:r>
    </w:p>
    <w:p w:rsidR="00F95F32" w:rsidRPr="00574C65" w:rsidRDefault="00F95F32" w:rsidP="000F1B26">
      <w:pPr>
        <w:numPr>
          <w:ilvl w:val="0"/>
          <w:numId w:val="17"/>
        </w:numPr>
        <w:spacing w:line="240" w:lineRule="auto"/>
        <w:ind w:left="567" w:right="-2" w:hanging="567"/>
        <w:rPr>
          <w:lang w:val="lt-LT"/>
        </w:rPr>
      </w:pPr>
      <w:r w:rsidRPr="00574C65">
        <w:rPr>
          <w:lang w:val="lt-LT"/>
        </w:rPr>
        <w:t>Kasos uždegimas, kurio galimas požymis yra stiprus viršutinės pilvo dalies skausmas, dažnai kartu pasireiškia šleikštulio pojūtis (pykinimas) ar vėmimas</w:t>
      </w:r>
    </w:p>
    <w:p w:rsidR="00F95F32" w:rsidRPr="00574C65" w:rsidRDefault="00F95F32" w:rsidP="000F1B26">
      <w:pPr>
        <w:numPr>
          <w:ilvl w:val="0"/>
          <w:numId w:val="17"/>
        </w:numPr>
        <w:spacing w:line="240" w:lineRule="auto"/>
        <w:ind w:left="567" w:right="-2" w:hanging="567"/>
        <w:rPr>
          <w:lang w:val="lt-LT"/>
        </w:rPr>
      </w:pPr>
      <w:r w:rsidRPr="00574C65">
        <w:rPr>
          <w:lang w:val="lt-LT"/>
        </w:rPr>
        <w:t>Dažnas ir netolygus širdies plakimas</w:t>
      </w:r>
    </w:p>
    <w:p w:rsidR="00F95F32" w:rsidRPr="00574C65" w:rsidRDefault="00F95F32" w:rsidP="000F1B26">
      <w:pPr>
        <w:numPr>
          <w:ilvl w:val="0"/>
          <w:numId w:val="17"/>
        </w:numPr>
        <w:spacing w:line="240" w:lineRule="auto"/>
        <w:ind w:left="567" w:right="-2" w:hanging="567"/>
        <w:rPr>
          <w:lang w:val="lt-LT"/>
        </w:rPr>
      </w:pPr>
      <w:r w:rsidRPr="00574C65">
        <w:rPr>
          <w:lang w:val="lt-LT"/>
        </w:rPr>
        <w:t>Didelis kraujospūdis</w:t>
      </w:r>
    </w:p>
    <w:p w:rsidR="00F95F32" w:rsidRPr="00574C65" w:rsidRDefault="00F95F32" w:rsidP="000F1B26">
      <w:pPr>
        <w:numPr>
          <w:ilvl w:val="0"/>
          <w:numId w:val="17"/>
        </w:numPr>
        <w:spacing w:line="240" w:lineRule="auto"/>
        <w:ind w:left="567" w:right="-2" w:hanging="567"/>
        <w:rPr>
          <w:lang w:val="lt-LT"/>
        </w:rPr>
      </w:pPr>
      <w:r w:rsidRPr="00574C65">
        <w:rPr>
          <w:lang w:val="lt-LT"/>
        </w:rPr>
        <w:t>Priepuoliai (traukuliai)</w:t>
      </w:r>
    </w:p>
    <w:p w:rsidR="00F95F32" w:rsidRPr="00574C65" w:rsidRDefault="00F95F32" w:rsidP="000F1B26">
      <w:pPr>
        <w:numPr>
          <w:ilvl w:val="0"/>
          <w:numId w:val="17"/>
        </w:numPr>
        <w:spacing w:line="240" w:lineRule="auto"/>
        <w:ind w:left="567" w:right="-2" w:hanging="567"/>
        <w:rPr>
          <w:lang w:val="lt-LT"/>
        </w:rPr>
      </w:pPr>
      <w:r w:rsidRPr="00574C65">
        <w:rPr>
          <w:lang w:val="lt-LT"/>
        </w:rPr>
        <w:t>Kepenų sutrikimai (odos pageltimas, akių baltymų pageltimas, nenormalus šlapimo patamsėjimas ar neaiškių priežasčių sukeltas pykinimas, vėmimas, nuovargis ar apetito netekimas)</w:t>
      </w:r>
    </w:p>
    <w:p w:rsidR="00F95F32" w:rsidRPr="00574C65" w:rsidRDefault="00F95F32" w:rsidP="000F1B26">
      <w:pPr>
        <w:numPr>
          <w:ilvl w:val="0"/>
          <w:numId w:val="17"/>
        </w:numPr>
        <w:spacing w:line="240" w:lineRule="auto"/>
        <w:ind w:left="567" w:right="-2" w:hanging="567"/>
        <w:rPr>
          <w:lang w:val="lt-LT"/>
        </w:rPr>
      </w:pPr>
      <w:r w:rsidRPr="00574C65">
        <w:rPr>
          <w:lang w:val="lt-LT"/>
        </w:rPr>
        <w:t>Kepenų veiklą rodančių tyrimų rodmenų pokytis</w:t>
      </w:r>
    </w:p>
    <w:p w:rsidR="00F95F32" w:rsidRDefault="00F95F32" w:rsidP="000F1B26">
      <w:pPr>
        <w:numPr>
          <w:ilvl w:val="0"/>
          <w:numId w:val="17"/>
        </w:numPr>
        <w:spacing w:line="240" w:lineRule="auto"/>
        <w:ind w:left="567" w:right="-2" w:hanging="567"/>
        <w:rPr>
          <w:lang w:val="lt-LT"/>
        </w:rPr>
      </w:pPr>
      <w:r w:rsidRPr="00574C65">
        <w:rPr>
          <w:lang w:val="lt-LT"/>
        </w:rPr>
        <w:lastRenderedPageBreak/>
        <w:t>Neramumo pojūtis</w:t>
      </w:r>
    </w:p>
    <w:p w:rsidR="000D74F0" w:rsidRPr="00574C65" w:rsidRDefault="000D74F0" w:rsidP="000F1B26">
      <w:pPr>
        <w:numPr>
          <w:ilvl w:val="0"/>
          <w:numId w:val="17"/>
        </w:numPr>
        <w:spacing w:line="240" w:lineRule="auto"/>
        <w:ind w:left="567" w:right="-2" w:hanging="567"/>
        <w:rPr>
          <w:lang w:val="lt-LT"/>
        </w:rPr>
      </w:pPr>
      <w:r>
        <w:rPr>
          <w:lang w:val="lt-LT"/>
        </w:rPr>
        <w:t>Košmarai</w:t>
      </w:r>
    </w:p>
    <w:p w:rsidR="00F95F32" w:rsidRPr="00574C65" w:rsidRDefault="00F95F32" w:rsidP="000F1B26">
      <w:pPr>
        <w:autoSpaceDE w:val="0"/>
        <w:autoSpaceDN w:val="0"/>
        <w:adjustRightInd w:val="0"/>
        <w:spacing w:line="240" w:lineRule="auto"/>
        <w:rPr>
          <w:lang w:val="lt-LT"/>
        </w:rPr>
      </w:pPr>
      <w:r w:rsidRPr="00574C65">
        <w:rPr>
          <w:lang w:val="lt-LT"/>
        </w:rPr>
        <w:t>Jei pasireikš bet kuris aukščiau paminėtas šalutinis poveikis, nuplėškite pleistrą ir nedelsdami kreipkitės į gydytoją.</w:t>
      </w:r>
    </w:p>
    <w:p w:rsidR="00F95F32" w:rsidRPr="00574C65" w:rsidRDefault="00F95F32" w:rsidP="000F1B26">
      <w:pPr>
        <w:spacing w:line="240" w:lineRule="auto"/>
        <w:jc w:val="both"/>
        <w:outlineLvl w:val="3"/>
        <w:rPr>
          <w:lang w:val="lt-LT"/>
        </w:rPr>
      </w:pPr>
    </w:p>
    <w:p w:rsidR="00F95F32" w:rsidRPr="00574C65" w:rsidRDefault="00F95F32" w:rsidP="000F1B26">
      <w:pPr>
        <w:spacing w:line="240" w:lineRule="auto"/>
        <w:jc w:val="both"/>
        <w:outlineLvl w:val="3"/>
        <w:rPr>
          <w:b/>
          <w:lang w:val="lt-LT"/>
        </w:rPr>
      </w:pPr>
      <w:r w:rsidRPr="00574C65">
        <w:rPr>
          <w:b/>
          <w:lang w:val="lt-LT"/>
        </w:rPr>
        <w:t xml:space="preserve">Kitoks šalutinis poveikis, pastebėtas vartojant </w:t>
      </w:r>
      <w:proofErr w:type="spellStart"/>
      <w:r w:rsidRPr="00574C65">
        <w:rPr>
          <w:b/>
          <w:lang w:val="lt-LT"/>
        </w:rPr>
        <w:t>rivastigmino</w:t>
      </w:r>
      <w:proofErr w:type="spellEnd"/>
      <w:r w:rsidRPr="00574C65">
        <w:rPr>
          <w:b/>
          <w:lang w:val="lt-LT"/>
        </w:rPr>
        <w:t xml:space="preserve"> kapsulių ar geriamojo tirpalo ir galintis pasireikšti vartojant pleistrus</w:t>
      </w:r>
    </w:p>
    <w:p w:rsidR="00F95F32" w:rsidRPr="00574C65" w:rsidRDefault="00F95F32" w:rsidP="000F1B26">
      <w:pPr>
        <w:spacing w:line="240" w:lineRule="auto"/>
        <w:jc w:val="both"/>
        <w:outlineLvl w:val="3"/>
        <w:rPr>
          <w:lang w:val="lt-LT"/>
        </w:rPr>
      </w:pPr>
    </w:p>
    <w:p w:rsidR="00F95F32" w:rsidRPr="00574C65" w:rsidRDefault="00F95F32" w:rsidP="000F1B26">
      <w:pPr>
        <w:autoSpaceDE w:val="0"/>
        <w:autoSpaceDN w:val="0"/>
        <w:adjustRightInd w:val="0"/>
        <w:spacing w:line="240" w:lineRule="auto"/>
        <w:rPr>
          <w:b/>
          <w:lang w:val="lt-LT"/>
        </w:rPr>
      </w:pPr>
      <w:r w:rsidRPr="00574C65">
        <w:rPr>
          <w:b/>
          <w:lang w:val="lt-LT"/>
        </w:rPr>
        <w:t>Dažnas šalutinis poveikis</w:t>
      </w:r>
      <w:r w:rsidRPr="00574C65">
        <w:rPr>
          <w:lang w:val="lt-LT"/>
        </w:rPr>
        <w:t xml:space="preserve"> (gali atsirasti </w:t>
      </w:r>
      <w:r w:rsidR="004A70C3">
        <w:rPr>
          <w:lang w:val="lt-LT"/>
        </w:rPr>
        <w:t>mažiau</w:t>
      </w:r>
      <w:r w:rsidRPr="00574C65">
        <w:rPr>
          <w:lang w:val="lt-LT"/>
        </w:rPr>
        <w:t xml:space="preserve"> kaip 1 žmogui iš 10)</w:t>
      </w:r>
    </w:p>
    <w:p w:rsidR="00F95F32" w:rsidRPr="00574C65" w:rsidRDefault="00F95F32" w:rsidP="000F1B26">
      <w:pPr>
        <w:numPr>
          <w:ilvl w:val="0"/>
          <w:numId w:val="17"/>
        </w:numPr>
        <w:spacing w:line="240" w:lineRule="auto"/>
        <w:ind w:left="567" w:right="-2" w:hanging="567"/>
        <w:rPr>
          <w:lang w:val="lt-LT"/>
        </w:rPr>
      </w:pPr>
      <w:r w:rsidRPr="00574C65">
        <w:rPr>
          <w:lang w:val="lt-LT"/>
        </w:rPr>
        <w:t xml:space="preserve">Seilių perteklius </w:t>
      </w:r>
    </w:p>
    <w:p w:rsidR="00F95F32" w:rsidRPr="00574C65" w:rsidRDefault="00F95F32" w:rsidP="000F1B26">
      <w:pPr>
        <w:numPr>
          <w:ilvl w:val="0"/>
          <w:numId w:val="17"/>
        </w:numPr>
        <w:spacing w:line="240" w:lineRule="auto"/>
        <w:ind w:left="567" w:right="-2" w:hanging="567"/>
        <w:rPr>
          <w:lang w:val="lt-LT"/>
        </w:rPr>
      </w:pPr>
      <w:r w:rsidRPr="00574C65">
        <w:rPr>
          <w:lang w:val="lt-LT"/>
        </w:rPr>
        <w:t xml:space="preserve">Apetito netekimas </w:t>
      </w:r>
    </w:p>
    <w:p w:rsidR="00F95F32" w:rsidRPr="00574C65" w:rsidRDefault="00F95F32" w:rsidP="000F1B26">
      <w:pPr>
        <w:numPr>
          <w:ilvl w:val="0"/>
          <w:numId w:val="17"/>
        </w:numPr>
        <w:spacing w:line="240" w:lineRule="auto"/>
        <w:ind w:left="567" w:right="-2" w:hanging="567"/>
        <w:rPr>
          <w:lang w:val="lt-LT"/>
        </w:rPr>
      </w:pPr>
      <w:r w:rsidRPr="00574C65">
        <w:rPr>
          <w:lang w:val="lt-LT"/>
        </w:rPr>
        <w:t>Neramumo pojūtis</w:t>
      </w:r>
    </w:p>
    <w:p w:rsidR="00F95F32" w:rsidRPr="00574C65" w:rsidRDefault="00F95F32" w:rsidP="000F1B26">
      <w:pPr>
        <w:numPr>
          <w:ilvl w:val="0"/>
          <w:numId w:val="17"/>
        </w:numPr>
        <w:spacing w:line="240" w:lineRule="auto"/>
        <w:ind w:left="567" w:right="-2" w:hanging="567"/>
        <w:rPr>
          <w:lang w:val="lt-LT"/>
        </w:rPr>
      </w:pPr>
      <w:r w:rsidRPr="00574C65">
        <w:rPr>
          <w:lang w:val="lt-LT"/>
        </w:rPr>
        <w:t xml:space="preserve">Bendrasis negalavimas </w:t>
      </w:r>
    </w:p>
    <w:p w:rsidR="00F95F32" w:rsidRPr="00574C65" w:rsidRDefault="00F95F32" w:rsidP="000F1B26">
      <w:pPr>
        <w:numPr>
          <w:ilvl w:val="0"/>
          <w:numId w:val="17"/>
        </w:numPr>
        <w:spacing w:line="240" w:lineRule="auto"/>
        <w:ind w:left="567" w:right="-2" w:hanging="567"/>
        <w:rPr>
          <w:lang w:val="lt-LT"/>
        </w:rPr>
      </w:pPr>
      <w:r w:rsidRPr="00574C65">
        <w:rPr>
          <w:lang w:val="lt-LT"/>
        </w:rPr>
        <w:t xml:space="preserve">Drebulys ar minčių susipainiojimas </w:t>
      </w:r>
    </w:p>
    <w:p w:rsidR="00F95F32" w:rsidRPr="00574C65" w:rsidRDefault="00F95F32" w:rsidP="000F1B26">
      <w:pPr>
        <w:numPr>
          <w:ilvl w:val="0"/>
          <w:numId w:val="17"/>
        </w:numPr>
        <w:spacing w:line="240" w:lineRule="auto"/>
        <w:ind w:left="567" w:right="-2" w:hanging="567"/>
        <w:rPr>
          <w:lang w:val="lt-LT"/>
        </w:rPr>
      </w:pPr>
      <w:r w:rsidRPr="00574C65">
        <w:rPr>
          <w:lang w:val="lt-LT"/>
        </w:rPr>
        <w:t xml:space="preserve">Padidėjęs prakaitavimas </w:t>
      </w:r>
    </w:p>
    <w:p w:rsidR="00F95F32" w:rsidRPr="00574C65" w:rsidRDefault="00F95F32" w:rsidP="000F1B26">
      <w:pPr>
        <w:spacing w:line="240" w:lineRule="auto"/>
        <w:jc w:val="both"/>
        <w:outlineLvl w:val="3"/>
        <w:rPr>
          <w:lang w:val="lt-LT"/>
        </w:rPr>
      </w:pPr>
      <w:r w:rsidRPr="00574C65">
        <w:rPr>
          <w:lang w:val="lt-LT"/>
        </w:rPr>
        <w:t xml:space="preserve"> </w:t>
      </w:r>
    </w:p>
    <w:p w:rsidR="00F95F32" w:rsidRPr="00574C65" w:rsidRDefault="00F95F32" w:rsidP="000F1B26">
      <w:pPr>
        <w:autoSpaceDE w:val="0"/>
        <w:autoSpaceDN w:val="0"/>
        <w:adjustRightInd w:val="0"/>
        <w:spacing w:line="240" w:lineRule="auto"/>
        <w:rPr>
          <w:b/>
          <w:lang w:val="lt-LT"/>
        </w:rPr>
      </w:pPr>
      <w:r w:rsidRPr="00574C65">
        <w:rPr>
          <w:b/>
          <w:lang w:val="lt-LT"/>
        </w:rPr>
        <w:t>Nedažnas šalutinis poveikis</w:t>
      </w:r>
      <w:r w:rsidRPr="00574C65">
        <w:rPr>
          <w:lang w:val="lt-LT"/>
        </w:rPr>
        <w:t xml:space="preserve"> (gali atsirasti </w:t>
      </w:r>
      <w:r w:rsidR="004A70C3">
        <w:rPr>
          <w:lang w:val="lt-LT"/>
        </w:rPr>
        <w:t>mažiau</w:t>
      </w:r>
      <w:r w:rsidRPr="00574C65">
        <w:rPr>
          <w:lang w:val="lt-LT"/>
        </w:rPr>
        <w:t xml:space="preserve"> kaip 1 žmogui iš 100)</w:t>
      </w:r>
    </w:p>
    <w:p w:rsidR="00F95F32" w:rsidRPr="00574C65" w:rsidRDefault="00F95F32" w:rsidP="000F1B26">
      <w:pPr>
        <w:numPr>
          <w:ilvl w:val="0"/>
          <w:numId w:val="17"/>
        </w:numPr>
        <w:spacing w:line="240" w:lineRule="auto"/>
        <w:ind w:left="567" w:hanging="567"/>
        <w:jc w:val="both"/>
        <w:outlineLvl w:val="3"/>
        <w:rPr>
          <w:lang w:val="lt-LT"/>
        </w:rPr>
      </w:pPr>
      <w:r w:rsidRPr="00574C65">
        <w:rPr>
          <w:lang w:val="lt-LT"/>
        </w:rPr>
        <w:t xml:space="preserve">Nereguliarus širdies susitraukimų dažnis (pvz., pagreitėjęs širdies plakimas) </w:t>
      </w:r>
    </w:p>
    <w:p w:rsidR="00F95F32" w:rsidRPr="00574C65" w:rsidRDefault="00F95F32" w:rsidP="000F1B26">
      <w:pPr>
        <w:numPr>
          <w:ilvl w:val="0"/>
          <w:numId w:val="17"/>
        </w:numPr>
        <w:spacing w:line="240" w:lineRule="auto"/>
        <w:ind w:left="567" w:hanging="567"/>
        <w:jc w:val="both"/>
        <w:outlineLvl w:val="3"/>
        <w:rPr>
          <w:lang w:val="lt-LT"/>
        </w:rPr>
      </w:pPr>
      <w:r w:rsidRPr="00574C65">
        <w:rPr>
          <w:lang w:val="lt-LT"/>
        </w:rPr>
        <w:t xml:space="preserve">Sutrikęs miegas </w:t>
      </w:r>
    </w:p>
    <w:p w:rsidR="00F95F32" w:rsidRPr="00574C65" w:rsidRDefault="00F95F32" w:rsidP="000F1B26">
      <w:pPr>
        <w:numPr>
          <w:ilvl w:val="0"/>
          <w:numId w:val="17"/>
        </w:numPr>
        <w:spacing w:line="240" w:lineRule="auto"/>
        <w:ind w:left="567" w:hanging="567"/>
        <w:jc w:val="both"/>
        <w:outlineLvl w:val="3"/>
        <w:rPr>
          <w:lang w:val="lt-LT"/>
        </w:rPr>
      </w:pPr>
      <w:r w:rsidRPr="00574C65">
        <w:rPr>
          <w:lang w:val="lt-LT"/>
        </w:rPr>
        <w:t xml:space="preserve">Atsitiktinis kritimas </w:t>
      </w:r>
    </w:p>
    <w:p w:rsidR="00F95F32" w:rsidRPr="00574C65" w:rsidRDefault="00F95F32" w:rsidP="000F1B26">
      <w:pPr>
        <w:spacing w:line="240" w:lineRule="auto"/>
        <w:jc w:val="both"/>
        <w:outlineLvl w:val="3"/>
        <w:rPr>
          <w:lang w:val="lt-LT"/>
        </w:rPr>
      </w:pPr>
      <w:r w:rsidRPr="00574C65">
        <w:rPr>
          <w:lang w:val="lt-LT"/>
        </w:rPr>
        <w:t xml:space="preserve"> </w:t>
      </w:r>
    </w:p>
    <w:p w:rsidR="00F95F32" w:rsidRPr="00574C65" w:rsidRDefault="00F95F32" w:rsidP="000F1B26">
      <w:pPr>
        <w:autoSpaceDE w:val="0"/>
        <w:autoSpaceDN w:val="0"/>
        <w:adjustRightInd w:val="0"/>
        <w:spacing w:line="240" w:lineRule="auto"/>
        <w:rPr>
          <w:b/>
          <w:lang w:val="lt-LT"/>
        </w:rPr>
      </w:pPr>
      <w:r w:rsidRPr="00574C65">
        <w:rPr>
          <w:b/>
          <w:lang w:val="lt-LT"/>
        </w:rPr>
        <w:t>Retas šalutinis poveikis</w:t>
      </w:r>
      <w:r w:rsidRPr="00574C65">
        <w:rPr>
          <w:lang w:val="lt-LT"/>
        </w:rPr>
        <w:t xml:space="preserve"> (gali atsirasti </w:t>
      </w:r>
      <w:r w:rsidR="004A70C3">
        <w:rPr>
          <w:lang w:val="lt-LT"/>
        </w:rPr>
        <w:t>mažiau</w:t>
      </w:r>
      <w:r w:rsidRPr="00574C65">
        <w:rPr>
          <w:lang w:val="lt-LT"/>
        </w:rPr>
        <w:t xml:space="preserve"> kaip 1 žmogui iš 1 000)</w:t>
      </w:r>
    </w:p>
    <w:p w:rsidR="00F95F32" w:rsidRPr="00574C65" w:rsidRDefault="00F95F32" w:rsidP="000F1B26">
      <w:pPr>
        <w:numPr>
          <w:ilvl w:val="0"/>
          <w:numId w:val="21"/>
        </w:numPr>
        <w:spacing w:line="240" w:lineRule="auto"/>
        <w:ind w:left="567" w:hanging="567"/>
        <w:jc w:val="both"/>
        <w:outlineLvl w:val="3"/>
        <w:rPr>
          <w:lang w:val="lt-LT"/>
        </w:rPr>
      </w:pPr>
      <w:r w:rsidRPr="00574C65">
        <w:rPr>
          <w:lang w:val="lt-LT"/>
        </w:rPr>
        <w:t xml:space="preserve">Traukuliai (priepuoliai) </w:t>
      </w:r>
    </w:p>
    <w:p w:rsidR="00F95F32" w:rsidRPr="00574C65" w:rsidRDefault="00F95F32" w:rsidP="000F1B26">
      <w:pPr>
        <w:numPr>
          <w:ilvl w:val="0"/>
          <w:numId w:val="21"/>
        </w:numPr>
        <w:spacing w:line="240" w:lineRule="auto"/>
        <w:ind w:left="567" w:hanging="567"/>
        <w:jc w:val="both"/>
        <w:outlineLvl w:val="3"/>
        <w:rPr>
          <w:lang w:val="lt-LT"/>
        </w:rPr>
      </w:pPr>
      <w:r w:rsidRPr="00574C65">
        <w:rPr>
          <w:lang w:val="lt-LT"/>
        </w:rPr>
        <w:t>Žarnyno opa</w:t>
      </w:r>
    </w:p>
    <w:p w:rsidR="00F95F32" w:rsidRPr="00574C65" w:rsidRDefault="00F95F32" w:rsidP="000F1B26">
      <w:pPr>
        <w:numPr>
          <w:ilvl w:val="0"/>
          <w:numId w:val="21"/>
        </w:numPr>
        <w:spacing w:line="240" w:lineRule="auto"/>
        <w:ind w:left="567" w:hanging="567"/>
        <w:jc w:val="both"/>
        <w:outlineLvl w:val="3"/>
        <w:rPr>
          <w:lang w:val="lt-LT"/>
        </w:rPr>
      </w:pPr>
      <w:r w:rsidRPr="00574C65">
        <w:rPr>
          <w:lang w:val="lt-LT"/>
        </w:rPr>
        <w:t xml:space="preserve">Krūtinės ląstos skausmas, kuris gali būti sukeltas širdies kraujagyslių spazmo </w:t>
      </w:r>
    </w:p>
    <w:p w:rsidR="00F95F32" w:rsidRPr="00574C65" w:rsidRDefault="00F95F32" w:rsidP="000F1B26">
      <w:pPr>
        <w:spacing w:line="240" w:lineRule="auto"/>
        <w:jc w:val="both"/>
        <w:outlineLvl w:val="3"/>
        <w:rPr>
          <w:lang w:val="lt-LT"/>
        </w:rPr>
      </w:pPr>
    </w:p>
    <w:p w:rsidR="00F95F32" w:rsidRPr="00574C65" w:rsidRDefault="00F95F32" w:rsidP="000F1B26">
      <w:pPr>
        <w:autoSpaceDE w:val="0"/>
        <w:autoSpaceDN w:val="0"/>
        <w:adjustRightInd w:val="0"/>
        <w:spacing w:line="240" w:lineRule="auto"/>
        <w:rPr>
          <w:b/>
          <w:lang w:val="lt-LT"/>
        </w:rPr>
      </w:pPr>
      <w:r w:rsidRPr="00574C65">
        <w:rPr>
          <w:b/>
          <w:lang w:val="lt-LT"/>
        </w:rPr>
        <w:t>Labai retas šalutinis poveikis</w:t>
      </w:r>
      <w:r w:rsidRPr="00574C65">
        <w:rPr>
          <w:lang w:val="lt-LT"/>
        </w:rPr>
        <w:t xml:space="preserve"> (gali atsirasti </w:t>
      </w:r>
      <w:r w:rsidR="004A70C3">
        <w:rPr>
          <w:lang w:val="lt-LT"/>
        </w:rPr>
        <w:t>mažiau</w:t>
      </w:r>
      <w:r w:rsidRPr="00574C65">
        <w:rPr>
          <w:lang w:val="lt-LT"/>
        </w:rPr>
        <w:t xml:space="preserve"> kaip 1 žmogui iš 10 000)</w:t>
      </w:r>
    </w:p>
    <w:p w:rsidR="00F95F32" w:rsidRPr="00574C65" w:rsidRDefault="00F95F32" w:rsidP="000F1B26">
      <w:pPr>
        <w:numPr>
          <w:ilvl w:val="0"/>
          <w:numId w:val="21"/>
        </w:numPr>
        <w:spacing w:line="240" w:lineRule="auto"/>
        <w:ind w:left="567" w:hanging="567"/>
        <w:jc w:val="both"/>
        <w:outlineLvl w:val="3"/>
        <w:rPr>
          <w:lang w:val="lt-LT"/>
        </w:rPr>
      </w:pPr>
      <w:r w:rsidRPr="00574C65">
        <w:rPr>
          <w:lang w:val="lt-LT"/>
        </w:rPr>
        <w:t xml:space="preserve">Padidėjęs kraujospūdis </w:t>
      </w:r>
    </w:p>
    <w:p w:rsidR="00F95F32" w:rsidRPr="00574C65" w:rsidRDefault="00F95F32" w:rsidP="000F1B26">
      <w:pPr>
        <w:numPr>
          <w:ilvl w:val="0"/>
          <w:numId w:val="21"/>
        </w:numPr>
        <w:spacing w:line="240" w:lineRule="auto"/>
        <w:ind w:left="567" w:right="-2" w:hanging="567"/>
        <w:rPr>
          <w:lang w:val="lt-LT"/>
        </w:rPr>
      </w:pPr>
      <w:r w:rsidRPr="00574C65">
        <w:rPr>
          <w:lang w:val="lt-LT"/>
        </w:rPr>
        <w:t>Kasos uždegimas, kurio galimas požymis yra stiprus viršutinės pilvo dalies skausmas, dažnai kartu pasireiškia šleikštulio pojūtis (pykinimas) ar vėmimas</w:t>
      </w:r>
    </w:p>
    <w:p w:rsidR="00F95F32" w:rsidRPr="00574C65" w:rsidRDefault="00F95F32" w:rsidP="000F1B26">
      <w:pPr>
        <w:numPr>
          <w:ilvl w:val="0"/>
          <w:numId w:val="22"/>
        </w:numPr>
        <w:spacing w:line="240" w:lineRule="auto"/>
        <w:ind w:left="567" w:hanging="567"/>
        <w:jc w:val="both"/>
        <w:outlineLvl w:val="3"/>
        <w:rPr>
          <w:lang w:val="lt-LT"/>
        </w:rPr>
      </w:pPr>
      <w:r w:rsidRPr="00574C65">
        <w:rPr>
          <w:lang w:val="lt-LT"/>
        </w:rPr>
        <w:t xml:space="preserve">Kraujavimas iš virškinimo trakto (atsiranda kraujas išmatose ar vėmimas su krauju) </w:t>
      </w:r>
    </w:p>
    <w:p w:rsidR="00F95F32" w:rsidRPr="00574C65" w:rsidRDefault="00F95F32" w:rsidP="000F1B26">
      <w:pPr>
        <w:numPr>
          <w:ilvl w:val="0"/>
          <w:numId w:val="22"/>
        </w:numPr>
        <w:spacing w:line="240" w:lineRule="auto"/>
        <w:ind w:left="567" w:hanging="567"/>
        <w:jc w:val="both"/>
        <w:outlineLvl w:val="3"/>
        <w:rPr>
          <w:lang w:val="lt-LT"/>
        </w:rPr>
      </w:pPr>
      <w:r w:rsidRPr="00574C65">
        <w:rPr>
          <w:lang w:val="lt-LT"/>
        </w:rPr>
        <w:t xml:space="preserve">Nesamų daiktų matymas (haliucinacijos) </w:t>
      </w:r>
    </w:p>
    <w:p w:rsidR="00F95F32" w:rsidRPr="00574C65" w:rsidRDefault="00F95F32" w:rsidP="000F1B26">
      <w:pPr>
        <w:numPr>
          <w:ilvl w:val="0"/>
          <w:numId w:val="22"/>
        </w:numPr>
        <w:spacing w:line="240" w:lineRule="auto"/>
        <w:ind w:left="567" w:hanging="567"/>
        <w:jc w:val="both"/>
        <w:outlineLvl w:val="3"/>
        <w:rPr>
          <w:lang w:val="lt-LT"/>
        </w:rPr>
      </w:pPr>
      <w:r w:rsidRPr="00574C65">
        <w:rPr>
          <w:lang w:val="lt-LT"/>
        </w:rPr>
        <w:t>Kai kuriems žmonėms pasireiškė labai stiprus vėmimas, dėl kurio atsirado stemplės (burną su skrandžiu jungiančio vamzdelio) plyšimas</w:t>
      </w:r>
    </w:p>
    <w:p w:rsidR="00F95F32" w:rsidRPr="00574C65" w:rsidRDefault="00F95F32" w:rsidP="000F1B26">
      <w:pPr>
        <w:spacing w:line="240" w:lineRule="auto"/>
        <w:rPr>
          <w:lang w:val="lt-LT"/>
        </w:rPr>
      </w:pPr>
    </w:p>
    <w:p w:rsidR="00F95F32" w:rsidRPr="00574C65" w:rsidRDefault="00F95F32" w:rsidP="000F1B26">
      <w:pPr>
        <w:spacing w:line="240" w:lineRule="auto"/>
        <w:rPr>
          <w:b/>
          <w:lang w:val="lt-LT"/>
        </w:rPr>
      </w:pPr>
      <w:r w:rsidRPr="00574C65">
        <w:rPr>
          <w:b/>
          <w:lang w:val="lt-LT"/>
        </w:rPr>
        <w:t>Pranešimas apie šalutinį poveikį</w:t>
      </w:r>
    </w:p>
    <w:p w:rsidR="00F95F32" w:rsidRPr="00574C65" w:rsidRDefault="00F95F32" w:rsidP="000F1B26">
      <w:pPr>
        <w:spacing w:line="240" w:lineRule="auto"/>
        <w:ind w:right="-449"/>
        <w:rPr>
          <w:lang w:val="lt-LT"/>
        </w:rPr>
      </w:pPr>
      <w:r w:rsidRPr="00574C65">
        <w:rPr>
          <w:lang w:val="lt-LT"/>
        </w:rPr>
        <w:t xml:space="preserve">Jeigu pasireiškė šalutinis poveikis, įskaitant šiame lapelyje nenurodytą, pasakykite gydytojui arba vaistininkui. </w:t>
      </w:r>
      <w:r w:rsidRPr="00574C65">
        <w:rPr>
          <w:rFonts w:eastAsia="Calibri"/>
          <w:snapToGrid/>
          <w:szCs w:val="22"/>
          <w:lang w:val="lt-LT"/>
        </w:rPr>
        <w:t xml:space="preserve">Apie šalutinį poveikį taip pat galite pranešti tiesiogiai, užpildę interneto svetainėje </w:t>
      </w:r>
      <w:hyperlink r:id="rId18" w:history="1">
        <w:r w:rsidRPr="00574C65">
          <w:rPr>
            <w:rFonts w:eastAsia="Calibri"/>
            <w:snapToGrid/>
            <w:color w:val="0000FF"/>
            <w:szCs w:val="22"/>
            <w:u w:val="single"/>
            <w:lang w:val="lt-LT"/>
          </w:rPr>
          <w:t>www.vvkt.lt</w:t>
        </w:r>
      </w:hyperlink>
      <w:r w:rsidRPr="00574C65">
        <w:rPr>
          <w:rFonts w:eastAsia="Calibri"/>
          <w:snapToGrid/>
          <w:szCs w:val="22"/>
          <w:lang w:val="lt-LT"/>
        </w:rPr>
        <w:t xml:space="preserve"> esančią formą, ir pateikti ją vienu iš šių būdų: raštu adresu (Valstybinei vaistų kontrolės tarnybai prie Lietuvos Respublikos sveikatos apsaugos ministerijos), Žirmūnų g. 139A, LT 09120 Vilnius; nemokamu fakso numeriu (8 800) 20 131; telefonu (8 6) 143 35 34; el. paštu </w:t>
      </w:r>
      <w:hyperlink r:id="rId19" w:history="1">
        <w:r w:rsidRPr="00574C65">
          <w:rPr>
            <w:rFonts w:eastAsia="Calibri"/>
            <w:snapToGrid/>
            <w:color w:val="0000FF"/>
            <w:szCs w:val="22"/>
            <w:u w:val="single"/>
            <w:lang w:val="lt-LT"/>
          </w:rPr>
          <w:t>NepageidaujamaR@vvkt.lt</w:t>
        </w:r>
      </w:hyperlink>
      <w:r w:rsidRPr="00574C65">
        <w:rPr>
          <w:rFonts w:eastAsia="Calibri"/>
          <w:snapToGrid/>
          <w:szCs w:val="22"/>
          <w:lang w:val="lt-LT"/>
        </w:rPr>
        <w:t>, per Valstybinės vaistų kontrolės tarnybos prie Lietuvos Respublikos sveikatos apsaugos ministerijos interneto svetainę (adresu http://www.vvkt.lt). Pranešdami apie šalutinį poveikį galite mums padėti gauti daugiau informacijos apie šio vaisto saugumą</w:t>
      </w:r>
      <w:r w:rsidRPr="00574C65">
        <w:rPr>
          <w:lang w:val="lt-LT"/>
        </w:rPr>
        <w:t>.</w:t>
      </w:r>
    </w:p>
    <w:p w:rsidR="00F95F32" w:rsidRPr="00574C65" w:rsidRDefault="00F95F32" w:rsidP="000F1B26">
      <w:pPr>
        <w:spacing w:line="240" w:lineRule="auto"/>
        <w:ind w:right="-449"/>
        <w:rPr>
          <w:lang w:val="lt-LT"/>
        </w:rPr>
      </w:pPr>
    </w:p>
    <w:p w:rsidR="00F95F32" w:rsidRPr="00574C65" w:rsidRDefault="00F95F32" w:rsidP="000F1B26">
      <w:pPr>
        <w:spacing w:line="240" w:lineRule="auto"/>
        <w:ind w:right="-449"/>
        <w:rPr>
          <w:lang w:val="lt-LT"/>
        </w:rPr>
      </w:pPr>
    </w:p>
    <w:p w:rsidR="00F95F32" w:rsidRPr="00574C65" w:rsidRDefault="00F95F32" w:rsidP="000F1B26">
      <w:pPr>
        <w:keepNext/>
        <w:keepLines/>
        <w:spacing w:line="240" w:lineRule="auto"/>
        <w:outlineLvl w:val="2"/>
        <w:rPr>
          <w:b/>
          <w:lang w:val="lt-LT"/>
        </w:rPr>
      </w:pPr>
      <w:r w:rsidRPr="00574C65">
        <w:rPr>
          <w:b/>
          <w:lang w:val="lt-LT"/>
        </w:rPr>
        <w:t>5.</w:t>
      </w:r>
      <w:r w:rsidRPr="00574C65">
        <w:rPr>
          <w:b/>
          <w:lang w:val="lt-LT"/>
        </w:rPr>
        <w:tab/>
        <w:t xml:space="preserve">Kaip laikyti </w:t>
      </w:r>
      <w:proofErr w:type="spellStart"/>
      <w:r w:rsidRPr="00574C65">
        <w:rPr>
          <w:b/>
          <w:lang w:val="lt-LT"/>
        </w:rPr>
        <w:t>Rivastigmine</w:t>
      </w:r>
      <w:proofErr w:type="spellEnd"/>
      <w:r w:rsidRPr="00574C65">
        <w:rPr>
          <w:b/>
          <w:lang w:val="lt-LT"/>
        </w:rPr>
        <w:t xml:space="preserve"> </w:t>
      </w:r>
      <w:proofErr w:type="spellStart"/>
      <w:r w:rsidRPr="00574C65">
        <w:rPr>
          <w:b/>
          <w:lang w:val="lt-LT"/>
        </w:rPr>
        <w:t>Torrent</w:t>
      </w:r>
      <w:proofErr w:type="spellEnd"/>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r w:rsidRPr="00574C65">
        <w:rPr>
          <w:lang w:val="lt-LT"/>
        </w:rPr>
        <w:t>Šį vaistą laikykite vaikams nepastebimoje ir nepasiekiamoje vietoje.</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r w:rsidRPr="00574C65">
        <w:rPr>
          <w:lang w:val="lt-LT"/>
        </w:rPr>
        <w:t>Ant dėžutės po „Tinka iki“ ir ant paketėlio po „EXP“ nurodytam tinkamumo laikui pasibaigus, šio vaisto vartoti negalima. Vaistas tinkamas vartoti iki paskutinės nurodyto mėnesio dienos.</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spacing w:line="240" w:lineRule="auto"/>
        <w:rPr>
          <w:color w:val="0D0D0D"/>
          <w:lang w:val="lt-LT"/>
        </w:rPr>
      </w:pPr>
      <w:r w:rsidRPr="00574C65">
        <w:rPr>
          <w:color w:val="0D0D0D"/>
          <w:lang w:val="lt-LT"/>
        </w:rPr>
        <w:t>Laikyti gamintojo pakuotėje, kad preparatas būtų apsaugotas nuo šviesos.</w:t>
      </w:r>
    </w:p>
    <w:p w:rsidR="00F95F32" w:rsidRPr="00574C65" w:rsidRDefault="00F95F32" w:rsidP="000F1B26">
      <w:pPr>
        <w:spacing w:line="240" w:lineRule="auto"/>
        <w:rPr>
          <w:color w:val="0D0D0D"/>
          <w:lang w:val="lt-LT"/>
        </w:rPr>
      </w:pPr>
    </w:p>
    <w:p w:rsidR="00F95F32" w:rsidRPr="00574C65" w:rsidRDefault="00F95F32" w:rsidP="000F1B26">
      <w:pPr>
        <w:spacing w:line="240" w:lineRule="auto"/>
        <w:rPr>
          <w:color w:val="0D0D0D"/>
          <w:lang w:val="lt-LT"/>
        </w:rPr>
      </w:pPr>
      <w:r w:rsidRPr="00574C65">
        <w:rPr>
          <w:color w:val="0D0D0D"/>
          <w:lang w:val="lt-LT"/>
        </w:rPr>
        <w:t>Šio vaistinio preparato laikymui specialių temperatūros sąlygų nereikalaujama.</w:t>
      </w:r>
    </w:p>
    <w:p w:rsidR="00F95F32" w:rsidRPr="00574C65" w:rsidRDefault="00F95F32" w:rsidP="000F1B26">
      <w:pPr>
        <w:spacing w:line="240" w:lineRule="auto"/>
        <w:rPr>
          <w:color w:val="0D0D0D"/>
          <w:lang w:val="lt-LT"/>
        </w:rPr>
      </w:pPr>
    </w:p>
    <w:p w:rsidR="00F95F32" w:rsidRPr="00574C65" w:rsidRDefault="00F95F32" w:rsidP="000F1B26">
      <w:pPr>
        <w:spacing w:line="240" w:lineRule="auto"/>
        <w:rPr>
          <w:color w:val="0D0D0D"/>
          <w:lang w:val="lt-LT"/>
        </w:rPr>
      </w:pPr>
      <w:r w:rsidRPr="00574C65">
        <w:rPr>
          <w:color w:val="0D0D0D"/>
          <w:lang w:val="lt-LT"/>
        </w:rPr>
        <w:t xml:space="preserve">Iki vartojimo </w:t>
      </w:r>
      <w:proofErr w:type="spellStart"/>
      <w:r w:rsidRPr="00574C65">
        <w:rPr>
          <w:color w:val="0D0D0D"/>
          <w:lang w:val="lt-LT"/>
        </w:rPr>
        <w:t>transderminį</w:t>
      </w:r>
      <w:proofErr w:type="spellEnd"/>
      <w:r w:rsidRPr="00574C65">
        <w:rPr>
          <w:color w:val="0D0D0D"/>
          <w:lang w:val="lt-LT"/>
        </w:rPr>
        <w:t xml:space="preserve"> pleistrą laikyti paketėlyje.</w:t>
      </w:r>
    </w:p>
    <w:p w:rsidR="00F95F32" w:rsidRPr="00574C65" w:rsidRDefault="00F95F32" w:rsidP="000F1B26">
      <w:pPr>
        <w:spacing w:line="240" w:lineRule="auto"/>
        <w:rPr>
          <w:lang w:val="lt-LT"/>
        </w:rPr>
      </w:pPr>
    </w:p>
    <w:p w:rsidR="00F95F32" w:rsidRPr="00574C65" w:rsidRDefault="00F95F32" w:rsidP="000F1B26">
      <w:pPr>
        <w:numPr>
          <w:ilvl w:val="12"/>
          <w:numId w:val="0"/>
        </w:numPr>
        <w:spacing w:line="240" w:lineRule="auto"/>
        <w:ind w:right="-2"/>
        <w:rPr>
          <w:lang w:val="lt-LT"/>
        </w:rPr>
      </w:pPr>
      <w:r w:rsidRPr="00574C65">
        <w:rPr>
          <w:lang w:val="lt-LT"/>
        </w:rPr>
        <w:t>Negalima vartoti pleistro, jei jis pažeistas ar yra sugadinimo žymių.</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r w:rsidRPr="00574C65">
        <w:rPr>
          <w:lang w:val="lt-LT"/>
        </w:rPr>
        <w:t>Nuėmę pleistrą, jį sulenkite pusiau lipniaisiais paviršiais į vidų ir juos sulipinkite. Panaudotą pleistrą įdėkite į jo paketėlį ir išmeskite taip, kad nepasiektų vaikai. Nuėmę pleistrą, nelieskite pirštais akių, o rankas nuplaukite muilu ir vandeniu. Jei buitinės atliekos Jūsų bendruomenėje deginamos panaudotą pleistrą galite išmesti su šiomis atliekomis. Kitu atveju panaudotus pleistrus grąžinkite į vaistinę, pageidautina gamintojo pakuotėje.</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p>
    <w:p w:rsidR="00F95F32" w:rsidRPr="00574C65" w:rsidRDefault="00F95F32" w:rsidP="000F1B26">
      <w:pPr>
        <w:keepNext/>
        <w:keepLines/>
        <w:spacing w:line="240" w:lineRule="auto"/>
        <w:outlineLvl w:val="2"/>
        <w:rPr>
          <w:b/>
          <w:lang w:val="lt-LT"/>
        </w:rPr>
      </w:pPr>
      <w:r w:rsidRPr="00574C65">
        <w:rPr>
          <w:b/>
          <w:lang w:val="lt-LT"/>
        </w:rPr>
        <w:t>6.</w:t>
      </w:r>
      <w:r w:rsidRPr="00574C65">
        <w:rPr>
          <w:lang w:val="lt-LT"/>
        </w:rPr>
        <w:tab/>
      </w:r>
      <w:r w:rsidRPr="00574C65">
        <w:rPr>
          <w:b/>
          <w:lang w:val="lt-LT"/>
        </w:rPr>
        <w:t>Pakuotės turinys ir kita informacija</w:t>
      </w:r>
    </w:p>
    <w:p w:rsidR="00F95F32" w:rsidRPr="00574C65" w:rsidRDefault="00F95F32" w:rsidP="000F1B26">
      <w:pPr>
        <w:numPr>
          <w:ilvl w:val="12"/>
          <w:numId w:val="0"/>
        </w:numPr>
        <w:spacing w:line="240" w:lineRule="auto"/>
        <w:rPr>
          <w:lang w:val="lt-LT"/>
        </w:rPr>
      </w:pPr>
    </w:p>
    <w:p w:rsidR="00F95F32" w:rsidRPr="00574C65" w:rsidRDefault="00F95F32" w:rsidP="000F1B26">
      <w:pPr>
        <w:keepNext/>
        <w:spacing w:line="240" w:lineRule="auto"/>
        <w:jc w:val="both"/>
        <w:outlineLvl w:val="3"/>
        <w:rPr>
          <w:b/>
          <w:lang w:val="lt-LT"/>
        </w:rPr>
      </w:pPr>
      <w:proofErr w:type="spellStart"/>
      <w:r w:rsidRPr="00574C65">
        <w:rPr>
          <w:b/>
          <w:lang w:val="lt-LT"/>
        </w:rPr>
        <w:t>Rivastigmine</w:t>
      </w:r>
      <w:proofErr w:type="spellEnd"/>
      <w:r w:rsidRPr="00574C65">
        <w:rPr>
          <w:b/>
          <w:lang w:val="lt-LT"/>
        </w:rPr>
        <w:t xml:space="preserve"> </w:t>
      </w:r>
      <w:proofErr w:type="spellStart"/>
      <w:r w:rsidRPr="00574C65">
        <w:rPr>
          <w:b/>
          <w:lang w:val="lt-LT"/>
        </w:rPr>
        <w:t>Torrent</w:t>
      </w:r>
      <w:proofErr w:type="spellEnd"/>
      <w:r w:rsidRPr="00574C65">
        <w:rPr>
          <w:b/>
          <w:lang w:val="lt-LT"/>
        </w:rPr>
        <w:t xml:space="preserve"> sudėtis </w:t>
      </w:r>
    </w:p>
    <w:p w:rsidR="00F95F32" w:rsidRPr="00574C65" w:rsidRDefault="00F95F32" w:rsidP="000F1B26">
      <w:pPr>
        <w:spacing w:line="240" w:lineRule="auto"/>
        <w:ind w:right="-2"/>
        <w:rPr>
          <w:lang w:val="lt-LT"/>
        </w:rPr>
      </w:pPr>
      <w:r w:rsidRPr="00574C65">
        <w:rPr>
          <w:lang w:val="lt-LT"/>
        </w:rPr>
        <w:t xml:space="preserve">Veiklioji medžiaga yra </w:t>
      </w:r>
      <w:proofErr w:type="spellStart"/>
      <w:r w:rsidRPr="00574C65">
        <w:rPr>
          <w:lang w:val="lt-LT"/>
        </w:rPr>
        <w:t>rivastigminas</w:t>
      </w:r>
      <w:proofErr w:type="spellEnd"/>
      <w:r w:rsidRPr="00574C65">
        <w:rPr>
          <w:lang w:val="lt-LT"/>
        </w:rPr>
        <w:t>.</w:t>
      </w:r>
    </w:p>
    <w:p w:rsidR="00F95F32" w:rsidRPr="00A656B5" w:rsidRDefault="00A656B5" w:rsidP="000F1B26">
      <w:pPr>
        <w:autoSpaceDE w:val="0"/>
        <w:autoSpaceDN w:val="0"/>
        <w:adjustRightInd w:val="0"/>
        <w:spacing w:line="240" w:lineRule="auto"/>
        <w:rPr>
          <w:lang w:val="lt-LT"/>
        </w:rPr>
      </w:pPr>
      <w:r w:rsidRPr="007726AD">
        <w:rPr>
          <w:lang w:val="lt-LT"/>
        </w:rPr>
        <w:t xml:space="preserve">Kiekvienas </w:t>
      </w:r>
      <w:r>
        <w:rPr>
          <w:lang w:val="lt-LT"/>
        </w:rPr>
        <w:t>1</w:t>
      </w:r>
      <w:r w:rsidRPr="00A656B5">
        <w:rPr>
          <w:lang w:val="lt-LT"/>
        </w:rPr>
        <w:t>5 cm</w:t>
      </w:r>
      <w:r>
        <w:rPr>
          <w:vertAlign w:val="superscript"/>
          <w:lang w:val="lt-LT"/>
        </w:rPr>
        <w:t>2</w:t>
      </w:r>
      <w:r w:rsidRPr="007726AD">
        <w:rPr>
          <w:lang w:val="lt-LT"/>
        </w:rPr>
        <w:t xml:space="preserve"> </w:t>
      </w:r>
      <w:proofErr w:type="spellStart"/>
      <w:r w:rsidRPr="007726AD">
        <w:rPr>
          <w:lang w:val="lt-LT"/>
        </w:rPr>
        <w:t>transderminis</w:t>
      </w:r>
      <w:proofErr w:type="spellEnd"/>
      <w:r w:rsidRPr="007726AD">
        <w:rPr>
          <w:lang w:val="lt-LT"/>
        </w:rPr>
        <w:t xml:space="preserve"> pleistras pe</w:t>
      </w:r>
      <w:r w:rsidR="00E32918">
        <w:rPr>
          <w:lang w:val="lt-LT"/>
        </w:rPr>
        <w:t>r 24 valandas atpalaiduoja</w:t>
      </w:r>
      <w:r w:rsidRPr="00A656B5">
        <w:rPr>
          <w:lang w:val="lt-LT"/>
        </w:rPr>
        <w:t xml:space="preserve"> </w:t>
      </w:r>
      <w:r>
        <w:rPr>
          <w:lang w:val="lt-LT"/>
        </w:rPr>
        <w:t xml:space="preserve">13,3 mg </w:t>
      </w:r>
      <w:proofErr w:type="spellStart"/>
      <w:r>
        <w:rPr>
          <w:lang w:val="lt-LT"/>
        </w:rPr>
        <w:t>rivastigmino</w:t>
      </w:r>
      <w:proofErr w:type="spellEnd"/>
      <w:r>
        <w:rPr>
          <w:lang w:val="lt-LT"/>
        </w:rPr>
        <w:t xml:space="preserve">, </w:t>
      </w:r>
      <w:r w:rsidR="00CC10E9">
        <w:rPr>
          <w:lang w:val="lt-LT"/>
        </w:rPr>
        <w:t>pleistre</w:t>
      </w:r>
      <w:r>
        <w:rPr>
          <w:lang w:val="lt-LT"/>
        </w:rPr>
        <w:t xml:space="preserve"> yra 27 </w:t>
      </w:r>
      <w:r w:rsidRPr="007726AD">
        <w:rPr>
          <w:lang w:val="lt-LT"/>
        </w:rPr>
        <w:t xml:space="preserve">mg </w:t>
      </w:r>
      <w:proofErr w:type="spellStart"/>
      <w:r w:rsidRPr="007726AD">
        <w:rPr>
          <w:lang w:val="lt-LT"/>
        </w:rPr>
        <w:t>rivastigmino</w:t>
      </w:r>
      <w:proofErr w:type="spellEnd"/>
      <w:r w:rsidRPr="007726AD">
        <w:rPr>
          <w:lang w:val="lt-LT"/>
        </w:rPr>
        <w:t>.</w:t>
      </w:r>
    </w:p>
    <w:p w:rsidR="002253E6" w:rsidRDefault="002253E6" w:rsidP="000F1B26">
      <w:pPr>
        <w:spacing w:line="240" w:lineRule="auto"/>
        <w:ind w:right="-2"/>
        <w:rPr>
          <w:i/>
          <w:lang w:val="lt-LT"/>
        </w:rPr>
      </w:pPr>
    </w:p>
    <w:p w:rsidR="00F95F32" w:rsidRPr="00574C65" w:rsidRDefault="00F95F32" w:rsidP="000F1B26">
      <w:pPr>
        <w:spacing w:line="240" w:lineRule="auto"/>
        <w:ind w:right="-2"/>
        <w:rPr>
          <w:lang w:val="lt-LT"/>
        </w:rPr>
      </w:pPr>
      <w:r w:rsidRPr="00574C65">
        <w:rPr>
          <w:lang w:val="lt-LT"/>
        </w:rPr>
        <w:t>Pagalbinės medžiagos</w:t>
      </w:r>
    </w:p>
    <w:p w:rsidR="00F95F32" w:rsidRPr="00574C65" w:rsidRDefault="00F95F32" w:rsidP="000F1B26">
      <w:pPr>
        <w:numPr>
          <w:ilvl w:val="12"/>
          <w:numId w:val="0"/>
        </w:numPr>
        <w:spacing w:line="240" w:lineRule="auto"/>
        <w:ind w:right="-2"/>
        <w:outlineLvl w:val="0"/>
        <w:rPr>
          <w:lang w:val="lt-LT"/>
        </w:rPr>
      </w:pPr>
      <w:r w:rsidRPr="00574C65">
        <w:rPr>
          <w:i/>
          <w:lang w:val="lt-LT"/>
        </w:rPr>
        <w:t xml:space="preserve">Plėvelė: </w:t>
      </w:r>
      <w:r w:rsidRPr="00574C65">
        <w:rPr>
          <w:i/>
          <w:lang w:val="lt-LT"/>
        </w:rPr>
        <w:tab/>
      </w:r>
      <w:r w:rsidRPr="00574C65">
        <w:rPr>
          <w:i/>
          <w:lang w:val="lt-LT"/>
        </w:rPr>
        <w:tab/>
      </w:r>
      <w:r w:rsidRPr="00574C65">
        <w:rPr>
          <w:lang w:val="lt-LT"/>
        </w:rPr>
        <w:t>Poliesterio plėvelė</w:t>
      </w:r>
    </w:p>
    <w:p w:rsidR="00F95F32" w:rsidRPr="00574C65" w:rsidRDefault="00F95F32" w:rsidP="000F1B26">
      <w:pPr>
        <w:numPr>
          <w:ilvl w:val="12"/>
          <w:numId w:val="0"/>
        </w:numPr>
        <w:spacing w:line="240" w:lineRule="auto"/>
        <w:ind w:left="1418" w:right="-2" w:firstLine="709"/>
        <w:outlineLvl w:val="0"/>
        <w:rPr>
          <w:lang w:val="lt-LT"/>
        </w:rPr>
      </w:pPr>
      <w:r w:rsidRPr="00574C65">
        <w:rPr>
          <w:lang w:val="lt-LT"/>
        </w:rPr>
        <w:tab/>
        <w:t>Fluoru dengta poliesterio plėvelė</w:t>
      </w:r>
    </w:p>
    <w:p w:rsidR="00F95F32" w:rsidRPr="00574C65" w:rsidRDefault="00F95F32" w:rsidP="000F1B26">
      <w:pPr>
        <w:autoSpaceDE w:val="0"/>
        <w:autoSpaceDN w:val="0"/>
        <w:adjustRightInd w:val="0"/>
        <w:spacing w:line="240" w:lineRule="auto"/>
        <w:ind w:left="2592" w:hanging="2592"/>
        <w:rPr>
          <w:lang w:val="lt-LT"/>
        </w:rPr>
      </w:pPr>
      <w:r w:rsidRPr="00574C65">
        <w:rPr>
          <w:i/>
          <w:lang w:val="lt-LT"/>
        </w:rPr>
        <w:t>Vaistinio preparato matrica:</w:t>
      </w:r>
      <w:r w:rsidRPr="00574C65">
        <w:rPr>
          <w:i/>
          <w:lang w:val="lt-LT"/>
        </w:rPr>
        <w:tab/>
      </w:r>
      <w:r w:rsidRPr="00574C65">
        <w:rPr>
          <w:lang w:val="lt-LT"/>
        </w:rPr>
        <w:t>Akrilo lipnioji medžiaga</w:t>
      </w:r>
      <w:r w:rsidRPr="00574C65">
        <w:rPr>
          <w:rFonts w:eastAsia="Dotum"/>
          <w:lang w:val="lt-LT" w:eastAsia="ko-KR"/>
        </w:rPr>
        <w:t xml:space="preserve"> (</w:t>
      </w:r>
      <w:proofErr w:type="spellStart"/>
      <w:r w:rsidRPr="00574C65">
        <w:rPr>
          <w:rFonts w:eastAsia="Dotum"/>
          <w:lang w:val="lt-LT" w:eastAsia="ko-KR"/>
        </w:rPr>
        <w:t>Duro-Tak</w:t>
      </w:r>
      <w:proofErr w:type="spellEnd"/>
      <w:r w:rsidRPr="00574C65">
        <w:rPr>
          <w:rFonts w:eastAsia="Dotum"/>
          <w:lang w:val="lt-LT" w:eastAsia="ko-KR"/>
        </w:rPr>
        <w:t xml:space="preserve"> 87-235 A),</w:t>
      </w:r>
      <w:r w:rsidRPr="00574C65">
        <w:rPr>
          <w:lang w:val="lt-LT"/>
        </w:rPr>
        <w:t xml:space="preserve"> akrilato </w:t>
      </w:r>
      <w:proofErr w:type="spellStart"/>
      <w:r w:rsidRPr="00574C65">
        <w:rPr>
          <w:lang w:val="lt-LT"/>
        </w:rPr>
        <w:t>kopolimeras</w:t>
      </w:r>
      <w:proofErr w:type="spellEnd"/>
      <w:r w:rsidRPr="00574C65">
        <w:rPr>
          <w:lang w:val="lt-LT"/>
        </w:rPr>
        <w:t xml:space="preserve"> poli(butilo </w:t>
      </w:r>
      <w:proofErr w:type="spellStart"/>
      <w:r w:rsidRPr="00574C65">
        <w:rPr>
          <w:lang w:val="lt-LT"/>
        </w:rPr>
        <w:t>metakrilato</w:t>
      </w:r>
      <w:proofErr w:type="spellEnd"/>
      <w:r w:rsidRPr="00574C65">
        <w:rPr>
          <w:lang w:val="lt-LT"/>
        </w:rPr>
        <w:t xml:space="preserve">-ko-metilo </w:t>
      </w:r>
      <w:proofErr w:type="spellStart"/>
      <w:r w:rsidRPr="00574C65">
        <w:rPr>
          <w:lang w:val="lt-LT"/>
        </w:rPr>
        <w:t>metakrilatas</w:t>
      </w:r>
      <w:proofErr w:type="spellEnd"/>
      <w:r w:rsidRPr="00574C65">
        <w:rPr>
          <w:lang w:val="lt-LT"/>
        </w:rPr>
        <w:t>)</w:t>
      </w:r>
      <w:r w:rsidRPr="00574C65">
        <w:rPr>
          <w:rFonts w:eastAsia="Dotum"/>
          <w:lang w:val="lt-LT" w:eastAsia="ko-KR"/>
        </w:rPr>
        <w:t xml:space="preserve"> (</w:t>
      </w:r>
      <w:proofErr w:type="spellStart"/>
      <w:r w:rsidRPr="00574C65">
        <w:rPr>
          <w:rFonts w:eastAsia="Dotum"/>
          <w:lang w:val="lt-LT" w:eastAsia="ko-KR"/>
        </w:rPr>
        <w:t>Plastoidas</w:t>
      </w:r>
      <w:proofErr w:type="spellEnd"/>
      <w:r w:rsidRPr="00574C65">
        <w:rPr>
          <w:rFonts w:eastAsia="Dotum"/>
          <w:lang w:val="lt-LT" w:eastAsia="ko-KR"/>
        </w:rPr>
        <w:t xml:space="preserve"> B)</w:t>
      </w:r>
    </w:p>
    <w:p w:rsidR="00F95F32" w:rsidRPr="00574C65" w:rsidRDefault="00F95F32" w:rsidP="000F1B26">
      <w:pPr>
        <w:autoSpaceDE w:val="0"/>
        <w:autoSpaceDN w:val="0"/>
        <w:adjustRightInd w:val="0"/>
        <w:spacing w:line="240" w:lineRule="auto"/>
        <w:rPr>
          <w:lang w:val="lt-LT"/>
        </w:rPr>
      </w:pPr>
      <w:r w:rsidRPr="00574C65">
        <w:rPr>
          <w:i/>
          <w:lang w:val="lt-LT"/>
        </w:rPr>
        <w:t xml:space="preserve">Lipnioji matrica: </w:t>
      </w:r>
      <w:r w:rsidRPr="00574C65">
        <w:rPr>
          <w:i/>
          <w:lang w:val="lt-LT"/>
        </w:rPr>
        <w:tab/>
      </w:r>
      <w:r w:rsidRPr="00574C65">
        <w:rPr>
          <w:lang w:val="lt-LT"/>
        </w:rPr>
        <w:t>Silikono lipnioji medžiaga (</w:t>
      </w:r>
      <w:proofErr w:type="spellStart"/>
      <w:r w:rsidRPr="00574C65">
        <w:rPr>
          <w:lang w:val="lt-LT"/>
        </w:rPr>
        <w:t>Bio</w:t>
      </w:r>
      <w:proofErr w:type="spellEnd"/>
      <w:r w:rsidRPr="00574C65">
        <w:rPr>
          <w:lang w:val="lt-LT"/>
        </w:rPr>
        <w:t>-PSA 7-4302)</w:t>
      </w:r>
    </w:p>
    <w:p w:rsidR="00F95F32" w:rsidRPr="00574C65" w:rsidRDefault="00F95F32" w:rsidP="000F1B26">
      <w:pPr>
        <w:numPr>
          <w:ilvl w:val="12"/>
          <w:numId w:val="0"/>
        </w:numPr>
        <w:spacing w:line="240" w:lineRule="auto"/>
        <w:ind w:right="-2"/>
        <w:outlineLvl w:val="0"/>
        <w:rPr>
          <w:lang w:val="lt-LT"/>
        </w:rPr>
      </w:pPr>
      <w:r w:rsidRPr="00574C65">
        <w:rPr>
          <w:i/>
          <w:lang w:val="lt-LT"/>
        </w:rPr>
        <w:t>Spausdinimo rašalas:</w:t>
      </w:r>
      <w:r w:rsidRPr="00574C65">
        <w:rPr>
          <w:i/>
          <w:lang w:val="lt-LT"/>
        </w:rPr>
        <w:tab/>
      </w:r>
      <w:r w:rsidRPr="00574C65">
        <w:rPr>
          <w:lang w:val="lt-LT"/>
        </w:rPr>
        <w:t>Juodasis spausdinimo rašalas</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keepNext/>
        <w:spacing w:line="240" w:lineRule="auto"/>
        <w:jc w:val="both"/>
        <w:outlineLvl w:val="3"/>
        <w:rPr>
          <w:b/>
          <w:lang w:val="lt-LT"/>
        </w:rPr>
      </w:pPr>
      <w:proofErr w:type="spellStart"/>
      <w:r w:rsidRPr="00574C65">
        <w:rPr>
          <w:b/>
          <w:lang w:val="lt-LT"/>
        </w:rPr>
        <w:t>Rivastigmine</w:t>
      </w:r>
      <w:proofErr w:type="spellEnd"/>
      <w:r w:rsidRPr="00574C65">
        <w:rPr>
          <w:b/>
          <w:lang w:val="lt-LT"/>
        </w:rPr>
        <w:t xml:space="preserve"> </w:t>
      </w:r>
      <w:proofErr w:type="spellStart"/>
      <w:r w:rsidRPr="00574C65">
        <w:rPr>
          <w:b/>
          <w:lang w:val="lt-LT"/>
        </w:rPr>
        <w:t>Torrent</w:t>
      </w:r>
      <w:proofErr w:type="spellEnd"/>
      <w:r w:rsidRPr="00574C65">
        <w:rPr>
          <w:b/>
          <w:lang w:val="lt-LT"/>
        </w:rPr>
        <w:t xml:space="preserve"> išvaizda ir kiekis pakuotėje</w:t>
      </w:r>
    </w:p>
    <w:p w:rsidR="00F95F32" w:rsidRPr="00574C65" w:rsidRDefault="00F95F32" w:rsidP="007726AD">
      <w:pPr>
        <w:autoSpaceDE w:val="0"/>
        <w:autoSpaceDN w:val="0"/>
        <w:adjustRightInd w:val="0"/>
        <w:spacing w:line="240" w:lineRule="auto"/>
        <w:rPr>
          <w:lang w:val="lt-LT"/>
        </w:rPr>
      </w:pPr>
      <w:r w:rsidRPr="00574C65">
        <w:rPr>
          <w:lang w:val="lt-LT"/>
        </w:rPr>
        <w:t xml:space="preserve">Kiekvienas </w:t>
      </w:r>
      <w:proofErr w:type="spellStart"/>
      <w:r w:rsidRPr="00574C65">
        <w:rPr>
          <w:lang w:val="lt-LT"/>
        </w:rPr>
        <w:t>transderminis</w:t>
      </w:r>
      <w:proofErr w:type="spellEnd"/>
      <w:r w:rsidRPr="00574C65">
        <w:rPr>
          <w:lang w:val="lt-LT"/>
        </w:rPr>
        <w:t xml:space="preserve"> pleistras yra plonas, </w:t>
      </w:r>
      <w:proofErr w:type="spellStart"/>
      <w:r w:rsidRPr="00574C65">
        <w:rPr>
          <w:lang w:val="lt-LT"/>
        </w:rPr>
        <w:t>trisluoksnis</w:t>
      </w:r>
      <w:proofErr w:type="spellEnd"/>
      <w:r w:rsidRPr="00574C65">
        <w:rPr>
          <w:lang w:val="lt-LT"/>
        </w:rPr>
        <w:t xml:space="preserve"> pleistras. Išorinis sluoksnis yra permatomas, baltas ant jo yra juodi toliau pateikiami užrašai: “</w:t>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ir „“</w:t>
      </w:r>
      <w:r w:rsidR="00510265">
        <w:rPr>
          <w:lang w:val="lt-LT"/>
        </w:rPr>
        <w:t>13.3</w:t>
      </w:r>
      <w:r w:rsidRPr="00574C65">
        <w:rPr>
          <w:lang w:val="lt-LT"/>
        </w:rPr>
        <w:t> mg/24</w:t>
      </w:r>
      <w:r w:rsidR="00A656B5">
        <w:rPr>
          <w:lang w:val="lt-LT"/>
        </w:rPr>
        <w:t> </w:t>
      </w:r>
      <w:r w:rsidRPr="00574C65">
        <w:rPr>
          <w:lang w:val="lt-LT"/>
        </w:rPr>
        <w:t>h”</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keepNext/>
        <w:keepLines/>
        <w:autoSpaceDE w:val="0"/>
        <w:autoSpaceDN w:val="0"/>
        <w:adjustRightInd w:val="0"/>
        <w:spacing w:line="240" w:lineRule="auto"/>
        <w:rPr>
          <w:lang w:val="lt-LT"/>
        </w:rPr>
      </w:pPr>
      <w:r w:rsidRPr="00574C65">
        <w:rPr>
          <w:lang w:val="lt-LT"/>
        </w:rPr>
        <w:t xml:space="preserve">Kiekvienas </w:t>
      </w:r>
      <w:proofErr w:type="spellStart"/>
      <w:r w:rsidRPr="00574C65">
        <w:rPr>
          <w:lang w:val="lt-LT"/>
        </w:rPr>
        <w:t>transderminis</w:t>
      </w:r>
      <w:proofErr w:type="spellEnd"/>
      <w:r w:rsidRPr="00574C65">
        <w:rPr>
          <w:lang w:val="lt-LT"/>
        </w:rPr>
        <w:t xml:space="preserve"> pleistras yra atskirai supakuotas vaikų sunkiai atidaromame karščiu užlydytame paketėlyje. </w:t>
      </w:r>
    </w:p>
    <w:p w:rsidR="00F95F32" w:rsidRPr="00574C65" w:rsidRDefault="00F95F32" w:rsidP="000F1B26">
      <w:pPr>
        <w:autoSpaceDE w:val="0"/>
        <w:autoSpaceDN w:val="0"/>
        <w:adjustRightInd w:val="0"/>
        <w:spacing w:line="240" w:lineRule="auto"/>
        <w:rPr>
          <w:lang w:val="lt-LT"/>
        </w:rPr>
      </w:pPr>
      <w:r w:rsidRPr="00574C65">
        <w:rPr>
          <w:lang w:val="lt-LT"/>
        </w:rPr>
        <w:t>Pakuotėje yra 7, 10, 30, 42, 60, 84 ir 90 paketėlių. Sudėtinėje pakuotėje yra 60 (2 x 30), 84 (2 x 42) ir 90 (3 x 30) paketėlių.</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Gali būti tiekiamos ne visų dydžių pakuotės.</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keepNext/>
        <w:spacing w:line="240" w:lineRule="auto"/>
        <w:jc w:val="both"/>
        <w:outlineLvl w:val="3"/>
        <w:rPr>
          <w:b/>
          <w:lang w:val="lt-LT"/>
        </w:rPr>
      </w:pPr>
      <w:r w:rsidRPr="00574C65">
        <w:rPr>
          <w:b/>
          <w:lang w:val="lt-LT"/>
        </w:rPr>
        <w:t>Registruotojas ir gamintojas</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suppressAutoHyphens/>
        <w:autoSpaceDE w:val="0"/>
        <w:autoSpaceDN w:val="0"/>
        <w:spacing w:line="240" w:lineRule="auto"/>
        <w:ind w:right="284"/>
        <w:jc w:val="both"/>
        <w:rPr>
          <w:i/>
          <w:lang w:val="lt-LT"/>
        </w:rPr>
      </w:pPr>
      <w:r w:rsidRPr="00574C65">
        <w:rPr>
          <w:i/>
          <w:lang w:val="lt-LT"/>
        </w:rPr>
        <w:t>Registruotojas</w:t>
      </w:r>
    </w:p>
    <w:p w:rsidR="00F95F32" w:rsidRPr="00574C65" w:rsidRDefault="00F95F32" w:rsidP="000F1B26">
      <w:pPr>
        <w:spacing w:line="240" w:lineRule="auto"/>
        <w:rPr>
          <w:color w:val="000000"/>
          <w:lang w:val="lt-LT"/>
        </w:rPr>
      </w:pPr>
      <w:proofErr w:type="spellStart"/>
      <w:r w:rsidRPr="00574C65">
        <w:rPr>
          <w:color w:val="000000"/>
          <w:lang w:val="lt-LT"/>
        </w:rPr>
        <w:t>Torrent</w:t>
      </w:r>
      <w:proofErr w:type="spellEnd"/>
      <w:r w:rsidRPr="00574C65">
        <w:rPr>
          <w:color w:val="000000"/>
          <w:lang w:val="lt-LT"/>
        </w:rPr>
        <w:t xml:space="preserve"> </w:t>
      </w:r>
      <w:proofErr w:type="spellStart"/>
      <w:r w:rsidRPr="00574C65">
        <w:rPr>
          <w:color w:val="000000"/>
          <w:lang w:val="lt-LT"/>
        </w:rPr>
        <w:t>Pharma</w:t>
      </w:r>
      <w:proofErr w:type="spellEnd"/>
      <w:r w:rsidRPr="00574C65">
        <w:rPr>
          <w:color w:val="000000"/>
          <w:lang w:val="lt-LT"/>
        </w:rPr>
        <w:t xml:space="preserve"> </w:t>
      </w:r>
      <w:proofErr w:type="spellStart"/>
      <w:r w:rsidRPr="00574C65">
        <w:rPr>
          <w:color w:val="000000"/>
          <w:lang w:val="lt-LT"/>
        </w:rPr>
        <w:t>GmbH</w:t>
      </w:r>
      <w:proofErr w:type="spellEnd"/>
      <w:r w:rsidRPr="00574C65">
        <w:rPr>
          <w:color w:val="000000"/>
          <w:lang w:val="lt-LT"/>
        </w:rPr>
        <w:t xml:space="preserve"> </w:t>
      </w:r>
    </w:p>
    <w:p w:rsidR="00F95F32" w:rsidRPr="00574C65" w:rsidRDefault="00F95F32" w:rsidP="000F1B26">
      <w:pPr>
        <w:spacing w:line="240" w:lineRule="auto"/>
        <w:rPr>
          <w:color w:val="000000"/>
          <w:lang w:val="lt-LT"/>
        </w:rPr>
      </w:pPr>
      <w:proofErr w:type="spellStart"/>
      <w:r w:rsidRPr="00574C65">
        <w:rPr>
          <w:color w:val="000000"/>
          <w:lang w:val="lt-LT"/>
        </w:rPr>
        <w:lastRenderedPageBreak/>
        <w:t>Südwestpark</w:t>
      </w:r>
      <w:proofErr w:type="spellEnd"/>
      <w:r w:rsidRPr="00574C65">
        <w:rPr>
          <w:color w:val="000000"/>
          <w:lang w:val="lt-LT"/>
        </w:rPr>
        <w:t xml:space="preserve"> 50</w:t>
      </w:r>
    </w:p>
    <w:p w:rsidR="00F95F32" w:rsidRPr="00574C65" w:rsidRDefault="00F95F32" w:rsidP="000F1B26">
      <w:pPr>
        <w:spacing w:line="240" w:lineRule="auto"/>
        <w:rPr>
          <w:color w:val="000000"/>
          <w:lang w:val="lt-LT"/>
        </w:rPr>
      </w:pPr>
      <w:r w:rsidRPr="00574C65">
        <w:rPr>
          <w:color w:val="000000"/>
          <w:lang w:val="lt-LT"/>
        </w:rPr>
        <w:t xml:space="preserve">90449 </w:t>
      </w:r>
      <w:proofErr w:type="spellStart"/>
      <w:r w:rsidRPr="00574C65">
        <w:rPr>
          <w:color w:val="000000"/>
          <w:lang w:val="lt-LT"/>
        </w:rPr>
        <w:t>Nürnberg</w:t>
      </w:r>
      <w:proofErr w:type="spellEnd"/>
      <w:r w:rsidRPr="00574C65">
        <w:rPr>
          <w:color w:val="000000"/>
          <w:lang w:val="lt-LT"/>
        </w:rPr>
        <w:t xml:space="preserve"> </w:t>
      </w:r>
    </w:p>
    <w:p w:rsidR="00F95F32" w:rsidRPr="00574C65" w:rsidRDefault="00F95F32" w:rsidP="000F1B26">
      <w:pPr>
        <w:spacing w:line="240" w:lineRule="auto"/>
        <w:rPr>
          <w:lang w:val="lt-LT"/>
        </w:rPr>
      </w:pPr>
      <w:r w:rsidRPr="00574C65">
        <w:rPr>
          <w:color w:val="000000"/>
          <w:lang w:val="lt-LT"/>
        </w:rPr>
        <w:t>Vokietija</w:t>
      </w:r>
    </w:p>
    <w:p w:rsidR="00F95F32" w:rsidRPr="00574C65" w:rsidRDefault="00F95F32" w:rsidP="000F1B26">
      <w:pPr>
        <w:spacing w:line="240" w:lineRule="auto"/>
        <w:rPr>
          <w:lang w:val="lt-LT"/>
        </w:rPr>
      </w:pPr>
    </w:p>
    <w:p w:rsidR="00F95F32" w:rsidRPr="00574C65" w:rsidRDefault="00F95F32" w:rsidP="000F1B26">
      <w:pPr>
        <w:spacing w:line="240" w:lineRule="auto"/>
        <w:rPr>
          <w:i/>
          <w:lang w:val="lt-LT"/>
        </w:rPr>
      </w:pPr>
      <w:r w:rsidRPr="00574C65">
        <w:rPr>
          <w:i/>
          <w:lang w:val="lt-LT"/>
        </w:rPr>
        <w:t>Gamintojas</w:t>
      </w:r>
    </w:p>
    <w:p w:rsidR="00F95F32" w:rsidRPr="00574C65" w:rsidRDefault="00F95F32" w:rsidP="000F1B26">
      <w:pPr>
        <w:spacing w:line="240" w:lineRule="auto"/>
        <w:rPr>
          <w:color w:val="000000"/>
          <w:lang w:val="lt-LT"/>
        </w:rPr>
      </w:pPr>
      <w:proofErr w:type="spellStart"/>
      <w:r w:rsidRPr="00574C65">
        <w:rPr>
          <w:lang w:val="lt-LT"/>
        </w:rPr>
        <w:t>Torrent</w:t>
      </w:r>
      <w:proofErr w:type="spellEnd"/>
      <w:r w:rsidRPr="00574C65">
        <w:rPr>
          <w:lang w:val="lt-LT"/>
        </w:rPr>
        <w:t xml:space="preserve"> </w:t>
      </w:r>
      <w:proofErr w:type="spellStart"/>
      <w:r w:rsidRPr="00574C65">
        <w:rPr>
          <w:lang w:val="lt-LT"/>
        </w:rPr>
        <w:t>Pharma</w:t>
      </w:r>
      <w:proofErr w:type="spellEnd"/>
      <w:r w:rsidRPr="00574C65">
        <w:rPr>
          <w:lang w:val="lt-LT"/>
        </w:rPr>
        <w:t xml:space="preserve"> </w:t>
      </w:r>
      <w:proofErr w:type="spellStart"/>
      <w:r w:rsidRPr="00574C65">
        <w:rPr>
          <w:lang w:val="lt-LT"/>
        </w:rPr>
        <w:t>GmbH</w:t>
      </w:r>
      <w:proofErr w:type="spellEnd"/>
    </w:p>
    <w:p w:rsidR="00F95F32" w:rsidRPr="00574C65" w:rsidRDefault="00F95F32" w:rsidP="000F1B26">
      <w:pPr>
        <w:spacing w:line="240" w:lineRule="auto"/>
        <w:rPr>
          <w:color w:val="000000"/>
          <w:lang w:val="lt-LT"/>
        </w:rPr>
      </w:pPr>
      <w:proofErr w:type="spellStart"/>
      <w:r w:rsidRPr="00574C65">
        <w:rPr>
          <w:color w:val="000000"/>
          <w:lang w:val="lt-LT"/>
        </w:rPr>
        <w:t>Südwestpark</w:t>
      </w:r>
      <w:proofErr w:type="spellEnd"/>
      <w:r w:rsidRPr="00574C65">
        <w:rPr>
          <w:color w:val="000000"/>
          <w:lang w:val="lt-LT"/>
        </w:rPr>
        <w:t xml:space="preserve"> 50</w:t>
      </w:r>
    </w:p>
    <w:p w:rsidR="00F95F32" w:rsidRPr="00574C65" w:rsidRDefault="00F95F32" w:rsidP="000F1B26">
      <w:pPr>
        <w:spacing w:line="240" w:lineRule="auto"/>
        <w:rPr>
          <w:color w:val="000000"/>
          <w:lang w:val="lt-LT"/>
        </w:rPr>
      </w:pPr>
      <w:r w:rsidRPr="00574C65">
        <w:rPr>
          <w:color w:val="000000"/>
          <w:lang w:val="lt-LT"/>
        </w:rPr>
        <w:t xml:space="preserve">90449 </w:t>
      </w:r>
      <w:proofErr w:type="spellStart"/>
      <w:r w:rsidRPr="00574C65">
        <w:rPr>
          <w:color w:val="000000"/>
          <w:lang w:val="lt-LT"/>
        </w:rPr>
        <w:t>Nürnberg</w:t>
      </w:r>
      <w:proofErr w:type="spellEnd"/>
    </w:p>
    <w:p w:rsidR="00F95F32" w:rsidRPr="00574C65" w:rsidRDefault="00F95F32" w:rsidP="000F1B26">
      <w:pPr>
        <w:suppressAutoHyphens/>
        <w:autoSpaceDE w:val="0"/>
        <w:autoSpaceDN w:val="0"/>
        <w:spacing w:line="240" w:lineRule="auto"/>
        <w:ind w:right="284"/>
        <w:jc w:val="both"/>
        <w:rPr>
          <w:color w:val="000000"/>
          <w:lang w:val="lt-LT"/>
        </w:rPr>
      </w:pPr>
      <w:r w:rsidRPr="00574C65">
        <w:rPr>
          <w:color w:val="000000"/>
          <w:lang w:val="lt-LT"/>
        </w:rPr>
        <w:t>Vokietija</w:t>
      </w:r>
    </w:p>
    <w:p w:rsidR="00587537" w:rsidRDefault="00587537" w:rsidP="00587537">
      <w:pPr>
        <w:spacing w:line="240" w:lineRule="auto"/>
        <w:rPr>
          <w:szCs w:val="22"/>
          <w:lang w:val="lt-LT"/>
        </w:rPr>
      </w:pPr>
    </w:p>
    <w:p w:rsidR="00587537" w:rsidRDefault="00587537" w:rsidP="00587537">
      <w:pPr>
        <w:spacing w:line="240" w:lineRule="auto"/>
        <w:rPr>
          <w:szCs w:val="22"/>
          <w:lang w:val="lt-LT"/>
        </w:rPr>
      </w:pPr>
      <w:r>
        <w:rPr>
          <w:szCs w:val="22"/>
          <w:lang w:val="lt-LT"/>
        </w:rPr>
        <w:t>arba</w:t>
      </w:r>
    </w:p>
    <w:p w:rsidR="00587537" w:rsidRDefault="00587537" w:rsidP="00587537">
      <w:pPr>
        <w:spacing w:line="240" w:lineRule="auto"/>
        <w:rPr>
          <w:szCs w:val="22"/>
          <w:lang w:val="lt-LT"/>
        </w:rPr>
      </w:pPr>
    </w:p>
    <w:p w:rsidR="00587537" w:rsidRPr="00574C65" w:rsidRDefault="00587537" w:rsidP="00587537">
      <w:pPr>
        <w:spacing w:line="240" w:lineRule="auto"/>
        <w:rPr>
          <w:color w:val="000000"/>
          <w:szCs w:val="22"/>
          <w:lang w:val="lt-LT" w:eastAsia="lt-LT"/>
        </w:rPr>
      </w:pPr>
      <w:proofErr w:type="spellStart"/>
      <w:r w:rsidRPr="006F3A2C">
        <w:rPr>
          <w:szCs w:val="22"/>
          <w:lang w:val="lt-LT"/>
        </w:rPr>
        <w:t>Heumann</w:t>
      </w:r>
      <w:proofErr w:type="spellEnd"/>
      <w:r w:rsidRPr="006F3A2C">
        <w:rPr>
          <w:szCs w:val="22"/>
          <w:lang w:val="lt-LT"/>
        </w:rPr>
        <w:t xml:space="preserve"> </w:t>
      </w:r>
      <w:proofErr w:type="spellStart"/>
      <w:r w:rsidRPr="006F3A2C">
        <w:rPr>
          <w:szCs w:val="22"/>
          <w:lang w:val="lt-LT"/>
        </w:rPr>
        <w:t>Pharma</w:t>
      </w:r>
      <w:proofErr w:type="spellEnd"/>
      <w:r w:rsidRPr="006F3A2C">
        <w:rPr>
          <w:szCs w:val="22"/>
          <w:lang w:val="lt-LT"/>
        </w:rPr>
        <w:t xml:space="preserve"> </w:t>
      </w:r>
      <w:proofErr w:type="spellStart"/>
      <w:r w:rsidRPr="006F3A2C">
        <w:rPr>
          <w:szCs w:val="22"/>
          <w:lang w:val="lt-LT"/>
        </w:rPr>
        <w:t>GmbH</w:t>
      </w:r>
      <w:proofErr w:type="spellEnd"/>
      <w:r w:rsidRPr="006F3A2C">
        <w:rPr>
          <w:szCs w:val="22"/>
          <w:lang w:val="lt-LT"/>
        </w:rPr>
        <w:t xml:space="preserve"> </w:t>
      </w:r>
      <w:r w:rsidRPr="00587537">
        <w:rPr>
          <w:szCs w:val="22"/>
          <w:lang w:val="lt-LT"/>
        </w:rPr>
        <w:t>&amp;</w:t>
      </w:r>
      <w:r>
        <w:rPr>
          <w:szCs w:val="22"/>
          <w:lang w:val="lt-LT"/>
        </w:rPr>
        <w:t xml:space="preserve"> </w:t>
      </w:r>
      <w:proofErr w:type="spellStart"/>
      <w:r w:rsidRPr="006F3A2C">
        <w:rPr>
          <w:szCs w:val="22"/>
          <w:lang w:val="lt-LT"/>
        </w:rPr>
        <w:t>Co</w:t>
      </w:r>
      <w:proofErr w:type="spellEnd"/>
      <w:r w:rsidRPr="006F3A2C">
        <w:rPr>
          <w:szCs w:val="22"/>
          <w:lang w:val="lt-LT"/>
        </w:rPr>
        <w:t xml:space="preserve">. </w:t>
      </w:r>
      <w:proofErr w:type="spellStart"/>
      <w:r w:rsidRPr="006F3A2C">
        <w:rPr>
          <w:szCs w:val="22"/>
          <w:lang w:val="lt-LT"/>
        </w:rPr>
        <w:t>Generica</w:t>
      </w:r>
      <w:proofErr w:type="spellEnd"/>
      <w:r w:rsidRPr="006F3A2C">
        <w:rPr>
          <w:szCs w:val="22"/>
          <w:lang w:val="lt-LT"/>
        </w:rPr>
        <w:t xml:space="preserve"> KG</w:t>
      </w:r>
    </w:p>
    <w:p w:rsidR="00587537" w:rsidRPr="00574C65" w:rsidRDefault="00587537" w:rsidP="00587537">
      <w:pPr>
        <w:spacing w:line="240" w:lineRule="auto"/>
        <w:rPr>
          <w:color w:val="000000"/>
          <w:szCs w:val="22"/>
          <w:lang w:val="lt-LT" w:eastAsia="lt-LT"/>
        </w:rPr>
      </w:pPr>
      <w:proofErr w:type="spellStart"/>
      <w:r w:rsidRPr="00574C65">
        <w:rPr>
          <w:color w:val="000000"/>
          <w:szCs w:val="22"/>
          <w:lang w:val="lt-LT" w:eastAsia="lt-LT"/>
        </w:rPr>
        <w:t>Südwestpark</w:t>
      </w:r>
      <w:proofErr w:type="spellEnd"/>
      <w:r w:rsidRPr="00574C65">
        <w:rPr>
          <w:color w:val="000000"/>
          <w:szCs w:val="22"/>
          <w:lang w:val="lt-LT" w:eastAsia="lt-LT"/>
        </w:rPr>
        <w:t xml:space="preserve"> 50</w:t>
      </w:r>
    </w:p>
    <w:p w:rsidR="00587537" w:rsidRPr="00574C65" w:rsidRDefault="00587537" w:rsidP="00587537">
      <w:pPr>
        <w:spacing w:line="240" w:lineRule="auto"/>
        <w:rPr>
          <w:color w:val="000000"/>
          <w:szCs w:val="22"/>
          <w:lang w:val="lt-LT" w:eastAsia="lt-LT"/>
        </w:rPr>
      </w:pPr>
      <w:r w:rsidRPr="00574C65">
        <w:rPr>
          <w:color w:val="000000"/>
          <w:szCs w:val="22"/>
          <w:lang w:val="lt-LT" w:eastAsia="lt-LT"/>
        </w:rPr>
        <w:t xml:space="preserve">90449 </w:t>
      </w:r>
      <w:proofErr w:type="spellStart"/>
      <w:r w:rsidRPr="00574C65">
        <w:rPr>
          <w:color w:val="000000"/>
          <w:szCs w:val="22"/>
          <w:lang w:val="lt-LT" w:eastAsia="lt-LT"/>
        </w:rPr>
        <w:t>Nürnberg</w:t>
      </w:r>
      <w:proofErr w:type="spellEnd"/>
    </w:p>
    <w:p w:rsidR="00587537" w:rsidRPr="00574C65" w:rsidRDefault="00587537" w:rsidP="00587537">
      <w:pPr>
        <w:spacing w:line="240" w:lineRule="auto"/>
        <w:rPr>
          <w:szCs w:val="22"/>
          <w:lang w:val="lt-LT"/>
        </w:rPr>
      </w:pPr>
      <w:r w:rsidRPr="00574C65">
        <w:rPr>
          <w:color w:val="000000"/>
          <w:szCs w:val="22"/>
          <w:lang w:val="lt-LT" w:eastAsia="lt-LT"/>
        </w:rPr>
        <w:t>Vokietija</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r w:rsidRPr="00574C65">
        <w:rPr>
          <w:lang w:val="lt-LT"/>
        </w:rPr>
        <w:t>arba</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r w:rsidRPr="00574C65">
        <w:rPr>
          <w:lang w:val="lt-LT"/>
        </w:rPr>
        <w:t xml:space="preserve">PHAST </w:t>
      </w:r>
      <w:proofErr w:type="spellStart"/>
      <w:r w:rsidRPr="00574C65">
        <w:rPr>
          <w:lang w:val="lt-LT"/>
        </w:rPr>
        <w:t>Gesellschaft</w:t>
      </w:r>
      <w:proofErr w:type="spellEnd"/>
      <w:r w:rsidRPr="00574C65">
        <w:rPr>
          <w:lang w:val="lt-LT"/>
        </w:rPr>
        <w:t xml:space="preserve"> </w:t>
      </w:r>
      <w:proofErr w:type="spellStart"/>
      <w:r w:rsidRPr="00574C65">
        <w:rPr>
          <w:lang w:val="lt-LT"/>
        </w:rPr>
        <w:t>für</w:t>
      </w:r>
      <w:proofErr w:type="spellEnd"/>
      <w:r w:rsidRPr="00574C65">
        <w:rPr>
          <w:lang w:val="lt-LT"/>
        </w:rPr>
        <w:t xml:space="preserve"> </w:t>
      </w:r>
      <w:proofErr w:type="spellStart"/>
      <w:r w:rsidRPr="00574C65">
        <w:rPr>
          <w:lang w:val="lt-LT"/>
        </w:rPr>
        <w:t>Pharmazeutische</w:t>
      </w:r>
      <w:proofErr w:type="spellEnd"/>
      <w:r w:rsidRPr="00574C65">
        <w:rPr>
          <w:lang w:val="lt-LT"/>
        </w:rPr>
        <w:t xml:space="preserve"> </w:t>
      </w:r>
      <w:proofErr w:type="spellStart"/>
      <w:r w:rsidRPr="00574C65">
        <w:rPr>
          <w:lang w:val="lt-LT"/>
        </w:rPr>
        <w:t>Qualitätsstandards</w:t>
      </w:r>
      <w:proofErr w:type="spellEnd"/>
      <w:r w:rsidRPr="00574C65">
        <w:rPr>
          <w:lang w:val="lt-LT"/>
        </w:rPr>
        <w:t xml:space="preserve"> </w:t>
      </w:r>
      <w:proofErr w:type="spellStart"/>
      <w:r w:rsidRPr="00574C65">
        <w:rPr>
          <w:lang w:val="lt-LT"/>
        </w:rPr>
        <w:t>mbH</w:t>
      </w:r>
      <w:proofErr w:type="spellEnd"/>
    </w:p>
    <w:p w:rsidR="00F95F32" w:rsidRPr="00574C65" w:rsidRDefault="00F95F32" w:rsidP="000F1B26">
      <w:pPr>
        <w:numPr>
          <w:ilvl w:val="12"/>
          <w:numId w:val="0"/>
        </w:numPr>
        <w:spacing w:line="240" w:lineRule="auto"/>
        <w:ind w:right="-2"/>
        <w:rPr>
          <w:lang w:val="lt-LT"/>
        </w:rPr>
      </w:pPr>
      <w:proofErr w:type="spellStart"/>
      <w:r w:rsidRPr="00574C65">
        <w:rPr>
          <w:lang w:val="lt-LT"/>
        </w:rPr>
        <w:t>Kardinal-Wendel-Strasse</w:t>
      </w:r>
      <w:proofErr w:type="spellEnd"/>
      <w:r w:rsidRPr="00574C65">
        <w:rPr>
          <w:lang w:val="lt-LT"/>
        </w:rPr>
        <w:t xml:space="preserve"> 16</w:t>
      </w:r>
    </w:p>
    <w:p w:rsidR="00F95F32" w:rsidRPr="00574C65" w:rsidRDefault="00F95F32" w:rsidP="000F1B26">
      <w:pPr>
        <w:numPr>
          <w:ilvl w:val="12"/>
          <w:numId w:val="0"/>
        </w:numPr>
        <w:spacing w:line="240" w:lineRule="auto"/>
        <w:ind w:right="-2"/>
        <w:rPr>
          <w:lang w:val="lt-LT"/>
        </w:rPr>
      </w:pPr>
      <w:r w:rsidRPr="00574C65">
        <w:rPr>
          <w:lang w:val="lt-LT"/>
        </w:rPr>
        <w:t xml:space="preserve">66424 </w:t>
      </w:r>
      <w:proofErr w:type="spellStart"/>
      <w:r w:rsidRPr="00574C65">
        <w:rPr>
          <w:lang w:val="lt-LT"/>
        </w:rPr>
        <w:t>Homburg</w:t>
      </w:r>
      <w:proofErr w:type="spellEnd"/>
    </w:p>
    <w:p w:rsidR="00F95F32" w:rsidRPr="00574C65" w:rsidRDefault="00F95F32" w:rsidP="000F1B26">
      <w:pPr>
        <w:numPr>
          <w:ilvl w:val="12"/>
          <w:numId w:val="0"/>
        </w:numPr>
        <w:spacing w:line="240" w:lineRule="auto"/>
        <w:ind w:right="-2"/>
        <w:rPr>
          <w:lang w:val="lt-LT"/>
        </w:rPr>
      </w:pPr>
      <w:r w:rsidRPr="00574C65">
        <w:rPr>
          <w:lang w:val="lt-LT"/>
        </w:rPr>
        <w:t>Vokietija</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r w:rsidRPr="00574C65">
        <w:rPr>
          <w:lang w:val="lt-LT"/>
        </w:rPr>
        <w:t>arba</w:t>
      </w: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r w:rsidRPr="00574C65">
        <w:rPr>
          <w:lang w:val="lt-LT"/>
        </w:rPr>
        <w:t xml:space="preserve">ACC </w:t>
      </w:r>
      <w:proofErr w:type="spellStart"/>
      <w:r w:rsidRPr="00574C65">
        <w:rPr>
          <w:lang w:val="lt-LT"/>
        </w:rPr>
        <w:t>GmbH</w:t>
      </w:r>
      <w:proofErr w:type="spellEnd"/>
      <w:r w:rsidRPr="00574C65">
        <w:rPr>
          <w:lang w:val="lt-LT"/>
        </w:rPr>
        <w:t xml:space="preserve"> </w:t>
      </w:r>
      <w:proofErr w:type="spellStart"/>
      <w:r w:rsidRPr="00574C65">
        <w:rPr>
          <w:lang w:val="lt-LT"/>
        </w:rPr>
        <w:t>Analytical</w:t>
      </w:r>
      <w:proofErr w:type="spellEnd"/>
      <w:r w:rsidRPr="00574C65">
        <w:rPr>
          <w:lang w:val="lt-LT"/>
        </w:rPr>
        <w:t xml:space="preserve"> </w:t>
      </w:r>
      <w:proofErr w:type="spellStart"/>
      <w:r w:rsidRPr="00574C65">
        <w:rPr>
          <w:lang w:val="lt-LT"/>
        </w:rPr>
        <w:t>Clinical</w:t>
      </w:r>
      <w:proofErr w:type="spellEnd"/>
      <w:r w:rsidRPr="00574C65">
        <w:rPr>
          <w:lang w:val="lt-LT"/>
        </w:rPr>
        <w:t xml:space="preserve"> </w:t>
      </w:r>
      <w:proofErr w:type="spellStart"/>
      <w:r w:rsidRPr="00574C65">
        <w:rPr>
          <w:lang w:val="lt-LT"/>
        </w:rPr>
        <w:t>Concepts</w:t>
      </w:r>
      <w:proofErr w:type="spellEnd"/>
    </w:p>
    <w:p w:rsidR="00F95F32" w:rsidRPr="00574C65" w:rsidRDefault="00F95F32" w:rsidP="000F1B26">
      <w:pPr>
        <w:numPr>
          <w:ilvl w:val="12"/>
          <w:numId w:val="0"/>
        </w:numPr>
        <w:spacing w:line="240" w:lineRule="auto"/>
        <w:ind w:right="-2"/>
        <w:rPr>
          <w:lang w:val="lt-LT"/>
        </w:rPr>
      </w:pPr>
      <w:proofErr w:type="spellStart"/>
      <w:r w:rsidRPr="00574C65">
        <w:rPr>
          <w:lang w:val="lt-LT"/>
        </w:rPr>
        <w:t>Schöntalweg</w:t>
      </w:r>
      <w:proofErr w:type="spellEnd"/>
      <w:r w:rsidRPr="00574C65">
        <w:rPr>
          <w:lang w:val="lt-LT"/>
        </w:rPr>
        <w:t xml:space="preserve"> 9</w:t>
      </w:r>
    </w:p>
    <w:p w:rsidR="00F95F32" w:rsidRPr="00574C65" w:rsidRDefault="00F95F32" w:rsidP="000F1B26">
      <w:pPr>
        <w:numPr>
          <w:ilvl w:val="12"/>
          <w:numId w:val="0"/>
        </w:numPr>
        <w:spacing w:line="240" w:lineRule="auto"/>
        <w:ind w:right="-2"/>
        <w:rPr>
          <w:lang w:val="lt-LT"/>
        </w:rPr>
      </w:pPr>
      <w:r w:rsidRPr="00574C65">
        <w:rPr>
          <w:lang w:val="lt-LT"/>
        </w:rPr>
        <w:t xml:space="preserve">63849 </w:t>
      </w:r>
      <w:proofErr w:type="spellStart"/>
      <w:r w:rsidRPr="00574C65">
        <w:rPr>
          <w:lang w:val="lt-LT"/>
        </w:rPr>
        <w:t>Leidersbac</w:t>
      </w:r>
      <w:proofErr w:type="spellEnd"/>
    </w:p>
    <w:p w:rsidR="00F95F32" w:rsidRPr="00574C65" w:rsidRDefault="00F95F32" w:rsidP="000F1B26">
      <w:pPr>
        <w:numPr>
          <w:ilvl w:val="12"/>
          <w:numId w:val="0"/>
        </w:numPr>
        <w:spacing w:line="240" w:lineRule="auto"/>
        <w:ind w:right="-2"/>
        <w:rPr>
          <w:lang w:val="lt-LT"/>
        </w:rPr>
      </w:pPr>
      <w:r w:rsidRPr="00574C65">
        <w:rPr>
          <w:lang w:val="lt-LT"/>
        </w:rPr>
        <w:t>Vokietija</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Jeigu apie šį vaistą norite sužinoti daugiau, kreipkitės į vietinį registruotojo atstovą:</w:t>
      </w:r>
    </w:p>
    <w:p w:rsidR="00F95F32" w:rsidRPr="00574C65" w:rsidRDefault="00F95F32" w:rsidP="000F1B26">
      <w:pPr>
        <w:spacing w:line="240" w:lineRule="auto"/>
        <w:rPr>
          <w:lang w:val="lt-LT"/>
        </w:rPr>
      </w:pPr>
    </w:p>
    <w:tbl>
      <w:tblPr>
        <w:tblW w:w="4678" w:type="dxa"/>
        <w:tblInd w:w="-34" w:type="dxa"/>
        <w:tblLayout w:type="fixed"/>
        <w:tblLook w:val="0000" w:firstRow="0" w:lastRow="0" w:firstColumn="0" w:lastColumn="0" w:noHBand="0" w:noVBand="0"/>
      </w:tblPr>
      <w:tblGrid>
        <w:gridCol w:w="4678"/>
      </w:tblGrid>
      <w:tr w:rsidR="00F95F32" w:rsidRPr="00574C65" w:rsidTr="00F95F32">
        <w:tc>
          <w:tcPr>
            <w:tcW w:w="4678" w:type="dxa"/>
          </w:tcPr>
          <w:p w:rsidR="00F95F32" w:rsidRPr="00574C65" w:rsidRDefault="00F95F32" w:rsidP="000F1B26">
            <w:pPr>
              <w:spacing w:line="240" w:lineRule="auto"/>
              <w:rPr>
                <w:lang w:val="lt-LT"/>
              </w:rPr>
            </w:pPr>
            <w:proofErr w:type="spellStart"/>
            <w:r w:rsidRPr="00574C65">
              <w:rPr>
                <w:lang w:val="lt-LT"/>
              </w:rPr>
              <w:t>Torrent</w:t>
            </w:r>
            <w:proofErr w:type="spellEnd"/>
            <w:r w:rsidRPr="00574C65">
              <w:rPr>
                <w:lang w:val="lt-LT"/>
              </w:rPr>
              <w:t xml:space="preserve"> </w:t>
            </w:r>
            <w:proofErr w:type="spellStart"/>
            <w:r w:rsidRPr="00574C65">
              <w:rPr>
                <w:lang w:val="lt-LT"/>
              </w:rPr>
              <w:t>Pharma</w:t>
            </w:r>
            <w:proofErr w:type="spellEnd"/>
            <w:r w:rsidRPr="00574C65">
              <w:rPr>
                <w:lang w:val="lt-LT"/>
              </w:rPr>
              <w:t xml:space="preserve"> </w:t>
            </w:r>
            <w:proofErr w:type="spellStart"/>
            <w:r w:rsidRPr="00574C65">
              <w:rPr>
                <w:lang w:val="lt-LT"/>
              </w:rPr>
              <w:t>GmbH</w:t>
            </w:r>
            <w:proofErr w:type="spellEnd"/>
          </w:p>
          <w:p w:rsidR="00F95F32" w:rsidRPr="00574C65" w:rsidRDefault="00F95F32" w:rsidP="000F1B26">
            <w:pPr>
              <w:spacing w:line="240" w:lineRule="auto"/>
              <w:rPr>
                <w:b/>
                <w:lang w:val="lt-LT"/>
              </w:rPr>
            </w:pPr>
            <w:r w:rsidRPr="00574C65">
              <w:rPr>
                <w:lang w:val="lt-LT"/>
              </w:rPr>
              <w:t>Tel. +370 610 31750</w:t>
            </w:r>
          </w:p>
          <w:p w:rsidR="00F95F32" w:rsidRPr="00574C65" w:rsidRDefault="00F95F32" w:rsidP="000F1B26">
            <w:pPr>
              <w:spacing w:line="240" w:lineRule="auto"/>
              <w:rPr>
                <w:lang w:val="lt-LT"/>
              </w:rPr>
            </w:pPr>
            <w:r w:rsidRPr="00574C65">
              <w:rPr>
                <w:lang w:val="lt-LT"/>
              </w:rPr>
              <w:t>El. paštas:</w:t>
            </w:r>
            <w:r w:rsidRPr="00574C65">
              <w:rPr>
                <w:b/>
                <w:bCs/>
                <w:lang w:val="lt-LT"/>
              </w:rPr>
              <w:t xml:space="preserve"> </w:t>
            </w:r>
            <w:r w:rsidRPr="00574C65">
              <w:rPr>
                <w:rFonts w:eastAsia="SimSun"/>
                <w:color w:val="0000FF"/>
                <w:u w:val="single"/>
                <w:lang w:val="lt-LT"/>
              </w:rPr>
              <w:t>torrentlithuania@torrentpharma.com</w:t>
            </w:r>
          </w:p>
          <w:p w:rsidR="00F95F32" w:rsidRPr="00574C65" w:rsidRDefault="00F95F32" w:rsidP="000F1B26">
            <w:pPr>
              <w:tabs>
                <w:tab w:val="left" w:pos="-720"/>
              </w:tabs>
              <w:suppressAutoHyphens/>
              <w:spacing w:line="240" w:lineRule="auto"/>
              <w:rPr>
                <w:lang w:val="lt-LT"/>
              </w:rPr>
            </w:pPr>
          </w:p>
        </w:tc>
      </w:tr>
    </w:tbl>
    <w:p w:rsidR="00F95F32" w:rsidRPr="00574C65" w:rsidRDefault="00F95F32" w:rsidP="000F1B26">
      <w:pPr>
        <w:numPr>
          <w:ilvl w:val="12"/>
          <w:numId w:val="0"/>
        </w:numPr>
        <w:spacing w:line="240" w:lineRule="auto"/>
        <w:ind w:right="-2"/>
        <w:rPr>
          <w:lang w:val="lt-LT"/>
        </w:rPr>
      </w:pPr>
      <w:r w:rsidRPr="00574C65">
        <w:rPr>
          <w:b/>
          <w:lang w:val="lt-LT"/>
        </w:rPr>
        <w:t>Šis vaistas EEE valstybėse narėse registruotas tokiais pavadinimais</w:t>
      </w:r>
      <w:r w:rsidRPr="00574C65">
        <w:rPr>
          <w:lang w:val="lt-LT"/>
        </w:rPr>
        <w:t>:</w:t>
      </w:r>
    </w:p>
    <w:p w:rsidR="00F95F32" w:rsidRPr="00574C65" w:rsidRDefault="00F95F32" w:rsidP="000F1B26">
      <w:pPr>
        <w:spacing w:line="240" w:lineRule="auto"/>
        <w:rPr>
          <w:lang w:val="lt-LT"/>
        </w:rPr>
      </w:pPr>
      <w:r w:rsidRPr="00574C65">
        <w:rPr>
          <w:lang w:val="lt-LT"/>
        </w:rPr>
        <w:t>Vokietija</w:t>
      </w:r>
      <w:r w:rsidRPr="00574C65">
        <w:rPr>
          <w:lang w:val="lt-LT"/>
        </w:rPr>
        <w:tab/>
      </w:r>
      <w:proofErr w:type="spellStart"/>
      <w:r w:rsidRPr="00574C65">
        <w:rPr>
          <w:lang w:val="lt-LT"/>
        </w:rPr>
        <w:t>Rivastigmin</w:t>
      </w:r>
      <w:proofErr w:type="spellEnd"/>
      <w:r w:rsidRPr="00574C65">
        <w:rPr>
          <w:lang w:val="lt-LT"/>
        </w:rPr>
        <w:t xml:space="preserve"> </w:t>
      </w:r>
      <w:proofErr w:type="spellStart"/>
      <w:r w:rsidRPr="00574C65">
        <w:rPr>
          <w:lang w:val="lt-LT"/>
        </w:rPr>
        <w:t>Heumann</w:t>
      </w:r>
      <w:proofErr w:type="spellEnd"/>
      <w:r w:rsidRPr="00574C65">
        <w:rPr>
          <w:lang w:val="lt-LT"/>
        </w:rPr>
        <w:t xml:space="preserve"> </w:t>
      </w:r>
      <w:r w:rsidR="00510265">
        <w:rPr>
          <w:lang w:val="lt-LT"/>
        </w:rPr>
        <w:t>13,3</w:t>
      </w:r>
      <w:r w:rsidRPr="00574C65">
        <w:rPr>
          <w:lang w:val="lt-LT"/>
        </w:rPr>
        <w:t xml:space="preserve"> mg/24 </w:t>
      </w:r>
      <w:proofErr w:type="spellStart"/>
      <w:r w:rsidRPr="00574C65">
        <w:rPr>
          <w:lang w:val="lt-LT"/>
        </w:rPr>
        <w:t>Stunden</w:t>
      </w:r>
      <w:proofErr w:type="spellEnd"/>
      <w:r w:rsidRPr="00574C65">
        <w:rPr>
          <w:lang w:val="lt-LT"/>
        </w:rPr>
        <w:t xml:space="preserve"> </w:t>
      </w:r>
      <w:proofErr w:type="spellStart"/>
      <w:r w:rsidRPr="00574C65">
        <w:rPr>
          <w:lang w:val="lt-LT"/>
        </w:rPr>
        <w:t>transdermales</w:t>
      </w:r>
      <w:proofErr w:type="spellEnd"/>
      <w:r w:rsidRPr="00574C65">
        <w:rPr>
          <w:lang w:val="lt-LT"/>
        </w:rPr>
        <w:t xml:space="preserve"> </w:t>
      </w:r>
      <w:proofErr w:type="spellStart"/>
      <w:r w:rsidRPr="00574C65">
        <w:rPr>
          <w:lang w:val="lt-LT"/>
        </w:rPr>
        <w:t>Pflaster</w:t>
      </w:r>
      <w:proofErr w:type="spellEnd"/>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Lietuva</w:t>
      </w:r>
      <w:r w:rsidRPr="00574C65">
        <w:rPr>
          <w:lang w:val="lt-LT"/>
        </w:rPr>
        <w:tab/>
      </w:r>
      <w:proofErr w:type="spellStart"/>
      <w:r w:rsidRPr="00574C65">
        <w:rPr>
          <w:lang w:val="lt-LT"/>
        </w:rPr>
        <w:t>Rivastigmine</w:t>
      </w:r>
      <w:proofErr w:type="spellEnd"/>
      <w:r w:rsidRPr="00574C65">
        <w:rPr>
          <w:lang w:val="lt-LT"/>
        </w:rPr>
        <w:t xml:space="preserve"> </w:t>
      </w:r>
      <w:proofErr w:type="spellStart"/>
      <w:r w:rsidRPr="00574C65">
        <w:rPr>
          <w:lang w:val="lt-LT"/>
        </w:rPr>
        <w:t>Torrent</w:t>
      </w:r>
      <w:proofErr w:type="spellEnd"/>
      <w:r w:rsidRPr="00574C65">
        <w:rPr>
          <w:lang w:val="lt-LT"/>
        </w:rPr>
        <w:t xml:space="preserve"> </w:t>
      </w:r>
      <w:r w:rsidR="00510265">
        <w:rPr>
          <w:lang w:val="lt-LT"/>
        </w:rPr>
        <w:t>13,3</w:t>
      </w:r>
      <w:r w:rsidRPr="00574C65">
        <w:rPr>
          <w:lang w:val="lt-LT"/>
        </w:rPr>
        <w:t xml:space="preserve"> mg/24 val. </w:t>
      </w:r>
      <w:proofErr w:type="spellStart"/>
      <w:r w:rsidRPr="00574C65">
        <w:rPr>
          <w:lang w:val="lt-LT"/>
        </w:rPr>
        <w:t>transderminis</w:t>
      </w:r>
      <w:proofErr w:type="spellEnd"/>
      <w:r w:rsidRPr="00574C65">
        <w:rPr>
          <w:lang w:val="lt-LT"/>
        </w:rPr>
        <w:t xml:space="preserve"> pleistras</w:t>
      </w:r>
    </w:p>
    <w:p w:rsidR="00F95F32" w:rsidRPr="00574C65" w:rsidRDefault="00F95F32" w:rsidP="000F1B26">
      <w:pPr>
        <w:spacing w:line="240" w:lineRule="auto"/>
        <w:rPr>
          <w:lang w:val="lt-LT"/>
        </w:rPr>
      </w:pPr>
    </w:p>
    <w:p w:rsidR="00F95F32" w:rsidRPr="00574C65" w:rsidRDefault="00F95F32" w:rsidP="000F1B26">
      <w:pPr>
        <w:spacing w:line="240" w:lineRule="auto"/>
        <w:rPr>
          <w:lang w:val="lt-LT"/>
        </w:rPr>
      </w:pPr>
      <w:r w:rsidRPr="00574C65">
        <w:rPr>
          <w:lang w:val="lt-LT"/>
        </w:rPr>
        <w:t>Rumunija</w:t>
      </w:r>
      <w:r w:rsidRPr="00574C65">
        <w:rPr>
          <w:lang w:val="lt-LT"/>
        </w:rPr>
        <w:tab/>
      </w:r>
      <w:proofErr w:type="spellStart"/>
      <w:r w:rsidRPr="00574C65">
        <w:rPr>
          <w:lang w:val="lt-LT"/>
        </w:rPr>
        <w:t>Rivastigmina</w:t>
      </w:r>
      <w:proofErr w:type="spellEnd"/>
      <w:r w:rsidRPr="00574C65">
        <w:rPr>
          <w:lang w:val="lt-LT"/>
        </w:rPr>
        <w:t xml:space="preserve"> </w:t>
      </w:r>
      <w:proofErr w:type="spellStart"/>
      <w:r w:rsidRPr="00574C65">
        <w:rPr>
          <w:lang w:val="lt-LT"/>
        </w:rPr>
        <w:t>Torrent</w:t>
      </w:r>
      <w:proofErr w:type="spellEnd"/>
      <w:r w:rsidRPr="00574C65">
        <w:rPr>
          <w:lang w:val="lt-LT"/>
        </w:rPr>
        <w:t xml:space="preserve"> </w:t>
      </w:r>
      <w:r w:rsidR="00510265">
        <w:rPr>
          <w:lang w:val="lt-LT"/>
        </w:rPr>
        <w:t>13,3</w:t>
      </w:r>
      <w:r w:rsidRPr="00574C65">
        <w:rPr>
          <w:lang w:val="lt-LT"/>
        </w:rPr>
        <w:t xml:space="preserve"> mg/24 ore </w:t>
      </w:r>
      <w:proofErr w:type="spellStart"/>
      <w:r w:rsidRPr="00574C65">
        <w:rPr>
          <w:lang w:val="lt-LT"/>
        </w:rPr>
        <w:t>plasture</w:t>
      </w:r>
      <w:proofErr w:type="spellEnd"/>
      <w:r w:rsidRPr="00574C65">
        <w:rPr>
          <w:lang w:val="lt-LT"/>
        </w:rPr>
        <w:t xml:space="preserve"> </w:t>
      </w:r>
      <w:proofErr w:type="spellStart"/>
      <w:r w:rsidRPr="00574C65">
        <w:rPr>
          <w:lang w:val="lt-LT"/>
        </w:rPr>
        <w:t>transdermic</w:t>
      </w:r>
      <w:proofErr w:type="spellEnd"/>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lang w:val="lt-LT"/>
        </w:rPr>
      </w:pPr>
    </w:p>
    <w:p w:rsidR="00F95F32" w:rsidRPr="00574C65" w:rsidRDefault="00F95F32" w:rsidP="000F1B26">
      <w:pPr>
        <w:numPr>
          <w:ilvl w:val="12"/>
          <w:numId w:val="0"/>
        </w:numPr>
        <w:spacing w:line="240" w:lineRule="auto"/>
        <w:ind w:right="-2"/>
        <w:rPr>
          <w:b/>
          <w:lang w:val="lt-LT"/>
        </w:rPr>
      </w:pPr>
      <w:r w:rsidRPr="00574C65">
        <w:rPr>
          <w:b/>
          <w:lang w:val="lt-LT"/>
        </w:rPr>
        <w:t xml:space="preserve">Šis pakuotės lapelis paskutinį kartą peržiūrėtas </w:t>
      </w:r>
      <w:r w:rsidR="00F41EAF">
        <w:rPr>
          <w:b/>
          <w:lang w:val="lt-LT"/>
        </w:rPr>
        <w:t>2016-09-09</w:t>
      </w:r>
    </w:p>
    <w:p w:rsidR="00F95F32" w:rsidRDefault="00F95F32" w:rsidP="000F1B26">
      <w:pPr>
        <w:numPr>
          <w:ilvl w:val="12"/>
          <w:numId w:val="0"/>
        </w:numPr>
        <w:spacing w:line="240" w:lineRule="auto"/>
        <w:ind w:right="-2"/>
        <w:rPr>
          <w:lang w:val="lt-LT"/>
        </w:rPr>
      </w:pPr>
    </w:p>
    <w:p w:rsidR="00F41EAF" w:rsidRPr="00574C65" w:rsidRDefault="00F41EAF" w:rsidP="000F1B26">
      <w:pPr>
        <w:numPr>
          <w:ilvl w:val="12"/>
          <w:numId w:val="0"/>
        </w:numPr>
        <w:spacing w:line="240" w:lineRule="auto"/>
        <w:ind w:right="-2"/>
        <w:rPr>
          <w:lang w:val="lt-LT"/>
        </w:rPr>
      </w:pPr>
    </w:p>
    <w:p w:rsidR="00F95F32" w:rsidRPr="00F95F32" w:rsidRDefault="00F95F32" w:rsidP="000F1B26">
      <w:pPr>
        <w:keepNext/>
        <w:tabs>
          <w:tab w:val="clear" w:pos="567"/>
          <w:tab w:val="left" w:pos="0"/>
        </w:tabs>
        <w:spacing w:line="240" w:lineRule="auto"/>
        <w:outlineLvl w:val="1"/>
        <w:rPr>
          <w:szCs w:val="22"/>
          <w:lang w:val="lt-LT"/>
        </w:rPr>
      </w:pPr>
      <w:r w:rsidRPr="00574C65">
        <w:rPr>
          <w:szCs w:val="22"/>
          <w:lang w:val="lt-LT"/>
        </w:rPr>
        <w:t>Išsami informacija apie šį vaistą pateikiama Valstybinės vaistų kontrolės tarnybos prie Lietuvos Respublikos sveikatos apsaugos ministerijos tinklalapyje</w:t>
      </w:r>
      <w:r w:rsidRPr="00574C65">
        <w:rPr>
          <w:i/>
          <w:szCs w:val="22"/>
          <w:lang w:val="lt-LT"/>
        </w:rPr>
        <w:t xml:space="preserve"> </w:t>
      </w:r>
      <w:hyperlink r:id="rId20" w:history="1">
        <w:r w:rsidRPr="00574C65">
          <w:rPr>
            <w:rFonts w:eastAsia="SimSun"/>
            <w:color w:val="0000FF"/>
            <w:u w:val="single"/>
            <w:lang w:val="lt-LT"/>
          </w:rPr>
          <w:t>http://www.vvkt.lt/</w:t>
        </w:r>
      </w:hyperlink>
      <w:r w:rsidRPr="00574C65">
        <w:rPr>
          <w:szCs w:val="22"/>
          <w:lang w:val="lt-LT"/>
        </w:rPr>
        <w:t>.</w:t>
      </w:r>
    </w:p>
    <w:p w:rsidR="00F95F32" w:rsidRPr="00F95F32" w:rsidRDefault="00F95F32" w:rsidP="000F1B26">
      <w:pPr>
        <w:numPr>
          <w:ilvl w:val="12"/>
          <w:numId w:val="0"/>
        </w:numPr>
        <w:spacing w:line="240" w:lineRule="auto"/>
        <w:ind w:right="-2"/>
        <w:rPr>
          <w:szCs w:val="22"/>
          <w:lang w:val="lt-LT"/>
        </w:rPr>
      </w:pPr>
    </w:p>
    <w:sectPr w:rsidR="00F95F32" w:rsidRPr="00F95F32" w:rsidSect="00EE67EC">
      <w:footerReference w:type="default" r:id="rId21"/>
      <w:pgSz w:w="11906" w:h="16838" w:code="9"/>
      <w:pgMar w:top="1134" w:right="1418" w:bottom="1134" w:left="1418" w:header="737" w:footer="73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67EC" w:rsidRDefault="00EE67EC">
      <w:pPr>
        <w:spacing w:line="240" w:lineRule="auto"/>
      </w:pPr>
      <w:r>
        <w:separator/>
      </w:r>
    </w:p>
  </w:endnote>
  <w:endnote w:type="continuationSeparator" w:id="0">
    <w:p w:rsidR="00EE67EC" w:rsidRDefault="00EE67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7EC" w:rsidRDefault="00EE67EC">
    <w:pPr>
      <w:pStyle w:val="Porat"/>
      <w:jc w:val="center"/>
    </w:pPr>
    <w:r>
      <w:fldChar w:fldCharType="begin"/>
    </w:r>
    <w:r>
      <w:instrText>PAGE   \* MERGEFORMAT</w:instrText>
    </w:r>
    <w:r>
      <w:fldChar w:fldCharType="separate"/>
    </w:r>
    <w:r w:rsidR="004020CC" w:rsidRPr="004020CC">
      <w:rPr>
        <w:noProof/>
        <w:lang w:val="lt-LT"/>
      </w:rPr>
      <w:t>18</w:t>
    </w:r>
    <w:r>
      <w:rPr>
        <w:noProof/>
        <w:lang w:val="lt-LT"/>
      </w:rPr>
      <w:fldChar w:fldCharType="end"/>
    </w:r>
  </w:p>
  <w:p w:rsidR="00EE67EC" w:rsidRDefault="00EE67EC">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67EC" w:rsidRDefault="00EE67EC">
      <w:pPr>
        <w:spacing w:line="240" w:lineRule="auto"/>
      </w:pPr>
      <w:r>
        <w:separator/>
      </w:r>
    </w:p>
  </w:footnote>
  <w:footnote w:type="continuationSeparator" w:id="0">
    <w:p w:rsidR="00EE67EC" w:rsidRDefault="00EE67E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F"/>
    <w:lvl w:ilvl="0">
      <w:start w:val="1"/>
      <w:numFmt w:val="decimal"/>
      <w:lvlText w:val="%1."/>
      <w:legacy w:legacy="1" w:legacySpace="144" w:legacyIndent="0"/>
      <w:lvlJc w:val="left"/>
      <w:pPr>
        <w:ind w:left="0" w:firstLine="0"/>
      </w:pPr>
    </w:lvl>
    <w:lvl w:ilvl="1">
      <w:start w:val="1"/>
      <w:numFmt w:val="decimal"/>
      <w:lvlText w:val="%1.%2"/>
      <w:legacy w:legacy="1" w:legacySpace="144" w:legacyIndent="0"/>
      <w:lvlJc w:val="left"/>
      <w:pPr>
        <w:ind w:left="0" w:firstLine="0"/>
      </w:pPr>
    </w:lvl>
    <w:lvl w:ilvl="2">
      <w:start w:val="1"/>
      <w:numFmt w:val="decimal"/>
      <w:lvlText w:val="%1.%2.%3"/>
      <w:legacy w:legacy="1" w:legacySpace="144" w:legacyIndent="0"/>
      <w:lvlJc w:val="left"/>
      <w:pPr>
        <w:ind w:left="0" w:firstLine="0"/>
      </w:pPr>
    </w:lvl>
    <w:lvl w:ilvl="3">
      <w:start w:val="1"/>
      <w:numFmt w:val="decimal"/>
      <w:lvlText w:val="%1.%2.%3.%4"/>
      <w:legacy w:legacy="1" w:legacySpace="144" w:legacyIndent="0"/>
      <w:lvlJc w:val="left"/>
      <w:pPr>
        <w:ind w:left="0" w:firstLine="0"/>
      </w:pPr>
    </w:lvl>
    <w:lvl w:ilvl="4">
      <w:start w:val="1"/>
      <w:numFmt w:val="decimal"/>
      <w:lvlText w:val="%1.%2.%3.%4.%5"/>
      <w:legacy w:legacy="1" w:legacySpace="144" w:legacyIndent="0"/>
      <w:lvlJc w:val="left"/>
      <w:pPr>
        <w:ind w:left="0" w:firstLine="0"/>
      </w:pPr>
    </w:lvl>
    <w:lvl w:ilvl="5">
      <w:start w:val="1"/>
      <w:numFmt w:val="decimal"/>
      <w:lvlText w:val="%1.%2.%3.%4.%5.%6"/>
      <w:legacy w:legacy="1" w:legacySpace="144" w:legacyIndent="0"/>
      <w:lvlJc w:val="left"/>
      <w:pPr>
        <w:ind w:left="0" w:firstLine="0"/>
      </w:pPr>
    </w:lvl>
    <w:lvl w:ilvl="6">
      <w:start w:val="1"/>
      <w:numFmt w:val="decimal"/>
      <w:lvlText w:val="%1.%2.%3.%4.%5.%6.%7"/>
      <w:legacy w:legacy="1" w:legacySpace="144" w:legacyIndent="0"/>
      <w:lvlJc w:val="left"/>
      <w:pPr>
        <w:ind w:left="0" w:firstLine="0"/>
      </w:pPr>
    </w:lvl>
    <w:lvl w:ilvl="7">
      <w:start w:val="1"/>
      <w:numFmt w:val="decimal"/>
      <w:lvlText w:val="%1.%2.%3.%4.%5.%6.%7.%8"/>
      <w:legacy w:legacy="1" w:legacySpace="144" w:legacyIndent="0"/>
      <w:lvlJc w:val="left"/>
      <w:pPr>
        <w:ind w:left="0" w:firstLine="0"/>
      </w:pPr>
    </w:lvl>
    <w:lvl w:ilvl="8">
      <w:start w:val="1"/>
      <w:numFmt w:val="decimal"/>
      <w:lvlText w:val="%1.%2.%3.%4.%5.%6.%7.%8.%9"/>
      <w:legacy w:legacy="1" w:legacySpace="144" w:legacyIndent="0"/>
      <w:lvlJc w:val="left"/>
      <w:pPr>
        <w:ind w:left="0" w:firstLine="0"/>
      </w:p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7A151B5"/>
    <w:multiLevelType w:val="hybridMultilevel"/>
    <w:tmpl w:val="BB5A1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8F742A"/>
    <w:multiLevelType w:val="hybridMultilevel"/>
    <w:tmpl w:val="710C6A5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862312"/>
    <w:multiLevelType w:val="hybridMultilevel"/>
    <w:tmpl w:val="47922FCC"/>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9719DC"/>
    <w:multiLevelType w:val="hybridMultilevel"/>
    <w:tmpl w:val="6742C244"/>
    <w:lvl w:ilvl="0" w:tplc="FFFFFFFF">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7" w15:restartNumberingAfterBreak="0">
    <w:nsid w:val="132D676F"/>
    <w:multiLevelType w:val="hybridMultilevel"/>
    <w:tmpl w:val="9B1A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54870"/>
    <w:multiLevelType w:val="hybridMultilevel"/>
    <w:tmpl w:val="605C1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3B7087"/>
    <w:multiLevelType w:val="hybridMultilevel"/>
    <w:tmpl w:val="670A54F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F1EF2"/>
    <w:multiLevelType w:val="hybridMultilevel"/>
    <w:tmpl w:val="B43C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5A751C"/>
    <w:multiLevelType w:val="hybridMultilevel"/>
    <w:tmpl w:val="160E6892"/>
    <w:lvl w:ilvl="0" w:tplc="BBD2130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C55DDA"/>
    <w:multiLevelType w:val="hybridMultilevel"/>
    <w:tmpl w:val="CB88D3E4"/>
    <w:lvl w:ilvl="0" w:tplc="BBD21300">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B216EF0"/>
    <w:multiLevelType w:val="hybridMultilevel"/>
    <w:tmpl w:val="91BC6300"/>
    <w:lvl w:ilvl="0" w:tplc="0409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4" w15:restartNumberingAfterBreak="0">
    <w:nsid w:val="1C162B37"/>
    <w:multiLevelType w:val="hybridMultilevel"/>
    <w:tmpl w:val="14BE45E0"/>
    <w:lvl w:ilvl="0" w:tplc="71B0FED2">
      <w:start w:val="1"/>
      <w:numFmt w:val="bullet"/>
      <w:lvlText w:val="-"/>
      <w:lvlJc w:val="left"/>
      <w:pPr>
        <w:ind w:left="720" w:hanging="360"/>
      </w:pPr>
      <w:rPr>
        <w:rFonts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755041"/>
    <w:multiLevelType w:val="hybridMultilevel"/>
    <w:tmpl w:val="21CE2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E8708F"/>
    <w:multiLevelType w:val="hybridMultilevel"/>
    <w:tmpl w:val="EECA6DE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1650FC"/>
    <w:multiLevelType w:val="hybridMultilevel"/>
    <w:tmpl w:val="5430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5A0848"/>
    <w:multiLevelType w:val="hybridMultilevel"/>
    <w:tmpl w:val="B928B98E"/>
    <w:lvl w:ilvl="0" w:tplc="98C6843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B68E2"/>
    <w:multiLevelType w:val="hybridMultilevel"/>
    <w:tmpl w:val="EC66C974"/>
    <w:lvl w:ilvl="0" w:tplc="BBD2130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51F2B"/>
    <w:multiLevelType w:val="hybridMultilevel"/>
    <w:tmpl w:val="CFD83C2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1" w15:restartNumberingAfterBreak="0">
    <w:nsid w:val="394B3997"/>
    <w:multiLevelType w:val="hybridMultilevel"/>
    <w:tmpl w:val="1636552C"/>
    <w:lvl w:ilvl="0" w:tplc="98C6843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4D7D22"/>
    <w:multiLevelType w:val="hybridMultilevel"/>
    <w:tmpl w:val="95A4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2E225C"/>
    <w:multiLevelType w:val="hybridMultilevel"/>
    <w:tmpl w:val="E7740990"/>
    <w:lvl w:ilvl="0" w:tplc="B182647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8104D1"/>
    <w:multiLevelType w:val="hybridMultilevel"/>
    <w:tmpl w:val="57EC7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26" w15:restartNumberingAfterBreak="0">
    <w:nsid w:val="4B007EC3"/>
    <w:multiLevelType w:val="hybridMultilevel"/>
    <w:tmpl w:val="26645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4E34EC"/>
    <w:multiLevelType w:val="hybridMultilevel"/>
    <w:tmpl w:val="DBFC0F2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B14E6B"/>
    <w:multiLevelType w:val="hybridMultilevel"/>
    <w:tmpl w:val="249E0A3E"/>
    <w:lvl w:ilvl="0" w:tplc="FFFFFFFF">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0207700"/>
    <w:multiLevelType w:val="hybridMultilevel"/>
    <w:tmpl w:val="36ACE1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1670691"/>
    <w:multiLevelType w:val="hybridMultilevel"/>
    <w:tmpl w:val="4392A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BA3D62"/>
    <w:multiLevelType w:val="hybridMultilevel"/>
    <w:tmpl w:val="4D08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4F51E7"/>
    <w:multiLevelType w:val="hybridMultilevel"/>
    <w:tmpl w:val="BC9C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621005"/>
    <w:multiLevelType w:val="hybridMultilevel"/>
    <w:tmpl w:val="8D70A1A6"/>
    <w:lvl w:ilvl="0" w:tplc="98C6843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583DF8"/>
    <w:multiLevelType w:val="hybridMultilevel"/>
    <w:tmpl w:val="1E38D2F2"/>
    <w:lvl w:ilvl="0" w:tplc="B0A64A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4"/>
  </w:num>
  <w:num w:numId="3">
    <w:abstractNumId w:val="1"/>
    <w:lvlOverride w:ilvl="0">
      <w:lvl w:ilvl="0">
        <w:start w:val="1"/>
        <w:numFmt w:val="bullet"/>
        <w:lvlText w:val="-"/>
        <w:lvlJc w:val="left"/>
        <w:pPr>
          <w:ind w:left="360" w:hanging="360"/>
        </w:pPr>
      </w:lvl>
    </w:lvlOverride>
  </w:num>
  <w:num w:numId="4">
    <w:abstractNumId w:val="1"/>
    <w:lvlOverride w:ilvl="0">
      <w:lvl w:ilvl="0">
        <w:start w:val="1"/>
        <w:numFmt w:val="bullet"/>
        <w:lvlText w:val=""/>
        <w:lvlJc w:val="left"/>
        <w:pPr>
          <w:ind w:left="360" w:hanging="360"/>
        </w:pPr>
        <w:rPr>
          <w:rFonts w:ascii="Symbol" w:hAnsi="Symbol" w:hint="default"/>
        </w:rPr>
      </w:lvl>
    </w:lvlOverride>
  </w:num>
  <w:num w:numId="5">
    <w:abstractNumId w:val="1"/>
    <w:lvlOverride w:ilvl="0">
      <w:lvl w:ilvl="0">
        <w:start w:val="1"/>
        <w:numFmt w:val="bullet"/>
        <w:lvlText w:val="-"/>
        <w:lvlJc w:val="left"/>
        <w:pPr>
          <w:ind w:left="360" w:hanging="360"/>
        </w:pPr>
      </w:lvl>
    </w:lvlOverride>
  </w:num>
  <w:num w:numId="6">
    <w:abstractNumId w:val="26"/>
  </w:num>
  <w:num w:numId="7">
    <w:abstractNumId w:val="35"/>
  </w:num>
  <w:num w:numId="8">
    <w:abstractNumId w:val="32"/>
  </w:num>
  <w:num w:numId="9">
    <w:abstractNumId w:val="9"/>
  </w:num>
  <w:num w:numId="10">
    <w:abstractNumId w:val="3"/>
  </w:num>
  <w:num w:numId="11">
    <w:abstractNumId w:val="16"/>
  </w:num>
  <w:num w:numId="12">
    <w:abstractNumId w:val="10"/>
  </w:num>
  <w:num w:numId="13">
    <w:abstractNumId w:val="2"/>
  </w:num>
  <w:num w:numId="14">
    <w:abstractNumId w:val="24"/>
  </w:num>
  <w:num w:numId="15">
    <w:abstractNumId w:val="28"/>
  </w:num>
  <w:num w:numId="16">
    <w:abstractNumId w:val="27"/>
  </w:num>
  <w:num w:numId="17">
    <w:abstractNumId w:val="30"/>
  </w:num>
  <w:num w:numId="18">
    <w:abstractNumId w:val="17"/>
  </w:num>
  <w:num w:numId="19">
    <w:abstractNumId w:val="22"/>
  </w:num>
  <w:num w:numId="20">
    <w:abstractNumId w:val="8"/>
  </w:num>
  <w:num w:numId="21">
    <w:abstractNumId w:val="31"/>
  </w:num>
  <w:num w:numId="22">
    <w:abstractNumId w:val="7"/>
  </w:num>
  <w:num w:numId="23">
    <w:abstractNumId w:val="29"/>
  </w:num>
  <w:num w:numId="24">
    <w:abstractNumId w:val="11"/>
  </w:num>
  <w:num w:numId="25">
    <w:abstractNumId w:val="19"/>
  </w:num>
  <w:num w:numId="26">
    <w:abstractNumId w:val="15"/>
  </w:num>
  <w:num w:numId="27">
    <w:abstractNumId w:val="12"/>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5"/>
  </w:num>
  <w:num w:numId="32">
    <w:abstractNumId w:val="13"/>
  </w:num>
  <w:num w:numId="33">
    <w:abstractNumId w:val="13"/>
  </w:num>
  <w:num w:numId="34">
    <w:abstractNumId w:val="6"/>
  </w:num>
  <w:num w:numId="35">
    <w:abstractNumId w:val="6"/>
  </w:num>
  <w:num w:numId="36">
    <w:abstractNumId w:val="20"/>
  </w:num>
  <w:num w:numId="37">
    <w:abstractNumId w:val="20"/>
  </w:num>
  <w:num w:numId="38">
    <w:abstractNumId w:val="33"/>
  </w:num>
  <w:num w:numId="39">
    <w:abstractNumId w:val="23"/>
  </w:num>
  <w:num w:numId="40">
    <w:abstractNumId w:val="18"/>
  </w:num>
  <w:num w:numId="41">
    <w:abstractNumId w:val="21"/>
  </w:num>
  <w:num w:numId="42">
    <w:abstractNumId w:val="14"/>
  </w:num>
  <w:num w:numId="4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AEGIYlRbV10zghizcwKEmLLTcepmduxuhq1/nkwTy+9r5QCVX8i+3ja+4s3d1FPVT9Cy6mWlGy/HtLDMvruaZg==" w:salt="nQgFiWiT1HtfTSOpnv1Qsg=="/>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163"/>
    <w:rsid w:val="00012FD2"/>
    <w:rsid w:val="0002258F"/>
    <w:rsid w:val="00036ADA"/>
    <w:rsid w:val="00053039"/>
    <w:rsid w:val="00055F26"/>
    <w:rsid w:val="00095BC9"/>
    <w:rsid w:val="000A58F3"/>
    <w:rsid w:val="000A79DC"/>
    <w:rsid w:val="000D74F0"/>
    <w:rsid w:val="000F1B26"/>
    <w:rsid w:val="00111182"/>
    <w:rsid w:val="00126F6D"/>
    <w:rsid w:val="001366D2"/>
    <w:rsid w:val="0016377B"/>
    <w:rsid w:val="001A3DF1"/>
    <w:rsid w:val="001A4353"/>
    <w:rsid w:val="001C1EC0"/>
    <w:rsid w:val="001C727E"/>
    <w:rsid w:val="001F10B8"/>
    <w:rsid w:val="002253E6"/>
    <w:rsid w:val="0026392B"/>
    <w:rsid w:val="00282980"/>
    <w:rsid w:val="00287C08"/>
    <w:rsid w:val="002B60B0"/>
    <w:rsid w:val="002D22B5"/>
    <w:rsid w:val="00307AF0"/>
    <w:rsid w:val="00331196"/>
    <w:rsid w:val="003739A0"/>
    <w:rsid w:val="003759CF"/>
    <w:rsid w:val="003A7C2B"/>
    <w:rsid w:val="004020CC"/>
    <w:rsid w:val="004031E8"/>
    <w:rsid w:val="00444711"/>
    <w:rsid w:val="00447DE7"/>
    <w:rsid w:val="00452CC7"/>
    <w:rsid w:val="00461F31"/>
    <w:rsid w:val="004A1E5B"/>
    <w:rsid w:val="004A70C3"/>
    <w:rsid w:val="004F60A3"/>
    <w:rsid w:val="00503D27"/>
    <w:rsid w:val="00510265"/>
    <w:rsid w:val="00511C09"/>
    <w:rsid w:val="005342EE"/>
    <w:rsid w:val="00574C65"/>
    <w:rsid w:val="00585EF2"/>
    <w:rsid w:val="00587537"/>
    <w:rsid w:val="005D00C0"/>
    <w:rsid w:val="005D0870"/>
    <w:rsid w:val="00620F53"/>
    <w:rsid w:val="006579AA"/>
    <w:rsid w:val="00682650"/>
    <w:rsid w:val="006C2445"/>
    <w:rsid w:val="006F3A2C"/>
    <w:rsid w:val="00707742"/>
    <w:rsid w:val="00723988"/>
    <w:rsid w:val="00723D7F"/>
    <w:rsid w:val="007726AD"/>
    <w:rsid w:val="00780ABE"/>
    <w:rsid w:val="0078637E"/>
    <w:rsid w:val="007D2D93"/>
    <w:rsid w:val="007E0E9A"/>
    <w:rsid w:val="007E799E"/>
    <w:rsid w:val="007F33E2"/>
    <w:rsid w:val="0080684F"/>
    <w:rsid w:val="00815D33"/>
    <w:rsid w:val="00817C81"/>
    <w:rsid w:val="00826CB6"/>
    <w:rsid w:val="008327FC"/>
    <w:rsid w:val="00862641"/>
    <w:rsid w:val="00866973"/>
    <w:rsid w:val="008735EE"/>
    <w:rsid w:val="008779AA"/>
    <w:rsid w:val="008847D7"/>
    <w:rsid w:val="008C286C"/>
    <w:rsid w:val="00916D84"/>
    <w:rsid w:val="009419FC"/>
    <w:rsid w:val="00961E7D"/>
    <w:rsid w:val="00971C21"/>
    <w:rsid w:val="00972FD3"/>
    <w:rsid w:val="00986D6C"/>
    <w:rsid w:val="009A25B4"/>
    <w:rsid w:val="009B484F"/>
    <w:rsid w:val="009C2083"/>
    <w:rsid w:val="009D18A2"/>
    <w:rsid w:val="00A0002C"/>
    <w:rsid w:val="00A036B0"/>
    <w:rsid w:val="00A656B5"/>
    <w:rsid w:val="00A76206"/>
    <w:rsid w:val="00A80A8A"/>
    <w:rsid w:val="00AA148B"/>
    <w:rsid w:val="00AA3FBF"/>
    <w:rsid w:val="00AD1325"/>
    <w:rsid w:val="00AF7C2E"/>
    <w:rsid w:val="00B2606B"/>
    <w:rsid w:val="00B51C06"/>
    <w:rsid w:val="00B5764C"/>
    <w:rsid w:val="00B95242"/>
    <w:rsid w:val="00BE2D8F"/>
    <w:rsid w:val="00C02B08"/>
    <w:rsid w:val="00C256F7"/>
    <w:rsid w:val="00C3203A"/>
    <w:rsid w:val="00C8680A"/>
    <w:rsid w:val="00CC10E9"/>
    <w:rsid w:val="00CE20CC"/>
    <w:rsid w:val="00CE59E7"/>
    <w:rsid w:val="00CE6EC2"/>
    <w:rsid w:val="00D15ECA"/>
    <w:rsid w:val="00D24155"/>
    <w:rsid w:val="00D4162E"/>
    <w:rsid w:val="00D96732"/>
    <w:rsid w:val="00DF3BBD"/>
    <w:rsid w:val="00E32918"/>
    <w:rsid w:val="00E3502E"/>
    <w:rsid w:val="00E60630"/>
    <w:rsid w:val="00E7064A"/>
    <w:rsid w:val="00E71070"/>
    <w:rsid w:val="00E77E27"/>
    <w:rsid w:val="00EC46F9"/>
    <w:rsid w:val="00ED2749"/>
    <w:rsid w:val="00EE67EC"/>
    <w:rsid w:val="00EF473A"/>
    <w:rsid w:val="00F02E72"/>
    <w:rsid w:val="00F147E4"/>
    <w:rsid w:val="00F34163"/>
    <w:rsid w:val="00F41EAF"/>
    <w:rsid w:val="00F43394"/>
    <w:rsid w:val="00F65C3C"/>
    <w:rsid w:val="00F83B82"/>
    <w:rsid w:val="00F95F32"/>
    <w:rsid w:val="00FB687A"/>
    <w:rsid w:val="00FE3DC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9CB5D1-8BAC-477C-B871-41278AE1B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34163"/>
    <w:pPr>
      <w:tabs>
        <w:tab w:val="left" w:pos="567"/>
      </w:tabs>
      <w:spacing w:line="260" w:lineRule="exact"/>
    </w:pPr>
    <w:rPr>
      <w:rFonts w:ascii="Times New Roman" w:eastAsia="Times New Roman" w:hAnsi="Times New Roman"/>
      <w:snapToGrid w:val="0"/>
      <w:sz w:val="22"/>
      <w:lang w:val="en-GB" w:eastAsia="en-US"/>
    </w:rPr>
  </w:style>
  <w:style w:type="paragraph" w:styleId="Antrat1">
    <w:name w:val="heading 1"/>
    <w:basedOn w:val="prastasis"/>
    <w:next w:val="prastasis"/>
    <w:link w:val="Antrat1Diagrama"/>
    <w:uiPriority w:val="99"/>
    <w:qFormat/>
    <w:rsid w:val="00F34163"/>
    <w:pPr>
      <w:spacing w:before="240" w:after="120"/>
      <w:ind w:left="357" w:hanging="357"/>
      <w:outlineLvl w:val="0"/>
    </w:pPr>
    <w:rPr>
      <w:rFonts w:eastAsia="SimSun"/>
      <w:b/>
      <w:caps/>
      <w:snapToGrid/>
      <w:sz w:val="26"/>
      <w:lang w:val="en-US"/>
    </w:rPr>
  </w:style>
  <w:style w:type="paragraph" w:styleId="Antrat2">
    <w:name w:val="heading 2"/>
    <w:basedOn w:val="prastasis"/>
    <w:next w:val="prastasis"/>
    <w:link w:val="Antrat2Diagrama"/>
    <w:uiPriority w:val="99"/>
    <w:qFormat/>
    <w:rsid w:val="00F34163"/>
    <w:pPr>
      <w:keepNext/>
      <w:spacing w:before="240" w:after="60"/>
      <w:outlineLvl w:val="1"/>
    </w:pPr>
    <w:rPr>
      <w:rFonts w:ascii="Cambria" w:hAnsi="Cambria"/>
      <w:b/>
      <w:bCs/>
      <w:i/>
      <w:iCs/>
      <w:sz w:val="28"/>
      <w:szCs w:val="28"/>
    </w:rPr>
  </w:style>
  <w:style w:type="paragraph" w:styleId="Antrat3">
    <w:name w:val="heading 3"/>
    <w:basedOn w:val="prastasis"/>
    <w:next w:val="prastasis"/>
    <w:link w:val="Antrat3Diagrama"/>
    <w:uiPriority w:val="99"/>
    <w:qFormat/>
    <w:rsid w:val="00F34163"/>
    <w:pPr>
      <w:keepNext/>
      <w:keepLines/>
      <w:spacing w:before="120" w:after="80"/>
      <w:outlineLvl w:val="2"/>
    </w:pPr>
    <w:rPr>
      <w:rFonts w:ascii="Cambria" w:hAnsi="Cambria"/>
      <w:b/>
      <w:bCs/>
      <w:sz w:val="26"/>
      <w:szCs w:val="26"/>
    </w:rPr>
  </w:style>
  <w:style w:type="paragraph" w:styleId="Antrat4">
    <w:name w:val="heading 4"/>
    <w:basedOn w:val="prastasis"/>
    <w:next w:val="prastasis"/>
    <w:link w:val="Antrat4Diagrama"/>
    <w:uiPriority w:val="99"/>
    <w:qFormat/>
    <w:rsid w:val="00F34163"/>
    <w:pPr>
      <w:keepNext/>
      <w:jc w:val="both"/>
      <w:outlineLvl w:val="3"/>
    </w:pPr>
    <w:rPr>
      <w:rFonts w:ascii="Calibri" w:hAnsi="Calibri"/>
      <w:b/>
      <w:bCs/>
      <w:sz w:val="28"/>
      <w:szCs w:val="28"/>
    </w:rPr>
  </w:style>
  <w:style w:type="paragraph" w:styleId="Antrat5">
    <w:name w:val="heading 5"/>
    <w:basedOn w:val="prastasis"/>
    <w:next w:val="prastasis"/>
    <w:link w:val="Antrat5Diagrama"/>
    <w:uiPriority w:val="99"/>
    <w:qFormat/>
    <w:rsid w:val="00F34163"/>
    <w:pPr>
      <w:keepNext/>
      <w:jc w:val="both"/>
      <w:outlineLvl w:val="4"/>
    </w:pPr>
    <w:rPr>
      <w:rFonts w:eastAsia="SimSun"/>
      <w:noProof/>
      <w:snapToGrid/>
    </w:rPr>
  </w:style>
  <w:style w:type="paragraph" w:styleId="Antrat6">
    <w:name w:val="heading 6"/>
    <w:basedOn w:val="prastasis"/>
    <w:next w:val="prastasis"/>
    <w:link w:val="Antrat6Diagrama"/>
    <w:uiPriority w:val="99"/>
    <w:qFormat/>
    <w:rsid w:val="00F34163"/>
    <w:pPr>
      <w:keepNext/>
      <w:tabs>
        <w:tab w:val="left" w:pos="-720"/>
        <w:tab w:val="left" w:pos="4536"/>
      </w:tabs>
      <w:suppressAutoHyphens/>
      <w:outlineLvl w:val="5"/>
    </w:pPr>
    <w:rPr>
      <w:rFonts w:eastAsia="SimSun"/>
      <w:i/>
      <w:snapToGrid/>
    </w:rPr>
  </w:style>
  <w:style w:type="paragraph" w:styleId="Antrat7">
    <w:name w:val="heading 7"/>
    <w:basedOn w:val="prastasis"/>
    <w:next w:val="prastasis"/>
    <w:link w:val="Antrat7Diagrama"/>
    <w:uiPriority w:val="99"/>
    <w:qFormat/>
    <w:rsid w:val="00F34163"/>
    <w:pPr>
      <w:keepNext/>
      <w:tabs>
        <w:tab w:val="left" w:pos="-720"/>
        <w:tab w:val="left" w:pos="4536"/>
      </w:tabs>
      <w:suppressAutoHyphens/>
      <w:jc w:val="both"/>
      <w:outlineLvl w:val="6"/>
    </w:pPr>
    <w:rPr>
      <w:rFonts w:eastAsia="SimSun"/>
      <w:i/>
      <w:snapToGrid/>
    </w:rPr>
  </w:style>
  <w:style w:type="paragraph" w:styleId="Antrat8">
    <w:name w:val="heading 8"/>
    <w:basedOn w:val="prastasis"/>
    <w:next w:val="prastasis"/>
    <w:link w:val="Antrat8Diagrama"/>
    <w:uiPriority w:val="99"/>
    <w:qFormat/>
    <w:rsid w:val="00F34163"/>
    <w:pPr>
      <w:keepNext/>
      <w:ind w:left="567" w:hanging="567"/>
      <w:jc w:val="both"/>
      <w:outlineLvl w:val="7"/>
    </w:pPr>
    <w:rPr>
      <w:rFonts w:eastAsia="SimSun"/>
      <w:b/>
      <w:i/>
      <w:snapToGrid/>
    </w:rPr>
  </w:style>
  <w:style w:type="paragraph" w:styleId="Antrat9">
    <w:name w:val="heading 9"/>
    <w:basedOn w:val="prastasis"/>
    <w:next w:val="prastasis"/>
    <w:link w:val="Antrat9Diagrama"/>
    <w:uiPriority w:val="99"/>
    <w:qFormat/>
    <w:rsid w:val="00F34163"/>
    <w:pPr>
      <w:keepNext/>
      <w:jc w:val="both"/>
      <w:outlineLvl w:val="8"/>
    </w:pPr>
    <w:rPr>
      <w:rFonts w:eastAsia="SimSun"/>
      <w:b/>
      <w:i/>
      <w:snapToGrid/>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rsid w:val="00F34163"/>
    <w:rPr>
      <w:rFonts w:ascii="Times New Roman" w:eastAsia="SimSun" w:hAnsi="Times New Roman" w:cs="Times New Roman"/>
      <w:b/>
      <w:caps/>
      <w:sz w:val="26"/>
      <w:szCs w:val="20"/>
      <w:lang w:val="en-US"/>
    </w:rPr>
  </w:style>
  <w:style w:type="character" w:customStyle="1" w:styleId="Antrat2Diagrama">
    <w:name w:val="Antraštė 2 Diagrama"/>
    <w:link w:val="Antrat2"/>
    <w:uiPriority w:val="99"/>
    <w:rsid w:val="00F34163"/>
    <w:rPr>
      <w:rFonts w:ascii="Cambria" w:eastAsia="Times New Roman" w:hAnsi="Cambria" w:cs="Times New Roman"/>
      <w:b/>
      <w:bCs/>
      <w:i/>
      <w:iCs/>
      <w:snapToGrid w:val="0"/>
      <w:sz w:val="28"/>
      <w:szCs w:val="28"/>
      <w:lang w:val="en-GB"/>
    </w:rPr>
  </w:style>
  <w:style w:type="character" w:customStyle="1" w:styleId="Antrat3Diagrama">
    <w:name w:val="Antraštė 3 Diagrama"/>
    <w:link w:val="Antrat3"/>
    <w:uiPriority w:val="99"/>
    <w:rsid w:val="00F34163"/>
    <w:rPr>
      <w:rFonts w:ascii="Cambria" w:eastAsia="Times New Roman" w:hAnsi="Cambria" w:cs="Times New Roman"/>
      <w:b/>
      <w:bCs/>
      <w:snapToGrid w:val="0"/>
      <w:sz w:val="26"/>
      <w:szCs w:val="26"/>
      <w:lang w:val="en-GB"/>
    </w:rPr>
  </w:style>
  <w:style w:type="character" w:customStyle="1" w:styleId="Antrat4Diagrama">
    <w:name w:val="Antraštė 4 Diagrama"/>
    <w:link w:val="Antrat4"/>
    <w:uiPriority w:val="99"/>
    <w:rsid w:val="00F34163"/>
    <w:rPr>
      <w:rFonts w:ascii="Calibri" w:eastAsia="Times New Roman" w:hAnsi="Calibri" w:cs="Times New Roman"/>
      <w:b/>
      <w:bCs/>
      <w:snapToGrid w:val="0"/>
      <w:sz w:val="28"/>
      <w:szCs w:val="28"/>
      <w:lang w:val="en-GB"/>
    </w:rPr>
  </w:style>
  <w:style w:type="character" w:customStyle="1" w:styleId="Antrat5Diagrama">
    <w:name w:val="Antraštė 5 Diagrama"/>
    <w:link w:val="Antrat5"/>
    <w:uiPriority w:val="99"/>
    <w:rsid w:val="00F34163"/>
    <w:rPr>
      <w:rFonts w:ascii="Times New Roman" w:eastAsia="SimSun" w:hAnsi="Times New Roman" w:cs="Times New Roman"/>
      <w:noProof/>
      <w:szCs w:val="20"/>
      <w:lang w:val="en-GB"/>
    </w:rPr>
  </w:style>
  <w:style w:type="character" w:customStyle="1" w:styleId="Antrat6Diagrama">
    <w:name w:val="Antraštė 6 Diagrama"/>
    <w:link w:val="Antrat6"/>
    <w:uiPriority w:val="99"/>
    <w:rsid w:val="00F34163"/>
    <w:rPr>
      <w:rFonts w:ascii="Times New Roman" w:eastAsia="SimSun" w:hAnsi="Times New Roman" w:cs="Times New Roman"/>
      <w:i/>
      <w:szCs w:val="20"/>
      <w:lang w:val="en-GB"/>
    </w:rPr>
  </w:style>
  <w:style w:type="character" w:customStyle="1" w:styleId="Antrat7Diagrama">
    <w:name w:val="Antraštė 7 Diagrama"/>
    <w:link w:val="Antrat7"/>
    <w:uiPriority w:val="99"/>
    <w:rsid w:val="00F34163"/>
    <w:rPr>
      <w:rFonts w:ascii="Times New Roman" w:eastAsia="SimSun" w:hAnsi="Times New Roman" w:cs="Times New Roman"/>
      <w:i/>
      <w:szCs w:val="20"/>
      <w:lang w:val="en-GB"/>
    </w:rPr>
  </w:style>
  <w:style w:type="character" w:customStyle="1" w:styleId="Antrat8Diagrama">
    <w:name w:val="Antraštė 8 Diagrama"/>
    <w:link w:val="Antrat8"/>
    <w:uiPriority w:val="99"/>
    <w:rsid w:val="00F34163"/>
    <w:rPr>
      <w:rFonts w:ascii="Times New Roman" w:eastAsia="SimSun" w:hAnsi="Times New Roman" w:cs="Times New Roman"/>
      <w:b/>
      <w:i/>
      <w:szCs w:val="20"/>
      <w:lang w:val="en-GB"/>
    </w:rPr>
  </w:style>
  <w:style w:type="character" w:customStyle="1" w:styleId="Antrat9Diagrama">
    <w:name w:val="Antraštė 9 Diagrama"/>
    <w:link w:val="Antrat9"/>
    <w:uiPriority w:val="99"/>
    <w:rsid w:val="00F34163"/>
    <w:rPr>
      <w:rFonts w:ascii="Times New Roman" w:eastAsia="SimSun" w:hAnsi="Times New Roman" w:cs="Times New Roman"/>
      <w:b/>
      <w:i/>
      <w:szCs w:val="20"/>
      <w:lang w:val="en-GB"/>
    </w:rPr>
  </w:style>
  <w:style w:type="paragraph" w:styleId="Porat">
    <w:name w:val="footer"/>
    <w:basedOn w:val="prastasis"/>
    <w:link w:val="PoratDiagrama"/>
    <w:uiPriority w:val="99"/>
    <w:rsid w:val="00F34163"/>
    <w:pPr>
      <w:tabs>
        <w:tab w:val="center" w:pos="4536"/>
        <w:tab w:val="right" w:pos="8306"/>
      </w:tabs>
    </w:pPr>
  </w:style>
  <w:style w:type="character" w:customStyle="1" w:styleId="PoratDiagrama">
    <w:name w:val="Poraštė Diagrama"/>
    <w:link w:val="Porat"/>
    <w:uiPriority w:val="99"/>
    <w:rsid w:val="00F34163"/>
    <w:rPr>
      <w:rFonts w:ascii="Times New Roman" w:eastAsia="Times New Roman" w:hAnsi="Times New Roman" w:cs="Times New Roman"/>
      <w:snapToGrid w:val="0"/>
      <w:szCs w:val="20"/>
      <w:lang w:val="en-GB"/>
    </w:rPr>
  </w:style>
  <w:style w:type="character" w:customStyle="1" w:styleId="HeaderChar">
    <w:name w:val="Header Char"/>
    <w:rsid w:val="00F34163"/>
    <w:rPr>
      <w:snapToGrid w:val="0"/>
      <w:sz w:val="22"/>
      <w:lang w:val="en-GB" w:eastAsia="en-US"/>
    </w:rPr>
  </w:style>
  <w:style w:type="character" w:styleId="Puslapionumeris">
    <w:name w:val="page number"/>
    <w:uiPriority w:val="99"/>
    <w:rsid w:val="00F34163"/>
    <w:rPr>
      <w:rFonts w:cs="Times New Roman"/>
    </w:rPr>
  </w:style>
  <w:style w:type="character" w:styleId="Hipersaitas">
    <w:name w:val="Hyperlink"/>
    <w:uiPriority w:val="99"/>
    <w:rsid w:val="00F34163"/>
    <w:rPr>
      <w:color w:val="0000FF"/>
      <w:u w:val="single"/>
    </w:rPr>
  </w:style>
  <w:style w:type="paragraph" w:customStyle="1" w:styleId="BodytextAgency">
    <w:name w:val="Body text (Agency)"/>
    <w:basedOn w:val="prastasis"/>
    <w:link w:val="BodytextAgencyChar"/>
    <w:uiPriority w:val="99"/>
    <w:rsid w:val="00F34163"/>
    <w:pPr>
      <w:tabs>
        <w:tab w:val="clear" w:pos="567"/>
      </w:tabs>
      <w:spacing w:after="140" w:line="280" w:lineRule="atLeast"/>
    </w:pPr>
    <w:rPr>
      <w:rFonts w:ascii="Verdana" w:hAnsi="Verdana"/>
      <w:sz w:val="18"/>
    </w:rPr>
  </w:style>
  <w:style w:type="paragraph" w:customStyle="1" w:styleId="NormalAgency">
    <w:name w:val="Normal (Agency)"/>
    <w:link w:val="NormalAgencyChar"/>
    <w:uiPriority w:val="99"/>
    <w:rsid w:val="00F34163"/>
    <w:rPr>
      <w:rFonts w:ascii="Verdana" w:eastAsia="Times New Roman" w:hAnsi="Verdana"/>
      <w:snapToGrid w:val="0"/>
      <w:sz w:val="18"/>
      <w:szCs w:val="22"/>
      <w:lang w:val="en-GB"/>
    </w:rPr>
  </w:style>
  <w:style w:type="paragraph" w:customStyle="1" w:styleId="TabletextrowsAgency">
    <w:name w:val="Table text rows (Agency)"/>
    <w:basedOn w:val="prastasis"/>
    <w:uiPriority w:val="99"/>
    <w:rsid w:val="00F34163"/>
    <w:pPr>
      <w:tabs>
        <w:tab w:val="clear" w:pos="567"/>
      </w:tabs>
      <w:spacing w:line="280" w:lineRule="exact"/>
    </w:pPr>
    <w:rPr>
      <w:rFonts w:ascii="Verdana" w:hAnsi="Verdana"/>
      <w:sz w:val="18"/>
    </w:rPr>
  </w:style>
  <w:style w:type="character" w:customStyle="1" w:styleId="tw4winError">
    <w:name w:val="tw4winError"/>
    <w:uiPriority w:val="99"/>
    <w:rsid w:val="00F34163"/>
    <w:rPr>
      <w:rFonts w:ascii="Courier New" w:hAnsi="Courier New"/>
      <w:color w:val="00FF00"/>
      <w:sz w:val="40"/>
    </w:rPr>
  </w:style>
  <w:style w:type="character" w:customStyle="1" w:styleId="tw4winTerm">
    <w:name w:val="tw4winTerm"/>
    <w:uiPriority w:val="99"/>
    <w:rsid w:val="00F34163"/>
    <w:rPr>
      <w:color w:val="0000FF"/>
    </w:rPr>
  </w:style>
  <w:style w:type="character" w:customStyle="1" w:styleId="tw4winPopup">
    <w:name w:val="tw4winPopup"/>
    <w:uiPriority w:val="99"/>
    <w:rsid w:val="00F34163"/>
    <w:rPr>
      <w:rFonts w:ascii="Courier New" w:hAnsi="Courier New"/>
      <w:noProof/>
      <w:color w:val="008000"/>
    </w:rPr>
  </w:style>
  <w:style w:type="character" w:customStyle="1" w:styleId="tw4winJump">
    <w:name w:val="tw4winJump"/>
    <w:uiPriority w:val="99"/>
    <w:rsid w:val="00F34163"/>
    <w:rPr>
      <w:rFonts w:ascii="Courier New" w:hAnsi="Courier New"/>
      <w:noProof/>
      <w:color w:val="008080"/>
    </w:rPr>
  </w:style>
  <w:style w:type="character" w:customStyle="1" w:styleId="tw4winExternal">
    <w:name w:val="tw4winExternal"/>
    <w:uiPriority w:val="99"/>
    <w:rsid w:val="00F34163"/>
    <w:rPr>
      <w:rFonts w:ascii="Courier New" w:hAnsi="Courier New"/>
      <w:noProof/>
      <w:color w:val="808080"/>
    </w:rPr>
  </w:style>
  <w:style w:type="character" w:customStyle="1" w:styleId="tw4winInternal">
    <w:name w:val="tw4winInternal"/>
    <w:uiPriority w:val="99"/>
    <w:rsid w:val="00F34163"/>
    <w:rPr>
      <w:rFonts w:ascii="Courier New" w:hAnsi="Courier New"/>
      <w:noProof/>
      <w:color w:val="FF0000"/>
    </w:rPr>
  </w:style>
  <w:style w:type="character" w:customStyle="1" w:styleId="DONOTTRANSLATE">
    <w:name w:val="DO_NOT_TRANSLATE"/>
    <w:uiPriority w:val="99"/>
    <w:rsid w:val="00F34163"/>
    <w:rPr>
      <w:rFonts w:ascii="Courier New" w:hAnsi="Courier New"/>
      <w:noProof/>
      <w:color w:val="800000"/>
    </w:rPr>
  </w:style>
  <w:style w:type="paragraph" w:styleId="Debesliotekstas">
    <w:name w:val="Balloon Text"/>
    <w:basedOn w:val="prastasis"/>
    <w:link w:val="DebesliotekstasDiagrama"/>
    <w:uiPriority w:val="99"/>
    <w:rsid w:val="00F34163"/>
    <w:pPr>
      <w:spacing w:line="240" w:lineRule="auto"/>
    </w:pPr>
    <w:rPr>
      <w:rFonts w:ascii="Tahoma" w:hAnsi="Tahoma"/>
      <w:sz w:val="16"/>
      <w:szCs w:val="16"/>
    </w:rPr>
  </w:style>
  <w:style w:type="character" w:customStyle="1" w:styleId="DebesliotekstasDiagrama">
    <w:name w:val="Debesėlio tekstas Diagrama"/>
    <w:link w:val="Debesliotekstas"/>
    <w:uiPriority w:val="99"/>
    <w:rsid w:val="00F34163"/>
    <w:rPr>
      <w:rFonts w:ascii="Tahoma" w:eastAsia="Times New Roman" w:hAnsi="Tahoma" w:cs="Times New Roman"/>
      <w:snapToGrid w:val="0"/>
      <w:sz w:val="16"/>
      <w:szCs w:val="16"/>
      <w:lang w:val="en-GB"/>
    </w:rPr>
  </w:style>
  <w:style w:type="character" w:styleId="Komentaronuoroda">
    <w:name w:val="annotation reference"/>
    <w:uiPriority w:val="99"/>
    <w:rsid w:val="00F34163"/>
    <w:rPr>
      <w:sz w:val="16"/>
      <w:szCs w:val="16"/>
    </w:rPr>
  </w:style>
  <w:style w:type="paragraph" w:styleId="Komentarotekstas">
    <w:name w:val="annotation text"/>
    <w:basedOn w:val="prastasis"/>
    <w:link w:val="KomentarotekstasDiagrama"/>
    <w:uiPriority w:val="99"/>
    <w:rsid w:val="00F34163"/>
    <w:rPr>
      <w:sz w:val="20"/>
    </w:rPr>
  </w:style>
  <w:style w:type="character" w:customStyle="1" w:styleId="KomentarotekstasDiagrama">
    <w:name w:val="Komentaro tekstas Diagrama"/>
    <w:link w:val="Komentarotekstas"/>
    <w:uiPriority w:val="99"/>
    <w:rsid w:val="00F34163"/>
    <w:rPr>
      <w:rFonts w:ascii="Times New Roman" w:eastAsia="Times New Roman" w:hAnsi="Times New Roman" w:cs="Times New Roman"/>
      <w:snapToGrid w:val="0"/>
      <w:sz w:val="20"/>
      <w:szCs w:val="20"/>
      <w:lang w:val="en-GB"/>
    </w:rPr>
  </w:style>
  <w:style w:type="paragraph" w:styleId="Komentarotema">
    <w:name w:val="annotation subject"/>
    <w:basedOn w:val="Komentarotekstas"/>
    <w:next w:val="Komentarotekstas"/>
    <w:link w:val="KomentarotemaDiagrama"/>
    <w:uiPriority w:val="99"/>
    <w:rsid w:val="00F34163"/>
    <w:rPr>
      <w:b/>
      <w:bCs/>
    </w:rPr>
  </w:style>
  <w:style w:type="character" w:customStyle="1" w:styleId="KomentarotemaDiagrama">
    <w:name w:val="Komentaro tema Diagrama"/>
    <w:link w:val="Komentarotema"/>
    <w:uiPriority w:val="99"/>
    <w:rsid w:val="00F34163"/>
    <w:rPr>
      <w:rFonts w:ascii="Times New Roman" w:eastAsia="Times New Roman" w:hAnsi="Times New Roman" w:cs="Times New Roman"/>
      <w:b/>
      <w:bCs/>
      <w:snapToGrid w:val="0"/>
      <w:sz w:val="20"/>
      <w:szCs w:val="20"/>
      <w:lang w:val="en-GB"/>
    </w:rPr>
  </w:style>
  <w:style w:type="paragraph" w:styleId="Pataisymai">
    <w:name w:val="Revision"/>
    <w:hidden/>
    <w:uiPriority w:val="99"/>
    <w:semiHidden/>
    <w:rsid w:val="00F34163"/>
    <w:rPr>
      <w:rFonts w:ascii="Times New Roman" w:eastAsia="Times New Roman" w:hAnsi="Times New Roman"/>
      <w:snapToGrid w:val="0"/>
      <w:sz w:val="22"/>
      <w:lang w:val="en-GB" w:eastAsia="en-US"/>
    </w:rPr>
  </w:style>
  <w:style w:type="paragraph" w:customStyle="1" w:styleId="EMEAEnBodyText">
    <w:name w:val="EMEA En Body Text"/>
    <w:basedOn w:val="prastasis"/>
    <w:uiPriority w:val="99"/>
    <w:rsid w:val="00F34163"/>
    <w:pPr>
      <w:tabs>
        <w:tab w:val="clear" w:pos="567"/>
      </w:tabs>
      <w:spacing w:before="120" w:after="120" w:line="240" w:lineRule="auto"/>
      <w:jc w:val="both"/>
    </w:pPr>
    <w:rPr>
      <w:rFonts w:eastAsia="SimSun"/>
      <w:snapToGrid/>
      <w:lang w:val="en-US" w:eastAsia="zh-CN"/>
    </w:rPr>
  </w:style>
  <w:style w:type="character" w:customStyle="1" w:styleId="tw4winMark">
    <w:name w:val="tw4winMark"/>
    <w:uiPriority w:val="99"/>
    <w:rsid w:val="00F34163"/>
    <w:rPr>
      <w:rFonts w:ascii="Courier New" w:hAnsi="Courier New"/>
      <w:vanish/>
      <w:color w:val="800080"/>
      <w:sz w:val="24"/>
      <w:vertAlign w:val="subscript"/>
    </w:rPr>
  </w:style>
  <w:style w:type="paragraph" w:styleId="Antrats">
    <w:name w:val="header"/>
    <w:basedOn w:val="prastasis"/>
    <w:link w:val="AntratsDiagrama"/>
    <w:uiPriority w:val="99"/>
    <w:rsid w:val="00F34163"/>
    <w:pPr>
      <w:tabs>
        <w:tab w:val="clear" w:pos="567"/>
        <w:tab w:val="center" w:pos="4320"/>
        <w:tab w:val="right" w:pos="8640"/>
      </w:tabs>
    </w:pPr>
    <w:rPr>
      <w:rFonts w:eastAsia="SimSun"/>
      <w:snapToGrid/>
      <w:lang w:eastAsia="zh-CN"/>
    </w:rPr>
  </w:style>
  <w:style w:type="character" w:customStyle="1" w:styleId="AntratsDiagrama">
    <w:name w:val="Antraštės Diagrama"/>
    <w:link w:val="Antrats"/>
    <w:uiPriority w:val="99"/>
    <w:rsid w:val="00F34163"/>
    <w:rPr>
      <w:rFonts w:ascii="Times New Roman" w:eastAsia="SimSun" w:hAnsi="Times New Roman" w:cs="Times New Roman"/>
      <w:szCs w:val="20"/>
      <w:lang w:val="en-GB" w:eastAsia="zh-CN"/>
    </w:rPr>
  </w:style>
  <w:style w:type="paragraph" w:styleId="Dokumentostruktra">
    <w:name w:val="Document Map"/>
    <w:basedOn w:val="prastasis"/>
    <w:link w:val="DokumentostruktraDiagrama"/>
    <w:uiPriority w:val="99"/>
    <w:rsid w:val="00F34163"/>
    <w:pPr>
      <w:shd w:val="clear" w:color="auto" w:fill="000080"/>
    </w:pPr>
    <w:rPr>
      <w:rFonts w:ascii="Tahoma" w:eastAsia="SimSun" w:hAnsi="Tahoma"/>
      <w:snapToGrid/>
      <w:sz w:val="20"/>
      <w:lang w:eastAsia="zh-CN"/>
    </w:rPr>
  </w:style>
  <w:style w:type="character" w:customStyle="1" w:styleId="DokumentostruktraDiagrama">
    <w:name w:val="Dokumento struktūra Diagrama"/>
    <w:link w:val="Dokumentostruktra"/>
    <w:uiPriority w:val="99"/>
    <w:rsid w:val="00F34163"/>
    <w:rPr>
      <w:rFonts w:ascii="Tahoma" w:eastAsia="SimSun" w:hAnsi="Tahoma" w:cs="Times New Roman"/>
      <w:sz w:val="20"/>
      <w:szCs w:val="20"/>
      <w:shd w:val="clear" w:color="auto" w:fill="000080"/>
      <w:lang w:val="en-GB" w:eastAsia="zh-CN"/>
    </w:rPr>
  </w:style>
  <w:style w:type="paragraph" w:styleId="Pagrindiniotekstotrauka">
    <w:name w:val="Body Text Indent"/>
    <w:basedOn w:val="prastasis"/>
    <w:link w:val="PagrindiniotekstotraukaDiagrama"/>
    <w:uiPriority w:val="99"/>
    <w:rsid w:val="00F34163"/>
    <w:pPr>
      <w:tabs>
        <w:tab w:val="clear" w:pos="567"/>
      </w:tabs>
      <w:autoSpaceDE w:val="0"/>
      <w:autoSpaceDN w:val="0"/>
      <w:adjustRightInd w:val="0"/>
      <w:spacing w:line="240" w:lineRule="auto"/>
      <w:ind w:left="720"/>
      <w:jc w:val="both"/>
    </w:pPr>
    <w:rPr>
      <w:rFonts w:eastAsia="SimSun"/>
      <w:snapToGrid/>
      <w:szCs w:val="22"/>
      <w:lang w:eastAsia="en-GB"/>
    </w:rPr>
  </w:style>
  <w:style w:type="character" w:customStyle="1" w:styleId="PagrindiniotekstotraukaDiagrama">
    <w:name w:val="Pagrindinio teksto įtrauka Diagrama"/>
    <w:link w:val="Pagrindiniotekstotrauka"/>
    <w:uiPriority w:val="99"/>
    <w:rsid w:val="00F34163"/>
    <w:rPr>
      <w:rFonts w:ascii="Times New Roman" w:eastAsia="SimSun" w:hAnsi="Times New Roman" w:cs="Times New Roman"/>
      <w:lang w:val="en-GB" w:eastAsia="en-GB"/>
    </w:rPr>
  </w:style>
  <w:style w:type="paragraph" w:styleId="Pagrindinistekstas3">
    <w:name w:val="Body Text 3"/>
    <w:basedOn w:val="prastasis"/>
    <w:link w:val="Pagrindinistekstas3Diagrama"/>
    <w:uiPriority w:val="99"/>
    <w:rsid w:val="00F34163"/>
    <w:pPr>
      <w:tabs>
        <w:tab w:val="clear" w:pos="567"/>
      </w:tabs>
      <w:autoSpaceDE w:val="0"/>
      <w:autoSpaceDN w:val="0"/>
      <w:adjustRightInd w:val="0"/>
      <w:spacing w:line="240" w:lineRule="auto"/>
      <w:jc w:val="both"/>
    </w:pPr>
    <w:rPr>
      <w:rFonts w:eastAsia="SimSun"/>
      <w:snapToGrid/>
      <w:color w:val="0000FF"/>
      <w:szCs w:val="22"/>
      <w:lang w:eastAsia="en-GB"/>
    </w:rPr>
  </w:style>
  <w:style w:type="character" w:customStyle="1" w:styleId="Pagrindinistekstas3Diagrama">
    <w:name w:val="Pagrindinis tekstas 3 Diagrama"/>
    <w:link w:val="Pagrindinistekstas3"/>
    <w:uiPriority w:val="99"/>
    <w:rsid w:val="00F34163"/>
    <w:rPr>
      <w:rFonts w:ascii="Times New Roman" w:eastAsia="SimSun" w:hAnsi="Times New Roman" w:cs="Times New Roman"/>
      <w:color w:val="0000FF"/>
      <w:lang w:val="en-GB" w:eastAsia="en-GB"/>
    </w:rPr>
  </w:style>
  <w:style w:type="paragraph" w:styleId="Pagrindiniotekstotrauka2">
    <w:name w:val="Body Text Indent 2"/>
    <w:basedOn w:val="prastasis"/>
    <w:link w:val="Pagrindiniotekstotrauka2Diagrama"/>
    <w:uiPriority w:val="99"/>
    <w:rsid w:val="00F34163"/>
    <w:pPr>
      <w:pBdr>
        <w:top w:val="wave" w:sz="6" w:space="0" w:color="auto"/>
        <w:left w:val="wave" w:sz="6" w:space="3" w:color="auto"/>
        <w:bottom w:val="wave" w:sz="6" w:space="1" w:color="auto"/>
        <w:right w:val="wave" w:sz="6" w:space="4" w:color="auto"/>
      </w:pBdr>
      <w:autoSpaceDE w:val="0"/>
      <w:autoSpaceDN w:val="0"/>
      <w:adjustRightInd w:val="0"/>
      <w:ind w:left="1134"/>
      <w:jc w:val="both"/>
    </w:pPr>
    <w:rPr>
      <w:rFonts w:eastAsia="SimSun"/>
      <w:b/>
      <w:bCs/>
      <w:snapToGrid/>
      <w:color w:val="0000FF"/>
      <w:szCs w:val="22"/>
    </w:rPr>
  </w:style>
  <w:style w:type="character" w:customStyle="1" w:styleId="Pagrindiniotekstotrauka2Diagrama">
    <w:name w:val="Pagrindinio teksto įtrauka 2 Diagrama"/>
    <w:link w:val="Pagrindiniotekstotrauka2"/>
    <w:uiPriority w:val="99"/>
    <w:rsid w:val="00F34163"/>
    <w:rPr>
      <w:rFonts w:ascii="Times New Roman" w:eastAsia="SimSun" w:hAnsi="Times New Roman" w:cs="Times New Roman"/>
      <w:b/>
      <w:bCs/>
      <w:color w:val="0000FF"/>
      <w:lang w:val="en-GB"/>
    </w:rPr>
  </w:style>
  <w:style w:type="paragraph" w:styleId="Pagrindinistekstas">
    <w:name w:val="Body Text"/>
    <w:basedOn w:val="prastasis"/>
    <w:link w:val="PagrindinistekstasDiagrama"/>
    <w:uiPriority w:val="99"/>
    <w:rsid w:val="00F34163"/>
    <w:pPr>
      <w:tabs>
        <w:tab w:val="clear" w:pos="567"/>
      </w:tabs>
      <w:spacing w:line="240" w:lineRule="auto"/>
    </w:pPr>
    <w:rPr>
      <w:rFonts w:eastAsia="SimSun"/>
      <w:i/>
      <w:snapToGrid/>
      <w:color w:val="008000"/>
    </w:rPr>
  </w:style>
  <w:style w:type="character" w:customStyle="1" w:styleId="PagrindinistekstasDiagrama">
    <w:name w:val="Pagrindinis tekstas Diagrama"/>
    <w:link w:val="Pagrindinistekstas"/>
    <w:uiPriority w:val="99"/>
    <w:rsid w:val="00F34163"/>
    <w:rPr>
      <w:rFonts w:ascii="Times New Roman" w:eastAsia="SimSun" w:hAnsi="Times New Roman" w:cs="Times New Roman"/>
      <w:i/>
      <w:color w:val="008000"/>
      <w:szCs w:val="20"/>
      <w:lang w:val="en-GB"/>
    </w:rPr>
  </w:style>
  <w:style w:type="paragraph" w:styleId="Pagrindinistekstas2">
    <w:name w:val="Body Text 2"/>
    <w:basedOn w:val="prastasis"/>
    <w:link w:val="Pagrindinistekstas2Diagrama"/>
    <w:uiPriority w:val="99"/>
    <w:rsid w:val="00F34163"/>
    <w:pPr>
      <w:pBdr>
        <w:top w:val="wave" w:sz="6" w:space="0" w:color="auto"/>
        <w:left w:val="wave" w:sz="6" w:space="3" w:color="auto"/>
        <w:bottom w:val="wave" w:sz="6" w:space="1" w:color="auto"/>
        <w:right w:val="wave" w:sz="6" w:space="4" w:color="auto"/>
      </w:pBdr>
      <w:autoSpaceDE w:val="0"/>
      <w:autoSpaceDN w:val="0"/>
      <w:adjustRightInd w:val="0"/>
      <w:jc w:val="both"/>
    </w:pPr>
    <w:rPr>
      <w:rFonts w:eastAsia="SimSun"/>
      <w:b/>
      <w:bCs/>
      <w:snapToGrid/>
      <w:color w:val="0000FF"/>
      <w:szCs w:val="22"/>
      <w:u w:val="single"/>
    </w:rPr>
  </w:style>
  <w:style w:type="character" w:customStyle="1" w:styleId="Pagrindinistekstas2Diagrama">
    <w:name w:val="Pagrindinis tekstas 2 Diagrama"/>
    <w:link w:val="Pagrindinistekstas2"/>
    <w:uiPriority w:val="99"/>
    <w:rsid w:val="00F34163"/>
    <w:rPr>
      <w:rFonts w:ascii="Times New Roman" w:eastAsia="SimSun" w:hAnsi="Times New Roman" w:cs="Times New Roman"/>
      <w:b/>
      <w:bCs/>
      <w:color w:val="0000FF"/>
      <w:u w:val="single"/>
      <w:lang w:val="en-GB"/>
    </w:rPr>
  </w:style>
  <w:style w:type="paragraph" w:customStyle="1" w:styleId="AHeader1">
    <w:name w:val="AHeader 1"/>
    <w:basedOn w:val="prastasis"/>
    <w:uiPriority w:val="99"/>
    <w:rsid w:val="00F34163"/>
    <w:pPr>
      <w:tabs>
        <w:tab w:val="clear" w:pos="567"/>
        <w:tab w:val="num" w:pos="720"/>
      </w:tabs>
      <w:spacing w:after="120" w:line="240" w:lineRule="auto"/>
      <w:ind w:left="284" w:hanging="284"/>
    </w:pPr>
    <w:rPr>
      <w:rFonts w:ascii="Arial" w:eastAsia="SimSun" w:hAnsi="Arial" w:cs="Arial"/>
      <w:b/>
      <w:bCs/>
      <w:snapToGrid/>
      <w:sz w:val="24"/>
    </w:rPr>
  </w:style>
  <w:style w:type="paragraph" w:customStyle="1" w:styleId="AHeader2">
    <w:name w:val="AHeader 2"/>
    <w:basedOn w:val="AHeader1"/>
    <w:uiPriority w:val="99"/>
    <w:rsid w:val="00F34163"/>
    <w:pPr>
      <w:tabs>
        <w:tab w:val="clear" w:pos="720"/>
        <w:tab w:val="num" w:pos="360"/>
      </w:tabs>
      <w:ind w:left="709" w:hanging="425"/>
    </w:pPr>
    <w:rPr>
      <w:sz w:val="22"/>
    </w:rPr>
  </w:style>
  <w:style w:type="paragraph" w:customStyle="1" w:styleId="AHeader3">
    <w:name w:val="AHeader 3"/>
    <w:basedOn w:val="AHeader2"/>
    <w:uiPriority w:val="99"/>
    <w:rsid w:val="00F34163"/>
    <w:pPr>
      <w:ind w:left="1276" w:hanging="567"/>
    </w:pPr>
  </w:style>
  <w:style w:type="paragraph" w:customStyle="1" w:styleId="AHeader2abc">
    <w:name w:val="AHeader 2 abc"/>
    <w:basedOn w:val="AHeader3"/>
    <w:uiPriority w:val="99"/>
    <w:rsid w:val="00F34163"/>
    <w:pPr>
      <w:jc w:val="both"/>
    </w:pPr>
    <w:rPr>
      <w:b w:val="0"/>
      <w:bCs w:val="0"/>
    </w:rPr>
  </w:style>
  <w:style w:type="paragraph" w:customStyle="1" w:styleId="AHeader3abc">
    <w:name w:val="AHeader 3 abc"/>
    <w:basedOn w:val="AHeader2abc"/>
    <w:uiPriority w:val="99"/>
    <w:rsid w:val="00F34163"/>
    <w:pPr>
      <w:ind w:left="1701" w:hanging="425"/>
    </w:pPr>
  </w:style>
  <w:style w:type="paragraph" w:styleId="Pagrindiniotekstotrauka3">
    <w:name w:val="Body Text Indent 3"/>
    <w:basedOn w:val="prastasis"/>
    <w:link w:val="Pagrindiniotekstotrauka3Diagrama"/>
    <w:uiPriority w:val="99"/>
    <w:rsid w:val="00F34163"/>
    <w:pPr>
      <w:tabs>
        <w:tab w:val="left" w:pos="1134"/>
      </w:tabs>
      <w:autoSpaceDE w:val="0"/>
      <w:autoSpaceDN w:val="0"/>
      <w:adjustRightInd w:val="0"/>
      <w:ind w:left="633"/>
      <w:jc w:val="both"/>
    </w:pPr>
    <w:rPr>
      <w:rFonts w:eastAsia="SimSun"/>
      <w:snapToGrid/>
      <w:szCs w:val="21"/>
    </w:rPr>
  </w:style>
  <w:style w:type="character" w:customStyle="1" w:styleId="Pagrindiniotekstotrauka3Diagrama">
    <w:name w:val="Pagrindinio teksto įtrauka 3 Diagrama"/>
    <w:link w:val="Pagrindiniotekstotrauka3"/>
    <w:uiPriority w:val="99"/>
    <w:rsid w:val="00F34163"/>
    <w:rPr>
      <w:rFonts w:ascii="Times New Roman" w:eastAsia="SimSun" w:hAnsi="Times New Roman" w:cs="Times New Roman"/>
      <w:szCs w:val="21"/>
      <w:lang w:val="en-GB"/>
    </w:rPr>
  </w:style>
  <w:style w:type="character" w:styleId="Perirtashipersaitas">
    <w:name w:val="FollowedHyperlink"/>
    <w:uiPriority w:val="99"/>
    <w:rsid w:val="00F34163"/>
    <w:rPr>
      <w:rFonts w:cs="Times New Roman"/>
      <w:color w:val="800080"/>
      <w:u w:val="single"/>
    </w:rPr>
  </w:style>
  <w:style w:type="character" w:styleId="Grietas">
    <w:name w:val="Strong"/>
    <w:uiPriority w:val="99"/>
    <w:qFormat/>
    <w:rsid w:val="00F34163"/>
    <w:rPr>
      <w:rFonts w:cs="Times New Roman"/>
      <w:b/>
      <w:bCs/>
    </w:rPr>
  </w:style>
  <w:style w:type="character" w:customStyle="1" w:styleId="BodytextAgencyChar">
    <w:name w:val="Body text (Agency) Char"/>
    <w:link w:val="BodytextAgency"/>
    <w:uiPriority w:val="99"/>
    <w:locked/>
    <w:rsid w:val="00F34163"/>
    <w:rPr>
      <w:rFonts w:ascii="Verdana" w:eastAsia="Times New Roman" w:hAnsi="Verdana" w:cs="Times New Roman"/>
      <w:snapToGrid w:val="0"/>
      <w:sz w:val="18"/>
      <w:szCs w:val="20"/>
      <w:lang w:val="en-GB"/>
    </w:rPr>
  </w:style>
  <w:style w:type="table" w:customStyle="1" w:styleId="TablegridAgencyblack">
    <w:name w:val="Table grid (Agency) black"/>
    <w:uiPriority w:val="99"/>
    <w:semiHidden/>
    <w:rsid w:val="00F34163"/>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F34163"/>
    <w:pPr>
      <w:keepNext/>
    </w:pPr>
    <w:rPr>
      <w:rFonts w:eastAsia="SimSun" w:cs="Verdana"/>
      <w:b/>
      <w:snapToGrid/>
      <w:szCs w:val="18"/>
      <w:lang w:eastAsia="en-GB"/>
    </w:rPr>
  </w:style>
  <w:style w:type="character" w:customStyle="1" w:styleId="NormalAgencyChar">
    <w:name w:val="Normal (Agency) Char"/>
    <w:link w:val="NormalAgency"/>
    <w:uiPriority w:val="99"/>
    <w:locked/>
    <w:rsid w:val="00F34163"/>
    <w:rPr>
      <w:rFonts w:ascii="Verdana" w:eastAsia="Times New Roman" w:hAnsi="Verdana" w:cs="Times New Roman"/>
      <w:snapToGrid w:val="0"/>
      <w:sz w:val="18"/>
      <w:szCs w:val="22"/>
      <w:lang w:val="en-GB" w:bidi="ar-SA"/>
    </w:rPr>
  </w:style>
  <w:style w:type="paragraph" w:styleId="Paprastasistekstas">
    <w:name w:val="Plain Text"/>
    <w:basedOn w:val="prastasis"/>
    <w:link w:val="PaprastasistekstasDiagrama"/>
    <w:uiPriority w:val="99"/>
    <w:rsid w:val="00F34163"/>
    <w:pPr>
      <w:tabs>
        <w:tab w:val="clear" w:pos="567"/>
      </w:tabs>
      <w:spacing w:line="240" w:lineRule="auto"/>
    </w:pPr>
    <w:rPr>
      <w:rFonts w:ascii="Courier New" w:eastAsia="SimSun" w:hAnsi="Courier New"/>
      <w:snapToGrid/>
      <w:sz w:val="20"/>
      <w:lang w:val="en-US"/>
    </w:rPr>
  </w:style>
  <w:style w:type="character" w:customStyle="1" w:styleId="PaprastasistekstasDiagrama">
    <w:name w:val="Paprastasis tekstas Diagrama"/>
    <w:link w:val="Paprastasistekstas"/>
    <w:uiPriority w:val="99"/>
    <w:rsid w:val="00F34163"/>
    <w:rPr>
      <w:rFonts w:ascii="Courier New" w:eastAsia="SimSun" w:hAnsi="Courier New" w:cs="Times New Roman"/>
      <w:sz w:val="20"/>
      <w:szCs w:val="20"/>
      <w:lang w:val="en-US"/>
    </w:rPr>
  </w:style>
  <w:style w:type="paragraph" w:customStyle="1" w:styleId="Default">
    <w:name w:val="Default"/>
    <w:rsid w:val="00F34163"/>
    <w:pPr>
      <w:autoSpaceDE w:val="0"/>
      <w:autoSpaceDN w:val="0"/>
      <w:adjustRightInd w:val="0"/>
    </w:pPr>
    <w:rPr>
      <w:rFonts w:ascii="Times New Roman" w:eastAsia="SimSun" w:hAnsi="Times New Roman"/>
      <w:color w:val="000000"/>
      <w:sz w:val="24"/>
      <w:szCs w:val="24"/>
      <w:lang w:val="en-US" w:eastAsia="zh-CN"/>
    </w:rPr>
  </w:style>
  <w:style w:type="paragraph" w:styleId="Pavadinimas">
    <w:name w:val="Title"/>
    <w:basedOn w:val="prastasis"/>
    <w:link w:val="PavadinimasDiagrama"/>
    <w:uiPriority w:val="99"/>
    <w:qFormat/>
    <w:rsid w:val="00F34163"/>
    <w:pPr>
      <w:tabs>
        <w:tab w:val="clear" w:pos="567"/>
      </w:tabs>
      <w:spacing w:line="240" w:lineRule="auto"/>
      <w:jc w:val="center"/>
    </w:pPr>
    <w:rPr>
      <w:rFonts w:eastAsia="SimSun"/>
      <w:b/>
      <w:snapToGrid/>
    </w:rPr>
  </w:style>
  <w:style w:type="character" w:customStyle="1" w:styleId="PavadinimasDiagrama">
    <w:name w:val="Pavadinimas Diagrama"/>
    <w:link w:val="Pavadinimas"/>
    <w:uiPriority w:val="99"/>
    <w:rsid w:val="00F34163"/>
    <w:rPr>
      <w:rFonts w:ascii="Times New Roman" w:eastAsia="SimSun" w:hAnsi="Times New Roman" w:cs="Times New Roman"/>
      <w:b/>
      <w:szCs w:val="20"/>
      <w:lang w:val="en-GB"/>
    </w:rPr>
  </w:style>
  <w:style w:type="paragraph" w:styleId="Dokumentoinaostekstas">
    <w:name w:val="endnote text"/>
    <w:basedOn w:val="prastasis"/>
    <w:link w:val="DokumentoinaostekstasDiagrama"/>
    <w:uiPriority w:val="99"/>
    <w:rsid w:val="00F34163"/>
    <w:pPr>
      <w:spacing w:line="240" w:lineRule="auto"/>
    </w:pPr>
    <w:rPr>
      <w:rFonts w:eastAsia="SimSun"/>
      <w:snapToGrid/>
    </w:rPr>
  </w:style>
  <w:style w:type="character" w:customStyle="1" w:styleId="DokumentoinaostekstasDiagrama">
    <w:name w:val="Dokumento išnašos tekstas Diagrama"/>
    <w:link w:val="Dokumentoinaostekstas"/>
    <w:uiPriority w:val="99"/>
    <w:rsid w:val="00F34163"/>
    <w:rPr>
      <w:rFonts w:ascii="Times New Roman" w:eastAsia="SimSun" w:hAnsi="Times New Roman" w:cs="Times New Roman"/>
      <w:szCs w:val="20"/>
      <w:lang w:val="en-GB"/>
    </w:rPr>
  </w:style>
  <w:style w:type="paragraph" w:customStyle="1" w:styleId="BTEMEASMCA">
    <w:name w:val="BT EMEA_SMCA"/>
    <w:basedOn w:val="prastasis"/>
    <w:link w:val="BTEMEASMCAChar"/>
    <w:autoRedefine/>
    <w:uiPriority w:val="99"/>
    <w:rsid w:val="00F34163"/>
    <w:pPr>
      <w:tabs>
        <w:tab w:val="clear" w:pos="567"/>
      </w:tabs>
      <w:spacing w:line="240" w:lineRule="auto"/>
    </w:pPr>
    <w:rPr>
      <w:rFonts w:eastAsia="SimSun"/>
      <w:noProof/>
      <w:snapToGrid/>
      <w:sz w:val="20"/>
    </w:rPr>
  </w:style>
  <w:style w:type="character" w:customStyle="1" w:styleId="BTEMEASMCAChar">
    <w:name w:val="BT EMEA_SMCA Char"/>
    <w:link w:val="BTEMEASMCA"/>
    <w:uiPriority w:val="99"/>
    <w:locked/>
    <w:rsid w:val="00F34163"/>
    <w:rPr>
      <w:rFonts w:ascii="Times New Roman" w:eastAsia="SimSun" w:hAnsi="Times New Roman" w:cs="Times New Roman"/>
      <w:noProof/>
    </w:rPr>
  </w:style>
  <w:style w:type="character" w:customStyle="1" w:styleId="CharChar12">
    <w:name w:val="Char Char12"/>
    <w:locked/>
    <w:rsid w:val="00F34163"/>
    <w:rPr>
      <w:snapToGrid w:val="0"/>
      <w:lang w:val="en-GB" w:eastAsia="en-US" w:bidi="ar-SA"/>
    </w:rPr>
  </w:style>
  <w:style w:type="table" w:styleId="Lentelstinklelis">
    <w:name w:val="Table Grid"/>
    <w:basedOn w:val="prastojilentel"/>
    <w:rsid w:val="00916D84"/>
    <w:pPr>
      <w:tabs>
        <w:tab w:val="left" w:pos="567"/>
      </w:tabs>
      <w:spacing w:line="26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nZulassung02">
    <w:name w:val="knZulassung02"/>
    <w:basedOn w:val="prastasis"/>
    <w:uiPriority w:val="99"/>
    <w:rsid w:val="00916D84"/>
    <w:pPr>
      <w:tabs>
        <w:tab w:val="clear" w:pos="567"/>
      </w:tabs>
      <w:suppressAutoHyphens/>
      <w:autoSpaceDE w:val="0"/>
      <w:autoSpaceDN w:val="0"/>
      <w:spacing w:after="120" w:line="240" w:lineRule="auto"/>
      <w:ind w:left="1843" w:right="284"/>
    </w:pPr>
    <w:rPr>
      <w:rFonts w:ascii="Courier" w:eastAsia="PMingLiU" w:hAnsi="Courier" w:cs="Courier"/>
      <w:snapToGrid/>
      <w:sz w:val="24"/>
      <w:szCs w:val="24"/>
      <w:lang w:val="de-DE" w:eastAsia="zh-TW"/>
    </w:rPr>
  </w:style>
  <w:style w:type="numbering" w:customStyle="1" w:styleId="NoList1">
    <w:name w:val="No List1"/>
    <w:next w:val="Sraonra"/>
    <w:uiPriority w:val="99"/>
    <w:semiHidden/>
    <w:unhideWhenUsed/>
    <w:rsid w:val="00916D84"/>
  </w:style>
  <w:style w:type="paragraph" w:customStyle="1" w:styleId="ListParagraph1">
    <w:name w:val="List Paragraph1"/>
    <w:basedOn w:val="prastasis"/>
    <w:next w:val="Sraopastraipa"/>
    <w:uiPriority w:val="34"/>
    <w:qFormat/>
    <w:rsid w:val="00916D84"/>
    <w:pPr>
      <w:tabs>
        <w:tab w:val="clear" w:pos="567"/>
      </w:tabs>
      <w:spacing w:after="200" w:line="276" w:lineRule="auto"/>
      <w:ind w:left="720"/>
      <w:contextualSpacing/>
    </w:pPr>
    <w:rPr>
      <w:rFonts w:ascii="Calibri" w:eastAsia="Calibri" w:hAnsi="Calibri"/>
      <w:snapToGrid/>
      <w:szCs w:val="22"/>
      <w:lang w:val="en-US"/>
    </w:rPr>
  </w:style>
  <w:style w:type="paragraph" w:styleId="Sraopastraipa">
    <w:name w:val="List Paragraph"/>
    <w:basedOn w:val="prastasis"/>
    <w:uiPriority w:val="34"/>
    <w:qFormat/>
    <w:rsid w:val="00916D84"/>
    <w:pPr>
      <w:ind w:left="720"/>
    </w:pPr>
  </w:style>
  <w:style w:type="numbering" w:customStyle="1" w:styleId="NoList2">
    <w:name w:val="No List2"/>
    <w:next w:val="Sraonra"/>
    <w:uiPriority w:val="99"/>
    <w:semiHidden/>
    <w:unhideWhenUsed/>
    <w:rsid w:val="00F95F32"/>
  </w:style>
  <w:style w:type="table" w:customStyle="1" w:styleId="TablegridAgencyblack1">
    <w:name w:val="Table grid (Agency) black1"/>
    <w:uiPriority w:val="99"/>
    <w:semiHidden/>
    <w:rsid w:val="00F95F32"/>
    <w:rPr>
      <w:rFonts w:ascii="Verdana" w:eastAsia="SimSun" w:hAnsi="Verdana"/>
      <w:sz w:val="18"/>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numbering" w:customStyle="1" w:styleId="NoList11">
    <w:name w:val="No List11"/>
    <w:next w:val="Sraonra"/>
    <w:uiPriority w:val="99"/>
    <w:semiHidden/>
    <w:unhideWhenUsed/>
    <w:rsid w:val="00F95F32"/>
  </w:style>
  <w:style w:type="paragraph" w:styleId="Turinys1">
    <w:name w:val="toc 1"/>
    <w:basedOn w:val="prastasis"/>
    <w:next w:val="prastasis"/>
    <w:autoRedefine/>
    <w:semiHidden/>
    <w:unhideWhenUsed/>
    <w:rsid w:val="00F95F32"/>
    <w:pPr>
      <w:tabs>
        <w:tab w:val="clear" w:pos="567"/>
      </w:tabs>
      <w:spacing w:line="240" w:lineRule="auto"/>
    </w:pPr>
    <w:rPr>
      <w:snapToGrid/>
    </w:rPr>
  </w:style>
  <w:style w:type="paragraph" w:styleId="Turinys2">
    <w:name w:val="toc 2"/>
    <w:basedOn w:val="prastasis"/>
    <w:next w:val="prastasis"/>
    <w:autoRedefine/>
    <w:semiHidden/>
    <w:unhideWhenUsed/>
    <w:rsid w:val="00F95F32"/>
    <w:pPr>
      <w:tabs>
        <w:tab w:val="clear" w:pos="567"/>
      </w:tabs>
      <w:spacing w:line="240" w:lineRule="auto"/>
      <w:ind w:left="220"/>
    </w:pPr>
    <w:rPr>
      <w:snapToGrid/>
    </w:rPr>
  </w:style>
  <w:style w:type="paragraph" w:styleId="Turinys3">
    <w:name w:val="toc 3"/>
    <w:basedOn w:val="prastasis"/>
    <w:next w:val="prastasis"/>
    <w:autoRedefine/>
    <w:semiHidden/>
    <w:unhideWhenUsed/>
    <w:rsid w:val="00F95F32"/>
    <w:pPr>
      <w:tabs>
        <w:tab w:val="clear" w:pos="567"/>
      </w:tabs>
      <w:spacing w:line="240" w:lineRule="auto"/>
      <w:ind w:left="440"/>
    </w:pPr>
    <w:rPr>
      <w:snapToGrid/>
    </w:rPr>
  </w:style>
  <w:style w:type="paragraph" w:styleId="Turinys4">
    <w:name w:val="toc 4"/>
    <w:basedOn w:val="prastasis"/>
    <w:next w:val="prastasis"/>
    <w:autoRedefine/>
    <w:semiHidden/>
    <w:unhideWhenUsed/>
    <w:rsid w:val="00F95F32"/>
    <w:pPr>
      <w:tabs>
        <w:tab w:val="clear" w:pos="567"/>
      </w:tabs>
      <w:spacing w:line="240" w:lineRule="auto"/>
      <w:ind w:left="660"/>
    </w:pPr>
    <w:rPr>
      <w:snapToGrid/>
    </w:rPr>
  </w:style>
  <w:style w:type="paragraph" w:styleId="Turinys5">
    <w:name w:val="toc 5"/>
    <w:basedOn w:val="prastasis"/>
    <w:next w:val="prastasis"/>
    <w:autoRedefine/>
    <w:semiHidden/>
    <w:unhideWhenUsed/>
    <w:rsid w:val="00F95F32"/>
    <w:pPr>
      <w:tabs>
        <w:tab w:val="clear" w:pos="567"/>
      </w:tabs>
      <w:spacing w:line="240" w:lineRule="auto"/>
      <w:ind w:left="880"/>
    </w:pPr>
    <w:rPr>
      <w:snapToGrid/>
    </w:rPr>
  </w:style>
  <w:style w:type="paragraph" w:styleId="Turinys6">
    <w:name w:val="toc 6"/>
    <w:basedOn w:val="prastasis"/>
    <w:next w:val="prastasis"/>
    <w:autoRedefine/>
    <w:semiHidden/>
    <w:unhideWhenUsed/>
    <w:rsid w:val="00F95F32"/>
    <w:pPr>
      <w:tabs>
        <w:tab w:val="clear" w:pos="567"/>
      </w:tabs>
      <w:spacing w:line="240" w:lineRule="auto"/>
      <w:ind w:left="1100"/>
    </w:pPr>
    <w:rPr>
      <w:snapToGrid/>
    </w:rPr>
  </w:style>
  <w:style w:type="paragraph" w:styleId="Turinys7">
    <w:name w:val="toc 7"/>
    <w:basedOn w:val="prastasis"/>
    <w:next w:val="prastasis"/>
    <w:autoRedefine/>
    <w:semiHidden/>
    <w:unhideWhenUsed/>
    <w:rsid w:val="00F95F32"/>
    <w:pPr>
      <w:tabs>
        <w:tab w:val="clear" w:pos="567"/>
      </w:tabs>
      <w:spacing w:line="240" w:lineRule="auto"/>
      <w:ind w:left="1320"/>
    </w:pPr>
    <w:rPr>
      <w:snapToGrid/>
    </w:rPr>
  </w:style>
  <w:style w:type="paragraph" w:styleId="Turinys8">
    <w:name w:val="toc 8"/>
    <w:basedOn w:val="prastasis"/>
    <w:next w:val="prastasis"/>
    <w:autoRedefine/>
    <w:semiHidden/>
    <w:unhideWhenUsed/>
    <w:rsid w:val="00F95F32"/>
    <w:pPr>
      <w:tabs>
        <w:tab w:val="clear" w:pos="567"/>
      </w:tabs>
      <w:spacing w:line="240" w:lineRule="auto"/>
      <w:ind w:left="1540"/>
    </w:pPr>
    <w:rPr>
      <w:snapToGrid/>
    </w:rPr>
  </w:style>
  <w:style w:type="paragraph" w:styleId="Turinys9">
    <w:name w:val="toc 9"/>
    <w:basedOn w:val="prastasis"/>
    <w:next w:val="prastasis"/>
    <w:autoRedefine/>
    <w:semiHidden/>
    <w:unhideWhenUsed/>
    <w:rsid w:val="00F95F32"/>
    <w:pPr>
      <w:tabs>
        <w:tab w:val="clear" w:pos="567"/>
      </w:tabs>
      <w:spacing w:line="240" w:lineRule="auto"/>
      <w:ind w:left="1760"/>
    </w:pPr>
    <w:rPr>
      <w:snapToGrid/>
    </w:rPr>
  </w:style>
  <w:style w:type="character" w:customStyle="1" w:styleId="EMEABodyTextChar">
    <w:name w:val="EMEA Body Text Char"/>
    <w:link w:val="EMEABodyText"/>
    <w:locked/>
    <w:rsid w:val="00F95F32"/>
    <w:rPr>
      <w:sz w:val="22"/>
      <w:lang w:val="en-GB"/>
    </w:rPr>
  </w:style>
  <w:style w:type="paragraph" w:customStyle="1" w:styleId="EMEABodyText">
    <w:name w:val="EMEA Body Text"/>
    <w:basedOn w:val="prastasis"/>
    <w:link w:val="EMEABodyTextChar"/>
    <w:rsid w:val="00F95F32"/>
    <w:pPr>
      <w:tabs>
        <w:tab w:val="clear" w:pos="567"/>
      </w:tabs>
      <w:spacing w:line="240" w:lineRule="auto"/>
    </w:pPr>
    <w:rPr>
      <w:rFonts w:ascii="Calibri" w:eastAsia="Calibri" w:hAnsi="Calibri"/>
      <w:snapToGrid/>
    </w:rPr>
  </w:style>
  <w:style w:type="paragraph" w:customStyle="1" w:styleId="EMEATitle">
    <w:name w:val="EMEA Title"/>
    <w:basedOn w:val="EMEABodyText"/>
    <w:next w:val="EMEABodyText"/>
    <w:rsid w:val="00F95F32"/>
    <w:pPr>
      <w:keepNext/>
      <w:keepLines/>
      <w:jc w:val="center"/>
    </w:pPr>
    <w:rPr>
      <w:b/>
    </w:rPr>
  </w:style>
  <w:style w:type="paragraph" w:customStyle="1" w:styleId="EMEAHeading1NoIndent">
    <w:name w:val="EMEA Heading 1 No Indent"/>
    <w:basedOn w:val="EMEABodyText"/>
    <w:next w:val="EMEABodyText"/>
    <w:rsid w:val="00F95F32"/>
    <w:pPr>
      <w:keepNext/>
      <w:keepLines/>
      <w:outlineLvl w:val="0"/>
    </w:pPr>
    <w:rPr>
      <w:b/>
      <w:caps/>
    </w:rPr>
  </w:style>
  <w:style w:type="paragraph" w:customStyle="1" w:styleId="EMEAHeading3">
    <w:name w:val="EMEA Heading 3"/>
    <w:basedOn w:val="EMEABodyText"/>
    <w:next w:val="EMEABodyText"/>
    <w:rsid w:val="00F95F32"/>
    <w:pPr>
      <w:keepNext/>
      <w:keepLines/>
      <w:outlineLvl w:val="2"/>
    </w:pPr>
    <w:rPr>
      <w:b/>
    </w:rPr>
  </w:style>
  <w:style w:type="paragraph" w:customStyle="1" w:styleId="EMEAHeading1">
    <w:name w:val="EMEA Heading 1"/>
    <w:basedOn w:val="EMEABodyText"/>
    <w:next w:val="EMEABodyText"/>
    <w:rsid w:val="00F95F32"/>
    <w:pPr>
      <w:keepNext/>
      <w:keepLines/>
      <w:ind w:left="567" w:hanging="567"/>
      <w:outlineLvl w:val="0"/>
    </w:pPr>
    <w:rPr>
      <w:b/>
      <w:caps/>
    </w:rPr>
  </w:style>
  <w:style w:type="paragraph" w:customStyle="1" w:styleId="EMEAHeading2">
    <w:name w:val="EMEA Heading 2"/>
    <w:basedOn w:val="EMEABodyText"/>
    <w:next w:val="EMEABodyText"/>
    <w:rsid w:val="00F95F32"/>
    <w:pPr>
      <w:keepNext/>
      <w:keepLines/>
      <w:ind w:left="567" w:hanging="567"/>
      <w:outlineLvl w:val="1"/>
    </w:pPr>
    <w:rPr>
      <w:b/>
    </w:rPr>
  </w:style>
  <w:style w:type="paragraph" w:customStyle="1" w:styleId="EMEAAddress">
    <w:name w:val="EMEA Address"/>
    <w:basedOn w:val="EMEABodyText"/>
    <w:next w:val="EMEABodyText"/>
    <w:rsid w:val="00F95F32"/>
    <w:pPr>
      <w:keepLines/>
    </w:pPr>
  </w:style>
  <w:style w:type="paragraph" w:customStyle="1" w:styleId="EMEAComment">
    <w:name w:val="EMEA Comment"/>
    <w:basedOn w:val="EMEABodyText"/>
    <w:rsid w:val="00F95F32"/>
    <w:pPr>
      <w:suppressLineNumbers/>
    </w:pPr>
    <w:rPr>
      <w:i/>
      <w:sz w:val="20"/>
    </w:rPr>
  </w:style>
  <w:style w:type="paragraph" w:customStyle="1" w:styleId="EMEAHiddenTitlePIL">
    <w:name w:val="EMEA Hidden Title PIL"/>
    <w:basedOn w:val="EMEABodyText"/>
    <w:next w:val="EMEABodyText"/>
    <w:rsid w:val="00F95F32"/>
    <w:pPr>
      <w:keepNext/>
      <w:keepLines/>
    </w:pPr>
    <w:rPr>
      <w:i/>
    </w:rPr>
  </w:style>
  <w:style w:type="paragraph" w:customStyle="1" w:styleId="EMEAHiddenTitlePAC">
    <w:name w:val="EMEA Hidden Title PAC"/>
    <w:basedOn w:val="EMEAHiddenTitlePIL"/>
    <w:next w:val="EMEABodyText"/>
    <w:rsid w:val="00F95F32"/>
    <w:pPr>
      <w:ind w:left="567" w:hanging="567"/>
    </w:pPr>
    <w:rPr>
      <w:b/>
      <w:i w:val="0"/>
      <w:caps/>
    </w:rPr>
  </w:style>
  <w:style w:type="paragraph" w:customStyle="1" w:styleId="EMEATitlePAC">
    <w:name w:val="EMEA Title PAC"/>
    <w:basedOn w:val="EMEAHiddenTitlePIL"/>
    <w:next w:val="EMEABodyText"/>
    <w:rsid w:val="00F95F32"/>
    <w:pPr>
      <w:pBdr>
        <w:top w:val="single" w:sz="4" w:space="1" w:color="auto"/>
        <w:left w:val="single" w:sz="4" w:space="4" w:color="auto"/>
        <w:bottom w:val="single" w:sz="4" w:space="1" w:color="auto"/>
        <w:right w:val="single" w:sz="4" w:space="4" w:color="auto"/>
      </w:pBdr>
    </w:pPr>
    <w:rPr>
      <w:b/>
      <w:i w:val="0"/>
      <w:caps/>
    </w:rPr>
  </w:style>
  <w:style w:type="character" w:customStyle="1" w:styleId="BMSBodyTextChar">
    <w:name w:val="BMS Body Text Char"/>
    <w:link w:val="BMSBodyText"/>
    <w:locked/>
    <w:rsid w:val="00F95F32"/>
    <w:rPr>
      <w:color w:val="000000"/>
      <w:sz w:val="24"/>
    </w:rPr>
  </w:style>
  <w:style w:type="paragraph" w:customStyle="1" w:styleId="BMSBodyText">
    <w:name w:val="BMS Body Text"/>
    <w:link w:val="BMSBodyTextChar"/>
    <w:rsid w:val="00F95F32"/>
    <w:pPr>
      <w:spacing w:before="120" w:after="120" w:line="300" w:lineRule="auto"/>
      <w:jc w:val="both"/>
    </w:pPr>
    <w:rPr>
      <w:color w:val="000000"/>
      <w:sz w:val="24"/>
      <w:lang w:val="en-US" w:eastAsia="en-US"/>
    </w:rPr>
  </w:style>
  <w:style w:type="character" w:customStyle="1" w:styleId="BMSInstructionText">
    <w:name w:val="BMS Instruction Text"/>
    <w:rsid w:val="00F95F32"/>
    <w:rPr>
      <w:rFonts w:ascii="Times New Roman" w:hAnsi="Times New Roman" w:cs="Times New Roman" w:hint="default"/>
      <w:i/>
      <w:iCs w:val="0"/>
      <w:strike w:val="0"/>
      <w:dstrike w:val="0"/>
      <w:vanish/>
      <w:webHidden w:val="0"/>
      <w:color w:val="FF0000"/>
      <w:sz w:val="24"/>
      <w:u w:val="none"/>
      <w:effect w:val="none"/>
      <w:vertAlign w:val="baseline"/>
      <w:specVanish w:val="0"/>
    </w:rPr>
  </w:style>
  <w:style w:type="character" w:customStyle="1" w:styleId="EMEASubscript">
    <w:name w:val="EMEA Subscript"/>
    <w:rsid w:val="00F95F32"/>
    <w:rPr>
      <w:sz w:val="22"/>
      <w:vertAlign w:val="subscript"/>
    </w:rPr>
  </w:style>
  <w:style w:type="character" w:customStyle="1" w:styleId="EMEASuperscript">
    <w:name w:val="EMEA Superscript"/>
    <w:rsid w:val="00F95F32"/>
    <w:rPr>
      <w:sz w:val="22"/>
      <w:vertAlign w:val="superscript"/>
    </w:rPr>
  </w:style>
  <w:style w:type="character" w:customStyle="1" w:styleId="BMSSubscript">
    <w:name w:val="BMS Subscript"/>
    <w:rsid w:val="00F95F32"/>
    <w:rPr>
      <w:sz w:val="28"/>
      <w:vertAlign w:val="subscript"/>
    </w:rPr>
  </w:style>
  <w:style w:type="paragraph" w:customStyle="1" w:styleId="EMEABodyTextIndent">
    <w:name w:val="EMEA Body Text Indent"/>
    <w:basedOn w:val="EMEABodyText"/>
    <w:next w:val="EMEABodyText"/>
    <w:link w:val="EMEABodyTextIndentChar"/>
    <w:rsid w:val="00F95F32"/>
    <w:pPr>
      <w:numPr>
        <w:numId w:val="30"/>
      </w:numPr>
      <w:ind w:left="567" w:hanging="567"/>
    </w:pPr>
  </w:style>
  <w:style w:type="character" w:customStyle="1" w:styleId="EMEABodyTextIndentChar">
    <w:name w:val="EMEA Body Text Indent Char"/>
    <w:link w:val="EMEABodyTextIndent"/>
    <w:locked/>
    <w:rsid w:val="00F95F32"/>
    <w:rPr>
      <w:sz w:val="22"/>
      <w:lang w:val="en-GB"/>
    </w:rPr>
  </w:style>
  <w:style w:type="paragraph" w:customStyle="1" w:styleId="EMEATableLeft">
    <w:name w:val="EMEA Table Left"/>
    <w:basedOn w:val="EMEABodyText"/>
    <w:rsid w:val="00F95F32"/>
    <w:pPr>
      <w:keepNext/>
      <w:keepLines/>
    </w:pPr>
  </w:style>
  <w:style w:type="paragraph" w:customStyle="1" w:styleId="EMEATableCentered">
    <w:name w:val="EMEA Table Centered"/>
    <w:basedOn w:val="EMEABodyText"/>
    <w:next w:val="prastasis"/>
    <w:rsid w:val="00F95F32"/>
    <w:pPr>
      <w:keepNext/>
      <w:keepLines/>
      <w:jc w:val="center"/>
    </w:pPr>
  </w:style>
  <w:style w:type="paragraph" w:customStyle="1" w:styleId="EMEATableHeader">
    <w:name w:val="EMEA Table Header"/>
    <w:basedOn w:val="EMEATableCentered"/>
    <w:rsid w:val="00F95F32"/>
    <w:rPr>
      <w:b/>
    </w:rPr>
  </w:style>
  <w:style w:type="numbering" w:customStyle="1" w:styleId="NoList21">
    <w:name w:val="No List21"/>
    <w:next w:val="Sraonra"/>
    <w:uiPriority w:val="99"/>
    <w:semiHidden/>
    <w:unhideWhenUsed/>
    <w:rsid w:val="00F95F32"/>
  </w:style>
  <w:style w:type="table" w:customStyle="1" w:styleId="TableGrid1">
    <w:name w:val="Table Grid1"/>
    <w:basedOn w:val="prastojilentel"/>
    <w:next w:val="Lentelstinklelis"/>
    <w:rsid w:val="00F95F32"/>
    <w:pPr>
      <w:tabs>
        <w:tab w:val="left" w:pos="567"/>
      </w:tabs>
      <w:spacing w:line="26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Sraonra"/>
    <w:uiPriority w:val="99"/>
    <w:semiHidden/>
    <w:unhideWhenUsed/>
    <w:rsid w:val="00F95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13758">
      <w:bodyDiv w:val="1"/>
      <w:marLeft w:val="0"/>
      <w:marRight w:val="0"/>
      <w:marTop w:val="0"/>
      <w:marBottom w:val="0"/>
      <w:divBdr>
        <w:top w:val="none" w:sz="0" w:space="0" w:color="auto"/>
        <w:left w:val="none" w:sz="0" w:space="0" w:color="auto"/>
        <w:bottom w:val="none" w:sz="0" w:space="0" w:color="auto"/>
        <w:right w:val="none" w:sz="0" w:space="0" w:color="auto"/>
      </w:divBdr>
    </w:div>
    <w:div w:id="775557885">
      <w:bodyDiv w:val="1"/>
      <w:marLeft w:val="0"/>
      <w:marRight w:val="0"/>
      <w:marTop w:val="0"/>
      <w:marBottom w:val="0"/>
      <w:divBdr>
        <w:top w:val="none" w:sz="0" w:space="0" w:color="auto"/>
        <w:left w:val="none" w:sz="0" w:space="0" w:color="auto"/>
        <w:bottom w:val="none" w:sz="0" w:space="0" w:color="auto"/>
        <w:right w:val="none" w:sz="0" w:space="0" w:color="auto"/>
      </w:divBdr>
    </w:div>
    <w:div w:id="898319506">
      <w:bodyDiv w:val="1"/>
      <w:marLeft w:val="0"/>
      <w:marRight w:val="0"/>
      <w:marTop w:val="0"/>
      <w:marBottom w:val="0"/>
      <w:divBdr>
        <w:top w:val="none" w:sz="0" w:space="0" w:color="auto"/>
        <w:left w:val="none" w:sz="0" w:space="0" w:color="auto"/>
        <w:bottom w:val="none" w:sz="0" w:space="0" w:color="auto"/>
        <w:right w:val="none" w:sz="0" w:space="0" w:color="auto"/>
      </w:divBdr>
    </w:div>
    <w:div w:id="1551503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vkt.lt" TargetMode="External"/><Relationship Id="rId13" Type="http://schemas.openxmlformats.org/officeDocument/2006/relationships/image" Target="media/image2.jpeg"/><Relationship Id="rId18" Type="http://schemas.openxmlformats.org/officeDocument/2006/relationships/hyperlink" Target="http://www.vvkt.l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ema.europa.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europa.eu"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vvkt.lt" TargetMode="External"/><Relationship Id="rId19" Type="http://schemas.openxmlformats.org/officeDocument/2006/relationships/hyperlink" Target="mailto:NepageidaujamaR@vvkt.lt" TargetMode="External"/><Relationship Id="rId4" Type="http://schemas.openxmlformats.org/officeDocument/2006/relationships/settings" Target="settings.xml"/><Relationship Id="rId9" Type="http://schemas.openxmlformats.org/officeDocument/2006/relationships/hyperlink" Target="mailto:NepageidaujamaR@vvkt.lt"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2BA9A-D37C-4151-9D14-2D3620352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47491</Words>
  <Characters>27071</Characters>
  <Application>Microsoft Office Word</Application>
  <DocSecurity>8</DocSecurity>
  <Lines>225</Lines>
  <Paragraphs>148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74414</CharactersWithSpaces>
  <SharedDoc>false</SharedDoc>
  <HLinks>
    <vt:vector size="36" baseType="variant">
      <vt:variant>
        <vt:i4>1245197</vt:i4>
      </vt:variant>
      <vt:variant>
        <vt:i4>15</vt:i4>
      </vt:variant>
      <vt:variant>
        <vt:i4>0</vt:i4>
      </vt:variant>
      <vt:variant>
        <vt:i4>5</vt:i4>
      </vt:variant>
      <vt:variant>
        <vt:lpwstr>http://www.ema.europa.eu/</vt:lpwstr>
      </vt:variant>
      <vt:variant>
        <vt:lpwstr/>
      </vt:variant>
      <vt:variant>
        <vt:i4>2162708</vt:i4>
      </vt:variant>
      <vt:variant>
        <vt:i4>12</vt:i4>
      </vt:variant>
      <vt:variant>
        <vt:i4>0</vt:i4>
      </vt:variant>
      <vt:variant>
        <vt:i4>5</vt:i4>
      </vt:variant>
      <vt:variant>
        <vt:lpwstr>mailto:NepageidaujamaR@vvkt.lt</vt:lpwstr>
      </vt:variant>
      <vt:variant>
        <vt:lpwstr/>
      </vt:variant>
      <vt:variant>
        <vt:i4>7077950</vt:i4>
      </vt:variant>
      <vt:variant>
        <vt:i4>9</vt:i4>
      </vt:variant>
      <vt:variant>
        <vt:i4>0</vt:i4>
      </vt:variant>
      <vt:variant>
        <vt:i4>5</vt:i4>
      </vt:variant>
      <vt:variant>
        <vt:lpwstr>http://www.vvkt.lt/</vt:lpwstr>
      </vt:variant>
      <vt:variant>
        <vt:lpwstr/>
      </vt:variant>
      <vt:variant>
        <vt:i4>1245197</vt:i4>
      </vt:variant>
      <vt:variant>
        <vt:i4>6</vt:i4>
      </vt:variant>
      <vt:variant>
        <vt:i4>0</vt:i4>
      </vt:variant>
      <vt:variant>
        <vt:i4>5</vt:i4>
      </vt:variant>
      <vt:variant>
        <vt:lpwstr>http://www.ema.europa.eu/</vt:lpwstr>
      </vt:variant>
      <vt:variant>
        <vt:lpwstr/>
      </vt:variant>
      <vt:variant>
        <vt:i4>2162708</vt:i4>
      </vt:variant>
      <vt:variant>
        <vt:i4>3</vt:i4>
      </vt:variant>
      <vt:variant>
        <vt:i4>0</vt:i4>
      </vt:variant>
      <vt:variant>
        <vt:i4>5</vt:i4>
      </vt:variant>
      <vt:variant>
        <vt:lpwstr>mailto:NepageidaujamaR@vvkt.lt</vt:lpwstr>
      </vt:variant>
      <vt:variant>
        <vt:lpwstr/>
      </vt:variant>
      <vt:variant>
        <vt:i4>7077950</vt:i4>
      </vt:variant>
      <vt:variant>
        <vt:i4>0</vt:i4>
      </vt:variant>
      <vt:variant>
        <vt:i4>0</vt:i4>
      </vt:variant>
      <vt:variant>
        <vt:i4>5</vt:i4>
      </vt:variant>
      <vt:variant>
        <vt:lpwstr>http://www.vvkt.lt/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Povilaitienė</dc:creator>
  <cp:lastModifiedBy>Birutė Valkauskaitė</cp:lastModifiedBy>
  <cp:revision>3</cp:revision>
  <dcterms:created xsi:type="dcterms:W3CDTF">2016-09-14T12:00:00Z</dcterms:created>
  <dcterms:modified xsi:type="dcterms:W3CDTF">2016-09-14T12:01:00Z</dcterms:modified>
</cp:coreProperties>
</file>