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128" w14:textId="77777777" w:rsidR="00EA4381" w:rsidRPr="00360E46" w:rsidRDefault="00EA4381" w:rsidP="00EA4381">
      <w:pPr>
        <w:widowControl/>
        <w:tabs>
          <w:tab w:val="left" w:pos="567"/>
        </w:tabs>
        <w:spacing w:line="260" w:lineRule="exact"/>
        <w:outlineLvl w:val="0"/>
        <w:rPr>
          <w:rFonts w:ascii="Times New Roman" w:eastAsia="Times New Roman" w:hAnsi="Times New Roman"/>
          <w:b/>
          <w:szCs w:val="20"/>
        </w:rPr>
      </w:pPr>
    </w:p>
    <w:p w14:paraId="29E80D65" w14:textId="77777777" w:rsidR="00EA4381" w:rsidRPr="00360E46" w:rsidRDefault="00EA4381" w:rsidP="00EA4381">
      <w:pPr>
        <w:widowControl/>
        <w:tabs>
          <w:tab w:val="left" w:pos="567"/>
        </w:tabs>
        <w:spacing w:line="260" w:lineRule="exact"/>
        <w:outlineLvl w:val="0"/>
        <w:rPr>
          <w:rFonts w:ascii="Times New Roman" w:eastAsia="Times New Roman" w:hAnsi="Times New Roman"/>
          <w:b/>
          <w:szCs w:val="20"/>
        </w:rPr>
      </w:pPr>
    </w:p>
    <w:p w14:paraId="4656A892" w14:textId="77777777" w:rsidR="00EA4381" w:rsidRPr="00360E46" w:rsidRDefault="00EA4381" w:rsidP="00EA4381">
      <w:pPr>
        <w:widowControl/>
        <w:tabs>
          <w:tab w:val="left" w:pos="567"/>
        </w:tabs>
        <w:spacing w:line="260" w:lineRule="exact"/>
        <w:outlineLvl w:val="0"/>
        <w:rPr>
          <w:rFonts w:ascii="Times New Roman" w:eastAsia="Times New Roman" w:hAnsi="Times New Roman"/>
          <w:b/>
          <w:szCs w:val="20"/>
        </w:rPr>
      </w:pPr>
    </w:p>
    <w:p w14:paraId="058DC175" w14:textId="77777777" w:rsidR="00EA4381" w:rsidRPr="00360E46" w:rsidRDefault="00EA4381" w:rsidP="00EA4381">
      <w:pPr>
        <w:widowControl/>
        <w:tabs>
          <w:tab w:val="left" w:pos="567"/>
        </w:tabs>
        <w:spacing w:line="260" w:lineRule="exact"/>
        <w:outlineLvl w:val="0"/>
        <w:rPr>
          <w:rFonts w:ascii="Times New Roman" w:eastAsia="Times New Roman" w:hAnsi="Times New Roman"/>
          <w:b/>
          <w:szCs w:val="20"/>
        </w:rPr>
      </w:pPr>
    </w:p>
    <w:p w14:paraId="2A4365DE" w14:textId="77777777" w:rsidR="00EA4381" w:rsidRPr="00360E46" w:rsidRDefault="00EA4381" w:rsidP="00EA4381">
      <w:pPr>
        <w:widowControl/>
        <w:tabs>
          <w:tab w:val="left" w:pos="567"/>
        </w:tabs>
        <w:spacing w:line="260" w:lineRule="exact"/>
        <w:outlineLvl w:val="0"/>
        <w:rPr>
          <w:rFonts w:ascii="Times New Roman" w:eastAsia="Times New Roman" w:hAnsi="Times New Roman"/>
          <w:b/>
        </w:rPr>
      </w:pPr>
    </w:p>
    <w:p w14:paraId="76A7D09C" w14:textId="77777777" w:rsidR="00EA4381" w:rsidRPr="00360E46" w:rsidRDefault="00EA4381" w:rsidP="00EA4381">
      <w:pPr>
        <w:widowControl/>
        <w:tabs>
          <w:tab w:val="left" w:pos="567"/>
        </w:tabs>
        <w:spacing w:line="260" w:lineRule="exact"/>
        <w:outlineLvl w:val="0"/>
        <w:rPr>
          <w:rFonts w:ascii="Times New Roman" w:eastAsia="Times New Roman" w:hAnsi="Times New Roman"/>
          <w:b/>
        </w:rPr>
      </w:pPr>
    </w:p>
    <w:p w14:paraId="1EFADE25" w14:textId="77777777" w:rsidR="00EA4381" w:rsidRPr="00360E46" w:rsidRDefault="00EA4381" w:rsidP="00EA4381">
      <w:pPr>
        <w:widowControl/>
        <w:tabs>
          <w:tab w:val="left" w:pos="567"/>
        </w:tabs>
        <w:spacing w:line="260" w:lineRule="exact"/>
        <w:outlineLvl w:val="0"/>
        <w:rPr>
          <w:rFonts w:ascii="Times New Roman" w:eastAsia="Times New Roman" w:hAnsi="Times New Roman"/>
          <w:b/>
        </w:rPr>
      </w:pPr>
    </w:p>
    <w:p w14:paraId="1928F375" w14:textId="77777777" w:rsidR="00EA4381" w:rsidRPr="00360E46" w:rsidRDefault="00EA4381" w:rsidP="00EA4381">
      <w:pPr>
        <w:widowControl/>
        <w:tabs>
          <w:tab w:val="left" w:pos="567"/>
        </w:tabs>
        <w:spacing w:line="260" w:lineRule="exact"/>
        <w:outlineLvl w:val="0"/>
        <w:rPr>
          <w:rFonts w:ascii="Times New Roman" w:eastAsia="Times New Roman" w:hAnsi="Times New Roman"/>
          <w:b/>
        </w:rPr>
      </w:pPr>
    </w:p>
    <w:p w14:paraId="531083F4" w14:textId="77777777" w:rsidR="00EA4381" w:rsidRPr="00360E46" w:rsidRDefault="00EA4381" w:rsidP="00EA4381">
      <w:pPr>
        <w:widowControl/>
        <w:tabs>
          <w:tab w:val="left" w:pos="567"/>
        </w:tabs>
        <w:spacing w:line="260" w:lineRule="exact"/>
        <w:outlineLvl w:val="0"/>
        <w:rPr>
          <w:rFonts w:ascii="Times New Roman" w:eastAsia="Times New Roman" w:hAnsi="Times New Roman"/>
          <w:b/>
        </w:rPr>
      </w:pPr>
    </w:p>
    <w:p w14:paraId="3BA3072D" w14:textId="77777777" w:rsidR="00EA4381" w:rsidRPr="00360E46" w:rsidRDefault="00EA4381" w:rsidP="00EA4381">
      <w:pPr>
        <w:widowControl/>
        <w:tabs>
          <w:tab w:val="left" w:pos="567"/>
        </w:tabs>
        <w:spacing w:line="260" w:lineRule="exact"/>
        <w:outlineLvl w:val="0"/>
        <w:rPr>
          <w:rFonts w:ascii="Times New Roman" w:eastAsia="Times New Roman" w:hAnsi="Times New Roman"/>
          <w:b/>
        </w:rPr>
      </w:pPr>
    </w:p>
    <w:p w14:paraId="78571386" w14:textId="77777777" w:rsidR="00EA4381" w:rsidRPr="00360E46" w:rsidRDefault="00EA4381" w:rsidP="00EA4381">
      <w:pPr>
        <w:widowControl/>
        <w:tabs>
          <w:tab w:val="left" w:pos="567"/>
        </w:tabs>
        <w:spacing w:line="260" w:lineRule="exact"/>
        <w:outlineLvl w:val="0"/>
        <w:rPr>
          <w:rFonts w:ascii="Times New Roman" w:eastAsia="Times New Roman" w:hAnsi="Times New Roman"/>
          <w:b/>
        </w:rPr>
      </w:pPr>
    </w:p>
    <w:p w14:paraId="3F94F524" w14:textId="77777777" w:rsidR="00EA4381" w:rsidRPr="00360E46" w:rsidRDefault="00EA4381" w:rsidP="00EA4381">
      <w:pPr>
        <w:widowControl/>
        <w:tabs>
          <w:tab w:val="left" w:pos="567"/>
        </w:tabs>
        <w:spacing w:line="260" w:lineRule="exact"/>
        <w:outlineLvl w:val="0"/>
        <w:rPr>
          <w:rFonts w:ascii="Times New Roman" w:eastAsia="Times New Roman" w:hAnsi="Times New Roman"/>
          <w:b/>
        </w:rPr>
      </w:pPr>
    </w:p>
    <w:p w14:paraId="508D2A7D" w14:textId="77777777" w:rsidR="00EA4381" w:rsidRPr="00360E46" w:rsidRDefault="00EA4381" w:rsidP="00EA4381">
      <w:pPr>
        <w:widowControl/>
        <w:tabs>
          <w:tab w:val="left" w:pos="567"/>
        </w:tabs>
        <w:spacing w:line="260" w:lineRule="exact"/>
        <w:outlineLvl w:val="0"/>
        <w:rPr>
          <w:rFonts w:ascii="Times New Roman" w:eastAsia="Times New Roman" w:hAnsi="Times New Roman"/>
          <w:b/>
        </w:rPr>
      </w:pPr>
    </w:p>
    <w:p w14:paraId="52A3D108" w14:textId="77777777" w:rsidR="00EA4381" w:rsidRPr="00360E46" w:rsidRDefault="00EA4381" w:rsidP="00EA4381">
      <w:pPr>
        <w:widowControl/>
        <w:tabs>
          <w:tab w:val="left" w:pos="567"/>
        </w:tabs>
        <w:spacing w:line="260" w:lineRule="exact"/>
        <w:outlineLvl w:val="0"/>
        <w:rPr>
          <w:rFonts w:ascii="Times New Roman" w:eastAsia="Times New Roman" w:hAnsi="Times New Roman"/>
          <w:b/>
        </w:rPr>
      </w:pPr>
    </w:p>
    <w:p w14:paraId="7196EEA7" w14:textId="77777777" w:rsidR="00EA4381" w:rsidRPr="00360E46" w:rsidRDefault="00EA4381" w:rsidP="00EA4381">
      <w:pPr>
        <w:widowControl/>
        <w:tabs>
          <w:tab w:val="left" w:pos="567"/>
        </w:tabs>
        <w:spacing w:line="260" w:lineRule="exact"/>
        <w:outlineLvl w:val="0"/>
        <w:rPr>
          <w:rFonts w:ascii="Times New Roman" w:eastAsia="Times New Roman" w:hAnsi="Times New Roman"/>
          <w:b/>
        </w:rPr>
      </w:pPr>
    </w:p>
    <w:p w14:paraId="464E7933" w14:textId="77777777" w:rsidR="00EA4381" w:rsidRPr="00360E46" w:rsidRDefault="00EA4381" w:rsidP="00EA4381">
      <w:pPr>
        <w:widowControl/>
        <w:tabs>
          <w:tab w:val="left" w:pos="567"/>
        </w:tabs>
        <w:spacing w:line="260" w:lineRule="exact"/>
        <w:outlineLvl w:val="0"/>
        <w:rPr>
          <w:rFonts w:ascii="Times New Roman" w:eastAsia="Times New Roman" w:hAnsi="Times New Roman"/>
          <w:b/>
        </w:rPr>
      </w:pPr>
    </w:p>
    <w:p w14:paraId="4B8C6F2C" w14:textId="77777777" w:rsidR="00EA4381" w:rsidRPr="00360E46" w:rsidRDefault="00EA4381" w:rsidP="00EA4381">
      <w:pPr>
        <w:widowControl/>
        <w:tabs>
          <w:tab w:val="left" w:pos="567"/>
        </w:tabs>
        <w:spacing w:line="260" w:lineRule="exact"/>
        <w:outlineLvl w:val="0"/>
        <w:rPr>
          <w:rFonts w:ascii="Times New Roman" w:eastAsia="Times New Roman" w:hAnsi="Times New Roman"/>
          <w:b/>
        </w:rPr>
      </w:pPr>
    </w:p>
    <w:p w14:paraId="6591B610" w14:textId="77777777" w:rsidR="00EA4381" w:rsidRPr="00360E46" w:rsidRDefault="00EA4381" w:rsidP="00EA4381">
      <w:pPr>
        <w:widowControl/>
        <w:tabs>
          <w:tab w:val="left" w:pos="567"/>
        </w:tabs>
        <w:spacing w:line="260" w:lineRule="exact"/>
        <w:outlineLvl w:val="0"/>
        <w:rPr>
          <w:rFonts w:ascii="Times New Roman" w:eastAsia="Times New Roman" w:hAnsi="Times New Roman"/>
          <w:b/>
          <w:szCs w:val="20"/>
        </w:rPr>
      </w:pPr>
    </w:p>
    <w:p w14:paraId="22025DCE" w14:textId="77777777" w:rsidR="00EA4381" w:rsidRPr="00360E46" w:rsidRDefault="00EA4381" w:rsidP="00EA4381">
      <w:pPr>
        <w:widowControl/>
        <w:tabs>
          <w:tab w:val="left" w:pos="567"/>
        </w:tabs>
        <w:spacing w:line="260" w:lineRule="exact"/>
        <w:outlineLvl w:val="0"/>
        <w:rPr>
          <w:rFonts w:ascii="Times New Roman" w:eastAsia="Times New Roman" w:hAnsi="Times New Roman"/>
          <w:b/>
          <w:szCs w:val="20"/>
        </w:rPr>
      </w:pPr>
    </w:p>
    <w:p w14:paraId="4FD56115" w14:textId="77777777" w:rsidR="00EA4381" w:rsidRPr="00360E46" w:rsidRDefault="00EA4381" w:rsidP="00EA4381">
      <w:pPr>
        <w:widowControl/>
        <w:tabs>
          <w:tab w:val="left" w:pos="567"/>
        </w:tabs>
        <w:spacing w:line="260" w:lineRule="exact"/>
        <w:outlineLvl w:val="0"/>
        <w:rPr>
          <w:rFonts w:ascii="Times New Roman" w:eastAsia="Times New Roman" w:hAnsi="Times New Roman"/>
          <w:b/>
          <w:szCs w:val="20"/>
        </w:rPr>
      </w:pPr>
    </w:p>
    <w:p w14:paraId="47FA33C7" w14:textId="77777777" w:rsidR="00EA4381" w:rsidRPr="00360E46" w:rsidRDefault="00EA4381" w:rsidP="00EA4381">
      <w:pPr>
        <w:widowControl/>
        <w:tabs>
          <w:tab w:val="left" w:pos="567"/>
        </w:tabs>
        <w:spacing w:line="260" w:lineRule="exact"/>
        <w:outlineLvl w:val="0"/>
        <w:rPr>
          <w:rFonts w:ascii="Times New Roman" w:eastAsia="Times New Roman" w:hAnsi="Times New Roman"/>
          <w:b/>
          <w:szCs w:val="20"/>
        </w:rPr>
      </w:pPr>
    </w:p>
    <w:p w14:paraId="64A12844" w14:textId="77777777" w:rsidR="00EA4381" w:rsidRPr="00360E46" w:rsidRDefault="00EA4381" w:rsidP="00EA4381">
      <w:pPr>
        <w:widowControl/>
        <w:tabs>
          <w:tab w:val="left" w:pos="567"/>
        </w:tabs>
        <w:spacing w:line="260" w:lineRule="exact"/>
        <w:outlineLvl w:val="0"/>
        <w:rPr>
          <w:rFonts w:ascii="Times New Roman" w:eastAsia="Times New Roman" w:hAnsi="Times New Roman"/>
          <w:b/>
          <w:szCs w:val="20"/>
        </w:rPr>
      </w:pPr>
    </w:p>
    <w:p w14:paraId="1592A3C7" w14:textId="77777777" w:rsidR="00AA1758" w:rsidRDefault="00AA1758" w:rsidP="00EA4381">
      <w:pPr>
        <w:widowControl/>
        <w:tabs>
          <w:tab w:val="left" w:pos="567"/>
        </w:tabs>
        <w:spacing w:line="260" w:lineRule="exact"/>
        <w:jc w:val="center"/>
        <w:outlineLvl w:val="0"/>
        <w:rPr>
          <w:rFonts w:ascii="Times New Roman" w:hAnsi="Times New Roman"/>
          <w:b/>
        </w:rPr>
      </w:pPr>
    </w:p>
    <w:p w14:paraId="35A1D26D" w14:textId="77777777" w:rsidR="00EA4381" w:rsidRPr="00360E46" w:rsidRDefault="00EA4381" w:rsidP="00EA4381">
      <w:pPr>
        <w:widowControl/>
        <w:tabs>
          <w:tab w:val="left" w:pos="567"/>
        </w:tabs>
        <w:spacing w:line="260" w:lineRule="exact"/>
        <w:jc w:val="center"/>
        <w:outlineLvl w:val="0"/>
        <w:rPr>
          <w:rFonts w:ascii="Times New Roman" w:eastAsia="Times New Roman" w:hAnsi="Times New Roman"/>
          <w:szCs w:val="20"/>
        </w:rPr>
      </w:pPr>
      <w:r>
        <w:rPr>
          <w:rFonts w:ascii="Times New Roman" w:hAnsi="Times New Roman"/>
          <w:b/>
        </w:rPr>
        <w:t>I PRIEDAS</w:t>
      </w:r>
    </w:p>
    <w:p w14:paraId="1C125DDE" w14:textId="77777777" w:rsidR="00EA4381" w:rsidRPr="00360E46" w:rsidRDefault="00EA4381" w:rsidP="00EA4381">
      <w:pPr>
        <w:widowControl/>
        <w:tabs>
          <w:tab w:val="left" w:pos="567"/>
        </w:tabs>
        <w:spacing w:line="260" w:lineRule="exact"/>
        <w:jc w:val="center"/>
        <w:outlineLvl w:val="0"/>
        <w:rPr>
          <w:rFonts w:ascii="Times New Roman" w:eastAsia="Times New Roman" w:hAnsi="Times New Roman"/>
          <w:szCs w:val="20"/>
        </w:rPr>
      </w:pPr>
    </w:p>
    <w:p w14:paraId="07A7BEF4" w14:textId="1A136728" w:rsidR="00EA4381" w:rsidRPr="00360E46" w:rsidRDefault="00EA4381" w:rsidP="00EA4381">
      <w:pPr>
        <w:widowControl/>
        <w:tabs>
          <w:tab w:val="left" w:pos="567"/>
        </w:tabs>
        <w:spacing w:line="260" w:lineRule="exact"/>
        <w:jc w:val="center"/>
        <w:outlineLvl w:val="0"/>
        <w:rPr>
          <w:rFonts w:ascii="Times New Roman" w:eastAsia="Times New Roman" w:hAnsi="Times New Roman"/>
          <w:szCs w:val="20"/>
        </w:rPr>
      </w:pPr>
      <w:r>
        <w:rPr>
          <w:rFonts w:ascii="Times New Roman" w:hAnsi="Times New Roman"/>
          <w:b/>
        </w:rPr>
        <w:t>PREPARATO CHARAKTERISTIKŲ SANTRAUKA</w:t>
      </w:r>
    </w:p>
    <w:p w14:paraId="49555E0C" w14:textId="77777777" w:rsidR="00EA4381" w:rsidRPr="00620B96" w:rsidRDefault="00EA4381" w:rsidP="00EA4381">
      <w:pPr>
        <w:widowControl/>
        <w:tabs>
          <w:tab w:val="left" w:pos="567"/>
        </w:tabs>
        <w:suppressAutoHyphens/>
        <w:spacing w:line="260" w:lineRule="exact"/>
        <w:ind w:left="567" w:hanging="567"/>
        <w:rPr>
          <w:rFonts w:ascii="Times New Roman" w:eastAsia="Times New Roman" w:hAnsi="Times New Roman"/>
          <w:color w:val="000000"/>
        </w:rPr>
      </w:pPr>
      <w:r>
        <w:br w:type="page"/>
      </w:r>
      <w:r w:rsidRPr="00620B96">
        <w:rPr>
          <w:rFonts w:ascii="Times New Roman" w:hAnsi="Times New Roman"/>
          <w:b/>
          <w:color w:val="000000"/>
        </w:rPr>
        <w:lastRenderedPageBreak/>
        <w:t>1.</w:t>
      </w:r>
      <w:r w:rsidRPr="00620B96">
        <w:rPr>
          <w:rFonts w:ascii="Times New Roman" w:hAnsi="Times New Roman"/>
          <w:b/>
          <w:color w:val="000000"/>
        </w:rPr>
        <w:tab/>
        <w:t>VAISTINIO PREPARATO PAVADINIMAS</w:t>
      </w:r>
    </w:p>
    <w:p w14:paraId="6B05D02B" w14:textId="77777777" w:rsidR="00EA4381" w:rsidRDefault="00EA4381" w:rsidP="006449BA">
      <w:pPr>
        <w:pStyle w:val="ammcorpstexte"/>
        <w:jc w:val="both"/>
        <w:rPr>
          <w:rFonts w:ascii="Times New Roman" w:hAnsi="Times New Roman" w:cs="Times New Roman"/>
          <w:sz w:val="22"/>
          <w:szCs w:val="22"/>
        </w:rPr>
      </w:pPr>
    </w:p>
    <w:p w14:paraId="590FEB58" w14:textId="145AC8AF" w:rsidR="00EA4381" w:rsidRPr="00936843" w:rsidRDefault="0005187F" w:rsidP="006449BA">
      <w:pPr>
        <w:pStyle w:val="ammcorpstexte"/>
        <w:jc w:val="both"/>
        <w:rPr>
          <w:rFonts w:ascii="Times New Roman" w:hAnsi="Times New Roman" w:cs="Times New Roman"/>
          <w:sz w:val="22"/>
          <w:szCs w:val="22"/>
        </w:rPr>
      </w:pPr>
      <w:proofErr w:type="spellStart"/>
      <w:r>
        <w:rPr>
          <w:rFonts w:ascii="Times New Roman" w:hAnsi="Times New Roman"/>
          <w:snapToGrid/>
          <w:sz w:val="22"/>
        </w:rPr>
        <w:t>Oxytocin</w:t>
      </w:r>
      <w:proofErr w:type="spellEnd"/>
      <w:r>
        <w:rPr>
          <w:rFonts w:ascii="Times New Roman" w:hAnsi="Times New Roman"/>
          <w:snapToGrid/>
          <w:sz w:val="22"/>
        </w:rPr>
        <w:t xml:space="preserve"> </w:t>
      </w:r>
      <w:proofErr w:type="spellStart"/>
      <w:r>
        <w:rPr>
          <w:rFonts w:ascii="Times New Roman" w:hAnsi="Times New Roman"/>
          <w:snapToGrid/>
          <w:sz w:val="22"/>
        </w:rPr>
        <w:t>Panpharma</w:t>
      </w:r>
      <w:proofErr w:type="spellEnd"/>
      <w:r w:rsidR="00540FDA">
        <w:rPr>
          <w:rFonts w:ascii="Times New Roman" w:hAnsi="Times New Roman"/>
          <w:snapToGrid/>
          <w:sz w:val="22"/>
        </w:rPr>
        <w:t xml:space="preserve"> </w:t>
      </w:r>
      <w:r w:rsidR="00EA4381">
        <w:rPr>
          <w:rFonts w:ascii="Times New Roman" w:hAnsi="Times New Roman"/>
          <w:snapToGrid/>
          <w:sz w:val="22"/>
        </w:rPr>
        <w:t xml:space="preserve">5 TV/ml </w:t>
      </w:r>
      <w:r w:rsidR="00933BBA">
        <w:rPr>
          <w:rFonts w:ascii="Times New Roman" w:hAnsi="Times New Roman"/>
          <w:snapToGrid/>
          <w:sz w:val="22"/>
        </w:rPr>
        <w:t xml:space="preserve">injekcinis </w:t>
      </w:r>
      <w:r w:rsidR="006A5722">
        <w:rPr>
          <w:rFonts w:ascii="Times New Roman" w:hAnsi="Times New Roman"/>
          <w:snapToGrid/>
          <w:sz w:val="22"/>
        </w:rPr>
        <w:t xml:space="preserve">ar </w:t>
      </w:r>
      <w:r w:rsidR="00EA4381">
        <w:rPr>
          <w:rFonts w:ascii="Times New Roman" w:hAnsi="Times New Roman"/>
          <w:snapToGrid/>
          <w:sz w:val="22"/>
        </w:rPr>
        <w:t>infuzini</w:t>
      </w:r>
      <w:r w:rsidR="00B00362">
        <w:rPr>
          <w:rFonts w:ascii="Times New Roman" w:hAnsi="Times New Roman"/>
          <w:snapToGrid/>
          <w:sz w:val="22"/>
        </w:rPr>
        <w:t>s</w:t>
      </w:r>
      <w:r w:rsidR="00EA4381">
        <w:rPr>
          <w:rFonts w:ascii="Times New Roman" w:hAnsi="Times New Roman"/>
          <w:snapToGrid/>
          <w:sz w:val="22"/>
        </w:rPr>
        <w:t xml:space="preserve"> tirpal</w:t>
      </w:r>
      <w:r w:rsidR="00B00362">
        <w:rPr>
          <w:rFonts w:ascii="Times New Roman" w:hAnsi="Times New Roman"/>
          <w:snapToGrid/>
          <w:sz w:val="22"/>
        </w:rPr>
        <w:t>as</w:t>
      </w:r>
    </w:p>
    <w:p w14:paraId="52C47432" w14:textId="77777777" w:rsidR="00EA4381" w:rsidRDefault="00EA4381" w:rsidP="006449BA">
      <w:pPr>
        <w:pStyle w:val="ammcorpstexte"/>
        <w:jc w:val="both"/>
        <w:rPr>
          <w:rFonts w:ascii="Times New Roman" w:hAnsi="Times New Roman" w:cs="Times New Roman"/>
          <w:sz w:val="22"/>
          <w:szCs w:val="22"/>
        </w:rPr>
      </w:pPr>
    </w:p>
    <w:p w14:paraId="55AA8B36" w14:textId="77777777" w:rsidR="00540FDA" w:rsidRPr="00936843" w:rsidRDefault="00540FDA" w:rsidP="006449BA">
      <w:pPr>
        <w:pStyle w:val="ammcorpstexte"/>
        <w:jc w:val="both"/>
        <w:rPr>
          <w:rFonts w:ascii="Times New Roman" w:hAnsi="Times New Roman" w:cs="Times New Roman"/>
          <w:sz w:val="22"/>
          <w:szCs w:val="22"/>
        </w:rPr>
      </w:pPr>
    </w:p>
    <w:p w14:paraId="0AAB89C9" w14:textId="77777777" w:rsidR="00EA4381" w:rsidRPr="00AB11E5" w:rsidRDefault="00EA4381" w:rsidP="00EA4381">
      <w:pPr>
        <w:widowControl/>
        <w:tabs>
          <w:tab w:val="left" w:pos="567"/>
        </w:tabs>
        <w:suppressAutoHyphens/>
        <w:spacing w:line="260" w:lineRule="exact"/>
        <w:ind w:left="567" w:hanging="567"/>
        <w:rPr>
          <w:rFonts w:ascii="Times New Roman" w:eastAsia="Times New Roman" w:hAnsi="Times New Roman"/>
        </w:rPr>
      </w:pPr>
      <w:r>
        <w:rPr>
          <w:rFonts w:ascii="Times New Roman" w:hAnsi="Times New Roman"/>
          <w:b/>
        </w:rPr>
        <w:t>2.</w:t>
      </w:r>
      <w:r>
        <w:rPr>
          <w:rFonts w:ascii="Times New Roman" w:hAnsi="Times New Roman"/>
          <w:b/>
        </w:rPr>
        <w:tab/>
        <w:t>KOKYBINĖ IR KIEKYBINĖ SUDĖTIS</w:t>
      </w:r>
    </w:p>
    <w:p w14:paraId="71D19E76" w14:textId="77777777" w:rsidR="00EA4381" w:rsidRDefault="00EA4381" w:rsidP="00D737CD">
      <w:pPr>
        <w:pStyle w:val="ammcorpstexte"/>
        <w:jc w:val="both"/>
        <w:rPr>
          <w:rFonts w:ascii="Times New Roman" w:hAnsi="Times New Roman" w:cs="Times New Roman"/>
          <w:sz w:val="22"/>
          <w:szCs w:val="22"/>
        </w:rPr>
      </w:pPr>
    </w:p>
    <w:p w14:paraId="11B908C9" w14:textId="77777777" w:rsidR="00EA4381" w:rsidRPr="00383232" w:rsidRDefault="00EA4381" w:rsidP="00D737CD">
      <w:pPr>
        <w:pStyle w:val="ammcorpstexte"/>
        <w:jc w:val="both"/>
        <w:rPr>
          <w:rFonts w:ascii="Times New Roman" w:hAnsi="Times New Roman" w:cs="Times New Roman"/>
          <w:sz w:val="22"/>
          <w:szCs w:val="22"/>
        </w:rPr>
      </w:pPr>
      <w:r>
        <w:rPr>
          <w:rFonts w:ascii="Times New Roman" w:hAnsi="Times New Roman"/>
          <w:snapToGrid/>
          <w:sz w:val="22"/>
        </w:rPr>
        <w:t>Kiekvienoje 1</w:t>
      </w:r>
      <w:r w:rsidR="00540FDA">
        <w:rPr>
          <w:rFonts w:ascii="Times New Roman" w:hAnsi="Times New Roman"/>
          <w:snapToGrid/>
          <w:sz w:val="22"/>
        </w:rPr>
        <w:t> </w:t>
      </w:r>
      <w:r>
        <w:rPr>
          <w:rFonts w:ascii="Times New Roman" w:hAnsi="Times New Roman"/>
          <w:snapToGrid/>
          <w:sz w:val="22"/>
        </w:rPr>
        <w:t>ml tirpalo ampulėje yra 5 TV (8,3 </w:t>
      </w:r>
      <w:proofErr w:type="spellStart"/>
      <w:r>
        <w:rPr>
          <w:rFonts w:ascii="Times New Roman" w:hAnsi="Times New Roman"/>
          <w:snapToGrid/>
          <w:sz w:val="22"/>
        </w:rPr>
        <w:t>mikrogramo</w:t>
      </w:r>
      <w:proofErr w:type="spellEnd"/>
      <w:r>
        <w:rPr>
          <w:rFonts w:ascii="Times New Roman" w:hAnsi="Times New Roman"/>
          <w:snapToGrid/>
          <w:sz w:val="22"/>
        </w:rPr>
        <w:t xml:space="preserve">) </w:t>
      </w:r>
      <w:proofErr w:type="spellStart"/>
      <w:r>
        <w:rPr>
          <w:rFonts w:ascii="Times New Roman" w:hAnsi="Times New Roman"/>
          <w:snapToGrid/>
          <w:sz w:val="22"/>
        </w:rPr>
        <w:t>oksitocino</w:t>
      </w:r>
      <w:proofErr w:type="spellEnd"/>
      <w:r w:rsidR="003660F3">
        <w:rPr>
          <w:rFonts w:ascii="Times New Roman" w:hAnsi="Times New Roman"/>
          <w:snapToGrid/>
          <w:sz w:val="22"/>
        </w:rPr>
        <w:t>.</w:t>
      </w:r>
    </w:p>
    <w:p w14:paraId="4E79BD97" w14:textId="77777777" w:rsidR="00EA4381" w:rsidRPr="00936843" w:rsidRDefault="00EA4381" w:rsidP="00D640F9">
      <w:pPr>
        <w:widowControl/>
      </w:pPr>
    </w:p>
    <w:p w14:paraId="2F6B2F16" w14:textId="77777777" w:rsidR="00EA4381" w:rsidRDefault="00EA4381" w:rsidP="00D737CD">
      <w:pPr>
        <w:pStyle w:val="ammcorpstexte"/>
        <w:jc w:val="both"/>
        <w:rPr>
          <w:rFonts w:ascii="Times New Roman" w:hAnsi="Times New Roman" w:cs="Times New Roman"/>
          <w:sz w:val="22"/>
          <w:szCs w:val="22"/>
        </w:rPr>
      </w:pPr>
      <w:r>
        <w:rPr>
          <w:rFonts w:ascii="Times New Roman" w:hAnsi="Times New Roman"/>
          <w:snapToGrid/>
          <w:sz w:val="22"/>
        </w:rPr>
        <w:t>Visos pagalbinės medžiagos išvardytos 6.1 skyriuje.</w:t>
      </w:r>
    </w:p>
    <w:p w14:paraId="3DFA21AE" w14:textId="77777777" w:rsidR="00EA4381" w:rsidRDefault="00EA4381" w:rsidP="00D737CD">
      <w:pPr>
        <w:pStyle w:val="ammcorpstexte"/>
        <w:jc w:val="both"/>
        <w:rPr>
          <w:rFonts w:ascii="Times New Roman" w:hAnsi="Times New Roman" w:cs="Times New Roman"/>
          <w:sz w:val="22"/>
          <w:szCs w:val="22"/>
        </w:rPr>
      </w:pPr>
    </w:p>
    <w:p w14:paraId="3FEADD03" w14:textId="77777777" w:rsidR="003660F3" w:rsidRDefault="003660F3" w:rsidP="00D737CD">
      <w:pPr>
        <w:pStyle w:val="ammcorpstexte"/>
        <w:jc w:val="both"/>
        <w:rPr>
          <w:rFonts w:ascii="Times New Roman" w:hAnsi="Times New Roman" w:cs="Times New Roman"/>
          <w:sz w:val="22"/>
          <w:szCs w:val="22"/>
        </w:rPr>
      </w:pPr>
    </w:p>
    <w:p w14:paraId="302D9CE6" w14:textId="77777777" w:rsidR="00EA4381" w:rsidRPr="00ED4324" w:rsidRDefault="00EA4381" w:rsidP="00540FDA">
      <w:pPr>
        <w:widowControl/>
        <w:tabs>
          <w:tab w:val="left" w:pos="567"/>
        </w:tabs>
        <w:suppressAutoHyphens/>
        <w:spacing w:line="260" w:lineRule="exact"/>
        <w:ind w:left="567" w:hanging="567"/>
        <w:rPr>
          <w:rFonts w:ascii="Times New Roman" w:eastAsia="Times New Roman" w:hAnsi="Times New Roman"/>
          <w:caps/>
        </w:rPr>
      </w:pPr>
      <w:r>
        <w:rPr>
          <w:rFonts w:ascii="Times New Roman" w:hAnsi="Times New Roman"/>
          <w:b/>
        </w:rPr>
        <w:t>3.</w:t>
      </w:r>
      <w:r>
        <w:rPr>
          <w:rFonts w:ascii="Times New Roman" w:hAnsi="Times New Roman"/>
          <w:b/>
        </w:rPr>
        <w:tab/>
        <w:t xml:space="preserve">FARMACINĖ </w:t>
      </w:r>
      <w:r>
        <w:rPr>
          <w:rFonts w:ascii="Times New Roman Bold" w:hAnsi="Times New Roman Bold"/>
          <w:b/>
        </w:rPr>
        <w:t>FORMA</w:t>
      </w:r>
    </w:p>
    <w:p w14:paraId="60E8F11B" w14:textId="77777777" w:rsidR="00EA4381" w:rsidRDefault="00EA4381" w:rsidP="00D737CD">
      <w:pPr>
        <w:pStyle w:val="ammcorpstexte"/>
        <w:jc w:val="both"/>
        <w:rPr>
          <w:rFonts w:ascii="Times New Roman" w:hAnsi="Times New Roman" w:cs="Times New Roman"/>
          <w:sz w:val="22"/>
          <w:szCs w:val="22"/>
        </w:rPr>
      </w:pPr>
    </w:p>
    <w:p w14:paraId="63767292" w14:textId="28C044EC" w:rsidR="00EA4381" w:rsidRPr="00BF4474" w:rsidRDefault="00972CFE" w:rsidP="00D737CD">
      <w:pPr>
        <w:pStyle w:val="ammcorpstexte"/>
        <w:jc w:val="both"/>
        <w:rPr>
          <w:rFonts w:ascii="Times New Roman" w:hAnsi="Times New Roman" w:cs="Times New Roman"/>
          <w:sz w:val="22"/>
          <w:szCs w:val="22"/>
        </w:rPr>
      </w:pPr>
      <w:r>
        <w:rPr>
          <w:rFonts w:ascii="Times New Roman" w:hAnsi="Times New Roman"/>
          <w:snapToGrid/>
          <w:sz w:val="22"/>
        </w:rPr>
        <w:t>Injekcinis ar infuzinis tirpalas</w:t>
      </w:r>
    </w:p>
    <w:p w14:paraId="52163C1B" w14:textId="77777777" w:rsidR="003660F3" w:rsidRDefault="003660F3" w:rsidP="00D737CD">
      <w:pPr>
        <w:pStyle w:val="ammcorpstexte"/>
        <w:jc w:val="both"/>
        <w:rPr>
          <w:rFonts w:ascii="Times New Roman" w:hAnsi="Times New Roman"/>
          <w:snapToGrid/>
          <w:sz w:val="22"/>
        </w:rPr>
      </w:pPr>
    </w:p>
    <w:p w14:paraId="3A0CB552" w14:textId="77777777" w:rsidR="00EA4381" w:rsidRDefault="00EA4381" w:rsidP="00D737CD">
      <w:pPr>
        <w:pStyle w:val="ammcorpstexte"/>
        <w:rPr>
          <w:rFonts w:ascii="Times New Roman" w:hAnsi="Times New Roman" w:cs="Times New Roman"/>
          <w:sz w:val="22"/>
          <w:szCs w:val="22"/>
        </w:rPr>
      </w:pPr>
      <w:r>
        <w:rPr>
          <w:rFonts w:ascii="Times New Roman" w:hAnsi="Times New Roman"/>
          <w:snapToGrid/>
          <w:sz w:val="22"/>
        </w:rPr>
        <w:t>Skaidrus, bespalvis, sterilus tirpalas, praktiškai be matomų dalelių 1</w:t>
      </w:r>
      <w:r w:rsidR="003660F3">
        <w:rPr>
          <w:rFonts w:ascii="Times New Roman" w:hAnsi="Times New Roman"/>
          <w:snapToGrid/>
          <w:sz w:val="22"/>
        </w:rPr>
        <w:t> </w:t>
      </w:r>
      <w:r>
        <w:rPr>
          <w:rFonts w:ascii="Times New Roman" w:hAnsi="Times New Roman"/>
          <w:snapToGrid/>
          <w:sz w:val="22"/>
        </w:rPr>
        <w:t>ml skaidraus stiklo ampulėse.</w:t>
      </w:r>
    </w:p>
    <w:p w14:paraId="1494D8A4" w14:textId="77777777" w:rsidR="00EA4381" w:rsidRDefault="00EA4381" w:rsidP="00D737CD">
      <w:pPr>
        <w:pStyle w:val="ammcorpstexte"/>
        <w:rPr>
          <w:rFonts w:ascii="Times New Roman" w:hAnsi="Times New Roman" w:cs="Times New Roman"/>
          <w:sz w:val="22"/>
          <w:szCs w:val="22"/>
        </w:rPr>
      </w:pPr>
      <w:r>
        <w:rPr>
          <w:rFonts w:ascii="Times New Roman" w:hAnsi="Times New Roman"/>
          <w:snapToGrid/>
          <w:sz w:val="22"/>
        </w:rPr>
        <w:t>pH nuo 3,5 iki 4,5.</w:t>
      </w:r>
    </w:p>
    <w:p w14:paraId="2D47DADB" w14:textId="77777777" w:rsidR="00EA4381" w:rsidRDefault="00EA4381" w:rsidP="00D737CD">
      <w:pPr>
        <w:pStyle w:val="ammcorpstexte"/>
        <w:jc w:val="both"/>
        <w:rPr>
          <w:rFonts w:ascii="Times New Roman" w:hAnsi="Times New Roman" w:cs="Times New Roman"/>
          <w:sz w:val="22"/>
          <w:szCs w:val="22"/>
        </w:rPr>
      </w:pPr>
    </w:p>
    <w:p w14:paraId="38A3BDC7" w14:textId="77777777" w:rsidR="003660F3" w:rsidRPr="00BF4474" w:rsidRDefault="003660F3" w:rsidP="00D737CD">
      <w:pPr>
        <w:pStyle w:val="ammcorpstexte"/>
        <w:jc w:val="both"/>
        <w:rPr>
          <w:rFonts w:ascii="Times New Roman" w:hAnsi="Times New Roman" w:cs="Times New Roman"/>
          <w:sz w:val="22"/>
          <w:szCs w:val="22"/>
        </w:rPr>
      </w:pPr>
    </w:p>
    <w:p w14:paraId="7CB45A4C" w14:textId="77777777" w:rsidR="00EA4381" w:rsidRDefault="00EA4381" w:rsidP="00EA4381">
      <w:pPr>
        <w:widowControl/>
        <w:tabs>
          <w:tab w:val="left" w:pos="567"/>
        </w:tabs>
        <w:suppressAutoHyphens/>
        <w:spacing w:line="260" w:lineRule="exact"/>
        <w:ind w:left="567" w:hanging="567"/>
        <w:rPr>
          <w:rFonts w:ascii="Times New Roman Bold" w:eastAsia="Times New Roman" w:hAnsi="Times New Roman Bold"/>
          <w:b/>
        </w:rPr>
      </w:pPr>
      <w:r>
        <w:rPr>
          <w:rFonts w:ascii="Times New Roman" w:hAnsi="Times New Roman"/>
          <w:b/>
          <w:caps/>
        </w:rPr>
        <w:t>4.</w:t>
      </w:r>
      <w:r>
        <w:rPr>
          <w:rFonts w:ascii="Times New Roman" w:hAnsi="Times New Roman"/>
          <w:b/>
          <w:caps/>
        </w:rPr>
        <w:tab/>
      </w:r>
      <w:r>
        <w:rPr>
          <w:rFonts w:ascii="Times New Roman" w:hAnsi="Times New Roman"/>
          <w:b/>
        </w:rPr>
        <w:t>KLINIKINĖ</w:t>
      </w:r>
      <w:r>
        <w:rPr>
          <w:rFonts w:ascii="Times New Roman Bold" w:hAnsi="Times New Roman Bold"/>
          <w:b/>
        </w:rPr>
        <w:t xml:space="preserve"> INFORMACIJA</w:t>
      </w:r>
    </w:p>
    <w:p w14:paraId="2DF9221A" w14:textId="77777777" w:rsidR="00EA4381" w:rsidRPr="00ED4324" w:rsidRDefault="00EA4381" w:rsidP="00EA4381">
      <w:pPr>
        <w:widowControl/>
        <w:tabs>
          <w:tab w:val="left" w:pos="567"/>
        </w:tabs>
        <w:suppressAutoHyphens/>
        <w:spacing w:line="260" w:lineRule="exact"/>
        <w:ind w:left="567" w:hanging="567"/>
        <w:rPr>
          <w:rFonts w:ascii="Times New Roman" w:eastAsia="Times New Roman" w:hAnsi="Times New Roman"/>
          <w:caps/>
        </w:rPr>
      </w:pPr>
    </w:p>
    <w:p w14:paraId="499E0919" w14:textId="77777777" w:rsidR="00EA4381" w:rsidRPr="00ED4324" w:rsidRDefault="00EA4381" w:rsidP="00EA4381">
      <w:pPr>
        <w:widowControl/>
        <w:tabs>
          <w:tab w:val="left" w:pos="567"/>
        </w:tabs>
        <w:spacing w:line="260" w:lineRule="exact"/>
        <w:ind w:left="567" w:hanging="567"/>
        <w:outlineLvl w:val="0"/>
        <w:rPr>
          <w:rFonts w:ascii="Times New Roman" w:eastAsia="Times New Roman" w:hAnsi="Times New Roman"/>
        </w:rPr>
      </w:pPr>
      <w:r>
        <w:rPr>
          <w:rFonts w:ascii="Times New Roman" w:hAnsi="Times New Roman"/>
          <w:b/>
        </w:rPr>
        <w:t>4.1</w:t>
      </w:r>
      <w:r>
        <w:rPr>
          <w:rFonts w:ascii="Times New Roman" w:hAnsi="Times New Roman"/>
          <w:b/>
        </w:rPr>
        <w:tab/>
      </w:r>
      <w:r w:rsidRPr="00231144">
        <w:rPr>
          <w:rFonts w:ascii="Times New Roman" w:hAnsi="Times New Roman"/>
          <w:b/>
        </w:rPr>
        <w:t>Terapinės indikacijos</w:t>
      </w:r>
    </w:p>
    <w:p w14:paraId="4ECFF320" w14:textId="77777777" w:rsidR="00EA4381" w:rsidRDefault="00EA4381" w:rsidP="00EA4381">
      <w:pPr>
        <w:pStyle w:val="ammcorpstexte"/>
        <w:spacing w:after="120"/>
        <w:jc w:val="both"/>
        <w:rPr>
          <w:rFonts w:ascii="Times New Roman" w:hAnsi="Times New Roman" w:cs="Times New Roman"/>
          <w:i/>
          <w:sz w:val="22"/>
          <w:szCs w:val="22"/>
        </w:rPr>
      </w:pPr>
    </w:p>
    <w:p w14:paraId="1AAEF3CF" w14:textId="77777777" w:rsidR="00EA4381" w:rsidRPr="00BF4474" w:rsidRDefault="00EA4381" w:rsidP="00DC7E76">
      <w:pPr>
        <w:pStyle w:val="ammcorpstexte"/>
        <w:rPr>
          <w:rFonts w:ascii="Times New Roman" w:hAnsi="Times New Roman" w:cs="Times New Roman"/>
          <w:i/>
          <w:sz w:val="22"/>
          <w:szCs w:val="22"/>
        </w:rPr>
      </w:pPr>
      <w:r>
        <w:rPr>
          <w:rFonts w:ascii="Times New Roman" w:hAnsi="Times New Roman"/>
          <w:i/>
          <w:snapToGrid/>
          <w:sz w:val="22"/>
        </w:rPr>
        <w:t>Prieš gimdymą</w:t>
      </w:r>
    </w:p>
    <w:p w14:paraId="44CC163A" w14:textId="51A834E0" w:rsidR="00EA4381" w:rsidRPr="00BF4474" w:rsidRDefault="00EA4381" w:rsidP="00DC7E76">
      <w:pPr>
        <w:pStyle w:val="ammcorpstexte"/>
        <w:numPr>
          <w:ilvl w:val="0"/>
          <w:numId w:val="5"/>
        </w:numPr>
        <w:rPr>
          <w:rFonts w:ascii="Times New Roman" w:hAnsi="Times New Roman" w:cs="Times New Roman"/>
          <w:sz w:val="22"/>
          <w:szCs w:val="22"/>
        </w:rPr>
      </w:pPr>
      <w:r>
        <w:rPr>
          <w:rFonts w:ascii="Times New Roman" w:hAnsi="Times New Roman"/>
          <w:snapToGrid/>
          <w:sz w:val="22"/>
        </w:rPr>
        <w:t>Gimdymo sukėlimas dėl medicininių priežasčių</w:t>
      </w:r>
      <w:r w:rsidR="00AB56E6">
        <w:rPr>
          <w:rFonts w:ascii="Times New Roman" w:hAnsi="Times New Roman"/>
          <w:snapToGrid/>
          <w:sz w:val="22"/>
        </w:rPr>
        <w:t>.</w:t>
      </w:r>
    </w:p>
    <w:p w14:paraId="647D9A97" w14:textId="05967CD2" w:rsidR="00EA4381" w:rsidRPr="00BF4474" w:rsidRDefault="00EA4381" w:rsidP="00DC7E76">
      <w:pPr>
        <w:pStyle w:val="ammcorpstexte"/>
        <w:numPr>
          <w:ilvl w:val="0"/>
          <w:numId w:val="5"/>
        </w:numPr>
        <w:rPr>
          <w:rFonts w:ascii="Times New Roman" w:hAnsi="Times New Roman" w:cs="Times New Roman"/>
          <w:sz w:val="22"/>
          <w:szCs w:val="22"/>
        </w:rPr>
      </w:pPr>
      <w:r>
        <w:rPr>
          <w:rFonts w:ascii="Times New Roman" w:hAnsi="Times New Roman"/>
          <w:snapToGrid/>
          <w:sz w:val="22"/>
        </w:rPr>
        <w:t xml:space="preserve">Gimdymo stimuliavimas esant </w:t>
      </w:r>
      <w:proofErr w:type="spellStart"/>
      <w:r>
        <w:rPr>
          <w:rFonts w:ascii="Times New Roman" w:hAnsi="Times New Roman"/>
          <w:snapToGrid/>
          <w:sz w:val="22"/>
        </w:rPr>
        <w:t>hipotoninei</w:t>
      </w:r>
      <w:proofErr w:type="spellEnd"/>
      <w:r>
        <w:rPr>
          <w:rFonts w:ascii="Times New Roman" w:hAnsi="Times New Roman"/>
          <w:snapToGrid/>
          <w:sz w:val="22"/>
        </w:rPr>
        <w:t xml:space="preserve"> gimd</w:t>
      </w:r>
      <w:r w:rsidR="00AB56E6">
        <w:rPr>
          <w:rFonts w:ascii="Times New Roman" w:hAnsi="Times New Roman"/>
          <w:snapToGrid/>
          <w:sz w:val="22"/>
        </w:rPr>
        <w:t>os disfunkcijai.</w:t>
      </w:r>
    </w:p>
    <w:p w14:paraId="41A085CC" w14:textId="3D01652B" w:rsidR="00EA4381" w:rsidRPr="009814F3" w:rsidRDefault="00261B20" w:rsidP="00DC7E76">
      <w:pPr>
        <w:pStyle w:val="ammcorpstexte"/>
        <w:numPr>
          <w:ilvl w:val="0"/>
          <w:numId w:val="5"/>
        </w:numPr>
        <w:rPr>
          <w:rFonts w:ascii="Times New Roman" w:hAnsi="Times New Roman" w:cs="Times New Roman"/>
          <w:sz w:val="22"/>
          <w:szCs w:val="22"/>
        </w:rPr>
      </w:pPr>
      <w:proofErr w:type="spellStart"/>
      <w:r>
        <w:rPr>
          <w:rFonts w:ascii="Times New Roman" w:hAnsi="Times New Roman"/>
          <w:snapToGrid/>
          <w:sz w:val="22"/>
        </w:rPr>
        <w:t>Oxytocin</w:t>
      </w:r>
      <w:proofErr w:type="spellEnd"/>
      <w:r>
        <w:rPr>
          <w:rFonts w:ascii="Times New Roman" w:hAnsi="Times New Roman"/>
          <w:snapToGrid/>
          <w:sz w:val="22"/>
        </w:rPr>
        <w:t xml:space="preserve"> </w:t>
      </w:r>
      <w:proofErr w:type="spellStart"/>
      <w:r>
        <w:rPr>
          <w:rFonts w:ascii="Times New Roman" w:hAnsi="Times New Roman"/>
          <w:snapToGrid/>
          <w:sz w:val="22"/>
        </w:rPr>
        <w:t>Panpharma</w:t>
      </w:r>
      <w:proofErr w:type="spellEnd"/>
      <w:r>
        <w:rPr>
          <w:rFonts w:ascii="Times New Roman" w:hAnsi="Times New Roman"/>
          <w:snapToGrid/>
          <w:sz w:val="22"/>
        </w:rPr>
        <w:t xml:space="preserve"> taip pat gali būti </w:t>
      </w:r>
      <w:r w:rsidR="00B63F2E">
        <w:rPr>
          <w:rFonts w:ascii="Times New Roman" w:hAnsi="Times New Roman"/>
          <w:snapToGrid/>
          <w:sz w:val="22"/>
        </w:rPr>
        <w:t>skiriamas</w:t>
      </w:r>
      <w:r>
        <w:rPr>
          <w:rFonts w:ascii="Times New Roman" w:hAnsi="Times New Roman"/>
          <w:snapToGrid/>
          <w:sz w:val="22"/>
        </w:rPr>
        <w:t xml:space="preserve"> a</w:t>
      </w:r>
      <w:r w:rsidR="00EA4381">
        <w:rPr>
          <w:rFonts w:ascii="Times New Roman" w:hAnsi="Times New Roman"/>
          <w:snapToGrid/>
          <w:sz w:val="22"/>
        </w:rPr>
        <w:t>nkstyv</w:t>
      </w:r>
      <w:r w:rsidR="0054299B">
        <w:rPr>
          <w:rFonts w:ascii="Times New Roman" w:hAnsi="Times New Roman"/>
          <w:snapToGrid/>
          <w:sz w:val="22"/>
        </w:rPr>
        <w:t>uoju</w:t>
      </w:r>
      <w:r w:rsidR="00EA4381">
        <w:rPr>
          <w:rFonts w:ascii="Times New Roman" w:hAnsi="Times New Roman"/>
          <w:snapToGrid/>
          <w:sz w:val="22"/>
        </w:rPr>
        <w:t xml:space="preserve"> nėštumo </w:t>
      </w:r>
      <w:r w:rsidR="0054299B">
        <w:rPr>
          <w:rFonts w:ascii="Times New Roman" w:hAnsi="Times New Roman"/>
          <w:snapToGrid/>
          <w:sz w:val="22"/>
        </w:rPr>
        <w:t xml:space="preserve">laikotarpiu </w:t>
      </w:r>
      <w:r w:rsidR="00EA4381">
        <w:rPr>
          <w:rFonts w:ascii="Times New Roman" w:hAnsi="Times New Roman"/>
          <w:snapToGrid/>
          <w:sz w:val="22"/>
        </w:rPr>
        <w:t xml:space="preserve">kaip pagalbinis gydymas esant daliniam, neišvengiamam </w:t>
      </w:r>
      <w:r w:rsidR="005A1A72">
        <w:rPr>
          <w:rFonts w:ascii="Times New Roman" w:hAnsi="Times New Roman"/>
          <w:snapToGrid/>
          <w:sz w:val="22"/>
        </w:rPr>
        <w:t xml:space="preserve">abortui </w:t>
      </w:r>
      <w:r w:rsidR="00EA4381">
        <w:rPr>
          <w:rFonts w:ascii="Times New Roman" w:hAnsi="Times New Roman"/>
          <w:snapToGrid/>
          <w:sz w:val="22"/>
        </w:rPr>
        <w:t xml:space="preserve">ar </w:t>
      </w:r>
      <w:r w:rsidR="00C63A47">
        <w:rPr>
          <w:rFonts w:ascii="Times New Roman" w:hAnsi="Times New Roman"/>
          <w:snapToGrid/>
          <w:sz w:val="22"/>
        </w:rPr>
        <w:t>nesivystančiam nėštumui</w:t>
      </w:r>
      <w:r w:rsidR="00EA4381">
        <w:rPr>
          <w:rFonts w:ascii="Times New Roman" w:hAnsi="Times New Roman"/>
          <w:snapToGrid/>
          <w:sz w:val="22"/>
        </w:rPr>
        <w:t>.</w:t>
      </w:r>
    </w:p>
    <w:p w14:paraId="3B1643DB" w14:textId="77777777" w:rsidR="009814F3" w:rsidRPr="00BF4474" w:rsidRDefault="009814F3" w:rsidP="009814F3">
      <w:pPr>
        <w:pStyle w:val="ammcorpstexte"/>
        <w:ind w:left="720"/>
        <w:rPr>
          <w:rFonts w:ascii="Times New Roman" w:hAnsi="Times New Roman" w:cs="Times New Roman"/>
          <w:sz w:val="22"/>
          <w:szCs w:val="22"/>
        </w:rPr>
      </w:pPr>
    </w:p>
    <w:p w14:paraId="4639AF03" w14:textId="77777777" w:rsidR="00EA4381" w:rsidRPr="00BF4474" w:rsidRDefault="00EA4381" w:rsidP="00DC7E76">
      <w:pPr>
        <w:pStyle w:val="ammcorpstexte"/>
        <w:rPr>
          <w:rFonts w:ascii="Times New Roman" w:hAnsi="Times New Roman" w:cs="Times New Roman"/>
          <w:i/>
          <w:sz w:val="22"/>
          <w:szCs w:val="22"/>
        </w:rPr>
      </w:pPr>
      <w:r>
        <w:rPr>
          <w:rFonts w:ascii="Times New Roman" w:hAnsi="Times New Roman"/>
          <w:i/>
          <w:snapToGrid/>
          <w:sz w:val="22"/>
        </w:rPr>
        <w:t>Po gimdymo</w:t>
      </w:r>
    </w:p>
    <w:p w14:paraId="2DFBE001" w14:textId="7992FCC2" w:rsidR="00EA4381" w:rsidRPr="00BF4474" w:rsidRDefault="00EA4381" w:rsidP="00DC7E76">
      <w:pPr>
        <w:pStyle w:val="ammcorpstexte"/>
        <w:numPr>
          <w:ilvl w:val="0"/>
          <w:numId w:val="5"/>
        </w:numPr>
        <w:rPr>
          <w:rFonts w:ascii="Times New Roman" w:hAnsi="Times New Roman" w:cs="Times New Roman"/>
          <w:sz w:val="22"/>
          <w:szCs w:val="22"/>
        </w:rPr>
      </w:pPr>
      <w:r>
        <w:rPr>
          <w:rFonts w:ascii="Times New Roman" w:hAnsi="Times New Roman"/>
          <w:snapToGrid/>
          <w:sz w:val="22"/>
        </w:rPr>
        <w:t>Cezario pjūvio operacijos metu, po vaiko gimimo</w:t>
      </w:r>
      <w:r w:rsidR="00C63A47">
        <w:rPr>
          <w:rFonts w:ascii="Times New Roman" w:hAnsi="Times New Roman"/>
          <w:snapToGrid/>
          <w:sz w:val="22"/>
        </w:rPr>
        <w:t>.</w:t>
      </w:r>
    </w:p>
    <w:p w14:paraId="32CD5F01" w14:textId="77777777" w:rsidR="00EA4381" w:rsidRDefault="00EA4381" w:rsidP="00DC7E76">
      <w:pPr>
        <w:pStyle w:val="ammcorpstexte"/>
        <w:numPr>
          <w:ilvl w:val="0"/>
          <w:numId w:val="5"/>
        </w:numPr>
        <w:rPr>
          <w:rFonts w:ascii="Times New Roman" w:hAnsi="Times New Roman" w:cs="Times New Roman"/>
          <w:sz w:val="22"/>
          <w:szCs w:val="22"/>
        </w:rPr>
      </w:pPr>
      <w:r>
        <w:rPr>
          <w:rFonts w:ascii="Times New Roman" w:hAnsi="Times New Roman"/>
          <w:snapToGrid/>
          <w:sz w:val="22"/>
        </w:rPr>
        <w:t>Pogimdymini</w:t>
      </w:r>
      <w:r w:rsidR="00C63A47">
        <w:rPr>
          <w:rFonts w:ascii="Times New Roman" w:hAnsi="Times New Roman"/>
          <w:snapToGrid/>
          <w:sz w:val="22"/>
        </w:rPr>
        <w:t>ų</w:t>
      </w:r>
      <w:r>
        <w:rPr>
          <w:rFonts w:ascii="Times New Roman" w:hAnsi="Times New Roman"/>
          <w:snapToGrid/>
          <w:sz w:val="22"/>
        </w:rPr>
        <w:t xml:space="preserve"> gimdos </w:t>
      </w:r>
      <w:proofErr w:type="spellStart"/>
      <w:r>
        <w:rPr>
          <w:rFonts w:ascii="Times New Roman" w:hAnsi="Times New Roman"/>
          <w:snapToGrid/>
          <w:sz w:val="22"/>
        </w:rPr>
        <w:t>atonijos</w:t>
      </w:r>
      <w:proofErr w:type="spellEnd"/>
      <w:r>
        <w:rPr>
          <w:rFonts w:ascii="Times New Roman" w:hAnsi="Times New Roman"/>
          <w:snapToGrid/>
          <w:sz w:val="22"/>
        </w:rPr>
        <w:t xml:space="preserve"> ir kraujavimo profilaktika ir gydymas</w:t>
      </w:r>
      <w:r w:rsidR="00C63A47">
        <w:rPr>
          <w:rFonts w:ascii="Times New Roman" w:hAnsi="Times New Roman"/>
          <w:snapToGrid/>
          <w:sz w:val="22"/>
        </w:rPr>
        <w:t>.</w:t>
      </w:r>
    </w:p>
    <w:p w14:paraId="0BC27EA3" w14:textId="77777777" w:rsidR="00EA4381" w:rsidRDefault="00EA4381" w:rsidP="00DC7E76">
      <w:pPr>
        <w:pStyle w:val="ammcorpstexte"/>
        <w:ind w:left="720"/>
        <w:rPr>
          <w:rFonts w:ascii="Times New Roman" w:hAnsi="Times New Roman" w:cs="Times New Roman"/>
          <w:sz w:val="22"/>
          <w:szCs w:val="22"/>
        </w:rPr>
      </w:pPr>
    </w:p>
    <w:p w14:paraId="3F80DB74" w14:textId="77777777" w:rsidR="00EA4381" w:rsidRDefault="00EA4381" w:rsidP="00EA4381">
      <w:pPr>
        <w:widowControl/>
        <w:tabs>
          <w:tab w:val="left" w:pos="567"/>
        </w:tabs>
        <w:spacing w:line="260" w:lineRule="exact"/>
        <w:ind w:left="567" w:hanging="567"/>
        <w:outlineLvl w:val="0"/>
        <w:rPr>
          <w:rFonts w:ascii="Times New Roman" w:eastAsia="Times New Roman" w:hAnsi="Times New Roman"/>
          <w:b/>
        </w:rPr>
      </w:pPr>
      <w:r>
        <w:rPr>
          <w:rFonts w:ascii="Times New Roman" w:hAnsi="Times New Roman"/>
          <w:b/>
        </w:rPr>
        <w:t>4.2</w:t>
      </w:r>
      <w:r>
        <w:rPr>
          <w:rFonts w:ascii="Times New Roman" w:hAnsi="Times New Roman"/>
          <w:b/>
        </w:rPr>
        <w:tab/>
        <w:t>Dozavimas ir vartojimo metodas</w:t>
      </w:r>
    </w:p>
    <w:p w14:paraId="4D6FB95F" w14:textId="77777777" w:rsidR="00EA4381" w:rsidRDefault="00EA4381" w:rsidP="00EA4381">
      <w:pPr>
        <w:widowControl/>
        <w:tabs>
          <w:tab w:val="left" w:pos="567"/>
        </w:tabs>
        <w:spacing w:line="260" w:lineRule="exact"/>
        <w:ind w:left="567" w:hanging="567"/>
        <w:outlineLvl w:val="0"/>
        <w:rPr>
          <w:rFonts w:ascii="Times New Roman" w:eastAsia="Times New Roman" w:hAnsi="Times New Roman"/>
          <w:b/>
        </w:rPr>
      </w:pPr>
    </w:p>
    <w:p w14:paraId="52274F3F" w14:textId="16F78C06" w:rsidR="00EA4381" w:rsidRDefault="00EA4381" w:rsidP="00DC7E76">
      <w:pPr>
        <w:pStyle w:val="ammcorpstexte"/>
        <w:rPr>
          <w:rFonts w:ascii="Times New Roman" w:hAnsi="Times New Roman"/>
          <w:snapToGrid/>
          <w:sz w:val="22"/>
        </w:rPr>
      </w:pPr>
      <w:r>
        <w:rPr>
          <w:rFonts w:ascii="Times New Roman" w:hAnsi="Times New Roman"/>
          <w:i/>
          <w:snapToGrid/>
          <w:sz w:val="22"/>
        </w:rPr>
        <w:t>Gimdymo sukėlimas ar skatinimas:</w:t>
      </w:r>
      <w:r>
        <w:rPr>
          <w:rFonts w:ascii="Times New Roman" w:hAnsi="Times New Roman"/>
          <w:snapToGrid/>
          <w:sz w:val="22"/>
        </w:rPr>
        <w:t xml:space="preserve"> </w:t>
      </w:r>
      <w:proofErr w:type="spellStart"/>
      <w:r>
        <w:rPr>
          <w:rFonts w:ascii="Times New Roman" w:hAnsi="Times New Roman"/>
          <w:snapToGrid/>
          <w:sz w:val="22"/>
        </w:rPr>
        <w:t>Oksitocino</w:t>
      </w:r>
      <w:proofErr w:type="spellEnd"/>
      <w:r>
        <w:rPr>
          <w:rFonts w:ascii="Times New Roman" w:hAnsi="Times New Roman"/>
          <w:snapToGrid/>
          <w:sz w:val="22"/>
        </w:rPr>
        <w:t xml:space="preserve"> negalima pradėti, kol nepraėjo 6 valandos po į makštį vartoja</w:t>
      </w:r>
      <w:r w:rsidR="00DC7E76">
        <w:rPr>
          <w:rFonts w:ascii="Times New Roman" w:hAnsi="Times New Roman"/>
          <w:snapToGrid/>
          <w:sz w:val="22"/>
        </w:rPr>
        <w:t xml:space="preserve">mų prostaglandinų pavartojimo. </w:t>
      </w:r>
      <w:proofErr w:type="spellStart"/>
      <w:r>
        <w:rPr>
          <w:rFonts w:ascii="Times New Roman" w:hAnsi="Times New Roman"/>
          <w:snapToGrid/>
          <w:sz w:val="22"/>
        </w:rPr>
        <w:t>Oksitociną</w:t>
      </w:r>
      <w:proofErr w:type="spellEnd"/>
      <w:r>
        <w:rPr>
          <w:rFonts w:ascii="Times New Roman" w:hAnsi="Times New Roman"/>
          <w:snapToGrid/>
          <w:sz w:val="22"/>
        </w:rPr>
        <w:t xml:space="preserve"> reikia leisti į veną (</w:t>
      </w:r>
      <w:proofErr w:type="spellStart"/>
      <w:r>
        <w:rPr>
          <w:rFonts w:ascii="Times New Roman" w:hAnsi="Times New Roman"/>
          <w:snapToGrid/>
          <w:sz w:val="22"/>
        </w:rPr>
        <w:t>i.v</w:t>
      </w:r>
      <w:proofErr w:type="spellEnd"/>
      <w:r>
        <w:rPr>
          <w:rFonts w:ascii="Times New Roman" w:hAnsi="Times New Roman"/>
          <w:snapToGrid/>
          <w:sz w:val="22"/>
        </w:rPr>
        <w:t xml:space="preserve">.) lašine infuzija, geriau  reguliuojamo greičio infuzine pompa. Lašinei infuzijai rekomenduojama 5 TV </w:t>
      </w:r>
      <w:proofErr w:type="spellStart"/>
      <w:r>
        <w:rPr>
          <w:rFonts w:ascii="Times New Roman" w:hAnsi="Times New Roman"/>
          <w:snapToGrid/>
          <w:sz w:val="22"/>
        </w:rPr>
        <w:t>oksitocino</w:t>
      </w:r>
      <w:proofErr w:type="spellEnd"/>
      <w:r>
        <w:rPr>
          <w:rFonts w:ascii="Times New Roman" w:hAnsi="Times New Roman"/>
          <w:snapToGrid/>
          <w:sz w:val="22"/>
        </w:rPr>
        <w:t xml:space="preserve"> suleisti į 500 ml fiziologinio elektrolitų (pvz., 0,9</w:t>
      </w:r>
      <w:r w:rsidR="008E4616">
        <w:t> </w:t>
      </w:r>
      <w:r>
        <w:rPr>
          <w:rFonts w:ascii="Times New Roman" w:hAnsi="Times New Roman"/>
          <w:snapToGrid/>
          <w:sz w:val="22"/>
        </w:rPr>
        <w:t>% natrio chlorido) tirpalo.  Pacientėms, kurioms reikia vengti leisti natrio chlorido tirpalą, kaip tirpiklį galima naudoti 5</w:t>
      </w:r>
      <w:r w:rsidR="008E4616">
        <w:rPr>
          <w:rFonts w:ascii="Times New Roman" w:hAnsi="Times New Roman"/>
          <w:snapToGrid/>
          <w:sz w:val="22"/>
        </w:rPr>
        <w:t> </w:t>
      </w:r>
      <w:r>
        <w:rPr>
          <w:rFonts w:ascii="Times New Roman" w:hAnsi="Times New Roman"/>
          <w:snapToGrid/>
          <w:sz w:val="22"/>
        </w:rPr>
        <w:t xml:space="preserve">% gliukozės tirpalą (žr. 4.4 skyrių </w:t>
      </w:r>
      <w:r>
        <w:rPr>
          <w:rFonts w:ascii="Times New Roman" w:hAnsi="Times New Roman"/>
          <w:snapToGrid/>
          <w:sz w:val="22"/>
          <w:cs/>
        </w:rPr>
        <w:t>„</w:t>
      </w:r>
      <w:r>
        <w:rPr>
          <w:rFonts w:ascii="Times New Roman" w:hAnsi="Times New Roman"/>
          <w:snapToGrid/>
          <w:sz w:val="22"/>
        </w:rPr>
        <w:t>Specialūs įspėjimai ir atsargumo priemonės</w:t>
      </w:r>
      <w:r>
        <w:rPr>
          <w:rFonts w:ascii="Times New Roman" w:hAnsi="Times New Roman"/>
          <w:snapToGrid/>
          <w:sz w:val="22"/>
          <w:cs/>
        </w:rPr>
        <w:t>“</w:t>
      </w:r>
      <w:r>
        <w:rPr>
          <w:rFonts w:ascii="Times New Roman" w:hAnsi="Times New Roman"/>
          <w:snapToGrid/>
          <w:sz w:val="22"/>
        </w:rPr>
        <w:t>). Siekiant tolygaus sumaišymo, prieš naudojimą buteliuką ar maišelį reikia kelis kartus apversti.</w:t>
      </w:r>
    </w:p>
    <w:p w14:paraId="383CEA3B" w14:textId="77777777" w:rsidR="00DC7E76" w:rsidRPr="00BF4474" w:rsidRDefault="00DC7E76" w:rsidP="00DC7E76">
      <w:pPr>
        <w:pStyle w:val="ammcorpstexte"/>
        <w:rPr>
          <w:rFonts w:ascii="Times New Roman" w:hAnsi="Times New Roman" w:cs="Times New Roman"/>
          <w:sz w:val="22"/>
          <w:szCs w:val="22"/>
        </w:rPr>
      </w:pPr>
    </w:p>
    <w:p w14:paraId="491806A4" w14:textId="583893BD" w:rsidR="00EA4381" w:rsidRDefault="00EA4381" w:rsidP="00DC7E76">
      <w:pPr>
        <w:pStyle w:val="ammcorpstexte"/>
        <w:rPr>
          <w:rFonts w:ascii="Times New Roman" w:hAnsi="Times New Roman"/>
          <w:snapToGrid/>
          <w:sz w:val="22"/>
        </w:rPr>
      </w:pPr>
      <w:r>
        <w:rPr>
          <w:rFonts w:ascii="Times New Roman" w:hAnsi="Times New Roman"/>
          <w:snapToGrid/>
          <w:sz w:val="22"/>
        </w:rPr>
        <w:t xml:space="preserve">Turi būti nustatytas 1 </w:t>
      </w:r>
      <w:r>
        <w:rPr>
          <w:rFonts w:ascii="Times New Roman" w:hAnsi="Times New Roman"/>
          <w:snapToGrid/>
          <w:sz w:val="22"/>
          <w:cs/>
        </w:rPr>
        <w:t xml:space="preserve">– </w:t>
      </w:r>
      <w:r>
        <w:rPr>
          <w:rFonts w:ascii="Times New Roman" w:hAnsi="Times New Roman"/>
          <w:snapToGrid/>
          <w:sz w:val="22"/>
        </w:rPr>
        <w:t>4 </w:t>
      </w:r>
      <w:proofErr w:type="spellStart"/>
      <w:r>
        <w:rPr>
          <w:rFonts w:ascii="Times New Roman" w:hAnsi="Times New Roman"/>
          <w:snapToGrid/>
          <w:sz w:val="22"/>
        </w:rPr>
        <w:t>milivienetų</w:t>
      </w:r>
      <w:proofErr w:type="spellEnd"/>
      <w:r>
        <w:rPr>
          <w:rFonts w:ascii="Times New Roman" w:hAnsi="Times New Roman"/>
          <w:snapToGrid/>
          <w:sz w:val="22"/>
        </w:rPr>
        <w:t>/min (2 </w:t>
      </w:r>
      <w:r>
        <w:rPr>
          <w:rFonts w:ascii="Times New Roman" w:hAnsi="Times New Roman"/>
          <w:snapToGrid/>
          <w:sz w:val="22"/>
          <w:cs/>
        </w:rPr>
        <w:t>–</w:t>
      </w:r>
      <w:r>
        <w:rPr>
          <w:rFonts w:ascii="Times New Roman" w:hAnsi="Times New Roman"/>
          <w:snapToGrid/>
          <w:sz w:val="22"/>
        </w:rPr>
        <w:t> 8 lašai/min) pradinis infuzijos greitis. Jį galima ne mažiau, nei kas 20 minučių palaipsniui didinti ne didesniu, nei 1-2 </w:t>
      </w:r>
      <w:proofErr w:type="spellStart"/>
      <w:r>
        <w:rPr>
          <w:rFonts w:ascii="Times New Roman" w:hAnsi="Times New Roman"/>
          <w:snapToGrid/>
          <w:sz w:val="22"/>
        </w:rPr>
        <w:t>milivienetų</w:t>
      </w:r>
      <w:proofErr w:type="spellEnd"/>
      <w:r>
        <w:rPr>
          <w:rFonts w:ascii="Times New Roman" w:hAnsi="Times New Roman"/>
          <w:snapToGrid/>
          <w:sz w:val="22"/>
        </w:rPr>
        <w:t>/min. žingsniu, kol gimdos susitraukimai taps panašūs į tuos, kurių būna normalaus gimdymo metu.  Jeigu nėštumas yra arti gimdymo laiko, tai dažnai galima pasiekti leidžiant mažiau negu po 10 </w:t>
      </w:r>
      <w:proofErr w:type="spellStart"/>
      <w:r>
        <w:rPr>
          <w:rFonts w:ascii="Times New Roman" w:hAnsi="Times New Roman"/>
          <w:snapToGrid/>
          <w:sz w:val="22"/>
        </w:rPr>
        <w:t>milivienetų</w:t>
      </w:r>
      <w:proofErr w:type="spellEnd"/>
      <w:r>
        <w:rPr>
          <w:rFonts w:ascii="Times New Roman" w:hAnsi="Times New Roman"/>
          <w:snapToGrid/>
          <w:sz w:val="22"/>
        </w:rPr>
        <w:t>/min. (20 lašų/min.), o rekomenduojamas didžiausias greitis yra 20 </w:t>
      </w:r>
      <w:proofErr w:type="spellStart"/>
      <w:r>
        <w:rPr>
          <w:rFonts w:ascii="Times New Roman" w:hAnsi="Times New Roman"/>
          <w:snapToGrid/>
          <w:sz w:val="22"/>
        </w:rPr>
        <w:t>mi</w:t>
      </w:r>
      <w:r w:rsidR="00DC7E76">
        <w:rPr>
          <w:rFonts w:ascii="Times New Roman" w:hAnsi="Times New Roman"/>
          <w:snapToGrid/>
          <w:sz w:val="22"/>
        </w:rPr>
        <w:t>livienetų</w:t>
      </w:r>
      <w:proofErr w:type="spellEnd"/>
      <w:r w:rsidR="00DC7E76">
        <w:rPr>
          <w:rFonts w:ascii="Times New Roman" w:hAnsi="Times New Roman"/>
          <w:snapToGrid/>
          <w:sz w:val="22"/>
        </w:rPr>
        <w:t xml:space="preserve">/min. (40 lašų/min.). </w:t>
      </w:r>
      <w:r>
        <w:rPr>
          <w:rFonts w:ascii="Times New Roman" w:hAnsi="Times New Roman"/>
          <w:snapToGrid/>
          <w:sz w:val="22"/>
        </w:rPr>
        <w:t xml:space="preserve">Neįprastais atvejais, kai reikia didesnio greičio, kas gali įvykti vaisiaus mirties gimdoje atveju arba sukeliant gimdymą ankstesniu nėštumo etapu, kai gimda yra mažiau jautri </w:t>
      </w:r>
      <w:proofErr w:type="spellStart"/>
      <w:r>
        <w:rPr>
          <w:rFonts w:ascii="Times New Roman" w:hAnsi="Times New Roman"/>
          <w:snapToGrid/>
          <w:sz w:val="22"/>
        </w:rPr>
        <w:t>oksitocinui</w:t>
      </w:r>
      <w:proofErr w:type="spellEnd"/>
      <w:r>
        <w:rPr>
          <w:rFonts w:ascii="Times New Roman" w:hAnsi="Times New Roman"/>
          <w:snapToGrid/>
          <w:sz w:val="22"/>
        </w:rPr>
        <w:t xml:space="preserve">, patariama naudoti labiau koncentruotą </w:t>
      </w:r>
      <w:proofErr w:type="spellStart"/>
      <w:r>
        <w:rPr>
          <w:rFonts w:ascii="Times New Roman" w:hAnsi="Times New Roman"/>
          <w:snapToGrid/>
          <w:sz w:val="22"/>
        </w:rPr>
        <w:t>oksitocino</w:t>
      </w:r>
      <w:proofErr w:type="spellEnd"/>
      <w:r>
        <w:rPr>
          <w:rFonts w:ascii="Times New Roman" w:hAnsi="Times New Roman"/>
          <w:strike/>
          <w:snapToGrid/>
          <w:sz w:val="22"/>
        </w:rPr>
        <w:t xml:space="preserve"> </w:t>
      </w:r>
      <w:r>
        <w:rPr>
          <w:rFonts w:ascii="Times New Roman" w:hAnsi="Times New Roman"/>
          <w:snapToGrid/>
          <w:sz w:val="22"/>
        </w:rPr>
        <w:t>tirpalą, pvz., 10 TV/500 ml.</w:t>
      </w:r>
    </w:p>
    <w:p w14:paraId="13F2A976" w14:textId="77777777" w:rsidR="00DC7E76" w:rsidRPr="00BF4474" w:rsidRDefault="00DC7E76" w:rsidP="00DC7E76">
      <w:pPr>
        <w:pStyle w:val="ammcorpstexte"/>
        <w:rPr>
          <w:rFonts w:ascii="Times New Roman" w:hAnsi="Times New Roman" w:cs="Times New Roman"/>
          <w:sz w:val="22"/>
          <w:szCs w:val="22"/>
        </w:rPr>
      </w:pPr>
    </w:p>
    <w:p w14:paraId="39C3AADA" w14:textId="77777777" w:rsidR="00EA4381" w:rsidRPr="00DC7E76" w:rsidRDefault="00EA4381" w:rsidP="00DC7E76">
      <w:pPr>
        <w:pStyle w:val="ammcorpstexte"/>
        <w:rPr>
          <w:rFonts w:ascii="Times New Roman" w:hAnsi="Times New Roman" w:cs="Times New Roman"/>
          <w:snapToGrid/>
          <w:sz w:val="22"/>
          <w:szCs w:val="22"/>
        </w:rPr>
      </w:pPr>
      <w:r w:rsidRPr="00DC7E76">
        <w:rPr>
          <w:rFonts w:ascii="Times New Roman" w:hAnsi="Times New Roman" w:cs="Times New Roman"/>
          <w:snapToGrid/>
          <w:sz w:val="22"/>
          <w:szCs w:val="22"/>
        </w:rPr>
        <w:t>Naudojant varikliu valdomą infuzinę pompą, tiekiančią mažesnį tirpalo tūrį negu lašinė infuzija, tinkamą infuzinio tirpalo koncentraciją, neperžengiant rekomenduojamos dozės ribų, reikia apskaičiuoti pagal pompos specifikacijas.</w:t>
      </w:r>
    </w:p>
    <w:p w14:paraId="23F31811" w14:textId="77777777" w:rsidR="00DC7E76" w:rsidRPr="00DC7E76" w:rsidRDefault="00DC7E76" w:rsidP="00DC7E76">
      <w:pPr>
        <w:pStyle w:val="ammcorpstexte"/>
        <w:rPr>
          <w:rFonts w:ascii="Times New Roman" w:hAnsi="Times New Roman" w:cs="Times New Roman"/>
          <w:sz w:val="22"/>
          <w:szCs w:val="22"/>
        </w:rPr>
      </w:pPr>
    </w:p>
    <w:p w14:paraId="227E4EE7" w14:textId="31C38B3C" w:rsidR="00EA4381" w:rsidRPr="00DC7E76" w:rsidRDefault="00EA4381" w:rsidP="00DC7E76">
      <w:pPr>
        <w:pStyle w:val="ammcorpstexte"/>
        <w:rPr>
          <w:rFonts w:ascii="Times New Roman" w:hAnsi="Times New Roman" w:cs="Times New Roman"/>
          <w:snapToGrid/>
          <w:sz w:val="22"/>
          <w:szCs w:val="22"/>
        </w:rPr>
      </w:pPr>
      <w:r w:rsidRPr="00DC7E76">
        <w:rPr>
          <w:rFonts w:ascii="Times New Roman" w:hAnsi="Times New Roman" w:cs="Times New Roman"/>
          <w:snapToGrid/>
          <w:sz w:val="22"/>
          <w:szCs w:val="22"/>
        </w:rPr>
        <w:t>Infuzijos metu reikia atidžiai stebėti gimdos susitraukimų dažnį, stiprumą ir trukmę bei vaisiaus širdies susitraukimų dažnį. Gimdos aktyvumui tapus tinkamu (siektinas yra 3</w:t>
      </w:r>
      <w:r w:rsidRPr="00DC7E76">
        <w:rPr>
          <w:rFonts w:ascii="Times New Roman" w:hAnsi="Times New Roman" w:cs="Times New Roman"/>
          <w:snapToGrid/>
          <w:sz w:val="22"/>
          <w:szCs w:val="22"/>
          <w:cs/>
        </w:rPr>
        <w:t>–</w:t>
      </w:r>
      <w:r w:rsidRPr="00DC7E76">
        <w:rPr>
          <w:rFonts w:ascii="Times New Roman" w:hAnsi="Times New Roman" w:cs="Times New Roman"/>
          <w:snapToGrid/>
          <w:sz w:val="22"/>
          <w:szCs w:val="22"/>
        </w:rPr>
        <w:t>4</w:t>
      </w:r>
      <w:r w:rsidR="00955B08">
        <w:rPr>
          <w:rFonts w:ascii="Times New Roman" w:hAnsi="Times New Roman" w:cs="Times New Roman"/>
          <w:snapToGrid/>
          <w:sz w:val="22"/>
          <w:szCs w:val="22"/>
        </w:rPr>
        <w:t> </w:t>
      </w:r>
      <w:r w:rsidRPr="00DC7E76">
        <w:rPr>
          <w:rFonts w:ascii="Times New Roman" w:hAnsi="Times New Roman" w:cs="Times New Roman"/>
          <w:snapToGrid/>
          <w:sz w:val="22"/>
          <w:szCs w:val="22"/>
        </w:rPr>
        <w:t>susitraukimai kas 10 minučių), infuzijos greitį da</w:t>
      </w:r>
      <w:r w:rsidR="00DC7E76" w:rsidRPr="00DC7E76">
        <w:rPr>
          <w:rFonts w:ascii="Times New Roman" w:hAnsi="Times New Roman" w:cs="Times New Roman"/>
          <w:snapToGrid/>
          <w:sz w:val="22"/>
          <w:szCs w:val="22"/>
        </w:rPr>
        <w:t>žnai galima sumažinti.</w:t>
      </w:r>
      <w:r w:rsidRPr="00DC7E76">
        <w:rPr>
          <w:rFonts w:ascii="Times New Roman" w:hAnsi="Times New Roman" w:cs="Times New Roman"/>
          <w:snapToGrid/>
          <w:sz w:val="22"/>
          <w:szCs w:val="22"/>
        </w:rPr>
        <w:t xml:space="preserve"> Gimdos hiperaktyvumo ir (arba) vaisiaus </w:t>
      </w:r>
      <w:proofErr w:type="spellStart"/>
      <w:r w:rsidRPr="00DC7E76">
        <w:rPr>
          <w:rFonts w:ascii="Times New Roman" w:hAnsi="Times New Roman" w:cs="Times New Roman"/>
          <w:snapToGrid/>
          <w:sz w:val="22"/>
          <w:szCs w:val="22"/>
        </w:rPr>
        <w:t>distreso</w:t>
      </w:r>
      <w:proofErr w:type="spellEnd"/>
      <w:r w:rsidRPr="00DC7E76">
        <w:rPr>
          <w:rFonts w:ascii="Times New Roman" w:hAnsi="Times New Roman" w:cs="Times New Roman"/>
          <w:snapToGrid/>
          <w:sz w:val="22"/>
          <w:szCs w:val="22"/>
        </w:rPr>
        <w:t xml:space="preserve"> atvejais infuziją būtina nedelsiant nutraukti.</w:t>
      </w:r>
    </w:p>
    <w:p w14:paraId="3FEF15D9" w14:textId="77777777" w:rsidR="00DC7E76" w:rsidRPr="00DC7E76" w:rsidRDefault="00DC7E76" w:rsidP="00DC7E76">
      <w:pPr>
        <w:pStyle w:val="ammcorpstexte"/>
        <w:rPr>
          <w:rFonts w:ascii="Times New Roman" w:hAnsi="Times New Roman" w:cs="Times New Roman"/>
          <w:sz w:val="22"/>
          <w:szCs w:val="22"/>
        </w:rPr>
      </w:pPr>
    </w:p>
    <w:p w14:paraId="62A5C85C" w14:textId="6DEA360A" w:rsidR="00EA4381" w:rsidRPr="00DC7E76" w:rsidRDefault="00EA4381" w:rsidP="00DC7E76">
      <w:pPr>
        <w:pStyle w:val="ammcorpstexte"/>
        <w:rPr>
          <w:rFonts w:ascii="Times New Roman" w:hAnsi="Times New Roman" w:cs="Times New Roman"/>
          <w:snapToGrid/>
          <w:sz w:val="22"/>
          <w:szCs w:val="22"/>
        </w:rPr>
      </w:pPr>
      <w:r w:rsidRPr="00DC7E76">
        <w:rPr>
          <w:rFonts w:ascii="Times New Roman" w:hAnsi="Times New Roman" w:cs="Times New Roman"/>
          <w:snapToGrid/>
          <w:sz w:val="22"/>
          <w:szCs w:val="22"/>
        </w:rPr>
        <w:t>Jeigu moteriai, kuriai jau laikas arba greitai bus laikas gimdyti, o po bendros 5 TV dozės infuzijos reguliarių gimdos susitraukimų nėra, rekomenduojama liautis mėginti sukelti gimdymą. Tai galima kartoti kitą dieną, infuziją pradedant vėl 1</w:t>
      </w:r>
      <w:r w:rsidRPr="00DC7E76">
        <w:rPr>
          <w:rFonts w:ascii="Times New Roman" w:hAnsi="Times New Roman" w:cs="Times New Roman"/>
          <w:snapToGrid/>
          <w:sz w:val="22"/>
          <w:szCs w:val="22"/>
          <w:cs/>
        </w:rPr>
        <w:t>–</w:t>
      </w:r>
      <w:r w:rsidRPr="00DC7E76">
        <w:rPr>
          <w:rFonts w:ascii="Times New Roman" w:hAnsi="Times New Roman" w:cs="Times New Roman"/>
          <w:snapToGrid/>
          <w:sz w:val="22"/>
          <w:szCs w:val="22"/>
        </w:rPr>
        <w:t>4 </w:t>
      </w:r>
      <w:proofErr w:type="spellStart"/>
      <w:r w:rsidRPr="00DC7E76">
        <w:rPr>
          <w:rFonts w:ascii="Times New Roman" w:hAnsi="Times New Roman" w:cs="Times New Roman"/>
          <w:snapToGrid/>
          <w:sz w:val="22"/>
          <w:szCs w:val="22"/>
        </w:rPr>
        <w:t>milivienetų</w:t>
      </w:r>
      <w:proofErr w:type="spellEnd"/>
      <w:r w:rsidRPr="00DC7E76">
        <w:rPr>
          <w:rFonts w:ascii="Times New Roman" w:hAnsi="Times New Roman" w:cs="Times New Roman"/>
          <w:snapToGrid/>
          <w:sz w:val="22"/>
          <w:szCs w:val="22"/>
        </w:rPr>
        <w:t>/min. greičiu.</w:t>
      </w:r>
    </w:p>
    <w:p w14:paraId="6B19CB93" w14:textId="77777777" w:rsidR="00DC7E76" w:rsidRPr="00BF4474" w:rsidRDefault="00DC7E76" w:rsidP="00DC7E76">
      <w:pPr>
        <w:pStyle w:val="ammcorpstexte"/>
        <w:jc w:val="both"/>
        <w:rPr>
          <w:rFonts w:ascii="Times New Roman" w:hAnsi="Times New Roman" w:cs="Times New Roman"/>
          <w:sz w:val="22"/>
          <w:szCs w:val="22"/>
        </w:rPr>
      </w:pPr>
    </w:p>
    <w:p w14:paraId="0D046677" w14:textId="7A6154A3" w:rsidR="00EA4381" w:rsidRPr="00DC7E76" w:rsidRDefault="00EA4381" w:rsidP="00DC7E76">
      <w:pPr>
        <w:pStyle w:val="ammcorpstexte"/>
        <w:rPr>
          <w:rFonts w:ascii="Times New Roman" w:hAnsi="Times New Roman" w:cs="Times New Roman"/>
          <w:snapToGrid/>
          <w:sz w:val="22"/>
          <w:szCs w:val="22"/>
        </w:rPr>
      </w:pPr>
      <w:r w:rsidRPr="00DC7E76">
        <w:rPr>
          <w:rFonts w:ascii="Times New Roman" w:hAnsi="Times New Roman" w:cs="Times New Roman"/>
          <w:i/>
          <w:snapToGrid/>
          <w:sz w:val="22"/>
          <w:szCs w:val="22"/>
        </w:rPr>
        <w:t xml:space="preserve">Dalinis, neišvengiamas </w:t>
      </w:r>
      <w:r w:rsidR="005A1A72" w:rsidRPr="00DC7E76">
        <w:rPr>
          <w:rFonts w:ascii="Times New Roman" w:hAnsi="Times New Roman" w:cs="Times New Roman"/>
          <w:i/>
          <w:snapToGrid/>
          <w:sz w:val="22"/>
          <w:szCs w:val="22"/>
        </w:rPr>
        <w:t xml:space="preserve">abortas </w:t>
      </w:r>
      <w:r w:rsidRPr="00DC7E76">
        <w:rPr>
          <w:rFonts w:ascii="Times New Roman" w:hAnsi="Times New Roman" w:cs="Times New Roman"/>
          <w:i/>
          <w:snapToGrid/>
          <w:sz w:val="22"/>
          <w:szCs w:val="22"/>
        </w:rPr>
        <w:t xml:space="preserve">arba </w:t>
      </w:r>
      <w:r w:rsidR="005A1A72" w:rsidRPr="00DC7E76">
        <w:rPr>
          <w:rFonts w:ascii="Times New Roman" w:hAnsi="Times New Roman" w:cs="Times New Roman"/>
          <w:i/>
          <w:snapToGrid/>
          <w:sz w:val="22"/>
          <w:szCs w:val="22"/>
        </w:rPr>
        <w:t xml:space="preserve">nesivystantis nėštumas (angl. </w:t>
      </w:r>
      <w:proofErr w:type="spellStart"/>
      <w:r w:rsidR="005A1A72" w:rsidRPr="00DC7E76">
        <w:rPr>
          <w:rFonts w:ascii="Times New Roman" w:hAnsi="Times New Roman" w:cs="Times New Roman"/>
          <w:i/>
          <w:snapToGrid/>
          <w:sz w:val="22"/>
          <w:szCs w:val="22"/>
        </w:rPr>
        <w:t>missed</w:t>
      </w:r>
      <w:proofErr w:type="spellEnd"/>
      <w:r w:rsidR="005A1A72" w:rsidRPr="00DC7E76">
        <w:rPr>
          <w:rFonts w:ascii="Times New Roman" w:hAnsi="Times New Roman" w:cs="Times New Roman"/>
          <w:i/>
          <w:snapToGrid/>
          <w:sz w:val="22"/>
          <w:szCs w:val="22"/>
        </w:rPr>
        <w:t xml:space="preserve"> </w:t>
      </w:r>
      <w:proofErr w:type="spellStart"/>
      <w:r w:rsidR="005A1A72" w:rsidRPr="00DC7E76">
        <w:rPr>
          <w:rFonts w:ascii="Times New Roman" w:hAnsi="Times New Roman" w:cs="Times New Roman"/>
          <w:i/>
          <w:snapToGrid/>
          <w:sz w:val="22"/>
          <w:szCs w:val="22"/>
        </w:rPr>
        <w:t>abortion</w:t>
      </w:r>
      <w:proofErr w:type="spellEnd"/>
      <w:r w:rsidR="005A1A72" w:rsidRPr="00DC7E76">
        <w:rPr>
          <w:rFonts w:ascii="Times New Roman" w:hAnsi="Times New Roman" w:cs="Times New Roman"/>
          <w:i/>
          <w:snapToGrid/>
          <w:sz w:val="22"/>
          <w:szCs w:val="22"/>
        </w:rPr>
        <w:t>)</w:t>
      </w:r>
      <w:r w:rsidRPr="00DC7E76">
        <w:rPr>
          <w:rFonts w:ascii="Times New Roman" w:hAnsi="Times New Roman" w:cs="Times New Roman"/>
          <w:i/>
          <w:snapToGrid/>
          <w:sz w:val="22"/>
          <w:szCs w:val="22"/>
        </w:rPr>
        <w:t>:</w:t>
      </w:r>
      <w:r w:rsidRPr="00DC7E76">
        <w:rPr>
          <w:rFonts w:ascii="Times New Roman" w:hAnsi="Times New Roman" w:cs="Times New Roman"/>
          <w:snapToGrid/>
          <w:sz w:val="22"/>
          <w:szCs w:val="22"/>
        </w:rPr>
        <w:t xml:space="preserve"> 5 TV </w:t>
      </w:r>
      <w:proofErr w:type="spellStart"/>
      <w:r w:rsidRPr="00DC7E76">
        <w:rPr>
          <w:rFonts w:ascii="Times New Roman" w:hAnsi="Times New Roman" w:cs="Times New Roman"/>
          <w:snapToGrid/>
          <w:sz w:val="22"/>
          <w:szCs w:val="22"/>
        </w:rPr>
        <w:t>i.v</w:t>
      </w:r>
      <w:proofErr w:type="spellEnd"/>
      <w:r w:rsidRPr="00DC7E76">
        <w:rPr>
          <w:rFonts w:ascii="Times New Roman" w:hAnsi="Times New Roman" w:cs="Times New Roman"/>
          <w:snapToGrid/>
          <w:sz w:val="22"/>
          <w:szCs w:val="22"/>
        </w:rPr>
        <w:t xml:space="preserve">. infuzija (5 TV atskiesti fiziologiniu elektrolitų tirpalu ir suleisti </w:t>
      </w:r>
      <w:proofErr w:type="spellStart"/>
      <w:r w:rsidRPr="00DC7E76">
        <w:rPr>
          <w:rFonts w:ascii="Times New Roman" w:hAnsi="Times New Roman" w:cs="Times New Roman"/>
          <w:snapToGrid/>
          <w:sz w:val="22"/>
          <w:szCs w:val="22"/>
        </w:rPr>
        <w:t>i.v</w:t>
      </w:r>
      <w:proofErr w:type="spellEnd"/>
      <w:r w:rsidRPr="00DC7E76">
        <w:rPr>
          <w:rFonts w:ascii="Times New Roman" w:hAnsi="Times New Roman" w:cs="Times New Roman"/>
          <w:snapToGrid/>
          <w:sz w:val="22"/>
          <w:szCs w:val="22"/>
        </w:rPr>
        <w:t>. lašine infuzija arba, pageidautina, reguliuojamo greičio infuzijos pompa per 5 minutes)</w:t>
      </w:r>
      <w:r w:rsidR="005D56AF">
        <w:rPr>
          <w:rFonts w:ascii="Times New Roman" w:hAnsi="Times New Roman" w:cs="Times New Roman"/>
          <w:snapToGrid/>
          <w:sz w:val="22"/>
          <w:szCs w:val="22"/>
        </w:rPr>
        <w:t xml:space="preserve"> arba 5</w:t>
      </w:r>
      <w:r w:rsidR="005D56AF" w:rsidRPr="00DC7E76">
        <w:rPr>
          <w:rFonts w:ascii="Times New Roman" w:hAnsi="Times New Roman" w:cs="Times New Roman"/>
          <w:snapToGrid/>
          <w:sz w:val="22"/>
          <w:szCs w:val="22"/>
          <w:cs/>
        </w:rPr>
        <w:t>–</w:t>
      </w:r>
      <w:r w:rsidR="005D56AF">
        <w:rPr>
          <w:rFonts w:ascii="Times New Roman" w:hAnsi="Times New Roman" w:cs="Times New Roman"/>
          <w:snapToGrid/>
          <w:sz w:val="22"/>
          <w:szCs w:val="22"/>
        </w:rPr>
        <w:t>10</w:t>
      </w:r>
      <w:r w:rsidR="005D56AF" w:rsidRPr="00DC7E76">
        <w:rPr>
          <w:rFonts w:ascii="Times New Roman" w:hAnsi="Times New Roman" w:cs="Times New Roman"/>
          <w:snapToGrid/>
          <w:sz w:val="22"/>
          <w:szCs w:val="22"/>
        </w:rPr>
        <w:t> </w:t>
      </w:r>
      <w:r w:rsidR="005D56AF">
        <w:rPr>
          <w:rFonts w:ascii="Times New Roman" w:hAnsi="Times New Roman" w:cs="Times New Roman"/>
          <w:snapToGrid/>
          <w:sz w:val="22"/>
          <w:szCs w:val="22"/>
        </w:rPr>
        <w:t xml:space="preserve">TV </w:t>
      </w:r>
      <w:proofErr w:type="spellStart"/>
      <w:r w:rsidR="005D56AF">
        <w:rPr>
          <w:rFonts w:ascii="Times New Roman" w:hAnsi="Times New Roman" w:cs="Times New Roman"/>
          <w:snapToGrid/>
          <w:sz w:val="22"/>
          <w:szCs w:val="22"/>
        </w:rPr>
        <w:t>i.m</w:t>
      </w:r>
      <w:proofErr w:type="spellEnd"/>
      <w:r w:rsidR="005D56AF">
        <w:rPr>
          <w:rFonts w:ascii="Times New Roman" w:hAnsi="Times New Roman" w:cs="Times New Roman"/>
          <w:snapToGrid/>
          <w:sz w:val="22"/>
          <w:szCs w:val="22"/>
        </w:rPr>
        <w:t>.</w:t>
      </w:r>
      <w:r w:rsidRPr="00DC7E76">
        <w:rPr>
          <w:rFonts w:ascii="Times New Roman" w:hAnsi="Times New Roman" w:cs="Times New Roman"/>
          <w:snapToGrid/>
          <w:sz w:val="22"/>
          <w:szCs w:val="22"/>
        </w:rPr>
        <w:t xml:space="preserve">, jeigu reikia, pakartotina </w:t>
      </w:r>
      <w:proofErr w:type="spellStart"/>
      <w:r w:rsidRPr="00DC7E76">
        <w:rPr>
          <w:rFonts w:ascii="Times New Roman" w:hAnsi="Times New Roman" w:cs="Times New Roman"/>
          <w:snapToGrid/>
          <w:sz w:val="22"/>
          <w:szCs w:val="22"/>
        </w:rPr>
        <w:t>i.v</w:t>
      </w:r>
      <w:proofErr w:type="spellEnd"/>
      <w:r w:rsidRPr="00DC7E76">
        <w:rPr>
          <w:rFonts w:ascii="Times New Roman" w:hAnsi="Times New Roman" w:cs="Times New Roman"/>
          <w:snapToGrid/>
          <w:sz w:val="22"/>
          <w:szCs w:val="22"/>
        </w:rPr>
        <w:t>. infuzija 20-40 </w:t>
      </w:r>
      <w:proofErr w:type="spellStart"/>
      <w:r w:rsidRPr="00DC7E76">
        <w:rPr>
          <w:rFonts w:ascii="Times New Roman" w:hAnsi="Times New Roman" w:cs="Times New Roman"/>
          <w:snapToGrid/>
          <w:sz w:val="22"/>
          <w:szCs w:val="22"/>
        </w:rPr>
        <w:t>minivienetų</w:t>
      </w:r>
      <w:proofErr w:type="spellEnd"/>
      <w:r w:rsidRPr="00DC7E76">
        <w:rPr>
          <w:rFonts w:ascii="Times New Roman" w:hAnsi="Times New Roman" w:cs="Times New Roman"/>
          <w:snapToGrid/>
          <w:sz w:val="22"/>
          <w:szCs w:val="22"/>
        </w:rPr>
        <w:t>/min. greičiu.</w:t>
      </w:r>
    </w:p>
    <w:p w14:paraId="0D88A08A" w14:textId="77777777" w:rsidR="00DC7E76" w:rsidRPr="00DC7E76" w:rsidRDefault="00DC7E76" w:rsidP="00DC7E76">
      <w:pPr>
        <w:pStyle w:val="ammcorpstexte"/>
        <w:rPr>
          <w:rFonts w:ascii="Times New Roman" w:hAnsi="Times New Roman" w:cs="Times New Roman"/>
          <w:sz w:val="22"/>
          <w:szCs w:val="22"/>
        </w:rPr>
      </w:pPr>
    </w:p>
    <w:p w14:paraId="7CDB8C10" w14:textId="4D2808DB" w:rsidR="00EA4381" w:rsidRPr="00DC7E76" w:rsidRDefault="00EA4381" w:rsidP="00DC7E76">
      <w:pPr>
        <w:pStyle w:val="ammcorpstexte"/>
        <w:rPr>
          <w:rFonts w:ascii="Times New Roman" w:hAnsi="Times New Roman" w:cs="Times New Roman"/>
          <w:snapToGrid/>
          <w:sz w:val="22"/>
          <w:szCs w:val="22"/>
        </w:rPr>
      </w:pPr>
      <w:r w:rsidRPr="00DC7E76">
        <w:rPr>
          <w:rFonts w:ascii="Times New Roman" w:hAnsi="Times New Roman" w:cs="Times New Roman"/>
          <w:i/>
          <w:snapToGrid/>
          <w:sz w:val="22"/>
          <w:szCs w:val="22"/>
        </w:rPr>
        <w:t>Cezario pjūvio operacija:</w:t>
      </w:r>
      <w:r w:rsidR="00DC7E76" w:rsidRPr="00DC7E76">
        <w:rPr>
          <w:rFonts w:ascii="Times New Roman" w:hAnsi="Times New Roman" w:cs="Times New Roman"/>
          <w:snapToGrid/>
          <w:sz w:val="22"/>
          <w:szCs w:val="22"/>
        </w:rPr>
        <w:t xml:space="preserve"> </w:t>
      </w:r>
      <w:r w:rsidRPr="00DC7E76">
        <w:rPr>
          <w:rFonts w:ascii="Times New Roman" w:hAnsi="Times New Roman" w:cs="Times New Roman"/>
          <w:snapToGrid/>
          <w:sz w:val="22"/>
          <w:szCs w:val="22"/>
        </w:rPr>
        <w:t xml:space="preserve">5 TV </w:t>
      </w:r>
      <w:proofErr w:type="spellStart"/>
      <w:r w:rsidRPr="00DC7E76">
        <w:rPr>
          <w:rFonts w:ascii="Times New Roman" w:hAnsi="Times New Roman" w:cs="Times New Roman"/>
          <w:snapToGrid/>
          <w:sz w:val="22"/>
          <w:szCs w:val="22"/>
        </w:rPr>
        <w:t>i.v</w:t>
      </w:r>
      <w:proofErr w:type="spellEnd"/>
      <w:r w:rsidRPr="00DC7E76">
        <w:rPr>
          <w:rFonts w:ascii="Times New Roman" w:hAnsi="Times New Roman" w:cs="Times New Roman"/>
          <w:snapToGrid/>
          <w:sz w:val="22"/>
          <w:szCs w:val="22"/>
        </w:rPr>
        <w:t xml:space="preserve">. infuzija (5 TV atskiesti fiziologiniu elektrolitų tirpalu ir suleisti </w:t>
      </w:r>
      <w:proofErr w:type="spellStart"/>
      <w:r w:rsidRPr="00DC7E76">
        <w:rPr>
          <w:rFonts w:ascii="Times New Roman" w:hAnsi="Times New Roman" w:cs="Times New Roman"/>
          <w:snapToGrid/>
          <w:sz w:val="22"/>
          <w:szCs w:val="22"/>
        </w:rPr>
        <w:t>i.v</w:t>
      </w:r>
      <w:proofErr w:type="spellEnd"/>
      <w:r w:rsidRPr="00DC7E76">
        <w:rPr>
          <w:rFonts w:ascii="Times New Roman" w:hAnsi="Times New Roman" w:cs="Times New Roman"/>
          <w:snapToGrid/>
          <w:sz w:val="22"/>
          <w:szCs w:val="22"/>
        </w:rPr>
        <w:t>. lašine infuzija arba, pageidautina, reguliuojamo greičio infuzijos pompa per 5</w:t>
      </w:r>
      <w:r w:rsidR="00955B08">
        <w:rPr>
          <w:rFonts w:ascii="Times New Roman" w:hAnsi="Times New Roman" w:cs="Times New Roman"/>
          <w:snapToGrid/>
          <w:sz w:val="22"/>
          <w:szCs w:val="22"/>
        </w:rPr>
        <w:t> </w:t>
      </w:r>
      <w:r w:rsidRPr="00DC7E76">
        <w:rPr>
          <w:rFonts w:ascii="Times New Roman" w:hAnsi="Times New Roman" w:cs="Times New Roman"/>
          <w:snapToGrid/>
          <w:sz w:val="22"/>
          <w:szCs w:val="22"/>
        </w:rPr>
        <w:t>minutes) iš karto po gimdymo.</w:t>
      </w:r>
    </w:p>
    <w:p w14:paraId="1D72A062" w14:textId="77777777" w:rsidR="00DC7E76" w:rsidRPr="00DC7E76" w:rsidRDefault="00DC7E76" w:rsidP="00DC7E76">
      <w:pPr>
        <w:pStyle w:val="ammcorpstexte"/>
        <w:rPr>
          <w:rFonts w:ascii="Times New Roman" w:hAnsi="Times New Roman" w:cs="Times New Roman"/>
          <w:sz w:val="22"/>
          <w:szCs w:val="22"/>
        </w:rPr>
      </w:pPr>
    </w:p>
    <w:p w14:paraId="0D9941CB" w14:textId="5C040662" w:rsidR="00EA4381" w:rsidRPr="00DC7E76" w:rsidRDefault="00EA4381" w:rsidP="00DC7E76">
      <w:pPr>
        <w:pStyle w:val="ammcorpstexte"/>
        <w:rPr>
          <w:rFonts w:ascii="Times New Roman" w:hAnsi="Times New Roman" w:cs="Times New Roman"/>
          <w:snapToGrid/>
          <w:sz w:val="22"/>
          <w:szCs w:val="22"/>
        </w:rPr>
      </w:pPr>
      <w:r w:rsidRPr="00DC7E76">
        <w:rPr>
          <w:rFonts w:ascii="Times New Roman" w:hAnsi="Times New Roman" w:cs="Times New Roman"/>
          <w:i/>
          <w:snapToGrid/>
          <w:sz w:val="22"/>
          <w:szCs w:val="22"/>
        </w:rPr>
        <w:t>Kraujavimo iš gimdos po gimdymo profilaktika:</w:t>
      </w:r>
      <w:r w:rsidRPr="00DC7E76">
        <w:rPr>
          <w:rFonts w:ascii="Times New Roman" w:hAnsi="Times New Roman" w:cs="Times New Roman"/>
          <w:snapToGrid/>
          <w:sz w:val="22"/>
          <w:szCs w:val="22"/>
        </w:rPr>
        <w:t xml:space="preserve"> Įprasta dozė yra 5 TV </w:t>
      </w:r>
      <w:proofErr w:type="spellStart"/>
      <w:r w:rsidRPr="00DC7E76">
        <w:rPr>
          <w:rFonts w:ascii="Times New Roman" w:hAnsi="Times New Roman" w:cs="Times New Roman"/>
          <w:snapToGrid/>
          <w:sz w:val="22"/>
          <w:szCs w:val="22"/>
        </w:rPr>
        <w:t>i.v</w:t>
      </w:r>
      <w:proofErr w:type="spellEnd"/>
      <w:r w:rsidRPr="00DC7E76">
        <w:rPr>
          <w:rFonts w:ascii="Times New Roman" w:hAnsi="Times New Roman" w:cs="Times New Roman"/>
          <w:snapToGrid/>
          <w:sz w:val="22"/>
          <w:szCs w:val="22"/>
        </w:rPr>
        <w:t xml:space="preserve">. infuzija (5 TV atskiesti fiziologiniu elektrolitų tirpalu ir suleisti </w:t>
      </w:r>
      <w:proofErr w:type="spellStart"/>
      <w:r w:rsidRPr="00DC7E76">
        <w:rPr>
          <w:rFonts w:ascii="Times New Roman" w:hAnsi="Times New Roman" w:cs="Times New Roman"/>
          <w:snapToGrid/>
          <w:sz w:val="22"/>
          <w:szCs w:val="22"/>
        </w:rPr>
        <w:t>i.v</w:t>
      </w:r>
      <w:proofErr w:type="spellEnd"/>
      <w:r w:rsidRPr="00DC7E76">
        <w:rPr>
          <w:rFonts w:ascii="Times New Roman" w:hAnsi="Times New Roman" w:cs="Times New Roman"/>
          <w:snapToGrid/>
          <w:sz w:val="22"/>
          <w:szCs w:val="22"/>
        </w:rPr>
        <w:t>. lašine infuzija arba, pageidautina, reguliuojamo greičio infuzijos pompa per 5</w:t>
      </w:r>
      <w:r w:rsidR="00955B08">
        <w:rPr>
          <w:rFonts w:ascii="Times New Roman" w:hAnsi="Times New Roman" w:cs="Times New Roman"/>
          <w:snapToGrid/>
          <w:sz w:val="22"/>
          <w:szCs w:val="22"/>
        </w:rPr>
        <w:t> </w:t>
      </w:r>
      <w:r w:rsidRPr="00DC7E76">
        <w:rPr>
          <w:rFonts w:ascii="Times New Roman" w:hAnsi="Times New Roman" w:cs="Times New Roman"/>
          <w:snapToGrid/>
          <w:sz w:val="22"/>
          <w:szCs w:val="22"/>
        </w:rPr>
        <w:t>minutes)</w:t>
      </w:r>
      <w:r w:rsidR="005D56AF">
        <w:rPr>
          <w:rFonts w:ascii="Times New Roman" w:hAnsi="Times New Roman" w:cs="Times New Roman"/>
          <w:snapToGrid/>
          <w:sz w:val="22"/>
          <w:szCs w:val="22"/>
        </w:rPr>
        <w:t xml:space="preserve"> arba 5</w:t>
      </w:r>
      <w:r w:rsidR="005D56AF" w:rsidRPr="00DC7E76">
        <w:rPr>
          <w:rFonts w:ascii="Times New Roman" w:hAnsi="Times New Roman" w:cs="Times New Roman"/>
          <w:snapToGrid/>
          <w:sz w:val="22"/>
          <w:szCs w:val="22"/>
          <w:cs/>
        </w:rPr>
        <w:t>–</w:t>
      </w:r>
      <w:r w:rsidR="005D56AF">
        <w:rPr>
          <w:rFonts w:ascii="Times New Roman" w:hAnsi="Times New Roman" w:cs="Times New Roman"/>
          <w:snapToGrid/>
          <w:sz w:val="22"/>
          <w:szCs w:val="22"/>
        </w:rPr>
        <w:t>10</w:t>
      </w:r>
      <w:r w:rsidR="005D56AF" w:rsidRPr="00DC7E76">
        <w:rPr>
          <w:rFonts w:ascii="Times New Roman" w:hAnsi="Times New Roman" w:cs="Times New Roman"/>
          <w:snapToGrid/>
          <w:sz w:val="22"/>
          <w:szCs w:val="22"/>
        </w:rPr>
        <w:t> </w:t>
      </w:r>
      <w:r w:rsidR="005D56AF">
        <w:rPr>
          <w:rFonts w:ascii="Times New Roman" w:hAnsi="Times New Roman" w:cs="Times New Roman"/>
          <w:snapToGrid/>
          <w:sz w:val="22"/>
          <w:szCs w:val="22"/>
        </w:rPr>
        <w:t xml:space="preserve">TV </w:t>
      </w:r>
      <w:proofErr w:type="spellStart"/>
      <w:r w:rsidR="005D56AF">
        <w:rPr>
          <w:rFonts w:ascii="Times New Roman" w:hAnsi="Times New Roman" w:cs="Times New Roman"/>
          <w:snapToGrid/>
          <w:sz w:val="22"/>
          <w:szCs w:val="22"/>
        </w:rPr>
        <w:t>i.m</w:t>
      </w:r>
      <w:proofErr w:type="spellEnd"/>
      <w:r w:rsidR="005D56AF">
        <w:rPr>
          <w:rFonts w:ascii="Times New Roman" w:hAnsi="Times New Roman" w:cs="Times New Roman"/>
          <w:snapToGrid/>
          <w:sz w:val="22"/>
          <w:szCs w:val="22"/>
        </w:rPr>
        <w:t xml:space="preserve">. </w:t>
      </w:r>
      <w:r w:rsidRPr="00DC7E76">
        <w:rPr>
          <w:rFonts w:ascii="Times New Roman" w:hAnsi="Times New Roman" w:cs="Times New Roman"/>
          <w:snapToGrid/>
          <w:sz w:val="22"/>
          <w:szCs w:val="22"/>
        </w:rPr>
        <w:t xml:space="preserve">iš karto po placentos užgimimo. Moterims, kurioms </w:t>
      </w:r>
      <w:proofErr w:type="spellStart"/>
      <w:r w:rsidRPr="00DC7E76">
        <w:rPr>
          <w:rFonts w:ascii="Times New Roman" w:hAnsi="Times New Roman" w:cs="Times New Roman"/>
          <w:snapToGrid/>
          <w:sz w:val="22"/>
          <w:szCs w:val="22"/>
        </w:rPr>
        <w:t>oksitocino</w:t>
      </w:r>
      <w:proofErr w:type="spellEnd"/>
      <w:r w:rsidRPr="00DC7E76">
        <w:rPr>
          <w:rFonts w:ascii="Times New Roman" w:hAnsi="Times New Roman" w:cs="Times New Roman"/>
          <w:snapToGrid/>
          <w:sz w:val="22"/>
          <w:szCs w:val="22"/>
        </w:rPr>
        <w:t xml:space="preserve"> buvo leista gimdymui sukelti arba stiprinti, infuziją didesniu greičiu reikia tęsti trečios gimdymo fazės metu ir kelias valandas po to.</w:t>
      </w:r>
    </w:p>
    <w:p w14:paraId="517F9C67" w14:textId="77777777" w:rsidR="00DC7E76" w:rsidRPr="00DC7E76" w:rsidRDefault="00DC7E76" w:rsidP="00DC7E76">
      <w:pPr>
        <w:pStyle w:val="ammcorpstexte"/>
        <w:rPr>
          <w:rFonts w:ascii="Times New Roman" w:hAnsi="Times New Roman" w:cs="Times New Roman"/>
          <w:sz w:val="22"/>
          <w:szCs w:val="22"/>
        </w:rPr>
      </w:pPr>
    </w:p>
    <w:p w14:paraId="4B7DC583" w14:textId="62B676FB" w:rsidR="00EA4381" w:rsidRPr="00DC7E76" w:rsidRDefault="00EA4381" w:rsidP="00DC7E76">
      <w:pPr>
        <w:pStyle w:val="ammcorpstexte"/>
        <w:rPr>
          <w:rFonts w:ascii="Times New Roman" w:hAnsi="Times New Roman" w:cs="Times New Roman"/>
          <w:snapToGrid/>
          <w:sz w:val="22"/>
          <w:szCs w:val="22"/>
        </w:rPr>
      </w:pPr>
      <w:r w:rsidRPr="00DC7E76">
        <w:rPr>
          <w:rFonts w:ascii="Times New Roman" w:hAnsi="Times New Roman" w:cs="Times New Roman"/>
          <w:i/>
          <w:snapToGrid/>
          <w:sz w:val="22"/>
          <w:szCs w:val="22"/>
        </w:rPr>
        <w:t>Kraujavimo iš gimdos po gimdymo gydymas:</w:t>
      </w:r>
      <w:r w:rsidRPr="00DC7E76">
        <w:rPr>
          <w:rFonts w:ascii="Times New Roman" w:hAnsi="Times New Roman" w:cs="Times New Roman"/>
          <w:snapToGrid/>
          <w:sz w:val="22"/>
          <w:szCs w:val="22"/>
        </w:rPr>
        <w:t xml:space="preserve"> 5 TV </w:t>
      </w:r>
      <w:proofErr w:type="spellStart"/>
      <w:r w:rsidRPr="00DC7E76">
        <w:rPr>
          <w:rFonts w:ascii="Times New Roman" w:hAnsi="Times New Roman" w:cs="Times New Roman"/>
          <w:snapToGrid/>
          <w:sz w:val="22"/>
          <w:szCs w:val="22"/>
        </w:rPr>
        <w:t>i.v</w:t>
      </w:r>
      <w:proofErr w:type="spellEnd"/>
      <w:r w:rsidRPr="00DC7E76">
        <w:rPr>
          <w:rFonts w:ascii="Times New Roman" w:hAnsi="Times New Roman" w:cs="Times New Roman"/>
          <w:snapToGrid/>
          <w:sz w:val="22"/>
          <w:szCs w:val="22"/>
        </w:rPr>
        <w:t xml:space="preserve">. infuzija (5 TV atskiesti fiziologiniu elektrolitų tirpalų ir suleisti </w:t>
      </w:r>
      <w:proofErr w:type="spellStart"/>
      <w:r w:rsidRPr="00DC7E76">
        <w:rPr>
          <w:rFonts w:ascii="Times New Roman" w:hAnsi="Times New Roman" w:cs="Times New Roman"/>
          <w:snapToGrid/>
          <w:sz w:val="22"/>
          <w:szCs w:val="22"/>
        </w:rPr>
        <w:t>i.v</w:t>
      </w:r>
      <w:proofErr w:type="spellEnd"/>
      <w:r w:rsidRPr="00DC7E76">
        <w:rPr>
          <w:rFonts w:ascii="Times New Roman" w:hAnsi="Times New Roman" w:cs="Times New Roman"/>
          <w:snapToGrid/>
          <w:sz w:val="22"/>
          <w:szCs w:val="22"/>
        </w:rPr>
        <w:t>. lašine infuzija arba, pageidautina, reguliuojamo greičio infuzijos pompa per 5 minutes)</w:t>
      </w:r>
      <w:r w:rsidR="005D56AF">
        <w:rPr>
          <w:rFonts w:ascii="Times New Roman" w:hAnsi="Times New Roman" w:cs="Times New Roman"/>
          <w:snapToGrid/>
          <w:sz w:val="22"/>
          <w:szCs w:val="22"/>
        </w:rPr>
        <w:t xml:space="preserve"> </w:t>
      </w:r>
      <w:r w:rsidR="005D56AF" w:rsidRPr="00DC7E76">
        <w:rPr>
          <w:rFonts w:ascii="Times New Roman" w:hAnsi="Times New Roman" w:cs="Times New Roman"/>
          <w:snapToGrid/>
          <w:sz w:val="22"/>
          <w:szCs w:val="22"/>
        </w:rPr>
        <w:t>)</w:t>
      </w:r>
      <w:r w:rsidR="005D56AF">
        <w:rPr>
          <w:rFonts w:ascii="Times New Roman" w:hAnsi="Times New Roman" w:cs="Times New Roman"/>
          <w:snapToGrid/>
          <w:sz w:val="22"/>
          <w:szCs w:val="22"/>
        </w:rPr>
        <w:t xml:space="preserve"> arba 5</w:t>
      </w:r>
      <w:r w:rsidR="005D56AF" w:rsidRPr="00DC7E76">
        <w:rPr>
          <w:rFonts w:ascii="Times New Roman" w:hAnsi="Times New Roman" w:cs="Times New Roman"/>
          <w:snapToGrid/>
          <w:sz w:val="22"/>
          <w:szCs w:val="22"/>
          <w:cs/>
        </w:rPr>
        <w:t>–</w:t>
      </w:r>
      <w:r w:rsidR="005D56AF">
        <w:rPr>
          <w:rFonts w:ascii="Times New Roman" w:hAnsi="Times New Roman" w:cs="Times New Roman"/>
          <w:snapToGrid/>
          <w:sz w:val="22"/>
          <w:szCs w:val="22"/>
        </w:rPr>
        <w:t>10</w:t>
      </w:r>
      <w:r w:rsidR="005D56AF" w:rsidRPr="00DC7E76">
        <w:rPr>
          <w:rFonts w:ascii="Times New Roman" w:hAnsi="Times New Roman" w:cs="Times New Roman"/>
          <w:snapToGrid/>
          <w:sz w:val="22"/>
          <w:szCs w:val="22"/>
        </w:rPr>
        <w:t> </w:t>
      </w:r>
      <w:r w:rsidR="005D56AF">
        <w:rPr>
          <w:rFonts w:ascii="Times New Roman" w:hAnsi="Times New Roman" w:cs="Times New Roman"/>
          <w:snapToGrid/>
          <w:sz w:val="22"/>
          <w:szCs w:val="22"/>
        </w:rPr>
        <w:t xml:space="preserve">TV </w:t>
      </w:r>
      <w:proofErr w:type="spellStart"/>
      <w:r w:rsidR="005D56AF">
        <w:rPr>
          <w:rFonts w:ascii="Times New Roman" w:hAnsi="Times New Roman" w:cs="Times New Roman"/>
          <w:snapToGrid/>
          <w:sz w:val="22"/>
          <w:szCs w:val="22"/>
        </w:rPr>
        <w:t>i.m</w:t>
      </w:r>
      <w:proofErr w:type="spellEnd"/>
      <w:r w:rsidRPr="00DC7E76">
        <w:rPr>
          <w:rFonts w:ascii="Times New Roman" w:hAnsi="Times New Roman" w:cs="Times New Roman"/>
          <w:snapToGrid/>
          <w:sz w:val="22"/>
          <w:szCs w:val="22"/>
        </w:rPr>
        <w:t>. Po jos, sunkiais atvejais, 5</w:t>
      </w:r>
      <w:r w:rsidRPr="00DC7E76">
        <w:rPr>
          <w:rFonts w:ascii="Times New Roman" w:hAnsi="Times New Roman" w:cs="Times New Roman"/>
          <w:snapToGrid/>
          <w:sz w:val="22"/>
          <w:szCs w:val="22"/>
          <w:cs/>
        </w:rPr>
        <w:t>–</w:t>
      </w:r>
      <w:r w:rsidRPr="00DC7E76">
        <w:rPr>
          <w:rFonts w:ascii="Times New Roman" w:hAnsi="Times New Roman" w:cs="Times New Roman"/>
          <w:snapToGrid/>
          <w:sz w:val="22"/>
          <w:szCs w:val="22"/>
        </w:rPr>
        <w:t xml:space="preserve">20 TV </w:t>
      </w:r>
      <w:proofErr w:type="spellStart"/>
      <w:r w:rsidRPr="00DC7E76">
        <w:rPr>
          <w:rFonts w:ascii="Times New Roman" w:hAnsi="Times New Roman" w:cs="Times New Roman"/>
          <w:snapToGrid/>
          <w:sz w:val="22"/>
          <w:szCs w:val="22"/>
        </w:rPr>
        <w:t>oksitocino</w:t>
      </w:r>
      <w:proofErr w:type="spellEnd"/>
      <w:r w:rsidRPr="00DC7E76">
        <w:rPr>
          <w:rFonts w:ascii="Times New Roman" w:hAnsi="Times New Roman" w:cs="Times New Roman"/>
          <w:snapToGrid/>
          <w:sz w:val="22"/>
          <w:szCs w:val="22"/>
        </w:rPr>
        <w:t xml:space="preserve"> 500 ml elektrolitų skiediklio tirpalo </w:t>
      </w:r>
      <w:proofErr w:type="spellStart"/>
      <w:r w:rsidRPr="00DC7E76">
        <w:rPr>
          <w:rFonts w:ascii="Times New Roman" w:hAnsi="Times New Roman" w:cs="Times New Roman"/>
          <w:snapToGrid/>
          <w:sz w:val="22"/>
          <w:szCs w:val="22"/>
        </w:rPr>
        <w:t>i.v</w:t>
      </w:r>
      <w:proofErr w:type="spellEnd"/>
      <w:r w:rsidRPr="00DC7E76">
        <w:rPr>
          <w:rFonts w:ascii="Times New Roman" w:hAnsi="Times New Roman" w:cs="Times New Roman"/>
          <w:snapToGrid/>
          <w:sz w:val="22"/>
          <w:szCs w:val="22"/>
        </w:rPr>
        <w:t xml:space="preserve">. infuzija tokiu greičiu, kokio reikia gimdos </w:t>
      </w:r>
      <w:proofErr w:type="spellStart"/>
      <w:r w:rsidRPr="00DC7E76">
        <w:rPr>
          <w:rFonts w:ascii="Times New Roman" w:hAnsi="Times New Roman" w:cs="Times New Roman"/>
          <w:snapToGrid/>
          <w:sz w:val="22"/>
          <w:szCs w:val="22"/>
        </w:rPr>
        <w:t>atonijai</w:t>
      </w:r>
      <w:proofErr w:type="spellEnd"/>
      <w:r w:rsidRPr="00DC7E76">
        <w:rPr>
          <w:rFonts w:ascii="Times New Roman" w:hAnsi="Times New Roman" w:cs="Times New Roman"/>
          <w:snapToGrid/>
          <w:sz w:val="22"/>
          <w:szCs w:val="22"/>
        </w:rPr>
        <w:t xml:space="preserve"> valdyti.</w:t>
      </w:r>
    </w:p>
    <w:p w14:paraId="279FFC3A" w14:textId="77777777" w:rsidR="00DC7E76" w:rsidRPr="00DC7E76" w:rsidRDefault="00DC7E76" w:rsidP="00DC7E76">
      <w:pPr>
        <w:pStyle w:val="ammcorpstexte"/>
        <w:rPr>
          <w:rFonts w:ascii="Times New Roman" w:hAnsi="Times New Roman" w:cs="Times New Roman"/>
          <w:sz w:val="22"/>
          <w:szCs w:val="22"/>
        </w:rPr>
      </w:pPr>
    </w:p>
    <w:p w14:paraId="330F1858" w14:textId="7EDDE9CD" w:rsidR="00EA4381" w:rsidRPr="00DC7E76" w:rsidRDefault="00EA4381" w:rsidP="00DC7E76">
      <w:pPr>
        <w:pStyle w:val="ammcorpstexte"/>
        <w:rPr>
          <w:rFonts w:ascii="Times New Roman" w:hAnsi="Times New Roman" w:cs="Times New Roman"/>
          <w:snapToGrid/>
          <w:sz w:val="22"/>
          <w:szCs w:val="22"/>
        </w:rPr>
      </w:pPr>
      <w:r w:rsidRPr="00DC7E76">
        <w:rPr>
          <w:rFonts w:ascii="Times New Roman" w:hAnsi="Times New Roman" w:cs="Times New Roman"/>
          <w:i/>
          <w:snapToGrid/>
          <w:sz w:val="22"/>
          <w:szCs w:val="22"/>
        </w:rPr>
        <w:t>Vartojimo metodas:</w:t>
      </w:r>
      <w:r w:rsidRPr="00DC7E76">
        <w:rPr>
          <w:rFonts w:ascii="Times New Roman" w:hAnsi="Times New Roman" w:cs="Times New Roman"/>
          <w:snapToGrid/>
          <w:sz w:val="22"/>
          <w:szCs w:val="22"/>
        </w:rPr>
        <w:t xml:space="preserve"> leisti</w:t>
      </w:r>
      <w:r w:rsidR="008D03BA">
        <w:rPr>
          <w:rFonts w:ascii="Times New Roman" w:hAnsi="Times New Roman" w:cs="Times New Roman"/>
          <w:snapToGrid/>
          <w:sz w:val="22"/>
          <w:szCs w:val="22"/>
        </w:rPr>
        <w:t xml:space="preserve"> </w:t>
      </w:r>
      <w:r w:rsidRPr="00DC7E76">
        <w:rPr>
          <w:rFonts w:ascii="Times New Roman" w:hAnsi="Times New Roman" w:cs="Times New Roman"/>
          <w:snapToGrid/>
          <w:sz w:val="22"/>
          <w:szCs w:val="22"/>
        </w:rPr>
        <w:t>į veną</w:t>
      </w:r>
      <w:r w:rsidR="005D56AF">
        <w:rPr>
          <w:rFonts w:ascii="Times New Roman" w:hAnsi="Times New Roman" w:cs="Times New Roman"/>
          <w:snapToGrid/>
          <w:sz w:val="22"/>
          <w:szCs w:val="22"/>
        </w:rPr>
        <w:t xml:space="preserve"> arba </w:t>
      </w:r>
      <w:r w:rsidR="008D03BA">
        <w:rPr>
          <w:rFonts w:ascii="Times New Roman" w:hAnsi="Times New Roman" w:cs="Times New Roman"/>
          <w:snapToGrid/>
          <w:sz w:val="22"/>
          <w:szCs w:val="22"/>
        </w:rPr>
        <w:t>leisti</w:t>
      </w:r>
      <w:r w:rsidR="005D56AF">
        <w:rPr>
          <w:rFonts w:ascii="Times New Roman" w:hAnsi="Times New Roman" w:cs="Times New Roman"/>
          <w:snapToGrid/>
          <w:sz w:val="22"/>
          <w:szCs w:val="22"/>
        </w:rPr>
        <w:t xml:space="preserve"> į raumenis</w:t>
      </w:r>
      <w:r w:rsidRPr="00DC7E76">
        <w:rPr>
          <w:rFonts w:ascii="Times New Roman" w:hAnsi="Times New Roman" w:cs="Times New Roman"/>
          <w:snapToGrid/>
          <w:sz w:val="22"/>
          <w:szCs w:val="22"/>
        </w:rPr>
        <w:t>.</w:t>
      </w:r>
    </w:p>
    <w:p w14:paraId="3F9C0A9F" w14:textId="77777777" w:rsidR="00DC7E76" w:rsidRPr="00DC7E76" w:rsidRDefault="00DC7E76" w:rsidP="00DC7E76">
      <w:pPr>
        <w:pStyle w:val="ammcorpstexte"/>
        <w:rPr>
          <w:rFonts w:ascii="Times New Roman" w:hAnsi="Times New Roman" w:cs="Times New Roman"/>
          <w:sz w:val="22"/>
          <w:szCs w:val="22"/>
        </w:rPr>
      </w:pPr>
    </w:p>
    <w:p w14:paraId="6525B511" w14:textId="77777777" w:rsidR="00EA4381" w:rsidRPr="00DC7E76" w:rsidRDefault="00EA4381" w:rsidP="00DC7E76">
      <w:pPr>
        <w:pStyle w:val="ammcorpstexte"/>
        <w:rPr>
          <w:rFonts w:ascii="Times New Roman" w:hAnsi="Times New Roman" w:cs="Times New Roman"/>
          <w:snapToGrid/>
          <w:sz w:val="22"/>
          <w:szCs w:val="22"/>
        </w:rPr>
      </w:pPr>
      <w:r w:rsidRPr="00DC7E76">
        <w:rPr>
          <w:rFonts w:ascii="Times New Roman" w:hAnsi="Times New Roman" w:cs="Times New Roman"/>
          <w:snapToGrid/>
          <w:sz w:val="22"/>
          <w:szCs w:val="22"/>
        </w:rPr>
        <w:t>Ypatingos populiacijos</w:t>
      </w:r>
    </w:p>
    <w:p w14:paraId="60504F86" w14:textId="77777777" w:rsidR="00DC7E76" w:rsidRPr="00DC7E76" w:rsidRDefault="00DC7E76" w:rsidP="00DC7E76">
      <w:pPr>
        <w:pStyle w:val="ammcorpstexte"/>
        <w:rPr>
          <w:rFonts w:ascii="Times New Roman" w:hAnsi="Times New Roman" w:cs="Times New Roman"/>
          <w:sz w:val="22"/>
          <w:szCs w:val="22"/>
        </w:rPr>
      </w:pPr>
    </w:p>
    <w:p w14:paraId="72A049DB" w14:textId="77777777" w:rsidR="00EA4381" w:rsidRPr="00DC7E76" w:rsidRDefault="00EA4381" w:rsidP="00DC7E76">
      <w:pPr>
        <w:pStyle w:val="ammcorpstexte"/>
        <w:rPr>
          <w:rFonts w:ascii="Times New Roman" w:hAnsi="Times New Roman" w:cs="Times New Roman"/>
          <w:i/>
          <w:snapToGrid/>
          <w:sz w:val="22"/>
          <w:szCs w:val="22"/>
        </w:rPr>
      </w:pPr>
      <w:r w:rsidRPr="00DC7E76">
        <w:rPr>
          <w:rFonts w:ascii="Times New Roman" w:hAnsi="Times New Roman" w:cs="Times New Roman"/>
          <w:i/>
          <w:snapToGrid/>
          <w:sz w:val="22"/>
          <w:szCs w:val="22"/>
        </w:rPr>
        <w:t>Sutrikusi inkstų funkcija</w:t>
      </w:r>
    </w:p>
    <w:p w14:paraId="0407B8C0" w14:textId="77777777" w:rsidR="00DC7E76" w:rsidRPr="00DC7E76" w:rsidRDefault="00DC7E76" w:rsidP="00DC7E76">
      <w:pPr>
        <w:pStyle w:val="ammcorpstexte"/>
        <w:rPr>
          <w:rFonts w:ascii="Times New Roman" w:hAnsi="Times New Roman" w:cs="Times New Roman"/>
          <w:i/>
          <w:sz w:val="22"/>
          <w:szCs w:val="22"/>
        </w:rPr>
      </w:pPr>
    </w:p>
    <w:p w14:paraId="0A3E39FE" w14:textId="5B1616B8" w:rsidR="00EA4381" w:rsidRDefault="00EA4381" w:rsidP="00DC7E76">
      <w:pPr>
        <w:pStyle w:val="ammcorpstexte"/>
        <w:rPr>
          <w:rFonts w:ascii="Times New Roman" w:hAnsi="Times New Roman" w:cs="Times New Roman"/>
          <w:snapToGrid/>
          <w:sz w:val="22"/>
          <w:szCs w:val="22"/>
        </w:rPr>
      </w:pPr>
      <w:r w:rsidRPr="00DC7E76">
        <w:rPr>
          <w:rFonts w:ascii="Times New Roman" w:hAnsi="Times New Roman" w:cs="Times New Roman"/>
          <w:snapToGrid/>
          <w:sz w:val="22"/>
          <w:szCs w:val="22"/>
        </w:rPr>
        <w:t>Nebuvo atlikta pacienčių, kurių inkstų funkcija sutrikusi, tyrimų.</w:t>
      </w:r>
      <w:r w:rsidR="00955B08" w:rsidRPr="00955B08">
        <w:t xml:space="preserve"> </w:t>
      </w:r>
      <w:r w:rsidR="00955B08">
        <w:rPr>
          <w:rFonts w:ascii="Times New Roman" w:hAnsi="Times New Roman"/>
          <w:snapToGrid/>
          <w:sz w:val="22"/>
        </w:rPr>
        <w:t xml:space="preserve">Reikia </w:t>
      </w:r>
      <w:r w:rsidR="008D03BA">
        <w:rPr>
          <w:rFonts w:ascii="Times New Roman" w:hAnsi="Times New Roman"/>
          <w:snapToGrid/>
          <w:sz w:val="22"/>
        </w:rPr>
        <w:t>laikytis atsargumo skiriant</w:t>
      </w:r>
      <w:r w:rsidR="00955B08">
        <w:rPr>
          <w:rFonts w:ascii="Times New Roman" w:hAnsi="Times New Roman"/>
          <w:snapToGrid/>
          <w:sz w:val="22"/>
        </w:rPr>
        <w:t xml:space="preserve"> pacientėms, kurioms yra sunkus inkstų funkcijos sutrikimas</w:t>
      </w:r>
      <w:r w:rsidR="00DE4A42">
        <w:rPr>
          <w:rFonts w:ascii="Times New Roman" w:hAnsi="Times New Roman"/>
          <w:snapToGrid/>
          <w:sz w:val="22"/>
        </w:rPr>
        <w:t>,</w:t>
      </w:r>
      <w:r w:rsidR="00955B08">
        <w:rPr>
          <w:rFonts w:ascii="Times New Roman" w:hAnsi="Times New Roman"/>
          <w:snapToGrid/>
          <w:sz w:val="22"/>
        </w:rPr>
        <w:t xml:space="preserve"> dėl galimo vandens susilaikymo ir galimo </w:t>
      </w:r>
      <w:proofErr w:type="spellStart"/>
      <w:r w:rsidR="00955B08">
        <w:rPr>
          <w:rFonts w:ascii="Times New Roman" w:hAnsi="Times New Roman"/>
          <w:snapToGrid/>
          <w:sz w:val="22"/>
        </w:rPr>
        <w:t>oksitocino</w:t>
      </w:r>
      <w:proofErr w:type="spellEnd"/>
      <w:r w:rsidR="00955B08">
        <w:rPr>
          <w:rFonts w:ascii="Times New Roman" w:hAnsi="Times New Roman"/>
          <w:snapToGrid/>
          <w:sz w:val="22"/>
        </w:rPr>
        <w:t xml:space="preserve"> susikaupimo</w:t>
      </w:r>
      <w:r w:rsidR="00955B08">
        <w:rPr>
          <w:rFonts w:ascii="Times New Roman" w:hAnsi="Times New Roman" w:cs="Times New Roman"/>
          <w:snapToGrid/>
          <w:sz w:val="22"/>
          <w:szCs w:val="22"/>
        </w:rPr>
        <w:t xml:space="preserve"> (žr. 4.4 </w:t>
      </w:r>
      <w:r w:rsidR="00955B08" w:rsidRPr="00955B08">
        <w:rPr>
          <w:rFonts w:ascii="Times New Roman" w:hAnsi="Times New Roman" w:cs="Times New Roman"/>
          <w:snapToGrid/>
          <w:sz w:val="22"/>
          <w:szCs w:val="22"/>
        </w:rPr>
        <w:t>skyrių „Specialūs įspėjimai</w:t>
      </w:r>
      <w:r w:rsidR="00955B08">
        <w:rPr>
          <w:rFonts w:ascii="Times New Roman" w:hAnsi="Times New Roman" w:cs="Times New Roman"/>
          <w:snapToGrid/>
          <w:sz w:val="22"/>
          <w:szCs w:val="22"/>
        </w:rPr>
        <w:t xml:space="preserve"> ir atsargumo priemonės“ ir 5.2 skyrių „</w:t>
      </w:r>
      <w:proofErr w:type="spellStart"/>
      <w:r w:rsidR="00955B08" w:rsidRPr="00955B08">
        <w:rPr>
          <w:rFonts w:ascii="Times New Roman" w:hAnsi="Times New Roman" w:cs="Times New Roman"/>
          <w:snapToGrid/>
          <w:sz w:val="22"/>
          <w:szCs w:val="22"/>
        </w:rPr>
        <w:t>Farmakokinetinės</w:t>
      </w:r>
      <w:proofErr w:type="spellEnd"/>
      <w:r w:rsidR="00955B08" w:rsidRPr="00955B08">
        <w:rPr>
          <w:rFonts w:ascii="Times New Roman" w:hAnsi="Times New Roman" w:cs="Times New Roman"/>
          <w:snapToGrid/>
          <w:sz w:val="22"/>
          <w:szCs w:val="22"/>
        </w:rPr>
        <w:t xml:space="preserve"> savybės</w:t>
      </w:r>
      <w:r w:rsidR="00955B08">
        <w:rPr>
          <w:rFonts w:ascii="Times New Roman" w:hAnsi="Times New Roman" w:cs="Times New Roman"/>
          <w:snapToGrid/>
          <w:sz w:val="22"/>
          <w:szCs w:val="22"/>
        </w:rPr>
        <w:t>“</w:t>
      </w:r>
      <w:r w:rsidR="00955B08" w:rsidRPr="00955B08">
        <w:rPr>
          <w:rFonts w:ascii="Times New Roman" w:hAnsi="Times New Roman" w:cs="Times New Roman"/>
          <w:snapToGrid/>
          <w:sz w:val="22"/>
          <w:szCs w:val="22"/>
        </w:rPr>
        <w:t>).</w:t>
      </w:r>
    </w:p>
    <w:p w14:paraId="60E59C30" w14:textId="77777777" w:rsidR="00955B08" w:rsidRPr="00DC7E76" w:rsidRDefault="00955B08" w:rsidP="00DC7E76">
      <w:pPr>
        <w:pStyle w:val="ammcorpstexte"/>
        <w:rPr>
          <w:rFonts w:ascii="Times New Roman" w:hAnsi="Times New Roman" w:cs="Times New Roman"/>
          <w:sz w:val="22"/>
          <w:szCs w:val="22"/>
        </w:rPr>
      </w:pPr>
    </w:p>
    <w:p w14:paraId="10437A40" w14:textId="77777777" w:rsidR="00EA4381" w:rsidRPr="00DC7E76" w:rsidRDefault="00EA4381" w:rsidP="00DC7E76">
      <w:pPr>
        <w:pStyle w:val="ammcorpstexte"/>
        <w:rPr>
          <w:rFonts w:ascii="Times New Roman" w:hAnsi="Times New Roman" w:cs="Times New Roman"/>
          <w:i/>
          <w:snapToGrid/>
          <w:sz w:val="22"/>
          <w:szCs w:val="22"/>
        </w:rPr>
      </w:pPr>
      <w:r w:rsidRPr="00DC7E76">
        <w:rPr>
          <w:rFonts w:ascii="Times New Roman" w:hAnsi="Times New Roman" w:cs="Times New Roman"/>
          <w:i/>
          <w:snapToGrid/>
          <w:sz w:val="22"/>
          <w:szCs w:val="22"/>
        </w:rPr>
        <w:t>Sutrikusi kepenų funkcija</w:t>
      </w:r>
    </w:p>
    <w:p w14:paraId="374754E6" w14:textId="77777777" w:rsidR="00DC7E76" w:rsidRPr="00DC7E76" w:rsidRDefault="00DC7E76" w:rsidP="00DC7E76">
      <w:pPr>
        <w:pStyle w:val="ammcorpstexte"/>
        <w:rPr>
          <w:rFonts w:ascii="Times New Roman" w:hAnsi="Times New Roman" w:cs="Times New Roman"/>
          <w:i/>
          <w:sz w:val="22"/>
          <w:szCs w:val="22"/>
        </w:rPr>
      </w:pPr>
    </w:p>
    <w:p w14:paraId="07B5ACD7" w14:textId="3236BB31" w:rsidR="00EA4381" w:rsidRPr="00DC7E76" w:rsidRDefault="00EA4381" w:rsidP="00DC7E76">
      <w:pPr>
        <w:pStyle w:val="ammcorpstexte"/>
        <w:rPr>
          <w:rFonts w:ascii="Times New Roman" w:hAnsi="Times New Roman" w:cs="Times New Roman"/>
          <w:snapToGrid/>
          <w:sz w:val="22"/>
          <w:szCs w:val="22"/>
        </w:rPr>
      </w:pPr>
      <w:r w:rsidRPr="00DC7E76">
        <w:rPr>
          <w:rFonts w:ascii="Times New Roman" w:hAnsi="Times New Roman" w:cs="Times New Roman"/>
          <w:snapToGrid/>
          <w:sz w:val="22"/>
          <w:szCs w:val="22"/>
        </w:rPr>
        <w:t>Nebuvo atlikta pacienčių, kurių kepenų funkcija sutrikusi, tyrimų.</w:t>
      </w:r>
      <w:r w:rsidR="00955B08">
        <w:rPr>
          <w:rFonts w:ascii="Times New Roman" w:hAnsi="Times New Roman" w:cs="Times New Roman"/>
          <w:snapToGrid/>
          <w:sz w:val="22"/>
          <w:szCs w:val="22"/>
        </w:rPr>
        <w:t xml:space="preserve"> </w:t>
      </w:r>
      <w:r w:rsidR="00955B08" w:rsidRPr="00955B08">
        <w:rPr>
          <w:rFonts w:ascii="Times New Roman" w:hAnsi="Times New Roman" w:cs="Times New Roman"/>
          <w:snapToGrid/>
          <w:sz w:val="22"/>
          <w:szCs w:val="22"/>
        </w:rPr>
        <w:t>Farmakokinetikos pokyčiai pacient</w:t>
      </w:r>
      <w:r w:rsidR="00DE4A42">
        <w:rPr>
          <w:rFonts w:ascii="Times New Roman" w:hAnsi="Times New Roman" w:cs="Times New Roman"/>
          <w:snapToGrid/>
          <w:sz w:val="22"/>
          <w:szCs w:val="22"/>
        </w:rPr>
        <w:t>ė</w:t>
      </w:r>
      <w:r w:rsidR="00955B08" w:rsidRPr="00955B08">
        <w:rPr>
          <w:rFonts w:ascii="Times New Roman" w:hAnsi="Times New Roman" w:cs="Times New Roman"/>
          <w:snapToGrid/>
          <w:sz w:val="22"/>
          <w:szCs w:val="22"/>
        </w:rPr>
        <w:t xml:space="preserve">ms, kurių kepenų funkcija sutrikusi, yra mažai tikėtini, nes </w:t>
      </w:r>
      <w:proofErr w:type="spellStart"/>
      <w:r w:rsidR="00955B08" w:rsidRPr="00955B08">
        <w:rPr>
          <w:rFonts w:ascii="Times New Roman" w:hAnsi="Times New Roman" w:cs="Times New Roman"/>
          <w:snapToGrid/>
          <w:sz w:val="22"/>
          <w:szCs w:val="22"/>
        </w:rPr>
        <w:t>metabolizuojantis</w:t>
      </w:r>
      <w:proofErr w:type="spellEnd"/>
      <w:r w:rsidR="00955B08" w:rsidRPr="00955B08">
        <w:rPr>
          <w:rFonts w:ascii="Times New Roman" w:hAnsi="Times New Roman" w:cs="Times New Roman"/>
          <w:snapToGrid/>
          <w:sz w:val="22"/>
          <w:szCs w:val="22"/>
        </w:rPr>
        <w:t xml:space="preserve"> fermentas </w:t>
      </w:r>
      <w:proofErr w:type="spellStart"/>
      <w:r w:rsidR="00955B08" w:rsidRPr="00955B08">
        <w:rPr>
          <w:rFonts w:ascii="Times New Roman" w:hAnsi="Times New Roman" w:cs="Times New Roman"/>
          <w:snapToGrid/>
          <w:sz w:val="22"/>
          <w:szCs w:val="22"/>
        </w:rPr>
        <w:t>oksitocinazė</w:t>
      </w:r>
      <w:proofErr w:type="spellEnd"/>
      <w:r w:rsidR="00955B08" w:rsidRPr="00955B08">
        <w:rPr>
          <w:rFonts w:ascii="Times New Roman" w:hAnsi="Times New Roman" w:cs="Times New Roman"/>
          <w:snapToGrid/>
          <w:sz w:val="22"/>
          <w:szCs w:val="22"/>
        </w:rPr>
        <w:t xml:space="preserve"> neapsiriboja vien tik kepenimis, o </w:t>
      </w:r>
      <w:proofErr w:type="spellStart"/>
      <w:r w:rsidR="00955B08" w:rsidRPr="00955B08">
        <w:rPr>
          <w:rFonts w:ascii="Times New Roman" w:hAnsi="Times New Roman" w:cs="Times New Roman"/>
          <w:snapToGrid/>
          <w:sz w:val="22"/>
          <w:szCs w:val="22"/>
        </w:rPr>
        <w:t>oksitocinazės</w:t>
      </w:r>
      <w:proofErr w:type="spellEnd"/>
      <w:r w:rsidR="00955B08" w:rsidRPr="00955B08">
        <w:rPr>
          <w:rFonts w:ascii="Times New Roman" w:hAnsi="Times New Roman" w:cs="Times New Roman"/>
          <w:snapToGrid/>
          <w:sz w:val="22"/>
          <w:szCs w:val="22"/>
        </w:rPr>
        <w:t xml:space="preserve"> kiekis placentoje </w:t>
      </w:r>
      <w:r w:rsidR="002F1F8C">
        <w:rPr>
          <w:rFonts w:ascii="Times New Roman" w:hAnsi="Times New Roman" w:cs="Times New Roman"/>
          <w:snapToGrid/>
          <w:sz w:val="22"/>
          <w:szCs w:val="22"/>
        </w:rPr>
        <w:t>gimdymo</w:t>
      </w:r>
      <w:r w:rsidR="0050643B">
        <w:rPr>
          <w:rFonts w:ascii="Times New Roman" w:hAnsi="Times New Roman" w:cs="Times New Roman"/>
          <w:snapToGrid/>
          <w:sz w:val="22"/>
          <w:szCs w:val="22"/>
        </w:rPr>
        <w:t xml:space="preserve"> metu</w:t>
      </w:r>
      <w:r w:rsidR="00FC1FC6">
        <w:rPr>
          <w:rFonts w:ascii="Times New Roman" w:hAnsi="Times New Roman" w:cs="Times New Roman"/>
          <w:snapToGrid/>
          <w:sz w:val="22"/>
          <w:szCs w:val="22"/>
        </w:rPr>
        <w:t xml:space="preserve"> būna reikšmingai padidėjęs</w:t>
      </w:r>
      <w:r w:rsidR="00955B08" w:rsidRPr="00955B08">
        <w:rPr>
          <w:rFonts w:ascii="Times New Roman" w:hAnsi="Times New Roman" w:cs="Times New Roman"/>
          <w:snapToGrid/>
          <w:sz w:val="22"/>
          <w:szCs w:val="22"/>
        </w:rPr>
        <w:t xml:space="preserve">. Todėl </w:t>
      </w:r>
      <w:proofErr w:type="spellStart"/>
      <w:r w:rsidR="00955B08" w:rsidRPr="00955B08">
        <w:rPr>
          <w:rFonts w:ascii="Times New Roman" w:hAnsi="Times New Roman" w:cs="Times New Roman"/>
          <w:snapToGrid/>
          <w:sz w:val="22"/>
          <w:szCs w:val="22"/>
        </w:rPr>
        <w:t>biotransformuojant</w:t>
      </w:r>
      <w:proofErr w:type="spellEnd"/>
      <w:r w:rsidR="00955B08" w:rsidRPr="00955B08">
        <w:rPr>
          <w:rFonts w:ascii="Times New Roman" w:hAnsi="Times New Roman" w:cs="Times New Roman"/>
          <w:snapToGrid/>
          <w:sz w:val="22"/>
          <w:szCs w:val="22"/>
        </w:rPr>
        <w:t xml:space="preserve"> </w:t>
      </w:r>
      <w:proofErr w:type="spellStart"/>
      <w:r w:rsidR="00955B08" w:rsidRPr="00955B08">
        <w:rPr>
          <w:rFonts w:ascii="Times New Roman" w:hAnsi="Times New Roman" w:cs="Times New Roman"/>
          <w:snapToGrid/>
          <w:sz w:val="22"/>
          <w:szCs w:val="22"/>
        </w:rPr>
        <w:t>oksit</w:t>
      </w:r>
      <w:r w:rsidR="00DE4A42">
        <w:rPr>
          <w:rFonts w:ascii="Times New Roman" w:hAnsi="Times New Roman" w:cs="Times New Roman"/>
          <w:snapToGrid/>
          <w:sz w:val="22"/>
          <w:szCs w:val="22"/>
        </w:rPr>
        <w:t>ociną</w:t>
      </w:r>
      <w:proofErr w:type="spellEnd"/>
      <w:r w:rsidR="00DE4A42">
        <w:rPr>
          <w:rFonts w:ascii="Times New Roman" w:hAnsi="Times New Roman" w:cs="Times New Roman"/>
          <w:snapToGrid/>
          <w:sz w:val="22"/>
          <w:szCs w:val="22"/>
        </w:rPr>
        <w:t xml:space="preserve"> sutrikus kepenų funkcijai</w:t>
      </w:r>
      <w:r w:rsidR="00955B08" w:rsidRPr="00955B08">
        <w:rPr>
          <w:rFonts w:ascii="Times New Roman" w:hAnsi="Times New Roman" w:cs="Times New Roman"/>
          <w:snapToGrid/>
          <w:sz w:val="22"/>
          <w:szCs w:val="22"/>
        </w:rPr>
        <w:t xml:space="preserve"> </w:t>
      </w:r>
      <w:proofErr w:type="spellStart"/>
      <w:r w:rsidR="00955B08" w:rsidRPr="00955B08">
        <w:rPr>
          <w:rFonts w:ascii="Times New Roman" w:hAnsi="Times New Roman" w:cs="Times New Roman"/>
          <w:snapToGrid/>
          <w:sz w:val="22"/>
          <w:szCs w:val="22"/>
        </w:rPr>
        <w:t>oksitocino</w:t>
      </w:r>
      <w:proofErr w:type="spellEnd"/>
      <w:r w:rsidR="00955B08" w:rsidRPr="00955B08">
        <w:rPr>
          <w:rFonts w:ascii="Times New Roman" w:hAnsi="Times New Roman" w:cs="Times New Roman"/>
          <w:snapToGrid/>
          <w:sz w:val="22"/>
          <w:szCs w:val="22"/>
        </w:rPr>
        <w:t xml:space="preserve"> </w:t>
      </w:r>
      <w:proofErr w:type="spellStart"/>
      <w:r w:rsidR="00955B08" w:rsidRPr="00955B08">
        <w:rPr>
          <w:rFonts w:ascii="Times New Roman" w:hAnsi="Times New Roman" w:cs="Times New Roman"/>
          <w:snapToGrid/>
          <w:sz w:val="22"/>
          <w:szCs w:val="22"/>
        </w:rPr>
        <w:t>metabolinis</w:t>
      </w:r>
      <w:proofErr w:type="spellEnd"/>
      <w:r w:rsidR="00955B08" w:rsidRPr="00955B08">
        <w:rPr>
          <w:rFonts w:ascii="Times New Roman" w:hAnsi="Times New Roman" w:cs="Times New Roman"/>
          <w:snapToGrid/>
          <w:sz w:val="22"/>
          <w:szCs w:val="22"/>
        </w:rPr>
        <w:t xml:space="preserve"> klirensas gali </w:t>
      </w:r>
      <w:r w:rsidR="00DE4A42">
        <w:rPr>
          <w:rFonts w:ascii="Times New Roman" w:hAnsi="Times New Roman" w:cs="Times New Roman"/>
          <w:snapToGrid/>
          <w:sz w:val="22"/>
          <w:szCs w:val="22"/>
        </w:rPr>
        <w:t xml:space="preserve">reikšmingai </w:t>
      </w:r>
      <w:r w:rsidR="00955B08" w:rsidRPr="00955B08">
        <w:rPr>
          <w:rFonts w:ascii="Times New Roman" w:hAnsi="Times New Roman" w:cs="Times New Roman"/>
          <w:snapToGrid/>
          <w:sz w:val="22"/>
          <w:szCs w:val="22"/>
        </w:rPr>
        <w:t>nesikeisti.</w:t>
      </w:r>
    </w:p>
    <w:p w14:paraId="4690C968" w14:textId="77777777" w:rsidR="00DC7E76" w:rsidRPr="00DC7E76" w:rsidRDefault="00DC7E76" w:rsidP="00DC7E76">
      <w:pPr>
        <w:pStyle w:val="ammcorpstexte"/>
        <w:rPr>
          <w:rFonts w:ascii="Times New Roman" w:hAnsi="Times New Roman" w:cs="Times New Roman"/>
          <w:sz w:val="22"/>
          <w:szCs w:val="22"/>
        </w:rPr>
      </w:pPr>
    </w:p>
    <w:p w14:paraId="5FB4616F" w14:textId="77777777" w:rsidR="00EA4381" w:rsidRPr="00DC7E76" w:rsidRDefault="00EA4381" w:rsidP="00DC7E76">
      <w:pPr>
        <w:pStyle w:val="ammcorpstexte"/>
        <w:rPr>
          <w:rFonts w:ascii="Times New Roman" w:hAnsi="Times New Roman" w:cs="Times New Roman"/>
          <w:i/>
          <w:snapToGrid/>
          <w:sz w:val="22"/>
          <w:szCs w:val="22"/>
        </w:rPr>
      </w:pPr>
      <w:r w:rsidRPr="00DC7E76">
        <w:rPr>
          <w:rFonts w:ascii="Times New Roman" w:hAnsi="Times New Roman" w:cs="Times New Roman"/>
          <w:i/>
          <w:snapToGrid/>
          <w:sz w:val="22"/>
          <w:szCs w:val="22"/>
        </w:rPr>
        <w:t>Vaikų populiacija</w:t>
      </w:r>
    </w:p>
    <w:p w14:paraId="3B8B6A0E" w14:textId="77777777" w:rsidR="00DC7E76" w:rsidRPr="00DC7E76" w:rsidRDefault="00DC7E76" w:rsidP="00DC7E76">
      <w:pPr>
        <w:pStyle w:val="ammcorpstexte"/>
        <w:rPr>
          <w:rFonts w:ascii="Times New Roman" w:hAnsi="Times New Roman" w:cs="Times New Roman"/>
          <w:i/>
          <w:sz w:val="22"/>
          <w:szCs w:val="22"/>
        </w:rPr>
      </w:pPr>
    </w:p>
    <w:p w14:paraId="260ADB68" w14:textId="77777777" w:rsidR="00EA4381" w:rsidRPr="00DC7E76" w:rsidRDefault="00EA4381" w:rsidP="00DC7E76">
      <w:pPr>
        <w:pStyle w:val="ammcorpstexte"/>
        <w:rPr>
          <w:rFonts w:ascii="Times New Roman" w:hAnsi="Times New Roman" w:cs="Times New Roman"/>
          <w:snapToGrid/>
          <w:sz w:val="22"/>
          <w:szCs w:val="22"/>
        </w:rPr>
      </w:pPr>
      <w:r w:rsidRPr="00DC7E76">
        <w:rPr>
          <w:rFonts w:ascii="Times New Roman" w:hAnsi="Times New Roman" w:cs="Times New Roman"/>
          <w:snapToGrid/>
          <w:sz w:val="22"/>
          <w:szCs w:val="22"/>
        </w:rPr>
        <w:t>Nebuvo atlikta vaikų tyrimų.</w:t>
      </w:r>
    </w:p>
    <w:p w14:paraId="6E707BAA" w14:textId="77777777" w:rsidR="00DC7E76" w:rsidRPr="00DC7E76" w:rsidRDefault="00DC7E76" w:rsidP="00DC7E76">
      <w:pPr>
        <w:pStyle w:val="ammcorpstexte"/>
        <w:rPr>
          <w:rFonts w:ascii="Times New Roman" w:hAnsi="Times New Roman" w:cs="Times New Roman"/>
          <w:sz w:val="22"/>
          <w:szCs w:val="22"/>
        </w:rPr>
      </w:pPr>
    </w:p>
    <w:p w14:paraId="098FF6D5" w14:textId="77777777" w:rsidR="00EA4381" w:rsidRPr="00DC7E76" w:rsidRDefault="00EA4381" w:rsidP="00DC7E76">
      <w:pPr>
        <w:pStyle w:val="ammcorpstexte"/>
        <w:rPr>
          <w:rFonts w:ascii="Times New Roman" w:hAnsi="Times New Roman" w:cs="Times New Roman"/>
          <w:i/>
          <w:snapToGrid/>
          <w:sz w:val="22"/>
          <w:szCs w:val="22"/>
        </w:rPr>
      </w:pPr>
      <w:r w:rsidRPr="00DC7E76">
        <w:rPr>
          <w:rFonts w:ascii="Times New Roman" w:hAnsi="Times New Roman" w:cs="Times New Roman"/>
          <w:i/>
          <w:snapToGrid/>
          <w:sz w:val="22"/>
          <w:szCs w:val="22"/>
        </w:rPr>
        <w:t>Senyvi pacientai</w:t>
      </w:r>
    </w:p>
    <w:p w14:paraId="6C452E21" w14:textId="77777777" w:rsidR="00DC7E76" w:rsidRPr="00DC7E76" w:rsidRDefault="00DC7E76" w:rsidP="00DC7E76">
      <w:pPr>
        <w:pStyle w:val="ammcorpstexte"/>
        <w:rPr>
          <w:rFonts w:ascii="Times New Roman" w:hAnsi="Times New Roman" w:cs="Times New Roman"/>
          <w:i/>
          <w:sz w:val="22"/>
          <w:szCs w:val="22"/>
        </w:rPr>
      </w:pPr>
    </w:p>
    <w:p w14:paraId="72FCF8E1" w14:textId="78B81360" w:rsidR="00EA4381" w:rsidRPr="00DC7E76" w:rsidRDefault="00EA4381" w:rsidP="00DC7E76">
      <w:pPr>
        <w:pStyle w:val="ammcorpstexte"/>
        <w:rPr>
          <w:rFonts w:ascii="Times New Roman" w:hAnsi="Times New Roman" w:cs="Times New Roman"/>
          <w:snapToGrid/>
          <w:sz w:val="22"/>
          <w:szCs w:val="22"/>
        </w:rPr>
      </w:pPr>
      <w:r w:rsidRPr="00DC7E76">
        <w:rPr>
          <w:rFonts w:ascii="Times New Roman" w:hAnsi="Times New Roman" w:cs="Times New Roman"/>
          <w:snapToGrid/>
          <w:sz w:val="22"/>
          <w:szCs w:val="22"/>
        </w:rPr>
        <w:t>Nebuvo atlikta senyvų pacienčių (65</w:t>
      </w:r>
      <w:r w:rsidR="00955B08">
        <w:rPr>
          <w:rFonts w:ascii="Times New Roman" w:hAnsi="Times New Roman" w:cs="Times New Roman"/>
          <w:snapToGrid/>
          <w:sz w:val="22"/>
          <w:szCs w:val="22"/>
        </w:rPr>
        <w:t> </w:t>
      </w:r>
      <w:r w:rsidRPr="00DC7E76">
        <w:rPr>
          <w:rFonts w:ascii="Times New Roman" w:hAnsi="Times New Roman" w:cs="Times New Roman"/>
          <w:snapToGrid/>
          <w:sz w:val="22"/>
          <w:szCs w:val="22"/>
        </w:rPr>
        <w:t>metų amžiaus ir vyresnių) tyrimų.</w:t>
      </w:r>
    </w:p>
    <w:p w14:paraId="35078E1E" w14:textId="77777777" w:rsidR="00DC7E76" w:rsidRPr="00DC7E76" w:rsidRDefault="00DC7E76" w:rsidP="00DC7E76">
      <w:pPr>
        <w:pStyle w:val="ammcorpstexte"/>
        <w:rPr>
          <w:rFonts w:ascii="Times New Roman" w:hAnsi="Times New Roman" w:cs="Times New Roman"/>
          <w:sz w:val="22"/>
          <w:szCs w:val="22"/>
        </w:rPr>
      </w:pPr>
    </w:p>
    <w:p w14:paraId="6DE4D615" w14:textId="78FB0745" w:rsidR="00EA4381" w:rsidRPr="00DC7E76" w:rsidRDefault="00EA4381" w:rsidP="00DC7E76">
      <w:pPr>
        <w:pStyle w:val="ammcorpstexte"/>
        <w:rPr>
          <w:rFonts w:ascii="Times New Roman" w:hAnsi="Times New Roman" w:cs="Times New Roman"/>
          <w:sz w:val="22"/>
          <w:szCs w:val="22"/>
          <w:u w:val="single"/>
        </w:rPr>
      </w:pPr>
      <w:r w:rsidRPr="00DC7E76">
        <w:rPr>
          <w:rFonts w:ascii="Times New Roman" w:hAnsi="Times New Roman" w:cs="Times New Roman"/>
          <w:snapToGrid/>
          <w:sz w:val="22"/>
          <w:szCs w:val="22"/>
          <w:u w:val="single"/>
        </w:rPr>
        <w:lastRenderedPageBreak/>
        <w:t>Atsargumo priemonės prieš ruošiant ar vartojant šį vaistinį preparatą ar ruošimo ir vartojimo metu</w:t>
      </w:r>
    </w:p>
    <w:p w14:paraId="7EF5D7B0" w14:textId="77777777" w:rsidR="00EA4381" w:rsidRPr="00DC7E76" w:rsidRDefault="00EA4381" w:rsidP="00DC7E76">
      <w:pPr>
        <w:pStyle w:val="ammcorpstexte"/>
        <w:rPr>
          <w:rFonts w:ascii="Times New Roman" w:hAnsi="Times New Roman" w:cs="Times New Roman"/>
          <w:sz w:val="22"/>
          <w:szCs w:val="22"/>
        </w:rPr>
      </w:pPr>
      <w:r w:rsidRPr="00DC7E76">
        <w:rPr>
          <w:rFonts w:ascii="Times New Roman" w:hAnsi="Times New Roman" w:cs="Times New Roman"/>
          <w:snapToGrid/>
          <w:sz w:val="22"/>
          <w:szCs w:val="22"/>
        </w:rPr>
        <w:t xml:space="preserve">Gimdymo sukėlimui ir sustiprinimui </w:t>
      </w:r>
      <w:proofErr w:type="spellStart"/>
      <w:r w:rsidRPr="00DC7E76">
        <w:rPr>
          <w:rFonts w:ascii="Times New Roman" w:hAnsi="Times New Roman" w:cs="Times New Roman"/>
          <w:snapToGrid/>
          <w:sz w:val="22"/>
          <w:szCs w:val="22"/>
        </w:rPr>
        <w:t>oksitociną</w:t>
      </w:r>
      <w:proofErr w:type="spellEnd"/>
      <w:r w:rsidRPr="00DC7E76">
        <w:rPr>
          <w:rFonts w:ascii="Times New Roman" w:hAnsi="Times New Roman" w:cs="Times New Roman"/>
          <w:snapToGrid/>
          <w:sz w:val="22"/>
          <w:szCs w:val="22"/>
        </w:rPr>
        <w:t xml:space="preserve"> galima naudoti tik kaip </w:t>
      </w:r>
      <w:proofErr w:type="spellStart"/>
      <w:r w:rsidRPr="00DC7E76">
        <w:rPr>
          <w:rFonts w:ascii="Times New Roman" w:hAnsi="Times New Roman" w:cs="Times New Roman"/>
          <w:snapToGrid/>
          <w:sz w:val="22"/>
          <w:szCs w:val="22"/>
        </w:rPr>
        <w:t>i.v</w:t>
      </w:r>
      <w:proofErr w:type="spellEnd"/>
      <w:r w:rsidRPr="00DC7E76">
        <w:rPr>
          <w:rFonts w:ascii="Times New Roman" w:hAnsi="Times New Roman" w:cs="Times New Roman"/>
          <w:snapToGrid/>
          <w:sz w:val="22"/>
          <w:szCs w:val="22"/>
        </w:rPr>
        <w:t xml:space="preserve">. infuziją (infuzine pompa ar lašine infuzija), o ne </w:t>
      </w:r>
      <w:proofErr w:type="spellStart"/>
      <w:r w:rsidRPr="00DC7E76">
        <w:rPr>
          <w:rFonts w:ascii="Times New Roman" w:hAnsi="Times New Roman" w:cs="Times New Roman"/>
          <w:snapToGrid/>
          <w:sz w:val="22"/>
          <w:szCs w:val="22"/>
        </w:rPr>
        <w:t>intramuskuliniu</w:t>
      </w:r>
      <w:proofErr w:type="spellEnd"/>
      <w:r w:rsidRPr="00DC7E76">
        <w:rPr>
          <w:rFonts w:ascii="Times New Roman" w:hAnsi="Times New Roman" w:cs="Times New Roman"/>
          <w:snapToGrid/>
          <w:sz w:val="22"/>
          <w:szCs w:val="22"/>
        </w:rPr>
        <w:t xml:space="preserve"> būdu.</w:t>
      </w:r>
    </w:p>
    <w:p w14:paraId="6A778DC5" w14:textId="77777777" w:rsidR="00EA4381" w:rsidRDefault="00EA4381" w:rsidP="00DC7E76">
      <w:pPr>
        <w:pStyle w:val="ammcorpstexte"/>
        <w:jc w:val="both"/>
        <w:rPr>
          <w:rFonts w:ascii="Times New Roman" w:hAnsi="Times New Roman" w:cs="Times New Roman"/>
          <w:sz w:val="22"/>
          <w:szCs w:val="22"/>
        </w:rPr>
      </w:pPr>
    </w:p>
    <w:p w14:paraId="07869FAD" w14:textId="77777777" w:rsidR="00EA4381" w:rsidRDefault="00EA4381" w:rsidP="00DC7E76">
      <w:pPr>
        <w:widowControl/>
        <w:tabs>
          <w:tab w:val="left" w:pos="567"/>
        </w:tabs>
        <w:spacing w:line="260" w:lineRule="exact"/>
        <w:ind w:left="567" w:hanging="567"/>
        <w:rPr>
          <w:rFonts w:ascii="Times New Roman" w:eastAsia="Times New Roman" w:hAnsi="Times New Roman"/>
          <w:b/>
        </w:rPr>
      </w:pPr>
      <w:r>
        <w:rPr>
          <w:rFonts w:ascii="Times New Roman" w:hAnsi="Times New Roman"/>
          <w:b/>
        </w:rPr>
        <w:t>4.3</w:t>
      </w:r>
      <w:r>
        <w:rPr>
          <w:rFonts w:ascii="Times New Roman" w:hAnsi="Times New Roman"/>
          <w:b/>
        </w:rPr>
        <w:tab/>
        <w:t>Kontraindikacijos</w:t>
      </w:r>
    </w:p>
    <w:p w14:paraId="52A872E8" w14:textId="77777777" w:rsidR="00EA4381" w:rsidRPr="00ED4324" w:rsidRDefault="00EA4381" w:rsidP="00DC7E76">
      <w:pPr>
        <w:widowControl/>
        <w:tabs>
          <w:tab w:val="left" w:pos="567"/>
        </w:tabs>
        <w:spacing w:line="260" w:lineRule="exact"/>
        <w:ind w:left="567" w:hanging="567"/>
        <w:rPr>
          <w:rFonts w:ascii="Times New Roman" w:eastAsia="Times New Roman" w:hAnsi="Times New Roman"/>
        </w:rPr>
      </w:pPr>
    </w:p>
    <w:p w14:paraId="234D1DED" w14:textId="5AB16AC8" w:rsidR="00EA4381" w:rsidRPr="00DC7E76" w:rsidRDefault="00EA4381" w:rsidP="00DC7E76">
      <w:pPr>
        <w:pStyle w:val="ammcorpstexte"/>
        <w:numPr>
          <w:ilvl w:val="0"/>
          <w:numId w:val="5"/>
        </w:numPr>
        <w:rPr>
          <w:rFonts w:ascii="Times New Roman" w:hAnsi="Times New Roman" w:cs="Times New Roman"/>
          <w:sz w:val="22"/>
          <w:szCs w:val="22"/>
        </w:rPr>
      </w:pPr>
      <w:r w:rsidRPr="00DC7E76">
        <w:rPr>
          <w:rFonts w:ascii="Times New Roman" w:hAnsi="Times New Roman" w:cs="Times New Roman"/>
          <w:snapToGrid/>
          <w:sz w:val="22"/>
          <w:szCs w:val="22"/>
        </w:rPr>
        <w:t xml:space="preserve">Padidėjęs jautrumas </w:t>
      </w:r>
      <w:proofErr w:type="spellStart"/>
      <w:r w:rsidR="00DE4A42">
        <w:rPr>
          <w:rFonts w:ascii="Times New Roman" w:hAnsi="Times New Roman"/>
          <w:snapToGrid/>
          <w:sz w:val="22"/>
        </w:rPr>
        <w:t>oksitocinui</w:t>
      </w:r>
      <w:proofErr w:type="spellEnd"/>
      <w:r w:rsidR="00DE4A42" w:rsidRPr="00DC7E76" w:rsidDel="00DE4A42">
        <w:rPr>
          <w:rFonts w:ascii="Times New Roman" w:hAnsi="Times New Roman" w:cs="Times New Roman"/>
          <w:snapToGrid/>
          <w:sz w:val="22"/>
          <w:szCs w:val="22"/>
        </w:rPr>
        <w:t xml:space="preserve"> </w:t>
      </w:r>
      <w:r w:rsidRPr="00DC7E76">
        <w:rPr>
          <w:rFonts w:ascii="Times New Roman" w:hAnsi="Times New Roman" w:cs="Times New Roman"/>
          <w:snapToGrid/>
          <w:sz w:val="22"/>
          <w:szCs w:val="22"/>
        </w:rPr>
        <w:t>arba bet kuriai 6.1 skyriuje nurodytai pagalbinei medžiagai.</w:t>
      </w:r>
    </w:p>
    <w:p w14:paraId="6081D94C" w14:textId="446109B6" w:rsidR="00EA4381" w:rsidRPr="00DC7E76" w:rsidRDefault="00EA4381" w:rsidP="00DE4A42">
      <w:pPr>
        <w:pStyle w:val="ammcorpstexte"/>
        <w:numPr>
          <w:ilvl w:val="0"/>
          <w:numId w:val="5"/>
        </w:numPr>
        <w:rPr>
          <w:rFonts w:ascii="Times New Roman" w:hAnsi="Times New Roman" w:cs="Times New Roman"/>
          <w:sz w:val="22"/>
          <w:szCs w:val="22"/>
        </w:rPr>
      </w:pPr>
      <w:proofErr w:type="spellStart"/>
      <w:r w:rsidRPr="00DC7E76">
        <w:rPr>
          <w:rFonts w:ascii="Times New Roman" w:hAnsi="Times New Roman" w:cs="Times New Roman"/>
          <w:snapToGrid/>
          <w:sz w:val="22"/>
          <w:szCs w:val="22"/>
        </w:rPr>
        <w:t>Hpertoniniai</w:t>
      </w:r>
      <w:proofErr w:type="spellEnd"/>
      <w:r w:rsidRPr="00DC7E76">
        <w:rPr>
          <w:rFonts w:ascii="Times New Roman" w:hAnsi="Times New Roman" w:cs="Times New Roman"/>
          <w:snapToGrid/>
          <w:sz w:val="22"/>
          <w:szCs w:val="22"/>
        </w:rPr>
        <w:t xml:space="preserve"> gimdos susitraukimai, mechaninė gimdymo obstrukcija, vaisiaus </w:t>
      </w:r>
      <w:proofErr w:type="spellStart"/>
      <w:r w:rsidRPr="00DC7E76">
        <w:rPr>
          <w:rFonts w:ascii="Times New Roman" w:hAnsi="Times New Roman" w:cs="Times New Roman"/>
          <w:snapToGrid/>
          <w:sz w:val="22"/>
          <w:szCs w:val="22"/>
        </w:rPr>
        <w:t>distresas</w:t>
      </w:r>
      <w:proofErr w:type="spellEnd"/>
      <w:r w:rsidR="00DE4A42" w:rsidRPr="00DE4A42">
        <w:rPr>
          <w:rFonts w:ascii="Times New Roman" w:hAnsi="Times New Roman" w:cs="Times New Roman"/>
          <w:snapToGrid/>
          <w:sz w:val="22"/>
          <w:szCs w:val="22"/>
        </w:rPr>
        <w:t xml:space="preserve">, kai gimdymas </w:t>
      </w:r>
      <w:r w:rsidR="00DE4A42">
        <w:rPr>
          <w:rFonts w:ascii="Times New Roman" w:hAnsi="Times New Roman" w:cs="Times New Roman"/>
          <w:snapToGrid/>
          <w:sz w:val="22"/>
          <w:szCs w:val="22"/>
        </w:rPr>
        <w:t xml:space="preserve">nėra </w:t>
      </w:r>
      <w:r w:rsidR="00DE4A42" w:rsidRPr="00DE4A42">
        <w:rPr>
          <w:rFonts w:ascii="Times New Roman" w:hAnsi="Times New Roman" w:cs="Times New Roman"/>
          <w:snapToGrid/>
          <w:sz w:val="22"/>
          <w:szCs w:val="22"/>
        </w:rPr>
        <w:t>neišvengiamas</w:t>
      </w:r>
      <w:r w:rsidRPr="00DC7E76">
        <w:rPr>
          <w:rFonts w:ascii="Times New Roman" w:hAnsi="Times New Roman" w:cs="Times New Roman"/>
          <w:snapToGrid/>
          <w:sz w:val="22"/>
          <w:szCs w:val="22"/>
        </w:rPr>
        <w:t>.</w:t>
      </w:r>
    </w:p>
    <w:p w14:paraId="707A2E65" w14:textId="77777777" w:rsidR="00EA4381" w:rsidRPr="00DC7E76" w:rsidRDefault="00EA4381" w:rsidP="00DC7E76">
      <w:pPr>
        <w:pStyle w:val="ammcorpstexte"/>
        <w:rPr>
          <w:rFonts w:ascii="Times New Roman" w:hAnsi="Times New Roman" w:cs="Times New Roman"/>
          <w:sz w:val="22"/>
          <w:szCs w:val="22"/>
        </w:rPr>
      </w:pPr>
      <w:r w:rsidRPr="00DC7E76">
        <w:rPr>
          <w:rFonts w:ascii="Times New Roman" w:hAnsi="Times New Roman" w:cs="Times New Roman"/>
          <w:snapToGrid/>
          <w:sz w:val="22"/>
          <w:szCs w:val="22"/>
        </w:rPr>
        <w:t xml:space="preserve">Bet kokia būklė, kurios metu dėl vaisiaus ar motinos būklės savaiminis gimdymas nepatariamas ir (arba) gimdyti per makštį </w:t>
      </w:r>
      <w:proofErr w:type="spellStart"/>
      <w:r w:rsidRPr="00DC7E76">
        <w:rPr>
          <w:rFonts w:ascii="Times New Roman" w:hAnsi="Times New Roman" w:cs="Times New Roman"/>
          <w:snapToGrid/>
          <w:sz w:val="22"/>
          <w:szCs w:val="22"/>
        </w:rPr>
        <w:t>kontraindikuotina</w:t>
      </w:r>
      <w:proofErr w:type="spellEnd"/>
      <w:r w:rsidRPr="00DC7E76">
        <w:rPr>
          <w:rFonts w:ascii="Times New Roman" w:hAnsi="Times New Roman" w:cs="Times New Roman"/>
          <w:snapToGrid/>
          <w:sz w:val="22"/>
          <w:szCs w:val="22"/>
        </w:rPr>
        <w:t>, pavyzdžiui:</w:t>
      </w:r>
    </w:p>
    <w:p w14:paraId="1A52C737" w14:textId="77777777" w:rsidR="00EA4381" w:rsidRPr="00DC7E76" w:rsidRDefault="00EA4381" w:rsidP="00DC7E76">
      <w:pPr>
        <w:pStyle w:val="ammcorpstexte"/>
        <w:numPr>
          <w:ilvl w:val="0"/>
          <w:numId w:val="5"/>
        </w:numPr>
        <w:rPr>
          <w:rFonts w:ascii="Times New Roman" w:hAnsi="Times New Roman" w:cs="Times New Roman"/>
          <w:sz w:val="22"/>
          <w:szCs w:val="22"/>
        </w:rPr>
      </w:pPr>
      <w:r w:rsidRPr="00DC7E76">
        <w:rPr>
          <w:rFonts w:ascii="Times New Roman" w:hAnsi="Times New Roman" w:cs="Times New Roman"/>
          <w:snapToGrid/>
          <w:sz w:val="22"/>
          <w:szCs w:val="22"/>
        </w:rPr>
        <w:t>reikšminga disproporcija tarp vaisiaus matmenų ir mažojo dubens dydžio;</w:t>
      </w:r>
    </w:p>
    <w:p w14:paraId="74B13975" w14:textId="77777777" w:rsidR="00EA4381" w:rsidRPr="00DC7E76" w:rsidRDefault="00EA4381" w:rsidP="00DC7E76">
      <w:pPr>
        <w:pStyle w:val="ammcorpstexte"/>
        <w:numPr>
          <w:ilvl w:val="0"/>
          <w:numId w:val="5"/>
        </w:numPr>
        <w:rPr>
          <w:rFonts w:ascii="Times New Roman" w:hAnsi="Times New Roman" w:cs="Times New Roman"/>
          <w:sz w:val="22"/>
          <w:szCs w:val="22"/>
        </w:rPr>
      </w:pPr>
      <w:r w:rsidRPr="00DC7E76">
        <w:rPr>
          <w:rFonts w:ascii="Times New Roman" w:hAnsi="Times New Roman" w:cs="Times New Roman"/>
          <w:snapToGrid/>
          <w:sz w:val="22"/>
          <w:szCs w:val="22"/>
        </w:rPr>
        <w:t>netaisyklinga vaisiaus padėtis;</w:t>
      </w:r>
    </w:p>
    <w:p w14:paraId="4DF62B59" w14:textId="77777777" w:rsidR="00EA4381" w:rsidRPr="00DC7E76" w:rsidRDefault="00EA4381" w:rsidP="00DC7E76">
      <w:pPr>
        <w:pStyle w:val="ammcorpstexte"/>
        <w:numPr>
          <w:ilvl w:val="0"/>
          <w:numId w:val="5"/>
        </w:numPr>
        <w:rPr>
          <w:rFonts w:ascii="Times New Roman" w:hAnsi="Times New Roman" w:cs="Times New Roman"/>
          <w:sz w:val="22"/>
          <w:szCs w:val="22"/>
        </w:rPr>
      </w:pPr>
      <w:proofErr w:type="spellStart"/>
      <w:r w:rsidRPr="00DC7E76">
        <w:rPr>
          <w:rFonts w:ascii="Times New Roman" w:hAnsi="Times New Roman" w:cs="Times New Roman"/>
          <w:snapToGrid/>
          <w:sz w:val="22"/>
          <w:szCs w:val="22"/>
        </w:rPr>
        <w:t>pirmeigė</w:t>
      </w:r>
      <w:proofErr w:type="spellEnd"/>
      <w:r w:rsidRPr="00DC7E76">
        <w:rPr>
          <w:rFonts w:ascii="Times New Roman" w:hAnsi="Times New Roman" w:cs="Times New Roman"/>
          <w:snapToGrid/>
          <w:sz w:val="22"/>
          <w:szCs w:val="22"/>
        </w:rPr>
        <w:t xml:space="preserve"> placenta ir </w:t>
      </w:r>
      <w:proofErr w:type="spellStart"/>
      <w:r w:rsidRPr="00DC7E76">
        <w:rPr>
          <w:rFonts w:ascii="Times New Roman" w:hAnsi="Times New Roman" w:cs="Times New Roman"/>
          <w:snapToGrid/>
          <w:sz w:val="22"/>
          <w:szCs w:val="22"/>
        </w:rPr>
        <w:t>pirmeigės</w:t>
      </w:r>
      <w:proofErr w:type="spellEnd"/>
      <w:r w:rsidRPr="00DC7E76">
        <w:rPr>
          <w:rFonts w:ascii="Times New Roman" w:hAnsi="Times New Roman" w:cs="Times New Roman"/>
          <w:snapToGrid/>
          <w:sz w:val="22"/>
          <w:szCs w:val="22"/>
        </w:rPr>
        <w:t xml:space="preserve"> bambos virkštelės kraujagyslės;</w:t>
      </w:r>
    </w:p>
    <w:p w14:paraId="77E9DA42" w14:textId="77777777" w:rsidR="00EA4381" w:rsidRPr="00DC7E76" w:rsidRDefault="00EA4381" w:rsidP="00DC7E76">
      <w:pPr>
        <w:pStyle w:val="ammcorpstexte"/>
        <w:numPr>
          <w:ilvl w:val="0"/>
          <w:numId w:val="5"/>
        </w:numPr>
        <w:rPr>
          <w:rFonts w:ascii="Times New Roman" w:hAnsi="Times New Roman" w:cs="Times New Roman"/>
          <w:sz w:val="22"/>
          <w:szCs w:val="22"/>
        </w:rPr>
      </w:pPr>
      <w:r w:rsidRPr="00DC7E76">
        <w:rPr>
          <w:rFonts w:ascii="Times New Roman" w:hAnsi="Times New Roman" w:cs="Times New Roman"/>
          <w:snapToGrid/>
          <w:sz w:val="22"/>
          <w:szCs w:val="22"/>
        </w:rPr>
        <w:t>priešlaikinis placentos atsiskyrimas;</w:t>
      </w:r>
    </w:p>
    <w:p w14:paraId="61670984" w14:textId="77777777" w:rsidR="00EA4381" w:rsidRPr="00DC7E76" w:rsidRDefault="00EA4381" w:rsidP="00DC7E76">
      <w:pPr>
        <w:pStyle w:val="ammcorpstexte"/>
        <w:numPr>
          <w:ilvl w:val="0"/>
          <w:numId w:val="5"/>
        </w:numPr>
        <w:rPr>
          <w:rFonts w:ascii="Times New Roman" w:hAnsi="Times New Roman" w:cs="Times New Roman"/>
          <w:sz w:val="22"/>
          <w:szCs w:val="22"/>
        </w:rPr>
      </w:pPr>
      <w:r w:rsidRPr="00DC7E76">
        <w:rPr>
          <w:rFonts w:ascii="Times New Roman" w:hAnsi="Times New Roman" w:cs="Times New Roman"/>
          <w:snapToGrid/>
          <w:sz w:val="22"/>
          <w:szCs w:val="22"/>
        </w:rPr>
        <w:t xml:space="preserve">virkštelės </w:t>
      </w:r>
      <w:proofErr w:type="spellStart"/>
      <w:r w:rsidRPr="00DC7E76">
        <w:rPr>
          <w:rFonts w:ascii="Times New Roman" w:hAnsi="Times New Roman" w:cs="Times New Roman"/>
          <w:snapToGrid/>
          <w:sz w:val="22"/>
          <w:szCs w:val="22"/>
        </w:rPr>
        <w:t>pirmeiga</w:t>
      </w:r>
      <w:proofErr w:type="spellEnd"/>
      <w:r w:rsidRPr="00DC7E76">
        <w:rPr>
          <w:rFonts w:ascii="Times New Roman" w:hAnsi="Times New Roman" w:cs="Times New Roman"/>
          <w:snapToGrid/>
          <w:sz w:val="22"/>
          <w:szCs w:val="22"/>
        </w:rPr>
        <w:t xml:space="preserve"> arba iškritimas;</w:t>
      </w:r>
    </w:p>
    <w:p w14:paraId="48E4EA63" w14:textId="77777777" w:rsidR="00EA4381" w:rsidRPr="00DC7E76" w:rsidRDefault="00EA4381" w:rsidP="00DC7E76">
      <w:pPr>
        <w:pStyle w:val="ammcorpstexte"/>
        <w:numPr>
          <w:ilvl w:val="0"/>
          <w:numId w:val="5"/>
        </w:numPr>
        <w:rPr>
          <w:rFonts w:ascii="Times New Roman" w:hAnsi="Times New Roman" w:cs="Times New Roman"/>
          <w:sz w:val="22"/>
          <w:szCs w:val="22"/>
        </w:rPr>
      </w:pPr>
      <w:r w:rsidRPr="00DC7E76">
        <w:rPr>
          <w:rFonts w:ascii="Times New Roman" w:hAnsi="Times New Roman" w:cs="Times New Roman"/>
          <w:snapToGrid/>
          <w:sz w:val="22"/>
          <w:szCs w:val="22"/>
        </w:rPr>
        <w:t>gimdos persitempimas arba pasipriešinimo plyšimui sutrikimas, kaip atsitinka daugiavaisio nėštumo metu;</w:t>
      </w:r>
    </w:p>
    <w:p w14:paraId="1100C537" w14:textId="77777777" w:rsidR="00EA4381" w:rsidRPr="00DC7E76" w:rsidRDefault="00EA4381" w:rsidP="00DC7E76">
      <w:pPr>
        <w:pStyle w:val="ammcorpstexte"/>
        <w:numPr>
          <w:ilvl w:val="0"/>
          <w:numId w:val="5"/>
        </w:numPr>
        <w:rPr>
          <w:rFonts w:ascii="Times New Roman" w:hAnsi="Times New Roman" w:cs="Times New Roman"/>
          <w:sz w:val="22"/>
          <w:szCs w:val="22"/>
        </w:rPr>
      </w:pPr>
      <w:proofErr w:type="spellStart"/>
      <w:r w:rsidRPr="00DC7E76">
        <w:rPr>
          <w:rFonts w:ascii="Times New Roman" w:hAnsi="Times New Roman" w:cs="Times New Roman"/>
          <w:snapToGrid/>
          <w:sz w:val="22"/>
          <w:szCs w:val="22"/>
        </w:rPr>
        <w:t>polihidramnionas</w:t>
      </w:r>
      <w:proofErr w:type="spellEnd"/>
      <w:r w:rsidRPr="00DC7E76">
        <w:rPr>
          <w:rFonts w:ascii="Times New Roman" w:hAnsi="Times New Roman" w:cs="Times New Roman"/>
          <w:snapToGrid/>
          <w:sz w:val="22"/>
          <w:szCs w:val="22"/>
        </w:rPr>
        <w:t>;</w:t>
      </w:r>
    </w:p>
    <w:p w14:paraId="659A7C03" w14:textId="77777777" w:rsidR="00EA4381" w:rsidRPr="00DC7E76" w:rsidRDefault="00EA4381" w:rsidP="00DC7E76">
      <w:pPr>
        <w:pStyle w:val="ammcorpstexte"/>
        <w:numPr>
          <w:ilvl w:val="0"/>
          <w:numId w:val="5"/>
        </w:numPr>
        <w:rPr>
          <w:rFonts w:ascii="Times New Roman" w:hAnsi="Times New Roman" w:cs="Times New Roman"/>
          <w:sz w:val="22"/>
          <w:szCs w:val="22"/>
        </w:rPr>
      </w:pPr>
      <w:r w:rsidRPr="00DC7E76">
        <w:rPr>
          <w:rFonts w:ascii="Times New Roman" w:hAnsi="Times New Roman" w:cs="Times New Roman"/>
          <w:snapToGrid/>
          <w:sz w:val="22"/>
          <w:szCs w:val="22"/>
        </w:rPr>
        <w:t>daugkartinis gimdymas;</w:t>
      </w:r>
    </w:p>
    <w:p w14:paraId="72945F4C" w14:textId="77777777" w:rsidR="00EA4381" w:rsidRPr="00DC7E76" w:rsidRDefault="00EA4381" w:rsidP="00DC7E76">
      <w:pPr>
        <w:pStyle w:val="ammcorpstexte"/>
        <w:numPr>
          <w:ilvl w:val="0"/>
          <w:numId w:val="5"/>
        </w:numPr>
        <w:rPr>
          <w:rFonts w:ascii="Times New Roman" w:hAnsi="Times New Roman" w:cs="Times New Roman"/>
          <w:sz w:val="22"/>
          <w:szCs w:val="22"/>
        </w:rPr>
      </w:pPr>
      <w:r w:rsidRPr="00DC7E76">
        <w:rPr>
          <w:rFonts w:ascii="Times New Roman" w:hAnsi="Times New Roman" w:cs="Times New Roman"/>
          <w:snapToGrid/>
          <w:sz w:val="22"/>
          <w:szCs w:val="22"/>
        </w:rPr>
        <w:t>gimdos randas po didžiosios operacijos, įskaitant įprastinę Cezario pjūvio operaciją.</w:t>
      </w:r>
    </w:p>
    <w:p w14:paraId="4118C924" w14:textId="77777777" w:rsidR="00EA4381" w:rsidRPr="00DC7E76" w:rsidRDefault="00EA4381" w:rsidP="00DC7E76">
      <w:pPr>
        <w:pStyle w:val="ammcorpstexte"/>
        <w:rPr>
          <w:rFonts w:ascii="Times New Roman" w:hAnsi="Times New Roman" w:cs="Times New Roman"/>
          <w:sz w:val="22"/>
          <w:szCs w:val="22"/>
        </w:rPr>
      </w:pPr>
      <w:r w:rsidRPr="00DC7E76">
        <w:rPr>
          <w:rFonts w:ascii="Times New Roman" w:hAnsi="Times New Roman" w:cs="Times New Roman"/>
          <w:snapToGrid/>
          <w:sz w:val="22"/>
          <w:szCs w:val="22"/>
        </w:rPr>
        <w:t xml:space="preserve">Pacientėms, kurių gimdos neveiklumas yra atsparus </w:t>
      </w:r>
      <w:proofErr w:type="spellStart"/>
      <w:r w:rsidRPr="00DC7E76">
        <w:rPr>
          <w:rFonts w:ascii="Times New Roman" w:hAnsi="Times New Roman" w:cs="Times New Roman"/>
          <w:snapToGrid/>
          <w:sz w:val="22"/>
          <w:szCs w:val="22"/>
        </w:rPr>
        <w:t>oksitocinui</w:t>
      </w:r>
      <w:proofErr w:type="spellEnd"/>
      <w:r w:rsidRPr="00DC7E76">
        <w:rPr>
          <w:rFonts w:ascii="Times New Roman" w:hAnsi="Times New Roman" w:cs="Times New Roman"/>
          <w:snapToGrid/>
          <w:sz w:val="22"/>
          <w:szCs w:val="22"/>
        </w:rPr>
        <w:t xml:space="preserve">, kurioms yra sunki </w:t>
      </w:r>
      <w:proofErr w:type="spellStart"/>
      <w:r w:rsidRPr="00DC7E76">
        <w:rPr>
          <w:rFonts w:ascii="Times New Roman" w:hAnsi="Times New Roman" w:cs="Times New Roman"/>
          <w:snapToGrid/>
          <w:sz w:val="22"/>
          <w:szCs w:val="22"/>
        </w:rPr>
        <w:t>priešeklampsinė</w:t>
      </w:r>
      <w:proofErr w:type="spellEnd"/>
      <w:r w:rsidRPr="00DC7E76">
        <w:rPr>
          <w:rFonts w:ascii="Times New Roman" w:hAnsi="Times New Roman" w:cs="Times New Roman"/>
          <w:snapToGrid/>
          <w:sz w:val="22"/>
          <w:szCs w:val="22"/>
        </w:rPr>
        <w:t xml:space="preserve"> toksemija ar sunkus širdies ir kraujagyslių sistemos sutrikimas, ilgai </w:t>
      </w:r>
      <w:proofErr w:type="spellStart"/>
      <w:r w:rsidRPr="00DC7E76">
        <w:rPr>
          <w:rFonts w:ascii="Times New Roman" w:hAnsi="Times New Roman" w:cs="Times New Roman"/>
          <w:snapToGrid/>
          <w:sz w:val="22"/>
          <w:szCs w:val="22"/>
        </w:rPr>
        <w:t>oksitocino</w:t>
      </w:r>
      <w:proofErr w:type="spellEnd"/>
      <w:r w:rsidRPr="00DC7E76">
        <w:rPr>
          <w:rFonts w:ascii="Times New Roman" w:hAnsi="Times New Roman" w:cs="Times New Roman"/>
          <w:snapToGrid/>
          <w:sz w:val="22"/>
          <w:szCs w:val="22"/>
        </w:rPr>
        <w:t xml:space="preserve"> leisti negalima.</w:t>
      </w:r>
    </w:p>
    <w:p w14:paraId="6EE93E85" w14:textId="635A722A" w:rsidR="00EA4381" w:rsidRPr="00DC7E76" w:rsidRDefault="00EA4381" w:rsidP="00DC7E76">
      <w:pPr>
        <w:pStyle w:val="ammcorpstexte"/>
        <w:rPr>
          <w:rFonts w:ascii="Times New Roman" w:hAnsi="Times New Roman" w:cs="Times New Roman"/>
          <w:sz w:val="22"/>
          <w:szCs w:val="22"/>
        </w:rPr>
      </w:pPr>
      <w:proofErr w:type="spellStart"/>
      <w:r w:rsidRPr="00DC7E76">
        <w:rPr>
          <w:rFonts w:ascii="Times New Roman" w:hAnsi="Times New Roman" w:cs="Times New Roman"/>
          <w:snapToGrid/>
          <w:sz w:val="22"/>
          <w:szCs w:val="22"/>
        </w:rPr>
        <w:t>Oksitocino</w:t>
      </w:r>
      <w:proofErr w:type="spellEnd"/>
      <w:r w:rsidRPr="00DC7E76">
        <w:rPr>
          <w:rFonts w:ascii="Times New Roman" w:hAnsi="Times New Roman" w:cs="Times New Roman"/>
          <w:snapToGrid/>
          <w:sz w:val="22"/>
          <w:szCs w:val="22"/>
        </w:rPr>
        <w:t xml:space="preserve"> negalima leisti 6</w:t>
      </w:r>
      <w:r w:rsidR="00DE4A42">
        <w:rPr>
          <w:rFonts w:ascii="Times New Roman" w:hAnsi="Times New Roman" w:cs="Times New Roman"/>
          <w:snapToGrid/>
          <w:sz w:val="22"/>
          <w:szCs w:val="22"/>
        </w:rPr>
        <w:t> </w:t>
      </w:r>
      <w:r w:rsidRPr="00DC7E76">
        <w:rPr>
          <w:rFonts w:ascii="Times New Roman" w:hAnsi="Times New Roman" w:cs="Times New Roman"/>
          <w:snapToGrid/>
          <w:sz w:val="22"/>
          <w:szCs w:val="22"/>
        </w:rPr>
        <w:t xml:space="preserve">valandas po vaginalinių prostaglandinų pavartojimo (žr. 4.5 skyrių </w:t>
      </w:r>
      <w:r w:rsidRPr="00DC7E76">
        <w:rPr>
          <w:rFonts w:ascii="Times New Roman" w:hAnsi="Times New Roman" w:cs="Times New Roman"/>
          <w:snapToGrid/>
          <w:sz w:val="22"/>
          <w:szCs w:val="22"/>
          <w:cs/>
        </w:rPr>
        <w:t>„</w:t>
      </w:r>
      <w:r w:rsidRPr="00DC7E76">
        <w:rPr>
          <w:rFonts w:ascii="Times New Roman" w:hAnsi="Times New Roman" w:cs="Times New Roman"/>
          <w:snapToGrid/>
          <w:sz w:val="22"/>
          <w:szCs w:val="22"/>
        </w:rPr>
        <w:t>Sąveika su kitais vaistiniais preparatais ir kitokia sąveika</w:t>
      </w:r>
      <w:r w:rsidRPr="00DC7E76">
        <w:rPr>
          <w:rFonts w:ascii="Times New Roman" w:hAnsi="Times New Roman" w:cs="Times New Roman"/>
          <w:snapToGrid/>
          <w:sz w:val="22"/>
          <w:szCs w:val="22"/>
          <w:cs/>
        </w:rPr>
        <w:t>“</w:t>
      </w:r>
      <w:r w:rsidRPr="00DC7E76">
        <w:rPr>
          <w:rFonts w:ascii="Times New Roman" w:hAnsi="Times New Roman" w:cs="Times New Roman"/>
          <w:snapToGrid/>
          <w:sz w:val="22"/>
          <w:szCs w:val="22"/>
        </w:rPr>
        <w:t>).</w:t>
      </w:r>
    </w:p>
    <w:p w14:paraId="0510695C" w14:textId="77777777" w:rsidR="00EA4381" w:rsidRPr="00BF4474" w:rsidRDefault="00EA4381" w:rsidP="00DC7E76">
      <w:pPr>
        <w:pStyle w:val="ammcorpstexte"/>
        <w:jc w:val="both"/>
        <w:rPr>
          <w:rFonts w:ascii="Times New Roman" w:hAnsi="Times New Roman" w:cs="Times New Roman"/>
          <w:sz w:val="22"/>
          <w:szCs w:val="22"/>
        </w:rPr>
      </w:pPr>
    </w:p>
    <w:p w14:paraId="61A69768" w14:textId="77777777" w:rsidR="00EA4381" w:rsidRPr="00ED4324" w:rsidRDefault="00EA4381" w:rsidP="00DC7E76">
      <w:pPr>
        <w:widowControl/>
        <w:tabs>
          <w:tab w:val="left" w:pos="567"/>
        </w:tabs>
        <w:ind w:left="567" w:hanging="567"/>
        <w:rPr>
          <w:rFonts w:ascii="Times New Roman" w:eastAsia="Times New Roman" w:hAnsi="Times New Roman"/>
          <w:b/>
        </w:rPr>
      </w:pPr>
      <w:r>
        <w:rPr>
          <w:rFonts w:ascii="Times New Roman" w:hAnsi="Times New Roman"/>
          <w:b/>
        </w:rPr>
        <w:t>4.4</w:t>
      </w:r>
      <w:r>
        <w:rPr>
          <w:rFonts w:ascii="Times New Roman" w:hAnsi="Times New Roman"/>
          <w:b/>
        </w:rPr>
        <w:tab/>
        <w:t>Specialūs įspėjimai ir atsargumo priemonės</w:t>
      </w:r>
    </w:p>
    <w:p w14:paraId="4F0B5855" w14:textId="77777777" w:rsidR="00EA4381" w:rsidRDefault="00EA4381" w:rsidP="00DC7E76">
      <w:pPr>
        <w:pStyle w:val="ammcorpstexte"/>
        <w:rPr>
          <w:rFonts w:ascii="Times New Roman" w:hAnsi="Times New Roman" w:cs="Times New Roman"/>
          <w:sz w:val="22"/>
          <w:szCs w:val="22"/>
        </w:rPr>
      </w:pPr>
    </w:p>
    <w:p w14:paraId="01488FC5" w14:textId="275BC542" w:rsidR="00EA4381" w:rsidRDefault="00EA4381" w:rsidP="00DC7E76">
      <w:pPr>
        <w:pStyle w:val="ammcorpstexte"/>
        <w:rPr>
          <w:rFonts w:ascii="Times New Roman" w:hAnsi="Times New Roman"/>
          <w:snapToGrid/>
          <w:sz w:val="22"/>
        </w:rPr>
      </w:pPr>
      <w:proofErr w:type="spellStart"/>
      <w:r>
        <w:rPr>
          <w:rFonts w:ascii="Times New Roman" w:hAnsi="Times New Roman"/>
          <w:snapToGrid/>
          <w:sz w:val="22"/>
        </w:rPr>
        <w:t>Oksitocino</w:t>
      </w:r>
      <w:proofErr w:type="spellEnd"/>
      <w:r>
        <w:rPr>
          <w:rFonts w:ascii="Times New Roman" w:hAnsi="Times New Roman"/>
          <w:snapToGrid/>
          <w:sz w:val="22"/>
        </w:rPr>
        <w:t xml:space="preserve"> </w:t>
      </w:r>
      <w:r w:rsidR="00955B08">
        <w:rPr>
          <w:rFonts w:ascii="Times New Roman" w:hAnsi="Times New Roman"/>
          <w:snapToGrid/>
          <w:sz w:val="22"/>
        </w:rPr>
        <w:t xml:space="preserve">negalima leisti </w:t>
      </w:r>
      <w:r w:rsidR="00376A55">
        <w:rPr>
          <w:rFonts w:ascii="Times New Roman" w:hAnsi="Times New Roman"/>
          <w:snapToGrid/>
          <w:sz w:val="22"/>
        </w:rPr>
        <w:t xml:space="preserve"> į veną</w:t>
      </w:r>
      <w:r w:rsidR="000F3CC5">
        <w:rPr>
          <w:rFonts w:ascii="Times New Roman" w:hAnsi="Times New Roman"/>
          <w:snapToGrid/>
          <w:sz w:val="22"/>
        </w:rPr>
        <w:t xml:space="preserve"> </w:t>
      </w:r>
      <w:r w:rsidR="00E03B8C">
        <w:rPr>
          <w:rFonts w:ascii="Times New Roman" w:hAnsi="Times New Roman"/>
          <w:snapToGrid/>
          <w:sz w:val="22"/>
        </w:rPr>
        <w:t>iš karto (</w:t>
      </w:r>
      <w:proofErr w:type="spellStart"/>
      <w:r w:rsidR="00E03B8C">
        <w:rPr>
          <w:rFonts w:ascii="Times New Roman" w:hAnsi="Times New Roman"/>
          <w:snapToGrid/>
          <w:sz w:val="22"/>
        </w:rPr>
        <w:t>bolus</w:t>
      </w:r>
      <w:proofErr w:type="spellEnd"/>
      <w:r w:rsidR="00E03B8C">
        <w:rPr>
          <w:rFonts w:ascii="Times New Roman" w:hAnsi="Times New Roman"/>
          <w:snapToGrid/>
          <w:sz w:val="22"/>
        </w:rPr>
        <w:t xml:space="preserve"> injekcija)</w:t>
      </w:r>
      <w:r w:rsidR="00955B08">
        <w:rPr>
          <w:rFonts w:ascii="Times New Roman" w:hAnsi="Times New Roman"/>
          <w:snapToGrid/>
          <w:sz w:val="22"/>
        </w:rPr>
        <w:t xml:space="preserve">, nes tai gali sukelti trumpalaikę </w:t>
      </w:r>
      <w:proofErr w:type="spellStart"/>
      <w:r w:rsidR="00955B08">
        <w:rPr>
          <w:rFonts w:ascii="Times New Roman" w:hAnsi="Times New Roman"/>
          <w:snapToGrid/>
          <w:sz w:val="22"/>
        </w:rPr>
        <w:t>hipotenziją</w:t>
      </w:r>
      <w:proofErr w:type="spellEnd"/>
      <w:r w:rsidR="00955B08">
        <w:rPr>
          <w:rFonts w:ascii="Times New Roman" w:hAnsi="Times New Roman"/>
          <w:snapToGrid/>
          <w:sz w:val="22"/>
        </w:rPr>
        <w:t>, kurią lydi karščio pylimas ir refleksinė tachikardija</w:t>
      </w:r>
      <w:r>
        <w:rPr>
          <w:rFonts w:ascii="Times New Roman" w:hAnsi="Times New Roman"/>
          <w:snapToGrid/>
          <w:sz w:val="22"/>
        </w:rPr>
        <w:t>.</w:t>
      </w:r>
    </w:p>
    <w:p w14:paraId="178FDDD8" w14:textId="77777777" w:rsidR="00DC7E76" w:rsidRPr="00BF4474" w:rsidRDefault="00DC7E76" w:rsidP="00DC7E76">
      <w:pPr>
        <w:pStyle w:val="ammcorpstexte"/>
        <w:rPr>
          <w:rFonts w:ascii="Times New Roman" w:hAnsi="Times New Roman" w:cs="Times New Roman"/>
          <w:sz w:val="22"/>
          <w:szCs w:val="22"/>
        </w:rPr>
      </w:pPr>
    </w:p>
    <w:p w14:paraId="57C038B4" w14:textId="77777777" w:rsidR="00EA4381" w:rsidRDefault="00EA4381" w:rsidP="00DC7E76">
      <w:pPr>
        <w:pStyle w:val="ammcorpstexte"/>
        <w:rPr>
          <w:rFonts w:ascii="Times New Roman" w:hAnsi="Times New Roman"/>
          <w:i/>
          <w:snapToGrid/>
          <w:sz w:val="22"/>
        </w:rPr>
      </w:pPr>
      <w:r>
        <w:rPr>
          <w:rFonts w:ascii="Times New Roman" w:hAnsi="Times New Roman"/>
          <w:i/>
          <w:snapToGrid/>
          <w:sz w:val="22"/>
        </w:rPr>
        <w:t>Gimdymo sukėlimas</w:t>
      </w:r>
    </w:p>
    <w:p w14:paraId="053E6E81" w14:textId="77777777" w:rsidR="00DC7E76" w:rsidRPr="00BF4474" w:rsidRDefault="00DC7E76" w:rsidP="00DC7E76">
      <w:pPr>
        <w:pStyle w:val="ammcorpstexte"/>
        <w:rPr>
          <w:rFonts w:ascii="Times New Roman" w:hAnsi="Times New Roman" w:cs="Times New Roman"/>
          <w:i/>
          <w:sz w:val="22"/>
          <w:szCs w:val="22"/>
        </w:rPr>
      </w:pPr>
    </w:p>
    <w:p w14:paraId="044C3DD1" w14:textId="77777777" w:rsidR="00EA4381" w:rsidRDefault="00EA4381" w:rsidP="00DC7E76">
      <w:pPr>
        <w:pStyle w:val="ammcorpstexte"/>
        <w:rPr>
          <w:rFonts w:ascii="Times New Roman" w:hAnsi="Times New Roman"/>
          <w:snapToGrid/>
          <w:sz w:val="22"/>
        </w:rPr>
      </w:pPr>
      <w:proofErr w:type="spellStart"/>
      <w:r>
        <w:rPr>
          <w:rFonts w:ascii="Times New Roman" w:hAnsi="Times New Roman"/>
          <w:snapToGrid/>
          <w:sz w:val="22"/>
        </w:rPr>
        <w:t>Oksitocinu</w:t>
      </w:r>
      <w:proofErr w:type="spellEnd"/>
      <w:r>
        <w:rPr>
          <w:rFonts w:ascii="Times New Roman" w:hAnsi="Times New Roman"/>
          <w:snapToGrid/>
          <w:sz w:val="22"/>
        </w:rPr>
        <w:t xml:space="preserve"> sukelti gimdymą reikia bandyti tik dėl neabejotinai būtinų medicininių priežasčių.  Leisti galima tik ligoninės sąlygomis ir tik prižiūrint kvalifikuotam gydytojui.</w:t>
      </w:r>
    </w:p>
    <w:p w14:paraId="472205D5" w14:textId="77777777" w:rsidR="00DC7E76" w:rsidRPr="00BF4474" w:rsidRDefault="00DC7E76" w:rsidP="00DC7E76">
      <w:pPr>
        <w:pStyle w:val="ammcorpstexte"/>
        <w:rPr>
          <w:rFonts w:ascii="Times New Roman" w:hAnsi="Times New Roman" w:cs="Times New Roman"/>
          <w:sz w:val="22"/>
          <w:szCs w:val="22"/>
        </w:rPr>
      </w:pPr>
    </w:p>
    <w:p w14:paraId="7BEC337E" w14:textId="77777777" w:rsidR="00EA4381" w:rsidRDefault="00EA4381" w:rsidP="00DC7E76">
      <w:pPr>
        <w:pStyle w:val="ammcorpstexte"/>
        <w:rPr>
          <w:rFonts w:ascii="Times New Roman" w:hAnsi="Times New Roman"/>
          <w:i/>
          <w:snapToGrid/>
          <w:sz w:val="22"/>
        </w:rPr>
      </w:pPr>
      <w:r>
        <w:rPr>
          <w:rFonts w:ascii="Times New Roman" w:hAnsi="Times New Roman"/>
          <w:i/>
          <w:snapToGrid/>
          <w:sz w:val="22"/>
        </w:rPr>
        <w:t>Širdies ir kraujagyslių sutrikimai</w:t>
      </w:r>
    </w:p>
    <w:p w14:paraId="7F469457" w14:textId="77777777" w:rsidR="00DC7E76" w:rsidRPr="00BF4474" w:rsidRDefault="00DC7E76" w:rsidP="00DC7E76">
      <w:pPr>
        <w:pStyle w:val="ammcorpstexte"/>
        <w:rPr>
          <w:rFonts w:ascii="Times New Roman" w:hAnsi="Times New Roman" w:cs="Times New Roman"/>
          <w:i/>
          <w:sz w:val="22"/>
          <w:szCs w:val="22"/>
        </w:rPr>
      </w:pPr>
    </w:p>
    <w:p w14:paraId="2F806E4C" w14:textId="77777777" w:rsidR="00EA4381" w:rsidRDefault="00EA4381" w:rsidP="00DC7E76">
      <w:pPr>
        <w:pStyle w:val="ammcorpstexte"/>
        <w:rPr>
          <w:rFonts w:ascii="Times New Roman" w:hAnsi="Times New Roman"/>
          <w:snapToGrid/>
          <w:sz w:val="22"/>
        </w:rPr>
      </w:pPr>
      <w:proofErr w:type="spellStart"/>
      <w:r>
        <w:rPr>
          <w:rFonts w:ascii="Times New Roman" w:hAnsi="Times New Roman"/>
          <w:snapToGrid/>
          <w:sz w:val="22"/>
        </w:rPr>
        <w:t>Oksitociną</w:t>
      </w:r>
      <w:proofErr w:type="spellEnd"/>
      <w:r>
        <w:rPr>
          <w:rFonts w:ascii="Times New Roman" w:hAnsi="Times New Roman"/>
          <w:snapToGrid/>
          <w:sz w:val="22"/>
        </w:rPr>
        <w:t xml:space="preserve"> reikia naudoti atsargiai pacientėms, kur</w:t>
      </w:r>
      <w:r w:rsidR="00E113FC">
        <w:rPr>
          <w:rFonts w:ascii="Times New Roman" w:hAnsi="Times New Roman"/>
          <w:snapToGrid/>
          <w:sz w:val="22"/>
        </w:rPr>
        <w:t>i</w:t>
      </w:r>
      <w:r>
        <w:rPr>
          <w:rFonts w:ascii="Times New Roman" w:hAnsi="Times New Roman"/>
          <w:snapToGrid/>
          <w:sz w:val="22"/>
        </w:rPr>
        <w:t xml:space="preserve">os turi polinkį miokardo išemijai dėl esamos širdies ir kraujagyslių ligos (pvz., </w:t>
      </w:r>
      <w:proofErr w:type="spellStart"/>
      <w:r>
        <w:rPr>
          <w:rFonts w:ascii="Times New Roman" w:hAnsi="Times New Roman"/>
          <w:snapToGrid/>
          <w:sz w:val="22"/>
        </w:rPr>
        <w:t>hipertrofinės</w:t>
      </w:r>
      <w:proofErr w:type="spellEnd"/>
      <w:r>
        <w:rPr>
          <w:rFonts w:ascii="Times New Roman" w:hAnsi="Times New Roman"/>
          <w:snapToGrid/>
          <w:sz w:val="22"/>
        </w:rPr>
        <w:t xml:space="preserve"> kardiomiopatijos, kraujagyslinės širdies ligos ir (arba) išeminės širdies ligos, įskaitant vainikinių arterijų </w:t>
      </w:r>
      <w:proofErr w:type="spellStart"/>
      <w:r>
        <w:rPr>
          <w:rFonts w:ascii="Times New Roman" w:hAnsi="Times New Roman"/>
          <w:snapToGrid/>
          <w:sz w:val="22"/>
        </w:rPr>
        <w:t>vazospazmą</w:t>
      </w:r>
      <w:proofErr w:type="spellEnd"/>
      <w:r>
        <w:rPr>
          <w:rFonts w:ascii="Times New Roman" w:hAnsi="Times New Roman"/>
          <w:snapToGrid/>
          <w:sz w:val="22"/>
        </w:rPr>
        <w:t>), kad būtų išvengta reikšmingų kraujospūdžio ir širdies susitraukimų dažnio pokyčių šioms pacientėms.</w:t>
      </w:r>
    </w:p>
    <w:p w14:paraId="51B5D73F" w14:textId="77777777" w:rsidR="00DC7E76" w:rsidRPr="00BF4474" w:rsidRDefault="00DC7E76" w:rsidP="00DC7E76">
      <w:pPr>
        <w:pStyle w:val="ammcorpstexte"/>
        <w:rPr>
          <w:rFonts w:ascii="Times New Roman" w:hAnsi="Times New Roman" w:cs="Times New Roman"/>
          <w:sz w:val="22"/>
          <w:szCs w:val="22"/>
        </w:rPr>
      </w:pPr>
    </w:p>
    <w:p w14:paraId="6D142775" w14:textId="77777777" w:rsidR="00EA4381" w:rsidRDefault="00EA4381" w:rsidP="00DC7E76">
      <w:pPr>
        <w:pStyle w:val="ammcorpstexte"/>
        <w:rPr>
          <w:rFonts w:ascii="Times New Roman" w:hAnsi="Times New Roman"/>
          <w:i/>
          <w:snapToGrid/>
          <w:sz w:val="22"/>
        </w:rPr>
      </w:pPr>
      <w:r>
        <w:rPr>
          <w:rFonts w:ascii="Times New Roman" w:hAnsi="Times New Roman"/>
          <w:i/>
          <w:snapToGrid/>
          <w:sz w:val="22"/>
        </w:rPr>
        <w:t>QT sindromas</w:t>
      </w:r>
    </w:p>
    <w:p w14:paraId="480F7FA7" w14:textId="77777777" w:rsidR="00DC7E76" w:rsidRPr="00BF4474" w:rsidRDefault="00DC7E76" w:rsidP="00DC7E76">
      <w:pPr>
        <w:pStyle w:val="ammcorpstexte"/>
        <w:rPr>
          <w:rFonts w:ascii="Times New Roman" w:hAnsi="Times New Roman" w:cs="Times New Roman"/>
          <w:i/>
          <w:sz w:val="22"/>
          <w:szCs w:val="22"/>
        </w:rPr>
      </w:pPr>
    </w:p>
    <w:p w14:paraId="393AA924" w14:textId="77777777" w:rsidR="00EA4381" w:rsidRDefault="00EA4381" w:rsidP="00DC7E76">
      <w:pPr>
        <w:pStyle w:val="ammcorpstexte"/>
        <w:rPr>
          <w:rFonts w:ascii="Times New Roman" w:hAnsi="Times New Roman"/>
          <w:snapToGrid/>
          <w:sz w:val="22"/>
        </w:rPr>
      </w:pPr>
      <w:proofErr w:type="spellStart"/>
      <w:r>
        <w:rPr>
          <w:rFonts w:ascii="Times New Roman" w:hAnsi="Times New Roman"/>
          <w:snapToGrid/>
          <w:sz w:val="22"/>
        </w:rPr>
        <w:t>Oksitociną</w:t>
      </w:r>
      <w:proofErr w:type="spellEnd"/>
      <w:r>
        <w:rPr>
          <w:rFonts w:ascii="Times New Roman" w:hAnsi="Times New Roman"/>
          <w:snapToGrid/>
          <w:sz w:val="22"/>
        </w:rPr>
        <w:t xml:space="preserve"> reikia skirti atsargiai pacientėms, kurioms nustatytas </w:t>
      </w:r>
      <w:r>
        <w:rPr>
          <w:rFonts w:ascii="Times New Roman" w:hAnsi="Times New Roman"/>
          <w:snapToGrid/>
          <w:sz w:val="22"/>
          <w:cs/>
        </w:rPr>
        <w:t>„</w:t>
      </w:r>
      <w:r>
        <w:rPr>
          <w:rFonts w:ascii="Times New Roman" w:hAnsi="Times New Roman"/>
          <w:snapToGrid/>
          <w:sz w:val="22"/>
        </w:rPr>
        <w:t>ilgo QT intervalo sindromas</w:t>
      </w:r>
      <w:r>
        <w:rPr>
          <w:rFonts w:ascii="Times New Roman" w:hAnsi="Times New Roman"/>
          <w:snapToGrid/>
          <w:sz w:val="22"/>
          <w:cs/>
        </w:rPr>
        <w:t xml:space="preserve">“ </w:t>
      </w:r>
      <w:r>
        <w:rPr>
          <w:rFonts w:ascii="Times New Roman" w:hAnsi="Times New Roman"/>
          <w:snapToGrid/>
          <w:sz w:val="22"/>
        </w:rPr>
        <w:t xml:space="preserve">arba susiję simptomai ir pacientėms, kurios vartoja vaistus, kurie žinoma, kad pailgina </w:t>
      </w:r>
      <w:proofErr w:type="spellStart"/>
      <w:r>
        <w:rPr>
          <w:rFonts w:ascii="Times New Roman" w:hAnsi="Times New Roman"/>
          <w:snapToGrid/>
          <w:sz w:val="22"/>
        </w:rPr>
        <w:t>QTc</w:t>
      </w:r>
      <w:proofErr w:type="spellEnd"/>
      <w:r>
        <w:rPr>
          <w:rFonts w:ascii="Times New Roman" w:hAnsi="Times New Roman"/>
          <w:snapToGrid/>
          <w:sz w:val="22"/>
        </w:rPr>
        <w:t xml:space="preserve"> intervalą (žr. 4.5 skyrių </w:t>
      </w:r>
      <w:r>
        <w:rPr>
          <w:rFonts w:ascii="Times New Roman" w:hAnsi="Times New Roman"/>
          <w:snapToGrid/>
          <w:sz w:val="22"/>
          <w:cs/>
        </w:rPr>
        <w:t>„</w:t>
      </w:r>
      <w:r>
        <w:rPr>
          <w:rFonts w:ascii="Times New Roman" w:hAnsi="Times New Roman"/>
          <w:snapToGrid/>
          <w:sz w:val="22"/>
        </w:rPr>
        <w:t>Sąveika su kitais vaistiniais preparatais ir kitokia sąveika</w:t>
      </w:r>
      <w:r>
        <w:rPr>
          <w:rFonts w:ascii="Times New Roman" w:hAnsi="Times New Roman"/>
          <w:snapToGrid/>
          <w:sz w:val="22"/>
          <w:cs/>
        </w:rPr>
        <w:t>“</w:t>
      </w:r>
      <w:r>
        <w:rPr>
          <w:rFonts w:ascii="Times New Roman" w:hAnsi="Times New Roman"/>
          <w:snapToGrid/>
          <w:sz w:val="22"/>
        </w:rPr>
        <w:t>).</w:t>
      </w:r>
    </w:p>
    <w:p w14:paraId="15A0F580" w14:textId="77777777" w:rsidR="00DC7E76" w:rsidRPr="00BF4474" w:rsidRDefault="00DC7E76" w:rsidP="00DC7E76">
      <w:pPr>
        <w:pStyle w:val="ammcorpstexte"/>
        <w:rPr>
          <w:rFonts w:ascii="Times New Roman" w:hAnsi="Times New Roman" w:cs="Times New Roman"/>
          <w:sz w:val="22"/>
          <w:szCs w:val="22"/>
        </w:rPr>
      </w:pPr>
    </w:p>
    <w:p w14:paraId="1A77AAD0" w14:textId="77777777" w:rsidR="00EA4381" w:rsidRPr="00BF4474" w:rsidRDefault="00EA4381" w:rsidP="00DC7E76">
      <w:pPr>
        <w:pStyle w:val="ammcorpstexte"/>
        <w:rPr>
          <w:rFonts w:ascii="Times New Roman" w:hAnsi="Times New Roman" w:cs="Times New Roman"/>
          <w:sz w:val="22"/>
          <w:szCs w:val="22"/>
        </w:rPr>
      </w:pPr>
      <w:r>
        <w:rPr>
          <w:rFonts w:ascii="Times New Roman" w:hAnsi="Times New Roman"/>
          <w:snapToGrid/>
          <w:sz w:val="22"/>
        </w:rPr>
        <w:t xml:space="preserve">Kai </w:t>
      </w:r>
      <w:proofErr w:type="spellStart"/>
      <w:r>
        <w:rPr>
          <w:rFonts w:ascii="Times New Roman" w:hAnsi="Times New Roman"/>
          <w:snapToGrid/>
          <w:sz w:val="22"/>
        </w:rPr>
        <w:t>oksitocinas</w:t>
      </w:r>
      <w:proofErr w:type="spellEnd"/>
      <w:r>
        <w:rPr>
          <w:rFonts w:ascii="Times New Roman" w:hAnsi="Times New Roman"/>
          <w:snapToGrid/>
          <w:sz w:val="22"/>
        </w:rPr>
        <w:t xml:space="preserve"> duodamas gimdymui sukelti ir sustiprinti:</w:t>
      </w:r>
    </w:p>
    <w:p w14:paraId="4B0AC2C0" w14:textId="55BB2724" w:rsidR="00955B08" w:rsidRPr="00955B08" w:rsidRDefault="00955B08" w:rsidP="00955B08">
      <w:pPr>
        <w:pStyle w:val="ammcorpstexte"/>
        <w:numPr>
          <w:ilvl w:val="0"/>
          <w:numId w:val="5"/>
        </w:numPr>
        <w:ind w:left="0" w:firstLine="0"/>
        <w:rPr>
          <w:rFonts w:ascii="Times New Roman" w:hAnsi="Times New Roman"/>
          <w:snapToGrid/>
          <w:sz w:val="22"/>
        </w:rPr>
      </w:pPr>
      <w:r>
        <w:rPr>
          <w:rFonts w:ascii="Times New Roman" w:hAnsi="Times New Roman"/>
          <w:snapToGrid/>
          <w:sz w:val="22"/>
        </w:rPr>
        <w:t>j</w:t>
      </w:r>
      <w:r w:rsidR="00242098">
        <w:rPr>
          <w:rFonts w:ascii="Times New Roman" w:hAnsi="Times New Roman"/>
          <w:snapToGrid/>
          <w:sz w:val="22"/>
        </w:rPr>
        <w:t xml:space="preserve">is turi būti </w:t>
      </w:r>
      <w:r w:rsidR="00204716">
        <w:rPr>
          <w:rFonts w:ascii="Times New Roman" w:hAnsi="Times New Roman"/>
          <w:snapToGrid/>
          <w:sz w:val="22"/>
        </w:rPr>
        <w:t>leidžiamas į veną</w:t>
      </w:r>
      <w:r>
        <w:rPr>
          <w:rFonts w:ascii="Times New Roman" w:hAnsi="Times New Roman"/>
          <w:snapToGrid/>
          <w:sz w:val="22"/>
        </w:rPr>
        <w:t xml:space="preserve"> tik infuzij</w:t>
      </w:r>
      <w:r w:rsidR="00204716">
        <w:rPr>
          <w:rFonts w:ascii="Times New Roman" w:hAnsi="Times New Roman"/>
          <w:snapToGrid/>
          <w:sz w:val="22"/>
        </w:rPr>
        <w:t>os būdu</w:t>
      </w:r>
      <w:r>
        <w:rPr>
          <w:rFonts w:ascii="Times New Roman" w:hAnsi="Times New Roman"/>
          <w:snapToGrid/>
          <w:sz w:val="22"/>
        </w:rPr>
        <w:t xml:space="preserve"> ir niekuomet </w:t>
      </w:r>
      <w:r w:rsidR="00632EC1">
        <w:rPr>
          <w:rFonts w:ascii="Times New Roman" w:hAnsi="Times New Roman"/>
          <w:snapToGrid/>
          <w:sz w:val="22"/>
        </w:rPr>
        <w:t xml:space="preserve">į veną </w:t>
      </w:r>
      <w:r w:rsidR="00A01A1A">
        <w:rPr>
          <w:rFonts w:ascii="Times New Roman" w:hAnsi="Times New Roman"/>
          <w:snapToGrid/>
          <w:sz w:val="22"/>
        </w:rPr>
        <w:t>iš karto (</w:t>
      </w:r>
      <w:proofErr w:type="spellStart"/>
      <w:r w:rsidR="002C6873">
        <w:rPr>
          <w:rFonts w:ascii="Times New Roman" w:hAnsi="Times New Roman"/>
          <w:snapToGrid/>
          <w:sz w:val="22"/>
        </w:rPr>
        <w:t>b</w:t>
      </w:r>
      <w:r w:rsidR="00A01A1A">
        <w:rPr>
          <w:rFonts w:ascii="Times New Roman" w:hAnsi="Times New Roman"/>
          <w:snapToGrid/>
          <w:sz w:val="22"/>
        </w:rPr>
        <w:t>olus</w:t>
      </w:r>
      <w:proofErr w:type="spellEnd"/>
      <w:r>
        <w:rPr>
          <w:rFonts w:ascii="Times New Roman" w:hAnsi="Times New Roman"/>
          <w:snapToGrid/>
          <w:sz w:val="22"/>
        </w:rPr>
        <w:t xml:space="preserve"> injekcijos</w:t>
      </w:r>
      <w:r w:rsidRPr="00955B08">
        <w:rPr>
          <w:rFonts w:ascii="Times New Roman" w:hAnsi="Times New Roman"/>
          <w:snapToGrid/>
          <w:sz w:val="22"/>
        </w:rPr>
        <w:t xml:space="preserve"> </w:t>
      </w:r>
      <w:r w:rsidR="00A01A1A">
        <w:rPr>
          <w:rFonts w:ascii="Times New Roman" w:hAnsi="Times New Roman"/>
          <w:snapToGrid/>
          <w:sz w:val="22"/>
        </w:rPr>
        <w:t xml:space="preserve"> </w:t>
      </w:r>
      <w:r w:rsidR="00D97930">
        <w:rPr>
          <w:rFonts w:ascii="Times New Roman" w:hAnsi="Times New Roman"/>
          <w:snapToGrid/>
          <w:sz w:val="22"/>
        </w:rPr>
        <w:t>būdu</w:t>
      </w:r>
      <w:r w:rsidR="00632EC1">
        <w:rPr>
          <w:rFonts w:ascii="Times New Roman" w:hAnsi="Times New Roman"/>
          <w:snapToGrid/>
          <w:sz w:val="22"/>
        </w:rPr>
        <w:t>)</w:t>
      </w:r>
      <w:r>
        <w:rPr>
          <w:rFonts w:ascii="Times New Roman" w:hAnsi="Times New Roman"/>
          <w:snapToGrid/>
          <w:sz w:val="22"/>
        </w:rPr>
        <w:t>;</w:t>
      </w:r>
    </w:p>
    <w:p w14:paraId="0EC74474" w14:textId="462C46F0" w:rsidR="00DC7E76" w:rsidRPr="00DC7E76" w:rsidRDefault="00EA4381" w:rsidP="00DC7E76">
      <w:pPr>
        <w:pStyle w:val="ammcorpstexte"/>
        <w:numPr>
          <w:ilvl w:val="0"/>
          <w:numId w:val="5"/>
        </w:numPr>
        <w:ind w:left="0" w:firstLine="0"/>
        <w:rPr>
          <w:rFonts w:ascii="Times New Roman" w:hAnsi="Times New Roman" w:cs="Times New Roman"/>
          <w:sz w:val="22"/>
          <w:szCs w:val="22"/>
        </w:rPr>
      </w:pPr>
      <w:r>
        <w:rPr>
          <w:rFonts w:ascii="Times New Roman" w:hAnsi="Times New Roman"/>
          <w:snapToGrid/>
          <w:sz w:val="22"/>
        </w:rPr>
        <w:t xml:space="preserve">vaisiaus </w:t>
      </w:r>
      <w:proofErr w:type="spellStart"/>
      <w:r>
        <w:rPr>
          <w:rFonts w:ascii="Times New Roman" w:hAnsi="Times New Roman"/>
          <w:snapToGrid/>
          <w:sz w:val="22"/>
        </w:rPr>
        <w:t>distresas</w:t>
      </w:r>
      <w:proofErr w:type="spellEnd"/>
      <w:r>
        <w:rPr>
          <w:rFonts w:ascii="Times New Roman" w:hAnsi="Times New Roman"/>
          <w:snapToGrid/>
          <w:sz w:val="22"/>
        </w:rPr>
        <w:t xml:space="preserve"> ir vaisiaus mirtis: skiriant dideles </w:t>
      </w:r>
      <w:proofErr w:type="spellStart"/>
      <w:r>
        <w:rPr>
          <w:rFonts w:ascii="Times New Roman" w:hAnsi="Times New Roman"/>
          <w:snapToGrid/>
          <w:sz w:val="22"/>
        </w:rPr>
        <w:t>oksitocino</w:t>
      </w:r>
      <w:proofErr w:type="spellEnd"/>
      <w:r>
        <w:rPr>
          <w:rFonts w:ascii="Times New Roman" w:hAnsi="Times New Roman"/>
          <w:snapToGrid/>
          <w:sz w:val="22"/>
        </w:rPr>
        <w:t xml:space="preserve"> dozes sukelia</w:t>
      </w:r>
      <w:r w:rsidR="00E113FC">
        <w:rPr>
          <w:rFonts w:ascii="Times New Roman" w:hAnsi="Times New Roman"/>
          <w:snapToGrid/>
          <w:sz w:val="22"/>
        </w:rPr>
        <w:t>mas</w:t>
      </w:r>
      <w:r>
        <w:rPr>
          <w:rFonts w:ascii="Times New Roman" w:hAnsi="Times New Roman"/>
          <w:snapToGrid/>
          <w:sz w:val="22"/>
        </w:rPr>
        <w:t xml:space="preserve"> per didel</w:t>
      </w:r>
      <w:r w:rsidR="00E113FC">
        <w:rPr>
          <w:rFonts w:ascii="Times New Roman" w:hAnsi="Times New Roman"/>
          <w:snapToGrid/>
          <w:sz w:val="22"/>
        </w:rPr>
        <w:t>is</w:t>
      </w:r>
      <w:r>
        <w:rPr>
          <w:rFonts w:ascii="Times New Roman" w:hAnsi="Times New Roman"/>
          <w:snapToGrid/>
          <w:sz w:val="22"/>
        </w:rPr>
        <w:t xml:space="preserve"> </w:t>
      </w:r>
      <w:r w:rsidR="005A1A72">
        <w:rPr>
          <w:rFonts w:ascii="Times New Roman" w:hAnsi="Times New Roman"/>
          <w:snapToGrid/>
          <w:sz w:val="22"/>
        </w:rPr>
        <w:t xml:space="preserve">gimdos </w:t>
      </w:r>
      <w:r>
        <w:rPr>
          <w:rFonts w:ascii="Times New Roman" w:hAnsi="Times New Roman"/>
          <w:snapToGrid/>
          <w:sz w:val="22"/>
        </w:rPr>
        <w:t>stimuliavim</w:t>
      </w:r>
      <w:r w:rsidR="00E113FC">
        <w:rPr>
          <w:rFonts w:ascii="Times New Roman" w:hAnsi="Times New Roman"/>
          <w:snapToGrid/>
          <w:sz w:val="22"/>
        </w:rPr>
        <w:t>as</w:t>
      </w:r>
      <w:r>
        <w:rPr>
          <w:rFonts w:ascii="Times New Roman" w:hAnsi="Times New Roman"/>
          <w:snapToGrid/>
          <w:sz w:val="22"/>
        </w:rPr>
        <w:t xml:space="preserve">, kas gali sukelti vaisiaus </w:t>
      </w:r>
      <w:proofErr w:type="spellStart"/>
      <w:r>
        <w:rPr>
          <w:rFonts w:ascii="Times New Roman" w:hAnsi="Times New Roman"/>
          <w:snapToGrid/>
          <w:sz w:val="22"/>
        </w:rPr>
        <w:t>distresą</w:t>
      </w:r>
      <w:proofErr w:type="spellEnd"/>
      <w:r>
        <w:rPr>
          <w:rFonts w:ascii="Times New Roman" w:hAnsi="Times New Roman"/>
          <w:snapToGrid/>
          <w:sz w:val="22"/>
        </w:rPr>
        <w:t xml:space="preserve">, asfiksiją ir mirtį arba gali sukelti gimtos </w:t>
      </w:r>
      <w:proofErr w:type="spellStart"/>
      <w:r>
        <w:rPr>
          <w:rFonts w:ascii="Times New Roman" w:hAnsi="Times New Roman"/>
          <w:snapToGrid/>
          <w:sz w:val="22"/>
        </w:rPr>
        <w:t>hipertonusą</w:t>
      </w:r>
      <w:proofErr w:type="spellEnd"/>
      <w:r>
        <w:rPr>
          <w:rFonts w:ascii="Times New Roman" w:hAnsi="Times New Roman"/>
          <w:snapToGrid/>
          <w:sz w:val="22"/>
        </w:rPr>
        <w:t xml:space="preserve">, </w:t>
      </w:r>
      <w:proofErr w:type="spellStart"/>
      <w:r>
        <w:rPr>
          <w:rFonts w:ascii="Times New Roman" w:hAnsi="Times New Roman"/>
          <w:snapToGrid/>
          <w:sz w:val="22"/>
        </w:rPr>
        <w:t>tetaninius</w:t>
      </w:r>
      <w:proofErr w:type="spellEnd"/>
      <w:r>
        <w:rPr>
          <w:rFonts w:ascii="Times New Roman" w:hAnsi="Times New Roman"/>
          <w:snapToGrid/>
          <w:sz w:val="22"/>
        </w:rPr>
        <w:t xml:space="preserve"> susitraukimus arba plyšimą. Būtina atidžiai stebėti vaisiaus širdies </w:t>
      </w:r>
      <w:r>
        <w:rPr>
          <w:rFonts w:ascii="Times New Roman" w:hAnsi="Times New Roman"/>
          <w:snapToGrid/>
          <w:sz w:val="22"/>
        </w:rPr>
        <w:lastRenderedPageBreak/>
        <w:t>susitraukimų dažnį ir gimdos judrumą (susitraukimų dažnį, stiprumą ir trukmę), kad būtų galima koreguoti dozę pagal individualią reakciją.</w:t>
      </w:r>
    </w:p>
    <w:p w14:paraId="766BCD53" w14:textId="40C42067" w:rsidR="00EA4381" w:rsidRPr="00BF4474" w:rsidRDefault="00EA4381" w:rsidP="00DC7E76">
      <w:pPr>
        <w:pStyle w:val="ammcorpstexte"/>
        <w:numPr>
          <w:ilvl w:val="0"/>
          <w:numId w:val="5"/>
        </w:numPr>
        <w:ind w:left="0" w:firstLine="0"/>
        <w:rPr>
          <w:rFonts w:ascii="Times New Roman" w:hAnsi="Times New Roman" w:cs="Times New Roman"/>
          <w:sz w:val="22"/>
          <w:szCs w:val="22"/>
        </w:rPr>
      </w:pPr>
      <w:r>
        <w:rPr>
          <w:rFonts w:ascii="Times New Roman" w:hAnsi="Times New Roman"/>
          <w:snapToGrid/>
          <w:sz w:val="22"/>
        </w:rPr>
        <w:t>Ypač reikia būti atsargiems esant ribiniam vaisiaus galvos ir dubens neatitikimui, antrinei gimdos inercijai, lengvo ar vidutinio laipsnio nėštumo sukeltai hipertenzijai ar širdies ligai ir pacientėms, kurios yra daugiau nei 35</w:t>
      </w:r>
      <w:r w:rsidR="00955B08">
        <w:rPr>
          <w:rFonts w:ascii="Times New Roman" w:hAnsi="Times New Roman"/>
          <w:snapToGrid/>
          <w:sz w:val="22"/>
        </w:rPr>
        <w:t> </w:t>
      </w:r>
      <w:r>
        <w:rPr>
          <w:rFonts w:ascii="Times New Roman" w:hAnsi="Times New Roman"/>
          <w:snapToGrid/>
          <w:sz w:val="22"/>
        </w:rPr>
        <w:t>metų amžiaus ir kurioms buvo atlikta apatinio gimdos segmento Cezario pjūvio operacija.</w:t>
      </w:r>
    </w:p>
    <w:p w14:paraId="20B0D9EC" w14:textId="2B82E9A7" w:rsidR="00EA4381" w:rsidRDefault="00EA4381" w:rsidP="00DC7E76">
      <w:pPr>
        <w:pStyle w:val="ammcorpstexte"/>
        <w:numPr>
          <w:ilvl w:val="0"/>
          <w:numId w:val="5"/>
        </w:numPr>
        <w:ind w:left="0" w:firstLine="0"/>
        <w:rPr>
          <w:rFonts w:ascii="Times New Roman" w:hAnsi="Times New Roman" w:cs="Times New Roman"/>
          <w:sz w:val="22"/>
          <w:szCs w:val="22"/>
        </w:rPr>
      </w:pPr>
      <w:proofErr w:type="spellStart"/>
      <w:r>
        <w:rPr>
          <w:rFonts w:ascii="Times New Roman" w:hAnsi="Times New Roman"/>
          <w:snapToGrid/>
          <w:sz w:val="22"/>
        </w:rPr>
        <w:t>Diseminuota</w:t>
      </w:r>
      <w:proofErr w:type="spellEnd"/>
      <w:r>
        <w:rPr>
          <w:rFonts w:ascii="Times New Roman" w:hAnsi="Times New Roman"/>
          <w:snapToGrid/>
          <w:sz w:val="22"/>
        </w:rPr>
        <w:t xml:space="preserve"> </w:t>
      </w:r>
      <w:proofErr w:type="spellStart"/>
      <w:r>
        <w:rPr>
          <w:rFonts w:ascii="Times New Roman" w:hAnsi="Times New Roman"/>
          <w:snapToGrid/>
          <w:sz w:val="22"/>
        </w:rPr>
        <w:t>intravazalinė</w:t>
      </w:r>
      <w:proofErr w:type="spellEnd"/>
      <w:r>
        <w:rPr>
          <w:rFonts w:ascii="Times New Roman" w:hAnsi="Times New Roman"/>
          <w:snapToGrid/>
          <w:sz w:val="22"/>
        </w:rPr>
        <w:t xml:space="preserve"> </w:t>
      </w:r>
      <w:proofErr w:type="spellStart"/>
      <w:r>
        <w:rPr>
          <w:rFonts w:ascii="Times New Roman" w:hAnsi="Times New Roman"/>
          <w:snapToGrid/>
          <w:sz w:val="22"/>
        </w:rPr>
        <w:t>koaguliacija</w:t>
      </w:r>
      <w:proofErr w:type="spellEnd"/>
      <w:r>
        <w:rPr>
          <w:rFonts w:ascii="Times New Roman" w:hAnsi="Times New Roman"/>
          <w:snapToGrid/>
          <w:sz w:val="22"/>
        </w:rPr>
        <w:t xml:space="preserve">: Retais atvejais farmakologinis gimdymo sukėlimas </w:t>
      </w:r>
      <w:proofErr w:type="spellStart"/>
      <w:r>
        <w:rPr>
          <w:rFonts w:ascii="Times New Roman" w:hAnsi="Times New Roman"/>
          <w:snapToGrid/>
          <w:sz w:val="22"/>
        </w:rPr>
        <w:t>uterogeniniais</w:t>
      </w:r>
      <w:proofErr w:type="spellEnd"/>
      <w:r>
        <w:rPr>
          <w:rFonts w:ascii="Times New Roman" w:hAnsi="Times New Roman"/>
          <w:snapToGrid/>
          <w:sz w:val="22"/>
        </w:rPr>
        <w:t xml:space="preserve"> preparatais, įskaitant </w:t>
      </w:r>
      <w:proofErr w:type="spellStart"/>
      <w:r>
        <w:rPr>
          <w:rFonts w:ascii="Times New Roman" w:hAnsi="Times New Roman"/>
          <w:snapToGrid/>
          <w:sz w:val="22"/>
        </w:rPr>
        <w:t>oksitociną</w:t>
      </w:r>
      <w:proofErr w:type="spellEnd"/>
      <w:r>
        <w:rPr>
          <w:rFonts w:ascii="Times New Roman" w:hAnsi="Times New Roman"/>
          <w:snapToGrid/>
          <w:sz w:val="22"/>
        </w:rPr>
        <w:t xml:space="preserve">, padidina pogimdyminės </w:t>
      </w:r>
      <w:proofErr w:type="spellStart"/>
      <w:r>
        <w:rPr>
          <w:rFonts w:ascii="Times New Roman" w:hAnsi="Times New Roman"/>
          <w:snapToGrid/>
          <w:sz w:val="22"/>
        </w:rPr>
        <w:t>diseminuotos</w:t>
      </w:r>
      <w:proofErr w:type="spellEnd"/>
      <w:r>
        <w:rPr>
          <w:rFonts w:ascii="Times New Roman" w:hAnsi="Times New Roman"/>
          <w:snapToGrid/>
          <w:sz w:val="22"/>
        </w:rPr>
        <w:t xml:space="preserve"> </w:t>
      </w:r>
      <w:proofErr w:type="spellStart"/>
      <w:r>
        <w:rPr>
          <w:rFonts w:ascii="Times New Roman" w:hAnsi="Times New Roman"/>
          <w:snapToGrid/>
          <w:sz w:val="22"/>
        </w:rPr>
        <w:t>intravazalinės</w:t>
      </w:r>
      <w:proofErr w:type="spellEnd"/>
      <w:r>
        <w:rPr>
          <w:rFonts w:ascii="Times New Roman" w:hAnsi="Times New Roman"/>
          <w:snapToGrid/>
          <w:sz w:val="22"/>
        </w:rPr>
        <w:t xml:space="preserve"> </w:t>
      </w:r>
      <w:proofErr w:type="spellStart"/>
      <w:r>
        <w:rPr>
          <w:rFonts w:ascii="Times New Roman" w:hAnsi="Times New Roman"/>
          <w:snapToGrid/>
          <w:sz w:val="22"/>
        </w:rPr>
        <w:t>koaguliacijos</w:t>
      </w:r>
      <w:proofErr w:type="spellEnd"/>
      <w:r>
        <w:rPr>
          <w:rFonts w:ascii="Times New Roman" w:hAnsi="Times New Roman"/>
          <w:snapToGrid/>
          <w:sz w:val="22"/>
        </w:rPr>
        <w:t xml:space="preserve"> (DIK) riziką. Pats farmakologinis sukėlimas, o ne konkretus preparatas, yra susijęs su tokia rizika. Didesnis pavojus kyla jeigu moteris turi papildomų DIK rizikos veiksnių, pvz., 35</w:t>
      </w:r>
      <w:r w:rsidR="00955B08">
        <w:rPr>
          <w:rFonts w:ascii="Times New Roman" w:hAnsi="Times New Roman"/>
          <w:snapToGrid/>
          <w:sz w:val="22"/>
        </w:rPr>
        <w:t> </w:t>
      </w:r>
      <w:r>
        <w:rPr>
          <w:rFonts w:ascii="Times New Roman" w:hAnsi="Times New Roman"/>
          <w:snapToGrid/>
          <w:sz w:val="22"/>
        </w:rPr>
        <w:t>metų arba vyresnis amžius, nėštumo metu patirtos komplikacijos ir ilgesnis nei 40</w:t>
      </w:r>
      <w:r w:rsidR="00955B08">
        <w:rPr>
          <w:rFonts w:ascii="Times New Roman" w:hAnsi="Times New Roman"/>
          <w:snapToGrid/>
          <w:sz w:val="22"/>
        </w:rPr>
        <w:t> </w:t>
      </w:r>
      <w:r>
        <w:rPr>
          <w:rFonts w:ascii="Times New Roman" w:hAnsi="Times New Roman"/>
          <w:snapToGrid/>
          <w:sz w:val="22"/>
        </w:rPr>
        <w:t xml:space="preserve">savaičių nėštumas. Šioms moterims </w:t>
      </w:r>
      <w:proofErr w:type="spellStart"/>
      <w:r>
        <w:rPr>
          <w:rFonts w:ascii="Times New Roman" w:hAnsi="Times New Roman"/>
          <w:snapToGrid/>
          <w:sz w:val="22"/>
        </w:rPr>
        <w:t>oksitociną</w:t>
      </w:r>
      <w:proofErr w:type="spellEnd"/>
      <w:r>
        <w:rPr>
          <w:rFonts w:ascii="Times New Roman" w:hAnsi="Times New Roman"/>
          <w:snapToGrid/>
          <w:sz w:val="22"/>
        </w:rPr>
        <w:t xml:space="preserve"> ar kitą alternatyvų vaistą reikia naudoti atsargiai, o gydytojas turėtų atkreipti dėmesį į DIC požymius.</w:t>
      </w:r>
    </w:p>
    <w:p w14:paraId="3BA4F472" w14:textId="77777777" w:rsidR="00EA4381" w:rsidRPr="005B4D3E" w:rsidRDefault="00EA4381" w:rsidP="00DC7E76">
      <w:pPr>
        <w:pStyle w:val="ammcorpstexte"/>
        <w:numPr>
          <w:ilvl w:val="0"/>
          <w:numId w:val="5"/>
        </w:numPr>
        <w:ind w:left="0" w:firstLine="0"/>
        <w:rPr>
          <w:rFonts w:ascii="Times New Roman" w:hAnsi="Times New Roman" w:cs="Times New Roman"/>
          <w:sz w:val="22"/>
          <w:szCs w:val="22"/>
        </w:rPr>
      </w:pPr>
      <w:proofErr w:type="spellStart"/>
      <w:r>
        <w:rPr>
          <w:rFonts w:ascii="Times New Roman" w:hAnsi="Times New Roman"/>
          <w:snapToGrid/>
          <w:sz w:val="22"/>
        </w:rPr>
        <w:t>Oksitocino</w:t>
      </w:r>
      <w:proofErr w:type="spellEnd"/>
      <w:r>
        <w:rPr>
          <w:rFonts w:ascii="Times New Roman" w:hAnsi="Times New Roman"/>
          <w:snapToGrid/>
          <w:sz w:val="22"/>
        </w:rPr>
        <w:t xml:space="preserve"> negalima naudoti gimdymui sustiprinti pirmosios ir antrosios gimdymo fazių metų esant neišsiplėtusiam ar standžiam gimdos kakleliui (gimdos kaklelio plyšimo ar vaisiaus hipoksijos rizika).</w:t>
      </w:r>
    </w:p>
    <w:p w14:paraId="42429EB8" w14:textId="77777777" w:rsidR="00EA4381" w:rsidRPr="00DC7E76" w:rsidRDefault="00EA4381" w:rsidP="00DC7E76">
      <w:pPr>
        <w:pStyle w:val="ammcorpstexte"/>
        <w:numPr>
          <w:ilvl w:val="0"/>
          <w:numId w:val="5"/>
        </w:numPr>
        <w:ind w:left="0" w:firstLine="0"/>
        <w:rPr>
          <w:rFonts w:ascii="Times New Roman" w:hAnsi="Times New Roman" w:cs="Times New Roman"/>
          <w:sz w:val="22"/>
          <w:szCs w:val="22"/>
        </w:rPr>
      </w:pPr>
      <w:proofErr w:type="spellStart"/>
      <w:r>
        <w:rPr>
          <w:rFonts w:ascii="Times New Roman" w:hAnsi="Times New Roman"/>
          <w:snapToGrid/>
          <w:sz w:val="22"/>
        </w:rPr>
        <w:t>Oksitocino</w:t>
      </w:r>
      <w:proofErr w:type="spellEnd"/>
      <w:r>
        <w:rPr>
          <w:rFonts w:ascii="Times New Roman" w:hAnsi="Times New Roman"/>
          <w:snapToGrid/>
          <w:sz w:val="22"/>
        </w:rPr>
        <w:t xml:space="preserve"> negalima skirti </w:t>
      </w:r>
      <w:proofErr w:type="spellStart"/>
      <w:r>
        <w:rPr>
          <w:rFonts w:ascii="Times New Roman" w:hAnsi="Times New Roman"/>
          <w:snapToGrid/>
          <w:sz w:val="22"/>
        </w:rPr>
        <w:t>parenteraliai</w:t>
      </w:r>
      <w:proofErr w:type="spellEnd"/>
      <w:r>
        <w:rPr>
          <w:rFonts w:ascii="Times New Roman" w:hAnsi="Times New Roman"/>
          <w:snapToGrid/>
          <w:sz w:val="22"/>
        </w:rPr>
        <w:t xml:space="preserve"> ir </w:t>
      </w:r>
      <w:proofErr w:type="spellStart"/>
      <w:r>
        <w:rPr>
          <w:rFonts w:ascii="Times New Roman" w:hAnsi="Times New Roman"/>
          <w:snapToGrid/>
          <w:sz w:val="22"/>
        </w:rPr>
        <w:t>intranasaliai</w:t>
      </w:r>
      <w:proofErr w:type="spellEnd"/>
      <w:r>
        <w:rPr>
          <w:rFonts w:ascii="Times New Roman" w:hAnsi="Times New Roman"/>
          <w:snapToGrid/>
          <w:sz w:val="22"/>
        </w:rPr>
        <w:t xml:space="preserve"> (purškalu) tuo pačiu metu.</w:t>
      </w:r>
    </w:p>
    <w:p w14:paraId="2BAA4985" w14:textId="77777777" w:rsidR="00DC7E76" w:rsidRPr="00BF4474" w:rsidRDefault="00DC7E76" w:rsidP="00DC7E76">
      <w:pPr>
        <w:pStyle w:val="ammcorpstexte"/>
        <w:rPr>
          <w:rFonts w:ascii="Times New Roman" w:hAnsi="Times New Roman" w:cs="Times New Roman"/>
          <w:sz w:val="22"/>
          <w:szCs w:val="22"/>
        </w:rPr>
      </w:pPr>
    </w:p>
    <w:p w14:paraId="10CFC280" w14:textId="77777777" w:rsidR="00EA4381" w:rsidRDefault="00EA4381" w:rsidP="00DC7E76">
      <w:pPr>
        <w:pStyle w:val="ammcorpstexte"/>
        <w:rPr>
          <w:rFonts w:ascii="Times New Roman" w:hAnsi="Times New Roman"/>
          <w:i/>
          <w:snapToGrid/>
          <w:sz w:val="22"/>
        </w:rPr>
      </w:pPr>
      <w:proofErr w:type="spellStart"/>
      <w:r>
        <w:rPr>
          <w:rFonts w:ascii="Times New Roman" w:hAnsi="Times New Roman"/>
          <w:i/>
          <w:snapToGrid/>
          <w:sz w:val="22"/>
        </w:rPr>
        <w:t>Intrauterinė</w:t>
      </w:r>
      <w:proofErr w:type="spellEnd"/>
      <w:r>
        <w:rPr>
          <w:rFonts w:ascii="Times New Roman" w:hAnsi="Times New Roman"/>
          <w:i/>
          <w:snapToGrid/>
          <w:sz w:val="22"/>
        </w:rPr>
        <w:t xml:space="preserve"> mirtis</w:t>
      </w:r>
    </w:p>
    <w:p w14:paraId="05F00964" w14:textId="77777777" w:rsidR="00DC7E76" w:rsidRPr="00BF4474" w:rsidRDefault="00DC7E76" w:rsidP="00DC7E76">
      <w:pPr>
        <w:pStyle w:val="ammcorpstexte"/>
        <w:rPr>
          <w:rFonts w:ascii="Times New Roman" w:hAnsi="Times New Roman" w:cs="Times New Roman"/>
          <w:i/>
          <w:sz w:val="22"/>
          <w:szCs w:val="22"/>
        </w:rPr>
      </w:pPr>
    </w:p>
    <w:p w14:paraId="0D65712F"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 xml:space="preserve">Vaisiaus mirties gimdoje atveju ir (arba) esant </w:t>
      </w:r>
      <w:proofErr w:type="spellStart"/>
      <w:r>
        <w:rPr>
          <w:rFonts w:ascii="Times New Roman" w:hAnsi="Times New Roman"/>
          <w:snapToGrid/>
          <w:sz w:val="22"/>
        </w:rPr>
        <w:t>mekonijumi</w:t>
      </w:r>
      <w:proofErr w:type="spellEnd"/>
      <w:r>
        <w:rPr>
          <w:rFonts w:ascii="Times New Roman" w:hAnsi="Times New Roman"/>
          <w:snapToGrid/>
          <w:sz w:val="22"/>
        </w:rPr>
        <w:t xml:space="preserve"> suterštais vaisiaus vandenims, reikia vengti intensyvaus gimdymo, nes tai gali sukelti emboliją vaisiaus vandenimis.</w:t>
      </w:r>
    </w:p>
    <w:p w14:paraId="64A4F5B3" w14:textId="77777777" w:rsidR="00DC7E76" w:rsidRPr="00BF4474" w:rsidRDefault="00DC7E76" w:rsidP="00DC7E76">
      <w:pPr>
        <w:pStyle w:val="ammcorpstexte"/>
        <w:rPr>
          <w:rFonts w:ascii="Times New Roman" w:hAnsi="Times New Roman" w:cs="Times New Roman"/>
          <w:sz w:val="22"/>
          <w:szCs w:val="22"/>
        </w:rPr>
      </w:pPr>
    </w:p>
    <w:p w14:paraId="07B3D2E6" w14:textId="77777777" w:rsidR="00EA4381" w:rsidRDefault="00EA4381" w:rsidP="00DC7E76">
      <w:pPr>
        <w:pStyle w:val="ammcorpstexte"/>
        <w:rPr>
          <w:rFonts w:ascii="Times New Roman" w:hAnsi="Times New Roman"/>
          <w:i/>
          <w:snapToGrid/>
          <w:sz w:val="22"/>
        </w:rPr>
      </w:pPr>
      <w:r>
        <w:rPr>
          <w:rFonts w:ascii="Times New Roman" w:hAnsi="Times New Roman"/>
          <w:i/>
          <w:snapToGrid/>
          <w:sz w:val="22"/>
        </w:rPr>
        <w:t>Intoksikacija vandeniu</w:t>
      </w:r>
    </w:p>
    <w:p w14:paraId="2772D2F5" w14:textId="77777777" w:rsidR="00DC7E76" w:rsidRPr="00BF4474" w:rsidRDefault="00DC7E76" w:rsidP="00DC7E76">
      <w:pPr>
        <w:pStyle w:val="ammcorpstexte"/>
        <w:rPr>
          <w:rFonts w:ascii="Times New Roman" w:hAnsi="Times New Roman" w:cs="Times New Roman"/>
          <w:i/>
          <w:sz w:val="22"/>
          <w:szCs w:val="22"/>
        </w:rPr>
      </w:pPr>
    </w:p>
    <w:p w14:paraId="18AE6539"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 xml:space="preserve">Kadangi </w:t>
      </w:r>
      <w:proofErr w:type="spellStart"/>
      <w:r>
        <w:rPr>
          <w:rFonts w:ascii="Times New Roman" w:hAnsi="Times New Roman"/>
          <w:snapToGrid/>
          <w:sz w:val="22"/>
        </w:rPr>
        <w:t>oksitocinui</w:t>
      </w:r>
      <w:proofErr w:type="spellEnd"/>
      <w:r>
        <w:rPr>
          <w:rFonts w:ascii="Times New Roman" w:hAnsi="Times New Roman"/>
          <w:snapToGrid/>
          <w:sz w:val="22"/>
        </w:rPr>
        <w:t xml:space="preserve"> būdingas silpnas </w:t>
      </w:r>
      <w:proofErr w:type="spellStart"/>
      <w:r>
        <w:rPr>
          <w:rFonts w:ascii="Times New Roman" w:hAnsi="Times New Roman"/>
          <w:snapToGrid/>
          <w:sz w:val="22"/>
        </w:rPr>
        <w:t>antidiurezinis</w:t>
      </w:r>
      <w:proofErr w:type="spellEnd"/>
      <w:r>
        <w:rPr>
          <w:rFonts w:ascii="Times New Roman" w:hAnsi="Times New Roman"/>
          <w:snapToGrid/>
          <w:sz w:val="22"/>
        </w:rPr>
        <w:t xml:space="preserve"> poveikis, tai ilgalaikis didelių jo dozių leidimas į veną kartu su dideliu skysčio kiekiu (taip gali atsitikti neišvengiamo ar įvykusio aborto arba kraujavimo po gimdymo gydymo atvejais), gali sukelti intoksikaciją vandeniu, susijusią su </w:t>
      </w:r>
      <w:proofErr w:type="spellStart"/>
      <w:r>
        <w:rPr>
          <w:rFonts w:ascii="Times New Roman" w:hAnsi="Times New Roman"/>
          <w:snapToGrid/>
          <w:sz w:val="22"/>
        </w:rPr>
        <w:t>hiponatremija</w:t>
      </w:r>
      <w:proofErr w:type="spellEnd"/>
      <w:r>
        <w:rPr>
          <w:rFonts w:ascii="Times New Roman" w:hAnsi="Times New Roman"/>
          <w:snapToGrid/>
          <w:sz w:val="22"/>
        </w:rPr>
        <w:t xml:space="preserve">. Sudėtinis </w:t>
      </w:r>
      <w:proofErr w:type="spellStart"/>
      <w:r>
        <w:rPr>
          <w:rFonts w:ascii="Times New Roman" w:hAnsi="Times New Roman"/>
          <w:snapToGrid/>
          <w:sz w:val="22"/>
        </w:rPr>
        <w:t>oksitocino</w:t>
      </w:r>
      <w:proofErr w:type="spellEnd"/>
      <w:r>
        <w:rPr>
          <w:rFonts w:ascii="Times New Roman" w:hAnsi="Times New Roman"/>
          <w:snapToGrid/>
          <w:sz w:val="22"/>
        </w:rPr>
        <w:t xml:space="preserve"> </w:t>
      </w:r>
      <w:proofErr w:type="spellStart"/>
      <w:r>
        <w:rPr>
          <w:rFonts w:ascii="Times New Roman" w:hAnsi="Times New Roman"/>
          <w:snapToGrid/>
          <w:sz w:val="22"/>
        </w:rPr>
        <w:t>antidiurezinis</w:t>
      </w:r>
      <w:proofErr w:type="spellEnd"/>
      <w:r>
        <w:rPr>
          <w:rFonts w:ascii="Times New Roman" w:hAnsi="Times New Roman"/>
          <w:snapToGrid/>
          <w:sz w:val="22"/>
        </w:rPr>
        <w:t xml:space="preserve"> poveikis ir skysčių leidimas į veną gali sukelti perkrovą skysčiais, kas gali sukelti </w:t>
      </w:r>
      <w:proofErr w:type="spellStart"/>
      <w:r>
        <w:rPr>
          <w:rFonts w:ascii="Times New Roman" w:hAnsi="Times New Roman"/>
          <w:snapToGrid/>
          <w:sz w:val="22"/>
        </w:rPr>
        <w:t>hemodinaminę</w:t>
      </w:r>
      <w:proofErr w:type="spellEnd"/>
      <w:r>
        <w:rPr>
          <w:rFonts w:ascii="Times New Roman" w:hAnsi="Times New Roman"/>
          <w:snapToGrid/>
          <w:sz w:val="22"/>
        </w:rPr>
        <w:t xml:space="preserve"> ūminės plaučių edemos formą su </w:t>
      </w:r>
      <w:proofErr w:type="spellStart"/>
      <w:r>
        <w:rPr>
          <w:rFonts w:ascii="Times New Roman" w:hAnsi="Times New Roman"/>
          <w:snapToGrid/>
          <w:sz w:val="22"/>
        </w:rPr>
        <w:t>hiponatremija</w:t>
      </w:r>
      <w:proofErr w:type="spellEnd"/>
      <w:r>
        <w:rPr>
          <w:rFonts w:ascii="Times New Roman" w:hAnsi="Times New Roman"/>
          <w:snapToGrid/>
          <w:sz w:val="22"/>
        </w:rPr>
        <w:t xml:space="preserve">. Kad išvengtumėte šių retų komplikacijų, dideles </w:t>
      </w:r>
      <w:proofErr w:type="spellStart"/>
      <w:r>
        <w:rPr>
          <w:rFonts w:ascii="Times New Roman" w:hAnsi="Times New Roman"/>
          <w:snapToGrid/>
          <w:sz w:val="22"/>
        </w:rPr>
        <w:t>oksitocino</w:t>
      </w:r>
      <w:proofErr w:type="spellEnd"/>
      <w:r>
        <w:rPr>
          <w:rFonts w:ascii="Times New Roman" w:hAnsi="Times New Roman"/>
          <w:snapToGrid/>
          <w:sz w:val="22"/>
        </w:rPr>
        <w:t xml:space="preserve"> dozes leidžiant ilgai, būtina imtis šių atsargumo priemonių: naudoti skiediklį, kurio sudėtyje yra elektrolitų (ne gliukozės tirpalą), leisti mažą infuzinio tirpalo kiekį (t. y. leisti didesnės koncentracijos, nei rekomenduojama gimdymui laiku sukelti arba stiprinti, </w:t>
      </w:r>
      <w:proofErr w:type="spellStart"/>
      <w:r>
        <w:rPr>
          <w:rFonts w:ascii="Times New Roman" w:hAnsi="Times New Roman"/>
          <w:snapToGrid/>
          <w:sz w:val="22"/>
        </w:rPr>
        <w:t>oksitociną</w:t>
      </w:r>
      <w:proofErr w:type="spellEnd"/>
      <w:r>
        <w:rPr>
          <w:rFonts w:ascii="Times New Roman" w:hAnsi="Times New Roman"/>
          <w:snapToGrid/>
          <w:sz w:val="22"/>
        </w:rPr>
        <w:t>), apriboti geriamų skysčių kiekį, palaikyti skysčių pusiausvyrą, įtarus elektrolitų pusiausvyros sutrikimų nustatyti elektrolitų koncentraciją kraujo serume.</w:t>
      </w:r>
    </w:p>
    <w:p w14:paraId="7B13CF4D" w14:textId="77777777" w:rsidR="00DC7E76" w:rsidRDefault="00DC7E76" w:rsidP="00DC7E76">
      <w:pPr>
        <w:pStyle w:val="ammcorpstexte"/>
        <w:rPr>
          <w:rFonts w:ascii="Times New Roman" w:hAnsi="Times New Roman" w:cs="Times New Roman"/>
          <w:sz w:val="22"/>
          <w:szCs w:val="22"/>
        </w:rPr>
      </w:pPr>
    </w:p>
    <w:p w14:paraId="05DB0605" w14:textId="12B34CDD" w:rsidR="00955B08" w:rsidRPr="00955B08" w:rsidRDefault="00955B08" w:rsidP="00DC7E76">
      <w:pPr>
        <w:pStyle w:val="ammcorpstexte"/>
        <w:rPr>
          <w:rFonts w:ascii="Times New Roman" w:hAnsi="Times New Roman" w:cs="Times New Roman"/>
          <w:i/>
          <w:snapToGrid/>
          <w:sz w:val="22"/>
          <w:szCs w:val="22"/>
        </w:rPr>
      </w:pPr>
      <w:r w:rsidRPr="00DC7E76">
        <w:rPr>
          <w:rFonts w:ascii="Times New Roman" w:hAnsi="Times New Roman" w:cs="Times New Roman"/>
          <w:i/>
          <w:snapToGrid/>
          <w:sz w:val="22"/>
          <w:szCs w:val="22"/>
        </w:rPr>
        <w:t>Sutrikusi inkstų funkcija</w:t>
      </w:r>
    </w:p>
    <w:p w14:paraId="364B66A5" w14:textId="77777777" w:rsidR="00955B08" w:rsidRPr="00BF4474" w:rsidRDefault="00955B08" w:rsidP="00DC7E76">
      <w:pPr>
        <w:pStyle w:val="ammcorpstexte"/>
        <w:rPr>
          <w:rFonts w:ascii="Times New Roman" w:hAnsi="Times New Roman" w:cs="Times New Roman"/>
          <w:sz w:val="22"/>
          <w:szCs w:val="22"/>
        </w:rPr>
      </w:pPr>
    </w:p>
    <w:p w14:paraId="756E00DD" w14:textId="0E37822C" w:rsidR="00EA4381" w:rsidRDefault="00EA4381" w:rsidP="00DC7E76">
      <w:pPr>
        <w:pStyle w:val="ammcorpstexte"/>
        <w:rPr>
          <w:rFonts w:ascii="Times New Roman" w:hAnsi="Times New Roman"/>
          <w:snapToGrid/>
          <w:sz w:val="22"/>
        </w:rPr>
      </w:pPr>
      <w:r>
        <w:rPr>
          <w:rFonts w:ascii="Times New Roman" w:hAnsi="Times New Roman"/>
          <w:snapToGrid/>
          <w:sz w:val="22"/>
        </w:rPr>
        <w:t xml:space="preserve">Reikia būti atsargiems su pacientėms, kurioms yra sunkus inkstų funkcijos sutrikimas dėl galimo vandens susilaikymo ir galimo </w:t>
      </w:r>
      <w:proofErr w:type="spellStart"/>
      <w:r>
        <w:rPr>
          <w:rFonts w:ascii="Times New Roman" w:hAnsi="Times New Roman"/>
          <w:snapToGrid/>
          <w:sz w:val="22"/>
        </w:rPr>
        <w:t>oksitocino</w:t>
      </w:r>
      <w:proofErr w:type="spellEnd"/>
      <w:r>
        <w:rPr>
          <w:rFonts w:ascii="Times New Roman" w:hAnsi="Times New Roman"/>
          <w:snapToGrid/>
          <w:sz w:val="22"/>
        </w:rPr>
        <w:t xml:space="preserve"> susikaupimo </w:t>
      </w:r>
      <w:r w:rsidR="00955B08">
        <w:rPr>
          <w:rFonts w:ascii="Times New Roman" w:hAnsi="Times New Roman" w:cs="Times New Roman"/>
          <w:snapToGrid/>
          <w:sz w:val="22"/>
          <w:szCs w:val="22"/>
        </w:rPr>
        <w:t>(žr. 4.</w:t>
      </w:r>
      <w:r w:rsidR="006849A3">
        <w:rPr>
          <w:rFonts w:ascii="Times New Roman" w:hAnsi="Times New Roman" w:cs="Times New Roman"/>
          <w:snapToGrid/>
          <w:sz w:val="22"/>
          <w:szCs w:val="22"/>
        </w:rPr>
        <w:t>2 </w:t>
      </w:r>
      <w:r w:rsidR="00955B08" w:rsidRPr="00955B08">
        <w:rPr>
          <w:rFonts w:ascii="Times New Roman" w:hAnsi="Times New Roman" w:cs="Times New Roman"/>
          <w:snapToGrid/>
          <w:sz w:val="22"/>
          <w:szCs w:val="22"/>
        </w:rPr>
        <w:t>skyrių „</w:t>
      </w:r>
      <w:r w:rsidR="006849A3">
        <w:rPr>
          <w:rFonts w:ascii="Times New Roman" w:hAnsi="Times New Roman" w:cs="Times New Roman"/>
          <w:snapToGrid/>
          <w:sz w:val="22"/>
          <w:szCs w:val="22"/>
        </w:rPr>
        <w:t>Dozavimas ir vartojimo metodas</w:t>
      </w:r>
      <w:r w:rsidR="00955B08">
        <w:rPr>
          <w:rFonts w:ascii="Times New Roman" w:hAnsi="Times New Roman" w:cs="Times New Roman"/>
          <w:snapToGrid/>
          <w:sz w:val="22"/>
          <w:szCs w:val="22"/>
        </w:rPr>
        <w:t>“ ir 5.2 skyrių „</w:t>
      </w:r>
      <w:proofErr w:type="spellStart"/>
      <w:r w:rsidR="00955B08" w:rsidRPr="00955B08">
        <w:rPr>
          <w:rFonts w:ascii="Times New Roman" w:hAnsi="Times New Roman" w:cs="Times New Roman"/>
          <w:snapToGrid/>
          <w:sz w:val="22"/>
          <w:szCs w:val="22"/>
        </w:rPr>
        <w:t>Farmakokinetinės</w:t>
      </w:r>
      <w:proofErr w:type="spellEnd"/>
      <w:r w:rsidR="00955B08" w:rsidRPr="00955B08">
        <w:rPr>
          <w:rFonts w:ascii="Times New Roman" w:hAnsi="Times New Roman" w:cs="Times New Roman"/>
          <w:snapToGrid/>
          <w:sz w:val="22"/>
          <w:szCs w:val="22"/>
        </w:rPr>
        <w:t xml:space="preserve"> savybės</w:t>
      </w:r>
      <w:r w:rsidR="00955B08">
        <w:rPr>
          <w:rFonts w:ascii="Times New Roman" w:hAnsi="Times New Roman" w:cs="Times New Roman"/>
          <w:snapToGrid/>
          <w:sz w:val="22"/>
          <w:szCs w:val="22"/>
        </w:rPr>
        <w:t>“</w:t>
      </w:r>
      <w:r w:rsidR="00955B08" w:rsidRPr="00955B08">
        <w:rPr>
          <w:rFonts w:ascii="Times New Roman" w:hAnsi="Times New Roman" w:cs="Times New Roman"/>
          <w:snapToGrid/>
          <w:sz w:val="22"/>
          <w:szCs w:val="22"/>
        </w:rPr>
        <w:t>)</w:t>
      </w:r>
      <w:r w:rsidR="00955B08">
        <w:rPr>
          <w:rFonts w:ascii="Times New Roman" w:hAnsi="Times New Roman" w:cs="Times New Roman"/>
          <w:snapToGrid/>
          <w:sz w:val="22"/>
          <w:szCs w:val="22"/>
        </w:rPr>
        <w:t>.</w:t>
      </w:r>
    </w:p>
    <w:p w14:paraId="31F1EFE3" w14:textId="298C9475" w:rsidR="005D7C21" w:rsidRDefault="005D7C21" w:rsidP="00DC7E76">
      <w:pPr>
        <w:pStyle w:val="ammcorpstexte"/>
        <w:rPr>
          <w:rFonts w:ascii="Times New Roman" w:hAnsi="Times New Roman"/>
          <w:snapToGrid/>
          <w:sz w:val="22"/>
        </w:rPr>
      </w:pPr>
    </w:p>
    <w:p w14:paraId="6A432C3B" w14:textId="77777777" w:rsidR="005D7C21" w:rsidRPr="005D7C21" w:rsidRDefault="005D7C21" w:rsidP="005D7C21">
      <w:pPr>
        <w:pStyle w:val="ammcorpstexte"/>
        <w:rPr>
          <w:rFonts w:ascii="Times New Roman" w:hAnsi="Times New Roman" w:cs="Times New Roman"/>
          <w:i/>
          <w:sz w:val="22"/>
          <w:szCs w:val="22"/>
        </w:rPr>
      </w:pPr>
      <w:r w:rsidRPr="005D7C21">
        <w:rPr>
          <w:rFonts w:ascii="Times New Roman" w:hAnsi="Times New Roman" w:cs="Times New Roman"/>
          <w:i/>
          <w:sz w:val="22"/>
          <w:szCs w:val="22"/>
        </w:rPr>
        <w:t xml:space="preserve">Lateksui alergiškų moterų </w:t>
      </w:r>
      <w:proofErr w:type="spellStart"/>
      <w:r w:rsidRPr="005D7C21">
        <w:rPr>
          <w:rFonts w:ascii="Times New Roman" w:hAnsi="Times New Roman" w:cs="Times New Roman"/>
          <w:i/>
          <w:sz w:val="22"/>
          <w:szCs w:val="22"/>
        </w:rPr>
        <w:t>anafilaksija</w:t>
      </w:r>
      <w:proofErr w:type="spellEnd"/>
      <w:r w:rsidRPr="005D7C21">
        <w:rPr>
          <w:rFonts w:ascii="Times New Roman" w:hAnsi="Times New Roman" w:cs="Times New Roman"/>
          <w:i/>
          <w:sz w:val="22"/>
          <w:szCs w:val="22"/>
        </w:rPr>
        <w:t xml:space="preserve"> </w:t>
      </w:r>
    </w:p>
    <w:p w14:paraId="112820CD" w14:textId="2E04BB83" w:rsidR="005D7C21" w:rsidRDefault="005D7C21" w:rsidP="005D7C21">
      <w:pPr>
        <w:pStyle w:val="ammcorpstexte"/>
        <w:rPr>
          <w:rFonts w:ascii="Times New Roman" w:hAnsi="Times New Roman" w:cs="Times New Roman"/>
          <w:sz w:val="22"/>
          <w:szCs w:val="22"/>
        </w:rPr>
      </w:pPr>
      <w:r w:rsidRPr="005D7C21">
        <w:rPr>
          <w:rFonts w:ascii="Times New Roman" w:hAnsi="Times New Roman" w:cs="Times New Roman"/>
          <w:sz w:val="22"/>
          <w:szCs w:val="22"/>
        </w:rPr>
        <w:t xml:space="preserve">Gauta pranešimų apie </w:t>
      </w:r>
      <w:proofErr w:type="spellStart"/>
      <w:r w:rsidRPr="005D7C21">
        <w:rPr>
          <w:rFonts w:ascii="Times New Roman" w:hAnsi="Times New Roman" w:cs="Times New Roman"/>
          <w:sz w:val="22"/>
          <w:szCs w:val="22"/>
        </w:rPr>
        <w:t>anafilaksiją</w:t>
      </w:r>
      <w:proofErr w:type="spellEnd"/>
      <w:r w:rsidRPr="005D7C21">
        <w:rPr>
          <w:rFonts w:ascii="Times New Roman" w:hAnsi="Times New Roman" w:cs="Times New Roman"/>
          <w:sz w:val="22"/>
          <w:szCs w:val="22"/>
        </w:rPr>
        <w:t xml:space="preserve">, pasireiškusią pavartojus </w:t>
      </w:r>
      <w:proofErr w:type="spellStart"/>
      <w:r w:rsidRPr="005D7C21">
        <w:rPr>
          <w:rFonts w:ascii="Times New Roman" w:hAnsi="Times New Roman" w:cs="Times New Roman"/>
          <w:sz w:val="22"/>
          <w:szCs w:val="22"/>
        </w:rPr>
        <w:t>oksitocino</w:t>
      </w:r>
      <w:proofErr w:type="spellEnd"/>
      <w:r w:rsidRPr="005D7C21">
        <w:rPr>
          <w:rFonts w:ascii="Times New Roman" w:hAnsi="Times New Roman" w:cs="Times New Roman"/>
          <w:sz w:val="22"/>
          <w:szCs w:val="22"/>
        </w:rPr>
        <w:t xml:space="preserve"> moterims, kurios, kaip žinoma, buvo alergiškos lateksui. Dėl struktūrinio </w:t>
      </w:r>
      <w:proofErr w:type="spellStart"/>
      <w:r w:rsidRPr="005D7C21">
        <w:rPr>
          <w:rFonts w:ascii="Times New Roman" w:hAnsi="Times New Roman" w:cs="Times New Roman"/>
          <w:sz w:val="22"/>
          <w:szCs w:val="22"/>
        </w:rPr>
        <w:t>oksitocino</w:t>
      </w:r>
      <w:proofErr w:type="spellEnd"/>
      <w:r w:rsidRPr="005D7C21">
        <w:rPr>
          <w:rFonts w:ascii="Times New Roman" w:hAnsi="Times New Roman" w:cs="Times New Roman"/>
          <w:sz w:val="22"/>
          <w:szCs w:val="22"/>
        </w:rPr>
        <w:t xml:space="preserve"> ir latekso panašumo alergija lateksui arba latekso netoleravimas gali būti svarbus </w:t>
      </w:r>
      <w:proofErr w:type="spellStart"/>
      <w:r w:rsidRPr="005D7C21">
        <w:rPr>
          <w:rFonts w:ascii="Times New Roman" w:hAnsi="Times New Roman" w:cs="Times New Roman"/>
          <w:sz w:val="22"/>
          <w:szCs w:val="22"/>
        </w:rPr>
        <w:t>anafilaksiją</w:t>
      </w:r>
      <w:proofErr w:type="spellEnd"/>
      <w:r w:rsidRPr="005D7C21">
        <w:rPr>
          <w:rFonts w:ascii="Times New Roman" w:hAnsi="Times New Roman" w:cs="Times New Roman"/>
          <w:sz w:val="22"/>
          <w:szCs w:val="22"/>
        </w:rPr>
        <w:t xml:space="preserve"> skatinantis rizikos veiksnys.</w:t>
      </w:r>
    </w:p>
    <w:p w14:paraId="6BF21167" w14:textId="77777777" w:rsidR="00955B08" w:rsidRPr="006849A3" w:rsidRDefault="00955B08" w:rsidP="00955B08">
      <w:pPr>
        <w:widowControl/>
        <w:rPr>
          <w:rFonts w:ascii="Times New Roman" w:hAnsi="Times New Roman"/>
        </w:rPr>
      </w:pPr>
    </w:p>
    <w:p w14:paraId="6993F384" w14:textId="06EEA30C" w:rsidR="00955B08" w:rsidRPr="006849A3" w:rsidRDefault="00955B08" w:rsidP="00955B08">
      <w:pPr>
        <w:pStyle w:val="ammcorpstexte"/>
        <w:rPr>
          <w:rFonts w:ascii="Times New Roman" w:hAnsi="Times New Roman" w:cs="Times New Roman"/>
          <w:sz w:val="22"/>
          <w:szCs w:val="22"/>
        </w:rPr>
      </w:pPr>
      <w:r w:rsidRPr="004B65D9">
        <w:rPr>
          <w:rFonts w:ascii="Times New Roman" w:hAnsi="Times New Roman"/>
          <w:sz w:val="22"/>
          <w:szCs w:val="22"/>
        </w:rPr>
        <w:t>Šio vaistinio preparato mililitre yra mažiau kaip 1 </w:t>
      </w:r>
      <w:proofErr w:type="spellStart"/>
      <w:r w:rsidRPr="004B65D9">
        <w:rPr>
          <w:rFonts w:ascii="Times New Roman" w:hAnsi="Times New Roman"/>
          <w:sz w:val="22"/>
          <w:szCs w:val="22"/>
        </w:rPr>
        <w:t>mmol</w:t>
      </w:r>
      <w:proofErr w:type="spellEnd"/>
      <w:r w:rsidRPr="004B65D9">
        <w:rPr>
          <w:rFonts w:ascii="Times New Roman" w:hAnsi="Times New Roman"/>
          <w:sz w:val="22"/>
          <w:szCs w:val="22"/>
        </w:rPr>
        <w:t xml:space="preserve"> (23 mg) natrio, t.</w:t>
      </w:r>
      <w:r w:rsidR="00840A94" w:rsidRPr="004B65D9">
        <w:rPr>
          <w:rFonts w:ascii="Times New Roman" w:hAnsi="Times New Roman"/>
          <w:sz w:val="22"/>
          <w:szCs w:val="22"/>
        </w:rPr>
        <w:t xml:space="preserve"> </w:t>
      </w:r>
      <w:r w:rsidRPr="004B65D9">
        <w:rPr>
          <w:rFonts w:ascii="Times New Roman" w:hAnsi="Times New Roman"/>
          <w:sz w:val="22"/>
          <w:szCs w:val="22"/>
        </w:rPr>
        <w:t>y. jis beveik neturi reikšmės.</w:t>
      </w:r>
    </w:p>
    <w:p w14:paraId="1824113A" w14:textId="77777777" w:rsidR="00EA4381" w:rsidRPr="006849A3" w:rsidRDefault="00EA4381" w:rsidP="00DC7E76">
      <w:pPr>
        <w:pStyle w:val="ammcorpstexte"/>
        <w:rPr>
          <w:rFonts w:ascii="Times New Roman" w:hAnsi="Times New Roman" w:cs="Times New Roman"/>
          <w:sz w:val="22"/>
          <w:szCs w:val="22"/>
        </w:rPr>
      </w:pPr>
    </w:p>
    <w:p w14:paraId="3AB5AA20" w14:textId="77777777" w:rsidR="00EA4381" w:rsidRPr="00ED4324" w:rsidRDefault="00EA4381" w:rsidP="00A822D5">
      <w:pPr>
        <w:widowControl/>
        <w:tabs>
          <w:tab w:val="left" w:pos="567"/>
        </w:tabs>
        <w:ind w:left="567" w:hanging="567"/>
        <w:outlineLvl w:val="0"/>
        <w:rPr>
          <w:rFonts w:ascii="Times New Roman" w:eastAsia="Times New Roman" w:hAnsi="Times New Roman"/>
        </w:rPr>
      </w:pPr>
      <w:r>
        <w:rPr>
          <w:rFonts w:ascii="Times New Roman" w:hAnsi="Times New Roman"/>
          <w:b/>
        </w:rPr>
        <w:t>4.5</w:t>
      </w:r>
      <w:r>
        <w:rPr>
          <w:rFonts w:ascii="Times New Roman" w:hAnsi="Times New Roman"/>
          <w:b/>
        </w:rPr>
        <w:tab/>
        <w:t>Sąveika su kitais vaistiniais preparatais ir kitokia sąveika</w:t>
      </w:r>
    </w:p>
    <w:p w14:paraId="664C4F1C" w14:textId="77777777" w:rsidR="00EA4381" w:rsidRDefault="00EA4381" w:rsidP="00DC7E76">
      <w:pPr>
        <w:pStyle w:val="ammcorpstexte"/>
        <w:rPr>
          <w:rFonts w:ascii="Times New Roman" w:hAnsi="Times New Roman" w:cs="Times New Roman"/>
          <w:sz w:val="22"/>
          <w:szCs w:val="22"/>
        </w:rPr>
      </w:pPr>
    </w:p>
    <w:p w14:paraId="1883DBF0"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Nerekomenduojama kartu vartoti vaistų, tarp kurių galima sąveika.</w:t>
      </w:r>
    </w:p>
    <w:p w14:paraId="0E15D8FA" w14:textId="77777777" w:rsidR="00A822D5" w:rsidRPr="00BF4474" w:rsidRDefault="00A822D5" w:rsidP="00DC7E76">
      <w:pPr>
        <w:pStyle w:val="ammcorpstexte"/>
        <w:rPr>
          <w:rFonts w:ascii="Times New Roman" w:hAnsi="Times New Roman" w:cs="Times New Roman"/>
          <w:sz w:val="22"/>
          <w:szCs w:val="22"/>
        </w:rPr>
      </w:pPr>
    </w:p>
    <w:p w14:paraId="159935D8" w14:textId="77777777" w:rsidR="00EA4381" w:rsidRDefault="00EA4381" w:rsidP="00DC7E76">
      <w:pPr>
        <w:pStyle w:val="ammcorpstexte"/>
        <w:rPr>
          <w:rFonts w:ascii="Times New Roman" w:hAnsi="Times New Roman"/>
          <w:i/>
          <w:snapToGrid/>
          <w:sz w:val="22"/>
        </w:rPr>
      </w:pPr>
      <w:r>
        <w:rPr>
          <w:rFonts w:ascii="Times New Roman" w:hAnsi="Times New Roman"/>
          <w:i/>
          <w:snapToGrid/>
          <w:sz w:val="22"/>
        </w:rPr>
        <w:t>Prostaglandinai ir jų analogai</w:t>
      </w:r>
    </w:p>
    <w:p w14:paraId="77319A6D" w14:textId="77777777" w:rsidR="00A822D5" w:rsidRPr="00BF4474" w:rsidRDefault="00A822D5" w:rsidP="00DC7E76">
      <w:pPr>
        <w:pStyle w:val="ammcorpstexte"/>
        <w:rPr>
          <w:rFonts w:ascii="Times New Roman" w:hAnsi="Times New Roman" w:cs="Times New Roman"/>
          <w:i/>
          <w:sz w:val="22"/>
          <w:szCs w:val="22"/>
        </w:rPr>
      </w:pPr>
    </w:p>
    <w:p w14:paraId="31B36707"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lastRenderedPageBreak/>
        <w:t xml:space="preserve">Prostaglandinai ir jų analogai palengvina </w:t>
      </w:r>
      <w:proofErr w:type="spellStart"/>
      <w:r>
        <w:rPr>
          <w:rFonts w:ascii="Times New Roman" w:hAnsi="Times New Roman"/>
          <w:snapToGrid/>
          <w:sz w:val="22"/>
        </w:rPr>
        <w:t>miometrijaus</w:t>
      </w:r>
      <w:proofErr w:type="spellEnd"/>
      <w:r>
        <w:rPr>
          <w:rFonts w:ascii="Times New Roman" w:hAnsi="Times New Roman"/>
          <w:snapToGrid/>
          <w:sz w:val="22"/>
        </w:rPr>
        <w:t xml:space="preserve"> susitraukimus, todėl </w:t>
      </w:r>
      <w:proofErr w:type="spellStart"/>
      <w:r>
        <w:rPr>
          <w:rFonts w:ascii="Times New Roman" w:hAnsi="Times New Roman"/>
          <w:snapToGrid/>
          <w:sz w:val="22"/>
        </w:rPr>
        <w:t>oksitocinas</w:t>
      </w:r>
      <w:proofErr w:type="spellEnd"/>
      <w:r>
        <w:rPr>
          <w:rFonts w:ascii="Times New Roman" w:hAnsi="Times New Roman"/>
          <w:snapToGrid/>
          <w:sz w:val="22"/>
        </w:rPr>
        <w:t xml:space="preserve"> gali suaktyvinti prostaglandinų ir analogų poveikį gimdoje ir atvirkščiai (žr. 4.3 skyrių </w:t>
      </w:r>
      <w:r>
        <w:rPr>
          <w:rFonts w:ascii="Times New Roman" w:hAnsi="Times New Roman"/>
          <w:snapToGrid/>
          <w:sz w:val="22"/>
          <w:cs/>
        </w:rPr>
        <w:t>„</w:t>
      </w:r>
      <w:r>
        <w:rPr>
          <w:rFonts w:ascii="Times New Roman" w:hAnsi="Times New Roman"/>
          <w:snapToGrid/>
          <w:sz w:val="22"/>
        </w:rPr>
        <w:t>Kontraindikacijos</w:t>
      </w:r>
      <w:r>
        <w:rPr>
          <w:rFonts w:ascii="Times New Roman" w:hAnsi="Times New Roman"/>
          <w:snapToGrid/>
          <w:sz w:val="22"/>
          <w:cs/>
        </w:rPr>
        <w:t>“</w:t>
      </w:r>
      <w:r>
        <w:rPr>
          <w:rFonts w:ascii="Times New Roman" w:hAnsi="Times New Roman"/>
          <w:snapToGrid/>
          <w:sz w:val="22"/>
        </w:rPr>
        <w:t>).</w:t>
      </w:r>
    </w:p>
    <w:p w14:paraId="44FE3CDC" w14:textId="77777777" w:rsidR="00A822D5" w:rsidRPr="00BF4474" w:rsidRDefault="00A822D5" w:rsidP="00DC7E76">
      <w:pPr>
        <w:pStyle w:val="ammcorpstexte"/>
        <w:rPr>
          <w:rFonts w:ascii="Times New Roman" w:hAnsi="Times New Roman" w:cs="Times New Roman"/>
          <w:sz w:val="22"/>
          <w:szCs w:val="22"/>
        </w:rPr>
      </w:pPr>
    </w:p>
    <w:p w14:paraId="4A843CED" w14:textId="77777777" w:rsidR="00EA4381" w:rsidRDefault="00EA4381" w:rsidP="00DC7E76">
      <w:pPr>
        <w:pStyle w:val="ammcorpstexte"/>
        <w:rPr>
          <w:rFonts w:ascii="Times New Roman" w:hAnsi="Times New Roman"/>
          <w:i/>
          <w:snapToGrid/>
          <w:sz w:val="22"/>
        </w:rPr>
      </w:pPr>
      <w:proofErr w:type="spellStart"/>
      <w:r>
        <w:rPr>
          <w:rFonts w:ascii="Times New Roman" w:hAnsi="Times New Roman"/>
          <w:i/>
          <w:snapToGrid/>
          <w:sz w:val="22"/>
        </w:rPr>
        <w:t>Qt</w:t>
      </w:r>
      <w:proofErr w:type="spellEnd"/>
      <w:r>
        <w:rPr>
          <w:rFonts w:ascii="Times New Roman" w:hAnsi="Times New Roman"/>
          <w:i/>
          <w:snapToGrid/>
          <w:sz w:val="22"/>
        </w:rPr>
        <w:t xml:space="preserve"> intervalą ilginantys vaistai</w:t>
      </w:r>
    </w:p>
    <w:p w14:paraId="6871A819" w14:textId="77777777" w:rsidR="00A822D5" w:rsidRPr="00BF4474" w:rsidRDefault="00A822D5" w:rsidP="00DC7E76">
      <w:pPr>
        <w:pStyle w:val="ammcorpstexte"/>
        <w:rPr>
          <w:rFonts w:ascii="Times New Roman" w:hAnsi="Times New Roman" w:cs="Times New Roman"/>
          <w:i/>
          <w:sz w:val="22"/>
          <w:szCs w:val="22"/>
        </w:rPr>
      </w:pPr>
    </w:p>
    <w:p w14:paraId="4E223194" w14:textId="77777777" w:rsidR="00EA4381" w:rsidRPr="00BF4474" w:rsidRDefault="00EA4381" w:rsidP="00DC7E76">
      <w:pPr>
        <w:pStyle w:val="ammcorpstexte"/>
        <w:rPr>
          <w:rFonts w:ascii="Times New Roman" w:hAnsi="Times New Roman" w:cs="Times New Roman"/>
          <w:sz w:val="22"/>
          <w:szCs w:val="22"/>
        </w:rPr>
      </w:pPr>
      <w:proofErr w:type="spellStart"/>
      <w:r>
        <w:rPr>
          <w:rFonts w:ascii="Times New Roman" w:hAnsi="Times New Roman"/>
          <w:snapToGrid/>
          <w:sz w:val="22"/>
        </w:rPr>
        <w:t>Oskitocinas</w:t>
      </w:r>
      <w:proofErr w:type="spellEnd"/>
      <w:r>
        <w:rPr>
          <w:rFonts w:ascii="Times New Roman" w:hAnsi="Times New Roman"/>
          <w:snapToGrid/>
          <w:sz w:val="22"/>
        </w:rPr>
        <w:t xml:space="preserve"> turėtų būti laikomas potencialiai </w:t>
      </w:r>
      <w:proofErr w:type="spellStart"/>
      <w:r>
        <w:rPr>
          <w:rFonts w:ascii="Times New Roman" w:hAnsi="Times New Roman"/>
          <w:snapToGrid/>
          <w:sz w:val="22"/>
        </w:rPr>
        <w:t>aritmogeninis</w:t>
      </w:r>
      <w:proofErr w:type="spellEnd"/>
      <w:r>
        <w:rPr>
          <w:rFonts w:ascii="Times New Roman" w:hAnsi="Times New Roman"/>
          <w:snapToGrid/>
          <w:sz w:val="22"/>
        </w:rPr>
        <w:t xml:space="preserve">, ypač pacientėms, kurios turi </w:t>
      </w:r>
      <w:proofErr w:type="spellStart"/>
      <w:r w:rsidRPr="00D737CD">
        <w:rPr>
          <w:rFonts w:ascii="Times New Roman" w:hAnsi="Times New Roman"/>
          <w:i/>
          <w:snapToGrid/>
          <w:sz w:val="22"/>
        </w:rPr>
        <w:t>Torsades</w:t>
      </w:r>
      <w:proofErr w:type="spellEnd"/>
      <w:r w:rsidRPr="00D737CD">
        <w:rPr>
          <w:rFonts w:ascii="Times New Roman" w:hAnsi="Times New Roman"/>
          <w:i/>
          <w:snapToGrid/>
          <w:sz w:val="22"/>
        </w:rPr>
        <w:t xml:space="preserve"> de </w:t>
      </w:r>
      <w:proofErr w:type="spellStart"/>
      <w:r w:rsidRPr="00D737CD">
        <w:rPr>
          <w:rFonts w:ascii="Times New Roman" w:hAnsi="Times New Roman"/>
          <w:i/>
          <w:snapToGrid/>
          <w:sz w:val="22"/>
        </w:rPr>
        <w:t>Pointes</w:t>
      </w:r>
      <w:proofErr w:type="spellEnd"/>
      <w:r>
        <w:rPr>
          <w:rFonts w:ascii="Times New Roman" w:hAnsi="Times New Roman"/>
          <w:snapToGrid/>
          <w:sz w:val="22"/>
        </w:rPr>
        <w:t xml:space="preserve"> rizikos veiksnių, pvz., vartoja vaistus, kurie ilgina QT intervalą, arba pacientėms, kurioms nustatytas ilgo QT sindromas (žr. 4.4 skyrių </w:t>
      </w:r>
      <w:r>
        <w:rPr>
          <w:rFonts w:ascii="Times New Roman" w:hAnsi="Times New Roman"/>
          <w:snapToGrid/>
          <w:sz w:val="22"/>
          <w:cs/>
        </w:rPr>
        <w:t>„</w:t>
      </w:r>
      <w:r>
        <w:rPr>
          <w:rFonts w:ascii="Times New Roman" w:hAnsi="Times New Roman"/>
          <w:snapToGrid/>
          <w:sz w:val="22"/>
        </w:rPr>
        <w:tab/>
        <w:t>Specialūs įspėjimai ir atsargumo priemonės</w:t>
      </w:r>
      <w:r>
        <w:rPr>
          <w:rFonts w:ascii="Times New Roman" w:hAnsi="Times New Roman"/>
          <w:snapToGrid/>
          <w:sz w:val="22"/>
          <w:cs/>
        </w:rPr>
        <w:t>“</w:t>
      </w:r>
      <w:r>
        <w:rPr>
          <w:rFonts w:ascii="Times New Roman" w:hAnsi="Times New Roman"/>
          <w:snapToGrid/>
          <w:sz w:val="22"/>
        </w:rPr>
        <w:t>).</w:t>
      </w:r>
    </w:p>
    <w:p w14:paraId="10D4E0AC"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Reikia atsižvelgti į sąveikas</w:t>
      </w:r>
    </w:p>
    <w:p w14:paraId="6B4AC1AA" w14:textId="77777777" w:rsidR="00A822D5" w:rsidRPr="00BF4474" w:rsidRDefault="00A822D5" w:rsidP="00DC7E76">
      <w:pPr>
        <w:pStyle w:val="ammcorpstexte"/>
        <w:rPr>
          <w:rFonts w:ascii="Times New Roman" w:hAnsi="Times New Roman" w:cs="Times New Roman"/>
          <w:sz w:val="22"/>
          <w:szCs w:val="22"/>
        </w:rPr>
      </w:pPr>
    </w:p>
    <w:p w14:paraId="51BBDB29" w14:textId="77777777" w:rsidR="00EA4381" w:rsidRDefault="00EA4381" w:rsidP="00DC7E76">
      <w:pPr>
        <w:pStyle w:val="ammcorpstexte"/>
        <w:rPr>
          <w:rFonts w:ascii="Times New Roman" w:hAnsi="Times New Roman"/>
          <w:i/>
          <w:snapToGrid/>
          <w:sz w:val="22"/>
        </w:rPr>
      </w:pPr>
      <w:r>
        <w:rPr>
          <w:rFonts w:ascii="Times New Roman" w:hAnsi="Times New Roman"/>
          <w:i/>
          <w:snapToGrid/>
          <w:sz w:val="22"/>
        </w:rPr>
        <w:t>Inhaliaciniai anestetikai</w:t>
      </w:r>
    </w:p>
    <w:p w14:paraId="2DF476E4" w14:textId="77777777" w:rsidR="00A822D5" w:rsidRPr="00BF4474" w:rsidRDefault="00A822D5" w:rsidP="00DC7E76">
      <w:pPr>
        <w:pStyle w:val="ammcorpstexte"/>
        <w:rPr>
          <w:rFonts w:ascii="Times New Roman" w:hAnsi="Times New Roman" w:cs="Times New Roman"/>
          <w:i/>
          <w:sz w:val="22"/>
          <w:szCs w:val="22"/>
        </w:rPr>
      </w:pPr>
    </w:p>
    <w:p w14:paraId="2ED381F9"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 xml:space="preserve">Inhaliaciniai anestetikai (pvz., </w:t>
      </w:r>
      <w:proofErr w:type="spellStart"/>
      <w:r>
        <w:rPr>
          <w:rFonts w:ascii="Times New Roman" w:hAnsi="Times New Roman"/>
          <w:snapToGrid/>
          <w:sz w:val="22"/>
        </w:rPr>
        <w:t>ciklopropanas</w:t>
      </w:r>
      <w:proofErr w:type="spellEnd"/>
      <w:r>
        <w:rPr>
          <w:rFonts w:ascii="Times New Roman" w:hAnsi="Times New Roman"/>
          <w:snapToGrid/>
          <w:sz w:val="22"/>
        </w:rPr>
        <w:t xml:space="preserve">, </w:t>
      </w:r>
      <w:proofErr w:type="spellStart"/>
      <w:r>
        <w:rPr>
          <w:rFonts w:ascii="Times New Roman" w:hAnsi="Times New Roman"/>
          <w:snapToGrid/>
          <w:sz w:val="22"/>
        </w:rPr>
        <w:t>halotanas</w:t>
      </w:r>
      <w:proofErr w:type="spellEnd"/>
      <w:r>
        <w:rPr>
          <w:rFonts w:ascii="Times New Roman" w:hAnsi="Times New Roman"/>
          <w:snapToGrid/>
          <w:sz w:val="22"/>
        </w:rPr>
        <w:t xml:space="preserve">, </w:t>
      </w:r>
      <w:proofErr w:type="spellStart"/>
      <w:r>
        <w:rPr>
          <w:rFonts w:ascii="Times New Roman" w:hAnsi="Times New Roman"/>
          <w:snapToGrid/>
          <w:sz w:val="22"/>
        </w:rPr>
        <w:t>sevofluranas</w:t>
      </w:r>
      <w:proofErr w:type="spellEnd"/>
      <w:r>
        <w:rPr>
          <w:rFonts w:ascii="Times New Roman" w:hAnsi="Times New Roman"/>
          <w:snapToGrid/>
          <w:sz w:val="22"/>
        </w:rPr>
        <w:t xml:space="preserve">, </w:t>
      </w:r>
      <w:proofErr w:type="spellStart"/>
      <w:r>
        <w:rPr>
          <w:rFonts w:ascii="Times New Roman" w:hAnsi="Times New Roman"/>
          <w:snapToGrid/>
          <w:sz w:val="22"/>
        </w:rPr>
        <w:t>desfluranas</w:t>
      </w:r>
      <w:proofErr w:type="spellEnd"/>
      <w:r>
        <w:rPr>
          <w:rFonts w:ascii="Times New Roman" w:hAnsi="Times New Roman"/>
          <w:snapToGrid/>
          <w:sz w:val="22"/>
        </w:rPr>
        <w:t xml:space="preserve">) pasižymi gimdą atpalaiduojančiu poveikiu ir reikšmingu gimdos tonuso slopinimo poveikiu ir taip gali silpninti sąrėmius skatinantį </w:t>
      </w:r>
      <w:proofErr w:type="spellStart"/>
      <w:r>
        <w:rPr>
          <w:rFonts w:ascii="Times New Roman" w:hAnsi="Times New Roman"/>
          <w:snapToGrid/>
          <w:sz w:val="22"/>
        </w:rPr>
        <w:t>oksitocino</w:t>
      </w:r>
      <w:proofErr w:type="spellEnd"/>
      <w:r>
        <w:rPr>
          <w:rFonts w:ascii="Times New Roman" w:hAnsi="Times New Roman"/>
          <w:snapToGrid/>
          <w:sz w:val="22"/>
        </w:rPr>
        <w:t xml:space="preserve"> poveikį. Buvo pastebėta, kad jų vartojimas kartu su </w:t>
      </w:r>
      <w:proofErr w:type="spellStart"/>
      <w:r>
        <w:rPr>
          <w:rFonts w:ascii="Times New Roman" w:hAnsi="Times New Roman"/>
          <w:snapToGrid/>
          <w:sz w:val="22"/>
        </w:rPr>
        <w:t>oksitocinu</w:t>
      </w:r>
      <w:proofErr w:type="spellEnd"/>
      <w:r>
        <w:rPr>
          <w:rFonts w:ascii="Times New Roman" w:hAnsi="Times New Roman"/>
          <w:snapToGrid/>
          <w:sz w:val="22"/>
        </w:rPr>
        <w:t xml:space="preserve"> sukėlė širdies ritmo sutrikimų.</w:t>
      </w:r>
    </w:p>
    <w:p w14:paraId="1681E478" w14:textId="77777777" w:rsidR="00A822D5" w:rsidRPr="00BF4474" w:rsidRDefault="00A822D5" w:rsidP="00DC7E76">
      <w:pPr>
        <w:pStyle w:val="ammcorpstexte"/>
        <w:rPr>
          <w:rFonts w:ascii="Times New Roman" w:hAnsi="Times New Roman" w:cs="Times New Roman"/>
          <w:sz w:val="22"/>
          <w:szCs w:val="22"/>
        </w:rPr>
      </w:pPr>
    </w:p>
    <w:p w14:paraId="032DEB47" w14:textId="77777777" w:rsidR="00EA4381" w:rsidRDefault="00EA4381" w:rsidP="00DC7E76">
      <w:pPr>
        <w:pStyle w:val="ammcorpstexte"/>
        <w:rPr>
          <w:rFonts w:ascii="Times New Roman" w:hAnsi="Times New Roman"/>
          <w:i/>
          <w:snapToGrid/>
          <w:sz w:val="22"/>
        </w:rPr>
      </w:pPr>
      <w:proofErr w:type="spellStart"/>
      <w:r>
        <w:rPr>
          <w:rFonts w:ascii="Times New Roman" w:hAnsi="Times New Roman"/>
          <w:i/>
          <w:snapToGrid/>
          <w:sz w:val="22"/>
        </w:rPr>
        <w:t>Vazokonstriktoriai</w:t>
      </w:r>
      <w:proofErr w:type="spellEnd"/>
      <w:r>
        <w:rPr>
          <w:rFonts w:ascii="Times New Roman" w:hAnsi="Times New Roman"/>
          <w:i/>
          <w:snapToGrid/>
          <w:sz w:val="22"/>
        </w:rPr>
        <w:t xml:space="preserve"> / </w:t>
      </w:r>
      <w:proofErr w:type="spellStart"/>
      <w:r>
        <w:rPr>
          <w:rFonts w:ascii="Times New Roman" w:hAnsi="Times New Roman"/>
          <w:i/>
          <w:snapToGrid/>
          <w:sz w:val="22"/>
        </w:rPr>
        <w:t>simpatikomimetikai</w:t>
      </w:r>
      <w:proofErr w:type="spellEnd"/>
    </w:p>
    <w:p w14:paraId="102688B1" w14:textId="77777777" w:rsidR="00A822D5" w:rsidRPr="00BF4474" w:rsidRDefault="00A822D5" w:rsidP="00DC7E76">
      <w:pPr>
        <w:pStyle w:val="ammcorpstexte"/>
        <w:rPr>
          <w:rFonts w:ascii="Times New Roman" w:hAnsi="Times New Roman" w:cs="Times New Roman"/>
          <w:i/>
          <w:sz w:val="22"/>
          <w:szCs w:val="22"/>
        </w:rPr>
      </w:pPr>
    </w:p>
    <w:p w14:paraId="13A7B0A7" w14:textId="77777777" w:rsidR="00EA4381" w:rsidRDefault="00EA4381" w:rsidP="00DC7E76">
      <w:pPr>
        <w:pStyle w:val="ammcorpstexte"/>
        <w:rPr>
          <w:rFonts w:ascii="Times New Roman" w:hAnsi="Times New Roman"/>
          <w:snapToGrid/>
          <w:sz w:val="22"/>
        </w:rPr>
      </w:pPr>
      <w:proofErr w:type="spellStart"/>
      <w:r>
        <w:rPr>
          <w:rFonts w:ascii="Times New Roman" w:hAnsi="Times New Roman"/>
          <w:snapToGrid/>
          <w:sz w:val="22"/>
        </w:rPr>
        <w:t>Oksitocinas</w:t>
      </w:r>
      <w:proofErr w:type="spellEnd"/>
      <w:r>
        <w:rPr>
          <w:rFonts w:ascii="Times New Roman" w:hAnsi="Times New Roman"/>
          <w:snapToGrid/>
          <w:sz w:val="22"/>
        </w:rPr>
        <w:t xml:space="preserve"> gali stiprinti </w:t>
      </w:r>
      <w:proofErr w:type="spellStart"/>
      <w:r>
        <w:rPr>
          <w:rFonts w:ascii="Times New Roman" w:hAnsi="Times New Roman"/>
          <w:snapToGrid/>
          <w:sz w:val="22"/>
        </w:rPr>
        <w:t>vazokonstriktorių</w:t>
      </w:r>
      <w:proofErr w:type="spellEnd"/>
      <w:r>
        <w:rPr>
          <w:rFonts w:ascii="Times New Roman" w:hAnsi="Times New Roman"/>
          <w:snapToGrid/>
          <w:sz w:val="22"/>
        </w:rPr>
        <w:t xml:space="preserve"> ir </w:t>
      </w:r>
      <w:proofErr w:type="spellStart"/>
      <w:r>
        <w:rPr>
          <w:rFonts w:ascii="Times New Roman" w:hAnsi="Times New Roman"/>
          <w:snapToGrid/>
          <w:sz w:val="22"/>
        </w:rPr>
        <w:t>simpatikomimetikų</w:t>
      </w:r>
      <w:proofErr w:type="spellEnd"/>
      <w:r>
        <w:rPr>
          <w:rFonts w:ascii="Times New Roman" w:hAnsi="Times New Roman"/>
          <w:snapToGrid/>
          <w:sz w:val="22"/>
        </w:rPr>
        <w:t>, ne</w:t>
      </w:r>
      <w:r w:rsidR="002D3244">
        <w:rPr>
          <w:rFonts w:ascii="Times New Roman" w:hAnsi="Times New Roman"/>
          <w:snapToGrid/>
          <w:sz w:val="22"/>
        </w:rPr>
        <w:t>t</w:t>
      </w:r>
      <w:r>
        <w:rPr>
          <w:rFonts w:ascii="Times New Roman" w:hAnsi="Times New Roman"/>
          <w:snapToGrid/>
          <w:sz w:val="22"/>
        </w:rPr>
        <w:t xml:space="preserve"> esančių vietiniuose anestetikuose, kraujagysles sutraukiantį poveikį.</w:t>
      </w:r>
    </w:p>
    <w:p w14:paraId="3156B183" w14:textId="77777777" w:rsidR="00A822D5" w:rsidRPr="00BF4474" w:rsidRDefault="00A822D5" w:rsidP="00DC7E76">
      <w:pPr>
        <w:pStyle w:val="ammcorpstexte"/>
        <w:rPr>
          <w:rFonts w:ascii="Times New Roman" w:hAnsi="Times New Roman" w:cs="Times New Roman"/>
          <w:sz w:val="22"/>
          <w:szCs w:val="22"/>
        </w:rPr>
      </w:pPr>
    </w:p>
    <w:p w14:paraId="2330B071" w14:textId="77777777" w:rsidR="00EA4381" w:rsidRDefault="00EA4381" w:rsidP="00DC7E76">
      <w:pPr>
        <w:pStyle w:val="ammcorpstexte"/>
        <w:rPr>
          <w:rFonts w:ascii="Times New Roman" w:hAnsi="Times New Roman"/>
          <w:i/>
          <w:snapToGrid/>
          <w:sz w:val="22"/>
        </w:rPr>
      </w:pPr>
      <w:r>
        <w:rPr>
          <w:rFonts w:ascii="Times New Roman" w:hAnsi="Times New Roman"/>
          <w:i/>
          <w:snapToGrid/>
          <w:sz w:val="22"/>
        </w:rPr>
        <w:t xml:space="preserve">Anestetikai </w:t>
      </w:r>
      <w:proofErr w:type="spellStart"/>
      <w:r>
        <w:rPr>
          <w:rFonts w:ascii="Times New Roman" w:hAnsi="Times New Roman"/>
          <w:i/>
          <w:snapToGrid/>
          <w:sz w:val="22"/>
        </w:rPr>
        <w:t>kaudalinei</w:t>
      </w:r>
      <w:proofErr w:type="spellEnd"/>
      <w:r>
        <w:rPr>
          <w:rFonts w:ascii="Times New Roman" w:hAnsi="Times New Roman"/>
          <w:i/>
          <w:snapToGrid/>
          <w:sz w:val="22"/>
        </w:rPr>
        <w:t xml:space="preserve"> blokadai</w:t>
      </w:r>
    </w:p>
    <w:p w14:paraId="65E4C5CE" w14:textId="77777777" w:rsidR="00A822D5" w:rsidRPr="00BF4474" w:rsidRDefault="00A822D5" w:rsidP="00DC7E76">
      <w:pPr>
        <w:pStyle w:val="ammcorpstexte"/>
        <w:rPr>
          <w:rFonts w:ascii="Times New Roman" w:hAnsi="Times New Roman" w:cs="Times New Roman"/>
          <w:i/>
          <w:sz w:val="22"/>
          <w:szCs w:val="22"/>
        </w:rPr>
      </w:pPr>
    </w:p>
    <w:p w14:paraId="1DEDAB41" w14:textId="77777777" w:rsidR="00EA4381" w:rsidRDefault="00EA4381" w:rsidP="00DC7E76">
      <w:pPr>
        <w:pStyle w:val="ammcorpstexte"/>
        <w:rPr>
          <w:rFonts w:ascii="Times New Roman" w:hAnsi="Times New Roman" w:cs="Times New Roman"/>
          <w:sz w:val="22"/>
          <w:szCs w:val="22"/>
        </w:rPr>
      </w:pPr>
      <w:proofErr w:type="spellStart"/>
      <w:r>
        <w:rPr>
          <w:rFonts w:ascii="Times New Roman" w:hAnsi="Times New Roman"/>
          <w:snapToGrid/>
          <w:sz w:val="22"/>
        </w:rPr>
        <w:t>Oksitocinas</w:t>
      </w:r>
      <w:proofErr w:type="spellEnd"/>
      <w:r>
        <w:rPr>
          <w:rFonts w:ascii="Times New Roman" w:hAnsi="Times New Roman"/>
          <w:snapToGrid/>
          <w:sz w:val="22"/>
        </w:rPr>
        <w:t xml:space="preserve">, leidžiamas sukeliant anesteziją </w:t>
      </w:r>
      <w:proofErr w:type="spellStart"/>
      <w:r>
        <w:rPr>
          <w:rFonts w:ascii="Times New Roman" w:hAnsi="Times New Roman"/>
          <w:snapToGrid/>
          <w:sz w:val="22"/>
        </w:rPr>
        <w:t>kaudaline</w:t>
      </w:r>
      <w:proofErr w:type="spellEnd"/>
      <w:r>
        <w:rPr>
          <w:rFonts w:ascii="Times New Roman" w:hAnsi="Times New Roman"/>
          <w:snapToGrid/>
          <w:sz w:val="22"/>
        </w:rPr>
        <w:t xml:space="preserve"> blokada arba ją sukėlus, gali stiprinti </w:t>
      </w:r>
      <w:proofErr w:type="spellStart"/>
      <w:r>
        <w:rPr>
          <w:rFonts w:ascii="Times New Roman" w:hAnsi="Times New Roman"/>
          <w:snapToGrid/>
          <w:sz w:val="22"/>
        </w:rPr>
        <w:t>vazokonstriktorių</w:t>
      </w:r>
      <w:proofErr w:type="spellEnd"/>
      <w:r>
        <w:rPr>
          <w:rFonts w:ascii="Times New Roman" w:hAnsi="Times New Roman"/>
          <w:snapToGrid/>
          <w:sz w:val="22"/>
        </w:rPr>
        <w:t xml:space="preserve"> ir </w:t>
      </w:r>
      <w:proofErr w:type="spellStart"/>
      <w:r>
        <w:rPr>
          <w:rFonts w:ascii="Times New Roman" w:hAnsi="Times New Roman"/>
          <w:snapToGrid/>
          <w:sz w:val="22"/>
        </w:rPr>
        <w:t>simpatikomimetikų</w:t>
      </w:r>
      <w:proofErr w:type="spellEnd"/>
      <w:r>
        <w:rPr>
          <w:rFonts w:ascii="Times New Roman" w:hAnsi="Times New Roman"/>
          <w:snapToGrid/>
          <w:sz w:val="22"/>
        </w:rPr>
        <w:t xml:space="preserve"> kraujagysles sutraukiantį poveikį.</w:t>
      </w:r>
    </w:p>
    <w:p w14:paraId="41CFAC0A" w14:textId="77777777" w:rsidR="00EA4381" w:rsidRPr="00BF4474" w:rsidRDefault="00EA4381" w:rsidP="00DC7E76">
      <w:pPr>
        <w:pStyle w:val="ammcorpstexte"/>
        <w:rPr>
          <w:rFonts w:ascii="Times New Roman" w:hAnsi="Times New Roman" w:cs="Times New Roman"/>
          <w:sz w:val="22"/>
          <w:szCs w:val="22"/>
        </w:rPr>
      </w:pPr>
    </w:p>
    <w:p w14:paraId="5707C3CA" w14:textId="77777777" w:rsidR="00EA4381" w:rsidRPr="00360E46" w:rsidRDefault="00EA4381" w:rsidP="00A822D5">
      <w:pPr>
        <w:widowControl/>
        <w:tabs>
          <w:tab w:val="left" w:pos="567"/>
        </w:tabs>
        <w:spacing w:line="260" w:lineRule="exact"/>
        <w:ind w:left="567" w:hanging="567"/>
        <w:outlineLvl w:val="0"/>
        <w:rPr>
          <w:rFonts w:ascii="Times New Roman" w:eastAsia="Times New Roman" w:hAnsi="Times New Roman"/>
        </w:rPr>
      </w:pPr>
      <w:r>
        <w:rPr>
          <w:rFonts w:ascii="Times New Roman" w:hAnsi="Times New Roman"/>
          <w:b/>
        </w:rPr>
        <w:t>4.6</w:t>
      </w:r>
      <w:r>
        <w:rPr>
          <w:rFonts w:ascii="Times New Roman" w:hAnsi="Times New Roman"/>
          <w:b/>
        </w:rPr>
        <w:tab/>
        <w:t>Vaisingumas, nėštumo ir žindymo laikotarpis</w:t>
      </w:r>
    </w:p>
    <w:p w14:paraId="5FEEF326" w14:textId="77777777" w:rsidR="00EA4381" w:rsidRDefault="00EA4381" w:rsidP="00DC7E76">
      <w:pPr>
        <w:pStyle w:val="ammcorpstexte"/>
        <w:rPr>
          <w:rFonts w:ascii="Times New Roman" w:hAnsi="Times New Roman" w:cs="Times New Roman"/>
          <w:sz w:val="22"/>
          <w:szCs w:val="22"/>
        </w:rPr>
      </w:pPr>
    </w:p>
    <w:p w14:paraId="5015B3B1" w14:textId="5E13478B" w:rsidR="00DE4A42" w:rsidRDefault="00DE4A42" w:rsidP="00DC7E76">
      <w:pPr>
        <w:pStyle w:val="ammcorpstexte"/>
        <w:rPr>
          <w:rFonts w:ascii="Times New Roman" w:hAnsi="Times New Roman"/>
          <w:snapToGrid/>
          <w:sz w:val="22"/>
        </w:rPr>
      </w:pPr>
      <w:r w:rsidRPr="00DE4A42">
        <w:rPr>
          <w:rFonts w:ascii="Times New Roman" w:hAnsi="Times New Roman"/>
          <w:snapToGrid/>
          <w:sz w:val="22"/>
        </w:rPr>
        <w:t xml:space="preserve">Gimdymą sukelti </w:t>
      </w:r>
      <w:proofErr w:type="spellStart"/>
      <w:r w:rsidRPr="00DE4A42">
        <w:rPr>
          <w:rFonts w:ascii="Times New Roman" w:hAnsi="Times New Roman"/>
          <w:snapToGrid/>
          <w:sz w:val="22"/>
        </w:rPr>
        <w:t>oksitocinu</w:t>
      </w:r>
      <w:proofErr w:type="spellEnd"/>
      <w:r w:rsidRPr="00DE4A42">
        <w:rPr>
          <w:rFonts w:ascii="Times New Roman" w:hAnsi="Times New Roman"/>
          <w:snapToGrid/>
          <w:sz w:val="22"/>
        </w:rPr>
        <w:t xml:space="preserve"> reikia tik tada, kai </w:t>
      </w:r>
      <w:r>
        <w:rPr>
          <w:rFonts w:ascii="Times New Roman" w:hAnsi="Times New Roman"/>
          <w:snapToGrid/>
          <w:sz w:val="22"/>
        </w:rPr>
        <w:t>to reikia</w:t>
      </w:r>
      <w:r w:rsidRPr="00DE4A42">
        <w:rPr>
          <w:rFonts w:ascii="Times New Roman" w:hAnsi="Times New Roman"/>
          <w:snapToGrid/>
          <w:sz w:val="22"/>
        </w:rPr>
        <w:t xml:space="preserve"> pagal griežtas indikacijas dėl medicininių priežasčių.</w:t>
      </w:r>
    </w:p>
    <w:p w14:paraId="4606E846" w14:textId="77777777" w:rsidR="00DE4A42" w:rsidRDefault="00DE4A42" w:rsidP="00DC7E76">
      <w:pPr>
        <w:pStyle w:val="ammcorpstexte"/>
        <w:rPr>
          <w:rFonts w:ascii="Times New Roman" w:hAnsi="Times New Roman"/>
          <w:snapToGrid/>
          <w:sz w:val="22"/>
        </w:rPr>
      </w:pPr>
    </w:p>
    <w:p w14:paraId="24AC81E1" w14:textId="475976EF" w:rsidR="00DE4A42" w:rsidRPr="00DE4A42" w:rsidRDefault="00DE4A42" w:rsidP="00DC7E76">
      <w:pPr>
        <w:pStyle w:val="ammcorpstexte"/>
        <w:rPr>
          <w:rFonts w:ascii="Times New Roman" w:hAnsi="Times New Roman"/>
          <w:i/>
          <w:snapToGrid/>
          <w:sz w:val="22"/>
        </w:rPr>
      </w:pPr>
      <w:r w:rsidRPr="00DE4A42">
        <w:rPr>
          <w:rFonts w:ascii="Times New Roman" w:hAnsi="Times New Roman"/>
          <w:i/>
          <w:snapToGrid/>
          <w:sz w:val="22"/>
        </w:rPr>
        <w:t>Nėštumas</w:t>
      </w:r>
    </w:p>
    <w:p w14:paraId="08FF5B2D" w14:textId="02899294" w:rsidR="00DE4A42" w:rsidRDefault="00F71584" w:rsidP="00DC7E76">
      <w:pPr>
        <w:pStyle w:val="ammcorpstexte"/>
        <w:rPr>
          <w:rFonts w:ascii="Times New Roman" w:hAnsi="Times New Roman"/>
          <w:snapToGrid/>
          <w:sz w:val="22"/>
        </w:rPr>
      </w:pPr>
      <w:r>
        <w:rPr>
          <w:rFonts w:ascii="Times New Roman" w:hAnsi="Times New Roman"/>
          <w:snapToGrid/>
          <w:sz w:val="22"/>
        </w:rPr>
        <w:t xml:space="preserve">Remiantis didele gydymo šiuo vaistiniu preparatu patirtimi, chemine jo struktūra ir farmakologinėmis savybėmis, vartojant </w:t>
      </w:r>
      <w:r w:rsidR="00724850">
        <w:rPr>
          <w:rFonts w:ascii="Times New Roman" w:hAnsi="Times New Roman"/>
          <w:snapToGrid/>
          <w:sz w:val="22"/>
        </w:rPr>
        <w:t>taip, kaip nurodyta,</w:t>
      </w:r>
      <w:r>
        <w:rPr>
          <w:rFonts w:ascii="Times New Roman" w:hAnsi="Times New Roman"/>
          <w:snapToGrid/>
          <w:sz w:val="22"/>
        </w:rPr>
        <w:t xml:space="preserve"> vaisiaus apsigimimo rizika nėra tikėtina</w:t>
      </w:r>
      <w:r w:rsidRPr="00F71584">
        <w:rPr>
          <w:rFonts w:ascii="Times New Roman" w:hAnsi="Times New Roman"/>
          <w:snapToGrid/>
          <w:sz w:val="22"/>
        </w:rPr>
        <w:t>.</w:t>
      </w:r>
    </w:p>
    <w:p w14:paraId="20121D5A" w14:textId="77777777" w:rsidR="00F71584" w:rsidRDefault="00F71584" w:rsidP="00DC7E76">
      <w:pPr>
        <w:pStyle w:val="ammcorpstexte"/>
        <w:rPr>
          <w:rFonts w:ascii="Times New Roman" w:hAnsi="Times New Roman"/>
          <w:snapToGrid/>
          <w:sz w:val="22"/>
        </w:rPr>
      </w:pPr>
    </w:p>
    <w:p w14:paraId="4E348165" w14:textId="06213CF6" w:rsidR="00DE4A42" w:rsidRPr="00DE4A42" w:rsidRDefault="00DE4A42" w:rsidP="00DC7E76">
      <w:pPr>
        <w:pStyle w:val="ammcorpstexte"/>
        <w:rPr>
          <w:rFonts w:ascii="Times New Roman" w:hAnsi="Times New Roman"/>
          <w:i/>
          <w:snapToGrid/>
          <w:sz w:val="22"/>
        </w:rPr>
      </w:pPr>
      <w:r w:rsidRPr="00DE4A42">
        <w:rPr>
          <w:rFonts w:ascii="Times New Roman" w:hAnsi="Times New Roman"/>
          <w:i/>
          <w:snapToGrid/>
          <w:sz w:val="22"/>
        </w:rPr>
        <w:t>Žindymo laikotarpis</w:t>
      </w:r>
    </w:p>
    <w:p w14:paraId="4F54DFF9" w14:textId="2D06F0F9" w:rsidR="00DE4A42" w:rsidRDefault="00F71584" w:rsidP="00DC7E76">
      <w:pPr>
        <w:pStyle w:val="ammcorpstexte"/>
        <w:rPr>
          <w:rFonts w:ascii="Times New Roman" w:hAnsi="Times New Roman"/>
          <w:snapToGrid/>
          <w:sz w:val="22"/>
        </w:rPr>
      </w:pPr>
      <w:r>
        <w:rPr>
          <w:rFonts w:ascii="Times New Roman" w:hAnsi="Times New Roman"/>
          <w:snapToGrid/>
          <w:sz w:val="22"/>
        </w:rPr>
        <w:t xml:space="preserve">Mažas </w:t>
      </w:r>
      <w:proofErr w:type="spellStart"/>
      <w:r>
        <w:rPr>
          <w:rFonts w:ascii="Times New Roman" w:hAnsi="Times New Roman"/>
          <w:snapToGrid/>
          <w:sz w:val="22"/>
        </w:rPr>
        <w:t>oksitocino</w:t>
      </w:r>
      <w:proofErr w:type="spellEnd"/>
      <w:r>
        <w:rPr>
          <w:rFonts w:ascii="Times New Roman" w:hAnsi="Times New Roman"/>
          <w:snapToGrid/>
          <w:sz w:val="22"/>
        </w:rPr>
        <w:t xml:space="preserve"> kiekis išskiria</w:t>
      </w:r>
      <w:r w:rsidR="00840A94">
        <w:rPr>
          <w:rFonts w:ascii="Times New Roman" w:hAnsi="Times New Roman"/>
          <w:snapToGrid/>
          <w:sz w:val="22"/>
        </w:rPr>
        <w:t>mas</w:t>
      </w:r>
      <w:r>
        <w:rPr>
          <w:rFonts w:ascii="Times New Roman" w:hAnsi="Times New Roman"/>
          <w:snapToGrid/>
          <w:sz w:val="22"/>
        </w:rPr>
        <w:t xml:space="preserve"> į motinos pieną</w:t>
      </w:r>
      <w:r w:rsidRPr="00F71584">
        <w:rPr>
          <w:rFonts w:ascii="Times New Roman" w:hAnsi="Times New Roman"/>
          <w:snapToGrid/>
          <w:sz w:val="22"/>
        </w:rPr>
        <w:t xml:space="preserve">. </w:t>
      </w:r>
      <w:r>
        <w:rPr>
          <w:rFonts w:ascii="Times New Roman" w:hAnsi="Times New Roman"/>
          <w:snapToGrid/>
          <w:sz w:val="22"/>
        </w:rPr>
        <w:t xml:space="preserve">Tačiau nėra tikėtina, kad naujagimiui </w:t>
      </w:r>
      <w:proofErr w:type="spellStart"/>
      <w:r>
        <w:rPr>
          <w:rFonts w:ascii="Times New Roman" w:hAnsi="Times New Roman"/>
          <w:snapToGrid/>
          <w:sz w:val="22"/>
        </w:rPr>
        <w:t>oksitocinas</w:t>
      </w:r>
      <w:proofErr w:type="spellEnd"/>
      <w:r>
        <w:rPr>
          <w:rFonts w:ascii="Times New Roman" w:hAnsi="Times New Roman"/>
          <w:snapToGrid/>
          <w:sz w:val="22"/>
        </w:rPr>
        <w:t xml:space="preserve"> sukels žalingą poveikį, kadangi patekęs į virškinimo traktą jis greitai </w:t>
      </w:r>
      <w:proofErr w:type="spellStart"/>
      <w:r>
        <w:rPr>
          <w:rFonts w:ascii="Times New Roman" w:hAnsi="Times New Roman"/>
          <w:snapToGrid/>
          <w:sz w:val="22"/>
        </w:rPr>
        <w:t>inaktyvinamas</w:t>
      </w:r>
      <w:proofErr w:type="spellEnd"/>
      <w:r w:rsidRPr="00F71584">
        <w:rPr>
          <w:rFonts w:ascii="Times New Roman" w:hAnsi="Times New Roman"/>
          <w:snapToGrid/>
          <w:sz w:val="22"/>
        </w:rPr>
        <w:t>.</w:t>
      </w:r>
    </w:p>
    <w:p w14:paraId="50690373" w14:textId="77777777" w:rsidR="00F71584" w:rsidRDefault="00F71584" w:rsidP="00DC7E76">
      <w:pPr>
        <w:pStyle w:val="ammcorpstexte"/>
        <w:rPr>
          <w:rFonts w:ascii="Times New Roman" w:hAnsi="Times New Roman"/>
          <w:snapToGrid/>
          <w:sz w:val="22"/>
        </w:rPr>
      </w:pPr>
    </w:p>
    <w:p w14:paraId="442C5341" w14:textId="7727F876" w:rsidR="00DE4A42" w:rsidRPr="00DE4A42" w:rsidRDefault="00DE4A42" w:rsidP="00DC7E76">
      <w:pPr>
        <w:pStyle w:val="ammcorpstexte"/>
        <w:rPr>
          <w:rFonts w:ascii="Times New Roman" w:hAnsi="Times New Roman"/>
          <w:i/>
          <w:snapToGrid/>
          <w:sz w:val="22"/>
        </w:rPr>
      </w:pPr>
      <w:r w:rsidRPr="00DE4A42">
        <w:rPr>
          <w:rFonts w:ascii="Times New Roman" w:hAnsi="Times New Roman"/>
          <w:i/>
          <w:snapToGrid/>
          <w:sz w:val="22"/>
        </w:rPr>
        <w:t>Vaisingumas</w:t>
      </w:r>
    </w:p>
    <w:p w14:paraId="7382ACB1" w14:textId="0EBBD282" w:rsidR="00DE4A42" w:rsidRDefault="00F71584" w:rsidP="00DC7E76">
      <w:pPr>
        <w:pStyle w:val="ammcorpstexte"/>
        <w:rPr>
          <w:rFonts w:ascii="Times New Roman" w:hAnsi="Times New Roman"/>
          <w:snapToGrid/>
          <w:sz w:val="22"/>
        </w:rPr>
      </w:pPr>
      <w:proofErr w:type="spellStart"/>
      <w:r>
        <w:rPr>
          <w:rFonts w:ascii="Times New Roman" w:hAnsi="Times New Roman"/>
          <w:snapToGrid/>
          <w:sz w:val="22"/>
        </w:rPr>
        <w:t>O</w:t>
      </w:r>
      <w:r w:rsidRPr="00F71584">
        <w:rPr>
          <w:rFonts w:ascii="Times New Roman" w:hAnsi="Times New Roman"/>
          <w:snapToGrid/>
          <w:sz w:val="22"/>
        </w:rPr>
        <w:t>ksitocinui</w:t>
      </w:r>
      <w:proofErr w:type="spellEnd"/>
      <w:r w:rsidRPr="00F71584">
        <w:rPr>
          <w:rFonts w:ascii="Times New Roman" w:hAnsi="Times New Roman"/>
          <w:snapToGrid/>
          <w:sz w:val="22"/>
        </w:rPr>
        <w:t xml:space="preserve"> </w:t>
      </w:r>
      <w:r>
        <w:rPr>
          <w:rFonts w:ascii="Times New Roman" w:hAnsi="Times New Roman"/>
          <w:snapToGrid/>
          <w:sz w:val="22"/>
        </w:rPr>
        <w:t xml:space="preserve">netaikoma </w:t>
      </w:r>
      <w:r w:rsidRPr="00F71584">
        <w:rPr>
          <w:rFonts w:ascii="Times New Roman" w:hAnsi="Times New Roman"/>
          <w:snapToGrid/>
          <w:sz w:val="22"/>
        </w:rPr>
        <w:t>dėl tikslinių indikacijų.</w:t>
      </w:r>
    </w:p>
    <w:p w14:paraId="7BF6BA66" w14:textId="77777777" w:rsidR="00EA4381" w:rsidRPr="00BF4474" w:rsidRDefault="00EA4381" w:rsidP="00DC7E76">
      <w:pPr>
        <w:pStyle w:val="ammcorpstexte"/>
        <w:rPr>
          <w:rFonts w:ascii="Times New Roman" w:hAnsi="Times New Roman" w:cs="Times New Roman"/>
          <w:sz w:val="22"/>
          <w:szCs w:val="22"/>
        </w:rPr>
      </w:pPr>
    </w:p>
    <w:p w14:paraId="4359C41B" w14:textId="77777777" w:rsidR="00EA4381" w:rsidRPr="00360E46" w:rsidRDefault="00EA4381" w:rsidP="001E0D9A">
      <w:pPr>
        <w:widowControl/>
        <w:tabs>
          <w:tab w:val="left" w:pos="567"/>
        </w:tabs>
        <w:spacing w:line="260" w:lineRule="exact"/>
        <w:ind w:left="567" w:hanging="567"/>
        <w:outlineLvl w:val="0"/>
        <w:rPr>
          <w:rFonts w:ascii="Times New Roman" w:eastAsia="Times New Roman" w:hAnsi="Times New Roman"/>
        </w:rPr>
      </w:pPr>
      <w:r>
        <w:rPr>
          <w:rFonts w:ascii="Times New Roman" w:hAnsi="Times New Roman"/>
          <w:b/>
        </w:rPr>
        <w:t>4.7</w:t>
      </w:r>
      <w:r>
        <w:rPr>
          <w:rFonts w:ascii="Times New Roman" w:hAnsi="Times New Roman"/>
          <w:b/>
        </w:rPr>
        <w:tab/>
        <w:t>Poveikis gebėjimui vairuoti ir valdyti mechanizmus</w:t>
      </w:r>
    </w:p>
    <w:p w14:paraId="65C50CC2" w14:textId="77777777" w:rsidR="00EA4381" w:rsidRDefault="00EA4381" w:rsidP="00DC7E76">
      <w:pPr>
        <w:pStyle w:val="ammcorpstexte"/>
        <w:rPr>
          <w:rFonts w:ascii="Times New Roman" w:hAnsi="Times New Roman" w:cs="Times New Roman"/>
          <w:sz w:val="22"/>
          <w:szCs w:val="22"/>
        </w:rPr>
      </w:pPr>
    </w:p>
    <w:p w14:paraId="53875D38" w14:textId="235D719E" w:rsidR="00EA4381" w:rsidRDefault="00F71584" w:rsidP="00DC7E76">
      <w:pPr>
        <w:pStyle w:val="ammcorpstexte"/>
        <w:rPr>
          <w:rFonts w:ascii="Times New Roman" w:hAnsi="Times New Roman" w:cs="Times New Roman"/>
          <w:sz w:val="22"/>
          <w:szCs w:val="22"/>
        </w:rPr>
      </w:pPr>
      <w:r>
        <w:rPr>
          <w:rFonts w:ascii="Times New Roman" w:hAnsi="Times New Roman"/>
          <w:snapToGrid/>
          <w:sz w:val="22"/>
        </w:rPr>
        <w:t>Duomenys nebūtini</w:t>
      </w:r>
      <w:r w:rsidR="00EA4381">
        <w:rPr>
          <w:rFonts w:ascii="Times New Roman" w:hAnsi="Times New Roman"/>
          <w:snapToGrid/>
          <w:sz w:val="22"/>
        </w:rPr>
        <w:t>.</w:t>
      </w:r>
    </w:p>
    <w:p w14:paraId="0B101905" w14:textId="77777777" w:rsidR="00EA4381" w:rsidRPr="00BF4474" w:rsidRDefault="00EA4381" w:rsidP="00DC7E76">
      <w:pPr>
        <w:pStyle w:val="ammcorpstexte"/>
        <w:rPr>
          <w:rFonts w:ascii="Times New Roman" w:hAnsi="Times New Roman" w:cs="Times New Roman"/>
          <w:sz w:val="22"/>
          <w:szCs w:val="22"/>
        </w:rPr>
      </w:pPr>
    </w:p>
    <w:p w14:paraId="039C88F8" w14:textId="77777777" w:rsidR="00EA4381" w:rsidRPr="00360E46" w:rsidRDefault="00EA4381" w:rsidP="00DC7E76">
      <w:pPr>
        <w:widowControl/>
        <w:tabs>
          <w:tab w:val="left" w:pos="567"/>
        </w:tabs>
        <w:outlineLvl w:val="0"/>
        <w:rPr>
          <w:rFonts w:ascii="Times New Roman" w:eastAsia="Times New Roman" w:hAnsi="Times New Roman"/>
          <w:b/>
        </w:rPr>
      </w:pPr>
      <w:r>
        <w:rPr>
          <w:rFonts w:ascii="Times New Roman" w:hAnsi="Times New Roman"/>
          <w:b/>
        </w:rPr>
        <w:t>4.8</w:t>
      </w:r>
      <w:r>
        <w:rPr>
          <w:rFonts w:ascii="Times New Roman" w:hAnsi="Times New Roman"/>
          <w:b/>
        </w:rPr>
        <w:tab/>
        <w:t>Nepageidaujamas poveikis</w:t>
      </w:r>
    </w:p>
    <w:p w14:paraId="273F55C1" w14:textId="77777777" w:rsidR="00EA4381" w:rsidRDefault="00EA4381" w:rsidP="00DC7E76">
      <w:pPr>
        <w:pStyle w:val="ammcorpstexte"/>
        <w:rPr>
          <w:rFonts w:ascii="Times New Roman" w:hAnsi="Times New Roman" w:cs="Times New Roman"/>
          <w:sz w:val="22"/>
          <w:szCs w:val="22"/>
        </w:rPr>
      </w:pPr>
    </w:p>
    <w:p w14:paraId="43C9A7C7"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 xml:space="preserve">Kadangi gimdos jautrumas labai svyruoja, kai kuriais atvejais galimas gimdos spazmas, kurio atveju paprastai mažinama dozė. Kai </w:t>
      </w:r>
      <w:proofErr w:type="spellStart"/>
      <w:r>
        <w:rPr>
          <w:rFonts w:ascii="Times New Roman" w:hAnsi="Times New Roman"/>
          <w:snapToGrid/>
          <w:sz w:val="22"/>
        </w:rPr>
        <w:t>oksitocinas</w:t>
      </w:r>
      <w:proofErr w:type="spellEnd"/>
      <w:r>
        <w:rPr>
          <w:rFonts w:ascii="Times New Roman" w:hAnsi="Times New Roman"/>
          <w:snapToGrid/>
          <w:sz w:val="22"/>
        </w:rPr>
        <w:t xml:space="preserve"> naudojamas </w:t>
      </w:r>
      <w:proofErr w:type="spellStart"/>
      <w:r>
        <w:rPr>
          <w:rFonts w:ascii="Times New Roman" w:hAnsi="Times New Roman"/>
          <w:snapToGrid/>
          <w:sz w:val="22"/>
        </w:rPr>
        <w:t>i.v</w:t>
      </w:r>
      <w:proofErr w:type="spellEnd"/>
      <w:r>
        <w:rPr>
          <w:rFonts w:ascii="Times New Roman" w:hAnsi="Times New Roman"/>
          <w:snapToGrid/>
          <w:sz w:val="22"/>
        </w:rPr>
        <w:t xml:space="preserve">. infuzijai gimdymui sukelti ir sustiprinti, per didelių </w:t>
      </w:r>
      <w:proofErr w:type="spellStart"/>
      <w:r>
        <w:rPr>
          <w:rFonts w:ascii="Times New Roman" w:hAnsi="Times New Roman"/>
          <w:snapToGrid/>
          <w:sz w:val="22"/>
        </w:rPr>
        <w:t>oksitocino</w:t>
      </w:r>
      <w:proofErr w:type="spellEnd"/>
      <w:r>
        <w:rPr>
          <w:rFonts w:ascii="Times New Roman" w:hAnsi="Times New Roman"/>
          <w:snapToGrid/>
          <w:sz w:val="22"/>
        </w:rPr>
        <w:t xml:space="preserve"> dozių leidimas į veną gali sukelti per stiprią gimdos stimuliaciją, kuri gali lemti vaisiaus </w:t>
      </w:r>
      <w:proofErr w:type="spellStart"/>
      <w:r>
        <w:rPr>
          <w:rFonts w:ascii="Times New Roman" w:hAnsi="Times New Roman"/>
          <w:snapToGrid/>
          <w:sz w:val="22"/>
        </w:rPr>
        <w:t>distresą</w:t>
      </w:r>
      <w:proofErr w:type="spellEnd"/>
      <w:r>
        <w:rPr>
          <w:rFonts w:ascii="Times New Roman" w:hAnsi="Times New Roman"/>
          <w:snapToGrid/>
          <w:sz w:val="22"/>
        </w:rPr>
        <w:t xml:space="preserve">, asfiksiją ir mirtį, arba gimdos hipertoniją, </w:t>
      </w:r>
      <w:proofErr w:type="spellStart"/>
      <w:r>
        <w:rPr>
          <w:rFonts w:ascii="Times New Roman" w:hAnsi="Times New Roman"/>
          <w:snapToGrid/>
          <w:sz w:val="22"/>
        </w:rPr>
        <w:t>tetaninius</w:t>
      </w:r>
      <w:proofErr w:type="spellEnd"/>
      <w:r>
        <w:rPr>
          <w:rFonts w:ascii="Times New Roman" w:hAnsi="Times New Roman"/>
          <w:snapToGrid/>
          <w:sz w:val="22"/>
        </w:rPr>
        <w:t xml:space="preserve"> susitraukimus, minkštųjų audinių pažeidimą ar gimdos plyšimą.</w:t>
      </w:r>
    </w:p>
    <w:p w14:paraId="0F6620D1" w14:textId="77777777" w:rsidR="001E0D9A" w:rsidRPr="00BF4474" w:rsidRDefault="001E0D9A" w:rsidP="00DC7E76">
      <w:pPr>
        <w:pStyle w:val="ammcorpstexte"/>
        <w:rPr>
          <w:rFonts w:ascii="Times New Roman" w:hAnsi="Times New Roman" w:cs="Times New Roman"/>
          <w:sz w:val="22"/>
          <w:szCs w:val="22"/>
        </w:rPr>
      </w:pPr>
    </w:p>
    <w:p w14:paraId="2A364EE4"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lastRenderedPageBreak/>
        <w:t xml:space="preserve">Greita kelių TV </w:t>
      </w:r>
      <w:proofErr w:type="spellStart"/>
      <w:r>
        <w:rPr>
          <w:rFonts w:ascii="Times New Roman" w:hAnsi="Times New Roman"/>
          <w:snapToGrid/>
          <w:sz w:val="22"/>
        </w:rPr>
        <w:t>oksitocino</w:t>
      </w:r>
      <w:proofErr w:type="spellEnd"/>
      <w:r>
        <w:rPr>
          <w:rFonts w:ascii="Times New Roman" w:hAnsi="Times New Roman"/>
          <w:snapToGrid/>
          <w:sz w:val="22"/>
        </w:rPr>
        <w:t xml:space="preserve"> dozių smūginės dozės injekcija į veną gali sukelti ūminę trumpalaikę </w:t>
      </w:r>
      <w:proofErr w:type="spellStart"/>
      <w:r>
        <w:rPr>
          <w:rFonts w:ascii="Times New Roman" w:hAnsi="Times New Roman"/>
          <w:snapToGrid/>
          <w:sz w:val="22"/>
        </w:rPr>
        <w:t>hipotenziją</w:t>
      </w:r>
      <w:proofErr w:type="spellEnd"/>
      <w:r>
        <w:rPr>
          <w:rFonts w:ascii="Times New Roman" w:hAnsi="Times New Roman"/>
          <w:snapToGrid/>
          <w:sz w:val="22"/>
        </w:rPr>
        <w:t xml:space="preserve"> ir kartu karščio pylimą bei refleksinę tachikardiją (žr. 4.4 skyrių </w:t>
      </w:r>
      <w:r>
        <w:rPr>
          <w:rFonts w:ascii="Times New Roman" w:hAnsi="Times New Roman"/>
          <w:snapToGrid/>
          <w:sz w:val="22"/>
          <w:cs/>
        </w:rPr>
        <w:t>„</w:t>
      </w:r>
      <w:r>
        <w:rPr>
          <w:rFonts w:ascii="Times New Roman" w:hAnsi="Times New Roman"/>
          <w:snapToGrid/>
          <w:sz w:val="22"/>
        </w:rPr>
        <w:t>Specialūs įspėjimai ir atsargumo priemonės</w:t>
      </w:r>
      <w:r>
        <w:rPr>
          <w:rFonts w:ascii="Times New Roman" w:hAnsi="Times New Roman"/>
          <w:snapToGrid/>
          <w:sz w:val="22"/>
          <w:cs/>
        </w:rPr>
        <w:t>“</w:t>
      </w:r>
      <w:r>
        <w:rPr>
          <w:rFonts w:ascii="Times New Roman" w:hAnsi="Times New Roman"/>
          <w:snapToGrid/>
          <w:sz w:val="22"/>
        </w:rPr>
        <w:t xml:space="preserve">). Šie staigūs </w:t>
      </w:r>
      <w:proofErr w:type="spellStart"/>
      <w:r>
        <w:rPr>
          <w:rFonts w:ascii="Times New Roman" w:hAnsi="Times New Roman"/>
          <w:snapToGrid/>
          <w:sz w:val="22"/>
        </w:rPr>
        <w:t>hemodinaminiai</w:t>
      </w:r>
      <w:proofErr w:type="spellEnd"/>
      <w:r>
        <w:rPr>
          <w:rFonts w:ascii="Times New Roman" w:hAnsi="Times New Roman"/>
          <w:snapToGrid/>
          <w:sz w:val="22"/>
        </w:rPr>
        <w:t xml:space="preserve"> pokyčiai gali sukelti miokardo išemiją, ypač pacientėms, kurios serga lydinčia širdies ir kraujagyslių liga. Greita kelių TV </w:t>
      </w:r>
      <w:proofErr w:type="spellStart"/>
      <w:r>
        <w:rPr>
          <w:rFonts w:ascii="Times New Roman" w:hAnsi="Times New Roman"/>
          <w:snapToGrid/>
          <w:sz w:val="22"/>
        </w:rPr>
        <w:t>oksitocino</w:t>
      </w:r>
      <w:proofErr w:type="spellEnd"/>
      <w:r>
        <w:rPr>
          <w:rFonts w:ascii="Times New Roman" w:hAnsi="Times New Roman"/>
          <w:snapToGrid/>
          <w:sz w:val="22"/>
        </w:rPr>
        <w:t xml:space="preserve"> </w:t>
      </w:r>
      <w:proofErr w:type="spellStart"/>
      <w:r>
        <w:rPr>
          <w:rFonts w:ascii="Times New Roman" w:hAnsi="Times New Roman"/>
          <w:snapToGrid/>
          <w:sz w:val="22"/>
        </w:rPr>
        <w:t>i.v</w:t>
      </w:r>
      <w:proofErr w:type="spellEnd"/>
      <w:r>
        <w:rPr>
          <w:rFonts w:ascii="Times New Roman" w:hAnsi="Times New Roman"/>
          <w:snapToGrid/>
          <w:sz w:val="22"/>
        </w:rPr>
        <w:t xml:space="preserve">. smūginės dozės injekcija taip pat gali sukelti </w:t>
      </w:r>
      <w:proofErr w:type="spellStart"/>
      <w:r>
        <w:rPr>
          <w:rFonts w:ascii="Times New Roman" w:hAnsi="Times New Roman"/>
          <w:snapToGrid/>
          <w:sz w:val="22"/>
        </w:rPr>
        <w:t>QTc</w:t>
      </w:r>
      <w:proofErr w:type="spellEnd"/>
      <w:r>
        <w:rPr>
          <w:rFonts w:ascii="Times New Roman" w:hAnsi="Times New Roman"/>
          <w:snapToGrid/>
          <w:sz w:val="22"/>
        </w:rPr>
        <w:t xml:space="preserve"> intervalo pailgėjimą.</w:t>
      </w:r>
    </w:p>
    <w:p w14:paraId="5C05A2B9" w14:textId="77777777" w:rsidR="001E0D9A" w:rsidRPr="00BF4474" w:rsidRDefault="001E0D9A" w:rsidP="00DC7E76">
      <w:pPr>
        <w:pStyle w:val="ammcorpstexte"/>
        <w:rPr>
          <w:rFonts w:ascii="Times New Roman" w:hAnsi="Times New Roman" w:cs="Times New Roman"/>
          <w:sz w:val="22"/>
          <w:szCs w:val="22"/>
        </w:rPr>
      </w:pPr>
    </w:p>
    <w:p w14:paraId="007D5341"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 xml:space="preserve">Retais atvejais gimdymo sukėlimas gimdos tonusą didinančiais vaistiniais preparatais, įskaitant </w:t>
      </w:r>
      <w:proofErr w:type="spellStart"/>
      <w:r>
        <w:rPr>
          <w:rFonts w:ascii="Times New Roman" w:hAnsi="Times New Roman"/>
          <w:snapToGrid/>
          <w:sz w:val="22"/>
        </w:rPr>
        <w:t>oksitociną</w:t>
      </w:r>
      <w:proofErr w:type="spellEnd"/>
      <w:r>
        <w:rPr>
          <w:rFonts w:ascii="Times New Roman" w:hAnsi="Times New Roman"/>
          <w:snapToGrid/>
          <w:sz w:val="22"/>
        </w:rPr>
        <w:t xml:space="preserve">, didina pogimdyminio </w:t>
      </w:r>
      <w:proofErr w:type="spellStart"/>
      <w:r>
        <w:rPr>
          <w:rFonts w:ascii="Times New Roman" w:hAnsi="Times New Roman"/>
          <w:snapToGrid/>
          <w:sz w:val="22"/>
        </w:rPr>
        <w:t>diseminuotos</w:t>
      </w:r>
      <w:proofErr w:type="spellEnd"/>
      <w:r>
        <w:rPr>
          <w:rFonts w:ascii="Times New Roman" w:hAnsi="Times New Roman"/>
          <w:snapToGrid/>
          <w:sz w:val="22"/>
        </w:rPr>
        <w:t xml:space="preserve"> </w:t>
      </w:r>
      <w:proofErr w:type="spellStart"/>
      <w:r>
        <w:rPr>
          <w:rFonts w:ascii="Times New Roman" w:hAnsi="Times New Roman"/>
          <w:snapToGrid/>
          <w:sz w:val="22"/>
        </w:rPr>
        <w:t>intravaskulinės</w:t>
      </w:r>
      <w:proofErr w:type="spellEnd"/>
      <w:r>
        <w:rPr>
          <w:rFonts w:ascii="Times New Roman" w:hAnsi="Times New Roman"/>
          <w:snapToGrid/>
          <w:sz w:val="22"/>
        </w:rPr>
        <w:t xml:space="preserve"> </w:t>
      </w:r>
      <w:proofErr w:type="spellStart"/>
      <w:r>
        <w:rPr>
          <w:rFonts w:ascii="Times New Roman" w:hAnsi="Times New Roman"/>
          <w:snapToGrid/>
          <w:sz w:val="22"/>
        </w:rPr>
        <w:t>koaguliacijos</w:t>
      </w:r>
      <w:proofErr w:type="spellEnd"/>
      <w:r>
        <w:rPr>
          <w:rFonts w:ascii="Times New Roman" w:hAnsi="Times New Roman"/>
          <w:snapToGrid/>
          <w:sz w:val="22"/>
        </w:rPr>
        <w:t xml:space="preserve"> riziką (žr. 4.4 skyrių </w:t>
      </w:r>
      <w:r>
        <w:rPr>
          <w:rFonts w:ascii="Times New Roman" w:hAnsi="Times New Roman"/>
          <w:snapToGrid/>
          <w:sz w:val="22"/>
          <w:cs/>
        </w:rPr>
        <w:t>„</w:t>
      </w:r>
      <w:r>
        <w:rPr>
          <w:rFonts w:ascii="Times New Roman" w:hAnsi="Times New Roman"/>
          <w:snapToGrid/>
          <w:sz w:val="22"/>
        </w:rPr>
        <w:t>Specialūs įspėjimai ir atsargumo priemonės</w:t>
      </w:r>
      <w:r>
        <w:rPr>
          <w:rFonts w:ascii="Times New Roman" w:hAnsi="Times New Roman"/>
          <w:snapToGrid/>
          <w:sz w:val="22"/>
          <w:cs/>
        </w:rPr>
        <w:t>“</w:t>
      </w:r>
      <w:r>
        <w:rPr>
          <w:rFonts w:ascii="Times New Roman" w:hAnsi="Times New Roman"/>
          <w:snapToGrid/>
          <w:sz w:val="22"/>
        </w:rPr>
        <w:t>).</w:t>
      </w:r>
    </w:p>
    <w:p w14:paraId="5F406EB6" w14:textId="77777777" w:rsidR="001E0D9A" w:rsidRPr="00BF4474" w:rsidRDefault="001E0D9A" w:rsidP="00DC7E76">
      <w:pPr>
        <w:pStyle w:val="ammcorpstexte"/>
        <w:rPr>
          <w:rFonts w:ascii="Times New Roman" w:hAnsi="Times New Roman" w:cs="Times New Roman"/>
          <w:sz w:val="22"/>
          <w:szCs w:val="22"/>
        </w:rPr>
      </w:pPr>
    </w:p>
    <w:p w14:paraId="62EF9098" w14:textId="77777777" w:rsidR="00EA4381" w:rsidRDefault="00EA4381" w:rsidP="00DC7E76">
      <w:pPr>
        <w:pStyle w:val="ammcorpstexte"/>
        <w:rPr>
          <w:rFonts w:ascii="Times New Roman" w:hAnsi="Times New Roman"/>
          <w:i/>
          <w:snapToGrid/>
          <w:sz w:val="22"/>
        </w:rPr>
      </w:pPr>
      <w:r>
        <w:rPr>
          <w:rFonts w:ascii="Times New Roman" w:hAnsi="Times New Roman"/>
          <w:i/>
          <w:snapToGrid/>
          <w:sz w:val="22"/>
        </w:rPr>
        <w:t>Intoksikacija vandeniu</w:t>
      </w:r>
    </w:p>
    <w:p w14:paraId="45E42C23" w14:textId="77777777" w:rsidR="001E0D9A" w:rsidRPr="009368CC" w:rsidRDefault="001E0D9A" w:rsidP="00DC7E76">
      <w:pPr>
        <w:pStyle w:val="ammcorpstexte"/>
        <w:rPr>
          <w:rFonts w:ascii="Times New Roman" w:hAnsi="Times New Roman" w:cs="Times New Roman"/>
          <w:i/>
          <w:sz w:val="22"/>
          <w:szCs w:val="22"/>
        </w:rPr>
      </w:pPr>
    </w:p>
    <w:p w14:paraId="1B8B08F7"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 xml:space="preserve">Kai ilgą laiko tarpą leidžiamos didelės </w:t>
      </w:r>
      <w:proofErr w:type="spellStart"/>
      <w:r>
        <w:rPr>
          <w:rFonts w:ascii="Times New Roman" w:hAnsi="Times New Roman"/>
          <w:snapToGrid/>
          <w:sz w:val="22"/>
        </w:rPr>
        <w:t>oksitocino</w:t>
      </w:r>
      <w:proofErr w:type="spellEnd"/>
      <w:r>
        <w:rPr>
          <w:rFonts w:ascii="Times New Roman" w:hAnsi="Times New Roman"/>
          <w:snapToGrid/>
          <w:sz w:val="22"/>
        </w:rPr>
        <w:t xml:space="preserve"> dozės kartu su dideliu skysčio be elektrolitų kiekiu, buvo stebėta intoksikacija vandeniu, susijusi su motinos ir naujagimio </w:t>
      </w:r>
      <w:proofErr w:type="spellStart"/>
      <w:r>
        <w:rPr>
          <w:rFonts w:ascii="Times New Roman" w:hAnsi="Times New Roman"/>
          <w:snapToGrid/>
          <w:sz w:val="22"/>
        </w:rPr>
        <w:t>hiponatremija</w:t>
      </w:r>
      <w:proofErr w:type="spellEnd"/>
      <w:r>
        <w:rPr>
          <w:rFonts w:ascii="Times New Roman" w:hAnsi="Times New Roman"/>
          <w:snapToGrid/>
          <w:sz w:val="22"/>
        </w:rPr>
        <w:t xml:space="preserve"> (žr. 4.4 skyrių </w:t>
      </w:r>
      <w:r>
        <w:rPr>
          <w:rFonts w:ascii="Times New Roman" w:hAnsi="Times New Roman"/>
          <w:snapToGrid/>
          <w:sz w:val="22"/>
          <w:cs/>
        </w:rPr>
        <w:t>„</w:t>
      </w:r>
      <w:r>
        <w:rPr>
          <w:rFonts w:ascii="Times New Roman" w:hAnsi="Times New Roman"/>
          <w:snapToGrid/>
          <w:sz w:val="22"/>
        </w:rPr>
        <w:t>Specialūs įspėjimai ir atsargumo priemonės</w:t>
      </w:r>
      <w:r>
        <w:rPr>
          <w:rFonts w:ascii="Times New Roman" w:hAnsi="Times New Roman"/>
          <w:snapToGrid/>
          <w:sz w:val="22"/>
          <w:cs/>
        </w:rPr>
        <w:t>“</w:t>
      </w:r>
      <w:r>
        <w:rPr>
          <w:rFonts w:ascii="Times New Roman" w:hAnsi="Times New Roman"/>
          <w:snapToGrid/>
          <w:sz w:val="22"/>
        </w:rPr>
        <w:t xml:space="preserve">). Sudėtinis </w:t>
      </w:r>
      <w:proofErr w:type="spellStart"/>
      <w:r>
        <w:rPr>
          <w:rFonts w:ascii="Times New Roman" w:hAnsi="Times New Roman"/>
          <w:snapToGrid/>
          <w:sz w:val="22"/>
        </w:rPr>
        <w:t>oksitocino</w:t>
      </w:r>
      <w:proofErr w:type="spellEnd"/>
      <w:r>
        <w:rPr>
          <w:rFonts w:ascii="Times New Roman" w:hAnsi="Times New Roman"/>
          <w:snapToGrid/>
          <w:sz w:val="22"/>
        </w:rPr>
        <w:t xml:space="preserve"> </w:t>
      </w:r>
      <w:proofErr w:type="spellStart"/>
      <w:r>
        <w:rPr>
          <w:rFonts w:ascii="Times New Roman" w:hAnsi="Times New Roman"/>
          <w:snapToGrid/>
          <w:sz w:val="22"/>
        </w:rPr>
        <w:t>antidiurezinis</w:t>
      </w:r>
      <w:proofErr w:type="spellEnd"/>
      <w:r>
        <w:rPr>
          <w:rFonts w:ascii="Times New Roman" w:hAnsi="Times New Roman"/>
          <w:snapToGrid/>
          <w:sz w:val="22"/>
        </w:rPr>
        <w:t xml:space="preserve"> poveikis ir skysčių leidimas į veną gali sukelti perkrovą skysčiais, kas gali sukelti </w:t>
      </w:r>
      <w:proofErr w:type="spellStart"/>
      <w:r>
        <w:rPr>
          <w:rFonts w:ascii="Times New Roman" w:hAnsi="Times New Roman"/>
          <w:snapToGrid/>
          <w:sz w:val="22"/>
        </w:rPr>
        <w:t>hemodinaminę</w:t>
      </w:r>
      <w:proofErr w:type="spellEnd"/>
      <w:r>
        <w:rPr>
          <w:rFonts w:ascii="Times New Roman" w:hAnsi="Times New Roman"/>
          <w:snapToGrid/>
          <w:sz w:val="22"/>
        </w:rPr>
        <w:t xml:space="preserve"> ūminės plaučių edemos formą su </w:t>
      </w:r>
      <w:proofErr w:type="spellStart"/>
      <w:r>
        <w:rPr>
          <w:rFonts w:ascii="Times New Roman" w:hAnsi="Times New Roman"/>
          <w:snapToGrid/>
          <w:sz w:val="22"/>
        </w:rPr>
        <w:t>hiponatremija</w:t>
      </w:r>
      <w:proofErr w:type="spellEnd"/>
      <w:r>
        <w:rPr>
          <w:rFonts w:ascii="Times New Roman" w:hAnsi="Times New Roman"/>
          <w:snapToGrid/>
          <w:sz w:val="22"/>
        </w:rPr>
        <w:t xml:space="preserve"> (žr. 4.4 skyrių  </w:t>
      </w:r>
      <w:r>
        <w:rPr>
          <w:rFonts w:ascii="Times New Roman" w:hAnsi="Times New Roman"/>
          <w:snapToGrid/>
          <w:sz w:val="22"/>
          <w:cs/>
        </w:rPr>
        <w:t>„</w:t>
      </w:r>
      <w:r>
        <w:rPr>
          <w:rFonts w:ascii="Times New Roman" w:hAnsi="Times New Roman"/>
          <w:snapToGrid/>
          <w:sz w:val="22"/>
        </w:rPr>
        <w:t>Specialūs įspėjimai ir atsargumo priemonės</w:t>
      </w:r>
      <w:r>
        <w:rPr>
          <w:rFonts w:ascii="Times New Roman" w:hAnsi="Times New Roman"/>
          <w:snapToGrid/>
          <w:sz w:val="22"/>
          <w:cs/>
        </w:rPr>
        <w:t>“</w:t>
      </w:r>
      <w:r>
        <w:rPr>
          <w:rFonts w:ascii="Times New Roman" w:hAnsi="Times New Roman"/>
          <w:snapToGrid/>
          <w:sz w:val="22"/>
        </w:rPr>
        <w:t>).</w:t>
      </w:r>
    </w:p>
    <w:p w14:paraId="5D7E0365" w14:textId="77777777" w:rsidR="001E0D9A" w:rsidRPr="009368CC" w:rsidRDefault="001E0D9A" w:rsidP="00DC7E76">
      <w:pPr>
        <w:pStyle w:val="ammcorpstexte"/>
        <w:rPr>
          <w:rFonts w:ascii="Times New Roman" w:hAnsi="Times New Roman" w:cs="Times New Roman"/>
          <w:sz w:val="22"/>
          <w:szCs w:val="22"/>
        </w:rPr>
      </w:pPr>
    </w:p>
    <w:p w14:paraId="3FE3A055"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Intoksikacijos vandeniu simptomai yra:</w:t>
      </w:r>
    </w:p>
    <w:p w14:paraId="46551AE0" w14:textId="77777777" w:rsidR="001E0D9A" w:rsidRPr="009368CC" w:rsidRDefault="001E0D9A" w:rsidP="00DC7E76">
      <w:pPr>
        <w:pStyle w:val="ammcorpstexte"/>
        <w:rPr>
          <w:rFonts w:ascii="Times New Roman" w:hAnsi="Times New Roman" w:cs="Times New Roman"/>
          <w:sz w:val="22"/>
          <w:szCs w:val="22"/>
        </w:rPr>
      </w:pPr>
    </w:p>
    <w:p w14:paraId="1A8AA3FD" w14:textId="77777777" w:rsidR="00EA4381" w:rsidRPr="009368CC" w:rsidRDefault="00EA4381" w:rsidP="001E0D9A">
      <w:pPr>
        <w:pStyle w:val="ammcorpstexte"/>
        <w:numPr>
          <w:ilvl w:val="0"/>
          <w:numId w:val="6"/>
        </w:numPr>
        <w:ind w:left="357" w:hanging="357"/>
        <w:rPr>
          <w:rFonts w:ascii="Times New Roman" w:hAnsi="Times New Roman" w:cs="Times New Roman"/>
          <w:sz w:val="22"/>
          <w:szCs w:val="22"/>
        </w:rPr>
      </w:pPr>
      <w:r>
        <w:rPr>
          <w:rFonts w:ascii="Times New Roman" w:hAnsi="Times New Roman"/>
          <w:snapToGrid/>
          <w:sz w:val="22"/>
        </w:rPr>
        <w:t>galvos skausmas, anoreksija, pykinimas, vėmimas ir pilvo skausmas.</w:t>
      </w:r>
    </w:p>
    <w:p w14:paraId="53C1E2D9" w14:textId="77777777" w:rsidR="00EA4381" w:rsidRPr="009368CC" w:rsidRDefault="00EA4381" w:rsidP="001E0D9A">
      <w:pPr>
        <w:pStyle w:val="ammcorpstexte"/>
        <w:numPr>
          <w:ilvl w:val="0"/>
          <w:numId w:val="6"/>
        </w:numPr>
        <w:ind w:left="357" w:hanging="357"/>
        <w:rPr>
          <w:rFonts w:ascii="Times New Roman" w:hAnsi="Times New Roman" w:cs="Times New Roman"/>
          <w:sz w:val="22"/>
          <w:szCs w:val="22"/>
        </w:rPr>
      </w:pPr>
      <w:r>
        <w:rPr>
          <w:rFonts w:ascii="Times New Roman" w:hAnsi="Times New Roman"/>
          <w:snapToGrid/>
          <w:sz w:val="22"/>
        </w:rPr>
        <w:t xml:space="preserve">Letargija, mieguistumas, sąmonės netekimas ir </w:t>
      </w:r>
      <w:proofErr w:type="spellStart"/>
      <w:r w:rsidRPr="00D737CD">
        <w:rPr>
          <w:rFonts w:ascii="Times New Roman" w:hAnsi="Times New Roman"/>
          <w:i/>
          <w:snapToGrid/>
          <w:sz w:val="22"/>
        </w:rPr>
        <w:t>grand-mal</w:t>
      </w:r>
      <w:proofErr w:type="spellEnd"/>
      <w:r>
        <w:rPr>
          <w:rFonts w:ascii="Times New Roman" w:hAnsi="Times New Roman"/>
          <w:snapToGrid/>
          <w:sz w:val="22"/>
        </w:rPr>
        <w:t xml:space="preserve"> tipo traukuliai.</w:t>
      </w:r>
    </w:p>
    <w:p w14:paraId="502872AD" w14:textId="77777777" w:rsidR="00EA4381" w:rsidRPr="001E0D9A" w:rsidRDefault="00EA4381" w:rsidP="001E0D9A">
      <w:pPr>
        <w:pStyle w:val="ammcorpstexte"/>
        <w:numPr>
          <w:ilvl w:val="0"/>
          <w:numId w:val="6"/>
        </w:numPr>
        <w:ind w:left="357" w:hanging="357"/>
        <w:rPr>
          <w:rFonts w:ascii="Times New Roman" w:hAnsi="Times New Roman" w:cs="Times New Roman"/>
          <w:sz w:val="22"/>
          <w:szCs w:val="22"/>
        </w:rPr>
      </w:pPr>
      <w:r>
        <w:rPr>
          <w:rFonts w:ascii="Times New Roman" w:hAnsi="Times New Roman"/>
          <w:snapToGrid/>
          <w:sz w:val="22"/>
        </w:rPr>
        <w:t>Maža elektrolitų koncentracija kraujyje.</w:t>
      </w:r>
    </w:p>
    <w:p w14:paraId="7A0C86BD" w14:textId="77777777" w:rsidR="001E0D9A" w:rsidRPr="009368CC" w:rsidRDefault="001E0D9A" w:rsidP="001E0D9A">
      <w:pPr>
        <w:pStyle w:val="ammcorpstexte"/>
        <w:ind w:left="357"/>
        <w:rPr>
          <w:rFonts w:ascii="Times New Roman" w:hAnsi="Times New Roman" w:cs="Times New Roman"/>
          <w:sz w:val="22"/>
          <w:szCs w:val="22"/>
        </w:rPr>
      </w:pPr>
    </w:p>
    <w:p w14:paraId="3AC43A81" w14:textId="20C3AB3D" w:rsidR="00EA4381" w:rsidRDefault="00EA4381" w:rsidP="00DC7E76">
      <w:pPr>
        <w:pStyle w:val="ammcorpstexte"/>
        <w:rPr>
          <w:rFonts w:ascii="Times New Roman" w:hAnsi="Times New Roman"/>
          <w:snapToGrid/>
          <w:sz w:val="22"/>
        </w:rPr>
      </w:pPr>
      <w:r>
        <w:rPr>
          <w:rFonts w:ascii="Times New Roman" w:hAnsi="Times New Roman"/>
          <w:snapToGrid/>
          <w:sz w:val="22"/>
        </w:rPr>
        <w:t>Nepageidaujami poveikiai (1 ir 2 lentelės) suskirstyti pagal dažnį, pirmiau pateikiant dažniausius, taikant šį susitarimą: labai dažni (</w:t>
      </w:r>
      <w:r>
        <w:rPr>
          <w:rFonts w:ascii="Times New Roman" w:hAnsi="Times New Roman"/>
          <w:snapToGrid/>
          <w:sz w:val="22"/>
          <w:cs/>
        </w:rPr>
        <w:t xml:space="preserve">≥ </w:t>
      </w:r>
      <w:r>
        <w:rPr>
          <w:rFonts w:ascii="Times New Roman" w:hAnsi="Times New Roman"/>
          <w:snapToGrid/>
          <w:sz w:val="22"/>
        </w:rPr>
        <w:t xml:space="preserve">1/10), dažni (nuo </w:t>
      </w:r>
      <w:r>
        <w:rPr>
          <w:rFonts w:ascii="Times New Roman" w:hAnsi="Times New Roman"/>
          <w:snapToGrid/>
          <w:sz w:val="22"/>
          <w:cs/>
        </w:rPr>
        <w:t xml:space="preserve">≥ </w:t>
      </w:r>
      <w:r>
        <w:rPr>
          <w:rFonts w:ascii="Times New Roman" w:hAnsi="Times New Roman"/>
          <w:snapToGrid/>
          <w:sz w:val="22"/>
        </w:rPr>
        <w:t xml:space="preserve">1/100 iki &lt; 1/10), nedažni (nuo </w:t>
      </w:r>
      <w:r>
        <w:rPr>
          <w:rFonts w:ascii="Times New Roman" w:hAnsi="Times New Roman"/>
          <w:snapToGrid/>
          <w:sz w:val="22"/>
          <w:cs/>
        </w:rPr>
        <w:t xml:space="preserve">≥ </w:t>
      </w:r>
      <w:r w:rsidR="005D7C21">
        <w:rPr>
          <w:rFonts w:ascii="Times New Roman" w:hAnsi="Times New Roman"/>
          <w:snapToGrid/>
          <w:sz w:val="22"/>
        </w:rPr>
        <w:t>1/1</w:t>
      </w:r>
      <w:r>
        <w:rPr>
          <w:rFonts w:ascii="Times New Roman" w:hAnsi="Times New Roman"/>
          <w:snapToGrid/>
          <w:sz w:val="22"/>
        </w:rPr>
        <w:t xml:space="preserve">000 iki &lt; 1/100), reti (nuo </w:t>
      </w:r>
      <w:r>
        <w:rPr>
          <w:rFonts w:ascii="Times New Roman" w:hAnsi="Times New Roman"/>
          <w:snapToGrid/>
          <w:sz w:val="22"/>
          <w:cs/>
        </w:rPr>
        <w:t xml:space="preserve">≥ </w:t>
      </w:r>
      <w:r w:rsidR="005D7C21">
        <w:rPr>
          <w:rFonts w:ascii="Times New Roman" w:hAnsi="Times New Roman"/>
          <w:snapToGrid/>
          <w:sz w:val="22"/>
        </w:rPr>
        <w:t>1/10000 iki &lt; 1/1000), labai reti (&lt; 1/10</w:t>
      </w:r>
      <w:r>
        <w:rPr>
          <w:rFonts w:ascii="Times New Roman" w:hAnsi="Times New Roman"/>
          <w:snapToGrid/>
          <w:sz w:val="22"/>
        </w:rPr>
        <w:t>000), įskaitant atskirus pranešimus, dažnis nežinomas (negali būti įvertintas pagal turimus duomenis). Žemiau lentelėje pateikti nepageidaujami poveikiai pagrįsti klinikinių tyrimų rezultatais bei pranešimais po patekimo į rinką.</w:t>
      </w:r>
    </w:p>
    <w:p w14:paraId="4D99FFAA" w14:textId="77777777" w:rsidR="001E0D9A" w:rsidRPr="009368CC" w:rsidRDefault="001E0D9A" w:rsidP="00DC7E76">
      <w:pPr>
        <w:pStyle w:val="ammcorpstexte"/>
        <w:rPr>
          <w:rFonts w:ascii="Times New Roman" w:hAnsi="Times New Roman" w:cs="Times New Roman"/>
          <w:sz w:val="22"/>
          <w:szCs w:val="22"/>
        </w:rPr>
      </w:pPr>
    </w:p>
    <w:p w14:paraId="150530AC"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 xml:space="preserve">Nepageidaujamos vaisto reakcijos, gautos iš patirties po </w:t>
      </w:r>
      <w:proofErr w:type="spellStart"/>
      <w:r>
        <w:rPr>
          <w:rFonts w:ascii="Times New Roman" w:hAnsi="Times New Roman"/>
          <w:snapToGrid/>
          <w:sz w:val="22"/>
        </w:rPr>
        <w:t>oksitocino</w:t>
      </w:r>
      <w:proofErr w:type="spellEnd"/>
      <w:r>
        <w:rPr>
          <w:rFonts w:ascii="Times New Roman" w:hAnsi="Times New Roman"/>
          <w:snapToGrid/>
          <w:sz w:val="22"/>
        </w:rPr>
        <w:t xml:space="preserve"> patekimo į rinką, gautos iš atskirų klinikinių atvejų ir literatūroje apžvelgtų atvejų. Kadangi apie šias reakcijas savanoriškai praneša nežinomo dydžio populiacijas, neįmanoma patikimai įvertinti jų dažnumo, kuris dėl to priskiriamas nežinomo dažnio kategorijai. Nepageidaujamos vaisto reakcijos išvardintos pagal </w:t>
      </w:r>
      <w:proofErr w:type="spellStart"/>
      <w:r>
        <w:rPr>
          <w:rFonts w:ascii="Times New Roman" w:hAnsi="Times New Roman"/>
          <w:snapToGrid/>
          <w:sz w:val="22"/>
        </w:rPr>
        <w:t>MedDRA</w:t>
      </w:r>
      <w:proofErr w:type="spellEnd"/>
      <w:r>
        <w:rPr>
          <w:rFonts w:ascii="Times New Roman" w:hAnsi="Times New Roman"/>
          <w:snapToGrid/>
          <w:sz w:val="22"/>
        </w:rPr>
        <w:t xml:space="preserve"> organų sistemų klases. Kiekvienoje organų sistemų klasėje nepageidaujami poveikiai pateikiami mažėjančio sunkumo tvarka.</w:t>
      </w:r>
    </w:p>
    <w:p w14:paraId="27F1F21A" w14:textId="77777777" w:rsidR="001E0D9A" w:rsidRPr="009368CC" w:rsidRDefault="001E0D9A" w:rsidP="00DC7E76">
      <w:pPr>
        <w:pStyle w:val="ammcorpstexte"/>
        <w:rPr>
          <w:rFonts w:ascii="Times New Roman" w:hAnsi="Times New Roman" w:cs="Times New Roman"/>
          <w:sz w:val="22"/>
          <w:szCs w:val="22"/>
        </w:rPr>
      </w:pPr>
    </w:p>
    <w:p w14:paraId="01D70D0B" w14:textId="77777777" w:rsidR="00F71584" w:rsidRDefault="00F71584" w:rsidP="00F71584">
      <w:pPr>
        <w:pStyle w:val="ammcorpstexte"/>
        <w:rPr>
          <w:rFonts w:ascii="Times New Roman" w:hAnsi="Times New Roman" w:cs="Times New Roman"/>
          <w:sz w:val="22"/>
          <w:szCs w:val="22"/>
        </w:rPr>
      </w:pPr>
      <w:r>
        <w:rPr>
          <w:rFonts w:ascii="Times New Roman" w:hAnsi="Times New Roman"/>
          <w:snapToGrid/>
          <w:sz w:val="22"/>
        </w:rPr>
        <w:t>1 lentelė. Nepageidaujamos reakcijos motinai</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3959"/>
      </w:tblGrid>
      <w:tr w:rsidR="00F71584" w:rsidRPr="006859BE" w14:paraId="1C9C2BEE" w14:textId="77777777" w:rsidTr="002F5330">
        <w:tc>
          <w:tcPr>
            <w:tcW w:w="3972" w:type="dxa"/>
            <w:tcBorders>
              <w:left w:val="nil"/>
              <w:bottom w:val="single" w:sz="4" w:space="0" w:color="auto"/>
              <w:right w:val="nil"/>
            </w:tcBorders>
          </w:tcPr>
          <w:p w14:paraId="321C0FB3" w14:textId="77777777" w:rsidR="00F71584" w:rsidRPr="006859BE" w:rsidRDefault="00F71584" w:rsidP="002F5330">
            <w:pPr>
              <w:rPr>
                <w:rFonts w:ascii="Times New Roman" w:hAnsi="Times New Roman"/>
              </w:rPr>
            </w:pPr>
            <w:r>
              <w:rPr>
                <w:rFonts w:ascii="Times New Roman" w:hAnsi="Times New Roman"/>
              </w:rPr>
              <w:t>Organų sistemų klasė</w:t>
            </w:r>
          </w:p>
        </w:tc>
        <w:tc>
          <w:tcPr>
            <w:tcW w:w="3959" w:type="dxa"/>
            <w:tcBorders>
              <w:left w:val="nil"/>
              <w:bottom w:val="single" w:sz="4" w:space="0" w:color="auto"/>
              <w:right w:val="nil"/>
            </w:tcBorders>
          </w:tcPr>
          <w:p w14:paraId="7993226A" w14:textId="52DC82A1" w:rsidR="00F71584" w:rsidRPr="006859BE" w:rsidRDefault="00F71584" w:rsidP="002F5330">
            <w:pPr>
              <w:rPr>
                <w:rFonts w:ascii="Times New Roman" w:hAnsi="Times New Roman"/>
              </w:rPr>
            </w:pPr>
            <w:r>
              <w:rPr>
                <w:rFonts w:ascii="Times New Roman" w:hAnsi="Times New Roman"/>
              </w:rPr>
              <w:t>Nepageidaujama reakcija į vaist</w:t>
            </w:r>
            <w:r w:rsidR="00E9152A">
              <w:rPr>
                <w:rFonts w:ascii="Times New Roman" w:hAnsi="Times New Roman"/>
              </w:rPr>
              <w:t>inį preparatą</w:t>
            </w:r>
          </w:p>
        </w:tc>
      </w:tr>
      <w:tr w:rsidR="00F71584" w:rsidRPr="006859BE" w14:paraId="122AD7A1" w14:textId="77777777" w:rsidTr="002F5330">
        <w:tc>
          <w:tcPr>
            <w:tcW w:w="3972" w:type="dxa"/>
            <w:tcBorders>
              <w:left w:val="nil"/>
              <w:bottom w:val="nil"/>
              <w:right w:val="nil"/>
            </w:tcBorders>
          </w:tcPr>
          <w:p w14:paraId="2E4E00D6" w14:textId="77777777" w:rsidR="00F71584" w:rsidRPr="006859BE" w:rsidRDefault="00F71584" w:rsidP="002F5330">
            <w:pPr>
              <w:rPr>
                <w:rFonts w:ascii="Times New Roman" w:hAnsi="Times New Roman"/>
              </w:rPr>
            </w:pPr>
            <w:r>
              <w:rPr>
                <w:rFonts w:ascii="Times New Roman" w:hAnsi="Times New Roman"/>
              </w:rPr>
              <w:t xml:space="preserve">Imuninės sistemos sutrikimai </w:t>
            </w:r>
          </w:p>
        </w:tc>
        <w:tc>
          <w:tcPr>
            <w:tcW w:w="3959" w:type="dxa"/>
            <w:tcBorders>
              <w:left w:val="nil"/>
              <w:bottom w:val="nil"/>
              <w:right w:val="nil"/>
            </w:tcBorders>
          </w:tcPr>
          <w:p w14:paraId="0182CE23" w14:textId="4E55C576" w:rsidR="00F71584" w:rsidRPr="006859BE" w:rsidRDefault="00F71584" w:rsidP="002F5330">
            <w:pPr>
              <w:rPr>
                <w:rFonts w:ascii="Times New Roman" w:hAnsi="Times New Roman"/>
              </w:rPr>
            </w:pPr>
            <w:r>
              <w:rPr>
                <w:rFonts w:ascii="Times New Roman" w:hAnsi="Times New Roman"/>
              </w:rPr>
              <w:t>Retas: anafilak</w:t>
            </w:r>
            <w:r w:rsidR="00E9152A">
              <w:rPr>
                <w:rFonts w:ascii="Times New Roman" w:hAnsi="Times New Roman"/>
              </w:rPr>
              <w:t>s</w:t>
            </w:r>
            <w:r>
              <w:rPr>
                <w:rFonts w:ascii="Times New Roman" w:hAnsi="Times New Roman"/>
              </w:rPr>
              <w:t>inė /</w:t>
            </w:r>
            <w:proofErr w:type="spellStart"/>
            <w:r>
              <w:rPr>
                <w:rFonts w:ascii="Times New Roman" w:hAnsi="Times New Roman"/>
              </w:rPr>
              <w:t>anafilaktoidinė</w:t>
            </w:r>
            <w:proofErr w:type="spellEnd"/>
            <w:r>
              <w:rPr>
                <w:rFonts w:ascii="Times New Roman" w:hAnsi="Times New Roman"/>
              </w:rPr>
              <w:t xml:space="preserve"> reakcija, susijusi su dusuliu ir </w:t>
            </w:r>
            <w:proofErr w:type="spellStart"/>
            <w:r>
              <w:rPr>
                <w:rFonts w:ascii="Times New Roman" w:hAnsi="Times New Roman"/>
              </w:rPr>
              <w:t>hipotenzija</w:t>
            </w:r>
            <w:proofErr w:type="spellEnd"/>
            <w:r>
              <w:rPr>
                <w:rFonts w:ascii="Times New Roman" w:hAnsi="Times New Roman"/>
              </w:rPr>
              <w:t>; anafilak</w:t>
            </w:r>
            <w:r w:rsidR="00E9152A">
              <w:rPr>
                <w:rFonts w:ascii="Times New Roman" w:hAnsi="Times New Roman"/>
              </w:rPr>
              <w:t>s</w:t>
            </w:r>
            <w:r>
              <w:rPr>
                <w:rFonts w:ascii="Times New Roman" w:hAnsi="Times New Roman"/>
              </w:rPr>
              <w:t>inė /</w:t>
            </w:r>
            <w:proofErr w:type="spellStart"/>
            <w:r>
              <w:rPr>
                <w:rFonts w:ascii="Times New Roman" w:hAnsi="Times New Roman"/>
              </w:rPr>
              <w:t>anafilaktoidinė</w:t>
            </w:r>
            <w:proofErr w:type="spellEnd"/>
            <w:r>
              <w:rPr>
                <w:rFonts w:ascii="Times New Roman" w:hAnsi="Times New Roman"/>
              </w:rPr>
              <w:t xml:space="preserve"> reakcija</w:t>
            </w:r>
          </w:p>
        </w:tc>
      </w:tr>
      <w:tr w:rsidR="00F71584" w:rsidRPr="006859BE" w14:paraId="12EE327B" w14:textId="77777777" w:rsidTr="002F5330">
        <w:tc>
          <w:tcPr>
            <w:tcW w:w="3972" w:type="dxa"/>
            <w:tcBorders>
              <w:top w:val="nil"/>
              <w:left w:val="nil"/>
              <w:bottom w:val="nil"/>
              <w:right w:val="nil"/>
            </w:tcBorders>
          </w:tcPr>
          <w:p w14:paraId="109EF6D6" w14:textId="77777777" w:rsidR="00F71584" w:rsidRPr="006859BE" w:rsidRDefault="00F71584" w:rsidP="002F5330">
            <w:pPr>
              <w:rPr>
                <w:rFonts w:ascii="Times New Roman" w:hAnsi="Times New Roman"/>
              </w:rPr>
            </w:pPr>
            <w:r>
              <w:rPr>
                <w:rFonts w:ascii="Times New Roman" w:hAnsi="Times New Roman"/>
              </w:rPr>
              <w:t>Nervų sistemos sutrikimai</w:t>
            </w:r>
          </w:p>
        </w:tc>
        <w:tc>
          <w:tcPr>
            <w:tcW w:w="3959" w:type="dxa"/>
            <w:tcBorders>
              <w:top w:val="nil"/>
              <w:left w:val="nil"/>
              <w:bottom w:val="nil"/>
              <w:right w:val="nil"/>
            </w:tcBorders>
          </w:tcPr>
          <w:p w14:paraId="3D702953" w14:textId="77777777" w:rsidR="00F71584" w:rsidRPr="006859BE" w:rsidRDefault="00F71584" w:rsidP="002F5330">
            <w:pPr>
              <w:rPr>
                <w:rFonts w:ascii="Times New Roman" w:hAnsi="Times New Roman"/>
              </w:rPr>
            </w:pPr>
            <w:r>
              <w:rPr>
                <w:rFonts w:ascii="Times New Roman" w:hAnsi="Times New Roman"/>
              </w:rPr>
              <w:t>Dažnas: galvos skausmas</w:t>
            </w:r>
          </w:p>
        </w:tc>
      </w:tr>
      <w:tr w:rsidR="00F71584" w:rsidRPr="006859BE" w14:paraId="6046B99E" w14:textId="77777777" w:rsidTr="002F5330">
        <w:tc>
          <w:tcPr>
            <w:tcW w:w="3972" w:type="dxa"/>
            <w:tcBorders>
              <w:top w:val="nil"/>
              <w:left w:val="nil"/>
              <w:bottom w:val="nil"/>
              <w:right w:val="nil"/>
            </w:tcBorders>
          </w:tcPr>
          <w:p w14:paraId="571341E5" w14:textId="77777777" w:rsidR="00F71584" w:rsidRPr="006859BE" w:rsidRDefault="00F71584" w:rsidP="002F5330">
            <w:pPr>
              <w:rPr>
                <w:rFonts w:ascii="Times New Roman" w:hAnsi="Times New Roman"/>
              </w:rPr>
            </w:pPr>
            <w:r>
              <w:rPr>
                <w:rFonts w:ascii="Times New Roman" w:hAnsi="Times New Roman"/>
              </w:rPr>
              <w:t>Širdies sutrikimai</w:t>
            </w:r>
          </w:p>
        </w:tc>
        <w:tc>
          <w:tcPr>
            <w:tcW w:w="3959" w:type="dxa"/>
            <w:tcBorders>
              <w:top w:val="nil"/>
              <w:left w:val="nil"/>
              <w:bottom w:val="nil"/>
              <w:right w:val="nil"/>
            </w:tcBorders>
          </w:tcPr>
          <w:p w14:paraId="18D3C449" w14:textId="77777777" w:rsidR="00F71584" w:rsidRPr="006859BE" w:rsidRDefault="00F71584" w:rsidP="002F5330">
            <w:pPr>
              <w:rPr>
                <w:rFonts w:ascii="Times New Roman" w:hAnsi="Times New Roman"/>
              </w:rPr>
            </w:pPr>
            <w:r>
              <w:rPr>
                <w:rFonts w:ascii="Times New Roman" w:hAnsi="Times New Roman"/>
              </w:rPr>
              <w:t xml:space="preserve">Dažnas tachikardija, bradikardija </w:t>
            </w:r>
          </w:p>
          <w:p w14:paraId="0F1DF30C" w14:textId="77777777" w:rsidR="00F71584" w:rsidRPr="006859BE" w:rsidRDefault="00F71584" w:rsidP="002F5330">
            <w:pPr>
              <w:rPr>
                <w:rFonts w:ascii="Times New Roman" w:hAnsi="Times New Roman"/>
              </w:rPr>
            </w:pPr>
            <w:r>
              <w:rPr>
                <w:rFonts w:ascii="Times New Roman" w:hAnsi="Times New Roman"/>
              </w:rPr>
              <w:t>Nedažnas: aritmija</w:t>
            </w:r>
          </w:p>
          <w:p w14:paraId="0B01D4A0" w14:textId="77777777" w:rsidR="00F71584" w:rsidRPr="006859BE" w:rsidRDefault="00F71584" w:rsidP="002F5330">
            <w:pPr>
              <w:rPr>
                <w:rFonts w:ascii="Times New Roman" w:hAnsi="Times New Roman"/>
              </w:rPr>
            </w:pPr>
            <w:r>
              <w:rPr>
                <w:rFonts w:ascii="Times New Roman" w:hAnsi="Times New Roman"/>
              </w:rPr>
              <w:t xml:space="preserve">Dažnis nežinomas: miokardo išemija, </w:t>
            </w:r>
            <w:proofErr w:type="spellStart"/>
            <w:r>
              <w:rPr>
                <w:rFonts w:ascii="Times New Roman" w:hAnsi="Times New Roman"/>
              </w:rPr>
              <w:t>QTc</w:t>
            </w:r>
            <w:proofErr w:type="spellEnd"/>
            <w:r>
              <w:rPr>
                <w:rFonts w:ascii="Times New Roman" w:hAnsi="Times New Roman"/>
              </w:rPr>
              <w:t xml:space="preserve"> pailgėjimas kardiogramoje</w:t>
            </w:r>
          </w:p>
        </w:tc>
      </w:tr>
      <w:tr w:rsidR="00F71584" w:rsidRPr="006859BE" w14:paraId="6D22894D" w14:textId="77777777" w:rsidTr="002F5330">
        <w:tc>
          <w:tcPr>
            <w:tcW w:w="3972" w:type="dxa"/>
            <w:tcBorders>
              <w:top w:val="nil"/>
              <w:left w:val="nil"/>
              <w:bottom w:val="nil"/>
              <w:right w:val="nil"/>
            </w:tcBorders>
          </w:tcPr>
          <w:p w14:paraId="144BC4C8" w14:textId="77777777" w:rsidR="00F71584" w:rsidRPr="006859BE" w:rsidRDefault="00F71584" w:rsidP="002F5330">
            <w:pPr>
              <w:rPr>
                <w:rFonts w:ascii="Times New Roman" w:hAnsi="Times New Roman"/>
              </w:rPr>
            </w:pPr>
            <w:r>
              <w:rPr>
                <w:rFonts w:ascii="Times New Roman" w:hAnsi="Times New Roman"/>
              </w:rPr>
              <w:t>Kraujagyslių sutrikimai</w:t>
            </w:r>
          </w:p>
        </w:tc>
        <w:tc>
          <w:tcPr>
            <w:tcW w:w="3959" w:type="dxa"/>
            <w:tcBorders>
              <w:top w:val="nil"/>
              <w:left w:val="nil"/>
              <w:bottom w:val="nil"/>
              <w:right w:val="nil"/>
            </w:tcBorders>
          </w:tcPr>
          <w:p w14:paraId="39C8F317" w14:textId="77777777" w:rsidR="00F71584" w:rsidRPr="006859BE" w:rsidRDefault="00F71584" w:rsidP="002F5330">
            <w:pPr>
              <w:rPr>
                <w:rFonts w:ascii="Times New Roman" w:hAnsi="Times New Roman"/>
              </w:rPr>
            </w:pPr>
            <w:r>
              <w:rPr>
                <w:rFonts w:ascii="Times New Roman" w:hAnsi="Times New Roman"/>
              </w:rPr>
              <w:t xml:space="preserve">Dažnis nežinomas: </w:t>
            </w:r>
            <w:proofErr w:type="spellStart"/>
            <w:r>
              <w:rPr>
                <w:rFonts w:ascii="Times New Roman" w:hAnsi="Times New Roman"/>
              </w:rPr>
              <w:t>hipotenzija</w:t>
            </w:r>
            <w:proofErr w:type="spellEnd"/>
            <w:r>
              <w:rPr>
                <w:rFonts w:ascii="Times New Roman" w:hAnsi="Times New Roman"/>
              </w:rPr>
              <w:t>, kraujavimas</w:t>
            </w:r>
          </w:p>
        </w:tc>
      </w:tr>
      <w:tr w:rsidR="00F71584" w:rsidRPr="006859BE" w14:paraId="71BB908D" w14:textId="77777777" w:rsidTr="002F5330">
        <w:tc>
          <w:tcPr>
            <w:tcW w:w="3972" w:type="dxa"/>
            <w:tcBorders>
              <w:top w:val="nil"/>
              <w:left w:val="nil"/>
              <w:bottom w:val="nil"/>
              <w:right w:val="nil"/>
            </w:tcBorders>
          </w:tcPr>
          <w:p w14:paraId="60FA47E8" w14:textId="77777777" w:rsidR="00F71584" w:rsidRPr="006859BE" w:rsidRDefault="00F71584" w:rsidP="002F5330">
            <w:pPr>
              <w:rPr>
                <w:rFonts w:ascii="Times New Roman" w:hAnsi="Times New Roman"/>
              </w:rPr>
            </w:pPr>
            <w:r>
              <w:rPr>
                <w:rFonts w:ascii="Times New Roman" w:hAnsi="Times New Roman"/>
              </w:rPr>
              <w:t>Virškinimo trakto sutrikimai</w:t>
            </w:r>
          </w:p>
        </w:tc>
        <w:tc>
          <w:tcPr>
            <w:tcW w:w="3959" w:type="dxa"/>
            <w:tcBorders>
              <w:top w:val="nil"/>
              <w:left w:val="nil"/>
              <w:bottom w:val="nil"/>
              <w:right w:val="nil"/>
            </w:tcBorders>
          </w:tcPr>
          <w:p w14:paraId="7CA56FB6" w14:textId="77777777" w:rsidR="00F71584" w:rsidRPr="006859BE" w:rsidRDefault="00F71584" w:rsidP="002F5330">
            <w:pPr>
              <w:rPr>
                <w:rFonts w:ascii="Times New Roman" w:hAnsi="Times New Roman"/>
              </w:rPr>
            </w:pPr>
            <w:r>
              <w:rPr>
                <w:rFonts w:ascii="Times New Roman" w:hAnsi="Times New Roman"/>
              </w:rPr>
              <w:t>Dažnas: pykinimas, vėmimas</w:t>
            </w:r>
          </w:p>
        </w:tc>
      </w:tr>
      <w:tr w:rsidR="00F71584" w:rsidRPr="006859BE" w14:paraId="65C914C4" w14:textId="77777777" w:rsidTr="002F5330">
        <w:tc>
          <w:tcPr>
            <w:tcW w:w="3972" w:type="dxa"/>
            <w:tcBorders>
              <w:top w:val="nil"/>
              <w:left w:val="nil"/>
              <w:bottom w:val="nil"/>
              <w:right w:val="nil"/>
            </w:tcBorders>
          </w:tcPr>
          <w:p w14:paraId="43A55FBE" w14:textId="77777777" w:rsidR="00F71584" w:rsidRPr="006859BE" w:rsidRDefault="00F71584" w:rsidP="002F5330">
            <w:pPr>
              <w:rPr>
                <w:rFonts w:ascii="Times New Roman" w:hAnsi="Times New Roman"/>
              </w:rPr>
            </w:pPr>
            <w:r>
              <w:rPr>
                <w:rFonts w:ascii="Times New Roman" w:hAnsi="Times New Roman"/>
              </w:rPr>
              <w:t>Odos ir poodinio audinio sutrikimai</w:t>
            </w:r>
          </w:p>
        </w:tc>
        <w:tc>
          <w:tcPr>
            <w:tcW w:w="3959" w:type="dxa"/>
            <w:tcBorders>
              <w:top w:val="nil"/>
              <w:left w:val="nil"/>
              <w:bottom w:val="nil"/>
              <w:right w:val="nil"/>
            </w:tcBorders>
          </w:tcPr>
          <w:p w14:paraId="3A56D2DE" w14:textId="77777777" w:rsidR="00F71584" w:rsidRDefault="00F71584" w:rsidP="002F5330">
            <w:pPr>
              <w:rPr>
                <w:rFonts w:ascii="Times New Roman" w:hAnsi="Times New Roman"/>
              </w:rPr>
            </w:pPr>
            <w:r>
              <w:rPr>
                <w:rFonts w:ascii="Times New Roman" w:hAnsi="Times New Roman"/>
              </w:rPr>
              <w:t>Retas: išbėrimas</w:t>
            </w:r>
          </w:p>
          <w:p w14:paraId="2FE45622" w14:textId="318C471A" w:rsidR="00F71584" w:rsidRPr="006859BE" w:rsidRDefault="00F71584" w:rsidP="002F5330">
            <w:pPr>
              <w:rPr>
                <w:rFonts w:ascii="Times New Roman" w:hAnsi="Times New Roman"/>
              </w:rPr>
            </w:pPr>
            <w:r>
              <w:rPr>
                <w:rFonts w:ascii="Times New Roman" w:hAnsi="Times New Roman"/>
              </w:rPr>
              <w:t xml:space="preserve">Dažnis nežinomas: </w:t>
            </w:r>
            <w:proofErr w:type="spellStart"/>
            <w:r>
              <w:rPr>
                <w:rFonts w:ascii="Times New Roman" w:hAnsi="Times New Roman"/>
              </w:rPr>
              <w:t>angio</w:t>
            </w:r>
            <w:r w:rsidR="00E9152A">
              <w:rPr>
                <w:rFonts w:ascii="Times New Roman" w:hAnsi="Times New Roman"/>
              </w:rPr>
              <w:t>neurozinė</w:t>
            </w:r>
            <w:proofErr w:type="spellEnd"/>
            <w:r w:rsidR="00E9152A">
              <w:rPr>
                <w:rFonts w:ascii="Times New Roman" w:hAnsi="Times New Roman"/>
              </w:rPr>
              <w:t xml:space="preserve"> </w:t>
            </w:r>
            <w:r>
              <w:rPr>
                <w:rFonts w:ascii="Times New Roman" w:hAnsi="Times New Roman"/>
              </w:rPr>
              <w:t>edema</w:t>
            </w:r>
          </w:p>
        </w:tc>
      </w:tr>
      <w:tr w:rsidR="00F71584" w:rsidRPr="006859BE" w14:paraId="4E09CA6B" w14:textId="77777777" w:rsidTr="002F5330">
        <w:tc>
          <w:tcPr>
            <w:tcW w:w="3972" w:type="dxa"/>
            <w:tcBorders>
              <w:top w:val="nil"/>
              <w:left w:val="nil"/>
              <w:bottom w:val="nil"/>
              <w:right w:val="nil"/>
            </w:tcBorders>
          </w:tcPr>
          <w:p w14:paraId="6E2E88CE" w14:textId="77777777" w:rsidR="00F71584" w:rsidRPr="006859BE" w:rsidRDefault="00F71584" w:rsidP="002F5330">
            <w:pPr>
              <w:rPr>
                <w:rFonts w:ascii="Times New Roman" w:hAnsi="Times New Roman"/>
              </w:rPr>
            </w:pPr>
            <w:r>
              <w:rPr>
                <w:rFonts w:ascii="Times New Roman" w:hAnsi="Times New Roman"/>
              </w:rPr>
              <w:t>Būklės nėštumo, pogimdyminiu ir perinataliniu laikotarpiu</w:t>
            </w:r>
          </w:p>
        </w:tc>
        <w:tc>
          <w:tcPr>
            <w:tcW w:w="3959" w:type="dxa"/>
            <w:tcBorders>
              <w:top w:val="nil"/>
              <w:left w:val="nil"/>
              <w:bottom w:val="nil"/>
              <w:right w:val="nil"/>
            </w:tcBorders>
          </w:tcPr>
          <w:p w14:paraId="0A432C5E" w14:textId="596B5C84" w:rsidR="00F71584" w:rsidRPr="006859BE" w:rsidRDefault="00F71584" w:rsidP="002F5330">
            <w:pPr>
              <w:rPr>
                <w:rFonts w:ascii="Times New Roman" w:hAnsi="Times New Roman"/>
              </w:rPr>
            </w:pPr>
            <w:r>
              <w:rPr>
                <w:rFonts w:ascii="Times New Roman" w:hAnsi="Times New Roman"/>
              </w:rPr>
              <w:t xml:space="preserve">Dažnis nežinomas: gimdos hipertonija, </w:t>
            </w:r>
            <w:proofErr w:type="spellStart"/>
            <w:r>
              <w:rPr>
                <w:rFonts w:ascii="Times New Roman" w:hAnsi="Times New Roman"/>
              </w:rPr>
              <w:t>tetaniniai</w:t>
            </w:r>
            <w:proofErr w:type="spellEnd"/>
            <w:r w:rsidR="00E9152A">
              <w:rPr>
                <w:rFonts w:ascii="Times New Roman" w:hAnsi="Times New Roman"/>
              </w:rPr>
              <w:t xml:space="preserve"> gimdos</w:t>
            </w:r>
            <w:r>
              <w:rPr>
                <w:rFonts w:ascii="Times New Roman" w:hAnsi="Times New Roman"/>
              </w:rPr>
              <w:t xml:space="preserve"> susitraukimai, gimdos plyšimas</w:t>
            </w:r>
          </w:p>
        </w:tc>
      </w:tr>
      <w:tr w:rsidR="00F71584" w:rsidRPr="006859BE" w14:paraId="34B724B4" w14:textId="77777777" w:rsidTr="002F5330">
        <w:tc>
          <w:tcPr>
            <w:tcW w:w="3972" w:type="dxa"/>
            <w:tcBorders>
              <w:top w:val="nil"/>
              <w:left w:val="nil"/>
              <w:bottom w:val="nil"/>
              <w:right w:val="nil"/>
            </w:tcBorders>
          </w:tcPr>
          <w:p w14:paraId="68A75485" w14:textId="77777777" w:rsidR="00F71584" w:rsidRPr="006859BE" w:rsidRDefault="00F71584" w:rsidP="002F5330">
            <w:pPr>
              <w:rPr>
                <w:rFonts w:ascii="Times New Roman" w:hAnsi="Times New Roman"/>
              </w:rPr>
            </w:pPr>
            <w:r>
              <w:rPr>
                <w:rFonts w:ascii="Times New Roman" w:hAnsi="Times New Roman"/>
              </w:rPr>
              <w:lastRenderedPageBreak/>
              <w:t>Metabolizmo ir mitybos sutrikimai</w:t>
            </w:r>
          </w:p>
        </w:tc>
        <w:tc>
          <w:tcPr>
            <w:tcW w:w="3959" w:type="dxa"/>
            <w:tcBorders>
              <w:top w:val="nil"/>
              <w:left w:val="nil"/>
              <w:bottom w:val="nil"/>
              <w:right w:val="nil"/>
            </w:tcBorders>
          </w:tcPr>
          <w:p w14:paraId="76625080" w14:textId="77777777" w:rsidR="00F71584" w:rsidRPr="006859BE" w:rsidRDefault="00F71584" w:rsidP="002F5330">
            <w:pPr>
              <w:rPr>
                <w:rFonts w:ascii="Times New Roman" w:hAnsi="Times New Roman"/>
              </w:rPr>
            </w:pPr>
            <w:r>
              <w:rPr>
                <w:rFonts w:ascii="Times New Roman" w:hAnsi="Times New Roman"/>
              </w:rPr>
              <w:t xml:space="preserve">Dažnis nežinomas: intoksikacija vandeniu, </w:t>
            </w:r>
            <w:proofErr w:type="spellStart"/>
            <w:r>
              <w:rPr>
                <w:rFonts w:ascii="Times New Roman" w:hAnsi="Times New Roman"/>
              </w:rPr>
              <w:t>hiponatremija</w:t>
            </w:r>
            <w:proofErr w:type="spellEnd"/>
          </w:p>
        </w:tc>
      </w:tr>
      <w:tr w:rsidR="00F71584" w:rsidRPr="006859BE" w14:paraId="2CA95EE8" w14:textId="77777777" w:rsidTr="002F5330">
        <w:tc>
          <w:tcPr>
            <w:tcW w:w="3972" w:type="dxa"/>
            <w:tcBorders>
              <w:top w:val="nil"/>
              <w:left w:val="nil"/>
              <w:bottom w:val="nil"/>
              <w:right w:val="nil"/>
            </w:tcBorders>
          </w:tcPr>
          <w:p w14:paraId="7107DDF0" w14:textId="77777777" w:rsidR="00F71584" w:rsidRPr="006859BE" w:rsidRDefault="00F71584" w:rsidP="002F5330">
            <w:pPr>
              <w:rPr>
                <w:rFonts w:ascii="Times New Roman" w:hAnsi="Times New Roman"/>
              </w:rPr>
            </w:pPr>
            <w:r>
              <w:rPr>
                <w:rFonts w:ascii="Times New Roman" w:hAnsi="Times New Roman"/>
              </w:rPr>
              <w:t xml:space="preserve">Kvėpavimo sistemos, krūtinės ląstos ir tarpuplaučio sutrikimai </w:t>
            </w:r>
          </w:p>
        </w:tc>
        <w:tc>
          <w:tcPr>
            <w:tcW w:w="3959" w:type="dxa"/>
            <w:tcBorders>
              <w:top w:val="nil"/>
              <w:left w:val="nil"/>
              <w:bottom w:val="nil"/>
              <w:right w:val="nil"/>
            </w:tcBorders>
          </w:tcPr>
          <w:p w14:paraId="55DA2424" w14:textId="77777777" w:rsidR="00F71584" w:rsidRPr="006859BE" w:rsidRDefault="00F71584" w:rsidP="002F5330">
            <w:pPr>
              <w:rPr>
                <w:rFonts w:ascii="Times New Roman" w:hAnsi="Times New Roman"/>
              </w:rPr>
            </w:pPr>
            <w:r>
              <w:rPr>
                <w:rFonts w:ascii="Times New Roman" w:hAnsi="Times New Roman"/>
              </w:rPr>
              <w:t>Dažnis nežinomas: ūminė plaučių edema</w:t>
            </w:r>
          </w:p>
        </w:tc>
      </w:tr>
      <w:tr w:rsidR="00F71584" w:rsidRPr="006859BE" w14:paraId="69A692B5" w14:textId="77777777" w:rsidTr="002F5330">
        <w:tc>
          <w:tcPr>
            <w:tcW w:w="3972" w:type="dxa"/>
            <w:tcBorders>
              <w:top w:val="nil"/>
              <w:left w:val="nil"/>
              <w:bottom w:val="nil"/>
              <w:right w:val="nil"/>
            </w:tcBorders>
          </w:tcPr>
          <w:p w14:paraId="78AABE59" w14:textId="77777777" w:rsidR="00F71584" w:rsidRPr="006859BE" w:rsidRDefault="00F71584" w:rsidP="002F5330">
            <w:pPr>
              <w:rPr>
                <w:rFonts w:ascii="Times New Roman" w:hAnsi="Times New Roman"/>
              </w:rPr>
            </w:pPr>
            <w:r>
              <w:rPr>
                <w:rFonts w:ascii="Times New Roman" w:hAnsi="Times New Roman"/>
              </w:rPr>
              <w:t xml:space="preserve">Bendrieji sutrikimai ir vartojimo vietos pažeidimai </w:t>
            </w:r>
          </w:p>
        </w:tc>
        <w:tc>
          <w:tcPr>
            <w:tcW w:w="3959" w:type="dxa"/>
            <w:tcBorders>
              <w:top w:val="nil"/>
              <w:left w:val="nil"/>
              <w:bottom w:val="nil"/>
              <w:right w:val="nil"/>
            </w:tcBorders>
          </w:tcPr>
          <w:p w14:paraId="495554E4" w14:textId="4B85294A" w:rsidR="00F71584" w:rsidRPr="006859BE" w:rsidRDefault="00F71584" w:rsidP="002F5330">
            <w:pPr>
              <w:rPr>
                <w:rFonts w:ascii="Times New Roman" w:hAnsi="Times New Roman"/>
              </w:rPr>
            </w:pPr>
            <w:r>
              <w:rPr>
                <w:rFonts w:ascii="Times New Roman" w:hAnsi="Times New Roman"/>
              </w:rPr>
              <w:t xml:space="preserve">Dažnis nežinomas: </w:t>
            </w:r>
            <w:r w:rsidR="00E9152A">
              <w:rPr>
                <w:rFonts w:ascii="Times New Roman" w:hAnsi="Times New Roman"/>
              </w:rPr>
              <w:t>staigus</w:t>
            </w:r>
            <w:r>
              <w:rPr>
                <w:rFonts w:ascii="Times New Roman" w:hAnsi="Times New Roman"/>
              </w:rPr>
              <w:t xml:space="preserve"> paraudimas </w:t>
            </w:r>
          </w:p>
        </w:tc>
      </w:tr>
      <w:tr w:rsidR="00F71584" w:rsidRPr="006859BE" w14:paraId="64167A1C" w14:textId="77777777" w:rsidTr="002F5330">
        <w:tc>
          <w:tcPr>
            <w:tcW w:w="3972" w:type="dxa"/>
            <w:tcBorders>
              <w:top w:val="nil"/>
              <w:left w:val="nil"/>
              <w:bottom w:val="single" w:sz="4" w:space="0" w:color="auto"/>
              <w:right w:val="nil"/>
            </w:tcBorders>
          </w:tcPr>
          <w:p w14:paraId="36570877" w14:textId="77777777" w:rsidR="00F71584" w:rsidRPr="006859BE" w:rsidRDefault="00F71584" w:rsidP="002F5330">
            <w:pPr>
              <w:rPr>
                <w:rFonts w:ascii="Times New Roman" w:hAnsi="Times New Roman"/>
              </w:rPr>
            </w:pPr>
            <w:r>
              <w:rPr>
                <w:rFonts w:ascii="Times New Roman" w:hAnsi="Times New Roman"/>
              </w:rPr>
              <w:t>Kraujo ir limfinės sistemos sutrikimai</w:t>
            </w:r>
          </w:p>
        </w:tc>
        <w:tc>
          <w:tcPr>
            <w:tcW w:w="3959" w:type="dxa"/>
            <w:tcBorders>
              <w:top w:val="nil"/>
              <w:left w:val="nil"/>
              <w:bottom w:val="single" w:sz="4" w:space="0" w:color="auto"/>
              <w:right w:val="nil"/>
            </w:tcBorders>
          </w:tcPr>
          <w:p w14:paraId="43EC877C" w14:textId="77777777" w:rsidR="00F71584" w:rsidRPr="006859BE" w:rsidRDefault="00F71584" w:rsidP="002F5330">
            <w:pPr>
              <w:rPr>
                <w:rFonts w:ascii="Times New Roman" w:hAnsi="Times New Roman"/>
              </w:rPr>
            </w:pPr>
            <w:r>
              <w:rPr>
                <w:rFonts w:ascii="Times New Roman" w:hAnsi="Times New Roman"/>
              </w:rPr>
              <w:t xml:space="preserve">Dažnis nežinomas: </w:t>
            </w:r>
            <w:proofErr w:type="spellStart"/>
            <w:r>
              <w:rPr>
                <w:rFonts w:ascii="Times New Roman" w:hAnsi="Times New Roman"/>
              </w:rPr>
              <w:t>diseminuota</w:t>
            </w:r>
            <w:proofErr w:type="spellEnd"/>
            <w:r>
              <w:rPr>
                <w:rFonts w:ascii="Times New Roman" w:hAnsi="Times New Roman"/>
              </w:rPr>
              <w:t xml:space="preserve"> </w:t>
            </w:r>
            <w:proofErr w:type="spellStart"/>
            <w:r>
              <w:rPr>
                <w:rFonts w:ascii="Times New Roman" w:hAnsi="Times New Roman"/>
              </w:rPr>
              <w:t>intravaskulinė</w:t>
            </w:r>
            <w:proofErr w:type="spellEnd"/>
            <w:r>
              <w:rPr>
                <w:rFonts w:ascii="Times New Roman" w:hAnsi="Times New Roman"/>
              </w:rPr>
              <w:t xml:space="preserve"> </w:t>
            </w:r>
            <w:proofErr w:type="spellStart"/>
            <w:r>
              <w:rPr>
                <w:rFonts w:ascii="Times New Roman" w:hAnsi="Times New Roman"/>
              </w:rPr>
              <w:t>koaguliacija</w:t>
            </w:r>
            <w:proofErr w:type="spellEnd"/>
          </w:p>
        </w:tc>
      </w:tr>
    </w:tbl>
    <w:p w14:paraId="4D576AC0" w14:textId="77777777" w:rsidR="00F71584" w:rsidRDefault="00F71584" w:rsidP="00F71584">
      <w:pPr>
        <w:pStyle w:val="Pagrindinistekstas"/>
        <w:ind w:left="0"/>
      </w:pPr>
    </w:p>
    <w:p w14:paraId="2DA714C7" w14:textId="252BC887" w:rsidR="00F71584" w:rsidRPr="009368CC" w:rsidRDefault="00F71584" w:rsidP="00F71584">
      <w:pPr>
        <w:pStyle w:val="ammcorpstexte"/>
        <w:rPr>
          <w:rFonts w:ascii="Times New Roman" w:hAnsi="Times New Roman" w:cs="Times New Roman"/>
          <w:sz w:val="22"/>
          <w:szCs w:val="22"/>
        </w:rPr>
      </w:pPr>
      <w:r>
        <w:rPr>
          <w:rFonts w:ascii="Times New Roman" w:hAnsi="Times New Roman"/>
          <w:snapToGrid/>
          <w:sz w:val="22"/>
        </w:rPr>
        <w:t>2 lentelė. Nepageidaujamos reakcijos vaisiui / naujagimiui</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3963"/>
      </w:tblGrid>
      <w:tr w:rsidR="00F71584" w:rsidRPr="006859BE" w14:paraId="5C2A4906" w14:textId="77777777" w:rsidTr="002F5330">
        <w:tc>
          <w:tcPr>
            <w:tcW w:w="3968" w:type="dxa"/>
            <w:tcBorders>
              <w:left w:val="nil"/>
              <w:bottom w:val="single" w:sz="4" w:space="0" w:color="auto"/>
              <w:right w:val="nil"/>
            </w:tcBorders>
          </w:tcPr>
          <w:p w14:paraId="7DD4E5A3" w14:textId="77777777" w:rsidR="00F71584" w:rsidRPr="006859BE" w:rsidRDefault="00F71584" w:rsidP="002F5330">
            <w:pPr>
              <w:rPr>
                <w:rFonts w:ascii="Times New Roman" w:hAnsi="Times New Roman"/>
              </w:rPr>
            </w:pPr>
            <w:r>
              <w:rPr>
                <w:rFonts w:ascii="Times New Roman" w:hAnsi="Times New Roman"/>
              </w:rPr>
              <w:t>Organų sistemų klasė</w:t>
            </w:r>
          </w:p>
        </w:tc>
        <w:tc>
          <w:tcPr>
            <w:tcW w:w="3963" w:type="dxa"/>
            <w:tcBorders>
              <w:left w:val="nil"/>
              <w:bottom w:val="single" w:sz="4" w:space="0" w:color="auto"/>
              <w:right w:val="nil"/>
            </w:tcBorders>
          </w:tcPr>
          <w:p w14:paraId="6B7AAC20" w14:textId="4E8DEB87" w:rsidR="00F71584" w:rsidRPr="006859BE" w:rsidRDefault="00F71584" w:rsidP="002F5330">
            <w:pPr>
              <w:rPr>
                <w:rFonts w:ascii="Times New Roman" w:hAnsi="Times New Roman"/>
              </w:rPr>
            </w:pPr>
            <w:r>
              <w:rPr>
                <w:rFonts w:ascii="Times New Roman" w:hAnsi="Times New Roman"/>
              </w:rPr>
              <w:t>Nepageidaujama reakcija į vaist</w:t>
            </w:r>
            <w:r w:rsidR="00E9152A">
              <w:rPr>
                <w:rFonts w:ascii="Times New Roman" w:hAnsi="Times New Roman"/>
              </w:rPr>
              <w:t>inį preparatą</w:t>
            </w:r>
          </w:p>
        </w:tc>
      </w:tr>
      <w:tr w:rsidR="00F71584" w:rsidRPr="006859BE" w14:paraId="71E5AFDF" w14:textId="77777777" w:rsidTr="002F5330">
        <w:tc>
          <w:tcPr>
            <w:tcW w:w="3968" w:type="dxa"/>
            <w:tcBorders>
              <w:top w:val="nil"/>
              <w:left w:val="nil"/>
              <w:bottom w:val="nil"/>
              <w:right w:val="nil"/>
            </w:tcBorders>
          </w:tcPr>
          <w:p w14:paraId="5D405FB1" w14:textId="77777777" w:rsidR="00F71584" w:rsidRPr="006859BE" w:rsidRDefault="00F71584" w:rsidP="002F5330">
            <w:pPr>
              <w:rPr>
                <w:rFonts w:ascii="Times New Roman" w:hAnsi="Times New Roman"/>
              </w:rPr>
            </w:pPr>
            <w:r>
              <w:rPr>
                <w:rFonts w:ascii="Times New Roman" w:hAnsi="Times New Roman"/>
              </w:rPr>
              <w:t>Būklės nėštumo, pogimdyminiu ir perinataliniu laikotarpiu</w:t>
            </w:r>
          </w:p>
        </w:tc>
        <w:tc>
          <w:tcPr>
            <w:tcW w:w="3963" w:type="dxa"/>
            <w:tcBorders>
              <w:top w:val="nil"/>
              <w:left w:val="nil"/>
              <w:bottom w:val="nil"/>
              <w:right w:val="nil"/>
            </w:tcBorders>
          </w:tcPr>
          <w:p w14:paraId="09A3F474" w14:textId="77777777" w:rsidR="00F71584" w:rsidRPr="006859BE" w:rsidRDefault="00F71584" w:rsidP="002F5330">
            <w:pPr>
              <w:rPr>
                <w:rFonts w:ascii="Times New Roman" w:hAnsi="Times New Roman"/>
              </w:rPr>
            </w:pPr>
            <w:r>
              <w:rPr>
                <w:rFonts w:ascii="Times New Roman" w:hAnsi="Times New Roman"/>
              </w:rPr>
              <w:t>Dažnis nežinomas: vaisiaus kvėpavimo sutrikimo sindromas, asfiksija ir mirtis</w:t>
            </w:r>
          </w:p>
        </w:tc>
      </w:tr>
      <w:tr w:rsidR="00F71584" w:rsidRPr="006859BE" w14:paraId="41269154" w14:textId="77777777" w:rsidTr="002F5330">
        <w:tc>
          <w:tcPr>
            <w:tcW w:w="3968" w:type="dxa"/>
            <w:tcBorders>
              <w:top w:val="nil"/>
              <w:left w:val="nil"/>
              <w:bottom w:val="single" w:sz="4" w:space="0" w:color="auto"/>
              <w:right w:val="nil"/>
            </w:tcBorders>
          </w:tcPr>
          <w:p w14:paraId="139904E3" w14:textId="77777777" w:rsidR="00F71584" w:rsidRPr="006859BE" w:rsidRDefault="00F71584" w:rsidP="002F5330">
            <w:pPr>
              <w:rPr>
                <w:rFonts w:ascii="Times New Roman" w:hAnsi="Times New Roman"/>
              </w:rPr>
            </w:pPr>
            <w:r>
              <w:rPr>
                <w:rFonts w:ascii="Times New Roman" w:hAnsi="Times New Roman"/>
              </w:rPr>
              <w:t>Metabolizmo ir mitybos sutrikimai</w:t>
            </w:r>
          </w:p>
        </w:tc>
        <w:tc>
          <w:tcPr>
            <w:tcW w:w="3963" w:type="dxa"/>
            <w:tcBorders>
              <w:top w:val="nil"/>
              <w:left w:val="nil"/>
              <w:bottom w:val="single" w:sz="4" w:space="0" w:color="auto"/>
              <w:right w:val="nil"/>
            </w:tcBorders>
          </w:tcPr>
          <w:p w14:paraId="705D2A24" w14:textId="77777777" w:rsidR="00F71584" w:rsidRPr="006859BE" w:rsidRDefault="00F71584" w:rsidP="002F5330">
            <w:pPr>
              <w:rPr>
                <w:rFonts w:ascii="Times New Roman" w:hAnsi="Times New Roman"/>
              </w:rPr>
            </w:pPr>
            <w:r>
              <w:rPr>
                <w:rFonts w:ascii="Times New Roman" w:hAnsi="Times New Roman"/>
              </w:rPr>
              <w:t xml:space="preserve">Dažnis nežinomas: naujagimio </w:t>
            </w:r>
            <w:proofErr w:type="spellStart"/>
            <w:r>
              <w:rPr>
                <w:rFonts w:ascii="Times New Roman" w:hAnsi="Times New Roman"/>
              </w:rPr>
              <w:t>hiponatremija</w:t>
            </w:r>
            <w:proofErr w:type="spellEnd"/>
          </w:p>
        </w:tc>
      </w:tr>
    </w:tbl>
    <w:p w14:paraId="3D01DD93" w14:textId="77777777" w:rsidR="00EA4381" w:rsidRDefault="00EA4381" w:rsidP="00DC7E76">
      <w:pPr>
        <w:widowControl/>
        <w:tabs>
          <w:tab w:val="left" w:pos="567"/>
        </w:tabs>
        <w:spacing w:line="260" w:lineRule="exact"/>
        <w:ind w:hanging="567"/>
        <w:outlineLvl w:val="0"/>
        <w:rPr>
          <w:rFonts w:ascii="Times New Roman" w:eastAsia="Times New Roman" w:hAnsi="Times New Roman"/>
          <w:b/>
        </w:rPr>
      </w:pPr>
    </w:p>
    <w:p w14:paraId="0B9E2D51" w14:textId="77777777" w:rsidR="00EA4381" w:rsidRPr="00895810" w:rsidRDefault="00EA4381" w:rsidP="001E0D9A">
      <w:pPr>
        <w:widowControl/>
        <w:tabs>
          <w:tab w:val="left" w:pos="567"/>
        </w:tabs>
        <w:spacing w:line="260" w:lineRule="exact"/>
        <w:ind w:left="567" w:hanging="567"/>
        <w:outlineLvl w:val="0"/>
        <w:rPr>
          <w:rFonts w:ascii="Times New Roman" w:eastAsia="Times New Roman" w:hAnsi="Times New Roman"/>
          <w:u w:val="single"/>
        </w:rPr>
      </w:pPr>
      <w:r>
        <w:rPr>
          <w:rFonts w:ascii="Times New Roman" w:hAnsi="Times New Roman"/>
          <w:u w:val="single"/>
        </w:rPr>
        <w:t>Pranešimas apie įtariamas nepageidaujamas reakcijas</w:t>
      </w:r>
    </w:p>
    <w:p w14:paraId="4E3D38E4" w14:textId="77777777" w:rsidR="00EA4381" w:rsidRDefault="00EA4381" w:rsidP="00DC7E76">
      <w:pPr>
        <w:widowControl/>
        <w:tabs>
          <w:tab w:val="left" w:pos="142"/>
        </w:tabs>
        <w:spacing w:line="260" w:lineRule="exact"/>
        <w:outlineLvl w:val="0"/>
        <w:rPr>
          <w:rFonts w:ascii="Times New Roman" w:eastAsia="Times New Roman" w:hAnsi="Times New Roman"/>
        </w:rPr>
      </w:pPr>
      <w:r>
        <w:rPr>
          <w:rFonts w:ascii="Times New Roman" w:hAnsi="Times New Roman"/>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w:t>
      </w:r>
      <w:r w:rsidR="000676F8">
        <w:rPr>
          <w:rFonts w:ascii="Times New Roman" w:hAnsi="Times New Roman"/>
        </w:rPr>
        <w:t xml:space="preserve">pateikti </w:t>
      </w:r>
      <w:r>
        <w:rPr>
          <w:rFonts w:ascii="Times New Roman" w:hAnsi="Times New Roman"/>
        </w:rPr>
        <w:t xml:space="preserve"> ją Valstybinei vaistų kontrolės tarnybai prie Lietuvos Respublikos sveikatos apsaugos ministerijos</w:t>
      </w:r>
      <w:r w:rsidR="000676F8">
        <w:rPr>
          <w:rFonts w:ascii="Times New Roman" w:hAnsi="Times New Roman"/>
        </w:rPr>
        <w:t xml:space="preserve"> vienu iš šių būdų: raštu (adresu</w:t>
      </w:r>
      <w:r>
        <w:rPr>
          <w:rFonts w:ascii="Times New Roman" w:hAnsi="Times New Roman"/>
        </w:rPr>
        <w:t xml:space="preserve"> Žirmūnų g. 139A, LT 09120 Vilnius</w:t>
      </w:r>
      <w:r w:rsidR="000676F8">
        <w:rPr>
          <w:rFonts w:ascii="Times New Roman" w:hAnsi="Times New Roman"/>
        </w:rPr>
        <w:t>)</w:t>
      </w:r>
      <w:r>
        <w:rPr>
          <w:rFonts w:ascii="Times New Roman" w:hAnsi="Times New Roman"/>
        </w:rPr>
        <w:t xml:space="preserve">, faksu </w:t>
      </w:r>
      <w:r w:rsidR="000676F8">
        <w:rPr>
          <w:rFonts w:ascii="Times New Roman" w:hAnsi="Times New Roman"/>
        </w:rPr>
        <w:t>(nemokamu fakso numeriu (</w:t>
      </w:r>
      <w:r>
        <w:rPr>
          <w:rFonts w:ascii="Times New Roman" w:hAnsi="Times New Roman"/>
        </w:rPr>
        <w:t>8 800</w:t>
      </w:r>
      <w:r w:rsidR="000676F8">
        <w:rPr>
          <w:rFonts w:ascii="Times New Roman" w:hAnsi="Times New Roman"/>
        </w:rPr>
        <w:t>)</w:t>
      </w:r>
      <w:r>
        <w:rPr>
          <w:rFonts w:ascii="Times New Roman" w:hAnsi="Times New Roman"/>
        </w:rPr>
        <w:t xml:space="preserve"> 20</w:t>
      </w:r>
      <w:r w:rsidR="000676F8">
        <w:rPr>
          <w:rFonts w:ascii="Times New Roman" w:hAnsi="Times New Roman"/>
        </w:rPr>
        <w:t xml:space="preserve"> </w:t>
      </w:r>
      <w:r>
        <w:rPr>
          <w:rFonts w:ascii="Times New Roman" w:hAnsi="Times New Roman"/>
        </w:rPr>
        <w:t>131</w:t>
      </w:r>
      <w:r w:rsidR="000676F8">
        <w:rPr>
          <w:rFonts w:ascii="Times New Roman" w:hAnsi="Times New Roman"/>
        </w:rPr>
        <w:t>),</w:t>
      </w:r>
      <w:r>
        <w:rPr>
          <w:rFonts w:ascii="Times New Roman" w:hAnsi="Times New Roman"/>
        </w:rPr>
        <w:t xml:space="preserve"> </w:t>
      </w:r>
      <w:r w:rsidR="000676F8">
        <w:rPr>
          <w:rFonts w:ascii="Times New Roman" w:hAnsi="Times New Roman"/>
        </w:rPr>
        <w:t>elektroniniu</w:t>
      </w:r>
      <w:r>
        <w:rPr>
          <w:rFonts w:ascii="Times New Roman" w:hAnsi="Times New Roman"/>
        </w:rPr>
        <w:t xml:space="preserve"> paštu </w:t>
      </w:r>
      <w:r w:rsidR="000676F8">
        <w:rPr>
          <w:rFonts w:ascii="Times New Roman" w:hAnsi="Times New Roman"/>
        </w:rPr>
        <w:t xml:space="preserve">(adresu </w:t>
      </w:r>
      <w:hyperlink r:id="rId8" w:history="1">
        <w:r w:rsidR="000676F8" w:rsidRPr="00592388">
          <w:rPr>
            <w:rStyle w:val="Hipersaitas"/>
            <w:rFonts w:ascii="Times New Roman" w:hAnsi="Times New Roman"/>
          </w:rPr>
          <w:t>NepageidaujamaR@vvkt.lt</w:t>
        </w:r>
      </w:hyperlink>
      <w:r w:rsidR="000676F8">
        <w:rPr>
          <w:rFonts w:ascii="Times New Roman" w:hAnsi="Times New Roman"/>
        </w:rPr>
        <w:t>), per interneto svetainę (adresu http://www.vvkt.lt)</w:t>
      </w:r>
      <w:r>
        <w:rPr>
          <w:rFonts w:ascii="Times New Roman" w:hAnsi="Times New Roman"/>
        </w:rPr>
        <w:t>.</w:t>
      </w:r>
    </w:p>
    <w:p w14:paraId="1DBC7313" w14:textId="77777777" w:rsidR="00EA4381" w:rsidRPr="00895810" w:rsidRDefault="00EA4381" w:rsidP="00DC7E76">
      <w:pPr>
        <w:widowControl/>
        <w:tabs>
          <w:tab w:val="left" w:pos="142"/>
        </w:tabs>
        <w:spacing w:line="260" w:lineRule="exact"/>
        <w:outlineLvl w:val="0"/>
        <w:rPr>
          <w:rFonts w:ascii="Times New Roman" w:eastAsia="Times New Roman" w:hAnsi="Times New Roman"/>
        </w:rPr>
      </w:pPr>
    </w:p>
    <w:p w14:paraId="6197571F" w14:textId="77777777" w:rsidR="00EA4381" w:rsidRPr="00360E46" w:rsidRDefault="00EA4381" w:rsidP="001E0D9A">
      <w:pPr>
        <w:widowControl/>
        <w:tabs>
          <w:tab w:val="left" w:pos="567"/>
        </w:tabs>
        <w:spacing w:line="260" w:lineRule="exact"/>
        <w:ind w:left="567" w:hanging="567"/>
        <w:outlineLvl w:val="0"/>
        <w:rPr>
          <w:rFonts w:ascii="Times New Roman" w:eastAsia="Times New Roman" w:hAnsi="Times New Roman"/>
        </w:rPr>
      </w:pPr>
      <w:r>
        <w:rPr>
          <w:rFonts w:ascii="Times New Roman" w:hAnsi="Times New Roman"/>
          <w:b/>
        </w:rPr>
        <w:t>4.9</w:t>
      </w:r>
      <w:r>
        <w:rPr>
          <w:rFonts w:ascii="Times New Roman" w:hAnsi="Times New Roman"/>
          <w:b/>
        </w:rPr>
        <w:tab/>
        <w:t>Perdozavimas</w:t>
      </w:r>
    </w:p>
    <w:p w14:paraId="05F63B73" w14:textId="77777777" w:rsidR="00EA4381" w:rsidRDefault="00EA4381" w:rsidP="00DC7E76">
      <w:pPr>
        <w:pStyle w:val="ammcorpstexte"/>
        <w:rPr>
          <w:rFonts w:ascii="Times New Roman" w:hAnsi="Times New Roman" w:cs="Times New Roman"/>
          <w:sz w:val="22"/>
          <w:szCs w:val="22"/>
        </w:rPr>
      </w:pPr>
    </w:p>
    <w:p w14:paraId="52534F91"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 xml:space="preserve">Nebuvo nustatyta mirtina </w:t>
      </w:r>
      <w:proofErr w:type="spellStart"/>
      <w:r>
        <w:rPr>
          <w:rFonts w:ascii="Times New Roman" w:hAnsi="Times New Roman"/>
          <w:snapToGrid/>
          <w:sz w:val="22"/>
        </w:rPr>
        <w:t>oksitocino</w:t>
      </w:r>
      <w:proofErr w:type="spellEnd"/>
      <w:r>
        <w:rPr>
          <w:rFonts w:ascii="Times New Roman" w:hAnsi="Times New Roman"/>
          <w:snapToGrid/>
          <w:sz w:val="22"/>
        </w:rPr>
        <w:t xml:space="preserve"> dozė. </w:t>
      </w:r>
      <w:proofErr w:type="spellStart"/>
      <w:r>
        <w:rPr>
          <w:rFonts w:ascii="Times New Roman" w:hAnsi="Times New Roman"/>
          <w:snapToGrid/>
          <w:sz w:val="22"/>
        </w:rPr>
        <w:t>Oksitocinas</w:t>
      </w:r>
      <w:proofErr w:type="spellEnd"/>
      <w:r>
        <w:rPr>
          <w:rFonts w:ascii="Times New Roman" w:hAnsi="Times New Roman"/>
          <w:snapToGrid/>
          <w:sz w:val="22"/>
        </w:rPr>
        <w:t xml:space="preserve"> </w:t>
      </w:r>
      <w:proofErr w:type="spellStart"/>
      <w:r>
        <w:rPr>
          <w:rFonts w:ascii="Times New Roman" w:hAnsi="Times New Roman"/>
          <w:snapToGrid/>
          <w:sz w:val="22"/>
        </w:rPr>
        <w:t>inaktyvinamas</w:t>
      </w:r>
      <w:proofErr w:type="spellEnd"/>
      <w:r>
        <w:rPr>
          <w:rFonts w:ascii="Times New Roman" w:hAnsi="Times New Roman"/>
          <w:snapToGrid/>
          <w:sz w:val="22"/>
        </w:rPr>
        <w:t xml:space="preserve"> virškinimo trakto </w:t>
      </w:r>
      <w:proofErr w:type="spellStart"/>
      <w:r>
        <w:rPr>
          <w:rFonts w:ascii="Times New Roman" w:hAnsi="Times New Roman"/>
          <w:snapToGrid/>
          <w:sz w:val="22"/>
        </w:rPr>
        <w:t>proteoliziniais</w:t>
      </w:r>
      <w:proofErr w:type="spellEnd"/>
      <w:r>
        <w:rPr>
          <w:rFonts w:ascii="Times New Roman" w:hAnsi="Times New Roman"/>
          <w:snapToGrid/>
          <w:sz w:val="22"/>
        </w:rPr>
        <w:t xml:space="preserve"> fermentais. Kadangi jis neabsorbuojamas žarnyne, todėl nepanašu, kad sukeltų toksinį poveikį prarijus.</w:t>
      </w:r>
    </w:p>
    <w:p w14:paraId="26D2A66C" w14:textId="77777777" w:rsidR="001E0D9A" w:rsidRPr="009368CC" w:rsidRDefault="001E0D9A" w:rsidP="00DC7E76">
      <w:pPr>
        <w:pStyle w:val="ammcorpstexte"/>
        <w:rPr>
          <w:rFonts w:ascii="Times New Roman" w:hAnsi="Times New Roman" w:cs="Times New Roman"/>
          <w:sz w:val="22"/>
          <w:szCs w:val="22"/>
        </w:rPr>
      </w:pPr>
    </w:p>
    <w:p w14:paraId="61204EA2"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 xml:space="preserve">Perdozavimo simptomai ir pasekmės yra paminėtos 4.4 skyriuje </w:t>
      </w:r>
      <w:r>
        <w:rPr>
          <w:rFonts w:ascii="Times New Roman" w:hAnsi="Times New Roman"/>
          <w:snapToGrid/>
          <w:sz w:val="22"/>
          <w:cs/>
        </w:rPr>
        <w:t>„</w:t>
      </w:r>
      <w:r>
        <w:rPr>
          <w:rFonts w:ascii="Times New Roman" w:hAnsi="Times New Roman"/>
          <w:snapToGrid/>
          <w:sz w:val="22"/>
        </w:rPr>
        <w:t>Specialūs įspėjimai ir atsargumo priemonės</w:t>
      </w:r>
      <w:r>
        <w:rPr>
          <w:rFonts w:ascii="Times New Roman" w:hAnsi="Times New Roman"/>
          <w:snapToGrid/>
          <w:sz w:val="22"/>
          <w:cs/>
        </w:rPr>
        <w:t xml:space="preserve">“ </w:t>
      </w:r>
      <w:r>
        <w:rPr>
          <w:rFonts w:ascii="Times New Roman" w:hAnsi="Times New Roman"/>
          <w:snapToGrid/>
          <w:sz w:val="22"/>
        </w:rPr>
        <w:t xml:space="preserve">ir 4.8 skyriuje </w:t>
      </w:r>
      <w:r>
        <w:rPr>
          <w:rFonts w:ascii="Times New Roman" w:hAnsi="Times New Roman"/>
          <w:snapToGrid/>
          <w:sz w:val="22"/>
          <w:cs/>
        </w:rPr>
        <w:t>„</w:t>
      </w:r>
      <w:r>
        <w:rPr>
          <w:rFonts w:ascii="Times New Roman" w:hAnsi="Times New Roman"/>
          <w:snapToGrid/>
          <w:sz w:val="22"/>
        </w:rPr>
        <w:t>Nepageidaujamas poveikis</w:t>
      </w:r>
      <w:r>
        <w:rPr>
          <w:rFonts w:ascii="Times New Roman" w:hAnsi="Times New Roman"/>
          <w:snapToGrid/>
          <w:sz w:val="22"/>
          <w:cs/>
        </w:rPr>
        <w:t>“</w:t>
      </w:r>
      <w:r>
        <w:rPr>
          <w:rFonts w:ascii="Times New Roman" w:hAnsi="Times New Roman"/>
          <w:snapToGrid/>
          <w:sz w:val="22"/>
        </w:rPr>
        <w:t>.  Be to, dėl gimdos per intensyvaus stimuliavimo buvo registruota placentos atšoka ir (arba) embolija vaisiaus vandenimis.</w:t>
      </w:r>
    </w:p>
    <w:p w14:paraId="7A47386D" w14:textId="77777777" w:rsidR="001E0D9A" w:rsidRPr="009368CC" w:rsidRDefault="001E0D9A" w:rsidP="00DC7E76">
      <w:pPr>
        <w:pStyle w:val="ammcorpstexte"/>
        <w:rPr>
          <w:rFonts w:ascii="Times New Roman" w:hAnsi="Times New Roman" w:cs="Times New Roman"/>
          <w:sz w:val="22"/>
          <w:szCs w:val="22"/>
        </w:rPr>
      </w:pPr>
    </w:p>
    <w:p w14:paraId="2F757857" w14:textId="2ACEC496" w:rsidR="00EA4381" w:rsidRPr="009368CC" w:rsidRDefault="00EA4381" w:rsidP="00DC7E76">
      <w:pPr>
        <w:pStyle w:val="ammcorpstexte"/>
        <w:rPr>
          <w:rFonts w:ascii="Times New Roman" w:hAnsi="Times New Roman" w:cs="Times New Roman"/>
          <w:sz w:val="22"/>
          <w:szCs w:val="22"/>
        </w:rPr>
      </w:pPr>
      <w:r>
        <w:rPr>
          <w:rFonts w:ascii="Times New Roman" w:hAnsi="Times New Roman"/>
          <w:i/>
          <w:snapToGrid/>
          <w:sz w:val="22"/>
        </w:rPr>
        <w:t>Gydymas:</w:t>
      </w:r>
      <w:r w:rsidR="001E0D9A">
        <w:rPr>
          <w:rFonts w:ascii="Times New Roman" w:hAnsi="Times New Roman"/>
          <w:snapToGrid/>
          <w:sz w:val="22"/>
        </w:rPr>
        <w:t xml:space="preserve"> </w:t>
      </w:r>
      <w:r>
        <w:rPr>
          <w:rFonts w:ascii="Times New Roman" w:hAnsi="Times New Roman"/>
          <w:snapToGrid/>
          <w:sz w:val="22"/>
        </w:rPr>
        <w:t xml:space="preserve">Jeigu nuolatinio </w:t>
      </w:r>
      <w:proofErr w:type="spellStart"/>
      <w:r>
        <w:rPr>
          <w:rFonts w:ascii="Times New Roman" w:hAnsi="Times New Roman"/>
          <w:snapToGrid/>
          <w:sz w:val="22"/>
        </w:rPr>
        <w:t>oksitocino</w:t>
      </w:r>
      <w:proofErr w:type="spellEnd"/>
      <w:r>
        <w:rPr>
          <w:rFonts w:ascii="Times New Roman" w:hAnsi="Times New Roman"/>
          <w:snapToGrid/>
          <w:sz w:val="22"/>
        </w:rPr>
        <w:t xml:space="preserve"> </w:t>
      </w:r>
      <w:proofErr w:type="spellStart"/>
      <w:r>
        <w:rPr>
          <w:rFonts w:ascii="Times New Roman" w:hAnsi="Times New Roman"/>
          <w:snapToGrid/>
          <w:sz w:val="22"/>
        </w:rPr>
        <w:t>i.v</w:t>
      </w:r>
      <w:proofErr w:type="spellEnd"/>
      <w:r>
        <w:rPr>
          <w:rFonts w:ascii="Times New Roman" w:hAnsi="Times New Roman"/>
          <w:snapToGrid/>
          <w:sz w:val="22"/>
        </w:rPr>
        <w:t>. skyrimo metu pasireiškia perdozavimo požymių ar simptomų, infuziją reikia tuojau pat nutraukti ir motinai reikia duoti deguonies.  Intoksikacijos vandeniu atvejais būtina riboti skysčių suvartojimą, skatinti diurezę, koreguoti elektrolitų pusiausvyros sutrikimus ir kontroliuoti traukulius, kurie gali prasidėti. Komos atvejais įprastomis priemonėmis, kurios naudojamos slaugant nesąmoningą pacientą, reikia palaikyti atvirus kvėpavimo takus.</w:t>
      </w:r>
    </w:p>
    <w:p w14:paraId="48967321" w14:textId="77777777" w:rsidR="00EA4381" w:rsidRDefault="00EA4381" w:rsidP="00DC7E76">
      <w:pPr>
        <w:pStyle w:val="Pagrindinistekstas"/>
        <w:ind w:left="0"/>
      </w:pPr>
    </w:p>
    <w:p w14:paraId="79D51BF6" w14:textId="77777777" w:rsidR="00E915AD" w:rsidRDefault="00E915AD" w:rsidP="00DC7E76">
      <w:pPr>
        <w:pStyle w:val="Pagrindinistekstas"/>
        <w:ind w:left="0"/>
      </w:pPr>
    </w:p>
    <w:p w14:paraId="4ECB8471" w14:textId="77777777" w:rsidR="00EA4381" w:rsidRPr="00360E46" w:rsidRDefault="00EA4381" w:rsidP="001E0D9A">
      <w:pPr>
        <w:widowControl/>
        <w:tabs>
          <w:tab w:val="left" w:pos="567"/>
        </w:tabs>
        <w:suppressAutoHyphens/>
        <w:outlineLvl w:val="0"/>
        <w:rPr>
          <w:rFonts w:ascii="Times New Roman" w:eastAsia="Times New Roman" w:hAnsi="Times New Roman"/>
          <w:szCs w:val="20"/>
        </w:rPr>
      </w:pPr>
      <w:r>
        <w:rPr>
          <w:rFonts w:ascii="Times New Roman" w:hAnsi="Times New Roman"/>
          <w:b/>
        </w:rPr>
        <w:t>5.</w:t>
      </w:r>
      <w:r>
        <w:rPr>
          <w:rFonts w:ascii="Times New Roman" w:hAnsi="Times New Roman"/>
          <w:b/>
        </w:rPr>
        <w:tab/>
        <w:t>FARMAKOLOGINĖS SAVYBĖS</w:t>
      </w:r>
    </w:p>
    <w:p w14:paraId="70A4B984" w14:textId="77777777" w:rsidR="00EA4381" w:rsidRPr="001E0D9A" w:rsidRDefault="00EA4381" w:rsidP="001E0D9A">
      <w:pPr>
        <w:outlineLvl w:val="0"/>
        <w:rPr>
          <w:rFonts w:ascii="Times New Roman" w:hAnsi="Times New Roman"/>
        </w:rPr>
      </w:pPr>
    </w:p>
    <w:p w14:paraId="7A6DEE51" w14:textId="77777777" w:rsidR="00EA4381" w:rsidRPr="00360E46" w:rsidRDefault="00EA4381" w:rsidP="001E0D9A">
      <w:pPr>
        <w:widowControl/>
        <w:tabs>
          <w:tab w:val="left" w:pos="567"/>
        </w:tabs>
        <w:outlineLvl w:val="0"/>
        <w:rPr>
          <w:rFonts w:ascii="Times New Roman" w:eastAsia="Times New Roman" w:hAnsi="Times New Roman"/>
          <w:szCs w:val="20"/>
        </w:rPr>
      </w:pPr>
      <w:r>
        <w:rPr>
          <w:rFonts w:ascii="Times New Roman" w:hAnsi="Times New Roman"/>
          <w:b/>
        </w:rPr>
        <w:t>5.1</w:t>
      </w:r>
      <w:r>
        <w:rPr>
          <w:rFonts w:ascii="Times New Roman" w:hAnsi="Times New Roman"/>
          <w:b/>
        </w:rPr>
        <w:tab/>
      </w:r>
      <w:proofErr w:type="spellStart"/>
      <w:r>
        <w:rPr>
          <w:rFonts w:ascii="Times New Roman" w:hAnsi="Times New Roman"/>
          <w:b/>
        </w:rPr>
        <w:t>Farmakodinaminės</w:t>
      </w:r>
      <w:proofErr w:type="spellEnd"/>
      <w:r>
        <w:rPr>
          <w:rFonts w:ascii="Times New Roman" w:hAnsi="Times New Roman"/>
          <w:b/>
        </w:rPr>
        <w:t xml:space="preserve"> savybės</w:t>
      </w:r>
    </w:p>
    <w:p w14:paraId="665C92E2" w14:textId="77777777" w:rsidR="00EA4381" w:rsidRPr="00360E46" w:rsidRDefault="00EA4381" w:rsidP="00DC7E76">
      <w:pPr>
        <w:spacing w:line="240" w:lineRule="exact"/>
        <w:rPr>
          <w:sz w:val="24"/>
          <w:szCs w:val="24"/>
        </w:rPr>
      </w:pPr>
    </w:p>
    <w:p w14:paraId="087BD2E1" w14:textId="02FF096E" w:rsidR="00EA4381" w:rsidRPr="009368CC" w:rsidRDefault="00EA4381" w:rsidP="00DC7E76">
      <w:pPr>
        <w:pStyle w:val="ammcorpstexte"/>
        <w:rPr>
          <w:rFonts w:ascii="Times New Roman" w:hAnsi="Times New Roman" w:cs="Times New Roman"/>
          <w:sz w:val="22"/>
          <w:szCs w:val="22"/>
        </w:rPr>
      </w:pPr>
      <w:proofErr w:type="spellStart"/>
      <w:r>
        <w:rPr>
          <w:rFonts w:ascii="Times New Roman" w:hAnsi="Times New Roman"/>
          <w:snapToGrid/>
          <w:sz w:val="22"/>
        </w:rPr>
        <w:t>Farmakoterapinė</w:t>
      </w:r>
      <w:proofErr w:type="spellEnd"/>
      <w:r>
        <w:rPr>
          <w:rFonts w:ascii="Times New Roman" w:hAnsi="Times New Roman"/>
          <w:snapToGrid/>
          <w:sz w:val="22"/>
        </w:rPr>
        <w:t xml:space="preserve"> grupė </w:t>
      </w:r>
      <w:r>
        <w:rPr>
          <w:rFonts w:ascii="Times New Roman" w:hAnsi="Times New Roman"/>
          <w:snapToGrid/>
          <w:sz w:val="22"/>
          <w:cs/>
        </w:rPr>
        <w:t xml:space="preserve">–  </w:t>
      </w:r>
      <w:r>
        <w:rPr>
          <w:rFonts w:ascii="Times New Roman" w:hAnsi="Times New Roman"/>
          <w:snapToGrid/>
          <w:sz w:val="22"/>
        </w:rPr>
        <w:t xml:space="preserve">užpakalinės </w:t>
      </w:r>
      <w:proofErr w:type="spellStart"/>
      <w:r>
        <w:rPr>
          <w:rFonts w:ascii="Times New Roman" w:hAnsi="Times New Roman"/>
          <w:snapToGrid/>
          <w:sz w:val="22"/>
        </w:rPr>
        <w:t>hipofizės</w:t>
      </w:r>
      <w:proofErr w:type="spellEnd"/>
      <w:r>
        <w:rPr>
          <w:rFonts w:ascii="Times New Roman" w:hAnsi="Times New Roman"/>
          <w:snapToGrid/>
          <w:sz w:val="22"/>
        </w:rPr>
        <w:t xml:space="preserve"> dalies hormonai ATC kodas </w:t>
      </w:r>
      <w:r>
        <w:rPr>
          <w:rFonts w:ascii="Times New Roman" w:hAnsi="Times New Roman"/>
          <w:snapToGrid/>
          <w:sz w:val="22"/>
          <w:cs/>
        </w:rPr>
        <w:t xml:space="preserve">– </w:t>
      </w:r>
      <w:r>
        <w:rPr>
          <w:rFonts w:ascii="Times New Roman" w:hAnsi="Times New Roman"/>
          <w:snapToGrid/>
          <w:sz w:val="22"/>
        </w:rPr>
        <w:t>H01BB02</w:t>
      </w:r>
      <w:r w:rsidR="00E915AD">
        <w:rPr>
          <w:rFonts w:ascii="Times New Roman" w:hAnsi="Times New Roman"/>
          <w:snapToGrid/>
          <w:sz w:val="22"/>
        </w:rPr>
        <w:t>.</w:t>
      </w:r>
    </w:p>
    <w:p w14:paraId="1155AF00" w14:textId="77777777" w:rsidR="00EA4381" w:rsidRDefault="00EA4381" w:rsidP="00DC7E76">
      <w:pPr>
        <w:spacing w:line="240" w:lineRule="exact"/>
        <w:rPr>
          <w:sz w:val="24"/>
          <w:szCs w:val="24"/>
        </w:rPr>
      </w:pPr>
    </w:p>
    <w:p w14:paraId="1F273B64" w14:textId="77777777" w:rsidR="00EA4381" w:rsidRDefault="00EA4381" w:rsidP="00DC7E76">
      <w:pPr>
        <w:pStyle w:val="ammcorpstexte"/>
        <w:rPr>
          <w:rFonts w:ascii="Times New Roman" w:hAnsi="Times New Roman"/>
          <w:i/>
          <w:snapToGrid/>
          <w:sz w:val="22"/>
        </w:rPr>
      </w:pPr>
      <w:r>
        <w:rPr>
          <w:rFonts w:ascii="Times New Roman" w:hAnsi="Times New Roman"/>
          <w:i/>
          <w:snapToGrid/>
          <w:sz w:val="22"/>
        </w:rPr>
        <w:t>Veikimo mechanizmas</w:t>
      </w:r>
    </w:p>
    <w:p w14:paraId="70C3991C" w14:textId="77777777" w:rsidR="001E0D9A" w:rsidRPr="009368CC" w:rsidRDefault="001E0D9A" w:rsidP="00DC7E76">
      <w:pPr>
        <w:pStyle w:val="ammcorpstexte"/>
        <w:rPr>
          <w:rFonts w:ascii="Times New Roman" w:hAnsi="Times New Roman" w:cs="Times New Roman"/>
          <w:i/>
          <w:sz w:val="22"/>
          <w:szCs w:val="22"/>
        </w:rPr>
      </w:pPr>
    </w:p>
    <w:p w14:paraId="3F1E1B22" w14:textId="77777777" w:rsidR="00EA4381" w:rsidRDefault="00EA4381" w:rsidP="00DC7E76">
      <w:pPr>
        <w:pStyle w:val="ammcorpstexte"/>
        <w:rPr>
          <w:rFonts w:ascii="Times New Roman" w:hAnsi="Times New Roman"/>
          <w:snapToGrid/>
          <w:sz w:val="22"/>
        </w:rPr>
      </w:pPr>
      <w:proofErr w:type="spellStart"/>
      <w:r>
        <w:rPr>
          <w:rFonts w:ascii="Times New Roman" w:hAnsi="Times New Roman"/>
          <w:snapToGrid/>
          <w:sz w:val="22"/>
        </w:rPr>
        <w:t>Oksitocinas</w:t>
      </w:r>
      <w:proofErr w:type="spellEnd"/>
      <w:r>
        <w:rPr>
          <w:rFonts w:ascii="Times New Roman" w:hAnsi="Times New Roman"/>
          <w:snapToGrid/>
          <w:sz w:val="22"/>
        </w:rPr>
        <w:t xml:space="preserve"> yra ciklinis </w:t>
      </w:r>
      <w:proofErr w:type="spellStart"/>
      <w:r>
        <w:rPr>
          <w:rFonts w:ascii="Times New Roman" w:hAnsi="Times New Roman"/>
          <w:snapToGrid/>
          <w:sz w:val="22"/>
        </w:rPr>
        <w:t>nonapeptidas</w:t>
      </w:r>
      <w:proofErr w:type="spellEnd"/>
      <w:r>
        <w:rPr>
          <w:rFonts w:ascii="Times New Roman" w:hAnsi="Times New Roman"/>
          <w:snapToGrid/>
          <w:sz w:val="22"/>
        </w:rPr>
        <w:t xml:space="preserve">, kuris gaunamas cheminės sintezės metu. Sintetinė forma yra identiška natūraliam hormonui, kuris kaupiasi užpakalinėje </w:t>
      </w:r>
      <w:proofErr w:type="spellStart"/>
      <w:r>
        <w:rPr>
          <w:rFonts w:ascii="Times New Roman" w:hAnsi="Times New Roman"/>
          <w:snapToGrid/>
          <w:sz w:val="22"/>
        </w:rPr>
        <w:t>hipofizės</w:t>
      </w:r>
      <w:proofErr w:type="spellEnd"/>
      <w:r>
        <w:rPr>
          <w:rFonts w:ascii="Times New Roman" w:hAnsi="Times New Roman"/>
          <w:snapToGrid/>
          <w:sz w:val="22"/>
        </w:rPr>
        <w:t xml:space="preserve"> dalyje ir išskiriamas į sisteminę kraujotaką reaguodamas į žindymą ir gimdymą.</w:t>
      </w:r>
    </w:p>
    <w:p w14:paraId="1AD5C6DA" w14:textId="77777777" w:rsidR="001E0D9A" w:rsidRPr="009368CC" w:rsidRDefault="001E0D9A" w:rsidP="00DC7E76">
      <w:pPr>
        <w:pStyle w:val="ammcorpstexte"/>
        <w:rPr>
          <w:rFonts w:ascii="Times New Roman" w:hAnsi="Times New Roman" w:cs="Times New Roman"/>
          <w:sz w:val="22"/>
          <w:szCs w:val="22"/>
        </w:rPr>
      </w:pPr>
    </w:p>
    <w:p w14:paraId="0103BCD9" w14:textId="77777777" w:rsidR="00EA4381" w:rsidRDefault="00EA4381" w:rsidP="00DC7E76">
      <w:pPr>
        <w:pStyle w:val="ammcorpstexte"/>
        <w:rPr>
          <w:rFonts w:ascii="Times New Roman" w:hAnsi="Times New Roman"/>
          <w:snapToGrid/>
          <w:sz w:val="22"/>
        </w:rPr>
      </w:pPr>
      <w:proofErr w:type="spellStart"/>
      <w:r>
        <w:rPr>
          <w:rFonts w:ascii="Times New Roman" w:hAnsi="Times New Roman"/>
          <w:snapToGrid/>
          <w:sz w:val="22"/>
        </w:rPr>
        <w:lastRenderedPageBreak/>
        <w:t>Oksitocinas</w:t>
      </w:r>
      <w:proofErr w:type="spellEnd"/>
      <w:r>
        <w:rPr>
          <w:rFonts w:ascii="Times New Roman" w:hAnsi="Times New Roman"/>
          <w:snapToGrid/>
          <w:sz w:val="22"/>
        </w:rPr>
        <w:t xml:space="preserve"> stimuliuoja gimdos lygiuosius raumenis, labiau nėštumo pabaigoje, gimdymo metu ir iš karto po gimdymo. Tuo metu </w:t>
      </w:r>
      <w:proofErr w:type="spellStart"/>
      <w:r>
        <w:rPr>
          <w:rFonts w:ascii="Times New Roman" w:hAnsi="Times New Roman"/>
          <w:snapToGrid/>
          <w:sz w:val="22"/>
        </w:rPr>
        <w:t>miometriume</w:t>
      </w:r>
      <w:proofErr w:type="spellEnd"/>
      <w:r>
        <w:rPr>
          <w:rFonts w:ascii="Times New Roman" w:hAnsi="Times New Roman"/>
          <w:snapToGrid/>
          <w:sz w:val="22"/>
        </w:rPr>
        <w:t xml:space="preserve"> padaugėja </w:t>
      </w:r>
      <w:proofErr w:type="spellStart"/>
      <w:r>
        <w:rPr>
          <w:rFonts w:ascii="Times New Roman" w:hAnsi="Times New Roman"/>
          <w:snapToGrid/>
          <w:sz w:val="22"/>
        </w:rPr>
        <w:t>oksitocino</w:t>
      </w:r>
      <w:proofErr w:type="spellEnd"/>
      <w:r>
        <w:rPr>
          <w:rFonts w:ascii="Times New Roman" w:hAnsi="Times New Roman"/>
          <w:snapToGrid/>
          <w:sz w:val="22"/>
        </w:rPr>
        <w:t xml:space="preserve"> receptorių.</w:t>
      </w:r>
    </w:p>
    <w:p w14:paraId="163A6074" w14:textId="77777777" w:rsidR="001E0D9A" w:rsidRPr="009368CC" w:rsidRDefault="001E0D9A" w:rsidP="00DC7E76">
      <w:pPr>
        <w:pStyle w:val="ammcorpstexte"/>
        <w:rPr>
          <w:rFonts w:ascii="Times New Roman" w:hAnsi="Times New Roman" w:cs="Times New Roman"/>
          <w:sz w:val="22"/>
          <w:szCs w:val="22"/>
        </w:rPr>
      </w:pPr>
    </w:p>
    <w:p w14:paraId="07708DFA" w14:textId="77777777" w:rsidR="00EA4381" w:rsidRDefault="00EA4381" w:rsidP="00DC7E76">
      <w:pPr>
        <w:pStyle w:val="ammcorpstexte"/>
        <w:rPr>
          <w:rFonts w:ascii="Times New Roman" w:hAnsi="Times New Roman"/>
          <w:snapToGrid/>
          <w:sz w:val="22"/>
        </w:rPr>
      </w:pPr>
      <w:proofErr w:type="spellStart"/>
      <w:r>
        <w:rPr>
          <w:rFonts w:ascii="Times New Roman" w:hAnsi="Times New Roman"/>
          <w:snapToGrid/>
          <w:sz w:val="22"/>
        </w:rPr>
        <w:t>Oksitocino</w:t>
      </w:r>
      <w:proofErr w:type="spellEnd"/>
      <w:r>
        <w:rPr>
          <w:rFonts w:ascii="Times New Roman" w:hAnsi="Times New Roman"/>
          <w:snapToGrid/>
          <w:sz w:val="22"/>
        </w:rPr>
        <w:t xml:space="preserve"> receptoriai yra su G baltymu suporuoti receptoriai. Receptorių aktyvinimas </w:t>
      </w:r>
      <w:proofErr w:type="spellStart"/>
      <w:r>
        <w:rPr>
          <w:rFonts w:ascii="Times New Roman" w:hAnsi="Times New Roman"/>
          <w:snapToGrid/>
          <w:sz w:val="22"/>
        </w:rPr>
        <w:t>oksitocinu</w:t>
      </w:r>
      <w:proofErr w:type="spellEnd"/>
      <w:r>
        <w:rPr>
          <w:rFonts w:ascii="Times New Roman" w:hAnsi="Times New Roman"/>
          <w:snapToGrid/>
          <w:sz w:val="22"/>
        </w:rPr>
        <w:t xml:space="preserve"> sukelia kalcio išsiskyrimą iš </w:t>
      </w:r>
      <w:proofErr w:type="spellStart"/>
      <w:r>
        <w:rPr>
          <w:rFonts w:ascii="Times New Roman" w:hAnsi="Times New Roman"/>
          <w:snapToGrid/>
          <w:sz w:val="22"/>
        </w:rPr>
        <w:t>intraląstelinių</w:t>
      </w:r>
      <w:proofErr w:type="spellEnd"/>
      <w:r>
        <w:rPr>
          <w:rFonts w:ascii="Times New Roman" w:hAnsi="Times New Roman"/>
          <w:snapToGrid/>
          <w:sz w:val="22"/>
        </w:rPr>
        <w:t xml:space="preserve"> talpyklų ir taip sukelia </w:t>
      </w:r>
      <w:proofErr w:type="spellStart"/>
      <w:r>
        <w:rPr>
          <w:rFonts w:ascii="Times New Roman" w:hAnsi="Times New Roman"/>
          <w:snapToGrid/>
          <w:sz w:val="22"/>
        </w:rPr>
        <w:t>mimetriumo</w:t>
      </w:r>
      <w:proofErr w:type="spellEnd"/>
      <w:r>
        <w:rPr>
          <w:rFonts w:ascii="Times New Roman" w:hAnsi="Times New Roman"/>
          <w:snapToGrid/>
          <w:sz w:val="22"/>
        </w:rPr>
        <w:t xml:space="preserve"> susitraukimą.</w:t>
      </w:r>
    </w:p>
    <w:p w14:paraId="58931203" w14:textId="77777777" w:rsidR="001E0D9A" w:rsidRPr="009368CC" w:rsidRDefault="001E0D9A" w:rsidP="00DC7E76">
      <w:pPr>
        <w:pStyle w:val="ammcorpstexte"/>
        <w:rPr>
          <w:rFonts w:ascii="Times New Roman" w:hAnsi="Times New Roman" w:cs="Times New Roman"/>
          <w:sz w:val="22"/>
          <w:szCs w:val="22"/>
        </w:rPr>
      </w:pPr>
    </w:p>
    <w:p w14:paraId="04036BB1" w14:textId="77777777" w:rsidR="00EA4381" w:rsidRDefault="00EA4381" w:rsidP="00DC7E76">
      <w:pPr>
        <w:pStyle w:val="ammcorpstexte"/>
        <w:rPr>
          <w:rFonts w:ascii="Times New Roman" w:hAnsi="Times New Roman"/>
          <w:snapToGrid/>
          <w:sz w:val="22"/>
        </w:rPr>
      </w:pPr>
      <w:proofErr w:type="spellStart"/>
      <w:r>
        <w:rPr>
          <w:rFonts w:ascii="Times New Roman" w:hAnsi="Times New Roman"/>
          <w:snapToGrid/>
          <w:sz w:val="22"/>
        </w:rPr>
        <w:t>Oksitocinas</w:t>
      </w:r>
      <w:proofErr w:type="spellEnd"/>
      <w:r>
        <w:rPr>
          <w:rFonts w:ascii="Times New Roman" w:hAnsi="Times New Roman"/>
          <w:snapToGrid/>
          <w:sz w:val="22"/>
        </w:rPr>
        <w:t xml:space="preserve"> sukelia ritminius viršutinio gimdos segmento susitraukimus, panašiu dažniu, jėga ir trukme, kaip ir gimdymo metu.</w:t>
      </w:r>
    </w:p>
    <w:p w14:paraId="1D26EF0F" w14:textId="77777777" w:rsidR="001E0D9A" w:rsidRPr="009368CC" w:rsidRDefault="001E0D9A" w:rsidP="00DC7E76">
      <w:pPr>
        <w:pStyle w:val="ammcorpstexte"/>
        <w:rPr>
          <w:rFonts w:ascii="Times New Roman" w:hAnsi="Times New Roman" w:cs="Times New Roman"/>
          <w:sz w:val="22"/>
          <w:szCs w:val="22"/>
        </w:rPr>
      </w:pPr>
    </w:p>
    <w:p w14:paraId="1247294D" w14:textId="441C887A" w:rsidR="00EA4381" w:rsidRDefault="00EA4381" w:rsidP="00DC7E76">
      <w:pPr>
        <w:pStyle w:val="ammcorpstexte"/>
        <w:rPr>
          <w:rFonts w:ascii="Times New Roman" w:hAnsi="Times New Roman"/>
          <w:snapToGrid/>
          <w:sz w:val="22"/>
        </w:rPr>
      </w:pPr>
      <w:r>
        <w:rPr>
          <w:rFonts w:ascii="Times New Roman" w:hAnsi="Times New Roman"/>
          <w:snapToGrid/>
          <w:sz w:val="22"/>
        </w:rPr>
        <w:t xml:space="preserve">Sintetinio </w:t>
      </w:r>
      <w:proofErr w:type="spellStart"/>
      <w:r w:rsidR="0005187F">
        <w:rPr>
          <w:rFonts w:ascii="Times New Roman" w:hAnsi="Times New Roman"/>
          <w:snapToGrid/>
          <w:sz w:val="22"/>
        </w:rPr>
        <w:t>Oxytocin</w:t>
      </w:r>
      <w:proofErr w:type="spellEnd"/>
      <w:r w:rsidR="0005187F">
        <w:rPr>
          <w:rFonts w:ascii="Times New Roman" w:hAnsi="Times New Roman"/>
          <w:snapToGrid/>
          <w:sz w:val="22"/>
        </w:rPr>
        <w:t xml:space="preserve"> </w:t>
      </w:r>
      <w:proofErr w:type="spellStart"/>
      <w:r w:rsidR="0005187F">
        <w:rPr>
          <w:rFonts w:ascii="Times New Roman" w:hAnsi="Times New Roman"/>
          <w:snapToGrid/>
          <w:sz w:val="22"/>
        </w:rPr>
        <w:t>Panpharma</w:t>
      </w:r>
      <w:proofErr w:type="spellEnd"/>
      <w:r>
        <w:rPr>
          <w:rFonts w:ascii="Times New Roman" w:hAnsi="Times New Roman"/>
          <w:snapToGrid/>
          <w:sz w:val="22"/>
          <w:cs/>
        </w:rPr>
        <w:t xml:space="preserve"> </w:t>
      </w:r>
      <w:r>
        <w:rPr>
          <w:rFonts w:ascii="Times New Roman" w:hAnsi="Times New Roman"/>
          <w:snapToGrid/>
          <w:sz w:val="22"/>
        </w:rPr>
        <w:t xml:space="preserve">sudėtyje nėra </w:t>
      </w:r>
      <w:proofErr w:type="spellStart"/>
      <w:r>
        <w:rPr>
          <w:rFonts w:ascii="Times New Roman" w:hAnsi="Times New Roman"/>
          <w:snapToGrid/>
          <w:sz w:val="22"/>
        </w:rPr>
        <w:t>vazopresino</w:t>
      </w:r>
      <w:proofErr w:type="spellEnd"/>
      <w:r>
        <w:rPr>
          <w:rFonts w:ascii="Times New Roman" w:hAnsi="Times New Roman"/>
          <w:snapToGrid/>
          <w:sz w:val="22"/>
        </w:rPr>
        <w:t xml:space="preserve">, tačiau net ir grynos formos </w:t>
      </w:r>
      <w:proofErr w:type="spellStart"/>
      <w:r>
        <w:rPr>
          <w:rFonts w:ascii="Times New Roman" w:hAnsi="Times New Roman"/>
          <w:snapToGrid/>
          <w:sz w:val="22"/>
        </w:rPr>
        <w:t>oksitocinas</w:t>
      </w:r>
      <w:proofErr w:type="spellEnd"/>
      <w:r>
        <w:rPr>
          <w:rFonts w:ascii="Times New Roman" w:hAnsi="Times New Roman"/>
          <w:snapToGrid/>
          <w:sz w:val="22"/>
        </w:rPr>
        <w:t xml:space="preserve"> pasižymi silpnu būdingu į </w:t>
      </w:r>
      <w:proofErr w:type="spellStart"/>
      <w:r>
        <w:rPr>
          <w:rFonts w:ascii="Times New Roman" w:hAnsi="Times New Roman"/>
          <w:snapToGrid/>
          <w:sz w:val="22"/>
        </w:rPr>
        <w:t>vazopresiną</w:t>
      </w:r>
      <w:proofErr w:type="spellEnd"/>
      <w:r>
        <w:rPr>
          <w:rFonts w:ascii="Times New Roman" w:hAnsi="Times New Roman"/>
          <w:snapToGrid/>
          <w:sz w:val="22"/>
        </w:rPr>
        <w:t xml:space="preserve"> panašiu </w:t>
      </w:r>
      <w:proofErr w:type="spellStart"/>
      <w:r>
        <w:rPr>
          <w:rFonts w:ascii="Times New Roman" w:hAnsi="Times New Roman"/>
          <w:snapToGrid/>
          <w:sz w:val="22"/>
        </w:rPr>
        <w:t>antidiureziniu</w:t>
      </w:r>
      <w:proofErr w:type="spellEnd"/>
      <w:r>
        <w:rPr>
          <w:rFonts w:ascii="Times New Roman" w:hAnsi="Times New Roman"/>
          <w:snapToGrid/>
          <w:sz w:val="22"/>
        </w:rPr>
        <w:t xml:space="preserve"> poveikiu.</w:t>
      </w:r>
    </w:p>
    <w:p w14:paraId="79ADD07D" w14:textId="77777777" w:rsidR="001E0D9A" w:rsidRPr="009368CC" w:rsidRDefault="001E0D9A" w:rsidP="00DC7E76">
      <w:pPr>
        <w:pStyle w:val="ammcorpstexte"/>
        <w:rPr>
          <w:rFonts w:ascii="Times New Roman" w:hAnsi="Times New Roman" w:cs="Times New Roman"/>
          <w:sz w:val="22"/>
          <w:szCs w:val="22"/>
        </w:rPr>
      </w:pPr>
    </w:p>
    <w:p w14:paraId="4F082F73"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 xml:space="preserve">Remiantis tyrimais </w:t>
      </w:r>
      <w:proofErr w:type="spellStart"/>
      <w:r w:rsidRPr="00D737CD">
        <w:rPr>
          <w:rFonts w:ascii="Times New Roman" w:hAnsi="Times New Roman"/>
          <w:i/>
          <w:snapToGrid/>
          <w:sz w:val="22"/>
        </w:rPr>
        <w:t>in</w:t>
      </w:r>
      <w:proofErr w:type="spellEnd"/>
      <w:r w:rsidRPr="00D737CD">
        <w:rPr>
          <w:rFonts w:ascii="Times New Roman" w:hAnsi="Times New Roman"/>
          <w:i/>
          <w:snapToGrid/>
          <w:sz w:val="22"/>
        </w:rPr>
        <w:t xml:space="preserve"> </w:t>
      </w:r>
      <w:proofErr w:type="spellStart"/>
      <w:r w:rsidRPr="00D737CD">
        <w:rPr>
          <w:rFonts w:ascii="Times New Roman" w:hAnsi="Times New Roman"/>
          <w:i/>
          <w:snapToGrid/>
          <w:sz w:val="22"/>
        </w:rPr>
        <w:t>vitro</w:t>
      </w:r>
      <w:proofErr w:type="spellEnd"/>
      <w:r>
        <w:rPr>
          <w:rFonts w:ascii="Times New Roman" w:hAnsi="Times New Roman"/>
          <w:snapToGrid/>
          <w:sz w:val="22"/>
        </w:rPr>
        <w:t xml:space="preserve">, buvo registruota, kad ilgalaikis </w:t>
      </w:r>
      <w:proofErr w:type="spellStart"/>
      <w:r>
        <w:rPr>
          <w:rFonts w:ascii="Times New Roman" w:hAnsi="Times New Roman"/>
          <w:snapToGrid/>
          <w:sz w:val="22"/>
        </w:rPr>
        <w:t>oksitocino</w:t>
      </w:r>
      <w:proofErr w:type="spellEnd"/>
      <w:r>
        <w:rPr>
          <w:rFonts w:ascii="Times New Roman" w:hAnsi="Times New Roman"/>
          <w:snapToGrid/>
          <w:sz w:val="22"/>
        </w:rPr>
        <w:t xml:space="preserve"> poveikis sukelia </w:t>
      </w:r>
      <w:proofErr w:type="spellStart"/>
      <w:r>
        <w:rPr>
          <w:rFonts w:ascii="Times New Roman" w:hAnsi="Times New Roman"/>
          <w:snapToGrid/>
          <w:sz w:val="22"/>
        </w:rPr>
        <w:t>oksitocino</w:t>
      </w:r>
      <w:proofErr w:type="spellEnd"/>
      <w:r>
        <w:rPr>
          <w:rFonts w:ascii="Times New Roman" w:hAnsi="Times New Roman"/>
          <w:snapToGrid/>
          <w:sz w:val="22"/>
        </w:rPr>
        <w:t xml:space="preserve"> receptorių </w:t>
      </w:r>
      <w:proofErr w:type="spellStart"/>
      <w:r>
        <w:rPr>
          <w:rFonts w:ascii="Times New Roman" w:hAnsi="Times New Roman"/>
          <w:snapToGrid/>
          <w:sz w:val="22"/>
        </w:rPr>
        <w:t>desensitizaciją</w:t>
      </w:r>
      <w:proofErr w:type="spellEnd"/>
      <w:r>
        <w:rPr>
          <w:rFonts w:ascii="Times New Roman" w:hAnsi="Times New Roman"/>
          <w:snapToGrid/>
          <w:sz w:val="22"/>
        </w:rPr>
        <w:t xml:space="preserve">, galimai dėl </w:t>
      </w:r>
      <w:proofErr w:type="spellStart"/>
      <w:r>
        <w:rPr>
          <w:rFonts w:ascii="Times New Roman" w:hAnsi="Times New Roman"/>
          <w:snapToGrid/>
          <w:sz w:val="22"/>
        </w:rPr>
        <w:t>oksitociną</w:t>
      </w:r>
      <w:proofErr w:type="spellEnd"/>
      <w:r>
        <w:rPr>
          <w:rFonts w:ascii="Times New Roman" w:hAnsi="Times New Roman"/>
          <w:snapToGrid/>
          <w:sz w:val="22"/>
        </w:rPr>
        <w:t xml:space="preserve"> jungiančių vietų sumažėjimo, </w:t>
      </w:r>
      <w:proofErr w:type="spellStart"/>
      <w:r>
        <w:rPr>
          <w:rFonts w:ascii="Times New Roman" w:hAnsi="Times New Roman"/>
          <w:snapToGrid/>
          <w:sz w:val="22"/>
        </w:rPr>
        <w:t>oksitocino</w:t>
      </w:r>
      <w:proofErr w:type="spellEnd"/>
      <w:r>
        <w:rPr>
          <w:rFonts w:ascii="Times New Roman" w:hAnsi="Times New Roman"/>
          <w:snapToGrid/>
          <w:sz w:val="22"/>
        </w:rPr>
        <w:t xml:space="preserve"> receptorių </w:t>
      </w:r>
      <w:proofErr w:type="spellStart"/>
      <w:r>
        <w:rPr>
          <w:rFonts w:ascii="Times New Roman" w:hAnsi="Times New Roman"/>
          <w:snapToGrid/>
          <w:sz w:val="22"/>
        </w:rPr>
        <w:t>mRNR</w:t>
      </w:r>
      <w:proofErr w:type="spellEnd"/>
      <w:r>
        <w:rPr>
          <w:rFonts w:ascii="Times New Roman" w:hAnsi="Times New Roman"/>
          <w:snapToGrid/>
          <w:sz w:val="22"/>
        </w:rPr>
        <w:t xml:space="preserve"> destabilizavimo ir </w:t>
      </w:r>
      <w:proofErr w:type="spellStart"/>
      <w:r>
        <w:rPr>
          <w:rFonts w:ascii="Times New Roman" w:hAnsi="Times New Roman"/>
          <w:snapToGrid/>
          <w:sz w:val="22"/>
        </w:rPr>
        <w:t>oksitocino</w:t>
      </w:r>
      <w:proofErr w:type="spellEnd"/>
      <w:r>
        <w:rPr>
          <w:rFonts w:ascii="Times New Roman" w:hAnsi="Times New Roman"/>
          <w:snapToGrid/>
          <w:sz w:val="22"/>
        </w:rPr>
        <w:t xml:space="preserve"> receptorių internalizacijos.</w:t>
      </w:r>
    </w:p>
    <w:p w14:paraId="1C243489" w14:textId="77777777" w:rsidR="001E0D9A" w:rsidRPr="009368CC" w:rsidRDefault="001E0D9A" w:rsidP="00DC7E76">
      <w:pPr>
        <w:pStyle w:val="ammcorpstexte"/>
        <w:rPr>
          <w:rFonts w:ascii="Times New Roman" w:hAnsi="Times New Roman" w:cs="Times New Roman"/>
          <w:sz w:val="22"/>
          <w:szCs w:val="22"/>
        </w:rPr>
      </w:pPr>
    </w:p>
    <w:p w14:paraId="08112104" w14:textId="77777777" w:rsidR="00EA4381" w:rsidRDefault="00EA4381" w:rsidP="00DC7E76">
      <w:pPr>
        <w:pStyle w:val="ammcorpstexte"/>
        <w:rPr>
          <w:rFonts w:ascii="Times New Roman" w:hAnsi="Times New Roman"/>
          <w:i/>
          <w:snapToGrid/>
          <w:sz w:val="22"/>
        </w:rPr>
      </w:pPr>
      <w:r>
        <w:rPr>
          <w:rFonts w:ascii="Times New Roman" w:hAnsi="Times New Roman"/>
          <w:i/>
          <w:snapToGrid/>
          <w:sz w:val="22"/>
        </w:rPr>
        <w:t xml:space="preserve">Kiekis </w:t>
      </w:r>
      <w:r w:rsidR="00BE580D">
        <w:rPr>
          <w:rFonts w:ascii="Times New Roman" w:hAnsi="Times New Roman"/>
          <w:i/>
          <w:snapToGrid/>
          <w:sz w:val="22"/>
        </w:rPr>
        <w:t xml:space="preserve">kraujo </w:t>
      </w:r>
      <w:r>
        <w:rPr>
          <w:rFonts w:ascii="Times New Roman" w:hAnsi="Times New Roman"/>
          <w:i/>
          <w:snapToGrid/>
          <w:sz w:val="22"/>
        </w:rPr>
        <w:t>plazmoje ir poveikio pradžia / trukmė</w:t>
      </w:r>
    </w:p>
    <w:p w14:paraId="34003F9E" w14:textId="77777777" w:rsidR="001E0D9A" w:rsidRPr="009368CC" w:rsidRDefault="001E0D9A" w:rsidP="00DC7E76">
      <w:pPr>
        <w:pStyle w:val="ammcorpstexte"/>
        <w:rPr>
          <w:rFonts w:ascii="Times New Roman" w:hAnsi="Times New Roman" w:cs="Times New Roman"/>
          <w:i/>
          <w:sz w:val="22"/>
          <w:szCs w:val="22"/>
        </w:rPr>
      </w:pPr>
    </w:p>
    <w:p w14:paraId="013FAB18" w14:textId="08954DB2" w:rsidR="00EA4381" w:rsidRPr="001E0D9A" w:rsidRDefault="00EA4381" w:rsidP="001E0D9A">
      <w:pPr>
        <w:pStyle w:val="ammcorpstexte"/>
        <w:rPr>
          <w:rFonts w:ascii="Times New Roman" w:hAnsi="Times New Roman" w:cs="Times New Roman"/>
          <w:sz w:val="22"/>
          <w:szCs w:val="22"/>
        </w:rPr>
      </w:pPr>
      <w:r>
        <w:rPr>
          <w:rFonts w:ascii="Times New Roman" w:hAnsi="Times New Roman"/>
          <w:snapToGrid/>
          <w:sz w:val="22"/>
        </w:rPr>
        <w:t xml:space="preserve">Infuzija į veną. Kai </w:t>
      </w:r>
      <w:proofErr w:type="spellStart"/>
      <w:r>
        <w:rPr>
          <w:rFonts w:ascii="Times New Roman" w:hAnsi="Times New Roman"/>
          <w:snapToGrid/>
          <w:sz w:val="22"/>
        </w:rPr>
        <w:t>oksitocinas</w:t>
      </w:r>
      <w:proofErr w:type="spellEnd"/>
      <w:r>
        <w:rPr>
          <w:rFonts w:ascii="Times New Roman" w:hAnsi="Times New Roman"/>
          <w:snapToGrid/>
          <w:sz w:val="22"/>
        </w:rPr>
        <w:t xml:space="preserve"> leidžiama nuolatine </w:t>
      </w:r>
      <w:proofErr w:type="spellStart"/>
      <w:r>
        <w:rPr>
          <w:rFonts w:ascii="Times New Roman" w:hAnsi="Times New Roman"/>
          <w:snapToGrid/>
          <w:sz w:val="22"/>
        </w:rPr>
        <w:t>i.v</w:t>
      </w:r>
      <w:proofErr w:type="spellEnd"/>
      <w:r>
        <w:rPr>
          <w:rFonts w:ascii="Times New Roman" w:hAnsi="Times New Roman"/>
          <w:snapToGrid/>
          <w:sz w:val="22"/>
        </w:rPr>
        <w:t>. infuzija dozėmis, tinkančiomis gimdymo sukėlimui ar sustiprinimui, gimdos atsakas atsiranda palaipsniui ir pastovią būseną paprastai pasiekia per 20</w:t>
      </w:r>
      <w:r>
        <w:rPr>
          <w:rFonts w:ascii="Times New Roman" w:hAnsi="Times New Roman"/>
          <w:snapToGrid/>
          <w:sz w:val="22"/>
          <w:cs/>
        </w:rPr>
        <w:t>–</w:t>
      </w:r>
      <w:r>
        <w:rPr>
          <w:rFonts w:ascii="Times New Roman" w:hAnsi="Times New Roman"/>
          <w:snapToGrid/>
          <w:sz w:val="22"/>
        </w:rPr>
        <w:t xml:space="preserve">40 minučių. </w:t>
      </w:r>
      <w:proofErr w:type="spellStart"/>
      <w:r>
        <w:rPr>
          <w:rFonts w:ascii="Times New Roman" w:hAnsi="Times New Roman"/>
          <w:snapToGrid/>
          <w:sz w:val="22"/>
        </w:rPr>
        <w:t>Oksitocino</w:t>
      </w:r>
      <w:proofErr w:type="spellEnd"/>
      <w:r>
        <w:rPr>
          <w:rFonts w:ascii="Times New Roman" w:hAnsi="Times New Roman"/>
          <w:snapToGrid/>
          <w:sz w:val="22"/>
        </w:rPr>
        <w:t xml:space="preserve"> atitinkami kiekiai </w:t>
      </w:r>
      <w:r w:rsidR="00BE580D">
        <w:rPr>
          <w:rFonts w:ascii="Times New Roman" w:hAnsi="Times New Roman"/>
          <w:snapToGrid/>
          <w:sz w:val="22"/>
        </w:rPr>
        <w:t xml:space="preserve">kraujo </w:t>
      </w:r>
      <w:r>
        <w:rPr>
          <w:rFonts w:ascii="Times New Roman" w:hAnsi="Times New Roman"/>
          <w:snapToGrid/>
          <w:sz w:val="22"/>
        </w:rPr>
        <w:t>plazmoje palygin</w:t>
      </w:r>
      <w:r w:rsidR="00BE580D">
        <w:rPr>
          <w:rFonts w:ascii="Times New Roman" w:hAnsi="Times New Roman"/>
          <w:snapToGrid/>
          <w:sz w:val="22"/>
        </w:rPr>
        <w:t>ti</w:t>
      </w:r>
      <w:r>
        <w:rPr>
          <w:rFonts w:ascii="Times New Roman" w:hAnsi="Times New Roman"/>
          <w:snapToGrid/>
          <w:sz w:val="22"/>
        </w:rPr>
        <w:t xml:space="preserve"> su išmatuojamais spontaninio gimdymo pirmo etapo metu. Pavyzdžiui, </w:t>
      </w:r>
      <w:proofErr w:type="spellStart"/>
      <w:r>
        <w:rPr>
          <w:rFonts w:ascii="Times New Roman" w:hAnsi="Times New Roman"/>
          <w:snapToGrid/>
          <w:sz w:val="22"/>
        </w:rPr>
        <w:t>oksitocino</w:t>
      </w:r>
      <w:proofErr w:type="spellEnd"/>
      <w:r>
        <w:rPr>
          <w:rFonts w:ascii="Times New Roman" w:hAnsi="Times New Roman"/>
          <w:snapToGrid/>
          <w:sz w:val="22"/>
        </w:rPr>
        <w:t xml:space="preserve"> kiekis </w:t>
      </w:r>
      <w:r w:rsidR="00BE580D">
        <w:rPr>
          <w:rFonts w:ascii="Times New Roman" w:hAnsi="Times New Roman"/>
          <w:snapToGrid/>
          <w:sz w:val="22"/>
        </w:rPr>
        <w:t xml:space="preserve">kraujo </w:t>
      </w:r>
      <w:r>
        <w:rPr>
          <w:rFonts w:ascii="Times New Roman" w:hAnsi="Times New Roman"/>
          <w:snapToGrid/>
          <w:sz w:val="22"/>
        </w:rPr>
        <w:t>plazmoje 10 nėščių moterų, kurios gavo 4 </w:t>
      </w:r>
      <w:proofErr w:type="spellStart"/>
      <w:r>
        <w:rPr>
          <w:rFonts w:ascii="Times New Roman" w:hAnsi="Times New Roman"/>
          <w:snapToGrid/>
          <w:sz w:val="22"/>
        </w:rPr>
        <w:t>milivienetus</w:t>
      </w:r>
      <w:proofErr w:type="spellEnd"/>
      <w:r>
        <w:rPr>
          <w:rFonts w:ascii="Times New Roman" w:hAnsi="Times New Roman"/>
          <w:snapToGrid/>
          <w:sz w:val="22"/>
        </w:rPr>
        <w:t xml:space="preserve"> per minutę intravenine infuzija, buvo 2 </w:t>
      </w:r>
      <w:r>
        <w:rPr>
          <w:rFonts w:ascii="Times New Roman" w:hAnsi="Times New Roman"/>
          <w:snapToGrid/>
          <w:sz w:val="22"/>
          <w:cs/>
        </w:rPr>
        <w:t>–  </w:t>
      </w:r>
      <w:proofErr w:type="spellStart"/>
      <w:r>
        <w:rPr>
          <w:rFonts w:ascii="Times New Roman" w:hAnsi="Times New Roman"/>
          <w:snapToGrid/>
          <w:sz w:val="22"/>
        </w:rPr>
        <w:t>milivienetai</w:t>
      </w:r>
      <w:proofErr w:type="spellEnd"/>
      <w:r>
        <w:rPr>
          <w:rFonts w:ascii="Times New Roman" w:hAnsi="Times New Roman"/>
          <w:snapToGrid/>
          <w:sz w:val="22"/>
        </w:rPr>
        <w:t>/ml. Nutraukus infuziją arba sumažinus infuzijos greitį, pvz., per intensyvaus stimuliavimo atveju, gimdos aktyvumas greitai sumažėja, tačiau išlieka atitinkamame žemesniame lygyje.</w:t>
      </w:r>
    </w:p>
    <w:p w14:paraId="0293752A" w14:textId="77777777" w:rsidR="00EA4381" w:rsidRDefault="00EA4381" w:rsidP="00DC7E76">
      <w:pPr>
        <w:widowControl/>
        <w:tabs>
          <w:tab w:val="left" w:pos="567"/>
        </w:tabs>
        <w:spacing w:line="260" w:lineRule="exact"/>
        <w:ind w:hanging="567"/>
        <w:outlineLvl w:val="0"/>
        <w:rPr>
          <w:rFonts w:ascii="Times New Roman" w:eastAsia="Times New Roman" w:hAnsi="Times New Roman"/>
          <w:b/>
        </w:rPr>
      </w:pPr>
    </w:p>
    <w:p w14:paraId="6E027DA2" w14:textId="199F0139" w:rsidR="00EA4381" w:rsidRPr="00360E46" w:rsidRDefault="00EA4381" w:rsidP="001E0D9A">
      <w:pPr>
        <w:widowControl/>
        <w:tabs>
          <w:tab w:val="left" w:pos="567"/>
        </w:tabs>
        <w:spacing w:line="260" w:lineRule="exact"/>
        <w:ind w:left="567" w:hanging="567"/>
        <w:outlineLvl w:val="0"/>
        <w:rPr>
          <w:rFonts w:ascii="Times New Roman" w:eastAsia="Times New Roman" w:hAnsi="Times New Roman"/>
          <w:b/>
        </w:rPr>
      </w:pPr>
      <w:r>
        <w:rPr>
          <w:rFonts w:ascii="Times New Roman" w:hAnsi="Times New Roman"/>
          <w:b/>
        </w:rPr>
        <w:t>5.2</w:t>
      </w:r>
      <w:r>
        <w:rPr>
          <w:rFonts w:ascii="Times New Roman" w:hAnsi="Times New Roman"/>
          <w:b/>
        </w:rPr>
        <w:tab/>
      </w:r>
      <w:proofErr w:type="spellStart"/>
      <w:r>
        <w:rPr>
          <w:rFonts w:ascii="Times New Roman" w:hAnsi="Times New Roman"/>
          <w:b/>
        </w:rPr>
        <w:t>Farmakokinetinės</w:t>
      </w:r>
      <w:proofErr w:type="spellEnd"/>
      <w:r>
        <w:rPr>
          <w:rFonts w:ascii="Times New Roman" w:hAnsi="Times New Roman"/>
          <w:b/>
        </w:rPr>
        <w:t xml:space="preserve"> savybės</w:t>
      </w:r>
    </w:p>
    <w:p w14:paraId="709AB016" w14:textId="77777777" w:rsidR="00EA4381" w:rsidRPr="00181AB2" w:rsidRDefault="00EA4381" w:rsidP="00DC7E76">
      <w:pPr>
        <w:pStyle w:val="ammcorpstexte"/>
        <w:rPr>
          <w:rFonts w:ascii="Times New Roman" w:hAnsi="Times New Roman" w:cs="Times New Roman"/>
          <w:sz w:val="22"/>
          <w:szCs w:val="22"/>
        </w:rPr>
      </w:pPr>
    </w:p>
    <w:p w14:paraId="1609C5D6" w14:textId="3971654B" w:rsidR="00181AB2" w:rsidRPr="00181AB2" w:rsidRDefault="00181AB2" w:rsidP="00181AB2">
      <w:pPr>
        <w:pStyle w:val="ammcorpstexte"/>
        <w:rPr>
          <w:rFonts w:ascii="Times New Roman" w:hAnsi="Times New Roman" w:cs="Times New Roman"/>
          <w:sz w:val="22"/>
          <w:szCs w:val="22"/>
        </w:rPr>
      </w:pPr>
      <w:r>
        <w:rPr>
          <w:rFonts w:ascii="Times New Roman" w:hAnsi="Times New Roman" w:cs="Times New Roman"/>
          <w:sz w:val="22"/>
          <w:szCs w:val="22"/>
        </w:rPr>
        <w:t>Koncentracija kraujo plazmoje</w:t>
      </w:r>
      <w:r w:rsidRPr="00181AB2">
        <w:rPr>
          <w:rFonts w:ascii="Times New Roman" w:hAnsi="Times New Roman" w:cs="Times New Roman"/>
          <w:sz w:val="22"/>
          <w:szCs w:val="22"/>
        </w:rPr>
        <w:t xml:space="preserve"> ir poveikio pradžia</w:t>
      </w:r>
      <w:r>
        <w:rPr>
          <w:rFonts w:ascii="Times New Roman" w:hAnsi="Times New Roman" w:cs="Times New Roman"/>
          <w:sz w:val="22"/>
          <w:szCs w:val="22"/>
        </w:rPr>
        <w:t> </w:t>
      </w:r>
      <w:r w:rsidRPr="00181AB2">
        <w:rPr>
          <w:rFonts w:ascii="Times New Roman" w:hAnsi="Times New Roman" w:cs="Times New Roman"/>
          <w:sz w:val="22"/>
          <w:szCs w:val="22"/>
        </w:rPr>
        <w:t>/</w:t>
      </w:r>
      <w:r>
        <w:rPr>
          <w:rFonts w:ascii="Times New Roman" w:hAnsi="Times New Roman" w:cs="Times New Roman"/>
          <w:sz w:val="22"/>
          <w:szCs w:val="22"/>
        </w:rPr>
        <w:t xml:space="preserve"> </w:t>
      </w:r>
      <w:r w:rsidRPr="00181AB2">
        <w:rPr>
          <w:rFonts w:ascii="Times New Roman" w:hAnsi="Times New Roman" w:cs="Times New Roman"/>
          <w:sz w:val="22"/>
          <w:szCs w:val="22"/>
        </w:rPr>
        <w:t>trukmė</w:t>
      </w:r>
    </w:p>
    <w:p w14:paraId="1E2D074D" w14:textId="77777777" w:rsidR="00181AB2" w:rsidRDefault="00181AB2" w:rsidP="00181AB2">
      <w:pPr>
        <w:pStyle w:val="ammcorpstexte"/>
        <w:rPr>
          <w:rFonts w:ascii="Times New Roman" w:hAnsi="Times New Roman" w:cs="Times New Roman"/>
          <w:sz w:val="22"/>
          <w:szCs w:val="22"/>
        </w:rPr>
      </w:pPr>
    </w:p>
    <w:p w14:paraId="0FF74DC1" w14:textId="77777777" w:rsidR="00181AB2" w:rsidRPr="00181AB2" w:rsidRDefault="00181AB2" w:rsidP="00181AB2">
      <w:pPr>
        <w:pStyle w:val="ammcorpstexte"/>
        <w:rPr>
          <w:rFonts w:ascii="Times New Roman" w:hAnsi="Times New Roman" w:cs="Times New Roman"/>
          <w:i/>
          <w:sz w:val="22"/>
          <w:szCs w:val="22"/>
        </w:rPr>
      </w:pPr>
      <w:r w:rsidRPr="00181AB2">
        <w:rPr>
          <w:rFonts w:ascii="Times New Roman" w:hAnsi="Times New Roman" w:cs="Times New Roman"/>
          <w:i/>
          <w:sz w:val="22"/>
          <w:szCs w:val="22"/>
        </w:rPr>
        <w:t>Infuzija į veną</w:t>
      </w:r>
    </w:p>
    <w:p w14:paraId="1D6EA2A2" w14:textId="1E82D765" w:rsidR="00181AB2" w:rsidRPr="00181AB2" w:rsidRDefault="00181AB2" w:rsidP="00181AB2">
      <w:pPr>
        <w:pStyle w:val="ammcorpstexte"/>
        <w:rPr>
          <w:rFonts w:ascii="Times New Roman" w:hAnsi="Times New Roman" w:cs="Times New Roman"/>
          <w:sz w:val="22"/>
          <w:szCs w:val="22"/>
        </w:rPr>
      </w:pPr>
      <w:r>
        <w:rPr>
          <w:rFonts w:ascii="Times New Roman" w:hAnsi="Times New Roman"/>
          <w:snapToGrid/>
          <w:sz w:val="22"/>
        </w:rPr>
        <w:t xml:space="preserve">Kai </w:t>
      </w:r>
      <w:proofErr w:type="spellStart"/>
      <w:r>
        <w:rPr>
          <w:rFonts w:ascii="Times New Roman" w:hAnsi="Times New Roman"/>
          <w:snapToGrid/>
          <w:sz w:val="22"/>
        </w:rPr>
        <w:t>oksitocinas</w:t>
      </w:r>
      <w:proofErr w:type="spellEnd"/>
      <w:r>
        <w:rPr>
          <w:rFonts w:ascii="Times New Roman" w:hAnsi="Times New Roman"/>
          <w:snapToGrid/>
          <w:sz w:val="22"/>
        </w:rPr>
        <w:t xml:space="preserve"> leidžiamas nuolatine </w:t>
      </w:r>
      <w:proofErr w:type="spellStart"/>
      <w:r>
        <w:rPr>
          <w:rFonts w:ascii="Times New Roman" w:hAnsi="Times New Roman"/>
          <w:snapToGrid/>
          <w:sz w:val="22"/>
        </w:rPr>
        <w:t>i.v</w:t>
      </w:r>
      <w:proofErr w:type="spellEnd"/>
      <w:r>
        <w:rPr>
          <w:rFonts w:ascii="Times New Roman" w:hAnsi="Times New Roman"/>
          <w:snapToGrid/>
          <w:sz w:val="22"/>
        </w:rPr>
        <w:t xml:space="preserve">. infuzija dozėmis, tinkančiomis gimdymo sukėlimui ar sustiprinimui, gimdos atsakas atsiranda palaipsniui ir </w:t>
      </w:r>
      <w:proofErr w:type="spellStart"/>
      <w:r w:rsidR="002C30A9">
        <w:rPr>
          <w:rFonts w:ascii="Times New Roman" w:hAnsi="Times New Roman"/>
          <w:snapToGrid/>
          <w:sz w:val="22"/>
        </w:rPr>
        <w:t>pusi</w:t>
      </w:r>
      <w:r w:rsidR="00A7792A">
        <w:rPr>
          <w:rFonts w:ascii="Times New Roman" w:hAnsi="Times New Roman"/>
          <w:snapToGrid/>
          <w:sz w:val="22"/>
        </w:rPr>
        <w:t>ausvyrinė</w:t>
      </w:r>
      <w:proofErr w:type="spellEnd"/>
      <w:r w:rsidR="00A7792A">
        <w:rPr>
          <w:rFonts w:ascii="Times New Roman" w:hAnsi="Times New Roman"/>
          <w:snapToGrid/>
          <w:sz w:val="22"/>
        </w:rPr>
        <w:t xml:space="preserve"> apykaita nusistovi</w:t>
      </w:r>
      <w:r>
        <w:rPr>
          <w:rFonts w:ascii="Times New Roman" w:hAnsi="Times New Roman"/>
          <w:snapToGrid/>
          <w:sz w:val="22"/>
        </w:rPr>
        <w:t xml:space="preserve"> per 20</w:t>
      </w:r>
      <w:r w:rsidRPr="00181AB2">
        <w:rPr>
          <w:rFonts w:ascii="Times New Roman" w:hAnsi="Times New Roman" w:cs="Times New Roman"/>
          <w:sz w:val="22"/>
          <w:szCs w:val="22"/>
        </w:rPr>
        <w:t>–</w:t>
      </w:r>
      <w:r>
        <w:rPr>
          <w:rFonts w:ascii="Times New Roman" w:hAnsi="Times New Roman"/>
          <w:snapToGrid/>
          <w:sz w:val="22"/>
        </w:rPr>
        <w:t xml:space="preserve">40 minučių. Atitinkama </w:t>
      </w:r>
      <w:proofErr w:type="spellStart"/>
      <w:r>
        <w:rPr>
          <w:rFonts w:ascii="Times New Roman" w:hAnsi="Times New Roman"/>
          <w:snapToGrid/>
          <w:sz w:val="22"/>
        </w:rPr>
        <w:t>oksitocino</w:t>
      </w:r>
      <w:proofErr w:type="spellEnd"/>
      <w:r>
        <w:rPr>
          <w:rFonts w:ascii="Times New Roman" w:hAnsi="Times New Roman"/>
          <w:snapToGrid/>
          <w:sz w:val="22"/>
        </w:rPr>
        <w:t xml:space="preserve"> koncentracija kraujo plazmoje yra panaši į nustatomą </w:t>
      </w:r>
      <w:r w:rsidR="00DD22AD">
        <w:rPr>
          <w:rFonts w:ascii="Times New Roman" w:hAnsi="Times New Roman"/>
          <w:snapToGrid/>
          <w:sz w:val="22"/>
        </w:rPr>
        <w:t>savaiminio</w:t>
      </w:r>
      <w:r>
        <w:rPr>
          <w:rFonts w:ascii="Times New Roman" w:hAnsi="Times New Roman"/>
          <w:snapToGrid/>
          <w:sz w:val="22"/>
        </w:rPr>
        <w:t xml:space="preserve"> gimdymo pirmojo etapo metu. Pavyzdžiui, </w:t>
      </w:r>
      <w:proofErr w:type="spellStart"/>
      <w:r>
        <w:rPr>
          <w:rFonts w:ascii="Times New Roman" w:hAnsi="Times New Roman"/>
          <w:snapToGrid/>
          <w:sz w:val="22"/>
        </w:rPr>
        <w:t>oksitocino</w:t>
      </w:r>
      <w:proofErr w:type="spellEnd"/>
      <w:r>
        <w:rPr>
          <w:rFonts w:ascii="Times New Roman" w:hAnsi="Times New Roman"/>
          <w:snapToGrid/>
          <w:sz w:val="22"/>
        </w:rPr>
        <w:t xml:space="preserve"> koncentracija kraujo plazmoje 10 nėščių moterų, kurioms buvo skirta 4 </w:t>
      </w:r>
      <w:proofErr w:type="spellStart"/>
      <w:r>
        <w:rPr>
          <w:rFonts w:ascii="Times New Roman" w:hAnsi="Times New Roman"/>
          <w:snapToGrid/>
          <w:sz w:val="22"/>
        </w:rPr>
        <w:t>milivienetai</w:t>
      </w:r>
      <w:proofErr w:type="spellEnd"/>
      <w:r>
        <w:rPr>
          <w:rFonts w:ascii="Times New Roman" w:hAnsi="Times New Roman"/>
          <w:snapToGrid/>
          <w:sz w:val="22"/>
        </w:rPr>
        <w:t xml:space="preserve"> per minutę intravenine infuzija, buvo 2</w:t>
      </w:r>
      <w:r w:rsidRPr="00181AB2">
        <w:rPr>
          <w:rFonts w:ascii="Times New Roman" w:hAnsi="Times New Roman" w:cs="Times New Roman"/>
          <w:sz w:val="22"/>
          <w:szCs w:val="22"/>
        </w:rPr>
        <w:t>–</w:t>
      </w:r>
      <w:r>
        <w:rPr>
          <w:rFonts w:ascii="Times New Roman" w:hAnsi="Times New Roman" w:cs="Times New Roman"/>
          <w:sz w:val="22"/>
          <w:szCs w:val="22"/>
        </w:rPr>
        <w:t>5 </w:t>
      </w:r>
      <w:proofErr w:type="spellStart"/>
      <w:r>
        <w:rPr>
          <w:rFonts w:ascii="Times New Roman" w:hAnsi="Times New Roman"/>
          <w:snapToGrid/>
          <w:sz w:val="22"/>
        </w:rPr>
        <w:t>mikrovienetai</w:t>
      </w:r>
      <w:proofErr w:type="spellEnd"/>
      <w:r>
        <w:rPr>
          <w:rFonts w:ascii="Times New Roman" w:hAnsi="Times New Roman"/>
          <w:snapToGrid/>
          <w:sz w:val="22"/>
        </w:rPr>
        <w:t>/ml. Nutraukus infuziją arba sumažinus infuzijos greitį, pvz., per intensyvaus stimuliavimo atveju, gimdos aktyvumas greitai sumažėja, tačiau išlieka atitinkamame žemesniame lygyje</w:t>
      </w:r>
      <w:r w:rsidRPr="00181AB2">
        <w:rPr>
          <w:rFonts w:ascii="Times New Roman" w:hAnsi="Times New Roman" w:cs="Times New Roman"/>
          <w:sz w:val="22"/>
          <w:szCs w:val="22"/>
        </w:rPr>
        <w:t>.</w:t>
      </w:r>
    </w:p>
    <w:p w14:paraId="407DD93C" w14:textId="77777777" w:rsidR="00181AB2" w:rsidRDefault="00181AB2" w:rsidP="00181AB2">
      <w:pPr>
        <w:pStyle w:val="ammcorpstexte"/>
        <w:rPr>
          <w:rFonts w:ascii="Times New Roman" w:hAnsi="Times New Roman" w:cs="Times New Roman"/>
          <w:sz w:val="22"/>
          <w:szCs w:val="22"/>
        </w:rPr>
      </w:pPr>
    </w:p>
    <w:p w14:paraId="3861D933" w14:textId="1FFD7DAD" w:rsidR="00181AB2" w:rsidRPr="00181AB2" w:rsidRDefault="00181AB2" w:rsidP="00181AB2">
      <w:pPr>
        <w:pStyle w:val="ammcorpstexte"/>
        <w:rPr>
          <w:rFonts w:ascii="Times New Roman" w:hAnsi="Times New Roman" w:cs="Times New Roman"/>
          <w:i/>
          <w:sz w:val="22"/>
          <w:szCs w:val="22"/>
        </w:rPr>
      </w:pPr>
      <w:r>
        <w:rPr>
          <w:rFonts w:ascii="Times New Roman" w:hAnsi="Times New Roman" w:cs="Times New Roman"/>
          <w:i/>
          <w:sz w:val="22"/>
          <w:szCs w:val="22"/>
        </w:rPr>
        <w:t>Injekcija į raumenis</w:t>
      </w:r>
    </w:p>
    <w:p w14:paraId="64D2DD34" w14:textId="489ABB0C" w:rsidR="00181AB2" w:rsidRPr="00181AB2" w:rsidRDefault="00181AB2" w:rsidP="00181AB2">
      <w:pPr>
        <w:pStyle w:val="ammcorpstexte"/>
        <w:rPr>
          <w:rFonts w:ascii="Times New Roman" w:hAnsi="Times New Roman" w:cs="Times New Roman"/>
          <w:sz w:val="22"/>
          <w:szCs w:val="22"/>
        </w:rPr>
      </w:pPr>
      <w:r>
        <w:rPr>
          <w:rFonts w:ascii="Times New Roman" w:hAnsi="Times New Roman" w:cs="Times New Roman"/>
          <w:sz w:val="22"/>
          <w:szCs w:val="22"/>
        </w:rPr>
        <w:t xml:space="preserve">Kai </w:t>
      </w:r>
      <w:proofErr w:type="spellStart"/>
      <w:r w:rsidRPr="00181AB2">
        <w:rPr>
          <w:rFonts w:ascii="Times New Roman" w:hAnsi="Times New Roman" w:cs="Times New Roman"/>
          <w:sz w:val="22"/>
          <w:szCs w:val="22"/>
        </w:rPr>
        <w:t>Oxytocin</w:t>
      </w:r>
      <w:proofErr w:type="spellEnd"/>
      <w:r w:rsidRPr="00181AB2">
        <w:rPr>
          <w:rFonts w:ascii="Times New Roman" w:hAnsi="Times New Roman" w:cs="Times New Roman"/>
          <w:sz w:val="22"/>
          <w:szCs w:val="22"/>
        </w:rPr>
        <w:t xml:space="preserve"> </w:t>
      </w:r>
      <w:proofErr w:type="spellStart"/>
      <w:r w:rsidRPr="00181AB2">
        <w:rPr>
          <w:rFonts w:ascii="Times New Roman" w:hAnsi="Times New Roman" w:cs="Times New Roman"/>
          <w:sz w:val="22"/>
          <w:szCs w:val="22"/>
        </w:rPr>
        <w:t>Panpharma</w:t>
      </w:r>
      <w:proofErr w:type="spellEnd"/>
      <w:r w:rsidRPr="00181AB2">
        <w:rPr>
          <w:rFonts w:ascii="Times New Roman" w:hAnsi="Times New Roman" w:cs="Times New Roman"/>
          <w:sz w:val="22"/>
          <w:szCs w:val="22"/>
        </w:rPr>
        <w:t xml:space="preserve"> </w:t>
      </w:r>
      <w:r>
        <w:rPr>
          <w:rFonts w:ascii="Times New Roman" w:hAnsi="Times New Roman" w:cs="Times New Roman"/>
          <w:sz w:val="22"/>
          <w:szCs w:val="22"/>
        </w:rPr>
        <w:t>leidžiamas į raumenis</w:t>
      </w:r>
      <w:r w:rsidRPr="00181AB2">
        <w:rPr>
          <w:rFonts w:ascii="Times New Roman" w:hAnsi="Times New Roman" w:cs="Times New Roman"/>
          <w:sz w:val="22"/>
          <w:szCs w:val="22"/>
        </w:rPr>
        <w:t xml:space="preserve"> kraujavim</w:t>
      </w:r>
      <w:r>
        <w:rPr>
          <w:rFonts w:ascii="Times New Roman" w:hAnsi="Times New Roman" w:cs="Times New Roman"/>
          <w:sz w:val="22"/>
          <w:szCs w:val="22"/>
        </w:rPr>
        <w:t>o</w:t>
      </w:r>
      <w:r w:rsidRPr="00181AB2">
        <w:rPr>
          <w:rFonts w:ascii="Times New Roman" w:hAnsi="Times New Roman" w:cs="Times New Roman"/>
          <w:sz w:val="22"/>
          <w:szCs w:val="22"/>
        </w:rPr>
        <w:t xml:space="preserve"> po gimdymo profilaktikai ar gydymui, </w:t>
      </w:r>
      <w:r>
        <w:rPr>
          <w:rFonts w:ascii="Times New Roman" w:hAnsi="Times New Roman" w:cs="Times New Roman"/>
          <w:sz w:val="22"/>
          <w:szCs w:val="22"/>
        </w:rPr>
        <w:t>jis</w:t>
      </w:r>
      <w:r w:rsidRPr="00181AB2">
        <w:rPr>
          <w:rFonts w:ascii="Times New Roman" w:hAnsi="Times New Roman" w:cs="Times New Roman"/>
          <w:sz w:val="22"/>
          <w:szCs w:val="22"/>
        </w:rPr>
        <w:t xml:space="preserve"> veikia greitai, o latentinis laikotarpis yra 2–4 minutės. </w:t>
      </w:r>
      <w:proofErr w:type="spellStart"/>
      <w:r w:rsidRPr="00181AB2">
        <w:rPr>
          <w:rFonts w:ascii="Times New Roman" w:hAnsi="Times New Roman" w:cs="Times New Roman"/>
          <w:sz w:val="22"/>
          <w:szCs w:val="22"/>
        </w:rPr>
        <w:t>O</w:t>
      </w:r>
      <w:r>
        <w:rPr>
          <w:rFonts w:ascii="Times New Roman" w:hAnsi="Times New Roman" w:cs="Times New Roman"/>
          <w:sz w:val="22"/>
          <w:szCs w:val="22"/>
        </w:rPr>
        <w:t>ksitocinis</w:t>
      </w:r>
      <w:proofErr w:type="spellEnd"/>
      <w:r>
        <w:rPr>
          <w:rFonts w:ascii="Times New Roman" w:hAnsi="Times New Roman" w:cs="Times New Roman"/>
          <w:sz w:val="22"/>
          <w:szCs w:val="22"/>
        </w:rPr>
        <w:t xml:space="preserve"> atsakas trunka 30–60 </w:t>
      </w:r>
      <w:r w:rsidRPr="00181AB2">
        <w:rPr>
          <w:rFonts w:ascii="Times New Roman" w:hAnsi="Times New Roman" w:cs="Times New Roman"/>
          <w:sz w:val="22"/>
          <w:szCs w:val="22"/>
        </w:rPr>
        <w:t xml:space="preserve">minučių po </w:t>
      </w:r>
      <w:r w:rsidR="009A258B">
        <w:rPr>
          <w:rFonts w:ascii="Times New Roman" w:hAnsi="Times New Roman" w:cs="Times New Roman"/>
          <w:sz w:val="22"/>
          <w:szCs w:val="22"/>
        </w:rPr>
        <w:t>suleidimo</w:t>
      </w:r>
      <w:r>
        <w:rPr>
          <w:rFonts w:ascii="Times New Roman" w:hAnsi="Times New Roman" w:cs="Times New Roman"/>
          <w:sz w:val="22"/>
          <w:szCs w:val="22"/>
        </w:rPr>
        <w:t xml:space="preserve"> į raumenis</w:t>
      </w:r>
      <w:r w:rsidRPr="00181AB2">
        <w:rPr>
          <w:rFonts w:ascii="Times New Roman" w:hAnsi="Times New Roman" w:cs="Times New Roman"/>
          <w:sz w:val="22"/>
          <w:szCs w:val="22"/>
        </w:rPr>
        <w:t>.</w:t>
      </w:r>
    </w:p>
    <w:p w14:paraId="087D0F9A" w14:textId="77777777" w:rsidR="00181AB2" w:rsidRPr="00181AB2" w:rsidRDefault="00181AB2" w:rsidP="00DC7E76">
      <w:pPr>
        <w:pStyle w:val="ammcorpstexte"/>
        <w:rPr>
          <w:rFonts w:ascii="Times New Roman" w:hAnsi="Times New Roman" w:cs="Times New Roman"/>
          <w:sz w:val="22"/>
          <w:szCs w:val="22"/>
        </w:rPr>
      </w:pPr>
    </w:p>
    <w:p w14:paraId="796233CD" w14:textId="77777777" w:rsidR="00EA4381" w:rsidRPr="009368CC" w:rsidRDefault="00EA4381" w:rsidP="00DC7E76">
      <w:pPr>
        <w:pStyle w:val="ammcorpstexte"/>
        <w:rPr>
          <w:rFonts w:ascii="Times New Roman" w:hAnsi="Times New Roman" w:cs="Times New Roman"/>
          <w:i/>
          <w:sz w:val="22"/>
          <w:szCs w:val="22"/>
        </w:rPr>
      </w:pPr>
      <w:r>
        <w:rPr>
          <w:rFonts w:ascii="Times New Roman" w:hAnsi="Times New Roman"/>
          <w:i/>
          <w:snapToGrid/>
          <w:sz w:val="22"/>
        </w:rPr>
        <w:t>Absorbcija</w:t>
      </w:r>
    </w:p>
    <w:p w14:paraId="476A2A65" w14:textId="1C8DF178" w:rsidR="00EA4381" w:rsidRDefault="00EA4381" w:rsidP="00DC7E76">
      <w:pPr>
        <w:pStyle w:val="ammcorpstexte"/>
        <w:rPr>
          <w:rFonts w:ascii="Times New Roman" w:hAnsi="Times New Roman"/>
          <w:snapToGrid/>
          <w:sz w:val="22"/>
        </w:rPr>
      </w:pPr>
      <w:proofErr w:type="spellStart"/>
      <w:r>
        <w:rPr>
          <w:rFonts w:ascii="Times New Roman" w:hAnsi="Times New Roman"/>
          <w:snapToGrid/>
          <w:sz w:val="22"/>
        </w:rPr>
        <w:t>Oksitocino</w:t>
      </w:r>
      <w:proofErr w:type="spellEnd"/>
      <w:r>
        <w:rPr>
          <w:rFonts w:ascii="Times New Roman" w:hAnsi="Times New Roman"/>
          <w:snapToGrid/>
          <w:sz w:val="22"/>
        </w:rPr>
        <w:t xml:space="preserve"> kiekis</w:t>
      </w:r>
      <w:r w:rsidR="00BE580D">
        <w:rPr>
          <w:rFonts w:ascii="Times New Roman" w:hAnsi="Times New Roman"/>
          <w:snapToGrid/>
          <w:sz w:val="22"/>
        </w:rPr>
        <w:t xml:space="preserve"> kraujo </w:t>
      </w:r>
      <w:r>
        <w:rPr>
          <w:rFonts w:ascii="Times New Roman" w:hAnsi="Times New Roman"/>
          <w:snapToGrid/>
          <w:sz w:val="22"/>
        </w:rPr>
        <w:t>plazmoje po intraveninės infuzijos 4 </w:t>
      </w:r>
      <w:proofErr w:type="spellStart"/>
      <w:r>
        <w:rPr>
          <w:rFonts w:ascii="Times New Roman" w:hAnsi="Times New Roman"/>
          <w:snapToGrid/>
          <w:sz w:val="22"/>
        </w:rPr>
        <w:t>milivienetų</w:t>
      </w:r>
      <w:proofErr w:type="spellEnd"/>
      <w:r>
        <w:rPr>
          <w:rFonts w:ascii="Times New Roman" w:hAnsi="Times New Roman"/>
          <w:snapToGrid/>
          <w:sz w:val="22"/>
        </w:rPr>
        <w:t xml:space="preserve"> per minutę normalaus nėštumo dydžio moterims buvo 2</w:t>
      </w:r>
      <w:r>
        <w:rPr>
          <w:rFonts w:ascii="Times New Roman" w:hAnsi="Times New Roman"/>
          <w:snapToGrid/>
          <w:sz w:val="22"/>
          <w:cs/>
        </w:rPr>
        <w:t>–</w:t>
      </w:r>
      <w:r>
        <w:rPr>
          <w:rFonts w:ascii="Times New Roman" w:hAnsi="Times New Roman"/>
          <w:snapToGrid/>
          <w:sz w:val="22"/>
        </w:rPr>
        <w:t>5 </w:t>
      </w:r>
      <w:proofErr w:type="spellStart"/>
      <w:r>
        <w:rPr>
          <w:rFonts w:ascii="Times New Roman" w:hAnsi="Times New Roman"/>
          <w:snapToGrid/>
          <w:sz w:val="22"/>
        </w:rPr>
        <w:t>mikrovienetai</w:t>
      </w:r>
      <w:proofErr w:type="spellEnd"/>
      <w:r>
        <w:rPr>
          <w:rFonts w:ascii="Times New Roman" w:hAnsi="Times New Roman"/>
          <w:snapToGrid/>
          <w:sz w:val="22"/>
        </w:rPr>
        <w:t>/ml.</w:t>
      </w:r>
    </w:p>
    <w:p w14:paraId="7BF8881F" w14:textId="77777777" w:rsidR="001E0D9A" w:rsidRPr="009368CC" w:rsidRDefault="001E0D9A" w:rsidP="00DC7E76">
      <w:pPr>
        <w:pStyle w:val="ammcorpstexte"/>
        <w:rPr>
          <w:rFonts w:ascii="Times New Roman" w:hAnsi="Times New Roman" w:cs="Times New Roman"/>
          <w:sz w:val="22"/>
          <w:szCs w:val="22"/>
        </w:rPr>
      </w:pPr>
    </w:p>
    <w:p w14:paraId="4EE94653" w14:textId="77777777" w:rsidR="00EA4381" w:rsidRPr="009368CC" w:rsidRDefault="00EA4381" w:rsidP="00DC7E76">
      <w:pPr>
        <w:pStyle w:val="ammcorpstexte"/>
        <w:rPr>
          <w:rFonts w:ascii="Times New Roman" w:hAnsi="Times New Roman" w:cs="Times New Roman"/>
          <w:i/>
          <w:sz w:val="22"/>
          <w:szCs w:val="22"/>
        </w:rPr>
      </w:pPr>
      <w:r>
        <w:rPr>
          <w:rFonts w:ascii="Times New Roman" w:hAnsi="Times New Roman"/>
          <w:i/>
          <w:snapToGrid/>
          <w:sz w:val="22"/>
        </w:rPr>
        <w:t>Pasiskirstymas</w:t>
      </w:r>
    </w:p>
    <w:p w14:paraId="663BABA0" w14:textId="69A1DD47" w:rsidR="00EA4381" w:rsidRDefault="00D960C2" w:rsidP="00DC7E76">
      <w:pPr>
        <w:pStyle w:val="ammcorpstexte"/>
        <w:rPr>
          <w:rFonts w:ascii="Times New Roman" w:hAnsi="Times New Roman"/>
          <w:snapToGrid/>
          <w:sz w:val="22"/>
        </w:rPr>
      </w:pPr>
      <w:proofErr w:type="spellStart"/>
      <w:r>
        <w:rPr>
          <w:rFonts w:ascii="Times New Roman" w:hAnsi="Times New Roman"/>
          <w:snapToGrid/>
          <w:sz w:val="22"/>
        </w:rPr>
        <w:t>Tariamasisi</w:t>
      </w:r>
      <w:proofErr w:type="spellEnd"/>
      <w:r>
        <w:rPr>
          <w:rFonts w:ascii="Times New Roman" w:hAnsi="Times New Roman"/>
          <w:snapToGrid/>
          <w:sz w:val="22"/>
        </w:rPr>
        <w:t xml:space="preserve"> p</w:t>
      </w:r>
      <w:r w:rsidR="00EA4381">
        <w:rPr>
          <w:rFonts w:ascii="Times New Roman" w:hAnsi="Times New Roman"/>
          <w:snapToGrid/>
          <w:sz w:val="22"/>
        </w:rPr>
        <w:t xml:space="preserve">asiskirstymo tūris, nustatytas 6 sveikiems vyrams, po </w:t>
      </w:r>
      <w:proofErr w:type="spellStart"/>
      <w:r w:rsidR="00EA4381">
        <w:rPr>
          <w:rFonts w:ascii="Times New Roman" w:hAnsi="Times New Roman"/>
          <w:snapToGrid/>
          <w:sz w:val="22"/>
        </w:rPr>
        <w:t>i.v</w:t>
      </w:r>
      <w:proofErr w:type="spellEnd"/>
      <w:r w:rsidR="00EA4381">
        <w:rPr>
          <w:rFonts w:ascii="Times New Roman" w:hAnsi="Times New Roman"/>
          <w:snapToGrid/>
          <w:sz w:val="22"/>
        </w:rPr>
        <w:t xml:space="preserve">. injekcijos yra 12,2 l arba 0,17 l/kg. </w:t>
      </w:r>
      <w:proofErr w:type="spellStart"/>
      <w:r w:rsidR="00EA4381">
        <w:rPr>
          <w:rFonts w:ascii="Times New Roman" w:hAnsi="Times New Roman"/>
          <w:snapToGrid/>
          <w:sz w:val="22"/>
        </w:rPr>
        <w:t>Oksitocinos</w:t>
      </w:r>
      <w:proofErr w:type="spellEnd"/>
      <w:r w:rsidR="00EA4381">
        <w:rPr>
          <w:rFonts w:ascii="Times New Roman" w:hAnsi="Times New Roman"/>
          <w:snapToGrid/>
          <w:sz w:val="22"/>
        </w:rPr>
        <w:t xml:space="preserve"> jungimasis prie </w:t>
      </w:r>
      <w:r w:rsidR="00BE580D">
        <w:rPr>
          <w:rFonts w:ascii="Times New Roman" w:hAnsi="Times New Roman"/>
          <w:snapToGrid/>
          <w:sz w:val="22"/>
        </w:rPr>
        <w:t xml:space="preserve">kraujo </w:t>
      </w:r>
      <w:r w:rsidR="00EA4381">
        <w:rPr>
          <w:rFonts w:ascii="Times New Roman" w:hAnsi="Times New Roman"/>
          <w:snapToGrid/>
          <w:sz w:val="22"/>
        </w:rPr>
        <w:t xml:space="preserve">plazmos baltymų yra nežymus. Per placentą jis prasiskverbia </w:t>
      </w:r>
      <w:r w:rsidR="00841181">
        <w:rPr>
          <w:rFonts w:ascii="Times New Roman" w:hAnsi="Times New Roman"/>
          <w:snapToGrid/>
          <w:sz w:val="22"/>
        </w:rPr>
        <w:t>abiem kryptimis</w:t>
      </w:r>
      <w:r w:rsidR="00EA4381">
        <w:rPr>
          <w:rFonts w:ascii="Times New Roman" w:hAnsi="Times New Roman"/>
          <w:snapToGrid/>
          <w:sz w:val="22"/>
        </w:rPr>
        <w:t xml:space="preserve">. Mažas </w:t>
      </w:r>
      <w:proofErr w:type="spellStart"/>
      <w:r w:rsidR="00EA4381">
        <w:rPr>
          <w:rFonts w:ascii="Times New Roman" w:hAnsi="Times New Roman"/>
          <w:snapToGrid/>
          <w:sz w:val="22"/>
        </w:rPr>
        <w:t>oksitocino</w:t>
      </w:r>
      <w:proofErr w:type="spellEnd"/>
      <w:r w:rsidR="00EA4381">
        <w:rPr>
          <w:rFonts w:ascii="Times New Roman" w:hAnsi="Times New Roman"/>
          <w:snapToGrid/>
          <w:sz w:val="22"/>
        </w:rPr>
        <w:t xml:space="preserve"> kiekis išs</w:t>
      </w:r>
      <w:r w:rsidR="00D26DEC">
        <w:rPr>
          <w:rFonts w:ascii="Times New Roman" w:hAnsi="Times New Roman"/>
          <w:snapToGrid/>
          <w:sz w:val="22"/>
        </w:rPr>
        <w:t>kiriamas</w:t>
      </w:r>
      <w:r w:rsidR="00EA4381">
        <w:rPr>
          <w:rFonts w:ascii="Times New Roman" w:hAnsi="Times New Roman"/>
          <w:snapToGrid/>
          <w:sz w:val="22"/>
        </w:rPr>
        <w:t xml:space="preserve"> į motinos pieną.</w:t>
      </w:r>
    </w:p>
    <w:p w14:paraId="088AFD5C" w14:textId="77777777" w:rsidR="001E0D9A" w:rsidRPr="009368CC" w:rsidRDefault="001E0D9A" w:rsidP="00DC7E76">
      <w:pPr>
        <w:pStyle w:val="ammcorpstexte"/>
        <w:rPr>
          <w:rFonts w:ascii="Times New Roman" w:hAnsi="Times New Roman" w:cs="Times New Roman"/>
          <w:sz w:val="22"/>
          <w:szCs w:val="22"/>
        </w:rPr>
      </w:pPr>
    </w:p>
    <w:p w14:paraId="1A341249" w14:textId="77777777" w:rsidR="00EA4381" w:rsidRPr="009368CC" w:rsidRDefault="00EA4381" w:rsidP="00DC7E76">
      <w:pPr>
        <w:pStyle w:val="ammcorpstexte"/>
        <w:rPr>
          <w:rFonts w:ascii="Times New Roman" w:hAnsi="Times New Roman" w:cs="Times New Roman"/>
          <w:i/>
          <w:sz w:val="22"/>
          <w:szCs w:val="22"/>
        </w:rPr>
      </w:pPr>
      <w:proofErr w:type="spellStart"/>
      <w:r>
        <w:rPr>
          <w:rFonts w:ascii="Times New Roman" w:hAnsi="Times New Roman"/>
          <w:i/>
          <w:snapToGrid/>
          <w:sz w:val="22"/>
        </w:rPr>
        <w:t>Biotransformacija</w:t>
      </w:r>
      <w:proofErr w:type="spellEnd"/>
      <w:r>
        <w:rPr>
          <w:rFonts w:ascii="Times New Roman" w:hAnsi="Times New Roman"/>
          <w:i/>
          <w:snapToGrid/>
          <w:sz w:val="22"/>
        </w:rPr>
        <w:t xml:space="preserve"> / metabolitas</w:t>
      </w:r>
    </w:p>
    <w:p w14:paraId="5AAE4958" w14:textId="65BA791D" w:rsidR="00EA4381" w:rsidRDefault="00EA4381" w:rsidP="00DC7E76">
      <w:pPr>
        <w:pStyle w:val="ammcorpstexte"/>
        <w:rPr>
          <w:rFonts w:ascii="Times New Roman" w:hAnsi="Times New Roman"/>
          <w:snapToGrid/>
          <w:sz w:val="22"/>
        </w:rPr>
      </w:pPr>
      <w:proofErr w:type="spellStart"/>
      <w:r>
        <w:rPr>
          <w:rFonts w:ascii="Times New Roman" w:hAnsi="Times New Roman"/>
          <w:snapToGrid/>
          <w:sz w:val="22"/>
        </w:rPr>
        <w:t>Oksitocinazė</w:t>
      </w:r>
      <w:proofErr w:type="spellEnd"/>
      <w:r>
        <w:rPr>
          <w:rFonts w:ascii="Times New Roman" w:hAnsi="Times New Roman"/>
          <w:snapToGrid/>
          <w:sz w:val="22"/>
        </w:rPr>
        <w:t xml:space="preserve"> yra </w:t>
      </w:r>
      <w:proofErr w:type="spellStart"/>
      <w:r>
        <w:rPr>
          <w:rFonts w:ascii="Times New Roman" w:hAnsi="Times New Roman"/>
          <w:snapToGrid/>
          <w:sz w:val="22"/>
        </w:rPr>
        <w:t>glikoproteinaminopeptidazė</w:t>
      </w:r>
      <w:proofErr w:type="spellEnd"/>
      <w:r>
        <w:rPr>
          <w:rFonts w:ascii="Times New Roman" w:hAnsi="Times New Roman"/>
          <w:snapToGrid/>
          <w:sz w:val="22"/>
        </w:rPr>
        <w:t xml:space="preserve">, kuri gaminama nėštumo metu ir išskiriama į </w:t>
      </w:r>
      <w:r w:rsidR="00BE580D">
        <w:rPr>
          <w:rFonts w:ascii="Times New Roman" w:hAnsi="Times New Roman"/>
          <w:snapToGrid/>
          <w:sz w:val="22"/>
        </w:rPr>
        <w:t xml:space="preserve">kraujo </w:t>
      </w:r>
      <w:r>
        <w:rPr>
          <w:rFonts w:ascii="Times New Roman" w:hAnsi="Times New Roman"/>
          <w:snapToGrid/>
          <w:sz w:val="22"/>
        </w:rPr>
        <w:t xml:space="preserve">plazmą. Ji geba ardyti </w:t>
      </w:r>
      <w:proofErr w:type="spellStart"/>
      <w:r>
        <w:rPr>
          <w:rFonts w:ascii="Times New Roman" w:hAnsi="Times New Roman"/>
          <w:snapToGrid/>
          <w:sz w:val="22"/>
        </w:rPr>
        <w:t>oksitociną</w:t>
      </w:r>
      <w:proofErr w:type="spellEnd"/>
      <w:r>
        <w:rPr>
          <w:rFonts w:ascii="Times New Roman" w:hAnsi="Times New Roman"/>
          <w:snapToGrid/>
          <w:sz w:val="22"/>
        </w:rPr>
        <w:t xml:space="preserve">. </w:t>
      </w:r>
      <w:r w:rsidR="00BE580D">
        <w:rPr>
          <w:rFonts w:ascii="Times New Roman" w:hAnsi="Times New Roman"/>
          <w:snapToGrid/>
          <w:sz w:val="22"/>
        </w:rPr>
        <w:t>J</w:t>
      </w:r>
      <w:r>
        <w:rPr>
          <w:rFonts w:ascii="Times New Roman" w:hAnsi="Times New Roman"/>
          <w:snapToGrid/>
          <w:sz w:val="22"/>
        </w:rPr>
        <w:t xml:space="preserve">ą gamina tiek motina, tiek vaisius. Kepenys ir inkstai vaidina </w:t>
      </w:r>
      <w:r>
        <w:rPr>
          <w:rFonts w:ascii="Times New Roman" w:hAnsi="Times New Roman"/>
          <w:snapToGrid/>
          <w:sz w:val="22"/>
        </w:rPr>
        <w:lastRenderedPageBreak/>
        <w:t xml:space="preserve">pagrindinį vaidmenį </w:t>
      </w:r>
      <w:proofErr w:type="spellStart"/>
      <w:r>
        <w:rPr>
          <w:rFonts w:ascii="Times New Roman" w:hAnsi="Times New Roman"/>
          <w:snapToGrid/>
          <w:sz w:val="22"/>
        </w:rPr>
        <w:t>metabolizuojant</w:t>
      </w:r>
      <w:proofErr w:type="spellEnd"/>
      <w:r>
        <w:rPr>
          <w:rFonts w:ascii="Times New Roman" w:hAnsi="Times New Roman"/>
          <w:snapToGrid/>
          <w:sz w:val="22"/>
        </w:rPr>
        <w:t xml:space="preserve"> ir šalinant </w:t>
      </w:r>
      <w:proofErr w:type="spellStart"/>
      <w:r>
        <w:rPr>
          <w:rFonts w:ascii="Times New Roman" w:hAnsi="Times New Roman"/>
          <w:snapToGrid/>
          <w:sz w:val="22"/>
        </w:rPr>
        <w:t>oksitociną</w:t>
      </w:r>
      <w:proofErr w:type="spellEnd"/>
      <w:r>
        <w:rPr>
          <w:rFonts w:ascii="Times New Roman" w:hAnsi="Times New Roman"/>
          <w:snapToGrid/>
          <w:sz w:val="22"/>
        </w:rPr>
        <w:t xml:space="preserve"> iš </w:t>
      </w:r>
      <w:r w:rsidR="00BE580D">
        <w:rPr>
          <w:rFonts w:ascii="Times New Roman" w:hAnsi="Times New Roman"/>
          <w:snapToGrid/>
          <w:sz w:val="22"/>
        </w:rPr>
        <w:t xml:space="preserve">kraujo </w:t>
      </w:r>
      <w:r>
        <w:rPr>
          <w:rFonts w:ascii="Times New Roman" w:hAnsi="Times New Roman"/>
          <w:snapToGrid/>
          <w:sz w:val="22"/>
        </w:rPr>
        <w:t xml:space="preserve">plazmos. Taip kepenys, inkstai ir sisteminė kraujotaka dalyvauja </w:t>
      </w:r>
      <w:proofErr w:type="spellStart"/>
      <w:r>
        <w:rPr>
          <w:rFonts w:ascii="Times New Roman" w:hAnsi="Times New Roman"/>
          <w:snapToGrid/>
          <w:sz w:val="22"/>
        </w:rPr>
        <w:t>oksitocino</w:t>
      </w:r>
      <w:proofErr w:type="spellEnd"/>
      <w:r>
        <w:rPr>
          <w:rFonts w:ascii="Times New Roman" w:hAnsi="Times New Roman"/>
          <w:snapToGrid/>
          <w:sz w:val="22"/>
        </w:rPr>
        <w:t xml:space="preserve"> </w:t>
      </w:r>
      <w:proofErr w:type="spellStart"/>
      <w:r>
        <w:rPr>
          <w:rFonts w:ascii="Times New Roman" w:hAnsi="Times New Roman"/>
          <w:snapToGrid/>
          <w:sz w:val="22"/>
        </w:rPr>
        <w:t>biotranssformacijoje</w:t>
      </w:r>
      <w:proofErr w:type="spellEnd"/>
      <w:r>
        <w:rPr>
          <w:rFonts w:ascii="Times New Roman" w:hAnsi="Times New Roman"/>
          <w:snapToGrid/>
          <w:sz w:val="22"/>
        </w:rPr>
        <w:t>.</w:t>
      </w:r>
    </w:p>
    <w:p w14:paraId="5726673F" w14:textId="77777777" w:rsidR="001E0D9A" w:rsidRPr="009368CC" w:rsidRDefault="001E0D9A" w:rsidP="00DC7E76">
      <w:pPr>
        <w:pStyle w:val="ammcorpstexte"/>
        <w:rPr>
          <w:rFonts w:ascii="Times New Roman" w:hAnsi="Times New Roman" w:cs="Times New Roman"/>
          <w:sz w:val="22"/>
          <w:szCs w:val="22"/>
        </w:rPr>
      </w:pPr>
    </w:p>
    <w:p w14:paraId="6B40921A" w14:textId="77777777" w:rsidR="00EA4381" w:rsidRPr="009368CC" w:rsidRDefault="00EA4381" w:rsidP="00DC7E76">
      <w:pPr>
        <w:pStyle w:val="ammcorpstexte"/>
        <w:rPr>
          <w:rFonts w:ascii="Times New Roman" w:hAnsi="Times New Roman" w:cs="Times New Roman"/>
          <w:i/>
          <w:sz w:val="22"/>
          <w:szCs w:val="22"/>
        </w:rPr>
      </w:pPr>
      <w:r>
        <w:rPr>
          <w:rFonts w:ascii="Times New Roman" w:hAnsi="Times New Roman"/>
          <w:i/>
          <w:snapToGrid/>
          <w:sz w:val="22"/>
        </w:rPr>
        <w:t>Eliminacija</w:t>
      </w:r>
    </w:p>
    <w:p w14:paraId="2731E72F" w14:textId="77777777" w:rsidR="00EA4381" w:rsidRDefault="00EA4381" w:rsidP="00DC7E76">
      <w:pPr>
        <w:pStyle w:val="ammcorpstexte"/>
        <w:rPr>
          <w:rFonts w:ascii="Times New Roman" w:hAnsi="Times New Roman"/>
          <w:snapToGrid/>
          <w:sz w:val="22"/>
        </w:rPr>
      </w:pPr>
      <w:proofErr w:type="spellStart"/>
      <w:r>
        <w:rPr>
          <w:rFonts w:ascii="Times New Roman" w:hAnsi="Times New Roman"/>
          <w:snapToGrid/>
          <w:sz w:val="22"/>
        </w:rPr>
        <w:t>Oksitocino</w:t>
      </w:r>
      <w:proofErr w:type="spellEnd"/>
      <w:r>
        <w:rPr>
          <w:rFonts w:ascii="Times New Roman" w:hAnsi="Times New Roman"/>
          <w:snapToGrid/>
          <w:sz w:val="22"/>
        </w:rPr>
        <w:t xml:space="preserve"> pusinio gyvavimo laikas </w:t>
      </w:r>
      <w:r w:rsidR="00BE580D">
        <w:rPr>
          <w:rFonts w:ascii="Times New Roman" w:hAnsi="Times New Roman"/>
          <w:snapToGrid/>
          <w:sz w:val="22"/>
        </w:rPr>
        <w:t xml:space="preserve">kraujo </w:t>
      </w:r>
      <w:r>
        <w:rPr>
          <w:rFonts w:ascii="Times New Roman" w:hAnsi="Times New Roman"/>
          <w:snapToGrid/>
          <w:sz w:val="22"/>
        </w:rPr>
        <w:t xml:space="preserve">plazmoje svyruoja nuo 3 iki 20 minučių. Metabolitai išskiriami su šlapimu, kai mažiau nei 1 % </w:t>
      </w:r>
      <w:proofErr w:type="spellStart"/>
      <w:r>
        <w:rPr>
          <w:rFonts w:ascii="Times New Roman" w:hAnsi="Times New Roman"/>
          <w:snapToGrid/>
          <w:sz w:val="22"/>
        </w:rPr>
        <w:t>oksitocino</w:t>
      </w:r>
      <w:proofErr w:type="spellEnd"/>
      <w:r>
        <w:rPr>
          <w:rFonts w:ascii="Times New Roman" w:hAnsi="Times New Roman"/>
          <w:snapToGrid/>
          <w:sz w:val="22"/>
        </w:rPr>
        <w:t xml:space="preserve"> išskiriamas su šlapimu nepasikeitęs. Nėščių moterų </w:t>
      </w:r>
      <w:proofErr w:type="spellStart"/>
      <w:r>
        <w:rPr>
          <w:rFonts w:ascii="Times New Roman" w:hAnsi="Times New Roman"/>
          <w:snapToGrid/>
          <w:sz w:val="22"/>
        </w:rPr>
        <w:t>metabolinio</w:t>
      </w:r>
      <w:proofErr w:type="spellEnd"/>
      <w:r>
        <w:rPr>
          <w:rFonts w:ascii="Times New Roman" w:hAnsi="Times New Roman"/>
          <w:snapToGrid/>
          <w:sz w:val="22"/>
        </w:rPr>
        <w:t xml:space="preserve"> klirenso greitis lygus 20 ml/kg/min.</w:t>
      </w:r>
    </w:p>
    <w:p w14:paraId="7753B7E5" w14:textId="77777777" w:rsidR="001E0D9A" w:rsidRPr="009368CC" w:rsidRDefault="001E0D9A" w:rsidP="00DC7E76">
      <w:pPr>
        <w:pStyle w:val="ammcorpstexte"/>
        <w:rPr>
          <w:rFonts w:ascii="Times New Roman" w:hAnsi="Times New Roman" w:cs="Times New Roman"/>
          <w:sz w:val="22"/>
          <w:szCs w:val="22"/>
        </w:rPr>
      </w:pPr>
    </w:p>
    <w:p w14:paraId="407EB3BE" w14:textId="77777777" w:rsidR="00EA4381" w:rsidRPr="009368CC" w:rsidRDefault="00EA4381" w:rsidP="00DC7E76">
      <w:pPr>
        <w:pStyle w:val="ammcorpstexte"/>
        <w:rPr>
          <w:rFonts w:ascii="Times New Roman" w:hAnsi="Times New Roman" w:cs="Times New Roman"/>
          <w:i/>
          <w:sz w:val="22"/>
          <w:szCs w:val="22"/>
        </w:rPr>
      </w:pPr>
      <w:r>
        <w:rPr>
          <w:rFonts w:ascii="Times New Roman" w:hAnsi="Times New Roman"/>
          <w:i/>
          <w:snapToGrid/>
          <w:sz w:val="22"/>
        </w:rPr>
        <w:t>Sutrikusi inkstų funkcija</w:t>
      </w:r>
    </w:p>
    <w:p w14:paraId="57C2464E" w14:textId="740178D0" w:rsidR="00EA4381" w:rsidRDefault="00EA4381" w:rsidP="00DC7E76">
      <w:pPr>
        <w:pStyle w:val="ammcorpstexte"/>
        <w:rPr>
          <w:rFonts w:ascii="Times New Roman" w:hAnsi="Times New Roman"/>
          <w:snapToGrid/>
          <w:sz w:val="22"/>
        </w:rPr>
      </w:pPr>
      <w:r>
        <w:rPr>
          <w:rFonts w:ascii="Times New Roman" w:hAnsi="Times New Roman"/>
          <w:snapToGrid/>
          <w:sz w:val="22"/>
        </w:rPr>
        <w:t xml:space="preserve">Nebuvo atlikta pacienčių, kurių inkstų funkcija sutrikusi, tyrimų. Atsižvelgiant į </w:t>
      </w:r>
      <w:proofErr w:type="spellStart"/>
      <w:r>
        <w:rPr>
          <w:rFonts w:ascii="Times New Roman" w:hAnsi="Times New Roman"/>
          <w:snapToGrid/>
          <w:sz w:val="22"/>
        </w:rPr>
        <w:t>oksitocino</w:t>
      </w:r>
      <w:proofErr w:type="spellEnd"/>
      <w:r>
        <w:rPr>
          <w:rFonts w:ascii="Times New Roman" w:hAnsi="Times New Roman"/>
          <w:snapToGrid/>
          <w:sz w:val="22"/>
        </w:rPr>
        <w:t xml:space="preserve"> išsiskyrimą ir mažesnį jo išsiskyrimą su šlapimu dėl </w:t>
      </w:r>
      <w:proofErr w:type="spellStart"/>
      <w:r>
        <w:rPr>
          <w:rFonts w:ascii="Times New Roman" w:hAnsi="Times New Roman"/>
          <w:snapToGrid/>
          <w:sz w:val="22"/>
        </w:rPr>
        <w:t>antidiurezinių</w:t>
      </w:r>
      <w:proofErr w:type="spellEnd"/>
      <w:r>
        <w:rPr>
          <w:rFonts w:ascii="Times New Roman" w:hAnsi="Times New Roman"/>
          <w:snapToGrid/>
          <w:sz w:val="22"/>
        </w:rPr>
        <w:t xml:space="preserve"> savybių, galimas </w:t>
      </w:r>
      <w:proofErr w:type="spellStart"/>
      <w:r>
        <w:rPr>
          <w:rFonts w:ascii="Times New Roman" w:hAnsi="Times New Roman"/>
          <w:snapToGrid/>
          <w:sz w:val="22"/>
        </w:rPr>
        <w:t>oksitocino</w:t>
      </w:r>
      <w:proofErr w:type="spellEnd"/>
      <w:r>
        <w:rPr>
          <w:rFonts w:ascii="Times New Roman" w:hAnsi="Times New Roman"/>
          <w:snapToGrid/>
          <w:sz w:val="22"/>
        </w:rPr>
        <w:t xml:space="preserve"> susikaupimas gali lemti ilgesnį poveikį</w:t>
      </w:r>
      <w:r w:rsidR="00181AB2">
        <w:rPr>
          <w:rFonts w:ascii="Times New Roman" w:hAnsi="Times New Roman"/>
          <w:snapToGrid/>
          <w:sz w:val="22"/>
        </w:rPr>
        <w:t xml:space="preserve"> (žr. 4.2 </w:t>
      </w:r>
      <w:r w:rsidR="00181AB2" w:rsidRPr="00181AB2">
        <w:rPr>
          <w:rFonts w:ascii="Times New Roman" w:hAnsi="Times New Roman"/>
          <w:snapToGrid/>
          <w:sz w:val="22"/>
        </w:rPr>
        <w:t xml:space="preserve">skyrių </w:t>
      </w:r>
      <w:r w:rsidR="00181AB2">
        <w:rPr>
          <w:rFonts w:ascii="Times New Roman" w:hAnsi="Times New Roman"/>
          <w:snapToGrid/>
          <w:sz w:val="22"/>
        </w:rPr>
        <w:t>„</w:t>
      </w:r>
      <w:r w:rsidR="00181AB2" w:rsidRPr="00181AB2">
        <w:rPr>
          <w:rFonts w:ascii="Times New Roman" w:hAnsi="Times New Roman"/>
          <w:snapToGrid/>
          <w:sz w:val="22"/>
        </w:rPr>
        <w:t>Dozavimas ir vartojimo metodas</w:t>
      </w:r>
      <w:r w:rsidR="00181AB2">
        <w:rPr>
          <w:rFonts w:ascii="Times New Roman" w:hAnsi="Times New Roman"/>
          <w:snapToGrid/>
          <w:sz w:val="22"/>
        </w:rPr>
        <w:t>“ ir 4.4 skyrių „</w:t>
      </w:r>
      <w:r w:rsidR="00181AB2" w:rsidRPr="00181AB2">
        <w:rPr>
          <w:rFonts w:ascii="Times New Roman" w:hAnsi="Times New Roman"/>
          <w:snapToGrid/>
          <w:sz w:val="22"/>
        </w:rPr>
        <w:t>Specialūs įspėjimai ir atsargumo priemonės</w:t>
      </w:r>
      <w:r w:rsidR="00181AB2">
        <w:rPr>
          <w:rFonts w:ascii="Times New Roman" w:hAnsi="Times New Roman"/>
          <w:snapToGrid/>
          <w:sz w:val="22"/>
        </w:rPr>
        <w:t>“</w:t>
      </w:r>
      <w:r w:rsidR="00181AB2" w:rsidRPr="00181AB2">
        <w:rPr>
          <w:rFonts w:ascii="Times New Roman" w:hAnsi="Times New Roman"/>
          <w:snapToGrid/>
          <w:sz w:val="22"/>
        </w:rPr>
        <w:t>)</w:t>
      </w:r>
      <w:r>
        <w:rPr>
          <w:rFonts w:ascii="Times New Roman" w:hAnsi="Times New Roman"/>
          <w:snapToGrid/>
          <w:sz w:val="22"/>
        </w:rPr>
        <w:t>.</w:t>
      </w:r>
    </w:p>
    <w:p w14:paraId="61C2CE7D" w14:textId="77777777" w:rsidR="001E0D9A" w:rsidRPr="009368CC" w:rsidRDefault="001E0D9A" w:rsidP="00DC7E76">
      <w:pPr>
        <w:pStyle w:val="ammcorpstexte"/>
        <w:rPr>
          <w:rFonts w:ascii="Times New Roman" w:hAnsi="Times New Roman" w:cs="Times New Roman"/>
          <w:sz w:val="22"/>
          <w:szCs w:val="22"/>
        </w:rPr>
      </w:pPr>
    </w:p>
    <w:p w14:paraId="531006B6" w14:textId="77777777" w:rsidR="00EA4381" w:rsidRPr="009368CC" w:rsidRDefault="00EA4381" w:rsidP="00DC7E76">
      <w:pPr>
        <w:pStyle w:val="ammcorpstexte"/>
        <w:rPr>
          <w:rFonts w:ascii="Times New Roman" w:hAnsi="Times New Roman" w:cs="Times New Roman"/>
          <w:i/>
          <w:sz w:val="22"/>
          <w:szCs w:val="22"/>
        </w:rPr>
      </w:pPr>
      <w:r>
        <w:rPr>
          <w:rFonts w:ascii="Times New Roman" w:hAnsi="Times New Roman"/>
          <w:i/>
          <w:snapToGrid/>
          <w:sz w:val="22"/>
        </w:rPr>
        <w:t>Sutrikusi kepenų funkcija</w:t>
      </w:r>
    </w:p>
    <w:p w14:paraId="28DE4EEF" w14:textId="77777777" w:rsidR="00EA4381" w:rsidRPr="009368CC" w:rsidRDefault="00EA4381" w:rsidP="00DC7E76">
      <w:pPr>
        <w:pStyle w:val="ammcorpstexte"/>
        <w:rPr>
          <w:rFonts w:ascii="Times New Roman" w:hAnsi="Times New Roman" w:cs="Times New Roman"/>
          <w:sz w:val="22"/>
          <w:szCs w:val="22"/>
        </w:rPr>
      </w:pPr>
      <w:r>
        <w:rPr>
          <w:rFonts w:ascii="Times New Roman" w:hAnsi="Times New Roman"/>
          <w:snapToGrid/>
          <w:sz w:val="22"/>
        </w:rPr>
        <w:t xml:space="preserve">Nebuvo atlikta pacienčių, kurių kepenų funkcija sutrikusi, tyrimų. Pacientų, kurių kepenų funkcija sutrikusi, farmakokinetikos pokyčiai nėra tikėtini, kadangi </w:t>
      </w:r>
      <w:proofErr w:type="spellStart"/>
      <w:r>
        <w:rPr>
          <w:rFonts w:ascii="Times New Roman" w:hAnsi="Times New Roman"/>
          <w:snapToGrid/>
          <w:sz w:val="22"/>
        </w:rPr>
        <w:t>metabolizuojančio</w:t>
      </w:r>
      <w:proofErr w:type="spellEnd"/>
      <w:r>
        <w:rPr>
          <w:rFonts w:ascii="Times New Roman" w:hAnsi="Times New Roman"/>
          <w:snapToGrid/>
          <w:sz w:val="22"/>
        </w:rPr>
        <w:t xml:space="preserve"> fermento </w:t>
      </w:r>
      <w:proofErr w:type="spellStart"/>
      <w:r>
        <w:rPr>
          <w:rFonts w:ascii="Times New Roman" w:hAnsi="Times New Roman"/>
          <w:snapToGrid/>
          <w:sz w:val="22"/>
        </w:rPr>
        <w:t>oksitocinazės</w:t>
      </w:r>
      <w:proofErr w:type="spellEnd"/>
      <w:r>
        <w:rPr>
          <w:rFonts w:ascii="Times New Roman" w:hAnsi="Times New Roman"/>
          <w:snapToGrid/>
          <w:sz w:val="22"/>
        </w:rPr>
        <w:t xml:space="preserve"> yra ne tik kepenyse ir kadangi normalaus dydžio nėštumo metu jos kiekis placentoje reikšmingai padidėja. Todėl </w:t>
      </w:r>
      <w:proofErr w:type="spellStart"/>
      <w:r>
        <w:rPr>
          <w:rFonts w:ascii="Times New Roman" w:hAnsi="Times New Roman"/>
          <w:snapToGrid/>
          <w:sz w:val="22"/>
        </w:rPr>
        <w:t>oksitocino</w:t>
      </w:r>
      <w:proofErr w:type="spellEnd"/>
      <w:r>
        <w:rPr>
          <w:rFonts w:ascii="Times New Roman" w:hAnsi="Times New Roman"/>
          <w:snapToGrid/>
          <w:sz w:val="22"/>
        </w:rPr>
        <w:t xml:space="preserve"> </w:t>
      </w:r>
      <w:proofErr w:type="spellStart"/>
      <w:r>
        <w:rPr>
          <w:rFonts w:ascii="Times New Roman" w:hAnsi="Times New Roman"/>
          <w:snapToGrid/>
          <w:sz w:val="22"/>
        </w:rPr>
        <w:t>biotransformacija</w:t>
      </w:r>
      <w:proofErr w:type="spellEnd"/>
      <w:r>
        <w:rPr>
          <w:rFonts w:ascii="Times New Roman" w:hAnsi="Times New Roman"/>
          <w:snapToGrid/>
          <w:sz w:val="22"/>
        </w:rPr>
        <w:t xml:space="preserve"> esant sutrikusiai kepenų funkcijai gali nesukelti esminių </w:t>
      </w:r>
      <w:proofErr w:type="spellStart"/>
      <w:r>
        <w:rPr>
          <w:rFonts w:ascii="Times New Roman" w:hAnsi="Times New Roman"/>
          <w:snapToGrid/>
          <w:sz w:val="22"/>
        </w:rPr>
        <w:t>oksitocino</w:t>
      </w:r>
      <w:proofErr w:type="spellEnd"/>
      <w:r>
        <w:rPr>
          <w:rFonts w:ascii="Times New Roman" w:hAnsi="Times New Roman"/>
          <w:snapToGrid/>
          <w:sz w:val="22"/>
        </w:rPr>
        <w:t xml:space="preserve"> </w:t>
      </w:r>
      <w:proofErr w:type="spellStart"/>
      <w:r>
        <w:rPr>
          <w:rFonts w:ascii="Times New Roman" w:hAnsi="Times New Roman"/>
          <w:snapToGrid/>
          <w:sz w:val="22"/>
        </w:rPr>
        <w:t>metabolinio</w:t>
      </w:r>
      <w:proofErr w:type="spellEnd"/>
      <w:r>
        <w:rPr>
          <w:rFonts w:ascii="Times New Roman" w:hAnsi="Times New Roman"/>
          <w:snapToGrid/>
          <w:sz w:val="22"/>
        </w:rPr>
        <w:t xml:space="preserve"> klirenso pokyčių.</w:t>
      </w:r>
    </w:p>
    <w:p w14:paraId="7386DFFE" w14:textId="77777777" w:rsidR="00EA4381" w:rsidRDefault="00EA4381" w:rsidP="00DC7E76">
      <w:pPr>
        <w:widowControl/>
        <w:tabs>
          <w:tab w:val="left" w:pos="567"/>
        </w:tabs>
        <w:spacing w:line="260" w:lineRule="exact"/>
        <w:ind w:hanging="567"/>
        <w:outlineLvl w:val="0"/>
        <w:rPr>
          <w:rFonts w:ascii="Times New Roman" w:eastAsia="Times New Roman" w:hAnsi="Times New Roman"/>
          <w:b/>
        </w:rPr>
      </w:pPr>
    </w:p>
    <w:p w14:paraId="184C03D2" w14:textId="77777777" w:rsidR="00EA4381" w:rsidRPr="00360E46" w:rsidRDefault="00EA4381" w:rsidP="001E0D9A">
      <w:pPr>
        <w:widowControl/>
        <w:tabs>
          <w:tab w:val="left" w:pos="567"/>
        </w:tabs>
        <w:outlineLvl w:val="0"/>
        <w:rPr>
          <w:rFonts w:ascii="Times New Roman" w:eastAsia="Times New Roman" w:hAnsi="Times New Roman"/>
        </w:rPr>
      </w:pPr>
      <w:r>
        <w:rPr>
          <w:rFonts w:ascii="Times New Roman" w:hAnsi="Times New Roman"/>
          <w:b/>
        </w:rPr>
        <w:t>5.3</w:t>
      </w:r>
      <w:r>
        <w:rPr>
          <w:rFonts w:ascii="Times New Roman" w:hAnsi="Times New Roman"/>
          <w:b/>
        </w:rPr>
        <w:tab/>
      </w:r>
      <w:proofErr w:type="spellStart"/>
      <w:r>
        <w:rPr>
          <w:rFonts w:ascii="Times New Roman" w:hAnsi="Times New Roman"/>
          <w:b/>
        </w:rPr>
        <w:t>Ikiklinikinių</w:t>
      </w:r>
      <w:proofErr w:type="spellEnd"/>
      <w:r>
        <w:rPr>
          <w:rFonts w:ascii="Times New Roman" w:hAnsi="Times New Roman"/>
          <w:b/>
        </w:rPr>
        <w:t xml:space="preserve"> saugumo tyrimų duomenys</w:t>
      </w:r>
    </w:p>
    <w:p w14:paraId="373B3C2C" w14:textId="77777777" w:rsidR="00EA4381" w:rsidRDefault="00EA4381" w:rsidP="00DC7E76">
      <w:pPr>
        <w:pStyle w:val="ammcorpstexte"/>
        <w:rPr>
          <w:rFonts w:ascii="Times New Roman" w:hAnsi="Times New Roman" w:cs="Times New Roman"/>
          <w:sz w:val="22"/>
          <w:szCs w:val="22"/>
        </w:rPr>
      </w:pPr>
    </w:p>
    <w:p w14:paraId="2D68358F" w14:textId="77777777" w:rsidR="00181AB2" w:rsidRPr="00181AB2" w:rsidRDefault="00181AB2" w:rsidP="00181AB2">
      <w:pPr>
        <w:pStyle w:val="ammcorpstexte"/>
        <w:rPr>
          <w:rFonts w:ascii="Times New Roman" w:hAnsi="Times New Roman" w:cs="Times New Roman"/>
          <w:i/>
          <w:snapToGrid/>
          <w:sz w:val="22"/>
        </w:rPr>
      </w:pPr>
      <w:proofErr w:type="spellStart"/>
      <w:r w:rsidRPr="00181AB2">
        <w:rPr>
          <w:rFonts w:ascii="Times New Roman" w:hAnsi="Times New Roman" w:cs="Times New Roman"/>
          <w:i/>
          <w:snapToGrid/>
          <w:sz w:val="22"/>
        </w:rPr>
        <w:t>Ikiklinikinių</w:t>
      </w:r>
      <w:proofErr w:type="spellEnd"/>
      <w:r w:rsidRPr="00181AB2">
        <w:rPr>
          <w:rFonts w:ascii="Times New Roman" w:hAnsi="Times New Roman" w:cs="Times New Roman"/>
          <w:i/>
          <w:snapToGrid/>
          <w:sz w:val="22"/>
        </w:rPr>
        <w:t xml:space="preserve"> saugumo duomenys</w:t>
      </w:r>
    </w:p>
    <w:p w14:paraId="11DB6C52" w14:textId="7D5F68E1" w:rsidR="00181AB2" w:rsidRPr="00181AB2" w:rsidRDefault="00181AB2" w:rsidP="00181AB2">
      <w:pPr>
        <w:pStyle w:val="ammcorpstexte"/>
        <w:rPr>
          <w:rFonts w:ascii="Times New Roman" w:hAnsi="Times New Roman" w:cs="Times New Roman"/>
          <w:snapToGrid/>
          <w:sz w:val="22"/>
        </w:rPr>
      </w:pPr>
      <w:r w:rsidRPr="00181AB2">
        <w:rPr>
          <w:rFonts w:ascii="Times New Roman" w:hAnsi="Times New Roman" w:cs="Times New Roman"/>
          <w:snapToGrid/>
          <w:sz w:val="22"/>
        </w:rPr>
        <w:t xml:space="preserve">Įprastų </w:t>
      </w:r>
      <w:r>
        <w:rPr>
          <w:rFonts w:ascii="Times New Roman" w:hAnsi="Times New Roman"/>
          <w:snapToGrid/>
          <w:sz w:val="22"/>
        </w:rPr>
        <w:t xml:space="preserve">vienos dozės </w:t>
      </w:r>
      <w:r w:rsidRPr="00181AB2">
        <w:rPr>
          <w:rFonts w:ascii="Times New Roman" w:hAnsi="Times New Roman" w:cs="Times New Roman"/>
          <w:snapToGrid/>
          <w:sz w:val="22"/>
        </w:rPr>
        <w:t xml:space="preserve">ūminio toksiškumo, </w:t>
      </w:r>
      <w:proofErr w:type="spellStart"/>
      <w:r w:rsidRPr="00181AB2">
        <w:rPr>
          <w:rFonts w:ascii="Times New Roman" w:hAnsi="Times New Roman" w:cs="Times New Roman"/>
          <w:snapToGrid/>
          <w:sz w:val="22"/>
        </w:rPr>
        <w:t>genotoksiškumo</w:t>
      </w:r>
      <w:proofErr w:type="spellEnd"/>
      <w:r w:rsidRPr="00181AB2">
        <w:rPr>
          <w:rFonts w:ascii="Times New Roman" w:hAnsi="Times New Roman" w:cs="Times New Roman"/>
          <w:snapToGrid/>
          <w:sz w:val="22"/>
        </w:rPr>
        <w:t xml:space="preserve"> ir </w:t>
      </w:r>
      <w:proofErr w:type="spellStart"/>
      <w:r w:rsidRPr="00181AB2">
        <w:rPr>
          <w:rFonts w:ascii="Times New Roman" w:hAnsi="Times New Roman" w:cs="Times New Roman"/>
          <w:snapToGrid/>
          <w:sz w:val="22"/>
        </w:rPr>
        <w:t>mutageniškumo</w:t>
      </w:r>
      <w:proofErr w:type="spellEnd"/>
      <w:r w:rsidRPr="00181AB2">
        <w:rPr>
          <w:rFonts w:ascii="Times New Roman" w:hAnsi="Times New Roman" w:cs="Times New Roman"/>
          <w:snapToGrid/>
          <w:sz w:val="22"/>
        </w:rPr>
        <w:t xml:space="preserve"> </w:t>
      </w:r>
      <w:proofErr w:type="spellStart"/>
      <w:r w:rsidR="001E3740">
        <w:rPr>
          <w:rFonts w:ascii="Times New Roman" w:hAnsi="Times New Roman"/>
          <w:snapToGrid/>
          <w:sz w:val="22"/>
        </w:rPr>
        <w:t>ikiklinikinių</w:t>
      </w:r>
      <w:proofErr w:type="spellEnd"/>
      <w:r w:rsidR="001E3740">
        <w:rPr>
          <w:rFonts w:ascii="Times New Roman" w:hAnsi="Times New Roman"/>
          <w:snapToGrid/>
          <w:sz w:val="22"/>
        </w:rPr>
        <w:t xml:space="preserve"> tyrimų duomenys specifinio pavojaus žmogui nerodo</w:t>
      </w:r>
      <w:r w:rsidRPr="00181AB2">
        <w:rPr>
          <w:rFonts w:ascii="Times New Roman" w:hAnsi="Times New Roman" w:cs="Times New Roman"/>
          <w:snapToGrid/>
          <w:sz w:val="22"/>
        </w:rPr>
        <w:t>.</w:t>
      </w:r>
    </w:p>
    <w:p w14:paraId="3EDB204A" w14:textId="77777777" w:rsidR="00181AB2" w:rsidRPr="00181AB2" w:rsidRDefault="00181AB2" w:rsidP="00181AB2">
      <w:pPr>
        <w:pStyle w:val="ammcorpstexte"/>
        <w:rPr>
          <w:rFonts w:ascii="Times New Roman" w:hAnsi="Times New Roman" w:cs="Times New Roman"/>
          <w:snapToGrid/>
          <w:sz w:val="22"/>
        </w:rPr>
      </w:pPr>
    </w:p>
    <w:p w14:paraId="29D73033" w14:textId="77777777" w:rsidR="00181AB2" w:rsidRPr="00181AB2" w:rsidRDefault="00181AB2" w:rsidP="00181AB2">
      <w:pPr>
        <w:pStyle w:val="ammcorpstexte"/>
        <w:rPr>
          <w:rFonts w:ascii="Times New Roman" w:hAnsi="Times New Roman" w:cs="Times New Roman"/>
          <w:i/>
          <w:snapToGrid/>
          <w:sz w:val="22"/>
        </w:rPr>
      </w:pPr>
      <w:proofErr w:type="spellStart"/>
      <w:r w:rsidRPr="00181AB2">
        <w:rPr>
          <w:rFonts w:ascii="Times New Roman" w:hAnsi="Times New Roman" w:cs="Times New Roman"/>
          <w:i/>
          <w:snapToGrid/>
          <w:sz w:val="22"/>
        </w:rPr>
        <w:t>Mutageniškumas</w:t>
      </w:r>
      <w:proofErr w:type="spellEnd"/>
    </w:p>
    <w:p w14:paraId="3F60E706" w14:textId="7306A442" w:rsidR="00181AB2" w:rsidRPr="00181AB2" w:rsidRDefault="00181AB2" w:rsidP="00181AB2">
      <w:pPr>
        <w:pStyle w:val="ammcorpstexte"/>
        <w:rPr>
          <w:rFonts w:ascii="Times New Roman" w:hAnsi="Times New Roman" w:cs="Times New Roman"/>
          <w:snapToGrid/>
          <w:sz w:val="22"/>
        </w:rPr>
      </w:pPr>
      <w:r w:rsidRPr="00181AB2">
        <w:rPr>
          <w:rFonts w:ascii="Times New Roman" w:hAnsi="Times New Roman" w:cs="Times New Roman"/>
          <w:snapToGrid/>
          <w:sz w:val="22"/>
        </w:rPr>
        <w:t xml:space="preserve">Buvo pranešta apie </w:t>
      </w:r>
      <w:proofErr w:type="spellStart"/>
      <w:r w:rsidRPr="00D640F9">
        <w:rPr>
          <w:rFonts w:ascii="Times New Roman" w:hAnsi="Times New Roman" w:cs="Times New Roman"/>
          <w:i/>
          <w:iCs/>
          <w:snapToGrid/>
          <w:sz w:val="22"/>
        </w:rPr>
        <w:t>in</w:t>
      </w:r>
      <w:proofErr w:type="spellEnd"/>
      <w:r w:rsidRPr="00D640F9">
        <w:rPr>
          <w:rFonts w:ascii="Times New Roman" w:hAnsi="Times New Roman" w:cs="Times New Roman"/>
          <w:i/>
          <w:iCs/>
          <w:snapToGrid/>
          <w:sz w:val="22"/>
        </w:rPr>
        <w:t xml:space="preserve"> </w:t>
      </w:r>
      <w:proofErr w:type="spellStart"/>
      <w:r w:rsidRPr="00D640F9">
        <w:rPr>
          <w:rFonts w:ascii="Times New Roman" w:hAnsi="Times New Roman" w:cs="Times New Roman"/>
          <w:i/>
          <w:iCs/>
          <w:snapToGrid/>
          <w:sz w:val="22"/>
        </w:rPr>
        <w:t>vitro</w:t>
      </w:r>
      <w:proofErr w:type="spellEnd"/>
      <w:r w:rsidRPr="00181AB2">
        <w:rPr>
          <w:rFonts w:ascii="Times New Roman" w:hAnsi="Times New Roman" w:cs="Times New Roman"/>
          <w:snapToGrid/>
          <w:sz w:val="22"/>
        </w:rPr>
        <w:t xml:space="preserve"> </w:t>
      </w:r>
      <w:proofErr w:type="spellStart"/>
      <w:r w:rsidRPr="00181AB2">
        <w:rPr>
          <w:rFonts w:ascii="Times New Roman" w:hAnsi="Times New Roman" w:cs="Times New Roman"/>
          <w:snapToGrid/>
          <w:sz w:val="22"/>
        </w:rPr>
        <w:t>genotoksiškumo</w:t>
      </w:r>
      <w:proofErr w:type="spellEnd"/>
      <w:r w:rsidRPr="00181AB2">
        <w:rPr>
          <w:rFonts w:ascii="Times New Roman" w:hAnsi="Times New Roman" w:cs="Times New Roman"/>
          <w:snapToGrid/>
          <w:sz w:val="22"/>
        </w:rPr>
        <w:t xml:space="preserve"> ir </w:t>
      </w:r>
      <w:proofErr w:type="spellStart"/>
      <w:r w:rsidRPr="00181AB2">
        <w:rPr>
          <w:rFonts w:ascii="Times New Roman" w:hAnsi="Times New Roman" w:cs="Times New Roman"/>
          <w:snapToGrid/>
          <w:sz w:val="22"/>
        </w:rPr>
        <w:t>mutageniškumo</w:t>
      </w:r>
      <w:proofErr w:type="spellEnd"/>
      <w:r w:rsidRPr="00181AB2">
        <w:rPr>
          <w:rFonts w:ascii="Times New Roman" w:hAnsi="Times New Roman" w:cs="Times New Roman"/>
          <w:snapToGrid/>
          <w:sz w:val="22"/>
        </w:rPr>
        <w:t xml:space="preserve"> tyrimą su </w:t>
      </w:r>
      <w:proofErr w:type="spellStart"/>
      <w:r w:rsidRPr="00181AB2">
        <w:rPr>
          <w:rFonts w:ascii="Times New Roman" w:hAnsi="Times New Roman" w:cs="Times New Roman"/>
          <w:snapToGrid/>
          <w:sz w:val="22"/>
        </w:rPr>
        <w:t>oksitocinu</w:t>
      </w:r>
      <w:proofErr w:type="spellEnd"/>
      <w:r w:rsidRPr="00181AB2">
        <w:rPr>
          <w:rFonts w:ascii="Times New Roman" w:hAnsi="Times New Roman" w:cs="Times New Roman"/>
          <w:snapToGrid/>
          <w:sz w:val="22"/>
        </w:rPr>
        <w:t xml:space="preserve">. Bandymai buvo neigiami dėl chromosomų </w:t>
      </w:r>
      <w:proofErr w:type="spellStart"/>
      <w:r w:rsidRPr="00181AB2">
        <w:rPr>
          <w:rFonts w:ascii="Times New Roman" w:hAnsi="Times New Roman" w:cs="Times New Roman"/>
          <w:snapToGrid/>
          <w:sz w:val="22"/>
        </w:rPr>
        <w:t>aberacijos</w:t>
      </w:r>
      <w:proofErr w:type="spellEnd"/>
      <w:r w:rsidRPr="00181AB2">
        <w:rPr>
          <w:rFonts w:ascii="Times New Roman" w:hAnsi="Times New Roman" w:cs="Times New Roman"/>
          <w:snapToGrid/>
          <w:sz w:val="22"/>
        </w:rPr>
        <w:t xml:space="preserve"> ir </w:t>
      </w:r>
      <w:proofErr w:type="spellStart"/>
      <w:r w:rsidRPr="00181AB2">
        <w:rPr>
          <w:rFonts w:ascii="Times New Roman" w:hAnsi="Times New Roman" w:cs="Times New Roman"/>
          <w:snapToGrid/>
          <w:sz w:val="22"/>
        </w:rPr>
        <w:t>seser</w:t>
      </w:r>
      <w:r w:rsidR="009A258B">
        <w:rPr>
          <w:rFonts w:ascii="Times New Roman" w:hAnsi="Times New Roman" w:cs="Times New Roman"/>
          <w:snapToGrid/>
          <w:sz w:val="22"/>
        </w:rPr>
        <w:t>inių</w:t>
      </w:r>
      <w:proofErr w:type="spellEnd"/>
      <w:r w:rsidRPr="00181AB2">
        <w:rPr>
          <w:rFonts w:ascii="Times New Roman" w:hAnsi="Times New Roman" w:cs="Times New Roman"/>
          <w:snapToGrid/>
          <w:sz w:val="22"/>
        </w:rPr>
        <w:t xml:space="preserve"> </w:t>
      </w:r>
      <w:proofErr w:type="spellStart"/>
      <w:r w:rsidRPr="00181AB2">
        <w:rPr>
          <w:rFonts w:ascii="Times New Roman" w:hAnsi="Times New Roman" w:cs="Times New Roman"/>
          <w:snapToGrid/>
          <w:sz w:val="22"/>
        </w:rPr>
        <w:t>chromatidžių</w:t>
      </w:r>
      <w:proofErr w:type="spellEnd"/>
      <w:r w:rsidRPr="00181AB2">
        <w:rPr>
          <w:rFonts w:ascii="Times New Roman" w:hAnsi="Times New Roman" w:cs="Times New Roman"/>
          <w:snapToGrid/>
          <w:sz w:val="22"/>
        </w:rPr>
        <w:t xml:space="preserve"> mainų žmogaus periferinių limfocitų kultūrose. Jokių reikšmingų </w:t>
      </w:r>
      <w:proofErr w:type="spellStart"/>
      <w:r w:rsidRPr="00181AB2">
        <w:rPr>
          <w:rFonts w:ascii="Times New Roman" w:hAnsi="Times New Roman" w:cs="Times New Roman"/>
          <w:snapToGrid/>
          <w:sz w:val="22"/>
        </w:rPr>
        <w:t>mitozinio</w:t>
      </w:r>
      <w:proofErr w:type="spellEnd"/>
      <w:r w:rsidRPr="00181AB2">
        <w:rPr>
          <w:rFonts w:ascii="Times New Roman" w:hAnsi="Times New Roman" w:cs="Times New Roman"/>
          <w:snapToGrid/>
          <w:sz w:val="22"/>
        </w:rPr>
        <w:t xml:space="preserve"> indekso pokyčių nepastebėta. </w:t>
      </w:r>
      <w:proofErr w:type="spellStart"/>
      <w:r w:rsidRPr="00181AB2">
        <w:rPr>
          <w:rFonts w:ascii="Times New Roman" w:hAnsi="Times New Roman" w:cs="Times New Roman"/>
          <w:snapToGrid/>
          <w:sz w:val="22"/>
        </w:rPr>
        <w:t>Oksitocinas</w:t>
      </w:r>
      <w:proofErr w:type="spellEnd"/>
      <w:r w:rsidRPr="00181AB2">
        <w:rPr>
          <w:rFonts w:ascii="Times New Roman" w:hAnsi="Times New Roman" w:cs="Times New Roman"/>
          <w:snapToGrid/>
          <w:sz w:val="22"/>
        </w:rPr>
        <w:t xml:space="preserve"> neturėjo </w:t>
      </w:r>
      <w:proofErr w:type="spellStart"/>
      <w:r w:rsidRPr="00181AB2">
        <w:rPr>
          <w:rFonts w:ascii="Times New Roman" w:hAnsi="Times New Roman" w:cs="Times New Roman"/>
          <w:snapToGrid/>
          <w:sz w:val="22"/>
        </w:rPr>
        <w:t>genotoksinių</w:t>
      </w:r>
      <w:proofErr w:type="spellEnd"/>
      <w:r w:rsidRPr="00181AB2">
        <w:rPr>
          <w:rFonts w:ascii="Times New Roman" w:hAnsi="Times New Roman" w:cs="Times New Roman"/>
          <w:snapToGrid/>
          <w:sz w:val="22"/>
        </w:rPr>
        <w:t xml:space="preserve"> savybių. </w:t>
      </w:r>
      <w:proofErr w:type="spellStart"/>
      <w:r w:rsidRPr="00181AB2">
        <w:rPr>
          <w:rFonts w:ascii="Times New Roman" w:hAnsi="Times New Roman" w:cs="Times New Roman"/>
          <w:snapToGrid/>
          <w:sz w:val="22"/>
        </w:rPr>
        <w:t>Oksitocino</w:t>
      </w:r>
      <w:proofErr w:type="spellEnd"/>
      <w:r w:rsidRPr="00181AB2">
        <w:rPr>
          <w:rFonts w:ascii="Times New Roman" w:hAnsi="Times New Roman" w:cs="Times New Roman"/>
          <w:snapToGrid/>
          <w:sz w:val="22"/>
        </w:rPr>
        <w:t xml:space="preserve"> </w:t>
      </w:r>
      <w:proofErr w:type="spellStart"/>
      <w:r w:rsidRPr="00181AB2">
        <w:rPr>
          <w:rFonts w:ascii="Times New Roman" w:hAnsi="Times New Roman" w:cs="Times New Roman"/>
          <w:snapToGrid/>
          <w:sz w:val="22"/>
        </w:rPr>
        <w:t>genotoksinis</w:t>
      </w:r>
      <w:proofErr w:type="spellEnd"/>
      <w:r w:rsidRPr="00181AB2">
        <w:rPr>
          <w:rFonts w:ascii="Times New Roman" w:hAnsi="Times New Roman" w:cs="Times New Roman"/>
          <w:snapToGrid/>
          <w:sz w:val="22"/>
        </w:rPr>
        <w:t xml:space="preserve"> potencialas </w:t>
      </w:r>
      <w:proofErr w:type="spellStart"/>
      <w:r w:rsidRPr="00D640F9">
        <w:rPr>
          <w:rFonts w:ascii="Times New Roman" w:hAnsi="Times New Roman" w:cs="Times New Roman"/>
          <w:i/>
          <w:iCs/>
          <w:snapToGrid/>
          <w:sz w:val="22"/>
        </w:rPr>
        <w:t>in</w:t>
      </w:r>
      <w:proofErr w:type="spellEnd"/>
      <w:r w:rsidRPr="00D640F9">
        <w:rPr>
          <w:rFonts w:ascii="Times New Roman" w:hAnsi="Times New Roman" w:cs="Times New Roman"/>
          <w:i/>
          <w:iCs/>
          <w:snapToGrid/>
          <w:sz w:val="22"/>
        </w:rPr>
        <w:t xml:space="preserve"> </w:t>
      </w:r>
      <w:proofErr w:type="spellStart"/>
      <w:r w:rsidRPr="00D640F9">
        <w:rPr>
          <w:rFonts w:ascii="Times New Roman" w:hAnsi="Times New Roman" w:cs="Times New Roman"/>
          <w:i/>
          <w:iCs/>
          <w:snapToGrid/>
          <w:sz w:val="22"/>
        </w:rPr>
        <w:t>vivo</w:t>
      </w:r>
      <w:proofErr w:type="spellEnd"/>
      <w:r w:rsidRPr="00181AB2">
        <w:rPr>
          <w:rFonts w:ascii="Times New Roman" w:hAnsi="Times New Roman" w:cs="Times New Roman"/>
          <w:snapToGrid/>
          <w:sz w:val="22"/>
        </w:rPr>
        <w:t xml:space="preserve"> nenustatytas.</w:t>
      </w:r>
    </w:p>
    <w:p w14:paraId="77728AA6" w14:textId="77777777" w:rsidR="00181AB2" w:rsidRPr="00181AB2" w:rsidRDefault="00181AB2" w:rsidP="00181AB2">
      <w:pPr>
        <w:pStyle w:val="ammcorpstexte"/>
        <w:rPr>
          <w:rFonts w:ascii="Times New Roman" w:hAnsi="Times New Roman" w:cs="Times New Roman"/>
          <w:snapToGrid/>
          <w:sz w:val="22"/>
        </w:rPr>
      </w:pPr>
    </w:p>
    <w:p w14:paraId="038BAA80" w14:textId="77777777" w:rsidR="00181AB2" w:rsidRPr="00181AB2" w:rsidRDefault="00181AB2" w:rsidP="00181AB2">
      <w:pPr>
        <w:pStyle w:val="ammcorpstexte"/>
        <w:rPr>
          <w:rFonts w:ascii="Times New Roman" w:hAnsi="Times New Roman" w:cs="Times New Roman"/>
          <w:i/>
          <w:snapToGrid/>
          <w:sz w:val="22"/>
        </w:rPr>
      </w:pPr>
      <w:proofErr w:type="spellStart"/>
      <w:r w:rsidRPr="00181AB2">
        <w:rPr>
          <w:rFonts w:ascii="Times New Roman" w:hAnsi="Times New Roman" w:cs="Times New Roman"/>
          <w:i/>
          <w:snapToGrid/>
          <w:sz w:val="22"/>
        </w:rPr>
        <w:t>Kancerogeniškumas</w:t>
      </w:r>
      <w:proofErr w:type="spellEnd"/>
      <w:r w:rsidRPr="00181AB2">
        <w:rPr>
          <w:rFonts w:ascii="Times New Roman" w:hAnsi="Times New Roman" w:cs="Times New Roman"/>
          <w:i/>
          <w:snapToGrid/>
          <w:sz w:val="22"/>
        </w:rPr>
        <w:t xml:space="preserve">, </w:t>
      </w:r>
      <w:proofErr w:type="spellStart"/>
      <w:r w:rsidRPr="00181AB2">
        <w:rPr>
          <w:rFonts w:ascii="Times New Roman" w:hAnsi="Times New Roman" w:cs="Times New Roman"/>
          <w:i/>
          <w:snapToGrid/>
          <w:sz w:val="22"/>
        </w:rPr>
        <w:t>teratogeniškumas</w:t>
      </w:r>
      <w:proofErr w:type="spellEnd"/>
      <w:r w:rsidRPr="00181AB2">
        <w:rPr>
          <w:rFonts w:ascii="Times New Roman" w:hAnsi="Times New Roman" w:cs="Times New Roman"/>
          <w:i/>
          <w:snapToGrid/>
          <w:sz w:val="22"/>
        </w:rPr>
        <w:t xml:space="preserve"> ir toksiškumas reprodukcijai</w:t>
      </w:r>
    </w:p>
    <w:p w14:paraId="698E9F90" w14:textId="2DD4D639" w:rsidR="00181AB2" w:rsidRDefault="00F22150" w:rsidP="00181AB2">
      <w:pPr>
        <w:pStyle w:val="ammcorpstexte"/>
        <w:rPr>
          <w:rFonts w:ascii="Times New Roman" w:hAnsi="Times New Roman"/>
          <w:snapToGrid/>
          <w:sz w:val="22"/>
        </w:rPr>
      </w:pPr>
      <w:proofErr w:type="spellStart"/>
      <w:r>
        <w:rPr>
          <w:rFonts w:ascii="Times New Roman" w:hAnsi="Times New Roman" w:cs="Times New Roman"/>
          <w:snapToGrid/>
          <w:sz w:val="22"/>
        </w:rPr>
        <w:t>Oksitocino</w:t>
      </w:r>
      <w:proofErr w:type="spellEnd"/>
      <w:r>
        <w:rPr>
          <w:rFonts w:ascii="Times New Roman" w:hAnsi="Times New Roman" w:cs="Times New Roman"/>
          <w:snapToGrid/>
          <w:sz w:val="22"/>
        </w:rPr>
        <w:t xml:space="preserve"> davimas žiurkėms</w:t>
      </w:r>
      <w:r w:rsidR="00181AB2" w:rsidRPr="00181AB2">
        <w:rPr>
          <w:rFonts w:ascii="Times New Roman" w:hAnsi="Times New Roman" w:cs="Times New Roman"/>
          <w:snapToGrid/>
          <w:sz w:val="22"/>
        </w:rPr>
        <w:t xml:space="preserve"> ankstyvuoju </w:t>
      </w:r>
      <w:r>
        <w:rPr>
          <w:rFonts w:ascii="Times New Roman" w:hAnsi="Times New Roman" w:cs="Times New Roman"/>
          <w:snapToGrid/>
          <w:sz w:val="22"/>
        </w:rPr>
        <w:t>vaikingumo</w:t>
      </w:r>
      <w:r w:rsidR="00181AB2" w:rsidRPr="00181AB2">
        <w:rPr>
          <w:rFonts w:ascii="Times New Roman" w:hAnsi="Times New Roman" w:cs="Times New Roman"/>
          <w:snapToGrid/>
          <w:sz w:val="22"/>
        </w:rPr>
        <w:t xml:space="preserve"> laikotarpiu, kai buvo laikoma, kad dozės pakankamai viršija didžiausią rekomenduojamą žmogui dozę, viename tyrime sukėlė embriono praradimą. Standartinių </w:t>
      </w:r>
      <w:proofErr w:type="spellStart"/>
      <w:r w:rsidR="00181AB2" w:rsidRPr="00181AB2">
        <w:rPr>
          <w:rFonts w:ascii="Times New Roman" w:hAnsi="Times New Roman" w:cs="Times New Roman"/>
          <w:snapToGrid/>
          <w:sz w:val="22"/>
        </w:rPr>
        <w:t>oksitocino</w:t>
      </w:r>
      <w:proofErr w:type="spellEnd"/>
      <w:r w:rsidR="00181AB2" w:rsidRPr="00181AB2">
        <w:rPr>
          <w:rFonts w:ascii="Times New Roman" w:hAnsi="Times New Roman"/>
          <w:snapToGrid/>
          <w:sz w:val="22"/>
        </w:rPr>
        <w:t xml:space="preserve"> </w:t>
      </w:r>
      <w:proofErr w:type="spellStart"/>
      <w:r w:rsidR="00181AB2" w:rsidRPr="00181AB2">
        <w:rPr>
          <w:rFonts w:ascii="Times New Roman" w:hAnsi="Times New Roman"/>
          <w:snapToGrid/>
          <w:sz w:val="22"/>
        </w:rPr>
        <w:t>teratogeniškumo</w:t>
      </w:r>
      <w:proofErr w:type="spellEnd"/>
      <w:r w:rsidR="00181AB2" w:rsidRPr="00181AB2">
        <w:rPr>
          <w:rFonts w:ascii="Times New Roman" w:hAnsi="Times New Roman"/>
          <w:snapToGrid/>
          <w:sz w:val="22"/>
        </w:rPr>
        <w:t xml:space="preserve">, reprodukcinių savybių ir </w:t>
      </w:r>
      <w:proofErr w:type="spellStart"/>
      <w:r w:rsidR="00181AB2" w:rsidRPr="00181AB2">
        <w:rPr>
          <w:rFonts w:ascii="Times New Roman" w:hAnsi="Times New Roman"/>
          <w:snapToGrid/>
          <w:sz w:val="22"/>
        </w:rPr>
        <w:t>kancerogeniškumo</w:t>
      </w:r>
      <w:proofErr w:type="spellEnd"/>
      <w:r w:rsidR="00181AB2" w:rsidRPr="00181AB2">
        <w:rPr>
          <w:rFonts w:ascii="Times New Roman" w:hAnsi="Times New Roman"/>
          <w:snapToGrid/>
          <w:sz w:val="22"/>
        </w:rPr>
        <w:t xml:space="preserve"> tyrimų nėra.</w:t>
      </w:r>
    </w:p>
    <w:p w14:paraId="2FAE4663" w14:textId="77777777" w:rsidR="00EA4381" w:rsidRDefault="00EA4381" w:rsidP="00DC7E76">
      <w:pPr>
        <w:widowControl/>
        <w:tabs>
          <w:tab w:val="left" w:pos="567"/>
        </w:tabs>
        <w:suppressAutoHyphens/>
        <w:spacing w:line="260" w:lineRule="exact"/>
        <w:ind w:hanging="567"/>
        <w:rPr>
          <w:rFonts w:ascii="Times New Roman" w:eastAsia="Times New Roman" w:hAnsi="Times New Roman"/>
          <w:b/>
        </w:rPr>
      </w:pPr>
    </w:p>
    <w:p w14:paraId="4BCF17A9" w14:textId="77777777" w:rsidR="00BC430B" w:rsidRDefault="00BC430B" w:rsidP="001E0D9A">
      <w:pPr>
        <w:widowControl/>
        <w:tabs>
          <w:tab w:val="left" w:pos="567"/>
        </w:tabs>
        <w:suppressAutoHyphens/>
        <w:rPr>
          <w:rFonts w:ascii="Times New Roman" w:eastAsia="Times New Roman" w:hAnsi="Times New Roman"/>
          <w:b/>
        </w:rPr>
      </w:pPr>
    </w:p>
    <w:p w14:paraId="62CB841C" w14:textId="77777777" w:rsidR="00EA4381" w:rsidRPr="00360E46" w:rsidRDefault="00EA4381" w:rsidP="001E0D9A">
      <w:pPr>
        <w:widowControl/>
        <w:tabs>
          <w:tab w:val="left" w:pos="567"/>
        </w:tabs>
        <w:suppressAutoHyphens/>
        <w:rPr>
          <w:rFonts w:ascii="Times New Roman" w:eastAsia="Times New Roman" w:hAnsi="Times New Roman"/>
          <w:b/>
        </w:rPr>
      </w:pPr>
      <w:r>
        <w:rPr>
          <w:rFonts w:ascii="Times New Roman" w:hAnsi="Times New Roman"/>
          <w:b/>
        </w:rPr>
        <w:t>6.</w:t>
      </w:r>
      <w:r>
        <w:rPr>
          <w:rFonts w:ascii="Times New Roman" w:hAnsi="Times New Roman"/>
          <w:b/>
        </w:rPr>
        <w:tab/>
        <w:t>FARMACINĖ INFORMACIJA</w:t>
      </w:r>
    </w:p>
    <w:p w14:paraId="34981E95" w14:textId="77777777" w:rsidR="00EA4381" w:rsidRPr="009368CC" w:rsidRDefault="00EA4381" w:rsidP="001E0D9A">
      <w:pPr>
        <w:widowControl/>
        <w:tabs>
          <w:tab w:val="left" w:pos="567"/>
        </w:tabs>
        <w:suppressAutoHyphens/>
        <w:rPr>
          <w:rFonts w:ascii="Times New Roman" w:eastAsia="Times New Roman" w:hAnsi="Times New Roman"/>
          <w:b/>
        </w:rPr>
      </w:pPr>
    </w:p>
    <w:p w14:paraId="4ADA0FFF" w14:textId="77777777" w:rsidR="00EA4381" w:rsidRDefault="00EA4381" w:rsidP="001E0D9A">
      <w:pPr>
        <w:widowControl/>
        <w:tabs>
          <w:tab w:val="left" w:pos="567"/>
        </w:tabs>
        <w:outlineLvl w:val="0"/>
        <w:rPr>
          <w:rFonts w:ascii="Times New Roman" w:hAnsi="Times New Roman"/>
          <w:b/>
        </w:rPr>
      </w:pPr>
      <w:r>
        <w:rPr>
          <w:rFonts w:ascii="Times New Roman" w:hAnsi="Times New Roman"/>
          <w:b/>
        </w:rPr>
        <w:t>6.1</w:t>
      </w:r>
      <w:r>
        <w:rPr>
          <w:rFonts w:ascii="Times New Roman" w:hAnsi="Times New Roman"/>
          <w:b/>
        </w:rPr>
        <w:tab/>
        <w:t>Pagalbinių medžiagų sąrašas</w:t>
      </w:r>
    </w:p>
    <w:p w14:paraId="2AA4899F" w14:textId="77777777" w:rsidR="00BC430B" w:rsidRPr="00360E46" w:rsidRDefault="00BC430B" w:rsidP="00DC7E76">
      <w:pPr>
        <w:widowControl/>
        <w:tabs>
          <w:tab w:val="left" w:pos="567"/>
        </w:tabs>
        <w:spacing w:line="260" w:lineRule="exact"/>
        <w:ind w:hanging="567"/>
        <w:outlineLvl w:val="0"/>
        <w:rPr>
          <w:rFonts w:ascii="Times New Roman" w:eastAsia="Times New Roman" w:hAnsi="Times New Roman"/>
        </w:rPr>
      </w:pPr>
    </w:p>
    <w:p w14:paraId="05406664" w14:textId="77777777" w:rsidR="00BC430B" w:rsidRDefault="00EA4381" w:rsidP="00DC7E76">
      <w:pPr>
        <w:pStyle w:val="ammcorpstexte"/>
        <w:rPr>
          <w:rFonts w:ascii="Times New Roman" w:hAnsi="Times New Roman"/>
          <w:snapToGrid/>
          <w:sz w:val="22"/>
        </w:rPr>
      </w:pPr>
      <w:r>
        <w:rPr>
          <w:rFonts w:ascii="Times New Roman" w:hAnsi="Times New Roman"/>
          <w:snapToGrid/>
          <w:sz w:val="22"/>
        </w:rPr>
        <w:t>Natrio chloridas</w:t>
      </w:r>
    </w:p>
    <w:p w14:paraId="12A4C4B3" w14:textId="77777777" w:rsidR="00BC430B" w:rsidRDefault="00BC430B" w:rsidP="00DC7E76">
      <w:pPr>
        <w:pStyle w:val="ammcorpstexte"/>
        <w:rPr>
          <w:rFonts w:ascii="Times New Roman" w:hAnsi="Times New Roman"/>
          <w:snapToGrid/>
          <w:sz w:val="22"/>
        </w:rPr>
      </w:pPr>
      <w:r>
        <w:rPr>
          <w:rFonts w:ascii="Times New Roman" w:hAnsi="Times New Roman"/>
          <w:snapToGrid/>
          <w:sz w:val="22"/>
        </w:rPr>
        <w:t>L</w:t>
      </w:r>
      <w:r w:rsidR="00EA4381">
        <w:rPr>
          <w:rFonts w:ascii="Times New Roman" w:hAnsi="Times New Roman"/>
          <w:snapToGrid/>
          <w:sz w:val="22"/>
        </w:rPr>
        <w:t>edinė acto rūgštis</w:t>
      </w:r>
    </w:p>
    <w:p w14:paraId="561ACD9C" w14:textId="77777777" w:rsidR="00BC430B" w:rsidRDefault="00B0607E" w:rsidP="00DC7E76">
      <w:pPr>
        <w:pStyle w:val="ammcorpstexte"/>
        <w:rPr>
          <w:rFonts w:ascii="Times New Roman" w:hAnsi="Times New Roman"/>
          <w:snapToGrid/>
          <w:sz w:val="22"/>
        </w:rPr>
      </w:pPr>
      <w:r>
        <w:rPr>
          <w:rFonts w:ascii="Times New Roman" w:hAnsi="Times New Roman"/>
          <w:snapToGrid/>
          <w:sz w:val="22"/>
        </w:rPr>
        <w:t>N</w:t>
      </w:r>
      <w:r w:rsidR="00EA4381">
        <w:rPr>
          <w:rFonts w:ascii="Times New Roman" w:hAnsi="Times New Roman"/>
          <w:snapToGrid/>
          <w:sz w:val="22"/>
        </w:rPr>
        <w:t>atrio acetat</w:t>
      </w:r>
      <w:r w:rsidR="00BC430B">
        <w:rPr>
          <w:rFonts w:ascii="Times New Roman" w:hAnsi="Times New Roman"/>
          <w:snapToGrid/>
          <w:sz w:val="22"/>
        </w:rPr>
        <w:t>as</w:t>
      </w:r>
      <w:r w:rsidR="00EA4381">
        <w:rPr>
          <w:rFonts w:ascii="Times New Roman" w:hAnsi="Times New Roman"/>
          <w:snapToGrid/>
          <w:sz w:val="22"/>
        </w:rPr>
        <w:t xml:space="preserve"> </w:t>
      </w:r>
      <w:proofErr w:type="spellStart"/>
      <w:r w:rsidR="00EA4381">
        <w:rPr>
          <w:rFonts w:ascii="Times New Roman" w:hAnsi="Times New Roman"/>
          <w:snapToGrid/>
          <w:sz w:val="22"/>
        </w:rPr>
        <w:t>trihidratas</w:t>
      </w:r>
      <w:proofErr w:type="spellEnd"/>
    </w:p>
    <w:p w14:paraId="5D4EB78E" w14:textId="77777777" w:rsidR="00EA4381" w:rsidRPr="009368CC" w:rsidRDefault="00BC430B" w:rsidP="00DC7E76">
      <w:pPr>
        <w:pStyle w:val="ammcorpstexte"/>
        <w:rPr>
          <w:rFonts w:ascii="Times New Roman" w:hAnsi="Times New Roman" w:cs="Times New Roman"/>
          <w:sz w:val="22"/>
          <w:szCs w:val="22"/>
        </w:rPr>
      </w:pPr>
      <w:r>
        <w:rPr>
          <w:rFonts w:ascii="Times New Roman" w:hAnsi="Times New Roman"/>
          <w:snapToGrid/>
          <w:sz w:val="22"/>
        </w:rPr>
        <w:t>I</w:t>
      </w:r>
      <w:r w:rsidR="00EA4381">
        <w:rPr>
          <w:rFonts w:ascii="Times New Roman" w:hAnsi="Times New Roman"/>
          <w:snapToGrid/>
          <w:sz w:val="22"/>
        </w:rPr>
        <w:t>njekcinis vanduo</w:t>
      </w:r>
    </w:p>
    <w:p w14:paraId="2FE4B348" w14:textId="77777777" w:rsidR="00EA4381" w:rsidRDefault="00EA4381" w:rsidP="00DC7E76">
      <w:pPr>
        <w:widowControl/>
        <w:tabs>
          <w:tab w:val="left" w:pos="567"/>
        </w:tabs>
        <w:spacing w:line="260" w:lineRule="exact"/>
        <w:ind w:hanging="567"/>
        <w:outlineLvl w:val="0"/>
        <w:rPr>
          <w:rFonts w:ascii="Times New Roman" w:eastAsia="Times New Roman" w:hAnsi="Times New Roman"/>
          <w:b/>
        </w:rPr>
      </w:pPr>
    </w:p>
    <w:p w14:paraId="73BE8BD3" w14:textId="77777777" w:rsidR="00EA4381" w:rsidRPr="00360E46" w:rsidRDefault="00EA4381" w:rsidP="001E0D9A">
      <w:pPr>
        <w:widowControl/>
        <w:tabs>
          <w:tab w:val="left" w:pos="567"/>
        </w:tabs>
        <w:spacing w:line="260" w:lineRule="exact"/>
        <w:ind w:left="567" w:hanging="567"/>
        <w:outlineLvl w:val="0"/>
        <w:rPr>
          <w:rFonts w:ascii="Times New Roman" w:eastAsia="Times New Roman" w:hAnsi="Times New Roman"/>
        </w:rPr>
      </w:pPr>
      <w:r>
        <w:rPr>
          <w:rFonts w:ascii="Times New Roman" w:hAnsi="Times New Roman"/>
          <w:b/>
        </w:rPr>
        <w:t>6.2</w:t>
      </w:r>
      <w:r>
        <w:rPr>
          <w:rFonts w:ascii="Times New Roman" w:hAnsi="Times New Roman"/>
          <w:b/>
        </w:rPr>
        <w:tab/>
        <w:t>Nesuderinamumas</w:t>
      </w:r>
    </w:p>
    <w:p w14:paraId="7007001B" w14:textId="77777777" w:rsidR="00BC430B" w:rsidRDefault="00BC430B" w:rsidP="00DC7E76">
      <w:pPr>
        <w:pStyle w:val="ammcorpstexte"/>
        <w:rPr>
          <w:rFonts w:ascii="Times New Roman" w:hAnsi="Times New Roman"/>
          <w:snapToGrid/>
          <w:sz w:val="22"/>
        </w:rPr>
      </w:pPr>
    </w:p>
    <w:p w14:paraId="579BFFB9" w14:textId="77777777" w:rsidR="00EA4381" w:rsidRPr="005B4D3E" w:rsidRDefault="00EA4381" w:rsidP="00DC7E76">
      <w:pPr>
        <w:pStyle w:val="ammcorpstexte"/>
        <w:rPr>
          <w:rFonts w:ascii="Times New Roman" w:hAnsi="Times New Roman" w:cs="Times New Roman"/>
          <w:sz w:val="22"/>
          <w:szCs w:val="22"/>
        </w:rPr>
      </w:pPr>
      <w:r>
        <w:rPr>
          <w:rFonts w:ascii="Times New Roman" w:hAnsi="Times New Roman"/>
          <w:snapToGrid/>
          <w:sz w:val="22"/>
        </w:rPr>
        <w:t>Šio vaistinio preparato negalima maišyti su kitais, išskyrus nurodytus 6.6 skyriuje.</w:t>
      </w:r>
    </w:p>
    <w:p w14:paraId="16AE360D" w14:textId="77777777" w:rsidR="00BC430B" w:rsidRDefault="00BC430B" w:rsidP="00DC7E76">
      <w:pPr>
        <w:pStyle w:val="ammcorpstexte"/>
        <w:rPr>
          <w:rFonts w:ascii="Times New Roman" w:hAnsi="Times New Roman"/>
          <w:snapToGrid/>
          <w:sz w:val="22"/>
        </w:rPr>
      </w:pPr>
    </w:p>
    <w:p w14:paraId="345C3C08" w14:textId="77777777" w:rsidR="00EA4381" w:rsidRPr="005B4D3E" w:rsidRDefault="00EA4381" w:rsidP="00DC7E76">
      <w:pPr>
        <w:pStyle w:val="ammcorpstexte"/>
        <w:rPr>
          <w:rFonts w:ascii="Times New Roman" w:hAnsi="Times New Roman" w:cs="Times New Roman"/>
          <w:sz w:val="22"/>
          <w:szCs w:val="22"/>
        </w:rPr>
      </w:pPr>
      <w:proofErr w:type="spellStart"/>
      <w:r>
        <w:rPr>
          <w:rFonts w:ascii="Times New Roman" w:hAnsi="Times New Roman"/>
          <w:snapToGrid/>
          <w:sz w:val="22"/>
        </w:rPr>
        <w:t>Oksitocino</w:t>
      </w:r>
      <w:proofErr w:type="spellEnd"/>
      <w:r>
        <w:rPr>
          <w:rFonts w:ascii="Times New Roman" w:hAnsi="Times New Roman"/>
          <w:snapToGrid/>
          <w:sz w:val="22"/>
        </w:rPr>
        <w:t xml:space="preserve"> negalima leisti ta pačia sistema, kuria leidžiamas kraujas ar plazma, </w:t>
      </w:r>
      <w:r w:rsidR="00B0607E">
        <w:rPr>
          <w:rFonts w:ascii="Times New Roman" w:hAnsi="Times New Roman"/>
          <w:snapToGrid/>
          <w:sz w:val="22"/>
        </w:rPr>
        <w:t xml:space="preserve">nes </w:t>
      </w:r>
      <w:proofErr w:type="spellStart"/>
      <w:r>
        <w:rPr>
          <w:rFonts w:ascii="Times New Roman" w:hAnsi="Times New Roman"/>
          <w:snapToGrid/>
          <w:sz w:val="22"/>
        </w:rPr>
        <w:t>oksitociną</w:t>
      </w:r>
      <w:proofErr w:type="spellEnd"/>
      <w:r>
        <w:rPr>
          <w:rFonts w:ascii="Times New Roman" w:hAnsi="Times New Roman"/>
          <w:snapToGrid/>
          <w:sz w:val="22"/>
        </w:rPr>
        <w:t xml:space="preserve"> </w:t>
      </w:r>
      <w:proofErr w:type="spellStart"/>
      <w:r>
        <w:rPr>
          <w:rFonts w:ascii="Times New Roman" w:hAnsi="Times New Roman"/>
          <w:snapToGrid/>
          <w:sz w:val="22"/>
        </w:rPr>
        <w:t>inaktyvinantys</w:t>
      </w:r>
      <w:proofErr w:type="spellEnd"/>
      <w:r>
        <w:rPr>
          <w:rFonts w:ascii="Times New Roman" w:hAnsi="Times New Roman"/>
          <w:snapToGrid/>
          <w:sz w:val="22"/>
        </w:rPr>
        <w:t xml:space="preserve"> fermentai greitai </w:t>
      </w:r>
      <w:proofErr w:type="spellStart"/>
      <w:r>
        <w:rPr>
          <w:rFonts w:ascii="Times New Roman" w:hAnsi="Times New Roman"/>
          <w:snapToGrid/>
          <w:sz w:val="22"/>
        </w:rPr>
        <w:t>inaktyvina</w:t>
      </w:r>
      <w:proofErr w:type="spellEnd"/>
      <w:r>
        <w:rPr>
          <w:rFonts w:ascii="Times New Roman" w:hAnsi="Times New Roman"/>
          <w:snapToGrid/>
          <w:sz w:val="22"/>
        </w:rPr>
        <w:t xml:space="preserve"> peptidines jungtis. </w:t>
      </w:r>
      <w:proofErr w:type="spellStart"/>
      <w:r>
        <w:rPr>
          <w:rFonts w:ascii="Times New Roman" w:hAnsi="Times New Roman"/>
          <w:snapToGrid/>
          <w:sz w:val="22"/>
        </w:rPr>
        <w:t>Oksitocinas</w:t>
      </w:r>
      <w:proofErr w:type="spellEnd"/>
      <w:r>
        <w:rPr>
          <w:rFonts w:ascii="Times New Roman" w:hAnsi="Times New Roman"/>
          <w:snapToGrid/>
          <w:sz w:val="22"/>
        </w:rPr>
        <w:t xml:space="preserve"> nesuderina</w:t>
      </w:r>
      <w:r w:rsidR="00BC430B">
        <w:rPr>
          <w:rFonts w:ascii="Times New Roman" w:hAnsi="Times New Roman"/>
          <w:snapToGrid/>
          <w:sz w:val="22"/>
        </w:rPr>
        <w:t>m</w:t>
      </w:r>
      <w:r>
        <w:rPr>
          <w:rFonts w:ascii="Times New Roman" w:hAnsi="Times New Roman"/>
          <w:snapToGrid/>
          <w:sz w:val="22"/>
        </w:rPr>
        <w:t xml:space="preserve">as su tirpalais, kurių sudėtyje kaip stabilizatoriaus yra natrio </w:t>
      </w:r>
      <w:proofErr w:type="spellStart"/>
      <w:r>
        <w:rPr>
          <w:rFonts w:ascii="Times New Roman" w:hAnsi="Times New Roman"/>
          <w:snapToGrid/>
          <w:sz w:val="22"/>
        </w:rPr>
        <w:t>metabisulfito</w:t>
      </w:r>
      <w:proofErr w:type="spellEnd"/>
      <w:r>
        <w:rPr>
          <w:rFonts w:ascii="Times New Roman" w:hAnsi="Times New Roman"/>
          <w:snapToGrid/>
          <w:sz w:val="22"/>
        </w:rPr>
        <w:t>.</w:t>
      </w:r>
    </w:p>
    <w:p w14:paraId="5177D84C" w14:textId="77777777" w:rsidR="00EA4381" w:rsidRDefault="00EA4381" w:rsidP="00DC7E76">
      <w:pPr>
        <w:widowControl/>
        <w:tabs>
          <w:tab w:val="left" w:pos="567"/>
        </w:tabs>
        <w:spacing w:line="260" w:lineRule="exact"/>
        <w:ind w:hanging="567"/>
        <w:outlineLvl w:val="0"/>
        <w:rPr>
          <w:rFonts w:ascii="Times New Roman" w:eastAsia="Times New Roman" w:hAnsi="Times New Roman"/>
          <w:b/>
        </w:rPr>
      </w:pPr>
    </w:p>
    <w:p w14:paraId="7DB1A9D5" w14:textId="77777777" w:rsidR="00EA4381" w:rsidRPr="00360E46" w:rsidRDefault="00EA4381" w:rsidP="001E0D9A">
      <w:pPr>
        <w:widowControl/>
        <w:tabs>
          <w:tab w:val="left" w:pos="567"/>
        </w:tabs>
        <w:spacing w:line="260" w:lineRule="exact"/>
        <w:ind w:left="567" w:hanging="567"/>
        <w:outlineLvl w:val="0"/>
        <w:rPr>
          <w:rFonts w:ascii="Times New Roman" w:eastAsia="Times New Roman" w:hAnsi="Times New Roman"/>
        </w:rPr>
      </w:pPr>
      <w:r>
        <w:rPr>
          <w:rFonts w:ascii="Times New Roman" w:hAnsi="Times New Roman"/>
          <w:b/>
        </w:rPr>
        <w:lastRenderedPageBreak/>
        <w:t>6.3</w:t>
      </w:r>
      <w:r>
        <w:rPr>
          <w:rFonts w:ascii="Times New Roman" w:hAnsi="Times New Roman"/>
          <w:b/>
        </w:rPr>
        <w:tab/>
        <w:t>Tinkamumo laikas</w:t>
      </w:r>
    </w:p>
    <w:p w14:paraId="23CD427F" w14:textId="77777777" w:rsidR="00BC430B" w:rsidRDefault="00BC430B" w:rsidP="00DC7E76">
      <w:pPr>
        <w:pStyle w:val="ammcorpstexte"/>
        <w:rPr>
          <w:rFonts w:ascii="Times New Roman" w:hAnsi="Times New Roman"/>
          <w:snapToGrid/>
          <w:sz w:val="22"/>
        </w:rPr>
      </w:pPr>
    </w:p>
    <w:p w14:paraId="147CCE31" w14:textId="77777777" w:rsidR="00EA4381" w:rsidRPr="009368CC" w:rsidRDefault="00EA4381" w:rsidP="00DC7E76">
      <w:pPr>
        <w:pStyle w:val="ammcorpstexte"/>
        <w:rPr>
          <w:rFonts w:ascii="Times New Roman" w:hAnsi="Times New Roman" w:cs="Times New Roman"/>
          <w:sz w:val="22"/>
          <w:szCs w:val="22"/>
        </w:rPr>
      </w:pPr>
      <w:r>
        <w:rPr>
          <w:rFonts w:ascii="Times New Roman" w:hAnsi="Times New Roman"/>
          <w:snapToGrid/>
          <w:sz w:val="22"/>
        </w:rPr>
        <w:t>3 metai.</w:t>
      </w:r>
    </w:p>
    <w:p w14:paraId="12FEEF4B" w14:textId="77777777" w:rsidR="00BC430B" w:rsidRPr="00FB04CC" w:rsidRDefault="00BC430B" w:rsidP="00DC7E76">
      <w:pPr>
        <w:pStyle w:val="ammcorpstexte"/>
        <w:rPr>
          <w:rFonts w:ascii="Times New Roman" w:hAnsi="Times New Roman"/>
          <w:snapToGrid/>
          <w:sz w:val="16"/>
          <w:szCs w:val="16"/>
        </w:rPr>
      </w:pPr>
    </w:p>
    <w:p w14:paraId="592EBA48" w14:textId="77777777" w:rsidR="00EA4381" w:rsidRPr="009368CC" w:rsidRDefault="003E3BA4" w:rsidP="00DC7E76">
      <w:pPr>
        <w:pStyle w:val="ammcorpstexte"/>
        <w:rPr>
          <w:rFonts w:ascii="Times New Roman" w:hAnsi="Times New Roman" w:cs="Times New Roman"/>
          <w:sz w:val="22"/>
          <w:szCs w:val="22"/>
        </w:rPr>
      </w:pPr>
      <w:r>
        <w:rPr>
          <w:rFonts w:ascii="Times New Roman" w:hAnsi="Times New Roman"/>
          <w:snapToGrid/>
          <w:sz w:val="22"/>
        </w:rPr>
        <w:t>Pra</w:t>
      </w:r>
      <w:r w:rsidR="00EA4381">
        <w:rPr>
          <w:rFonts w:ascii="Times New Roman" w:hAnsi="Times New Roman"/>
          <w:snapToGrid/>
          <w:sz w:val="22"/>
        </w:rPr>
        <w:t xml:space="preserve">skiedus: įrodyta, kad </w:t>
      </w:r>
      <w:proofErr w:type="spellStart"/>
      <w:r w:rsidR="00EA4381">
        <w:rPr>
          <w:rFonts w:ascii="Times New Roman" w:hAnsi="Times New Roman"/>
          <w:snapToGrid/>
          <w:sz w:val="22"/>
        </w:rPr>
        <w:t>fizikocheminis</w:t>
      </w:r>
      <w:proofErr w:type="spellEnd"/>
      <w:r w:rsidR="00EA4381">
        <w:rPr>
          <w:rFonts w:ascii="Times New Roman" w:hAnsi="Times New Roman"/>
          <w:snapToGrid/>
          <w:sz w:val="22"/>
        </w:rPr>
        <w:t xml:space="preserve"> stabilumas 5</w:t>
      </w:r>
      <w:r>
        <w:rPr>
          <w:rFonts w:ascii="Times New Roman" w:hAnsi="Times New Roman"/>
          <w:snapToGrid/>
          <w:sz w:val="22"/>
        </w:rPr>
        <w:t> </w:t>
      </w:r>
      <w:r w:rsidR="00EA4381">
        <w:rPr>
          <w:rFonts w:ascii="Times New Roman" w:hAnsi="Times New Roman"/>
          <w:snapToGrid/>
          <w:sz w:val="22"/>
        </w:rPr>
        <w:t>% gliukozės, 0,9</w:t>
      </w:r>
      <w:r>
        <w:rPr>
          <w:rFonts w:ascii="Times New Roman" w:hAnsi="Times New Roman"/>
          <w:snapToGrid/>
          <w:sz w:val="22"/>
        </w:rPr>
        <w:t> </w:t>
      </w:r>
      <w:r w:rsidR="00EA4381">
        <w:rPr>
          <w:rFonts w:ascii="Times New Roman" w:hAnsi="Times New Roman"/>
          <w:snapToGrid/>
          <w:sz w:val="22"/>
        </w:rPr>
        <w:t xml:space="preserve">% natrio chlorido, </w:t>
      </w:r>
      <w:proofErr w:type="spellStart"/>
      <w:r w:rsidR="00EA4381">
        <w:rPr>
          <w:rFonts w:ascii="Times New Roman" w:hAnsi="Times New Roman"/>
          <w:snapToGrid/>
          <w:sz w:val="22"/>
        </w:rPr>
        <w:t>Ringerio</w:t>
      </w:r>
      <w:proofErr w:type="spellEnd"/>
      <w:r w:rsidR="00EA4381">
        <w:rPr>
          <w:rFonts w:ascii="Times New Roman" w:hAnsi="Times New Roman"/>
          <w:snapToGrid/>
          <w:sz w:val="22"/>
        </w:rPr>
        <w:t xml:space="preserve"> ar </w:t>
      </w:r>
      <w:proofErr w:type="spellStart"/>
      <w:r w:rsidR="00EA4381">
        <w:rPr>
          <w:rFonts w:ascii="Times New Roman" w:hAnsi="Times New Roman"/>
          <w:snapToGrid/>
          <w:sz w:val="22"/>
        </w:rPr>
        <w:t>Ringerio</w:t>
      </w:r>
      <w:proofErr w:type="spellEnd"/>
      <w:r w:rsidR="00EA4381">
        <w:rPr>
          <w:rFonts w:ascii="Times New Roman" w:hAnsi="Times New Roman"/>
          <w:snapToGrid/>
          <w:sz w:val="22"/>
        </w:rPr>
        <w:t xml:space="preserve"> acetato tirpaluose yra 24 valandos esant 25 °C temperatūrai. </w:t>
      </w:r>
    </w:p>
    <w:p w14:paraId="70AD322C" w14:textId="77777777" w:rsidR="003E3BA4" w:rsidRDefault="003E3BA4" w:rsidP="00DC7E76">
      <w:pPr>
        <w:pStyle w:val="ammcorpstexte"/>
        <w:rPr>
          <w:rFonts w:ascii="Times New Roman" w:hAnsi="Times New Roman"/>
          <w:snapToGrid/>
          <w:sz w:val="22"/>
        </w:rPr>
      </w:pPr>
    </w:p>
    <w:p w14:paraId="3F6AAFE8" w14:textId="77777777" w:rsidR="00EA4381" w:rsidRDefault="00EA4381" w:rsidP="00DC7E76">
      <w:pPr>
        <w:pStyle w:val="ammcorpstexte"/>
        <w:rPr>
          <w:rFonts w:ascii="Times New Roman" w:hAnsi="Times New Roman" w:cs="Times New Roman"/>
          <w:sz w:val="22"/>
          <w:szCs w:val="22"/>
        </w:rPr>
      </w:pPr>
      <w:r>
        <w:rPr>
          <w:rFonts w:ascii="Times New Roman" w:hAnsi="Times New Roman"/>
          <w:snapToGrid/>
          <w:sz w:val="22"/>
        </w:rPr>
        <w:t xml:space="preserve">Mikrobiologiniu požiūriu šį </w:t>
      </w:r>
      <w:r w:rsidR="003E3BA4">
        <w:rPr>
          <w:rFonts w:ascii="Times New Roman" w:hAnsi="Times New Roman"/>
          <w:snapToGrid/>
          <w:sz w:val="22"/>
        </w:rPr>
        <w:t xml:space="preserve">vaistinį preparatą </w:t>
      </w:r>
      <w:r>
        <w:rPr>
          <w:rFonts w:ascii="Times New Roman" w:hAnsi="Times New Roman"/>
          <w:snapToGrid/>
          <w:sz w:val="22"/>
        </w:rPr>
        <w:t xml:space="preserve">reikia </w:t>
      </w:r>
      <w:r w:rsidR="003E3BA4">
        <w:rPr>
          <w:rFonts w:ascii="Times New Roman" w:hAnsi="Times New Roman"/>
          <w:snapToGrid/>
          <w:sz w:val="22"/>
        </w:rPr>
        <w:t xml:space="preserve">suvartoti </w:t>
      </w:r>
      <w:r>
        <w:rPr>
          <w:rFonts w:ascii="Times New Roman" w:hAnsi="Times New Roman"/>
          <w:snapToGrid/>
          <w:sz w:val="22"/>
        </w:rPr>
        <w:t xml:space="preserve">nedelsiant. </w:t>
      </w:r>
      <w:r w:rsidR="00D95982">
        <w:rPr>
          <w:rFonts w:ascii="Times New Roman" w:hAnsi="Times New Roman"/>
          <w:snapToGrid/>
          <w:sz w:val="22"/>
        </w:rPr>
        <w:t xml:space="preserve">Nesuvartojus </w:t>
      </w:r>
      <w:r>
        <w:rPr>
          <w:rFonts w:ascii="Times New Roman" w:hAnsi="Times New Roman"/>
          <w:snapToGrid/>
          <w:sz w:val="22"/>
        </w:rPr>
        <w:t xml:space="preserve">nedelsiant, už </w:t>
      </w:r>
      <w:r w:rsidR="003E3BA4">
        <w:rPr>
          <w:rFonts w:ascii="Times New Roman" w:hAnsi="Times New Roman"/>
          <w:snapToGrid/>
          <w:sz w:val="22"/>
        </w:rPr>
        <w:t>laikymo trukmę</w:t>
      </w:r>
      <w:r>
        <w:rPr>
          <w:rFonts w:ascii="Times New Roman" w:hAnsi="Times New Roman"/>
          <w:snapToGrid/>
          <w:sz w:val="22"/>
        </w:rPr>
        <w:t xml:space="preserve"> ir sąlygas </w:t>
      </w:r>
      <w:r w:rsidR="003E3BA4">
        <w:rPr>
          <w:rFonts w:ascii="Times New Roman" w:hAnsi="Times New Roman"/>
          <w:snapToGrid/>
          <w:sz w:val="22"/>
        </w:rPr>
        <w:t>iki vartojimo</w:t>
      </w:r>
      <w:r>
        <w:rPr>
          <w:rFonts w:ascii="Times New Roman" w:hAnsi="Times New Roman"/>
          <w:snapToGrid/>
          <w:sz w:val="22"/>
        </w:rPr>
        <w:t xml:space="preserve"> atsako </w:t>
      </w:r>
      <w:r w:rsidR="003E3BA4">
        <w:rPr>
          <w:rFonts w:ascii="Times New Roman" w:hAnsi="Times New Roman"/>
          <w:snapToGrid/>
          <w:sz w:val="22"/>
        </w:rPr>
        <w:t>vartotojas</w:t>
      </w:r>
      <w:r>
        <w:rPr>
          <w:rFonts w:ascii="Times New Roman" w:hAnsi="Times New Roman"/>
          <w:snapToGrid/>
          <w:sz w:val="22"/>
        </w:rPr>
        <w:t>.</w:t>
      </w:r>
    </w:p>
    <w:p w14:paraId="7AEB1CBD" w14:textId="77777777" w:rsidR="00EA4381" w:rsidRDefault="00EA4381" w:rsidP="00DC7E76">
      <w:pPr>
        <w:widowControl/>
        <w:tabs>
          <w:tab w:val="left" w:pos="567"/>
        </w:tabs>
        <w:spacing w:line="260" w:lineRule="exact"/>
        <w:ind w:hanging="567"/>
        <w:outlineLvl w:val="0"/>
        <w:rPr>
          <w:rFonts w:ascii="Times New Roman" w:eastAsia="Times New Roman" w:hAnsi="Times New Roman"/>
          <w:b/>
        </w:rPr>
      </w:pPr>
    </w:p>
    <w:p w14:paraId="28BA671D" w14:textId="77777777" w:rsidR="00EA4381" w:rsidRPr="00360E46" w:rsidRDefault="00EA4381" w:rsidP="001E0D9A">
      <w:pPr>
        <w:widowControl/>
        <w:tabs>
          <w:tab w:val="left" w:pos="567"/>
        </w:tabs>
        <w:spacing w:line="260" w:lineRule="exact"/>
        <w:ind w:left="567" w:hanging="567"/>
        <w:outlineLvl w:val="0"/>
        <w:rPr>
          <w:rFonts w:ascii="Times New Roman" w:eastAsia="Times New Roman" w:hAnsi="Times New Roman"/>
          <w:b/>
        </w:rPr>
      </w:pPr>
      <w:r>
        <w:rPr>
          <w:rFonts w:ascii="Times New Roman" w:hAnsi="Times New Roman"/>
          <w:b/>
        </w:rPr>
        <w:t>6.4</w:t>
      </w:r>
      <w:r>
        <w:rPr>
          <w:rFonts w:ascii="Times New Roman" w:hAnsi="Times New Roman"/>
          <w:b/>
        </w:rPr>
        <w:tab/>
        <w:t>Specialios laikymo sąlygos</w:t>
      </w:r>
    </w:p>
    <w:p w14:paraId="12127F1B" w14:textId="77777777" w:rsidR="003E3BA4" w:rsidRDefault="003E3BA4" w:rsidP="00DC7E76">
      <w:pPr>
        <w:pStyle w:val="ammcorpstexte"/>
        <w:rPr>
          <w:rFonts w:ascii="Times New Roman" w:hAnsi="Times New Roman"/>
          <w:snapToGrid/>
          <w:sz w:val="22"/>
        </w:rPr>
      </w:pPr>
    </w:p>
    <w:p w14:paraId="6AA2F1CB"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Laikyti šaldytuve (2</w:t>
      </w:r>
      <w:r>
        <w:rPr>
          <w:rFonts w:ascii="Times New Roman" w:hAnsi="Times New Roman"/>
          <w:sz w:val="22"/>
        </w:rPr>
        <w:sym w:font="Symbol" w:char="F0B0"/>
      </w:r>
      <w:r>
        <w:rPr>
          <w:rFonts w:ascii="Times New Roman" w:hAnsi="Times New Roman"/>
          <w:snapToGrid/>
          <w:sz w:val="22"/>
        </w:rPr>
        <w:t xml:space="preserve">C </w:t>
      </w:r>
      <w:r>
        <w:rPr>
          <w:rFonts w:ascii="Times New Roman" w:hAnsi="Times New Roman"/>
          <w:snapToGrid/>
          <w:sz w:val="22"/>
          <w:cs/>
        </w:rPr>
        <w:t xml:space="preserve">– </w:t>
      </w:r>
      <w:r>
        <w:rPr>
          <w:rFonts w:ascii="Times New Roman" w:hAnsi="Times New Roman"/>
          <w:snapToGrid/>
          <w:sz w:val="22"/>
        </w:rPr>
        <w:t>8 </w:t>
      </w:r>
      <w:r>
        <w:rPr>
          <w:rFonts w:ascii="Times New Roman" w:hAnsi="Times New Roman"/>
          <w:sz w:val="22"/>
        </w:rPr>
        <w:sym w:font="Symbol" w:char="F0B0"/>
      </w:r>
      <w:r>
        <w:rPr>
          <w:rFonts w:ascii="Times New Roman" w:hAnsi="Times New Roman"/>
          <w:snapToGrid/>
          <w:sz w:val="22"/>
        </w:rPr>
        <w:t xml:space="preserve">C). </w:t>
      </w:r>
    </w:p>
    <w:p w14:paraId="171BBF0D" w14:textId="77777777" w:rsidR="001E0D9A" w:rsidRDefault="001E0D9A" w:rsidP="00DC7E76">
      <w:pPr>
        <w:pStyle w:val="ammcorpstexte"/>
        <w:rPr>
          <w:rFonts w:ascii="Times New Roman" w:hAnsi="Times New Roman" w:cs="Times New Roman"/>
          <w:sz w:val="22"/>
          <w:szCs w:val="22"/>
        </w:rPr>
      </w:pPr>
    </w:p>
    <w:p w14:paraId="0822E16D" w14:textId="77777777" w:rsidR="00EA4381" w:rsidRDefault="00EA4381" w:rsidP="00DC7E76">
      <w:pPr>
        <w:pStyle w:val="ammcorpstexte"/>
        <w:rPr>
          <w:rFonts w:ascii="Times New Roman" w:hAnsi="Times New Roman" w:cs="Times New Roman"/>
          <w:sz w:val="22"/>
          <w:szCs w:val="22"/>
        </w:rPr>
      </w:pPr>
      <w:r>
        <w:rPr>
          <w:rFonts w:ascii="Times New Roman" w:hAnsi="Times New Roman"/>
          <w:snapToGrid/>
          <w:sz w:val="22"/>
        </w:rPr>
        <w:t xml:space="preserve">Ampules laikyti išorinėje dėžutėje, kad </w:t>
      </w:r>
      <w:r w:rsidR="003E3BA4">
        <w:rPr>
          <w:rFonts w:ascii="Times New Roman" w:hAnsi="Times New Roman"/>
          <w:snapToGrid/>
          <w:sz w:val="22"/>
        </w:rPr>
        <w:t xml:space="preserve">vaistinis </w:t>
      </w:r>
      <w:r>
        <w:rPr>
          <w:rFonts w:ascii="Times New Roman" w:hAnsi="Times New Roman"/>
          <w:snapToGrid/>
          <w:sz w:val="22"/>
        </w:rPr>
        <w:t xml:space="preserve">preparatas būtų apsaugotas nuo šviesos. </w:t>
      </w:r>
    </w:p>
    <w:p w14:paraId="3D2EBC8F" w14:textId="77777777" w:rsidR="00B0607E" w:rsidRDefault="00B0607E" w:rsidP="00DC7E76">
      <w:pPr>
        <w:pStyle w:val="ammcorpstexte"/>
        <w:rPr>
          <w:rFonts w:ascii="Times New Roman" w:hAnsi="Times New Roman"/>
          <w:snapToGrid/>
          <w:sz w:val="22"/>
        </w:rPr>
      </w:pPr>
    </w:p>
    <w:p w14:paraId="45048900" w14:textId="77777777" w:rsidR="00EA4381" w:rsidRPr="009368CC" w:rsidRDefault="00EA4381" w:rsidP="00DC7E76">
      <w:pPr>
        <w:pStyle w:val="ammcorpstexte"/>
        <w:rPr>
          <w:rFonts w:ascii="Times New Roman" w:hAnsi="Times New Roman" w:cs="Times New Roman"/>
          <w:sz w:val="22"/>
          <w:szCs w:val="22"/>
        </w:rPr>
      </w:pPr>
      <w:r>
        <w:rPr>
          <w:rFonts w:ascii="Times New Roman" w:hAnsi="Times New Roman"/>
          <w:snapToGrid/>
          <w:sz w:val="22"/>
        </w:rPr>
        <w:t>Praskiesto vaistinio preparato laikymo sąlygos pateikiamos 6.3 skyriuje.</w:t>
      </w:r>
    </w:p>
    <w:p w14:paraId="5A0890AD" w14:textId="77777777" w:rsidR="00EA4381" w:rsidRDefault="00EA4381" w:rsidP="00DC7E76">
      <w:pPr>
        <w:widowControl/>
        <w:tabs>
          <w:tab w:val="left" w:pos="567"/>
        </w:tabs>
        <w:outlineLvl w:val="0"/>
        <w:rPr>
          <w:rFonts w:ascii="Times New Roman" w:eastAsia="Times New Roman" w:hAnsi="Times New Roman"/>
          <w:b/>
        </w:rPr>
      </w:pPr>
    </w:p>
    <w:p w14:paraId="15A32839" w14:textId="77777777" w:rsidR="00EA4381" w:rsidRPr="00360E46" w:rsidRDefault="00EA4381" w:rsidP="00DC7E76">
      <w:pPr>
        <w:widowControl/>
        <w:tabs>
          <w:tab w:val="left" w:pos="567"/>
        </w:tabs>
        <w:outlineLvl w:val="0"/>
        <w:rPr>
          <w:rFonts w:ascii="Times New Roman" w:eastAsia="Times New Roman" w:hAnsi="Times New Roman"/>
          <w:b/>
        </w:rPr>
      </w:pPr>
      <w:r>
        <w:rPr>
          <w:rFonts w:ascii="Times New Roman" w:hAnsi="Times New Roman"/>
          <w:b/>
        </w:rPr>
        <w:t>6.5</w:t>
      </w:r>
      <w:r>
        <w:rPr>
          <w:rFonts w:ascii="Times New Roman" w:hAnsi="Times New Roman"/>
          <w:b/>
        </w:rPr>
        <w:tab/>
      </w:r>
      <w:proofErr w:type="spellStart"/>
      <w:r>
        <w:rPr>
          <w:rFonts w:ascii="Times New Roman" w:hAnsi="Times New Roman"/>
          <w:b/>
        </w:rPr>
        <w:t>Talpyklės</w:t>
      </w:r>
      <w:proofErr w:type="spellEnd"/>
      <w:r>
        <w:rPr>
          <w:rFonts w:ascii="Times New Roman" w:hAnsi="Times New Roman"/>
          <w:b/>
        </w:rPr>
        <w:t xml:space="preserve"> pobūdis ir jos turinys</w:t>
      </w:r>
    </w:p>
    <w:p w14:paraId="2F4AD159" w14:textId="77777777" w:rsidR="003E3BA4" w:rsidRDefault="003E3BA4" w:rsidP="00DC7E76">
      <w:pPr>
        <w:pStyle w:val="ammcorpstexte"/>
        <w:rPr>
          <w:rFonts w:ascii="Times New Roman" w:hAnsi="Times New Roman"/>
          <w:snapToGrid/>
          <w:sz w:val="22"/>
        </w:rPr>
      </w:pPr>
    </w:p>
    <w:p w14:paraId="644E177A" w14:textId="77777777" w:rsidR="00EA4381" w:rsidRDefault="00EA4381" w:rsidP="00DC7E76">
      <w:pPr>
        <w:pStyle w:val="ammcorpstexte"/>
        <w:rPr>
          <w:rFonts w:ascii="Times New Roman" w:hAnsi="Times New Roman"/>
          <w:snapToGrid/>
          <w:sz w:val="22"/>
        </w:rPr>
      </w:pPr>
      <w:r>
        <w:rPr>
          <w:rFonts w:ascii="Times New Roman" w:hAnsi="Times New Roman"/>
          <w:snapToGrid/>
          <w:sz w:val="22"/>
        </w:rPr>
        <w:t>1</w:t>
      </w:r>
      <w:r w:rsidR="003E3BA4">
        <w:rPr>
          <w:rFonts w:ascii="Times New Roman" w:hAnsi="Times New Roman"/>
          <w:snapToGrid/>
          <w:sz w:val="22"/>
        </w:rPr>
        <w:t> </w:t>
      </w:r>
      <w:r>
        <w:rPr>
          <w:rFonts w:ascii="Times New Roman" w:hAnsi="Times New Roman"/>
          <w:snapToGrid/>
          <w:sz w:val="22"/>
        </w:rPr>
        <w:t>ml skaidrios stiklo ampulės. Dėžutės po 3, 5, 10 ar 50 ampulių.</w:t>
      </w:r>
    </w:p>
    <w:p w14:paraId="73A4DF69" w14:textId="77777777" w:rsidR="001E0D9A" w:rsidRDefault="001E0D9A" w:rsidP="00DC7E76">
      <w:pPr>
        <w:pStyle w:val="ammcorpstexte"/>
        <w:rPr>
          <w:rFonts w:ascii="Times New Roman" w:hAnsi="Times New Roman" w:cs="Times New Roman"/>
          <w:sz w:val="22"/>
          <w:szCs w:val="22"/>
        </w:rPr>
      </w:pPr>
    </w:p>
    <w:p w14:paraId="22E77C7D" w14:textId="77777777" w:rsidR="00EA4381" w:rsidRPr="009368CC" w:rsidRDefault="00EA4381" w:rsidP="00DC7E76">
      <w:pPr>
        <w:pStyle w:val="ammcorpstexte"/>
        <w:rPr>
          <w:rFonts w:ascii="Times New Roman" w:hAnsi="Times New Roman" w:cs="Times New Roman"/>
          <w:sz w:val="22"/>
          <w:szCs w:val="22"/>
        </w:rPr>
      </w:pPr>
      <w:r>
        <w:rPr>
          <w:rFonts w:ascii="Times New Roman" w:hAnsi="Times New Roman"/>
          <w:snapToGrid/>
          <w:sz w:val="22"/>
        </w:rPr>
        <w:t>Gali būti tiekiamos ne visų dydžių pakuotės.</w:t>
      </w:r>
    </w:p>
    <w:p w14:paraId="259F80BB" w14:textId="77777777" w:rsidR="00EA4381" w:rsidRPr="00FB04CC" w:rsidRDefault="00EA4381" w:rsidP="00DC7E76">
      <w:pPr>
        <w:widowControl/>
        <w:tabs>
          <w:tab w:val="left" w:pos="567"/>
        </w:tabs>
        <w:spacing w:line="260" w:lineRule="exact"/>
        <w:ind w:hanging="567"/>
        <w:outlineLvl w:val="0"/>
        <w:rPr>
          <w:rFonts w:ascii="Times New Roman" w:eastAsia="Times New Roman" w:hAnsi="Times New Roman"/>
          <w:b/>
          <w:sz w:val="16"/>
          <w:szCs w:val="16"/>
        </w:rPr>
      </w:pPr>
    </w:p>
    <w:p w14:paraId="731A5E0C" w14:textId="77777777" w:rsidR="00EA4381" w:rsidRPr="00360E46" w:rsidRDefault="00EA4381" w:rsidP="001E0D9A">
      <w:pPr>
        <w:widowControl/>
        <w:tabs>
          <w:tab w:val="left" w:pos="567"/>
        </w:tabs>
        <w:spacing w:line="260" w:lineRule="exact"/>
        <w:ind w:left="567" w:hanging="567"/>
        <w:outlineLvl w:val="0"/>
        <w:rPr>
          <w:rFonts w:ascii="Times New Roman" w:eastAsia="Times New Roman" w:hAnsi="Times New Roman"/>
        </w:rPr>
      </w:pPr>
      <w:r>
        <w:rPr>
          <w:rFonts w:ascii="Times New Roman" w:hAnsi="Times New Roman"/>
          <w:b/>
        </w:rPr>
        <w:t>6.6</w:t>
      </w:r>
      <w:r>
        <w:rPr>
          <w:rFonts w:ascii="Times New Roman" w:hAnsi="Times New Roman"/>
          <w:b/>
        </w:rPr>
        <w:tab/>
        <w:t>Special</w:t>
      </w:r>
      <w:r w:rsidR="003E3BA4">
        <w:rPr>
          <w:rFonts w:ascii="Times New Roman" w:hAnsi="Times New Roman"/>
          <w:b/>
        </w:rPr>
        <w:t>ūs reikalavimai atliekoms tvarkyti</w:t>
      </w:r>
    </w:p>
    <w:p w14:paraId="5596E393" w14:textId="77777777" w:rsidR="003E3BA4" w:rsidRPr="00FB04CC" w:rsidRDefault="003E3BA4" w:rsidP="00DC7E76">
      <w:pPr>
        <w:pStyle w:val="ammcorpstexte"/>
        <w:rPr>
          <w:rFonts w:ascii="Times New Roman" w:hAnsi="Times New Roman"/>
          <w:snapToGrid/>
          <w:sz w:val="16"/>
          <w:szCs w:val="16"/>
        </w:rPr>
      </w:pPr>
    </w:p>
    <w:p w14:paraId="18A569ED" w14:textId="77777777" w:rsidR="00EA4381" w:rsidRDefault="00EA4381" w:rsidP="00DC7E76">
      <w:pPr>
        <w:pStyle w:val="ammcorpstexte"/>
        <w:rPr>
          <w:rFonts w:ascii="Times New Roman" w:hAnsi="Times New Roman" w:cs="Times New Roman"/>
          <w:sz w:val="22"/>
          <w:szCs w:val="22"/>
        </w:rPr>
      </w:pPr>
      <w:r>
        <w:rPr>
          <w:rFonts w:ascii="Times New Roman" w:hAnsi="Times New Roman"/>
          <w:snapToGrid/>
          <w:sz w:val="22"/>
        </w:rPr>
        <w:t>Specialių reikalavimų nėra.</w:t>
      </w:r>
    </w:p>
    <w:p w14:paraId="1CDD75AD" w14:textId="77777777" w:rsidR="003E3BA4" w:rsidRDefault="003E3BA4" w:rsidP="00DC7E76">
      <w:pPr>
        <w:pStyle w:val="ammcorpstexte"/>
        <w:rPr>
          <w:rFonts w:ascii="Times New Roman" w:hAnsi="Times New Roman"/>
          <w:snapToGrid/>
          <w:sz w:val="22"/>
        </w:rPr>
      </w:pPr>
    </w:p>
    <w:p w14:paraId="76F839BF" w14:textId="77777777" w:rsidR="00EA4381" w:rsidRPr="0092180F" w:rsidRDefault="00EA4381" w:rsidP="00DC7E76">
      <w:pPr>
        <w:pStyle w:val="ammcorpstexte"/>
        <w:rPr>
          <w:rFonts w:ascii="Times New Roman" w:hAnsi="Times New Roman" w:cs="Times New Roman"/>
          <w:sz w:val="22"/>
          <w:szCs w:val="22"/>
        </w:rPr>
      </w:pPr>
      <w:proofErr w:type="spellStart"/>
      <w:r>
        <w:rPr>
          <w:rFonts w:ascii="Times New Roman" w:hAnsi="Times New Roman"/>
          <w:snapToGrid/>
          <w:sz w:val="22"/>
        </w:rPr>
        <w:t>Oksitocinas</w:t>
      </w:r>
      <w:proofErr w:type="spellEnd"/>
      <w:r>
        <w:rPr>
          <w:rFonts w:ascii="Times New Roman" w:hAnsi="Times New Roman"/>
          <w:snapToGrid/>
          <w:sz w:val="22"/>
        </w:rPr>
        <w:t xml:space="preserve"> yra suderinamas su šiais skiedikliais: 5 % gliukoz</w:t>
      </w:r>
      <w:r w:rsidR="003E3BA4">
        <w:rPr>
          <w:rFonts w:ascii="Times New Roman" w:hAnsi="Times New Roman"/>
          <w:snapToGrid/>
          <w:sz w:val="22"/>
        </w:rPr>
        <w:t>e</w:t>
      </w:r>
      <w:r>
        <w:rPr>
          <w:rFonts w:ascii="Times New Roman" w:hAnsi="Times New Roman"/>
          <w:snapToGrid/>
          <w:sz w:val="22"/>
        </w:rPr>
        <w:t>, 0,9 % natrio chlorid</w:t>
      </w:r>
      <w:r w:rsidR="003E3BA4">
        <w:rPr>
          <w:rFonts w:ascii="Times New Roman" w:hAnsi="Times New Roman"/>
          <w:snapToGrid/>
          <w:sz w:val="22"/>
        </w:rPr>
        <w:t>u</w:t>
      </w:r>
      <w:r>
        <w:rPr>
          <w:rFonts w:ascii="Times New Roman" w:hAnsi="Times New Roman"/>
          <w:snapToGrid/>
          <w:sz w:val="22"/>
        </w:rPr>
        <w:t xml:space="preserve">, </w:t>
      </w:r>
      <w:proofErr w:type="spellStart"/>
      <w:r>
        <w:rPr>
          <w:rFonts w:ascii="Times New Roman" w:hAnsi="Times New Roman"/>
          <w:snapToGrid/>
          <w:sz w:val="22"/>
        </w:rPr>
        <w:t>Ringerio</w:t>
      </w:r>
      <w:proofErr w:type="spellEnd"/>
      <w:r>
        <w:rPr>
          <w:rFonts w:ascii="Times New Roman" w:hAnsi="Times New Roman"/>
          <w:snapToGrid/>
          <w:sz w:val="22"/>
        </w:rPr>
        <w:t xml:space="preserve"> tirpal</w:t>
      </w:r>
      <w:r w:rsidR="003E3BA4">
        <w:rPr>
          <w:rFonts w:ascii="Times New Roman" w:hAnsi="Times New Roman"/>
          <w:snapToGrid/>
          <w:sz w:val="22"/>
        </w:rPr>
        <w:t>u</w:t>
      </w:r>
      <w:r>
        <w:rPr>
          <w:rFonts w:ascii="Times New Roman" w:hAnsi="Times New Roman"/>
          <w:snapToGrid/>
          <w:sz w:val="22"/>
        </w:rPr>
        <w:t xml:space="preserve"> ir </w:t>
      </w:r>
      <w:proofErr w:type="spellStart"/>
      <w:r>
        <w:rPr>
          <w:rFonts w:ascii="Times New Roman" w:hAnsi="Times New Roman"/>
          <w:snapToGrid/>
          <w:sz w:val="22"/>
        </w:rPr>
        <w:t>Ringerio</w:t>
      </w:r>
      <w:proofErr w:type="spellEnd"/>
      <w:r>
        <w:rPr>
          <w:rFonts w:ascii="Times New Roman" w:hAnsi="Times New Roman"/>
          <w:snapToGrid/>
          <w:sz w:val="22"/>
        </w:rPr>
        <w:t xml:space="preserve"> acetato tirpal</w:t>
      </w:r>
      <w:r w:rsidR="003E3BA4">
        <w:rPr>
          <w:rFonts w:ascii="Times New Roman" w:hAnsi="Times New Roman"/>
          <w:snapToGrid/>
          <w:sz w:val="22"/>
        </w:rPr>
        <w:t>u</w:t>
      </w:r>
      <w:r>
        <w:rPr>
          <w:rFonts w:ascii="Times New Roman" w:hAnsi="Times New Roman"/>
          <w:snapToGrid/>
          <w:sz w:val="22"/>
        </w:rPr>
        <w:t>. Nesuvartotą vaistinį preparatą ar atliekas reikia tvarkyti laikantis vietinių reikalavimų.</w:t>
      </w:r>
    </w:p>
    <w:p w14:paraId="2BCC54AA" w14:textId="77777777" w:rsidR="003E3BA4" w:rsidRPr="00FB04CC" w:rsidRDefault="003E3BA4" w:rsidP="00DC7E76">
      <w:pPr>
        <w:widowControl/>
        <w:tabs>
          <w:tab w:val="left" w:pos="567"/>
        </w:tabs>
        <w:spacing w:line="260" w:lineRule="exact"/>
        <w:ind w:hanging="567"/>
        <w:rPr>
          <w:rFonts w:ascii="Times New Roman" w:hAnsi="Times New Roman"/>
          <w:b/>
          <w:sz w:val="16"/>
          <w:szCs w:val="16"/>
        </w:rPr>
      </w:pPr>
    </w:p>
    <w:p w14:paraId="58D8D666" w14:textId="77777777" w:rsidR="003E3BA4" w:rsidRDefault="003E3BA4" w:rsidP="00DC7E76">
      <w:pPr>
        <w:widowControl/>
        <w:tabs>
          <w:tab w:val="left" w:pos="567"/>
        </w:tabs>
        <w:spacing w:line="260" w:lineRule="exact"/>
        <w:ind w:hanging="567"/>
        <w:rPr>
          <w:rFonts w:ascii="Times New Roman" w:hAnsi="Times New Roman"/>
          <w:b/>
        </w:rPr>
      </w:pPr>
    </w:p>
    <w:p w14:paraId="11A5DC54" w14:textId="77777777" w:rsidR="00EA4381" w:rsidRPr="00A5044B" w:rsidRDefault="00EA4381" w:rsidP="001E0D9A">
      <w:pPr>
        <w:widowControl/>
        <w:tabs>
          <w:tab w:val="left" w:pos="567"/>
        </w:tabs>
        <w:spacing w:line="260" w:lineRule="exact"/>
        <w:ind w:left="567" w:hanging="567"/>
        <w:rPr>
          <w:rFonts w:ascii="Times New Roman" w:eastAsia="Times New Roman" w:hAnsi="Times New Roman"/>
        </w:rPr>
      </w:pPr>
      <w:r w:rsidRPr="00A5044B">
        <w:rPr>
          <w:rFonts w:ascii="Times New Roman" w:hAnsi="Times New Roman"/>
          <w:b/>
        </w:rPr>
        <w:t>7.</w:t>
      </w:r>
      <w:r w:rsidRPr="00A5044B">
        <w:rPr>
          <w:rFonts w:ascii="Times New Roman" w:hAnsi="Times New Roman"/>
          <w:b/>
        </w:rPr>
        <w:tab/>
        <w:t>REGISTRUOTOJAS</w:t>
      </w:r>
    </w:p>
    <w:p w14:paraId="23022AC1" w14:textId="77777777" w:rsidR="00EA4381" w:rsidRPr="00A5044B" w:rsidRDefault="00EA4381" w:rsidP="00DC7E76">
      <w:pPr>
        <w:rPr>
          <w:rFonts w:ascii="Times New Roman" w:hAnsi="Times New Roman"/>
          <w:b/>
          <w:bCs/>
          <w:shd w:val="clear" w:color="000000" w:fill="auto"/>
        </w:rPr>
      </w:pPr>
    </w:p>
    <w:p w14:paraId="71CFC05D" w14:textId="77777777" w:rsidR="0005187F" w:rsidRPr="00A5044B" w:rsidRDefault="0005187F" w:rsidP="0005187F">
      <w:pPr>
        <w:widowControl/>
        <w:rPr>
          <w:rFonts w:ascii="Times New Roman" w:eastAsia="Times New Roman" w:hAnsi="Times New Roman"/>
          <w:szCs w:val="20"/>
          <w:lang w:val="nl-NL" w:eastAsia="nl-NL"/>
        </w:rPr>
      </w:pPr>
      <w:r>
        <w:rPr>
          <w:rFonts w:ascii="Times New Roman" w:eastAsia="Times New Roman" w:hAnsi="Times New Roman"/>
          <w:szCs w:val="20"/>
          <w:lang w:val="nl-NL" w:eastAsia="nl-NL"/>
        </w:rPr>
        <w:t>Panpharma</w:t>
      </w:r>
    </w:p>
    <w:p w14:paraId="4A13B049" w14:textId="77777777" w:rsidR="0005187F" w:rsidRDefault="0005187F" w:rsidP="0005187F">
      <w:pPr>
        <w:widowControl/>
        <w:tabs>
          <w:tab w:val="left" w:pos="567"/>
        </w:tabs>
        <w:spacing w:line="260" w:lineRule="exact"/>
        <w:ind w:left="567" w:hanging="567"/>
        <w:rPr>
          <w:rFonts w:ascii="Times New Roman" w:eastAsia="Times New Roman" w:hAnsi="Times New Roman"/>
          <w:szCs w:val="20"/>
          <w:lang w:val="nl-NL" w:eastAsia="nl-NL"/>
        </w:rPr>
      </w:pPr>
      <w:r>
        <w:rPr>
          <w:rFonts w:ascii="Times New Roman" w:eastAsia="Times New Roman" w:hAnsi="Times New Roman"/>
          <w:szCs w:val="20"/>
          <w:lang w:val="nl-NL" w:eastAsia="nl-NL"/>
        </w:rPr>
        <w:t>Z.I. du Clairay</w:t>
      </w:r>
    </w:p>
    <w:p w14:paraId="705ECE23" w14:textId="77777777" w:rsidR="0005187F" w:rsidRDefault="0005187F" w:rsidP="0005187F">
      <w:pPr>
        <w:widowControl/>
        <w:tabs>
          <w:tab w:val="left" w:pos="567"/>
        </w:tabs>
        <w:spacing w:line="260" w:lineRule="exact"/>
        <w:ind w:left="567" w:hanging="567"/>
        <w:rPr>
          <w:rFonts w:ascii="Times New Roman" w:eastAsia="Times New Roman" w:hAnsi="Times New Roman"/>
          <w:szCs w:val="20"/>
          <w:lang w:val="nl-NL" w:eastAsia="nl-NL"/>
        </w:rPr>
      </w:pPr>
      <w:r>
        <w:rPr>
          <w:rFonts w:ascii="Times New Roman" w:eastAsia="Times New Roman" w:hAnsi="Times New Roman"/>
          <w:szCs w:val="20"/>
          <w:lang w:val="nl-NL" w:eastAsia="nl-NL"/>
        </w:rPr>
        <w:t>35133 Luitré</w:t>
      </w:r>
    </w:p>
    <w:p w14:paraId="00170AF5" w14:textId="77777777" w:rsidR="0005187F" w:rsidRDefault="0005187F" w:rsidP="0005187F">
      <w:pPr>
        <w:widowControl/>
        <w:tabs>
          <w:tab w:val="left" w:pos="567"/>
        </w:tabs>
        <w:spacing w:line="260" w:lineRule="exact"/>
        <w:ind w:left="567" w:hanging="567"/>
        <w:rPr>
          <w:rFonts w:ascii="Times New Roman" w:eastAsia="Times New Roman" w:hAnsi="Times New Roman"/>
          <w:szCs w:val="20"/>
          <w:lang w:val="nl-NL" w:eastAsia="nl-NL"/>
        </w:rPr>
      </w:pPr>
      <w:r>
        <w:rPr>
          <w:rFonts w:ascii="Times New Roman" w:eastAsia="Times New Roman" w:hAnsi="Times New Roman"/>
          <w:szCs w:val="20"/>
          <w:lang w:val="nl-NL" w:eastAsia="nl-NL"/>
        </w:rPr>
        <w:t>Prancūzija</w:t>
      </w:r>
    </w:p>
    <w:p w14:paraId="1998AAC7" w14:textId="77777777" w:rsidR="00A5044B" w:rsidRPr="00FB04CC" w:rsidRDefault="00A5044B" w:rsidP="0005187F">
      <w:pPr>
        <w:widowControl/>
        <w:tabs>
          <w:tab w:val="left" w:pos="567"/>
        </w:tabs>
        <w:spacing w:line="260" w:lineRule="exact"/>
        <w:rPr>
          <w:rFonts w:ascii="Times New Roman" w:eastAsia="Times New Roman" w:hAnsi="Times New Roman"/>
          <w:sz w:val="16"/>
          <w:szCs w:val="16"/>
          <w:lang w:val="nl-NL" w:eastAsia="nl-NL"/>
        </w:rPr>
      </w:pPr>
    </w:p>
    <w:p w14:paraId="0F0BFE65" w14:textId="77777777" w:rsidR="0005187F" w:rsidRDefault="0005187F" w:rsidP="0005187F">
      <w:pPr>
        <w:widowControl/>
        <w:tabs>
          <w:tab w:val="left" w:pos="567"/>
        </w:tabs>
        <w:spacing w:line="260" w:lineRule="exact"/>
        <w:rPr>
          <w:rFonts w:ascii="Times New Roman" w:eastAsia="Times New Roman" w:hAnsi="Times New Roman"/>
          <w:szCs w:val="20"/>
          <w:lang w:val="nl-NL" w:eastAsia="nl-NL"/>
        </w:rPr>
      </w:pPr>
    </w:p>
    <w:p w14:paraId="10DC637F" w14:textId="77777777" w:rsidR="00EA4381" w:rsidRPr="00A5044B" w:rsidRDefault="00EA4381" w:rsidP="001E0D9A">
      <w:pPr>
        <w:widowControl/>
        <w:tabs>
          <w:tab w:val="left" w:pos="567"/>
        </w:tabs>
        <w:rPr>
          <w:rFonts w:ascii="Times New Roman" w:eastAsia="Times New Roman" w:hAnsi="Times New Roman"/>
          <w:b/>
        </w:rPr>
      </w:pPr>
      <w:r w:rsidRPr="00A5044B">
        <w:rPr>
          <w:rFonts w:ascii="Times New Roman" w:hAnsi="Times New Roman"/>
          <w:b/>
        </w:rPr>
        <w:t>8.</w:t>
      </w:r>
      <w:r w:rsidRPr="00A5044B">
        <w:rPr>
          <w:rFonts w:ascii="Times New Roman" w:hAnsi="Times New Roman"/>
          <w:b/>
        </w:rPr>
        <w:tab/>
        <w:t xml:space="preserve">REGISTRACIJOS PAŽYMĖJIMO NUMERIS (-IAI) </w:t>
      </w:r>
    </w:p>
    <w:p w14:paraId="71E1B263" w14:textId="77777777" w:rsidR="00EA4381" w:rsidRDefault="00EA4381" w:rsidP="001E0D9A">
      <w:pPr>
        <w:rPr>
          <w:rFonts w:ascii="Times New Roman" w:hAnsi="Times New Roman"/>
        </w:rPr>
      </w:pPr>
    </w:p>
    <w:p w14:paraId="172910BD" w14:textId="77777777" w:rsidR="00FB04CC" w:rsidRPr="00FB04CC" w:rsidRDefault="00FB04CC" w:rsidP="00FB04CC">
      <w:pPr>
        <w:rPr>
          <w:rFonts w:ascii="Times New Roman" w:hAnsi="Times New Roman"/>
        </w:rPr>
      </w:pPr>
      <w:r w:rsidRPr="00FB04CC">
        <w:rPr>
          <w:rFonts w:ascii="Times New Roman" w:hAnsi="Times New Roman"/>
        </w:rPr>
        <w:t>LT/1/17/4163/001 – N3</w:t>
      </w:r>
    </w:p>
    <w:p w14:paraId="1D73E007" w14:textId="77777777" w:rsidR="00FB04CC" w:rsidRPr="00FB04CC" w:rsidRDefault="00FB04CC" w:rsidP="00FB04CC">
      <w:pPr>
        <w:rPr>
          <w:rFonts w:ascii="Times New Roman" w:hAnsi="Times New Roman"/>
        </w:rPr>
      </w:pPr>
      <w:r w:rsidRPr="00FB04CC">
        <w:rPr>
          <w:rFonts w:ascii="Times New Roman" w:hAnsi="Times New Roman"/>
        </w:rPr>
        <w:t>LT/1/17/4163/002 – N5</w:t>
      </w:r>
    </w:p>
    <w:p w14:paraId="01663D52" w14:textId="77777777" w:rsidR="00FB04CC" w:rsidRPr="00FB04CC" w:rsidRDefault="00FB04CC" w:rsidP="00FB04CC">
      <w:pPr>
        <w:rPr>
          <w:rFonts w:ascii="Times New Roman" w:hAnsi="Times New Roman"/>
        </w:rPr>
      </w:pPr>
      <w:r w:rsidRPr="00FB04CC">
        <w:rPr>
          <w:rFonts w:ascii="Times New Roman" w:hAnsi="Times New Roman"/>
        </w:rPr>
        <w:t>LT/1/17/4163/003 – N10</w:t>
      </w:r>
    </w:p>
    <w:p w14:paraId="0D8D3833" w14:textId="4A4B1EEC" w:rsidR="005646F5" w:rsidRDefault="00FB04CC" w:rsidP="00FB04CC">
      <w:pPr>
        <w:rPr>
          <w:rFonts w:ascii="Times New Roman" w:hAnsi="Times New Roman"/>
        </w:rPr>
      </w:pPr>
      <w:r w:rsidRPr="00FB04CC">
        <w:rPr>
          <w:rFonts w:ascii="Times New Roman" w:hAnsi="Times New Roman"/>
        </w:rPr>
        <w:t>LT/1/17/4163/004 – N50</w:t>
      </w:r>
    </w:p>
    <w:p w14:paraId="4FDD4E71" w14:textId="77777777" w:rsidR="00FB04CC" w:rsidRPr="00FB04CC" w:rsidRDefault="00FB04CC" w:rsidP="00FB04CC">
      <w:pPr>
        <w:rPr>
          <w:rFonts w:ascii="Times New Roman" w:hAnsi="Times New Roman"/>
          <w:sz w:val="16"/>
          <w:szCs w:val="16"/>
        </w:rPr>
      </w:pPr>
    </w:p>
    <w:p w14:paraId="7A856317" w14:textId="77777777" w:rsidR="00A5044B" w:rsidRPr="00D737CD" w:rsidRDefault="00A5044B" w:rsidP="001E0D9A">
      <w:pPr>
        <w:rPr>
          <w:rFonts w:ascii="Times New Roman" w:hAnsi="Times New Roman"/>
        </w:rPr>
      </w:pPr>
    </w:p>
    <w:p w14:paraId="6A37758B" w14:textId="77777777" w:rsidR="00EA4381" w:rsidRPr="00A5044B" w:rsidRDefault="00EA4381" w:rsidP="001E0D9A">
      <w:pPr>
        <w:widowControl/>
        <w:tabs>
          <w:tab w:val="left" w:pos="567"/>
        </w:tabs>
        <w:rPr>
          <w:rFonts w:ascii="Times New Roman" w:eastAsia="Times New Roman" w:hAnsi="Times New Roman"/>
        </w:rPr>
      </w:pPr>
      <w:r w:rsidRPr="00A5044B">
        <w:rPr>
          <w:rFonts w:ascii="Times New Roman" w:hAnsi="Times New Roman"/>
          <w:b/>
        </w:rPr>
        <w:t>9.</w:t>
      </w:r>
      <w:r w:rsidRPr="00A5044B">
        <w:rPr>
          <w:rFonts w:ascii="Times New Roman" w:hAnsi="Times New Roman"/>
          <w:b/>
        </w:rPr>
        <w:tab/>
        <w:t>REGISTRAVIMO / PERREGISTRAVIMO DATA</w:t>
      </w:r>
    </w:p>
    <w:p w14:paraId="6CA55000" w14:textId="77777777" w:rsidR="00EA4381" w:rsidRPr="00FB04CC" w:rsidRDefault="00EA4381" w:rsidP="00DC7E76">
      <w:pPr>
        <w:spacing w:line="260" w:lineRule="exact"/>
        <w:rPr>
          <w:rFonts w:ascii="Times New Roman" w:hAnsi="Times New Roman"/>
          <w:sz w:val="16"/>
          <w:szCs w:val="16"/>
        </w:rPr>
      </w:pPr>
    </w:p>
    <w:p w14:paraId="39F914AA" w14:textId="489964F3" w:rsidR="005646F5" w:rsidRPr="005646F5" w:rsidRDefault="005646F5" w:rsidP="005646F5">
      <w:pPr>
        <w:tabs>
          <w:tab w:val="left" w:pos="1296"/>
        </w:tabs>
        <w:rPr>
          <w:rFonts w:ascii="Times New Roman" w:eastAsia="Times New Roman" w:hAnsi="Times New Roman"/>
          <w:snapToGrid w:val="0"/>
          <w:szCs w:val="24"/>
          <w:lang w:eastAsia="en-US"/>
        </w:rPr>
      </w:pPr>
      <w:r>
        <w:rPr>
          <w:rFonts w:ascii="Times New Roman" w:eastAsia="Times New Roman" w:hAnsi="Times New Roman"/>
          <w:noProof/>
          <w:snapToGrid w:val="0"/>
          <w:szCs w:val="24"/>
          <w:lang w:eastAsia="en-US"/>
        </w:rPr>
        <w:t xml:space="preserve">Registravimo data </w:t>
      </w:r>
      <w:r w:rsidRPr="005646F5">
        <w:rPr>
          <w:rFonts w:ascii="Times New Roman" w:eastAsia="Times New Roman" w:hAnsi="Times New Roman"/>
          <w:snapToGrid w:val="0"/>
          <w:szCs w:val="24"/>
          <w:lang w:eastAsia="en-US"/>
        </w:rPr>
        <w:t>2017 m. lapkričio 13 d.</w:t>
      </w:r>
    </w:p>
    <w:p w14:paraId="668F8DE0" w14:textId="4F53E42D" w:rsidR="00A5044B" w:rsidRDefault="00005736" w:rsidP="00DC7E76">
      <w:pPr>
        <w:spacing w:line="260" w:lineRule="exact"/>
        <w:rPr>
          <w:rFonts w:ascii="Times New Roman" w:hAnsi="Times New Roman"/>
        </w:rPr>
      </w:pPr>
      <w:r>
        <w:rPr>
          <w:rFonts w:ascii="Times New Roman" w:hAnsi="Times New Roman"/>
        </w:rPr>
        <w:t>Paskutinio perregistravimo data</w:t>
      </w:r>
      <w:r w:rsidR="00FB04CC">
        <w:rPr>
          <w:rFonts w:ascii="Times New Roman" w:hAnsi="Times New Roman"/>
        </w:rPr>
        <w:t xml:space="preserve"> 2023 m. gruodžio 18 d.</w:t>
      </w:r>
    </w:p>
    <w:p w14:paraId="26E7EFBC" w14:textId="77777777" w:rsidR="00005736" w:rsidRPr="00FB04CC" w:rsidRDefault="00005736" w:rsidP="00DC7E76">
      <w:pPr>
        <w:spacing w:line="260" w:lineRule="exact"/>
        <w:rPr>
          <w:rFonts w:ascii="Times New Roman" w:hAnsi="Times New Roman"/>
          <w:sz w:val="16"/>
          <w:szCs w:val="16"/>
        </w:rPr>
      </w:pPr>
    </w:p>
    <w:p w14:paraId="1DD25302" w14:textId="77777777" w:rsidR="00FB04CC" w:rsidRDefault="00FB04CC" w:rsidP="001E0D9A">
      <w:pPr>
        <w:widowControl/>
        <w:tabs>
          <w:tab w:val="left" w:pos="567"/>
        </w:tabs>
        <w:rPr>
          <w:rFonts w:ascii="Times New Roman" w:hAnsi="Times New Roman"/>
        </w:rPr>
      </w:pPr>
    </w:p>
    <w:p w14:paraId="15772E93" w14:textId="3EF02543" w:rsidR="00231144" w:rsidRPr="00A5044B" w:rsidRDefault="00EA4381" w:rsidP="001E0D9A">
      <w:pPr>
        <w:widowControl/>
        <w:tabs>
          <w:tab w:val="left" w:pos="567"/>
        </w:tabs>
        <w:rPr>
          <w:rFonts w:ascii="Times New Roman" w:hAnsi="Times New Roman"/>
          <w:b/>
        </w:rPr>
      </w:pPr>
      <w:r w:rsidRPr="00A5044B">
        <w:rPr>
          <w:rFonts w:ascii="Times New Roman" w:hAnsi="Times New Roman"/>
          <w:b/>
        </w:rPr>
        <w:t>10.</w:t>
      </w:r>
      <w:r w:rsidRPr="00A5044B">
        <w:rPr>
          <w:rFonts w:ascii="Times New Roman" w:hAnsi="Times New Roman"/>
          <w:b/>
        </w:rPr>
        <w:tab/>
        <w:t>TEKSTO PERŽIŪROS DATA</w:t>
      </w:r>
    </w:p>
    <w:p w14:paraId="1842833D" w14:textId="77777777" w:rsidR="00A5044B" w:rsidRDefault="00A5044B" w:rsidP="00DC7E76">
      <w:pPr>
        <w:widowControl/>
        <w:tabs>
          <w:tab w:val="left" w:pos="5954"/>
          <w:tab w:val="left" w:pos="6237"/>
          <w:tab w:val="left" w:pos="6663"/>
          <w:tab w:val="left" w:pos="6946"/>
        </w:tabs>
        <w:rPr>
          <w:rFonts w:ascii="Times New Roman" w:hAnsi="Times New Roman"/>
        </w:rPr>
      </w:pPr>
    </w:p>
    <w:p w14:paraId="31220954" w14:textId="68EDBA62" w:rsidR="00FB04CC" w:rsidRDefault="00FB04CC" w:rsidP="00DC7E76">
      <w:pPr>
        <w:widowControl/>
        <w:tabs>
          <w:tab w:val="left" w:pos="5954"/>
          <w:tab w:val="left" w:pos="6237"/>
          <w:tab w:val="left" w:pos="6663"/>
          <w:tab w:val="left" w:pos="6946"/>
        </w:tabs>
        <w:rPr>
          <w:rFonts w:ascii="Times New Roman" w:hAnsi="Times New Roman"/>
        </w:rPr>
      </w:pPr>
      <w:r>
        <w:rPr>
          <w:rFonts w:ascii="Times New Roman" w:hAnsi="Times New Roman"/>
        </w:rPr>
        <w:lastRenderedPageBreak/>
        <w:t>2023 m. gruodžio 18 d.</w:t>
      </w:r>
    </w:p>
    <w:p w14:paraId="6B9EBE48" w14:textId="77777777" w:rsidR="00FB04CC" w:rsidRDefault="00FB04CC" w:rsidP="00DC7E76">
      <w:pPr>
        <w:widowControl/>
        <w:tabs>
          <w:tab w:val="left" w:pos="5954"/>
          <w:tab w:val="left" w:pos="6237"/>
          <w:tab w:val="left" w:pos="6663"/>
          <w:tab w:val="left" w:pos="6946"/>
        </w:tabs>
        <w:rPr>
          <w:rFonts w:ascii="Times New Roman" w:hAnsi="Times New Roman"/>
        </w:rPr>
      </w:pPr>
    </w:p>
    <w:p w14:paraId="4AB179BA" w14:textId="77777777" w:rsidR="00A5044B" w:rsidRPr="00A5044B" w:rsidRDefault="00A5044B" w:rsidP="00DC7E76">
      <w:pPr>
        <w:widowControl/>
        <w:tabs>
          <w:tab w:val="left" w:pos="5954"/>
          <w:tab w:val="left" w:pos="6237"/>
          <w:tab w:val="left" w:pos="6663"/>
          <w:tab w:val="left" w:pos="6946"/>
        </w:tabs>
        <w:rPr>
          <w:rFonts w:ascii="Times New Roman" w:eastAsia="SimSun" w:hAnsi="Times New Roman"/>
          <w:lang w:eastAsia="en-US"/>
        </w:rPr>
      </w:pPr>
      <w:r w:rsidRPr="00A5044B">
        <w:rPr>
          <w:rFonts w:ascii="Times New Roman" w:eastAsia="SimSun" w:hAnsi="Times New Roman"/>
          <w:noProof/>
          <w:lang w:eastAsia="en-US"/>
        </w:rPr>
        <w:t>Išsami informacija apie šį vaistinį preparatą pateikiama Valstybinės vaistų kontrolės tarnybos prie Lietuvos Respublikos sveikatos apsaugos ministerijos tinklalapyje</w:t>
      </w:r>
      <w:r w:rsidRPr="00A5044B">
        <w:rPr>
          <w:rFonts w:ascii="Times New Roman" w:eastAsia="SimSun" w:hAnsi="Times New Roman"/>
          <w:i/>
          <w:noProof/>
          <w:lang w:eastAsia="en-US"/>
        </w:rPr>
        <w:t xml:space="preserve"> </w:t>
      </w:r>
      <w:hyperlink r:id="rId9" w:history="1">
        <w:r w:rsidRPr="00A5044B">
          <w:rPr>
            <w:rFonts w:ascii="Times New Roman" w:eastAsia="SimSun" w:hAnsi="Times New Roman"/>
            <w:noProof/>
            <w:color w:val="0000FF"/>
            <w:u w:val="single"/>
            <w:lang w:eastAsia="en-US"/>
          </w:rPr>
          <w:t>http://www.</w:t>
        </w:r>
        <w:proofErr w:type="spellStart"/>
        <w:r w:rsidRPr="00A5044B">
          <w:rPr>
            <w:rFonts w:ascii="Times New Roman" w:eastAsia="SimSun" w:hAnsi="Times New Roman"/>
            <w:color w:val="0000FF"/>
            <w:u w:val="single"/>
            <w:lang w:eastAsia="en-US"/>
          </w:rPr>
          <w:t>vvkt.lt</w:t>
        </w:r>
        <w:proofErr w:type="spellEnd"/>
      </w:hyperlink>
    </w:p>
    <w:p w14:paraId="1597A1C0" w14:textId="77777777" w:rsidR="00A5044B" w:rsidRPr="00A5044B" w:rsidRDefault="00231144" w:rsidP="00DC7E76">
      <w:pPr>
        <w:rPr>
          <w:rFonts w:ascii="Times New Roman" w:eastAsia="Times New Roman" w:hAnsi="Times New Roman"/>
          <w:noProof/>
          <w:snapToGrid w:val="0"/>
          <w:szCs w:val="24"/>
          <w:lang w:eastAsia="en-US"/>
        </w:rPr>
      </w:pPr>
      <w:r w:rsidRPr="00A5044B">
        <w:rPr>
          <w:rFonts w:ascii="Times New Roman" w:hAnsi="Times New Roman"/>
          <w:b/>
        </w:rPr>
        <w:br w:type="page"/>
      </w:r>
    </w:p>
    <w:p w14:paraId="7524F9AB"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268B1ACC"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418FB962"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41C7C40F"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27B95D06"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0D328666"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665ABB03"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41C558A0"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4AE5D99A"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6ED9BCDD"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322F54E9"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5CD93467"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13BC3162" w14:textId="77777777" w:rsid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35BF2789" w14:textId="77777777" w:rsid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015C8FAF" w14:textId="77777777" w:rsid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5700E90A" w14:textId="77777777" w:rsid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58F914E0" w14:textId="77777777" w:rsid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66A2BE6C"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0C702867" w14:textId="77777777" w:rsid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45CAB1DD"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0C1638D7" w14:textId="77777777" w:rsidR="00A5044B" w:rsidRP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4B8F4382" w14:textId="77777777" w:rsidR="00A5044B" w:rsidRDefault="00A5044B" w:rsidP="00A5044B">
      <w:pPr>
        <w:widowControl/>
        <w:tabs>
          <w:tab w:val="left" w:pos="567"/>
        </w:tabs>
        <w:spacing w:line="260" w:lineRule="exact"/>
        <w:rPr>
          <w:rFonts w:ascii="Times New Roman" w:eastAsia="Times New Roman" w:hAnsi="Times New Roman"/>
          <w:noProof/>
          <w:snapToGrid w:val="0"/>
          <w:szCs w:val="24"/>
          <w:lang w:eastAsia="en-US"/>
        </w:rPr>
      </w:pPr>
    </w:p>
    <w:p w14:paraId="65699A09" w14:textId="77777777" w:rsidR="005646F5" w:rsidRPr="00A5044B" w:rsidRDefault="005646F5" w:rsidP="00A5044B">
      <w:pPr>
        <w:widowControl/>
        <w:tabs>
          <w:tab w:val="left" w:pos="567"/>
        </w:tabs>
        <w:spacing w:line="260" w:lineRule="exact"/>
        <w:rPr>
          <w:rFonts w:ascii="Times New Roman" w:eastAsia="Times New Roman" w:hAnsi="Times New Roman"/>
          <w:noProof/>
          <w:snapToGrid w:val="0"/>
          <w:szCs w:val="24"/>
          <w:lang w:eastAsia="en-US"/>
        </w:rPr>
      </w:pPr>
    </w:p>
    <w:p w14:paraId="521D9CEE" w14:textId="77777777" w:rsidR="00A5044B" w:rsidRPr="00A5044B" w:rsidRDefault="00A5044B" w:rsidP="00A5044B">
      <w:pPr>
        <w:widowControl/>
        <w:tabs>
          <w:tab w:val="left" w:pos="567"/>
        </w:tabs>
        <w:spacing w:line="260" w:lineRule="exact"/>
        <w:jc w:val="center"/>
        <w:rPr>
          <w:rFonts w:ascii="Times New Roman" w:eastAsia="Times New Roman" w:hAnsi="Times New Roman"/>
          <w:b/>
          <w:snapToGrid w:val="0"/>
          <w:szCs w:val="20"/>
          <w:lang w:eastAsia="en-US"/>
        </w:rPr>
      </w:pPr>
      <w:r w:rsidRPr="00A5044B">
        <w:rPr>
          <w:rFonts w:ascii="Times New Roman" w:eastAsia="Times New Roman" w:hAnsi="Times New Roman"/>
          <w:b/>
          <w:snapToGrid w:val="0"/>
          <w:szCs w:val="20"/>
          <w:lang w:eastAsia="en-US"/>
        </w:rPr>
        <w:t>II PRIEDAS</w:t>
      </w:r>
    </w:p>
    <w:p w14:paraId="551A33F8" w14:textId="77777777" w:rsidR="00A5044B" w:rsidRPr="00A5044B" w:rsidRDefault="00A5044B" w:rsidP="00A5044B">
      <w:pPr>
        <w:widowControl/>
        <w:tabs>
          <w:tab w:val="left" w:pos="567"/>
        </w:tabs>
        <w:spacing w:line="260" w:lineRule="exact"/>
        <w:ind w:left="1701" w:right="1416" w:hanging="567"/>
        <w:rPr>
          <w:rFonts w:ascii="Times New Roman" w:eastAsia="Times New Roman" w:hAnsi="Times New Roman"/>
          <w:snapToGrid w:val="0"/>
          <w:szCs w:val="20"/>
          <w:lang w:eastAsia="en-US"/>
        </w:rPr>
      </w:pPr>
    </w:p>
    <w:p w14:paraId="6948A54E" w14:textId="77777777" w:rsidR="00A5044B" w:rsidRPr="00A5044B" w:rsidRDefault="00A5044B" w:rsidP="00A5044B">
      <w:pPr>
        <w:widowControl/>
        <w:tabs>
          <w:tab w:val="left" w:pos="567"/>
        </w:tabs>
        <w:spacing w:line="260" w:lineRule="exact"/>
        <w:jc w:val="center"/>
        <w:rPr>
          <w:rFonts w:ascii="Times New Roman" w:eastAsia="Times New Roman" w:hAnsi="Times New Roman"/>
          <w:i/>
          <w:snapToGrid w:val="0"/>
          <w:szCs w:val="20"/>
          <w:lang w:eastAsia="en-US"/>
        </w:rPr>
      </w:pPr>
      <w:r w:rsidRPr="00A5044B">
        <w:rPr>
          <w:rFonts w:ascii="Times New Roman" w:eastAsia="Times New Roman" w:hAnsi="Times New Roman"/>
          <w:b/>
          <w:snapToGrid w:val="0"/>
          <w:szCs w:val="20"/>
          <w:lang w:eastAsia="en-US"/>
        </w:rPr>
        <w:t>REGISTRACIJOS SĄLYGOS</w:t>
      </w:r>
    </w:p>
    <w:p w14:paraId="22FA96FA" w14:textId="77777777" w:rsidR="00A5044B" w:rsidRPr="00A5044B" w:rsidRDefault="00A5044B" w:rsidP="00A5044B">
      <w:pPr>
        <w:widowControl/>
        <w:tabs>
          <w:tab w:val="left" w:pos="567"/>
        </w:tabs>
        <w:spacing w:line="260" w:lineRule="exact"/>
        <w:rPr>
          <w:rFonts w:ascii="Times New Roman" w:eastAsia="Times New Roman" w:hAnsi="Times New Roman"/>
          <w:snapToGrid w:val="0"/>
          <w:szCs w:val="20"/>
          <w:lang w:eastAsia="en-US"/>
        </w:rPr>
      </w:pPr>
    </w:p>
    <w:p w14:paraId="027EAF0B" w14:textId="77777777" w:rsidR="00A5044B" w:rsidRPr="00A5044B" w:rsidRDefault="00A5044B" w:rsidP="00A5044B">
      <w:pPr>
        <w:widowControl/>
        <w:tabs>
          <w:tab w:val="left" w:pos="1701"/>
        </w:tabs>
        <w:spacing w:line="260" w:lineRule="exact"/>
        <w:ind w:left="1701" w:right="567" w:hanging="567"/>
        <w:rPr>
          <w:rFonts w:ascii="Times New Roman" w:eastAsia="Times New Roman" w:hAnsi="Times New Roman"/>
          <w:b/>
          <w:noProof/>
          <w:snapToGrid w:val="0"/>
          <w:szCs w:val="24"/>
          <w:lang w:eastAsia="en-US"/>
        </w:rPr>
      </w:pPr>
      <w:r w:rsidRPr="00A5044B">
        <w:rPr>
          <w:rFonts w:ascii="Times New Roman" w:eastAsia="Times New Roman" w:hAnsi="Times New Roman"/>
          <w:b/>
          <w:noProof/>
          <w:snapToGrid w:val="0"/>
          <w:szCs w:val="24"/>
          <w:lang w:eastAsia="en-US"/>
        </w:rPr>
        <w:t>A.</w:t>
      </w:r>
      <w:r w:rsidRPr="00A5044B">
        <w:rPr>
          <w:rFonts w:ascii="Times New Roman" w:eastAsia="Times New Roman" w:hAnsi="Times New Roman"/>
          <w:b/>
          <w:noProof/>
          <w:snapToGrid w:val="0"/>
          <w:szCs w:val="24"/>
          <w:lang w:eastAsia="en-US"/>
        </w:rPr>
        <w:tab/>
        <w:t>GAMINTOJAS (-AI), ATSAKINGAS (-I) UŽ SERIJŲ IŠLEIDIMĄ</w:t>
      </w:r>
    </w:p>
    <w:p w14:paraId="510DF1A4" w14:textId="77777777" w:rsidR="00A5044B" w:rsidRPr="00A5044B" w:rsidRDefault="00A5044B" w:rsidP="00A5044B">
      <w:pPr>
        <w:widowControl/>
        <w:tabs>
          <w:tab w:val="left" w:pos="1701"/>
        </w:tabs>
        <w:spacing w:line="260" w:lineRule="exact"/>
        <w:ind w:left="567" w:right="567" w:hanging="567"/>
        <w:rPr>
          <w:rFonts w:ascii="Times New Roman" w:eastAsia="Times New Roman" w:hAnsi="Times New Roman"/>
          <w:noProof/>
          <w:snapToGrid w:val="0"/>
          <w:szCs w:val="24"/>
          <w:lang w:eastAsia="en-US"/>
        </w:rPr>
      </w:pPr>
    </w:p>
    <w:p w14:paraId="1EFC06B6" w14:textId="77777777" w:rsidR="00A5044B" w:rsidRPr="00A5044B" w:rsidRDefault="00A5044B" w:rsidP="00A5044B">
      <w:pPr>
        <w:widowControl/>
        <w:tabs>
          <w:tab w:val="left" w:pos="1701"/>
        </w:tabs>
        <w:spacing w:line="260" w:lineRule="exact"/>
        <w:ind w:left="1701" w:right="567" w:hanging="567"/>
        <w:rPr>
          <w:rFonts w:ascii="Times New Roman" w:eastAsia="Times New Roman" w:hAnsi="Times New Roman"/>
          <w:b/>
          <w:snapToGrid w:val="0"/>
          <w:szCs w:val="20"/>
          <w:lang w:eastAsia="en-US"/>
        </w:rPr>
      </w:pPr>
      <w:r w:rsidRPr="00A5044B">
        <w:rPr>
          <w:rFonts w:ascii="Times New Roman" w:eastAsia="Times New Roman" w:hAnsi="Times New Roman"/>
          <w:b/>
          <w:snapToGrid w:val="0"/>
          <w:szCs w:val="20"/>
          <w:lang w:eastAsia="en-US"/>
        </w:rPr>
        <w:t>B.</w:t>
      </w:r>
      <w:r w:rsidRPr="00A5044B">
        <w:rPr>
          <w:rFonts w:ascii="Times New Roman" w:eastAsia="Times New Roman" w:hAnsi="Times New Roman"/>
          <w:b/>
          <w:snapToGrid w:val="0"/>
          <w:szCs w:val="20"/>
          <w:lang w:eastAsia="en-US"/>
        </w:rPr>
        <w:tab/>
        <w:t>TIEKIMO IR VARTOJIMO SĄLYGOS AR APRIBOJIMAI</w:t>
      </w:r>
    </w:p>
    <w:p w14:paraId="459A2E56" w14:textId="77777777" w:rsidR="00A5044B" w:rsidRPr="00A5044B" w:rsidRDefault="00A5044B" w:rsidP="00A5044B">
      <w:pPr>
        <w:widowControl/>
        <w:tabs>
          <w:tab w:val="left" w:pos="1701"/>
        </w:tabs>
        <w:spacing w:line="260" w:lineRule="exact"/>
        <w:ind w:left="567" w:right="567" w:hanging="567"/>
        <w:rPr>
          <w:rFonts w:ascii="Times New Roman" w:eastAsia="Times New Roman" w:hAnsi="Times New Roman"/>
          <w:snapToGrid w:val="0"/>
          <w:szCs w:val="20"/>
          <w:lang w:eastAsia="en-US"/>
        </w:rPr>
      </w:pPr>
    </w:p>
    <w:p w14:paraId="46F07840" w14:textId="77777777" w:rsidR="00A5044B" w:rsidRPr="00A5044B" w:rsidRDefault="00A5044B" w:rsidP="00A5044B">
      <w:pPr>
        <w:widowControl/>
        <w:tabs>
          <w:tab w:val="left" w:pos="567"/>
        </w:tabs>
        <w:spacing w:line="260" w:lineRule="exact"/>
        <w:ind w:left="567" w:hanging="567"/>
        <w:rPr>
          <w:rFonts w:ascii="Times New Roman" w:eastAsia="Times New Roman" w:hAnsi="Times New Roman"/>
          <w:b/>
          <w:snapToGrid w:val="0"/>
          <w:szCs w:val="24"/>
          <w:lang w:eastAsia="en-US"/>
        </w:rPr>
      </w:pPr>
      <w:r w:rsidRPr="00A5044B">
        <w:rPr>
          <w:rFonts w:ascii="Times New Roman" w:eastAsia="Times New Roman" w:hAnsi="Times New Roman"/>
          <w:snapToGrid w:val="0"/>
          <w:szCs w:val="20"/>
          <w:lang w:eastAsia="en-US"/>
        </w:rPr>
        <w:br w:type="page"/>
      </w:r>
      <w:r w:rsidRPr="00A5044B">
        <w:rPr>
          <w:rFonts w:ascii="Times New Roman" w:eastAsia="Times New Roman" w:hAnsi="Times New Roman"/>
          <w:b/>
          <w:snapToGrid w:val="0"/>
          <w:szCs w:val="20"/>
          <w:lang w:eastAsia="en-US"/>
        </w:rPr>
        <w:lastRenderedPageBreak/>
        <w:t>A.</w:t>
      </w:r>
      <w:r w:rsidRPr="00A5044B">
        <w:rPr>
          <w:rFonts w:ascii="Times New Roman" w:eastAsia="Times New Roman" w:hAnsi="Times New Roman"/>
          <w:b/>
          <w:snapToGrid w:val="0"/>
          <w:szCs w:val="24"/>
          <w:lang w:eastAsia="en-US"/>
        </w:rPr>
        <w:tab/>
      </w:r>
      <w:r w:rsidRPr="00A5044B">
        <w:rPr>
          <w:rFonts w:ascii="Times New Roman" w:eastAsia="Times New Roman" w:hAnsi="Times New Roman"/>
          <w:b/>
          <w:snapToGrid w:val="0"/>
          <w:szCs w:val="20"/>
          <w:lang w:eastAsia="en-US"/>
        </w:rPr>
        <w:t>GAMINTOJAS (-AI), ATSAKINGAS (-I) UŽ SERIJŲ IŠLEIDIMĄ</w:t>
      </w:r>
    </w:p>
    <w:p w14:paraId="12421561" w14:textId="77777777" w:rsidR="00A5044B" w:rsidRPr="00A5044B" w:rsidRDefault="00A5044B" w:rsidP="00A5044B">
      <w:pPr>
        <w:widowControl/>
        <w:tabs>
          <w:tab w:val="left" w:pos="567"/>
        </w:tabs>
        <w:spacing w:line="260" w:lineRule="exact"/>
        <w:rPr>
          <w:rFonts w:ascii="Times New Roman" w:eastAsia="Times New Roman" w:hAnsi="Times New Roman"/>
          <w:snapToGrid w:val="0"/>
          <w:szCs w:val="24"/>
          <w:lang w:eastAsia="en-US"/>
        </w:rPr>
      </w:pPr>
    </w:p>
    <w:p w14:paraId="0C3AF3D2" w14:textId="77777777" w:rsidR="00A5044B" w:rsidRPr="00A5044B" w:rsidRDefault="00A5044B" w:rsidP="00A5044B">
      <w:pPr>
        <w:widowControl/>
        <w:tabs>
          <w:tab w:val="left" w:pos="567"/>
        </w:tabs>
        <w:jc w:val="both"/>
        <w:rPr>
          <w:rFonts w:ascii="Times New Roman" w:eastAsia="Times New Roman" w:hAnsi="Times New Roman"/>
          <w:snapToGrid w:val="0"/>
          <w:szCs w:val="24"/>
          <w:lang w:eastAsia="en-US"/>
        </w:rPr>
      </w:pPr>
      <w:r w:rsidRPr="00A5044B">
        <w:rPr>
          <w:rFonts w:ascii="Times New Roman" w:eastAsia="Times New Roman" w:hAnsi="Times New Roman"/>
          <w:noProof/>
          <w:snapToGrid w:val="0"/>
          <w:szCs w:val="24"/>
          <w:u w:val="single"/>
          <w:lang w:eastAsia="en-US"/>
        </w:rPr>
        <w:t>Gamintojo (-ų), atsakingo (-ų) už serijų išleidimą, pavadinimas (-ai) ir adresas (-ai)</w:t>
      </w:r>
    </w:p>
    <w:p w14:paraId="4CA88100" w14:textId="77777777" w:rsidR="00A5044B" w:rsidRPr="00A5044B" w:rsidRDefault="00A5044B" w:rsidP="00A5044B">
      <w:pPr>
        <w:widowControl/>
        <w:tabs>
          <w:tab w:val="left" w:pos="567"/>
        </w:tabs>
        <w:spacing w:line="260" w:lineRule="exact"/>
        <w:rPr>
          <w:rFonts w:ascii="Times New Roman" w:eastAsia="Times New Roman" w:hAnsi="Times New Roman"/>
          <w:snapToGrid w:val="0"/>
          <w:szCs w:val="24"/>
          <w:lang w:eastAsia="en-US"/>
        </w:rPr>
      </w:pPr>
    </w:p>
    <w:p w14:paraId="7769C24D" w14:textId="0D436827" w:rsidR="00A5044B" w:rsidRPr="00A5044B" w:rsidRDefault="00F03F58" w:rsidP="00A5044B">
      <w:pPr>
        <w:jc w:val="both"/>
        <w:rPr>
          <w:rFonts w:ascii="Times New Roman" w:hAnsi="Times New Roman"/>
          <w:bCs/>
        </w:rPr>
      </w:pPr>
      <w:proofErr w:type="spellStart"/>
      <w:r>
        <w:rPr>
          <w:rFonts w:ascii="Times New Roman" w:hAnsi="Times New Roman"/>
        </w:rPr>
        <w:t>Panpharma</w:t>
      </w:r>
      <w:proofErr w:type="spellEnd"/>
      <w:r>
        <w:rPr>
          <w:rFonts w:ascii="Times New Roman" w:hAnsi="Times New Roman"/>
        </w:rPr>
        <w:t xml:space="preserve"> </w:t>
      </w:r>
      <w:proofErr w:type="spellStart"/>
      <w:r w:rsidR="00226278">
        <w:rPr>
          <w:rFonts w:ascii="Times New Roman" w:hAnsi="Times New Roman"/>
        </w:rPr>
        <w:t>GmbH</w:t>
      </w:r>
      <w:proofErr w:type="spellEnd"/>
    </w:p>
    <w:p w14:paraId="29502008" w14:textId="77777777" w:rsidR="00A5044B" w:rsidRPr="00A5044B" w:rsidRDefault="00A5044B" w:rsidP="00A5044B">
      <w:pPr>
        <w:jc w:val="both"/>
        <w:rPr>
          <w:rFonts w:ascii="Times New Roman" w:hAnsi="Times New Roman"/>
        </w:rPr>
      </w:pPr>
      <w:proofErr w:type="spellStart"/>
      <w:r w:rsidRPr="00A5044B">
        <w:rPr>
          <w:rFonts w:ascii="Times New Roman" w:hAnsi="Times New Roman"/>
        </w:rPr>
        <w:t>Bunsenstrasse</w:t>
      </w:r>
      <w:proofErr w:type="spellEnd"/>
      <w:r w:rsidRPr="00A5044B">
        <w:rPr>
          <w:rFonts w:ascii="Times New Roman" w:hAnsi="Times New Roman"/>
        </w:rPr>
        <w:t xml:space="preserve"> 4</w:t>
      </w:r>
    </w:p>
    <w:p w14:paraId="01E994B3" w14:textId="77777777" w:rsidR="00A5044B" w:rsidRPr="00A5044B" w:rsidRDefault="00A5044B" w:rsidP="00A5044B">
      <w:pPr>
        <w:jc w:val="both"/>
        <w:rPr>
          <w:rFonts w:ascii="Times New Roman" w:hAnsi="Times New Roman"/>
        </w:rPr>
      </w:pPr>
      <w:r w:rsidRPr="00A5044B">
        <w:rPr>
          <w:rFonts w:ascii="Times New Roman" w:hAnsi="Times New Roman"/>
        </w:rPr>
        <w:t>22946 </w:t>
      </w:r>
      <w:proofErr w:type="spellStart"/>
      <w:r w:rsidRPr="00A5044B">
        <w:rPr>
          <w:rFonts w:ascii="Times New Roman" w:hAnsi="Times New Roman"/>
        </w:rPr>
        <w:t>Trittau</w:t>
      </w:r>
      <w:proofErr w:type="spellEnd"/>
    </w:p>
    <w:p w14:paraId="78FA3692" w14:textId="77777777" w:rsidR="00A5044B" w:rsidRPr="00A5044B" w:rsidRDefault="00A5044B" w:rsidP="00A5044B">
      <w:pPr>
        <w:jc w:val="both"/>
        <w:rPr>
          <w:rFonts w:ascii="Times New Roman" w:hAnsi="Times New Roman"/>
        </w:rPr>
      </w:pPr>
      <w:r w:rsidRPr="00A5044B">
        <w:rPr>
          <w:rFonts w:ascii="Times New Roman" w:hAnsi="Times New Roman"/>
        </w:rPr>
        <w:t>Vokietija</w:t>
      </w:r>
    </w:p>
    <w:p w14:paraId="320C6AF0" w14:textId="77777777" w:rsidR="00A5044B" w:rsidRDefault="00A5044B" w:rsidP="00A5044B">
      <w:pPr>
        <w:widowControl/>
        <w:tabs>
          <w:tab w:val="left" w:pos="567"/>
        </w:tabs>
        <w:spacing w:line="260" w:lineRule="exact"/>
        <w:rPr>
          <w:rFonts w:ascii="Times New Roman" w:eastAsia="Times New Roman" w:hAnsi="Times New Roman"/>
          <w:snapToGrid w:val="0"/>
          <w:szCs w:val="24"/>
          <w:lang w:eastAsia="en-US"/>
        </w:rPr>
      </w:pPr>
    </w:p>
    <w:p w14:paraId="2F3988AF" w14:textId="209EC6DF" w:rsidR="006D6DA8" w:rsidRDefault="006D6DA8" w:rsidP="006D6DA8">
      <w:pPr>
        <w:jc w:val="both"/>
        <w:rPr>
          <w:rFonts w:ascii="Times New Roman" w:hAnsi="Times New Roman"/>
          <w:shd w:val="clear" w:color="auto" w:fill="FFFFFF"/>
        </w:rPr>
      </w:pPr>
      <w:proofErr w:type="spellStart"/>
      <w:r>
        <w:rPr>
          <w:rFonts w:ascii="Times New Roman" w:hAnsi="Times New Roman"/>
          <w:shd w:val="clear" w:color="auto" w:fill="FFFFFF"/>
        </w:rPr>
        <w:t>Haupt</w:t>
      </w:r>
      <w:proofErr w:type="spellEnd"/>
      <w:r>
        <w:rPr>
          <w:rFonts w:ascii="Times New Roman" w:hAnsi="Times New Roman"/>
          <w:shd w:val="clear" w:color="auto" w:fill="FFFFFF"/>
        </w:rPr>
        <w:t xml:space="preserve"> Pharma </w:t>
      </w:r>
      <w:proofErr w:type="spellStart"/>
      <w:r>
        <w:rPr>
          <w:rFonts w:ascii="Times New Roman" w:hAnsi="Times New Roman"/>
          <w:shd w:val="clear" w:color="auto" w:fill="FFFFFF"/>
        </w:rPr>
        <w:t>Livron</w:t>
      </w:r>
      <w:proofErr w:type="spellEnd"/>
    </w:p>
    <w:p w14:paraId="4D3D6C0D" w14:textId="77777777" w:rsidR="006D6DA8" w:rsidRDefault="006D6DA8" w:rsidP="006D6DA8">
      <w:pPr>
        <w:autoSpaceDE w:val="0"/>
        <w:autoSpaceDN w:val="0"/>
        <w:adjustRightInd w:val="0"/>
        <w:rPr>
          <w:rFonts w:ascii="Times New Roman" w:hAnsi="Times New Roman"/>
          <w:szCs w:val="23"/>
          <w:lang w:eastAsia="fr-FR"/>
        </w:rPr>
      </w:pPr>
      <w:r>
        <w:rPr>
          <w:rFonts w:ascii="Times New Roman" w:hAnsi="Times New Roman"/>
          <w:szCs w:val="23"/>
          <w:lang w:eastAsia="fr-FR"/>
        </w:rPr>
        <w:t xml:space="preserve">1 </w:t>
      </w:r>
      <w:proofErr w:type="spellStart"/>
      <w:r>
        <w:rPr>
          <w:rFonts w:ascii="Times New Roman" w:hAnsi="Times New Roman"/>
          <w:szCs w:val="23"/>
          <w:lang w:eastAsia="fr-FR"/>
        </w:rPr>
        <w:t>rue</w:t>
      </w:r>
      <w:proofErr w:type="spellEnd"/>
      <w:r>
        <w:rPr>
          <w:rFonts w:ascii="Times New Roman" w:hAnsi="Times New Roman"/>
          <w:szCs w:val="23"/>
          <w:lang w:eastAsia="fr-FR"/>
        </w:rPr>
        <w:t xml:space="preserve"> </w:t>
      </w:r>
      <w:proofErr w:type="spellStart"/>
      <w:r>
        <w:rPr>
          <w:rFonts w:ascii="Times New Roman" w:hAnsi="Times New Roman"/>
          <w:szCs w:val="23"/>
          <w:lang w:eastAsia="fr-FR"/>
        </w:rPr>
        <w:t>Comte</w:t>
      </w:r>
      <w:proofErr w:type="spellEnd"/>
      <w:r>
        <w:rPr>
          <w:rFonts w:ascii="Times New Roman" w:hAnsi="Times New Roman"/>
          <w:szCs w:val="23"/>
          <w:lang w:eastAsia="fr-FR"/>
        </w:rPr>
        <w:t xml:space="preserve"> de </w:t>
      </w:r>
      <w:proofErr w:type="spellStart"/>
      <w:r>
        <w:rPr>
          <w:rFonts w:ascii="Times New Roman" w:hAnsi="Times New Roman"/>
          <w:szCs w:val="23"/>
          <w:lang w:eastAsia="fr-FR"/>
        </w:rPr>
        <w:t>Sinard</w:t>
      </w:r>
      <w:proofErr w:type="spellEnd"/>
      <w:r>
        <w:rPr>
          <w:rFonts w:ascii="Times New Roman" w:hAnsi="Times New Roman"/>
          <w:szCs w:val="23"/>
          <w:lang w:eastAsia="fr-FR"/>
        </w:rPr>
        <w:t xml:space="preserve"> </w:t>
      </w:r>
    </w:p>
    <w:p w14:paraId="48671DB1" w14:textId="77777777" w:rsidR="006D6DA8" w:rsidRDefault="006D6DA8" w:rsidP="006D6DA8">
      <w:pPr>
        <w:autoSpaceDE w:val="0"/>
        <w:autoSpaceDN w:val="0"/>
        <w:adjustRightInd w:val="0"/>
        <w:rPr>
          <w:rFonts w:ascii="Times New Roman" w:hAnsi="Times New Roman"/>
          <w:szCs w:val="23"/>
          <w:lang w:eastAsia="fr-FR"/>
        </w:rPr>
      </w:pPr>
      <w:r>
        <w:rPr>
          <w:rFonts w:ascii="Times New Roman" w:hAnsi="Times New Roman"/>
          <w:szCs w:val="23"/>
          <w:lang w:eastAsia="fr-FR"/>
        </w:rPr>
        <w:t xml:space="preserve">26250 </w:t>
      </w:r>
      <w:proofErr w:type="spellStart"/>
      <w:r>
        <w:rPr>
          <w:rFonts w:ascii="Times New Roman" w:hAnsi="Times New Roman"/>
          <w:szCs w:val="23"/>
          <w:lang w:eastAsia="fr-FR"/>
        </w:rPr>
        <w:t>Livron</w:t>
      </w:r>
      <w:proofErr w:type="spellEnd"/>
      <w:r>
        <w:rPr>
          <w:rFonts w:ascii="Times New Roman" w:hAnsi="Times New Roman"/>
          <w:szCs w:val="23"/>
          <w:lang w:eastAsia="fr-FR"/>
        </w:rPr>
        <w:t xml:space="preserve"> </w:t>
      </w:r>
      <w:proofErr w:type="spellStart"/>
      <w:r>
        <w:rPr>
          <w:rFonts w:ascii="Times New Roman" w:hAnsi="Times New Roman"/>
          <w:szCs w:val="23"/>
          <w:lang w:eastAsia="fr-FR"/>
        </w:rPr>
        <w:t>sur</w:t>
      </w:r>
      <w:proofErr w:type="spellEnd"/>
      <w:r>
        <w:rPr>
          <w:rFonts w:ascii="Times New Roman" w:hAnsi="Times New Roman"/>
          <w:szCs w:val="23"/>
          <w:lang w:eastAsia="fr-FR"/>
        </w:rPr>
        <w:t xml:space="preserve"> </w:t>
      </w:r>
      <w:proofErr w:type="spellStart"/>
      <w:r>
        <w:rPr>
          <w:rFonts w:ascii="Times New Roman" w:hAnsi="Times New Roman"/>
          <w:szCs w:val="23"/>
          <w:lang w:eastAsia="fr-FR"/>
        </w:rPr>
        <w:t>Drôme</w:t>
      </w:r>
      <w:proofErr w:type="spellEnd"/>
      <w:r>
        <w:rPr>
          <w:rFonts w:ascii="Times New Roman" w:hAnsi="Times New Roman"/>
          <w:szCs w:val="23"/>
          <w:lang w:eastAsia="fr-FR"/>
        </w:rPr>
        <w:t xml:space="preserve"> </w:t>
      </w:r>
    </w:p>
    <w:p w14:paraId="01AC543F" w14:textId="36EAE984" w:rsidR="006D6DA8" w:rsidRDefault="006D6DA8" w:rsidP="006D6DA8">
      <w:pPr>
        <w:widowControl/>
        <w:tabs>
          <w:tab w:val="left" w:pos="567"/>
        </w:tabs>
        <w:spacing w:line="260" w:lineRule="exact"/>
        <w:rPr>
          <w:rFonts w:ascii="Times New Roman" w:eastAsia="Times New Roman" w:hAnsi="Times New Roman"/>
          <w:szCs w:val="20"/>
          <w:lang w:val="nl-NL" w:eastAsia="nl-NL"/>
        </w:rPr>
      </w:pPr>
      <w:r>
        <w:rPr>
          <w:rFonts w:ascii="Times New Roman" w:eastAsia="Times New Roman" w:hAnsi="Times New Roman"/>
          <w:szCs w:val="20"/>
          <w:lang w:val="nl-NL" w:eastAsia="nl-NL"/>
        </w:rPr>
        <w:t>Prancūzija</w:t>
      </w:r>
    </w:p>
    <w:p w14:paraId="4547E535" w14:textId="77777777" w:rsidR="00856D63" w:rsidRDefault="00856D63" w:rsidP="006D6DA8">
      <w:pPr>
        <w:widowControl/>
        <w:tabs>
          <w:tab w:val="left" w:pos="567"/>
        </w:tabs>
        <w:spacing w:line="260" w:lineRule="exact"/>
        <w:rPr>
          <w:rFonts w:ascii="Times New Roman" w:eastAsia="Times New Roman" w:hAnsi="Times New Roman"/>
          <w:szCs w:val="20"/>
          <w:lang w:val="nl-NL" w:eastAsia="nl-NL"/>
        </w:rPr>
      </w:pPr>
    </w:p>
    <w:p w14:paraId="3D7A0A14" w14:textId="3B0E821B" w:rsidR="00856D63" w:rsidRDefault="00856D63" w:rsidP="006D6DA8">
      <w:pPr>
        <w:widowControl/>
        <w:tabs>
          <w:tab w:val="left" w:pos="567"/>
        </w:tabs>
        <w:spacing w:line="260" w:lineRule="exact"/>
        <w:rPr>
          <w:rFonts w:ascii="Times New Roman" w:eastAsia="Times New Roman" w:hAnsi="Times New Roman"/>
          <w:snapToGrid w:val="0"/>
          <w:szCs w:val="24"/>
          <w:lang w:eastAsia="en-US"/>
        </w:rPr>
      </w:pPr>
      <w:r w:rsidRPr="00856D63">
        <w:rPr>
          <w:rFonts w:ascii="Times New Roman" w:eastAsia="Times New Roman" w:hAnsi="Times New Roman"/>
          <w:snapToGrid w:val="0"/>
          <w:szCs w:val="24"/>
          <w:lang w:eastAsia="en-US"/>
        </w:rPr>
        <w:t>Su pakuote pateikiamame lapelyje nurodomas gamintojo, atsakingo už konkrečios serijos išleidimą, pavadinimas ir adresas.</w:t>
      </w:r>
    </w:p>
    <w:p w14:paraId="71C41966" w14:textId="77777777" w:rsidR="00856D63" w:rsidRPr="00A5044B" w:rsidRDefault="00856D63" w:rsidP="006D6DA8">
      <w:pPr>
        <w:widowControl/>
        <w:tabs>
          <w:tab w:val="left" w:pos="567"/>
        </w:tabs>
        <w:spacing w:line="260" w:lineRule="exact"/>
        <w:rPr>
          <w:rFonts w:ascii="Times New Roman" w:eastAsia="Times New Roman" w:hAnsi="Times New Roman"/>
          <w:snapToGrid w:val="0"/>
          <w:szCs w:val="24"/>
          <w:lang w:eastAsia="en-US"/>
        </w:rPr>
      </w:pPr>
    </w:p>
    <w:p w14:paraId="216F5953" w14:textId="77777777" w:rsidR="00A5044B" w:rsidRPr="00A5044B" w:rsidRDefault="00A5044B" w:rsidP="00A5044B">
      <w:pPr>
        <w:widowControl/>
        <w:tabs>
          <w:tab w:val="left" w:pos="567"/>
        </w:tabs>
        <w:spacing w:line="260" w:lineRule="exact"/>
        <w:rPr>
          <w:rFonts w:ascii="Times New Roman" w:eastAsia="Times New Roman" w:hAnsi="Times New Roman"/>
          <w:snapToGrid w:val="0"/>
          <w:szCs w:val="24"/>
          <w:lang w:eastAsia="en-US"/>
        </w:rPr>
      </w:pPr>
    </w:p>
    <w:p w14:paraId="47C27A5A" w14:textId="77777777" w:rsidR="00A5044B" w:rsidRPr="00A5044B" w:rsidRDefault="00A5044B" w:rsidP="00A5044B">
      <w:pPr>
        <w:widowControl/>
        <w:tabs>
          <w:tab w:val="left" w:pos="567"/>
        </w:tabs>
        <w:ind w:left="567" w:hanging="567"/>
        <w:rPr>
          <w:rFonts w:ascii="Times New Roman" w:eastAsia="Times New Roman" w:hAnsi="Times New Roman"/>
          <w:snapToGrid w:val="0"/>
          <w:szCs w:val="24"/>
          <w:lang w:eastAsia="en-US"/>
        </w:rPr>
      </w:pPr>
      <w:r w:rsidRPr="00A5044B">
        <w:rPr>
          <w:rFonts w:ascii="Times New Roman" w:eastAsia="Times New Roman" w:hAnsi="Times New Roman"/>
          <w:b/>
          <w:noProof/>
          <w:snapToGrid w:val="0"/>
          <w:szCs w:val="24"/>
          <w:lang w:eastAsia="en-US"/>
        </w:rPr>
        <w:t>B.</w:t>
      </w:r>
      <w:r w:rsidRPr="00A5044B">
        <w:rPr>
          <w:rFonts w:ascii="Times New Roman" w:eastAsia="Times New Roman" w:hAnsi="Times New Roman"/>
          <w:b/>
          <w:snapToGrid w:val="0"/>
          <w:szCs w:val="24"/>
          <w:lang w:eastAsia="en-US"/>
        </w:rPr>
        <w:tab/>
      </w:r>
      <w:r w:rsidRPr="00A5044B">
        <w:rPr>
          <w:rFonts w:ascii="Times New Roman" w:eastAsia="Times New Roman" w:hAnsi="Times New Roman"/>
          <w:b/>
          <w:noProof/>
          <w:snapToGrid w:val="0"/>
          <w:szCs w:val="24"/>
          <w:lang w:eastAsia="en-US"/>
        </w:rPr>
        <w:t>TIEKIMO IR VARTOJIMO SĄLYGOS AR APRIBOJIMAI</w:t>
      </w:r>
    </w:p>
    <w:p w14:paraId="0ADCA730" w14:textId="77777777" w:rsidR="00A5044B" w:rsidRPr="00A5044B" w:rsidRDefault="00A5044B" w:rsidP="00A5044B">
      <w:pPr>
        <w:widowControl/>
        <w:tabs>
          <w:tab w:val="left" w:pos="567"/>
        </w:tabs>
        <w:spacing w:line="260" w:lineRule="exact"/>
        <w:rPr>
          <w:rFonts w:ascii="Times New Roman" w:eastAsia="Times New Roman" w:hAnsi="Times New Roman"/>
          <w:snapToGrid w:val="0"/>
          <w:szCs w:val="24"/>
          <w:lang w:eastAsia="en-US"/>
        </w:rPr>
      </w:pPr>
    </w:p>
    <w:p w14:paraId="4E06A3C5" w14:textId="77777777" w:rsidR="00A5044B" w:rsidRDefault="00A5044B" w:rsidP="00A5044B">
      <w:pPr>
        <w:widowControl/>
        <w:tabs>
          <w:tab w:val="left" w:pos="567"/>
        </w:tabs>
        <w:spacing w:line="260" w:lineRule="exact"/>
        <w:rPr>
          <w:rFonts w:ascii="Times New Roman" w:eastAsia="Times New Roman" w:hAnsi="Times New Roman"/>
          <w:snapToGrid w:val="0"/>
          <w:szCs w:val="20"/>
          <w:lang w:eastAsia="en-US"/>
        </w:rPr>
      </w:pPr>
      <w:r w:rsidRPr="00A5044B">
        <w:rPr>
          <w:rFonts w:ascii="Times New Roman" w:eastAsia="Times New Roman" w:hAnsi="Times New Roman"/>
          <w:snapToGrid w:val="0"/>
          <w:szCs w:val="20"/>
          <w:lang w:eastAsia="en-US"/>
        </w:rPr>
        <w:t>Receptinis vaistinis preparatas.</w:t>
      </w:r>
    </w:p>
    <w:p w14:paraId="6FC59368" w14:textId="77777777" w:rsidR="00EA4381" w:rsidRPr="00A5044B" w:rsidRDefault="00A5044B" w:rsidP="004C4B2A">
      <w:pPr>
        <w:widowControl/>
        <w:tabs>
          <w:tab w:val="left" w:pos="567"/>
        </w:tabs>
        <w:spacing w:line="260" w:lineRule="exact"/>
        <w:rPr>
          <w:rFonts w:ascii="Times New Roman" w:hAnsi="Times New Roman"/>
          <w:b/>
        </w:rPr>
      </w:pPr>
      <w:r>
        <w:rPr>
          <w:rFonts w:ascii="Times New Roman" w:eastAsia="Times New Roman" w:hAnsi="Times New Roman"/>
          <w:snapToGrid w:val="0"/>
          <w:szCs w:val="20"/>
          <w:lang w:eastAsia="en-US"/>
        </w:rPr>
        <w:br w:type="page"/>
      </w:r>
    </w:p>
    <w:p w14:paraId="09B4EAA1" w14:textId="77777777" w:rsidR="00231144" w:rsidRPr="00231144" w:rsidRDefault="00231144" w:rsidP="00231144">
      <w:pPr>
        <w:outlineLvl w:val="0"/>
        <w:rPr>
          <w:rFonts w:ascii="Times New Roman" w:hAnsi="Times New Roman"/>
          <w:b/>
          <w:noProof/>
        </w:rPr>
      </w:pPr>
    </w:p>
    <w:p w14:paraId="7C99E10D" w14:textId="77777777" w:rsidR="00231144" w:rsidRPr="00231144" w:rsidRDefault="00231144" w:rsidP="00231144">
      <w:pPr>
        <w:outlineLvl w:val="0"/>
        <w:rPr>
          <w:rFonts w:ascii="Times New Roman" w:hAnsi="Times New Roman"/>
          <w:b/>
          <w:noProof/>
        </w:rPr>
      </w:pPr>
    </w:p>
    <w:p w14:paraId="365BA343" w14:textId="77777777" w:rsidR="00231144" w:rsidRPr="00231144" w:rsidRDefault="00231144" w:rsidP="00231144">
      <w:pPr>
        <w:outlineLvl w:val="0"/>
        <w:rPr>
          <w:rFonts w:ascii="Times New Roman" w:hAnsi="Times New Roman"/>
          <w:b/>
          <w:noProof/>
        </w:rPr>
      </w:pPr>
    </w:p>
    <w:p w14:paraId="74931EC6" w14:textId="77777777" w:rsidR="00231144" w:rsidRPr="00231144" w:rsidRDefault="00231144" w:rsidP="00231144">
      <w:pPr>
        <w:outlineLvl w:val="0"/>
        <w:rPr>
          <w:rFonts w:ascii="Times New Roman" w:hAnsi="Times New Roman"/>
          <w:b/>
          <w:noProof/>
        </w:rPr>
      </w:pPr>
    </w:p>
    <w:p w14:paraId="4B107F2D" w14:textId="77777777" w:rsidR="00231144" w:rsidRPr="00231144" w:rsidRDefault="00231144" w:rsidP="00231144">
      <w:pPr>
        <w:outlineLvl w:val="0"/>
        <w:rPr>
          <w:rFonts w:ascii="Times New Roman" w:hAnsi="Times New Roman"/>
          <w:b/>
          <w:noProof/>
        </w:rPr>
      </w:pPr>
    </w:p>
    <w:p w14:paraId="52EBB4E4" w14:textId="77777777" w:rsidR="00231144" w:rsidRPr="00231144" w:rsidRDefault="00231144" w:rsidP="00231144">
      <w:pPr>
        <w:outlineLvl w:val="0"/>
        <w:rPr>
          <w:rFonts w:ascii="Times New Roman" w:hAnsi="Times New Roman"/>
          <w:b/>
          <w:noProof/>
        </w:rPr>
      </w:pPr>
    </w:p>
    <w:p w14:paraId="37877CF9" w14:textId="77777777" w:rsidR="00231144" w:rsidRPr="00231144" w:rsidRDefault="00231144" w:rsidP="00231144">
      <w:pPr>
        <w:outlineLvl w:val="0"/>
        <w:rPr>
          <w:rFonts w:ascii="Times New Roman" w:hAnsi="Times New Roman"/>
          <w:b/>
          <w:noProof/>
        </w:rPr>
      </w:pPr>
    </w:p>
    <w:p w14:paraId="63D236BE" w14:textId="77777777" w:rsidR="00231144" w:rsidRPr="00231144" w:rsidRDefault="00231144" w:rsidP="00231144">
      <w:pPr>
        <w:outlineLvl w:val="0"/>
        <w:rPr>
          <w:rFonts w:ascii="Times New Roman" w:hAnsi="Times New Roman"/>
          <w:b/>
          <w:noProof/>
        </w:rPr>
      </w:pPr>
    </w:p>
    <w:p w14:paraId="128B1282" w14:textId="77777777" w:rsidR="00231144" w:rsidRPr="00231144" w:rsidRDefault="00231144" w:rsidP="00231144">
      <w:pPr>
        <w:outlineLvl w:val="0"/>
        <w:rPr>
          <w:rFonts w:ascii="Times New Roman" w:hAnsi="Times New Roman"/>
          <w:b/>
          <w:noProof/>
        </w:rPr>
      </w:pPr>
    </w:p>
    <w:p w14:paraId="7C51C5E3" w14:textId="77777777" w:rsidR="00231144" w:rsidRPr="00231144" w:rsidRDefault="00231144" w:rsidP="00231144">
      <w:pPr>
        <w:outlineLvl w:val="0"/>
        <w:rPr>
          <w:rFonts w:ascii="Times New Roman" w:hAnsi="Times New Roman"/>
          <w:b/>
          <w:noProof/>
        </w:rPr>
      </w:pPr>
    </w:p>
    <w:p w14:paraId="68218C4D" w14:textId="77777777" w:rsidR="00231144" w:rsidRPr="00231144" w:rsidRDefault="00231144" w:rsidP="00231144">
      <w:pPr>
        <w:outlineLvl w:val="0"/>
        <w:rPr>
          <w:rFonts w:ascii="Times New Roman" w:hAnsi="Times New Roman"/>
          <w:b/>
          <w:noProof/>
        </w:rPr>
      </w:pPr>
    </w:p>
    <w:p w14:paraId="6A10431B" w14:textId="77777777" w:rsidR="00231144" w:rsidRPr="00231144" w:rsidRDefault="00231144" w:rsidP="00231144">
      <w:pPr>
        <w:outlineLvl w:val="0"/>
        <w:rPr>
          <w:rFonts w:ascii="Times New Roman" w:hAnsi="Times New Roman"/>
          <w:b/>
          <w:noProof/>
        </w:rPr>
      </w:pPr>
    </w:p>
    <w:p w14:paraId="0CEB5A8C" w14:textId="77777777" w:rsidR="00231144" w:rsidRPr="00231144" w:rsidRDefault="00231144" w:rsidP="00231144">
      <w:pPr>
        <w:outlineLvl w:val="0"/>
        <w:rPr>
          <w:rFonts w:ascii="Times New Roman" w:hAnsi="Times New Roman"/>
          <w:b/>
          <w:noProof/>
        </w:rPr>
      </w:pPr>
    </w:p>
    <w:p w14:paraId="3BFD6A60" w14:textId="77777777" w:rsidR="00231144" w:rsidRPr="00231144" w:rsidRDefault="00231144" w:rsidP="00231144">
      <w:pPr>
        <w:outlineLvl w:val="0"/>
        <w:rPr>
          <w:rFonts w:ascii="Times New Roman" w:hAnsi="Times New Roman"/>
          <w:b/>
          <w:noProof/>
        </w:rPr>
      </w:pPr>
    </w:p>
    <w:p w14:paraId="03E6C397" w14:textId="77777777" w:rsidR="00231144" w:rsidRPr="00231144" w:rsidRDefault="00231144" w:rsidP="00231144">
      <w:pPr>
        <w:outlineLvl w:val="0"/>
        <w:rPr>
          <w:rFonts w:ascii="Times New Roman" w:hAnsi="Times New Roman"/>
          <w:b/>
          <w:noProof/>
        </w:rPr>
      </w:pPr>
    </w:p>
    <w:p w14:paraId="46EA1BBF" w14:textId="77777777" w:rsidR="00231144" w:rsidRPr="00231144" w:rsidRDefault="00231144" w:rsidP="00231144">
      <w:pPr>
        <w:outlineLvl w:val="0"/>
        <w:rPr>
          <w:rFonts w:ascii="Times New Roman" w:hAnsi="Times New Roman"/>
          <w:b/>
          <w:noProof/>
        </w:rPr>
      </w:pPr>
    </w:p>
    <w:p w14:paraId="1E374874" w14:textId="77777777" w:rsidR="00231144" w:rsidRPr="00231144" w:rsidRDefault="00231144" w:rsidP="00231144">
      <w:pPr>
        <w:outlineLvl w:val="0"/>
        <w:rPr>
          <w:rFonts w:ascii="Times New Roman" w:hAnsi="Times New Roman"/>
          <w:b/>
          <w:noProof/>
        </w:rPr>
      </w:pPr>
    </w:p>
    <w:p w14:paraId="49E34A5B" w14:textId="77777777" w:rsidR="00231144" w:rsidRPr="00231144" w:rsidRDefault="00231144" w:rsidP="00231144">
      <w:pPr>
        <w:outlineLvl w:val="0"/>
        <w:rPr>
          <w:rFonts w:ascii="Times New Roman" w:hAnsi="Times New Roman"/>
          <w:b/>
          <w:noProof/>
        </w:rPr>
      </w:pPr>
    </w:p>
    <w:p w14:paraId="2FA85216" w14:textId="77777777" w:rsidR="00231144" w:rsidRPr="00231144" w:rsidRDefault="00231144" w:rsidP="00231144">
      <w:pPr>
        <w:outlineLvl w:val="0"/>
        <w:rPr>
          <w:rFonts w:ascii="Times New Roman" w:hAnsi="Times New Roman"/>
          <w:b/>
          <w:noProof/>
        </w:rPr>
      </w:pPr>
    </w:p>
    <w:p w14:paraId="6761E557" w14:textId="77777777" w:rsidR="00231144" w:rsidRPr="00231144" w:rsidRDefault="00231144" w:rsidP="00231144">
      <w:pPr>
        <w:outlineLvl w:val="0"/>
        <w:rPr>
          <w:rFonts w:ascii="Times New Roman" w:hAnsi="Times New Roman"/>
          <w:b/>
          <w:noProof/>
        </w:rPr>
      </w:pPr>
    </w:p>
    <w:p w14:paraId="31A82228" w14:textId="77777777" w:rsidR="00231144" w:rsidRPr="00231144" w:rsidRDefault="00231144" w:rsidP="00231144">
      <w:pPr>
        <w:outlineLvl w:val="0"/>
        <w:rPr>
          <w:rFonts w:ascii="Times New Roman" w:hAnsi="Times New Roman"/>
          <w:b/>
          <w:noProof/>
        </w:rPr>
      </w:pPr>
    </w:p>
    <w:p w14:paraId="1A33336C" w14:textId="77777777" w:rsidR="00231144" w:rsidRDefault="00231144" w:rsidP="00231144">
      <w:pPr>
        <w:outlineLvl w:val="0"/>
        <w:rPr>
          <w:rFonts w:ascii="Times New Roman" w:hAnsi="Times New Roman"/>
          <w:b/>
          <w:noProof/>
        </w:rPr>
      </w:pPr>
    </w:p>
    <w:p w14:paraId="1F4725DC" w14:textId="77777777" w:rsidR="005646F5" w:rsidRPr="00231144" w:rsidRDefault="005646F5" w:rsidP="00231144">
      <w:pPr>
        <w:outlineLvl w:val="0"/>
        <w:rPr>
          <w:rFonts w:ascii="Times New Roman" w:hAnsi="Times New Roman"/>
          <w:b/>
          <w:noProof/>
        </w:rPr>
      </w:pPr>
    </w:p>
    <w:p w14:paraId="39487660" w14:textId="77777777" w:rsidR="00231144" w:rsidRPr="00231144" w:rsidRDefault="00231144" w:rsidP="00231144">
      <w:pPr>
        <w:jc w:val="center"/>
        <w:outlineLvl w:val="0"/>
        <w:rPr>
          <w:rFonts w:ascii="Times New Roman" w:hAnsi="Times New Roman"/>
          <w:b/>
          <w:noProof/>
        </w:rPr>
      </w:pPr>
      <w:r w:rsidRPr="00231144">
        <w:rPr>
          <w:rFonts w:ascii="Times New Roman" w:hAnsi="Times New Roman"/>
          <w:b/>
          <w:noProof/>
        </w:rPr>
        <w:t>III PRIEDAS</w:t>
      </w:r>
    </w:p>
    <w:p w14:paraId="2BF206EF" w14:textId="77777777" w:rsidR="00231144" w:rsidRPr="00231144" w:rsidRDefault="00231144" w:rsidP="00231144">
      <w:pPr>
        <w:jc w:val="center"/>
        <w:rPr>
          <w:rFonts w:ascii="Times New Roman" w:hAnsi="Times New Roman"/>
          <w:b/>
          <w:noProof/>
        </w:rPr>
      </w:pPr>
    </w:p>
    <w:p w14:paraId="7F00D24A" w14:textId="77777777" w:rsidR="00231144" w:rsidRPr="00231144" w:rsidRDefault="00231144" w:rsidP="00231144">
      <w:pPr>
        <w:jc w:val="center"/>
        <w:outlineLvl w:val="0"/>
        <w:rPr>
          <w:rFonts w:ascii="Times New Roman" w:hAnsi="Times New Roman"/>
          <w:b/>
          <w:noProof/>
        </w:rPr>
      </w:pPr>
      <w:r w:rsidRPr="00231144">
        <w:rPr>
          <w:rFonts w:ascii="Times New Roman" w:hAnsi="Times New Roman"/>
          <w:b/>
          <w:noProof/>
        </w:rPr>
        <w:t>ŽENKLINIMAS IR PAKUOTĖS LAPELIS</w:t>
      </w:r>
    </w:p>
    <w:p w14:paraId="5D906E6C" w14:textId="77777777" w:rsidR="00231144" w:rsidRPr="00231144" w:rsidRDefault="00231144" w:rsidP="00231144">
      <w:pPr>
        <w:rPr>
          <w:rFonts w:ascii="Times New Roman" w:hAnsi="Times New Roman"/>
          <w:b/>
          <w:noProof/>
        </w:rPr>
      </w:pPr>
      <w:r w:rsidRPr="00231144">
        <w:rPr>
          <w:rFonts w:ascii="Times New Roman" w:hAnsi="Times New Roman"/>
        </w:rPr>
        <w:br w:type="page"/>
      </w:r>
    </w:p>
    <w:p w14:paraId="08E903B9" w14:textId="77777777" w:rsidR="00231144" w:rsidRPr="00231144" w:rsidRDefault="00231144" w:rsidP="00231144">
      <w:pPr>
        <w:outlineLvl w:val="0"/>
        <w:rPr>
          <w:rFonts w:ascii="Times New Roman" w:hAnsi="Times New Roman"/>
          <w:b/>
          <w:noProof/>
        </w:rPr>
      </w:pPr>
    </w:p>
    <w:p w14:paraId="6E40858E" w14:textId="77777777" w:rsidR="00231144" w:rsidRPr="00231144" w:rsidRDefault="00231144" w:rsidP="00231144">
      <w:pPr>
        <w:outlineLvl w:val="0"/>
        <w:rPr>
          <w:rFonts w:ascii="Times New Roman" w:hAnsi="Times New Roman"/>
          <w:b/>
          <w:noProof/>
        </w:rPr>
      </w:pPr>
    </w:p>
    <w:p w14:paraId="3C507F03" w14:textId="77777777" w:rsidR="00231144" w:rsidRPr="00231144" w:rsidRDefault="00231144" w:rsidP="00231144">
      <w:pPr>
        <w:outlineLvl w:val="0"/>
        <w:rPr>
          <w:rFonts w:ascii="Times New Roman" w:hAnsi="Times New Roman"/>
          <w:b/>
          <w:noProof/>
        </w:rPr>
      </w:pPr>
    </w:p>
    <w:p w14:paraId="77257B9D" w14:textId="77777777" w:rsidR="00231144" w:rsidRPr="00231144" w:rsidRDefault="00231144" w:rsidP="00231144">
      <w:pPr>
        <w:outlineLvl w:val="0"/>
        <w:rPr>
          <w:rFonts w:ascii="Times New Roman" w:hAnsi="Times New Roman"/>
          <w:b/>
          <w:noProof/>
        </w:rPr>
      </w:pPr>
    </w:p>
    <w:p w14:paraId="74043AF5" w14:textId="77777777" w:rsidR="00231144" w:rsidRPr="00231144" w:rsidRDefault="00231144" w:rsidP="00231144">
      <w:pPr>
        <w:outlineLvl w:val="0"/>
        <w:rPr>
          <w:rFonts w:ascii="Times New Roman" w:hAnsi="Times New Roman"/>
          <w:b/>
          <w:noProof/>
        </w:rPr>
      </w:pPr>
    </w:p>
    <w:p w14:paraId="6156ABD5" w14:textId="77777777" w:rsidR="00231144" w:rsidRPr="00231144" w:rsidRDefault="00231144" w:rsidP="00231144">
      <w:pPr>
        <w:outlineLvl w:val="0"/>
        <w:rPr>
          <w:rFonts w:ascii="Times New Roman" w:hAnsi="Times New Roman"/>
          <w:b/>
          <w:noProof/>
        </w:rPr>
      </w:pPr>
    </w:p>
    <w:p w14:paraId="550AFAB2" w14:textId="77777777" w:rsidR="00231144" w:rsidRPr="00231144" w:rsidRDefault="00231144" w:rsidP="00231144">
      <w:pPr>
        <w:outlineLvl w:val="0"/>
        <w:rPr>
          <w:rFonts w:ascii="Times New Roman" w:hAnsi="Times New Roman"/>
          <w:b/>
          <w:noProof/>
        </w:rPr>
      </w:pPr>
    </w:p>
    <w:p w14:paraId="21406338" w14:textId="77777777" w:rsidR="00231144" w:rsidRPr="00231144" w:rsidRDefault="00231144" w:rsidP="00231144">
      <w:pPr>
        <w:outlineLvl w:val="0"/>
        <w:rPr>
          <w:rFonts w:ascii="Times New Roman" w:hAnsi="Times New Roman"/>
          <w:b/>
          <w:noProof/>
        </w:rPr>
      </w:pPr>
    </w:p>
    <w:p w14:paraId="3E2B2C0B" w14:textId="77777777" w:rsidR="00231144" w:rsidRPr="00231144" w:rsidRDefault="00231144" w:rsidP="00231144">
      <w:pPr>
        <w:outlineLvl w:val="0"/>
        <w:rPr>
          <w:rFonts w:ascii="Times New Roman" w:hAnsi="Times New Roman"/>
          <w:b/>
          <w:noProof/>
        </w:rPr>
      </w:pPr>
    </w:p>
    <w:p w14:paraId="19456D87" w14:textId="77777777" w:rsidR="00231144" w:rsidRPr="00231144" w:rsidRDefault="00231144" w:rsidP="00231144">
      <w:pPr>
        <w:outlineLvl w:val="0"/>
        <w:rPr>
          <w:rFonts w:ascii="Times New Roman" w:hAnsi="Times New Roman"/>
          <w:b/>
          <w:noProof/>
        </w:rPr>
      </w:pPr>
    </w:p>
    <w:p w14:paraId="17878B1E" w14:textId="77777777" w:rsidR="00231144" w:rsidRPr="00231144" w:rsidRDefault="00231144" w:rsidP="00231144">
      <w:pPr>
        <w:outlineLvl w:val="0"/>
        <w:rPr>
          <w:rFonts w:ascii="Times New Roman" w:hAnsi="Times New Roman"/>
          <w:b/>
          <w:noProof/>
        </w:rPr>
      </w:pPr>
    </w:p>
    <w:p w14:paraId="45F0C4C8" w14:textId="77777777" w:rsidR="00231144" w:rsidRPr="00231144" w:rsidRDefault="00231144" w:rsidP="00231144">
      <w:pPr>
        <w:outlineLvl w:val="0"/>
        <w:rPr>
          <w:rFonts w:ascii="Times New Roman" w:hAnsi="Times New Roman"/>
          <w:b/>
          <w:noProof/>
        </w:rPr>
      </w:pPr>
    </w:p>
    <w:p w14:paraId="40BA000D" w14:textId="77777777" w:rsidR="00231144" w:rsidRPr="00231144" w:rsidRDefault="00231144" w:rsidP="00231144">
      <w:pPr>
        <w:outlineLvl w:val="0"/>
        <w:rPr>
          <w:rFonts w:ascii="Times New Roman" w:hAnsi="Times New Roman"/>
          <w:b/>
          <w:noProof/>
        </w:rPr>
      </w:pPr>
    </w:p>
    <w:p w14:paraId="3AA0D2EE" w14:textId="77777777" w:rsidR="00231144" w:rsidRPr="00231144" w:rsidRDefault="00231144" w:rsidP="00231144">
      <w:pPr>
        <w:outlineLvl w:val="0"/>
        <w:rPr>
          <w:rFonts w:ascii="Times New Roman" w:hAnsi="Times New Roman"/>
          <w:b/>
          <w:noProof/>
        </w:rPr>
      </w:pPr>
    </w:p>
    <w:p w14:paraId="46C8D6FE" w14:textId="77777777" w:rsidR="00231144" w:rsidRPr="00231144" w:rsidRDefault="00231144" w:rsidP="00231144">
      <w:pPr>
        <w:outlineLvl w:val="0"/>
        <w:rPr>
          <w:rFonts w:ascii="Times New Roman" w:hAnsi="Times New Roman"/>
          <w:b/>
          <w:noProof/>
        </w:rPr>
      </w:pPr>
    </w:p>
    <w:p w14:paraId="21ECA2A5" w14:textId="77777777" w:rsidR="00231144" w:rsidRPr="00231144" w:rsidRDefault="00231144" w:rsidP="00231144">
      <w:pPr>
        <w:outlineLvl w:val="0"/>
        <w:rPr>
          <w:rFonts w:ascii="Times New Roman" w:hAnsi="Times New Roman"/>
          <w:b/>
          <w:noProof/>
        </w:rPr>
      </w:pPr>
    </w:p>
    <w:p w14:paraId="0E285BA7" w14:textId="77777777" w:rsidR="00231144" w:rsidRPr="00231144" w:rsidRDefault="00231144" w:rsidP="00231144">
      <w:pPr>
        <w:outlineLvl w:val="0"/>
        <w:rPr>
          <w:rFonts w:ascii="Times New Roman" w:hAnsi="Times New Roman"/>
          <w:b/>
          <w:noProof/>
        </w:rPr>
      </w:pPr>
    </w:p>
    <w:p w14:paraId="3D50C2A0" w14:textId="77777777" w:rsidR="00231144" w:rsidRPr="00231144" w:rsidRDefault="00231144" w:rsidP="00231144">
      <w:pPr>
        <w:outlineLvl w:val="0"/>
        <w:rPr>
          <w:rFonts w:ascii="Times New Roman" w:hAnsi="Times New Roman"/>
          <w:b/>
          <w:noProof/>
        </w:rPr>
      </w:pPr>
    </w:p>
    <w:p w14:paraId="5E474D5D" w14:textId="77777777" w:rsidR="00231144" w:rsidRPr="00231144" w:rsidRDefault="00231144" w:rsidP="00231144">
      <w:pPr>
        <w:outlineLvl w:val="0"/>
        <w:rPr>
          <w:rFonts w:ascii="Times New Roman" w:hAnsi="Times New Roman"/>
          <w:b/>
          <w:noProof/>
        </w:rPr>
      </w:pPr>
    </w:p>
    <w:p w14:paraId="706FCF6F" w14:textId="77777777" w:rsidR="00231144" w:rsidRPr="00231144" w:rsidRDefault="00231144" w:rsidP="00231144">
      <w:pPr>
        <w:outlineLvl w:val="0"/>
        <w:rPr>
          <w:rFonts w:ascii="Times New Roman" w:hAnsi="Times New Roman"/>
          <w:b/>
          <w:noProof/>
        </w:rPr>
      </w:pPr>
    </w:p>
    <w:p w14:paraId="0C75CFB0" w14:textId="77777777" w:rsidR="00231144" w:rsidRPr="00231144" w:rsidRDefault="00231144" w:rsidP="00231144">
      <w:pPr>
        <w:outlineLvl w:val="0"/>
        <w:rPr>
          <w:rFonts w:ascii="Times New Roman" w:hAnsi="Times New Roman"/>
          <w:b/>
          <w:noProof/>
        </w:rPr>
      </w:pPr>
    </w:p>
    <w:p w14:paraId="1EAD37E1" w14:textId="77777777" w:rsidR="00231144" w:rsidRDefault="00231144" w:rsidP="00231144">
      <w:pPr>
        <w:outlineLvl w:val="0"/>
        <w:rPr>
          <w:rFonts w:ascii="Times New Roman" w:hAnsi="Times New Roman"/>
          <w:b/>
          <w:noProof/>
        </w:rPr>
      </w:pPr>
    </w:p>
    <w:p w14:paraId="0784338E" w14:textId="77777777" w:rsidR="005646F5" w:rsidRPr="00231144" w:rsidRDefault="005646F5" w:rsidP="00231144">
      <w:pPr>
        <w:outlineLvl w:val="0"/>
        <w:rPr>
          <w:rFonts w:ascii="Times New Roman" w:hAnsi="Times New Roman"/>
          <w:b/>
          <w:noProof/>
        </w:rPr>
      </w:pPr>
    </w:p>
    <w:p w14:paraId="76457B44" w14:textId="77777777" w:rsidR="00231144" w:rsidRPr="00231144" w:rsidRDefault="00231144" w:rsidP="00231144">
      <w:pPr>
        <w:jc w:val="center"/>
        <w:outlineLvl w:val="0"/>
        <w:rPr>
          <w:rFonts w:ascii="Times New Roman" w:hAnsi="Times New Roman"/>
          <w:noProof/>
        </w:rPr>
      </w:pPr>
      <w:r w:rsidRPr="00231144">
        <w:rPr>
          <w:rFonts w:ascii="Times New Roman" w:hAnsi="Times New Roman"/>
          <w:b/>
          <w:noProof/>
        </w:rPr>
        <w:t>A. ŽENKLINIMAS</w:t>
      </w:r>
    </w:p>
    <w:p w14:paraId="6296D94F" w14:textId="77777777" w:rsidR="00231144" w:rsidRPr="00231144" w:rsidRDefault="00231144" w:rsidP="00231144">
      <w:pPr>
        <w:shd w:val="clear" w:color="auto" w:fill="FFFFFF"/>
        <w:rPr>
          <w:rFonts w:ascii="Times New Roman" w:hAnsi="Times New Roman"/>
          <w:noProof/>
        </w:rPr>
      </w:pPr>
      <w:r w:rsidRPr="00231144">
        <w:rPr>
          <w:rFonts w:ascii="Times New Roman" w:hAnsi="Times New Roman"/>
        </w:rPr>
        <w:br w:type="page"/>
      </w:r>
    </w:p>
    <w:p w14:paraId="501BA468" w14:textId="77777777" w:rsidR="00231144" w:rsidRPr="00231144" w:rsidRDefault="00231144" w:rsidP="00231144">
      <w:pPr>
        <w:pBdr>
          <w:top w:val="single" w:sz="4" w:space="1" w:color="auto"/>
          <w:left w:val="single" w:sz="4" w:space="4" w:color="auto"/>
          <w:bottom w:val="single" w:sz="4" w:space="1" w:color="auto"/>
          <w:right w:val="single" w:sz="4" w:space="4" w:color="auto"/>
        </w:pBdr>
        <w:rPr>
          <w:rFonts w:ascii="Times New Roman" w:hAnsi="Times New Roman"/>
          <w:b/>
          <w:noProof/>
        </w:rPr>
      </w:pPr>
      <w:r w:rsidRPr="00231144">
        <w:rPr>
          <w:rFonts w:ascii="Times New Roman" w:hAnsi="Times New Roman"/>
          <w:b/>
          <w:noProof/>
        </w:rPr>
        <w:lastRenderedPageBreak/>
        <w:t>INFORMACIJA ANT IŠORINĖS IR VIDINĖS PAKUOTĖS</w:t>
      </w:r>
    </w:p>
    <w:p w14:paraId="4F7F1B86" w14:textId="77777777" w:rsidR="00231144" w:rsidRPr="00231144" w:rsidRDefault="00231144" w:rsidP="00231144">
      <w:pPr>
        <w:pBdr>
          <w:top w:val="single" w:sz="4" w:space="1" w:color="auto"/>
          <w:left w:val="single" w:sz="4" w:space="4" w:color="auto"/>
          <w:bottom w:val="single" w:sz="4" w:space="1" w:color="auto"/>
          <w:right w:val="single" w:sz="4" w:space="4" w:color="auto"/>
        </w:pBdr>
        <w:ind w:left="567" w:hanging="567"/>
        <w:rPr>
          <w:rFonts w:ascii="Times New Roman" w:hAnsi="Times New Roman"/>
          <w:bCs/>
          <w:noProof/>
        </w:rPr>
      </w:pPr>
    </w:p>
    <w:p w14:paraId="5A4FB32D" w14:textId="77777777" w:rsidR="00231144" w:rsidRPr="00231144" w:rsidRDefault="00231144" w:rsidP="00231144">
      <w:pPr>
        <w:pBdr>
          <w:top w:val="single" w:sz="4" w:space="1" w:color="auto"/>
          <w:left w:val="single" w:sz="4" w:space="4" w:color="auto"/>
          <w:bottom w:val="single" w:sz="4" w:space="1" w:color="auto"/>
          <w:right w:val="single" w:sz="4" w:space="4" w:color="auto"/>
        </w:pBdr>
        <w:rPr>
          <w:rFonts w:ascii="Times New Roman" w:hAnsi="Times New Roman"/>
          <w:bCs/>
          <w:noProof/>
        </w:rPr>
      </w:pPr>
      <w:r w:rsidRPr="00231144">
        <w:rPr>
          <w:rFonts w:ascii="Times New Roman" w:hAnsi="Times New Roman"/>
          <w:b/>
          <w:noProof/>
        </w:rPr>
        <w:t>Išorinė pakuotė</w:t>
      </w:r>
    </w:p>
    <w:p w14:paraId="3E99BAD6" w14:textId="77777777" w:rsidR="00231144" w:rsidRPr="00231144" w:rsidRDefault="00231144" w:rsidP="00231144">
      <w:pPr>
        <w:rPr>
          <w:rFonts w:ascii="Times New Roman" w:hAnsi="Times New Roman"/>
        </w:rPr>
      </w:pPr>
    </w:p>
    <w:p w14:paraId="2AA17664" w14:textId="77777777" w:rsidR="00231144" w:rsidRPr="00231144" w:rsidRDefault="00231144" w:rsidP="00231144">
      <w:pPr>
        <w:rPr>
          <w:rFonts w:ascii="Times New Roman" w:hAnsi="Times New Roman"/>
          <w:noProof/>
        </w:rPr>
      </w:pPr>
    </w:p>
    <w:p w14:paraId="0F479B38" w14:textId="77777777" w:rsidR="00231144" w:rsidRPr="00231144" w:rsidRDefault="00231144" w:rsidP="0023114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rPr>
      </w:pPr>
      <w:r w:rsidRPr="00231144">
        <w:rPr>
          <w:rFonts w:ascii="Times New Roman" w:hAnsi="Times New Roman"/>
          <w:b/>
        </w:rPr>
        <w:t>1.</w:t>
      </w:r>
      <w:r w:rsidRPr="00231144">
        <w:rPr>
          <w:rFonts w:ascii="Times New Roman" w:hAnsi="Times New Roman"/>
        </w:rPr>
        <w:tab/>
      </w:r>
      <w:r w:rsidRPr="00231144">
        <w:rPr>
          <w:rFonts w:ascii="Times New Roman" w:hAnsi="Times New Roman"/>
          <w:b/>
        </w:rPr>
        <w:t>VAISTINIO PREPARATO PAVADINIMAS</w:t>
      </w:r>
    </w:p>
    <w:p w14:paraId="491A725C" w14:textId="77777777" w:rsidR="00231144" w:rsidRPr="00231144" w:rsidRDefault="00231144" w:rsidP="00231144">
      <w:pPr>
        <w:rPr>
          <w:rFonts w:ascii="Times New Roman" w:hAnsi="Times New Roman"/>
          <w:noProof/>
        </w:rPr>
      </w:pPr>
    </w:p>
    <w:p w14:paraId="16A2040C" w14:textId="6AE3FE8F" w:rsidR="00231144" w:rsidRPr="00231144" w:rsidRDefault="0005187F" w:rsidP="00231144">
      <w:pPr>
        <w:rPr>
          <w:rFonts w:ascii="Times New Roman" w:hAnsi="Times New Roman"/>
          <w:noProof/>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8B2EF6">
        <w:rPr>
          <w:rFonts w:ascii="Times New Roman" w:hAnsi="Times New Roman"/>
        </w:rPr>
        <w:t xml:space="preserve"> </w:t>
      </w:r>
      <w:r w:rsidR="00231144" w:rsidRPr="00231144">
        <w:rPr>
          <w:rFonts w:ascii="Times New Roman" w:hAnsi="Times New Roman"/>
        </w:rPr>
        <w:t xml:space="preserve">5 TV/ml </w:t>
      </w:r>
      <w:r w:rsidR="00906810">
        <w:rPr>
          <w:rFonts w:ascii="Times New Roman" w:hAnsi="Times New Roman"/>
        </w:rPr>
        <w:t xml:space="preserve">injekcinis ar </w:t>
      </w:r>
      <w:r w:rsidR="00231144" w:rsidRPr="00231144">
        <w:rPr>
          <w:rFonts w:ascii="Times New Roman" w:hAnsi="Times New Roman"/>
        </w:rPr>
        <w:t>infuzini</w:t>
      </w:r>
      <w:r w:rsidR="00CF4773">
        <w:rPr>
          <w:rFonts w:ascii="Times New Roman" w:hAnsi="Times New Roman"/>
        </w:rPr>
        <w:t xml:space="preserve">s </w:t>
      </w:r>
      <w:r w:rsidR="00231144" w:rsidRPr="00231144">
        <w:rPr>
          <w:rFonts w:ascii="Times New Roman" w:hAnsi="Times New Roman"/>
        </w:rPr>
        <w:t>tirpal</w:t>
      </w:r>
      <w:r w:rsidR="00CF4773">
        <w:rPr>
          <w:rFonts w:ascii="Times New Roman" w:hAnsi="Times New Roman"/>
        </w:rPr>
        <w:t>as</w:t>
      </w:r>
    </w:p>
    <w:p w14:paraId="608204EB" w14:textId="77777777" w:rsidR="00231144" w:rsidRPr="00231144" w:rsidRDefault="00231144" w:rsidP="00231144">
      <w:pPr>
        <w:rPr>
          <w:rFonts w:ascii="Times New Roman" w:hAnsi="Times New Roman"/>
          <w:b/>
        </w:rPr>
      </w:pPr>
      <w:proofErr w:type="spellStart"/>
      <w:r w:rsidRPr="00231144">
        <w:rPr>
          <w:rFonts w:ascii="Times New Roman" w:hAnsi="Times New Roman"/>
        </w:rPr>
        <w:t>Oksitocinas</w:t>
      </w:r>
      <w:proofErr w:type="spellEnd"/>
    </w:p>
    <w:p w14:paraId="77038CED" w14:textId="77777777" w:rsidR="00231144" w:rsidRPr="00231144" w:rsidRDefault="00231144" w:rsidP="00231144">
      <w:pPr>
        <w:rPr>
          <w:rFonts w:ascii="Times New Roman" w:hAnsi="Times New Roman"/>
          <w:noProof/>
        </w:rPr>
      </w:pPr>
    </w:p>
    <w:p w14:paraId="5E424CF8" w14:textId="77777777" w:rsidR="00231144" w:rsidRPr="00231144" w:rsidRDefault="00231144" w:rsidP="00231144">
      <w:pPr>
        <w:rPr>
          <w:rFonts w:ascii="Times New Roman" w:hAnsi="Times New Roman"/>
          <w:noProof/>
        </w:rPr>
      </w:pPr>
    </w:p>
    <w:p w14:paraId="308F9D16" w14:textId="77777777" w:rsidR="00231144" w:rsidRPr="00231144" w:rsidRDefault="00231144" w:rsidP="0023114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rPr>
      </w:pPr>
      <w:r w:rsidRPr="00231144">
        <w:rPr>
          <w:rFonts w:ascii="Times New Roman" w:hAnsi="Times New Roman"/>
          <w:b/>
          <w:noProof/>
        </w:rPr>
        <w:t>2.</w:t>
      </w:r>
      <w:r w:rsidRPr="00231144">
        <w:rPr>
          <w:rFonts w:ascii="Times New Roman" w:hAnsi="Times New Roman"/>
        </w:rPr>
        <w:tab/>
      </w:r>
      <w:r w:rsidRPr="00231144">
        <w:rPr>
          <w:rFonts w:ascii="Times New Roman" w:hAnsi="Times New Roman"/>
          <w:b/>
          <w:noProof/>
        </w:rPr>
        <w:t>VEIKLIOJI (-IOS) MEDŽIAGA (-OS) IR JOS (-Ų) KIEKIS (-IAI)</w:t>
      </w:r>
    </w:p>
    <w:p w14:paraId="108A2A6A" w14:textId="77777777" w:rsidR="00231144" w:rsidRPr="00231144" w:rsidRDefault="00231144" w:rsidP="00231144">
      <w:pPr>
        <w:rPr>
          <w:rFonts w:ascii="Times New Roman" w:hAnsi="Times New Roman"/>
          <w:noProof/>
        </w:rPr>
      </w:pPr>
    </w:p>
    <w:p w14:paraId="1F89DAAF" w14:textId="77777777" w:rsidR="00231144" w:rsidRPr="00231144" w:rsidRDefault="00231144" w:rsidP="00231144">
      <w:pPr>
        <w:rPr>
          <w:rFonts w:ascii="Times New Roman" w:hAnsi="Times New Roman"/>
          <w:noProof/>
        </w:rPr>
      </w:pPr>
      <w:r w:rsidRPr="00231144">
        <w:rPr>
          <w:rFonts w:ascii="Times New Roman" w:hAnsi="Times New Roman"/>
        </w:rPr>
        <w:t>Kiekvienoje 1</w:t>
      </w:r>
      <w:r w:rsidR="00A5044B">
        <w:rPr>
          <w:rFonts w:ascii="Times New Roman" w:hAnsi="Times New Roman"/>
        </w:rPr>
        <w:t> </w:t>
      </w:r>
      <w:r w:rsidRPr="00231144">
        <w:rPr>
          <w:rFonts w:ascii="Times New Roman" w:hAnsi="Times New Roman"/>
        </w:rPr>
        <w:t>ml tirpalo ampulėje yra 5 TV (8,3 </w:t>
      </w:r>
      <w:proofErr w:type="spellStart"/>
      <w:r w:rsidRPr="00231144">
        <w:rPr>
          <w:rFonts w:ascii="Times New Roman" w:hAnsi="Times New Roman"/>
        </w:rPr>
        <w:t>mikrogramo</w:t>
      </w:r>
      <w:proofErr w:type="spellEnd"/>
      <w:r w:rsidRPr="00231144">
        <w:rPr>
          <w:rFonts w:ascii="Times New Roman" w:hAnsi="Times New Roman"/>
        </w:rPr>
        <w:t xml:space="preserve">) </w:t>
      </w:r>
      <w:proofErr w:type="spellStart"/>
      <w:r w:rsidRPr="00231144">
        <w:rPr>
          <w:rFonts w:ascii="Times New Roman" w:hAnsi="Times New Roman"/>
        </w:rPr>
        <w:t>oksitocino</w:t>
      </w:r>
      <w:proofErr w:type="spellEnd"/>
      <w:r w:rsidR="00A5044B">
        <w:rPr>
          <w:rFonts w:ascii="Times New Roman" w:hAnsi="Times New Roman"/>
        </w:rPr>
        <w:t>.</w:t>
      </w:r>
    </w:p>
    <w:p w14:paraId="06972B91" w14:textId="77777777" w:rsidR="00231144" w:rsidRPr="00231144" w:rsidRDefault="00231144" w:rsidP="00231144">
      <w:pPr>
        <w:rPr>
          <w:rFonts w:ascii="Times New Roman" w:hAnsi="Times New Roman"/>
          <w:noProof/>
        </w:rPr>
      </w:pPr>
    </w:p>
    <w:p w14:paraId="706F11CB" w14:textId="77777777" w:rsidR="00231144" w:rsidRPr="00231144" w:rsidRDefault="00231144" w:rsidP="00231144">
      <w:pPr>
        <w:rPr>
          <w:rFonts w:ascii="Times New Roman" w:hAnsi="Times New Roman"/>
          <w:noProof/>
        </w:rPr>
      </w:pPr>
    </w:p>
    <w:p w14:paraId="700A9AD2" w14:textId="77777777" w:rsidR="00231144" w:rsidRPr="00231144" w:rsidRDefault="00231144" w:rsidP="0023114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231144">
        <w:rPr>
          <w:rFonts w:ascii="Times New Roman" w:hAnsi="Times New Roman"/>
          <w:b/>
          <w:noProof/>
        </w:rPr>
        <w:t>3.</w:t>
      </w:r>
      <w:r w:rsidRPr="00231144">
        <w:rPr>
          <w:rFonts w:ascii="Times New Roman" w:hAnsi="Times New Roman"/>
        </w:rPr>
        <w:tab/>
      </w:r>
      <w:r w:rsidRPr="00231144">
        <w:rPr>
          <w:rFonts w:ascii="Times New Roman" w:hAnsi="Times New Roman"/>
          <w:b/>
          <w:noProof/>
        </w:rPr>
        <w:t>PAGALBINIŲ MEDŽIAGŲ SĄRAŠAS</w:t>
      </w:r>
    </w:p>
    <w:p w14:paraId="61E250B7" w14:textId="77777777" w:rsidR="00231144" w:rsidRPr="00231144" w:rsidRDefault="00231144" w:rsidP="00231144">
      <w:pPr>
        <w:rPr>
          <w:rFonts w:ascii="Times New Roman" w:hAnsi="Times New Roman"/>
          <w:noProof/>
        </w:rPr>
      </w:pPr>
    </w:p>
    <w:p w14:paraId="423F6202" w14:textId="1F128E5C" w:rsidR="00231144" w:rsidRPr="00231144" w:rsidRDefault="00231144" w:rsidP="00231144">
      <w:pPr>
        <w:rPr>
          <w:rFonts w:ascii="Times New Roman" w:hAnsi="Times New Roman"/>
          <w:noProof/>
        </w:rPr>
      </w:pPr>
      <w:r w:rsidRPr="00231144">
        <w:rPr>
          <w:rFonts w:ascii="Times New Roman" w:hAnsi="Times New Roman"/>
        </w:rPr>
        <w:t>Natrio chloridas, ledinė acto rūgštis, natrio acetat</w:t>
      </w:r>
      <w:r w:rsidR="00A5044B">
        <w:rPr>
          <w:rFonts w:ascii="Times New Roman" w:hAnsi="Times New Roman"/>
        </w:rPr>
        <w:t>as</w:t>
      </w:r>
      <w:r w:rsidR="00130B22">
        <w:rPr>
          <w:rFonts w:ascii="Times New Roman" w:hAnsi="Times New Roman"/>
        </w:rPr>
        <w:t xml:space="preserve"> </w:t>
      </w:r>
      <w:proofErr w:type="spellStart"/>
      <w:r w:rsidRPr="00231144">
        <w:rPr>
          <w:rFonts w:ascii="Times New Roman" w:hAnsi="Times New Roman"/>
        </w:rPr>
        <w:t>trihidratas</w:t>
      </w:r>
      <w:proofErr w:type="spellEnd"/>
      <w:r w:rsidRPr="00231144">
        <w:rPr>
          <w:rFonts w:ascii="Times New Roman" w:hAnsi="Times New Roman"/>
        </w:rPr>
        <w:t>, injekcinis vanduo.</w:t>
      </w:r>
    </w:p>
    <w:p w14:paraId="149FC54A" w14:textId="77777777" w:rsidR="00231144" w:rsidRPr="00231144" w:rsidRDefault="00231144" w:rsidP="00231144">
      <w:pPr>
        <w:rPr>
          <w:rFonts w:ascii="Times New Roman" w:hAnsi="Times New Roman"/>
          <w:noProof/>
        </w:rPr>
      </w:pPr>
    </w:p>
    <w:p w14:paraId="50606433" w14:textId="77777777" w:rsidR="00231144" w:rsidRPr="00231144" w:rsidRDefault="00231144" w:rsidP="00231144">
      <w:pPr>
        <w:rPr>
          <w:rFonts w:ascii="Times New Roman" w:hAnsi="Times New Roman"/>
          <w:noProof/>
        </w:rPr>
      </w:pPr>
    </w:p>
    <w:p w14:paraId="1CF0DAD6" w14:textId="77777777" w:rsidR="00231144" w:rsidRPr="00231144" w:rsidRDefault="00231144" w:rsidP="0023114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231144">
        <w:rPr>
          <w:rFonts w:ascii="Times New Roman" w:hAnsi="Times New Roman"/>
          <w:b/>
          <w:noProof/>
        </w:rPr>
        <w:t>4.</w:t>
      </w:r>
      <w:r w:rsidRPr="00231144">
        <w:rPr>
          <w:rFonts w:ascii="Times New Roman" w:hAnsi="Times New Roman"/>
        </w:rPr>
        <w:tab/>
      </w:r>
      <w:r w:rsidRPr="00231144">
        <w:rPr>
          <w:rFonts w:ascii="Times New Roman" w:hAnsi="Times New Roman"/>
          <w:b/>
          <w:noProof/>
        </w:rPr>
        <w:t>FARMACINĖ FORMA IR KIEKIS PAKUOTĖJE</w:t>
      </w:r>
    </w:p>
    <w:p w14:paraId="5F080334" w14:textId="77777777" w:rsidR="00231144" w:rsidRPr="00231144" w:rsidRDefault="00231144" w:rsidP="00231144">
      <w:pPr>
        <w:rPr>
          <w:rFonts w:ascii="Times New Roman" w:hAnsi="Times New Roman"/>
          <w:noProof/>
        </w:rPr>
      </w:pPr>
    </w:p>
    <w:p w14:paraId="516FDC53" w14:textId="795CE167" w:rsidR="00231144" w:rsidRPr="00231144" w:rsidRDefault="00CF4773" w:rsidP="00231144">
      <w:pPr>
        <w:rPr>
          <w:rFonts w:ascii="Times New Roman" w:hAnsi="Times New Roman"/>
          <w:noProof/>
        </w:rPr>
      </w:pPr>
      <w:r>
        <w:rPr>
          <w:rFonts w:ascii="Times New Roman" w:hAnsi="Times New Roman"/>
        </w:rPr>
        <w:t>I</w:t>
      </w:r>
      <w:r w:rsidR="00231144" w:rsidRPr="00231144">
        <w:rPr>
          <w:rFonts w:ascii="Times New Roman" w:hAnsi="Times New Roman"/>
        </w:rPr>
        <w:t>n</w:t>
      </w:r>
      <w:r w:rsidR="00906810">
        <w:rPr>
          <w:rFonts w:ascii="Times New Roman" w:hAnsi="Times New Roman"/>
        </w:rPr>
        <w:t xml:space="preserve">jekcinis ar </w:t>
      </w:r>
      <w:proofErr w:type="spellStart"/>
      <w:r w:rsidR="005C01B2">
        <w:rPr>
          <w:rFonts w:ascii="Times New Roman" w:hAnsi="Times New Roman"/>
        </w:rPr>
        <w:t>i</w:t>
      </w:r>
      <w:r w:rsidR="00231144" w:rsidRPr="00231144">
        <w:rPr>
          <w:rFonts w:ascii="Times New Roman" w:hAnsi="Times New Roman"/>
        </w:rPr>
        <w:t>fuzini</w:t>
      </w:r>
      <w:r>
        <w:rPr>
          <w:rFonts w:ascii="Times New Roman" w:hAnsi="Times New Roman"/>
        </w:rPr>
        <w:t>s</w:t>
      </w:r>
      <w:proofErr w:type="spellEnd"/>
      <w:r w:rsidR="00231144" w:rsidRPr="00231144">
        <w:rPr>
          <w:rFonts w:ascii="Times New Roman" w:hAnsi="Times New Roman"/>
        </w:rPr>
        <w:t xml:space="preserve"> tirpal</w:t>
      </w:r>
      <w:r>
        <w:rPr>
          <w:rFonts w:ascii="Times New Roman" w:hAnsi="Times New Roman"/>
        </w:rPr>
        <w:t>as</w:t>
      </w:r>
    </w:p>
    <w:p w14:paraId="4B642E59" w14:textId="3D89FFE5" w:rsidR="00A5044B" w:rsidRDefault="00231144" w:rsidP="00231144">
      <w:pPr>
        <w:rPr>
          <w:rFonts w:ascii="Times New Roman" w:hAnsi="Times New Roman"/>
        </w:rPr>
      </w:pPr>
      <w:r w:rsidRPr="00231144">
        <w:rPr>
          <w:rFonts w:ascii="Times New Roman" w:hAnsi="Times New Roman"/>
        </w:rPr>
        <w:t>3 x1</w:t>
      </w:r>
      <w:r w:rsidR="00A5044B">
        <w:rPr>
          <w:rFonts w:ascii="Times New Roman" w:hAnsi="Times New Roman"/>
        </w:rPr>
        <w:t> </w:t>
      </w:r>
      <w:r w:rsidRPr="00231144">
        <w:rPr>
          <w:rFonts w:ascii="Times New Roman" w:hAnsi="Times New Roman"/>
        </w:rPr>
        <w:t>ml ampulės</w:t>
      </w:r>
    </w:p>
    <w:p w14:paraId="5D52F023" w14:textId="722AD5F8" w:rsidR="00A5044B" w:rsidRPr="004C4B2A" w:rsidRDefault="00231144" w:rsidP="00231144">
      <w:pPr>
        <w:rPr>
          <w:rFonts w:ascii="Times New Roman" w:hAnsi="Times New Roman"/>
          <w:highlight w:val="lightGray"/>
        </w:rPr>
      </w:pPr>
      <w:r w:rsidRPr="004C4B2A">
        <w:rPr>
          <w:rFonts w:ascii="Times New Roman" w:hAnsi="Times New Roman"/>
          <w:highlight w:val="lightGray"/>
        </w:rPr>
        <w:t>5 x 1</w:t>
      </w:r>
      <w:r w:rsidR="00A5044B" w:rsidRPr="004C4B2A">
        <w:rPr>
          <w:rFonts w:ascii="Times New Roman" w:hAnsi="Times New Roman"/>
          <w:highlight w:val="lightGray"/>
        </w:rPr>
        <w:t> </w:t>
      </w:r>
      <w:r w:rsidRPr="004C4B2A">
        <w:rPr>
          <w:rFonts w:ascii="Times New Roman" w:hAnsi="Times New Roman"/>
          <w:highlight w:val="lightGray"/>
        </w:rPr>
        <w:t>ml ampulės</w:t>
      </w:r>
    </w:p>
    <w:p w14:paraId="51D34675" w14:textId="705F8CDE" w:rsidR="001B22BF" w:rsidRPr="00D5126D" w:rsidRDefault="00231144" w:rsidP="00231144">
      <w:pPr>
        <w:rPr>
          <w:rFonts w:ascii="Times New Roman" w:hAnsi="Times New Roman"/>
          <w:highlight w:val="lightGray"/>
        </w:rPr>
      </w:pPr>
      <w:r w:rsidRPr="004C4B2A">
        <w:rPr>
          <w:rFonts w:ascii="Times New Roman" w:hAnsi="Times New Roman"/>
          <w:highlight w:val="lightGray"/>
        </w:rPr>
        <w:t>10 x 1</w:t>
      </w:r>
      <w:r w:rsidR="00A5044B" w:rsidRPr="004C4B2A">
        <w:rPr>
          <w:rFonts w:ascii="Times New Roman" w:hAnsi="Times New Roman"/>
          <w:highlight w:val="lightGray"/>
        </w:rPr>
        <w:t> </w:t>
      </w:r>
      <w:r w:rsidRPr="004C4B2A">
        <w:rPr>
          <w:rFonts w:ascii="Times New Roman" w:hAnsi="Times New Roman"/>
          <w:highlight w:val="lightGray"/>
        </w:rPr>
        <w:t>ml ampulių</w:t>
      </w:r>
    </w:p>
    <w:p w14:paraId="3142C4E1" w14:textId="77777777" w:rsidR="00231144" w:rsidRPr="00231144" w:rsidRDefault="001B22BF" w:rsidP="00231144">
      <w:pPr>
        <w:rPr>
          <w:rFonts w:ascii="Times New Roman" w:hAnsi="Times New Roman"/>
          <w:noProof/>
        </w:rPr>
      </w:pPr>
      <w:r>
        <w:rPr>
          <w:rFonts w:ascii="Times New Roman" w:hAnsi="Times New Roman"/>
          <w:highlight w:val="lightGray"/>
        </w:rPr>
        <w:t>50 x 1 ml ampulių</w:t>
      </w:r>
    </w:p>
    <w:p w14:paraId="6987C56D" w14:textId="77777777" w:rsidR="00231144" w:rsidRPr="00231144" w:rsidRDefault="00231144" w:rsidP="00231144">
      <w:pPr>
        <w:rPr>
          <w:rFonts w:ascii="Times New Roman" w:hAnsi="Times New Roman"/>
          <w:noProof/>
        </w:rPr>
      </w:pPr>
    </w:p>
    <w:p w14:paraId="18ADD0B3" w14:textId="77777777" w:rsidR="00231144" w:rsidRPr="00231144" w:rsidRDefault="00231144" w:rsidP="00231144">
      <w:pPr>
        <w:rPr>
          <w:rFonts w:ascii="Times New Roman" w:hAnsi="Times New Roman"/>
          <w:noProof/>
        </w:rPr>
      </w:pPr>
    </w:p>
    <w:p w14:paraId="5F2C1E4B" w14:textId="77777777" w:rsidR="00231144" w:rsidRPr="00231144" w:rsidRDefault="00231144" w:rsidP="0023114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231144">
        <w:rPr>
          <w:rFonts w:ascii="Times New Roman" w:hAnsi="Times New Roman"/>
          <w:b/>
          <w:noProof/>
        </w:rPr>
        <w:t>5.</w:t>
      </w:r>
      <w:r w:rsidRPr="00231144">
        <w:rPr>
          <w:rFonts w:ascii="Times New Roman" w:hAnsi="Times New Roman"/>
        </w:rPr>
        <w:tab/>
      </w:r>
      <w:r w:rsidRPr="00231144">
        <w:rPr>
          <w:rFonts w:ascii="Times New Roman" w:hAnsi="Times New Roman"/>
          <w:b/>
          <w:noProof/>
        </w:rPr>
        <w:t>VARTOJIMO METODAS IR BŪDAS (-AI)</w:t>
      </w:r>
    </w:p>
    <w:p w14:paraId="3A931716" w14:textId="77777777" w:rsidR="00231144" w:rsidRPr="00231144" w:rsidRDefault="00231144" w:rsidP="00231144">
      <w:pPr>
        <w:rPr>
          <w:rFonts w:ascii="Times New Roman" w:hAnsi="Times New Roman"/>
          <w:noProof/>
        </w:rPr>
      </w:pPr>
    </w:p>
    <w:p w14:paraId="37E979CA" w14:textId="7B4019F6" w:rsidR="00231144" w:rsidRPr="00231144" w:rsidRDefault="00231144" w:rsidP="00231144">
      <w:pPr>
        <w:rPr>
          <w:rFonts w:ascii="Times New Roman" w:hAnsi="Times New Roman"/>
          <w:noProof/>
        </w:rPr>
      </w:pPr>
      <w:r w:rsidRPr="00231144">
        <w:rPr>
          <w:rFonts w:ascii="Times New Roman" w:hAnsi="Times New Roman"/>
        </w:rPr>
        <w:t>Leisti į veną (</w:t>
      </w:r>
      <w:proofErr w:type="spellStart"/>
      <w:r w:rsidRPr="00231144">
        <w:rPr>
          <w:rFonts w:ascii="Times New Roman" w:hAnsi="Times New Roman"/>
        </w:rPr>
        <w:t>infuz</w:t>
      </w:r>
      <w:r w:rsidR="00166AFA">
        <w:rPr>
          <w:rFonts w:ascii="Times New Roman" w:hAnsi="Times New Roman"/>
        </w:rPr>
        <w:t>uoti</w:t>
      </w:r>
      <w:proofErr w:type="spellEnd"/>
      <w:r w:rsidRPr="00231144">
        <w:rPr>
          <w:rFonts w:ascii="Times New Roman" w:hAnsi="Times New Roman"/>
        </w:rPr>
        <w:t>)</w:t>
      </w:r>
      <w:r w:rsidR="00CF4773">
        <w:rPr>
          <w:rFonts w:ascii="Times New Roman" w:hAnsi="Times New Roman"/>
        </w:rPr>
        <w:t>, leisti į raumenis</w:t>
      </w:r>
    </w:p>
    <w:p w14:paraId="12F20936" w14:textId="77777777" w:rsidR="00231144" w:rsidRPr="00231144" w:rsidRDefault="00231144" w:rsidP="00231144">
      <w:pPr>
        <w:rPr>
          <w:rFonts w:ascii="Times New Roman" w:hAnsi="Times New Roman"/>
          <w:noProof/>
        </w:rPr>
      </w:pPr>
      <w:r w:rsidRPr="00231144">
        <w:rPr>
          <w:rFonts w:ascii="Times New Roman" w:hAnsi="Times New Roman"/>
        </w:rPr>
        <w:t>Prieš vartojimą perskaitykite pakuotės lapelį.</w:t>
      </w:r>
    </w:p>
    <w:p w14:paraId="6A581363" w14:textId="77777777" w:rsidR="00231144" w:rsidRPr="00231144" w:rsidRDefault="00231144" w:rsidP="00231144">
      <w:pPr>
        <w:rPr>
          <w:rFonts w:ascii="Times New Roman" w:hAnsi="Times New Roman"/>
          <w:noProof/>
        </w:rPr>
      </w:pPr>
    </w:p>
    <w:p w14:paraId="4FECB4B3" w14:textId="77777777" w:rsidR="00231144" w:rsidRPr="00231144" w:rsidRDefault="00231144" w:rsidP="00231144">
      <w:pPr>
        <w:rPr>
          <w:rFonts w:ascii="Times New Roman" w:hAnsi="Times New Roman"/>
          <w:noProof/>
        </w:rPr>
      </w:pPr>
    </w:p>
    <w:p w14:paraId="46DD1AE8" w14:textId="77777777" w:rsidR="00231144" w:rsidRPr="00231144" w:rsidRDefault="00231144" w:rsidP="0023114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231144">
        <w:rPr>
          <w:rFonts w:ascii="Times New Roman" w:hAnsi="Times New Roman"/>
          <w:b/>
          <w:noProof/>
        </w:rPr>
        <w:t>6.</w:t>
      </w:r>
      <w:r w:rsidRPr="00231144">
        <w:rPr>
          <w:rFonts w:ascii="Times New Roman" w:hAnsi="Times New Roman"/>
        </w:rPr>
        <w:tab/>
      </w:r>
      <w:r w:rsidRPr="00231144">
        <w:rPr>
          <w:rFonts w:ascii="Times New Roman" w:hAnsi="Times New Roman"/>
          <w:b/>
          <w:noProof/>
        </w:rPr>
        <w:t>SPECIALUS ĮSPĖJIMAS, KAD VAISTINĮ PREPARATĄ BŪTINA LAIKYTI VAIKAMS NEPASTEBIMOJE IR NEPASIEKIAMOJE VIETOJE</w:t>
      </w:r>
    </w:p>
    <w:p w14:paraId="2B5E14FE" w14:textId="77777777" w:rsidR="00231144" w:rsidRPr="00231144" w:rsidRDefault="00231144" w:rsidP="00231144">
      <w:pPr>
        <w:rPr>
          <w:rFonts w:ascii="Times New Roman" w:hAnsi="Times New Roman"/>
          <w:noProof/>
        </w:rPr>
      </w:pPr>
    </w:p>
    <w:p w14:paraId="53581E87" w14:textId="77777777" w:rsidR="00231144" w:rsidRPr="00231144" w:rsidRDefault="00231144" w:rsidP="00231144">
      <w:pPr>
        <w:outlineLvl w:val="0"/>
        <w:rPr>
          <w:rFonts w:ascii="Times New Roman" w:hAnsi="Times New Roman"/>
          <w:noProof/>
        </w:rPr>
      </w:pPr>
      <w:r w:rsidRPr="00231144">
        <w:rPr>
          <w:rFonts w:ascii="Times New Roman" w:hAnsi="Times New Roman"/>
        </w:rPr>
        <w:t>Laikyti vaikams nepastebimoje ir nepasiekiamoje vietoje.</w:t>
      </w:r>
    </w:p>
    <w:p w14:paraId="7697FB1B" w14:textId="77777777" w:rsidR="00231144" w:rsidRPr="00FB04CC" w:rsidRDefault="00231144" w:rsidP="00231144">
      <w:pPr>
        <w:rPr>
          <w:rFonts w:ascii="Times New Roman" w:hAnsi="Times New Roman"/>
          <w:noProof/>
          <w:sz w:val="16"/>
          <w:szCs w:val="16"/>
        </w:rPr>
      </w:pPr>
    </w:p>
    <w:p w14:paraId="3F892163" w14:textId="77777777" w:rsidR="00231144" w:rsidRPr="00231144" w:rsidRDefault="00231144" w:rsidP="00231144">
      <w:pPr>
        <w:rPr>
          <w:rFonts w:ascii="Times New Roman" w:hAnsi="Times New Roman"/>
          <w:noProof/>
        </w:rPr>
      </w:pPr>
    </w:p>
    <w:p w14:paraId="0AD2A012" w14:textId="77777777" w:rsidR="00231144" w:rsidRPr="00231144" w:rsidRDefault="00231144" w:rsidP="0023114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231144">
        <w:rPr>
          <w:rFonts w:ascii="Times New Roman" w:hAnsi="Times New Roman"/>
          <w:b/>
          <w:noProof/>
        </w:rPr>
        <w:t>7.</w:t>
      </w:r>
      <w:r w:rsidRPr="00231144">
        <w:rPr>
          <w:rFonts w:ascii="Times New Roman" w:hAnsi="Times New Roman"/>
        </w:rPr>
        <w:tab/>
      </w:r>
      <w:r w:rsidRPr="00231144">
        <w:rPr>
          <w:rFonts w:ascii="Times New Roman" w:hAnsi="Times New Roman"/>
          <w:b/>
          <w:noProof/>
        </w:rPr>
        <w:t>KITAS (-I) SPECIALUS (-ŪS) ĮSPĖJIMAS (-AI) (JEI REIKIA)</w:t>
      </w:r>
    </w:p>
    <w:p w14:paraId="4D53827E" w14:textId="77777777" w:rsidR="00231144" w:rsidRPr="00231144" w:rsidRDefault="00231144" w:rsidP="00231144">
      <w:pPr>
        <w:rPr>
          <w:rFonts w:ascii="Times New Roman" w:hAnsi="Times New Roman"/>
          <w:noProof/>
        </w:rPr>
      </w:pPr>
    </w:p>
    <w:p w14:paraId="17C1FF35" w14:textId="77777777" w:rsidR="00231144" w:rsidRPr="00231144" w:rsidRDefault="00231144" w:rsidP="00231144">
      <w:pPr>
        <w:tabs>
          <w:tab w:val="left" w:pos="749"/>
        </w:tabs>
        <w:rPr>
          <w:rFonts w:ascii="Times New Roman" w:hAnsi="Times New Roman"/>
        </w:rPr>
      </w:pPr>
    </w:p>
    <w:p w14:paraId="08684928" w14:textId="77777777" w:rsidR="00231144" w:rsidRPr="00231144" w:rsidRDefault="00231144" w:rsidP="0023114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rPr>
      </w:pPr>
      <w:r w:rsidRPr="00231144">
        <w:rPr>
          <w:rFonts w:ascii="Times New Roman" w:hAnsi="Times New Roman"/>
          <w:b/>
        </w:rPr>
        <w:t>8.</w:t>
      </w:r>
      <w:r w:rsidRPr="00231144">
        <w:rPr>
          <w:rFonts w:ascii="Times New Roman" w:hAnsi="Times New Roman"/>
        </w:rPr>
        <w:tab/>
      </w:r>
      <w:r w:rsidRPr="00231144">
        <w:rPr>
          <w:rFonts w:ascii="Times New Roman" w:hAnsi="Times New Roman"/>
          <w:b/>
        </w:rPr>
        <w:t>TINKAMUMO LAIKAS</w:t>
      </w:r>
    </w:p>
    <w:p w14:paraId="23CB4026" w14:textId="77777777" w:rsidR="00231144" w:rsidRPr="00231144" w:rsidRDefault="00231144" w:rsidP="00231144">
      <w:pPr>
        <w:rPr>
          <w:rFonts w:ascii="Times New Roman" w:hAnsi="Times New Roman"/>
        </w:rPr>
      </w:pPr>
    </w:p>
    <w:p w14:paraId="4768C99F" w14:textId="77777777" w:rsidR="00231144" w:rsidRPr="00231144" w:rsidRDefault="00231144" w:rsidP="00231144">
      <w:pPr>
        <w:pStyle w:val="AmmCorpsTexte0"/>
        <w:rPr>
          <w:rFonts w:ascii="Times New Roman" w:hAnsi="Times New Roman"/>
          <w:sz w:val="22"/>
          <w:szCs w:val="22"/>
        </w:rPr>
      </w:pPr>
      <w:r w:rsidRPr="00231144">
        <w:rPr>
          <w:rFonts w:ascii="Times New Roman" w:hAnsi="Times New Roman"/>
          <w:sz w:val="22"/>
          <w:szCs w:val="22"/>
        </w:rPr>
        <w:t>Tinka iki {</w:t>
      </w:r>
      <w:r w:rsidR="00A5044B">
        <w:rPr>
          <w:rFonts w:ascii="Times New Roman" w:hAnsi="Times New Roman"/>
          <w:sz w:val="22"/>
          <w:szCs w:val="22"/>
        </w:rPr>
        <w:t>mm</w:t>
      </w:r>
      <w:r w:rsidRPr="00231144">
        <w:rPr>
          <w:rFonts w:ascii="Times New Roman" w:hAnsi="Times New Roman"/>
          <w:sz w:val="22"/>
          <w:szCs w:val="22"/>
        </w:rPr>
        <w:t>/</w:t>
      </w:r>
      <w:r w:rsidR="00A5044B">
        <w:rPr>
          <w:rFonts w:ascii="Times New Roman" w:hAnsi="Times New Roman"/>
          <w:sz w:val="22"/>
          <w:szCs w:val="22"/>
        </w:rPr>
        <w:t>MMMM</w:t>
      </w:r>
      <w:r w:rsidRPr="00231144">
        <w:rPr>
          <w:rFonts w:ascii="Times New Roman" w:hAnsi="Times New Roman"/>
          <w:sz w:val="22"/>
          <w:szCs w:val="22"/>
        </w:rPr>
        <w:t>}</w:t>
      </w:r>
    </w:p>
    <w:p w14:paraId="1A0BAE1C" w14:textId="77777777" w:rsidR="00231144" w:rsidRPr="00231144" w:rsidRDefault="00231144" w:rsidP="00E8376F">
      <w:pPr>
        <w:rPr>
          <w:rFonts w:ascii="Times New Roman" w:hAnsi="Times New Roman"/>
        </w:rPr>
      </w:pPr>
      <w:r w:rsidRPr="00231144">
        <w:rPr>
          <w:rFonts w:ascii="Times New Roman" w:hAnsi="Times New Roman"/>
        </w:rPr>
        <w:t>Paruošus rekomenduojama suvartoti nedelsiant. Prieš vartojimą perskaitykite pakuotės lapelį.</w:t>
      </w:r>
    </w:p>
    <w:p w14:paraId="4D231760" w14:textId="77777777" w:rsidR="00E8376F" w:rsidRDefault="00E8376F" w:rsidP="004C4B2A">
      <w:pPr>
        <w:rPr>
          <w:rFonts w:ascii="Times New Roman" w:hAnsi="Times New Roman"/>
        </w:rPr>
      </w:pPr>
    </w:p>
    <w:p w14:paraId="5644A859" w14:textId="51C7C836" w:rsidR="00231144" w:rsidRPr="00231144" w:rsidRDefault="00231144" w:rsidP="004C4B2A">
      <w:pPr>
        <w:rPr>
          <w:rFonts w:ascii="Times New Roman" w:hAnsi="Times New Roman"/>
        </w:rPr>
      </w:pPr>
    </w:p>
    <w:p w14:paraId="22FB3C72" w14:textId="77777777" w:rsidR="00231144" w:rsidRPr="00231144" w:rsidRDefault="00231144" w:rsidP="00231144">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231144">
        <w:rPr>
          <w:rFonts w:ascii="Times New Roman" w:hAnsi="Times New Roman"/>
          <w:b/>
          <w:noProof/>
        </w:rPr>
        <w:t>9.</w:t>
      </w:r>
      <w:r w:rsidRPr="00231144">
        <w:rPr>
          <w:rFonts w:ascii="Times New Roman" w:hAnsi="Times New Roman"/>
        </w:rPr>
        <w:tab/>
      </w:r>
      <w:r w:rsidRPr="00231144">
        <w:rPr>
          <w:rFonts w:ascii="Times New Roman" w:hAnsi="Times New Roman"/>
          <w:b/>
          <w:noProof/>
        </w:rPr>
        <w:t>SPECIALIOS LAIKYMO SĄLYGOS</w:t>
      </w:r>
    </w:p>
    <w:p w14:paraId="1B4A9A4A" w14:textId="77777777" w:rsidR="00231144" w:rsidRDefault="00231144" w:rsidP="00231144">
      <w:pPr>
        <w:rPr>
          <w:rFonts w:ascii="Times New Roman" w:hAnsi="Times New Roman"/>
        </w:rPr>
      </w:pPr>
    </w:p>
    <w:p w14:paraId="180DB731" w14:textId="77777777" w:rsidR="00231144" w:rsidRPr="00231144" w:rsidRDefault="00231144" w:rsidP="007F7D53">
      <w:pPr>
        <w:rPr>
          <w:rFonts w:ascii="Times New Roman" w:hAnsi="Times New Roman"/>
          <w:noProof/>
        </w:rPr>
      </w:pPr>
      <w:r w:rsidRPr="00231144">
        <w:rPr>
          <w:rFonts w:ascii="Times New Roman" w:hAnsi="Times New Roman"/>
        </w:rPr>
        <w:t xml:space="preserve">Laikyti šaldytuve (2  C – 8  C). Ampules laikyti išorinėje dėžutėje, kad </w:t>
      </w:r>
      <w:r w:rsidR="00BB3489">
        <w:rPr>
          <w:rFonts w:ascii="Times New Roman" w:hAnsi="Times New Roman"/>
        </w:rPr>
        <w:t>vaistas</w:t>
      </w:r>
      <w:r w:rsidR="00BB3489" w:rsidRPr="00231144">
        <w:rPr>
          <w:rFonts w:ascii="Times New Roman" w:hAnsi="Times New Roman"/>
        </w:rPr>
        <w:t xml:space="preserve"> </w:t>
      </w:r>
      <w:r w:rsidRPr="00231144">
        <w:rPr>
          <w:rFonts w:ascii="Times New Roman" w:hAnsi="Times New Roman"/>
        </w:rPr>
        <w:t>būtų apsaugotas nuo šviesos.</w:t>
      </w:r>
    </w:p>
    <w:p w14:paraId="61399004" w14:textId="77777777" w:rsidR="00231144" w:rsidRDefault="00231144" w:rsidP="00231144">
      <w:pPr>
        <w:ind w:left="567" w:hanging="567"/>
        <w:rPr>
          <w:rFonts w:ascii="Times New Roman" w:hAnsi="Times New Roman"/>
          <w:noProof/>
        </w:rPr>
      </w:pPr>
    </w:p>
    <w:p w14:paraId="7856D2A6" w14:textId="77777777" w:rsidR="00231144" w:rsidRPr="00231144" w:rsidRDefault="00231144" w:rsidP="00231144">
      <w:pPr>
        <w:ind w:left="567" w:hanging="567"/>
        <w:rPr>
          <w:rFonts w:ascii="Times New Roman" w:hAnsi="Times New Roman"/>
          <w:noProof/>
        </w:rPr>
      </w:pPr>
    </w:p>
    <w:p w14:paraId="35DC2B68" w14:textId="77777777" w:rsidR="00231144" w:rsidRPr="00231144" w:rsidRDefault="00231144" w:rsidP="00231144">
      <w:pPr>
        <w:pBdr>
          <w:top w:val="single" w:sz="4" w:space="1" w:color="auto"/>
          <w:left w:val="single" w:sz="4" w:space="4" w:color="auto"/>
          <w:bottom w:val="single" w:sz="4" w:space="1" w:color="auto"/>
          <w:right w:val="single" w:sz="4" w:space="4" w:color="auto"/>
        </w:pBdr>
        <w:outlineLvl w:val="0"/>
        <w:rPr>
          <w:rFonts w:ascii="Times New Roman" w:hAnsi="Times New Roman"/>
          <w:b/>
          <w:noProof/>
        </w:rPr>
      </w:pPr>
      <w:r w:rsidRPr="00231144">
        <w:rPr>
          <w:rFonts w:ascii="Times New Roman" w:hAnsi="Times New Roman"/>
          <w:b/>
          <w:noProof/>
        </w:rPr>
        <w:t>10.</w:t>
      </w:r>
      <w:r w:rsidRPr="00231144">
        <w:rPr>
          <w:rFonts w:ascii="Times New Roman" w:hAnsi="Times New Roman"/>
        </w:rPr>
        <w:tab/>
      </w:r>
      <w:r w:rsidRPr="00231144">
        <w:rPr>
          <w:rFonts w:ascii="Times New Roman" w:hAnsi="Times New Roman"/>
          <w:b/>
          <w:noProof/>
        </w:rPr>
        <w:t>SPECIALIOS ATSARGUMO PRIEMONĖS DĖL NESUVARTOTO VAISTINIO PREPARATO AR JO ATLIEKŲ TVARKYMO (JEI REIKIA)</w:t>
      </w:r>
    </w:p>
    <w:p w14:paraId="5A7A0D6C" w14:textId="77777777" w:rsidR="00231144" w:rsidRPr="00231144" w:rsidRDefault="00231144" w:rsidP="00231144">
      <w:pPr>
        <w:rPr>
          <w:rFonts w:ascii="Times New Roman" w:hAnsi="Times New Roman"/>
          <w:noProof/>
        </w:rPr>
      </w:pPr>
    </w:p>
    <w:p w14:paraId="1761BD81" w14:textId="77777777" w:rsidR="00231144" w:rsidRPr="00231144" w:rsidRDefault="00231144" w:rsidP="00231144">
      <w:pPr>
        <w:rPr>
          <w:rFonts w:ascii="Times New Roman" w:hAnsi="Times New Roman"/>
          <w:noProof/>
        </w:rPr>
      </w:pPr>
    </w:p>
    <w:p w14:paraId="1BAFCC77" w14:textId="77777777" w:rsidR="00231144" w:rsidRPr="00231144" w:rsidRDefault="00231144" w:rsidP="00231144">
      <w:pPr>
        <w:pBdr>
          <w:top w:val="single" w:sz="4" w:space="1" w:color="auto"/>
          <w:left w:val="single" w:sz="4" w:space="4" w:color="auto"/>
          <w:bottom w:val="single" w:sz="4" w:space="1" w:color="auto"/>
          <w:right w:val="single" w:sz="4" w:space="4" w:color="auto"/>
        </w:pBdr>
        <w:outlineLvl w:val="0"/>
        <w:rPr>
          <w:rFonts w:ascii="Times New Roman" w:hAnsi="Times New Roman"/>
          <w:b/>
          <w:noProof/>
        </w:rPr>
      </w:pPr>
      <w:r w:rsidRPr="00231144">
        <w:rPr>
          <w:rFonts w:ascii="Times New Roman" w:hAnsi="Times New Roman"/>
          <w:b/>
          <w:noProof/>
        </w:rPr>
        <w:t>11.</w:t>
      </w:r>
      <w:r w:rsidRPr="00231144">
        <w:rPr>
          <w:rFonts w:ascii="Times New Roman" w:hAnsi="Times New Roman"/>
        </w:rPr>
        <w:tab/>
      </w:r>
      <w:r w:rsidRPr="00231144">
        <w:rPr>
          <w:rFonts w:ascii="Times New Roman" w:hAnsi="Times New Roman"/>
          <w:b/>
          <w:noProof/>
        </w:rPr>
        <w:t>REGISTRUOTOJO PAVADINIMAS IR ADRESAS</w:t>
      </w:r>
    </w:p>
    <w:p w14:paraId="4243B976" w14:textId="77777777" w:rsidR="00231144" w:rsidRPr="00231144" w:rsidRDefault="00231144" w:rsidP="00231144">
      <w:pPr>
        <w:rPr>
          <w:rFonts w:ascii="Times New Roman" w:hAnsi="Times New Roman"/>
          <w:noProof/>
        </w:rPr>
      </w:pPr>
    </w:p>
    <w:p w14:paraId="3B2EC19A" w14:textId="77777777" w:rsidR="00231144" w:rsidRPr="00231144" w:rsidRDefault="00231144" w:rsidP="00231144">
      <w:pPr>
        <w:rPr>
          <w:rFonts w:ascii="Times New Roman" w:hAnsi="Times New Roman"/>
          <w:b/>
          <w:noProof/>
          <w:u w:val="single"/>
        </w:rPr>
      </w:pPr>
      <w:r w:rsidRPr="00231144">
        <w:rPr>
          <w:rFonts w:ascii="Times New Roman" w:hAnsi="Times New Roman"/>
          <w:b/>
          <w:noProof/>
          <w:u w:val="single"/>
        </w:rPr>
        <w:t>Registr</w:t>
      </w:r>
      <w:r w:rsidR="00BB2EF5">
        <w:rPr>
          <w:rFonts w:ascii="Times New Roman" w:hAnsi="Times New Roman"/>
          <w:b/>
          <w:noProof/>
          <w:u w:val="single"/>
        </w:rPr>
        <w:t>u</w:t>
      </w:r>
      <w:r w:rsidRPr="00231144">
        <w:rPr>
          <w:rFonts w:ascii="Times New Roman" w:hAnsi="Times New Roman"/>
          <w:b/>
          <w:noProof/>
          <w:u w:val="single"/>
        </w:rPr>
        <w:t>otojas:</w:t>
      </w:r>
    </w:p>
    <w:p w14:paraId="2E8B8C4C" w14:textId="77777777" w:rsidR="0005187F" w:rsidRPr="00A5044B" w:rsidRDefault="0005187F" w:rsidP="0005187F">
      <w:pPr>
        <w:widowControl/>
        <w:rPr>
          <w:rFonts w:ascii="Times New Roman" w:eastAsia="Times New Roman" w:hAnsi="Times New Roman"/>
          <w:szCs w:val="20"/>
          <w:lang w:val="nl-NL" w:eastAsia="nl-NL"/>
        </w:rPr>
      </w:pPr>
      <w:r>
        <w:rPr>
          <w:rFonts w:ascii="Times New Roman" w:eastAsia="Times New Roman" w:hAnsi="Times New Roman"/>
          <w:szCs w:val="20"/>
          <w:lang w:val="nl-NL" w:eastAsia="nl-NL"/>
        </w:rPr>
        <w:t>Panpharma</w:t>
      </w:r>
    </w:p>
    <w:p w14:paraId="3A91FD5A" w14:textId="77777777" w:rsidR="0005187F" w:rsidRDefault="0005187F" w:rsidP="0005187F">
      <w:pPr>
        <w:widowControl/>
        <w:tabs>
          <w:tab w:val="left" w:pos="567"/>
        </w:tabs>
        <w:spacing w:line="260" w:lineRule="exact"/>
        <w:ind w:left="567" w:hanging="567"/>
        <w:rPr>
          <w:rFonts w:ascii="Times New Roman" w:eastAsia="Times New Roman" w:hAnsi="Times New Roman"/>
          <w:szCs w:val="20"/>
          <w:lang w:val="nl-NL" w:eastAsia="nl-NL"/>
        </w:rPr>
      </w:pPr>
      <w:r>
        <w:rPr>
          <w:rFonts w:ascii="Times New Roman" w:eastAsia="Times New Roman" w:hAnsi="Times New Roman"/>
          <w:szCs w:val="20"/>
          <w:lang w:val="nl-NL" w:eastAsia="nl-NL"/>
        </w:rPr>
        <w:t>Z.I. du Clairay</w:t>
      </w:r>
    </w:p>
    <w:p w14:paraId="0DB132F3" w14:textId="77777777" w:rsidR="0005187F" w:rsidRDefault="0005187F" w:rsidP="0005187F">
      <w:pPr>
        <w:widowControl/>
        <w:tabs>
          <w:tab w:val="left" w:pos="567"/>
        </w:tabs>
        <w:spacing w:line="260" w:lineRule="exact"/>
        <w:ind w:left="567" w:hanging="567"/>
        <w:rPr>
          <w:rFonts w:ascii="Times New Roman" w:eastAsia="Times New Roman" w:hAnsi="Times New Roman"/>
          <w:szCs w:val="20"/>
          <w:lang w:val="nl-NL" w:eastAsia="nl-NL"/>
        </w:rPr>
      </w:pPr>
      <w:r>
        <w:rPr>
          <w:rFonts w:ascii="Times New Roman" w:eastAsia="Times New Roman" w:hAnsi="Times New Roman"/>
          <w:szCs w:val="20"/>
          <w:lang w:val="nl-NL" w:eastAsia="nl-NL"/>
        </w:rPr>
        <w:t>35133 Luitré</w:t>
      </w:r>
    </w:p>
    <w:p w14:paraId="61FC522B" w14:textId="77777777" w:rsidR="0005187F" w:rsidRDefault="0005187F" w:rsidP="0005187F">
      <w:pPr>
        <w:widowControl/>
        <w:tabs>
          <w:tab w:val="left" w:pos="567"/>
        </w:tabs>
        <w:spacing w:line="260" w:lineRule="exact"/>
        <w:ind w:left="567" w:hanging="567"/>
        <w:rPr>
          <w:rFonts w:ascii="Times New Roman" w:eastAsia="Times New Roman" w:hAnsi="Times New Roman"/>
          <w:szCs w:val="20"/>
          <w:lang w:val="nl-NL" w:eastAsia="nl-NL"/>
        </w:rPr>
      </w:pPr>
      <w:r>
        <w:rPr>
          <w:rFonts w:ascii="Times New Roman" w:eastAsia="Times New Roman" w:hAnsi="Times New Roman"/>
          <w:szCs w:val="20"/>
          <w:lang w:val="nl-NL" w:eastAsia="nl-NL"/>
        </w:rPr>
        <w:t>Prancūzija</w:t>
      </w:r>
    </w:p>
    <w:p w14:paraId="15BE18B5" w14:textId="469072A9" w:rsidR="00E8376F" w:rsidRPr="00E8376F" w:rsidRDefault="00E8376F" w:rsidP="00E8376F">
      <w:pPr>
        <w:rPr>
          <w:rFonts w:ascii="Times New Roman" w:hAnsi="Times New Roman"/>
          <w:lang w:val="nl-NL"/>
        </w:rPr>
      </w:pPr>
    </w:p>
    <w:p w14:paraId="37FFB841" w14:textId="77777777" w:rsidR="00231144" w:rsidRPr="00231144" w:rsidRDefault="00231144" w:rsidP="00231144">
      <w:pPr>
        <w:rPr>
          <w:rFonts w:ascii="Times New Roman" w:hAnsi="Times New Roman"/>
          <w:noProof/>
        </w:rPr>
      </w:pPr>
    </w:p>
    <w:p w14:paraId="684C78BE" w14:textId="77777777" w:rsidR="00231144" w:rsidRPr="00231144" w:rsidRDefault="00231144" w:rsidP="00231144">
      <w:pPr>
        <w:pBdr>
          <w:top w:val="single" w:sz="4" w:space="1" w:color="auto"/>
          <w:left w:val="single" w:sz="4" w:space="4" w:color="auto"/>
          <w:bottom w:val="single" w:sz="4" w:space="1" w:color="auto"/>
          <w:right w:val="single" w:sz="4" w:space="4" w:color="auto"/>
        </w:pBdr>
        <w:outlineLvl w:val="0"/>
        <w:rPr>
          <w:rFonts w:ascii="Times New Roman" w:hAnsi="Times New Roman"/>
          <w:noProof/>
        </w:rPr>
      </w:pPr>
      <w:r w:rsidRPr="00231144">
        <w:rPr>
          <w:rFonts w:ascii="Times New Roman" w:hAnsi="Times New Roman"/>
          <w:b/>
          <w:noProof/>
        </w:rPr>
        <w:t>12.</w:t>
      </w:r>
      <w:r w:rsidRPr="00231144">
        <w:rPr>
          <w:rFonts w:ascii="Times New Roman" w:hAnsi="Times New Roman"/>
        </w:rPr>
        <w:tab/>
      </w:r>
      <w:r w:rsidRPr="00231144">
        <w:rPr>
          <w:rFonts w:ascii="Times New Roman" w:hAnsi="Times New Roman"/>
          <w:b/>
          <w:noProof/>
        </w:rPr>
        <w:t xml:space="preserve">REGISTRACIJOS PAŽYMĖJIMO NUMERIS (-IAI) </w:t>
      </w:r>
    </w:p>
    <w:p w14:paraId="58C0F6C6" w14:textId="77777777" w:rsidR="00231144" w:rsidRDefault="00231144" w:rsidP="00231144">
      <w:pPr>
        <w:rPr>
          <w:rFonts w:ascii="Times New Roman" w:hAnsi="Times New Roman"/>
          <w:noProof/>
        </w:rPr>
      </w:pPr>
    </w:p>
    <w:p w14:paraId="1B85FE03" w14:textId="77777777" w:rsidR="00FB04CC" w:rsidRPr="00FB04CC" w:rsidRDefault="00FB04CC" w:rsidP="00FB04CC">
      <w:pPr>
        <w:rPr>
          <w:rFonts w:ascii="Times New Roman" w:hAnsi="Times New Roman"/>
          <w:shd w:val="clear" w:color="auto" w:fill="F2F2F2" w:themeFill="background1" w:themeFillShade="F2"/>
        </w:rPr>
      </w:pPr>
      <w:r w:rsidRPr="00FB04CC">
        <w:rPr>
          <w:rFonts w:ascii="Times New Roman" w:hAnsi="Times New Roman"/>
        </w:rPr>
        <w:t xml:space="preserve">LT/1/17/4163/001 </w:t>
      </w:r>
      <w:r w:rsidRPr="00FB04CC">
        <w:rPr>
          <w:rFonts w:ascii="Times New Roman" w:hAnsi="Times New Roman"/>
          <w:shd w:val="clear" w:color="auto" w:fill="F2F2F2" w:themeFill="background1" w:themeFillShade="F2"/>
        </w:rPr>
        <w:t>– N3</w:t>
      </w:r>
    </w:p>
    <w:p w14:paraId="7E6E7AA6" w14:textId="77777777" w:rsidR="00FB04CC" w:rsidRPr="00FB04CC" w:rsidRDefault="00FB04CC" w:rsidP="00FB04CC">
      <w:pPr>
        <w:rPr>
          <w:rFonts w:ascii="Times New Roman" w:hAnsi="Times New Roman"/>
          <w:shd w:val="clear" w:color="auto" w:fill="F2F2F2" w:themeFill="background1" w:themeFillShade="F2"/>
        </w:rPr>
      </w:pPr>
      <w:r w:rsidRPr="00FB04CC">
        <w:rPr>
          <w:rFonts w:ascii="Times New Roman" w:hAnsi="Times New Roman"/>
          <w:shd w:val="clear" w:color="auto" w:fill="F2F2F2" w:themeFill="background1" w:themeFillShade="F2"/>
        </w:rPr>
        <w:t>LT/1/17/4163/002 – N5</w:t>
      </w:r>
    </w:p>
    <w:p w14:paraId="6F643008" w14:textId="77777777" w:rsidR="00FB04CC" w:rsidRPr="00FB04CC" w:rsidRDefault="00FB04CC" w:rsidP="00FB04CC">
      <w:pPr>
        <w:rPr>
          <w:rFonts w:ascii="Times New Roman" w:hAnsi="Times New Roman"/>
          <w:shd w:val="clear" w:color="auto" w:fill="F2F2F2" w:themeFill="background1" w:themeFillShade="F2"/>
        </w:rPr>
      </w:pPr>
      <w:r w:rsidRPr="00FB04CC">
        <w:rPr>
          <w:rFonts w:ascii="Times New Roman" w:hAnsi="Times New Roman"/>
          <w:shd w:val="clear" w:color="auto" w:fill="F2F2F2" w:themeFill="background1" w:themeFillShade="F2"/>
        </w:rPr>
        <w:t>LT/1/17/4163/003 – N10</w:t>
      </w:r>
    </w:p>
    <w:p w14:paraId="75BA7EC3" w14:textId="71939B50" w:rsidR="005646F5" w:rsidRPr="00FB04CC" w:rsidRDefault="00FB04CC" w:rsidP="00FB04CC">
      <w:pPr>
        <w:rPr>
          <w:rFonts w:ascii="Times New Roman" w:hAnsi="Times New Roman"/>
          <w:shd w:val="clear" w:color="auto" w:fill="F2F2F2" w:themeFill="background1" w:themeFillShade="F2"/>
        </w:rPr>
      </w:pPr>
      <w:r w:rsidRPr="00FB04CC">
        <w:rPr>
          <w:rFonts w:ascii="Times New Roman" w:hAnsi="Times New Roman"/>
          <w:shd w:val="clear" w:color="auto" w:fill="F2F2F2" w:themeFill="background1" w:themeFillShade="F2"/>
        </w:rPr>
        <w:t>LT/1/17/4163/004 – N50</w:t>
      </w:r>
    </w:p>
    <w:p w14:paraId="7377252C" w14:textId="77777777" w:rsidR="00FB04CC" w:rsidRPr="00231144" w:rsidRDefault="00FB04CC" w:rsidP="00FB04CC">
      <w:pPr>
        <w:rPr>
          <w:rFonts w:ascii="Times New Roman" w:hAnsi="Times New Roman"/>
          <w:noProof/>
        </w:rPr>
      </w:pPr>
    </w:p>
    <w:p w14:paraId="7C50E201" w14:textId="77777777" w:rsidR="00231144" w:rsidRPr="00231144" w:rsidRDefault="00231144" w:rsidP="00231144">
      <w:pPr>
        <w:rPr>
          <w:rFonts w:ascii="Times New Roman" w:hAnsi="Times New Roman"/>
          <w:noProof/>
        </w:rPr>
      </w:pPr>
    </w:p>
    <w:p w14:paraId="45FB4A28" w14:textId="77777777" w:rsidR="00231144" w:rsidRPr="00231144" w:rsidRDefault="00231144" w:rsidP="00231144">
      <w:pPr>
        <w:pBdr>
          <w:top w:val="single" w:sz="4" w:space="1" w:color="auto"/>
          <w:left w:val="single" w:sz="4" w:space="4" w:color="auto"/>
          <w:bottom w:val="single" w:sz="4" w:space="1" w:color="auto"/>
          <w:right w:val="single" w:sz="4" w:space="4" w:color="auto"/>
        </w:pBdr>
        <w:outlineLvl w:val="0"/>
        <w:rPr>
          <w:rFonts w:ascii="Times New Roman" w:hAnsi="Times New Roman"/>
          <w:noProof/>
        </w:rPr>
      </w:pPr>
      <w:r w:rsidRPr="00231144">
        <w:rPr>
          <w:rFonts w:ascii="Times New Roman" w:hAnsi="Times New Roman"/>
          <w:b/>
          <w:noProof/>
        </w:rPr>
        <w:t>13.</w:t>
      </w:r>
      <w:r w:rsidRPr="00231144">
        <w:rPr>
          <w:rFonts w:ascii="Times New Roman" w:hAnsi="Times New Roman"/>
        </w:rPr>
        <w:tab/>
      </w:r>
      <w:r w:rsidRPr="00231144">
        <w:rPr>
          <w:rFonts w:ascii="Times New Roman" w:hAnsi="Times New Roman"/>
          <w:b/>
          <w:noProof/>
        </w:rPr>
        <w:t>SERIJOS NUMERIS</w:t>
      </w:r>
    </w:p>
    <w:p w14:paraId="5458BBDE" w14:textId="77777777" w:rsidR="00231144" w:rsidRPr="00231144" w:rsidRDefault="00231144" w:rsidP="00231144">
      <w:pPr>
        <w:rPr>
          <w:rFonts w:ascii="Times New Roman" w:hAnsi="Times New Roman"/>
          <w:i/>
          <w:noProof/>
        </w:rPr>
      </w:pPr>
    </w:p>
    <w:p w14:paraId="6B2C1D98" w14:textId="77777777" w:rsidR="00231144" w:rsidRPr="00231144" w:rsidRDefault="00231144" w:rsidP="00231144">
      <w:pPr>
        <w:rPr>
          <w:rFonts w:ascii="Times New Roman" w:hAnsi="Times New Roman"/>
          <w:noProof/>
        </w:rPr>
      </w:pPr>
      <w:r w:rsidRPr="00231144">
        <w:rPr>
          <w:rFonts w:ascii="Times New Roman" w:hAnsi="Times New Roman"/>
        </w:rPr>
        <w:t>Serija {</w:t>
      </w:r>
      <w:r w:rsidR="00E8376F" w:rsidRPr="00231144">
        <w:rPr>
          <w:rFonts w:ascii="Times New Roman" w:hAnsi="Times New Roman"/>
        </w:rPr>
        <w:t>numeris</w:t>
      </w:r>
      <w:r w:rsidRPr="00231144">
        <w:rPr>
          <w:rFonts w:ascii="Times New Roman" w:hAnsi="Times New Roman"/>
        </w:rPr>
        <w:t>}</w:t>
      </w:r>
    </w:p>
    <w:p w14:paraId="16784A48" w14:textId="77777777" w:rsidR="00231144" w:rsidRPr="00231144" w:rsidRDefault="00231144" w:rsidP="00231144">
      <w:pPr>
        <w:rPr>
          <w:rFonts w:ascii="Times New Roman" w:hAnsi="Times New Roman"/>
          <w:noProof/>
        </w:rPr>
      </w:pPr>
    </w:p>
    <w:p w14:paraId="1FC65B97" w14:textId="77777777" w:rsidR="00231144" w:rsidRPr="00231144" w:rsidRDefault="00231144" w:rsidP="00231144">
      <w:pPr>
        <w:rPr>
          <w:rFonts w:ascii="Times New Roman" w:hAnsi="Times New Roman"/>
          <w:noProof/>
        </w:rPr>
      </w:pPr>
    </w:p>
    <w:p w14:paraId="17B46283" w14:textId="77777777" w:rsidR="00231144" w:rsidRPr="00231144" w:rsidRDefault="00231144" w:rsidP="00231144">
      <w:pPr>
        <w:pBdr>
          <w:top w:val="single" w:sz="4" w:space="1" w:color="auto"/>
          <w:left w:val="single" w:sz="4" w:space="4" w:color="auto"/>
          <w:bottom w:val="single" w:sz="4" w:space="1" w:color="auto"/>
          <w:right w:val="single" w:sz="4" w:space="4" w:color="auto"/>
        </w:pBdr>
        <w:outlineLvl w:val="0"/>
        <w:rPr>
          <w:rFonts w:ascii="Times New Roman" w:hAnsi="Times New Roman"/>
          <w:noProof/>
        </w:rPr>
      </w:pPr>
      <w:r w:rsidRPr="00231144">
        <w:rPr>
          <w:rFonts w:ascii="Times New Roman" w:hAnsi="Times New Roman"/>
          <w:b/>
          <w:noProof/>
        </w:rPr>
        <w:t>14.</w:t>
      </w:r>
      <w:r w:rsidRPr="00231144">
        <w:rPr>
          <w:rFonts w:ascii="Times New Roman" w:hAnsi="Times New Roman"/>
        </w:rPr>
        <w:tab/>
      </w:r>
      <w:r w:rsidRPr="00231144">
        <w:rPr>
          <w:rFonts w:ascii="Times New Roman" w:hAnsi="Times New Roman"/>
          <w:b/>
          <w:noProof/>
        </w:rPr>
        <w:t>PARDAVIMO (IŠDAVIMO) TVARKA</w:t>
      </w:r>
    </w:p>
    <w:p w14:paraId="7E33E6F8" w14:textId="77777777" w:rsidR="00231144" w:rsidRPr="00231144" w:rsidRDefault="00231144" w:rsidP="00231144">
      <w:pPr>
        <w:rPr>
          <w:rFonts w:ascii="Times New Roman" w:hAnsi="Times New Roman"/>
          <w:i/>
          <w:noProof/>
        </w:rPr>
      </w:pPr>
    </w:p>
    <w:p w14:paraId="2830BED1" w14:textId="77777777" w:rsidR="00231144" w:rsidRPr="00231144" w:rsidRDefault="00E8376F" w:rsidP="00231144">
      <w:pPr>
        <w:rPr>
          <w:rFonts w:ascii="Times New Roman" w:hAnsi="Times New Roman"/>
        </w:rPr>
      </w:pPr>
      <w:r>
        <w:rPr>
          <w:rFonts w:ascii="Times New Roman" w:hAnsi="Times New Roman"/>
        </w:rPr>
        <w:t>Receptinis vaistas</w:t>
      </w:r>
    </w:p>
    <w:p w14:paraId="7115222D" w14:textId="77777777" w:rsidR="00231144" w:rsidRPr="00231144" w:rsidRDefault="00231144" w:rsidP="00231144">
      <w:pPr>
        <w:rPr>
          <w:rFonts w:ascii="Times New Roman" w:hAnsi="Times New Roman"/>
        </w:rPr>
      </w:pPr>
    </w:p>
    <w:p w14:paraId="52CD18C6" w14:textId="77777777" w:rsidR="00231144" w:rsidRPr="00231144" w:rsidRDefault="00231144" w:rsidP="00231144">
      <w:pPr>
        <w:rPr>
          <w:rFonts w:ascii="Times New Roman" w:hAnsi="Times New Roman"/>
          <w:noProof/>
        </w:rPr>
      </w:pPr>
    </w:p>
    <w:p w14:paraId="213C4AA9" w14:textId="77777777" w:rsidR="00231144" w:rsidRPr="00231144" w:rsidRDefault="00231144" w:rsidP="00231144">
      <w:pPr>
        <w:pBdr>
          <w:top w:val="single" w:sz="4" w:space="2" w:color="auto"/>
          <w:left w:val="single" w:sz="4" w:space="4" w:color="auto"/>
          <w:bottom w:val="single" w:sz="4" w:space="1" w:color="auto"/>
          <w:right w:val="single" w:sz="4" w:space="4" w:color="auto"/>
        </w:pBdr>
        <w:outlineLvl w:val="0"/>
        <w:rPr>
          <w:rFonts w:ascii="Times New Roman" w:hAnsi="Times New Roman"/>
          <w:noProof/>
        </w:rPr>
      </w:pPr>
      <w:r w:rsidRPr="00231144">
        <w:rPr>
          <w:rFonts w:ascii="Times New Roman" w:hAnsi="Times New Roman"/>
          <w:b/>
          <w:noProof/>
        </w:rPr>
        <w:t>15.</w:t>
      </w:r>
      <w:r w:rsidRPr="00231144">
        <w:rPr>
          <w:rFonts w:ascii="Times New Roman" w:hAnsi="Times New Roman"/>
        </w:rPr>
        <w:tab/>
      </w:r>
      <w:r w:rsidRPr="00231144">
        <w:rPr>
          <w:rFonts w:ascii="Times New Roman" w:hAnsi="Times New Roman"/>
          <w:b/>
          <w:noProof/>
        </w:rPr>
        <w:t>VARTOJIMO INSTRUKCIJA</w:t>
      </w:r>
    </w:p>
    <w:p w14:paraId="2108E9FF" w14:textId="77777777" w:rsidR="00231144" w:rsidRPr="00231144" w:rsidRDefault="00231144" w:rsidP="00231144">
      <w:pPr>
        <w:rPr>
          <w:rFonts w:ascii="Times New Roman" w:hAnsi="Times New Roman"/>
          <w:noProof/>
        </w:rPr>
      </w:pPr>
    </w:p>
    <w:p w14:paraId="6E05A2BE" w14:textId="77777777" w:rsidR="00231144" w:rsidRPr="00231144" w:rsidRDefault="00231144" w:rsidP="00231144">
      <w:pPr>
        <w:rPr>
          <w:rFonts w:ascii="Times New Roman" w:hAnsi="Times New Roman"/>
          <w:noProof/>
        </w:rPr>
      </w:pPr>
    </w:p>
    <w:p w14:paraId="69413B52" w14:textId="77777777" w:rsidR="00231144" w:rsidRPr="00231144" w:rsidRDefault="00231144" w:rsidP="00231144">
      <w:pPr>
        <w:pBdr>
          <w:top w:val="single" w:sz="4" w:space="1" w:color="auto"/>
          <w:left w:val="single" w:sz="4" w:space="4" w:color="auto"/>
          <w:bottom w:val="single" w:sz="4" w:space="0" w:color="auto"/>
          <w:right w:val="single" w:sz="4" w:space="4" w:color="auto"/>
        </w:pBdr>
        <w:rPr>
          <w:rFonts w:ascii="Times New Roman" w:hAnsi="Times New Roman"/>
          <w:noProof/>
        </w:rPr>
      </w:pPr>
      <w:r w:rsidRPr="00231144">
        <w:rPr>
          <w:rFonts w:ascii="Times New Roman" w:hAnsi="Times New Roman"/>
          <w:b/>
          <w:noProof/>
        </w:rPr>
        <w:t>16.</w:t>
      </w:r>
      <w:r w:rsidRPr="00231144">
        <w:rPr>
          <w:rFonts w:ascii="Times New Roman" w:hAnsi="Times New Roman"/>
        </w:rPr>
        <w:tab/>
      </w:r>
      <w:r w:rsidRPr="00231144">
        <w:rPr>
          <w:rFonts w:ascii="Times New Roman" w:hAnsi="Times New Roman"/>
          <w:b/>
          <w:noProof/>
        </w:rPr>
        <w:t>INFORMACIJA BRAILIO RAŠTU</w:t>
      </w:r>
    </w:p>
    <w:p w14:paraId="068DB300" w14:textId="77777777" w:rsidR="00231144" w:rsidRPr="00231144" w:rsidRDefault="00231144" w:rsidP="00231144">
      <w:pPr>
        <w:rPr>
          <w:rFonts w:ascii="Times New Roman" w:hAnsi="Times New Roman"/>
          <w:noProof/>
        </w:rPr>
      </w:pPr>
    </w:p>
    <w:p w14:paraId="0518C44C" w14:textId="77777777" w:rsidR="00231144" w:rsidRPr="00231144" w:rsidRDefault="00231144" w:rsidP="00231144">
      <w:pPr>
        <w:rPr>
          <w:rFonts w:ascii="Times New Roman" w:hAnsi="Times New Roman"/>
          <w:noProof/>
          <w:shd w:val="clear" w:color="auto" w:fill="CCCCCC"/>
        </w:rPr>
      </w:pPr>
      <w:r w:rsidRPr="004C4B2A">
        <w:rPr>
          <w:rFonts w:ascii="Times New Roman" w:hAnsi="Times New Roman"/>
          <w:highlight w:val="lightGray"/>
        </w:rPr>
        <w:t>Priimtas pagrindimas informacijos Brailio raštu nepateikti.</w:t>
      </w:r>
    </w:p>
    <w:p w14:paraId="222F3B0D" w14:textId="77777777" w:rsidR="00231144" w:rsidRPr="00231144" w:rsidRDefault="00231144" w:rsidP="00231144">
      <w:pPr>
        <w:rPr>
          <w:rFonts w:ascii="Times New Roman" w:hAnsi="Times New Roman"/>
          <w:noProof/>
          <w:shd w:val="clear" w:color="auto" w:fill="CCCCCC"/>
        </w:rPr>
      </w:pPr>
    </w:p>
    <w:p w14:paraId="08F93858" w14:textId="77777777" w:rsidR="00231144" w:rsidRPr="00231144" w:rsidRDefault="00231144" w:rsidP="00231144">
      <w:pPr>
        <w:rPr>
          <w:rFonts w:ascii="Times New Roman" w:hAnsi="Times New Roman"/>
          <w:noProof/>
          <w:shd w:val="clear" w:color="auto" w:fill="CCCCCC"/>
        </w:rPr>
      </w:pPr>
    </w:p>
    <w:p w14:paraId="5BF33A8B" w14:textId="77777777" w:rsidR="00231144" w:rsidRPr="00231144" w:rsidRDefault="00231144" w:rsidP="00231144">
      <w:pPr>
        <w:pBdr>
          <w:top w:val="single" w:sz="4" w:space="1" w:color="auto"/>
          <w:left w:val="single" w:sz="4" w:space="4" w:color="auto"/>
          <w:bottom w:val="single" w:sz="4" w:space="0" w:color="auto"/>
          <w:right w:val="single" w:sz="4" w:space="4" w:color="auto"/>
        </w:pBdr>
        <w:rPr>
          <w:rFonts w:ascii="Times New Roman" w:hAnsi="Times New Roman"/>
          <w:b/>
          <w:noProof/>
        </w:rPr>
      </w:pPr>
      <w:r w:rsidRPr="00231144">
        <w:rPr>
          <w:rFonts w:ascii="Times New Roman" w:hAnsi="Times New Roman"/>
          <w:b/>
          <w:noProof/>
        </w:rPr>
        <w:t xml:space="preserve">17. UNIKALUS IDENTIFIKATORIUS – 2D BRŪKŠNINIS KODAS </w:t>
      </w:r>
    </w:p>
    <w:p w14:paraId="1D19D7A4" w14:textId="77777777" w:rsidR="00231144" w:rsidRPr="00231144" w:rsidRDefault="00231144" w:rsidP="00231144">
      <w:pPr>
        <w:rPr>
          <w:rFonts w:ascii="Times New Roman" w:hAnsi="Times New Roman"/>
        </w:rPr>
      </w:pPr>
    </w:p>
    <w:p w14:paraId="03726CB3" w14:textId="77777777" w:rsidR="00231144" w:rsidRPr="00231144" w:rsidRDefault="00231144" w:rsidP="00231144">
      <w:pPr>
        <w:rPr>
          <w:rFonts w:ascii="Times New Roman" w:hAnsi="Times New Roman"/>
        </w:rPr>
      </w:pPr>
      <w:r w:rsidRPr="004C4B2A">
        <w:rPr>
          <w:rFonts w:ascii="Times New Roman" w:hAnsi="Times New Roman"/>
          <w:highlight w:val="lightGray"/>
        </w:rPr>
        <w:t>2D brūkšninis kodas su nurodytu unikaliu identifikatoriumi.</w:t>
      </w:r>
    </w:p>
    <w:p w14:paraId="57C0B264" w14:textId="77777777" w:rsidR="00231144" w:rsidRPr="00231144" w:rsidRDefault="00231144" w:rsidP="00231144">
      <w:pPr>
        <w:rPr>
          <w:rFonts w:ascii="Times New Roman" w:hAnsi="Times New Roman"/>
        </w:rPr>
      </w:pPr>
    </w:p>
    <w:p w14:paraId="16889C58" w14:textId="77777777" w:rsidR="00231144" w:rsidRPr="00231144" w:rsidRDefault="00231144" w:rsidP="00231144">
      <w:pPr>
        <w:rPr>
          <w:rFonts w:ascii="Times New Roman" w:hAnsi="Times New Roman"/>
        </w:rPr>
      </w:pPr>
    </w:p>
    <w:p w14:paraId="11E292AB" w14:textId="77777777" w:rsidR="00231144" w:rsidRPr="00231144" w:rsidRDefault="00231144" w:rsidP="00231144">
      <w:pPr>
        <w:pBdr>
          <w:top w:val="single" w:sz="4" w:space="1" w:color="auto"/>
          <w:left w:val="single" w:sz="4" w:space="4" w:color="auto"/>
          <w:bottom w:val="single" w:sz="4" w:space="0" w:color="auto"/>
          <w:right w:val="single" w:sz="4" w:space="4" w:color="auto"/>
        </w:pBdr>
        <w:rPr>
          <w:rFonts w:ascii="Times New Roman" w:hAnsi="Times New Roman"/>
        </w:rPr>
      </w:pPr>
      <w:r w:rsidRPr="00231144">
        <w:rPr>
          <w:rFonts w:ascii="Times New Roman" w:hAnsi="Times New Roman"/>
          <w:b/>
          <w:noProof/>
        </w:rPr>
        <w:t>18. UNIKALUS IDENTIFIKATORIUS – ŽMONĖMS SUPRANTAMI DUOMENYS</w:t>
      </w:r>
    </w:p>
    <w:p w14:paraId="3C217487" w14:textId="77777777" w:rsidR="00231144" w:rsidRPr="00231144" w:rsidRDefault="00231144" w:rsidP="00231144">
      <w:pPr>
        <w:rPr>
          <w:rFonts w:ascii="Times New Roman" w:hAnsi="Times New Roman"/>
        </w:rPr>
      </w:pPr>
    </w:p>
    <w:p w14:paraId="6A8020AE" w14:textId="77777777" w:rsidR="00231144" w:rsidRPr="00231144" w:rsidRDefault="00231144" w:rsidP="00231144">
      <w:pPr>
        <w:rPr>
          <w:rFonts w:ascii="Times New Roman" w:hAnsi="Times New Roman"/>
        </w:rPr>
      </w:pPr>
      <w:r w:rsidRPr="00231144">
        <w:rPr>
          <w:rFonts w:ascii="Times New Roman" w:hAnsi="Times New Roman"/>
        </w:rPr>
        <w:t xml:space="preserve">PC: {numeris} </w:t>
      </w:r>
    </w:p>
    <w:p w14:paraId="5072918C" w14:textId="77777777" w:rsidR="00231144" w:rsidRPr="00231144" w:rsidRDefault="00231144" w:rsidP="00231144">
      <w:pPr>
        <w:rPr>
          <w:rFonts w:ascii="Times New Roman" w:hAnsi="Times New Roman"/>
        </w:rPr>
      </w:pPr>
      <w:r w:rsidRPr="00231144">
        <w:rPr>
          <w:rFonts w:ascii="Times New Roman" w:hAnsi="Times New Roman"/>
        </w:rPr>
        <w:t xml:space="preserve">SN: {numeris} </w:t>
      </w:r>
    </w:p>
    <w:p w14:paraId="564675A2" w14:textId="77777777" w:rsidR="00231144" w:rsidRPr="00231144" w:rsidRDefault="00231144" w:rsidP="00231144">
      <w:pPr>
        <w:rPr>
          <w:rFonts w:ascii="Times New Roman" w:hAnsi="Times New Roman"/>
          <w:noProof/>
          <w:shd w:val="clear" w:color="auto" w:fill="CCCCCC"/>
        </w:rPr>
      </w:pPr>
      <w:r w:rsidRPr="004C4B2A">
        <w:rPr>
          <w:rFonts w:ascii="Times New Roman" w:hAnsi="Times New Roman"/>
          <w:highlight w:val="lightGray"/>
        </w:rPr>
        <w:t>NN: {numeris}</w:t>
      </w:r>
      <w:r w:rsidRPr="00231144">
        <w:rPr>
          <w:rFonts w:ascii="Times New Roman" w:hAnsi="Times New Roman"/>
        </w:rPr>
        <w:t xml:space="preserve"> </w:t>
      </w:r>
    </w:p>
    <w:p w14:paraId="681BB685" w14:textId="77777777" w:rsidR="00231144" w:rsidRPr="00231144" w:rsidRDefault="00231144" w:rsidP="00231144">
      <w:pPr>
        <w:rPr>
          <w:rFonts w:ascii="Times New Roman" w:hAnsi="Times New Roman"/>
          <w:b/>
          <w:noProof/>
        </w:rPr>
      </w:pPr>
    </w:p>
    <w:p w14:paraId="0A35F106" w14:textId="77777777" w:rsidR="00E8376F" w:rsidRPr="00E8376F" w:rsidRDefault="00231144" w:rsidP="00E8376F">
      <w:pPr>
        <w:pBdr>
          <w:top w:val="single" w:sz="4" w:space="1" w:color="auto"/>
          <w:left w:val="single" w:sz="4" w:space="4" w:color="auto"/>
          <w:bottom w:val="single" w:sz="4" w:space="1" w:color="auto"/>
          <w:right w:val="single" w:sz="4" w:space="4" w:color="auto"/>
        </w:pBdr>
        <w:rPr>
          <w:rFonts w:ascii="Times New Roman" w:eastAsia="Times New Roman" w:hAnsi="Times New Roman"/>
          <w:b/>
          <w:snapToGrid w:val="0"/>
          <w:szCs w:val="24"/>
          <w:lang w:eastAsia="en-US"/>
        </w:rPr>
      </w:pPr>
      <w:r>
        <w:rPr>
          <w:rFonts w:ascii="Times New Roman" w:hAnsi="Times New Roman"/>
          <w:b/>
        </w:rPr>
        <w:br w:type="page"/>
      </w:r>
      <w:r w:rsidR="00E8376F" w:rsidRPr="00E8376F">
        <w:rPr>
          <w:rFonts w:ascii="Times New Roman" w:eastAsia="Times New Roman" w:hAnsi="Times New Roman"/>
          <w:b/>
          <w:noProof/>
          <w:snapToGrid w:val="0"/>
          <w:szCs w:val="24"/>
          <w:lang w:eastAsia="en-US"/>
        </w:rPr>
        <w:lastRenderedPageBreak/>
        <w:t>MINIMALI INFORMACIJA ANT MAŽŲ VIDINIŲ PAKUOČIŲ</w:t>
      </w:r>
    </w:p>
    <w:p w14:paraId="526C2B73" w14:textId="77777777" w:rsidR="00E8376F" w:rsidRPr="00E8376F" w:rsidRDefault="00E8376F" w:rsidP="00E8376F">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Cs w:val="24"/>
          <w:lang w:eastAsia="en-US"/>
        </w:rPr>
      </w:pPr>
    </w:p>
    <w:p w14:paraId="1ACBC46E" w14:textId="77777777" w:rsidR="00E8376F" w:rsidRPr="00E8376F" w:rsidRDefault="00E8376F" w:rsidP="00E8376F">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snapToGrid w:val="0"/>
          <w:szCs w:val="24"/>
          <w:lang w:eastAsia="en-US"/>
        </w:rPr>
      </w:pPr>
      <w:r>
        <w:rPr>
          <w:rFonts w:ascii="Times New Roman" w:eastAsia="Times New Roman" w:hAnsi="Times New Roman"/>
          <w:b/>
          <w:noProof/>
          <w:snapToGrid w:val="0"/>
          <w:szCs w:val="24"/>
          <w:lang w:eastAsia="en-US"/>
        </w:rPr>
        <w:t>AMPULĖ</w:t>
      </w:r>
    </w:p>
    <w:p w14:paraId="163B67C9"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000949DD"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7F634D77" w14:textId="77777777" w:rsidR="00E8376F" w:rsidRPr="00E8376F" w:rsidRDefault="00E8376F" w:rsidP="00E8376F">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Cs w:val="24"/>
          <w:lang w:eastAsia="en-US"/>
        </w:rPr>
      </w:pPr>
      <w:r w:rsidRPr="00E8376F">
        <w:rPr>
          <w:rFonts w:ascii="Times New Roman" w:eastAsia="Times New Roman" w:hAnsi="Times New Roman"/>
          <w:b/>
          <w:snapToGrid w:val="0"/>
          <w:szCs w:val="24"/>
          <w:lang w:eastAsia="en-US"/>
        </w:rPr>
        <w:t>1.</w:t>
      </w:r>
      <w:r w:rsidRPr="00E8376F">
        <w:rPr>
          <w:rFonts w:ascii="Times New Roman" w:eastAsia="Times New Roman" w:hAnsi="Times New Roman"/>
          <w:b/>
          <w:snapToGrid w:val="0"/>
          <w:szCs w:val="24"/>
          <w:lang w:eastAsia="en-US"/>
        </w:rPr>
        <w:tab/>
      </w:r>
      <w:r w:rsidRPr="00E8376F">
        <w:rPr>
          <w:rFonts w:ascii="Times New Roman" w:eastAsia="Times New Roman" w:hAnsi="Times New Roman"/>
          <w:b/>
          <w:caps/>
          <w:noProof/>
          <w:snapToGrid w:val="0"/>
          <w:szCs w:val="24"/>
          <w:lang w:eastAsia="en-US"/>
        </w:rPr>
        <w:t>Vaistinio preparato pavadinimas ir vartojimo būdas (-ai)</w:t>
      </w:r>
    </w:p>
    <w:p w14:paraId="1F9FD88D"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52436653" w14:textId="70B2F370" w:rsidR="00E8376F" w:rsidRPr="00E8376F" w:rsidRDefault="0005187F" w:rsidP="00E8376F">
      <w:pPr>
        <w:widowControl/>
        <w:tabs>
          <w:tab w:val="left" w:pos="567"/>
        </w:tabs>
        <w:spacing w:line="260" w:lineRule="exact"/>
        <w:rPr>
          <w:rFonts w:ascii="Times New Roman" w:eastAsia="Times New Roman" w:hAnsi="Times New Roman"/>
          <w:noProof/>
          <w:snapToGrid w:val="0"/>
          <w:szCs w:val="24"/>
          <w:lang w:eastAsia="en-US"/>
        </w:rPr>
      </w:pPr>
      <w:r>
        <w:rPr>
          <w:rFonts w:ascii="Times New Roman" w:eastAsia="Times New Roman" w:hAnsi="Times New Roman"/>
          <w:noProof/>
          <w:snapToGrid w:val="0"/>
          <w:szCs w:val="24"/>
          <w:lang w:eastAsia="en-US"/>
        </w:rPr>
        <w:t>Oxytocin Panpharma</w:t>
      </w:r>
      <w:r w:rsidR="00E8376F" w:rsidRPr="00E8376F">
        <w:rPr>
          <w:rFonts w:ascii="Times New Roman" w:eastAsia="Times New Roman" w:hAnsi="Times New Roman"/>
          <w:noProof/>
          <w:snapToGrid w:val="0"/>
          <w:szCs w:val="24"/>
          <w:lang w:eastAsia="en-US"/>
        </w:rPr>
        <w:t xml:space="preserve"> 5 TV/ml </w:t>
      </w:r>
      <w:r w:rsidR="00CF4773">
        <w:rPr>
          <w:rFonts w:ascii="Times New Roman" w:eastAsia="Times New Roman" w:hAnsi="Times New Roman"/>
          <w:noProof/>
          <w:snapToGrid w:val="0"/>
          <w:szCs w:val="24"/>
          <w:lang w:eastAsia="en-US"/>
        </w:rPr>
        <w:t>i</w:t>
      </w:r>
      <w:r w:rsidR="00E8376F" w:rsidRPr="00E8376F">
        <w:rPr>
          <w:rFonts w:ascii="Times New Roman" w:eastAsia="Times New Roman" w:hAnsi="Times New Roman"/>
          <w:noProof/>
          <w:snapToGrid w:val="0"/>
          <w:szCs w:val="24"/>
          <w:lang w:eastAsia="en-US"/>
        </w:rPr>
        <w:t>n</w:t>
      </w:r>
      <w:r w:rsidR="005C01B2">
        <w:rPr>
          <w:rFonts w:ascii="Times New Roman" w:eastAsia="Times New Roman" w:hAnsi="Times New Roman"/>
          <w:noProof/>
          <w:snapToGrid w:val="0"/>
          <w:szCs w:val="24"/>
          <w:lang w:eastAsia="en-US"/>
        </w:rPr>
        <w:t xml:space="preserve">jekcinis ar </w:t>
      </w:r>
      <w:r w:rsidR="00233AC4">
        <w:rPr>
          <w:rFonts w:ascii="Times New Roman" w:eastAsia="Times New Roman" w:hAnsi="Times New Roman"/>
          <w:noProof/>
          <w:snapToGrid w:val="0"/>
          <w:szCs w:val="24"/>
          <w:lang w:eastAsia="en-US"/>
        </w:rPr>
        <w:t>in</w:t>
      </w:r>
      <w:r w:rsidR="00E8376F" w:rsidRPr="00E8376F">
        <w:rPr>
          <w:rFonts w:ascii="Times New Roman" w:eastAsia="Times New Roman" w:hAnsi="Times New Roman"/>
          <w:noProof/>
          <w:snapToGrid w:val="0"/>
          <w:szCs w:val="24"/>
          <w:lang w:eastAsia="en-US"/>
        </w:rPr>
        <w:t>fuzini</w:t>
      </w:r>
      <w:r w:rsidR="00CF4773">
        <w:rPr>
          <w:rFonts w:ascii="Times New Roman" w:eastAsia="Times New Roman" w:hAnsi="Times New Roman"/>
          <w:noProof/>
          <w:snapToGrid w:val="0"/>
          <w:szCs w:val="24"/>
          <w:lang w:eastAsia="en-US"/>
        </w:rPr>
        <w:t>s</w:t>
      </w:r>
      <w:r w:rsidR="00E8376F" w:rsidRPr="00E8376F">
        <w:rPr>
          <w:rFonts w:ascii="Times New Roman" w:eastAsia="Times New Roman" w:hAnsi="Times New Roman"/>
          <w:noProof/>
          <w:snapToGrid w:val="0"/>
          <w:szCs w:val="24"/>
          <w:lang w:eastAsia="en-US"/>
        </w:rPr>
        <w:t>tirpal</w:t>
      </w:r>
      <w:r w:rsidR="00CF4773">
        <w:rPr>
          <w:rFonts w:ascii="Times New Roman" w:eastAsia="Times New Roman" w:hAnsi="Times New Roman"/>
          <w:noProof/>
          <w:snapToGrid w:val="0"/>
          <w:szCs w:val="24"/>
          <w:lang w:eastAsia="en-US"/>
        </w:rPr>
        <w:t>as</w:t>
      </w:r>
    </w:p>
    <w:p w14:paraId="7EB95477" w14:textId="77777777" w:rsidR="00E8376F" w:rsidRPr="00E8376F" w:rsidRDefault="00E8376F" w:rsidP="00E8376F">
      <w:pPr>
        <w:widowControl/>
        <w:tabs>
          <w:tab w:val="left" w:pos="567"/>
        </w:tabs>
        <w:spacing w:line="260" w:lineRule="exact"/>
        <w:rPr>
          <w:rFonts w:ascii="Times New Roman" w:eastAsia="Times New Roman" w:hAnsi="Times New Roman"/>
          <w:b/>
          <w:noProof/>
          <w:snapToGrid w:val="0"/>
          <w:szCs w:val="24"/>
          <w:lang w:eastAsia="en-US"/>
        </w:rPr>
      </w:pPr>
      <w:r w:rsidRPr="00E8376F">
        <w:rPr>
          <w:rFonts w:ascii="Times New Roman" w:eastAsia="Times New Roman" w:hAnsi="Times New Roman"/>
          <w:noProof/>
          <w:snapToGrid w:val="0"/>
          <w:szCs w:val="24"/>
          <w:lang w:eastAsia="en-US"/>
        </w:rPr>
        <w:t>Oksitocinas</w:t>
      </w:r>
    </w:p>
    <w:p w14:paraId="26EA6307" w14:textId="78245CD1" w:rsidR="00E8376F" w:rsidRPr="00E8376F" w:rsidRDefault="00166AFA" w:rsidP="00E8376F">
      <w:pPr>
        <w:widowControl/>
        <w:tabs>
          <w:tab w:val="left" w:pos="567"/>
        </w:tabs>
        <w:spacing w:line="260" w:lineRule="exact"/>
        <w:rPr>
          <w:rFonts w:ascii="Times New Roman" w:eastAsia="Times New Roman" w:hAnsi="Times New Roman"/>
          <w:snapToGrid w:val="0"/>
          <w:szCs w:val="24"/>
          <w:lang w:eastAsia="en-US"/>
        </w:rPr>
      </w:pPr>
      <w:r>
        <w:rPr>
          <w:rFonts w:ascii="Times New Roman" w:eastAsia="Times New Roman" w:hAnsi="Times New Roman"/>
          <w:snapToGrid w:val="0"/>
          <w:szCs w:val="24"/>
          <w:lang w:eastAsia="en-US"/>
        </w:rPr>
        <w:t>Leisti į veną (</w:t>
      </w:r>
      <w:proofErr w:type="spellStart"/>
      <w:r>
        <w:rPr>
          <w:rFonts w:ascii="Times New Roman" w:eastAsia="Times New Roman" w:hAnsi="Times New Roman"/>
          <w:snapToGrid w:val="0"/>
          <w:szCs w:val="24"/>
          <w:lang w:eastAsia="en-US"/>
        </w:rPr>
        <w:t>infuzuoti</w:t>
      </w:r>
      <w:proofErr w:type="spellEnd"/>
      <w:r w:rsidR="00E8376F" w:rsidRPr="00E8376F">
        <w:rPr>
          <w:rFonts w:ascii="Times New Roman" w:eastAsia="Times New Roman" w:hAnsi="Times New Roman"/>
          <w:snapToGrid w:val="0"/>
          <w:szCs w:val="24"/>
          <w:lang w:eastAsia="en-US"/>
        </w:rPr>
        <w:t>)</w:t>
      </w:r>
      <w:r w:rsidR="00CF4773">
        <w:rPr>
          <w:rFonts w:ascii="Times New Roman" w:eastAsia="Times New Roman" w:hAnsi="Times New Roman"/>
          <w:snapToGrid w:val="0"/>
          <w:szCs w:val="24"/>
          <w:lang w:eastAsia="en-US"/>
        </w:rPr>
        <w:t>, leisti į raumenis</w:t>
      </w:r>
    </w:p>
    <w:p w14:paraId="08E5B885"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6FE489E6"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2D8B369D" w14:textId="77777777" w:rsidR="00E8376F" w:rsidRPr="00E8376F" w:rsidRDefault="00E8376F" w:rsidP="00E8376F">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Cs w:val="24"/>
          <w:lang w:eastAsia="en-US"/>
        </w:rPr>
      </w:pPr>
      <w:r w:rsidRPr="00E8376F">
        <w:rPr>
          <w:rFonts w:ascii="Times New Roman" w:eastAsia="Times New Roman" w:hAnsi="Times New Roman"/>
          <w:b/>
          <w:snapToGrid w:val="0"/>
          <w:szCs w:val="24"/>
          <w:lang w:eastAsia="en-US"/>
        </w:rPr>
        <w:t>2.</w:t>
      </w:r>
      <w:r w:rsidRPr="00E8376F">
        <w:rPr>
          <w:rFonts w:ascii="Times New Roman" w:eastAsia="Times New Roman" w:hAnsi="Times New Roman"/>
          <w:b/>
          <w:snapToGrid w:val="0"/>
          <w:szCs w:val="24"/>
          <w:lang w:eastAsia="en-US"/>
        </w:rPr>
        <w:tab/>
      </w:r>
      <w:r w:rsidRPr="00E8376F">
        <w:rPr>
          <w:rFonts w:ascii="Times New Roman" w:eastAsia="Times New Roman" w:hAnsi="Times New Roman"/>
          <w:b/>
          <w:noProof/>
          <w:snapToGrid w:val="0"/>
          <w:szCs w:val="24"/>
          <w:lang w:eastAsia="en-US"/>
        </w:rPr>
        <w:t>VARTOJIMO METODAS</w:t>
      </w:r>
    </w:p>
    <w:p w14:paraId="50BAFAD4"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30357008"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0D17B4A8" w14:textId="77777777" w:rsidR="00E8376F" w:rsidRPr="00E8376F" w:rsidRDefault="00E8376F" w:rsidP="00E8376F">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Cs w:val="24"/>
          <w:lang w:eastAsia="en-US"/>
        </w:rPr>
      </w:pPr>
      <w:r w:rsidRPr="00E8376F">
        <w:rPr>
          <w:rFonts w:ascii="Times New Roman" w:eastAsia="Times New Roman" w:hAnsi="Times New Roman"/>
          <w:b/>
          <w:snapToGrid w:val="0"/>
          <w:szCs w:val="24"/>
          <w:lang w:eastAsia="en-US"/>
        </w:rPr>
        <w:t>3.</w:t>
      </w:r>
      <w:r w:rsidRPr="00E8376F">
        <w:rPr>
          <w:rFonts w:ascii="Times New Roman" w:eastAsia="Times New Roman" w:hAnsi="Times New Roman"/>
          <w:b/>
          <w:snapToGrid w:val="0"/>
          <w:szCs w:val="24"/>
          <w:lang w:eastAsia="en-US"/>
        </w:rPr>
        <w:tab/>
      </w:r>
      <w:r w:rsidRPr="00E8376F">
        <w:rPr>
          <w:rFonts w:ascii="Times New Roman" w:eastAsia="Times New Roman" w:hAnsi="Times New Roman"/>
          <w:b/>
          <w:noProof/>
          <w:snapToGrid w:val="0"/>
          <w:szCs w:val="24"/>
          <w:lang w:eastAsia="en-US"/>
        </w:rPr>
        <w:t>TINKAMUMO LAIKAS</w:t>
      </w:r>
    </w:p>
    <w:p w14:paraId="617A4B06"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2B9D15A6"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0"/>
          <w:lang w:eastAsia="en-US"/>
        </w:rPr>
      </w:pPr>
      <w:r w:rsidRPr="00E8376F">
        <w:rPr>
          <w:rFonts w:ascii="Times New Roman" w:eastAsia="Times New Roman" w:hAnsi="Times New Roman"/>
          <w:snapToGrid w:val="0"/>
          <w:szCs w:val="20"/>
          <w:lang w:eastAsia="en-US"/>
        </w:rPr>
        <w:t xml:space="preserve">EXP </w:t>
      </w:r>
      <w:r>
        <w:rPr>
          <w:rFonts w:ascii="Times New Roman" w:eastAsia="Times New Roman" w:hAnsi="Times New Roman"/>
          <w:snapToGrid w:val="0"/>
          <w:szCs w:val="20"/>
          <w:lang w:eastAsia="en-US"/>
        </w:rPr>
        <w:t>{mm/MMMM}</w:t>
      </w:r>
    </w:p>
    <w:p w14:paraId="44544D6F"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712B63C7"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289FBBEF" w14:textId="77777777" w:rsidR="00E8376F" w:rsidRPr="00E8376F" w:rsidRDefault="00E8376F" w:rsidP="00E8376F">
      <w:pPr>
        <w:widowControl/>
        <w:suppressLineNumbers/>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Cs w:val="20"/>
          <w:lang w:eastAsia="en-US"/>
        </w:rPr>
      </w:pPr>
      <w:r w:rsidRPr="00E8376F">
        <w:rPr>
          <w:rFonts w:ascii="Times New Roman" w:eastAsia="Times New Roman" w:hAnsi="Times New Roman"/>
          <w:b/>
          <w:snapToGrid w:val="0"/>
          <w:szCs w:val="24"/>
          <w:lang w:eastAsia="en-US"/>
        </w:rPr>
        <w:t>4.</w:t>
      </w:r>
      <w:r w:rsidRPr="00E8376F">
        <w:rPr>
          <w:rFonts w:ascii="Times New Roman" w:eastAsia="Times New Roman" w:hAnsi="Times New Roman"/>
          <w:b/>
          <w:snapToGrid w:val="0"/>
          <w:szCs w:val="24"/>
          <w:lang w:eastAsia="en-US"/>
        </w:rPr>
        <w:tab/>
      </w:r>
      <w:r w:rsidRPr="00E8376F">
        <w:rPr>
          <w:rFonts w:ascii="Times New Roman" w:eastAsia="Times New Roman" w:hAnsi="Times New Roman"/>
          <w:b/>
          <w:noProof/>
          <w:snapToGrid w:val="0"/>
          <w:szCs w:val="24"/>
          <w:lang w:eastAsia="en-US"/>
        </w:rPr>
        <w:t xml:space="preserve">SERIJOS NUMERIS </w:t>
      </w:r>
    </w:p>
    <w:p w14:paraId="12F9965F"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0"/>
          <w:lang w:eastAsia="en-US"/>
        </w:rPr>
      </w:pPr>
    </w:p>
    <w:p w14:paraId="0C0A6620" w14:textId="77777777" w:rsidR="00E8376F" w:rsidRPr="00E8376F" w:rsidRDefault="00E8376F" w:rsidP="00E8376F">
      <w:pPr>
        <w:widowControl/>
        <w:tabs>
          <w:tab w:val="left" w:pos="567"/>
        </w:tabs>
        <w:outlineLvl w:val="0"/>
        <w:rPr>
          <w:rFonts w:ascii="Times New Roman" w:eastAsia="Times New Roman" w:hAnsi="Times New Roman"/>
          <w:b/>
          <w:snapToGrid w:val="0"/>
          <w:szCs w:val="20"/>
          <w:lang w:eastAsia="en-US"/>
        </w:rPr>
      </w:pPr>
      <w:r w:rsidRPr="00E8376F">
        <w:rPr>
          <w:rFonts w:ascii="Times New Roman" w:eastAsia="Times New Roman" w:hAnsi="Times New Roman"/>
          <w:snapToGrid w:val="0"/>
          <w:szCs w:val="20"/>
          <w:lang w:eastAsia="en-US"/>
        </w:rPr>
        <w:t>Lot</w:t>
      </w:r>
    </w:p>
    <w:p w14:paraId="05FC822A"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431A4300"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61892440" w14:textId="77777777" w:rsidR="00E8376F" w:rsidRPr="00E8376F" w:rsidRDefault="00E8376F" w:rsidP="00E8376F">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Cs w:val="24"/>
          <w:lang w:eastAsia="en-US"/>
        </w:rPr>
      </w:pPr>
      <w:r w:rsidRPr="00E8376F">
        <w:rPr>
          <w:rFonts w:ascii="Times New Roman" w:eastAsia="Times New Roman" w:hAnsi="Times New Roman"/>
          <w:b/>
          <w:snapToGrid w:val="0"/>
          <w:szCs w:val="24"/>
          <w:lang w:eastAsia="en-US"/>
        </w:rPr>
        <w:t>5.</w:t>
      </w:r>
      <w:r w:rsidRPr="00E8376F">
        <w:rPr>
          <w:rFonts w:ascii="Times New Roman" w:eastAsia="Times New Roman" w:hAnsi="Times New Roman"/>
          <w:b/>
          <w:snapToGrid w:val="0"/>
          <w:szCs w:val="24"/>
          <w:lang w:eastAsia="en-US"/>
        </w:rPr>
        <w:tab/>
      </w:r>
      <w:r w:rsidRPr="00E8376F">
        <w:rPr>
          <w:rFonts w:ascii="Times New Roman" w:eastAsia="Times New Roman" w:hAnsi="Times New Roman"/>
          <w:b/>
          <w:snapToGrid w:val="0"/>
          <w:szCs w:val="20"/>
          <w:lang w:eastAsia="en-US"/>
        </w:rPr>
        <w:t>KIEKIS (MASĖ, TŪRIS ARBA VIENETAI)</w:t>
      </w:r>
    </w:p>
    <w:p w14:paraId="65408F81"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78CE230C" w14:textId="77777777" w:rsidR="00E8376F" w:rsidRDefault="00E8376F" w:rsidP="00E8376F">
      <w:pPr>
        <w:widowControl/>
        <w:tabs>
          <w:tab w:val="left" w:pos="567"/>
        </w:tabs>
        <w:spacing w:line="260" w:lineRule="exact"/>
        <w:rPr>
          <w:rFonts w:ascii="Times New Roman" w:eastAsia="Times New Roman" w:hAnsi="Times New Roman"/>
          <w:snapToGrid w:val="0"/>
          <w:szCs w:val="24"/>
          <w:lang w:eastAsia="en-US"/>
        </w:rPr>
      </w:pPr>
      <w:r>
        <w:rPr>
          <w:rFonts w:ascii="Times New Roman" w:eastAsia="Times New Roman" w:hAnsi="Times New Roman"/>
          <w:snapToGrid w:val="0"/>
          <w:szCs w:val="24"/>
          <w:lang w:eastAsia="en-US"/>
        </w:rPr>
        <w:t>1 ml</w:t>
      </w:r>
    </w:p>
    <w:p w14:paraId="172385BD" w14:textId="77777777" w:rsid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48CE593C"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2F4227C4" w14:textId="77777777" w:rsidR="00E8376F" w:rsidRPr="00E8376F" w:rsidRDefault="00E8376F" w:rsidP="00E8376F">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Cs w:val="24"/>
          <w:lang w:eastAsia="en-US"/>
        </w:rPr>
      </w:pPr>
      <w:r w:rsidRPr="00E8376F">
        <w:rPr>
          <w:rFonts w:ascii="Times New Roman" w:eastAsia="Times New Roman" w:hAnsi="Times New Roman"/>
          <w:b/>
          <w:snapToGrid w:val="0"/>
          <w:szCs w:val="24"/>
          <w:lang w:eastAsia="en-US"/>
        </w:rPr>
        <w:t>6.</w:t>
      </w:r>
      <w:r w:rsidRPr="00E8376F">
        <w:rPr>
          <w:rFonts w:ascii="Times New Roman" w:eastAsia="Times New Roman" w:hAnsi="Times New Roman"/>
          <w:b/>
          <w:snapToGrid w:val="0"/>
          <w:szCs w:val="24"/>
          <w:lang w:eastAsia="en-US"/>
        </w:rPr>
        <w:tab/>
      </w:r>
      <w:r w:rsidRPr="00E8376F">
        <w:rPr>
          <w:rFonts w:ascii="Times New Roman" w:eastAsia="Times New Roman" w:hAnsi="Times New Roman"/>
          <w:b/>
          <w:snapToGrid w:val="0"/>
          <w:szCs w:val="20"/>
          <w:lang w:eastAsia="en-US"/>
        </w:rPr>
        <w:t>KITA</w:t>
      </w:r>
    </w:p>
    <w:p w14:paraId="17FC634C" w14:textId="77777777" w:rsidR="00E8376F" w:rsidRPr="00E8376F" w:rsidRDefault="00E8376F" w:rsidP="00E8376F">
      <w:pPr>
        <w:widowControl/>
        <w:tabs>
          <w:tab w:val="left" w:pos="567"/>
        </w:tabs>
        <w:spacing w:line="260" w:lineRule="exact"/>
        <w:rPr>
          <w:rFonts w:ascii="Times New Roman" w:eastAsia="Times New Roman" w:hAnsi="Times New Roman"/>
          <w:snapToGrid w:val="0"/>
          <w:szCs w:val="24"/>
          <w:lang w:eastAsia="en-US"/>
        </w:rPr>
      </w:pPr>
    </w:p>
    <w:p w14:paraId="487A0CF6" w14:textId="77777777" w:rsidR="00581DED" w:rsidRPr="004C4B2A" w:rsidRDefault="00231144" w:rsidP="004C4B2A">
      <w:pPr>
        <w:rPr>
          <w:rFonts w:ascii="Times New Roman" w:hAnsi="Times New Roman"/>
          <w:b/>
        </w:rPr>
      </w:pPr>
      <w:r w:rsidRPr="00231144">
        <w:rPr>
          <w:rFonts w:ascii="Times New Roman" w:hAnsi="Times New Roman"/>
        </w:rPr>
        <w:br w:type="page"/>
      </w:r>
    </w:p>
    <w:p w14:paraId="0D50159B" w14:textId="77777777" w:rsidR="00581DED" w:rsidRPr="004C4B2A" w:rsidRDefault="00581DED" w:rsidP="00E8376F">
      <w:pPr>
        <w:jc w:val="center"/>
        <w:rPr>
          <w:rFonts w:ascii="Times New Roman" w:hAnsi="Times New Roman"/>
          <w:b/>
        </w:rPr>
      </w:pPr>
    </w:p>
    <w:p w14:paraId="5459A5C9" w14:textId="77777777" w:rsidR="00581DED" w:rsidRPr="004C4B2A" w:rsidRDefault="00581DED" w:rsidP="00581DED">
      <w:pPr>
        <w:jc w:val="center"/>
        <w:rPr>
          <w:rFonts w:ascii="Times New Roman" w:hAnsi="Times New Roman"/>
          <w:b/>
        </w:rPr>
      </w:pPr>
    </w:p>
    <w:p w14:paraId="0E39FEFE" w14:textId="77777777" w:rsidR="00581DED" w:rsidRPr="004C4B2A" w:rsidRDefault="00581DED" w:rsidP="00581DED">
      <w:pPr>
        <w:jc w:val="center"/>
        <w:rPr>
          <w:rFonts w:ascii="Times New Roman" w:hAnsi="Times New Roman"/>
          <w:b/>
        </w:rPr>
      </w:pPr>
    </w:p>
    <w:p w14:paraId="61F80A1F" w14:textId="77777777" w:rsidR="00581DED" w:rsidRPr="004C4B2A" w:rsidRDefault="00581DED" w:rsidP="00581DED">
      <w:pPr>
        <w:jc w:val="center"/>
        <w:rPr>
          <w:rFonts w:ascii="Times New Roman" w:hAnsi="Times New Roman"/>
          <w:b/>
        </w:rPr>
      </w:pPr>
    </w:p>
    <w:p w14:paraId="03A93BC7" w14:textId="77777777" w:rsidR="00581DED" w:rsidRPr="004C4B2A" w:rsidRDefault="00581DED" w:rsidP="00581DED">
      <w:pPr>
        <w:jc w:val="center"/>
        <w:rPr>
          <w:rFonts w:ascii="Times New Roman" w:hAnsi="Times New Roman"/>
          <w:b/>
        </w:rPr>
      </w:pPr>
    </w:p>
    <w:p w14:paraId="0E670615" w14:textId="77777777" w:rsidR="00581DED" w:rsidRPr="004C4B2A" w:rsidRDefault="00581DED" w:rsidP="00581DED">
      <w:pPr>
        <w:jc w:val="center"/>
        <w:rPr>
          <w:rFonts w:ascii="Times New Roman" w:hAnsi="Times New Roman"/>
          <w:b/>
        </w:rPr>
      </w:pPr>
    </w:p>
    <w:p w14:paraId="2160FD5E" w14:textId="77777777" w:rsidR="00581DED" w:rsidRPr="004C4B2A" w:rsidRDefault="00581DED" w:rsidP="00581DED">
      <w:pPr>
        <w:jc w:val="center"/>
        <w:rPr>
          <w:rFonts w:ascii="Times New Roman" w:hAnsi="Times New Roman"/>
          <w:b/>
        </w:rPr>
      </w:pPr>
    </w:p>
    <w:p w14:paraId="20E4B94C" w14:textId="77777777" w:rsidR="00581DED" w:rsidRPr="004C4B2A" w:rsidRDefault="00581DED" w:rsidP="00581DED">
      <w:pPr>
        <w:jc w:val="center"/>
        <w:rPr>
          <w:rFonts w:ascii="Times New Roman" w:hAnsi="Times New Roman"/>
          <w:b/>
        </w:rPr>
      </w:pPr>
    </w:p>
    <w:p w14:paraId="01A54A4A" w14:textId="77777777" w:rsidR="00581DED" w:rsidRPr="004C4B2A" w:rsidRDefault="00581DED" w:rsidP="00581DED">
      <w:pPr>
        <w:jc w:val="center"/>
        <w:rPr>
          <w:rFonts w:ascii="Times New Roman" w:hAnsi="Times New Roman"/>
          <w:b/>
        </w:rPr>
      </w:pPr>
    </w:p>
    <w:p w14:paraId="3D1FBCC5" w14:textId="77777777" w:rsidR="00581DED" w:rsidRPr="004C4B2A" w:rsidRDefault="00581DED" w:rsidP="00581DED">
      <w:pPr>
        <w:jc w:val="center"/>
        <w:rPr>
          <w:rFonts w:ascii="Times New Roman" w:hAnsi="Times New Roman"/>
          <w:b/>
        </w:rPr>
      </w:pPr>
    </w:p>
    <w:p w14:paraId="05999AC7" w14:textId="77777777" w:rsidR="00581DED" w:rsidRPr="004C4B2A" w:rsidRDefault="00581DED" w:rsidP="00581DED">
      <w:pPr>
        <w:jc w:val="center"/>
        <w:rPr>
          <w:rFonts w:ascii="Times New Roman" w:hAnsi="Times New Roman"/>
          <w:b/>
        </w:rPr>
      </w:pPr>
    </w:p>
    <w:p w14:paraId="70D36EA0" w14:textId="77777777" w:rsidR="00581DED" w:rsidRPr="004C4B2A" w:rsidRDefault="00581DED" w:rsidP="00581DED">
      <w:pPr>
        <w:jc w:val="center"/>
        <w:rPr>
          <w:rFonts w:ascii="Times New Roman" w:hAnsi="Times New Roman"/>
          <w:b/>
        </w:rPr>
      </w:pPr>
    </w:p>
    <w:p w14:paraId="7A47E203" w14:textId="77777777" w:rsidR="00581DED" w:rsidRPr="004C4B2A" w:rsidRDefault="00581DED" w:rsidP="00581DED">
      <w:pPr>
        <w:jc w:val="center"/>
        <w:rPr>
          <w:rFonts w:ascii="Times New Roman" w:hAnsi="Times New Roman"/>
          <w:b/>
        </w:rPr>
      </w:pPr>
    </w:p>
    <w:p w14:paraId="32B690E4" w14:textId="77777777" w:rsidR="00581DED" w:rsidRPr="004C4B2A" w:rsidRDefault="00581DED" w:rsidP="00581DED">
      <w:pPr>
        <w:jc w:val="center"/>
        <w:rPr>
          <w:rFonts w:ascii="Times New Roman" w:hAnsi="Times New Roman"/>
          <w:b/>
        </w:rPr>
      </w:pPr>
    </w:p>
    <w:p w14:paraId="20E141CA" w14:textId="77777777" w:rsidR="00581DED" w:rsidRPr="004C4B2A" w:rsidRDefault="00581DED" w:rsidP="00581DED">
      <w:pPr>
        <w:jc w:val="center"/>
        <w:rPr>
          <w:rFonts w:ascii="Times New Roman" w:hAnsi="Times New Roman"/>
          <w:b/>
        </w:rPr>
      </w:pPr>
    </w:p>
    <w:p w14:paraId="7CA59661" w14:textId="77777777" w:rsidR="00581DED" w:rsidRPr="004C4B2A" w:rsidRDefault="00581DED" w:rsidP="00581DED">
      <w:pPr>
        <w:jc w:val="center"/>
        <w:rPr>
          <w:rFonts w:ascii="Times New Roman" w:hAnsi="Times New Roman"/>
          <w:b/>
        </w:rPr>
      </w:pPr>
    </w:p>
    <w:p w14:paraId="778709AF" w14:textId="77777777" w:rsidR="00581DED" w:rsidRPr="004C4B2A" w:rsidRDefault="00581DED" w:rsidP="00581DED">
      <w:pPr>
        <w:jc w:val="center"/>
        <w:rPr>
          <w:rFonts w:ascii="Times New Roman" w:hAnsi="Times New Roman"/>
          <w:b/>
        </w:rPr>
      </w:pPr>
    </w:p>
    <w:p w14:paraId="128B87EC" w14:textId="77777777" w:rsidR="00581DED" w:rsidRPr="004C4B2A" w:rsidRDefault="00581DED" w:rsidP="00581DED">
      <w:pPr>
        <w:jc w:val="center"/>
        <w:rPr>
          <w:rFonts w:ascii="Times New Roman" w:hAnsi="Times New Roman"/>
          <w:b/>
        </w:rPr>
      </w:pPr>
    </w:p>
    <w:p w14:paraId="0DEA1A44" w14:textId="77777777" w:rsidR="00581DED" w:rsidRPr="004C4B2A" w:rsidRDefault="00581DED" w:rsidP="00581DED">
      <w:pPr>
        <w:jc w:val="center"/>
        <w:rPr>
          <w:rFonts w:ascii="Times New Roman" w:hAnsi="Times New Roman"/>
          <w:b/>
        </w:rPr>
      </w:pPr>
    </w:p>
    <w:p w14:paraId="68FE58A6" w14:textId="77777777" w:rsidR="00581DED" w:rsidRPr="004C4B2A" w:rsidRDefault="00581DED" w:rsidP="00581DED">
      <w:pPr>
        <w:jc w:val="center"/>
        <w:rPr>
          <w:rFonts w:ascii="Times New Roman" w:hAnsi="Times New Roman"/>
          <w:b/>
        </w:rPr>
      </w:pPr>
    </w:p>
    <w:p w14:paraId="009BD01F" w14:textId="77777777" w:rsidR="00581DED" w:rsidRPr="004C4B2A" w:rsidRDefault="00581DED" w:rsidP="00581DED">
      <w:pPr>
        <w:jc w:val="center"/>
        <w:rPr>
          <w:rFonts w:ascii="Times New Roman" w:hAnsi="Times New Roman"/>
          <w:b/>
        </w:rPr>
      </w:pPr>
    </w:p>
    <w:p w14:paraId="748BD361" w14:textId="77777777" w:rsidR="00581DED" w:rsidRDefault="00581DED" w:rsidP="00581DED">
      <w:pPr>
        <w:jc w:val="center"/>
        <w:rPr>
          <w:rFonts w:ascii="Times New Roman" w:hAnsi="Times New Roman"/>
          <w:b/>
        </w:rPr>
      </w:pPr>
    </w:p>
    <w:p w14:paraId="5E6F3E56" w14:textId="77777777" w:rsidR="005646F5" w:rsidRPr="004C4B2A" w:rsidRDefault="005646F5" w:rsidP="00581DED">
      <w:pPr>
        <w:jc w:val="center"/>
        <w:rPr>
          <w:rFonts w:ascii="Times New Roman" w:hAnsi="Times New Roman"/>
          <w:b/>
        </w:rPr>
      </w:pPr>
    </w:p>
    <w:p w14:paraId="33393131" w14:textId="77777777" w:rsidR="00581DED" w:rsidRPr="004C4B2A" w:rsidRDefault="00581DED" w:rsidP="00581DED">
      <w:pPr>
        <w:jc w:val="center"/>
        <w:rPr>
          <w:rFonts w:ascii="Times New Roman" w:hAnsi="Times New Roman"/>
          <w:b/>
        </w:rPr>
      </w:pPr>
      <w:r w:rsidRPr="004C4B2A">
        <w:rPr>
          <w:rFonts w:ascii="Times New Roman" w:hAnsi="Times New Roman"/>
          <w:b/>
        </w:rPr>
        <w:t>B. PAKUOTĖS LAPELIS</w:t>
      </w:r>
    </w:p>
    <w:p w14:paraId="3420FB0B" w14:textId="77777777" w:rsidR="00581DED" w:rsidRPr="007F7D53" w:rsidRDefault="00581DED" w:rsidP="00581DED">
      <w:pPr>
        <w:jc w:val="center"/>
        <w:rPr>
          <w:rFonts w:ascii="Times New Roman" w:hAnsi="Times New Roman"/>
          <w:b/>
        </w:rPr>
      </w:pPr>
      <w:r>
        <w:br w:type="page"/>
      </w:r>
      <w:r w:rsidRPr="007F7D53">
        <w:rPr>
          <w:rFonts w:ascii="Times New Roman" w:hAnsi="Times New Roman"/>
          <w:b/>
        </w:rPr>
        <w:lastRenderedPageBreak/>
        <w:t>Pakuotės lapelis: informacija pacientui</w:t>
      </w:r>
    </w:p>
    <w:p w14:paraId="704BB174" w14:textId="77777777" w:rsidR="00E8376F" w:rsidRPr="007F7D53" w:rsidRDefault="00E8376F" w:rsidP="00581DED">
      <w:pPr>
        <w:jc w:val="center"/>
        <w:rPr>
          <w:rFonts w:ascii="Times New Roman" w:hAnsi="Times New Roman"/>
        </w:rPr>
      </w:pPr>
    </w:p>
    <w:p w14:paraId="22E3B4E4" w14:textId="3E27C179" w:rsidR="00581DED" w:rsidRPr="007F7D53" w:rsidRDefault="0005187F" w:rsidP="00581DED">
      <w:pPr>
        <w:tabs>
          <w:tab w:val="left" w:pos="567"/>
          <w:tab w:val="left" w:pos="993"/>
        </w:tabs>
        <w:jc w:val="center"/>
        <w:outlineLvl w:val="0"/>
        <w:rPr>
          <w:rFonts w:ascii="Times New Roman" w:eastAsia="Times New Roman" w:hAnsi="Times New Roman"/>
          <w:b/>
        </w:rPr>
      </w:pPr>
      <w:proofErr w:type="spellStart"/>
      <w:r>
        <w:rPr>
          <w:rFonts w:ascii="Times New Roman" w:hAnsi="Times New Roman"/>
          <w:b/>
        </w:rPr>
        <w:t>Oxytocin</w:t>
      </w:r>
      <w:proofErr w:type="spellEnd"/>
      <w:r>
        <w:rPr>
          <w:rFonts w:ascii="Times New Roman" w:hAnsi="Times New Roman"/>
          <w:b/>
        </w:rPr>
        <w:t xml:space="preserve"> </w:t>
      </w:r>
      <w:proofErr w:type="spellStart"/>
      <w:r>
        <w:rPr>
          <w:rFonts w:ascii="Times New Roman" w:hAnsi="Times New Roman"/>
          <w:b/>
        </w:rPr>
        <w:t>Panpharma</w:t>
      </w:r>
      <w:proofErr w:type="spellEnd"/>
      <w:r w:rsidR="00371F1E" w:rsidRPr="007F7D53">
        <w:rPr>
          <w:rFonts w:ascii="Times New Roman" w:hAnsi="Times New Roman"/>
          <w:b/>
        </w:rPr>
        <w:t xml:space="preserve"> </w:t>
      </w:r>
      <w:r w:rsidR="00581DED" w:rsidRPr="007F7D53">
        <w:rPr>
          <w:rFonts w:ascii="Times New Roman" w:hAnsi="Times New Roman"/>
          <w:b/>
        </w:rPr>
        <w:t>5 TV/ml in</w:t>
      </w:r>
      <w:r w:rsidR="00233AC4">
        <w:rPr>
          <w:rFonts w:ascii="Times New Roman" w:hAnsi="Times New Roman"/>
          <w:b/>
        </w:rPr>
        <w:t>jekcinis</w:t>
      </w:r>
      <w:r w:rsidR="0071256B">
        <w:rPr>
          <w:rFonts w:ascii="Times New Roman" w:hAnsi="Times New Roman"/>
          <w:b/>
        </w:rPr>
        <w:t xml:space="preserve"> ar infuzinis</w:t>
      </w:r>
      <w:r w:rsidR="00581DED" w:rsidRPr="007F7D53">
        <w:rPr>
          <w:rFonts w:ascii="Times New Roman" w:hAnsi="Times New Roman"/>
          <w:b/>
        </w:rPr>
        <w:t xml:space="preserve"> tirpal</w:t>
      </w:r>
      <w:r w:rsidR="00CF4773">
        <w:rPr>
          <w:rFonts w:ascii="Times New Roman" w:hAnsi="Times New Roman"/>
          <w:b/>
        </w:rPr>
        <w:t>as</w:t>
      </w:r>
    </w:p>
    <w:p w14:paraId="149F4B26" w14:textId="77777777" w:rsidR="00581DED" w:rsidRPr="007F7D53" w:rsidRDefault="00581DED" w:rsidP="00581DED">
      <w:pPr>
        <w:jc w:val="center"/>
        <w:rPr>
          <w:rFonts w:ascii="Times New Roman" w:eastAsia="Times New Roman" w:hAnsi="Times New Roman"/>
        </w:rPr>
      </w:pPr>
      <w:proofErr w:type="spellStart"/>
      <w:r w:rsidRPr="007F7D53">
        <w:rPr>
          <w:rFonts w:ascii="Times New Roman" w:hAnsi="Times New Roman"/>
        </w:rPr>
        <w:t>Oksitocinas</w:t>
      </w:r>
      <w:proofErr w:type="spellEnd"/>
    </w:p>
    <w:p w14:paraId="3E12ACBF" w14:textId="77777777" w:rsidR="00581DED" w:rsidRPr="007F7D53" w:rsidRDefault="00581DED" w:rsidP="00581DED">
      <w:pPr>
        <w:jc w:val="both"/>
        <w:rPr>
          <w:rFonts w:ascii="Times New Roman" w:hAnsi="Times New Roman"/>
        </w:rPr>
      </w:pPr>
    </w:p>
    <w:p w14:paraId="6D7A0136" w14:textId="77777777" w:rsidR="00581DED" w:rsidRPr="007F7D53" w:rsidRDefault="00581DED" w:rsidP="00581DED">
      <w:pPr>
        <w:jc w:val="both"/>
        <w:rPr>
          <w:rFonts w:ascii="Times New Roman" w:hAnsi="Times New Roman"/>
          <w:b/>
        </w:rPr>
      </w:pPr>
      <w:r w:rsidRPr="007F7D53">
        <w:rPr>
          <w:rFonts w:ascii="Times New Roman" w:hAnsi="Times New Roman"/>
          <w:b/>
        </w:rPr>
        <w:t>Atidžiai perskaitykite visą šį lapelį, prieš pradėdami vartoti vaistą, nes jame pateikiama Jums svarbi informacija.</w:t>
      </w:r>
    </w:p>
    <w:p w14:paraId="7C8D6F0C" w14:textId="77777777" w:rsidR="00581DED" w:rsidRPr="007F7D53" w:rsidRDefault="00581DED" w:rsidP="00581DED">
      <w:pPr>
        <w:pStyle w:val="Sraopastraipa"/>
        <w:widowControl/>
        <w:numPr>
          <w:ilvl w:val="0"/>
          <w:numId w:val="14"/>
        </w:numPr>
        <w:contextualSpacing/>
        <w:jc w:val="both"/>
        <w:rPr>
          <w:rFonts w:ascii="Times New Roman" w:hAnsi="Times New Roman"/>
        </w:rPr>
      </w:pPr>
      <w:r w:rsidRPr="007F7D53">
        <w:rPr>
          <w:rFonts w:ascii="Times New Roman" w:hAnsi="Times New Roman"/>
        </w:rPr>
        <w:t>Neišmeskite šio lapelio, nes vėl gali prireikti jį perskaityti.</w:t>
      </w:r>
    </w:p>
    <w:p w14:paraId="58EA1811" w14:textId="77777777" w:rsidR="00581DED" w:rsidRPr="007F7D53" w:rsidRDefault="00581DED" w:rsidP="00581DED">
      <w:pPr>
        <w:pStyle w:val="Sraopastraipa"/>
        <w:widowControl/>
        <w:numPr>
          <w:ilvl w:val="0"/>
          <w:numId w:val="14"/>
        </w:numPr>
        <w:contextualSpacing/>
        <w:jc w:val="both"/>
        <w:rPr>
          <w:rFonts w:ascii="Times New Roman" w:hAnsi="Times New Roman"/>
        </w:rPr>
      </w:pPr>
      <w:r w:rsidRPr="007F7D53">
        <w:rPr>
          <w:rFonts w:ascii="Times New Roman" w:hAnsi="Times New Roman"/>
        </w:rPr>
        <w:t>Jeigu kiltų daugiau klausimų, kreipkitės į gydytoją, akušerę ar vaistininką.</w:t>
      </w:r>
    </w:p>
    <w:p w14:paraId="27AA35FE" w14:textId="77777777" w:rsidR="00581DED" w:rsidRPr="007F7D53" w:rsidRDefault="00581DED" w:rsidP="00581DED">
      <w:pPr>
        <w:pStyle w:val="Sraopastraipa"/>
        <w:widowControl/>
        <w:numPr>
          <w:ilvl w:val="0"/>
          <w:numId w:val="14"/>
        </w:numPr>
        <w:contextualSpacing/>
        <w:jc w:val="both"/>
        <w:rPr>
          <w:rFonts w:ascii="Times New Roman" w:hAnsi="Times New Roman"/>
        </w:rPr>
      </w:pPr>
      <w:r w:rsidRPr="007F7D53">
        <w:rPr>
          <w:rFonts w:ascii="Times New Roman" w:hAnsi="Times New Roman"/>
        </w:rPr>
        <w:t>Jeigu pasireiškė šalutinis poveikis (net jeigu jis šiame lapelyje nenurodytas), kreipkitės į gydytoją, akušerę arba vaistininką.</w:t>
      </w:r>
      <w:r w:rsidR="00337FCE" w:rsidRPr="007F7D53">
        <w:rPr>
          <w:rFonts w:ascii="Times New Roman" w:hAnsi="Times New Roman"/>
        </w:rPr>
        <w:t xml:space="preserve"> Žr. 4 skyrių.</w:t>
      </w:r>
    </w:p>
    <w:p w14:paraId="47E627BE" w14:textId="77777777" w:rsidR="00581DED" w:rsidRPr="007F7D53" w:rsidRDefault="00581DED" w:rsidP="00581DED">
      <w:pPr>
        <w:jc w:val="both"/>
        <w:rPr>
          <w:rFonts w:ascii="Times New Roman" w:hAnsi="Times New Roman"/>
        </w:rPr>
      </w:pPr>
    </w:p>
    <w:p w14:paraId="638F6F06" w14:textId="77777777" w:rsidR="00581DED" w:rsidRPr="007F7D53" w:rsidRDefault="00581DED" w:rsidP="00581DED">
      <w:pPr>
        <w:keepNext/>
        <w:ind w:right="-2"/>
        <w:outlineLvl w:val="0"/>
        <w:rPr>
          <w:rFonts w:ascii="Times New Roman" w:eastAsia="Times New Roman" w:hAnsi="Times New Roman"/>
          <w:b/>
        </w:rPr>
      </w:pPr>
      <w:r w:rsidRPr="007F7D53">
        <w:rPr>
          <w:rFonts w:ascii="Times New Roman" w:hAnsi="Times New Roman"/>
          <w:b/>
        </w:rPr>
        <w:t>Apie ką rašoma šiame lapelyje?</w:t>
      </w:r>
    </w:p>
    <w:p w14:paraId="10A33291" w14:textId="7AE6CA62" w:rsidR="00581DED" w:rsidRPr="007F7D53" w:rsidRDefault="00581DED" w:rsidP="00581DED">
      <w:pPr>
        <w:tabs>
          <w:tab w:val="left" w:pos="426"/>
        </w:tabs>
        <w:ind w:right="-29"/>
        <w:rPr>
          <w:rFonts w:ascii="Times New Roman" w:eastAsia="Times New Roman" w:hAnsi="Times New Roman"/>
        </w:rPr>
      </w:pPr>
      <w:r w:rsidRPr="007F7D53">
        <w:rPr>
          <w:rFonts w:ascii="Times New Roman" w:hAnsi="Times New Roman"/>
        </w:rPr>
        <w:t xml:space="preserve">1. Kas yra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ir kam jis vartojamas</w:t>
      </w:r>
    </w:p>
    <w:p w14:paraId="5FD7A20A" w14:textId="297F3284" w:rsidR="00581DED" w:rsidRPr="007F7D53" w:rsidRDefault="00581DED" w:rsidP="00581DED">
      <w:pPr>
        <w:tabs>
          <w:tab w:val="left" w:pos="426"/>
        </w:tabs>
        <w:ind w:right="-29"/>
        <w:rPr>
          <w:rFonts w:ascii="Times New Roman" w:eastAsia="Times New Roman" w:hAnsi="Times New Roman"/>
        </w:rPr>
      </w:pPr>
      <w:r w:rsidRPr="007F7D53">
        <w:rPr>
          <w:rFonts w:ascii="Times New Roman" w:hAnsi="Times New Roman"/>
        </w:rPr>
        <w:t xml:space="preserve">2. Kas žinotina prieš vartojant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p>
    <w:p w14:paraId="6E7050C4" w14:textId="17E23CDD" w:rsidR="00581DED" w:rsidRPr="007F7D53" w:rsidRDefault="00581DED" w:rsidP="00581DED">
      <w:pPr>
        <w:tabs>
          <w:tab w:val="left" w:pos="426"/>
        </w:tabs>
        <w:ind w:right="-29"/>
        <w:rPr>
          <w:rFonts w:ascii="Times New Roman" w:eastAsia="Times New Roman" w:hAnsi="Times New Roman"/>
        </w:rPr>
      </w:pPr>
      <w:r w:rsidRPr="007F7D53">
        <w:rPr>
          <w:rFonts w:ascii="Times New Roman" w:hAnsi="Times New Roman"/>
        </w:rPr>
        <w:t xml:space="preserve">3. Kaip vartoti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p>
    <w:p w14:paraId="65D7680F" w14:textId="77777777" w:rsidR="00581DED" w:rsidRPr="007F7D53" w:rsidRDefault="00581DED" w:rsidP="00581DED">
      <w:pPr>
        <w:tabs>
          <w:tab w:val="left" w:pos="426"/>
        </w:tabs>
        <w:ind w:right="-29"/>
        <w:rPr>
          <w:rFonts w:ascii="Times New Roman" w:eastAsia="Times New Roman" w:hAnsi="Times New Roman"/>
        </w:rPr>
      </w:pPr>
      <w:r w:rsidRPr="007F7D53">
        <w:rPr>
          <w:rFonts w:ascii="Times New Roman" w:hAnsi="Times New Roman"/>
        </w:rPr>
        <w:t>4. Galimas šalutinis poveikis</w:t>
      </w:r>
    </w:p>
    <w:p w14:paraId="13C00734" w14:textId="562BEC32" w:rsidR="00581DED" w:rsidRPr="007F7D53" w:rsidRDefault="00581DED" w:rsidP="00581DED">
      <w:pPr>
        <w:tabs>
          <w:tab w:val="left" w:pos="426"/>
        </w:tabs>
        <w:ind w:right="-29"/>
        <w:rPr>
          <w:rFonts w:ascii="Times New Roman" w:eastAsia="Times New Roman" w:hAnsi="Times New Roman"/>
        </w:rPr>
      </w:pPr>
      <w:r w:rsidRPr="007F7D53">
        <w:rPr>
          <w:rFonts w:ascii="Times New Roman" w:hAnsi="Times New Roman"/>
        </w:rPr>
        <w:t xml:space="preserve">5. Kaip laikyti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p>
    <w:p w14:paraId="48E1241E" w14:textId="77777777" w:rsidR="00581DED" w:rsidRPr="007F7D53" w:rsidRDefault="00581DED" w:rsidP="00581DED">
      <w:pPr>
        <w:tabs>
          <w:tab w:val="left" w:pos="426"/>
        </w:tabs>
        <w:ind w:right="-29"/>
        <w:rPr>
          <w:rFonts w:ascii="Times New Roman" w:eastAsia="Times New Roman" w:hAnsi="Times New Roman"/>
        </w:rPr>
      </w:pPr>
      <w:r w:rsidRPr="007F7D53">
        <w:rPr>
          <w:rFonts w:ascii="Times New Roman" w:hAnsi="Times New Roman"/>
        </w:rPr>
        <w:t>6. Pakuotės turinys ir kita informacija</w:t>
      </w:r>
    </w:p>
    <w:p w14:paraId="00335EA8" w14:textId="77777777" w:rsidR="00581DED" w:rsidRPr="007F7D53" w:rsidRDefault="00581DED" w:rsidP="00581DED">
      <w:pPr>
        <w:jc w:val="both"/>
        <w:rPr>
          <w:rFonts w:ascii="Times New Roman" w:hAnsi="Times New Roman"/>
        </w:rPr>
      </w:pPr>
    </w:p>
    <w:p w14:paraId="4DC2F8A5" w14:textId="77777777" w:rsidR="00581DED" w:rsidRPr="007F7D53" w:rsidRDefault="00581DED" w:rsidP="00581DED">
      <w:pPr>
        <w:jc w:val="both"/>
        <w:rPr>
          <w:rFonts w:ascii="Times New Roman" w:hAnsi="Times New Roman"/>
        </w:rPr>
      </w:pPr>
    </w:p>
    <w:p w14:paraId="4BC9B2D3" w14:textId="2221E60D" w:rsidR="00581DED" w:rsidRPr="007F7D53" w:rsidRDefault="00581DED" w:rsidP="00581DED">
      <w:pPr>
        <w:tabs>
          <w:tab w:val="left" w:pos="567"/>
        </w:tabs>
        <w:ind w:right="-2"/>
        <w:rPr>
          <w:rFonts w:ascii="Times New Roman" w:eastAsia="Times New Roman" w:hAnsi="Times New Roman"/>
          <w:b/>
        </w:rPr>
      </w:pPr>
      <w:r w:rsidRPr="007F7D53">
        <w:rPr>
          <w:rFonts w:ascii="Times New Roman" w:hAnsi="Times New Roman"/>
          <w:b/>
        </w:rPr>
        <w:t xml:space="preserve">1. </w:t>
      </w:r>
      <w:r w:rsidR="00371F1E" w:rsidRPr="007F7D53">
        <w:rPr>
          <w:rFonts w:ascii="Times New Roman" w:hAnsi="Times New Roman"/>
          <w:b/>
        </w:rPr>
        <w:tab/>
      </w:r>
      <w:r w:rsidRPr="007F7D53">
        <w:rPr>
          <w:rFonts w:ascii="Times New Roman" w:hAnsi="Times New Roman"/>
          <w:b/>
        </w:rPr>
        <w:t xml:space="preserve">Kas yra </w:t>
      </w:r>
      <w:proofErr w:type="spellStart"/>
      <w:r w:rsidR="0005187F">
        <w:rPr>
          <w:rFonts w:ascii="Times New Roman" w:hAnsi="Times New Roman"/>
          <w:b/>
        </w:rPr>
        <w:t>Oxytocin</w:t>
      </w:r>
      <w:proofErr w:type="spellEnd"/>
      <w:r w:rsidR="0005187F">
        <w:rPr>
          <w:rFonts w:ascii="Times New Roman" w:hAnsi="Times New Roman"/>
          <w:b/>
        </w:rPr>
        <w:t xml:space="preserve"> </w:t>
      </w:r>
      <w:proofErr w:type="spellStart"/>
      <w:r w:rsidR="0005187F">
        <w:rPr>
          <w:rFonts w:ascii="Times New Roman" w:hAnsi="Times New Roman"/>
          <w:b/>
        </w:rPr>
        <w:t>Panpharma</w:t>
      </w:r>
      <w:proofErr w:type="spellEnd"/>
      <w:r w:rsidRPr="007F7D53">
        <w:rPr>
          <w:rFonts w:ascii="Times New Roman" w:hAnsi="Times New Roman"/>
          <w:b/>
          <w:cs/>
        </w:rPr>
        <w:t xml:space="preserve"> </w:t>
      </w:r>
      <w:r w:rsidRPr="007F7D53">
        <w:rPr>
          <w:rFonts w:ascii="Times New Roman" w:hAnsi="Times New Roman"/>
          <w:b/>
        </w:rPr>
        <w:t>ir kam jis vartojamas</w:t>
      </w:r>
    </w:p>
    <w:p w14:paraId="13DE2B90" w14:textId="77777777" w:rsidR="00581DED" w:rsidRPr="007F7D53" w:rsidRDefault="00581DED" w:rsidP="00581DED">
      <w:pPr>
        <w:jc w:val="both"/>
        <w:rPr>
          <w:rFonts w:ascii="Times New Roman" w:hAnsi="Times New Roman"/>
        </w:rPr>
      </w:pPr>
    </w:p>
    <w:p w14:paraId="4D39DDCC" w14:textId="0DA3AA18" w:rsidR="00581DED" w:rsidRPr="007F7D53" w:rsidRDefault="0005187F" w:rsidP="007F7D53">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581DED" w:rsidRPr="007F7D53">
        <w:rPr>
          <w:rFonts w:ascii="Times New Roman" w:hAnsi="Times New Roman"/>
        </w:rPr>
        <w:t xml:space="preserve">sudėtyje yra pagaminta </w:t>
      </w:r>
      <w:proofErr w:type="spellStart"/>
      <w:r w:rsidR="00581DED" w:rsidRPr="007F7D53">
        <w:rPr>
          <w:rFonts w:ascii="Times New Roman" w:hAnsi="Times New Roman"/>
        </w:rPr>
        <w:t>oksitocino</w:t>
      </w:r>
      <w:proofErr w:type="spellEnd"/>
      <w:r w:rsidR="00581DED" w:rsidRPr="007F7D53">
        <w:rPr>
          <w:rFonts w:ascii="Times New Roman" w:hAnsi="Times New Roman"/>
        </w:rPr>
        <w:t xml:space="preserve"> (natūralaus hormono) forma. Jis priklauso vaistų, vadinamų </w:t>
      </w:r>
      <w:proofErr w:type="spellStart"/>
      <w:r w:rsidR="00581DED" w:rsidRPr="007F7D53">
        <w:rPr>
          <w:rFonts w:ascii="Times New Roman" w:hAnsi="Times New Roman"/>
        </w:rPr>
        <w:t>oksitocinais</w:t>
      </w:r>
      <w:proofErr w:type="spellEnd"/>
      <w:r w:rsidR="00581DED" w:rsidRPr="007F7D53">
        <w:rPr>
          <w:rFonts w:ascii="Times New Roman" w:hAnsi="Times New Roman"/>
        </w:rPr>
        <w:t>, grupei, kurie sutraukia gimdos raumenis.</w:t>
      </w:r>
    </w:p>
    <w:p w14:paraId="3FFEB493" w14:textId="3B72A407" w:rsidR="00581DED" w:rsidRPr="007F7D53" w:rsidRDefault="0005187F" w:rsidP="007F7D53">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321C60" w:rsidRPr="007F7D53">
        <w:rPr>
          <w:rFonts w:ascii="Times New Roman" w:hAnsi="Times New Roman"/>
        </w:rPr>
        <w:t>vartojamas</w:t>
      </w:r>
      <w:r w:rsidR="00581DED" w:rsidRPr="007F7D53">
        <w:rPr>
          <w:rFonts w:ascii="Times New Roman" w:hAnsi="Times New Roman"/>
        </w:rPr>
        <w:t>:</w:t>
      </w:r>
    </w:p>
    <w:p w14:paraId="29624099" w14:textId="77777777" w:rsidR="00581DED" w:rsidRPr="007F7D53" w:rsidRDefault="00581DED" w:rsidP="007F7D53">
      <w:pPr>
        <w:pStyle w:val="Sraopastraipa"/>
        <w:widowControl/>
        <w:numPr>
          <w:ilvl w:val="0"/>
          <w:numId w:val="13"/>
        </w:numPr>
        <w:contextualSpacing/>
        <w:rPr>
          <w:rFonts w:ascii="Times New Roman" w:hAnsi="Times New Roman"/>
        </w:rPr>
      </w:pPr>
      <w:r w:rsidRPr="007F7D53">
        <w:rPr>
          <w:rFonts w:ascii="Times New Roman" w:hAnsi="Times New Roman"/>
        </w:rPr>
        <w:t xml:space="preserve">pradėti arba padėti </w:t>
      </w:r>
      <w:r w:rsidR="00321C60" w:rsidRPr="007F7D53">
        <w:rPr>
          <w:rFonts w:ascii="Times New Roman" w:hAnsi="Times New Roman"/>
        </w:rPr>
        <w:t xml:space="preserve">gimdai </w:t>
      </w:r>
      <w:r w:rsidRPr="007F7D53">
        <w:rPr>
          <w:rFonts w:ascii="Times New Roman" w:hAnsi="Times New Roman"/>
        </w:rPr>
        <w:t>susitrauki</w:t>
      </w:r>
      <w:r w:rsidR="00321C60" w:rsidRPr="007F7D53">
        <w:rPr>
          <w:rFonts w:ascii="Times New Roman" w:hAnsi="Times New Roman"/>
        </w:rPr>
        <w:t>nėti</w:t>
      </w:r>
      <w:r w:rsidRPr="007F7D53">
        <w:rPr>
          <w:rFonts w:ascii="Times New Roman" w:hAnsi="Times New Roman"/>
        </w:rPr>
        <w:t xml:space="preserve"> gimdymo metu,</w:t>
      </w:r>
    </w:p>
    <w:p w14:paraId="3954F537" w14:textId="77777777" w:rsidR="00581DED" w:rsidRPr="007F7D53" w:rsidRDefault="00581DED" w:rsidP="007F7D53">
      <w:pPr>
        <w:pStyle w:val="Sraopastraipa"/>
        <w:widowControl/>
        <w:numPr>
          <w:ilvl w:val="0"/>
          <w:numId w:val="13"/>
        </w:numPr>
        <w:contextualSpacing/>
        <w:rPr>
          <w:rFonts w:ascii="Times New Roman" w:hAnsi="Times New Roman"/>
        </w:rPr>
      </w:pPr>
      <w:r w:rsidRPr="007F7D53">
        <w:rPr>
          <w:rFonts w:ascii="Times New Roman" w:hAnsi="Times New Roman"/>
        </w:rPr>
        <w:t>padėti gydyti persileidimą,</w:t>
      </w:r>
    </w:p>
    <w:p w14:paraId="0B500B56" w14:textId="77777777" w:rsidR="00581DED" w:rsidRPr="007F7D53" w:rsidRDefault="00581DED" w:rsidP="007F7D53">
      <w:pPr>
        <w:pStyle w:val="Sraopastraipa"/>
        <w:widowControl/>
        <w:numPr>
          <w:ilvl w:val="0"/>
          <w:numId w:val="13"/>
        </w:numPr>
        <w:contextualSpacing/>
        <w:rPr>
          <w:rFonts w:ascii="Times New Roman" w:hAnsi="Times New Roman"/>
        </w:rPr>
      </w:pPr>
      <w:r w:rsidRPr="007F7D53">
        <w:rPr>
          <w:rFonts w:ascii="Times New Roman" w:hAnsi="Times New Roman"/>
        </w:rPr>
        <w:t xml:space="preserve">išvengti ir kontroliuoti kraujavimą po </w:t>
      </w:r>
      <w:r w:rsidR="00321C60" w:rsidRPr="007F7D53">
        <w:rPr>
          <w:rFonts w:ascii="Times New Roman" w:hAnsi="Times New Roman"/>
        </w:rPr>
        <w:t>J</w:t>
      </w:r>
      <w:r w:rsidRPr="007F7D53">
        <w:rPr>
          <w:rFonts w:ascii="Times New Roman" w:hAnsi="Times New Roman"/>
        </w:rPr>
        <w:t>ūsų vaiko gimimo,</w:t>
      </w:r>
    </w:p>
    <w:p w14:paraId="18CF993E" w14:textId="77777777" w:rsidR="00581DED" w:rsidRPr="007F7D53" w:rsidRDefault="00581DED" w:rsidP="007F7D53">
      <w:pPr>
        <w:pStyle w:val="Sraopastraipa"/>
        <w:widowControl/>
        <w:numPr>
          <w:ilvl w:val="0"/>
          <w:numId w:val="13"/>
        </w:numPr>
        <w:contextualSpacing/>
        <w:rPr>
          <w:rFonts w:ascii="Times New Roman" w:hAnsi="Times New Roman"/>
        </w:rPr>
      </w:pPr>
      <w:r w:rsidRPr="007F7D53">
        <w:rPr>
          <w:rFonts w:ascii="Times New Roman" w:hAnsi="Times New Roman"/>
        </w:rPr>
        <w:t>Cezar</w:t>
      </w:r>
      <w:r w:rsidR="00321C60" w:rsidRPr="007F7D53">
        <w:rPr>
          <w:rFonts w:ascii="Times New Roman" w:hAnsi="Times New Roman"/>
        </w:rPr>
        <w:t>i</w:t>
      </w:r>
      <w:r w:rsidRPr="007F7D53">
        <w:rPr>
          <w:rFonts w:ascii="Times New Roman" w:hAnsi="Times New Roman"/>
        </w:rPr>
        <w:t>o pjūvio operacijos metu.</w:t>
      </w:r>
    </w:p>
    <w:p w14:paraId="6F369F6F" w14:textId="77777777" w:rsidR="00581DED" w:rsidRPr="007F7D53" w:rsidRDefault="00581DED" w:rsidP="00581DED">
      <w:pPr>
        <w:jc w:val="both"/>
        <w:rPr>
          <w:rFonts w:ascii="Times New Roman" w:hAnsi="Times New Roman"/>
        </w:rPr>
      </w:pPr>
    </w:p>
    <w:p w14:paraId="1D8F6335" w14:textId="77777777" w:rsidR="00581DED" w:rsidRPr="007F7D53" w:rsidRDefault="00581DED" w:rsidP="00581DED">
      <w:pPr>
        <w:jc w:val="both"/>
        <w:rPr>
          <w:rFonts w:ascii="Times New Roman" w:hAnsi="Times New Roman"/>
        </w:rPr>
      </w:pPr>
    </w:p>
    <w:p w14:paraId="20DDA1BA" w14:textId="286BF56B" w:rsidR="00581DED" w:rsidRPr="007F7D53" w:rsidRDefault="00581DED" w:rsidP="00581DED">
      <w:pPr>
        <w:tabs>
          <w:tab w:val="left" w:pos="567"/>
        </w:tabs>
        <w:ind w:right="-2"/>
        <w:rPr>
          <w:rFonts w:ascii="Times New Roman" w:eastAsia="Times New Roman" w:hAnsi="Times New Roman"/>
          <w:b/>
        </w:rPr>
      </w:pPr>
      <w:r w:rsidRPr="007F7D53">
        <w:rPr>
          <w:rFonts w:ascii="Times New Roman" w:hAnsi="Times New Roman"/>
          <w:b/>
        </w:rPr>
        <w:t xml:space="preserve">2. </w:t>
      </w:r>
      <w:r w:rsidR="00371F1E" w:rsidRPr="007F7D53">
        <w:rPr>
          <w:rFonts w:ascii="Times New Roman" w:hAnsi="Times New Roman"/>
          <w:b/>
        </w:rPr>
        <w:tab/>
      </w:r>
      <w:r w:rsidRPr="007F7D53">
        <w:rPr>
          <w:rFonts w:ascii="Times New Roman" w:hAnsi="Times New Roman"/>
          <w:b/>
        </w:rPr>
        <w:t xml:space="preserve">Kas žinotina prieš vartojant </w:t>
      </w:r>
      <w:proofErr w:type="spellStart"/>
      <w:r w:rsidR="0005187F">
        <w:rPr>
          <w:rFonts w:ascii="Times New Roman" w:hAnsi="Times New Roman"/>
          <w:b/>
        </w:rPr>
        <w:t>Oxytocin</w:t>
      </w:r>
      <w:proofErr w:type="spellEnd"/>
      <w:r w:rsidR="0005187F">
        <w:rPr>
          <w:rFonts w:ascii="Times New Roman" w:hAnsi="Times New Roman"/>
          <w:b/>
        </w:rPr>
        <w:t xml:space="preserve"> </w:t>
      </w:r>
      <w:proofErr w:type="spellStart"/>
      <w:r w:rsidR="0005187F">
        <w:rPr>
          <w:rFonts w:ascii="Times New Roman" w:hAnsi="Times New Roman"/>
          <w:b/>
        </w:rPr>
        <w:t>Panpharma</w:t>
      </w:r>
      <w:proofErr w:type="spellEnd"/>
    </w:p>
    <w:p w14:paraId="71921C42" w14:textId="77777777" w:rsidR="00581DED" w:rsidRPr="0029095B" w:rsidRDefault="00581DED" w:rsidP="00581DED">
      <w:pPr>
        <w:jc w:val="both"/>
        <w:rPr>
          <w:rFonts w:ascii="Times New Roman" w:hAnsi="Times New Roman"/>
          <w:sz w:val="24"/>
          <w:szCs w:val="24"/>
        </w:rPr>
      </w:pPr>
    </w:p>
    <w:p w14:paraId="0D52F8F4" w14:textId="761679FB" w:rsidR="00581DED" w:rsidRPr="007F7D53" w:rsidRDefault="0005187F" w:rsidP="007F7D53">
      <w:pPr>
        <w:rPr>
          <w:rFonts w:ascii="Times New Roman" w:hAnsi="Times New Roman"/>
          <w:b/>
        </w:rPr>
      </w:pPr>
      <w:proofErr w:type="spellStart"/>
      <w:r>
        <w:rPr>
          <w:rFonts w:ascii="Times New Roman" w:hAnsi="Times New Roman"/>
          <w:b/>
        </w:rPr>
        <w:t>Oxytocin</w:t>
      </w:r>
      <w:proofErr w:type="spellEnd"/>
      <w:r>
        <w:rPr>
          <w:rFonts w:ascii="Times New Roman" w:hAnsi="Times New Roman"/>
          <w:b/>
        </w:rPr>
        <w:t xml:space="preserve"> </w:t>
      </w:r>
      <w:proofErr w:type="spellStart"/>
      <w:r>
        <w:rPr>
          <w:rFonts w:ascii="Times New Roman" w:hAnsi="Times New Roman"/>
          <w:b/>
        </w:rPr>
        <w:t>Panpharma</w:t>
      </w:r>
      <w:proofErr w:type="spellEnd"/>
      <w:r w:rsidR="00581DED" w:rsidRPr="007F7D53">
        <w:rPr>
          <w:rFonts w:ascii="Times New Roman" w:hAnsi="Times New Roman"/>
          <w:b/>
          <w:cs/>
        </w:rPr>
        <w:t xml:space="preserve"> </w:t>
      </w:r>
      <w:r w:rsidR="00581DED" w:rsidRPr="007F7D53">
        <w:rPr>
          <w:rFonts w:ascii="Times New Roman" w:hAnsi="Times New Roman"/>
          <w:b/>
        </w:rPr>
        <w:t>vartoti negalima:</w:t>
      </w:r>
    </w:p>
    <w:p w14:paraId="43256E8D" w14:textId="77777777" w:rsidR="00581DED" w:rsidRPr="007F7D53" w:rsidRDefault="00581DED" w:rsidP="007F7D53">
      <w:pPr>
        <w:pStyle w:val="Sraopastraipa"/>
        <w:widowControl/>
        <w:numPr>
          <w:ilvl w:val="0"/>
          <w:numId w:val="12"/>
        </w:numPr>
        <w:contextualSpacing/>
        <w:rPr>
          <w:rFonts w:ascii="Times New Roman" w:hAnsi="Times New Roman"/>
        </w:rPr>
      </w:pPr>
      <w:r w:rsidRPr="007F7D53">
        <w:rPr>
          <w:rFonts w:ascii="Times New Roman" w:hAnsi="Times New Roman"/>
        </w:rPr>
        <w:t xml:space="preserve">jeigu yra alergija </w:t>
      </w:r>
      <w:proofErr w:type="spellStart"/>
      <w:r w:rsidRPr="007F7D53">
        <w:rPr>
          <w:rFonts w:ascii="Times New Roman" w:hAnsi="Times New Roman"/>
        </w:rPr>
        <w:t>oksitocinui</w:t>
      </w:r>
      <w:proofErr w:type="spellEnd"/>
      <w:r w:rsidRPr="007F7D53">
        <w:rPr>
          <w:rFonts w:ascii="Times New Roman" w:hAnsi="Times New Roman"/>
        </w:rPr>
        <w:t xml:space="preserve"> arba bet kuriai pagalbinei šio vaisto medžiagai (jos išvardytos 6 skyriuje).</w:t>
      </w:r>
    </w:p>
    <w:p w14:paraId="0E0EDCC2" w14:textId="77777777" w:rsidR="00581DED" w:rsidRPr="007F7D53" w:rsidRDefault="00581DED" w:rsidP="007F7D53">
      <w:pPr>
        <w:pStyle w:val="Sraopastraipa"/>
        <w:widowControl/>
        <w:numPr>
          <w:ilvl w:val="0"/>
          <w:numId w:val="12"/>
        </w:numPr>
        <w:contextualSpacing/>
        <w:rPr>
          <w:rFonts w:ascii="Times New Roman" w:hAnsi="Times New Roman"/>
        </w:rPr>
      </w:pPr>
      <w:r w:rsidRPr="007F7D53">
        <w:rPr>
          <w:rFonts w:ascii="Times New Roman" w:hAnsi="Times New Roman"/>
        </w:rPr>
        <w:t xml:space="preserve">jeigu </w:t>
      </w:r>
      <w:r w:rsidR="00321C60" w:rsidRPr="007F7D53">
        <w:rPr>
          <w:rFonts w:ascii="Times New Roman" w:hAnsi="Times New Roman"/>
        </w:rPr>
        <w:t>Jūsų</w:t>
      </w:r>
      <w:r w:rsidRPr="007F7D53">
        <w:rPr>
          <w:rFonts w:ascii="Times New Roman" w:hAnsi="Times New Roman"/>
        </w:rPr>
        <w:t xml:space="preserve"> gydytojas galvoja pradėti arba sustiprinti gimdos susitraukimus jums negalima, pavyzdžiui:</w:t>
      </w:r>
    </w:p>
    <w:p w14:paraId="6B37C788"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kai gimdos susitraukimai yra neįprastai stiprūs,</w:t>
      </w:r>
    </w:p>
    <w:p w14:paraId="55EE8A11"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kai yra kliūtys, kurios gali neleisti gimdyti,</w:t>
      </w:r>
    </w:p>
    <w:p w14:paraId="3B338A1D"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kai </w:t>
      </w:r>
      <w:r w:rsidR="00321C60" w:rsidRPr="007F7D53">
        <w:rPr>
          <w:rFonts w:ascii="Times New Roman" w:hAnsi="Times New Roman"/>
        </w:rPr>
        <w:t>Jūsų</w:t>
      </w:r>
      <w:r w:rsidRPr="007F7D53">
        <w:rPr>
          <w:rFonts w:ascii="Times New Roman" w:hAnsi="Times New Roman"/>
        </w:rPr>
        <w:t xml:space="preserve"> kūdikiui gali trūkti deguonies,</w:t>
      </w:r>
    </w:p>
    <w:p w14:paraId="43464F81" w14:textId="77777777" w:rsidR="00581DED" w:rsidRPr="007F7D53" w:rsidRDefault="00581DED" w:rsidP="007F7D53">
      <w:pPr>
        <w:pStyle w:val="Sraopastraipa"/>
        <w:widowControl/>
        <w:numPr>
          <w:ilvl w:val="0"/>
          <w:numId w:val="11"/>
        </w:numPr>
        <w:contextualSpacing/>
        <w:rPr>
          <w:rFonts w:ascii="Times New Roman" w:hAnsi="Times New Roman"/>
        </w:rPr>
      </w:pPr>
      <w:r w:rsidRPr="007F7D53">
        <w:rPr>
          <w:rFonts w:ascii="Times New Roman" w:hAnsi="Times New Roman"/>
        </w:rPr>
        <w:t>jeigu nepatariama gimdyti per makštį, pavyzdžiui:</w:t>
      </w:r>
    </w:p>
    <w:p w14:paraId="7B64E0F3"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jeigu </w:t>
      </w:r>
      <w:r w:rsidR="00321C60" w:rsidRPr="007F7D53">
        <w:rPr>
          <w:rFonts w:ascii="Times New Roman" w:hAnsi="Times New Roman"/>
        </w:rPr>
        <w:t>Jūsų</w:t>
      </w:r>
      <w:r w:rsidRPr="007F7D53">
        <w:rPr>
          <w:rFonts w:ascii="Times New Roman" w:hAnsi="Times New Roman"/>
        </w:rPr>
        <w:t xml:space="preserve"> kūdikio galvutė per didelė, kad praeitų pro </w:t>
      </w:r>
      <w:r w:rsidR="00321C60" w:rsidRPr="007F7D53">
        <w:rPr>
          <w:rFonts w:ascii="Times New Roman" w:hAnsi="Times New Roman"/>
        </w:rPr>
        <w:t>Jūsų</w:t>
      </w:r>
      <w:r w:rsidRPr="007F7D53">
        <w:rPr>
          <w:rFonts w:ascii="Times New Roman" w:hAnsi="Times New Roman"/>
        </w:rPr>
        <w:t xml:space="preserve"> dubenį,</w:t>
      </w:r>
    </w:p>
    <w:p w14:paraId="6816C95B"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jeigu </w:t>
      </w:r>
      <w:r w:rsidR="00321C60" w:rsidRPr="007F7D53">
        <w:rPr>
          <w:rFonts w:ascii="Times New Roman" w:hAnsi="Times New Roman"/>
        </w:rPr>
        <w:t>Jūsų</w:t>
      </w:r>
      <w:r w:rsidRPr="007F7D53">
        <w:rPr>
          <w:rFonts w:ascii="Times New Roman" w:hAnsi="Times New Roman"/>
        </w:rPr>
        <w:t xml:space="preserve"> kūdikis neteisingai guli gimdymo kanale,</w:t>
      </w:r>
    </w:p>
    <w:p w14:paraId="4D37844B"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jeigu placenta prisitvirtinusi šalia arba ant </w:t>
      </w:r>
      <w:r w:rsidR="00321C60" w:rsidRPr="007F7D53">
        <w:rPr>
          <w:rFonts w:ascii="Times New Roman" w:hAnsi="Times New Roman"/>
        </w:rPr>
        <w:t>Jūsų</w:t>
      </w:r>
      <w:r w:rsidRPr="007F7D53">
        <w:rPr>
          <w:rFonts w:ascii="Times New Roman" w:hAnsi="Times New Roman"/>
        </w:rPr>
        <w:t xml:space="preserve"> gimdos kaklelio,</w:t>
      </w:r>
    </w:p>
    <w:p w14:paraId="65DB2216"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jeigu </w:t>
      </w:r>
      <w:r w:rsidR="00321C60" w:rsidRPr="007F7D53">
        <w:rPr>
          <w:rFonts w:ascii="Times New Roman" w:hAnsi="Times New Roman"/>
        </w:rPr>
        <w:t>Jūsų</w:t>
      </w:r>
      <w:r w:rsidRPr="007F7D53">
        <w:rPr>
          <w:rFonts w:ascii="Times New Roman" w:hAnsi="Times New Roman"/>
        </w:rPr>
        <w:t xml:space="preserve"> kūdikiui trūksta deguonies dėl išilgai </w:t>
      </w:r>
      <w:r w:rsidR="00321C60" w:rsidRPr="007F7D53">
        <w:rPr>
          <w:rFonts w:ascii="Times New Roman" w:hAnsi="Times New Roman"/>
        </w:rPr>
        <w:t>Jūsų</w:t>
      </w:r>
      <w:r w:rsidRPr="007F7D53">
        <w:rPr>
          <w:rFonts w:ascii="Times New Roman" w:hAnsi="Times New Roman"/>
        </w:rPr>
        <w:t xml:space="preserve"> gimdos kaklelio išsidėsčiusių kraujagyslių</w:t>
      </w:r>
    </w:p>
    <w:p w14:paraId="22B794F7"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jeigu placenta atsiskiria nuo gimdos prieš gimstant kūdikiui,</w:t>
      </w:r>
    </w:p>
    <w:p w14:paraId="77DA7B94"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jeigu yra kelios </w:t>
      </w:r>
      <w:proofErr w:type="spellStart"/>
      <w:r w:rsidRPr="007F7D53">
        <w:rPr>
          <w:rFonts w:ascii="Times New Roman" w:hAnsi="Times New Roman"/>
        </w:rPr>
        <w:t>virkštės</w:t>
      </w:r>
      <w:proofErr w:type="spellEnd"/>
      <w:r w:rsidRPr="007F7D53">
        <w:rPr>
          <w:rFonts w:ascii="Times New Roman" w:hAnsi="Times New Roman"/>
        </w:rPr>
        <w:t xml:space="preserve"> kilpos tarp kūdikio ir gimdos kaklelio, arba prieš nutekėjus vaisiaus vandenims, arba po to,</w:t>
      </w:r>
    </w:p>
    <w:p w14:paraId="13C3D148"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jeigu </w:t>
      </w:r>
      <w:r w:rsidR="00321C60" w:rsidRPr="007F7D53">
        <w:rPr>
          <w:rFonts w:ascii="Times New Roman" w:hAnsi="Times New Roman"/>
        </w:rPr>
        <w:t>Jūsų</w:t>
      </w:r>
      <w:r w:rsidRPr="007F7D53">
        <w:rPr>
          <w:rFonts w:ascii="Times New Roman" w:hAnsi="Times New Roman"/>
        </w:rPr>
        <w:t xml:space="preserve"> gimda persitempusi ir panašu, kad plyšo, pavyzdžiui, jeigu nešiojate kelis kūdikius arba gimdoje yra per daug vandens (vaisiaus vandenų),</w:t>
      </w:r>
    </w:p>
    <w:p w14:paraId="5A407C04"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jeigu praeityje buvote nėščia penkis ar daugiau kartų arba jeigu </w:t>
      </w:r>
      <w:r w:rsidR="00321C60" w:rsidRPr="007F7D53">
        <w:rPr>
          <w:rFonts w:ascii="Times New Roman" w:hAnsi="Times New Roman"/>
        </w:rPr>
        <w:t>Jūsų</w:t>
      </w:r>
      <w:r w:rsidRPr="007F7D53">
        <w:rPr>
          <w:rFonts w:ascii="Times New Roman" w:hAnsi="Times New Roman"/>
        </w:rPr>
        <w:t xml:space="preserve"> gimdoje yra randų dėl ankstesnės Cezario pjūvio ar kitos operacijos,</w:t>
      </w:r>
    </w:p>
    <w:p w14:paraId="76E27C84" w14:textId="153266AA" w:rsidR="00581DED" w:rsidRPr="007F7D53" w:rsidRDefault="00581DED" w:rsidP="007F7D53">
      <w:pPr>
        <w:pStyle w:val="Sraopastraipa"/>
        <w:widowControl/>
        <w:numPr>
          <w:ilvl w:val="0"/>
          <w:numId w:val="10"/>
        </w:numPr>
        <w:contextualSpacing/>
        <w:rPr>
          <w:rFonts w:ascii="Times New Roman" w:hAnsi="Times New Roman"/>
        </w:rPr>
      </w:pPr>
      <w:r w:rsidRPr="007F7D53">
        <w:rPr>
          <w:rFonts w:ascii="Times New Roman" w:hAnsi="Times New Roman"/>
        </w:rPr>
        <w:lastRenderedPageBreak/>
        <w:t xml:space="preserve">jeigu jums davė vaistų, vadinamų prostaglandinais (naudojami paskatinti gimdymą arba gydyti skrandžio opas).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negalima </w:t>
      </w:r>
      <w:r w:rsidR="00823A23">
        <w:rPr>
          <w:rFonts w:ascii="Times New Roman" w:hAnsi="Times New Roman"/>
        </w:rPr>
        <w:t>vartoti</w:t>
      </w:r>
      <w:r w:rsidR="00823A23" w:rsidRPr="007F7D53">
        <w:rPr>
          <w:rFonts w:ascii="Times New Roman" w:hAnsi="Times New Roman"/>
        </w:rPr>
        <w:t xml:space="preserve"> </w:t>
      </w:r>
      <w:r w:rsidRPr="007F7D53">
        <w:rPr>
          <w:rFonts w:ascii="Times New Roman" w:hAnsi="Times New Roman"/>
        </w:rPr>
        <w:t xml:space="preserve">6 valandas po prostaglandinų </w:t>
      </w:r>
      <w:r w:rsidR="00823A23">
        <w:rPr>
          <w:rFonts w:ascii="Times New Roman" w:hAnsi="Times New Roman"/>
        </w:rPr>
        <w:t>vartojimo į makštį</w:t>
      </w:r>
      <w:r w:rsidRPr="007F7D53">
        <w:rPr>
          <w:rFonts w:ascii="Times New Roman" w:hAnsi="Times New Roman"/>
        </w:rPr>
        <w:t>, nes gali sustiprėti abiejų vaistų poveikis.</w:t>
      </w:r>
    </w:p>
    <w:p w14:paraId="69CFD6B3" w14:textId="77777777" w:rsidR="00581DED" w:rsidRPr="007F7D53" w:rsidRDefault="00581DED" w:rsidP="00581DED">
      <w:pPr>
        <w:jc w:val="both"/>
        <w:rPr>
          <w:rFonts w:ascii="Times New Roman" w:hAnsi="Times New Roman"/>
        </w:rPr>
      </w:pPr>
    </w:p>
    <w:p w14:paraId="656C8FE1" w14:textId="66C18BA2" w:rsidR="00581DED" w:rsidRPr="007F7D53" w:rsidRDefault="0005187F" w:rsidP="00581DED">
      <w:pPr>
        <w:jc w:val="both"/>
        <w:rPr>
          <w:rFonts w:ascii="Times New Roman" w:hAnsi="Times New Roman"/>
          <w:b/>
        </w:rPr>
      </w:pPr>
      <w:proofErr w:type="spellStart"/>
      <w:r>
        <w:rPr>
          <w:rFonts w:ascii="Times New Roman" w:hAnsi="Times New Roman"/>
          <w:b/>
        </w:rPr>
        <w:t>Oxytocin</w:t>
      </w:r>
      <w:proofErr w:type="spellEnd"/>
      <w:r>
        <w:rPr>
          <w:rFonts w:ascii="Times New Roman" w:hAnsi="Times New Roman"/>
          <w:b/>
        </w:rPr>
        <w:t xml:space="preserve"> </w:t>
      </w:r>
      <w:proofErr w:type="spellStart"/>
      <w:r>
        <w:rPr>
          <w:rFonts w:ascii="Times New Roman" w:hAnsi="Times New Roman"/>
          <w:b/>
        </w:rPr>
        <w:t>Panpharma</w:t>
      </w:r>
      <w:proofErr w:type="spellEnd"/>
      <w:r w:rsidR="00581DED" w:rsidRPr="007F7D53">
        <w:rPr>
          <w:rFonts w:ascii="Times New Roman" w:hAnsi="Times New Roman"/>
          <w:b/>
          <w:cs/>
        </w:rPr>
        <w:t xml:space="preserve"> </w:t>
      </w:r>
      <w:r w:rsidR="00581DED" w:rsidRPr="007F7D53">
        <w:rPr>
          <w:rFonts w:ascii="Times New Roman" w:hAnsi="Times New Roman"/>
          <w:b/>
        </w:rPr>
        <w:t>negalima vartoti ilgą laiko tarpą, jeigu:</w:t>
      </w:r>
    </w:p>
    <w:p w14:paraId="10D89870" w14:textId="4C68A6FB" w:rsidR="00581DED" w:rsidRPr="007F7D53" w:rsidRDefault="00581DED" w:rsidP="00581DED">
      <w:pPr>
        <w:pStyle w:val="Sraopastraipa"/>
        <w:widowControl/>
        <w:numPr>
          <w:ilvl w:val="0"/>
          <w:numId w:val="9"/>
        </w:numPr>
        <w:contextualSpacing/>
        <w:jc w:val="both"/>
        <w:rPr>
          <w:rFonts w:ascii="Times New Roman" w:hAnsi="Times New Roman"/>
        </w:rPr>
      </w:pPr>
      <w:r w:rsidRPr="007F7D53">
        <w:rPr>
          <w:rFonts w:ascii="Times New Roman" w:hAnsi="Times New Roman"/>
        </w:rPr>
        <w:t xml:space="preserve">jeigu gydant </w:t>
      </w:r>
      <w:r w:rsidR="00321C60" w:rsidRPr="007F7D53">
        <w:rPr>
          <w:rFonts w:ascii="Times New Roman" w:hAnsi="Times New Roman"/>
        </w:rPr>
        <w:t>Jūsų</w:t>
      </w:r>
      <w:r w:rsidRPr="007F7D53">
        <w:rPr>
          <w:rFonts w:ascii="Times New Roman" w:hAnsi="Times New Roman"/>
        </w:rPr>
        <w:t xml:space="preserve"> </w:t>
      </w:r>
      <w:r w:rsidR="003E7AA7">
        <w:rPr>
          <w:rFonts w:ascii="Times New Roman" w:hAnsi="Times New Roman"/>
        </w:rPr>
        <w:t xml:space="preserve">gimdos </w:t>
      </w:r>
      <w:r w:rsidRPr="007F7D53">
        <w:rPr>
          <w:rFonts w:ascii="Times New Roman" w:hAnsi="Times New Roman"/>
        </w:rPr>
        <w:t>susitraukimai nesustiprėja,</w:t>
      </w:r>
    </w:p>
    <w:p w14:paraId="605CB12A" w14:textId="77777777" w:rsidR="00581DED" w:rsidRPr="007F7D53" w:rsidRDefault="00581DED" w:rsidP="00581DED">
      <w:pPr>
        <w:pStyle w:val="Sraopastraipa"/>
        <w:widowControl/>
        <w:numPr>
          <w:ilvl w:val="0"/>
          <w:numId w:val="9"/>
        </w:numPr>
        <w:contextualSpacing/>
        <w:jc w:val="both"/>
        <w:rPr>
          <w:rFonts w:ascii="Times New Roman" w:hAnsi="Times New Roman"/>
        </w:rPr>
      </w:pPr>
      <w:r w:rsidRPr="007F7D53">
        <w:rPr>
          <w:rFonts w:ascii="Times New Roman" w:hAnsi="Times New Roman"/>
        </w:rPr>
        <w:t xml:space="preserve">jeigu jums nustatyta būklė, vadinama sunkia </w:t>
      </w:r>
      <w:proofErr w:type="spellStart"/>
      <w:r w:rsidRPr="007F7D53">
        <w:rPr>
          <w:rFonts w:ascii="Times New Roman" w:hAnsi="Times New Roman"/>
        </w:rPr>
        <w:t>preeklamsine</w:t>
      </w:r>
      <w:proofErr w:type="spellEnd"/>
      <w:r w:rsidRPr="007F7D53">
        <w:rPr>
          <w:rFonts w:ascii="Times New Roman" w:hAnsi="Times New Roman"/>
        </w:rPr>
        <w:t xml:space="preserve"> toksemija (aukštas kraujospūdis, baltymas šlapime ir tinimas),</w:t>
      </w:r>
    </w:p>
    <w:p w14:paraId="5F05861A"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jeigu turite rimtų problemų su širdimi ar kraujotaka.</w:t>
      </w:r>
    </w:p>
    <w:p w14:paraId="71F67839" w14:textId="77777777" w:rsidR="00581DED" w:rsidRPr="007F7D53" w:rsidRDefault="00581DED" w:rsidP="00581DED">
      <w:pPr>
        <w:jc w:val="both"/>
        <w:rPr>
          <w:rFonts w:ascii="Times New Roman" w:hAnsi="Times New Roman"/>
        </w:rPr>
      </w:pPr>
    </w:p>
    <w:p w14:paraId="176F0850" w14:textId="77777777" w:rsidR="00581DED" w:rsidRPr="007F7D53" w:rsidRDefault="00581DED" w:rsidP="00581DED">
      <w:pPr>
        <w:jc w:val="both"/>
        <w:rPr>
          <w:rFonts w:ascii="Times New Roman" w:hAnsi="Times New Roman"/>
          <w:b/>
        </w:rPr>
      </w:pPr>
      <w:r w:rsidRPr="007F7D53">
        <w:rPr>
          <w:rFonts w:ascii="Times New Roman" w:hAnsi="Times New Roman"/>
          <w:b/>
        </w:rPr>
        <w:t>Įspėjimai ir atsargumo priemonės</w:t>
      </w:r>
    </w:p>
    <w:p w14:paraId="199EA43B" w14:textId="460F4063" w:rsidR="00581DED" w:rsidRPr="007F7D53" w:rsidRDefault="0005187F" w:rsidP="007F7D53">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581DED" w:rsidRPr="007F7D53">
        <w:rPr>
          <w:rFonts w:ascii="Times New Roman" w:hAnsi="Times New Roman"/>
        </w:rPr>
        <w:t>turi skirti tik sveikatos priežiūros specialistas ligoninės sąlygomis.</w:t>
      </w:r>
    </w:p>
    <w:p w14:paraId="760F23A0" w14:textId="77777777" w:rsidR="00581DED" w:rsidRPr="007F7D53" w:rsidRDefault="00581DED" w:rsidP="007F7D53">
      <w:pPr>
        <w:rPr>
          <w:rFonts w:ascii="Times New Roman" w:hAnsi="Times New Roman"/>
        </w:rPr>
      </w:pPr>
    </w:p>
    <w:p w14:paraId="3DD6BA2B" w14:textId="188D66EF" w:rsidR="00581DED" w:rsidRPr="007F7D53" w:rsidRDefault="0005187F" w:rsidP="007F7D53">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581DED" w:rsidRPr="007F7D53">
        <w:rPr>
          <w:rFonts w:ascii="Times New Roman" w:hAnsi="Times New Roman"/>
        </w:rPr>
        <w:t xml:space="preserve">negalima </w:t>
      </w:r>
      <w:proofErr w:type="spellStart"/>
      <w:r w:rsidR="00141DBF">
        <w:rPr>
          <w:rFonts w:ascii="Times New Roman" w:hAnsi="Times New Roman"/>
        </w:rPr>
        <w:t>su</w:t>
      </w:r>
      <w:r w:rsidR="00BA0A10">
        <w:rPr>
          <w:rFonts w:ascii="Times New Roman" w:hAnsi="Times New Roman"/>
        </w:rPr>
        <w:t>leistį</w:t>
      </w:r>
      <w:proofErr w:type="spellEnd"/>
      <w:r w:rsidR="00BA0A10">
        <w:rPr>
          <w:rFonts w:ascii="Times New Roman" w:hAnsi="Times New Roman"/>
        </w:rPr>
        <w:t xml:space="preserve"> </w:t>
      </w:r>
      <w:r w:rsidR="00581DED" w:rsidRPr="007F7D53">
        <w:rPr>
          <w:rFonts w:ascii="Times New Roman" w:hAnsi="Times New Roman"/>
        </w:rPr>
        <w:t>į veną</w:t>
      </w:r>
      <w:r w:rsidR="00141DBF">
        <w:rPr>
          <w:rFonts w:ascii="Times New Roman" w:hAnsi="Times New Roman"/>
        </w:rPr>
        <w:t xml:space="preserve"> iš karto (</w:t>
      </w:r>
      <w:proofErr w:type="spellStart"/>
      <w:r w:rsidR="00141DBF">
        <w:rPr>
          <w:rFonts w:ascii="Times New Roman" w:hAnsi="Times New Roman"/>
        </w:rPr>
        <w:t>bolus</w:t>
      </w:r>
      <w:proofErr w:type="spellEnd"/>
      <w:r w:rsidR="00141DBF">
        <w:rPr>
          <w:rFonts w:ascii="Times New Roman" w:hAnsi="Times New Roman"/>
        </w:rPr>
        <w:t xml:space="preserve"> injekcija)</w:t>
      </w:r>
      <w:r w:rsidR="00581DED" w:rsidRPr="007F7D53">
        <w:rPr>
          <w:rFonts w:ascii="Times New Roman" w:hAnsi="Times New Roman"/>
        </w:rPr>
        <w:t xml:space="preserve">, nes tai gali sumažinti kraujospūdį, </w:t>
      </w:r>
      <w:r w:rsidR="00BA0A10">
        <w:rPr>
          <w:rFonts w:ascii="Times New Roman" w:hAnsi="Times New Roman"/>
        </w:rPr>
        <w:t xml:space="preserve">sukelti </w:t>
      </w:r>
      <w:r w:rsidR="00581DED" w:rsidRPr="007F7D53">
        <w:rPr>
          <w:rFonts w:ascii="Times New Roman" w:hAnsi="Times New Roman"/>
        </w:rPr>
        <w:t>staigų karščio pojūtį (dažnai - visame kūne) ir padidėjusį širdies susitraukimų dažnį.</w:t>
      </w:r>
    </w:p>
    <w:p w14:paraId="71B0E600" w14:textId="77777777" w:rsidR="00581DED" w:rsidRPr="007F7D53" w:rsidRDefault="00581DED" w:rsidP="007F7D53">
      <w:pPr>
        <w:rPr>
          <w:rFonts w:ascii="Times New Roman" w:hAnsi="Times New Roman"/>
        </w:rPr>
      </w:pPr>
    </w:p>
    <w:p w14:paraId="2A747ACC" w14:textId="09D62C7D" w:rsidR="00581DED" w:rsidRPr="007F7D53" w:rsidRDefault="00581DED" w:rsidP="007F7D53">
      <w:pPr>
        <w:rPr>
          <w:rFonts w:ascii="Times New Roman" w:hAnsi="Times New Roman"/>
        </w:rPr>
      </w:pPr>
      <w:r w:rsidRPr="007F7D53">
        <w:rPr>
          <w:rFonts w:ascii="Times New Roman" w:hAnsi="Times New Roman"/>
        </w:rPr>
        <w:t xml:space="preserve">Pasitarkite su gydytoju arba akušere prieš pradėdami vartoti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jeigu:</w:t>
      </w:r>
    </w:p>
    <w:p w14:paraId="5197B40F" w14:textId="7777777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jeigu turite polinkį krūtinės skausmui dėl širdies ir (arba) kraujotakos problemų,</w:t>
      </w:r>
    </w:p>
    <w:p w14:paraId="43E37605" w14:textId="4D4FE41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jeigu jums nustatyta neritmiška širdies veikla (</w:t>
      </w:r>
      <w:r w:rsidRPr="007F7D53">
        <w:rPr>
          <w:rFonts w:ascii="Times New Roman" w:hAnsi="Times New Roman"/>
          <w:cs/>
        </w:rPr>
        <w:t>„</w:t>
      </w:r>
      <w:r w:rsidRPr="007F7D53">
        <w:rPr>
          <w:rFonts w:ascii="Times New Roman" w:hAnsi="Times New Roman"/>
        </w:rPr>
        <w:t>ilgas QT sindromas</w:t>
      </w:r>
      <w:r w:rsidRPr="007F7D53">
        <w:rPr>
          <w:rFonts w:ascii="Times New Roman" w:hAnsi="Times New Roman"/>
          <w:cs/>
        </w:rPr>
        <w:t>“</w:t>
      </w:r>
      <w:r w:rsidRPr="007F7D53">
        <w:rPr>
          <w:rFonts w:ascii="Times New Roman" w:hAnsi="Times New Roman"/>
        </w:rPr>
        <w:t xml:space="preserve">) arba susiję simptomai arba vartojate vaistus, kurie sukelia sindromą (žr. skyrių </w:t>
      </w:r>
      <w:r w:rsidRPr="007F7D53">
        <w:rPr>
          <w:rFonts w:ascii="Times New Roman" w:hAnsi="Times New Roman"/>
          <w:cs/>
        </w:rPr>
        <w:t>„</w:t>
      </w:r>
      <w:r w:rsidRPr="007F7D53">
        <w:rPr>
          <w:rFonts w:ascii="Times New Roman" w:hAnsi="Times New Roman"/>
        </w:rPr>
        <w:t xml:space="preserve">Kiti vaistai ir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rPr>
        <w:t>),</w:t>
      </w:r>
    </w:p>
    <w:p w14:paraId="08337E1A" w14:textId="7777777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jeigu jums anksčiau atliko Cezario pjūvio operaciją,</w:t>
      </w:r>
    </w:p>
    <w:p w14:paraId="3A796E95" w14:textId="7777777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jeigu esate daugiau nei 35 metų amžiaus,</w:t>
      </w:r>
    </w:p>
    <w:p w14:paraId="5F941A60" w14:textId="7777777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 xml:space="preserve">jeigu </w:t>
      </w:r>
      <w:r w:rsidR="00321C60" w:rsidRPr="007F7D53">
        <w:rPr>
          <w:rFonts w:ascii="Times New Roman" w:hAnsi="Times New Roman"/>
        </w:rPr>
        <w:t>Jūsų</w:t>
      </w:r>
      <w:r w:rsidRPr="007F7D53">
        <w:rPr>
          <w:rFonts w:ascii="Times New Roman" w:hAnsi="Times New Roman"/>
        </w:rPr>
        <w:t xml:space="preserve"> kraujospūdis padidėjęs arba turite širdies problemų,</w:t>
      </w:r>
    </w:p>
    <w:p w14:paraId="4FC4C352" w14:textId="77777777" w:rsidR="00581DED" w:rsidRPr="007F7D53" w:rsidRDefault="00321C60" w:rsidP="007F7D53">
      <w:pPr>
        <w:pStyle w:val="Sraopastraipa"/>
        <w:widowControl/>
        <w:numPr>
          <w:ilvl w:val="0"/>
          <w:numId w:val="7"/>
        </w:numPr>
        <w:contextualSpacing/>
        <w:rPr>
          <w:rFonts w:ascii="Times New Roman" w:hAnsi="Times New Roman"/>
        </w:rPr>
      </w:pPr>
      <w:r w:rsidRPr="007F7D53">
        <w:rPr>
          <w:rFonts w:ascii="Times New Roman" w:hAnsi="Times New Roman"/>
        </w:rPr>
        <w:t>Jūsų</w:t>
      </w:r>
      <w:r w:rsidR="00581DED" w:rsidRPr="007F7D53">
        <w:rPr>
          <w:rFonts w:ascii="Times New Roman" w:hAnsi="Times New Roman"/>
        </w:rPr>
        <w:t xml:space="preserve"> gimda susitraukia stipriai, bet pradėjo susitraukinėti silpniau,</w:t>
      </w:r>
    </w:p>
    <w:p w14:paraId="4A85F096" w14:textId="7777777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 xml:space="preserve">jeigu gydytojas arba akušerė pasakė, kad </w:t>
      </w:r>
      <w:r w:rsidR="00321C60" w:rsidRPr="007F7D53">
        <w:rPr>
          <w:rFonts w:ascii="Times New Roman" w:hAnsi="Times New Roman"/>
        </w:rPr>
        <w:t>J</w:t>
      </w:r>
      <w:r w:rsidRPr="007F7D53">
        <w:rPr>
          <w:rFonts w:ascii="Times New Roman" w:hAnsi="Times New Roman"/>
        </w:rPr>
        <w:t xml:space="preserve">ums gali būti sunku gimdyti įprastai dėl mažo </w:t>
      </w:r>
      <w:r w:rsidR="00321C60" w:rsidRPr="007F7D53">
        <w:rPr>
          <w:rFonts w:ascii="Times New Roman" w:hAnsi="Times New Roman"/>
        </w:rPr>
        <w:t>Jūsų</w:t>
      </w:r>
      <w:r w:rsidRPr="007F7D53">
        <w:rPr>
          <w:rFonts w:ascii="Times New Roman" w:hAnsi="Times New Roman"/>
        </w:rPr>
        <w:t xml:space="preserve"> dubens,</w:t>
      </w:r>
    </w:p>
    <w:p w14:paraId="0F6B957E" w14:textId="284A1956"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 xml:space="preserve">jeigu turite inkstų problemų, nes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gali sukelti vandens susilaikymą,</w:t>
      </w:r>
    </w:p>
    <w:p w14:paraId="2D52C4F0" w14:textId="7777777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jeigu nėštumo metu turėjote komplikacijų,</w:t>
      </w:r>
    </w:p>
    <w:p w14:paraId="5B59ED93" w14:textId="7777777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jeigu nėščia esate daugiau nei 40 savaičių.</w:t>
      </w:r>
    </w:p>
    <w:p w14:paraId="23FBF7B2" w14:textId="77777777" w:rsidR="00581DED" w:rsidRPr="007F7D53" w:rsidRDefault="00581DED" w:rsidP="007F7D53">
      <w:pPr>
        <w:rPr>
          <w:rFonts w:ascii="Times New Roman" w:hAnsi="Times New Roman"/>
        </w:rPr>
      </w:pPr>
    </w:p>
    <w:p w14:paraId="145A3298" w14:textId="03B2A317" w:rsidR="00581DED" w:rsidRPr="007F7D53" w:rsidRDefault="00581DED" w:rsidP="007F7D53">
      <w:pPr>
        <w:rPr>
          <w:rFonts w:ascii="Times New Roman" w:hAnsi="Times New Roman"/>
        </w:rPr>
      </w:pPr>
      <w:r w:rsidRPr="007F7D53">
        <w:rPr>
          <w:rFonts w:ascii="Times New Roman" w:hAnsi="Times New Roman"/>
        </w:rPr>
        <w:t xml:space="preserve">Jeigu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skiriamas sukelti ir sustiprinti gimdymą, infuzijos greitis turi būti taip nustatytas, kad palaikytų susitraukimus, panašius į normalaus gimdymo ir koreguojamas pagal individualų atsaką. Per didelės dozės gali sukelti labai stiprius nuolatinius susitraukimus ir </w:t>
      </w:r>
      <w:r w:rsidR="00B81A69" w:rsidRPr="007F7D53">
        <w:rPr>
          <w:rFonts w:ascii="Times New Roman" w:hAnsi="Times New Roman"/>
        </w:rPr>
        <w:t>galim</w:t>
      </w:r>
      <w:r w:rsidR="00B81A69">
        <w:rPr>
          <w:rFonts w:ascii="Times New Roman" w:hAnsi="Times New Roman"/>
        </w:rPr>
        <w:t>ą</w:t>
      </w:r>
      <w:r w:rsidR="00B81A69" w:rsidRPr="007F7D53">
        <w:rPr>
          <w:rFonts w:ascii="Times New Roman" w:hAnsi="Times New Roman"/>
        </w:rPr>
        <w:t xml:space="preserve"> </w:t>
      </w:r>
      <w:r w:rsidRPr="007F7D53">
        <w:rPr>
          <w:rFonts w:ascii="Times New Roman" w:hAnsi="Times New Roman"/>
        </w:rPr>
        <w:t xml:space="preserve">gimdos plyšimą su sunkiomis komplikacijomis jums ir </w:t>
      </w:r>
      <w:r w:rsidR="00321C60" w:rsidRPr="007F7D53">
        <w:rPr>
          <w:rFonts w:ascii="Times New Roman" w:hAnsi="Times New Roman"/>
        </w:rPr>
        <w:t>Jūsų</w:t>
      </w:r>
      <w:r w:rsidRPr="007F7D53">
        <w:rPr>
          <w:rFonts w:ascii="Times New Roman" w:hAnsi="Times New Roman"/>
        </w:rPr>
        <w:t xml:space="preserve"> kūdikiui.</w:t>
      </w:r>
    </w:p>
    <w:p w14:paraId="6353BD45" w14:textId="77777777" w:rsidR="00581DED" w:rsidRPr="007F7D53" w:rsidRDefault="00581DED" w:rsidP="007F7D53">
      <w:pPr>
        <w:rPr>
          <w:rFonts w:ascii="Times New Roman" w:hAnsi="Times New Roman"/>
        </w:rPr>
      </w:pPr>
    </w:p>
    <w:p w14:paraId="1E90E7EB" w14:textId="7EF1F503" w:rsidR="00581DED" w:rsidRPr="007F7D53" w:rsidRDefault="00581DED" w:rsidP="007F7D53">
      <w:pPr>
        <w:rPr>
          <w:rFonts w:ascii="Times New Roman" w:hAnsi="Times New Roman"/>
        </w:rPr>
      </w:pPr>
      <w:r w:rsidRPr="007F7D53">
        <w:rPr>
          <w:rFonts w:ascii="Times New Roman" w:hAnsi="Times New Roman"/>
        </w:rPr>
        <w:t xml:space="preserve">Retais atvejais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sukelia </w:t>
      </w:r>
      <w:proofErr w:type="spellStart"/>
      <w:r w:rsidRPr="007F7D53">
        <w:rPr>
          <w:rFonts w:ascii="Times New Roman" w:hAnsi="Times New Roman"/>
        </w:rPr>
        <w:t>diseminuotą</w:t>
      </w:r>
      <w:proofErr w:type="spellEnd"/>
      <w:r w:rsidRPr="007F7D53">
        <w:rPr>
          <w:rFonts w:ascii="Times New Roman" w:hAnsi="Times New Roman"/>
        </w:rPr>
        <w:t xml:space="preserve"> </w:t>
      </w:r>
      <w:proofErr w:type="spellStart"/>
      <w:r w:rsidRPr="007F7D53">
        <w:rPr>
          <w:rFonts w:ascii="Times New Roman" w:hAnsi="Times New Roman"/>
        </w:rPr>
        <w:t>intravazalinę</w:t>
      </w:r>
      <w:proofErr w:type="spellEnd"/>
      <w:r w:rsidRPr="007F7D53">
        <w:rPr>
          <w:rFonts w:ascii="Times New Roman" w:hAnsi="Times New Roman"/>
        </w:rPr>
        <w:t xml:space="preserve"> </w:t>
      </w:r>
      <w:proofErr w:type="spellStart"/>
      <w:r w:rsidRPr="007F7D53">
        <w:rPr>
          <w:rFonts w:ascii="Times New Roman" w:hAnsi="Times New Roman"/>
        </w:rPr>
        <w:t>koaguliaciją</w:t>
      </w:r>
      <w:proofErr w:type="spellEnd"/>
      <w:r w:rsidRPr="007F7D53">
        <w:rPr>
          <w:rFonts w:ascii="Times New Roman" w:hAnsi="Times New Roman"/>
        </w:rPr>
        <w:t>, kurios simptomai yra sutrikęs kraujo krešėjimas, kraujavimas ir mažakraujystė.</w:t>
      </w:r>
    </w:p>
    <w:p w14:paraId="381DF2C5" w14:textId="77777777" w:rsidR="00581DED" w:rsidRPr="007F7D53" w:rsidRDefault="00581DED" w:rsidP="007F7D53">
      <w:pPr>
        <w:rPr>
          <w:rFonts w:ascii="Times New Roman" w:hAnsi="Times New Roman"/>
        </w:rPr>
      </w:pPr>
    </w:p>
    <w:p w14:paraId="6FF74595" w14:textId="050FC835" w:rsidR="00581DED" w:rsidRPr="007F7D53" w:rsidRDefault="00581DED" w:rsidP="007F7D53">
      <w:pPr>
        <w:rPr>
          <w:rFonts w:ascii="Times New Roman" w:hAnsi="Times New Roman"/>
        </w:rPr>
      </w:pPr>
      <w:r w:rsidRPr="007F7D53">
        <w:rPr>
          <w:rFonts w:ascii="Times New Roman" w:hAnsi="Times New Roman"/>
        </w:rPr>
        <w:t xml:space="preserve">Didelės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dozės gali paskatinti vaisiaus vandenų iš </w:t>
      </w:r>
      <w:r w:rsidR="00321C60" w:rsidRPr="007F7D53">
        <w:rPr>
          <w:rFonts w:ascii="Times New Roman" w:hAnsi="Times New Roman"/>
        </w:rPr>
        <w:t>Jūsų</w:t>
      </w:r>
      <w:r w:rsidRPr="007F7D53">
        <w:rPr>
          <w:rFonts w:ascii="Times New Roman" w:hAnsi="Times New Roman"/>
        </w:rPr>
        <w:t xml:space="preserve"> gimdos patekimą į </w:t>
      </w:r>
      <w:r w:rsidR="00321C60" w:rsidRPr="007F7D53">
        <w:rPr>
          <w:rFonts w:ascii="Times New Roman" w:hAnsi="Times New Roman"/>
        </w:rPr>
        <w:t>Jūsų</w:t>
      </w:r>
      <w:r w:rsidRPr="007F7D53">
        <w:rPr>
          <w:rFonts w:ascii="Times New Roman" w:hAnsi="Times New Roman"/>
        </w:rPr>
        <w:t xml:space="preserve"> kraują. Tai vadinama embolija vaisiaus vandenimis.</w:t>
      </w:r>
    </w:p>
    <w:p w14:paraId="7C35530C" w14:textId="77777777" w:rsidR="00581DED" w:rsidRPr="007F7D53" w:rsidRDefault="00581DED" w:rsidP="007F7D53">
      <w:pPr>
        <w:rPr>
          <w:rFonts w:ascii="Times New Roman" w:hAnsi="Times New Roman"/>
        </w:rPr>
      </w:pPr>
    </w:p>
    <w:p w14:paraId="24BFDF2F" w14:textId="58D321B3" w:rsidR="00581DED" w:rsidRPr="007F7D53" w:rsidRDefault="00581DED" w:rsidP="007F7D53">
      <w:pPr>
        <w:rPr>
          <w:rFonts w:ascii="Times New Roman" w:hAnsi="Times New Roman"/>
        </w:rPr>
      </w:pPr>
      <w:r w:rsidRPr="007F7D53">
        <w:rPr>
          <w:rFonts w:ascii="Times New Roman" w:hAnsi="Times New Roman"/>
        </w:rPr>
        <w:t xml:space="preserve">Didelės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dozės ilgai laiko tarpą tuo pačiu geriant ar gaunant didelius skysčio kiekius gali sukelti skrandžio pilnumo pojūtį, dusulį ir sumažėjusį druskų kiekį </w:t>
      </w:r>
      <w:r w:rsidR="00321C60" w:rsidRPr="007F7D53">
        <w:rPr>
          <w:rFonts w:ascii="Times New Roman" w:hAnsi="Times New Roman"/>
        </w:rPr>
        <w:t>Jūsų</w:t>
      </w:r>
      <w:r w:rsidRPr="007F7D53">
        <w:rPr>
          <w:rFonts w:ascii="Times New Roman" w:hAnsi="Times New Roman"/>
        </w:rPr>
        <w:t xml:space="preserve"> kraujyje.</w:t>
      </w:r>
    </w:p>
    <w:p w14:paraId="6FE1D03C" w14:textId="77777777" w:rsidR="00581DED" w:rsidRPr="007F7D53" w:rsidRDefault="00581DED" w:rsidP="007F7D53">
      <w:pPr>
        <w:rPr>
          <w:rFonts w:ascii="Times New Roman" w:hAnsi="Times New Roman"/>
        </w:rPr>
      </w:pPr>
    </w:p>
    <w:p w14:paraId="44FE768C" w14:textId="1D4A7DBA" w:rsidR="00581DED" w:rsidRDefault="00581DED" w:rsidP="007F7D53">
      <w:pPr>
        <w:rPr>
          <w:rFonts w:ascii="Times New Roman" w:hAnsi="Times New Roman"/>
        </w:rPr>
      </w:pPr>
      <w:r w:rsidRPr="007F7D53">
        <w:rPr>
          <w:rFonts w:ascii="Times New Roman" w:hAnsi="Times New Roman"/>
        </w:rPr>
        <w:t xml:space="preserve">Jeigu tai tinka jums arba dėl to abejojate, prieš paskiriant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pasitarkite su gydytoju ar akušere.</w:t>
      </w:r>
    </w:p>
    <w:p w14:paraId="4DC6015E" w14:textId="402F40D9" w:rsidR="005D7C21" w:rsidRDefault="005D7C21" w:rsidP="007F7D53">
      <w:pPr>
        <w:rPr>
          <w:rFonts w:ascii="Times New Roman" w:hAnsi="Times New Roman"/>
        </w:rPr>
      </w:pPr>
    </w:p>
    <w:p w14:paraId="7E4BBB2F" w14:textId="77777777" w:rsidR="005D7C21" w:rsidRPr="004B65D9" w:rsidRDefault="005D7C21" w:rsidP="005D7C21">
      <w:pPr>
        <w:rPr>
          <w:rFonts w:ascii="Times New Roman" w:hAnsi="Times New Roman"/>
          <w:i/>
          <w:iCs/>
        </w:rPr>
      </w:pPr>
      <w:r w:rsidRPr="004B65D9">
        <w:rPr>
          <w:rFonts w:ascii="Times New Roman" w:hAnsi="Times New Roman"/>
          <w:i/>
          <w:iCs/>
        </w:rPr>
        <w:t xml:space="preserve">Alergija lateksui </w:t>
      </w:r>
    </w:p>
    <w:p w14:paraId="6FD7AC88" w14:textId="3A590045" w:rsidR="005D7C21" w:rsidRPr="007F7D53" w:rsidRDefault="005D7C21" w:rsidP="005D7C21">
      <w:pPr>
        <w:rPr>
          <w:rFonts w:ascii="Times New Roman" w:hAnsi="Times New Roman"/>
        </w:rPr>
      </w:pPr>
      <w:proofErr w:type="spellStart"/>
      <w:r w:rsidRPr="005D7C21">
        <w:rPr>
          <w:rFonts w:ascii="Times New Roman" w:hAnsi="Times New Roman"/>
        </w:rPr>
        <w:t>Oxytocin</w:t>
      </w:r>
      <w:proofErr w:type="spellEnd"/>
      <w:r w:rsidRPr="005D7C21">
        <w:rPr>
          <w:rFonts w:ascii="Times New Roman" w:hAnsi="Times New Roman"/>
        </w:rPr>
        <w:t xml:space="preserve"> </w:t>
      </w:r>
      <w:proofErr w:type="spellStart"/>
      <w:r w:rsidRPr="005D7C21">
        <w:rPr>
          <w:rFonts w:ascii="Times New Roman" w:hAnsi="Times New Roman"/>
        </w:rPr>
        <w:t>Panpharma</w:t>
      </w:r>
      <w:proofErr w:type="spellEnd"/>
      <w:r w:rsidRPr="005D7C21">
        <w:rPr>
          <w:rFonts w:ascii="Times New Roman" w:hAnsi="Times New Roman"/>
        </w:rPr>
        <w:t xml:space="preserve"> esanti veiklioji medžiaga gali sukelti sunkią alerginę reakciją (</w:t>
      </w:r>
      <w:proofErr w:type="spellStart"/>
      <w:r w:rsidRPr="005D7C21">
        <w:rPr>
          <w:rFonts w:ascii="Times New Roman" w:hAnsi="Times New Roman"/>
        </w:rPr>
        <w:t>anafilaksiją</w:t>
      </w:r>
      <w:proofErr w:type="spellEnd"/>
      <w:r w:rsidRPr="005D7C21">
        <w:rPr>
          <w:rFonts w:ascii="Times New Roman" w:hAnsi="Times New Roman"/>
        </w:rPr>
        <w:t>) lateksui alergiškoms pacientėms. Jei žinote, kad esate alergiška lateksui, pasakykite apie tai savo gydytojui.</w:t>
      </w:r>
    </w:p>
    <w:p w14:paraId="7116B04C" w14:textId="77777777" w:rsidR="00581DED" w:rsidRPr="007F7D53" w:rsidRDefault="00581DED" w:rsidP="007F7D53">
      <w:pPr>
        <w:rPr>
          <w:rFonts w:ascii="Times New Roman" w:hAnsi="Times New Roman"/>
        </w:rPr>
      </w:pPr>
    </w:p>
    <w:p w14:paraId="0E7652D7" w14:textId="700BD552" w:rsidR="00581DED" w:rsidRPr="007F7D53" w:rsidRDefault="00581DED" w:rsidP="007F7D53">
      <w:pPr>
        <w:rPr>
          <w:rFonts w:ascii="Times New Roman" w:hAnsi="Times New Roman"/>
          <w:b/>
        </w:rPr>
      </w:pPr>
      <w:r w:rsidRPr="007F7D53">
        <w:rPr>
          <w:rFonts w:ascii="Times New Roman" w:hAnsi="Times New Roman"/>
          <w:b/>
        </w:rPr>
        <w:t xml:space="preserve">Kiti vaistai ir </w:t>
      </w:r>
      <w:proofErr w:type="spellStart"/>
      <w:r w:rsidR="0005187F">
        <w:rPr>
          <w:rFonts w:ascii="Times New Roman" w:hAnsi="Times New Roman"/>
          <w:b/>
        </w:rPr>
        <w:t>Oxytocin</w:t>
      </w:r>
      <w:proofErr w:type="spellEnd"/>
      <w:r w:rsidR="0005187F">
        <w:rPr>
          <w:rFonts w:ascii="Times New Roman" w:hAnsi="Times New Roman"/>
          <w:b/>
        </w:rPr>
        <w:t xml:space="preserve"> </w:t>
      </w:r>
      <w:proofErr w:type="spellStart"/>
      <w:r w:rsidR="0005187F">
        <w:rPr>
          <w:rFonts w:ascii="Times New Roman" w:hAnsi="Times New Roman"/>
          <w:b/>
        </w:rPr>
        <w:t>Panpharma</w:t>
      </w:r>
      <w:proofErr w:type="spellEnd"/>
    </w:p>
    <w:p w14:paraId="6C54C610" w14:textId="53FA6D12" w:rsidR="00581DED" w:rsidRPr="007F7D53" w:rsidRDefault="00581DED" w:rsidP="007F7D53">
      <w:pPr>
        <w:rPr>
          <w:rFonts w:ascii="Times New Roman" w:hAnsi="Times New Roman"/>
        </w:rPr>
      </w:pPr>
      <w:r w:rsidRPr="007F7D53">
        <w:rPr>
          <w:rFonts w:ascii="Times New Roman" w:hAnsi="Times New Roman"/>
        </w:rPr>
        <w:t xml:space="preserve">Jeigu vartojate ar neseniai vartojote bet kurį iš šių vaistų, pasakykite gydytojui arba akušerei, nes jie gali sąveikauti su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rPr>
        <w:t>:</w:t>
      </w:r>
    </w:p>
    <w:p w14:paraId="0B3F4A5A" w14:textId="77777777" w:rsidR="00581DED" w:rsidRPr="007F7D53" w:rsidRDefault="00581DED" w:rsidP="007F7D53">
      <w:pPr>
        <w:pStyle w:val="Sraopastraipa"/>
        <w:widowControl/>
        <w:numPr>
          <w:ilvl w:val="0"/>
          <w:numId w:val="16"/>
        </w:numPr>
        <w:contextualSpacing/>
        <w:rPr>
          <w:rFonts w:ascii="Times New Roman" w:hAnsi="Times New Roman"/>
        </w:rPr>
      </w:pPr>
      <w:r w:rsidRPr="007F7D53">
        <w:rPr>
          <w:rFonts w:ascii="Times New Roman" w:hAnsi="Times New Roman"/>
        </w:rPr>
        <w:lastRenderedPageBreak/>
        <w:t>prostaglandinų (vartojami pradėti gimdymą ir gydyti skrandžio opas) bei panašių vaistų, nes gali padidėti abiejų vaistų poveikis,</w:t>
      </w:r>
    </w:p>
    <w:p w14:paraId="16141FF6" w14:textId="0A7FDC07" w:rsidR="00581DED" w:rsidRPr="007F7D53" w:rsidRDefault="00581DED" w:rsidP="007F7D53">
      <w:pPr>
        <w:pStyle w:val="Sraopastraipa"/>
        <w:widowControl/>
        <w:numPr>
          <w:ilvl w:val="0"/>
          <w:numId w:val="16"/>
        </w:numPr>
        <w:contextualSpacing/>
        <w:rPr>
          <w:rFonts w:ascii="Times New Roman" w:hAnsi="Times New Roman"/>
        </w:rPr>
      </w:pPr>
      <w:r w:rsidRPr="007F7D53">
        <w:rPr>
          <w:rFonts w:ascii="Times New Roman" w:hAnsi="Times New Roman"/>
        </w:rPr>
        <w:t xml:space="preserve">vaistų, kurie gali sukelti neritmišką širdies veiklą, nes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gali sustiprinti</w:t>
      </w:r>
      <w:r w:rsidR="00D9744A">
        <w:rPr>
          <w:rFonts w:ascii="Times New Roman" w:hAnsi="Times New Roman"/>
        </w:rPr>
        <w:t>,</w:t>
      </w:r>
      <w:r w:rsidRPr="007F7D53">
        <w:rPr>
          <w:rFonts w:ascii="Times New Roman" w:hAnsi="Times New Roman"/>
        </w:rPr>
        <w:t xml:space="preserve"> </w:t>
      </w:r>
    </w:p>
    <w:p w14:paraId="1D1ADBDD" w14:textId="77777777" w:rsidR="00581DED" w:rsidRPr="007F7D53" w:rsidRDefault="00581DED" w:rsidP="007F7D53">
      <w:pPr>
        <w:pStyle w:val="Sraopastraipa"/>
        <w:widowControl/>
        <w:numPr>
          <w:ilvl w:val="0"/>
          <w:numId w:val="16"/>
        </w:numPr>
        <w:contextualSpacing/>
        <w:rPr>
          <w:rFonts w:ascii="Times New Roman" w:hAnsi="Times New Roman"/>
        </w:rPr>
      </w:pPr>
      <w:r w:rsidRPr="007F7D53">
        <w:rPr>
          <w:rFonts w:ascii="Times New Roman" w:hAnsi="Times New Roman"/>
        </w:rPr>
        <w:t xml:space="preserve">anestetikų, kuriuos įkvepiate (pvz., siekiant jus užmigdyti operacijos metu), pvz., </w:t>
      </w:r>
      <w:proofErr w:type="spellStart"/>
      <w:r w:rsidRPr="007F7D53">
        <w:rPr>
          <w:rFonts w:ascii="Times New Roman" w:hAnsi="Times New Roman"/>
        </w:rPr>
        <w:t>halotano</w:t>
      </w:r>
      <w:proofErr w:type="spellEnd"/>
      <w:r w:rsidRPr="007F7D53">
        <w:rPr>
          <w:rFonts w:ascii="Times New Roman" w:hAnsi="Times New Roman"/>
        </w:rPr>
        <w:t xml:space="preserve">, </w:t>
      </w:r>
      <w:proofErr w:type="spellStart"/>
      <w:r w:rsidRPr="007F7D53">
        <w:rPr>
          <w:rFonts w:ascii="Times New Roman" w:hAnsi="Times New Roman"/>
        </w:rPr>
        <w:t>ciklopropano</w:t>
      </w:r>
      <w:proofErr w:type="spellEnd"/>
      <w:r w:rsidRPr="007F7D53">
        <w:rPr>
          <w:rFonts w:ascii="Times New Roman" w:hAnsi="Times New Roman"/>
        </w:rPr>
        <w:t xml:space="preserve">, </w:t>
      </w:r>
      <w:proofErr w:type="spellStart"/>
      <w:r w:rsidRPr="007F7D53">
        <w:rPr>
          <w:rFonts w:ascii="Times New Roman" w:hAnsi="Times New Roman"/>
        </w:rPr>
        <w:t>sevoflurano</w:t>
      </w:r>
      <w:proofErr w:type="spellEnd"/>
      <w:r w:rsidRPr="007F7D53">
        <w:rPr>
          <w:rFonts w:ascii="Times New Roman" w:hAnsi="Times New Roman"/>
        </w:rPr>
        <w:t xml:space="preserve"> ar </w:t>
      </w:r>
      <w:proofErr w:type="spellStart"/>
      <w:r w:rsidRPr="007F7D53">
        <w:rPr>
          <w:rFonts w:ascii="Times New Roman" w:hAnsi="Times New Roman"/>
        </w:rPr>
        <w:t>desflurano</w:t>
      </w:r>
      <w:proofErr w:type="spellEnd"/>
      <w:r w:rsidRPr="007F7D53">
        <w:rPr>
          <w:rFonts w:ascii="Times New Roman" w:hAnsi="Times New Roman"/>
        </w:rPr>
        <w:t xml:space="preserve">, nes jie gali susilpninti </w:t>
      </w:r>
      <w:r w:rsidR="00321C60" w:rsidRPr="007F7D53">
        <w:rPr>
          <w:rFonts w:ascii="Times New Roman" w:hAnsi="Times New Roman"/>
        </w:rPr>
        <w:t>Jūsų</w:t>
      </w:r>
      <w:r w:rsidRPr="007F7D53">
        <w:rPr>
          <w:rFonts w:ascii="Times New Roman" w:hAnsi="Times New Roman"/>
        </w:rPr>
        <w:t xml:space="preserve"> susitraukimus arba sukelti širdies veiklos problemų,</w:t>
      </w:r>
    </w:p>
    <w:p w14:paraId="2A71694E" w14:textId="40A25612" w:rsidR="00581DED" w:rsidRPr="007F7D53" w:rsidRDefault="00581DED" w:rsidP="007F7D53">
      <w:pPr>
        <w:pStyle w:val="Sraopastraipa"/>
        <w:widowControl/>
        <w:numPr>
          <w:ilvl w:val="0"/>
          <w:numId w:val="16"/>
        </w:numPr>
        <w:contextualSpacing/>
        <w:rPr>
          <w:rFonts w:ascii="Times New Roman" w:hAnsi="Times New Roman"/>
        </w:rPr>
      </w:pPr>
      <w:r w:rsidRPr="007F7D53">
        <w:rPr>
          <w:rFonts w:ascii="Times New Roman" w:hAnsi="Times New Roman"/>
        </w:rPr>
        <w:t xml:space="preserve">nuskausminančių vaistų vietiniam ar regioniniam skausmo malšinimui, ypač </w:t>
      </w:r>
      <w:proofErr w:type="spellStart"/>
      <w:r w:rsidRPr="007F7D53">
        <w:rPr>
          <w:rFonts w:ascii="Times New Roman" w:hAnsi="Times New Roman"/>
        </w:rPr>
        <w:t>epidūriniam</w:t>
      </w:r>
      <w:proofErr w:type="spellEnd"/>
      <w:r w:rsidRPr="007F7D53">
        <w:rPr>
          <w:rFonts w:ascii="Times New Roman" w:hAnsi="Times New Roman"/>
        </w:rPr>
        <w:t xml:space="preserve"> nuskausminimui gimdymo metu.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gali sustiprinti šių vaistų kraujagysles siaurinantį poveikį ir sukelti kraujospūdžio padidėjimą.</w:t>
      </w:r>
    </w:p>
    <w:p w14:paraId="5BE19BC4" w14:textId="77777777" w:rsidR="00581DED" w:rsidRPr="007F7D53" w:rsidRDefault="00581DED" w:rsidP="007F7D53">
      <w:pPr>
        <w:pStyle w:val="Sraopastraipa"/>
        <w:rPr>
          <w:rFonts w:ascii="Times New Roman" w:hAnsi="Times New Roman"/>
        </w:rPr>
      </w:pPr>
    </w:p>
    <w:p w14:paraId="7921A483" w14:textId="77777777" w:rsidR="00581DED" w:rsidRPr="007F7D53" w:rsidRDefault="00581DED" w:rsidP="007F7D53">
      <w:pPr>
        <w:rPr>
          <w:rFonts w:ascii="Times New Roman" w:hAnsi="Times New Roman"/>
        </w:rPr>
      </w:pPr>
      <w:r w:rsidRPr="007F7D53">
        <w:rPr>
          <w:rFonts w:ascii="Times New Roman" w:hAnsi="Times New Roman"/>
        </w:rPr>
        <w:t>Pasakykite gydytojui ar akušerei, jeigu vartojate ar vartojote kitų vaistų, įskaitant įsigytų be recepto.</w:t>
      </w:r>
    </w:p>
    <w:p w14:paraId="1AB12E87" w14:textId="77777777" w:rsidR="00581DED" w:rsidRPr="007F7D53" w:rsidRDefault="00581DED" w:rsidP="007F7D53">
      <w:pPr>
        <w:rPr>
          <w:rFonts w:ascii="Times New Roman" w:hAnsi="Times New Roman"/>
        </w:rPr>
      </w:pPr>
    </w:p>
    <w:p w14:paraId="1A52AB1D" w14:textId="02CD0DC8" w:rsidR="00581DED" w:rsidRPr="007F7D53" w:rsidRDefault="0005187F" w:rsidP="007F7D53">
      <w:pPr>
        <w:rPr>
          <w:rFonts w:ascii="Times New Roman" w:hAnsi="Times New Roman"/>
          <w:b/>
        </w:rPr>
      </w:pPr>
      <w:proofErr w:type="spellStart"/>
      <w:r>
        <w:rPr>
          <w:rFonts w:ascii="Times New Roman" w:hAnsi="Times New Roman"/>
          <w:b/>
        </w:rPr>
        <w:t>Oxytocin</w:t>
      </w:r>
      <w:proofErr w:type="spellEnd"/>
      <w:r>
        <w:rPr>
          <w:rFonts w:ascii="Times New Roman" w:hAnsi="Times New Roman"/>
          <w:b/>
        </w:rPr>
        <w:t xml:space="preserve"> </w:t>
      </w:r>
      <w:proofErr w:type="spellStart"/>
      <w:r>
        <w:rPr>
          <w:rFonts w:ascii="Times New Roman" w:hAnsi="Times New Roman"/>
          <w:b/>
        </w:rPr>
        <w:t>Panpharma</w:t>
      </w:r>
      <w:proofErr w:type="spellEnd"/>
      <w:r w:rsidR="00581DED" w:rsidRPr="007F7D53">
        <w:rPr>
          <w:rFonts w:ascii="Times New Roman" w:hAnsi="Times New Roman"/>
          <w:b/>
          <w:cs/>
        </w:rPr>
        <w:t xml:space="preserve"> </w:t>
      </w:r>
      <w:r w:rsidR="00581DED" w:rsidRPr="007F7D53">
        <w:rPr>
          <w:rFonts w:ascii="Times New Roman" w:hAnsi="Times New Roman"/>
          <w:b/>
        </w:rPr>
        <w:t>vartojimas su maistu ir gėrimais</w:t>
      </w:r>
    </w:p>
    <w:p w14:paraId="707B489B" w14:textId="77777777" w:rsidR="00581DED" w:rsidRPr="007F7D53" w:rsidRDefault="00321C60" w:rsidP="007F7D53">
      <w:pPr>
        <w:rPr>
          <w:rFonts w:ascii="Times New Roman" w:hAnsi="Times New Roman"/>
        </w:rPr>
      </w:pPr>
      <w:r w:rsidRPr="007F7D53">
        <w:rPr>
          <w:rFonts w:ascii="Times New Roman" w:hAnsi="Times New Roman"/>
        </w:rPr>
        <w:t>Jūsų</w:t>
      </w:r>
      <w:r w:rsidR="00581DED" w:rsidRPr="007F7D53">
        <w:rPr>
          <w:rFonts w:ascii="Times New Roman" w:hAnsi="Times New Roman"/>
        </w:rPr>
        <w:t xml:space="preserve"> gali paprašyti gerti minimalų skysčių kiekį.</w:t>
      </w:r>
    </w:p>
    <w:p w14:paraId="449D50AE" w14:textId="77777777" w:rsidR="00581DED" w:rsidRPr="007F7D53" w:rsidRDefault="00581DED" w:rsidP="007F7D53">
      <w:pPr>
        <w:rPr>
          <w:rFonts w:ascii="Times New Roman" w:hAnsi="Times New Roman"/>
        </w:rPr>
      </w:pPr>
    </w:p>
    <w:p w14:paraId="622CEC1D" w14:textId="77777777" w:rsidR="00581DED" w:rsidRPr="007F7D53" w:rsidRDefault="00581DED" w:rsidP="007F7D53">
      <w:pPr>
        <w:rPr>
          <w:rFonts w:ascii="Times New Roman" w:hAnsi="Times New Roman"/>
          <w:b/>
        </w:rPr>
      </w:pPr>
      <w:r w:rsidRPr="007F7D53">
        <w:rPr>
          <w:rFonts w:ascii="Times New Roman" w:hAnsi="Times New Roman"/>
          <w:b/>
        </w:rPr>
        <w:t>Nėštumas ir žindymo laikotarpis</w:t>
      </w:r>
    </w:p>
    <w:p w14:paraId="706B0A9F" w14:textId="1A1C9F39" w:rsidR="00581DED" w:rsidRPr="007F7D53" w:rsidRDefault="00581DED" w:rsidP="007F7D53">
      <w:pPr>
        <w:rPr>
          <w:rFonts w:ascii="Times New Roman" w:hAnsi="Times New Roman"/>
        </w:rPr>
      </w:pPr>
      <w:r w:rsidRPr="007F7D53">
        <w:rPr>
          <w:rFonts w:ascii="Times New Roman" w:hAnsi="Times New Roman"/>
        </w:rPr>
        <w:t xml:space="preserve">Remiantis plačia gydymo patirtimi ir šio vaisto savybėmis, nesitikima, kad tinkamai vartojamas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keltų riziką </w:t>
      </w:r>
      <w:r w:rsidR="00321C60" w:rsidRPr="007F7D53">
        <w:rPr>
          <w:rFonts w:ascii="Times New Roman" w:hAnsi="Times New Roman"/>
        </w:rPr>
        <w:t>Jūsų</w:t>
      </w:r>
      <w:r w:rsidRPr="007F7D53">
        <w:rPr>
          <w:rFonts w:ascii="Times New Roman" w:hAnsi="Times New Roman"/>
        </w:rPr>
        <w:t xml:space="preserve"> kūdikiui.</w:t>
      </w:r>
    </w:p>
    <w:p w14:paraId="558359CA" w14:textId="77777777" w:rsidR="00581DED" w:rsidRPr="007F7D53" w:rsidRDefault="00581DED" w:rsidP="007F7D53">
      <w:pPr>
        <w:rPr>
          <w:rFonts w:ascii="Times New Roman" w:hAnsi="Times New Roman"/>
        </w:rPr>
      </w:pPr>
    </w:p>
    <w:p w14:paraId="2B18871B" w14:textId="5EAF9928" w:rsidR="00581DED" w:rsidRPr="007F7D53" w:rsidRDefault="00581DED" w:rsidP="007F7D53">
      <w:pPr>
        <w:rPr>
          <w:rFonts w:ascii="Times New Roman" w:hAnsi="Times New Roman"/>
        </w:rPr>
      </w:pPr>
      <w:r w:rsidRPr="007F7D53">
        <w:rPr>
          <w:rFonts w:ascii="Times New Roman" w:hAnsi="Times New Roman"/>
        </w:rPr>
        <w:t>Į motinos pieną gali išsiskirti mažas</w:t>
      </w:r>
      <w:r w:rsidRPr="007F7D53">
        <w:rPr>
          <w:rFonts w:ascii="Times New Roman" w:hAnsi="Times New Roman"/>
          <w:cs/>
        </w:rPr>
        <w:t>„</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kiekis, tačiau nesitikima, kad jis sukeltų žalingą poveikį, nes jis greitai </w:t>
      </w:r>
      <w:proofErr w:type="spellStart"/>
      <w:r w:rsidRPr="007F7D53">
        <w:rPr>
          <w:rFonts w:ascii="Times New Roman" w:hAnsi="Times New Roman"/>
        </w:rPr>
        <w:t>inaktyvinamas</w:t>
      </w:r>
      <w:proofErr w:type="spellEnd"/>
      <w:r w:rsidRPr="007F7D53">
        <w:rPr>
          <w:rFonts w:ascii="Times New Roman" w:hAnsi="Times New Roman"/>
        </w:rPr>
        <w:t xml:space="preserve"> kūdikio virškinimo sistemoje.</w:t>
      </w:r>
    </w:p>
    <w:p w14:paraId="6703DFC9" w14:textId="77777777" w:rsidR="00581DED" w:rsidRPr="007F7D53" w:rsidRDefault="00581DED" w:rsidP="007F7D53">
      <w:pPr>
        <w:rPr>
          <w:rFonts w:ascii="Times New Roman" w:hAnsi="Times New Roman"/>
        </w:rPr>
      </w:pPr>
    </w:p>
    <w:p w14:paraId="1AAD1F14" w14:textId="77777777" w:rsidR="00581DED" w:rsidRPr="007F7D53" w:rsidRDefault="00581DED" w:rsidP="007F7D53">
      <w:pPr>
        <w:rPr>
          <w:rFonts w:ascii="Times New Roman" w:hAnsi="Times New Roman"/>
          <w:b/>
        </w:rPr>
      </w:pPr>
      <w:r w:rsidRPr="007F7D53">
        <w:rPr>
          <w:rFonts w:ascii="Times New Roman" w:hAnsi="Times New Roman"/>
          <w:b/>
        </w:rPr>
        <w:t>Vairavimas ir mechanizmų valdymas</w:t>
      </w:r>
    </w:p>
    <w:p w14:paraId="7E8DFBCF" w14:textId="5F5EEC9D" w:rsidR="00581DED" w:rsidRPr="007F7D53" w:rsidRDefault="0005187F" w:rsidP="007F7D53">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581DED" w:rsidRPr="007F7D53">
        <w:rPr>
          <w:rFonts w:ascii="Times New Roman" w:hAnsi="Times New Roman"/>
        </w:rPr>
        <w:t>gali pradėti gimdymą. Moterys, kurių gimda susitraukinėja, turi nevairuoti ir nevaldyti mechanizmų.</w:t>
      </w:r>
    </w:p>
    <w:p w14:paraId="4AB48CFD" w14:textId="77777777" w:rsidR="000A03F6" w:rsidRDefault="000A03F6" w:rsidP="005C3DA8">
      <w:pPr>
        <w:pStyle w:val="ammcorpstexte"/>
        <w:rPr>
          <w:rFonts w:ascii="Times New Roman" w:hAnsi="Times New Roman" w:cs="Times New Roman"/>
          <w:b/>
          <w:bCs/>
          <w:color w:val="auto"/>
          <w:sz w:val="22"/>
          <w:szCs w:val="28"/>
          <w:lang w:eastAsia="x-none"/>
        </w:rPr>
      </w:pPr>
    </w:p>
    <w:p w14:paraId="09F091DC" w14:textId="76CB108D" w:rsidR="005C3DA8" w:rsidRDefault="000A03F6" w:rsidP="005C3DA8">
      <w:pPr>
        <w:pStyle w:val="ammcorpstexte"/>
        <w:rPr>
          <w:rFonts w:ascii="Times New Roman" w:hAnsi="Times New Roman"/>
          <w:sz w:val="22"/>
          <w:szCs w:val="22"/>
        </w:rPr>
      </w:pPr>
      <w:proofErr w:type="spellStart"/>
      <w:r w:rsidRPr="000A03F6">
        <w:rPr>
          <w:rFonts w:ascii="Times New Roman" w:hAnsi="Times New Roman" w:cs="Times New Roman"/>
          <w:b/>
          <w:bCs/>
          <w:color w:val="auto"/>
          <w:sz w:val="22"/>
          <w:szCs w:val="28"/>
          <w:lang w:eastAsia="x-none"/>
        </w:rPr>
        <w:t>Oxytocin</w:t>
      </w:r>
      <w:proofErr w:type="spellEnd"/>
      <w:r w:rsidRPr="000A03F6">
        <w:rPr>
          <w:rFonts w:ascii="Times New Roman" w:hAnsi="Times New Roman" w:cs="Times New Roman"/>
          <w:b/>
          <w:bCs/>
          <w:color w:val="auto"/>
          <w:sz w:val="22"/>
          <w:szCs w:val="28"/>
          <w:lang w:eastAsia="x-none"/>
        </w:rPr>
        <w:t xml:space="preserve"> </w:t>
      </w:r>
      <w:proofErr w:type="spellStart"/>
      <w:r w:rsidRPr="000A03F6">
        <w:rPr>
          <w:rFonts w:ascii="Times New Roman" w:hAnsi="Times New Roman" w:cs="Times New Roman"/>
          <w:b/>
          <w:bCs/>
          <w:color w:val="auto"/>
          <w:sz w:val="22"/>
          <w:szCs w:val="28"/>
          <w:lang w:eastAsia="x-none"/>
        </w:rPr>
        <w:t>Panpharma</w:t>
      </w:r>
      <w:proofErr w:type="spellEnd"/>
      <w:r w:rsidRPr="000A03F6">
        <w:rPr>
          <w:rFonts w:ascii="Times New Roman" w:hAnsi="Times New Roman" w:cs="Times New Roman"/>
          <w:b/>
          <w:bCs/>
          <w:color w:val="auto"/>
          <w:sz w:val="22"/>
          <w:szCs w:val="28"/>
          <w:lang w:eastAsia="x-none"/>
        </w:rPr>
        <w:t xml:space="preserve"> sudėtyje yra </w:t>
      </w:r>
      <w:r>
        <w:rPr>
          <w:rFonts w:ascii="Times New Roman" w:hAnsi="Times New Roman" w:cs="Times New Roman"/>
          <w:b/>
          <w:bCs/>
          <w:sz w:val="22"/>
          <w:szCs w:val="28"/>
          <w:lang w:eastAsia="x-none"/>
        </w:rPr>
        <w:t>natrio</w:t>
      </w:r>
    </w:p>
    <w:p w14:paraId="2E957423" w14:textId="10A86375" w:rsidR="005C3DA8" w:rsidRPr="006849A3" w:rsidRDefault="005C3DA8" w:rsidP="005C3DA8">
      <w:pPr>
        <w:pStyle w:val="ammcorpstexte"/>
        <w:rPr>
          <w:rFonts w:ascii="Times New Roman" w:hAnsi="Times New Roman" w:cs="Times New Roman"/>
          <w:sz w:val="22"/>
          <w:szCs w:val="22"/>
        </w:rPr>
      </w:pPr>
      <w:r w:rsidRPr="00C24CD1">
        <w:rPr>
          <w:rFonts w:ascii="Times New Roman" w:hAnsi="Times New Roman"/>
          <w:sz w:val="22"/>
          <w:szCs w:val="22"/>
        </w:rPr>
        <w:t>Šio vaist</w:t>
      </w:r>
      <w:r w:rsidR="00803BBC">
        <w:rPr>
          <w:rFonts w:ascii="Times New Roman" w:hAnsi="Times New Roman"/>
          <w:sz w:val="22"/>
          <w:szCs w:val="22"/>
        </w:rPr>
        <w:t>o ampulėje</w:t>
      </w:r>
      <w:r w:rsidRPr="00C24CD1">
        <w:rPr>
          <w:rFonts w:ascii="Times New Roman" w:hAnsi="Times New Roman"/>
          <w:sz w:val="22"/>
          <w:szCs w:val="22"/>
        </w:rPr>
        <w:t xml:space="preserve"> yra mažiau kaip 1 </w:t>
      </w:r>
      <w:proofErr w:type="spellStart"/>
      <w:r w:rsidRPr="00C24CD1">
        <w:rPr>
          <w:rFonts w:ascii="Times New Roman" w:hAnsi="Times New Roman"/>
          <w:sz w:val="22"/>
          <w:szCs w:val="22"/>
        </w:rPr>
        <w:t>mmol</w:t>
      </w:r>
      <w:proofErr w:type="spellEnd"/>
      <w:r w:rsidRPr="00C24CD1">
        <w:rPr>
          <w:rFonts w:ascii="Times New Roman" w:hAnsi="Times New Roman"/>
          <w:sz w:val="22"/>
          <w:szCs w:val="22"/>
        </w:rPr>
        <w:t xml:space="preserve"> (23 mg) natrio, t. y. jis beveik neturi reikšmės.</w:t>
      </w:r>
    </w:p>
    <w:p w14:paraId="28022139" w14:textId="77777777" w:rsidR="00581DED" w:rsidRPr="007F7D53" w:rsidRDefault="00581DED" w:rsidP="007F7D53">
      <w:pPr>
        <w:rPr>
          <w:rFonts w:ascii="Times New Roman" w:hAnsi="Times New Roman"/>
        </w:rPr>
      </w:pPr>
    </w:p>
    <w:p w14:paraId="74C14645" w14:textId="77777777" w:rsidR="00B43E5D" w:rsidRPr="007F7D53" w:rsidRDefault="00B43E5D" w:rsidP="007F7D53">
      <w:pPr>
        <w:rPr>
          <w:rFonts w:ascii="Times New Roman" w:hAnsi="Times New Roman"/>
        </w:rPr>
      </w:pPr>
    </w:p>
    <w:p w14:paraId="35B1B89B" w14:textId="6A486DF0" w:rsidR="00581DED" w:rsidRPr="007F7D53" w:rsidRDefault="00581DED" w:rsidP="007F7D53">
      <w:pPr>
        <w:tabs>
          <w:tab w:val="left" w:pos="567"/>
        </w:tabs>
        <w:ind w:right="-2"/>
        <w:rPr>
          <w:rFonts w:ascii="Times New Roman" w:eastAsia="Times New Roman" w:hAnsi="Times New Roman"/>
          <w:b/>
        </w:rPr>
      </w:pPr>
      <w:r w:rsidRPr="007F7D53">
        <w:rPr>
          <w:rFonts w:ascii="Times New Roman" w:hAnsi="Times New Roman"/>
          <w:b/>
        </w:rPr>
        <w:t xml:space="preserve">3. </w:t>
      </w:r>
      <w:r w:rsidR="00371F1E" w:rsidRPr="007F7D53">
        <w:rPr>
          <w:rFonts w:ascii="Times New Roman" w:hAnsi="Times New Roman"/>
          <w:b/>
        </w:rPr>
        <w:tab/>
      </w:r>
      <w:r w:rsidRPr="007F7D53">
        <w:rPr>
          <w:rFonts w:ascii="Times New Roman" w:hAnsi="Times New Roman"/>
          <w:b/>
        </w:rPr>
        <w:t xml:space="preserve">Kaip vartoti </w:t>
      </w:r>
      <w:proofErr w:type="spellStart"/>
      <w:r w:rsidR="0005187F">
        <w:rPr>
          <w:rFonts w:ascii="Times New Roman" w:hAnsi="Times New Roman"/>
          <w:b/>
        </w:rPr>
        <w:t>Oxytocin</w:t>
      </w:r>
      <w:proofErr w:type="spellEnd"/>
      <w:r w:rsidR="0005187F">
        <w:rPr>
          <w:rFonts w:ascii="Times New Roman" w:hAnsi="Times New Roman"/>
          <w:b/>
        </w:rPr>
        <w:t xml:space="preserve"> </w:t>
      </w:r>
      <w:proofErr w:type="spellStart"/>
      <w:r w:rsidR="0005187F">
        <w:rPr>
          <w:rFonts w:ascii="Times New Roman" w:hAnsi="Times New Roman"/>
          <w:b/>
        </w:rPr>
        <w:t>Panpharma</w:t>
      </w:r>
      <w:proofErr w:type="spellEnd"/>
    </w:p>
    <w:p w14:paraId="7E03EFBE" w14:textId="77777777" w:rsidR="00581DED" w:rsidRPr="007F7D53" w:rsidRDefault="00581DED" w:rsidP="007F7D53">
      <w:pPr>
        <w:rPr>
          <w:rFonts w:ascii="Times New Roman" w:hAnsi="Times New Roman"/>
        </w:rPr>
      </w:pPr>
    </w:p>
    <w:p w14:paraId="78113944" w14:textId="39970D73" w:rsidR="00581DED" w:rsidRPr="007F7D53" w:rsidRDefault="00581DED" w:rsidP="007F7D53">
      <w:pPr>
        <w:rPr>
          <w:rFonts w:ascii="Times New Roman" w:hAnsi="Times New Roman"/>
        </w:rPr>
      </w:pPr>
      <w:r w:rsidRPr="007F7D53">
        <w:rPr>
          <w:rFonts w:ascii="Times New Roman" w:hAnsi="Times New Roman"/>
        </w:rPr>
        <w:t xml:space="preserve">Kada ir kaip Jus gydyti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rPr>
        <w:t xml:space="preserve">, nuspręs gydytojas arba akušerė. Jeigu manote, kad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poveikis yra per stiprus arba per silpnas, pasakykite savo gydytojui arba akušerei. Kai gaunate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tiek jūs, tiek </w:t>
      </w:r>
      <w:r w:rsidR="00321C60" w:rsidRPr="007F7D53">
        <w:rPr>
          <w:rFonts w:ascii="Times New Roman" w:hAnsi="Times New Roman"/>
        </w:rPr>
        <w:t>Jūsų</w:t>
      </w:r>
      <w:r w:rsidRPr="007F7D53">
        <w:rPr>
          <w:rFonts w:ascii="Times New Roman" w:hAnsi="Times New Roman"/>
        </w:rPr>
        <w:t xml:space="preserve"> kūdikis būsite atidžiai stebimi.</w:t>
      </w:r>
    </w:p>
    <w:p w14:paraId="47CEDF9C" w14:textId="77777777" w:rsidR="00581DED" w:rsidRPr="007F7D53" w:rsidRDefault="00581DED" w:rsidP="007F7D53">
      <w:pPr>
        <w:rPr>
          <w:rFonts w:ascii="Times New Roman" w:hAnsi="Times New Roman"/>
        </w:rPr>
      </w:pPr>
    </w:p>
    <w:p w14:paraId="666551E4" w14:textId="5C7C0865" w:rsidR="00581DED" w:rsidRPr="007F7D53" w:rsidRDefault="0005187F" w:rsidP="007F7D53">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581DED" w:rsidRPr="007F7D53">
        <w:rPr>
          <w:rFonts w:ascii="Times New Roman" w:hAnsi="Times New Roman"/>
        </w:rPr>
        <w:t xml:space="preserve">paprastai skiedžiamas prie vartojimą ir leidžiamas infuzija (lašine) į vieną iš </w:t>
      </w:r>
      <w:r w:rsidR="00321C60" w:rsidRPr="007F7D53">
        <w:rPr>
          <w:rFonts w:ascii="Times New Roman" w:hAnsi="Times New Roman"/>
        </w:rPr>
        <w:t>Jūsų</w:t>
      </w:r>
      <w:r w:rsidR="00581DED" w:rsidRPr="007F7D53">
        <w:rPr>
          <w:rFonts w:ascii="Times New Roman" w:hAnsi="Times New Roman"/>
        </w:rPr>
        <w:t xml:space="preserve"> venų.</w:t>
      </w:r>
    </w:p>
    <w:p w14:paraId="58037915" w14:textId="77777777" w:rsidR="00581DED" w:rsidRPr="007F7D53" w:rsidRDefault="00581DED" w:rsidP="007F7D53">
      <w:pPr>
        <w:rPr>
          <w:rFonts w:ascii="Times New Roman" w:hAnsi="Times New Roman"/>
        </w:rPr>
      </w:pPr>
    </w:p>
    <w:p w14:paraId="184911FE" w14:textId="77777777" w:rsidR="00581DED" w:rsidRPr="007F7D53" w:rsidRDefault="00581DED" w:rsidP="007F7D53">
      <w:pPr>
        <w:rPr>
          <w:rFonts w:ascii="Times New Roman" w:hAnsi="Times New Roman"/>
        </w:rPr>
      </w:pPr>
      <w:r w:rsidRPr="007F7D53">
        <w:rPr>
          <w:rFonts w:ascii="Times New Roman" w:hAnsi="Times New Roman"/>
        </w:rPr>
        <w:t>Įprastinė dozė paprastai skiriasi esant šioms aplinkybėms:</w:t>
      </w:r>
    </w:p>
    <w:p w14:paraId="4643FE50" w14:textId="77777777" w:rsidR="00581DED" w:rsidRPr="007F7D53" w:rsidRDefault="00581DED" w:rsidP="007F7D53">
      <w:pPr>
        <w:rPr>
          <w:rFonts w:ascii="Times New Roman" w:hAnsi="Times New Roman"/>
        </w:rPr>
      </w:pPr>
    </w:p>
    <w:p w14:paraId="39801004" w14:textId="77777777" w:rsidR="00581DED" w:rsidRPr="007F7D53" w:rsidRDefault="00581DED" w:rsidP="007F7D53">
      <w:pPr>
        <w:rPr>
          <w:rFonts w:ascii="Times New Roman" w:hAnsi="Times New Roman"/>
          <w:b/>
        </w:rPr>
      </w:pPr>
      <w:r w:rsidRPr="007F7D53">
        <w:rPr>
          <w:rFonts w:ascii="Times New Roman" w:hAnsi="Times New Roman"/>
          <w:b/>
        </w:rPr>
        <w:t>pradėti arba padėti susitraukimams gimdymo metu</w:t>
      </w:r>
    </w:p>
    <w:p w14:paraId="00F331D7" w14:textId="77777777" w:rsidR="00581DED" w:rsidRPr="007F7D53" w:rsidRDefault="00581DED" w:rsidP="007F7D53">
      <w:pPr>
        <w:rPr>
          <w:rFonts w:ascii="Times New Roman" w:hAnsi="Times New Roman"/>
        </w:rPr>
      </w:pPr>
      <w:r w:rsidRPr="007F7D53">
        <w:rPr>
          <w:rFonts w:ascii="Times New Roman" w:hAnsi="Times New Roman"/>
        </w:rPr>
        <w:t>Infuzijos greitis pradžioje bus 2</w:t>
      </w:r>
      <w:r w:rsidRPr="007F7D53">
        <w:rPr>
          <w:rFonts w:ascii="Times New Roman" w:hAnsi="Times New Roman"/>
          <w:cs/>
        </w:rPr>
        <w:t>–</w:t>
      </w:r>
      <w:r w:rsidRPr="007F7D53">
        <w:rPr>
          <w:rFonts w:ascii="Times New Roman" w:hAnsi="Times New Roman"/>
        </w:rPr>
        <w:t>8 lašai per minutę. Jį galima palaipsniui didinti iki didžiausio 40 lašų per minutę greičio.</w:t>
      </w:r>
    </w:p>
    <w:p w14:paraId="0CCBA40E" w14:textId="77777777" w:rsidR="00581DED" w:rsidRPr="007F7D53" w:rsidRDefault="00581DED" w:rsidP="007F7D53">
      <w:pPr>
        <w:rPr>
          <w:rFonts w:ascii="Times New Roman" w:hAnsi="Times New Roman"/>
        </w:rPr>
      </w:pPr>
      <w:r w:rsidRPr="007F7D53">
        <w:rPr>
          <w:rFonts w:ascii="Times New Roman" w:hAnsi="Times New Roman"/>
        </w:rPr>
        <w:t>Infuzijos greitį galima dažnai sumažinti, kai susitraukimai pasiekia tinkamą lygį, apie 3-4 susitraukimus kas 10 minučių.</w:t>
      </w:r>
    </w:p>
    <w:p w14:paraId="7B61613C" w14:textId="77777777" w:rsidR="00581DED" w:rsidRPr="007F7D53" w:rsidRDefault="00581DED" w:rsidP="007F7D53">
      <w:pPr>
        <w:rPr>
          <w:rFonts w:ascii="Times New Roman" w:hAnsi="Times New Roman"/>
        </w:rPr>
      </w:pPr>
    </w:p>
    <w:p w14:paraId="61DC3052" w14:textId="77777777" w:rsidR="00581DED" w:rsidRPr="007F7D53" w:rsidRDefault="00581DED" w:rsidP="007F7D53">
      <w:pPr>
        <w:rPr>
          <w:rFonts w:ascii="Times New Roman" w:hAnsi="Times New Roman"/>
        </w:rPr>
      </w:pPr>
      <w:r w:rsidRPr="007F7D53">
        <w:rPr>
          <w:rFonts w:ascii="Times New Roman" w:hAnsi="Times New Roman"/>
        </w:rPr>
        <w:t xml:space="preserve">Jeigu </w:t>
      </w:r>
      <w:r w:rsidR="00321C60" w:rsidRPr="007F7D53">
        <w:rPr>
          <w:rFonts w:ascii="Times New Roman" w:hAnsi="Times New Roman"/>
        </w:rPr>
        <w:t>Jūsų</w:t>
      </w:r>
      <w:r w:rsidRPr="007F7D53">
        <w:rPr>
          <w:rFonts w:ascii="Times New Roman" w:hAnsi="Times New Roman"/>
        </w:rPr>
        <w:t xml:space="preserve"> </w:t>
      </w:r>
      <w:r w:rsidR="00321C60" w:rsidRPr="007F7D53">
        <w:rPr>
          <w:rFonts w:ascii="Times New Roman" w:hAnsi="Times New Roman"/>
        </w:rPr>
        <w:t xml:space="preserve">gimdos </w:t>
      </w:r>
      <w:r w:rsidRPr="007F7D53">
        <w:rPr>
          <w:rFonts w:ascii="Times New Roman" w:hAnsi="Times New Roman"/>
        </w:rPr>
        <w:t>susitraukimai nepasiekia tinkamo lygio po 5 TV, reikia nustoti mėginti sukelti gimdymą ir pakartoti kitą dieną.</w:t>
      </w:r>
    </w:p>
    <w:p w14:paraId="5736A336" w14:textId="77777777" w:rsidR="00581DED" w:rsidRPr="007F7D53" w:rsidRDefault="00581DED" w:rsidP="007F7D53">
      <w:pPr>
        <w:rPr>
          <w:rFonts w:ascii="Times New Roman" w:hAnsi="Times New Roman"/>
        </w:rPr>
      </w:pPr>
    </w:p>
    <w:p w14:paraId="66203E42" w14:textId="77777777" w:rsidR="00581DED" w:rsidRPr="007F7D53" w:rsidRDefault="00581DED" w:rsidP="007F7D53">
      <w:pPr>
        <w:rPr>
          <w:rFonts w:ascii="Times New Roman" w:hAnsi="Times New Roman"/>
          <w:b/>
        </w:rPr>
      </w:pPr>
      <w:r w:rsidRPr="007F7D53">
        <w:rPr>
          <w:rFonts w:ascii="Times New Roman" w:hAnsi="Times New Roman"/>
          <w:b/>
        </w:rPr>
        <w:t>Persileidimas</w:t>
      </w:r>
    </w:p>
    <w:p w14:paraId="7E015C8A" w14:textId="77777777" w:rsidR="00581DED" w:rsidRPr="007F7D53" w:rsidRDefault="00581DED" w:rsidP="007F7D53">
      <w:pPr>
        <w:rPr>
          <w:rFonts w:ascii="Times New Roman" w:hAnsi="Times New Roman"/>
        </w:rPr>
      </w:pPr>
      <w:r w:rsidRPr="007F7D53">
        <w:rPr>
          <w:rFonts w:ascii="Times New Roman" w:hAnsi="Times New Roman"/>
        </w:rPr>
        <w:t>Dozė yra 5 TV infuzija į veną. Kai kuriais atvejais po to galima leisti lašine 40-80 lašų per minutę.</w:t>
      </w:r>
    </w:p>
    <w:p w14:paraId="15480FEC" w14:textId="77777777" w:rsidR="00581DED" w:rsidRPr="007F7D53" w:rsidRDefault="00581DED" w:rsidP="007F7D53">
      <w:pPr>
        <w:rPr>
          <w:rFonts w:ascii="Times New Roman" w:hAnsi="Times New Roman"/>
        </w:rPr>
      </w:pPr>
    </w:p>
    <w:p w14:paraId="089798E5" w14:textId="77777777" w:rsidR="00581DED" w:rsidRPr="007F7D53" w:rsidRDefault="00581DED" w:rsidP="007F7D53">
      <w:pPr>
        <w:rPr>
          <w:rFonts w:ascii="Times New Roman" w:hAnsi="Times New Roman"/>
          <w:b/>
        </w:rPr>
      </w:pPr>
      <w:r w:rsidRPr="007F7D53">
        <w:rPr>
          <w:rFonts w:ascii="Times New Roman" w:hAnsi="Times New Roman"/>
          <w:b/>
        </w:rPr>
        <w:t>Cezario pjūvio operacija</w:t>
      </w:r>
    </w:p>
    <w:p w14:paraId="3AD13999" w14:textId="77777777" w:rsidR="00581DED" w:rsidRPr="007F7D53" w:rsidRDefault="00581DED" w:rsidP="007F7D53">
      <w:pPr>
        <w:rPr>
          <w:rFonts w:ascii="Times New Roman" w:hAnsi="Times New Roman"/>
        </w:rPr>
      </w:pPr>
      <w:r w:rsidRPr="007F7D53">
        <w:rPr>
          <w:rFonts w:ascii="Times New Roman" w:hAnsi="Times New Roman"/>
        </w:rPr>
        <w:t xml:space="preserve">Dozė yra 5 TV infuzija į veną iš karto po </w:t>
      </w:r>
      <w:r w:rsidR="00321C60" w:rsidRPr="007F7D53">
        <w:rPr>
          <w:rFonts w:ascii="Times New Roman" w:hAnsi="Times New Roman"/>
        </w:rPr>
        <w:t>Jūsų</w:t>
      </w:r>
      <w:r w:rsidRPr="007F7D53">
        <w:rPr>
          <w:rFonts w:ascii="Times New Roman" w:hAnsi="Times New Roman"/>
        </w:rPr>
        <w:t xml:space="preserve"> kūdikio gimimo.</w:t>
      </w:r>
    </w:p>
    <w:p w14:paraId="079B6319" w14:textId="77777777" w:rsidR="00581DED" w:rsidRPr="007F7D53" w:rsidRDefault="00581DED" w:rsidP="007F7D53">
      <w:pPr>
        <w:rPr>
          <w:rFonts w:ascii="Times New Roman" w:hAnsi="Times New Roman"/>
        </w:rPr>
      </w:pPr>
    </w:p>
    <w:p w14:paraId="6F35789E" w14:textId="77777777" w:rsidR="00581DED" w:rsidRPr="007F7D53" w:rsidRDefault="00581DED" w:rsidP="007F7D53">
      <w:pPr>
        <w:rPr>
          <w:rFonts w:ascii="Times New Roman" w:hAnsi="Times New Roman"/>
          <w:b/>
        </w:rPr>
      </w:pPr>
      <w:r w:rsidRPr="007F7D53">
        <w:rPr>
          <w:rFonts w:ascii="Times New Roman" w:hAnsi="Times New Roman"/>
          <w:b/>
        </w:rPr>
        <w:t>Kraujavimo po gimdymo profilaktika</w:t>
      </w:r>
    </w:p>
    <w:p w14:paraId="71612AA0" w14:textId="77777777" w:rsidR="00581DED" w:rsidRPr="007F7D53" w:rsidRDefault="00581DED" w:rsidP="007F7D53">
      <w:pPr>
        <w:rPr>
          <w:rFonts w:ascii="Times New Roman" w:hAnsi="Times New Roman"/>
        </w:rPr>
      </w:pPr>
      <w:r w:rsidRPr="007F7D53">
        <w:rPr>
          <w:rFonts w:ascii="Times New Roman" w:hAnsi="Times New Roman"/>
        </w:rPr>
        <w:lastRenderedPageBreak/>
        <w:t>Dozė yra 5 TV infuzija į veną po placentos gimimo.</w:t>
      </w:r>
    </w:p>
    <w:p w14:paraId="37AD2540" w14:textId="77777777" w:rsidR="00581DED" w:rsidRPr="007F7D53" w:rsidRDefault="00581DED" w:rsidP="007F7D53">
      <w:pPr>
        <w:rPr>
          <w:rFonts w:ascii="Times New Roman" w:hAnsi="Times New Roman"/>
        </w:rPr>
      </w:pPr>
    </w:p>
    <w:p w14:paraId="087ADC19" w14:textId="77777777" w:rsidR="00581DED" w:rsidRPr="007F7D53" w:rsidRDefault="00581DED" w:rsidP="007F7D53">
      <w:pPr>
        <w:rPr>
          <w:rFonts w:ascii="Times New Roman" w:hAnsi="Times New Roman"/>
          <w:b/>
        </w:rPr>
      </w:pPr>
      <w:r w:rsidRPr="007F7D53">
        <w:rPr>
          <w:rFonts w:ascii="Times New Roman" w:hAnsi="Times New Roman"/>
          <w:b/>
        </w:rPr>
        <w:t>Kraujavimo po gimdymo gydymas</w:t>
      </w:r>
    </w:p>
    <w:p w14:paraId="6C5A685F" w14:textId="77777777" w:rsidR="00581DED" w:rsidRPr="007F7D53" w:rsidRDefault="00581DED" w:rsidP="007F7D53">
      <w:pPr>
        <w:rPr>
          <w:rFonts w:ascii="Times New Roman" w:hAnsi="Times New Roman"/>
        </w:rPr>
      </w:pPr>
      <w:r w:rsidRPr="007F7D53">
        <w:rPr>
          <w:rFonts w:ascii="Times New Roman" w:hAnsi="Times New Roman"/>
        </w:rPr>
        <w:t>Dozė yra 5 TV infuzija į veną. Kai kuriais atvejais po to galima leisti lašine su 5</w:t>
      </w:r>
      <w:r w:rsidRPr="007F7D53">
        <w:rPr>
          <w:rFonts w:ascii="Times New Roman" w:hAnsi="Times New Roman"/>
          <w:cs/>
        </w:rPr>
        <w:t>–</w:t>
      </w:r>
      <w:r w:rsidRPr="007F7D53">
        <w:rPr>
          <w:rFonts w:ascii="Times New Roman" w:hAnsi="Times New Roman"/>
        </w:rPr>
        <w:t xml:space="preserve">20 TV </w:t>
      </w:r>
      <w:proofErr w:type="spellStart"/>
      <w:r w:rsidRPr="007F7D53">
        <w:rPr>
          <w:rFonts w:ascii="Times New Roman" w:hAnsi="Times New Roman"/>
        </w:rPr>
        <w:t>oksitocino</w:t>
      </w:r>
      <w:proofErr w:type="spellEnd"/>
      <w:r w:rsidRPr="007F7D53">
        <w:rPr>
          <w:rFonts w:ascii="Times New Roman" w:hAnsi="Times New Roman"/>
        </w:rPr>
        <w:t>.</w:t>
      </w:r>
    </w:p>
    <w:p w14:paraId="6362F4AD" w14:textId="77777777" w:rsidR="00581DED" w:rsidRPr="007F7D53" w:rsidRDefault="00581DED" w:rsidP="007F7D53">
      <w:pPr>
        <w:rPr>
          <w:rFonts w:ascii="Times New Roman" w:hAnsi="Times New Roman"/>
        </w:rPr>
      </w:pPr>
    </w:p>
    <w:p w14:paraId="66518DE7" w14:textId="77777777" w:rsidR="00581DED" w:rsidRPr="007F7D53" w:rsidRDefault="00581DED" w:rsidP="007F7D53">
      <w:pPr>
        <w:rPr>
          <w:rFonts w:ascii="Times New Roman" w:hAnsi="Times New Roman"/>
          <w:b/>
        </w:rPr>
      </w:pPr>
      <w:r w:rsidRPr="007F7D53">
        <w:rPr>
          <w:rFonts w:ascii="Times New Roman" w:hAnsi="Times New Roman"/>
          <w:b/>
        </w:rPr>
        <w:t>Senyvi pacientai (65 metai ir vyresni)</w:t>
      </w:r>
    </w:p>
    <w:p w14:paraId="61BDB6D3" w14:textId="45A4688F" w:rsidR="00581DED" w:rsidRPr="007F7D53" w:rsidRDefault="00581DED" w:rsidP="007F7D53">
      <w:pPr>
        <w:rPr>
          <w:rFonts w:ascii="Times New Roman" w:hAnsi="Times New Roman"/>
        </w:rPr>
      </w:pPr>
      <w:r w:rsidRPr="007F7D53">
        <w:rPr>
          <w:rFonts w:ascii="Times New Roman" w:hAnsi="Times New Roman"/>
        </w:rPr>
        <w:t xml:space="preserve">Nėra informacijos apie vartojimą vyresniems pacientams.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neskirtas vartoti vyresniems pacientams.</w:t>
      </w:r>
    </w:p>
    <w:p w14:paraId="461BA9AC" w14:textId="77777777" w:rsidR="00581DED" w:rsidRPr="007F7D53" w:rsidRDefault="00581DED" w:rsidP="007F7D53">
      <w:pPr>
        <w:rPr>
          <w:rFonts w:ascii="Times New Roman" w:hAnsi="Times New Roman"/>
        </w:rPr>
      </w:pPr>
    </w:p>
    <w:p w14:paraId="2E491057" w14:textId="77777777" w:rsidR="00581DED" w:rsidRPr="007F7D53" w:rsidRDefault="00581DED" w:rsidP="007F7D53">
      <w:pPr>
        <w:rPr>
          <w:rFonts w:ascii="Times New Roman" w:hAnsi="Times New Roman"/>
          <w:b/>
        </w:rPr>
      </w:pPr>
      <w:r w:rsidRPr="007F7D53">
        <w:rPr>
          <w:rFonts w:ascii="Times New Roman" w:hAnsi="Times New Roman"/>
          <w:b/>
        </w:rPr>
        <w:t>Vaikams ir paaugliams</w:t>
      </w:r>
    </w:p>
    <w:p w14:paraId="44049FD0" w14:textId="7F336C98" w:rsidR="00581DED" w:rsidRPr="007F7D53" w:rsidRDefault="00581DED" w:rsidP="007F7D53">
      <w:pPr>
        <w:rPr>
          <w:rFonts w:ascii="Times New Roman" w:hAnsi="Times New Roman"/>
        </w:rPr>
      </w:pPr>
      <w:r w:rsidRPr="007F7D53">
        <w:rPr>
          <w:rFonts w:ascii="Times New Roman" w:hAnsi="Times New Roman"/>
        </w:rPr>
        <w:t>Nėra informacijos apie vartojimą vaikams</w:t>
      </w:r>
      <w:r w:rsidR="002D3397">
        <w:rPr>
          <w:rFonts w:ascii="Times New Roman" w:hAnsi="Times New Roman"/>
        </w:rPr>
        <w:t>.</w:t>
      </w:r>
      <w:r w:rsidRPr="007F7D53">
        <w:rPr>
          <w:rFonts w:ascii="Times New Roman" w:hAnsi="Times New Roman"/>
        </w:rPr>
        <w:t>.</w:t>
      </w:r>
    </w:p>
    <w:p w14:paraId="0073CFF9" w14:textId="77777777" w:rsidR="00581DED" w:rsidRPr="007F7D53" w:rsidRDefault="00581DED" w:rsidP="007F7D53">
      <w:pPr>
        <w:rPr>
          <w:rFonts w:ascii="Times New Roman" w:hAnsi="Times New Roman"/>
        </w:rPr>
      </w:pPr>
    </w:p>
    <w:p w14:paraId="75FE3C06" w14:textId="77777777" w:rsidR="00581DED" w:rsidRPr="007F7D53" w:rsidRDefault="00581DED" w:rsidP="007F7D53">
      <w:pPr>
        <w:rPr>
          <w:rFonts w:ascii="Times New Roman" w:hAnsi="Times New Roman"/>
          <w:b/>
        </w:rPr>
      </w:pPr>
      <w:r w:rsidRPr="007F7D53">
        <w:rPr>
          <w:rFonts w:ascii="Times New Roman" w:hAnsi="Times New Roman"/>
          <w:b/>
        </w:rPr>
        <w:t>Inkstų liga sergančios pacientės</w:t>
      </w:r>
    </w:p>
    <w:p w14:paraId="3551B7B4" w14:textId="77777777" w:rsidR="00581DED" w:rsidRPr="007F7D53" w:rsidRDefault="00581DED" w:rsidP="007F7D53">
      <w:pPr>
        <w:rPr>
          <w:rFonts w:ascii="Times New Roman" w:hAnsi="Times New Roman"/>
        </w:rPr>
      </w:pPr>
      <w:r w:rsidRPr="007F7D53">
        <w:rPr>
          <w:rFonts w:ascii="Times New Roman" w:hAnsi="Times New Roman"/>
        </w:rPr>
        <w:t xml:space="preserve">Nėra informacijos apie vartojimą pacientėms, sergančios inkstų liga. Tačiau turėtumėte pasakyti gydytojui, jeigu sergate inkstų liga (žr. 2 skyrių </w:t>
      </w:r>
      <w:r w:rsidRPr="007F7D53">
        <w:rPr>
          <w:rFonts w:ascii="Times New Roman" w:hAnsi="Times New Roman"/>
          <w:cs/>
        </w:rPr>
        <w:t>„</w:t>
      </w:r>
      <w:r w:rsidRPr="007F7D53">
        <w:rPr>
          <w:rFonts w:ascii="Times New Roman" w:hAnsi="Times New Roman"/>
        </w:rPr>
        <w:t>Įspėjimai ir atsargumo priemonės</w:t>
      </w:r>
      <w:r w:rsidRPr="007F7D53">
        <w:rPr>
          <w:rFonts w:ascii="Times New Roman" w:hAnsi="Times New Roman"/>
          <w:cs/>
        </w:rPr>
        <w:t>“</w:t>
      </w:r>
      <w:r w:rsidRPr="007F7D53">
        <w:rPr>
          <w:rFonts w:ascii="Times New Roman" w:hAnsi="Times New Roman"/>
        </w:rPr>
        <w:t>)</w:t>
      </w:r>
    </w:p>
    <w:p w14:paraId="1B014DA2" w14:textId="77777777" w:rsidR="00581DED" w:rsidRPr="007F7D53" w:rsidRDefault="00581DED" w:rsidP="007F7D53">
      <w:pPr>
        <w:rPr>
          <w:rFonts w:ascii="Times New Roman" w:hAnsi="Times New Roman"/>
        </w:rPr>
      </w:pPr>
    </w:p>
    <w:p w14:paraId="1C0C0024" w14:textId="77777777" w:rsidR="00581DED" w:rsidRPr="007F7D53" w:rsidRDefault="00581DED" w:rsidP="007F7D53">
      <w:pPr>
        <w:rPr>
          <w:rFonts w:ascii="Times New Roman" w:hAnsi="Times New Roman"/>
          <w:b/>
        </w:rPr>
      </w:pPr>
      <w:r w:rsidRPr="007F7D53">
        <w:rPr>
          <w:rFonts w:ascii="Times New Roman" w:hAnsi="Times New Roman"/>
          <w:b/>
        </w:rPr>
        <w:t>Kepenų liga sergančios pacientės</w:t>
      </w:r>
    </w:p>
    <w:p w14:paraId="136E3913" w14:textId="77777777" w:rsidR="00581DED" w:rsidRPr="007F7D53" w:rsidRDefault="00581DED" w:rsidP="007F7D53">
      <w:pPr>
        <w:rPr>
          <w:rFonts w:ascii="Times New Roman" w:hAnsi="Times New Roman"/>
        </w:rPr>
      </w:pPr>
      <w:r w:rsidRPr="007F7D53">
        <w:rPr>
          <w:rFonts w:ascii="Times New Roman" w:hAnsi="Times New Roman"/>
        </w:rPr>
        <w:t>Nėra informacijos apie vartojimą pacientėms, sergančios kepenų liga.</w:t>
      </w:r>
    </w:p>
    <w:p w14:paraId="06905922" w14:textId="77777777" w:rsidR="00581DED" w:rsidRPr="007F7D53" w:rsidRDefault="00581DED" w:rsidP="007F7D53">
      <w:pPr>
        <w:rPr>
          <w:rFonts w:ascii="Times New Roman" w:hAnsi="Times New Roman"/>
        </w:rPr>
      </w:pPr>
    </w:p>
    <w:p w14:paraId="6AB82EE9" w14:textId="650B14D4" w:rsidR="00581DED" w:rsidRPr="007F7D53" w:rsidRDefault="00581DED" w:rsidP="007F7D53">
      <w:pPr>
        <w:rPr>
          <w:rFonts w:ascii="Times New Roman" w:hAnsi="Times New Roman"/>
          <w:b/>
        </w:rPr>
      </w:pPr>
      <w:r w:rsidRPr="007F7D53">
        <w:rPr>
          <w:rFonts w:ascii="Times New Roman" w:hAnsi="Times New Roman"/>
          <w:b/>
        </w:rPr>
        <w:t xml:space="preserve">Ką daryti pavartojus per didelę </w:t>
      </w:r>
      <w:proofErr w:type="spellStart"/>
      <w:r w:rsidR="0005187F">
        <w:rPr>
          <w:rFonts w:ascii="Times New Roman" w:hAnsi="Times New Roman"/>
          <w:b/>
        </w:rPr>
        <w:t>Oxytocin</w:t>
      </w:r>
      <w:proofErr w:type="spellEnd"/>
      <w:r w:rsidR="0005187F">
        <w:rPr>
          <w:rFonts w:ascii="Times New Roman" w:hAnsi="Times New Roman"/>
          <w:b/>
        </w:rPr>
        <w:t xml:space="preserve"> </w:t>
      </w:r>
      <w:proofErr w:type="spellStart"/>
      <w:r w:rsidR="0005187F">
        <w:rPr>
          <w:rFonts w:ascii="Times New Roman" w:hAnsi="Times New Roman"/>
          <w:b/>
        </w:rPr>
        <w:t>Panpharma</w:t>
      </w:r>
      <w:proofErr w:type="spellEnd"/>
      <w:r w:rsidRPr="007F7D53">
        <w:rPr>
          <w:rFonts w:ascii="Times New Roman" w:hAnsi="Times New Roman"/>
          <w:b/>
          <w:cs/>
        </w:rPr>
        <w:t xml:space="preserve"> </w:t>
      </w:r>
      <w:r w:rsidRPr="007F7D53">
        <w:rPr>
          <w:rFonts w:ascii="Times New Roman" w:hAnsi="Times New Roman"/>
          <w:b/>
        </w:rPr>
        <w:t>dozę?</w:t>
      </w:r>
    </w:p>
    <w:p w14:paraId="36EC9E60" w14:textId="77777777" w:rsidR="00581DED" w:rsidRPr="007F7D53" w:rsidRDefault="00581DED" w:rsidP="007F7D53">
      <w:pPr>
        <w:rPr>
          <w:rFonts w:ascii="Times New Roman" w:hAnsi="Times New Roman"/>
        </w:rPr>
      </w:pPr>
      <w:r w:rsidRPr="007F7D53">
        <w:rPr>
          <w:rFonts w:ascii="Times New Roman" w:hAnsi="Times New Roman"/>
        </w:rPr>
        <w:t>Kadangi šis vaistas jums skiriamas ligoninėje, mažai tikėtina, kad gausite per didelę dozę.</w:t>
      </w:r>
    </w:p>
    <w:p w14:paraId="2E849AC6" w14:textId="77777777" w:rsidR="00581DED" w:rsidRPr="007F7D53" w:rsidRDefault="00581DED" w:rsidP="007F7D53">
      <w:pPr>
        <w:rPr>
          <w:rFonts w:ascii="Times New Roman" w:hAnsi="Times New Roman"/>
        </w:rPr>
      </w:pPr>
    </w:p>
    <w:p w14:paraId="303265DD" w14:textId="77777777" w:rsidR="00581DED" w:rsidRPr="007F7D53" w:rsidRDefault="00581DED" w:rsidP="007F7D53">
      <w:pPr>
        <w:rPr>
          <w:rFonts w:ascii="Times New Roman" w:hAnsi="Times New Roman"/>
        </w:rPr>
      </w:pPr>
      <w:r w:rsidRPr="007F7D53">
        <w:rPr>
          <w:rFonts w:ascii="Times New Roman" w:hAnsi="Times New Roman"/>
        </w:rPr>
        <w:t>Jeigu kas nors gauna šio vaisto netyčia, nedelsiant praneškite ligoninės traumų ir skubios pagalbos skyriui ar gydytojui.</w:t>
      </w:r>
    </w:p>
    <w:p w14:paraId="187A9126" w14:textId="77777777" w:rsidR="00581DED" w:rsidRPr="007F7D53" w:rsidRDefault="00581DED" w:rsidP="007F7D53">
      <w:pPr>
        <w:rPr>
          <w:rFonts w:ascii="Times New Roman" w:hAnsi="Times New Roman"/>
        </w:rPr>
      </w:pPr>
      <w:r w:rsidRPr="007F7D53">
        <w:rPr>
          <w:rFonts w:ascii="Times New Roman" w:hAnsi="Times New Roman"/>
        </w:rPr>
        <w:t>Gydytojui parodykite likusį vaistą ir tuščią pakuotę.</w:t>
      </w:r>
    </w:p>
    <w:p w14:paraId="311F2BAF" w14:textId="77777777" w:rsidR="00581DED" w:rsidRPr="007F7D53" w:rsidRDefault="00581DED" w:rsidP="007F7D53">
      <w:pPr>
        <w:rPr>
          <w:rFonts w:ascii="Times New Roman" w:hAnsi="Times New Roman"/>
        </w:rPr>
      </w:pPr>
    </w:p>
    <w:p w14:paraId="13DB99FD" w14:textId="0D5E4E6B" w:rsidR="00581DED" w:rsidRPr="007F7D53" w:rsidRDefault="0005187F" w:rsidP="007F7D53">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581DED" w:rsidRPr="007F7D53">
        <w:rPr>
          <w:rFonts w:ascii="Times New Roman" w:hAnsi="Times New Roman"/>
        </w:rPr>
        <w:t>perdozavimas gali sukelti:</w:t>
      </w:r>
    </w:p>
    <w:p w14:paraId="6AAF4856" w14:textId="77777777" w:rsidR="00581DED" w:rsidRPr="007F7D53" w:rsidRDefault="00581DED" w:rsidP="007F7D53">
      <w:pPr>
        <w:pStyle w:val="Sraopastraipa"/>
        <w:widowControl/>
        <w:numPr>
          <w:ilvl w:val="0"/>
          <w:numId w:val="17"/>
        </w:numPr>
        <w:contextualSpacing/>
        <w:rPr>
          <w:rFonts w:ascii="Times New Roman" w:hAnsi="Times New Roman"/>
        </w:rPr>
      </w:pPr>
      <w:r w:rsidRPr="007F7D53">
        <w:rPr>
          <w:rFonts w:ascii="Times New Roman" w:hAnsi="Times New Roman"/>
        </w:rPr>
        <w:t xml:space="preserve">labai stiprius </w:t>
      </w:r>
      <w:r w:rsidR="00321C60" w:rsidRPr="007F7D53">
        <w:rPr>
          <w:rFonts w:ascii="Times New Roman" w:hAnsi="Times New Roman"/>
        </w:rPr>
        <w:t>Jūsų</w:t>
      </w:r>
      <w:r w:rsidRPr="007F7D53">
        <w:rPr>
          <w:rFonts w:ascii="Times New Roman" w:hAnsi="Times New Roman"/>
        </w:rPr>
        <w:t xml:space="preserve"> gimdos susitraukimus,</w:t>
      </w:r>
    </w:p>
    <w:p w14:paraId="61770BBE" w14:textId="77777777" w:rsidR="00581DED" w:rsidRPr="007F7D53" w:rsidRDefault="00581DED" w:rsidP="007F7D53">
      <w:pPr>
        <w:pStyle w:val="Sraopastraipa"/>
        <w:widowControl/>
        <w:numPr>
          <w:ilvl w:val="0"/>
          <w:numId w:val="17"/>
        </w:numPr>
        <w:contextualSpacing/>
        <w:rPr>
          <w:rFonts w:ascii="Times New Roman" w:hAnsi="Times New Roman"/>
        </w:rPr>
      </w:pPr>
      <w:r w:rsidRPr="007F7D53">
        <w:rPr>
          <w:rFonts w:ascii="Times New Roman" w:hAnsi="Times New Roman"/>
        </w:rPr>
        <w:t xml:space="preserve">pažeisti </w:t>
      </w:r>
      <w:r w:rsidR="00321C60" w:rsidRPr="007F7D53">
        <w:rPr>
          <w:rFonts w:ascii="Times New Roman" w:hAnsi="Times New Roman"/>
        </w:rPr>
        <w:t>Jūsų</w:t>
      </w:r>
      <w:r w:rsidRPr="007F7D53">
        <w:rPr>
          <w:rFonts w:ascii="Times New Roman" w:hAnsi="Times New Roman"/>
        </w:rPr>
        <w:t xml:space="preserve"> gimdą, kas gali sukelt plyšimą,</w:t>
      </w:r>
    </w:p>
    <w:p w14:paraId="2F0A6592" w14:textId="77777777" w:rsidR="00027F99" w:rsidRPr="007F7D53" w:rsidRDefault="00581DED" w:rsidP="007F7D53">
      <w:pPr>
        <w:pStyle w:val="Sraopastraipa"/>
        <w:widowControl/>
        <w:numPr>
          <w:ilvl w:val="0"/>
          <w:numId w:val="17"/>
        </w:numPr>
        <w:contextualSpacing/>
        <w:rPr>
          <w:rFonts w:ascii="Times New Roman" w:hAnsi="Times New Roman"/>
        </w:rPr>
      </w:pPr>
      <w:r w:rsidRPr="007F7D53">
        <w:rPr>
          <w:rFonts w:ascii="Times New Roman" w:hAnsi="Times New Roman"/>
        </w:rPr>
        <w:t>placenta gali atsiskirti nuo gimdos,</w:t>
      </w:r>
      <w:r w:rsidR="00027F99" w:rsidRPr="007F7D53">
        <w:rPr>
          <w:rFonts w:ascii="Times New Roman" w:hAnsi="Times New Roman"/>
        </w:rPr>
        <w:t xml:space="preserve"> </w:t>
      </w:r>
    </w:p>
    <w:p w14:paraId="1298C5A4" w14:textId="5425FD47" w:rsidR="00581DED" w:rsidRPr="007F7D53" w:rsidRDefault="00581DED" w:rsidP="007F7D53">
      <w:pPr>
        <w:pStyle w:val="Sraopastraipa"/>
        <w:widowControl/>
        <w:numPr>
          <w:ilvl w:val="0"/>
          <w:numId w:val="17"/>
        </w:numPr>
        <w:contextualSpacing/>
        <w:rPr>
          <w:rFonts w:ascii="Times New Roman" w:hAnsi="Times New Roman"/>
        </w:rPr>
      </w:pPr>
      <w:r w:rsidRPr="007F7D53">
        <w:rPr>
          <w:rFonts w:ascii="Times New Roman" w:hAnsi="Times New Roman"/>
        </w:rPr>
        <w:t xml:space="preserve">vaisiaus vandenys (skystis aplink kūdikį) gali patekti į </w:t>
      </w:r>
      <w:r w:rsidR="00321C60" w:rsidRPr="007F7D53">
        <w:rPr>
          <w:rFonts w:ascii="Times New Roman" w:hAnsi="Times New Roman"/>
        </w:rPr>
        <w:t xml:space="preserve">Jūsų </w:t>
      </w:r>
      <w:r w:rsidRPr="007F7D53">
        <w:rPr>
          <w:rFonts w:ascii="Times New Roman" w:hAnsi="Times New Roman"/>
        </w:rPr>
        <w:t>kraujotaką,</w:t>
      </w:r>
    </w:p>
    <w:p w14:paraId="09E2E23F" w14:textId="77777777" w:rsidR="00581DED" w:rsidRPr="007F7D53" w:rsidRDefault="00321C60" w:rsidP="007F7D53">
      <w:pPr>
        <w:pStyle w:val="Sraopastraipa"/>
        <w:widowControl/>
        <w:numPr>
          <w:ilvl w:val="0"/>
          <w:numId w:val="17"/>
        </w:numPr>
        <w:contextualSpacing/>
        <w:rPr>
          <w:rFonts w:ascii="Times New Roman" w:hAnsi="Times New Roman"/>
        </w:rPr>
      </w:pPr>
      <w:r w:rsidRPr="007F7D53">
        <w:rPr>
          <w:rFonts w:ascii="Times New Roman" w:hAnsi="Times New Roman"/>
        </w:rPr>
        <w:t>Jūsų</w:t>
      </w:r>
      <w:r w:rsidR="00581DED" w:rsidRPr="007F7D53">
        <w:rPr>
          <w:rFonts w:ascii="Times New Roman" w:hAnsi="Times New Roman"/>
        </w:rPr>
        <w:t xml:space="preserve"> kūdikio sužalojimą.</w:t>
      </w:r>
    </w:p>
    <w:p w14:paraId="600E512B" w14:textId="77777777" w:rsidR="00581DED" w:rsidRPr="007F7D53" w:rsidRDefault="00581DED" w:rsidP="007F7D53">
      <w:pPr>
        <w:pStyle w:val="Sraopastraipa"/>
        <w:rPr>
          <w:rFonts w:ascii="Times New Roman" w:hAnsi="Times New Roman"/>
        </w:rPr>
      </w:pPr>
    </w:p>
    <w:p w14:paraId="204CC700" w14:textId="09A92B48" w:rsidR="00581DED" w:rsidRPr="007F7D53" w:rsidRDefault="00581DED" w:rsidP="007F7D53">
      <w:pPr>
        <w:rPr>
          <w:rFonts w:ascii="Times New Roman" w:hAnsi="Times New Roman"/>
          <w:b/>
        </w:rPr>
      </w:pPr>
      <w:r w:rsidRPr="007F7D53">
        <w:rPr>
          <w:rFonts w:ascii="Times New Roman" w:hAnsi="Times New Roman"/>
          <w:b/>
        </w:rPr>
        <w:t xml:space="preserve">Pamiršus pavartoti </w:t>
      </w:r>
      <w:proofErr w:type="spellStart"/>
      <w:r w:rsidR="0005187F">
        <w:rPr>
          <w:rFonts w:ascii="Times New Roman" w:hAnsi="Times New Roman"/>
          <w:b/>
        </w:rPr>
        <w:t>Oxytocin</w:t>
      </w:r>
      <w:proofErr w:type="spellEnd"/>
      <w:r w:rsidR="0005187F">
        <w:rPr>
          <w:rFonts w:ascii="Times New Roman" w:hAnsi="Times New Roman"/>
          <w:b/>
        </w:rPr>
        <w:t xml:space="preserve"> </w:t>
      </w:r>
      <w:proofErr w:type="spellStart"/>
      <w:r w:rsidR="0005187F">
        <w:rPr>
          <w:rFonts w:ascii="Times New Roman" w:hAnsi="Times New Roman"/>
          <w:b/>
        </w:rPr>
        <w:t>Panpharma</w:t>
      </w:r>
      <w:proofErr w:type="spellEnd"/>
    </w:p>
    <w:p w14:paraId="3C7AFF73" w14:textId="77777777" w:rsidR="00581DED" w:rsidRPr="007F7D53" w:rsidRDefault="00581DED" w:rsidP="007F7D53">
      <w:pPr>
        <w:rPr>
          <w:rFonts w:ascii="Times New Roman" w:hAnsi="Times New Roman"/>
        </w:rPr>
      </w:pPr>
      <w:r w:rsidRPr="007F7D53">
        <w:rPr>
          <w:rFonts w:ascii="Times New Roman" w:hAnsi="Times New Roman"/>
        </w:rPr>
        <w:t>Šį vaistą duoda gydytojas arba akušerė, todėl mažai tikėtina, kad praleisite dozę.</w:t>
      </w:r>
    </w:p>
    <w:p w14:paraId="55A6BE4F" w14:textId="77777777" w:rsidR="00581DED" w:rsidRPr="007F7D53" w:rsidRDefault="00581DED" w:rsidP="007F7D53">
      <w:pPr>
        <w:rPr>
          <w:rFonts w:ascii="Times New Roman" w:hAnsi="Times New Roman"/>
        </w:rPr>
      </w:pPr>
    </w:p>
    <w:p w14:paraId="78DFCD3D" w14:textId="77777777" w:rsidR="00581DED" w:rsidRPr="007F7D53" w:rsidRDefault="00581DED" w:rsidP="007F7D53">
      <w:pPr>
        <w:rPr>
          <w:rFonts w:ascii="Times New Roman" w:hAnsi="Times New Roman"/>
        </w:rPr>
      </w:pPr>
      <w:r w:rsidRPr="007F7D53">
        <w:rPr>
          <w:rFonts w:ascii="Times New Roman" w:hAnsi="Times New Roman"/>
        </w:rPr>
        <w:t>Jeigu kiltų daugiau klausimų dėl šio vaisto vartojimo, kreipkitės į gydytoją arba akušerę.</w:t>
      </w:r>
    </w:p>
    <w:p w14:paraId="3CD1969F" w14:textId="77777777" w:rsidR="00581DED" w:rsidRPr="007F7D53" w:rsidRDefault="00581DED" w:rsidP="007F7D53">
      <w:pPr>
        <w:rPr>
          <w:rFonts w:ascii="Times New Roman" w:hAnsi="Times New Roman"/>
        </w:rPr>
      </w:pPr>
    </w:p>
    <w:p w14:paraId="4F8C162C" w14:textId="77777777" w:rsidR="00B43E5D" w:rsidRPr="007F7D53" w:rsidRDefault="00B43E5D" w:rsidP="007F7D53">
      <w:pPr>
        <w:rPr>
          <w:rFonts w:ascii="Times New Roman" w:hAnsi="Times New Roman"/>
        </w:rPr>
      </w:pPr>
    </w:p>
    <w:p w14:paraId="4C3B699B" w14:textId="77777777" w:rsidR="00581DED" w:rsidRPr="007F7D53" w:rsidRDefault="00581DED" w:rsidP="00581DED">
      <w:pPr>
        <w:tabs>
          <w:tab w:val="left" w:pos="567"/>
        </w:tabs>
        <w:ind w:right="-2"/>
        <w:rPr>
          <w:rFonts w:ascii="Times New Roman" w:eastAsia="Times New Roman" w:hAnsi="Times New Roman"/>
          <w:b/>
        </w:rPr>
      </w:pPr>
      <w:r w:rsidRPr="007F7D53">
        <w:rPr>
          <w:rFonts w:ascii="Times New Roman" w:hAnsi="Times New Roman"/>
          <w:b/>
        </w:rPr>
        <w:t xml:space="preserve">4. </w:t>
      </w:r>
      <w:r w:rsidR="00371F1E" w:rsidRPr="007F7D53">
        <w:rPr>
          <w:rFonts w:ascii="Times New Roman" w:hAnsi="Times New Roman"/>
          <w:b/>
        </w:rPr>
        <w:tab/>
      </w:r>
      <w:r w:rsidRPr="007F7D53">
        <w:rPr>
          <w:rFonts w:ascii="Times New Roman" w:hAnsi="Times New Roman"/>
          <w:b/>
        </w:rPr>
        <w:t>Galimas šalutinis poveikis</w:t>
      </w:r>
    </w:p>
    <w:p w14:paraId="1E4F2E10" w14:textId="77777777" w:rsidR="00581DED" w:rsidRPr="007F7D53" w:rsidRDefault="00581DED" w:rsidP="00581DED">
      <w:pPr>
        <w:jc w:val="both"/>
        <w:rPr>
          <w:rFonts w:ascii="Times New Roman" w:hAnsi="Times New Roman"/>
        </w:rPr>
      </w:pPr>
    </w:p>
    <w:p w14:paraId="5EA6CB9D" w14:textId="012329A1" w:rsidR="00581DED" w:rsidRPr="007F7D53" w:rsidRDefault="0005187F" w:rsidP="00581DED">
      <w:pPr>
        <w:jc w:val="both"/>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rPr>
        <w:t>, kaip ir visi kiti, gali sukelti šalutinį poveikį, nors jis pasireiškia ne visiems žmonėms.</w:t>
      </w:r>
    </w:p>
    <w:p w14:paraId="3FDE41E4" w14:textId="77777777" w:rsidR="00581DED" w:rsidRPr="007F7D53" w:rsidRDefault="00581DED" w:rsidP="00581DED">
      <w:pPr>
        <w:jc w:val="both"/>
        <w:rPr>
          <w:rFonts w:ascii="Times New Roman" w:hAnsi="Times New Roman"/>
        </w:rPr>
      </w:pPr>
    </w:p>
    <w:p w14:paraId="4C92AB55" w14:textId="5DB984F0" w:rsidR="00581DED" w:rsidRPr="007F7D53" w:rsidRDefault="00581DED" w:rsidP="00581DED">
      <w:pPr>
        <w:jc w:val="both"/>
        <w:rPr>
          <w:rFonts w:ascii="Times New Roman" w:hAnsi="Times New Roman"/>
        </w:rPr>
      </w:pPr>
      <w:r w:rsidRPr="007F7D53">
        <w:rPr>
          <w:rFonts w:ascii="Times New Roman" w:hAnsi="Times New Roman"/>
        </w:rPr>
        <w:t xml:space="preserve">Dažni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šalutiniai poveikiai (pasireiškia daugiau nei 1 iš 100 pacientų) yra:</w:t>
      </w:r>
    </w:p>
    <w:p w14:paraId="31C3BE1C"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pykinimas ir vėmimas</w:t>
      </w:r>
    </w:p>
    <w:p w14:paraId="3D611708"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galvos skausmas</w:t>
      </w:r>
    </w:p>
    <w:p w14:paraId="50BD6619"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greitas arba lėtas širdies plakimas</w:t>
      </w:r>
    </w:p>
    <w:p w14:paraId="0D029EE8" w14:textId="77777777" w:rsidR="00581DED" w:rsidRPr="007F7D53" w:rsidRDefault="00581DED" w:rsidP="00581DED">
      <w:pPr>
        <w:pStyle w:val="Sraopastraipa"/>
        <w:jc w:val="both"/>
        <w:rPr>
          <w:rFonts w:ascii="Times New Roman" w:hAnsi="Times New Roman"/>
        </w:rPr>
      </w:pPr>
    </w:p>
    <w:p w14:paraId="3896EB3F" w14:textId="13404B9B" w:rsidR="00581DED" w:rsidRPr="007F7D53" w:rsidRDefault="00581DED" w:rsidP="00581DED">
      <w:pPr>
        <w:jc w:val="both"/>
        <w:rPr>
          <w:rFonts w:ascii="Times New Roman" w:hAnsi="Times New Roman"/>
        </w:rPr>
      </w:pPr>
      <w:r w:rsidRPr="007F7D53">
        <w:rPr>
          <w:rFonts w:ascii="Times New Roman" w:hAnsi="Times New Roman"/>
        </w:rPr>
        <w:t xml:space="preserve">Nedažni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šalutiniai poveikiai (pasireiškia daugiau nei 1 iš 1000 pacientų) yra:</w:t>
      </w:r>
    </w:p>
    <w:p w14:paraId="10CB95DF"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neritmiška širdies veikla</w:t>
      </w:r>
    </w:p>
    <w:p w14:paraId="6D415883" w14:textId="77777777" w:rsidR="00581DED" w:rsidRPr="007F7D53" w:rsidRDefault="00581DED" w:rsidP="00581DED">
      <w:pPr>
        <w:pStyle w:val="Sraopastraipa"/>
        <w:jc w:val="both"/>
        <w:rPr>
          <w:rFonts w:ascii="Times New Roman" w:hAnsi="Times New Roman"/>
        </w:rPr>
      </w:pPr>
    </w:p>
    <w:p w14:paraId="7EED84E2" w14:textId="24A12837" w:rsidR="00581DED" w:rsidRPr="007F7D53" w:rsidRDefault="00581DED" w:rsidP="00581DED">
      <w:pPr>
        <w:jc w:val="both"/>
        <w:rPr>
          <w:rFonts w:ascii="Times New Roman" w:hAnsi="Times New Roman"/>
        </w:rPr>
      </w:pPr>
      <w:r w:rsidRPr="007F7D53">
        <w:rPr>
          <w:rFonts w:ascii="Times New Roman" w:hAnsi="Times New Roman"/>
        </w:rPr>
        <w:t>Reti</w:t>
      </w:r>
      <w:r w:rsidR="00DA3A7B" w:rsidRPr="007F7D53">
        <w:rPr>
          <w:rFonts w:ascii="Times New Roman" w:hAnsi="Times New Roman"/>
        </w:rPr>
        <w:t xml:space="preserve">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šalutiniai poveikiai (pasireiškia daugiau nei 1 iš 10000 pacientų) yra:</w:t>
      </w:r>
    </w:p>
    <w:p w14:paraId="790FD67F"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 xml:space="preserve">odos </w:t>
      </w:r>
      <w:r w:rsidR="00FE2B9F" w:rsidRPr="007F7D53">
        <w:rPr>
          <w:rFonts w:ascii="Times New Roman" w:hAnsi="Times New Roman"/>
        </w:rPr>
        <w:t>iš</w:t>
      </w:r>
      <w:r w:rsidRPr="007F7D53">
        <w:rPr>
          <w:rFonts w:ascii="Times New Roman" w:hAnsi="Times New Roman"/>
        </w:rPr>
        <w:t>bėrimai</w:t>
      </w:r>
    </w:p>
    <w:p w14:paraId="6FA4C4D6"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 xml:space="preserve">sunki alerginė reakcija su dusuliu, </w:t>
      </w:r>
      <w:r w:rsidR="00DA3A7B" w:rsidRPr="007F7D53">
        <w:rPr>
          <w:rFonts w:ascii="Times New Roman" w:hAnsi="Times New Roman"/>
        </w:rPr>
        <w:t>svaiguliu</w:t>
      </w:r>
      <w:r w:rsidRPr="007F7D53">
        <w:rPr>
          <w:rFonts w:ascii="Times New Roman" w:hAnsi="Times New Roman"/>
        </w:rPr>
        <w:t>, alpulio jausmu, pykinimu, šalta ir lipnia oda arba greitu ar silpnu pulsu</w:t>
      </w:r>
    </w:p>
    <w:p w14:paraId="1F204BF1" w14:textId="77777777" w:rsidR="00581DED" w:rsidRPr="007F7D53" w:rsidRDefault="00581DED" w:rsidP="00581DED">
      <w:pPr>
        <w:jc w:val="both"/>
        <w:rPr>
          <w:rFonts w:ascii="Times New Roman" w:hAnsi="Times New Roman"/>
        </w:rPr>
      </w:pPr>
    </w:p>
    <w:p w14:paraId="350E1C51" w14:textId="77777777" w:rsidR="00581DED" w:rsidRPr="007F7D53" w:rsidRDefault="00581DED" w:rsidP="00581DED">
      <w:pPr>
        <w:jc w:val="both"/>
        <w:rPr>
          <w:rFonts w:ascii="Times New Roman" w:hAnsi="Times New Roman"/>
          <w:b/>
        </w:rPr>
      </w:pPr>
      <w:r w:rsidRPr="007F7D53">
        <w:rPr>
          <w:rFonts w:ascii="Times New Roman" w:hAnsi="Times New Roman"/>
          <w:b/>
        </w:rPr>
        <w:lastRenderedPageBreak/>
        <w:t>Kitas šalutinis poveikis</w:t>
      </w:r>
    </w:p>
    <w:p w14:paraId="79611901" w14:textId="77777777" w:rsidR="00581DED" w:rsidRPr="007F7D53" w:rsidRDefault="00581DED" w:rsidP="00581DED">
      <w:pPr>
        <w:jc w:val="both"/>
        <w:rPr>
          <w:rFonts w:ascii="Times New Roman" w:hAnsi="Times New Roman"/>
        </w:rPr>
      </w:pPr>
      <w:r w:rsidRPr="007F7D53">
        <w:rPr>
          <w:rFonts w:ascii="Times New Roman" w:hAnsi="Times New Roman"/>
        </w:rPr>
        <w:t>Poveikis motinai:</w:t>
      </w:r>
    </w:p>
    <w:p w14:paraId="1D092371"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kraujavimas</w:t>
      </w:r>
    </w:p>
    <w:p w14:paraId="02A16512"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krūtinės skausmas (</w:t>
      </w:r>
      <w:r w:rsidR="00DA3A7B" w:rsidRPr="007F7D53">
        <w:rPr>
          <w:rFonts w:ascii="Times New Roman" w:hAnsi="Times New Roman"/>
        </w:rPr>
        <w:t xml:space="preserve">krūtinės </w:t>
      </w:r>
      <w:r w:rsidRPr="007F7D53">
        <w:rPr>
          <w:rFonts w:ascii="Times New Roman" w:hAnsi="Times New Roman"/>
        </w:rPr>
        <w:t>angina)</w:t>
      </w:r>
    </w:p>
    <w:p w14:paraId="04AF0DCD"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neritmiška širdies veikla</w:t>
      </w:r>
    </w:p>
    <w:p w14:paraId="4AB13609"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intensyvūs arba pastovūs susitraukimai</w:t>
      </w:r>
    </w:p>
    <w:p w14:paraId="0B72C976"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gimdos plyšimas</w:t>
      </w:r>
    </w:p>
    <w:p w14:paraId="4DA76206"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skysčių susilaikymas (intoksikacija vandeniu)</w:t>
      </w:r>
      <w:r w:rsidR="00DA3A7B" w:rsidRPr="007F7D53">
        <w:rPr>
          <w:rFonts w:ascii="Times New Roman" w:hAnsi="Times New Roman"/>
        </w:rPr>
        <w:t>.</w:t>
      </w:r>
      <w:r w:rsidRPr="007F7D53">
        <w:rPr>
          <w:rFonts w:ascii="Times New Roman" w:hAnsi="Times New Roman"/>
        </w:rPr>
        <w:t xml:space="preserve"> Simptomai gali būti - galvos skausmas, anoreksija (apetito stoka), pykinimas ar vėmimas, pilvo skausmas, vangumas, mieguistumas, sąmonės netekimas, tam tikrų cheminių medžiagų (pvz., natrio ar kalio) žemas kiekis kraujyje, traukuliai</w:t>
      </w:r>
    </w:p>
    <w:p w14:paraId="296855D3"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žemas druskų kiekis kraujyje</w:t>
      </w:r>
    </w:p>
    <w:p w14:paraId="22B14ABC"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staigus skysčių susikaupimas plaučiuose</w:t>
      </w:r>
    </w:p>
    <w:p w14:paraId="068CC1ED"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staigus trumpalaikis karščio, dažnai visame kūne, jausmas</w:t>
      </w:r>
    </w:p>
    <w:p w14:paraId="60F85A57"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sutrikę krešėjimas, kraujavimas ir mažakraujystė</w:t>
      </w:r>
    </w:p>
    <w:p w14:paraId="32AEB31E"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gimdos raumenų spazmas</w:t>
      </w:r>
    </w:p>
    <w:p w14:paraId="731A54DF" w14:textId="77777777" w:rsidR="00581DED" w:rsidRPr="007F7D53" w:rsidRDefault="00581DED" w:rsidP="00581DED">
      <w:pPr>
        <w:jc w:val="both"/>
        <w:rPr>
          <w:rFonts w:ascii="Times New Roman" w:hAnsi="Times New Roman"/>
        </w:rPr>
      </w:pPr>
    </w:p>
    <w:p w14:paraId="5436DA15" w14:textId="77777777" w:rsidR="00581DED" w:rsidRPr="007F7D53" w:rsidRDefault="00581DED" w:rsidP="00581DED">
      <w:pPr>
        <w:jc w:val="both"/>
        <w:rPr>
          <w:rFonts w:ascii="Times New Roman" w:hAnsi="Times New Roman"/>
        </w:rPr>
      </w:pPr>
      <w:r w:rsidRPr="007F7D53">
        <w:rPr>
          <w:rFonts w:ascii="Times New Roman" w:hAnsi="Times New Roman"/>
        </w:rPr>
        <w:t>Poveikis kūdiki</w:t>
      </w:r>
      <w:r w:rsidR="00DA3A7B" w:rsidRPr="007F7D53">
        <w:rPr>
          <w:rFonts w:ascii="Times New Roman" w:hAnsi="Times New Roman"/>
        </w:rPr>
        <w:t>ui</w:t>
      </w:r>
      <w:r w:rsidRPr="007F7D53">
        <w:rPr>
          <w:rFonts w:ascii="Times New Roman" w:hAnsi="Times New Roman"/>
        </w:rPr>
        <w:t>:</w:t>
      </w:r>
    </w:p>
    <w:p w14:paraId="57594732" w14:textId="77777777" w:rsidR="00581DED" w:rsidRPr="007F7D53" w:rsidRDefault="00581DED" w:rsidP="00581DED">
      <w:pPr>
        <w:jc w:val="both"/>
        <w:rPr>
          <w:rFonts w:ascii="Times New Roman" w:hAnsi="Times New Roman"/>
        </w:rPr>
      </w:pPr>
      <w:r w:rsidRPr="007F7D53">
        <w:rPr>
          <w:rFonts w:ascii="Times New Roman" w:hAnsi="Times New Roman"/>
        </w:rPr>
        <w:t>Intensyvūs susitraukimai gali sukelto žemą druskų kiekį kraujyje, dusulį, uždusimą ir mirtį.</w:t>
      </w:r>
    </w:p>
    <w:p w14:paraId="170D34C4" w14:textId="77777777" w:rsidR="00581DED" w:rsidRPr="007F7D53" w:rsidRDefault="00581DED" w:rsidP="00581DED">
      <w:pPr>
        <w:jc w:val="both"/>
        <w:rPr>
          <w:rFonts w:ascii="Times New Roman" w:hAnsi="Times New Roman"/>
        </w:rPr>
      </w:pPr>
    </w:p>
    <w:p w14:paraId="70ADF062" w14:textId="77777777" w:rsidR="00581DED" w:rsidRPr="007F7D53" w:rsidRDefault="00581DED" w:rsidP="00581DED">
      <w:pPr>
        <w:jc w:val="both"/>
        <w:rPr>
          <w:rFonts w:ascii="Times New Roman" w:hAnsi="Times New Roman"/>
          <w:b/>
        </w:rPr>
      </w:pPr>
      <w:r w:rsidRPr="007F7D53">
        <w:rPr>
          <w:rFonts w:ascii="Times New Roman" w:hAnsi="Times New Roman"/>
          <w:b/>
        </w:rPr>
        <w:t>Pranešimas apie šalutinį poveikį</w:t>
      </w:r>
    </w:p>
    <w:p w14:paraId="5BEBCDBF" w14:textId="77777777" w:rsidR="00581DED" w:rsidRPr="007F7D53" w:rsidRDefault="00DA3A7B" w:rsidP="007F7D53">
      <w:pPr>
        <w:rPr>
          <w:rFonts w:ascii="Times New Roman" w:hAnsi="Times New Roman"/>
        </w:rPr>
      </w:pPr>
      <w:r w:rsidRPr="007F7D53">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7F7D53">
        <w:rPr>
          <w:rFonts w:ascii="Times New Roman" w:hAnsi="Times New Roman"/>
        </w:rPr>
        <w:t>NepageidaujamaR@vvkt.lt</w:t>
      </w:r>
      <w:proofErr w:type="spellEnd"/>
      <w:r w:rsidRPr="007F7D53">
        <w:rPr>
          <w:rFonts w:ascii="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040F2D4" w14:textId="77777777" w:rsidR="00581DED" w:rsidRDefault="00581DED" w:rsidP="00581DED">
      <w:pPr>
        <w:jc w:val="both"/>
        <w:rPr>
          <w:rFonts w:ascii="Times New Roman" w:hAnsi="Times New Roman"/>
        </w:rPr>
      </w:pPr>
    </w:p>
    <w:p w14:paraId="39309066" w14:textId="77777777" w:rsidR="007F7D53" w:rsidRPr="007F7D53" w:rsidRDefault="007F7D53" w:rsidP="00581DED">
      <w:pPr>
        <w:jc w:val="both"/>
        <w:rPr>
          <w:rFonts w:ascii="Times New Roman" w:hAnsi="Times New Roman"/>
        </w:rPr>
      </w:pPr>
    </w:p>
    <w:p w14:paraId="56B06BB5" w14:textId="068C9F5A" w:rsidR="00581DED" w:rsidRPr="007F7D53" w:rsidRDefault="00581DED" w:rsidP="00581DED">
      <w:pPr>
        <w:tabs>
          <w:tab w:val="left" w:pos="567"/>
        </w:tabs>
        <w:ind w:right="-2"/>
        <w:rPr>
          <w:rFonts w:ascii="Times New Roman" w:eastAsia="Times New Roman" w:hAnsi="Times New Roman"/>
          <w:b/>
        </w:rPr>
      </w:pPr>
      <w:r w:rsidRPr="007F7D53">
        <w:rPr>
          <w:rFonts w:ascii="Times New Roman" w:hAnsi="Times New Roman"/>
          <w:b/>
        </w:rPr>
        <w:t xml:space="preserve">5. </w:t>
      </w:r>
      <w:r w:rsidR="00337FCE" w:rsidRPr="007F7D53">
        <w:rPr>
          <w:rFonts w:ascii="Times New Roman" w:hAnsi="Times New Roman"/>
          <w:b/>
        </w:rPr>
        <w:tab/>
      </w:r>
      <w:r w:rsidRPr="007F7D53">
        <w:rPr>
          <w:rFonts w:ascii="Times New Roman" w:hAnsi="Times New Roman"/>
          <w:b/>
        </w:rPr>
        <w:t xml:space="preserve">Kaip laikyti </w:t>
      </w:r>
      <w:proofErr w:type="spellStart"/>
      <w:r w:rsidR="0005187F">
        <w:rPr>
          <w:rFonts w:ascii="Times New Roman" w:hAnsi="Times New Roman"/>
          <w:b/>
        </w:rPr>
        <w:t>Oxytocin</w:t>
      </w:r>
      <w:proofErr w:type="spellEnd"/>
      <w:r w:rsidR="0005187F">
        <w:rPr>
          <w:rFonts w:ascii="Times New Roman" w:hAnsi="Times New Roman"/>
          <w:b/>
        </w:rPr>
        <w:t xml:space="preserve"> </w:t>
      </w:r>
      <w:proofErr w:type="spellStart"/>
      <w:r w:rsidR="0005187F">
        <w:rPr>
          <w:rFonts w:ascii="Times New Roman" w:hAnsi="Times New Roman"/>
          <w:b/>
        </w:rPr>
        <w:t>Panpharma</w:t>
      </w:r>
      <w:proofErr w:type="spellEnd"/>
    </w:p>
    <w:p w14:paraId="4920DD8A" w14:textId="77777777" w:rsidR="00581DED" w:rsidRPr="007F7D53" w:rsidRDefault="00581DED" w:rsidP="00027F99">
      <w:pPr>
        <w:rPr>
          <w:rFonts w:ascii="Times New Roman" w:hAnsi="Times New Roman"/>
        </w:rPr>
      </w:pPr>
    </w:p>
    <w:p w14:paraId="0CDFD6BF" w14:textId="77777777" w:rsidR="00581DED" w:rsidRPr="007F7D53" w:rsidRDefault="00581DED" w:rsidP="00027F99">
      <w:pPr>
        <w:rPr>
          <w:rFonts w:ascii="Times New Roman" w:hAnsi="Times New Roman"/>
        </w:rPr>
      </w:pPr>
      <w:r w:rsidRPr="007F7D53">
        <w:rPr>
          <w:rFonts w:ascii="Times New Roman" w:hAnsi="Times New Roman"/>
        </w:rPr>
        <w:t>Šį vaistą laikykite vaikams nepastebimoje ir nepasiekiamoje vietoje.</w:t>
      </w:r>
    </w:p>
    <w:p w14:paraId="023E082D" w14:textId="77777777" w:rsidR="00581DED" w:rsidRPr="007F7D53" w:rsidRDefault="00581DED" w:rsidP="00027F99">
      <w:pPr>
        <w:rPr>
          <w:rFonts w:ascii="Times New Roman" w:hAnsi="Times New Roman"/>
        </w:rPr>
      </w:pPr>
    </w:p>
    <w:p w14:paraId="20CC4EF6" w14:textId="77777777" w:rsidR="00581DED" w:rsidRPr="007F7D53" w:rsidRDefault="00581DED" w:rsidP="00027F99">
      <w:pPr>
        <w:rPr>
          <w:rFonts w:ascii="Times New Roman" w:hAnsi="Times New Roman"/>
        </w:rPr>
      </w:pPr>
      <w:r w:rsidRPr="007F7D53">
        <w:rPr>
          <w:rFonts w:ascii="Times New Roman" w:hAnsi="Times New Roman"/>
        </w:rPr>
        <w:t>Šį vaistą laikykite šaldytuve 2 º</w:t>
      </w:r>
      <w:r w:rsidR="009F4B74" w:rsidRPr="007F7D53">
        <w:rPr>
          <w:rFonts w:ascii="Times New Roman" w:hAnsi="Times New Roman"/>
        </w:rPr>
        <w:t>C</w:t>
      </w:r>
      <w:r w:rsidRPr="007F7D53">
        <w:rPr>
          <w:rFonts w:ascii="Times New Roman" w:hAnsi="Times New Roman"/>
        </w:rPr>
        <w:t xml:space="preserve"> </w:t>
      </w:r>
      <w:r w:rsidRPr="007F7D53">
        <w:rPr>
          <w:rFonts w:ascii="Times New Roman" w:hAnsi="Times New Roman"/>
          <w:cs/>
        </w:rPr>
        <w:t xml:space="preserve">– </w:t>
      </w:r>
      <w:r w:rsidRPr="007F7D53">
        <w:rPr>
          <w:rFonts w:ascii="Times New Roman" w:hAnsi="Times New Roman"/>
        </w:rPr>
        <w:t>8 °C temperatūroje.</w:t>
      </w:r>
    </w:p>
    <w:p w14:paraId="58FDF814" w14:textId="77777777" w:rsidR="00581DED" w:rsidRPr="007F7D53" w:rsidRDefault="00581DED" w:rsidP="00027F99">
      <w:pPr>
        <w:rPr>
          <w:rFonts w:ascii="Times New Roman" w:hAnsi="Times New Roman"/>
        </w:rPr>
      </w:pPr>
    </w:p>
    <w:p w14:paraId="2222F767" w14:textId="77777777" w:rsidR="00581DED" w:rsidRPr="007F7D53" w:rsidRDefault="008B2EF6" w:rsidP="00027F99">
      <w:pPr>
        <w:rPr>
          <w:rFonts w:ascii="Times New Roman" w:hAnsi="Times New Roman"/>
        </w:rPr>
      </w:pPr>
      <w:r w:rsidRPr="007F7D53">
        <w:rPr>
          <w:rFonts w:ascii="Times New Roman" w:hAnsi="Times New Roman"/>
        </w:rPr>
        <w:t>Pra</w:t>
      </w:r>
      <w:r w:rsidR="00581DED" w:rsidRPr="007F7D53">
        <w:rPr>
          <w:rFonts w:ascii="Times New Roman" w:hAnsi="Times New Roman"/>
        </w:rPr>
        <w:t xml:space="preserve">skiedus: įrodyta, kad </w:t>
      </w:r>
      <w:proofErr w:type="spellStart"/>
      <w:r w:rsidR="00581DED" w:rsidRPr="007F7D53">
        <w:rPr>
          <w:rFonts w:ascii="Times New Roman" w:hAnsi="Times New Roman"/>
        </w:rPr>
        <w:t>fizikocheminis</w:t>
      </w:r>
      <w:proofErr w:type="spellEnd"/>
      <w:r w:rsidR="00581DED" w:rsidRPr="007F7D53">
        <w:rPr>
          <w:rFonts w:ascii="Times New Roman" w:hAnsi="Times New Roman"/>
        </w:rPr>
        <w:t xml:space="preserve"> stabilumas 5</w:t>
      </w:r>
      <w:r w:rsidRPr="007F7D53">
        <w:rPr>
          <w:rFonts w:ascii="Times New Roman" w:hAnsi="Times New Roman"/>
        </w:rPr>
        <w:t> </w:t>
      </w:r>
      <w:r w:rsidR="00581DED" w:rsidRPr="007F7D53">
        <w:rPr>
          <w:rFonts w:ascii="Times New Roman" w:hAnsi="Times New Roman"/>
        </w:rPr>
        <w:t>% gliukozės, 0,9</w:t>
      </w:r>
      <w:r w:rsidRPr="007F7D53">
        <w:rPr>
          <w:rFonts w:ascii="Times New Roman" w:hAnsi="Times New Roman"/>
        </w:rPr>
        <w:t> </w:t>
      </w:r>
      <w:r w:rsidR="00581DED" w:rsidRPr="007F7D53">
        <w:rPr>
          <w:rFonts w:ascii="Times New Roman" w:hAnsi="Times New Roman"/>
        </w:rPr>
        <w:t xml:space="preserve">% natrio chlorido, </w:t>
      </w:r>
      <w:proofErr w:type="spellStart"/>
      <w:r w:rsidR="00581DED" w:rsidRPr="007F7D53">
        <w:rPr>
          <w:rFonts w:ascii="Times New Roman" w:hAnsi="Times New Roman"/>
        </w:rPr>
        <w:t>Ringerio</w:t>
      </w:r>
      <w:proofErr w:type="spellEnd"/>
      <w:r w:rsidR="00581DED" w:rsidRPr="007F7D53">
        <w:rPr>
          <w:rFonts w:ascii="Times New Roman" w:hAnsi="Times New Roman"/>
        </w:rPr>
        <w:t xml:space="preserve"> ar </w:t>
      </w:r>
      <w:proofErr w:type="spellStart"/>
      <w:r w:rsidR="00581DED" w:rsidRPr="007F7D53">
        <w:rPr>
          <w:rFonts w:ascii="Times New Roman" w:hAnsi="Times New Roman"/>
        </w:rPr>
        <w:t>Ringerio</w:t>
      </w:r>
      <w:proofErr w:type="spellEnd"/>
      <w:r w:rsidR="00581DED" w:rsidRPr="007F7D53">
        <w:rPr>
          <w:rFonts w:ascii="Times New Roman" w:hAnsi="Times New Roman"/>
        </w:rPr>
        <w:t xml:space="preserve"> acetato tirpaluose yra 24 valandos esant 25 °C temperatūrai. </w:t>
      </w:r>
    </w:p>
    <w:p w14:paraId="3279DF9E" w14:textId="77777777" w:rsidR="00581DED" w:rsidRPr="007F7D53" w:rsidRDefault="00581DED" w:rsidP="00027F99">
      <w:pPr>
        <w:rPr>
          <w:rFonts w:ascii="Times New Roman" w:hAnsi="Times New Roman"/>
        </w:rPr>
      </w:pPr>
      <w:r w:rsidRPr="007F7D53">
        <w:rPr>
          <w:rFonts w:ascii="Times New Roman" w:hAnsi="Times New Roman"/>
        </w:rPr>
        <w:t xml:space="preserve">Mikrobiologiniu požiūriu šį </w:t>
      </w:r>
      <w:r w:rsidR="008B2EF6" w:rsidRPr="007F7D53">
        <w:rPr>
          <w:rFonts w:ascii="Times New Roman" w:hAnsi="Times New Roman"/>
        </w:rPr>
        <w:t xml:space="preserve">vaistą </w:t>
      </w:r>
      <w:r w:rsidRPr="007F7D53">
        <w:rPr>
          <w:rFonts w:ascii="Times New Roman" w:hAnsi="Times New Roman"/>
        </w:rPr>
        <w:t xml:space="preserve">reikia </w:t>
      </w:r>
      <w:r w:rsidR="008B2EF6" w:rsidRPr="007F7D53">
        <w:rPr>
          <w:rFonts w:ascii="Times New Roman" w:hAnsi="Times New Roman"/>
        </w:rPr>
        <w:t xml:space="preserve">suvartoti </w:t>
      </w:r>
      <w:r w:rsidRPr="007F7D53">
        <w:rPr>
          <w:rFonts w:ascii="Times New Roman" w:hAnsi="Times New Roman"/>
        </w:rPr>
        <w:t xml:space="preserve">nedelsiant. </w:t>
      </w:r>
      <w:r w:rsidR="008B2EF6" w:rsidRPr="007F7D53">
        <w:rPr>
          <w:rFonts w:ascii="Times New Roman" w:hAnsi="Times New Roman"/>
        </w:rPr>
        <w:t xml:space="preserve">Nesuvartojus </w:t>
      </w:r>
      <w:r w:rsidRPr="007F7D53">
        <w:rPr>
          <w:rFonts w:ascii="Times New Roman" w:hAnsi="Times New Roman"/>
        </w:rPr>
        <w:t xml:space="preserve">nedelsiant, už </w:t>
      </w:r>
      <w:r w:rsidR="00D95982" w:rsidRPr="007F7D53">
        <w:rPr>
          <w:rFonts w:ascii="Times New Roman" w:hAnsi="Times New Roman"/>
        </w:rPr>
        <w:t>laikymo</w:t>
      </w:r>
      <w:r w:rsidR="008B2EF6" w:rsidRPr="007F7D53">
        <w:rPr>
          <w:rFonts w:ascii="Times New Roman" w:hAnsi="Times New Roman"/>
        </w:rPr>
        <w:t xml:space="preserve"> trukmę</w:t>
      </w:r>
      <w:r w:rsidRPr="007F7D53">
        <w:rPr>
          <w:rFonts w:ascii="Times New Roman" w:hAnsi="Times New Roman"/>
        </w:rPr>
        <w:t xml:space="preserve"> ir sąlygas </w:t>
      </w:r>
      <w:r w:rsidR="00D95982" w:rsidRPr="007F7D53">
        <w:rPr>
          <w:rFonts w:ascii="Times New Roman" w:hAnsi="Times New Roman"/>
        </w:rPr>
        <w:t xml:space="preserve">iki </w:t>
      </w:r>
      <w:r w:rsidR="008B2EF6" w:rsidRPr="007F7D53">
        <w:rPr>
          <w:rFonts w:ascii="Times New Roman" w:hAnsi="Times New Roman"/>
        </w:rPr>
        <w:t>vartoj</w:t>
      </w:r>
      <w:r w:rsidR="00D95982" w:rsidRPr="007F7D53">
        <w:rPr>
          <w:rFonts w:ascii="Times New Roman" w:hAnsi="Times New Roman"/>
        </w:rPr>
        <w:t>imo</w:t>
      </w:r>
      <w:r w:rsidR="008B2EF6" w:rsidRPr="007F7D53">
        <w:rPr>
          <w:rFonts w:ascii="Times New Roman" w:hAnsi="Times New Roman"/>
        </w:rPr>
        <w:t xml:space="preserve"> </w:t>
      </w:r>
      <w:r w:rsidRPr="007F7D53">
        <w:rPr>
          <w:rFonts w:ascii="Times New Roman" w:hAnsi="Times New Roman"/>
        </w:rPr>
        <w:t xml:space="preserve">atsako </w:t>
      </w:r>
      <w:r w:rsidR="008B2EF6" w:rsidRPr="007F7D53">
        <w:rPr>
          <w:rFonts w:ascii="Times New Roman" w:hAnsi="Times New Roman"/>
        </w:rPr>
        <w:t>vartotojas</w:t>
      </w:r>
      <w:r w:rsidRPr="007F7D53">
        <w:rPr>
          <w:rFonts w:ascii="Times New Roman" w:hAnsi="Times New Roman"/>
        </w:rPr>
        <w:t>.</w:t>
      </w:r>
    </w:p>
    <w:p w14:paraId="088488E4" w14:textId="77777777" w:rsidR="00581DED" w:rsidRPr="007F7D53" w:rsidRDefault="00581DED" w:rsidP="00027F99">
      <w:pPr>
        <w:rPr>
          <w:rFonts w:ascii="Times New Roman" w:hAnsi="Times New Roman"/>
        </w:rPr>
      </w:pPr>
    </w:p>
    <w:p w14:paraId="5F845A29" w14:textId="77777777" w:rsidR="008B2EF6" w:rsidRPr="007F7D53" w:rsidRDefault="00581DED" w:rsidP="00027F99">
      <w:pPr>
        <w:rPr>
          <w:rFonts w:ascii="Times New Roman" w:hAnsi="Times New Roman"/>
        </w:rPr>
      </w:pPr>
      <w:r w:rsidRPr="007F7D53">
        <w:rPr>
          <w:rFonts w:ascii="Times New Roman" w:hAnsi="Times New Roman"/>
        </w:rPr>
        <w:t xml:space="preserve">Ampules laikyti išorinėje dėžutėje, kad </w:t>
      </w:r>
      <w:r w:rsidR="008B2EF6" w:rsidRPr="007F7D53">
        <w:rPr>
          <w:rFonts w:ascii="Times New Roman" w:hAnsi="Times New Roman"/>
        </w:rPr>
        <w:t xml:space="preserve">vaistas </w:t>
      </w:r>
      <w:r w:rsidRPr="007F7D53">
        <w:rPr>
          <w:rFonts w:ascii="Times New Roman" w:hAnsi="Times New Roman"/>
        </w:rPr>
        <w:t xml:space="preserve">būtų apsaugotas nuo šviesos. </w:t>
      </w:r>
    </w:p>
    <w:p w14:paraId="7383ADBC" w14:textId="77777777" w:rsidR="00581DED" w:rsidRPr="007F7D53" w:rsidRDefault="00581DED" w:rsidP="00027F99">
      <w:pPr>
        <w:rPr>
          <w:rFonts w:ascii="Times New Roman" w:hAnsi="Times New Roman"/>
        </w:rPr>
      </w:pPr>
      <w:r w:rsidRPr="007F7D53">
        <w:rPr>
          <w:rFonts w:ascii="Times New Roman" w:hAnsi="Times New Roman"/>
        </w:rPr>
        <w:t>Ant pakuotės nurodytam tinkamumo laikui pasibaigus, šio vaisto vartoti negalima</w:t>
      </w:r>
      <w:r w:rsidR="008B2EF6" w:rsidRPr="007F7D53">
        <w:rPr>
          <w:rFonts w:ascii="Times New Roman" w:hAnsi="Times New Roman"/>
        </w:rPr>
        <w:t>.</w:t>
      </w:r>
      <w:r w:rsidRPr="007F7D53">
        <w:rPr>
          <w:rFonts w:ascii="Times New Roman" w:hAnsi="Times New Roman"/>
        </w:rPr>
        <w:t xml:space="preserve"> Vaistas tinkamas vartoti iki paskutinės nurodyto mėnesio dienos.</w:t>
      </w:r>
    </w:p>
    <w:p w14:paraId="1DACF325" w14:textId="77777777" w:rsidR="00581DED" w:rsidRPr="007F7D53" w:rsidRDefault="00581DED" w:rsidP="00027F99">
      <w:pPr>
        <w:rPr>
          <w:rFonts w:ascii="Times New Roman" w:hAnsi="Times New Roman"/>
        </w:rPr>
      </w:pPr>
    </w:p>
    <w:p w14:paraId="0EF89103" w14:textId="77777777" w:rsidR="0027023A" w:rsidRPr="007F7D53" w:rsidRDefault="00581DED" w:rsidP="00027F99">
      <w:pPr>
        <w:rPr>
          <w:rFonts w:ascii="Times New Roman" w:hAnsi="Times New Roman"/>
        </w:rPr>
      </w:pPr>
      <w:r w:rsidRPr="007F7D53">
        <w:rPr>
          <w:rFonts w:ascii="Times New Roman" w:hAnsi="Times New Roman"/>
        </w:rPr>
        <w:t xml:space="preserve">Jeigu gydytojas nusprendžia nutraukti gydymą, </w:t>
      </w:r>
      <w:r w:rsidR="008B2EF6" w:rsidRPr="007F7D53">
        <w:rPr>
          <w:rFonts w:ascii="Times New Roman" w:hAnsi="Times New Roman"/>
        </w:rPr>
        <w:t xml:space="preserve">nesuvartotą </w:t>
      </w:r>
      <w:r w:rsidRPr="007F7D53">
        <w:rPr>
          <w:rFonts w:ascii="Times New Roman" w:hAnsi="Times New Roman"/>
        </w:rPr>
        <w:t xml:space="preserve">vaistą grąžinkite vaistininkui. </w:t>
      </w:r>
    </w:p>
    <w:p w14:paraId="70DFC6E6" w14:textId="77777777" w:rsidR="00581DED" w:rsidRPr="007F7D53" w:rsidRDefault="00581DED" w:rsidP="00027F99">
      <w:pPr>
        <w:rPr>
          <w:rFonts w:ascii="Times New Roman" w:hAnsi="Times New Roman"/>
        </w:rPr>
      </w:pPr>
      <w:r w:rsidRPr="007F7D53">
        <w:rPr>
          <w:rFonts w:ascii="Times New Roman" w:hAnsi="Times New Roman"/>
        </w:rPr>
        <w:t xml:space="preserve">Pasilikite, tik jeigu </w:t>
      </w:r>
      <w:r w:rsidR="0027023A" w:rsidRPr="007F7D53">
        <w:rPr>
          <w:rFonts w:ascii="Times New Roman" w:hAnsi="Times New Roman"/>
        </w:rPr>
        <w:t xml:space="preserve">liepia </w:t>
      </w:r>
      <w:r w:rsidRPr="007F7D53">
        <w:rPr>
          <w:rFonts w:ascii="Times New Roman" w:hAnsi="Times New Roman"/>
        </w:rPr>
        <w:t>gydytojas.</w:t>
      </w:r>
    </w:p>
    <w:p w14:paraId="53DE6934" w14:textId="77777777" w:rsidR="00581DED" w:rsidRPr="007F7D53" w:rsidRDefault="00581DED" w:rsidP="00027F99">
      <w:pPr>
        <w:rPr>
          <w:rFonts w:ascii="Times New Roman" w:hAnsi="Times New Roman"/>
        </w:rPr>
      </w:pPr>
    </w:p>
    <w:p w14:paraId="1676CF47" w14:textId="77777777" w:rsidR="00581DED" w:rsidRPr="007F7D53" w:rsidRDefault="00581DED" w:rsidP="00027F99">
      <w:pPr>
        <w:rPr>
          <w:rFonts w:ascii="Times New Roman" w:hAnsi="Times New Roman"/>
        </w:rPr>
      </w:pPr>
      <w:r w:rsidRPr="007F7D53">
        <w:rPr>
          <w:rFonts w:ascii="Times New Roman" w:hAnsi="Times New Roman"/>
        </w:rPr>
        <w:t>Vaistų negalima išmesti į kanalizaciją arba su buitinėmis atliekomis. Kaip išmesti nereikalingus vaistus, klauskite vaistininko. Šios priemonės padės apsaugoti aplinką.</w:t>
      </w:r>
    </w:p>
    <w:p w14:paraId="66FA9309" w14:textId="77777777" w:rsidR="00581DED" w:rsidRPr="007F7D53" w:rsidRDefault="00581DED" w:rsidP="00581DED">
      <w:pPr>
        <w:jc w:val="both"/>
        <w:rPr>
          <w:rFonts w:ascii="Times New Roman" w:hAnsi="Times New Roman"/>
        </w:rPr>
      </w:pPr>
    </w:p>
    <w:p w14:paraId="35E79B9C" w14:textId="77777777" w:rsidR="00581DED" w:rsidRPr="007F7D53" w:rsidRDefault="00581DED" w:rsidP="00581DED">
      <w:pPr>
        <w:jc w:val="both"/>
        <w:rPr>
          <w:rFonts w:ascii="Times New Roman" w:hAnsi="Times New Roman"/>
        </w:rPr>
      </w:pPr>
    </w:p>
    <w:p w14:paraId="11497343" w14:textId="77777777" w:rsidR="00581DED" w:rsidRPr="007F7D53" w:rsidRDefault="00581DED" w:rsidP="00581DED">
      <w:pPr>
        <w:tabs>
          <w:tab w:val="left" w:pos="567"/>
        </w:tabs>
        <w:ind w:right="-2"/>
        <w:rPr>
          <w:rFonts w:ascii="Times New Roman" w:eastAsia="Times New Roman" w:hAnsi="Times New Roman"/>
          <w:b/>
        </w:rPr>
      </w:pPr>
      <w:r w:rsidRPr="007F7D53">
        <w:rPr>
          <w:rFonts w:ascii="Times New Roman" w:hAnsi="Times New Roman"/>
          <w:b/>
        </w:rPr>
        <w:t xml:space="preserve">6. </w:t>
      </w:r>
      <w:r w:rsidR="00337FCE" w:rsidRPr="007F7D53">
        <w:rPr>
          <w:rFonts w:ascii="Times New Roman" w:hAnsi="Times New Roman"/>
          <w:b/>
        </w:rPr>
        <w:tab/>
      </w:r>
      <w:r w:rsidRPr="007F7D53">
        <w:rPr>
          <w:rFonts w:ascii="Times New Roman" w:hAnsi="Times New Roman"/>
          <w:b/>
        </w:rPr>
        <w:t>Pakuotės turinys ir kita informacija</w:t>
      </w:r>
    </w:p>
    <w:p w14:paraId="49D77EAC" w14:textId="77777777" w:rsidR="00581DED" w:rsidRPr="007F7D53" w:rsidRDefault="00581DED" w:rsidP="00581DED">
      <w:pPr>
        <w:jc w:val="both"/>
        <w:rPr>
          <w:rFonts w:ascii="Times New Roman" w:hAnsi="Times New Roman"/>
        </w:rPr>
      </w:pPr>
    </w:p>
    <w:p w14:paraId="6B236233" w14:textId="75C882B3" w:rsidR="00581DED" w:rsidRPr="007F7D53" w:rsidRDefault="0005187F" w:rsidP="008B2EF6">
      <w:pPr>
        <w:jc w:val="both"/>
        <w:rPr>
          <w:rFonts w:ascii="Times New Roman" w:hAnsi="Times New Roman"/>
          <w:b/>
        </w:rPr>
      </w:pPr>
      <w:proofErr w:type="spellStart"/>
      <w:r>
        <w:rPr>
          <w:rFonts w:ascii="Times New Roman" w:hAnsi="Times New Roman"/>
          <w:b/>
        </w:rPr>
        <w:lastRenderedPageBreak/>
        <w:t>Oxytocin</w:t>
      </w:r>
      <w:proofErr w:type="spellEnd"/>
      <w:r>
        <w:rPr>
          <w:rFonts w:ascii="Times New Roman" w:hAnsi="Times New Roman"/>
          <w:b/>
        </w:rPr>
        <w:t xml:space="preserve"> </w:t>
      </w:r>
      <w:proofErr w:type="spellStart"/>
      <w:r>
        <w:rPr>
          <w:rFonts w:ascii="Times New Roman" w:hAnsi="Times New Roman"/>
          <w:b/>
        </w:rPr>
        <w:t>Panpharma</w:t>
      </w:r>
      <w:proofErr w:type="spellEnd"/>
      <w:r w:rsidR="00581DED" w:rsidRPr="007F7D53">
        <w:rPr>
          <w:rFonts w:ascii="Times New Roman" w:hAnsi="Times New Roman"/>
          <w:b/>
          <w:cs/>
        </w:rPr>
        <w:t xml:space="preserve"> </w:t>
      </w:r>
      <w:r w:rsidR="00581DED" w:rsidRPr="007F7D53">
        <w:rPr>
          <w:rFonts w:ascii="Times New Roman" w:hAnsi="Times New Roman"/>
          <w:b/>
        </w:rPr>
        <w:t>sudėtis</w:t>
      </w:r>
    </w:p>
    <w:p w14:paraId="477B36F0" w14:textId="77777777" w:rsidR="00581DED" w:rsidRPr="007F7D53" w:rsidRDefault="00581DED" w:rsidP="00027F99">
      <w:pPr>
        <w:rPr>
          <w:rFonts w:ascii="Times New Roman" w:hAnsi="Times New Roman"/>
        </w:rPr>
      </w:pPr>
      <w:r w:rsidRPr="007F7D53">
        <w:rPr>
          <w:rFonts w:ascii="Times New Roman" w:hAnsi="Times New Roman"/>
        </w:rPr>
        <w:t xml:space="preserve">Veiklioji medžiaga yra </w:t>
      </w:r>
      <w:proofErr w:type="spellStart"/>
      <w:r w:rsidRPr="007F7D53">
        <w:rPr>
          <w:rFonts w:ascii="Times New Roman" w:hAnsi="Times New Roman"/>
        </w:rPr>
        <w:t>oksitocinas</w:t>
      </w:r>
      <w:proofErr w:type="spellEnd"/>
      <w:r w:rsidRPr="007F7D53">
        <w:rPr>
          <w:rFonts w:ascii="Times New Roman" w:hAnsi="Times New Roman"/>
        </w:rPr>
        <w:t>.</w:t>
      </w:r>
    </w:p>
    <w:p w14:paraId="5CF76B21" w14:textId="05B4C6E9" w:rsidR="00581DED" w:rsidRPr="007F7D53" w:rsidRDefault="008B2EF6" w:rsidP="00215338">
      <w:pPr>
        <w:pStyle w:val="ammcorpstexte"/>
        <w:rPr>
          <w:rFonts w:ascii="Times New Roman" w:hAnsi="Times New Roman" w:cs="Times New Roman"/>
          <w:sz w:val="22"/>
          <w:szCs w:val="22"/>
        </w:rPr>
      </w:pPr>
      <w:r w:rsidRPr="007F7D53">
        <w:rPr>
          <w:rFonts w:ascii="Times New Roman" w:hAnsi="Times New Roman" w:cs="Times New Roman"/>
          <w:snapToGrid/>
          <w:sz w:val="22"/>
          <w:szCs w:val="22"/>
        </w:rPr>
        <w:t>Pagalbinės</w:t>
      </w:r>
      <w:r w:rsidR="00581DED" w:rsidRPr="007F7D53">
        <w:rPr>
          <w:rFonts w:ascii="Times New Roman" w:hAnsi="Times New Roman" w:cs="Times New Roman"/>
          <w:snapToGrid/>
          <w:sz w:val="22"/>
          <w:szCs w:val="22"/>
        </w:rPr>
        <w:t xml:space="preserve"> medžiagos yra natrio chloridas, ledinė acto rūgštis, natrio acetat</w:t>
      </w:r>
      <w:r w:rsidRPr="007F7D53">
        <w:rPr>
          <w:rFonts w:ascii="Times New Roman" w:hAnsi="Times New Roman" w:cs="Times New Roman"/>
          <w:snapToGrid/>
          <w:sz w:val="22"/>
          <w:szCs w:val="22"/>
        </w:rPr>
        <w:t>as</w:t>
      </w:r>
      <w:r w:rsidR="00581DED" w:rsidRPr="007F7D53">
        <w:rPr>
          <w:rFonts w:ascii="Times New Roman" w:hAnsi="Times New Roman" w:cs="Times New Roman"/>
          <w:snapToGrid/>
          <w:sz w:val="22"/>
          <w:szCs w:val="22"/>
        </w:rPr>
        <w:t xml:space="preserve"> </w:t>
      </w:r>
      <w:proofErr w:type="spellStart"/>
      <w:r w:rsidR="00581DED" w:rsidRPr="007F7D53">
        <w:rPr>
          <w:rFonts w:ascii="Times New Roman" w:hAnsi="Times New Roman" w:cs="Times New Roman"/>
          <w:snapToGrid/>
          <w:sz w:val="22"/>
          <w:szCs w:val="22"/>
        </w:rPr>
        <w:t>trihidratas</w:t>
      </w:r>
      <w:proofErr w:type="spellEnd"/>
      <w:r w:rsidR="00581DED" w:rsidRPr="007F7D53">
        <w:rPr>
          <w:rFonts w:ascii="Times New Roman" w:hAnsi="Times New Roman" w:cs="Times New Roman"/>
          <w:snapToGrid/>
          <w:sz w:val="22"/>
          <w:szCs w:val="22"/>
        </w:rPr>
        <w:t>, injekcinis vanduo.</w:t>
      </w:r>
    </w:p>
    <w:p w14:paraId="1AD5B7F1" w14:textId="77777777" w:rsidR="00581DED" w:rsidRPr="007F7D53" w:rsidRDefault="00581DED" w:rsidP="00215338">
      <w:pPr>
        <w:pStyle w:val="ammcorpstexte"/>
        <w:rPr>
          <w:rFonts w:ascii="Times New Roman" w:hAnsi="Times New Roman" w:cs="Times New Roman"/>
          <w:sz w:val="22"/>
          <w:szCs w:val="22"/>
        </w:rPr>
      </w:pPr>
      <w:r w:rsidRPr="007F7D53">
        <w:rPr>
          <w:rFonts w:ascii="Times New Roman" w:hAnsi="Times New Roman" w:cs="Times New Roman"/>
          <w:snapToGrid/>
          <w:sz w:val="22"/>
          <w:szCs w:val="22"/>
        </w:rPr>
        <w:t>Kiekvienoje 1</w:t>
      </w:r>
      <w:r w:rsidR="008B2EF6" w:rsidRPr="007F7D53">
        <w:rPr>
          <w:rFonts w:ascii="Times New Roman" w:hAnsi="Times New Roman" w:cs="Times New Roman"/>
          <w:snapToGrid/>
          <w:sz w:val="22"/>
          <w:szCs w:val="22"/>
        </w:rPr>
        <w:t> </w:t>
      </w:r>
      <w:r w:rsidRPr="007F7D53">
        <w:rPr>
          <w:rFonts w:ascii="Times New Roman" w:hAnsi="Times New Roman" w:cs="Times New Roman"/>
          <w:snapToGrid/>
          <w:sz w:val="22"/>
          <w:szCs w:val="22"/>
        </w:rPr>
        <w:t>ml tirpalo ampulėje yra 5 TV (8,3 </w:t>
      </w:r>
      <w:proofErr w:type="spellStart"/>
      <w:r w:rsidRPr="007F7D53">
        <w:rPr>
          <w:rFonts w:ascii="Times New Roman" w:hAnsi="Times New Roman" w:cs="Times New Roman"/>
          <w:snapToGrid/>
          <w:sz w:val="22"/>
          <w:szCs w:val="22"/>
        </w:rPr>
        <w:t>mikrogramo</w:t>
      </w:r>
      <w:proofErr w:type="spellEnd"/>
      <w:r w:rsidRPr="007F7D53">
        <w:rPr>
          <w:rFonts w:ascii="Times New Roman" w:hAnsi="Times New Roman" w:cs="Times New Roman"/>
          <w:snapToGrid/>
          <w:sz w:val="22"/>
          <w:szCs w:val="22"/>
        </w:rPr>
        <w:t>)</w:t>
      </w:r>
      <w:r w:rsidR="008B2EF6" w:rsidRPr="007F7D53">
        <w:rPr>
          <w:rFonts w:ascii="Times New Roman" w:hAnsi="Times New Roman" w:cs="Times New Roman"/>
          <w:snapToGrid/>
          <w:sz w:val="22"/>
          <w:szCs w:val="22"/>
        </w:rPr>
        <w:t xml:space="preserve"> </w:t>
      </w:r>
      <w:proofErr w:type="spellStart"/>
      <w:r w:rsidRPr="007F7D53">
        <w:rPr>
          <w:rFonts w:ascii="Times New Roman" w:hAnsi="Times New Roman" w:cs="Times New Roman"/>
          <w:snapToGrid/>
          <w:sz w:val="22"/>
          <w:szCs w:val="22"/>
        </w:rPr>
        <w:t>oksitocino</w:t>
      </w:r>
      <w:proofErr w:type="spellEnd"/>
      <w:r w:rsidRPr="007F7D53">
        <w:rPr>
          <w:rFonts w:ascii="Times New Roman" w:hAnsi="Times New Roman" w:cs="Times New Roman"/>
          <w:snapToGrid/>
          <w:sz w:val="22"/>
          <w:szCs w:val="22"/>
        </w:rPr>
        <w:t>.</w:t>
      </w:r>
    </w:p>
    <w:p w14:paraId="13FE620F" w14:textId="77777777" w:rsidR="00581DED" w:rsidRPr="007F7D53" w:rsidRDefault="00581DED" w:rsidP="008B2EF6">
      <w:pPr>
        <w:jc w:val="both"/>
        <w:rPr>
          <w:rFonts w:ascii="Times New Roman" w:hAnsi="Times New Roman"/>
        </w:rPr>
      </w:pPr>
    </w:p>
    <w:p w14:paraId="21049432" w14:textId="5FB23FEC" w:rsidR="00581DED" w:rsidRPr="007F7D53" w:rsidRDefault="0005187F" w:rsidP="00581DED">
      <w:pPr>
        <w:jc w:val="both"/>
        <w:rPr>
          <w:rFonts w:ascii="Times New Roman" w:hAnsi="Times New Roman"/>
          <w:b/>
        </w:rPr>
      </w:pPr>
      <w:proofErr w:type="spellStart"/>
      <w:r>
        <w:rPr>
          <w:rFonts w:ascii="Times New Roman" w:hAnsi="Times New Roman"/>
          <w:b/>
        </w:rPr>
        <w:t>Oxytocin</w:t>
      </w:r>
      <w:proofErr w:type="spellEnd"/>
      <w:r>
        <w:rPr>
          <w:rFonts w:ascii="Times New Roman" w:hAnsi="Times New Roman"/>
          <w:b/>
        </w:rPr>
        <w:t xml:space="preserve"> </w:t>
      </w:r>
      <w:proofErr w:type="spellStart"/>
      <w:r>
        <w:rPr>
          <w:rFonts w:ascii="Times New Roman" w:hAnsi="Times New Roman"/>
          <w:b/>
        </w:rPr>
        <w:t>Panpharma</w:t>
      </w:r>
      <w:proofErr w:type="spellEnd"/>
      <w:r w:rsidR="00581DED" w:rsidRPr="007F7D53">
        <w:rPr>
          <w:rFonts w:ascii="Times New Roman" w:hAnsi="Times New Roman"/>
          <w:b/>
          <w:cs/>
        </w:rPr>
        <w:t xml:space="preserve"> </w:t>
      </w:r>
      <w:r w:rsidR="00581DED" w:rsidRPr="007F7D53">
        <w:rPr>
          <w:rFonts w:ascii="Times New Roman" w:hAnsi="Times New Roman"/>
          <w:b/>
        </w:rPr>
        <w:t>išvaizda ir kiekis pakuotėje</w:t>
      </w:r>
    </w:p>
    <w:p w14:paraId="47B6053A" w14:textId="6551F101" w:rsidR="00581DED" w:rsidRPr="007F7D53" w:rsidRDefault="0005187F" w:rsidP="00215338">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581DED" w:rsidRPr="007F7D53">
        <w:rPr>
          <w:rFonts w:ascii="Times New Roman" w:hAnsi="Times New Roman"/>
        </w:rPr>
        <w:t>yra skaidrus, bespalvis, sterilus skystis praktiškai be matomų dalelių, tiekiamas 1 ml (mililitro) skaidraus stiklo ampulėse.</w:t>
      </w:r>
    </w:p>
    <w:p w14:paraId="5F67FAF4" w14:textId="77777777" w:rsidR="00581DED" w:rsidRPr="007F7D53" w:rsidRDefault="00581DED" w:rsidP="00324BBC">
      <w:pPr>
        <w:rPr>
          <w:rFonts w:ascii="Times New Roman" w:hAnsi="Times New Roman"/>
        </w:rPr>
      </w:pPr>
      <w:r w:rsidRPr="007F7D53">
        <w:rPr>
          <w:rFonts w:ascii="Times New Roman" w:hAnsi="Times New Roman"/>
        </w:rPr>
        <w:t>Pakuotės dydžiai:</w:t>
      </w:r>
    </w:p>
    <w:p w14:paraId="33135C8D" w14:textId="77777777" w:rsidR="00581DED" w:rsidRPr="007F7D53" w:rsidRDefault="00581DED" w:rsidP="00324BBC">
      <w:pPr>
        <w:rPr>
          <w:rFonts w:ascii="Times New Roman" w:hAnsi="Times New Roman"/>
        </w:rPr>
      </w:pPr>
      <w:r w:rsidRPr="007F7D53">
        <w:rPr>
          <w:rFonts w:ascii="Times New Roman" w:hAnsi="Times New Roman"/>
        </w:rPr>
        <w:t>3 ampulės</w:t>
      </w:r>
    </w:p>
    <w:p w14:paraId="08D25502" w14:textId="77777777" w:rsidR="00581DED" w:rsidRPr="007F7D53" w:rsidRDefault="00581DED" w:rsidP="00324BBC">
      <w:pPr>
        <w:rPr>
          <w:rFonts w:ascii="Times New Roman" w:hAnsi="Times New Roman"/>
        </w:rPr>
      </w:pPr>
      <w:r w:rsidRPr="007F7D53">
        <w:rPr>
          <w:rFonts w:ascii="Times New Roman" w:hAnsi="Times New Roman"/>
        </w:rPr>
        <w:t>5 ampulės</w:t>
      </w:r>
    </w:p>
    <w:p w14:paraId="0813E1A8" w14:textId="77777777" w:rsidR="00581DED" w:rsidRPr="007F7D53" w:rsidRDefault="00581DED" w:rsidP="00324BBC">
      <w:pPr>
        <w:rPr>
          <w:rFonts w:ascii="Times New Roman" w:hAnsi="Times New Roman"/>
        </w:rPr>
      </w:pPr>
      <w:r w:rsidRPr="007F7D53">
        <w:rPr>
          <w:rFonts w:ascii="Times New Roman" w:hAnsi="Times New Roman"/>
        </w:rPr>
        <w:t>10 ampulių</w:t>
      </w:r>
    </w:p>
    <w:p w14:paraId="7DC498C8" w14:textId="77777777" w:rsidR="00581DED" w:rsidRPr="007F7D53" w:rsidRDefault="00581DED" w:rsidP="00324BBC">
      <w:pPr>
        <w:rPr>
          <w:rFonts w:ascii="Times New Roman" w:hAnsi="Times New Roman"/>
        </w:rPr>
      </w:pPr>
      <w:r w:rsidRPr="007F7D53">
        <w:rPr>
          <w:rFonts w:ascii="Times New Roman" w:hAnsi="Times New Roman"/>
        </w:rPr>
        <w:t>50 ampulių</w:t>
      </w:r>
    </w:p>
    <w:p w14:paraId="7A263E0B" w14:textId="77777777" w:rsidR="00581DED" w:rsidRPr="007F7D53" w:rsidRDefault="00581DED" w:rsidP="00581DED">
      <w:pPr>
        <w:jc w:val="both"/>
        <w:rPr>
          <w:rFonts w:ascii="Times New Roman" w:hAnsi="Times New Roman"/>
        </w:rPr>
      </w:pPr>
    </w:p>
    <w:p w14:paraId="282722E9" w14:textId="77777777" w:rsidR="00581DED" w:rsidRPr="007F7D53" w:rsidRDefault="00581DED" w:rsidP="00581DED">
      <w:pPr>
        <w:jc w:val="both"/>
        <w:rPr>
          <w:rFonts w:ascii="Times New Roman" w:hAnsi="Times New Roman"/>
        </w:rPr>
      </w:pPr>
      <w:r w:rsidRPr="007F7D53">
        <w:rPr>
          <w:rFonts w:ascii="Times New Roman" w:hAnsi="Times New Roman"/>
        </w:rPr>
        <w:t>Gali būti tiekiamos ne visų dydžių pakuotės.</w:t>
      </w:r>
    </w:p>
    <w:p w14:paraId="00730251" w14:textId="77777777" w:rsidR="00581DED" w:rsidRPr="007F7D53" w:rsidRDefault="00581DED" w:rsidP="00581DED">
      <w:pPr>
        <w:jc w:val="both"/>
        <w:rPr>
          <w:rFonts w:ascii="Times New Roman" w:hAnsi="Times New Roman"/>
        </w:rPr>
      </w:pPr>
    </w:p>
    <w:p w14:paraId="572C7D58" w14:textId="77777777" w:rsidR="00581DED" w:rsidRPr="007F7D53" w:rsidRDefault="00581DED" w:rsidP="00581DED">
      <w:pPr>
        <w:jc w:val="both"/>
        <w:rPr>
          <w:rFonts w:ascii="Times New Roman" w:hAnsi="Times New Roman"/>
          <w:b/>
        </w:rPr>
      </w:pPr>
      <w:r w:rsidRPr="007F7D53">
        <w:rPr>
          <w:rFonts w:ascii="Times New Roman" w:hAnsi="Times New Roman"/>
          <w:b/>
        </w:rPr>
        <w:t>Registruotojas ir gamintojas</w:t>
      </w:r>
    </w:p>
    <w:p w14:paraId="60D18158" w14:textId="77777777" w:rsidR="00581DED" w:rsidRPr="007F7D53" w:rsidRDefault="00581DED" w:rsidP="00581DED">
      <w:pPr>
        <w:jc w:val="both"/>
        <w:rPr>
          <w:rFonts w:ascii="Times New Roman" w:hAnsi="Times New Roman"/>
          <w:i/>
        </w:rPr>
      </w:pPr>
      <w:r w:rsidRPr="007F7D53">
        <w:rPr>
          <w:rFonts w:ascii="Times New Roman" w:hAnsi="Times New Roman"/>
          <w:i/>
        </w:rPr>
        <w:t>Registruotojas</w:t>
      </w:r>
    </w:p>
    <w:p w14:paraId="27E916D0" w14:textId="77777777" w:rsidR="0005187F" w:rsidRPr="00A5044B" w:rsidRDefault="0005187F" w:rsidP="0005187F">
      <w:pPr>
        <w:widowControl/>
        <w:rPr>
          <w:rFonts w:ascii="Times New Roman" w:eastAsia="Times New Roman" w:hAnsi="Times New Roman"/>
          <w:szCs w:val="20"/>
          <w:lang w:val="nl-NL" w:eastAsia="nl-NL"/>
        </w:rPr>
      </w:pPr>
      <w:r>
        <w:rPr>
          <w:rFonts w:ascii="Times New Roman" w:eastAsia="Times New Roman" w:hAnsi="Times New Roman"/>
          <w:szCs w:val="20"/>
          <w:lang w:val="nl-NL" w:eastAsia="nl-NL"/>
        </w:rPr>
        <w:t>Panpharma</w:t>
      </w:r>
    </w:p>
    <w:p w14:paraId="341CDF36" w14:textId="77777777" w:rsidR="0005187F" w:rsidRDefault="0005187F" w:rsidP="0005187F">
      <w:pPr>
        <w:widowControl/>
        <w:tabs>
          <w:tab w:val="left" w:pos="567"/>
        </w:tabs>
        <w:spacing w:line="260" w:lineRule="exact"/>
        <w:ind w:left="567" w:hanging="567"/>
        <w:rPr>
          <w:rFonts w:ascii="Times New Roman" w:eastAsia="Times New Roman" w:hAnsi="Times New Roman"/>
          <w:szCs w:val="20"/>
          <w:lang w:val="nl-NL" w:eastAsia="nl-NL"/>
        </w:rPr>
      </w:pPr>
      <w:r>
        <w:rPr>
          <w:rFonts w:ascii="Times New Roman" w:eastAsia="Times New Roman" w:hAnsi="Times New Roman"/>
          <w:szCs w:val="20"/>
          <w:lang w:val="nl-NL" w:eastAsia="nl-NL"/>
        </w:rPr>
        <w:t>Z.I. du Clairay</w:t>
      </w:r>
    </w:p>
    <w:p w14:paraId="52ABF68E" w14:textId="77777777" w:rsidR="0005187F" w:rsidRDefault="0005187F" w:rsidP="0005187F">
      <w:pPr>
        <w:widowControl/>
        <w:tabs>
          <w:tab w:val="left" w:pos="567"/>
        </w:tabs>
        <w:spacing w:line="260" w:lineRule="exact"/>
        <w:ind w:left="567" w:hanging="567"/>
        <w:rPr>
          <w:rFonts w:ascii="Times New Roman" w:eastAsia="Times New Roman" w:hAnsi="Times New Roman"/>
          <w:szCs w:val="20"/>
          <w:lang w:val="nl-NL" w:eastAsia="nl-NL"/>
        </w:rPr>
      </w:pPr>
      <w:r>
        <w:rPr>
          <w:rFonts w:ascii="Times New Roman" w:eastAsia="Times New Roman" w:hAnsi="Times New Roman"/>
          <w:szCs w:val="20"/>
          <w:lang w:val="nl-NL" w:eastAsia="nl-NL"/>
        </w:rPr>
        <w:t>35133 Luitré</w:t>
      </w:r>
    </w:p>
    <w:p w14:paraId="2A1E7A8E" w14:textId="77777777" w:rsidR="0005187F" w:rsidRDefault="0005187F" w:rsidP="0005187F">
      <w:pPr>
        <w:widowControl/>
        <w:tabs>
          <w:tab w:val="left" w:pos="567"/>
        </w:tabs>
        <w:spacing w:line="260" w:lineRule="exact"/>
        <w:ind w:left="567" w:hanging="567"/>
        <w:rPr>
          <w:rFonts w:ascii="Times New Roman" w:eastAsia="Times New Roman" w:hAnsi="Times New Roman"/>
          <w:szCs w:val="20"/>
          <w:lang w:val="nl-NL" w:eastAsia="nl-NL"/>
        </w:rPr>
      </w:pPr>
      <w:r>
        <w:rPr>
          <w:rFonts w:ascii="Times New Roman" w:eastAsia="Times New Roman" w:hAnsi="Times New Roman"/>
          <w:szCs w:val="20"/>
          <w:lang w:val="nl-NL" w:eastAsia="nl-NL"/>
        </w:rPr>
        <w:t>Prancūzija</w:t>
      </w:r>
    </w:p>
    <w:p w14:paraId="533D6563" w14:textId="77777777" w:rsidR="00581DED" w:rsidRPr="007F7D53" w:rsidRDefault="00581DED" w:rsidP="00581DED">
      <w:pPr>
        <w:jc w:val="both"/>
        <w:rPr>
          <w:rFonts w:ascii="Times New Roman" w:hAnsi="Times New Roman"/>
        </w:rPr>
      </w:pPr>
    </w:p>
    <w:p w14:paraId="75676FDD" w14:textId="605BF33F" w:rsidR="00581DED" w:rsidRPr="007F7D53" w:rsidRDefault="00581DED" w:rsidP="00581DED">
      <w:pPr>
        <w:jc w:val="both"/>
        <w:rPr>
          <w:rFonts w:ascii="Times New Roman" w:hAnsi="Times New Roman"/>
          <w:i/>
        </w:rPr>
      </w:pPr>
      <w:r w:rsidRPr="007F7D53">
        <w:rPr>
          <w:rFonts w:ascii="Times New Roman" w:hAnsi="Times New Roman"/>
          <w:i/>
        </w:rPr>
        <w:t>Gamintojas</w:t>
      </w:r>
    </w:p>
    <w:p w14:paraId="1C3B5684" w14:textId="76024094" w:rsidR="00337FCE" w:rsidRPr="007F7D53" w:rsidRDefault="00F03F58" w:rsidP="0078227B">
      <w:pPr>
        <w:spacing w:after="120"/>
        <w:jc w:val="both"/>
        <w:rPr>
          <w:rFonts w:ascii="Times New Roman" w:hAnsi="Times New Roman"/>
          <w:bCs/>
        </w:rPr>
      </w:pPr>
      <w:bookmarkStart w:id="0" w:name="Ann3bNomAdrMed"/>
      <w:proofErr w:type="spellStart"/>
      <w:r>
        <w:rPr>
          <w:rFonts w:ascii="Times New Roman" w:hAnsi="Times New Roman"/>
        </w:rPr>
        <w:t>Panpharma</w:t>
      </w:r>
      <w:proofErr w:type="spellEnd"/>
      <w:r w:rsidRPr="007F7D53">
        <w:rPr>
          <w:rFonts w:ascii="Times New Roman" w:hAnsi="Times New Roman"/>
        </w:rPr>
        <w:t xml:space="preserve"> </w:t>
      </w:r>
      <w:proofErr w:type="spellStart"/>
      <w:r w:rsidR="00226278" w:rsidRPr="007F7D53">
        <w:rPr>
          <w:rFonts w:ascii="Times New Roman" w:hAnsi="Times New Roman"/>
        </w:rPr>
        <w:t>GmbH</w:t>
      </w:r>
      <w:proofErr w:type="spellEnd"/>
    </w:p>
    <w:p w14:paraId="6D8AE83F" w14:textId="77777777" w:rsidR="00337FCE" w:rsidRPr="007F7D53" w:rsidRDefault="00337FCE" w:rsidP="006D6DA8">
      <w:pPr>
        <w:jc w:val="both"/>
        <w:rPr>
          <w:rFonts w:ascii="Times New Roman" w:hAnsi="Times New Roman"/>
        </w:rPr>
      </w:pPr>
      <w:proofErr w:type="spellStart"/>
      <w:r w:rsidRPr="007F7D53">
        <w:rPr>
          <w:rFonts w:ascii="Times New Roman" w:hAnsi="Times New Roman"/>
        </w:rPr>
        <w:t>Bunsenstrasse</w:t>
      </w:r>
      <w:proofErr w:type="spellEnd"/>
      <w:r w:rsidRPr="007F7D53">
        <w:rPr>
          <w:rFonts w:ascii="Times New Roman" w:hAnsi="Times New Roman"/>
        </w:rPr>
        <w:t xml:space="preserve"> 4</w:t>
      </w:r>
    </w:p>
    <w:p w14:paraId="04FCBBF1" w14:textId="77777777" w:rsidR="00337FCE" w:rsidRPr="007F7D53" w:rsidRDefault="00337FCE" w:rsidP="00337FCE">
      <w:pPr>
        <w:jc w:val="both"/>
        <w:rPr>
          <w:rFonts w:ascii="Times New Roman" w:hAnsi="Times New Roman"/>
        </w:rPr>
      </w:pPr>
      <w:r w:rsidRPr="007F7D53">
        <w:rPr>
          <w:rFonts w:ascii="Times New Roman" w:hAnsi="Times New Roman"/>
        </w:rPr>
        <w:t>22946 </w:t>
      </w:r>
      <w:proofErr w:type="spellStart"/>
      <w:r w:rsidRPr="007F7D53">
        <w:rPr>
          <w:rFonts w:ascii="Times New Roman" w:hAnsi="Times New Roman"/>
        </w:rPr>
        <w:t>Trittau</w:t>
      </w:r>
      <w:proofErr w:type="spellEnd"/>
    </w:p>
    <w:p w14:paraId="6EC2B42F" w14:textId="77777777" w:rsidR="00337FCE" w:rsidRPr="007F7D53" w:rsidRDefault="00337FCE" w:rsidP="00337FCE">
      <w:pPr>
        <w:jc w:val="both"/>
        <w:rPr>
          <w:rFonts w:ascii="Times New Roman" w:hAnsi="Times New Roman"/>
        </w:rPr>
      </w:pPr>
      <w:r w:rsidRPr="007F7D53">
        <w:rPr>
          <w:rFonts w:ascii="Times New Roman" w:hAnsi="Times New Roman"/>
        </w:rPr>
        <w:t>Vokietija</w:t>
      </w:r>
    </w:p>
    <w:bookmarkEnd w:id="0"/>
    <w:p w14:paraId="04DB0264" w14:textId="77777777" w:rsidR="006D6DA8" w:rsidRPr="0078227B" w:rsidRDefault="006D6DA8" w:rsidP="0078227B">
      <w:pPr>
        <w:jc w:val="both"/>
        <w:rPr>
          <w:rFonts w:ascii="Times New Roman" w:hAnsi="Times New Roman"/>
          <w:shd w:val="clear" w:color="auto" w:fill="FFFFFF"/>
        </w:rPr>
      </w:pPr>
    </w:p>
    <w:p w14:paraId="656D536C" w14:textId="77EE229D" w:rsidR="006D6DA8" w:rsidRDefault="006D6DA8" w:rsidP="0078227B">
      <w:pPr>
        <w:jc w:val="both"/>
        <w:rPr>
          <w:rFonts w:ascii="Times New Roman" w:hAnsi="Times New Roman"/>
          <w:shd w:val="clear" w:color="auto" w:fill="FFFFFF"/>
        </w:rPr>
      </w:pPr>
      <w:proofErr w:type="spellStart"/>
      <w:r>
        <w:rPr>
          <w:rFonts w:ascii="Times New Roman" w:hAnsi="Times New Roman"/>
          <w:shd w:val="clear" w:color="auto" w:fill="FFFFFF"/>
        </w:rPr>
        <w:t>Haupt</w:t>
      </w:r>
      <w:proofErr w:type="spellEnd"/>
      <w:r>
        <w:rPr>
          <w:rFonts w:ascii="Times New Roman" w:hAnsi="Times New Roman"/>
          <w:shd w:val="clear" w:color="auto" w:fill="FFFFFF"/>
        </w:rPr>
        <w:t xml:space="preserve"> Pharma </w:t>
      </w:r>
      <w:proofErr w:type="spellStart"/>
      <w:r>
        <w:rPr>
          <w:rFonts w:ascii="Times New Roman" w:hAnsi="Times New Roman"/>
          <w:shd w:val="clear" w:color="auto" w:fill="FFFFFF"/>
        </w:rPr>
        <w:t>Livron</w:t>
      </w:r>
      <w:proofErr w:type="spellEnd"/>
    </w:p>
    <w:p w14:paraId="2E263B50" w14:textId="77777777" w:rsidR="006D6DA8" w:rsidRDefault="006D6DA8" w:rsidP="00856D63">
      <w:pPr>
        <w:autoSpaceDE w:val="0"/>
        <w:autoSpaceDN w:val="0"/>
        <w:adjustRightInd w:val="0"/>
        <w:rPr>
          <w:rFonts w:ascii="Times New Roman" w:hAnsi="Times New Roman"/>
          <w:szCs w:val="23"/>
          <w:lang w:eastAsia="fr-FR"/>
        </w:rPr>
      </w:pPr>
      <w:r>
        <w:rPr>
          <w:rFonts w:ascii="Times New Roman" w:hAnsi="Times New Roman"/>
          <w:szCs w:val="23"/>
          <w:lang w:eastAsia="fr-FR"/>
        </w:rPr>
        <w:t xml:space="preserve">1 </w:t>
      </w:r>
      <w:proofErr w:type="spellStart"/>
      <w:r>
        <w:rPr>
          <w:rFonts w:ascii="Times New Roman" w:hAnsi="Times New Roman"/>
          <w:szCs w:val="23"/>
          <w:lang w:eastAsia="fr-FR"/>
        </w:rPr>
        <w:t>rue</w:t>
      </w:r>
      <w:proofErr w:type="spellEnd"/>
      <w:r>
        <w:rPr>
          <w:rFonts w:ascii="Times New Roman" w:hAnsi="Times New Roman"/>
          <w:szCs w:val="23"/>
          <w:lang w:eastAsia="fr-FR"/>
        </w:rPr>
        <w:t xml:space="preserve"> </w:t>
      </w:r>
      <w:proofErr w:type="spellStart"/>
      <w:r>
        <w:rPr>
          <w:rFonts w:ascii="Times New Roman" w:hAnsi="Times New Roman"/>
          <w:szCs w:val="23"/>
          <w:lang w:eastAsia="fr-FR"/>
        </w:rPr>
        <w:t>Comte</w:t>
      </w:r>
      <w:proofErr w:type="spellEnd"/>
      <w:r>
        <w:rPr>
          <w:rFonts w:ascii="Times New Roman" w:hAnsi="Times New Roman"/>
          <w:szCs w:val="23"/>
          <w:lang w:eastAsia="fr-FR"/>
        </w:rPr>
        <w:t xml:space="preserve"> de </w:t>
      </w:r>
      <w:proofErr w:type="spellStart"/>
      <w:r>
        <w:rPr>
          <w:rFonts w:ascii="Times New Roman" w:hAnsi="Times New Roman"/>
          <w:szCs w:val="23"/>
          <w:lang w:eastAsia="fr-FR"/>
        </w:rPr>
        <w:t>Sinard</w:t>
      </w:r>
      <w:proofErr w:type="spellEnd"/>
      <w:r>
        <w:rPr>
          <w:rFonts w:ascii="Times New Roman" w:hAnsi="Times New Roman"/>
          <w:szCs w:val="23"/>
          <w:lang w:eastAsia="fr-FR"/>
        </w:rPr>
        <w:t xml:space="preserve"> </w:t>
      </w:r>
    </w:p>
    <w:p w14:paraId="0BBE472E" w14:textId="77777777" w:rsidR="006D6DA8" w:rsidRDefault="006D6DA8" w:rsidP="00856D63">
      <w:pPr>
        <w:autoSpaceDE w:val="0"/>
        <w:autoSpaceDN w:val="0"/>
        <w:adjustRightInd w:val="0"/>
        <w:rPr>
          <w:rFonts w:ascii="Times New Roman" w:hAnsi="Times New Roman"/>
          <w:szCs w:val="23"/>
          <w:lang w:eastAsia="fr-FR"/>
        </w:rPr>
      </w:pPr>
      <w:r>
        <w:rPr>
          <w:rFonts w:ascii="Times New Roman" w:hAnsi="Times New Roman"/>
          <w:szCs w:val="23"/>
          <w:lang w:eastAsia="fr-FR"/>
        </w:rPr>
        <w:t xml:space="preserve">26250 </w:t>
      </w:r>
      <w:proofErr w:type="spellStart"/>
      <w:r>
        <w:rPr>
          <w:rFonts w:ascii="Times New Roman" w:hAnsi="Times New Roman"/>
          <w:szCs w:val="23"/>
          <w:lang w:eastAsia="fr-FR"/>
        </w:rPr>
        <w:t>Livron</w:t>
      </w:r>
      <w:proofErr w:type="spellEnd"/>
      <w:r>
        <w:rPr>
          <w:rFonts w:ascii="Times New Roman" w:hAnsi="Times New Roman"/>
          <w:szCs w:val="23"/>
          <w:lang w:eastAsia="fr-FR"/>
        </w:rPr>
        <w:t xml:space="preserve"> </w:t>
      </w:r>
      <w:proofErr w:type="spellStart"/>
      <w:r>
        <w:rPr>
          <w:rFonts w:ascii="Times New Roman" w:hAnsi="Times New Roman"/>
          <w:szCs w:val="23"/>
          <w:lang w:eastAsia="fr-FR"/>
        </w:rPr>
        <w:t>sur</w:t>
      </w:r>
      <w:proofErr w:type="spellEnd"/>
      <w:r>
        <w:rPr>
          <w:rFonts w:ascii="Times New Roman" w:hAnsi="Times New Roman"/>
          <w:szCs w:val="23"/>
          <w:lang w:eastAsia="fr-FR"/>
        </w:rPr>
        <w:t xml:space="preserve"> </w:t>
      </w:r>
      <w:proofErr w:type="spellStart"/>
      <w:r>
        <w:rPr>
          <w:rFonts w:ascii="Times New Roman" w:hAnsi="Times New Roman"/>
          <w:szCs w:val="23"/>
          <w:lang w:eastAsia="fr-FR"/>
        </w:rPr>
        <w:t>Drôme</w:t>
      </w:r>
      <w:proofErr w:type="spellEnd"/>
      <w:r>
        <w:rPr>
          <w:rFonts w:ascii="Times New Roman" w:hAnsi="Times New Roman"/>
          <w:szCs w:val="23"/>
          <w:lang w:eastAsia="fr-FR"/>
        </w:rPr>
        <w:t xml:space="preserve"> </w:t>
      </w:r>
    </w:p>
    <w:p w14:paraId="3E8772A6" w14:textId="1DBD5E65" w:rsidR="00581DED" w:rsidRPr="007F7D53" w:rsidRDefault="006D6DA8" w:rsidP="00856D63">
      <w:pPr>
        <w:rPr>
          <w:rFonts w:ascii="Times New Roman" w:hAnsi="Times New Roman"/>
        </w:rPr>
      </w:pPr>
      <w:r>
        <w:rPr>
          <w:rFonts w:ascii="Times New Roman" w:eastAsia="Times New Roman" w:hAnsi="Times New Roman"/>
          <w:szCs w:val="20"/>
          <w:lang w:val="nl-NL" w:eastAsia="nl-NL"/>
        </w:rPr>
        <w:t>Prancūzija</w:t>
      </w:r>
    </w:p>
    <w:p w14:paraId="60F7648F" w14:textId="77777777" w:rsidR="006D6DA8" w:rsidRDefault="006D6DA8" w:rsidP="00215338">
      <w:pPr>
        <w:rPr>
          <w:rFonts w:ascii="Times New Roman" w:hAnsi="Times New Roman"/>
        </w:rPr>
      </w:pPr>
    </w:p>
    <w:p w14:paraId="6D4622A5" w14:textId="3C694384" w:rsidR="00581DED" w:rsidRPr="007F7D53" w:rsidRDefault="00581DED" w:rsidP="00215338">
      <w:pPr>
        <w:rPr>
          <w:rFonts w:ascii="Times New Roman" w:hAnsi="Times New Roman"/>
        </w:rPr>
      </w:pPr>
      <w:r w:rsidRPr="007F7D53">
        <w:rPr>
          <w:rFonts w:ascii="Times New Roman" w:hAnsi="Times New Roman"/>
        </w:rPr>
        <w:t>Informacija</w:t>
      </w:r>
      <w:r w:rsidR="00337FCE" w:rsidRPr="007F7D53">
        <w:rPr>
          <w:rFonts w:ascii="Times New Roman" w:hAnsi="Times New Roman"/>
        </w:rPr>
        <w:t>,</w:t>
      </w:r>
      <w:r w:rsidRPr="007F7D53">
        <w:rPr>
          <w:rFonts w:ascii="Times New Roman" w:hAnsi="Times New Roman"/>
        </w:rPr>
        <w:t xml:space="preserve"> </w:t>
      </w:r>
      <w:r w:rsidR="00337FCE" w:rsidRPr="007F7D53">
        <w:rPr>
          <w:rFonts w:ascii="Times New Roman" w:hAnsi="Times New Roman"/>
        </w:rPr>
        <w:t xml:space="preserve">pateikta </w:t>
      </w:r>
      <w:r w:rsidRPr="007F7D53">
        <w:rPr>
          <w:rFonts w:ascii="Times New Roman" w:hAnsi="Times New Roman"/>
        </w:rPr>
        <w:t xml:space="preserve">šiame </w:t>
      </w:r>
      <w:r w:rsidR="00337FCE" w:rsidRPr="007F7D53">
        <w:rPr>
          <w:rFonts w:ascii="Times New Roman" w:hAnsi="Times New Roman"/>
        </w:rPr>
        <w:t xml:space="preserve">pakuotės </w:t>
      </w:r>
      <w:r w:rsidRPr="007F7D53">
        <w:rPr>
          <w:rFonts w:ascii="Times New Roman" w:hAnsi="Times New Roman"/>
        </w:rPr>
        <w:t>lapelyje</w:t>
      </w:r>
      <w:r w:rsidR="00337FCE" w:rsidRPr="007F7D53">
        <w:rPr>
          <w:rFonts w:ascii="Times New Roman" w:hAnsi="Times New Roman"/>
        </w:rPr>
        <w:t>,</w:t>
      </w:r>
      <w:r w:rsidRPr="007F7D53">
        <w:rPr>
          <w:rFonts w:ascii="Times New Roman" w:hAnsi="Times New Roman"/>
        </w:rPr>
        <w:t xml:space="preserve"> </w:t>
      </w:r>
      <w:r w:rsidR="00337FCE" w:rsidRPr="007F7D53">
        <w:rPr>
          <w:rFonts w:ascii="Times New Roman" w:hAnsi="Times New Roman"/>
        </w:rPr>
        <w:t xml:space="preserve">taikoma </w:t>
      </w:r>
      <w:r w:rsidRPr="007F7D53">
        <w:rPr>
          <w:rFonts w:ascii="Times New Roman" w:hAnsi="Times New Roman"/>
        </w:rPr>
        <w:t xml:space="preserve">tik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rPr>
        <w:t>. Jeigu iškilo klausimų ar dėl ko nors nesate tikri, klauskite gydytojo, akušerės arba vaistininko.</w:t>
      </w:r>
    </w:p>
    <w:p w14:paraId="5A39C690" w14:textId="77777777" w:rsidR="0027023A" w:rsidRDefault="0027023A" w:rsidP="0027023A">
      <w:pPr>
        <w:widowControl/>
        <w:numPr>
          <w:ilvl w:val="12"/>
          <w:numId w:val="0"/>
        </w:numPr>
        <w:ind w:right="-2"/>
        <w:rPr>
          <w:rFonts w:ascii="Times New Roman" w:eastAsia="Times New Roman" w:hAnsi="Times New Roman"/>
          <w:snapToGrid w:val="0"/>
          <w:lang w:eastAsia="en-US"/>
        </w:rPr>
      </w:pPr>
    </w:p>
    <w:p w14:paraId="6CB763BF" w14:textId="77777777" w:rsidR="005646F5" w:rsidRPr="007F7D53" w:rsidRDefault="005646F5" w:rsidP="0027023A">
      <w:pPr>
        <w:widowControl/>
        <w:numPr>
          <w:ilvl w:val="12"/>
          <w:numId w:val="0"/>
        </w:numPr>
        <w:ind w:right="-2"/>
        <w:rPr>
          <w:rFonts w:ascii="Times New Roman" w:eastAsia="Times New Roman" w:hAnsi="Times New Roman"/>
          <w:snapToGrid w:val="0"/>
          <w:lang w:eastAsia="en-US"/>
        </w:rPr>
      </w:pPr>
    </w:p>
    <w:p w14:paraId="7583794C" w14:textId="6006DA6F" w:rsidR="00581DED" w:rsidRPr="007F7D53" w:rsidRDefault="00286728" w:rsidP="00581DED">
      <w:pPr>
        <w:jc w:val="both"/>
        <w:rPr>
          <w:rFonts w:ascii="Times New Roman" w:hAnsi="Times New Roman"/>
          <w:b/>
        </w:rPr>
      </w:pPr>
      <w:r w:rsidRPr="00286728">
        <w:rPr>
          <w:rFonts w:ascii="Times New Roman" w:hAnsi="Times New Roman"/>
          <w:b/>
        </w:rPr>
        <w:t>Šis pakuotės lapelis paskutinį kartą peržiūrėtas</w:t>
      </w:r>
      <w:r w:rsidR="00A20A72">
        <w:rPr>
          <w:rFonts w:ascii="Times New Roman" w:hAnsi="Times New Roman"/>
          <w:b/>
        </w:rPr>
        <w:t xml:space="preserve"> </w:t>
      </w:r>
      <w:r w:rsidR="00FB04CC">
        <w:rPr>
          <w:rFonts w:ascii="Times New Roman" w:hAnsi="Times New Roman"/>
          <w:b/>
        </w:rPr>
        <w:t>2023-12-18</w:t>
      </w:r>
      <w:r w:rsidR="00972351">
        <w:rPr>
          <w:rFonts w:ascii="Times New Roman" w:hAnsi="Times New Roman"/>
          <w:b/>
        </w:rPr>
        <w:t>.</w:t>
      </w:r>
    </w:p>
    <w:p w14:paraId="4FD14388" w14:textId="77777777" w:rsidR="00337FCE" w:rsidRDefault="00337FCE" w:rsidP="00337FCE">
      <w:pPr>
        <w:widowControl/>
        <w:numPr>
          <w:ilvl w:val="12"/>
          <w:numId w:val="0"/>
        </w:numPr>
        <w:tabs>
          <w:tab w:val="left" w:pos="567"/>
        </w:tabs>
        <w:ind w:right="-2"/>
        <w:rPr>
          <w:rFonts w:ascii="Times New Roman" w:eastAsia="Times New Roman" w:hAnsi="Times New Roman"/>
          <w:snapToGrid w:val="0"/>
          <w:lang w:eastAsia="en-US"/>
        </w:rPr>
      </w:pPr>
    </w:p>
    <w:p w14:paraId="527A95EA" w14:textId="77777777" w:rsidR="005646F5" w:rsidRPr="007F7D53" w:rsidRDefault="005646F5" w:rsidP="00337FCE">
      <w:pPr>
        <w:widowControl/>
        <w:numPr>
          <w:ilvl w:val="12"/>
          <w:numId w:val="0"/>
        </w:numPr>
        <w:tabs>
          <w:tab w:val="left" w:pos="567"/>
        </w:tabs>
        <w:ind w:right="-2"/>
        <w:rPr>
          <w:rFonts w:ascii="Times New Roman" w:eastAsia="Times New Roman" w:hAnsi="Times New Roman"/>
          <w:snapToGrid w:val="0"/>
          <w:lang w:eastAsia="en-US"/>
        </w:rPr>
      </w:pPr>
    </w:p>
    <w:p w14:paraId="2A189A0A" w14:textId="77777777" w:rsidR="00337FCE" w:rsidRPr="007F7D53" w:rsidRDefault="00337FCE" w:rsidP="00337FCE">
      <w:pPr>
        <w:widowControl/>
        <w:numPr>
          <w:ilvl w:val="12"/>
          <w:numId w:val="0"/>
        </w:numPr>
        <w:tabs>
          <w:tab w:val="left" w:pos="567"/>
        </w:tabs>
        <w:ind w:right="-2"/>
        <w:rPr>
          <w:rFonts w:ascii="Times New Roman" w:eastAsia="Times New Roman" w:hAnsi="Times New Roman"/>
          <w:snapToGrid w:val="0"/>
          <w:lang w:eastAsia="en-US"/>
        </w:rPr>
      </w:pPr>
      <w:r w:rsidRPr="007F7D53">
        <w:rPr>
          <w:rFonts w:ascii="Times New Roman" w:eastAsia="Times New Roman" w:hAnsi="Times New Roman"/>
          <w:snapToGrid w:val="0"/>
          <w:lang w:eastAsia="en-US"/>
        </w:rPr>
        <w:t>Išsami informacija apie šį vaistą pateikiama Valstybinės vaistų kontrolės tarnybos prie Lietuvos Respublikos sveikatos apsaugos ministerijos tinklalapyje</w:t>
      </w:r>
      <w:r w:rsidRPr="007F7D53">
        <w:rPr>
          <w:rFonts w:ascii="Times New Roman" w:eastAsia="Times New Roman" w:hAnsi="Times New Roman"/>
          <w:i/>
          <w:snapToGrid w:val="0"/>
          <w:lang w:eastAsia="en-US"/>
        </w:rPr>
        <w:t xml:space="preserve"> </w:t>
      </w:r>
      <w:hyperlink r:id="rId10" w:history="1">
        <w:r w:rsidRPr="007F7D53">
          <w:rPr>
            <w:rFonts w:ascii="Times New Roman" w:eastAsia="SimSun" w:hAnsi="Times New Roman"/>
            <w:snapToGrid w:val="0"/>
            <w:color w:val="0000FF"/>
            <w:u w:val="single"/>
            <w:lang w:eastAsia="en-US"/>
          </w:rPr>
          <w:t>http://www.vvkt.lt/</w:t>
        </w:r>
      </w:hyperlink>
      <w:r w:rsidRPr="007F7D53">
        <w:rPr>
          <w:rFonts w:ascii="Times New Roman" w:eastAsia="Times New Roman" w:hAnsi="Times New Roman"/>
          <w:snapToGrid w:val="0"/>
          <w:lang w:eastAsia="en-US"/>
        </w:rPr>
        <w:t>.</w:t>
      </w:r>
    </w:p>
    <w:p w14:paraId="0CDA3F1D" w14:textId="77777777" w:rsidR="00581DED" w:rsidRPr="007F7D53" w:rsidRDefault="00581DED" w:rsidP="00581DED">
      <w:pPr>
        <w:jc w:val="both"/>
        <w:rPr>
          <w:rFonts w:ascii="Times New Roman" w:hAnsi="Times New Roman"/>
        </w:rPr>
      </w:pPr>
    </w:p>
    <w:p w14:paraId="2BB3E7F8" w14:textId="77777777" w:rsidR="00581DED" w:rsidRPr="007F7D53" w:rsidRDefault="00337FCE" w:rsidP="00581DED">
      <w:pPr>
        <w:jc w:val="both"/>
        <w:rPr>
          <w:rFonts w:ascii="Times New Roman" w:hAnsi="Times New Roman"/>
        </w:rPr>
      </w:pPr>
      <w:r w:rsidRPr="007F7D53">
        <w:rPr>
          <w:rFonts w:ascii="Times New Roman" w:hAnsi="Times New Roman"/>
        </w:rPr>
        <w:t>----------------------------------------------------------------------------------------------------------</w:t>
      </w:r>
    </w:p>
    <w:p w14:paraId="2FD6E3EB" w14:textId="77777777" w:rsidR="00581DED" w:rsidRPr="007F7D53" w:rsidRDefault="00581DED" w:rsidP="00581DED">
      <w:pPr>
        <w:jc w:val="both"/>
        <w:rPr>
          <w:rFonts w:ascii="Times New Roman" w:hAnsi="Times New Roman"/>
        </w:rPr>
      </w:pPr>
      <w:r w:rsidRPr="007F7D53">
        <w:rPr>
          <w:rFonts w:ascii="Times New Roman" w:hAnsi="Times New Roman"/>
        </w:rPr>
        <w:t>Toliau pateikta informacija skirta tik sveikatos priežiūros specialistams.</w:t>
      </w:r>
    </w:p>
    <w:p w14:paraId="61F28B81" w14:textId="77777777" w:rsidR="00581DED" w:rsidRPr="007F7D53" w:rsidRDefault="00581DED" w:rsidP="00581DED">
      <w:pPr>
        <w:jc w:val="both"/>
        <w:rPr>
          <w:rFonts w:ascii="Times New Roman" w:hAnsi="Times New Roman"/>
        </w:rPr>
      </w:pPr>
    </w:p>
    <w:p w14:paraId="30DECB9A" w14:textId="77777777" w:rsidR="00581DED" w:rsidRDefault="00581DED" w:rsidP="00581DED">
      <w:pPr>
        <w:jc w:val="both"/>
        <w:rPr>
          <w:rFonts w:ascii="Times New Roman" w:hAnsi="Times New Roman"/>
          <w:b/>
        </w:rPr>
      </w:pPr>
      <w:r w:rsidRPr="007F7D53">
        <w:rPr>
          <w:rFonts w:ascii="Times New Roman" w:hAnsi="Times New Roman"/>
          <w:b/>
        </w:rPr>
        <w:t>Vartojimo būdas kiekvienai indikacijai:</w:t>
      </w:r>
    </w:p>
    <w:p w14:paraId="6B9801CA" w14:textId="77777777" w:rsidR="007F7D53" w:rsidRPr="007F7D53" w:rsidRDefault="007F7D53" w:rsidP="00581DED">
      <w:pPr>
        <w:jc w:val="both"/>
        <w:rPr>
          <w:rFonts w:ascii="Times New Roman" w:hAnsi="Times New Roman"/>
          <w:b/>
        </w:rPr>
      </w:pPr>
    </w:p>
    <w:p w14:paraId="6E359075" w14:textId="77777777" w:rsidR="00581DED" w:rsidRPr="007F7D53" w:rsidRDefault="00581DED" w:rsidP="00581DED">
      <w:pPr>
        <w:jc w:val="both"/>
        <w:rPr>
          <w:rFonts w:ascii="Times New Roman" w:hAnsi="Times New Roman"/>
          <w:b/>
        </w:rPr>
      </w:pPr>
      <w:r w:rsidRPr="007F7D53">
        <w:rPr>
          <w:rFonts w:ascii="Times New Roman" w:hAnsi="Times New Roman"/>
          <w:b/>
        </w:rPr>
        <w:t>Gimdymo sukėlimas ar skatinimas</w:t>
      </w:r>
    </w:p>
    <w:p w14:paraId="17F3DD94" w14:textId="6C4B0316" w:rsidR="00581DED" w:rsidRPr="007F7D53" w:rsidRDefault="00581DED" w:rsidP="007F7D53">
      <w:pPr>
        <w:rPr>
          <w:rFonts w:ascii="Times New Roman" w:hAnsi="Times New Roman"/>
        </w:rPr>
      </w:pPr>
      <w:proofErr w:type="spellStart"/>
      <w:r w:rsidRPr="007F7D53">
        <w:rPr>
          <w:rFonts w:ascii="Times New Roman" w:hAnsi="Times New Roman"/>
        </w:rPr>
        <w:t>Oksitocino</w:t>
      </w:r>
      <w:proofErr w:type="spellEnd"/>
      <w:r w:rsidRPr="007F7D53">
        <w:rPr>
          <w:rFonts w:ascii="Times New Roman" w:hAnsi="Times New Roman"/>
        </w:rPr>
        <w:t xml:space="preserve"> negalima pradėti, kol nepraėjo 6 valandos po į makštį vartojamų prostaglandinų pavartojimo.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reikia leisti į veną lašine infuzija, geriau  reguliuojamo greičio infuzine pompa. Lašinei infuzijai rekomenduojama 5 TV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suleisti į 500 ml fiziologinio elektrolitų (pvz., 0,9% natrio chlorido) tirpalo. Pacientėms, kurioms reikia vengti leisti natrio chlorido tirpalą, kaip tirpiklį galima naudoti 5 % gliukozės tirpalą. Siekiant tolygaus sumaišymo, prieš naudojimą buteliuką ar maišelį reikia kelis kartus apversti.</w:t>
      </w:r>
    </w:p>
    <w:p w14:paraId="01884106" w14:textId="77777777" w:rsidR="00581DED" w:rsidRPr="007F7D53" w:rsidRDefault="00581DED" w:rsidP="007F7D53">
      <w:pPr>
        <w:rPr>
          <w:rFonts w:ascii="Times New Roman" w:hAnsi="Times New Roman"/>
        </w:rPr>
      </w:pPr>
    </w:p>
    <w:p w14:paraId="633336E1" w14:textId="77777777" w:rsidR="00581DED" w:rsidRPr="007F7D53" w:rsidRDefault="00581DED" w:rsidP="007F7D53">
      <w:pPr>
        <w:rPr>
          <w:rFonts w:ascii="Times New Roman" w:hAnsi="Times New Roman"/>
        </w:rPr>
      </w:pPr>
      <w:r w:rsidRPr="007F7D53">
        <w:rPr>
          <w:rFonts w:ascii="Times New Roman" w:hAnsi="Times New Roman"/>
        </w:rPr>
        <w:t xml:space="preserve">Turi būti nustatytas 1 </w:t>
      </w:r>
      <w:r w:rsidRPr="007F7D53">
        <w:rPr>
          <w:rFonts w:ascii="Times New Roman" w:hAnsi="Times New Roman"/>
          <w:cs/>
        </w:rPr>
        <w:t xml:space="preserve">– </w:t>
      </w:r>
      <w:r w:rsidRPr="007F7D53">
        <w:rPr>
          <w:rFonts w:ascii="Times New Roman" w:hAnsi="Times New Roman"/>
        </w:rPr>
        <w:t>4 </w:t>
      </w:r>
      <w:proofErr w:type="spellStart"/>
      <w:r w:rsidRPr="007F7D53">
        <w:rPr>
          <w:rFonts w:ascii="Times New Roman" w:hAnsi="Times New Roman"/>
        </w:rPr>
        <w:t>milivienetų</w:t>
      </w:r>
      <w:proofErr w:type="spellEnd"/>
      <w:r w:rsidRPr="007F7D53">
        <w:rPr>
          <w:rFonts w:ascii="Times New Roman" w:hAnsi="Times New Roman"/>
        </w:rPr>
        <w:t>/min (2 </w:t>
      </w:r>
      <w:r w:rsidRPr="007F7D53">
        <w:rPr>
          <w:rFonts w:ascii="Times New Roman" w:hAnsi="Times New Roman"/>
          <w:cs/>
        </w:rPr>
        <w:t>–</w:t>
      </w:r>
      <w:r w:rsidRPr="007F7D53">
        <w:rPr>
          <w:rFonts w:ascii="Times New Roman" w:hAnsi="Times New Roman"/>
        </w:rPr>
        <w:t> 8 lašai/min) pradinis infuzijos greitis. Jį galima ne mažiau, nei kas 20 minučių palaipsniui didinti ne didesniu, nei 1-2 </w:t>
      </w:r>
      <w:proofErr w:type="spellStart"/>
      <w:r w:rsidRPr="007F7D53">
        <w:rPr>
          <w:rFonts w:ascii="Times New Roman" w:hAnsi="Times New Roman"/>
        </w:rPr>
        <w:t>milivienetų</w:t>
      </w:r>
      <w:proofErr w:type="spellEnd"/>
      <w:r w:rsidRPr="007F7D53">
        <w:rPr>
          <w:rFonts w:ascii="Times New Roman" w:hAnsi="Times New Roman"/>
        </w:rPr>
        <w:t>/min. žingsniu, kol gimdos susitraukimai taps panašūs į tuos, kurių būna normalaus gimdymo metu.</w:t>
      </w:r>
    </w:p>
    <w:p w14:paraId="3ECD3C51" w14:textId="77777777" w:rsidR="00581DED" w:rsidRPr="007F7D53" w:rsidRDefault="00581DED" w:rsidP="007F7D53">
      <w:pPr>
        <w:rPr>
          <w:rFonts w:ascii="Times New Roman" w:hAnsi="Times New Roman"/>
        </w:rPr>
      </w:pPr>
    </w:p>
    <w:p w14:paraId="628FC7EA" w14:textId="7D310BD7" w:rsidR="00581DED" w:rsidRPr="007F7D53" w:rsidRDefault="00581DED" w:rsidP="007F7D53">
      <w:pPr>
        <w:rPr>
          <w:rFonts w:ascii="Times New Roman" w:hAnsi="Times New Roman"/>
        </w:rPr>
      </w:pPr>
      <w:r w:rsidRPr="007F7D53">
        <w:rPr>
          <w:rFonts w:ascii="Times New Roman" w:hAnsi="Times New Roman"/>
        </w:rPr>
        <w:t>Jeigu nėštumas yra arti gimdymo laiko, tai dažnai galima pasiekti leidžiant mažiau negu po 10 </w:t>
      </w:r>
      <w:proofErr w:type="spellStart"/>
      <w:r w:rsidRPr="007F7D53">
        <w:rPr>
          <w:rFonts w:ascii="Times New Roman" w:hAnsi="Times New Roman"/>
        </w:rPr>
        <w:t>milivienetų</w:t>
      </w:r>
      <w:proofErr w:type="spellEnd"/>
      <w:r w:rsidRPr="007F7D53">
        <w:rPr>
          <w:rFonts w:ascii="Times New Roman" w:hAnsi="Times New Roman"/>
        </w:rPr>
        <w:t>/min. (20 lašų/min.), o rekomenduojamas didžiausias greitis yra 20 </w:t>
      </w:r>
      <w:proofErr w:type="spellStart"/>
      <w:r w:rsidRPr="007F7D53">
        <w:rPr>
          <w:rFonts w:ascii="Times New Roman" w:hAnsi="Times New Roman"/>
        </w:rPr>
        <w:t>milivienetų</w:t>
      </w:r>
      <w:proofErr w:type="spellEnd"/>
      <w:r w:rsidRPr="007F7D53">
        <w:rPr>
          <w:rFonts w:ascii="Times New Roman" w:hAnsi="Times New Roman"/>
        </w:rPr>
        <w:t xml:space="preserve">/min. (40 lašų/min.). Neįprastais atvejais, kai reikia didesnio greičio, kas gali įvykti vaisiaus mirties gimdoje atveju arba sukeliant gimdymą ankstesniu nėštumo etapu, kai gimda yra mažiau jautri </w:t>
      </w:r>
      <w:proofErr w:type="spellStart"/>
      <w:r w:rsidRPr="007F7D53">
        <w:rPr>
          <w:rFonts w:ascii="Times New Roman" w:hAnsi="Times New Roman"/>
        </w:rPr>
        <w:t>oksitocinui</w:t>
      </w:r>
      <w:proofErr w:type="spellEnd"/>
      <w:r w:rsidRPr="007F7D53">
        <w:rPr>
          <w:rFonts w:ascii="Times New Roman" w:hAnsi="Times New Roman"/>
        </w:rPr>
        <w:t xml:space="preserve">, patariama naudoti labiau koncentruotą </w:t>
      </w:r>
      <w:r w:rsidRPr="007F7D53">
        <w:rPr>
          <w:rFonts w:ascii="Times New Roman" w:hAnsi="Times New Roman"/>
          <w:cs/>
        </w:rPr>
        <w:t>„</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tirpalą, pvz., 10 TV/500 ml.</w:t>
      </w:r>
    </w:p>
    <w:p w14:paraId="40F549B4" w14:textId="77777777" w:rsidR="00581DED" w:rsidRPr="007F7D53" w:rsidRDefault="00581DED" w:rsidP="007F7D53">
      <w:pPr>
        <w:rPr>
          <w:rFonts w:ascii="Times New Roman" w:hAnsi="Times New Roman"/>
        </w:rPr>
      </w:pPr>
    </w:p>
    <w:p w14:paraId="1D19553C" w14:textId="77777777" w:rsidR="00581DED" w:rsidRPr="007F7D53" w:rsidRDefault="00581DED" w:rsidP="007F7D53">
      <w:pPr>
        <w:rPr>
          <w:rFonts w:ascii="Times New Roman" w:hAnsi="Times New Roman"/>
        </w:rPr>
      </w:pPr>
      <w:r w:rsidRPr="007F7D53">
        <w:rPr>
          <w:rFonts w:ascii="Times New Roman" w:hAnsi="Times New Roman"/>
        </w:rPr>
        <w:t>Naudojant varikliu valdomą infuzinę pompą, tiekiančią mažesnį tirpalo tūrį negu lašinė infuzija, tinkamą infuzinio tirpalo koncentraciją, neperžengiant rekomenduojamos dozės ribų, reikia apskaičiuoti pagal pompos specifikacijas.</w:t>
      </w:r>
    </w:p>
    <w:p w14:paraId="6FE7A647" w14:textId="77777777" w:rsidR="00581DED" w:rsidRPr="007F7D53" w:rsidRDefault="00581DED" w:rsidP="007F7D53">
      <w:pPr>
        <w:rPr>
          <w:rFonts w:ascii="Times New Roman" w:hAnsi="Times New Roman"/>
        </w:rPr>
      </w:pPr>
    </w:p>
    <w:p w14:paraId="24E2D693" w14:textId="77777777" w:rsidR="00581DED" w:rsidRPr="007F7D53" w:rsidRDefault="00581DED" w:rsidP="007F7D53">
      <w:pPr>
        <w:rPr>
          <w:rFonts w:ascii="Times New Roman" w:hAnsi="Times New Roman"/>
        </w:rPr>
      </w:pPr>
      <w:r w:rsidRPr="007F7D53">
        <w:rPr>
          <w:rFonts w:ascii="Times New Roman" w:hAnsi="Times New Roman"/>
        </w:rPr>
        <w:t>Infuzijos metu reikia atidžiai stebėti gimdos susitraukimų dažnį, stiprumą ir trukmę bei vaisiaus širdies susitraukimų dažnį. Gimdos aktyvumui tapus tinkamu (siektinas yra 3</w:t>
      </w:r>
      <w:r w:rsidRPr="007F7D53">
        <w:rPr>
          <w:rFonts w:ascii="Times New Roman" w:hAnsi="Times New Roman"/>
          <w:cs/>
        </w:rPr>
        <w:t>–</w:t>
      </w:r>
      <w:r w:rsidRPr="007F7D53">
        <w:rPr>
          <w:rFonts w:ascii="Times New Roman" w:hAnsi="Times New Roman"/>
        </w:rPr>
        <w:t xml:space="preserve">4 susitraukimai kas 10 minučių), infuzijos greitį dažnai galima sumažinti. Gimdos hiperaktyvumo ir (arba) vaisiaus </w:t>
      </w:r>
      <w:proofErr w:type="spellStart"/>
      <w:r w:rsidRPr="007F7D53">
        <w:rPr>
          <w:rFonts w:ascii="Times New Roman" w:hAnsi="Times New Roman"/>
        </w:rPr>
        <w:t>distreso</w:t>
      </w:r>
      <w:proofErr w:type="spellEnd"/>
      <w:r w:rsidRPr="007F7D53">
        <w:rPr>
          <w:rFonts w:ascii="Times New Roman" w:hAnsi="Times New Roman"/>
        </w:rPr>
        <w:t xml:space="preserve"> atvejais infuziją būtina nedelsiant nutraukti.</w:t>
      </w:r>
    </w:p>
    <w:p w14:paraId="2D4E84B8" w14:textId="77777777" w:rsidR="00581DED" w:rsidRPr="007F7D53" w:rsidRDefault="00581DED" w:rsidP="007F7D53">
      <w:pPr>
        <w:rPr>
          <w:rFonts w:ascii="Times New Roman" w:hAnsi="Times New Roman"/>
        </w:rPr>
      </w:pPr>
    </w:p>
    <w:p w14:paraId="38464CFA" w14:textId="77777777" w:rsidR="00581DED" w:rsidRPr="007F7D53" w:rsidRDefault="00581DED" w:rsidP="007F7D53">
      <w:pPr>
        <w:rPr>
          <w:rFonts w:ascii="Times New Roman" w:hAnsi="Times New Roman"/>
        </w:rPr>
      </w:pPr>
      <w:r w:rsidRPr="007F7D53">
        <w:rPr>
          <w:rFonts w:ascii="Times New Roman" w:hAnsi="Times New Roman"/>
        </w:rPr>
        <w:t xml:space="preserve">Jeigu moteriai, kuriai jau laikas arba greitai bus laikas gimdyti, o po bendros 5 TV dozės infuzijos reguliarių gimdos susitraukimų nėra, rekomenduojama liautis mėginti sukelti gimdymą. Tai galima kartoti kitą dieną, infuziją pradedant vėl 1 </w:t>
      </w:r>
      <w:r w:rsidRPr="007F7D53">
        <w:rPr>
          <w:rFonts w:ascii="Times New Roman" w:hAnsi="Times New Roman"/>
          <w:cs/>
        </w:rPr>
        <w:t xml:space="preserve">– </w:t>
      </w:r>
      <w:r w:rsidRPr="007F7D53">
        <w:rPr>
          <w:rFonts w:ascii="Times New Roman" w:hAnsi="Times New Roman"/>
        </w:rPr>
        <w:t>4 </w:t>
      </w:r>
      <w:proofErr w:type="spellStart"/>
      <w:r w:rsidRPr="007F7D53">
        <w:rPr>
          <w:rFonts w:ascii="Times New Roman" w:hAnsi="Times New Roman"/>
        </w:rPr>
        <w:t>milivienetų</w:t>
      </w:r>
      <w:proofErr w:type="spellEnd"/>
      <w:r w:rsidRPr="007F7D53">
        <w:rPr>
          <w:rFonts w:ascii="Times New Roman" w:hAnsi="Times New Roman"/>
        </w:rPr>
        <w:t>/min. greičiu.</w:t>
      </w:r>
    </w:p>
    <w:p w14:paraId="7C03ED41" w14:textId="77777777" w:rsidR="00581DED" w:rsidRPr="007F7D53" w:rsidRDefault="00581DED" w:rsidP="00581DED">
      <w:pPr>
        <w:jc w:val="both"/>
        <w:rPr>
          <w:rFonts w:ascii="Times New Roman" w:hAnsi="Times New Roman"/>
        </w:rPr>
      </w:pPr>
    </w:p>
    <w:p w14:paraId="3DB1E008" w14:textId="77777777" w:rsidR="00581DED" w:rsidRPr="007F7D53" w:rsidRDefault="00581DED" w:rsidP="007F7D53">
      <w:pPr>
        <w:rPr>
          <w:rFonts w:ascii="Times New Roman" w:hAnsi="Times New Roman"/>
          <w:b/>
        </w:rPr>
      </w:pPr>
      <w:r w:rsidRPr="007F7D53">
        <w:rPr>
          <w:rFonts w:ascii="Times New Roman" w:hAnsi="Times New Roman"/>
          <w:b/>
        </w:rPr>
        <w:t>Dalinis, neišvengiamas arba neįvykęs abortas</w:t>
      </w:r>
    </w:p>
    <w:p w14:paraId="6BEC71D7" w14:textId="77777777" w:rsidR="00581DED" w:rsidRDefault="00581DED" w:rsidP="007F7D53">
      <w:pPr>
        <w:rPr>
          <w:rFonts w:ascii="Times New Roman" w:hAnsi="Times New Roman"/>
        </w:rPr>
      </w:pPr>
      <w:r w:rsidRPr="007F7D53">
        <w:rPr>
          <w:rFonts w:ascii="Times New Roman" w:hAnsi="Times New Roman"/>
        </w:rPr>
        <w:t xml:space="preserve">5 TV </w:t>
      </w:r>
      <w:proofErr w:type="spellStart"/>
      <w:r w:rsidRPr="007F7D53">
        <w:rPr>
          <w:rFonts w:ascii="Times New Roman" w:hAnsi="Times New Roman"/>
        </w:rPr>
        <w:t>i.v</w:t>
      </w:r>
      <w:proofErr w:type="spellEnd"/>
      <w:r w:rsidRPr="007F7D53">
        <w:rPr>
          <w:rFonts w:ascii="Times New Roman" w:hAnsi="Times New Roman"/>
        </w:rPr>
        <w:t xml:space="preserve">. infuzija (5 TV atskiesti fiziologiniu elektrolitų tirpalu ir suleisti </w:t>
      </w:r>
      <w:proofErr w:type="spellStart"/>
      <w:r w:rsidRPr="007F7D53">
        <w:rPr>
          <w:rFonts w:ascii="Times New Roman" w:hAnsi="Times New Roman"/>
        </w:rPr>
        <w:t>i.v</w:t>
      </w:r>
      <w:proofErr w:type="spellEnd"/>
      <w:r w:rsidRPr="007F7D53">
        <w:rPr>
          <w:rFonts w:ascii="Times New Roman" w:hAnsi="Times New Roman"/>
        </w:rPr>
        <w:t xml:space="preserve">. lašine infuzija arba, pageidautina, reguliuojamo greičio infuzijos pompa per 5 minutes), jeigu reikia, pakartotina </w:t>
      </w:r>
      <w:proofErr w:type="spellStart"/>
      <w:r w:rsidRPr="007F7D53">
        <w:rPr>
          <w:rFonts w:ascii="Times New Roman" w:hAnsi="Times New Roman"/>
        </w:rPr>
        <w:t>i.v</w:t>
      </w:r>
      <w:proofErr w:type="spellEnd"/>
      <w:r w:rsidRPr="007F7D53">
        <w:rPr>
          <w:rFonts w:ascii="Times New Roman" w:hAnsi="Times New Roman"/>
        </w:rPr>
        <w:t>. infuzija 20-40 </w:t>
      </w:r>
      <w:proofErr w:type="spellStart"/>
      <w:r w:rsidRPr="007F7D53">
        <w:rPr>
          <w:rFonts w:ascii="Times New Roman" w:hAnsi="Times New Roman"/>
        </w:rPr>
        <w:t>minivienetų</w:t>
      </w:r>
      <w:proofErr w:type="spellEnd"/>
      <w:r w:rsidRPr="007F7D53">
        <w:rPr>
          <w:rFonts w:ascii="Times New Roman" w:hAnsi="Times New Roman"/>
        </w:rPr>
        <w:t>/min. greičiu.</w:t>
      </w:r>
    </w:p>
    <w:p w14:paraId="41899D57" w14:textId="77777777" w:rsidR="007F7D53" w:rsidRPr="007F7D53" w:rsidRDefault="007F7D53" w:rsidP="007F7D53">
      <w:pPr>
        <w:rPr>
          <w:rFonts w:ascii="Times New Roman" w:hAnsi="Times New Roman"/>
        </w:rPr>
      </w:pPr>
    </w:p>
    <w:p w14:paraId="68D82443" w14:textId="77777777" w:rsidR="00581DED" w:rsidRPr="007F7D53" w:rsidRDefault="00581DED" w:rsidP="007F7D53">
      <w:pPr>
        <w:rPr>
          <w:rFonts w:ascii="Times New Roman" w:hAnsi="Times New Roman"/>
          <w:b/>
        </w:rPr>
      </w:pPr>
      <w:r w:rsidRPr="007F7D53">
        <w:rPr>
          <w:rFonts w:ascii="Times New Roman" w:hAnsi="Times New Roman"/>
          <w:b/>
        </w:rPr>
        <w:t>Cezario pjūvio operacija</w:t>
      </w:r>
    </w:p>
    <w:p w14:paraId="46F4128E" w14:textId="77777777" w:rsidR="00581DED" w:rsidRDefault="00581DED" w:rsidP="007F7D53">
      <w:pPr>
        <w:rPr>
          <w:rFonts w:ascii="Times New Roman" w:hAnsi="Times New Roman"/>
        </w:rPr>
      </w:pPr>
      <w:r w:rsidRPr="007F7D53">
        <w:rPr>
          <w:rFonts w:ascii="Times New Roman" w:hAnsi="Times New Roman"/>
        </w:rPr>
        <w:t xml:space="preserve">5 TV </w:t>
      </w:r>
      <w:proofErr w:type="spellStart"/>
      <w:r w:rsidRPr="007F7D53">
        <w:rPr>
          <w:rFonts w:ascii="Times New Roman" w:hAnsi="Times New Roman"/>
        </w:rPr>
        <w:t>i.v</w:t>
      </w:r>
      <w:proofErr w:type="spellEnd"/>
      <w:r w:rsidRPr="007F7D53">
        <w:rPr>
          <w:rFonts w:ascii="Times New Roman" w:hAnsi="Times New Roman"/>
        </w:rPr>
        <w:t xml:space="preserve">. infuzija (5 TV atskiesti fiziologiniu elektrolitų tirpalu ir suleisti </w:t>
      </w:r>
      <w:proofErr w:type="spellStart"/>
      <w:r w:rsidRPr="007F7D53">
        <w:rPr>
          <w:rFonts w:ascii="Times New Roman" w:hAnsi="Times New Roman"/>
        </w:rPr>
        <w:t>i.v</w:t>
      </w:r>
      <w:proofErr w:type="spellEnd"/>
      <w:r w:rsidRPr="007F7D53">
        <w:rPr>
          <w:rFonts w:ascii="Times New Roman" w:hAnsi="Times New Roman"/>
        </w:rPr>
        <w:t>. lašine infuzija arba, pageidautina, reguliuojamo greičio infuzijos pompa per 5 minutes) iš karto po gimdymo.</w:t>
      </w:r>
    </w:p>
    <w:p w14:paraId="5765EF4A" w14:textId="77777777" w:rsidR="007F7D53" w:rsidRPr="007F7D53" w:rsidRDefault="007F7D53" w:rsidP="007F7D53">
      <w:pPr>
        <w:rPr>
          <w:rFonts w:ascii="Times New Roman" w:hAnsi="Times New Roman"/>
        </w:rPr>
      </w:pPr>
    </w:p>
    <w:p w14:paraId="1C78A0DD" w14:textId="77777777" w:rsidR="00581DED" w:rsidRPr="007F7D53" w:rsidRDefault="00581DED" w:rsidP="007F7D53">
      <w:pPr>
        <w:rPr>
          <w:rFonts w:ascii="Times New Roman" w:hAnsi="Times New Roman"/>
          <w:b/>
        </w:rPr>
      </w:pPr>
      <w:r w:rsidRPr="007F7D53">
        <w:rPr>
          <w:rFonts w:ascii="Times New Roman" w:hAnsi="Times New Roman"/>
          <w:b/>
        </w:rPr>
        <w:t>Kraujavimo iš gimdos po gimdymo profilaktika</w:t>
      </w:r>
    </w:p>
    <w:p w14:paraId="5ABFF881" w14:textId="59E3321C" w:rsidR="00581DED" w:rsidRDefault="00581DED" w:rsidP="007F7D53">
      <w:pPr>
        <w:rPr>
          <w:rFonts w:ascii="Times New Roman" w:hAnsi="Times New Roman"/>
        </w:rPr>
      </w:pPr>
      <w:r w:rsidRPr="007F7D53">
        <w:rPr>
          <w:rFonts w:ascii="Times New Roman" w:hAnsi="Times New Roman"/>
        </w:rPr>
        <w:t xml:space="preserve">Įprasta dozė yra 5 TV </w:t>
      </w:r>
      <w:proofErr w:type="spellStart"/>
      <w:r w:rsidRPr="007F7D53">
        <w:rPr>
          <w:rFonts w:ascii="Times New Roman" w:hAnsi="Times New Roman"/>
        </w:rPr>
        <w:t>i.v</w:t>
      </w:r>
      <w:proofErr w:type="spellEnd"/>
      <w:r w:rsidRPr="007F7D53">
        <w:rPr>
          <w:rFonts w:ascii="Times New Roman" w:hAnsi="Times New Roman"/>
        </w:rPr>
        <w:t xml:space="preserve">. infuzija (5 TV atskiesti fiziologiniu elektrolitų tirpalu ir suleisti </w:t>
      </w:r>
      <w:proofErr w:type="spellStart"/>
      <w:r w:rsidRPr="007F7D53">
        <w:rPr>
          <w:rFonts w:ascii="Times New Roman" w:hAnsi="Times New Roman"/>
        </w:rPr>
        <w:t>i.v</w:t>
      </w:r>
      <w:proofErr w:type="spellEnd"/>
      <w:r w:rsidRPr="007F7D53">
        <w:rPr>
          <w:rFonts w:ascii="Times New Roman" w:hAnsi="Times New Roman"/>
        </w:rPr>
        <w:t xml:space="preserve">. lašine infuzija arba, pageidautina, reguliuojamo greičio infuzijos pompa per 5 minutes) iš karto po placentos užgimimo. Moterims, kurioms </w:t>
      </w:r>
      <w:r w:rsidRPr="007F7D53">
        <w:rPr>
          <w:rFonts w:ascii="Times New Roman" w:hAnsi="Times New Roman"/>
          <w:cs/>
        </w:rPr>
        <w:t>„</w:t>
      </w:r>
      <w:proofErr w:type="spellStart"/>
      <w:r w:rsidR="005D7C21">
        <w:rPr>
          <w:rFonts w:ascii="Times New Roman" w:hAnsi="Times New Roman"/>
        </w:rPr>
        <w:t>Oxytocin</w:t>
      </w:r>
      <w:proofErr w:type="spellEnd"/>
      <w:r w:rsidR="005D7C21">
        <w:rPr>
          <w:rFonts w:ascii="Times New Roman" w:hAnsi="Times New Roman"/>
        </w:rPr>
        <w:t xml:space="preserve"> </w:t>
      </w:r>
      <w:proofErr w:type="spellStart"/>
      <w:r w:rsidR="005D7C21">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buvo leista gimdymui sukelti arba stiprinti, infuziją didesniu greičiu reikia tęsti trečios gimdymo fazės metu ir kelias valandas po to.</w:t>
      </w:r>
    </w:p>
    <w:p w14:paraId="35ED143A" w14:textId="77777777" w:rsidR="007F7D53" w:rsidRPr="007F7D53" w:rsidRDefault="007F7D53" w:rsidP="007F7D53">
      <w:pPr>
        <w:rPr>
          <w:rFonts w:ascii="Times New Roman" w:hAnsi="Times New Roman"/>
        </w:rPr>
      </w:pPr>
    </w:p>
    <w:p w14:paraId="11AD4BE0" w14:textId="77777777" w:rsidR="00581DED" w:rsidRPr="007F7D53" w:rsidRDefault="00581DED" w:rsidP="007F7D53">
      <w:pPr>
        <w:rPr>
          <w:rFonts w:ascii="Times New Roman" w:hAnsi="Times New Roman"/>
          <w:b/>
        </w:rPr>
      </w:pPr>
      <w:r w:rsidRPr="007F7D53">
        <w:rPr>
          <w:rFonts w:ascii="Times New Roman" w:hAnsi="Times New Roman"/>
          <w:b/>
        </w:rPr>
        <w:t>Kraujavimo iš gimdos po gimdymo gydymas</w:t>
      </w:r>
    </w:p>
    <w:p w14:paraId="40449024" w14:textId="77777777" w:rsidR="00581DED" w:rsidRDefault="00581DED" w:rsidP="007F7D53">
      <w:pPr>
        <w:rPr>
          <w:rFonts w:ascii="Times New Roman" w:hAnsi="Times New Roman"/>
        </w:rPr>
      </w:pPr>
      <w:r w:rsidRPr="007F7D53">
        <w:rPr>
          <w:rFonts w:ascii="Times New Roman" w:hAnsi="Times New Roman"/>
        </w:rPr>
        <w:t xml:space="preserve">5 TV </w:t>
      </w:r>
      <w:proofErr w:type="spellStart"/>
      <w:r w:rsidRPr="007F7D53">
        <w:rPr>
          <w:rFonts w:ascii="Times New Roman" w:hAnsi="Times New Roman"/>
        </w:rPr>
        <w:t>i.v</w:t>
      </w:r>
      <w:proofErr w:type="spellEnd"/>
      <w:r w:rsidRPr="007F7D53">
        <w:rPr>
          <w:rFonts w:ascii="Times New Roman" w:hAnsi="Times New Roman"/>
        </w:rPr>
        <w:t xml:space="preserve">. infuzija (5 TV atskiesti fiziologiniu elektrolitų tirpalų ir suleisti </w:t>
      </w:r>
      <w:proofErr w:type="spellStart"/>
      <w:r w:rsidRPr="007F7D53">
        <w:rPr>
          <w:rFonts w:ascii="Times New Roman" w:hAnsi="Times New Roman"/>
        </w:rPr>
        <w:t>i.v</w:t>
      </w:r>
      <w:proofErr w:type="spellEnd"/>
      <w:r w:rsidRPr="007F7D53">
        <w:rPr>
          <w:rFonts w:ascii="Times New Roman" w:hAnsi="Times New Roman"/>
        </w:rPr>
        <w:t>. lašine infuzija arba, pageidautina, reguliuojamo greičio infuzijos pompa per 5 minutes). Po jos, sunkiais atvejais, 5</w:t>
      </w:r>
      <w:r w:rsidRPr="007F7D53">
        <w:rPr>
          <w:rFonts w:ascii="Times New Roman" w:hAnsi="Times New Roman"/>
          <w:cs/>
        </w:rPr>
        <w:t>–</w:t>
      </w:r>
      <w:r w:rsidRPr="007F7D53">
        <w:rPr>
          <w:rFonts w:ascii="Times New Roman" w:hAnsi="Times New Roman"/>
        </w:rPr>
        <w:t xml:space="preserve">20 TV </w:t>
      </w:r>
      <w:proofErr w:type="spellStart"/>
      <w:r w:rsidRPr="007F7D53">
        <w:rPr>
          <w:rFonts w:ascii="Times New Roman" w:hAnsi="Times New Roman"/>
        </w:rPr>
        <w:t>oksitocino</w:t>
      </w:r>
      <w:proofErr w:type="spellEnd"/>
      <w:r w:rsidRPr="007F7D53">
        <w:rPr>
          <w:rFonts w:ascii="Times New Roman" w:hAnsi="Times New Roman"/>
        </w:rPr>
        <w:t xml:space="preserve"> 500 ml elektrolitų skiediklio tirpalo </w:t>
      </w:r>
      <w:proofErr w:type="spellStart"/>
      <w:r w:rsidRPr="007F7D53">
        <w:rPr>
          <w:rFonts w:ascii="Times New Roman" w:hAnsi="Times New Roman"/>
        </w:rPr>
        <w:t>i.v</w:t>
      </w:r>
      <w:proofErr w:type="spellEnd"/>
      <w:r w:rsidRPr="007F7D53">
        <w:rPr>
          <w:rFonts w:ascii="Times New Roman" w:hAnsi="Times New Roman"/>
        </w:rPr>
        <w:t xml:space="preserve">. infuzija tokiu greičiu, kokio reikia gimdos </w:t>
      </w:r>
      <w:proofErr w:type="spellStart"/>
      <w:r w:rsidRPr="007F7D53">
        <w:rPr>
          <w:rFonts w:ascii="Times New Roman" w:hAnsi="Times New Roman"/>
        </w:rPr>
        <w:t>atonijai</w:t>
      </w:r>
      <w:proofErr w:type="spellEnd"/>
      <w:r w:rsidRPr="007F7D53">
        <w:rPr>
          <w:rFonts w:ascii="Times New Roman" w:hAnsi="Times New Roman"/>
        </w:rPr>
        <w:t xml:space="preserve"> valdyti.</w:t>
      </w:r>
    </w:p>
    <w:p w14:paraId="7C99DE2B" w14:textId="77777777" w:rsidR="007F7D53" w:rsidRPr="007F7D53" w:rsidRDefault="007F7D53" w:rsidP="007F7D53">
      <w:pPr>
        <w:rPr>
          <w:rFonts w:ascii="Times New Roman" w:hAnsi="Times New Roman"/>
        </w:rPr>
      </w:pPr>
    </w:p>
    <w:p w14:paraId="215A7EA9" w14:textId="77777777" w:rsidR="00581DED" w:rsidRPr="007F7D53" w:rsidRDefault="00581DED" w:rsidP="007F7D53">
      <w:pPr>
        <w:pStyle w:val="ammcorpstexte"/>
        <w:rPr>
          <w:rFonts w:ascii="Times New Roman" w:hAnsi="Times New Roman" w:cs="Times New Roman"/>
          <w:sz w:val="22"/>
          <w:szCs w:val="22"/>
        </w:rPr>
      </w:pPr>
      <w:r w:rsidRPr="007F7D53">
        <w:rPr>
          <w:rFonts w:ascii="Times New Roman" w:hAnsi="Times New Roman" w:cs="Times New Roman"/>
          <w:b/>
          <w:sz w:val="22"/>
          <w:szCs w:val="22"/>
        </w:rPr>
        <w:t>Laikymas</w:t>
      </w:r>
      <w:r w:rsidRPr="007F7D53">
        <w:rPr>
          <w:rFonts w:ascii="Times New Roman" w:hAnsi="Times New Roman" w:cs="Times New Roman"/>
          <w:sz w:val="22"/>
          <w:szCs w:val="22"/>
        </w:rPr>
        <w:t xml:space="preserve"> - laikyti nuo 2 º iki 8 ºC temperatūroje. Ampules laikyti išorinėje dėžutėje, kad </w:t>
      </w:r>
      <w:r w:rsidR="00337FCE" w:rsidRPr="007F7D53">
        <w:rPr>
          <w:rFonts w:ascii="Times New Roman" w:hAnsi="Times New Roman" w:cs="Times New Roman"/>
          <w:sz w:val="22"/>
          <w:szCs w:val="22"/>
        </w:rPr>
        <w:t xml:space="preserve">vaistinis </w:t>
      </w:r>
      <w:r w:rsidRPr="007F7D53">
        <w:rPr>
          <w:rFonts w:ascii="Times New Roman" w:hAnsi="Times New Roman" w:cs="Times New Roman"/>
          <w:sz w:val="22"/>
          <w:szCs w:val="22"/>
        </w:rPr>
        <w:t xml:space="preserve">preparatas būtų apsaugotas nuo šviesos. Praskiesto vaistinio preparato laikymo sąlygos pateikiamos </w:t>
      </w:r>
      <w:r w:rsidR="00337FCE" w:rsidRPr="007F7D53">
        <w:rPr>
          <w:rFonts w:ascii="Times New Roman" w:hAnsi="Times New Roman" w:cs="Times New Roman"/>
          <w:sz w:val="22"/>
          <w:szCs w:val="22"/>
        </w:rPr>
        <w:t xml:space="preserve">preparato </w:t>
      </w:r>
      <w:r w:rsidRPr="007F7D53">
        <w:rPr>
          <w:rFonts w:ascii="Times New Roman" w:hAnsi="Times New Roman" w:cs="Times New Roman"/>
          <w:sz w:val="22"/>
          <w:szCs w:val="22"/>
        </w:rPr>
        <w:t xml:space="preserve">charakteristikų santraukos 6.3 skyriuje. </w:t>
      </w:r>
    </w:p>
    <w:p w14:paraId="27B9DB1C" w14:textId="77777777" w:rsidR="00581DED" w:rsidRPr="007F7D53" w:rsidRDefault="00581DED" w:rsidP="007F7D53">
      <w:pPr>
        <w:rPr>
          <w:rFonts w:ascii="Times New Roman" w:hAnsi="Times New Roman"/>
        </w:rPr>
      </w:pPr>
    </w:p>
    <w:p w14:paraId="2017801D" w14:textId="77777777" w:rsidR="00581DED" w:rsidRPr="007F7D53" w:rsidRDefault="00581DED" w:rsidP="007F7D53">
      <w:pPr>
        <w:rPr>
          <w:rFonts w:ascii="Times New Roman" w:hAnsi="Times New Roman"/>
        </w:rPr>
      </w:pPr>
    </w:p>
    <w:p w14:paraId="409AA231" w14:textId="77777777" w:rsidR="00231144" w:rsidRPr="0078227B" w:rsidRDefault="00231144" w:rsidP="0078227B">
      <w:pPr>
        <w:widowControl/>
        <w:tabs>
          <w:tab w:val="left" w:pos="567"/>
        </w:tabs>
        <w:spacing w:line="260" w:lineRule="exact"/>
        <w:ind w:left="567" w:hanging="567"/>
        <w:rPr>
          <w:rFonts w:ascii="Times New Roman" w:hAnsi="Times New Roman"/>
        </w:rPr>
      </w:pPr>
    </w:p>
    <w:sectPr w:rsidR="00231144" w:rsidRPr="0078227B" w:rsidSect="00DC7E76">
      <w:footerReference w:type="default" r:id="rId11"/>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21C5" w14:textId="77777777" w:rsidR="002F5330" w:rsidRDefault="002F5330" w:rsidP="00EA4381">
      <w:r>
        <w:separator/>
      </w:r>
    </w:p>
  </w:endnote>
  <w:endnote w:type="continuationSeparator" w:id="0">
    <w:p w14:paraId="5D75B24A" w14:textId="77777777" w:rsidR="002F5330" w:rsidRDefault="002F5330" w:rsidP="00EA4381">
      <w:r>
        <w:continuationSeparator/>
      </w:r>
    </w:p>
  </w:endnote>
  <w:endnote w:type="continuationNotice" w:id="1">
    <w:p w14:paraId="146D1B76" w14:textId="77777777" w:rsidR="002F5330" w:rsidRDefault="002F5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640836"/>
      <w:docPartObj>
        <w:docPartGallery w:val="Page Numbers (Bottom of Page)"/>
        <w:docPartUnique/>
      </w:docPartObj>
    </w:sdtPr>
    <w:sdtEndPr>
      <w:rPr>
        <w:rFonts w:ascii="Times New Roman" w:hAnsi="Times New Roman"/>
      </w:rPr>
    </w:sdtEndPr>
    <w:sdtContent>
      <w:p w14:paraId="2F235BAB" w14:textId="6BBA561C" w:rsidR="002F5330" w:rsidRPr="005646F5" w:rsidRDefault="002F5330" w:rsidP="005646F5">
        <w:pPr>
          <w:pStyle w:val="Porat"/>
          <w:jc w:val="center"/>
          <w:rPr>
            <w:rFonts w:ascii="Times New Roman" w:hAnsi="Times New Roman"/>
          </w:rPr>
        </w:pPr>
        <w:r w:rsidRPr="005646F5">
          <w:rPr>
            <w:rFonts w:ascii="Times New Roman" w:hAnsi="Times New Roman"/>
          </w:rPr>
          <w:fldChar w:fldCharType="begin"/>
        </w:r>
        <w:r w:rsidRPr="005646F5">
          <w:rPr>
            <w:rFonts w:ascii="Times New Roman" w:hAnsi="Times New Roman"/>
          </w:rPr>
          <w:instrText>PAGE   \* MERGEFORMAT</w:instrText>
        </w:r>
        <w:r w:rsidRPr="005646F5">
          <w:rPr>
            <w:rFonts w:ascii="Times New Roman" w:hAnsi="Times New Roman"/>
          </w:rPr>
          <w:fldChar w:fldCharType="separate"/>
        </w:r>
        <w:r w:rsidR="00972351">
          <w:rPr>
            <w:rFonts w:ascii="Times New Roman" w:hAnsi="Times New Roman"/>
            <w:noProof/>
          </w:rPr>
          <w:t>2</w:t>
        </w:r>
        <w:r w:rsidR="00972351">
          <w:rPr>
            <w:rFonts w:ascii="Times New Roman" w:hAnsi="Times New Roman"/>
            <w:noProof/>
          </w:rPr>
          <w:t>7</w:t>
        </w:r>
        <w:r w:rsidRPr="005646F5">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4750" w14:textId="77777777" w:rsidR="002F5330" w:rsidRDefault="002F5330" w:rsidP="00EA4381">
      <w:r>
        <w:separator/>
      </w:r>
    </w:p>
  </w:footnote>
  <w:footnote w:type="continuationSeparator" w:id="0">
    <w:p w14:paraId="6EA2BAED" w14:textId="77777777" w:rsidR="002F5330" w:rsidRDefault="002F5330" w:rsidP="00EA4381">
      <w:r>
        <w:continuationSeparator/>
      </w:r>
    </w:p>
  </w:footnote>
  <w:footnote w:type="continuationNotice" w:id="1">
    <w:p w14:paraId="74E52B0C" w14:textId="77777777" w:rsidR="002F5330" w:rsidRDefault="002F53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421F1"/>
    <w:multiLevelType w:val="hybridMultilevel"/>
    <w:tmpl w:val="9DE2694E"/>
    <w:lvl w:ilvl="0" w:tplc="15A48252">
      <w:start w:val="1"/>
      <w:numFmt w:val="bullet"/>
      <w:lvlText w:val=""/>
      <w:lvlJc w:val="left"/>
      <w:pPr>
        <w:ind w:left="720" w:hanging="360"/>
      </w:pPr>
      <w:rPr>
        <w:rFonts w:ascii="Symbol" w:hAnsi="Symbol" w:hint="default"/>
      </w:rPr>
    </w:lvl>
    <w:lvl w:ilvl="1" w:tplc="26C81D7A" w:tentative="1">
      <w:start w:val="1"/>
      <w:numFmt w:val="bullet"/>
      <w:lvlText w:val="o"/>
      <w:lvlJc w:val="left"/>
      <w:pPr>
        <w:ind w:left="1440" w:hanging="360"/>
      </w:pPr>
      <w:rPr>
        <w:rFonts w:ascii="Courier New" w:hAnsi="Courier New" w:cs="Courier New" w:hint="default"/>
      </w:rPr>
    </w:lvl>
    <w:lvl w:ilvl="2" w:tplc="1714C38C" w:tentative="1">
      <w:start w:val="1"/>
      <w:numFmt w:val="bullet"/>
      <w:lvlText w:val=""/>
      <w:lvlJc w:val="left"/>
      <w:pPr>
        <w:ind w:left="2160" w:hanging="360"/>
      </w:pPr>
      <w:rPr>
        <w:rFonts w:ascii="Wingdings" w:hAnsi="Wingdings" w:hint="default"/>
      </w:rPr>
    </w:lvl>
    <w:lvl w:ilvl="3" w:tplc="802A2AAC" w:tentative="1">
      <w:start w:val="1"/>
      <w:numFmt w:val="bullet"/>
      <w:lvlText w:val=""/>
      <w:lvlJc w:val="left"/>
      <w:pPr>
        <w:ind w:left="2880" w:hanging="360"/>
      </w:pPr>
      <w:rPr>
        <w:rFonts w:ascii="Symbol" w:hAnsi="Symbol" w:hint="default"/>
      </w:rPr>
    </w:lvl>
    <w:lvl w:ilvl="4" w:tplc="5344B10A" w:tentative="1">
      <w:start w:val="1"/>
      <w:numFmt w:val="bullet"/>
      <w:lvlText w:val="o"/>
      <w:lvlJc w:val="left"/>
      <w:pPr>
        <w:ind w:left="3600" w:hanging="360"/>
      </w:pPr>
      <w:rPr>
        <w:rFonts w:ascii="Courier New" w:hAnsi="Courier New" w:cs="Courier New" w:hint="default"/>
      </w:rPr>
    </w:lvl>
    <w:lvl w:ilvl="5" w:tplc="7E4A4A2E" w:tentative="1">
      <w:start w:val="1"/>
      <w:numFmt w:val="bullet"/>
      <w:lvlText w:val=""/>
      <w:lvlJc w:val="left"/>
      <w:pPr>
        <w:ind w:left="4320" w:hanging="360"/>
      </w:pPr>
      <w:rPr>
        <w:rFonts w:ascii="Wingdings" w:hAnsi="Wingdings" w:hint="default"/>
      </w:rPr>
    </w:lvl>
    <w:lvl w:ilvl="6" w:tplc="49EE934A" w:tentative="1">
      <w:start w:val="1"/>
      <w:numFmt w:val="bullet"/>
      <w:lvlText w:val=""/>
      <w:lvlJc w:val="left"/>
      <w:pPr>
        <w:ind w:left="5040" w:hanging="360"/>
      </w:pPr>
      <w:rPr>
        <w:rFonts w:ascii="Symbol" w:hAnsi="Symbol" w:hint="default"/>
      </w:rPr>
    </w:lvl>
    <w:lvl w:ilvl="7" w:tplc="1684372E" w:tentative="1">
      <w:start w:val="1"/>
      <w:numFmt w:val="bullet"/>
      <w:lvlText w:val="o"/>
      <w:lvlJc w:val="left"/>
      <w:pPr>
        <w:ind w:left="5760" w:hanging="360"/>
      </w:pPr>
      <w:rPr>
        <w:rFonts w:ascii="Courier New" w:hAnsi="Courier New" w:cs="Courier New" w:hint="default"/>
      </w:rPr>
    </w:lvl>
    <w:lvl w:ilvl="8" w:tplc="51A24E6A" w:tentative="1">
      <w:start w:val="1"/>
      <w:numFmt w:val="bullet"/>
      <w:lvlText w:val=""/>
      <w:lvlJc w:val="left"/>
      <w:pPr>
        <w:ind w:left="6480" w:hanging="360"/>
      </w:pPr>
      <w:rPr>
        <w:rFonts w:ascii="Wingdings" w:hAnsi="Wingdings" w:hint="default"/>
      </w:rPr>
    </w:lvl>
  </w:abstractNum>
  <w:abstractNum w:abstractNumId="2" w15:restartNumberingAfterBreak="0">
    <w:nsid w:val="11743700"/>
    <w:multiLevelType w:val="hybridMultilevel"/>
    <w:tmpl w:val="F3689848"/>
    <w:lvl w:ilvl="0" w:tplc="FFFFFFFF">
      <w:numFmt w:val="bullet"/>
      <w:lvlText w:val="•"/>
      <w:lvlJc w:val="left"/>
      <w:pPr>
        <w:ind w:left="720" w:hanging="360"/>
      </w:pPr>
      <w:rPr>
        <w:rFonts w:ascii="Times New Roman" w:eastAsia="Calibri" w:hAnsi="Times New Roman" w:cs="Times New Roman" w:hint="default"/>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2B7727"/>
    <w:multiLevelType w:val="hybridMultilevel"/>
    <w:tmpl w:val="E23233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DA03CD"/>
    <w:multiLevelType w:val="hybridMultilevel"/>
    <w:tmpl w:val="1A22083E"/>
    <w:lvl w:ilvl="0" w:tplc="1124F4EE">
      <w:start w:val="1"/>
      <w:numFmt w:val="decimal"/>
      <w:lvlText w:val="%1"/>
      <w:lvlJc w:val="left"/>
      <w:pPr>
        <w:ind w:left="838" w:hanging="721"/>
      </w:pPr>
      <w:rPr>
        <w:rFonts w:ascii="Times New Roman" w:eastAsia="Times New Roman" w:hAnsi="Times New Roman" w:hint="default"/>
        <w:b/>
        <w:bCs/>
        <w:sz w:val="28"/>
        <w:szCs w:val="28"/>
      </w:rPr>
    </w:lvl>
    <w:lvl w:ilvl="1" w:tplc="16BA4944">
      <w:start w:val="1"/>
      <w:numFmt w:val="bullet"/>
      <w:lvlText w:val="•"/>
      <w:lvlJc w:val="left"/>
      <w:pPr>
        <w:ind w:left="1608" w:hanging="721"/>
      </w:pPr>
      <w:rPr>
        <w:rFonts w:hint="default"/>
      </w:rPr>
    </w:lvl>
    <w:lvl w:ilvl="2" w:tplc="2632A66E">
      <w:start w:val="1"/>
      <w:numFmt w:val="bullet"/>
      <w:lvlText w:val="•"/>
      <w:lvlJc w:val="left"/>
      <w:pPr>
        <w:ind w:left="2378" w:hanging="721"/>
      </w:pPr>
      <w:rPr>
        <w:rFonts w:hint="default"/>
      </w:rPr>
    </w:lvl>
    <w:lvl w:ilvl="3" w:tplc="402417B6">
      <w:start w:val="1"/>
      <w:numFmt w:val="bullet"/>
      <w:lvlText w:val="•"/>
      <w:lvlJc w:val="left"/>
      <w:pPr>
        <w:ind w:left="3148" w:hanging="721"/>
      </w:pPr>
      <w:rPr>
        <w:rFonts w:hint="default"/>
      </w:rPr>
    </w:lvl>
    <w:lvl w:ilvl="4" w:tplc="FE886134">
      <w:start w:val="1"/>
      <w:numFmt w:val="bullet"/>
      <w:lvlText w:val="•"/>
      <w:lvlJc w:val="left"/>
      <w:pPr>
        <w:ind w:left="3918" w:hanging="721"/>
      </w:pPr>
      <w:rPr>
        <w:rFonts w:hint="default"/>
      </w:rPr>
    </w:lvl>
    <w:lvl w:ilvl="5" w:tplc="8FD45AFC">
      <w:start w:val="1"/>
      <w:numFmt w:val="bullet"/>
      <w:lvlText w:val="•"/>
      <w:lvlJc w:val="left"/>
      <w:pPr>
        <w:ind w:left="4689" w:hanging="721"/>
      </w:pPr>
      <w:rPr>
        <w:rFonts w:hint="default"/>
      </w:rPr>
    </w:lvl>
    <w:lvl w:ilvl="6" w:tplc="DAA81672">
      <w:start w:val="1"/>
      <w:numFmt w:val="bullet"/>
      <w:lvlText w:val="•"/>
      <w:lvlJc w:val="left"/>
      <w:pPr>
        <w:ind w:left="5459" w:hanging="721"/>
      </w:pPr>
      <w:rPr>
        <w:rFonts w:hint="default"/>
      </w:rPr>
    </w:lvl>
    <w:lvl w:ilvl="7" w:tplc="6770AE20">
      <w:start w:val="1"/>
      <w:numFmt w:val="bullet"/>
      <w:lvlText w:val="•"/>
      <w:lvlJc w:val="left"/>
      <w:pPr>
        <w:ind w:left="6229" w:hanging="721"/>
      </w:pPr>
      <w:rPr>
        <w:rFonts w:hint="default"/>
      </w:rPr>
    </w:lvl>
    <w:lvl w:ilvl="8" w:tplc="857A05B8">
      <w:start w:val="1"/>
      <w:numFmt w:val="bullet"/>
      <w:lvlText w:val="•"/>
      <w:lvlJc w:val="left"/>
      <w:pPr>
        <w:ind w:left="6999" w:hanging="721"/>
      </w:pPr>
      <w:rPr>
        <w:rFonts w:hint="default"/>
      </w:rPr>
    </w:lvl>
  </w:abstractNum>
  <w:abstractNum w:abstractNumId="5" w15:restartNumberingAfterBreak="0">
    <w:nsid w:val="21D05D22"/>
    <w:multiLevelType w:val="hybridMultilevel"/>
    <w:tmpl w:val="7C4C1722"/>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DA784D"/>
    <w:multiLevelType w:val="hybridMultilevel"/>
    <w:tmpl w:val="F7F04F1C"/>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7" w15:restartNumberingAfterBreak="0">
    <w:nsid w:val="290C5F29"/>
    <w:multiLevelType w:val="hybridMultilevel"/>
    <w:tmpl w:val="D7B036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A87085"/>
    <w:multiLevelType w:val="multilevel"/>
    <w:tmpl w:val="30F20E9A"/>
    <w:lvl w:ilvl="0">
      <w:start w:val="4"/>
      <w:numFmt w:val="decimal"/>
      <w:lvlText w:val="%1"/>
      <w:lvlJc w:val="left"/>
      <w:pPr>
        <w:ind w:left="837" w:hanging="720"/>
      </w:pPr>
      <w:rPr>
        <w:rFonts w:hint="default"/>
      </w:rPr>
    </w:lvl>
    <w:lvl w:ilvl="1">
      <w:start w:val="8"/>
      <w:numFmt w:val="decimal"/>
      <w:lvlText w:val="%1.%2."/>
      <w:lvlJc w:val="left"/>
      <w:pPr>
        <w:ind w:left="837" w:hanging="720"/>
      </w:pPr>
      <w:rPr>
        <w:rFonts w:ascii="Times New Roman" w:eastAsia="Times New Roman" w:hAnsi="Times New Roman" w:hint="default"/>
        <w:b/>
        <w:bCs/>
        <w:spacing w:val="-1"/>
        <w:sz w:val="24"/>
        <w:szCs w:val="24"/>
      </w:rPr>
    </w:lvl>
    <w:lvl w:ilvl="2">
      <w:start w:val="1"/>
      <w:numFmt w:val="decimal"/>
      <w:lvlText w:val="%3."/>
      <w:lvlJc w:val="left"/>
      <w:pPr>
        <w:ind w:left="1197" w:hanging="360"/>
      </w:pPr>
      <w:rPr>
        <w:rFonts w:ascii="Times New Roman" w:eastAsia="Times New Roman" w:hAnsi="Times New Roman" w:hint="default"/>
        <w:sz w:val="22"/>
        <w:szCs w:val="22"/>
      </w:rPr>
    </w:lvl>
    <w:lvl w:ilvl="3">
      <w:start w:val="1"/>
      <w:numFmt w:val="bullet"/>
      <w:lvlText w:val="•"/>
      <w:lvlJc w:val="left"/>
      <w:pPr>
        <w:ind w:left="2829" w:hanging="360"/>
      </w:pPr>
      <w:rPr>
        <w:rFonts w:hint="default"/>
      </w:rPr>
    </w:lvl>
    <w:lvl w:ilvl="4">
      <w:start w:val="1"/>
      <w:numFmt w:val="bullet"/>
      <w:lvlText w:val="•"/>
      <w:lvlJc w:val="left"/>
      <w:pPr>
        <w:ind w:left="3645" w:hanging="360"/>
      </w:pPr>
      <w:rPr>
        <w:rFonts w:hint="default"/>
      </w:rPr>
    </w:lvl>
    <w:lvl w:ilvl="5">
      <w:start w:val="1"/>
      <w:numFmt w:val="bullet"/>
      <w:lvlText w:val="•"/>
      <w:lvlJc w:val="left"/>
      <w:pPr>
        <w:ind w:left="4460" w:hanging="360"/>
      </w:pPr>
      <w:rPr>
        <w:rFonts w:hint="default"/>
      </w:rPr>
    </w:lvl>
    <w:lvl w:ilvl="6">
      <w:start w:val="1"/>
      <w:numFmt w:val="bullet"/>
      <w:lvlText w:val="•"/>
      <w:lvlJc w:val="left"/>
      <w:pPr>
        <w:ind w:left="5276" w:hanging="360"/>
      </w:pPr>
      <w:rPr>
        <w:rFonts w:hint="default"/>
      </w:rPr>
    </w:lvl>
    <w:lvl w:ilvl="7">
      <w:start w:val="1"/>
      <w:numFmt w:val="bullet"/>
      <w:lvlText w:val="•"/>
      <w:lvlJc w:val="left"/>
      <w:pPr>
        <w:ind w:left="6092" w:hanging="360"/>
      </w:pPr>
      <w:rPr>
        <w:rFonts w:hint="default"/>
      </w:rPr>
    </w:lvl>
    <w:lvl w:ilvl="8">
      <w:start w:val="1"/>
      <w:numFmt w:val="bullet"/>
      <w:lvlText w:val="•"/>
      <w:lvlJc w:val="left"/>
      <w:pPr>
        <w:ind w:left="6908" w:hanging="360"/>
      </w:pPr>
      <w:rPr>
        <w:rFonts w:hint="default"/>
      </w:rPr>
    </w:lvl>
  </w:abstractNum>
  <w:abstractNum w:abstractNumId="9" w15:restartNumberingAfterBreak="0">
    <w:nsid w:val="36F81552"/>
    <w:multiLevelType w:val="hybridMultilevel"/>
    <w:tmpl w:val="08F04030"/>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F22CD1"/>
    <w:multiLevelType w:val="hybridMultilevel"/>
    <w:tmpl w:val="AB2E6FE2"/>
    <w:lvl w:ilvl="0" w:tplc="0B9A78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883D85"/>
    <w:multiLevelType w:val="hybridMultilevel"/>
    <w:tmpl w:val="E1A2BB96"/>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7B3204"/>
    <w:multiLevelType w:val="hybridMultilevel"/>
    <w:tmpl w:val="DFCAD13E"/>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5B95425"/>
    <w:multiLevelType w:val="hybridMultilevel"/>
    <w:tmpl w:val="CB12FED0"/>
    <w:lvl w:ilvl="0" w:tplc="41CE0502">
      <w:start w:val="1"/>
      <w:numFmt w:val="decimal"/>
      <w:lvlText w:val="%1."/>
      <w:lvlJc w:val="left"/>
      <w:pPr>
        <w:ind w:left="720" w:hanging="360"/>
      </w:pPr>
    </w:lvl>
    <w:lvl w:ilvl="1" w:tplc="9C226240" w:tentative="1">
      <w:start w:val="1"/>
      <w:numFmt w:val="lowerLetter"/>
      <w:lvlText w:val="%2."/>
      <w:lvlJc w:val="left"/>
      <w:pPr>
        <w:ind w:left="1440" w:hanging="360"/>
      </w:pPr>
    </w:lvl>
    <w:lvl w:ilvl="2" w:tplc="C2BA11F6" w:tentative="1">
      <w:start w:val="1"/>
      <w:numFmt w:val="lowerRoman"/>
      <w:lvlText w:val="%3."/>
      <w:lvlJc w:val="right"/>
      <w:pPr>
        <w:ind w:left="2160" w:hanging="180"/>
      </w:pPr>
    </w:lvl>
    <w:lvl w:ilvl="3" w:tplc="7F0A3B08" w:tentative="1">
      <w:start w:val="1"/>
      <w:numFmt w:val="decimal"/>
      <w:lvlText w:val="%4."/>
      <w:lvlJc w:val="left"/>
      <w:pPr>
        <w:ind w:left="2880" w:hanging="360"/>
      </w:pPr>
    </w:lvl>
    <w:lvl w:ilvl="4" w:tplc="2708C2F6" w:tentative="1">
      <w:start w:val="1"/>
      <w:numFmt w:val="lowerLetter"/>
      <w:lvlText w:val="%5."/>
      <w:lvlJc w:val="left"/>
      <w:pPr>
        <w:ind w:left="3600" w:hanging="360"/>
      </w:pPr>
    </w:lvl>
    <w:lvl w:ilvl="5" w:tplc="D9542212" w:tentative="1">
      <w:start w:val="1"/>
      <w:numFmt w:val="lowerRoman"/>
      <w:lvlText w:val="%6."/>
      <w:lvlJc w:val="right"/>
      <w:pPr>
        <w:ind w:left="4320" w:hanging="180"/>
      </w:pPr>
    </w:lvl>
    <w:lvl w:ilvl="6" w:tplc="8A44D0AC" w:tentative="1">
      <w:start w:val="1"/>
      <w:numFmt w:val="decimal"/>
      <w:lvlText w:val="%7."/>
      <w:lvlJc w:val="left"/>
      <w:pPr>
        <w:ind w:left="5040" w:hanging="360"/>
      </w:pPr>
    </w:lvl>
    <w:lvl w:ilvl="7" w:tplc="F1ECA92C" w:tentative="1">
      <w:start w:val="1"/>
      <w:numFmt w:val="lowerLetter"/>
      <w:lvlText w:val="%8."/>
      <w:lvlJc w:val="left"/>
      <w:pPr>
        <w:ind w:left="5760" w:hanging="360"/>
      </w:pPr>
    </w:lvl>
    <w:lvl w:ilvl="8" w:tplc="B27A7750" w:tentative="1">
      <w:start w:val="1"/>
      <w:numFmt w:val="lowerRoman"/>
      <w:lvlText w:val="%9."/>
      <w:lvlJc w:val="right"/>
      <w:pPr>
        <w:ind w:left="6480" w:hanging="180"/>
      </w:pPr>
    </w:lvl>
  </w:abstractNum>
  <w:abstractNum w:abstractNumId="14" w15:restartNumberingAfterBreak="0">
    <w:nsid w:val="5CD22A0E"/>
    <w:multiLevelType w:val="hybridMultilevel"/>
    <w:tmpl w:val="4846127C"/>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4145C3"/>
    <w:multiLevelType w:val="hybridMultilevel"/>
    <w:tmpl w:val="11BCB8AE"/>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101812"/>
    <w:multiLevelType w:val="multilevel"/>
    <w:tmpl w:val="A77A9658"/>
    <w:lvl w:ilvl="0">
      <w:start w:val="3"/>
      <w:numFmt w:val="decimal"/>
      <w:lvlText w:val="%1."/>
      <w:lvlJc w:val="left"/>
      <w:pPr>
        <w:ind w:left="721" w:hanging="721"/>
      </w:pPr>
      <w:rPr>
        <w:rFonts w:ascii="Times New Roman" w:eastAsia="Times New Roman" w:hAnsi="Times New Roman" w:hint="default"/>
        <w:b/>
        <w:bCs/>
        <w:spacing w:val="1"/>
        <w:sz w:val="28"/>
        <w:szCs w:val="28"/>
      </w:rPr>
    </w:lvl>
    <w:lvl w:ilvl="1">
      <w:start w:val="1"/>
      <w:numFmt w:val="decimal"/>
      <w:lvlText w:val="%1.%2."/>
      <w:lvlJc w:val="left"/>
      <w:pPr>
        <w:ind w:left="721" w:hanging="721"/>
      </w:pPr>
      <w:rPr>
        <w:rFonts w:ascii="Times New Roman" w:eastAsia="Times New Roman" w:hAnsi="Times New Roman" w:hint="default"/>
        <w:b/>
        <w:bCs/>
        <w:sz w:val="24"/>
        <w:szCs w:val="24"/>
      </w:rPr>
    </w:lvl>
    <w:lvl w:ilvl="2">
      <w:start w:val="1"/>
      <w:numFmt w:val="bullet"/>
      <w:lvlText w:val=""/>
      <w:lvlJc w:val="left"/>
      <w:pPr>
        <w:ind w:left="1081" w:hanging="360"/>
      </w:pPr>
      <w:rPr>
        <w:rFonts w:ascii="Symbol" w:eastAsia="Symbol" w:hAnsi="Symbol" w:hint="default"/>
        <w:w w:val="76"/>
        <w:sz w:val="22"/>
        <w:szCs w:val="22"/>
      </w:rPr>
    </w:lvl>
    <w:lvl w:ilvl="3">
      <w:start w:val="1"/>
      <w:numFmt w:val="bullet"/>
      <w:lvlText w:val="•"/>
      <w:lvlJc w:val="left"/>
      <w:pPr>
        <w:ind w:left="1081" w:hanging="360"/>
      </w:pPr>
      <w:rPr>
        <w:rFonts w:hint="default"/>
      </w:rPr>
    </w:lvl>
    <w:lvl w:ilvl="4">
      <w:start w:val="1"/>
      <w:numFmt w:val="bullet"/>
      <w:lvlText w:val="•"/>
      <w:lvlJc w:val="left"/>
      <w:pPr>
        <w:ind w:left="2130" w:hanging="360"/>
      </w:pPr>
      <w:rPr>
        <w:rFonts w:hint="default"/>
      </w:rPr>
    </w:lvl>
    <w:lvl w:ilvl="5">
      <w:start w:val="1"/>
      <w:numFmt w:val="bullet"/>
      <w:lvlText w:val="•"/>
      <w:lvlJc w:val="left"/>
      <w:pPr>
        <w:ind w:left="3179" w:hanging="360"/>
      </w:pPr>
      <w:rPr>
        <w:rFonts w:hint="default"/>
      </w:rPr>
    </w:lvl>
    <w:lvl w:ilvl="6">
      <w:start w:val="1"/>
      <w:numFmt w:val="bullet"/>
      <w:lvlText w:val="•"/>
      <w:lvlJc w:val="left"/>
      <w:pPr>
        <w:ind w:left="4228" w:hanging="360"/>
      </w:pPr>
      <w:rPr>
        <w:rFonts w:hint="default"/>
      </w:rPr>
    </w:lvl>
    <w:lvl w:ilvl="7">
      <w:start w:val="1"/>
      <w:numFmt w:val="bullet"/>
      <w:lvlText w:val="•"/>
      <w:lvlJc w:val="left"/>
      <w:pPr>
        <w:ind w:left="5277" w:hanging="360"/>
      </w:pPr>
      <w:rPr>
        <w:rFonts w:hint="default"/>
      </w:rPr>
    </w:lvl>
    <w:lvl w:ilvl="8">
      <w:start w:val="1"/>
      <w:numFmt w:val="bullet"/>
      <w:lvlText w:val="•"/>
      <w:lvlJc w:val="left"/>
      <w:pPr>
        <w:ind w:left="6326" w:hanging="360"/>
      </w:pPr>
      <w:rPr>
        <w:rFonts w:hint="default"/>
      </w:rPr>
    </w:lvl>
  </w:abstractNum>
  <w:abstractNum w:abstractNumId="17" w15:restartNumberingAfterBreak="0">
    <w:nsid w:val="77763B9D"/>
    <w:multiLevelType w:val="multilevel"/>
    <w:tmpl w:val="A7DC303E"/>
    <w:lvl w:ilvl="0">
      <w:start w:val="6"/>
      <w:numFmt w:val="decimal"/>
      <w:lvlText w:val="%1"/>
      <w:lvlJc w:val="left"/>
      <w:pPr>
        <w:ind w:left="837" w:hanging="721"/>
      </w:pPr>
      <w:rPr>
        <w:rFonts w:ascii="Times New Roman" w:eastAsia="Times New Roman" w:hAnsi="Times New Roman" w:hint="default"/>
        <w:b/>
        <w:bCs/>
        <w:sz w:val="28"/>
        <w:szCs w:val="28"/>
      </w:rPr>
    </w:lvl>
    <w:lvl w:ilvl="1">
      <w:start w:val="1"/>
      <w:numFmt w:val="decimal"/>
      <w:lvlText w:val="%1.%2"/>
      <w:lvlJc w:val="left"/>
      <w:pPr>
        <w:ind w:left="837" w:hanging="720"/>
      </w:pPr>
      <w:rPr>
        <w:rFonts w:ascii="Times New Roman" w:eastAsia="Times New Roman" w:hAnsi="Times New Roman" w:hint="default"/>
        <w:b/>
        <w:bCs/>
        <w:sz w:val="24"/>
        <w:szCs w:val="24"/>
      </w:rPr>
    </w:lvl>
    <w:lvl w:ilvl="2">
      <w:start w:val="1"/>
      <w:numFmt w:val="bullet"/>
      <w:lvlText w:val="•"/>
      <w:lvlJc w:val="left"/>
      <w:pPr>
        <w:ind w:left="1693" w:hanging="720"/>
      </w:pPr>
      <w:rPr>
        <w:rFonts w:hint="default"/>
      </w:rPr>
    </w:lvl>
    <w:lvl w:ilvl="3">
      <w:start w:val="1"/>
      <w:numFmt w:val="bullet"/>
      <w:lvlText w:val="•"/>
      <w:lvlJc w:val="left"/>
      <w:pPr>
        <w:ind w:left="2549" w:hanging="720"/>
      </w:pPr>
      <w:rPr>
        <w:rFonts w:hint="default"/>
      </w:rPr>
    </w:lvl>
    <w:lvl w:ilvl="4">
      <w:start w:val="1"/>
      <w:numFmt w:val="bullet"/>
      <w:lvlText w:val="•"/>
      <w:lvlJc w:val="left"/>
      <w:pPr>
        <w:ind w:left="3405" w:hanging="720"/>
      </w:pPr>
      <w:rPr>
        <w:rFonts w:hint="default"/>
      </w:rPr>
    </w:lvl>
    <w:lvl w:ilvl="5">
      <w:start w:val="1"/>
      <w:numFmt w:val="bullet"/>
      <w:lvlText w:val="•"/>
      <w:lvlJc w:val="left"/>
      <w:pPr>
        <w:ind w:left="4260" w:hanging="720"/>
      </w:pPr>
      <w:rPr>
        <w:rFonts w:hint="default"/>
      </w:rPr>
    </w:lvl>
    <w:lvl w:ilvl="6">
      <w:start w:val="1"/>
      <w:numFmt w:val="bullet"/>
      <w:lvlText w:val="•"/>
      <w:lvlJc w:val="left"/>
      <w:pPr>
        <w:ind w:left="5116" w:hanging="720"/>
      </w:pPr>
      <w:rPr>
        <w:rFonts w:hint="default"/>
      </w:rPr>
    </w:lvl>
    <w:lvl w:ilvl="7">
      <w:start w:val="1"/>
      <w:numFmt w:val="bullet"/>
      <w:lvlText w:val="•"/>
      <w:lvlJc w:val="left"/>
      <w:pPr>
        <w:ind w:left="5972" w:hanging="720"/>
      </w:pPr>
      <w:rPr>
        <w:rFonts w:hint="default"/>
      </w:rPr>
    </w:lvl>
    <w:lvl w:ilvl="8">
      <w:start w:val="1"/>
      <w:numFmt w:val="bullet"/>
      <w:lvlText w:val="•"/>
      <w:lvlJc w:val="left"/>
      <w:pPr>
        <w:ind w:left="6828" w:hanging="720"/>
      </w:pPr>
      <w:rPr>
        <w:rFonts w:hint="default"/>
      </w:rPr>
    </w:lvl>
  </w:abstractNum>
  <w:num w:numId="1" w16cid:durableId="782462950">
    <w:abstractNumId w:val="17"/>
  </w:num>
  <w:num w:numId="2" w16cid:durableId="1800420506">
    <w:abstractNumId w:val="8"/>
  </w:num>
  <w:num w:numId="3" w16cid:durableId="282808128">
    <w:abstractNumId w:val="16"/>
  </w:num>
  <w:num w:numId="4" w16cid:durableId="2050493245">
    <w:abstractNumId w:val="4"/>
  </w:num>
  <w:num w:numId="5" w16cid:durableId="509954826">
    <w:abstractNumId w:val="1"/>
  </w:num>
  <w:num w:numId="6" w16cid:durableId="871382036">
    <w:abstractNumId w:val="13"/>
  </w:num>
  <w:num w:numId="7" w16cid:durableId="448740653">
    <w:abstractNumId w:val="3"/>
  </w:num>
  <w:num w:numId="8" w16cid:durableId="664477946">
    <w:abstractNumId w:val="9"/>
  </w:num>
  <w:num w:numId="9" w16cid:durableId="1008481416">
    <w:abstractNumId w:val="14"/>
  </w:num>
  <w:num w:numId="10" w16cid:durableId="1673290288">
    <w:abstractNumId w:val="15"/>
  </w:num>
  <w:num w:numId="11" w16cid:durableId="1470396664">
    <w:abstractNumId w:val="2"/>
  </w:num>
  <w:num w:numId="12" w16cid:durableId="2066171987">
    <w:abstractNumId w:val="5"/>
  </w:num>
  <w:num w:numId="13" w16cid:durableId="793518915">
    <w:abstractNumId w:val="12"/>
  </w:num>
  <w:num w:numId="14" w16cid:durableId="1542016879">
    <w:abstractNumId w:val="11"/>
  </w:num>
  <w:num w:numId="15" w16cid:durableId="1555116322">
    <w:abstractNumId w:val="6"/>
  </w:num>
  <w:num w:numId="16" w16cid:durableId="546724842">
    <w:abstractNumId w:val="7"/>
  </w:num>
  <w:num w:numId="17" w16cid:durableId="1442722254">
    <w:abstractNumId w:val="10"/>
  </w:num>
  <w:num w:numId="18" w16cid:durableId="2011177107">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89"/>
    <w:rsid w:val="00001C93"/>
    <w:rsid w:val="00005736"/>
    <w:rsid w:val="000218E6"/>
    <w:rsid w:val="000246D8"/>
    <w:rsid w:val="00027F99"/>
    <w:rsid w:val="000430DF"/>
    <w:rsid w:val="00046741"/>
    <w:rsid w:val="0005187F"/>
    <w:rsid w:val="000676F8"/>
    <w:rsid w:val="00074CCF"/>
    <w:rsid w:val="000A03F6"/>
    <w:rsid w:val="000A15DA"/>
    <w:rsid w:val="000A5DA9"/>
    <w:rsid w:val="000B7E99"/>
    <w:rsid w:val="000C6389"/>
    <w:rsid w:val="000F2C3A"/>
    <w:rsid w:val="000F3CC5"/>
    <w:rsid w:val="001260BB"/>
    <w:rsid w:val="00130B22"/>
    <w:rsid w:val="00141DBF"/>
    <w:rsid w:val="00166AFA"/>
    <w:rsid w:val="00181AB2"/>
    <w:rsid w:val="001931D8"/>
    <w:rsid w:val="001B0D85"/>
    <w:rsid w:val="001B22BF"/>
    <w:rsid w:val="001C6BA6"/>
    <w:rsid w:val="001C6EF6"/>
    <w:rsid w:val="001E0407"/>
    <w:rsid w:val="001E0D9A"/>
    <w:rsid w:val="001E3740"/>
    <w:rsid w:val="00204716"/>
    <w:rsid w:val="00215338"/>
    <w:rsid w:val="00226278"/>
    <w:rsid w:val="00231144"/>
    <w:rsid w:val="00233AC4"/>
    <w:rsid w:val="00242098"/>
    <w:rsid w:val="00261B20"/>
    <w:rsid w:val="00266B6B"/>
    <w:rsid w:val="0027023A"/>
    <w:rsid w:val="002706F7"/>
    <w:rsid w:val="00281E54"/>
    <w:rsid w:val="00286728"/>
    <w:rsid w:val="00287CF7"/>
    <w:rsid w:val="002A6CE4"/>
    <w:rsid w:val="002C30A9"/>
    <w:rsid w:val="002C6873"/>
    <w:rsid w:val="002D3244"/>
    <w:rsid w:val="002D3397"/>
    <w:rsid w:val="002E2965"/>
    <w:rsid w:val="002F1F8C"/>
    <w:rsid w:val="002F5330"/>
    <w:rsid w:val="00311219"/>
    <w:rsid w:val="003205C5"/>
    <w:rsid w:val="00321C60"/>
    <w:rsid w:val="00324BBC"/>
    <w:rsid w:val="00337FCE"/>
    <w:rsid w:val="00340E57"/>
    <w:rsid w:val="00343322"/>
    <w:rsid w:val="003579B9"/>
    <w:rsid w:val="003660F3"/>
    <w:rsid w:val="00371F1E"/>
    <w:rsid w:val="00376A55"/>
    <w:rsid w:val="003A7368"/>
    <w:rsid w:val="003E3BA4"/>
    <w:rsid w:val="003E7A61"/>
    <w:rsid w:val="003E7AA7"/>
    <w:rsid w:val="003F518E"/>
    <w:rsid w:val="0040143A"/>
    <w:rsid w:val="00413092"/>
    <w:rsid w:val="00427ACB"/>
    <w:rsid w:val="00430758"/>
    <w:rsid w:val="00454E7B"/>
    <w:rsid w:val="00460B05"/>
    <w:rsid w:val="00466A77"/>
    <w:rsid w:val="00494EB3"/>
    <w:rsid w:val="004B6511"/>
    <w:rsid w:val="004B65D9"/>
    <w:rsid w:val="004C4B2A"/>
    <w:rsid w:val="004E2CBC"/>
    <w:rsid w:val="004F1FAB"/>
    <w:rsid w:val="0050643B"/>
    <w:rsid w:val="00513464"/>
    <w:rsid w:val="00540301"/>
    <w:rsid w:val="00540FDA"/>
    <w:rsid w:val="0054299B"/>
    <w:rsid w:val="0055029E"/>
    <w:rsid w:val="005646F5"/>
    <w:rsid w:val="00581DED"/>
    <w:rsid w:val="0058382F"/>
    <w:rsid w:val="005A1A72"/>
    <w:rsid w:val="005B5509"/>
    <w:rsid w:val="005C01B2"/>
    <w:rsid w:val="005C3DA8"/>
    <w:rsid w:val="005D56AF"/>
    <w:rsid w:val="005D7059"/>
    <w:rsid w:val="005D7C21"/>
    <w:rsid w:val="00620B96"/>
    <w:rsid w:val="00632EC1"/>
    <w:rsid w:val="006449BA"/>
    <w:rsid w:val="006849A3"/>
    <w:rsid w:val="00690009"/>
    <w:rsid w:val="006A5722"/>
    <w:rsid w:val="006D6DA8"/>
    <w:rsid w:val="0071256B"/>
    <w:rsid w:val="007143A8"/>
    <w:rsid w:val="00724850"/>
    <w:rsid w:val="0076543F"/>
    <w:rsid w:val="0076642E"/>
    <w:rsid w:val="0078227B"/>
    <w:rsid w:val="007B56C1"/>
    <w:rsid w:val="007F7D53"/>
    <w:rsid w:val="00803BBC"/>
    <w:rsid w:val="008046B5"/>
    <w:rsid w:val="00804AEC"/>
    <w:rsid w:val="008139C8"/>
    <w:rsid w:val="00823A23"/>
    <w:rsid w:val="00827C2E"/>
    <w:rsid w:val="00837FEE"/>
    <w:rsid w:val="00840A94"/>
    <w:rsid w:val="00841181"/>
    <w:rsid w:val="0084250D"/>
    <w:rsid w:val="00856D63"/>
    <w:rsid w:val="00877DB6"/>
    <w:rsid w:val="008A292E"/>
    <w:rsid w:val="008B2EF6"/>
    <w:rsid w:val="008C467A"/>
    <w:rsid w:val="008D03BA"/>
    <w:rsid w:val="008E4616"/>
    <w:rsid w:val="008E4668"/>
    <w:rsid w:val="00906810"/>
    <w:rsid w:val="00933BBA"/>
    <w:rsid w:val="00947B7E"/>
    <w:rsid w:val="00955B08"/>
    <w:rsid w:val="00972351"/>
    <w:rsid w:val="00972CFE"/>
    <w:rsid w:val="009814F3"/>
    <w:rsid w:val="009A258B"/>
    <w:rsid w:val="009C06ED"/>
    <w:rsid w:val="009E780F"/>
    <w:rsid w:val="009F4B74"/>
    <w:rsid w:val="00A01A1A"/>
    <w:rsid w:val="00A20A72"/>
    <w:rsid w:val="00A20C91"/>
    <w:rsid w:val="00A30006"/>
    <w:rsid w:val="00A5044B"/>
    <w:rsid w:val="00A7792A"/>
    <w:rsid w:val="00A822D5"/>
    <w:rsid w:val="00AA1758"/>
    <w:rsid w:val="00AB56E6"/>
    <w:rsid w:val="00AC4CA8"/>
    <w:rsid w:val="00AC5605"/>
    <w:rsid w:val="00B00362"/>
    <w:rsid w:val="00B05867"/>
    <w:rsid w:val="00B0607E"/>
    <w:rsid w:val="00B06C94"/>
    <w:rsid w:val="00B250B5"/>
    <w:rsid w:val="00B43E5D"/>
    <w:rsid w:val="00B63F2E"/>
    <w:rsid w:val="00B81A69"/>
    <w:rsid w:val="00B87361"/>
    <w:rsid w:val="00B957DB"/>
    <w:rsid w:val="00BA0A10"/>
    <w:rsid w:val="00BB2EF5"/>
    <w:rsid w:val="00BB3371"/>
    <w:rsid w:val="00BB3489"/>
    <w:rsid w:val="00BC430B"/>
    <w:rsid w:val="00BD0D13"/>
    <w:rsid w:val="00BE580D"/>
    <w:rsid w:val="00C027E1"/>
    <w:rsid w:val="00C12B5C"/>
    <w:rsid w:val="00C41443"/>
    <w:rsid w:val="00C63A47"/>
    <w:rsid w:val="00C70A6D"/>
    <w:rsid w:val="00CB6101"/>
    <w:rsid w:val="00CD328D"/>
    <w:rsid w:val="00CD784C"/>
    <w:rsid w:val="00CF3B34"/>
    <w:rsid w:val="00CF4773"/>
    <w:rsid w:val="00D05D54"/>
    <w:rsid w:val="00D26535"/>
    <w:rsid w:val="00D26DEC"/>
    <w:rsid w:val="00D5126D"/>
    <w:rsid w:val="00D640F9"/>
    <w:rsid w:val="00D737CD"/>
    <w:rsid w:val="00D75963"/>
    <w:rsid w:val="00D8514E"/>
    <w:rsid w:val="00D95982"/>
    <w:rsid w:val="00D960C2"/>
    <w:rsid w:val="00D9744A"/>
    <w:rsid w:val="00D97930"/>
    <w:rsid w:val="00DA3A7B"/>
    <w:rsid w:val="00DB4C93"/>
    <w:rsid w:val="00DC7E76"/>
    <w:rsid w:val="00DD22AD"/>
    <w:rsid w:val="00DE4A42"/>
    <w:rsid w:val="00DF48BF"/>
    <w:rsid w:val="00DF4E5C"/>
    <w:rsid w:val="00E03B8C"/>
    <w:rsid w:val="00E113FC"/>
    <w:rsid w:val="00E5494F"/>
    <w:rsid w:val="00E8376F"/>
    <w:rsid w:val="00E9152A"/>
    <w:rsid w:val="00E915AD"/>
    <w:rsid w:val="00EA4381"/>
    <w:rsid w:val="00EA601D"/>
    <w:rsid w:val="00EF09DE"/>
    <w:rsid w:val="00F03F58"/>
    <w:rsid w:val="00F22150"/>
    <w:rsid w:val="00F34F2D"/>
    <w:rsid w:val="00F45A89"/>
    <w:rsid w:val="00F71584"/>
    <w:rsid w:val="00FA523A"/>
    <w:rsid w:val="00FB04CC"/>
    <w:rsid w:val="00FC03F2"/>
    <w:rsid w:val="00FC1FC6"/>
    <w:rsid w:val="00FD3CEB"/>
    <w:rsid w:val="00FE2B9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6B19"/>
  <w15:docId w15:val="{DC5F9FDD-18E2-4DC6-950B-CAC1D382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856D63"/>
    <w:pPr>
      <w:widowControl w:val="0"/>
    </w:pPr>
    <w:rPr>
      <w:sz w:val="22"/>
      <w:szCs w:val="22"/>
    </w:rPr>
  </w:style>
  <w:style w:type="paragraph" w:styleId="Antrat1">
    <w:name w:val="heading 1"/>
    <w:basedOn w:val="prastasis"/>
    <w:link w:val="Antrat1Diagrama"/>
    <w:uiPriority w:val="1"/>
    <w:qFormat/>
    <w:rsid w:val="00E52009"/>
    <w:pPr>
      <w:ind w:left="837" w:hanging="720"/>
      <w:outlineLvl w:val="0"/>
    </w:pPr>
    <w:rPr>
      <w:rFonts w:ascii="Times New Roman" w:eastAsia="Times New Roman" w:hAnsi="Times New Roman"/>
      <w:b/>
      <w:bCs/>
      <w:sz w:val="28"/>
      <w:szCs w:val="28"/>
    </w:rPr>
  </w:style>
  <w:style w:type="paragraph" w:styleId="Antrat2">
    <w:name w:val="heading 2"/>
    <w:basedOn w:val="prastasis"/>
    <w:link w:val="Antrat2Diagrama"/>
    <w:uiPriority w:val="1"/>
    <w:qFormat/>
    <w:rsid w:val="00E52009"/>
    <w:pPr>
      <w:ind w:left="837" w:hanging="720"/>
      <w:outlineLvl w:val="1"/>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rsid w:val="00E52009"/>
    <w:pPr>
      <w:widowControl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E52009"/>
    <w:pPr>
      <w:ind w:left="825"/>
    </w:pPr>
    <w:rPr>
      <w:rFonts w:ascii="Times New Roman" w:eastAsia="Times New Roman" w:hAnsi="Times New Roman"/>
    </w:rPr>
  </w:style>
  <w:style w:type="paragraph" w:styleId="Sraopastraipa">
    <w:name w:val="List Paragraph"/>
    <w:basedOn w:val="prastasis"/>
    <w:uiPriority w:val="34"/>
    <w:qFormat/>
    <w:rsid w:val="00E52009"/>
  </w:style>
  <w:style w:type="paragraph" w:customStyle="1" w:styleId="TableParagraph">
    <w:name w:val="Table Paragraph"/>
    <w:basedOn w:val="prastasis"/>
    <w:uiPriority w:val="1"/>
    <w:qFormat/>
    <w:rsid w:val="00E52009"/>
  </w:style>
  <w:style w:type="table" w:styleId="Lentelstinklelis">
    <w:name w:val="Table Grid"/>
    <w:basedOn w:val="prastojilentel"/>
    <w:uiPriority w:val="59"/>
    <w:rsid w:val="00422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mcorpstexte">
    <w:name w:val="ammcorpstexte"/>
    <w:basedOn w:val="prastasis"/>
    <w:rsid w:val="00383232"/>
    <w:pPr>
      <w:widowControl/>
    </w:pPr>
    <w:rPr>
      <w:rFonts w:ascii="Arial" w:eastAsia="Times New Roman" w:hAnsi="Arial" w:cs="Arial"/>
      <w:snapToGrid w:val="0"/>
      <w:color w:val="000000"/>
      <w:sz w:val="24"/>
      <w:szCs w:val="24"/>
    </w:rPr>
  </w:style>
  <w:style w:type="paragraph" w:customStyle="1" w:styleId="ammlistepuces1">
    <w:name w:val="ammlistepuces1"/>
    <w:basedOn w:val="prastasis"/>
    <w:rsid w:val="00BF4474"/>
    <w:pPr>
      <w:widowControl/>
      <w:spacing w:before="100" w:beforeAutospacing="1" w:after="100" w:afterAutospacing="1"/>
    </w:pPr>
    <w:rPr>
      <w:rFonts w:ascii="Times New Roman" w:eastAsia="Times New Roman" w:hAnsi="Times New Roman"/>
      <w:snapToGrid w:val="0"/>
      <w:sz w:val="24"/>
      <w:szCs w:val="24"/>
    </w:rPr>
  </w:style>
  <w:style w:type="paragraph" w:customStyle="1" w:styleId="AmmTitulaireAdresse">
    <w:name w:val="AmmTitulaireAdresse"/>
    <w:basedOn w:val="prastasis"/>
    <w:rsid w:val="009368CC"/>
    <w:pPr>
      <w:widowControl/>
    </w:pPr>
    <w:rPr>
      <w:rFonts w:ascii="Arial" w:eastAsia="Times New Roman" w:hAnsi="Arial"/>
      <w:caps/>
      <w:snapToGrid w:val="0"/>
      <w:sz w:val="20"/>
      <w:szCs w:val="20"/>
    </w:rPr>
  </w:style>
  <w:style w:type="paragraph" w:styleId="Antrats">
    <w:name w:val="header"/>
    <w:basedOn w:val="prastasis"/>
    <w:link w:val="AntratsDiagrama"/>
    <w:uiPriority w:val="99"/>
    <w:unhideWhenUsed/>
    <w:rsid w:val="00ED4324"/>
    <w:pPr>
      <w:tabs>
        <w:tab w:val="center" w:pos="4536"/>
        <w:tab w:val="right" w:pos="9072"/>
      </w:tabs>
    </w:pPr>
  </w:style>
  <w:style w:type="character" w:customStyle="1" w:styleId="AntratsDiagrama">
    <w:name w:val="Antraštės Diagrama"/>
    <w:basedOn w:val="Numatytasispastraiposriftas"/>
    <w:link w:val="Antrats"/>
    <w:uiPriority w:val="99"/>
    <w:rsid w:val="00ED4324"/>
  </w:style>
  <w:style w:type="paragraph" w:styleId="Porat">
    <w:name w:val="footer"/>
    <w:basedOn w:val="prastasis"/>
    <w:link w:val="PoratDiagrama"/>
    <w:uiPriority w:val="99"/>
    <w:unhideWhenUsed/>
    <w:rsid w:val="00ED4324"/>
    <w:pPr>
      <w:tabs>
        <w:tab w:val="center" w:pos="4536"/>
        <w:tab w:val="right" w:pos="9072"/>
      </w:tabs>
    </w:pPr>
  </w:style>
  <w:style w:type="character" w:customStyle="1" w:styleId="PoratDiagrama">
    <w:name w:val="Poraštė Diagrama"/>
    <w:basedOn w:val="Numatytasispastraiposriftas"/>
    <w:link w:val="Porat"/>
    <w:uiPriority w:val="99"/>
    <w:rsid w:val="00ED4324"/>
  </w:style>
  <w:style w:type="paragraph" w:styleId="Pataisymai">
    <w:name w:val="Revision"/>
    <w:hidden/>
    <w:uiPriority w:val="99"/>
    <w:semiHidden/>
    <w:rsid w:val="00856D63"/>
    <w:rPr>
      <w:sz w:val="22"/>
      <w:szCs w:val="22"/>
    </w:rPr>
  </w:style>
  <w:style w:type="paragraph" w:styleId="Debesliotekstas">
    <w:name w:val="Balloon Text"/>
    <w:basedOn w:val="prastasis"/>
    <w:link w:val="DebesliotekstasDiagrama"/>
    <w:uiPriority w:val="99"/>
    <w:semiHidden/>
    <w:unhideWhenUsed/>
    <w:rsid w:val="00156653"/>
    <w:rPr>
      <w:rFonts w:ascii="Tahoma" w:hAnsi="Tahoma"/>
      <w:sz w:val="16"/>
      <w:szCs w:val="16"/>
    </w:rPr>
  </w:style>
  <w:style w:type="character" w:customStyle="1" w:styleId="DebesliotekstasDiagrama">
    <w:name w:val="Debesėlio tekstas Diagrama"/>
    <w:link w:val="Debesliotekstas"/>
    <w:uiPriority w:val="99"/>
    <w:semiHidden/>
    <w:rsid w:val="00156653"/>
    <w:rPr>
      <w:rFonts w:ascii="Tahoma" w:hAnsi="Tahoma" w:cs="Tahoma"/>
      <w:sz w:val="16"/>
      <w:szCs w:val="16"/>
      <w:lang w:val="lt-LT" w:eastAsia="lt-LT"/>
    </w:rPr>
  </w:style>
  <w:style w:type="character" w:customStyle="1" w:styleId="highlight">
    <w:name w:val="highlight"/>
    <w:rsid w:val="00936843"/>
  </w:style>
  <w:style w:type="paragraph" w:customStyle="1" w:styleId="AmmCorpsTexte0">
    <w:name w:val="AmmCorpsTexte"/>
    <w:basedOn w:val="prastasis"/>
    <w:rsid w:val="00231144"/>
    <w:pPr>
      <w:widowControl/>
      <w:spacing w:after="120"/>
      <w:jc w:val="both"/>
    </w:pPr>
    <w:rPr>
      <w:rFonts w:ascii="Arial" w:eastAsia="Times New Roman" w:hAnsi="Arial"/>
      <w:sz w:val="20"/>
      <w:szCs w:val="20"/>
      <w:lang w:bidi="lt-LT"/>
    </w:rPr>
  </w:style>
  <w:style w:type="paragraph" w:customStyle="1" w:styleId="BodytextAgency">
    <w:name w:val="Body text (Agency)"/>
    <w:basedOn w:val="prastasis"/>
    <w:link w:val="BodytextAgencyChar"/>
    <w:rsid w:val="00581DED"/>
    <w:pPr>
      <w:widowControl/>
      <w:spacing w:after="140" w:line="280" w:lineRule="atLeast"/>
    </w:pPr>
    <w:rPr>
      <w:rFonts w:ascii="Verdana" w:eastAsia="Verdana" w:hAnsi="Verdana"/>
      <w:sz w:val="18"/>
      <w:szCs w:val="18"/>
    </w:rPr>
  </w:style>
  <w:style w:type="character" w:customStyle="1" w:styleId="BodytextAgencyChar">
    <w:name w:val="Body text (Agency) Char"/>
    <w:link w:val="BodytextAgency"/>
    <w:rsid w:val="00581DED"/>
    <w:rPr>
      <w:rFonts w:ascii="Verdana" w:eastAsia="Verdana" w:hAnsi="Verdana"/>
      <w:sz w:val="18"/>
      <w:szCs w:val="18"/>
      <w:lang w:val="lt-LT" w:eastAsia="lt-LT"/>
    </w:rPr>
  </w:style>
  <w:style w:type="character" w:styleId="Komentaronuoroda">
    <w:name w:val="annotation reference"/>
    <w:uiPriority w:val="99"/>
    <w:semiHidden/>
    <w:unhideWhenUsed/>
    <w:rsid w:val="00337FCE"/>
    <w:rPr>
      <w:sz w:val="16"/>
      <w:szCs w:val="16"/>
    </w:rPr>
  </w:style>
  <w:style w:type="paragraph" w:styleId="Komentarotekstas">
    <w:name w:val="annotation text"/>
    <w:basedOn w:val="prastasis"/>
    <w:link w:val="KomentarotekstasDiagrama"/>
    <w:uiPriority w:val="99"/>
    <w:unhideWhenUsed/>
    <w:rsid w:val="00337FCE"/>
    <w:rPr>
      <w:sz w:val="20"/>
      <w:szCs w:val="20"/>
    </w:rPr>
  </w:style>
  <w:style w:type="character" w:customStyle="1" w:styleId="KomentarotekstasDiagrama">
    <w:name w:val="Komentaro tekstas Diagrama"/>
    <w:basedOn w:val="Numatytasispastraiposriftas"/>
    <w:link w:val="Komentarotekstas"/>
    <w:uiPriority w:val="99"/>
    <w:rsid w:val="00337FCE"/>
  </w:style>
  <w:style w:type="paragraph" w:styleId="Komentarotema">
    <w:name w:val="annotation subject"/>
    <w:basedOn w:val="Komentarotekstas"/>
    <w:next w:val="Komentarotekstas"/>
    <w:link w:val="KomentarotemaDiagrama"/>
    <w:uiPriority w:val="99"/>
    <w:semiHidden/>
    <w:unhideWhenUsed/>
    <w:rsid w:val="00337FCE"/>
    <w:rPr>
      <w:b/>
      <w:bCs/>
    </w:rPr>
  </w:style>
  <w:style w:type="character" w:customStyle="1" w:styleId="KomentarotemaDiagrama">
    <w:name w:val="Komentaro tema Diagrama"/>
    <w:link w:val="Komentarotema"/>
    <w:uiPriority w:val="99"/>
    <w:semiHidden/>
    <w:rsid w:val="00337FCE"/>
    <w:rPr>
      <w:b/>
      <w:bCs/>
    </w:rPr>
  </w:style>
  <w:style w:type="character" w:styleId="Hipersaitas">
    <w:name w:val="Hyperlink"/>
    <w:uiPriority w:val="99"/>
    <w:unhideWhenUsed/>
    <w:rsid w:val="00C41443"/>
    <w:rPr>
      <w:color w:val="0000FF"/>
      <w:u w:val="single"/>
    </w:rPr>
  </w:style>
  <w:style w:type="paragraph" w:styleId="Pagrindiniotekstotrauka">
    <w:name w:val="Body Text Indent"/>
    <w:basedOn w:val="prastasis"/>
    <w:link w:val="PagrindiniotekstotraukaDiagrama"/>
    <w:uiPriority w:val="99"/>
    <w:semiHidden/>
    <w:unhideWhenUsed/>
    <w:rsid w:val="005D7059"/>
    <w:pPr>
      <w:spacing w:after="120"/>
      <w:ind w:left="283"/>
    </w:pPr>
  </w:style>
  <w:style w:type="character" w:customStyle="1" w:styleId="PagrindiniotekstotraukaDiagrama">
    <w:name w:val="Pagrindinio teksto įtrauka Diagrama"/>
    <w:link w:val="Pagrindiniotekstotrauka"/>
    <w:uiPriority w:val="99"/>
    <w:semiHidden/>
    <w:rsid w:val="005D7059"/>
    <w:rPr>
      <w:sz w:val="22"/>
      <w:szCs w:val="22"/>
    </w:rPr>
  </w:style>
  <w:style w:type="character" w:customStyle="1" w:styleId="Antrat1Diagrama">
    <w:name w:val="Antraštė 1 Diagrama"/>
    <w:basedOn w:val="Numatytasispastraiposriftas"/>
    <w:link w:val="Antrat1"/>
    <w:uiPriority w:val="1"/>
    <w:rsid w:val="000A5DA9"/>
    <w:rPr>
      <w:rFonts w:ascii="Times New Roman" w:eastAsia="Times New Roman" w:hAnsi="Times New Roman"/>
      <w:b/>
      <w:bCs/>
      <w:sz w:val="28"/>
      <w:szCs w:val="28"/>
    </w:rPr>
  </w:style>
  <w:style w:type="character" w:customStyle="1" w:styleId="Antrat2Diagrama">
    <w:name w:val="Antraštė 2 Diagrama"/>
    <w:basedOn w:val="Numatytasispastraiposriftas"/>
    <w:link w:val="Antrat2"/>
    <w:uiPriority w:val="1"/>
    <w:rsid w:val="000A5DA9"/>
    <w:rPr>
      <w:rFonts w:ascii="Times New Roman" w:eastAsia="Times New Roman" w:hAnsi="Times New Roman"/>
      <w:b/>
      <w:bCs/>
      <w:sz w:val="24"/>
      <w:szCs w:val="24"/>
    </w:rPr>
  </w:style>
  <w:style w:type="character" w:customStyle="1" w:styleId="PagrindinistekstasDiagrama">
    <w:name w:val="Pagrindinis tekstas Diagrama"/>
    <w:basedOn w:val="Numatytasispastraiposriftas"/>
    <w:link w:val="Pagrindinistekstas"/>
    <w:uiPriority w:val="1"/>
    <w:rsid w:val="000A5DA9"/>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613">
      <w:bodyDiv w:val="1"/>
      <w:marLeft w:val="0"/>
      <w:marRight w:val="0"/>
      <w:marTop w:val="0"/>
      <w:marBottom w:val="0"/>
      <w:divBdr>
        <w:top w:val="none" w:sz="0" w:space="0" w:color="auto"/>
        <w:left w:val="none" w:sz="0" w:space="0" w:color="auto"/>
        <w:bottom w:val="none" w:sz="0" w:space="0" w:color="auto"/>
        <w:right w:val="none" w:sz="0" w:space="0" w:color="auto"/>
      </w:divBdr>
    </w:div>
    <w:div w:id="659770186">
      <w:bodyDiv w:val="1"/>
      <w:marLeft w:val="0"/>
      <w:marRight w:val="0"/>
      <w:marTop w:val="0"/>
      <w:marBottom w:val="0"/>
      <w:divBdr>
        <w:top w:val="none" w:sz="0" w:space="0" w:color="auto"/>
        <w:left w:val="none" w:sz="0" w:space="0" w:color="auto"/>
        <w:bottom w:val="none" w:sz="0" w:space="0" w:color="auto"/>
        <w:right w:val="none" w:sz="0" w:space="0" w:color="auto"/>
      </w:divBdr>
    </w:div>
    <w:div w:id="1936203966">
      <w:bodyDiv w:val="1"/>
      <w:marLeft w:val="0"/>
      <w:marRight w:val="0"/>
      <w:marTop w:val="0"/>
      <w:marBottom w:val="0"/>
      <w:divBdr>
        <w:top w:val="none" w:sz="0" w:space="0" w:color="auto"/>
        <w:left w:val="none" w:sz="0" w:space="0" w:color="auto"/>
        <w:bottom w:val="none" w:sz="0" w:space="0" w:color="auto"/>
        <w:right w:val="none" w:sz="0" w:space="0" w:color="auto"/>
      </w:divBdr>
    </w:div>
    <w:div w:id="2016374175">
      <w:bodyDiv w:val="1"/>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100"/>
          <w:marBottom w:val="0"/>
          <w:divBdr>
            <w:top w:val="none" w:sz="0" w:space="0" w:color="auto"/>
            <w:left w:val="none" w:sz="0" w:space="0" w:color="auto"/>
            <w:bottom w:val="none" w:sz="0" w:space="0" w:color="auto"/>
            <w:right w:val="none" w:sz="0" w:space="0" w:color="auto"/>
          </w:divBdr>
          <w:divsChild>
            <w:div w:id="573973205">
              <w:marLeft w:val="0"/>
              <w:marRight w:val="0"/>
              <w:marTop w:val="60"/>
              <w:marBottom w:val="0"/>
              <w:divBdr>
                <w:top w:val="none" w:sz="0" w:space="0" w:color="auto"/>
                <w:left w:val="none" w:sz="0" w:space="0" w:color="auto"/>
                <w:bottom w:val="none" w:sz="0" w:space="0" w:color="auto"/>
                <w:right w:val="none" w:sz="0" w:space="0" w:color="auto"/>
              </w:divBdr>
            </w:div>
          </w:divsChild>
        </w:div>
        <w:div w:id="1674915079">
          <w:marLeft w:val="0"/>
          <w:marRight w:val="0"/>
          <w:marTop w:val="0"/>
          <w:marBottom w:val="0"/>
          <w:divBdr>
            <w:top w:val="none" w:sz="0" w:space="0" w:color="auto"/>
            <w:left w:val="none" w:sz="0" w:space="0" w:color="auto"/>
            <w:bottom w:val="none" w:sz="0" w:space="0" w:color="auto"/>
            <w:right w:val="none" w:sz="0" w:space="0" w:color="auto"/>
          </w:divBdr>
          <w:divsChild>
            <w:div w:id="1990359101">
              <w:marLeft w:val="0"/>
              <w:marRight w:val="0"/>
              <w:marTop w:val="0"/>
              <w:marBottom w:val="0"/>
              <w:divBdr>
                <w:top w:val="none" w:sz="0" w:space="0" w:color="auto"/>
                <w:left w:val="none" w:sz="0" w:space="0" w:color="auto"/>
                <w:bottom w:val="none" w:sz="0" w:space="0" w:color="auto"/>
                <w:right w:val="none" w:sz="0" w:space="0" w:color="auto"/>
              </w:divBdr>
              <w:divsChild>
                <w:div w:id="190791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7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4FC7C-8CDF-422E-A19A-3CCC657A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31964</Words>
  <Characters>18221</Characters>
  <Application>Microsoft Office Word</Application>
  <DocSecurity>0</DocSecurity>
  <Lines>151</Lines>
  <Paragraphs>100</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Microsoft Word - 5552750731730785600_spc-doc.doc</vt:lpstr>
      <vt:lpstr>Microsoft Word - 5552750731730785600_spc-doc.doc</vt:lpstr>
      <vt:lpstr>Microsoft Word - 5552750731730785600_spc-doc.doc</vt:lpstr>
    </vt:vector>
  </TitlesOfParts>
  <Company>panpharma</Company>
  <LinksUpToDate>false</LinksUpToDate>
  <CharactersWithSpaces>50085</CharactersWithSpaces>
  <SharedDoc>false</SharedDoc>
  <HLinks>
    <vt:vector size="24"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- 5552750731730785600_spc-doc.doc</dc:title>
  <dc:subject>null</dc:subject>
  <dc:creator>PDFBox</dc:creator>
  <cp:keywords>null</cp:keywords>
  <cp:lastModifiedBy>Birutė Valkauskaitė</cp:lastModifiedBy>
  <cp:revision>2</cp:revision>
  <cp:lastPrinted>2015-08-21T08:07:00Z</cp:lastPrinted>
  <dcterms:created xsi:type="dcterms:W3CDTF">2023-12-19T11:13:00Z</dcterms:created>
  <dcterms:modified xsi:type="dcterms:W3CDTF">2023-12-19T11:13:00Z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2013-02-22T00:00:00Z</vt:filetime>
  </property>
  <property fmtid="{D5CDD505-2E9C-101B-9397-08002B2CF9AE}" pid="3" name="LastSaved">
    <vt:filetime>2014-04-24T00:00:00Z</vt:filetime>
  </property>
</Properties>
</file>