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E019" w14:textId="77777777" w:rsidR="00590B81" w:rsidRPr="00982D49" w:rsidRDefault="00590B81" w:rsidP="002F2F7C">
      <w:pPr>
        <w:tabs>
          <w:tab w:val="left" w:pos="567"/>
        </w:tabs>
        <w:spacing w:after="0" w:line="260" w:lineRule="exact"/>
        <w:outlineLvl w:val="0"/>
        <w:rPr>
          <w:rFonts w:ascii="Times New Roman" w:hAnsi="Times New Roman" w:cs="Times New Roman"/>
          <w:b/>
          <w:lang w:val="lt-LT"/>
        </w:rPr>
      </w:pPr>
    </w:p>
    <w:p w14:paraId="08A6CCB8" w14:textId="77777777" w:rsidR="00590B81" w:rsidRPr="00982D49" w:rsidRDefault="00590B81" w:rsidP="002F2F7C">
      <w:pPr>
        <w:tabs>
          <w:tab w:val="left" w:pos="567"/>
        </w:tabs>
        <w:spacing w:after="0" w:line="260" w:lineRule="exact"/>
        <w:outlineLvl w:val="0"/>
        <w:rPr>
          <w:rFonts w:ascii="Times New Roman" w:hAnsi="Times New Roman" w:cs="Times New Roman"/>
          <w:b/>
          <w:lang w:val="lt-LT"/>
        </w:rPr>
      </w:pPr>
    </w:p>
    <w:p w14:paraId="020853B6" w14:textId="77777777" w:rsidR="00590B81" w:rsidRPr="00982D49" w:rsidRDefault="00590B81" w:rsidP="002F2F7C">
      <w:pPr>
        <w:tabs>
          <w:tab w:val="left" w:pos="567"/>
        </w:tabs>
        <w:spacing w:after="0" w:line="260" w:lineRule="exact"/>
        <w:outlineLvl w:val="0"/>
        <w:rPr>
          <w:rFonts w:ascii="Times New Roman" w:hAnsi="Times New Roman" w:cs="Times New Roman"/>
          <w:b/>
          <w:lang w:val="lt-LT"/>
        </w:rPr>
      </w:pPr>
    </w:p>
    <w:p w14:paraId="14802EAF"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148BA095"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4B9C36AA"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42E9FCFC"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259B3899"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4ED71262"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2BE91A69"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28A6FBB2"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2912B56E"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4DC707AA"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677DE244"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635E3EEA"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31A08CA5"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77407685"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7F0FD1AF"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1CEC3311"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2C6FDCD5"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5A77A00F"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3A4440A2" w14:textId="77777777" w:rsidR="00590B81" w:rsidRPr="00982D49" w:rsidRDefault="00590B81" w:rsidP="002F2F7C">
      <w:pPr>
        <w:tabs>
          <w:tab w:val="left" w:pos="-1440"/>
          <w:tab w:val="left" w:pos="-720"/>
          <w:tab w:val="left" w:pos="567"/>
        </w:tabs>
        <w:spacing w:after="0" w:line="260" w:lineRule="exact"/>
        <w:rPr>
          <w:rFonts w:ascii="Times New Roman" w:hAnsi="Times New Roman" w:cs="Times New Roman"/>
          <w:b/>
          <w:lang w:val="lt-LT"/>
        </w:rPr>
      </w:pPr>
    </w:p>
    <w:p w14:paraId="677050E1" w14:textId="77777777" w:rsidR="00590B81" w:rsidRPr="00270397" w:rsidRDefault="00590B81" w:rsidP="002F2F7C">
      <w:pPr>
        <w:keepNext/>
        <w:tabs>
          <w:tab w:val="left" w:pos="567"/>
        </w:tabs>
        <w:spacing w:after="0" w:line="240" w:lineRule="auto"/>
        <w:jc w:val="center"/>
        <w:outlineLvl w:val="1"/>
        <w:rPr>
          <w:rFonts w:ascii="Times New Roman" w:eastAsia="Times New Roman" w:hAnsi="Times New Roman" w:cs="Times New Roman"/>
          <w:b/>
          <w:lang w:val="lt-LT" w:eastAsia="lt-LT" w:bidi="lt-LT"/>
        </w:rPr>
      </w:pPr>
      <w:r w:rsidRPr="00982D49">
        <w:rPr>
          <w:rFonts w:ascii="Times New Roman" w:hAnsi="Times New Roman" w:cs="Times New Roman"/>
          <w:b/>
          <w:lang w:val="lt-LT"/>
        </w:rPr>
        <w:t>I PRIEDAS</w:t>
      </w:r>
    </w:p>
    <w:p w14:paraId="5ADBB342" w14:textId="77777777" w:rsidR="00590B81" w:rsidRPr="00982D49" w:rsidRDefault="00590B81" w:rsidP="002F2F7C">
      <w:pPr>
        <w:tabs>
          <w:tab w:val="left" w:pos="567"/>
        </w:tabs>
        <w:spacing w:after="0" w:line="240" w:lineRule="auto"/>
        <w:rPr>
          <w:rFonts w:ascii="Times New Roman" w:hAnsi="Times New Roman" w:cs="Times New Roman"/>
          <w:lang w:val="lt-LT"/>
        </w:rPr>
      </w:pPr>
    </w:p>
    <w:p w14:paraId="3978DDEB" w14:textId="77777777" w:rsidR="00590B81" w:rsidRPr="00270397" w:rsidRDefault="00590B81" w:rsidP="002F2F7C">
      <w:pPr>
        <w:widowControl w:val="0"/>
        <w:spacing w:after="0" w:line="240" w:lineRule="auto"/>
        <w:jc w:val="center"/>
        <w:rPr>
          <w:rFonts w:ascii="Times New Roman" w:eastAsia="Times New Roman" w:hAnsi="Times New Roman" w:cs="Times New Roman"/>
          <w:b/>
          <w:lang w:val="lt-LT" w:eastAsia="lt-LT" w:bidi="lt-LT"/>
        </w:rPr>
      </w:pPr>
      <w:r w:rsidRPr="00347DBB">
        <w:rPr>
          <w:rFonts w:ascii="Times New Roman" w:hAnsi="Times New Roman" w:cs="Times New Roman"/>
          <w:b/>
          <w:lang w:val="lt-LT"/>
        </w:rPr>
        <w:t>PREPARATO CHARAKTERISTIKŲ SANTRAUKA</w:t>
      </w:r>
    </w:p>
    <w:p w14:paraId="6CE64C45" w14:textId="77777777" w:rsidR="00590B81" w:rsidRPr="00982D49" w:rsidRDefault="00590B81" w:rsidP="002F2F7C">
      <w:pPr>
        <w:widowControl w:val="0"/>
        <w:spacing w:after="0" w:line="240" w:lineRule="auto"/>
        <w:rPr>
          <w:rFonts w:ascii="Times New Roman" w:hAnsi="Times New Roman" w:cs="Times New Roman"/>
          <w:lang w:val="lt-LT"/>
        </w:rPr>
      </w:pPr>
    </w:p>
    <w:p w14:paraId="5A08F358"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br w:type="page"/>
      </w:r>
    </w:p>
    <w:p w14:paraId="246C4F9C" w14:textId="77777777" w:rsidR="00590B81" w:rsidRPr="00270397" w:rsidRDefault="00590B81" w:rsidP="002F2F7C">
      <w:pPr>
        <w:widowControl w:val="0"/>
        <w:spacing w:after="0" w:line="240" w:lineRule="auto"/>
        <w:rPr>
          <w:rFonts w:ascii="Times New Roman" w:hAnsi="Times New Roman" w:cs="Times New Roman"/>
          <w:lang w:val="lt-LT"/>
        </w:rPr>
      </w:pPr>
    </w:p>
    <w:p w14:paraId="6A36E8F0"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w:t>
      </w:r>
      <w:r w:rsidRPr="00270397">
        <w:rPr>
          <w:rFonts w:ascii="Times New Roman" w:hAnsi="Times New Roman" w:cs="Times New Roman"/>
          <w:b/>
          <w:lang w:val="lt-LT"/>
        </w:rPr>
        <w:tab/>
        <w:t>VAISTINIO PREPARATO PAVADINIMAS</w:t>
      </w:r>
    </w:p>
    <w:p w14:paraId="57933426" w14:textId="77777777" w:rsidR="00590B81" w:rsidRPr="00982D49" w:rsidRDefault="00590B81" w:rsidP="002F2F7C">
      <w:pPr>
        <w:widowControl w:val="0"/>
        <w:spacing w:after="0" w:line="240" w:lineRule="auto"/>
        <w:rPr>
          <w:rFonts w:ascii="Times New Roman" w:hAnsi="Times New Roman" w:cs="Times New Roman"/>
          <w:lang w:val="lt-LT"/>
        </w:rPr>
      </w:pPr>
    </w:p>
    <w:p w14:paraId="45448466"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w:t>
      </w:r>
      <w:r w:rsidRPr="00270397">
        <w:rPr>
          <w:rFonts w:ascii="Times New Roman" w:hAnsi="Times New Roman" w:cs="Times New Roman"/>
          <w:lang w:val="lt-LT"/>
        </w:rPr>
        <w:noBreakHyphen/>
        <w:t>Flex pilvaplėvės ertmės dializės tirpalas</w:t>
      </w:r>
    </w:p>
    <w:p w14:paraId="70981ACA" w14:textId="77777777" w:rsidR="00590B81" w:rsidRPr="00270397" w:rsidRDefault="00590B81" w:rsidP="002F2F7C">
      <w:pPr>
        <w:widowControl w:val="0"/>
        <w:spacing w:after="0" w:line="240" w:lineRule="auto"/>
        <w:rPr>
          <w:rFonts w:ascii="Times New Roman" w:hAnsi="Times New Roman" w:cs="Times New Roman"/>
          <w:lang w:val="lt-LT"/>
        </w:rPr>
      </w:pPr>
    </w:p>
    <w:p w14:paraId="16489A24" w14:textId="77777777" w:rsidR="00590B81" w:rsidRPr="00270397" w:rsidRDefault="00590B81" w:rsidP="002F2F7C">
      <w:pPr>
        <w:widowControl w:val="0"/>
        <w:spacing w:after="0" w:line="240" w:lineRule="auto"/>
        <w:rPr>
          <w:rFonts w:ascii="Times New Roman" w:hAnsi="Times New Roman" w:cs="Times New Roman"/>
          <w:lang w:val="lt-LT"/>
        </w:rPr>
      </w:pPr>
    </w:p>
    <w:p w14:paraId="7A4E1A23"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2.</w:t>
      </w:r>
      <w:r w:rsidRPr="00270397">
        <w:rPr>
          <w:rFonts w:ascii="Times New Roman" w:hAnsi="Times New Roman" w:cs="Times New Roman"/>
          <w:b/>
          <w:lang w:val="lt-LT"/>
        </w:rPr>
        <w:tab/>
        <w:t>KOKYBINĖ IR KIEKYBINĖ SUDĖTIS</w:t>
      </w:r>
    </w:p>
    <w:p w14:paraId="214DA05C" w14:textId="77777777" w:rsidR="00590B81" w:rsidRPr="00982D49" w:rsidRDefault="00590B81" w:rsidP="002F2F7C">
      <w:pPr>
        <w:widowControl w:val="0"/>
        <w:spacing w:after="0" w:line="240" w:lineRule="auto"/>
        <w:rPr>
          <w:rFonts w:ascii="Times New Roman" w:hAnsi="Times New Roman" w:cs="Times New Roman"/>
          <w:lang w:val="lt-LT"/>
        </w:rPr>
      </w:pPr>
    </w:p>
    <w:p w14:paraId="3A0DB5C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347DBB">
        <w:rPr>
          <w:rFonts w:ascii="Times New Roman" w:hAnsi="Times New Roman" w:cs="Times New Roman"/>
          <w:lang w:val="lt-LT"/>
        </w:rPr>
        <w:t>Sterilus pilvaplėvės ertmės dializės skystis, kuriame</w:t>
      </w:r>
      <w:r w:rsidRPr="00270397">
        <w:rPr>
          <w:rFonts w:ascii="Times New Roman" w:hAnsi="Times New Roman" w:cs="Times New Roman"/>
          <w:lang w:val="lt-LT"/>
        </w:rPr>
        <w:t xml:space="preserve"> yra 7,5% m/V koncentracijos ikodekstrino elektrolitų tirpale.</w:t>
      </w:r>
    </w:p>
    <w:p w14:paraId="3B034A4A" w14:textId="77777777" w:rsidR="00590B81" w:rsidRPr="00982D49" w:rsidRDefault="00590B81" w:rsidP="002F2F7C">
      <w:pPr>
        <w:widowControl w:val="0"/>
        <w:spacing w:after="0" w:line="240" w:lineRule="auto"/>
        <w:rPr>
          <w:rFonts w:ascii="Times New Roman" w:hAnsi="Times New Roman" w:cs="Times New Roman"/>
          <w:lang w:val="lt-LT"/>
        </w:rPr>
      </w:pPr>
    </w:p>
    <w:p w14:paraId="0845DF2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Ikodekstrinas</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75,0 g/l</w:t>
      </w:r>
    </w:p>
    <w:p w14:paraId="7B8EFF6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Natrio chloridas</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5,4 g/l</w:t>
      </w:r>
    </w:p>
    <w:p w14:paraId="37E93EF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982D49">
        <w:rPr>
          <w:rFonts w:ascii="Times New Roman" w:hAnsi="Times New Roman" w:cs="Times New Roman"/>
          <w:lang w:val="lt-LT"/>
        </w:rPr>
        <w:t>Natrio (S) laktato tirpalas, atitinkantis natrio (S) laktatą</w:t>
      </w:r>
      <w:r w:rsidRPr="00982D49">
        <w:rPr>
          <w:rFonts w:ascii="Times New Roman" w:hAnsi="Times New Roman" w:cs="Times New Roman"/>
          <w:lang w:val="lt-LT"/>
        </w:rPr>
        <w:tab/>
      </w:r>
      <w:r w:rsidRPr="00982D49">
        <w:rPr>
          <w:rFonts w:ascii="Times New Roman" w:hAnsi="Times New Roman" w:cs="Times New Roman"/>
          <w:lang w:val="lt-LT"/>
        </w:rPr>
        <w:tab/>
      </w:r>
      <w:r w:rsidRPr="00982D49">
        <w:rPr>
          <w:rFonts w:ascii="Times New Roman" w:hAnsi="Times New Roman" w:cs="Times New Roman"/>
          <w:lang w:val="lt-LT"/>
        </w:rPr>
        <w:tab/>
        <w:t>4,5 g/l</w:t>
      </w:r>
    </w:p>
    <w:p w14:paraId="0A21E2F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982D49">
        <w:rPr>
          <w:rFonts w:ascii="Times New Roman" w:hAnsi="Times New Roman" w:cs="Times New Roman"/>
          <w:lang w:val="lt-LT"/>
        </w:rPr>
        <w:t>Kalcio chloridas</w:t>
      </w:r>
      <w:r w:rsidR="007F6396" w:rsidRPr="00347DBB">
        <w:rPr>
          <w:rFonts w:ascii="Times New Roman" w:eastAsia="Times New Roman" w:hAnsi="Times New Roman" w:cs="Times New Roman"/>
          <w:lang w:val="lt-LT" w:eastAsia="lt-LT" w:bidi="lt-LT"/>
        </w:rPr>
        <w:t xml:space="preserve"> dihidratas</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0,257 g/l</w:t>
      </w:r>
    </w:p>
    <w:p w14:paraId="510C4DD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982D49">
        <w:rPr>
          <w:rFonts w:ascii="Times New Roman" w:hAnsi="Times New Roman" w:cs="Times New Roman"/>
          <w:lang w:val="lt-LT"/>
        </w:rPr>
        <w:t>Magnio chlorida</w:t>
      </w:r>
      <w:r w:rsidRPr="00347DBB">
        <w:rPr>
          <w:rFonts w:ascii="Times New Roman" w:hAnsi="Times New Roman" w:cs="Times New Roman"/>
          <w:lang w:val="lt-LT"/>
        </w:rPr>
        <w:t>s</w:t>
      </w:r>
      <w:r w:rsidR="007F6396" w:rsidRPr="00270397">
        <w:rPr>
          <w:rFonts w:ascii="Times New Roman" w:hAnsi="Times New Roman" w:cs="Times New Roman"/>
        </w:rPr>
        <w:t xml:space="preserve"> heksahidratas</w:t>
      </w:r>
      <w:r w:rsidRPr="00270397">
        <w:rPr>
          <w:rFonts w:ascii="Times New Roman" w:hAnsi="Times New Roman" w:cs="Times New Roman"/>
        </w:rPr>
        <w:tab/>
      </w:r>
      <w:r w:rsidRPr="00982D49">
        <w:rPr>
          <w:rFonts w:ascii="Times New Roman" w:hAnsi="Times New Roman" w:cs="Times New Roman"/>
          <w:lang w:val="lt-LT"/>
        </w:rPr>
        <w:tab/>
      </w:r>
      <w:r w:rsidRPr="00982D49">
        <w:rPr>
          <w:rFonts w:ascii="Times New Roman" w:hAnsi="Times New Roman" w:cs="Times New Roman"/>
          <w:lang w:val="lt-LT"/>
        </w:rPr>
        <w:tab/>
      </w:r>
      <w:r w:rsidRPr="00982D49">
        <w:rPr>
          <w:rFonts w:ascii="Times New Roman" w:hAnsi="Times New Roman" w:cs="Times New Roman"/>
          <w:lang w:val="lt-LT"/>
        </w:rPr>
        <w:tab/>
      </w:r>
      <w:r w:rsidRPr="00982D49">
        <w:rPr>
          <w:rFonts w:ascii="Times New Roman" w:hAnsi="Times New Roman" w:cs="Times New Roman"/>
          <w:lang w:val="lt-LT"/>
        </w:rPr>
        <w:tab/>
      </w:r>
      <w:r w:rsidRPr="00982D49">
        <w:rPr>
          <w:rFonts w:ascii="Times New Roman" w:hAnsi="Times New Roman" w:cs="Times New Roman"/>
          <w:lang w:val="lt-LT"/>
        </w:rPr>
        <w:tab/>
      </w:r>
      <w:r w:rsidRPr="00982D49">
        <w:rPr>
          <w:rFonts w:ascii="Times New Roman" w:hAnsi="Times New Roman" w:cs="Times New Roman"/>
          <w:lang w:val="lt-LT"/>
        </w:rPr>
        <w:tab/>
        <w:t>0,051 g/l</w:t>
      </w:r>
    </w:p>
    <w:p w14:paraId="6013B2A2" w14:textId="77777777" w:rsidR="00590B81" w:rsidRPr="00982D49" w:rsidRDefault="00590B81" w:rsidP="002F2F7C">
      <w:pPr>
        <w:widowControl w:val="0"/>
        <w:spacing w:after="0" w:line="240" w:lineRule="auto"/>
        <w:rPr>
          <w:rFonts w:ascii="Times New Roman" w:hAnsi="Times New Roman" w:cs="Times New Roman"/>
          <w:lang w:val="lt-LT"/>
        </w:rPr>
      </w:pPr>
    </w:p>
    <w:p w14:paraId="6EB8D62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Teorinis osmoliariškumas 284 (miliosmolių litre)</w:t>
      </w:r>
    </w:p>
    <w:p w14:paraId="43FC863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Teorinis osmoliariškumas 301 (miliosmolių kilograme)</w:t>
      </w:r>
    </w:p>
    <w:p w14:paraId="49B4A831" w14:textId="77777777" w:rsidR="00590B81" w:rsidRPr="00270397" w:rsidRDefault="00590B81" w:rsidP="002F2F7C">
      <w:pPr>
        <w:widowControl w:val="0"/>
        <w:spacing w:after="0" w:line="240" w:lineRule="auto"/>
        <w:rPr>
          <w:rFonts w:ascii="Times New Roman" w:hAnsi="Times New Roman" w:cs="Times New Roman"/>
          <w:lang w:val="lt-LT"/>
        </w:rPr>
      </w:pPr>
    </w:p>
    <w:p w14:paraId="32A547F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1000 ml elektrolitų tirpalo yra:</w:t>
      </w:r>
    </w:p>
    <w:p w14:paraId="09C6218D" w14:textId="77777777" w:rsidR="00590B81" w:rsidRPr="00982D49" w:rsidRDefault="00590B81" w:rsidP="002F2F7C">
      <w:pPr>
        <w:widowControl w:val="0"/>
        <w:spacing w:after="0" w:line="240" w:lineRule="auto"/>
        <w:rPr>
          <w:rFonts w:ascii="Times New Roman" w:hAnsi="Times New Roman" w:cs="Times New Roman"/>
          <w:lang w:val="lt-LT"/>
        </w:rPr>
      </w:pPr>
    </w:p>
    <w:p w14:paraId="1101E3C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Natrio</w:t>
      </w:r>
      <w:r w:rsidRPr="00270397">
        <w:rPr>
          <w:rFonts w:ascii="Times New Roman" w:hAnsi="Times New Roman" w:cs="Times New Roman"/>
          <w:lang w:val="lt-LT"/>
        </w:rPr>
        <w:tab/>
      </w:r>
      <w:r w:rsidRPr="00270397">
        <w:rPr>
          <w:rFonts w:ascii="Times New Roman" w:hAnsi="Times New Roman" w:cs="Times New Roman"/>
          <w:lang w:val="lt-LT"/>
        </w:rPr>
        <w:tab/>
        <w:t>133 mmol/l</w:t>
      </w:r>
    </w:p>
    <w:p w14:paraId="108B528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Kalcio</w:t>
      </w:r>
      <w:r w:rsidRPr="00270397">
        <w:rPr>
          <w:rFonts w:ascii="Times New Roman" w:hAnsi="Times New Roman" w:cs="Times New Roman"/>
          <w:lang w:val="lt-LT"/>
        </w:rPr>
        <w:tab/>
      </w:r>
      <w:r w:rsidRPr="00270397">
        <w:rPr>
          <w:rFonts w:ascii="Times New Roman" w:hAnsi="Times New Roman" w:cs="Times New Roman"/>
          <w:lang w:val="lt-LT"/>
        </w:rPr>
        <w:tab/>
        <w:t>1,75 mmol/l</w:t>
      </w:r>
    </w:p>
    <w:p w14:paraId="4BEA091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Magnio</w:t>
      </w:r>
      <w:r w:rsidRPr="00270397">
        <w:rPr>
          <w:rFonts w:ascii="Times New Roman" w:hAnsi="Times New Roman" w:cs="Times New Roman"/>
          <w:lang w:val="lt-LT"/>
        </w:rPr>
        <w:tab/>
      </w:r>
      <w:r w:rsidRPr="00270397">
        <w:rPr>
          <w:rFonts w:ascii="Times New Roman" w:hAnsi="Times New Roman" w:cs="Times New Roman"/>
          <w:lang w:val="lt-LT"/>
        </w:rPr>
        <w:tab/>
        <w:t>0,25 mmol/l</w:t>
      </w:r>
    </w:p>
    <w:p w14:paraId="6C6AACF6"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Chlorido</w:t>
      </w:r>
      <w:r w:rsidRPr="00270397">
        <w:rPr>
          <w:rFonts w:ascii="Times New Roman" w:hAnsi="Times New Roman" w:cs="Times New Roman"/>
          <w:lang w:val="lt-LT"/>
        </w:rPr>
        <w:tab/>
        <w:t>96 mmol/l</w:t>
      </w:r>
    </w:p>
    <w:p w14:paraId="537A46C3"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Laktato</w:t>
      </w:r>
      <w:r w:rsidRPr="00270397">
        <w:rPr>
          <w:rFonts w:ascii="Times New Roman" w:hAnsi="Times New Roman" w:cs="Times New Roman"/>
          <w:lang w:val="lt-LT"/>
        </w:rPr>
        <w:tab/>
      </w:r>
      <w:r w:rsidRPr="00270397">
        <w:rPr>
          <w:rFonts w:ascii="Times New Roman" w:hAnsi="Times New Roman" w:cs="Times New Roman"/>
          <w:lang w:val="lt-LT"/>
        </w:rPr>
        <w:tab/>
        <w:t>40 mmol/l</w:t>
      </w:r>
    </w:p>
    <w:p w14:paraId="14F9882D" w14:textId="77777777" w:rsidR="00590B81" w:rsidRPr="00270397" w:rsidRDefault="00590B81" w:rsidP="002F2F7C">
      <w:pPr>
        <w:widowControl w:val="0"/>
        <w:spacing w:after="0" w:line="240" w:lineRule="auto"/>
        <w:rPr>
          <w:rFonts w:ascii="Times New Roman" w:hAnsi="Times New Roman" w:cs="Times New Roman"/>
          <w:lang w:val="lt-LT"/>
        </w:rPr>
      </w:pPr>
    </w:p>
    <w:p w14:paraId="43E9D7F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pH = 5,0–6,0</w:t>
      </w:r>
    </w:p>
    <w:p w14:paraId="7D0E688E" w14:textId="77777777" w:rsidR="00590B81" w:rsidRPr="00982D49" w:rsidRDefault="00590B81" w:rsidP="002F2F7C">
      <w:pPr>
        <w:widowControl w:val="0"/>
        <w:spacing w:after="0" w:line="240" w:lineRule="auto"/>
        <w:rPr>
          <w:rFonts w:ascii="Times New Roman" w:hAnsi="Times New Roman" w:cs="Times New Roman"/>
          <w:lang w:val="lt-LT"/>
        </w:rPr>
      </w:pPr>
    </w:p>
    <w:p w14:paraId="2CCE034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347DBB">
        <w:rPr>
          <w:rFonts w:ascii="Times New Roman" w:hAnsi="Times New Roman" w:cs="Times New Roman"/>
          <w:lang w:val="lt-LT"/>
        </w:rPr>
        <w:t>Visos pagalbinės medžiagos išvardytos 6.1 skyriuje.</w:t>
      </w:r>
    </w:p>
    <w:p w14:paraId="76607FA6" w14:textId="77777777" w:rsidR="00590B81" w:rsidRPr="00982D49" w:rsidRDefault="00590B81" w:rsidP="002F2F7C">
      <w:pPr>
        <w:widowControl w:val="0"/>
        <w:spacing w:after="0" w:line="240" w:lineRule="auto"/>
        <w:rPr>
          <w:rFonts w:ascii="Times New Roman" w:hAnsi="Times New Roman" w:cs="Times New Roman"/>
          <w:lang w:val="lt-LT"/>
        </w:rPr>
      </w:pPr>
    </w:p>
    <w:p w14:paraId="6F0E00BB" w14:textId="77777777" w:rsidR="00590B81" w:rsidRPr="00270397" w:rsidRDefault="00590B81" w:rsidP="002F2F7C">
      <w:pPr>
        <w:widowControl w:val="0"/>
        <w:spacing w:after="0" w:line="240" w:lineRule="auto"/>
        <w:rPr>
          <w:rFonts w:ascii="Times New Roman" w:hAnsi="Times New Roman" w:cs="Times New Roman"/>
          <w:lang w:val="lt-LT"/>
        </w:rPr>
      </w:pPr>
    </w:p>
    <w:p w14:paraId="073F08D6"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3.</w:t>
      </w:r>
      <w:r w:rsidRPr="00270397">
        <w:rPr>
          <w:rFonts w:ascii="Times New Roman" w:hAnsi="Times New Roman" w:cs="Times New Roman"/>
          <w:b/>
          <w:lang w:val="lt-LT"/>
        </w:rPr>
        <w:tab/>
        <w:t>FARMACINĖ FORMA</w:t>
      </w:r>
    </w:p>
    <w:p w14:paraId="1842B9CF" w14:textId="77777777" w:rsidR="00590B81" w:rsidRPr="00982D49" w:rsidRDefault="00590B81" w:rsidP="002F2F7C">
      <w:pPr>
        <w:widowControl w:val="0"/>
        <w:tabs>
          <w:tab w:val="left" w:pos="567"/>
        </w:tabs>
        <w:spacing w:after="0" w:line="240" w:lineRule="auto"/>
        <w:rPr>
          <w:rFonts w:ascii="Times New Roman" w:hAnsi="Times New Roman" w:cs="Times New Roman"/>
          <w:lang w:val="lt-LT"/>
        </w:rPr>
      </w:pPr>
    </w:p>
    <w:p w14:paraId="52DEF94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347DBB">
        <w:rPr>
          <w:rFonts w:ascii="Times New Roman" w:hAnsi="Times New Roman" w:cs="Times New Roman"/>
          <w:lang w:val="lt-LT"/>
        </w:rPr>
        <w:t>Pilvaplėvės ertmės dializės tirpalas.</w:t>
      </w:r>
    </w:p>
    <w:p w14:paraId="4F0E6379" w14:textId="77777777" w:rsidR="00590B81" w:rsidRPr="00982D49" w:rsidRDefault="00590B81" w:rsidP="002F2F7C">
      <w:pPr>
        <w:widowControl w:val="0"/>
        <w:spacing w:after="0" w:line="240" w:lineRule="auto"/>
        <w:rPr>
          <w:rFonts w:ascii="Times New Roman" w:hAnsi="Times New Roman" w:cs="Times New Roman"/>
          <w:lang w:val="lt-LT"/>
        </w:rPr>
      </w:pPr>
      <w:r w:rsidRPr="00982D49">
        <w:rPr>
          <w:rFonts w:ascii="Times New Roman" w:hAnsi="Times New Roman" w:cs="Times New Roman"/>
          <w:lang w:val="lt-LT"/>
        </w:rPr>
        <w:t>Extraneal Clear-Flex yra sterilus, skaidrus bespalvis tirpalas.</w:t>
      </w:r>
    </w:p>
    <w:p w14:paraId="760AFFC1" w14:textId="77777777" w:rsidR="00590B81" w:rsidRPr="00270397" w:rsidRDefault="00590B81" w:rsidP="002F2F7C">
      <w:pPr>
        <w:widowControl w:val="0"/>
        <w:spacing w:after="0" w:line="240" w:lineRule="auto"/>
        <w:rPr>
          <w:rFonts w:ascii="Times New Roman" w:hAnsi="Times New Roman" w:cs="Times New Roman"/>
          <w:lang w:val="lt-LT"/>
        </w:rPr>
      </w:pPr>
    </w:p>
    <w:p w14:paraId="1F029769" w14:textId="77777777" w:rsidR="00590B81" w:rsidRPr="00270397" w:rsidRDefault="00590B81" w:rsidP="002F2F7C">
      <w:pPr>
        <w:widowControl w:val="0"/>
        <w:spacing w:after="0" w:line="240" w:lineRule="auto"/>
        <w:rPr>
          <w:rFonts w:ascii="Times New Roman" w:hAnsi="Times New Roman" w:cs="Times New Roman"/>
          <w:lang w:val="lt-LT"/>
        </w:rPr>
      </w:pPr>
    </w:p>
    <w:p w14:paraId="41775A35"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w:t>
      </w:r>
      <w:r w:rsidRPr="00270397">
        <w:rPr>
          <w:rFonts w:ascii="Times New Roman" w:hAnsi="Times New Roman" w:cs="Times New Roman"/>
          <w:b/>
          <w:lang w:val="lt-LT"/>
        </w:rPr>
        <w:tab/>
        <w:t>KLINIKINĖ INFORMACIJA</w:t>
      </w:r>
    </w:p>
    <w:p w14:paraId="1ACC6C89" w14:textId="77777777" w:rsidR="00590B81" w:rsidRPr="00982D49" w:rsidRDefault="00590B81" w:rsidP="002F2F7C">
      <w:pPr>
        <w:widowControl w:val="0"/>
        <w:spacing w:after="0" w:line="240" w:lineRule="auto"/>
        <w:rPr>
          <w:rFonts w:ascii="Times New Roman" w:hAnsi="Times New Roman" w:cs="Times New Roman"/>
          <w:lang w:val="lt-LT"/>
        </w:rPr>
      </w:pPr>
    </w:p>
    <w:p w14:paraId="2F6C8FF9"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347DBB">
        <w:rPr>
          <w:rFonts w:ascii="Times New Roman" w:hAnsi="Times New Roman" w:cs="Times New Roman"/>
          <w:b/>
          <w:lang w:val="lt-LT"/>
        </w:rPr>
        <w:t>4.1</w:t>
      </w:r>
      <w:r w:rsidRPr="00347DBB">
        <w:rPr>
          <w:rFonts w:ascii="Times New Roman" w:hAnsi="Times New Roman" w:cs="Times New Roman"/>
          <w:b/>
          <w:lang w:val="lt-LT"/>
        </w:rPr>
        <w:tab/>
        <w:t>Terapinės indi</w:t>
      </w:r>
      <w:r w:rsidRPr="00906496">
        <w:rPr>
          <w:rFonts w:ascii="Times New Roman" w:hAnsi="Times New Roman" w:cs="Times New Roman"/>
          <w:b/>
          <w:lang w:val="lt-LT"/>
        </w:rPr>
        <w:t>kacijos</w:t>
      </w:r>
    </w:p>
    <w:p w14:paraId="72DC12E1" w14:textId="77777777" w:rsidR="00590B81" w:rsidRPr="00982D49" w:rsidRDefault="00590B81" w:rsidP="002F2F7C">
      <w:pPr>
        <w:widowControl w:val="0"/>
        <w:spacing w:after="0" w:line="240" w:lineRule="auto"/>
        <w:rPr>
          <w:rFonts w:ascii="Times New Roman" w:hAnsi="Times New Roman" w:cs="Times New Roman"/>
          <w:lang w:val="lt-LT"/>
        </w:rPr>
      </w:pPr>
    </w:p>
    <w:p w14:paraId="7FCD3041" w14:textId="60120874" w:rsidR="00590B81" w:rsidRPr="00982D49" w:rsidRDefault="00590B81" w:rsidP="002F2F7C">
      <w:pPr>
        <w:widowControl w:val="0"/>
        <w:spacing w:after="0" w:line="240" w:lineRule="auto"/>
        <w:rPr>
          <w:rFonts w:ascii="Times New Roman" w:hAnsi="Times New Roman" w:cs="Times New Roman"/>
          <w:lang w:val="lt-LT"/>
        </w:rPr>
      </w:pPr>
      <w:r w:rsidRPr="00347DBB">
        <w:rPr>
          <w:rFonts w:ascii="Times New Roman" w:hAnsi="Times New Roman" w:cs="Times New Roman"/>
          <w:lang w:val="lt-LT"/>
        </w:rPr>
        <w:t xml:space="preserve">Extraneal Clear-Flex rekomenduojamas kaip vieną kartą per parą vartojamas vienkartinės gliukozės dozės pakaitalas </w:t>
      </w:r>
      <w:r w:rsidRPr="00906496">
        <w:rPr>
          <w:rFonts w:ascii="Times New Roman" w:hAnsi="Times New Roman" w:cs="Times New Roman"/>
          <w:lang w:val="lt-LT"/>
        </w:rPr>
        <w:t xml:space="preserve">automatinės pilvaplėvės ertmės dializės (angl. </w:t>
      </w:r>
      <w:r w:rsidRPr="00982D49">
        <w:rPr>
          <w:rFonts w:ascii="Times New Roman" w:hAnsi="Times New Roman" w:cs="Times New Roman"/>
          <w:i/>
          <w:lang w:val="lt-LT"/>
        </w:rPr>
        <w:t>automated peritoneal dialysis</w:t>
      </w:r>
      <w:r w:rsidRPr="00347DBB">
        <w:rPr>
          <w:rFonts w:ascii="Times New Roman" w:hAnsi="Times New Roman" w:cs="Times New Roman"/>
          <w:lang w:val="lt-LT"/>
        </w:rPr>
        <w:t xml:space="preserve"> - APD) procedūros dalis, skirta lėtinio inkstų nepakankamumo gydymui, ypač pacientams, kuriems sutrikusi gliukozės tirpalų ultrafiltracija, nes tokiems pacientams jis gali pratęst</w:t>
      </w:r>
      <w:r w:rsidRPr="00906496">
        <w:rPr>
          <w:rFonts w:ascii="Times New Roman" w:hAnsi="Times New Roman" w:cs="Times New Roman"/>
          <w:lang w:val="lt-LT"/>
        </w:rPr>
        <w:t>i APD gydymui skirtą laiką.</w:t>
      </w:r>
    </w:p>
    <w:p w14:paraId="7DC12AD1" w14:textId="77777777" w:rsidR="00590B81" w:rsidRPr="00270397" w:rsidRDefault="00590B81" w:rsidP="002F2F7C">
      <w:pPr>
        <w:widowControl w:val="0"/>
        <w:spacing w:after="0" w:line="240" w:lineRule="auto"/>
        <w:rPr>
          <w:rFonts w:ascii="Times New Roman" w:hAnsi="Times New Roman" w:cs="Times New Roman"/>
          <w:lang w:val="lt-LT"/>
        </w:rPr>
      </w:pPr>
    </w:p>
    <w:p w14:paraId="769481D8"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4.2</w:t>
      </w:r>
      <w:r w:rsidRPr="00270397">
        <w:rPr>
          <w:rFonts w:ascii="Times New Roman" w:hAnsi="Times New Roman" w:cs="Times New Roman"/>
          <w:b/>
          <w:lang w:val="lt-LT"/>
        </w:rPr>
        <w:tab/>
        <w:t>Dozavimas ir vartojimo metodas</w:t>
      </w:r>
    </w:p>
    <w:p w14:paraId="3A46274B" w14:textId="77777777" w:rsidR="00590B81" w:rsidRPr="00982D49" w:rsidRDefault="00590B81" w:rsidP="002F2F7C">
      <w:pPr>
        <w:widowControl w:val="0"/>
        <w:spacing w:after="0" w:line="240" w:lineRule="auto"/>
        <w:rPr>
          <w:rFonts w:ascii="Times New Roman" w:hAnsi="Times New Roman" w:cs="Times New Roman"/>
          <w:lang w:val="lt-LT"/>
        </w:rPr>
      </w:pPr>
    </w:p>
    <w:p w14:paraId="305E2A69" w14:textId="77777777" w:rsidR="00590B81" w:rsidRPr="00270397" w:rsidRDefault="00590B81" w:rsidP="002F2F7C">
      <w:pPr>
        <w:widowControl w:val="0"/>
        <w:spacing w:after="0" w:line="240" w:lineRule="auto"/>
        <w:rPr>
          <w:rFonts w:ascii="Times New Roman" w:eastAsia="Times New Roman" w:hAnsi="Times New Roman" w:cs="Times New Roman"/>
          <w:u w:val="single"/>
          <w:lang w:val="lt-LT" w:eastAsia="lt-LT" w:bidi="lt-LT"/>
        </w:rPr>
      </w:pPr>
      <w:r w:rsidRPr="00347DBB">
        <w:rPr>
          <w:rFonts w:ascii="Times New Roman" w:hAnsi="Times New Roman" w:cs="Times New Roman"/>
          <w:u w:val="single"/>
          <w:lang w:val="lt-LT"/>
        </w:rPr>
        <w:t>Dozavimas:</w:t>
      </w:r>
    </w:p>
    <w:p w14:paraId="278DC088" w14:textId="4BCEF0D8" w:rsidR="00590B81" w:rsidRPr="00982D49" w:rsidRDefault="00590B81" w:rsidP="002F2F7C">
      <w:pPr>
        <w:widowControl w:val="0"/>
        <w:spacing w:after="0" w:line="240" w:lineRule="auto"/>
        <w:rPr>
          <w:rFonts w:ascii="Times New Roman" w:hAnsi="Times New Roman" w:cs="Times New Roman"/>
          <w:lang w:val="lt-LT"/>
        </w:rPr>
      </w:pPr>
      <w:r w:rsidRPr="00982D49">
        <w:rPr>
          <w:rFonts w:ascii="Times New Roman" w:hAnsi="Times New Roman" w:cs="Times New Roman"/>
          <w:lang w:val="lt-LT"/>
        </w:rPr>
        <w:t xml:space="preserve">Extraneal Clear-Flex rekomenduojama vartoti </w:t>
      </w:r>
      <w:r w:rsidRPr="00270397">
        <w:rPr>
          <w:rFonts w:ascii="Times New Roman" w:hAnsi="Times New Roman" w:cs="Times New Roman"/>
        </w:rPr>
        <w:t xml:space="preserve"> APD  ilgam laikotarpiui, kai skystis yra </w:t>
      </w:r>
      <w:r w:rsidRPr="00270397">
        <w:rPr>
          <w:rFonts w:ascii="Times New Roman" w:hAnsi="Times New Roman" w:cs="Times New Roman"/>
        </w:rPr>
        <w:lastRenderedPageBreak/>
        <w:t>pilvaplėvės ertmėje dienos metu.</w:t>
      </w:r>
    </w:p>
    <w:p w14:paraId="041FF8B4" w14:textId="77777777" w:rsidR="00590B81" w:rsidRPr="00270397" w:rsidRDefault="00590B81" w:rsidP="00D863E2">
      <w:pPr>
        <w:widowControl w:val="0"/>
        <w:numPr>
          <w:ilvl w:val="0"/>
          <w:numId w:val="1"/>
        </w:numPr>
        <w:spacing w:after="0" w:line="240" w:lineRule="auto"/>
        <w:ind w:left="567" w:hanging="567"/>
        <w:rPr>
          <w:rFonts w:ascii="Times New Roman" w:eastAsia="Times New Roman" w:hAnsi="Times New Roman" w:cs="Times New Roman"/>
          <w:lang w:val="lt-LT" w:eastAsia="lt-LT" w:bidi="lt-LT"/>
        </w:rPr>
      </w:pPr>
      <w:r w:rsidRPr="00347DBB">
        <w:rPr>
          <w:rFonts w:ascii="Times New Roman" w:hAnsi="Times New Roman" w:cs="Times New Roman"/>
          <w:lang w:val="lt-LT"/>
        </w:rPr>
        <w:t xml:space="preserve">Gydytojas parenka ir kontroliuoja gydymo būdą, dažnį, vartotiną kiekį, laikymo trukmę ir dializės trukmę. </w:t>
      </w:r>
    </w:p>
    <w:p w14:paraId="5994B5F4" w14:textId="77777777" w:rsidR="00590B81" w:rsidRPr="00982D49" w:rsidRDefault="00590B81" w:rsidP="002F2F7C">
      <w:pPr>
        <w:widowControl w:val="0"/>
        <w:spacing w:after="0" w:line="240" w:lineRule="auto"/>
        <w:rPr>
          <w:rFonts w:ascii="Times New Roman" w:hAnsi="Times New Roman" w:cs="Times New Roman"/>
          <w:lang w:val="lt-LT"/>
        </w:rPr>
      </w:pPr>
    </w:p>
    <w:p w14:paraId="3915440F"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347DBB">
        <w:rPr>
          <w:rFonts w:ascii="Times New Roman" w:hAnsi="Times New Roman" w:cs="Times New Roman"/>
          <w:i/>
          <w:lang w:val="lt-LT"/>
        </w:rPr>
        <w:t>Suaugusiesiems</w:t>
      </w:r>
    </w:p>
    <w:p w14:paraId="7FE0B4EF" w14:textId="10D909D6" w:rsidR="00590B81" w:rsidRPr="00982D49" w:rsidRDefault="00590B81" w:rsidP="002F2F7C">
      <w:pPr>
        <w:widowControl w:val="0"/>
        <w:spacing w:after="0" w:line="240" w:lineRule="auto"/>
        <w:rPr>
          <w:rFonts w:ascii="Times New Roman" w:hAnsi="Times New Roman" w:cs="Times New Roman"/>
          <w:lang w:val="lt-LT"/>
        </w:rPr>
      </w:pPr>
      <w:r w:rsidRPr="00982D49">
        <w:rPr>
          <w:rFonts w:ascii="Times New Roman" w:hAnsi="Times New Roman" w:cs="Times New Roman"/>
          <w:lang w:val="lt-LT"/>
        </w:rPr>
        <w:t xml:space="preserve">Instiliuojama į pilvaplėvės ertmę (viena dozė per 24 valandų laikotarpį), </w:t>
      </w:r>
      <w:r w:rsidRPr="00270397">
        <w:rPr>
          <w:rFonts w:ascii="Times New Roman" w:hAnsi="Times New Roman" w:cs="Times New Roman"/>
        </w:rPr>
        <w:t>APD procedūros dalis.</w:t>
      </w:r>
    </w:p>
    <w:p w14:paraId="6A8A2B95" w14:textId="77777777" w:rsidR="00590B81" w:rsidRPr="00982D49"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Visas tūris turi būti instiliuojamas per maždaug 10–20 minučių greičiu, kuris nesukeltų pacientui nemalonių pojūčių. Suaugusiems normalaus kūno sudėjimo pacientams negalima instiliuoti daugiau kaip 2,0 l. Stambesniems pacientams (sunkesniems nei 70–75 kg) </w:t>
      </w:r>
      <w:r w:rsidRPr="00270397">
        <w:rPr>
          <w:rFonts w:ascii="Times New Roman" w:hAnsi="Times New Roman" w:cs="Times New Roman"/>
        </w:rPr>
        <w:t xml:space="preserve">galimas 2,5 l </w:t>
      </w:r>
      <w:r w:rsidRPr="00982D49">
        <w:rPr>
          <w:rFonts w:ascii="Times New Roman" w:hAnsi="Times New Roman" w:cs="Times New Roman"/>
          <w:lang w:val="lt-LT"/>
        </w:rPr>
        <w:t xml:space="preserve">dializato kiekis. </w:t>
      </w:r>
    </w:p>
    <w:p w14:paraId="51B6EF96" w14:textId="77777777" w:rsidR="00590B81" w:rsidRPr="00270397" w:rsidRDefault="00590B81" w:rsidP="002F2F7C">
      <w:pPr>
        <w:widowControl w:val="0"/>
        <w:spacing w:after="0" w:line="240" w:lineRule="auto"/>
        <w:rPr>
          <w:rFonts w:ascii="Times New Roman" w:hAnsi="Times New Roman" w:cs="Times New Roman"/>
          <w:lang w:val="lt-LT"/>
        </w:rPr>
      </w:pPr>
    </w:p>
    <w:p w14:paraId="72121C04" w14:textId="3079C5E3" w:rsidR="00590B81" w:rsidRPr="00982D49"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Jei instiliuotas tūris sukelia nemalonų pojūtį (įtampą pilve), instiliuojamą tūrį reikia sumažinti. </w:t>
      </w:r>
      <w:r w:rsidRPr="00270397">
        <w:rPr>
          <w:rFonts w:ascii="Times New Roman" w:hAnsi="Times New Roman" w:cs="Times New Roman"/>
        </w:rPr>
        <w:t xml:space="preserve">APD </w:t>
      </w:r>
      <w:r w:rsidR="00AB69FF" w:rsidRPr="00270397">
        <w:rPr>
          <w:rFonts w:ascii="Times New Roman" w:hAnsi="Times New Roman" w:cs="Times New Roman"/>
        </w:rPr>
        <w:t xml:space="preserve">dializės procedūros metu </w:t>
      </w:r>
      <w:r w:rsidRPr="00982D49">
        <w:rPr>
          <w:rFonts w:ascii="Times New Roman" w:hAnsi="Times New Roman" w:cs="Times New Roman"/>
          <w:lang w:val="lt-LT"/>
        </w:rPr>
        <w:t xml:space="preserve">rekomenduojama laikyti </w:t>
      </w:r>
      <w:r w:rsidRPr="00270397">
        <w:rPr>
          <w:rFonts w:ascii="Times New Roman" w:hAnsi="Times New Roman" w:cs="Times New Roman"/>
        </w:rPr>
        <w:t xml:space="preserve">14–16 val. </w:t>
      </w:r>
    </w:p>
    <w:p w14:paraId="3BC9AD14" w14:textId="77777777" w:rsidR="00590B81" w:rsidRPr="00270397" w:rsidRDefault="00590B81" w:rsidP="002F2F7C">
      <w:pPr>
        <w:widowControl w:val="0"/>
        <w:spacing w:after="0" w:line="240" w:lineRule="auto"/>
        <w:rPr>
          <w:rFonts w:ascii="Times New Roman" w:hAnsi="Times New Roman" w:cs="Times New Roman"/>
          <w:lang w:val="lt-LT"/>
        </w:rPr>
      </w:pPr>
    </w:p>
    <w:p w14:paraId="4301BA32"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270397">
        <w:rPr>
          <w:rFonts w:ascii="Times New Roman" w:hAnsi="Times New Roman" w:cs="Times New Roman"/>
          <w:i/>
          <w:lang w:val="lt-LT"/>
        </w:rPr>
        <w:t>Senyviems pacientams</w:t>
      </w:r>
    </w:p>
    <w:p w14:paraId="3450F98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982D49">
        <w:rPr>
          <w:rFonts w:ascii="Times New Roman" w:hAnsi="Times New Roman" w:cs="Times New Roman"/>
          <w:lang w:val="lt-LT"/>
        </w:rPr>
        <w:t>Kaip suaugusiesiem</w:t>
      </w:r>
      <w:r w:rsidRPr="00347DBB">
        <w:rPr>
          <w:rFonts w:ascii="Times New Roman" w:hAnsi="Times New Roman" w:cs="Times New Roman"/>
          <w:lang w:val="lt-LT"/>
        </w:rPr>
        <w:t>s.</w:t>
      </w:r>
    </w:p>
    <w:p w14:paraId="2180FF44" w14:textId="77777777" w:rsidR="00590B81" w:rsidRPr="00982D49" w:rsidRDefault="00590B81" w:rsidP="002F2F7C">
      <w:pPr>
        <w:widowControl w:val="0"/>
        <w:spacing w:after="0" w:line="240" w:lineRule="auto"/>
        <w:rPr>
          <w:rFonts w:ascii="Times New Roman" w:hAnsi="Times New Roman" w:cs="Times New Roman"/>
          <w:lang w:val="lt-LT"/>
        </w:rPr>
      </w:pPr>
    </w:p>
    <w:p w14:paraId="6CCDA406"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347DBB">
        <w:rPr>
          <w:rFonts w:ascii="Times New Roman" w:hAnsi="Times New Roman" w:cs="Times New Roman"/>
          <w:i/>
          <w:lang w:val="lt-LT"/>
        </w:rPr>
        <w:t>Vaikų populiacija</w:t>
      </w:r>
    </w:p>
    <w:p w14:paraId="281A6F98" w14:textId="11E3556B" w:rsidR="00590B81" w:rsidRPr="00982D49" w:rsidRDefault="007F6396" w:rsidP="007F6396">
      <w:pPr>
        <w:widowControl w:val="0"/>
        <w:spacing w:after="0" w:line="240" w:lineRule="auto"/>
        <w:rPr>
          <w:rFonts w:ascii="Times New Roman" w:eastAsia="Times New Roman" w:hAnsi="Times New Roman" w:cs="Times New Roman"/>
          <w:lang w:val="lt-LT" w:eastAsia="lt-LT" w:bidi="lt-LT"/>
        </w:rPr>
      </w:pPr>
      <w:r w:rsidRPr="00982D49">
        <w:rPr>
          <w:rFonts w:ascii="Times New Roman" w:eastAsia="Times New Roman" w:hAnsi="Times New Roman" w:cs="Times New Roman"/>
          <w:noProof/>
          <w:snapToGrid w:val="0"/>
          <w:lang w:val="lt-LT"/>
        </w:rPr>
        <w:t xml:space="preserve">Extraneal saugumas </w:t>
      </w:r>
      <w:r w:rsidRPr="00347DBB">
        <w:rPr>
          <w:rFonts w:ascii="Times New Roman" w:eastAsia="Times New Roman" w:hAnsi="Times New Roman" w:cs="Times New Roman"/>
          <w:noProof/>
          <w:snapToGrid w:val="0"/>
          <w:lang w:val="lt-LT"/>
        </w:rPr>
        <w:t>ir veiksmingumas vaikams iki 18</w:t>
      </w:r>
      <w:r w:rsidRPr="00270397">
        <w:rPr>
          <w:rFonts w:ascii="Times New Roman" w:eastAsia="Times New Roman" w:hAnsi="Times New Roman" w:cs="Times New Roman"/>
          <w:noProof/>
          <w:snapToGrid w:val="0"/>
          <w:lang w:val="lt-LT"/>
        </w:rPr>
        <w:t xml:space="preserve"> metų neištirti. Duomenų nėra.</w:t>
      </w:r>
    </w:p>
    <w:p w14:paraId="1937E5F9" w14:textId="65942E74" w:rsidR="00590B81" w:rsidRPr="00270397" w:rsidRDefault="00590B81" w:rsidP="002F2F7C">
      <w:pPr>
        <w:widowControl w:val="0"/>
        <w:spacing w:after="0" w:line="240" w:lineRule="auto"/>
        <w:rPr>
          <w:rFonts w:ascii="Times New Roman" w:hAnsi="Times New Roman" w:cs="Times New Roman"/>
          <w:lang w:val="lt-LT"/>
        </w:rPr>
      </w:pPr>
    </w:p>
    <w:p w14:paraId="107E4D70" w14:textId="77777777" w:rsidR="00590B81" w:rsidRPr="00270397" w:rsidRDefault="00590B81" w:rsidP="002F2F7C">
      <w:pPr>
        <w:widowControl w:val="0"/>
        <w:spacing w:after="0" w:line="240" w:lineRule="auto"/>
        <w:rPr>
          <w:rFonts w:ascii="Times New Roman" w:eastAsia="Times New Roman" w:hAnsi="Times New Roman" w:cs="Times New Roman"/>
          <w:u w:val="single"/>
          <w:lang w:val="lt-LT" w:eastAsia="lt-LT" w:bidi="lt-LT"/>
        </w:rPr>
      </w:pPr>
      <w:r w:rsidRPr="00270397">
        <w:rPr>
          <w:rFonts w:ascii="Times New Roman" w:hAnsi="Times New Roman" w:cs="Times New Roman"/>
          <w:u w:val="single"/>
          <w:lang w:val="lt-LT"/>
        </w:rPr>
        <w:t>Vartojimo metodas:</w:t>
      </w:r>
    </w:p>
    <w:p w14:paraId="586D7C35" w14:textId="77777777" w:rsidR="007F6396" w:rsidRPr="00982D49" w:rsidRDefault="007F6396" w:rsidP="00590B81">
      <w:pPr>
        <w:widowControl w:val="0"/>
        <w:spacing w:after="0" w:line="240" w:lineRule="auto"/>
        <w:rPr>
          <w:rFonts w:ascii="Times New Roman" w:eastAsia="Times New Roman" w:hAnsi="Times New Roman" w:cs="Times New Roman"/>
          <w:i/>
          <w:noProof/>
          <w:snapToGrid w:val="0"/>
          <w:lang w:val="lt-LT"/>
        </w:rPr>
      </w:pPr>
    </w:p>
    <w:p w14:paraId="7B42D1C5" w14:textId="77777777" w:rsidR="00590B81" w:rsidRPr="00270397" w:rsidRDefault="007F6396" w:rsidP="00590B81">
      <w:pPr>
        <w:widowControl w:val="0"/>
        <w:spacing w:after="0" w:line="240" w:lineRule="auto"/>
        <w:rPr>
          <w:rFonts w:ascii="Times New Roman" w:eastAsia="Times New Roman" w:hAnsi="Times New Roman" w:cs="Times New Roman"/>
          <w:i/>
          <w:noProof/>
          <w:snapToGrid w:val="0"/>
          <w:lang w:val="lt-LT"/>
        </w:rPr>
      </w:pPr>
      <w:r w:rsidRPr="00270397">
        <w:rPr>
          <w:rFonts w:ascii="Times New Roman" w:eastAsia="Times New Roman" w:hAnsi="Times New Roman" w:cs="Times New Roman"/>
          <w:i/>
          <w:noProof/>
          <w:snapToGrid w:val="0"/>
          <w:lang w:val="lt-LT"/>
        </w:rPr>
        <w:t>Atsargumo priemonės prieš ruošiant ar vartojant  šį vaistinį preparatą</w:t>
      </w:r>
    </w:p>
    <w:p w14:paraId="4D766E92" w14:textId="77777777" w:rsidR="007F6396" w:rsidRPr="00270397" w:rsidRDefault="007F6396" w:rsidP="002F2F7C">
      <w:pPr>
        <w:widowControl w:val="0"/>
        <w:spacing w:after="0" w:line="240" w:lineRule="auto"/>
        <w:rPr>
          <w:rFonts w:ascii="Times New Roman" w:hAnsi="Times New Roman" w:cs="Times New Roman"/>
          <w:lang w:val="lt-LT"/>
        </w:rPr>
      </w:pPr>
    </w:p>
    <w:p w14:paraId="537CC88E" w14:textId="77777777" w:rsidR="00590B81" w:rsidRPr="00270397" w:rsidRDefault="00590B81" w:rsidP="00D863E2">
      <w:pPr>
        <w:widowControl w:val="0"/>
        <w:numPr>
          <w:ilvl w:val="0"/>
          <w:numId w:val="1"/>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Extraneal Clear-Flex skirtas tik leisti į pilvaplėvės ertmę. Neskirta leisti į veną.</w:t>
      </w:r>
    </w:p>
    <w:p w14:paraId="7526D08A" w14:textId="77777777" w:rsidR="00590B81" w:rsidRPr="00270397" w:rsidRDefault="00590B81" w:rsidP="00D863E2">
      <w:pPr>
        <w:widowControl w:val="0"/>
        <w:numPr>
          <w:ilvl w:val="0"/>
          <w:numId w:val="1"/>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Pilvaplėvės ertmės dializės tirpalą galima pašildyti išoriniame maišelyje iki 37 °C, kad pacientui būtų patogiau. Tačiau šildyti reikia tik sausai (pavyzdžiui, naudojant kaitinimo lentą). Tirpalų negalima šildyti vandenyje ar mikrobangų krosnelėje, nes galima pacientą</w:t>
      </w:r>
      <w:r w:rsidRPr="00906496">
        <w:rPr>
          <w:rFonts w:ascii="Times New Roman" w:hAnsi="Times New Roman" w:cs="Times New Roman"/>
          <w:lang w:val="lt-LT"/>
        </w:rPr>
        <w:t xml:space="preserve"> sužaloti ar sukelti diskomfortą.</w:t>
      </w:r>
    </w:p>
    <w:p w14:paraId="6D1B3FFB" w14:textId="77777777" w:rsidR="00590B81" w:rsidRPr="00982D49" w:rsidRDefault="00590B81" w:rsidP="00D863E2">
      <w:pPr>
        <w:widowControl w:val="0"/>
        <w:numPr>
          <w:ilvl w:val="0"/>
          <w:numId w:val="1"/>
        </w:numPr>
        <w:spacing w:after="0" w:line="240" w:lineRule="auto"/>
        <w:ind w:left="567" w:hanging="567"/>
        <w:rPr>
          <w:rFonts w:ascii="Times New Roman" w:hAnsi="Times New Roman" w:cs="Times New Roman"/>
          <w:lang w:val="lt-LT"/>
        </w:rPr>
      </w:pPr>
      <w:r w:rsidRPr="00982D49">
        <w:rPr>
          <w:rFonts w:ascii="Times New Roman" w:hAnsi="Times New Roman" w:cs="Times New Roman"/>
          <w:lang w:val="lt-LT"/>
        </w:rPr>
        <w:t>Per visą pilvaplėvės ertmės dializės procedūrą reikia laikytis aseptinės technikos.</w:t>
      </w:r>
    </w:p>
    <w:p w14:paraId="49727825" w14:textId="77777777" w:rsidR="00590B81" w:rsidRPr="00270397" w:rsidRDefault="00590B81" w:rsidP="00D863E2">
      <w:pPr>
        <w:widowControl w:val="0"/>
        <w:numPr>
          <w:ilvl w:val="0"/>
          <w:numId w:val="1"/>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Neleiskite, jei tirpalo spalva pakitusi, jis drumstas, jame yra dalelių, matomas nuotėkis arba jei pažeisti sandarikliai.</w:t>
      </w:r>
    </w:p>
    <w:p w14:paraId="4777F5F0" w14:textId="77777777" w:rsidR="00590B81" w:rsidRPr="00270397" w:rsidRDefault="00590B81" w:rsidP="00D863E2">
      <w:pPr>
        <w:widowControl w:val="0"/>
        <w:numPr>
          <w:ilvl w:val="0"/>
          <w:numId w:val="1"/>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Reikia patikrinti, ar išleistame skystyje nėra fibrino ir ar jis nedrumstas, nes tai gali reikšti infekciją arba aseptinį peritonitą (žr. 4.4 skyrių).</w:t>
      </w:r>
    </w:p>
    <w:p w14:paraId="6022D180" w14:textId="77777777" w:rsidR="00590B81" w:rsidRPr="00270397" w:rsidRDefault="00590B81" w:rsidP="00D863E2">
      <w:pPr>
        <w:widowControl w:val="0"/>
        <w:numPr>
          <w:ilvl w:val="0"/>
          <w:numId w:val="1"/>
        </w:numPr>
        <w:spacing w:after="0" w:line="240" w:lineRule="auto"/>
        <w:ind w:left="567" w:hanging="567"/>
        <w:rPr>
          <w:rFonts w:ascii="Times New Roman" w:eastAsia="Times New Roman" w:hAnsi="Times New Roman" w:cs="Times New Roman"/>
          <w:lang w:val="lt-LT" w:eastAsia="lt-LT" w:bidi="lt-LT"/>
        </w:rPr>
      </w:pPr>
      <w:r w:rsidRPr="00982D49">
        <w:rPr>
          <w:rFonts w:ascii="Times New Roman" w:hAnsi="Times New Roman" w:cs="Times New Roman"/>
          <w:lang w:val="lt-LT"/>
        </w:rPr>
        <w:t>Tik vienkartiniam vartojimui.</w:t>
      </w:r>
    </w:p>
    <w:p w14:paraId="32CC091F" w14:textId="77777777" w:rsidR="00590B81" w:rsidRPr="00982D49" w:rsidRDefault="00590B81" w:rsidP="002F2F7C">
      <w:pPr>
        <w:widowControl w:val="0"/>
        <w:spacing w:after="0" w:line="240" w:lineRule="auto"/>
        <w:rPr>
          <w:rFonts w:ascii="Times New Roman" w:hAnsi="Times New Roman" w:cs="Times New Roman"/>
          <w:lang w:val="lt-LT"/>
        </w:rPr>
      </w:pPr>
    </w:p>
    <w:p w14:paraId="5886BA22"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347DBB">
        <w:rPr>
          <w:rFonts w:ascii="Times New Roman" w:hAnsi="Times New Roman" w:cs="Times New Roman"/>
          <w:b/>
          <w:lang w:val="lt-LT"/>
        </w:rPr>
        <w:t>4.3</w:t>
      </w:r>
      <w:r w:rsidRPr="00347DBB">
        <w:rPr>
          <w:rFonts w:ascii="Times New Roman" w:hAnsi="Times New Roman" w:cs="Times New Roman"/>
          <w:b/>
          <w:lang w:val="lt-LT"/>
        </w:rPr>
        <w:tab/>
        <w:t>Kontraindikacijos</w:t>
      </w:r>
    </w:p>
    <w:p w14:paraId="439F9C51" w14:textId="77777777" w:rsidR="00590B81" w:rsidRPr="00982D49" w:rsidRDefault="00590B81" w:rsidP="002F2F7C">
      <w:pPr>
        <w:widowControl w:val="0"/>
        <w:spacing w:after="0" w:line="240" w:lineRule="auto"/>
        <w:rPr>
          <w:rFonts w:ascii="Times New Roman" w:hAnsi="Times New Roman" w:cs="Times New Roman"/>
          <w:lang w:val="lt-LT"/>
        </w:rPr>
      </w:pPr>
    </w:p>
    <w:p w14:paraId="5D3CB3D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347DBB">
        <w:rPr>
          <w:rFonts w:ascii="Times New Roman" w:hAnsi="Times New Roman" w:cs="Times New Roman"/>
          <w:lang w:val="lt-LT"/>
        </w:rPr>
        <w:t>Padidėjęs jautrumas veikliosioms arba bet kuriai 6.1 skyriuje nurodytai pagalbinei medžiagai.</w:t>
      </w:r>
    </w:p>
    <w:p w14:paraId="7CCBB523" w14:textId="77777777" w:rsidR="00590B81" w:rsidRPr="00982D49" w:rsidRDefault="00590B81" w:rsidP="002F2F7C">
      <w:pPr>
        <w:widowControl w:val="0"/>
        <w:spacing w:after="0" w:line="240" w:lineRule="auto"/>
        <w:rPr>
          <w:rFonts w:ascii="Times New Roman" w:hAnsi="Times New Roman" w:cs="Times New Roman"/>
          <w:lang w:val="lt-LT"/>
        </w:rPr>
      </w:pPr>
    </w:p>
    <w:p w14:paraId="2DF0F9D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Clear-Flex negalima skirti pacientams, kuriems nustatyta:</w:t>
      </w:r>
    </w:p>
    <w:p w14:paraId="10ADD6AC" w14:textId="77777777" w:rsidR="00590B81" w:rsidRPr="00270397" w:rsidRDefault="00590B81" w:rsidP="002F2F7C">
      <w:pPr>
        <w:widowControl w:val="0"/>
        <w:spacing w:after="0" w:line="240" w:lineRule="auto"/>
        <w:rPr>
          <w:rFonts w:ascii="Times New Roman" w:hAnsi="Times New Roman" w:cs="Times New Roman"/>
          <w:lang w:val="lt-LT"/>
        </w:rPr>
      </w:pPr>
    </w:p>
    <w:p w14:paraId="781139FB" w14:textId="77777777" w:rsidR="00590B81" w:rsidRPr="00270397" w:rsidRDefault="00590B81" w:rsidP="002F2F7C">
      <w:pPr>
        <w:widowControl w:val="0"/>
        <w:numPr>
          <w:ilvl w:val="0"/>
          <w:numId w:val="4"/>
        </w:numPr>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b/>
        <w:t xml:space="preserve">žinoma alergija krakmolo pagrindo polimerams </w:t>
      </w:r>
      <w:r w:rsidR="007F6396" w:rsidRPr="00906496">
        <w:rPr>
          <w:rFonts w:ascii="Times New Roman" w:hAnsi="Times New Roman" w:cs="Times New Roman"/>
          <w:lang w:val="lt-LT"/>
        </w:rPr>
        <w:t>(pvz. kukurūzų krakmolui) ir/</w:t>
      </w:r>
      <w:r w:rsidRPr="00906496">
        <w:rPr>
          <w:rFonts w:ascii="Times New Roman" w:hAnsi="Times New Roman" w:cs="Times New Roman"/>
          <w:lang w:val="lt-LT"/>
        </w:rPr>
        <w:t xml:space="preserve">arba </w:t>
      </w:r>
      <w:r w:rsidRPr="00982D49">
        <w:rPr>
          <w:rFonts w:ascii="Times New Roman" w:hAnsi="Times New Roman" w:cs="Times New Roman"/>
          <w:lang w:val="lt-LT"/>
        </w:rPr>
        <w:t>ikodekstrinui;</w:t>
      </w:r>
    </w:p>
    <w:p w14:paraId="47EA468C" w14:textId="77777777" w:rsidR="00590B81" w:rsidRPr="00347DBB" w:rsidRDefault="00590B81" w:rsidP="00D863E2">
      <w:pPr>
        <w:widowControl w:val="0"/>
        <w:numPr>
          <w:ilvl w:val="0"/>
          <w:numId w:val="2"/>
        </w:numPr>
        <w:spacing w:after="0" w:line="240" w:lineRule="auto"/>
        <w:ind w:left="567" w:hanging="567"/>
        <w:rPr>
          <w:rFonts w:ascii="Times New Roman" w:hAnsi="Times New Roman" w:cs="Times New Roman"/>
          <w:lang w:val="lt-LT"/>
        </w:rPr>
      </w:pPr>
      <w:r w:rsidRPr="00982D49">
        <w:rPr>
          <w:rFonts w:ascii="Times New Roman" w:hAnsi="Times New Roman" w:cs="Times New Roman"/>
          <w:lang w:val="lt-LT"/>
        </w:rPr>
        <w:t>maltozės arba izomaltozės n</w:t>
      </w:r>
      <w:r w:rsidRPr="00347DBB">
        <w:rPr>
          <w:rFonts w:ascii="Times New Roman" w:hAnsi="Times New Roman" w:cs="Times New Roman"/>
          <w:lang w:val="lt-LT"/>
        </w:rPr>
        <w:t xml:space="preserve">etoleravimas; </w:t>
      </w:r>
    </w:p>
    <w:p w14:paraId="01A14626" w14:textId="77777777" w:rsidR="00590B81" w:rsidRPr="00270397" w:rsidRDefault="00590B81" w:rsidP="00D863E2">
      <w:pPr>
        <w:widowControl w:val="0"/>
        <w:numPr>
          <w:ilvl w:val="0"/>
          <w:numId w:val="2"/>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glikogenozė;</w:t>
      </w:r>
    </w:p>
    <w:p w14:paraId="230CD8C1" w14:textId="77777777" w:rsidR="00590B81" w:rsidRPr="00270397" w:rsidRDefault="00590B81" w:rsidP="00D863E2">
      <w:pPr>
        <w:widowControl w:val="0"/>
        <w:numPr>
          <w:ilvl w:val="0"/>
          <w:numId w:val="2"/>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esama sunkios formos laktatinė acidozė;</w:t>
      </w:r>
    </w:p>
    <w:p w14:paraId="3EE41964" w14:textId="77777777" w:rsidR="00590B81" w:rsidRPr="00982D49" w:rsidRDefault="00590B81" w:rsidP="00D863E2">
      <w:pPr>
        <w:widowControl w:val="0"/>
        <w:numPr>
          <w:ilvl w:val="0"/>
          <w:numId w:val="2"/>
        </w:numPr>
        <w:spacing w:after="0" w:line="240" w:lineRule="auto"/>
        <w:ind w:left="567" w:hanging="567"/>
        <w:rPr>
          <w:rFonts w:ascii="Times New Roman" w:hAnsi="Times New Roman" w:cs="Times New Roman"/>
          <w:lang w:val="lt-LT"/>
        </w:rPr>
      </w:pPr>
      <w:r w:rsidRPr="00982D49">
        <w:rPr>
          <w:rFonts w:ascii="Times New Roman" w:hAnsi="Times New Roman" w:cs="Times New Roman"/>
          <w:lang w:val="lt-LT"/>
        </w:rPr>
        <w:t>neišgydomi mechaniniai defektai, dėl kurių negalima veiksminga peritoninė dializė (PD) arba didėja infekcijos rizika;</w:t>
      </w:r>
    </w:p>
    <w:p w14:paraId="4FAED5ED" w14:textId="77777777" w:rsidR="00590B81" w:rsidRPr="00270397" w:rsidRDefault="00590B81" w:rsidP="00D863E2">
      <w:pPr>
        <w:widowControl w:val="0"/>
        <w:numPr>
          <w:ilvl w:val="0"/>
          <w:numId w:val="2"/>
        </w:numPr>
        <w:spacing w:after="0" w:line="240" w:lineRule="auto"/>
        <w:ind w:left="567" w:hanging="567"/>
        <w:rPr>
          <w:rFonts w:ascii="Times New Roman" w:eastAsia="Times New Roman" w:hAnsi="Times New Roman" w:cs="Times New Roman"/>
          <w:lang w:val="lt-LT" w:eastAsia="lt-LT" w:bidi="lt-LT"/>
        </w:rPr>
      </w:pPr>
      <w:r w:rsidRPr="00347DBB">
        <w:rPr>
          <w:rFonts w:ascii="Times New Roman" w:hAnsi="Times New Roman" w:cs="Times New Roman"/>
          <w:lang w:val="lt-LT"/>
        </w:rPr>
        <w:lastRenderedPageBreak/>
        <w:t>jeigu dokumentuota, kad yra sumažėjusi pilvaplėvės funkcija dėl sunkaus pilvaplėvės surandėjimo.</w:t>
      </w:r>
    </w:p>
    <w:p w14:paraId="0151B6EC" w14:textId="77777777" w:rsidR="00590B81" w:rsidRPr="00982D49" w:rsidRDefault="00590B81" w:rsidP="002F2F7C">
      <w:pPr>
        <w:widowControl w:val="0"/>
        <w:spacing w:after="0" w:line="240" w:lineRule="auto"/>
        <w:rPr>
          <w:rFonts w:ascii="Times New Roman" w:hAnsi="Times New Roman" w:cs="Times New Roman"/>
          <w:lang w:val="lt-LT"/>
        </w:rPr>
      </w:pPr>
    </w:p>
    <w:p w14:paraId="36E33CB3"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347DBB">
        <w:rPr>
          <w:rFonts w:ascii="Times New Roman" w:hAnsi="Times New Roman" w:cs="Times New Roman"/>
          <w:b/>
          <w:lang w:val="lt-LT"/>
        </w:rPr>
        <w:t>4.4</w:t>
      </w:r>
      <w:r w:rsidRPr="00347DBB">
        <w:rPr>
          <w:rFonts w:ascii="Times New Roman" w:hAnsi="Times New Roman" w:cs="Times New Roman"/>
          <w:b/>
          <w:lang w:val="lt-LT"/>
        </w:rPr>
        <w:tab/>
        <w:t>Sp</w:t>
      </w:r>
      <w:r w:rsidRPr="00270397">
        <w:rPr>
          <w:rFonts w:ascii="Times New Roman" w:hAnsi="Times New Roman" w:cs="Times New Roman"/>
          <w:b/>
        </w:rPr>
        <w:t>ecialūs įspėjimai ir atsargumo priemonės</w:t>
      </w:r>
    </w:p>
    <w:p w14:paraId="469C6503" w14:textId="77777777" w:rsidR="00590B81" w:rsidRPr="00982D49" w:rsidRDefault="00590B81" w:rsidP="002F2F7C">
      <w:pPr>
        <w:widowControl w:val="0"/>
        <w:tabs>
          <w:tab w:val="left" w:pos="567"/>
        </w:tabs>
        <w:spacing w:after="0" w:line="240" w:lineRule="auto"/>
        <w:rPr>
          <w:rFonts w:ascii="Times New Roman" w:hAnsi="Times New Roman" w:cs="Times New Roman"/>
          <w:b/>
          <w:lang w:val="lt-LT"/>
        </w:rPr>
      </w:pPr>
    </w:p>
    <w:p w14:paraId="78DBFC0D" w14:textId="77777777" w:rsidR="00590B81" w:rsidRPr="00270397" w:rsidRDefault="00590B81" w:rsidP="00D863E2">
      <w:pPr>
        <w:widowControl w:val="0"/>
        <w:numPr>
          <w:ilvl w:val="0"/>
          <w:numId w:val="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Pacientams, sergantiems cukriniu diabetu, dažnai gali reikėti padidinti insulino dozę, kad būtų galima koreguoti gliukozės kiekį kraujyje per pilvaplėvės ertmės dializę (PD). Pereinant nuo PD tirpalo gliukozės pagrindu prie Extraneal Clear-Flex gali reikti pakoreguoti įprastą insulino dozę. Pirminiai rezultatai rodo, kad insulinas yra minimaliai absorbuojamas iš Extraneal Clear-Flex maišelių, palyginti su PVC maišeliais, todėl taip pat gali reikėti pakoreguoti d</w:t>
      </w:r>
      <w:r w:rsidRPr="00906496">
        <w:rPr>
          <w:rFonts w:ascii="Times New Roman" w:hAnsi="Times New Roman" w:cs="Times New Roman"/>
          <w:lang w:val="lt-LT"/>
        </w:rPr>
        <w:t>ozę. Šioje situacijoje patariama būti ypač dėmesingiems. Insulinas gali būti leidžiamas į pilvaplėvės ertmę.</w:t>
      </w:r>
    </w:p>
    <w:p w14:paraId="2A61885E" w14:textId="77777777" w:rsidR="00590B81" w:rsidRPr="00347DBB" w:rsidRDefault="00590B81" w:rsidP="00D863E2">
      <w:pPr>
        <w:widowControl w:val="0"/>
        <w:spacing w:after="0" w:line="240" w:lineRule="auto"/>
        <w:rPr>
          <w:rFonts w:ascii="Times New Roman" w:hAnsi="Times New Roman" w:cs="Times New Roman"/>
          <w:lang w:val="lt-LT"/>
        </w:rPr>
      </w:pPr>
    </w:p>
    <w:p w14:paraId="7AB94B8C" w14:textId="77777777" w:rsidR="00590B81" w:rsidRPr="00347DBB"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347DBB">
        <w:rPr>
          <w:rFonts w:ascii="Times New Roman" w:hAnsi="Times New Roman" w:cs="Times New Roman"/>
          <w:lang w:val="lt-LT"/>
        </w:rPr>
        <w:t>Matuoti gliukozės koncentraciją kraujyje reikia taikant gliukozei matuoti skirtą metodą, kad būtų išvengta netikslum</w:t>
      </w:r>
      <w:r w:rsidRPr="00270397">
        <w:rPr>
          <w:rFonts w:ascii="Times New Roman" w:hAnsi="Times New Roman" w:cs="Times New Roman"/>
          <w:lang w:val="lt-LT"/>
        </w:rPr>
        <w:t>ų dėl maltozės poveikio. Nerei</w:t>
      </w:r>
      <w:r w:rsidRPr="00906496">
        <w:rPr>
          <w:rFonts w:ascii="Times New Roman" w:hAnsi="Times New Roman" w:cs="Times New Roman"/>
          <w:lang w:val="lt-LT"/>
        </w:rPr>
        <w:t xml:space="preserve">kėtų naudoti gliukozės </w:t>
      </w:r>
      <w:r w:rsidRPr="00347DBB">
        <w:rPr>
          <w:rFonts w:ascii="Times New Roman" w:hAnsi="Times New Roman" w:cs="Times New Roman"/>
          <w:lang w:val="lt-LT"/>
        </w:rPr>
        <w:t>dehidrogenazės pirolochinolino chinonu (GDH-PQQ) arba gliukozės ir dažų oksidoreduktaze (GDO) pagrįstų metodų. Be to, naudojant kai kuriuos gliukozės monitorius ir tyrimų juosteles, kuriuose naudojama gliukozės dehidrogenazės flavino adenino dinukleotido (GDH-FAD) metodika, gali būti gaunami neteisingi gliukozės duomenys dėl maltozės poveikio. Reikėtų kreiptis į monitoriaus ir tyrimų juostelių gamintoją (-us), kad būtų nustatyta, ar ikodekstrinas arba mal</w:t>
      </w:r>
      <w:r w:rsidRPr="00270397">
        <w:rPr>
          <w:rFonts w:ascii="Times New Roman" w:hAnsi="Times New Roman" w:cs="Times New Roman"/>
          <w:lang w:val="lt-LT"/>
        </w:rPr>
        <w:t>tozė sukelia netikslumus ar kl</w:t>
      </w:r>
      <w:r w:rsidRPr="00906496">
        <w:rPr>
          <w:rFonts w:ascii="Times New Roman" w:hAnsi="Times New Roman" w:cs="Times New Roman"/>
          <w:lang w:val="lt-LT"/>
        </w:rPr>
        <w:t>aidingai padidėjusius gliukozės kiekio rezultatus.</w:t>
      </w:r>
    </w:p>
    <w:p w14:paraId="31942C0D" w14:textId="77777777" w:rsidR="00590B81" w:rsidRPr="00270397" w:rsidRDefault="00590B81" w:rsidP="00D863E2">
      <w:pPr>
        <w:widowControl w:val="0"/>
        <w:spacing w:after="0" w:line="240" w:lineRule="auto"/>
        <w:rPr>
          <w:rFonts w:ascii="Times New Roman" w:hAnsi="Times New Roman" w:cs="Times New Roman"/>
          <w:lang w:val="lt-LT"/>
        </w:rPr>
      </w:pPr>
    </w:p>
    <w:p w14:paraId="1C6AC1AC" w14:textId="77777777" w:rsidR="00590B81" w:rsidRPr="00347DBB"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Jei naudojami GDH-PQQ, GDO arba GDH-FAD pagrįsti metodai, vartojant Extraneal Clear-Flex gali būti gaunami klaidingai dideli gliukozės kiekio kraujyje duomenys, todėl gali būti suleista daugiau insulino, </w:t>
      </w:r>
      <w:r w:rsidRPr="00D1222E">
        <w:rPr>
          <w:rFonts w:ascii="Times New Roman" w:hAnsi="Times New Roman" w:cs="Times New Roman"/>
          <w:lang w:val="lt-LT"/>
        </w:rPr>
        <w:t xml:space="preserve">nei reikia. Didesnio nei reikia insulino kiekio suleidimas yra sukėlęs hipoglikemiją, o ji yra pasibaigusi sąmonės netekimu, koma, neurologiniu pažeidimu ir mirtimi. Be to, klaidingai padidėję gliukozės kiekio kraujyje duomenys dėl </w:t>
      </w:r>
      <w:r w:rsidRPr="00347DBB">
        <w:rPr>
          <w:rFonts w:ascii="Times New Roman" w:hAnsi="Times New Roman" w:cs="Times New Roman"/>
          <w:lang w:val="lt-LT"/>
        </w:rPr>
        <w:t>maltozės poveikio gali n</w:t>
      </w:r>
      <w:r w:rsidRPr="00D1222E">
        <w:rPr>
          <w:rFonts w:ascii="Times New Roman" w:hAnsi="Times New Roman" w:cs="Times New Roman"/>
          <w:lang w:val="lt-LT"/>
        </w:rPr>
        <w:t xml:space="preserve">eparodyti tikrai esančios hipoglikemijos, ji gali būti negydoma ir sukelti panašių pasekmių. </w:t>
      </w:r>
      <w:r w:rsidRPr="00906496">
        <w:rPr>
          <w:rFonts w:ascii="Times New Roman" w:hAnsi="Times New Roman" w:cs="Times New Roman"/>
          <w:lang w:val="lt-LT"/>
        </w:rPr>
        <w:t xml:space="preserve">Klaidingai padidėjęs gliukozės kiekis kraujyje gali būti fiksuojamas iki dviejų savaičių po gydymo </w:t>
      </w:r>
      <w:r w:rsidRPr="00347DBB">
        <w:rPr>
          <w:rFonts w:ascii="Times New Roman" w:hAnsi="Times New Roman" w:cs="Times New Roman"/>
          <w:lang w:val="lt-LT"/>
        </w:rPr>
        <w:t>Extraneal Clear-Flex (ikodekstrinu) nutraukimo, kai naudojami GD</w:t>
      </w:r>
      <w:r w:rsidRPr="00906496">
        <w:rPr>
          <w:rFonts w:ascii="Times New Roman" w:hAnsi="Times New Roman" w:cs="Times New Roman"/>
          <w:lang w:val="lt-LT"/>
        </w:rPr>
        <w:t>H-PQQ, GDO arba GDH-FAD pagrįsti gliukozės monitoriai ir tyrimų juostelės. Kadangi GDH-PQQ, GDO arba GDH-FAD pagrįsti gliukozės monitoriai gali būti naudojami ligoninės aplinkoje, svarbu, kad sveikatos priežiūros paslaugų teikėjai, atliekantys pilvaplėvės ertmės dializę pacientams, vartojantiems Extraneal</w:t>
      </w:r>
      <w:r w:rsidRPr="00347DBB">
        <w:rPr>
          <w:rFonts w:ascii="Times New Roman" w:hAnsi="Times New Roman" w:cs="Times New Roman"/>
          <w:lang w:val="lt-LT"/>
        </w:rPr>
        <w:t xml:space="preserve"> Clear-Flex (ikodekstriną), atidžiai peržiūrėtų gliukozės kiekio kraujyje tyrimo sistemos produkto informaciją, įskaitant tyrimų juostelių informaciją, ir nustatytų, ar sistema tinkama naudoti su Extraneal Clear-Flex (ikodekstrinu).</w:t>
      </w:r>
    </w:p>
    <w:p w14:paraId="469499E2" w14:textId="77777777" w:rsidR="00590B81" w:rsidRPr="00270397" w:rsidRDefault="00590B81" w:rsidP="00D863E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Siekiant išvengti netinkamo insulino kiekio suleidimo, į ligoninę atvykusius pacientus pamokykite įspėti sveikatos priežiūros paslaugų teikėjus apie šią sąveiką.</w:t>
      </w:r>
    </w:p>
    <w:p w14:paraId="4DE047FF" w14:textId="77777777" w:rsidR="00590B81" w:rsidRPr="00347DBB" w:rsidRDefault="00590B81" w:rsidP="00D863E2">
      <w:pPr>
        <w:widowControl w:val="0"/>
        <w:spacing w:after="0" w:line="240" w:lineRule="auto"/>
        <w:rPr>
          <w:rFonts w:ascii="Times New Roman" w:hAnsi="Times New Roman" w:cs="Times New Roman"/>
          <w:lang w:val="lt-LT"/>
        </w:rPr>
      </w:pPr>
    </w:p>
    <w:p w14:paraId="3036D3C2" w14:textId="77777777" w:rsidR="00590B81" w:rsidRPr="00270397" w:rsidRDefault="00590B81" w:rsidP="00D863E2">
      <w:pPr>
        <w:widowControl w:val="0"/>
        <w:numPr>
          <w:ilvl w:val="0"/>
          <w:numId w:val="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Pilvaplėvės ertmės dializę reikia atlikti atsargiai pacientams, kuriems pasireiškia: 1) pilvo ligos, įskaitant pilvaplėvės membranos ir diafragmos chirurginį pažeidimą, įgimtas anomalijas ar traumą, kol jos nesugijo, pilvo auglius, pilvo sienelės infekcines ligas, išvaržas, fekalinę fistulę, kolostomiją arba iliostomiją, dažnai pasireiškiantį divertikulitą, uždegimines arba išemines virškinimo trakto ligas, didelius policistinius inkstus arba kitas ligas, trikdančias pilvo sienelės, pil</w:t>
      </w:r>
      <w:r w:rsidRPr="00270397">
        <w:rPr>
          <w:rFonts w:ascii="Times New Roman" w:hAnsi="Times New Roman" w:cs="Times New Roman"/>
          <w:lang w:val="lt-LT"/>
        </w:rPr>
        <w:lastRenderedPageBreak/>
        <w:t>vaplėvės ertmės paviršių ar pilvaplėvės ertmės vientisumą; ir 2) kitos būklės, įskaitan</w:t>
      </w:r>
      <w:r w:rsidRPr="00906496">
        <w:rPr>
          <w:rFonts w:ascii="Times New Roman" w:hAnsi="Times New Roman" w:cs="Times New Roman"/>
          <w:lang w:val="lt-LT"/>
        </w:rPr>
        <w:t>t neseniai atliktą aortos transplantaciją ir sunkias plaučių ligas.</w:t>
      </w:r>
    </w:p>
    <w:p w14:paraId="42669650" w14:textId="77777777" w:rsidR="00590B81" w:rsidRPr="00347DBB" w:rsidRDefault="00590B81" w:rsidP="00D863E2">
      <w:pPr>
        <w:widowControl w:val="0"/>
        <w:spacing w:after="0" w:line="240" w:lineRule="auto"/>
        <w:rPr>
          <w:rFonts w:ascii="Times New Roman" w:hAnsi="Times New Roman" w:cs="Times New Roman"/>
          <w:lang w:val="lt-LT"/>
        </w:rPr>
      </w:pPr>
    </w:p>
    <w:p w14:paraId="74A156EC" w14:textId="77777777" w:rsidR="00590B81" w:rsidRPr="00347DBB" w:rsidRDefault="00590B81" w:rsidP="002F2F7C">
      <w:pPr>
        <w:widowControl w:val="0"/>
        <w:numPr>
          <w:ilvl w:val="0"/>
          <w:numId w:val="3"/>
        </w:numPr>
        <w:spacing w:after="0" w:line="240" w:lineRule="auto"/>
        <w:rPr>
          <w:rFonts w:ascii="Times New Roman" w:hAnsi="Times New Roman" w:cs="Times New Roman"/>
          <w:lang w:val="lt-LT"/>
        </w:rPr>
      </w:pPr>
      <w:r w:rsidRPr="00270397">
        <w:rPr>
          <w:rFonts w:ascii="Times New Roman" w:hAnsi="Times New Roman" w:cs="Times New Roman"/>
          <w:lang w:val="lt-LT"/>
        </w:rPr>
        <w:t>Inkapsuliacinė pilvaplėvės sklerozė (angl. -</w:t>
      </w:r>
      <w:r w:rsidRPr="00270397">
        <w:rPr>
          <w:rFonts w:ascii="Times New Roman" w:hAnsi="Times New Roman" w:cs="Times New Roman"/>
          <w:lang w:val="lt-LT"/>
        </w:rPr>
        <w:tab/>
      </w:r>
      <w:r w:rsidRPr="00270397">
        <w:rPr>
          <w:rFonts w:ascii="Times New Roman" w:hAnsi="Times New Roman" w:cs="Times New Roman"/>
          <w:i/>
          <w:lang w:val="lt-LT"/>
        </w:rPr>
        <w:t>encapsulating peritoneal sclerosis-</w:t>
      </w:r>
      <w:r w:rsidRPr="00270397">
        <w:rPr>
          <w:rFonts w:ascii="Times New Roman" w:hAnsi="Times New Roman" w:cs="Times New Roman"/>
          <w:lang w:val="lt-LT"/>
        </w:rPr>
        <w:t xml:space="preserve"> EPS) laikoma žinoma reta pilvaplėvės ertmės dializės gydymo komplikacija. Pranešta apie pacientams, vartoj</w:t>
      </w:r>
      <w:r w:rsidRPr="00906496">
        <w:rPr>
          <w:rFonts w:ascii="Times New Roman" w:hAnsi="Times New Roman" w:cs="Times New Roman"/>
          <w:lang w:val="lt-LT"/>
        </w:rPr>
        <w:t xml:space="preserve">antiems pilvaplėvės ertmės dializės tirpalus, įskaitant kai kuriuos pacientus, vartojančius </w:t>
      </w:r>
      <w:r w:rsidRPr="00347DBB">
        <w:rPr>
          <w:rFonts w:ascii="Times New Roman" w:hAnsi="Times New Roman" w:cs="Times New Roman"/>
          <w:lang w:val="lt-LT"/>
        </w:rPr>
        <w:t>Extraneal Clear-Flex PD gydymui atlikti, pasireiškiančią EPS. Pranešta apie retus mirties atvejus vartojant Extraneal Clear-Flex.</w:t>
      </w:r>
    </w:p>
    <w:p w14:paraId="6C909018" w14:textId="77777777" w:rsidR="00590B81" w:rsidRPr="00270397" w:rsidRDefault="00590B81" w:rsidP="00D863E2">
      <w:pPr>
        <w:widowControl w:val="0"/>
        <w:spacing w:after="0" w:line="240" w:lineRule="auto"/>
        <w:rPr>
          <w:rFonts w:ascii="Times New Roman" w:hAnsi="Times New Roman" w:cs="Times New Roman"/>
          <w:lang w:val="lt-LT"/>
        </w:rPr>
      </w:pPr>
    </w:p>
    <w:p w14:paraId="00F4EC5F" w14:textId="77777777" w:rsidR="00590B81" w:rsidRPr="00347DBB"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Pacientus, kurių būklės didina la</w:t>
      </w:r>
      <w:r w:rsidRPr="00906496">
        <w:rPr>
          <w:rFonts w:ascii="Times New Roman" w:hAnsi="Times New Roman" w:cs="Times New Roman"/>
          <w:lang w:val="lt-LT"/>
        </w:rPr>
        <w:t>ktatinės</w:t>
      </w:r>
      <w:r w:rsidRPr="00347DBB">
        <w:rPr>
          <w:rFonts w:ascii="Times New Roman" w:hAnsi="Times New Roman" w:cs="Times New Roman"/>
          <w:lang w:val="lt-LT"/>
        </w:rPr>
        <w:t xml:space="preserve"> acidozės pavojų (pvz.,</w:t>
      </w:r>
      <w:r w:rsidR="00DB6569" w:rsidRPr="00906496">
        <w:rPr>
          <w:rFonts w:ascii="Times New Roman" w:hAnsi="Times New Roman" w:cs="Times New Roman"/>
          <w:lang w:val="lt-LT"/>
        </w:rPr>
        <w:t xml:space="preserve"> </w:t>
      </w:r>
      <w:r w:rsidR="00DB6569" w:rsidRPr="00347DBB">
        <w:rPr>
          <w:rFonts w:ascii="Times New Roman" w:eastAsia="Times New Roman" w:hAnsi="Times New Roman" w:cs="Times New Roman"/>
          <w:lang w:val="lt-LT" w:eastAsia="lt-LT" w:bidi="lt-LT"/>
        </w:rPr>
        <w:t>sunki hipotenzija, sepsis</w:t>
      </w:r>
      <w:r w:rsidR="00DB6569" w:rsidRPr="00906496">
        <w:rPr>
          <w:rFonts w:ascii="Times New Roman" w:hAnsi="Times New Roman" w:cs="Times New Roman"/>
          <w:lang w:val="lt-LT"/>
        </w:rPr>
        <w:t xml:space="preserve">, </w:t>
      </w:r>
      <w:r w:rsidRPr="00347DBB">
        <w:rPr>
          <w:rFonts w:ascii="Times New Roman" w:eastAsia="Times New Roman" w:hAnsi="Times New Roman" w:cs="Times New Roman"/>
          <w:lang w:val="lt-LT" w:eastAsia="lt-LT" w:bidi="lt-LT"/>
        </w:rPr>
        <w:t xml:space="preserve"> </w:t>
      </w:r>
      <w:r w:rsidRPr="00347DBB">
        <w:rPr>
          <w:rFonts w:ascii="Times New Roman" w:hAnsi="Times New Roman" w:cs="Times New Roman"/>
          <w:lang w:val="lt-LT"/>
        </w:rPr>
        <w:t>ūminis inkstų nepakankamumas, įgimti metabolizmo sutrikimai, gydymas vaistais, pavyzdžiui, metforminu ir nukleozidu / nukleotidų atvirkštinės transkriptazės inhibitor</w:t>
      </w:r>
      <w:r w:rsidRPr="00270397">
        <w:rPr>
          <w:rFonts w:ascii="Times New Roman" w:hAnsi="Times New Roman" w:cs="Times New Roman"/>
          <w:lang w:val="lt-LT"/>
        </w:rPr>
        <w:t>iais (NATI)), reikėtų prieš pr</w:t>
      </w:r>
      <w:r w:rsidRPr="00906496">
        <w:rPr>
          <w:rFonts w:ascii="Times New Roman" w:hAnsi="Times New Roman" w:cs="Times New Roman"/>
          <w:lang w:val="lt-LT"/>
        </w:rPr>
        <w:t xml:space="preserve">adedant gydymą laktatų pagrindo pilvaplėvės ertmės dializės tirpalais stebėti, ar neišsivystė </w:t>
      </w:r>
      <w:r w:rsidRPr="00347DBB">
        <w:rPr>
          <w:rFonts w:ascii="Times New Roman" w:hAnsi="Times New Roman" w:cs="Times New Roman"/>
          <w:lang w:val="lt-LT"/>
        </w:rPr>
        <w:t>laktatinė acidozė.</w:t>
      </w:r>
    </w:p>
    <w:p w14:paraId="4F1CB188" w14:textId="77777777" w:rsidR="00590B81" w:rsidRPr="00270397" w:rsidRDefault="00590B81" w:rsidP="00D863E2">
      <w:pPr>
        <w:widowControl w:val="0"/>
        <w:spacing w:after="0" w:line="240" w:lineRule="auto"/>
        <w:rPr>
          <w:rFonts w:ascii="Times New Roman" w:hAnsi="Times New Roman" w:cs="Times New Roman"/>
          <w:lang w:val="lt-LT"/>
        </w:rPr>
      </w:pPr>
    </w:p>
    <w:p w14:paraId="1AD39104" w14:textId="77777777" w:rsidR="00590B81" w:rsidRPr="00270397" w:rsidRDefault="00590B81" w:rsidP="00D863E2">
      <w:pPr>
        <w:widowControl w:val="0"/>
        <w:numPr>
          <w:ilvl w:val="0"/>
          <w:numId w:val="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Skiriant tirpalą kiekvienam pacientui, reikia atsižvelgti į galimą gydymo dialize ir kitų ligų gydymo sąveiką. Reikia atidžiai stebėti pacientų, gydomų širdį veikiančiais  glikozidais, serumo kalio lygį.</w:t>
      </w:r>
    </w:p>
    <w:p w14:paraId="416F06E4" w14:textId="77777777" w:rsidR="00590B81" w:rsidRPr="00347DBB" w:rsidRDefault="00590B81" w:rsidP="00D863E2">
      <w:pPr>
        <w:widowControl w:val="0"/>
        <w:spacing w:after="0" w:line="240" w:lineRule="auto"/>
        <w:rPr>
          <w:rFonts w:ascii="Times New Roman" w:hAnsi="Times New Roman" w:cs="Times New Roman"/>
          <w:lang w:val="lt-LT"/>
        </w:rPr>
      </w:pPr>
    </w:p>
    <w:p w14:paraId="5B683AC2" w14:textId="77777777" w:rsidR="00590B81" w:rsidRPr="00347DBB"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Su Extraneal Clear-Flex yra susietos pilvaplėvės reakcijos, įskaitant pilvo skausmą, drumstą išleistą skystį su bakterijomis arba be jų (aseptinis peritonitas) (žr. 4.8 skyrių). Pasireiškus pil</w:t>
      </w:r>
      <w:r w:rsidRPr="00906496">
        <w:rPr>
          <w:rFonts w:ascii="Times New Roman" w:hAnsi="Times New Roman" w:cs="Times New Roman"/>
          <w:lang w:val="lt-LT"/>
        </w:rPr>
        <w:t xml:space="preserve">vaplėvės reakcijoms, pacientas turėtų išsaugoti maišelį su išleistu </w:t>
      </w:r>
      <w:r w:rsidRPr="00347DBB">
        <w:rPr>
          <w:rFonts w:ascii="Times New Roman" w:hAnsi="Times New Roman" w:cs="Times New Roman"/>
          <w:lang w:val="lt-LT"/>
        </w:rPr>
        <w:t>ikodekstrino skysčiu ir partijos numerį ir susisiekti su gydytojais, kad ištirtų išleisto skysčio maišelį.</w:t>
      </w:r>
    </w:p>
    <w:p w14:paraId="48A30DD3" w14:textId="77777777" w:rsidR="00590B81" w:rsidRPr="00270397" w:rsidRDefault="00590B81" w:rsidP="00D863E2">
      <w:pPr>
        <w:widowControl w:val="0"/>
        <w:spacing w:after="0" w:line="240" w:lineRule="auto"/>
        <w:rPr>
          <w:rFonts w:ascii="Times New Roman" w:hAnsi="Times New Roman" w:cs="Times New Roman"/>
          <w:lang w:val="lt-LT"/>
        </w:rPr>
      </w:pPr>
    </w:p>
    <w:p w14:paraId="32564054" w14:textId="77777777" w:rsidR="00590B81" w:rsidRPr="00270397" w:rsidRDefault="00590B81" w:rsidP="00D863E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Reikia patikrinti, ar išleistame skystyje nėra fibrino ir ar jis nedrumstas, nes tai gali reikšti infekciją arba aseptinį peritonitą. Pacientų reikėtų paprašyti tokiu atveju informuoti savo gydytoją, kad paimtų atitinkamus mikrobiologinius mėginius. Gydymo antibiotikais skyrimas turėtų būti klinikinis sprendimas, grindžiamas tuo, ar į</w:t>
      </w:r>
      <w:r w:rsidRPr="00270397">
        <w:rPr>
          <w:rFonts w:ascii="Times New Roman" w:hAnsi="Times New Roman" w:cs="Times New Roman"/>
        </w:rPr>
        <w:t xml:space="preserve">tariama infekcija. Jei kitos galimos skysčio </w:t>
      </w:r>
      <w:r w:rsidRPr="00347DBB">
        <w:rPr>
          <w:rFonts w:ascii="Times New Roman" w:hAnsi="Times New Roman" w:cs="Times New Roman"/>
          <w:lang w:val="lt-LT"/>
        </w:rPr>
        <w:t>drumstumo priežastys buvo atmestos, Extraneal Clear-Flex vartojimą reikia nutraukti ir įvertinti šio veiksmo rezultatą. Jei nutraukus Extraneal Clear-Flex vartojimą skystis tampa skaidrus, Extraneal Clear-Flex v</w:t>
      </w:r>
      <w:r w:rsidRPr="00270397">
        <w:rPr>
          <w:rFonts w:ascii="Times New Roman" w:hAnsi="Times New Roman" w:cs="Times New Roman"/>
        </w:rPr>
        <w:t xml:space="preserve">ėl paskirti nereikėtų, nebent atidžiai prižiūrint. Jei iš naujo paskyrus </w:t>
      </w:r>
      <w:r w:rsidRPr="00347DBB">
        <w:rPr>
          <w:rFonts w:ascii="Times New Roman" w:hAnsi="Times New Roman" w:cs="Times New Roman"/>
          <w:lang w:val="lt-LT"/>
        </w:rPr>
        <w:t>Extraneal Clear-Flex vartojimą skystis vėl susidrumsčia, Extraneal Clear-Flex vėl paskirti nereikėtų. Reikėtų paskirti alternatyvų pilvaplėvės ertmės dializės gydymą ir pacientą atidž</w:t>
      </w:r>
      <w:r w:rsidRPr="00906496">
        <w:rPr>
          <w:rFonts w:ascii="Times New Roman" w:hAnsi="Times New Roman" w:cs="Times New Roman"/>
          <w:lang w:val="lt-LT"/>
        </w:rPr>
        <w:t>iai prižiūrėti.</w:t>
      </w:r>
    </w:p>
    <w:p w14:paraId="31EEA6D7" w14:textId="77777777" w:rsidR="00590B81" w:rsidRPr="00347DBB" w:rsidRDefault="00590B81" w:rsidP="00D863E2">
      <w:pPr>
        <w:widowControl w:val="0"/>
        <w:spacing w:after="0" w:line="240" w:lineRule="auto"/>
        <w:rPr>
          <w:rFonts w:ascii="Times New Roman" w:hAnsi="Times New Roman" w:cs="Times New Roman"/>
          <w:lang w:val="lt-LT"/>
        </w:rPr>
      </w:pPr>
    </w:p>
    <w:p w14:paraId="2B835528" w14:textId="77777777" w:rsidR="00590B81" w:rsidRPr="00347DBB" w:rsidRDefault="00590B81" w:rsidP="00D863E2">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Jei susergama peritonitu, esant galimybei antibiotikų pasirinkimas ir dozė turi būti paremta izoliuoto (-ų) organizmo (-ų) nustatymo ir jautrumo tyrimais. Prieš nustatant veikiantį (-ius) organizmą (-us), gali reikėti plataus spektro antib</w:t>
      </w:r>
      <w:r w:rsidRPr="00270397">
        <w:rPr>
          <w:rFonts w:ascii="Times New Roman" w:hAnsi="Times New Roman" w:cs="Times New Roman"/>
        </w:rPr>
        <w:t>iotikų.</w:t>
      </w:r>
    </w:p>
    <w:p w14:paraId="6866AB35" w14:textId="77777777" w:rsidR="00590B81" w:rsidRPr="00270397" w:rsidRDefault="00590B81" w:rsidP="00D863E2">
      <w:pPr>
        <w:widowControl w:val="0"/>
        <w:spacing w:after="0" w:line="240" w:lineRule="auto"/>
        <w:rPr>
          <w:rFonts w:ascii="Times New Roman" w:hAnsi="Times New Roman" w:cs="Times New Roman"/>
          <w:lang w:val="lt-LT"/>
        </w:rPr>
      </w:pPr>
    </w:p>
    <w:p w14:paraId="45C2FBA0" w14:textId="7E269FEB" w:rsidR="00590B81" w:rsidRPr="00270397"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Pranešta apie retus sunkių padidėjusio jautrumo Extraneal Clear-Flex reakcijų, tokių kaip toksinė epidermio nekrolizė, angioedema, daugiaformė raudonė ir vaskulitas, atvejus. </w:t>
      </w:r>
      <w:r w:rsidR="00DB6569" w:rsidRPr="00982D49">
        <w:rPr>
          <w:rFonts w:ascii="Times New Roman" w:eastAsia="Times New Roman" w:hAnsi="Times New Roman" w:cs="Times New Roman"/>
          <w:lang w:val="lt-LT" w:eastAsia="lt-LT" w:bidi="lt-LT"/>
        </w:rPr>
        <w:t>Gali pasireikšti anafilaksinės ar į anafilaksiją panašios reakcijos. Jeigu pasireiškia bet kokie įtariamo padidėjusio jautrumo reakcijos simptomai ar požymiai, nedelsiant nutraukite infuziją ir nudrenuokite tirpalą iš pilvaplėvės ertmės. Esant klinikinėms indikacijoms, reikia imtis</w:t>
      </w:r>
      <w:r w:rsidR="00DB6569" w:rsidRPr="00270397">
        <w:rPr>
          <w:rFonts w:ascii="Times New Roman" w:hAnsi="Times New Roman" w:cs="Times New Roman"/>
          <w:lang w:val="lt-LT"/>
        </w:rPr>
        <w:t xml:space="preserve"> pagal klinikines indikacijas tinkamų gydymo priemonių.</w:t>
      </w:r>
    </w:p>
    <w:p w14:paraId="643C0E20" w14:textId="77777777" w:rsidR="00590B81" w:rsidRPr="00270397" w:rsidRDefault="00590B81" w:rsidP="00D863E2">
      <w:pPr>
        <w:widowControl w:val="0"/>
        <w:spacing w:after="0" w:line="240" w:lineRule="auto"/>
        <w:rPr>
          <w:rFonts w:ascii="Times New Roman" w:hAnsi="Times New Roman" w:cs="Times New Roman"/>
          <w:lang w:val="lt-LT"/>
        </w:rPr>
      </w:pPr>
    </w:p>
    <w:p w14:paraId="6EF6DC21" w14:textId="2AD1FD6C" w:rsidR="00590B81" w:rsidRPr="00270397"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Extraneal Clear-Flex nerekomenduojama vartoti pacientams, sergantiems ūminiu inkstų nepakankamumu.</w:t>
      </w:r>
    </w:p>
    <w:p w14:paraId="0F67DD85" w14:textId="77777777" w:rsidR="00590B81" w:rsidRPr="00270397" w:rsidRDefault="00590B81" w:rsidP="00D863E2">
      <w:pPr>
        <w:widowControl w:val="0"/>
        <w:spacing w:after="0" w:line="240" w:lineRule="auto"/>
        <w:rPr>
          <w:rFonts w:ascii="Times New Roman" w:hAnsi="Times New Roman" w:cs="Times New Roman"/>
          <w:lang w:val="lt-LT"/>
        </w:rPr>
      </w:pPr>
    </w:p>
    <w:p w14:paraId="1EA9F0CA" w14:textId="77777777" w:rsidR="00590B81" w:rsidRPr="00270397" w:rsidRDefault="00590B81" w:rsidP="00D863E2">
      <w:pPr>
        <w:widowControl w:val="0"/>
        <w:numPr>
          <w:ilvl w:val="0"/>
          <w:numId w:val="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Atliekant pilvaplėvės ertmės dializę gali būti pašalinta baltymų, amino rūgščių, vandenyje tirpių vitaminų ir kitų vaistų, jų gali reikėti papildyti.</w:t>
      </w:r>
    </w:p>
    <w:p w14:paraId="78873512" w14:textId="77777777" w:rsidR="00590B81" w:rsidRPr="00347DBB" w:rsidRDefault="00590B81" w:rsidP="00D863E2">
      <w:pPr>
        <w:widowControl w:val="0"/>
        <w:spacing w:after="0" w:line="240" w:lineRule="auto"/>
        <w:rPr>
          <w:rFonts w:ascii="Times New Roman" w:hAnsi="Times New Roman" w:cs="Times New Roman"/>
          <w:lang w:val="lt-LT"/>
        </w:rPr>
      </w:pPr>
    </w:p>
    <w:p w14:paraId="760BDC83" w14:textId="77777777" w:rsidR="00590B81" w:rsidRPr="00270397"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Pacientus būtina atidžiai stebėti, norint išvengti per didelės ar per mažos hidratacijos. Padidėjusi ultrafiltracija, ypač pagyvenusiems pacientams, gali sukelti </w:t>
      </w:r>
      <w:r w:rsidRPr="00906496">
        <w:rPr>
          <w:rFonts w:ascii="Times New Roman" w:hAnsi="Times New Roman" w:cs="Times New Roman"/>
          <w:lang w:val="lt-LT"/>
        </w:rPr>
        <w:t xml:space="preserve">dehidrataciją, o ji savo ruožtu – </w:t>
      </w:r>
      <w:r w:rsidRPr="00347DBB">
        <w:rPr>
          <w:rFonts w:ascii="Times New Roman" w:hAnsi="Times New Roman" w:cs="Times New Roman"/>
          <w:lang w:val="lt-LT"/>
        </w:rPr>
        <w:t>hipotenziją ir galbūt ne</w:t>
      </w:r>
      <w:r w:rsidRPr="00270397">
        <w:rPr>
          <w:rFonts w:ascii="Times New Roman" w:hAnsi="Times New Roman" w:cs="Times New Roman"/>
          <w:lang w:val="lt-LT"/>
        </w:rPr>
        <w:t>urologinius simptomus. Būtina tiksliai registruoti skysčių pusiausvyrą ir stebėti paciento kūno svorį.</w:t>
      </w:r>
    </w:p>
    <w:p w14:paraId="401779DD" w14:textId="77777777" w:rsidR="00590B81" w:rsidRPr="00270397" w:rsidRDefault="00590B81" w:rsidP="00D863E2">
      <w:pPr>
        <w:widowControl w:val="0"/>
        <w:spacing w:after="0" w:line="240" w:lineRule="auto"/>
        <w:rPr>
          <w:rFonts w:ascii="Times New Roman" w:hAnsi="Times New Roman" w:cs="Times New Roman"/>
          <w:lang w:val="lt-LT"/>
        </w:rPr>
      </w:pPr>
    </w:p>
    <w:p w14:paraId="5FAAD8E4" w14:textId="77777777" w:rsidR="00590B81" w:rsidRPr="00347DBB"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Suleidus per didelį Extraneal Clear-Flex tūrį į pilvaplėvės ertmę, pradeda pūsti pilvą, atsira</w:t>
      </w:r>
      <w:r w:rsidRPr="00270397">
        <w:rPr>
          <w:rFonts w:ascii="Times New Roman" w:hAnsi="Times New Roman" w:cs="Times New Roman"/>
        </w:rPr>
        <w:t>nda pilnumo jausmas ir (arba) dusulys.</w:t>
      </w:r>
    </w:p>
    <w:p w14:paraId="384F9937" w14:textId="77777777" w:rsidR="00590B81" w:rsidRPr="00270397" w:rsidRDefault="00590B81" w:rsidP="00D863E2">
      <w:pPr>
        <w:widowControl w:val="0"/>
        <w:spacing w:after="0" w:line="240" w:lineRule="auto"/>
        <w:rPr>
          <w:rFonts w:ascii="Times New Roman" w:hAnsi="Times New Roman" w:cs="Times New Roman"/>
          <w:lang w:val="lt-LT"/>
        </w:rPr>
      </w:pPr>
    </w:p>
    <w:p w14:paraId="60B5AC85" w14:textId="77777777" w:rsidR="00590B81" w:rsidRPr="00270397"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Suleidus per daug Extraneal Clear-Flex, gydoma išleidžiant Extraneal Clear-Flex iš pilvaplėvės ertmės.</w:t>
      </w:r>
    </w:p>
    <w:p w14:paraId="34A8467B" w14:textId="77777777" w:rsidR="00590B81" w:rsidRPr="00270397" w:rsidRDefault="00590B81" w:rsidP="00D863E2">
      <w:pPr>
        <w:widowControl w:val="0"/>
        <w:spacing w:after="0" w:line="240" w:lineRule="auto"/>
        <w:rPr>
          <w:rFonts w:ascii="Times New Roman" w:hAnsi="Times New Roman" w:cs="Times New Roman"/>
          <w:lang w:val="lt-LT"/>
        </w:rPr>
      </w:pPr>
    </w:p>
    <w:p w14:paraId="36A4A032" w14:textId="77777777" w:rsidR="00590B81" w:rsidRPr="00347DBB"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Ikodekstriną kartu su kitais pilvaplėvės ertmės dializės skysčiais pacientams, kurie negali įprastai maitintis, </w:t>
      </w:r>
      <w:r w:rsidRPr="00906496">
        <w:rPr>
          <w:rFonts w:ascii="Times New Roman" w:hAnsi="Times New Roman" w:cs="Times New Roman"/>
          <w:lang w:val="lt-LT"/>
        </w:rPr>
        <w:t>kuriems sutrikusi kvėpavimo funkcija arba pasireiškęs kalio trūkumas, reikia vartoti atsargiai, atidžiai įvertinus galimą riziką ir naudą.</w:t>
      </w:r>
    </w:p>
    <w:p w14:paraId="64A26AE4" w14:textId="77777777" w:rsidR="00590B81" w:rsidRPr="00270397" w:rsidRDefault="00590B81" w:rsidP="00D863E2">
      <w:pPr>
        <w:widowControl w:val="0"/>
        <w:spacing w:after="0" w:line="240" w:lineRule="auto"/>
        <w:rPr>
          <w:rFonts w:ascii="Times New Roman" w:hAnsi="Times New Roman" w:cs="Times New Roman"/>
          <w:lang w:val="lt-LT"/>
        </w:rPr>
      </w:pPr>
    </w:p>
    <w:p w14:paraId="45EB86AB" w14:textId="77777777" w:rsidR="00590B81" w:rsidRPr="00270397" w:rsidRDefault="00590B81" w:rsidP="00D863E2">
      <w:pPr>
        <w:widowControl w:val="0"/>
        <w:numPr>
          <w:ilvl w:val="0"/>
          <w:numId w:val="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Reikia periodiškai stebėti skysčius, hematologinius parametrus, kraujo cheminę sudėtį ir elektrolitų, įskaitant magnio ir bikarbonatų, koncentraciją. Jei magnio koncentracija serume maža, galima vartoti geriamuosius magnio papildus ar pilvaplėvės ertmės dializės tirpalus, kuriuose magnio koncentracija didesnė.</w:t>
      </w:r>
    </w:p>
    <w:p w14:paraId="779A1FCA" w14:textId="77777777" w:rsidR="00590B81" w:rsidRPr="00347DBB" w:rsidRDefault="00590B81" w:rsidP="00D863E2">
      <w:pPr>
        <w:widowControl w:val="0"/>
        <w:spacing w:after="0" w:line="240" w:lineRule="auto"/>
        <w:rPr>
          <w:rFonts w:ascii="Times New Roman" w:hAnsi="Times New Roman" w:cs="Times New Roman"/>
          <w:lang w:val="lt-LT"/>
        </w:rPr>
      </w:pPr>
    </w:p>
    <w:p w14:paraId="6EC28822" w14:textId="77777777" w:rsidR="00590B81" w:rsidRPr="00270397" w:rsidRDefault="00590B81" w:rsidP="00D863E2">
      <w:pPr>
        <w:widowControl w:val="0"/>
        <w:numPr>
          <w:ilvl w:val="0"/>
          <w:numId w:val="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Kai kurių pacientų organizmuose pastebėtas sumažėjęs natrio ir chloridų lygis serume. Nors šis sumažėjimas buvo laikomas kliniškai nereikšmingu, rekomenduojama nuolat stebėti elektrolitų lygį serume.</w:t>
      </w:r>
    </w:p>
    <w:p w14:paraId="37ED7504" w14:textId="77777777" w:rsidR="00590B81" w:rsidRPr="00347DBB" w:rsidRDefault="00590B81" w:rsidP="00D863E2">
      <w:pPr>
        <w:widowControl w:val="0"/>
        <w:spacing w:after="0" w:line="240" w:lineRule="auto"/>
        <w:rPr>
          <w:rFonts w:ascii="Times New Roman" w:hAnsi="Times New Roman" w:cs="Times New Roman"/>
          <w:lang w:val="lt-LT"/>
        </w:rPr>
      </w:pPr>
    </w:p>
    <w:p w14:paraId="2BAEED40" w14:textId="77777777" w:rsidR="00590B81" w:rsidRPr="00270397" w:rsidRDefault="00590B81" w:rsidP="00D863E2">
      <w:pPr>
        <w:widowControl w:val="0"/>
        <w:numPr>
          <w:ilvl w:val="0"/>
          <w:numId w:val="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Taip pat pastebėta, kad dažnam PD pacientui, gydomam ilgą laiką, sumažėjęs amilazės lygis serume. Nepranešta, kad </w:t>
      </w:r>
      <w:r w:rsidRPr="00906496">
        <w:rPr>
          <w:rFonts w:ascii="Times New Roman" w:hAnsi="Times New Roman" w:cs="Times New Roman"/>
          <w:lang w:val="lt-LT"/>
        </w:rPr>
        <w:t xml:space="preserve">kartu su sumažėjimu būtų pasireiškęs šalutinis poveikis. Tačiau nėra žinoma, ar neįprastas </w:t>
      </w:r>
      <w:r w:rsidRPr="00347DBB">
        <w:rPr>
          <w:rFonts w:ascii="Times New Roman" w:hAnsi="Times New Roman" w:cs="Times New Roman"/>
          <w:lang w:val="lt-LT"/>
        </w:rPr>
        <w:t>amilazės lygis gali slėpti amilazės koncentracijos serume padidėjimą, dažnai stebimą sergant ūminiu pankreatitu. Vykdant klinikinius tyrimus pastebėtas maždaug 20 TV</w:t>
      </w:r>
      <w:r w:rsidRPr="00270397">
        <w:rPr>
          <w:rFonts w:ascii="Times New Roman" w:hAnsi="Times New Roman" w:cs="Times New Roman"/>
        </w:rPr>
        <w:t xml:space="preserve">/l šarminės </w:t>
      </w:r>
      <w:r w:rsidRPr="00347DBB">
        <w:rPr>
          <w:rFonts w:ascii="Times New Roman" w:hAnsi="Times New Roman" w:cs="Times New Roman"/>
          <w:lang w:val="lt-LT"/>
        </w:rPr>
        <w:t>fosfatazės serume padidėjimas. Būta atskirų at</w:t>
      </w:r>
      <w:r w:rsidRPr="00270397">
        <w:rPr>
          <w:rFonts w:ascii="Times New Roman" w:hAnsi="Times New Roman" w:cs="Times New Roman"/>
          <w:lang w:val="lt-LT"/>
        </w:rPr>
        <w:t>vejų, kai padidėjęs šarminės fosfatazės lygis buvo susijęs su padidėjusiu SGOT (ASAT) lygiu.</w:t>
      </w:r>
    </w:p>
    <w:p w14:paraId="70D07F12" w14:textId="77777777" w:rsidR="000021E2" w:rsidRPr="00906496" w:rsidRDefault="000021E2" w:rsidP="002F2F7C">
      <w:pPr>
        <w:widowControl w:val="0"/>
        <w:spacing w:after="0" w:line="240" w:lineRule="auto"/>
        <w:rPr>
          <w:rFonts w:ascii="Times New Roman" w:hAnsi="Times New Roman" w:cs="Times New Roman"/>
          <w:lang w:val="lt-LT"/>
        </w:rPr>
      </w:pPr>
    </w:p>
    <w:p w14:paraId="09A7D90B" w14:textId="77777777" w:rsidR="000021E2" w:rsidRPr="00982D49" w:rsidRDefault="000021E2" w:rsidP="000021E2">
      <w:pPr>
        <w:widowControl w:val="0"/>
        <w:spacing w:after="0" w:line="240" w:lineRule="auto"/>
        <w:rPr>
          <w:rFonts w:ascii="Times New Roman" w:eastAsia="Times New Roman" w:hAnsi="Times New Roman" w:cs="Times New Roman"/>
          <w:lang w:eastAsia="da-DK"/>
        </w:rPr>
      </w:pPr>
      <w:r w:rsidRPr="00270397">
        <w:rPr>
          <w:rFonts w:ascii="Times New Roman" w:eastAsia="Times New Roman" w:hAnsi="Times New Roman" w:cs="Times New Roman"/>
          <w:noProof/>
          <w:snapToGrid w:val="0"/>
          <w:u w:val="single"/>
          <w:lang w:val="lt-LT"/>
        </w:rPr>
        <w:t>Vaikų populiacija</w:t>
      </w:r>
    </w:p>
    <w:p w14:paraId="073E2615" w14:textId="77777777" w:rsidR="000021E2" w:rsidRPr="00982D49" w:rsidRDefault="000021E2" w:rsidP="000021E2">
      <w:pPr>
        <w:widowControl w:val="0"/>
        <w:spacing w:after="0" w:line="240" w:lineRule="auto"/>
        <w:rPr>
          <w:rFonts w:ascii="Times New Roman" w:eastAsia="Times New Roman" w:hAnsi="Times New Roman" w:cs="Times New Roman"/>
          <w:lang w:eastAsia="da-DK"/>
        </w:rPr>
      </w:pPr>
      <w:r w:rsidRPr="00982D49">
        <w:rPr>
          <w:rFonts w:ascii="Times New Roman" w:eastAsia="Times New Roman" w:hAnsi="Times New Roman" w:cs="Times New Roman"/>
          <w:lang w:eastAsia="da-DK"/>
        </w:rPr>
        <w:t>•</w:t>
      </w:r>
      <w:r w:rsidRPr="00982D49">
        <w:rPr>
          <w:rFonts w:ascii="Times New Roman" w:eastAsia="Times New Roman" w:hAnsi="Times New Roman" w:cs="Times New Roman"/>
          <w:lang w:eastAsia="da-DK"/>
        </w:rPr>
        <w:tab/>
        <w:t xml:space="preserve">Extraneal vaikams nerekomenduojamas. </w:t>
      </w:r>
    </w:p>
    <w:p w14:paraId="7647B81C" w14:textId="77777777" w:rsidR="000021E2" w:rsidRPr="00982D49" w:rsidRDefault="000021E2" w:rsidP="00590B81">
      <w:pPr>
        <w:widowControl w:val="0"/>
        <w:spacing w:after="0" w:line="240" w:lineRule="auto"/>
        <w:rPr>
          <w:rFonts w:ascii="Times New Roman" w:eastAsia="Times New Roman" w:hAnsi="Times New Roman" w:cs="Times New Roman"/>
          <w:lang w:val="lt-LT" w:eastAsia="lt-LT" w:bidi="lt-LT"/>
        </w:rPr>
      </w:pPr>
    </w:p>
    <w:p w14:paraId="386F0B20" w14:textId="77777777" w:rsidR="000021E2" w:rsidRPr="00982D49" w:rsidRDefault="000021E2" w:rsidP="00590B81">
      <w:pPr>
        <w:widowControl w:val="0"/>
        <w:spacing w:after="0" w:line="240" w:lineRule="auto"/>
        <w:rPr>
          <w:rFonts w:ascii="Times New Roman" w:eastAsia="Times New Roman" w:hAnsi="Times New Roman" w:cs="Times New Roman"/>
          <w:lang w:val="lt-LT" w:eastAsia="lt-LT" w:bidi="lt-LT"/>
        </w:rPr>
      </w:pPr>
    </w:p>
    <w:p w14:paraId="170A9555"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4.5</w:t>
      </w:r>
      <w:r w:rsidRPr="00270397">
        <w:rPr>
          <w:rFonts w:ascii="Times New Roman" w:hAnsi="Times New Roman" w:cs="Times New Roman"/>
          <w:b/>
          <w:lang w:val="lt-LT"/>
        </w:rPr>
        <w:tab/>
        <w:t xml:space="preserve">Sąveika su kitais vaistiniais </w:t>
      </w:r>
      <w:r w:rsidRPr="00270397">
        <w:rPr>
          <w:rFonts w:ascii="Times New Roman" w:hAnsi="Times New Roman" w:cs="Times New Roman"/>
          <w:b/>
        </w:rPr>
        <w:t>preparatais ir kitokia sąveika</w:t>
      </w:r>
    </w:p>
    <w:p w14:paraId="0C0F9508" w14:textId="77777777" w:rsidR="00590B81" w:rsidRPr="00347DBB" w:rsidRDefault="00590B81" w:rsidP="002F2F7C">
      <w:pPr>
        <w:widowControl w:val="0"/>
        <w:spacing w:after="0" w:line="240" w:lineRule="auto"/>
        <w:rPr>
          <w:rFonts w:ascii="Times New Roman" w:hAnsi="Times New Roman" w:cs="Times New Roman"/>
          <w:lang w:val="lt-LT"/>
        </w:rPr>
      </w:pPr>
    </w:p>
    <w:p w14:paraId="4CD4FB6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Clear-Flex sąveikos tyrimų neatlikta. Dialize galimų pašalinti vaistų koncentracija kraujyje, atliekant dializę, gali sumažėti. Jei reikia, turi būti skiriamas kitoks gydymas.</w:t>
      </w:r>
    </w:p>
    <w:p w14:paraId="21BD20F8" w14:textId="77777777" w:rsidR="00590B81" w:rsidRPr="00270397" w:rsidRDefault="00590B81" w:rsidP="002F2F7C">
      <w:pPr>
        <w:widowControl w:val="0"/>
        <w:spacing w:after="0" w:line="240" w:lineRule="auto"/>
        <w:rPr>
          <w:rFonts w:ascii="Times New Roman" w:hAnsi="Times New Roman" w:cs="Times New Roman"/>
          <w:lang w:val="lt-LT"/>
        </w:rPr>
      </w:pPr>
    </w:p>
    <w:p w14:paraId="6FA6844F" w14:textId="77777777" w:rsidR="00590B81" w:rsidRPr="00347DBB"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Matuoti gliukozės koncentraciją kraujyje reikia taikant gliukozei matuoti skirtą metodą, kad būtų išvengta netikslumų dėl maltozės poveikio. Gliukozės kiekiui kraujyje matuoti draudžiama naudoti gliukozės dehidrogenazės pirolochinolino chinonu (GDH-PQQ) ar</w:t>
      </w:r>
      <w:r w:rsidRPr="00906496">
        <w:rPr>
          <w:rFonts w:ascii="Times New Roman" w:hAnsi="Times New Roman" w:cs="Times New Roman"/>
          <w:lang w:val="lt-LT"/>
        </w:rPr>
        <w:t xml:space="preserve">ba gliukozės ir dažų </w:t>
      </w:r>
      <w:r w:rsidRPr="00347DBB">
        <w:rPr>
          <w:rFonts w:ascii="Times New Roman" w:hAnsi="Times New Roman" w:cs="Times New Roman"/>
          <w:lang w:val="lt-LT"/>
        </w:rPr>
        <w:t>oksidoreduktaze (GDO) pagrįstus metodus. Be to, naudo</w:t>
      </w:r>
      <w:r w:rsidRPr="00347DBB">
        <w:rPr>
          <w:rFonts w:ascii="Times New Roman" w:hAnsi="Times New Roman" w:cs="Times New Roman"/>
          <w:lang w:val="lt-LT"/>
        </w:rPr>
        <w:lastRenderedPageBreak/>
        <w:t>jant kai kuriuos gliukozės moni</w:t>
      </w:r>
      <w:r w:rsidRPr="00270397">
        <w:rPr>
          <w:rFonts w:ascii="Times New Roman" w:hAnsi="Times New Roman" w:cs="Times New Roman"/>
          <w:lang w:val="lt-LT"/>
        </w:rPr>
        <w:t>torius ir tyrimų juosteles, kuriuose naudojama gliukozės dehidrogenazės flavino adenino dinukleotido (GDH-FAD) metodika, gali būti gaunami neteisingi g</w:t>
      </w:r>
      <w:r w:rsidRPr="00906496">
        <w:rPr>
          <w:rFonts w:ascii="Times New Roman" w:hAnsi="Times New Roman" w:cs="Times New Roman"/>
          <w:lang w:val="lt-LT"/>
        </w:rPr>
        <w:t xml:space="preserve">liukozės duomenys dėl </w:t>
      </w:r>
      <w:r w:rsidRPr="00347DBB">
        <w:rPr>
          <w:rFonts w:ascii="Times New Roman" w:hAnsi="Times New Roman" w:cs="Times New Roman"/>
          <w:lang w:val="lt-LT"/>
        </w:rPr>
        <w:t xml:space="preserve">maltozės poveikio (žr. 4.4 skyrių). </w:t>
      </w:r>
    </w:p>
    <w:p w14:paraId="622ED012" w14:textId="77777777" w:rsidR="00590B81" w:rsidRPr="00270397" w:rsidRDefault="00590B81" w:rsidP="002F2F7C">
      <w:pPr>
        <w:widowControl w:val="0"/>
        <w:spacing w:after="0" w:line="240" w:lineRule="auto"/>
        <w:rPr>
          <w:rFonts w:ascii="Times New Roman" w:hAnsi="Times New Roman" w:cs="Times New Roman"/>
          <w:lang w:val="lt-LT"/>
        </w:rPr>
      </w:pPr>
    </w:p>
    <w:p w14:paraId="38F128AB"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4.6</w:t>
      </w:r>
      <w:r w:rsidRPr="00270397">
        <w:rPr>
          <w:rFonts w:ascii="Times New Roman" w:hAnsi="Times New Roman" w:cs="Times New Roman"/>
          <w:b/>
          <w:lang w:val="lt-LT"/>
        </w:rPr>
        <w:tab/>
        <w:t>Vaisingumas, nėštumo ir žindymo laikotarpis</w:t>
      </w:r>
    </w:p>
    <w:p w14:paraId="16B1F1B4" w14:textId="77777777" w:rsidR="00590B81" w:rsidRPr="00347DBB" w:rsidRDefault="00590B81" w:rsidP="002F2F7C">
      <w:pPr>
        <w:widowControl w:val="0"/>
        <w:spacing w:after="0" w:line="240" w:lineRule="auto"/>
        <w:rPr>
          <w:rFonts w:ascii="Times New Roman" w:hAnsi="Times New Roman" w:cs="Times New Roman"/>
          <w:lang w:val="lt-LT"/>
        </w:rPr>
      </w:pPr>
    </w:p>
    <w:p w14:paraId="4392481A" w14:textId="77777777" w:rsidR="00590B81" w:rsidRPr="00270397" w:rsidRDefault="00590B81" w:rsidP="002F2F7C">
      <w:pPr>
        <w:widowControl w:val="0"/>
        <w:spacing w:after="0" w:line="240" w:lineRule="auto"/>
        <w:rPr>
          <w:rFonts w:ascii="Times New Roman" w:eastAsia="Times New Roman" w:hAnsi="Times New Roman" w:cs="Times New Roman"/>
          <w:u w:val="single"/>
          <w:lang w:val="lt-LT" w:eastAsia="lt-LT" w:bidi="lt-LT"/>
        </w:rPr>
      </w:pPr>
      <w:r w:rsidRPr="00270397">
        <w:rPr>
          <w:rFonts w:ascii="Times New Roman" w:hAnsi="Times New Roman" w:cs="Times New Roman"/>
          <w:u w:val="single"/>
          <w:lang w:val="lt-LT"/>
        </w:rPr>
        <w:t>Nėštumas</w:t>
      </w:r>
    </w:p>
    <w:p w14:paraId="5DE4F2BF" w14:textId="77777777" w:rsidR="00590B81" w:rsidRPr="00347DBB" w:rsidRDefault="00590B81" w:rsidP="002F2F7C">
      <w:pPr>
        <w:widowControl w:val="0"/>
        <w:spacing w:after="0" w:line="240" w:lineRule="auto"/>
        <w:rPr>
          <w:rFonts w:ascii="Times New Roman" w:hAnsi="Times New Roman" w:cs="Times New Roman"/>
          <w:lang w:val="lt-LT"/>
        </w:rPr>
      </w:pPr>
      <w:r w:rsidRPr="00347DBB">
        <w:rPr>
          <w:rFonts w:ascii="Times New Roman" w:hAnsi="Times New Roman" w:cs="Times New Roman"/>
          <w:lang w:val="lt-LT"/>
        </w:rPr>
        <w:t>Duomenų apie Extraneal Clear-Flex vartojimą nėštumo metu nėra arba jų nepakanka.</w:t>
      </w:r>
    </w:p>
    <w:p w14:paraId="3341796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Nepakanka tyrimų su gyvūnais, kad būtų galima nustatyti toksinį poveikį reprodukcijai (žr. 5.3 skyrių).</w:t>
      </w:r>
    </w:p>
    <w:p w14:paraId="71DB537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347DBB">
        <w:rPr>
          <w:rFonts w:ascii="Times New Roman" w:hAnsi="Times New Roman" w:cs="Times New Roman"/>
          <w:lang w:val="lt-LT"/>
        </w:rPr>
        <w:t>Prieš vartojant preparatą nėščioms arba vaisingo amžiaus m</w:t>
      </w:r>
      <w:r w:rsidRPr="00270397">
        <w:rPr>
          <w:rFonts w:ascii="Times New Roman" w:hAnsi="Times New Roman" w:cs="Times New Roman"/>
          <w:lang w:val="lt-LT"/>
        </w:rPr>
        <w:t>oterims, reikėtų įvertinti naudą / riziką (žr. 4.4 skyrių).</w:t>
      </w:r>
    </w:p>
    <w:p w14:paraId="061DB70E" w14:textId="77777777" w:rsidR="00590B81" w:rsidRPr="00347DBB" w:rsidRDefault="00590B81" w:rsidP="002F2F7C">
      <w:pPr>
        <w:widowControl w:val="0"/>
        <w:spacing w:after="0" w:line="240" w:lineRule="auto"/>
        <w:rPr>
          <w:rFonts w:ascii="Times New Roman" w:hAnsi="Times New Roman" w:cs="Times New Roman"/>
          <w:u w:val="single"/>
          <w:lang w:val="lt-LT"/>
        </w:rPr>
      </w:pPr>
    </w:p>
    <w:p w14:paraId="3D0437D4" w14:textId="77777777" w:rsidR="00590B81" w:rsidRPr="00270397" w:rsidRDefault="00590B81" w:rsidP="002F2F7C">
      <w:pPr>
        <w:widowControl w:val="0"/>
        <w:spacing w:after="0" w:line="240" w:lineRule="auto"/>
        <w:rPr>
          <w:rFonts w:ascii="Times New Roman" w:eastAsia="Times New Roman" w:hAnsi="Times New Roman" w:cs="Times New Roman"/>
          <w:u w:val="single"/>
          <w:lang w:val="lt-LT" w:eastAsia="lt-LT" w:bidi="lt-LT"/>
        </w:rPr>
      </w:pPr>
      <w:r w:rsidRPr="00270397">
        <w:rPr>
          <w:rFonts w:ascii="Times New Roman" w:hAnsi="Times New Roman" w:cs="Times New Roman"/>
          <w:u w:val="single"/>
          <w:lang w:val="lt-LT"/>
        </w:rPr>
        <w:t>Žindymas</w:t>
      </w:r>
    </w:p>
    <w:p w14:paraId="65DE8C24" w14:textId="77777777" w:rsidR="00590B81" w:rsidRPr="00347DBB" w:rsidRDefault="00590B81" w:rsidP="002F2F7C">
      <w:pPr>
        <w:widowControl w:val="0"/>
        <w:spacing w:after="0" w:line="240" w:lineRule="auto"/>
        <w:rPr>
          <w:rFonts w:ascii="Times New Roman" w:hAnsi="Times New Roman" w:cs="Times New Roman"/>
          <w:lang w:val="lt-LT"/>
        </w:rPr>
      </w:pPr>
      <w:r w:rsidRPr="00347DBB">
        <w:rPr>
          <w:rFonts w:ascii="Times New Roman" w:hAnsi="Times New Roman" w:cs="Times New Roman"/>
          <w:lang w:val="lt-LT"/>
        </w:rPr>
        <w:t>Nežinoma, ar Extraneal Clear-Flex metabolitai išsiskiria į motinos pieną.</w:t>
      </w:r>
    </w:p>
    <w:p w14:paraId="25B32FE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Pavojaus žindomiems naujagimiams/ kūdikiams išskirti negalima atmesti.</w:t>
      </w:r>
    </w:p>
    <w:p w14:paraId="664156D4" w14:textId="77777777" w:rsidR="00590B81" w:rsidRPr="00270397" w:rsidRDefault="00590B81" w:rsidP="002F2F7C">
      <w:pPr>
        <w:widowControl w:val="0"/>
        <w:spacing w:after="0" w:line="240" w:lineRule="auto"/>
        <w:rPr>
          <w:rFonts w:ascii="Times New Roman" w:hAnsi="Times New Roman" w:cs="Times New Roman"/>
          <w:lang w:val="lt-LT"/>
        </w:rPr>
      </w:pPr>
      <w:r w:rsidRPr="00347DBB">
        <w:rPr>
          <w:rFonts w:ascii="Times New Roman" w:hAnsi="Times New Roman" w:cs="Times New Roman"/>
          <w:lang w:val="lt-LT"/>
        </w:rPr>
        <w:t>Atsižvelgiant į žindymo naudą kūdikiui ir</w:t>
      </w:r>
      <w:r w:rsidRPr="00270397">
        <w:rPr>
          <w:rFonts w:ascii="Times New Roman" w:hAnsi="Times New Roman" w:cs="Times New Roman"/>
          <w:lang w:val="lt-LT"/>
        </w:rPr>
        <w:t xml:space="preserve"> gydymo naudą motinai, reikia nuspręsti, ar nutraukti žindymą ar nutraukti/susilaikyti nuo gydymo Extraneal Clear-Flex.</w:t>
      </w:r>
    </w:p>
    <w:p w14:paraId="73ACFFC5" w14:textId="77777777" w:rsidR="00590B81" w:rsidRPr="00270397" w:rsidRDefault="00590B81" w:rsidP="002F2F7C">
      <w:pPr>
        <w:widowControl w:val="0"/>
        <w:spacing w:after="0" w:line="240" w:lineRule="auto"/>
        <w:rPr>
          <w:rFonts w:ascii="Times New Roman" w:hAnsi="Times New Roman" w:cs="Times New Roman"/>
          <w:u w:val="single"/>
          <w:lang w:val="lt-LT"/>
        </w:rPr>
      </w:pPr>
    </w:p>
    <w:p w14:paraId="4EDD12F7" w14:textId="77777777" w:rsidR="00590B81" w:rsidRPr="00270397" w:rsidRDefault="00590B81" w:rsidP="002F2F7C">
      <w:pPr>
        <w:widowControl w:val="0"/>
        <w:spacing w:after="0" w:line="240" w:lineRule="auto"/>
        <w:rPr>
          <w:rFonts w:ascii="Times New Roman" w:eastAsia="Times New Roman" w:hAnsi="Times New Roman" w:cs="Times New Roman"/>
          <w:u w:val="single"/>
          <w:lang w:val="lt-LT" w:eastAsia="lt-LT" w:bidi="lt-LT"/>
        </w:rPr>
      </w:pPr>
      <w:r w:rsidRPr="00270397">
        <w:rPr>
          <w:rFonts w:ascii="Times New Roman" w:hAnsi="Times New Roman" w:cs="Times New Roman"/>
          <w:u w:val="single"/>
          <w:lang w:val="lt-LT"/>
        </w:rPr>
        <w:t>Vaisingumas</w:t>
      </w:r>
    </w:p>
    <w:p w14:paraId="122D64E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347DBB">
        <w:rPr>
          <w:rFonts w:ascii="Times New Roman" w:hAnsi="Times New Roman" w:cs="Times New Roman"/>
          <w:lang w:val="lt-LT"/>
        </w:rPr>
        <w:t>Klinikinių duomenų apie vaisingumą nėra.</w:t>
      </w:r>
    </w:p>
    <w:p w14:paraId="7283A25D" w14:textId="77777777" w:rsidR="00590B81" w:rsidRPr="00347DBB" w:rsidRDefault="00590B81" w:rsidP="002F2F7C">
      <w:pPr>
        <w:widowControl w:val="0"/>
        <w:spacing w:after="0" w:line="240" w:lineRule="auto"/>
        <w:rPr>
          <w:rFonts w:ascii="Times New Roman" w:hAnsi="Times New Roman" w:cs="Times New Roman"/>
          <w:lang w:val="lt-LT"/>
        </w:rPr>
      </w:pPr>
    </w:p>
    <w:p w14:paraId="3EF8C471"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4.7</w:t>
      </w:r>
      <w:r w:rsidRPr="00270397">
        <w:rPr>
          <w:rFonts w:ascii="Times New Roman" w:hAnsi="Times New Roman" w:cs="Times New Roman"/>
          <w:b/>
          <w:lang w:val="lt-LT"/>
        </w:rPr>
        <w:tab/>
        <w:t>Poveikis gebėjimui vairuoti ir valdyti mechanizmus</w:t>
      </w:r>
    </w:p>
    <w:p w14:paraId="68950A3A" w14:textId="77777777" w:rsidR="00590B81" w:rsidRPr="00347DBB" w:rsidRDefault="00590B81" w:rsidP="002F2F7C">
      <w:pPr>
        <w:widowControl w:val="0"/>
        <w:spacing w:after="0" w:line="240" w:lineRule="auto"/>
        <w:rPr>
          <w:rFonts w:ascii="Times New Roman" w:hAnsi="Times New Roman" w:cs="Times New Roman"/>
          <w:lang w:val="lt-LT"/>
        </w:rPr>
      </w:pPr>
    </w:p>
    <w:p w14:paraId="38B6317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Galutinės stadijos inkstų nepakankamumu sergantiems pacientams, kuriems atliekama pilvaplėvės ertmės dializė, gali pasireikšti nepageidaujamas poveikis, galintis veikti gebėjimą vairuoti ar valdyti mechanizmus.</w:t>
      </w:r>
    </w:p>
    <w:p w14:paraId="4095106E" w14:textId="77777777" w:rsidR="00590B81" w:rsidRPr="00347DBB" w:rsidRDefault="00590B81" w:rsidP="002F2F7C">
      <w:pPr>
        <w:widowControl w:val="0"/>
        <w:spacing w:after="0" w:line="240" w:lineRule="auto"/>
        <w:rPr>
          <w:rFonts w:ascii="Times New Roman" w:hAnsi="Times New Roman" w:cs="Times New Roman"/>
          <w:lang w:val="lt-LT"/>
        </w:rPr>
      </w:pPr>
    </w:p>
    <w:p w14:paraId="31A41026"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4.8</w:t>
      </w:r>
      <w:r w:rsidRPr="00270397">
        <w:rPr>
          <w:rFonts w:ascii="Times New Roman" w:hAnsi="Times New Roman" w:cs="Times New Roman"/>
          <w:b/>
          <w:lang w:val="lt-LT"/>
        </w:rPr>
        <w:tab/>
        <w:t>Nepageidaujamas poveikis</w:t>
      </w:r>
    </w:p>
    <w:p w14:paraId="7E0C4084" w14:textId="77777777" w:rsidR="00590B81" w:rsidRPr="00347DBB" w:rsidRDefault="00590B81" w:rsidP="002F2F7C">
      <w:pPr>
        <w:widowControl w:val="0"/>
        <w:spacing w:after="0" w:line="240" w:lineRule="auto"/>
        <w:rPr>
          <w:rFonts w:ascii="Times New Roman" w:hAnsi="Times New Roman" w:cs="Times New Roman"/>
          <w:lang w:val="lt-LT"/>
        </w:rPr>
      </w:pPr>
    </w:p>
    <w:p w14:paraId="3714096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Nepageidaujamas poveikis, kuris pasireiškė Extraneal Clear-Flex gydomiems pacientams, nustatytas atliekant klinikinius tyrimus ir per poregistracinį laikotarpį, nurodytas toliau. </w:t>
      </w:r>
    </w:p>
    <w:p w14:paraId="16BA9602" w14:textId="77777777" w:rsidR="00590B81" w:rsidRPr="00270397" w:rsidRDefault="00590B81" w:rsidP="002F2F7C">
      <w:pPr>
        <w:widowControl w:val="0"/>
        <w:spacing w:after="0" w:line="240" w:lineRule="auto"/>
        <w:rPr>
          <w:rFonts w:ascii="Times New Roman" w:hAnsi="Times New Roman" w:cs="Times New Roman"/>
          <w:lang w:val="lt-LT"/>
        </w:rPr>
      </w:pPr>
    </w:p>
    <w:p w14:paraId="0F19846D" w14:textId="77777777" w:rsidR="00590B81" w:rsidRPr="00347DBB"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Su Extraneal Clear-Flex siejamos odos reakcijos, įskaitant bėrimą ir niežulį, paprastai būna lengvos ar vidutinio sunkumo. Kartais toks bėrimas buvo susijęs su lupimusi. Pasireiškus tokiai reakcijai ir atsižvelgiant į jos sunkumą, reikėtų bent laikinai nustot</w:t>
      </w:r>
      <w:r w:rsidRPr="00906496">
        <w:rPr>
          <w:rFonts w:ascii="Times New Roman" w:hAnsi="Times New Roman" w:cs="Times New Roman"/>
          <w:lang w:val="lt-LT"/>
        </w:rPr>
        <w:t xml:space="preserve">i vartoti </w:t>
      </w:r>
      <w:r w:rsidRPr="00347DBB">
        <w:rPr>
          <w:rFonts w:ascii="Times New Roman" w:hAnsi="Times New Roman" w:cs="Times New Roman"/>
          <w:lang w:val="lt-LT"/>
        </w:rPr>
        <w:t>Extraneal Clear-Flex.</w:t>
      </w:r>
    </w:p>
    <w:p w14:paraId="60F9F7D4" w14:textId="77777777" w:rsidR="00590B81" w:rsidRPr="00270397" w:rsidRDefault="00590B81" w:rsidP="002F2F7C">
      <w:pPr>
        <w:widowControl w:val="0"/>
        <w:spacing w:after="0" w:line="240" w:lineRule="auto"/>
        <w:rPr>
          <w:rFonts w:ascii="Times New Roman" w:hAnsi="Times New Roman" w:cs="Times New Roman"/>
          <w:lang w:val="lt-LT"/>
        </w:rPr>
      </w:pPr>
    </w:p>
    <w:p w14:paraId="70A55CA0" w14:textId="0AE3D83B"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yra pagrįstas šia skale: labai dažn</w:t>
      </w:r>
      <w:r w:rsidR="008B0E52" w:rsidRPr="00270397">
        <w:rPr>
          <w:rFonts w:ascii="Times New Roman" w:hAnsi="Times New Roman" w:cs="Times New Roman"/>
          <w:lang w:val="lt-LT"/>
        </w:rPr>
        <w:t>as</w:t>
      </w:r>
      <w:r w:rsidRPr="00270397">
        <w:rPr>
          <w:rFonts w:ascii="Times New Roman" w:hAnsi="Times New Roman" w:cs="Times New Roman"/>
          <w:lang w:val="lt-LT"/>
        </w:rPr>
        <w:t xml:space="preserve"> (≥1/10), </w:t>
      </w:r>
      <w:r w:rsidR="008B0E52" w:rsidRPr="00270397">
        <w:rPr>
          <w:rFonts w:ascii="Times New Roman" w:hAnsi="Times New Roman" w:cs="Times New Roman"/>
          <w:lang w:val="lt-LT"/>
        </w:rPr>
        <w:t xml:space="preserve">dažnas </w:t>
      </w:r>
      <w:r w:rsidRPr="00270397">
        <w:rPr>
          <w:rFonts w:ascii="Times New Roman" w:hAnsi="Times New Roman" w:cs="Times New Roman"/>
          <w:lang w:val="lt-LT"/>
        </w:rPr>
        <w:t xml:space="preserve">(nuo ≥1/100 iki &lt;1/10), </w:t>
      </w:r>
      <w:r w:rsidR="008B0E52" w:rsidRPr="00270397">
        <w:rPr>
          <w:rFonts w:ascii="Times New Roman" w:hAnsi="Times New Roman" w:cs="Times New Roman"/>
          <w:lang w:val="lt-LT"/>
        </w:rPr>
        <w:t xml:space="preserve">nedažnas </w:t>
      </w:r>
      <w:r w:rsidRPr="00270397">
        <w:rPr>
          <w:rFonts w:ascii="Times New Roman" w:hAnsi="Times New Roman" w:cs="Times New Roman"/>
          <w:lang w:val="lt-LT"/>
        </w:rPr>
        <w:t>(nuo ≥1/1 000 iki &lt;1/100), ret</w:t>
      </w:r>
      <w:r w:rsidR="008B0E52" w:rsidRPr="00270397">
        <w:rPr>
          <w:rFonts w:ascii="Times New Roman" w:hAnsi="Times New Roman" w:cs="Times New Roman"/>
          <w:lang w:val="lt-LT"/>
        </w:rPr>
        <w:t>as</w:t>
      </w:r>
      <w:r w:rsidRPr="00270397">
        <w:rPr>
          <w:rFonts w:ascii="Times New Roman" w:hAnsi="Times New Roman" w:cs="Times New Roman"/>
          <w:lang w:val="lt-LT"/>
        </w:rPr>
        <w:t xml:space="preserve"> (nuo ≥1/10 000 iki &lt;1/1000), labai ret</w:t>
      </w:r>
      <w:r w:rsidR="008B0E52" w:rsidRPr="00270397">
        <w:rPr>
          <w:rFonts w:ascii="Times New Roman" w:hAnsi="Times New Roman" w:cs="Times New Roman"/>
          <w:lang w:val="lt-LT"/>
        </w:rPr>
        <w:t>as</w:t>
      </w:r>
      <w:r w:rsidRPr="00270397">
        <w:rPr>
          <w:rFonts w:ascii="Times New Roman" w:hAnsi="Times New Roman" w:cs="Times New Roman"/>
          <w:lang w:val="lt-LT"/>
        </w:rPr>
        <w:t xml:space="preserve"> &lt;1/10000</w:t>
      </w:r>
      <w:r w:rsidR="008B0E52" w:rsidRPr="00270397">
        <w:rPr>
          <w:rFonts w:ascii="Times New Roman" w:hAnsi="Times New Roman" w:cs="Times New Roman"/>
          <w:lang w:val="lt-LT"/>
        </w:rPr>
        <w:t xml:space="preserve"> ir</w:t>
      </w:r>
      <w:r w:rsidRPr="00270397">
        <w:rPr>
          <w:rFonts w:ascii="Times New Roman" w:hAnsi="Times New Roman" w:cs="Times New Roman"/>
          <w:lang w:val="lt-LT"/>
        </w:rPr>
        <w:t xml:space="preserve"> nežinomas (negali būti </w:t>
      </w:r>
      <w:r w:rsidR="008B0E52" w:rsidRPr="00270397">
        <w:rPr>
          <w:rFonts w:ascii="Times New Roman" w:hAnsi="Times New Roman" w:cs="Times New Roman"/>
          <w:lang w:val="lt-LT"/>
        </w:rPr>
        <w:t xml:space="preserve">apskaičiuotas </w:t>
      </w:r>
      <w:r w:rsidRPr="00270397">
        <w:rPr>
          <w:rFonts w:ascii="Times New Roman" w:hAnsi="Times New Roman" w:cs="Times New Roman"/>
          <w:lang w:val="lt-LT"/>
        </w:rPr>
        <w:t>pagal turimus duomenis).</w:t>
      </w:r>
    </w:p>
    <w:p w14:paraId="12DF5373" w14:textId="77777777" w:rsidR="00590B81" w:rsidRPr="00270397" w:rsidRDefault="00590B81" w:rsidP="002F2F7C">
      <w:pPr>
        <w:widowControl w:val="0"/>
        <w:spacing w:after="0" w:line="240" w:lineRule="auto"/>
        <w:rPr>
          <w:rFonts w:ascii="Times New Roman" w:hAnsi="Times New Roman" w:cs="Times New Roman"/>
          <w:lang w:val="lt-LT"/>
        </w:rPr>
      </w:pPr>
    </w:p>
    <w:tbl>
      <w:tblPr>
        <w:tblW w:w="5000" w:type="pct"/>
        <w:tblCellMar>
          <w:left w:w="40" w:type="dxa"/>
          <w:right w:w="40" w:type="dxa"/>
        </w:tblCellMar>
        <w:tblLook w:val="0000" w:firstRow="0" w:lastRow="0" w:firstColumn="0" w:lastColumn="0" w:noHBand="0" w:noVBand="0"/>
      </w:tblPr>
      <w:tblGrid>
        <w:gridCol w:w="4285"/>
        <w:gridCol w:w="3917"/>
        <w:gridCol w:w="1142"/>
      </w:tblGrid>
      <w:tr w:rsidR="002F2F7C" w:rsidRPr="00982D49" w14:paraId="3C5AF47E" w14:textId="77777777" w:rsidTr="008B0E52">
        <w:trPr>
          <w:cantSplit/>
          <w:trHeight w:val="20"/>
          <w:tblHeader/>
        </w:trPr>
        <w:tc>
          <w:tcPr>
            <w:tcW w:w="2293" w:type="pct"/>
            <w:tcBorders>
              <w:top w:val="single" w:sz="6" w:space="0" w:color="auto"/>
              <w:left w:val="single" w:sz="6" w:space="0" w:color="auto"/>
              <w:bottom w:val="single" w:sz="6" w:space="0" w:color="auto"/>
              <w:right w:val="single" w:sz="6" w:space="0" w:color="auto"/>
            </w:tcBorders>
            <w:shd w:val="clear" w:color="auto" w:fill="FFFFFF"/>
          </w:tcPr>
          <w:p w14:paraId="1C9116DB" w14:textId="66DF047D"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Organų sistemų klasė</w:t>
            </w:r>
            <w:r w:rsidR="008B0E52" w:rsidRPr="00270397">
              <w:rPr>
                <w:rFonts w:ascii="Times New Roman" w:hAnsi="Times New Roman" w:cs="Times New Roman"/>
                <w:b/>
                <w:lang w:val="lt-LT"/>
              </w:rPr>
              <w:t>s</w:t>
            </w:r>
            <w:r w:rsidRPr="00270397">
              <w:rPr>
                <w:rFonts w:ascii="Times New Roman" w:hAnsi="Times New Roman" w:cs="Times New Roman"/>
                <w:b/>
                <w:lang w:val="lt-LT"/>
              </w:rPr>
              <w:t xml:space="preserve"> (OSK)</w:t>
            </w:r>
          </w:p>
        </w:tc>
        <w:tc>
          <w:tcPr>
            <w:tcW w:w="2096" w:type="pct"/>
            <w:tcBorders>
              <w:top w:val="single" w:sz="6" w:space="0" w:color="auto"/>
              <w:left w:val="single" w:sz="6" w:space="0" w:color="auto"/>
              <w:bottom w:val="single" w:sz="6" w:space="0" w:color="auto"/>
              <w:right w:val="single" w:sz="6" w:space="0" w:color="auto"/>
            </w:tcBorders>
            <w:shd w:val="clear" w:color="auto" w:fill="FFFFFF"/>
          </w:tcPr>
          <w:p w14:paraId="05268C41"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MedDRA rekomenduojami terminai</w:t>
            </w: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32DF5209"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Dažnis</w:t>
            </w:r>
          </w:p>
        </w:tc>
      </w:tr>
      <w:tr w:rsidR="002F2F7C" w:rsidRPr="00982D49" w14:paraId="59B2771F"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08625BB8"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INFEKCIJOS IR INFESTACIJOS</w:t>
            </w:r>
          </w:p>
        </w:tc>
        <w:tc>
          <w:tcPr>
            <w:tcW w:w="2096" w:type="pct"/>
            <w:tcBorders>
              <w:top w:val="single" w:sz="6" w:space="0" w:color="auto"/>
              <w:left w:val="single" w:sz="6" w:space="0" w:color="auto"/>
              <w:right w:val="single" w:sz="6" w:space="0" w:color="auto"/>
            </w:tcBorders>
            <w:shd w:val="clear" w:color="auto" w:fill="FFFFFF"/>
          </w:tcPr>
          <w:p w14:paraId="4065626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Gripo sindromas</w:t>
            </w:r>
          </w:p>
        </w:tc>
        <w:tc>
          <w:tcPr>
            <w:tcW w:w="611" w:type="pct"/>
            <w:tcBorders>
              <w:top w:val="single" w:sz="6" w:space="0" w:color="auto"/>
              <w:left w:val="single" w:sz="6" w:space="0" w:color="auto"/>
              <w:right w:val="single" w:sz="6" w:space="0" w:color="auto"/>
            </w:tcBorders>
            <w:shd w:val="clear" w:color="auto" w:fill="FFFFFF"/>
          </w:tcPr>
          <w:p w14:paraId="0C7E05D5" w14:textId="61EB15DD"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w:t>
            </w:r>
            <w:r w:rsidR="008B0E52" w:rsidRPr="00270397">
              <w:rPr>
                <w:rFonts w:ascii="Times New Roman" w:hAnsi="Times New Roman" w:cs="Times New Roman"/>
                <w:lang w:val="lt-LT"/>
              </w:rPr>
              <w:t>as</w:t>
            </w:r>
          </w:p>
        </w:tc>
      </w:tr>
      <w:tr w:rsidR="002F2F7C" w:rsidRPr="00982D49" w14:paraId="19D45849"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2E90C9B0"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03962E3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Šunvotė</w:t>
            </w:r>
          </w:p>
        </w:tc>
        <w:tc>
          <w:tcPr>
            <w:tcW w:w="611" w:type="pct"/>
            <w:tcBorders>
              <w:left w:val="single" w:sz="6" w:space="0" w:color="auto"/>
              <w:bottom w:val="single" w:sz="6" w:space="0" w:color="auto"/>
              <w:right w:val="single" w:sz="6" w:space="0" w:color="auto"/>
            </w:tcBorders>
            <w:shd w:val="clear" w:color="auto" w:fill="FFFFFF"/>
          </w:tcPr>
          <w:p w14:paraId="3377E68C" w14:textId="12B2B59A" w:rsidR="00590B81" w:rsidRPr="00270397" w:rsidRDefault="00590B81"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w:t>
            </w:r>
            <w:r w:rsidR="008B0E52" w:rsidRPr="00270397">
              <w:rPr>
                <w:rFonts w:ascii="Times New Roman" w:hAnsi="Times New Roman" w:cs="Times New Roman"/>
                <w:lang w:val="lt-LT"/>
              </w:rPr>
              <w:t>as</w:t>
            </w:r>
          </w:p>
        </w:tc>
      </w:tr>
      <w:tr w:rsidR="002F2F7C" w:rsidRPr="00982D49" w14:paraId="08FA0E8D"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024BB0A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KRAUJO IR LIMFINĖS SISTEMOS SUTRIKIMAI</w:t>
            </w:r>
          </w:p>
        </w:tc>
        <w:tc>
          <w:tcPr>
            <w:tcW w:w="2096" w:type="pct"/>
            <w:tcBorders>
              <w:top w:val="single" w:sz="6" w:space="0" w:color="auto"/>
              <w:left w:val="single" w:sz="6" w:space="0" w:color="auto"/>
              <w:right w:val="single" w:sz="6" w:space="0" w:color="auto"/>
            </w:tcBorders>
            <w:shd w:val="clear" w:color="auto" w:fill="FFFFFF"/>
          </w:tcPr>
          <w:p w14:paraId="2CC5B39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Anemija</w:t>
            </w:r>
          </w:p>
        </w:tc>
        <w:tc>
          <w:tcPr>
            <w:tcW w:w="611" w:type="pct"/>
            <w:tcBorders>
              <w:top w:val="single" w:sz="6" w:space="0" w:color="auto"/>
              <w:left w:val="single" w:sz="6" w:space="0" w:color="auto"/>
              <w:right w:val="single" w:sz="6" w:space="0" w:color="auto"/>
            </w:tcBorders>
            <w:shd w:val="clear" w:color="auto" w:fill="FFFFFF"/>
          </w:tcPr>
          <w:p w14:paraId="378874EA" w14:textId="6CED8127" w:rsidR="00590B81" w:rsidRPr="00270397" w:rsidRDefault="00590B81"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w:t>
            </w:r>
            <w:r w:rsidR="008B0E52" w:rsidRPr="00270397">
              <w:rPr>
                <w:rFonts w:ascii="Times New Roman" w:hAnsi="Times New Roman" w:cs="Times New Roman"/>
                <w:lang w:val="lt-LT"/>
              </w:rPr>
              <w:t>as</w:t>
            </w:r>
          </w:p>
        </w:tc>
      </w:tr>
      <w:tr w:rsidR="002F2F7C" w:rsidRPr="00982D49" w14:paraId="15933F41" w14:textId="77777777" w:rsidTr="008B0E52">
        <w:trPr>
          <w:cantSplit/>
          <w:trHeight w:val="20"/>
        </w:trPr>
        <w:tc>
          <w:tcPr>
            <w:tcW w:w="2293" w:type="pct"/>
            <w:vMerge/>
            <w:tcBorders>
              <w:left w:val="single" w:sz="6" w:space="0" w:color="auto"/>
              <w:right w:val="single" w:sz="6" w:space="0" w:color="auto"/>
            </w:tcBorders>
            <w:shd w:val="clear" w:color="auto" w:fill="FFFFFF"/>
          </w:tcPr>
          <w:p w14:paraId="7C0CED05"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6EDC2B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Leukocitozė</w:t>
            </w:r>
          </w:p>
        </w:tc>
        <w:tc>
          <w:tcPr>
            <w:tcW w:w="611" w:type="pct"/>
            <w:tcBorders>
              <w:left w:val="single" w:sz="6" w:space="0" w:color="auto"/>
              <w:right w:val="single" w:sz="6" w:space="0" w:color="auto"/>
            </w:tcBorders>
            <w:shd w:val="clear" w:color="auto" w:fill="FFFFFF"/>
          </w:tcPr>
          <w:p w14:paraId="3A52CD1A" w14:textId="6E809573"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6738DEAF" w14:textId="77777777" w:rsidTr="008B0E52">
        <w:trPr>
          <w:cantSplit/>
          <w:trHeight w:val="20"/>
        </w:trPr>
        <w:tc>
          <w:tcPr>
            <w:tcW w:w="2293" w:type="pct"/>
            <w:vMerge/>
            <w:tcBorders>
              <w:left w:val="single" w:sz="6" w:space="0" w:color="auto"/>
              <w:right w:val="single" w:sz="6" w:space="0" w:color="auto"/>
            </w:tcBorders>
            <w:shd w:val="clear" w:color="auto" w:fill="FFFFFF"/>
          </w:tcPr>
          <w:p w14:paraId="4CEE6E2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2051B0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Eozinofilija</w:t>
            </w:r>
          </w:p>
        </w:tc>
        <w:tc>
          <w:tcPr>
            <w:tcW w:w="611" w:type="pct"/>
            <w:tcBorders>
              <w:left w:val="single" w:sz="6" w:space="0" w:color="auto"/>
              <w:right w:val="single" w:sz="6" w:space="0" w:color="auto"/>
            </w:tcBorders>
            <w:shd w:val="clear" w:color="auto" w:fill="FFFFFF"/>
          </w:tcPr>
          <w:p w14:paraId="48EA7FE2" w14:textId="55F2465A"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FE0150C" w14:textId="77777777" w:rsidTr="008B0E52">
        <w:trPr>
          <w:cantSplit/>
          <w:trHeight w:val="20"/>
        </w:trPr>
        <w:tc>
          <w:tcPr>
            <w:tcW w:w="2293" w:type="pct"/>
            <w:vMerge/>
            <w:tcBorders>
              <w:left w:val="single" w:sz="6" w:space="0" w:color="auto"/>
              <w:right w:val="single" w:sz="6" w:space="0" w:color="auto"/>
            </w:tcBorders>
            <w:shd w:val="clear" w:color="auto" w:fill="FFFFFF"/>
          </w:tcPr>
          <w:p w14:paraId="0BC3DAC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3AC0FA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Trombocitopenija</w:t>
            </w:r>
          </w:p>
        </w:tc>
        <w:tc>
          <w:tcPr>
            <w:tcW w:w="611" w:type="pct"/>
            <w:tcBorders>
              <w:left w:val="single" w:sz="6" w:space="0" w:color="auto"/>
              <w:right w:val="single" w:sz="6" w:space="0" w:color="auto"/>
            </w:tcBorders>
            <w:shd w:val="clear" w:color="auto" w:fill="FFFFFF"/>
          </w:tcPr>
          <w:p w14:paraId="2AE0747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4A443267"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5294732E"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2413957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Leukopenija</w:t>
            </w:r>
          </w:p>
        </w:tc>
        <w:tc>
          <w:tcPr>
            <w:tcW w:w="611" w:type="pct"/>
            <w:tcBorders>
              <w:left w:val="single" w:sz="6" w:space="0" w:color="auto"/>
              <w:bottom w:val="single" w:sz="6" w:space="0" w:color="auto"/>
              <w:right w:val="single" w:sz="6" w:space="0" w:color="auto"/>
            </w:tcBorders>
            <w:shd w:val="clear" w:color="auto" w:fill="FFFFFF"/>
          </w:tcPr>
          <w:p w14:paraId="1E58A87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39ADC3C3"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354E6A5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IMUNINĖS SISTEMOS SUTRIKIMAI</w:t>
            </w:r>
          </w:p>
        </w:tc>
        <w:tc>
          <w:tcPr>
            <w:tcW w:w="2096" w:type="pct"/>
            <w:tcBorders>
              <w:top w:val="single" w:sz="6" w:space="0" w:color="auto"/>
              <w:left w:val="single" w:sz="6" w:space="0" w:color="auto"/>
              <w:right w:val="single" w:sz="6" w:space="0" w:color="auto"/>
            </w:tcBorders>
            <w:shd w:val="clear" w:color="auto" w:fill="FFFFFF"/>
          </w:tcPr>
          <w:p w14:paraId="1C526C0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Vaskulitas</w:t>
            </w:r>
          </w:p>
        </w:tc>
        <w:tc>
          <w:tcPr>
            <w:tcW w:w="611" w:type="pct"/>
            <w:tcBorders>
              <w:top w:val="single" w:sz="6" w:space="0" w:color="auto"/>
              <w:left w:val="single" w:sz="6" w:space="0" w:color="auto"/>
              <w:right w:val="single" w:sz="6" w:space="0" w:color="auto"/>
            </w:tcBorders>
            <w:shd w:val="clear" w:color="auto" w:fill="FFFFFF"/>
          </w:tcPr>
          <w:p w14:paraId="21078CB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Dažnis </w:t>
            </w:r>
            <w:r w:rsidRPr="00270397">
              <w:rPr>
                <w:rFonts w:ascii="Times New Roman" w:hAnsi="Times New Roman" w:cs="Times New Roman"/>
                <w:lang w:val="lt-LT"/>
              </w:rPr>
              <w:lastRenderedPageBreak/>
              <w:t>nežinomas</w:t>
            </w:r>
          </w:p>
        </w:tc>
      </w:tr>
      <w:tr w:rsidR="002F2F7C" w:rsidRPr="00982D49" w14:paraId="3DA79DF9"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5A3BD8A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44F4073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Padidėjęs jautrumas**</w:t>
            </w:r>
          </w:p>
        </w:tc>
        <w:tc>
          <w:tcPr>
            <w:tcW w:w="611" w:type="pct"/>
            <w:tcBorders>
              <w:left w:val="single" w:sz="6" w:space="0" w:color="auto"/>
              <w:bottom w:val="single" w:sz="6" w:space="0" w:color="auto"/>
              <w:right w:val="single" w:sz="6" w:space="0" w:color="auto"/>
            </w:tcBorders>
            <w:shd w:val="clear" w:color="auto" w:fill="FFFFFF"/>
          </w:tcPr>
          <w:p w14:paraId="60C6974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6410B522"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62641EF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METABOLIZMO IR MITYBOS SUTRIKIMAI</w:t>
            </w:r>
          </w:p>
        </w:tc>
        <w:tc>
          <w:tcPr>
            <w:tcW w:w="2096" w:type="pct"/>
            <w:tcBorders>
              <w:top w:val="single" w:sz="6" w:space="0" w:color="auto"/>
              <w:left w:val="single" w:sz="6" w:space="0" w:color="auto"/>
              <w:right w:val="single" w:sz="6" w:space="0" w:color="auto"/>
            </w:tcBorders>
            <w:shd w:val="clear" w:color="auto" w:fill="FFFFFF"/>
          </w:tcPr>
          <w:p w14:paraId="3605BF5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Dehidratacija</w:t>
            </w:r>
          </w:p>
        </w:tc>
        <w:tc>
          <w:tcPr>
            <w:tcW w:w="611" w:type="pct"/>
            <w:tcBorders>
              <w:top w:val="single" w:sz="6" w:space="0" w:color="auto"/>
              <w:left w:val="single" w:sz="6" w:space="0" w:color="auto"/>
              <w:right w:val="single" w:sz="6" w:space="0" w:color="auto"/>
            </w:tcBorders>
            <w:shd w:val="clear" w:color="auto" w:fill="FFFFFF"/>
          </w:tcPr>
          <w:p w14:paraId="1589D72E" w14:textId="4A81C1FD" w:rsidR="00590B81" w:rsidRPr="00270397" w:rsidRDefault="00590B81"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w:t>
            </w:r>
            <w:r w:rsidR="008B0E52" w:rsidRPr="00270397">
              <w:rPr>
                <w:rFonts w:ascii="Times New Roman" w:hAnsi="Times New Roman" w:cs="Times New Roman"/>
                <w:lang w:val="lt-LT"/>
              </w:rPr>
              <w:t>as</w:t>
            </w:r>
          </w:p>
        </w:tc>
      </w:tr>
      <w:tr w:rsidR="002F2F7C" w:rsidRPr="00982D49" w14:paraId="3467A85A"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7001C6BF"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F326EB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Hipovolemija</w:t>
            </w:r>
          </w:p>
        </w:tc>
        <w:tc>
          <w:tcPr>
            <w:tcW w:w="611" w:type="pct"/>
            <w:tcBorders>
              <w:left w:val="single" w:sz="6" w:space="0" w:color="auto"/>
              <w:right w:val="single" w:sz="6" w:space="0" w:color="auto"/>
            </w:tcBorders>
            <w:shd w:val="clear" w:color="auto" w:fill="FFFFFF"/>
          </w:tcPr>
          <w:p w14:paraId="1CCE60E3" w14:textId="6EFBD1D6"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Dažnas</w:t>
            </w:r>
          </w:p>
        </w:tc>
      </w:tr>
      <w:tr w:rsidR="002F2F7C" w:rsidRPr="00982D49" w14:paraId="51418F43"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07B24DE7"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E635C2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Hipoglikemija</w:t>
            </w:r>
          </w:p>
        </w:tc>
        <w:tc>
          <w:tcPr>
            <w:tcW w:w="611" w:type="pct"/>
            <w:tcBorders>
              <w:left w:val="single" w:sz="6" w:space="0" w:color="auto"/>
              <w:right w:val="single" w:sz="6" w:space="0" w:color="auto"/>
            </w:tcBorders>
            <w:shd w:val="clear" w:color="auto" w:fill="FFFFFF"/>
          </w:tcPr>
          <w:p w14:paraId="24D317B7" w14:textId="4DADF128"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4A640B8"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5B21D7A1"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C5A109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Hiponatremija</w:t>
            </w:r>
          </w:p>
        </w:tc>
        <w:tc>
          <w:tcPr>
            <w:tcW w:w="611" w:type="pct"/>
            <w:tcBorders>
              <w:left w:val="single" w:sz="6" w:space="0" w:color="auto"/>
              <w:right w:val="single" w:sz="6" w:space="0" w:color="auto"/>
            </w:tcBorders>
            <w:shd w:val="clear" w:color="auto" w:fill="FFFFFF"/>
          </w:tcPr>
          <w:p w14:paraId="663BF155" w14:textId="25097375"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C7C13B7"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190D897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75F840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Hiperglikemija</w:t>
            </w:r>
          </w:p>
        </w:tc>
        <w:tc>
          <w:tcPr>
            <w:tcW w:w="611" w:type="pct"/>
            <w:tcBorders>
              <w:left w:val="single" w:sz="6" w:space="0" w:color="auto"/>
              <w:right w:val="single" w:sz="6" w:space="0" w:color="auto"/>
            </w:tcBorders>
            <w:shd w:val="clear" w:color="auto" w:fill="FFFFFF"/>
          </w:tcPr>
          <w:p w14:paraId="6658ECAA" w14:textId="769F26DE"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E5848CC"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3F0D4B2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C08811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Hipervolemija</w:t>
            </w:r>
          </w:p>
        </w:tc>
        <w:tc>
          <w:tcPr>
            <w:tcW w:w="611" w:type="pct"/>
            <w:tcBorders>
              <w:left w:val="single" w:sz="6" w:space="0" w:color="auto"/>
              <w:right w:val="single" w:sz="6" w:space="0" w:color="auto"/>
            </w:tcBorders>
            <w:shd w:val="clear" w:color="auto" w:fill="FFFFFF"/>
          </w:tcPr>
          <w:p w14:paraId="6D4C2C9C" w14:textId="52A30AE8"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2C11AE3"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3BED71C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F32DDE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Anoreksija</w:t>
            </w:r>
          </w:p>
        </w:tc>
        <w:tc>
          <w:tcPr>
            <w:tcW w:w="611" w:type="pct"/>
            <w:tcBorders>
              <w:left w:val="single" w:sz="6" w:space="0" w:color="auto"/>
              <w:right w:val="single" w:sz="6" w:space="0" w:color="auto"/>
            </w:tcBorders>
            <w:shd w:val="clear" w:color="auto" w:fill="FFFFFF"/>
          </w:tcPr>
          <w:p w14:paraId="7D787F85" w14:textId="53E654A6"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45A94867"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15313CD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CF733A3"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Hipochloremija</w:t>
            </w:r>
          </w:p>
        </w:tc>
        <w:tc>
          <w:tcPr>
            <w:tcW w:w="611" w:type="pct"/>
            <w:tcBorders>
              <w:left w:val="single" w:sz="6" w:space="0" w:color="auto"/>
              <w:right w:val="single" w:sz="6" w:space="0" w:color="auto"/>
            </w:tcBorders>
            <w:shd w:val="clear" w:color="auto" w:fill="FFFFFF"/>
          </w:tcPr>
          <w:p w14:paraId="5284A48B" w14:textId="464A5380"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7D835CC"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0A4B8471"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E24A18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Hipomagnezemija</w:t>
            </w:r>
          </w:p>
        </w:tc>
        <w:tc>
          <w:tcPr>
            <w:tcW w:w="611" w:type="pct"/>
            <w:tcBorders>
              <w:left w:val="single" w:sz="6" w:space="0" w:color="auto"/>
              <w:right w:val="single" w:sz="6" w:space="0" w:color="auto"/>
            </w:tcBorders>
            <w:shd w:val="clear" w:color="auto" w:fill="FFFFFF"/>
          </w:tcPr>
          <w:p w14:paraId="2E5617B5" w14:textId="2C721E42"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CC681F3"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7C94B20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6F7F2F2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Hipoproteinemija</w:t>
            </w:r>
          </w:p>
        </w:tc>
        <w:tc>
          <w:tcPr>
            <w:tcW w:w="611" w:type="pct"/>
            <w:tcBorders>
              <w:left w:val="single" w:sz="6" w:space="0" w:color="auto"/>
              <w:right w:val="single" w:sz="6" w:space="0" w:color="auto"/>
            </w:tcBorders>
            <w:shd w:val="clear" w:color="auto" w:fill="FFFFFF"/>
          </w:tcPr>
          <w:p w14:paraId="7D40DF61" w14:textId="30FF8BC4"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62E4F67E"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26742EE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23835C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Hipoglikemija (insulino šokas)</w:t>
            </w:r>
          </w:p>
        </w:tc>
        <w:tc>
          <w:tcPr>
            <w:tcW w:w="611" w:type="pct"/>
            <w:tcBorders>
              <w:left w:val="single" w:sz="6" w:space="0" w:color="auto"/>
              <w:right w:val="single" w:sz="6" w:space="0" w:color="auto"/>
            </w:tcBorders>
            <w:shd w:val="clear" w:color="auto" w:fill="FFFFFF"/>
          </w:tcPr>
          <w:p w14:paraId="5173CF4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27F370B8"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04D13617"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6914BC9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Skysčių disbalansas</w:t>
            </w:r>
          </w:p>
        </w:tc>
        <w:tc>
          <w:tcPr>
            <w:tcW w:w="611" w:type="pct"/>
            <w:tcBorders>
              <w:left w:val="single" w:sz="6" w:space="0" w:color="auto"/>
              <w:bottom w:val="single" w:sz="6" w:space="0" w:color="auto"/>
              <w:right w:val="single" w:sz="6" w:space="0" w:color="auto"/>
            </w:tcBorders>
            <w:shd w:val="clear" w:color="auto" w:fill="FFFFFF"/>
          </w:tcPr>
          <w:p w14:paraId="5B92C09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24C36911"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41381318"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PSICHIKOS SUTRIKIMAI</w:t>
            </w:r>
          </w:p>
        </w:tc>
        <w:tc>
          <w:tcPr>
            <w:tcW w:w="2096" w:type="pct"/>
            <w:tcBorders>
              <w:top w:val="single" w:sz="6" w:space="0" w:color="auto"/>
              <w:left w:val="single" w:sz="6" w:space="0" w:color="auto"/>
              <w:right w:val="single" w:sz="6" w:space="0" w:color="auto"/>
            </w:tcBorders>
            <w:shd w:val="clear" w:color="auto" w:fill="FFFFFF"/>
          </w:tcPr>
          <w:p w14:paraId="1F4147C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Sutrikęs mąstymas</w:t>
            </w:r>
          </w:p>
        </w:tc>
        <w:tc>
          <w:tcPr>
            <w:tcW w:w="611" w:type="pct"/>
            <w:tcBorders>
              <w:top w:val="single" w:sz="6" w:space="0" w:color="auto"/>
              <w:left w:val="single" w:sz="6" w:space="0" w:color="auto"/>
              <w:right w:val="single" w:sz="6" w:space="0" w:color="auto"/>
            </w:tcBorders>
            <w:shd w:val="clear" w:color="auto" w:fill="FFFFFF"/>
          </w:tcPr>
          <w:p w14:paraId="266C5346" w14:textId="56A1A41C"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5B13D258" w14:textId="77777777" w:rsidTr="008B0E52">
        <w:trPr>
          <w:cantSplit/>
          <w:trHeight w:val="20"/>
        </w:trPr>
        <w:tc>
          <w:tcPr>
            <w:tcW w:w="2293" w:type="pct"/>
            <w:vMerge/>
            <w:tcBorders>
              <w:left w:val="single" w:sz="6" w:space="0" w:color="auto"/>
              <w:right w:val="single" w:sz="6" w:space="0" w:color="auto"/>
            </w:tcBorders>
            <w:shd w:val="clear" w:color="auto" w:fill="FFFFFF"/>
          </w:tcPr>
          <w:p w14:paraId="77A27356"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E2F92F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Nerimas</w:t>
            </w:r>
          </w:p>
        </w:tc>
        <w:tc>
          <w:tcPr>
            <w:tcW w:w="611" w:type="pct"/>
            <w:tcBorders>
              <w:left w:val="single" w:sz="6" w:space="0" w:color="auto"/>
              <w:right w:val="single" w:sz="6" w:space="0" w:color="auto"/>
            </w:tcBorders>
            <w:shd w:val="clear" w:color="auto" w:fill="FFFFFF"/>
          </w:tcPr>
          <w:p w14:paraId="7226F1B6" w14:textId="1221B212"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69378340"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2279644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2609616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Nervingumas</w:t>
            </w:r>
          </w:p>
        </w:tc>
        <w:tc>
          <w:tcPr>
            <w:tcW w:w="611" w:type="pct"/>
            <w:tcBorders>
              <w:left w:val="single" w:sz="6" w:space="0" w:color="auto"/>
              <w:bottom w:val="single" w:sz="6" w:space="0" w:color="auto"/>
              <w:right w:val="single" w:sz="6" w:space="0" w:color="auto"/>
            </w:tcBorders>
            <w:shd w:val="clear" w:color="auto" w:fill="FFFFFF"/>
          </w:tcPr>
          <w:p w14:paraId="50EB2D59" w14:textId="31B92598"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EB98978"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11B318E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NERVŲ SISTEMOS SUTRIKIMAI</w:t>
            </w:r>
          </w:p>
        </w:tc>
        <w:tc>
          <w:tcPr>
            <w:tcW w:w="2096" w:type="pct"/>
            <w:tcBorders>
              <w:top w:val="single" w:sz="6" w:space="0" w:color="auto"/>
              <w:left w:val="single" w:sz="6" w:space="0" w:color="auto"/>
              <w:right w:val="single" w:sz="6" w:space="0" w:color="auto"/>
            </w:tcBorders>
            <w:shd w:val="clear" w:color="auto" w:fill="FFFFFF"/>
          </w:tcPr>
          <w:p w14:paraId="1ECE0F1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Svaigulys</w:t>
            </w:r>
          </w:p>
        </w:tc>
        <w:tc>
          <w:tcPr>
            <w:tcW w:w="611" w:type="pct"/>
            <w:tcBorders>
              <w:top w:val="single" w:sz="6" w:space="0" w:color="auto"/>
              <w:left w:val="single" w:sz="6" w:space="0" w:color="auto"/>
              <w:right w:val="single" w:sz="6" w:space="0" w:color="auto"/>
            </w:tcBorders>
            <w:shd w:val="clear" w:color="auto" w:fill="FFFFFF"/>
          </w:tcPr>
          <w:p w14:paraId="62248970" w14:textId="26E415E2"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Dažnas</w:t>
            </w:r>
          </w:p>
        </w:tc>
      </w:tr>
      <w:tr w:rsidR="002F2F7C" w:rsidRPr="00982D49" w14:paraId="75563F11" w14:textId="77777777" w:rsidTr="008B0E52">
        <w:trPr>
          <w:cantSplit/>
          <w:trHeight w:val="20"/>
        </w:trPr>
        <w:tc>
          <w:tcPr>
            <w:tcW w:w="2293" w:type="pct"/>
            <w:vMerge/>
            <w:tcBorders>
              <w:left w:val="single" w:sz="6" w:space="0" w:color="auto"/>
              <w:right w:val="single" w:sz="6" w:space="0" w:color="auto"/>
            </w:tcBorders>
            <w:shd w:val="clear" w:color="auto" w:fill="FFFFFF"/>
          </w:tcPr>
          <w:p w14:paraId="1EDB9D22"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6A27E15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Galvos skausmas</w:t>
            </w:r>
          </w:p>
        </w:tc>
        <w:tc>
          <w:tcPr>
            <w:tcW w:w="611" w:type="pct"/>
            <w:tcBorders>
              <w:left w:val="single" w:sz="6" w:space="0" w:color="auto"/>
              <w:right w:val="single" w:sz="6" w:space="0" w:color="auto"/>
            </w:tcBorders>
            <w:shd w:val="clear" w:color="auto" w:fill="FFFFFF"/>
          </w:tcPr>
          <w:p w14:paraId="16FCA518" w14:textId="17283487"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Dažnas</w:t>
            </w:r>
          </w:p>
        </w:tc>
      </w:tr>
      <w:tr w:rsidR="002F2F7C" w:rsidRPr="00982D49" w14:paraId="2196D4A3" w14:textId="77777777" w:rsidTr="008B0E52">
        <w:trPr>
          <w:cantSplit/>
          <w:trHeight w:val="20"/>
        </w:trPr>
        <w:tc>
          <w:tcPr>
            <w:tcW w:w="2293" w:type="pct"/>
            <w:vMerge/>
            <w:tcBorders>
              <w:left w:val="single" w:sz="6" w:space="0" w:color="auto"/>
              <w:right w:val="single" w:sz="6" w:space="0" w:color="auto"/>
            </w:tcBorders>
            <w:shd w:val="clear" w:color="auto" w:fill="FFFFFF"/>
          </w:tcPr>
          <w:p w14:paraId="08BE559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8E6DA7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Hiperkinezija</w:t>
            </w:r>
          </w:p>
        </w:tc>
        <w:tc>
          <w:tcPr>
            <w:tcW w:w="611" w:type="pct"/>
            <w:tcBorders>
              <w:left w:val="single" w:sz="6" w:space="0" w:color="auto"/>
              <w:right w:val="single" w:sz="6" w:space="0" w:color="auto"/>
            </w:tcBorders>
            <w:shd w:val="clear" w:color="auto" w:fill="FFFFFF"/>
          </w:tcPr>
          <w:p w14:paraId="1B583285" w14:textId="7C73E612"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D72A1F9" w14:textId="77777777" w:rsidTr="008B0E52">
        <w:trPr>
          <w:cantSplit/>
          <w:trHeight w:val="20"/>
        </w:trPr>
        <w:tc>
          <w:tcPr>
            <w:tcW w:w="2293" w:type="pct"/>
            <w:vMerge/>
            <w:tcBorders>
              <w:left w:val="single" w:sz="6" w:space="0" w:color="auto"/>
              <w:right w:val="single" w:sz="6" w:space="0" w:color="auto"/>
            </w:tcBorders>
            <w:shd w:val="clear" w:color="auto" w:fill="FFFFFF"/>
          </w:tcPr>
          <w:p w14:paraId="32682D29"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61993D5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Parestezija</w:t>
            </w:r>
          </w:p>
        </w:tc>
        <w:tc>
          <w:tcPr>
            <w:tcW w:w="611" w:type="pct"/>
            <w:tcBorders>
              <w:left w:val="single" w:sz="6" w:space="0" w:color="auto"/>
              <w:right w:val="single" w:sz="6" w:space="0" w:color="auto"/>
            </w:tcBorders>
            <w:shd w:val="clear" w:color="auto" w:fill="FFFFFF"/>
          </w:tcPr>
          <w:p w14:paraId="4ED3C67E" w14:textId="054E483D"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339233C" w14:textId="77777777" w:rsidTr="008B0E52">
        <w:trPr>
          <w:cantSplit/>
          <w:trHeight w:val="20"/>
        </w:trPr>
        <w:tc>
          <w:tcPr>
            <w:tcW w:w="2293" w:type="pct"/>
            <w:vMerge/>
            <w:tcBorders>
              <w:left w:val="single" w:sz="6" w:space="0" w:color="auto"/>
              <w:right w:val="single" w:sz="6" w:space="0" w:color="auto"/>
            </w:tcBorders>
            <w:shd w:val="clear" w:color="auto" w:fill="FFFFFF"/>
          </w:tcPr>
          <w:p w14:paraId="21BC8AE7"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929714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Ageuzija</w:t>
            </w:r>
          </w:p>
        </w:tc>
        <w:tc>
          <w:tcPr>
            <w:tcW w:w="611" w:type="pct"/>
            <w:tcBorders>
              <w:left w:val="single" w:sz="6" w:space="0" w:color="auto"/>
              <w:right w:val="single" w:sz="6" w:space="0" w:color="auto"/>
            </w:tcBorders>
            <w:shd w:val="clear" w:color="auto" w:fill="FFFFFF"/>
          </w:tcPr>
          <w:p w14:paraId="25EC3EFC" w14:textId="2735FDD7"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7D838BC" w14:textId="77777777" w:rsidTr="008B0E52">
        <w:trPr>
          <w:cantSplit/>
          <w:trHeight w:val="20"/>
        </w:trPr>
        <w:tc>
          <w:tcPr>
            <w:tcW w:w="2293" w:type="pct"/>
            <w:vMerge/>
            <w:tcBorders>
              <w:left w:val="single" w:sz="6" w:space="0" w:color="auto"/>
              <w:right w:val="single" w:sz="6" w:space="0" w:color="auto"/>
            </w:tcBorders>
            <w:shd w:val="clear" w:color="auto" w:fill="FFFFFF"/>
          </w:tcPr>
          <w:p w14:paraId="72099EE5"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62198D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Hipoglikeminė koma</w:t>
            </w:r>
          </w:p>
        </w:tc>
        <w:tc>
          <w:tcPr>
            <w:tcW w:w="611" w:type="pct"/>
            <w:tcBorders>
              <w:left w:val="single" w:sz="6" w:space="0" w:color="auto"/>
              <w:right w:val="single" w:sz="6" w:space="0" w:color="auto"/>
            </w:tcBorders>
            <w:shd w:val="clear" w:color="auto" w:fill="FFFFFF"/>
          </w:tcPr>
          <w:p w14:paraId="01F0A43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34360B93"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0D052F9C"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1B003DB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Deginimo pojūtis</w:t>
            </w:r>
          </w:p>
        </w:tc>
        <w:tc>
          <w:tcPr>
            <w:tcW w:w="611" w:type="pct"/>
            <w:tcBorders>
              <w:left w:val="single" w:sz="6" w:space="0" w:color="auto"/>
              <w:bottom w:val="single" w:sz="6" w:space="0" w:color="auto"/>
              <w:right w:val="single" w:sz="6" w:space="0" w:color="auto"/>
            </w:tcBorders>
            <w:shd w:val="clear" w:color="auto" w:fill="FFFFFF"/>
          </w:tcPr>
          <w:p w14:paraId="734B8B9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59877C8D" w14:textId="77777777" w:rsidTr="008B0E52">
        <w:trPr>
          <w:cantSplit/>
          <w:trHeight w:val="20"/>
        </w:trPr>
        <w:tc>
          <w:tcPr>
            <w:tcW w:w="2293" w:type="pct"/>
            <w:tcBorders>
              <w:top w:val="single" w:sz="6" w:space="0" w:color="auto"/>
              <w:left w:val="single" w:sz="6" w:space="0" w:color="auto"/>
              <w:bottom w:val="single" w:sz="6" w:space="0" w:color="auto"/>
              <w:right w:val="single" w:sz="6" w:space="0" w:color="auto"/>
            </w:tcBorders>
            <w:shd w:val="clear" w:color="auto" w:fill="FFFFFF"/>
          </w:tcPr>
          <w:p w14:paraId="1866CE6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AKIŲ SUTRIKIMAI</w:t>
            </w:r>
          </w:p>
        </w:tc>
        <w:tc>
          <w:tcPr>
            <w:tcW w:w="2096" w:type="pct"/>
            <w:tcBorders>
              <w:top w:val="single" w:sz="6" w:space="0" w:color="auto"/>
              <w:left w:val="single" w:sz="6" w:space="0" w:color="auto"/>
              <w:bottom w:val="single" w:sz="6" w:space="0" w:color="auto"/>
              <w:right w:val="single" w:sz="6" w:space="0" w:color="auto"/>
            </w:tcBorders>
            <w:shd w:val="clear" w:color="auto" w:fill="FFFFFF"/>
          </w:tcPr>
          <w:p w14:paraId="3B095AF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Miglotas regėjimas</w:t>
            </w: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70F3F19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64999132" w14:textId="77777777" w:rsidTr="008B0E52">
        <w:trPr>
          <w:cantSplit/>
          <w:trHeight w:val="20"/>
        </w:trPr>
        <w:tc>
          <w:tcPr>
            <w:tcW w:w="2293" w:type="pct"/>
            <w:tcBorders>
              <w:top w:val="single" w:sz="6" w:space="0" w:color="auto"/>
              <w:left w:val="single" w:sz="6" w:space="0" w:color="auto"/>
              <w:bottom w:val="single" w:sz="6" w:space="0" w:color="auto"/>
              <w:right w:val="single" w:sz="6" w:space="0" w:color="auto"/>
            </w:tcBorders>
            <w:shd w:val="clear" w:color="auto" w:fill="FFFFFF"/>
          </w:tcPr>
          <w:p w14:paraId="3DC219A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AUSŲ IR LABIRINTŲ SUTRIKIMAI</w:t>
            </w:r>
          </w:p>
        </w:tc>
        <w:tc>
          <w:tcPr>
            <w:tcW w:w="2096" w:type="pct"/>
            <w:tcBorders>
              <w:top w:val="single" w:sz="6" w:space="0" w:color="auto"/>
              <w:left w:val="single" w:sz="6" w:space="0" w:color="auto"/>
              <w:bottom w:val="single" w:sz="6" w:space="0" w:color="auto"/>
              <w:right w:val="single" w:sz="6" w:space="0" w:color="auto"/>
            </w:tcBorders>
            <w:shd w:val="clear" w:color="auto" w:fill="FFFFFF"/>
          </w:tcPr>
          <w:p w14:paraId="5A5EA26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Ūžesys ausyse</w:t>
            </w: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7B897D51" w14:textId="5D57E4FD"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Dažnas</w:t>
            </w:r>
          </w:p>
        </w:tc>
      </w:tr>
      <w:tr w:rsidR="002F2F7C" w:rsidRPr="00982D49" w14:paraId="1A3DF664"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7264264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ŠIRDIES SUTRIKIMAI</w:t>
            </w:r>
          </w:p>
        </w:tc>
        <w:tc>
          <w:tcPr>
            <w:tcW w:w="2096" w:type="pct"/>
            <w:tcBorders>
              <w:top w:val="single" w:sz="6" w:space="0" w:color="auto"/>
              <w:left w:val="single" w:sz="6" w:space="0" w:color="auto"/>
              <w:right w:val="single" w:sz="6" w:space="0" w:color="auto"/>
            </w:tcBorders>
            <w:shd w:val="clear" w:color="auto" w:fill="FFFFFF"/>
          </w:tcPr>
          <w:p w14:paraId="071D0F9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Širdies ir kraujagyslių sutrikimas</w:t>
            </w:r>
          </w:p>
        </w:tc>
        <w:tc>
          <w:tcPr>
            <w:tcW w:w="611" w:type="pct"/>
            <w:tcBorders>
              <w:top w:val="single" w:sz="6" w:space="0" w:color="auto"/>
              <w:left w:val="single" w:sz="6" w:space="0" w:color="auto"/>
              <w:right w:val="single" w:sz="6" w:space="0" w:color="auto"/>
            </w:tcBorders>
            <w:shd w:val="clear" w:color="auto" w:fill="FFFFFF"/>
          </w:tcPr>
          <w:p w14:paraId="00ECDF44" w14:textId="0FF8AD7B"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2636398"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56222721"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7744094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Tachikardija</w:t>
            </w:r>
          </w:p>
        </w:tc>
        <w:tc>
          <w:tcPr>
            <w:tcW w:w="611" w:type="pct"/>
            <w:tcBorders>
              <w:left w:val="single" w:sz="6" w:space="0" w:color="auto"/>
              <w:bottom w:val="single" w:sz="6" w:space="0" w:color="auto"/>
              <w:right w:val="single" w:sz="6" w:space="0" w:color="auto"/>
            </w:tcBorders>
            <w:shd w:val="clear" w:color="auto" w:fill="FFFFFF"/>
          </w:tcPr>
          <w:p w14:paraId="082584C6" w14:textId="52240CEB"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2AFF64F"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59F0728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KRAUJAGYSLIŲ SUTRIKIMAI</w:t>
            </w:r>
          </w:p>
        </w:tc>
        <w:tc>
          <w:tcPr>
            <w:tcW w:w="2096" w:type="pct"/>
            <w:tcBorders>
              <w:top w:val="single" w:sz="6" w:space="0" w:color="auto"/>
              <w:left w:val="single" w:sz="6" w:space="0" w:color="auto"/>
              <w:right w:val="single" w:sz="6" w:space="0" w:color="auto"/>
            </w:tcBorders>
            <w:shd w:val="clear" w:color="auto" w:fill="FFFFFF"/>
          </w:tcPr>
          <w:p w14:paraId="786629E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Hipotenzija</w:t>
            </w:r>
          </w:p>
        </w:tc>
        <w:tc>
          <w:tcPr>
            <w:tcW w:w="611" w:type="pct"/>
            <w:tcBorders>
              <w:top w:val="single" w:sz="6" w:space="0" w:color="auto"/>
              <w:left w:val="single" w:sz="6" w:space="0" w:color="auto"/>
              <w:right w:val="single" w:sz="6" w:space="0" w:color="auto"/>
            </w:tcBorders>
            <w:shd w:val="clear" w:color="auto" w:fill="FFFFFF"/>
          </w:tcPr>
          <w:p w14:paraId="0262C86F" w14:textId="4C1066EA"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Dažnas</w:t>
            </w:r>
          </w:p>
        </w:tc>
      </w:tr>
      <w:tr w:rsidR="002F2F7C" w:rsidRPr="00982D49" w14:paraId="40DCD998" w14:textId="77777777" w:rsidTr="008B0E52">
        <w:trPr>
          <w:cantSplit/>
          <w:trHeight w:val="20"/>
        </w:trPr>
        <w:tc>
          <w:tcPr>
            <w:tcW w:w="2293" w:type="pct"/>
            <w:vMerge/>
            <w:tcBorders>
              <w:left w:val="single" w:sz="6" w:space="0" w:color="auto"/>
              <w:right w:val="single" w:sz="6" w:space="0" w:color="auto"/>
            </w:tcBorders>
            <w:shd w:val="clear" w:color="auto" w:fill="FFFFFF"/>
          </w:tcPr>
          <w:p w14:paraId="5389001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9D4E5C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Hipertenzija</w:t>
            </w:r>
          </w:p>
        </w:tc>
        <w:tc>
          <w:tcPr>
            <w:tcW w:w="611" w:type="pct"/>
            <w:tcBorders>
              <w:left w:val="single" w:sz="6" w:space="0" w:color="auto"/>
              <w:right w:val="single" w:sz="6" w:space="0" w:color="auto"/>
            </w:tcBorders>
            <w:shd w:val="clear" w:color="auto" w:fill="FFFFFF"/>
          </w:tcPr>
          <w:p w14:paraId="077F7CA1" w14:textId="2C490D27"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Dažnas</w:t>
            </w:r>
          </w:p>
        </w:tc>
      </w:tr>
      <w:tr w:rsidR="002F2F7C" w:rsidRPr="00982D49" w14:paraId="61BC05FC"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7394836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2381981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Ortostatinė hipotenzija</w:t>
            </w:r>
          </w:p>
        </w:tc>
        <w:tc>
          <w:tcPr>
            <w:tcW w:w="611" w:type="pct"/>
            <w:tcBorders>
              <w:left w:val="single" w:sz="6" w:space="0" w:color="auto"/>
              <w:bottom w:val="single" w:sz="6" w:space="0" w:color="auto"/>
              <w:right w:val="single" w:sz="6" w:space="0" w:color="auto"/>
            </w:tcBorders>
            <w:shd w:val="clear" w:color="auto" w:fill="FFFFFF"/>
          </w:tcPr>
          <w:p w14:paraId="3DB4F231" w14:textId="098A6B76"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44F2B9F3"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053E79A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KVĖPAVIMO SISTEMOS, KRŪTINĖS LĄSTOS IR TARPUPLAUČIO SUTRIKIMAI</w:t>
            </w:r>
          </w:p>
        </w:tc>
        <w:tc>
          <w:tcPr>
            <w:tcW w:w="2096" w:type="pct"/>
            <w:tcBorders>
              <w:top w:val="single" w:sz="6" w:space="0" w:color="auto"/>
              <w:left w:val="single" w:sz="6" w:space="0" w:color="auto"/>
              <w:right w:val="single" w:sz="6" w:space="0" w:color="auto"/>
            </w:tcBorders>
            <w:shd w:val="clear" w:color="auto" w:fill="FFFFFF"/>
          </w:tcPr>
          <w:p w14:paraId="48CCCA3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Plaučių edema</w:t>
            </w:r>
          </w:p>
        </w:tc>
        <w:tc>
          <w:tcPr>
            <w:tcW w:w="611" w:type="pct"/>
            <w:tcBorders>
              <w:top w:val="single" w:sz="6" w:space="0" w:color="auto"/>
              <w:left w:val="single" w:sz="6" w:space="0" w:color="auto"/>
              <w:right w:val="single" w:sz="6" w:space="0" w:color="auto"/>
            </w:tcBorders>
            <w:shd w:val="clear" w:color="auto" w:fill="FFFFFF"/>
          </w:tcPr>
          <w:p w14:paraId="73775B33" w14:textId="1E493CA0" w:rsidR="00590B81" w:rsidRPr="00270397" w:rsidRDefault="008B0E52" w:rsidP="008B0E52">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A67BB67" w14:textId="77777777" w:rsidTr="008B0E52">
        <w:trPr>
          <w:cantSplit/>
          <w:trHeight w:val="20"/>
        </w:trPr>
        <w:tc>
          <w:tcPr>
            <w:tcW w:w="2293" w:type="pct"/>
            <w:vMerge/>
            <w:tcBorders>
              <w:left w:val="single" w:sz="6" w:space="0" w:color="auto"/>
              <w:right w:val="single" w:sz="6" w:space="0" w:color="auto"/>
            </w:tcBorders>
            <w:shd w:val="clear" w:color="auto" w:fill="FFFFFF"/>
          </w:tcPr>
          <w:p w14:paraId="2ED47406"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773CE5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Dispnėja</w:t>
            </w:r>
          </w:p>
        </w:tc>
        <w:tc>
          <w:tcPr>
            <w:tcW w:w="611" w:type="pct"/>
            <w:tcBorders>
              <w:left w:val="single" w:sz="6" w:space="0" w:color="auto"/>
              <w:right w:val="single" w:sz="6" w:space="0" w:color="auto"/>
            </w:tcBorders>
            <w:shd w:val="clear" w:color="auto" w:fill="FFFFFF"/>
          </w:tcPr>
          <w:p w14:paraId="20C0AADE" w14:textId="7AA786C9"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F94702C" w14:textId="77777777" w:rsidTr="008B0E52">
        <w:trPr>
          <w:cantSplit/>
          <w:trHeight w:val="20"/>
        </w:trPr>
        <w:tc>
          <w:tcPr>
            <w:tcW w:w="2293" w:type="pct"/>
            <w:vMerge/>
            <w:tcBorders>
              <w:left w:val="single" w:sz="6" w:space="0" w:color="auto"/>
              <w:right w:val="single" w:sz="6" w:space="0" w:color="auto"/>
            </w:tcBorders>
            <w:shd w:val="clear" w:color="auto" w:fill="FFFFFF"/>
          </w:tcPr>
          <w:p w14:paraId="188D0D1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63C582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Kosulys</w:t>
            </w:r>
          </w:p>
        </w:tc>
        <w:tc>
          <w:tcPr>
            <w:tcW w:w="611" w:type="pct"/>
            <w:tcBorders>
              <w:left w:val="single" w:sz="6" w:space="0" w:color="auto"/>
              <w:right w:val="single" w:sz="6" w:space="0" w:color="auto"/>
            </w:tcBorders>
            <w:shd w:val="clear" w:color="auto" w:fill="FFFFFF"/>
          </w:tcPr>
          <w:p w14:paraId="040E31AD" w14:textId="07EAC3DC"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4840CC5A" w14:textId="77777777" w:rsidTr="008B0E52">
        <w:trPr>
          <w:cantSplit/>
          <w:trHeight w:val="20"/>
        </w:trPr>
        <w:tc>
          <w:tcPr>
            <w:tcW w:w="2293" w:type="pct"/>
            <w:vMerge/>
            <w:tcBorders>
              <w:left w:val="single" w:sz="6" w:space="0" w:color="auto"/>
              <w:right w:val="single" w:sz="6" w:space="0" w:color="auto"/>
            </w:tcBorders>
            <w:shd w:val="clear" w:color="auto" w:fill="FFFFFF"/>
          </w:tcPr>
          <w:p w14:paraId="6CA015E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47561E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Žagsulys</w:t>
            </w:r>
          </w:p>
        </w:tc>
        <w:tc>
          <w:tcPr>
            <w:tcW w:w="611" w:type="pct"/>
            <w:tcBorders>
              <w:left w:val="single" w:sz="6" w:space="0" w:color="auto"/>
              <w:right w:val="single" w:sz="6" w:space="0" w:color="auto"/>
            </w:tcBorders>
            <w:shd w:val="clear" w:color="auto" w:fill="FFFFFF"/>
          </w:tcPr>
          <w:p w14:paraId="36391E01" w14:textId="546885B2"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BACECDA"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78EC772D"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22A4FB6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Bronchų spazmai</w:t>
            </w:r>
          </w:p>
        </w:tc>
        <w:tc>
          <w:tcPr>
            <w:tcW w:w="611" w:type="pct"/>
            <w:tcBorders>
              <w:left w:val="single" w:sz="6" w:space="0" w:color="auto"/>
              <w:bottom w:val="single" w:sz="6" w:space="0" w:color="auto"/>
              <w:right w:val="single" w:sz="6" w:space="0" w:color="auto"/>
            </w:tcBorders>
            <w:shd w:val="clear" w:color="auto" w:fill="FFFFFF"/>
          </w:tcPr>
          <w:p w14:paraId="2E4E44A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1FF9BAE1"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0407186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VIRŠKINIMO TRAKTO SUTRIKIMAI</w:t>
            </w:r>
          </w:p>
        </w:tc>
        <w:tc>
          <w:tcPr>
            <w:tcW w:w="2096" w:type="pct"/>
            <w:tcBorders>
              <w:top w:val="single" w:sz="6" w:space="0" w:color="auto"/>
              <w:left w:val="single" w:sz="6" w:space="0" w:color="auto"/>
              <w:right w:val="single" w:sz="6" w:space="0" w:color="auto"/>
            </w:tcBorders>
            <w:shd w:val="clear" w:color="auto" w:fill="FFFFFF"/>
          </w:tcPr>
          <w:p w14:paraId="1F40CE0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Pilvo skausmas</w:t>
            </w:r>
          </w:p>
        </w:tc>
        <w:tc>
          <w:tcPr>
            <w:tcW w:w="611" w:type="pct"/>
            <w:tcBorders>
              <w:top w:val="single" w:sz="6" w:space="0" w:color="auto"/>
              <w:left w:val="single" w:sz="6" w:space="0" w:color="auto"/>
              <w:right w:val="single" w:sz="6" w:space="0" w:color="auto"/>
            </w:tcBorders>
            <w:shd w:val="clear" w:color="auto" w:fill="FFFFFF"/>
          </w:tcPr>
          <w:p w14:paraId="142D113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w:t>
            </w:r>
          </w:p>
        </w:tc>
      </w:tr>
      <w:tr w:rsidR="002F2F7C" w:rsidRPr="00982D49" w14:paraId="75EA2DD2" w14:textId="77777777" w:rsidTr="008B0E52">
        <w:trPr>
          <w:cantSplit/>
          <w:trHeight w:val="20"/>
        </w:trPr>
        <w:tc>
          <w:tcPr>
            <w:tcW w:w="2293" w:type="pct"/>
            <w:vMerge/>
            <w:tcBorders>
              <w:left w:val="single" w:sz="6" w:space="0" w:color="auto"/>
              <w:right w:val="single" w:sz="6" w:space="0" w:color="auto"/>
            </w:tcBorders>
            <w:shd w:val="clear" w:color="auto" w:fill="FFFFFF"/>
          </w:tcPr>
          <w:p w14:paraId="4A830C0D"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0721F0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Žarnų nepraeinamumas</w:t>
            </w:r>
          </w:p>
        </w:tc>
        <w:tc>
          <w:tcPr>
            <w:tcW w:w="611" w:type="pct"/>
            <w:tcBorders>
              <w:left w:val="single" w:sz="6" w:space="0" w:color="auto"/>
              <w:right w:val="single" w:sz="6" w:space="0" w:color="auto"/>
            </w:tcBorders>
            <w:shd w:val="clear" w:color="auto" w:fill="FFFFFF"/>
          </w:tcPr>
          <w:p w14:paraId="551DDE68" w14:textId="48DDCF09"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49B91495" w14:textId="77777777" w:rsidTr="008B0E52">
        <w:trPr>
          <w:cantSplit/>
          <w:trHeight w:val="20"/>
        </w:trPr>
        <w:tc>
          <w:tcPr>
            <w:tcW w:w="2293" w:type="pct"/>
            <w:vMerge/>
            <w:tcBorders>
              <w:left w:val="single" w:sz="6" w:space="0" w:color="auto"/>
              <w:right w:val="single" w:sz="6" w:space="0" w:color="auto"/>
            </w:tcBorders>
            <w:shd w:val="clear" w:color="auto" w:fill="FFFFFF"/>
          </w:tcPr>
          <w:p w14:paraId="33ECBCA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C0E847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Peritonitas</w:t>
            </w:r>
          </w:p>
        </w:tc>
        <w:tc>
          <w:tcPr>
            <w:tcW w:w="611" w:type="pct"/>
            <w:tcBorders>
              <w:left w:val="single" w:sz="6" w:space="0" w:color="auto"/>
              <w:right w:val="single" w:sz="6" w:space="0" w:color="auto"/>
            </w:tcBorders>
            <w:shd w:val="clear" w:color="auto" w:fill="FFFFFF"/>
          </w:tcPr>
          <w:p w14:paraId="73FCF111" w14:textId="005C7027"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95E867B" w14:textId="77777777" w:rsidTr="008B0E52">
        <w:trPr>
          <w:cantSplit/>
          <w:trHeight w:val="20"/>
        </w:trPr>
        <w:tc>
          <w:tcPr>
            <w:tcW w:w="2293" w:type="pct"/>
            <w:vMerge/>
            <w:tcBorders>
              <w:left w:val="single" w:sz="6" w:space="0" w:color="auto"/>
              <w:right w:val="single" w:sz="6" w:space="0" w:color="auto"/>
            </w:tcBorders>
            <w:shd w:val="clear" w:color="auto" w:fill="FFFFFF"/>
          </w:tcPr>
          <w:p w14:paraId="5C57784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2AD7DE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Kruvinas išleistas pilvaplėvės skystis</w:t>
            </w:r>
          </w:p>
        </w:tc>
        <w:tc>
          <w:tcPr>
            <w:tcW w:w="611" w:type="pct"/>
            <w:tcBorders>
              <w:left w:val="single" w:sz="6" w:space="0" w:color="auto"/>
              <w:right w:val="single" w:sz="6" w:space="0" w:color="auto"/>
            </w:tcBorders>
            <w:shd w:val="clear" w:color="auto" w:fill="FFFFFF"/>
          </w:tcPr>
          <w:p w14:paraId="74C3DF68" w14:textId="75474083"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E6CCC4A" w14:textId="77777777" w:rsidTr="008B0E52">
        <w:trPr>
          <w:cantSplit/>
          <w:trHeight w:val="20"/>
        </w:trPr>
        <w:tc>
          <w:tcPr>
            <w:tcW w:w="2293" w:type="pct"/>
            <w:vMerge/>
            <w:tcBorders>
              <w:left w:val="single" w:sz="6" w:space="0" w:color="auto"/>
              <w:right w:val="single" w:sz="6" w:space="0" w:color="auto"/>
            </w:tcBorders>
            <w:shd w:val="clear" w:color="auto" w:fill="FFFFFF"/>
          </w:tcPr>
          <w:p w14:paraId="5A59CD29"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2208BB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Viduriavimas</w:t>
            </w:r>
          </w:p>
        </w:tc>
        <w:tc>
          <w:tcPr>
            <w:tcW w:w="611" w:type="pct"/>
            <w:tcBorders>
              <w:left w:val="single" w:sz="6" w:space="0" w:color="auto"/>
              <w:right w:val="single" w:sz="6" w:space="0" w:color="auto"/>
            </w:tcBorders>
            <w:shd w:val="clear" w:color="auto" w:fill="FFFFFF"/>
          </w:tcPr>
          <w:p w14:paraId="759DB670" w14:textId="4982D235"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659DA296" w14:textId="77777777" w:rsidTr="008B0E52">
        <w:trPr>
          <w:cantSplit/>
          <w:trHeight w:val="20"/>
        </w:trPr>
        <w:tc>
          <w:tcPr>
            <w:tcW w:w="2293" w:type="pct"/>
            <w:vMerge/>
            <w:tcBorders>
              <w:left w:val="single" w:sz="6" w:space="0" w:color="auto"/>
              <w:right w:val="single" w:sz="6" w:space="0" w:color="auto"/>
            </w:tcBorders>
            <w:shd w:val="clear" w:color="auto" w:fill="FFFFFF"/>
          </w:tcPr>
          <w:p w14:paraId="6EE6186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C4352B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Skrandžio opa</w:t>
            </w:r>
          </w:p>
        </w:tc>
        <w:tc>
          <w:tcPr>
            <w:tcW w:w="611" w:type="pct"/>
            <w:tcBorders>
              <w:left w:val="single" w:sz="6" w:space="0" w:color="auto"/>
              <w:right w:val="single" w:sz="6" w:space="0" w:color="auto"/>
            </w:tcBorders>
            <w:shd w:val="clear" w:color="auto" w:fill="FFFFFF"/>
          </w:tcPr>
          <w:p w14:paraId="0DC8A639" w14:textId="3AC723C8"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C963566" w14:textId="77777777" w:rsidTr="008B0E52">
        <w:trPr>
          <w:cantSplit/>
          <w:trHeight w:val="20"/>
        </w:trPr>
        <w:tc>
          <w:tcPr>
            <w:tcW w:w="2293" w:type="pct"/>
            <w:vMerge/>
            <w:tcBorders>
              <w:left w:val="single" w:sz="6" w:space="0" w:color="auto"/>
              <w:right w:val="single" w:sz="6" w:space="0" w:color="auto"/>
            </w:tcBorders>
            <w:shd w:val="clear" w:color="auto" w:fill="FFFFFF"/>
          </w:tcPr>
          <w:p w14:paraId="6B73321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D54FE1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Gastritas</w:t>
            </w:r>
          </w:p>
        </w:tc>
        <w:tc>
          <w:tcPr>
            <w:tcW w:w="611" w:type="pct"/>
            <w:tcBorders>
              <w:left w:val="single" w:sz="6" w:space="0" w:color="auto"/>
              <w:right w:val="single" w:sz="6" w:space="0" w:color="auto"/>
            </w:tcBorders>
            <w:shd w:val="clear" w:color="auto" w:fill="FFFFFF"/>
          </w:tcPr>
          <w:p w14:paraId="00A45D26" w14:textId="04B4720C"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E5444CF" w14:textId="77777777" w:rsidTr="008B0E52">
        <w:trPr>
          <w:cantSplit/>
          <w:trHeight w:val="20"/>
        </w:trPr>
        <w:tc>
          <w:tcPr>
            <w:tcW w:w="2293" w:type="pct"/>
            <w:vMerge/>
            <w:tcBorders>
              <w:left w:val="single" w:sz="6" w:space="0" w:color="auto"/>
              <w:right w:val="single" w:sz="6" w:space="0" w:color="auto"/>
            </w:tcBorders>
            <w:shd w:val="clear" w:color="auto" w:fill="FFFFFF"/>
          </w:tcPr>
          <w:p w14:paraId="698B658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3C3627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Vėmimas</w:t>
            </w:r>
          </w:p>
        </w:tc>
        <w:tc>
          <w:tcPr>
            <w:tcW w:w="611" w:type="pct"/>
            <w:tcBorders>
              <w:left w:val="single" w:sz="6" w:space="0" w:color="auto"/>
              <w:right w:val="single" w:sz="6" w:space="0" w:color="auto"/>
            </w:tcBorders>
            <w:shd w:val="clear" w:color="auto" w:fill="FFFFFF"/>
          </w:tcPr>
          <w:p w14:paraId="19A5F27C" w14:textId="1987E74A"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872BE22" w14:textId="77777777" w:rsidTr="008B0E52">
        <w:trPr>
          <w:cantSplit/>
          <w:trHeight w:val="20"/>
        </w:trPr>
        <w:tc>
          <w:tcPr>
            <w:tcW w:w="2293" w:type="pct"/>
            <w:vMerge/>
            <w:tcBorders>
              <w:left w:val="single" w:sz="6" w:space="0" w:color="auto"/>
              <w:right w:val="single" w:sz="6" w:space="0" w:color="auto"/>
            </w:tcBorders>
            <w:shd w:val="clear" w:color="auto" w:fill="FFFFFF"/>
          </w:tcPr>
          <w:p w14:paraId="51E070CC"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A54136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Vidurių užkietėjimas</w:t>
            </w:r>
          </w:p>
        </w:tc>
        <w:tc>
          <w:tcPr>
            <w:tcW w:w="611" w:type="pct"/>
            <w:tcBorders>
              <w:left w:val="single" w:sz="6" w:space="0" w:color="auto"/>
              <w:right w:val="single" w:sz="6" w:space="0" w:color="auto"/>
            </w:tcBorders>
            <w:shd w:val="clear" w:color="auto" w:fill="FFFFFF"/>
          </w:tcPr>
          <w:p w14:paraId="767959B0" w14:textId="0DC0CCD1"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20CF193" w14:textId="77777777" w:rsidTr="008B0E52">
        <w:trPr>
          <w:cantSplit/>
          <w:trHeight w:val="20"/>
        </w:trPr>
        <w:tc>
          <w:tcPr>
            <w:tcW w:w="2293" w:type="pct"/>
            <w:vMerge/>
            <w:tcBorders>
              <w:left w:val="single" w:sz="6" w:space="0" w:color="auto"/>
              <w:right w:val="single" w:sz="6" w:space="0" w:color="auto"/>
            </w:tcBorders>
            <w:shd w:val="clear" w:color="auto" w:fill="FFFFFF"/>
          </w:tcPr>
          <w:p w14:paraId="54F4E84E"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280DCE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Dispepsija</w:t>
            </w:r>
          </w:p>
        </w:tc>
        <w:tc>
          <w:tcPr>
            <w:tcW w:w="611" w:type="pct"/>
            <w:tcBorders>
              <w:left w:val="single" w:sz="6" w:space="0" w:color="auto"/>
              <w:right w:val="single" w:sz="6" w:space="0" w:color="auto"/>
            </w:tcBorders>
            <w:shd w:val="clear" w:color="auto" w:fill="FFFFFF"/>
          </w:tcPr>
          <w:p w14:paraId="34A6E787" w14:textId="387E139E"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696ED06" w14:textId="77777777" w:rsidTr="008B0E52">
        <w:trPr>
          <w:cantSplit/>
          <w:trHeight w:val="20"/>
        </w:trPr>
        <w:tc>
          <w:tcPr>
            <w:tcW w:w="2293" w:type="pct"/>
            <w:vMerge/>
            <w:tcBorders>
              <w:left w:val="single" w:sz="6" w:space="0" w:color="auto"/>
              <w:right w:val="single" w:sz="6" w:space="0" w:color="auto"/>
            </w:tcBorders>
            <w:shd w:val="clear" w:color="auto" w:fill="FFFFFF"/>
          </w:tcPr>
          <w:p w14:paraId="459C4B7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8084E3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Pykinimas</w:t>
            </w:r>
          </w:p>
        </w:tc>
        <w:tc>
          <w:tcPr>
            <w:tcW w:w="611" w:type="pct"/>
            <w:tcBorders>
              <w:left w:val="single" w:sz="6" w:space="0" w:color="auto"/>
              <w:right w:val="single" w:sz="6" w:space="0" w:color="auto"/>
            </w:tcBorders>
            <w:shd w:val="clear" w:color="auto" w:fill="FFFFFF"/>
          </w:tcPr>
          <w:p w14:paraId="11AD0B4B" w14:textId="57C355E2"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29032A73" w14:textId="77777777" w:rsidTr="008B0E52">
        <w:trPr>
          <w:cantSplit/>
          <w:trHeight w:val="20"/>
        </w:trPr>
        <w:tc>
          <w:tcPr>
            <w:tcW w:w="2293" w:type="pct"/>
            <w:vMerge/>
            <w:tcBorders>
              <w:left w:val="single" w:sz="6" w:space="0" w:color="auto"/>
              <w:right w:val="single" w:sz="6" w:space="0" w:color="auto"/>
            </w:tcBorders>
            <w:shd w:val="clear" w:color="auto" w:fill="FFFFFF"/>
          </w:tcPr>
          <w:p w14:paraId="570FE289"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772761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Burnos sausumas</w:t>
            </w:r>
          </w:p>
        </w:tc>
        <w:tc>
          <w:tcPr>
            <w:tcW w:w="611" w:type="pct"/>
            <w:tcBorders>
              <w:left w:val="single" w:sz="6" w:space="0" w:color="auto"/>
              <w:right w:val="single" w:sz="6" w:space="0" w:color="auto"/>
            </w:tcBorders>
            <w:shd w:val="clear" w:color="auto" w:fill="FFFFFF"/>
          </w:tcPr>
          <w:p w14:paraId="1D282AEB" w14:textId="7BC2B5DC"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6E7F2EEB" w14:textId="77777777" w:rsidTr="008B0E52">
        <w:trPr>
          <w:cantSplit/>
          <w:trHeight w:val="20"/>
        </w:trPr>
        <w:tc>
          <w:tcPr>
            <w:tcW w:w="2293" w:type="pct"/>
            <w:vMerge/>
            <w:tcBorders>
              <w:left w:val="single" w:sz="6" w:space="0" w:color="auto"/>
              <w:right w:val="single" w:sz="6" w:space="0" w:color="auto"/>
            </w:tcBorders>
            <w:shd w:val="clear" w:color="auto" w:fill="FFFFFF"/>
          </w:tcPr>
          <w:p w14:paraId="798056A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B88BBC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Pilvo pūtimas</w:t>
            </w:r>
          </w:p>
        </w:tc>
        <w:tc>
          <w:tcPr>
            <w:tcW w:w="611" w:type="pct"/>
            <w:tcBorders>
              <w:left w:val="single" w:sz="6" w:space="0" w:color="auto"/>
              <w:right w:val="single" w:sz="6" w:space="0" w:color="auto"/>
            </w:tcBorders>
            <w:shd w:val="clear" w:color="auto" w:fill="FFFFFF"/>
          </w:tcPr>
          <w:p w14:paraId="57979D6C" w14:textId="77C7B54D"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0620429" w14:textId="77777777" w:rsidTr="008B0E52">
        <w:trPr>
          <w:cantSplit/>
          <w:trHeight w:val="20"/>
        </w:trPr>
        <w:tc>
          <w:tcPr>
            <w:tcW w:w="2293" w:type="pct"/>
            <w:vMerge/>
            <w:tcBorders>
              <w:left w:val="single" w:sz="6" w:space="0" w:color="auto"/>
              <w:right w:val="single" w:sz="6" w:space="0" w:color="auto"/>
            </w:tcBorders>
            <w:shd w:val="clear" w:color="auto" w:fill="FFFFFF"/>
          </w:tcPr>
          <w:p w14:paraId="2037E2C9"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B0404C6"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Ascitas</w:t>
            </w:r>
          </w:p>
        </w:tc>
        <w:tc>
          <w:tcPr>
            <w:tcW w:w="611" w:type="pct"/>
            <w:tcBorders>
              <w:left w:val="single" w:sz="6" w:space="0" w:color="auto"/>
              <w:right w:val="single" w:sz="6" w:space="0" w:color="auto"/>
            </w:tcBorders>
            <w:shd w:val="clear" w:color="auto" w:fill="FFFFFF"/>
          </w:tcPr>
          <w:p w14:paraId="0437EBE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579D6290" w14:textId="77777777" w:rsidTr="008B0E52">
        <w:trPr>
          <w:cantSplit/>
          <w:trHeight w:val="20"/>
        </w:trPr>
        <w:tc>
          <w:tcPr>
            <w:tcW w:w="2293" w:type="pct"/>
            <w:vMerge/>
            <w:tcBorders>
              <w:left w:val="single" w:sz="6" w:space="0" w:color="auto"/>
              <w:right w:val="single" w:sz="6" w:space="0" w:color="auto"/>
            </w:tcBorders>
            <w:shd w:val="clear" w:color="auto" w:fill="FFFFFF"/>
          </w:tcPr>
          <w:p w14:paraId="7B4693C6"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DA00EE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Kirkšnies išvarža</w:t>
            </w:r>
          </w:p>
        </w:tc>
        <w:tc>
          <w:tcPr>
            <w:tcW w:w="611" w:type="pct"/>
            <w:tcBorders>
              <w:left w:val="single" w:sz="6" w:space="0" w:color="auto"/>
              <w:right w:val="single" w:sz="6" w:space="0" w:color="auto"/>
            </w:tcBorders>
            <w:shd w:val="clear" w:color="auto" w:fill="FFFFFF"/>
          </w:tcPr>
          <w:p w14:paraId="6069D85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4486C0D3"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4BDB09CD"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2D13CEF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Nemalonus pojūtis pilve</w:t>
            </w:r>
          </w:p>
        </w:tc>
        <w:tc>
          <w:tcPr>
            <w:tcW w:w="611" w:type="pct"/>
            <w:tcBorders>
              <w:left w:val="single" w:sz="6" w:space="0" w:color="auto"/>
              <w:bottom w:val="single" w:sz="6" w:space="0" w:color="auto"/>
              <w:right w:val="single" w:sz="6" w:space="0" w:color="auto"/>
            </w:tcBorders>
            <w:shd w:val="clear" w:color="auto" w:fill="FFFFFF"/>
          </w:tcPr>
          <w:p w14:paraId="6BF8D81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76DD69D1"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00A029CF"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ODOS IR POODINIO AUDINIO SUTRIKIMAI</w:t>
            </w:r>
          </w:p>
        </w:tc>
        <w:tc>
          <w:tcPr>
            <w:tcW w:w="2096" w:type="pct"/>
            <w:tcBorders>
              <w:top w:val="single" w:sz="6" w:space="0" w:color="auto"/>
              <w:left w:val="single" w:sz="6" w:space="0" w:color="auto"/>
              <w:right w:val="single" w:sz="6" w:space="0" w:color="auto"/>
            </w:tcBorders>
            <w:shd w:val="clear" w:color="auto" w:fill="FFFFFF"/>
          </w:tcPr>
          <w:p w14:paraId="1B70A4CC"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Bėrimas (įskaitant makulinį, papulinį ir eriteminį)</w:t>
            </w:r>
          </w:p>
        </w:tc>
        <w:tc>
          <w:tcPr>
            <w:tcW w:w="611" w:type="pct"/>
            <w:tcBorders>
              <w:top w:val="single" w:sz="6" w:space="0" w:color="auto"/>
              <w:left w:val="single" w:sz="6" w:space="0" w:color="auto"/>
              <w:right w:val="single" w:sz="6" w:space="0" w:color="auto"/>
            </w:tcBorders>
            <w:shd w:val="clear" w:color="auto" w:fill="FFFFFF"/>
          </w:tcPr>
          <w:p w14:paraId="4B6EDB3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w:t>
            </w:r>
          </w:p>
        </w:tc>
      </w:tr>
      <w:tr w:rsidR="002F2F7C" w:rsidRPr="00982D49" w14:paraId="61DB1BA2" w14:textId="77777777" w:rsidTr="008B0E52">
        <w:trPr>
          <w:cantSplit/>
          <w:trHeight w:val="20"/>
        </w:trPr>
        <w:tc>
          <w:tcPr>
            <w:tcW w:w="2293" w:type="pct"/>
            <w:vMerge/>
            <w:tcBorders>
              <w:left w:val="single" w:sz="6" w:space="0" w:color="auto"/>
              <w:right w:val="single" w:sz="6" w:space="0" w:color="auto"/>
            </w:tcBorders>
            <w:shd w:val="clear" w:color="auto" w:fill="FFFFFF"/>
          </w:tcPr>
          <w:p w14:paraId="2731775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FBC9E6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Niežėjimas</w:t>
            </w:r>
          </w:p>
        </w:tc>
        <w:tc>
          <w:tcPr>
            <w:tcW w:w="611" w:type="pct"/>
            <w:tcBorders>
              <w:left w:val="single" w:sz="6" w:space="0" w:color="auto"/>
              <w:right w:val="single" w:sz="6" w:space="0" w:color="auto"/>
            </w:tcBorders>
            <w:shd w:val="clear" w:color="auto" w:fill="FFFFFF"/>
          </w:tcPr>
          <w:p w14:paraId="7216703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w:t>
            </w:r>
          </w:p>
        </w:tc>
      </w:tr>
      <w:tr w:rsidR="002F2F7C" w:rsidRPr="00982D49" w14:paraId="08E6F966" w14:textId="77777777" w:rsidTr="008B0E52">
        <w:trPr>
          <w:cantSplit/>
          <w:trHeight w:val="20"/>
        </w:trPr>
        <w:tc>
          <w:tcPr>
            <w:tcW w:w="2293" w:type="pct"/>
            <w:vMerge/>
            <w:tcBorders>
              <w:left w:val="single" w:sz="6" w:space="0" w:color="auto"/>
              <w:right w:val="single" w:sz="6" w:space="0" w:color="auto"/>
            </w:tcBorders>
            <w:shd w:val="clear" w:color="auto" w:fill="FFFFFF"/>
          </w:tcPr>
          <w:p w14:paraId="2DBFFE3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988D1E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Lupimasis</w:t>
            </w:r>
          </w:p>
        </w:tc>
        <w:tc>
          <w:tcPr>
            <w:tcW w:w="611" w:type="pct"/>
            <w:tcBorders>
              <w:left w:val="single" w:sz="6" w:space="0" w:color="auto"/>
              <w:right w:val="single" w:sz="6" w:space="0" w:color="auto"/>
            </w:tcBorders>
            <w:shd w:val="clear" w:color="auto" w:fill="FFFFFF"/>
          </w:tcPr>
          <w:p w14:paraId="50E8AAA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w:t>
            </w:r>
          </w:p>
        </w:tc>
      </w:tr>
      <w:tr w:rsidR="002F2F7C" w:rsidRPr="00982D49" w14:paraId="69078101" w14:textId="77777777" w:rsidTr="008B0E52">
        <w:trPr>
          <w:cantSplit/>
          <w:trHeight w:val="20"/>
        </w:trPr>
        <w:tc>
          <w:tcPr>
            <w:tcW w:w="2293" w:type="pct"/>
            <w:vMerge/>
            <w:tcBorders>
              <w:left w:val="single" w:sz="6" w:space="0" w:color="auto"/>
              <w:right w:val="single" w:sz="6" w:space="0" w:color="auto"/>
            </w:tcBorders>
            <w:shd w:val="clear" w:color="auto" w:fill="FFFFFF"/>
          </w:tcPr>
          <w:p w14:paraId="1FFA6AC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64DF8BB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Dilgėlinė</w:t>
            </w:r>
          </w:p>
        </w:tc>
        <w:tc>
          <w:tcPr>
            <w:tcW w:w="611" w:type="pct"/>
            <w:tcBorders>
              <w:left w:val="single" w:sz="6" w:space="0" w:color="auto"/>
              <w:right w:val="single" w:sz="6" w:space="0" w:color="auto"/>
            </w:tcBorders>
            <w:shd w:val="clear" w:color="auto" w:fill="FFFFFF"/>
          </w:tcPr>
          <w:p w14:paraId="6EFFDE7E" w14:textId="438338E4"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19A4AE3" w14:textId="77777777" w:rsidTr="008B0E52">
        <w:trPr>
          <w:cantSplit/>
          <w:trHeight w:val="20"/>
        </w:trPr>
        <w:tc>
          <w:tcPr>
            <w:tcW w:w="2293" w:type="pct"/>
            <w:vMerge/>
            <w:tcBorders>
              <w:left w:val="single" w:sz="6" w:space="0" w:color="auto"/>
              <w:right w:val="single" w:sz="6" w:space="0" w:color="auto"/>
            </w:tcBorders>
            <w:shd w:val="clear" w:color="auto" w:fill="FFFFFF"/>
          </w:tcPr>
          <w:p w14:paraId="5FECFFA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2192A1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Pūslelinis dermatitas</w:t>
            </w:r>
          </w:p>
        </w:tc>
        <w:tc>
          <w:tcPr>
            <w:tcW w:w="611" w:type="pct"/>
            <w:tcBorders>
              <w:left w:val="single" w:sz="6" w:space="0" w:color="auto"/>
              <w:right w:val="single" w:sz="6" w:space="0" w:color="auto"/>
            </w:tcBorders>
            <w:shd w:val="clear" w:color="auto" w:fill="FFFFFF"/>
          </w:tcPr>
          <w:p w14:paraId="3A6FE468" w14:textId="1C2A6EA7"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D128131" w14:textId="77777777" w:rsidTr="008B0E52">
        <w:trPr>
          <w:cantSplit/>
          <w:trHeight w:val="20"/>
        </w:trPr>
        <w:tc>
          <w:tcPr>
            <w:tcW w:w="2293" w:type="pct"/>
            <w:vMerge/>
            <w:tcBorders>
              <w:left w:val="single" w:sz="6" w:space="0" w:color="auto"/>
              <w:right w:val="single" w:sz="6" w:space="0" w:color="auto"/>
            </w:tcBorders>
            <w:shd w:val="clear" w:color="auto" w:fill="FFFFFF"/>
          </w:tcPr>
          <w:p w14:paraId="4737CFE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32F272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Psoriazė</w:t>
            </w:r>
          </w:p>
        </w:tc>
        <w:tc>
          <w:tcPr>
            <w:tcW w:w="611" w:type="pct"/>
            <w:tcBorders>
              <w:left w:val="single" w:sz="6" w:space="0" w:color="auto"/>
              <w:right w:val="single" w:sz="6" w:space="0" w:color="auto"/>
            </w:tcBorders>
            <w:shd w:val="clear" w:color="auto" w:fill="FFFFFF"/>
          </w:tcPr>
          <w:p w14:paraId="02FF0940" w14:textId="22E3BEC2"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354D125" w14:textId="77777777" w:rsidTr="008B0E52">
        <w:trPr>
          <w:cantSplit/>
          <w:trHeight w:val="20"/>
        </w:trPr>
        <w:tc>
          <w:tcPr>
            <w:tcW w:w="2293" w:type="pct"/>
            <w:vMerge/>
            <w:tcBorders>
              <w:left w:val="single" w:sz="6" w:space="0" w:color="auto"/>
              <w:right w:val="single" w:sz="6" w:space="0" w:color="auto"/>
            </w:tcBorders>
            <w:shd w:val="clear" w:color="auto" w:fill="FFFFFF"/>
          </w:tcPr>
          <w:p w14:paraId="19F2FD56"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9ED901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Odos opa</w:t>
            </w:r>
          </w:p>
        </w:tc>
        <w:tc>
          <w:tcPr>
            <w:tcW w:w="611" w:type="pct"/>
            <w:tcBorders>
              <w:left w:val="single" w:sz="6" w:space="0" w:color="auto"/>
              <w:right w:val="single" w:sz="6" w:space="0" w:color="auto"/>
            </w:tcBorders>
            <w:shd w:val="clear" w:color="auto" w:fill="FFFFFF"/>
          </w:tcPr>
          <w:p w14:paraId="49BEAF38" w14:textId="1619D3E6"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C72BB7D" w14:textId="77777777" w:rsidTr="008B0E52">
        <w:trPr>
          <w:cantSplit/>
          <w:trHeight w:val="20"/>
        </w:trPr>
        <w:tc>
          <w:tcPr>
            <w:tcW w:w="2293" w:type="pct"/>
            <w:vMerge/>
            <w:tcBorders>
              <w:left w:val="single" w:sz="6" w:space="0" w:color="auto"/>
              <w:right w:val="single" w:sz="6" w:space="0" w:color="auto"/>
            </w:tcBorders>
            <w:shd w:val="clear" w:color="auto" w:fill="FFFFFF"/>
          </w:tcPr>
          <w:p w14:paraId="57E859D9"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7CBB8C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Egzema</w:t>
            </w:r>
          </w:p>
        </w:tc>
        <w:tc>
          <w:tcPr>
            <w:tcW w:w="611" w:type="pct"/>
            <w:tcBorders>
              <w:left w:val="single" w:sz="6" w:space="0" w:color="auto"/>
              <w:right w:val="single" w:sz="6" w:space="0" w:color="auto"/>
            </w:tcBorders>
            <w:shd w:val="clear" w:color="auto" w:fill="FFFFFF"/>
          </w:tcPr>
          <w:p w14:paraId="2D7C165D" w14:textId="77E2D39A"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A925E8D" w14:textId="77777777" w:rsidTr="008B0E52">
        <w:trPr>
          <w:cantSplit/>
          <w:trHeight w:val="20"/>
        </w:trPr>
        <w:tc>
          <w:tcPr>
            <w:tcW w:w="2293" w:type="pct"/>
            <w:vMerge/>
            <w:tcBorders>
              <w:left w:val="single" w:sz="6" w:space="0" w:color="auto"/>
              <w:right w:val="single" w:sz="6" w:space="0" w:color="auto"/>
            </w:tcBorders>
            <w:shd w:val="clear" w:color="auto" w:fill="FFFFFF"/>
          </w:tcPr>
          <w:p w14:paraId="288F6BC0"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125673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Nagų ligos</w:t>
            </w:r>
          </w:p>
        </w:tc>
        <w:tc>
          <w:tcPr>
            <w:tcW w:w="611" w:type="pct"/>
            <w:tcBorders>
              <w:left w:val="single" w:sz="6" w:space="0" w:color="auto"/>
              <w:right w:val="single" w:sz="6" w:space="0" w:color="auto"/>
            </w:tcBorders>
            <w:shd w:val="clear" w:color="auto" w:fill="FFFFFF"/>
          </w:tcPr>
          <w:p w14:paraId="32F560E1" w14:textId="53DCABDD"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67FE4F3" w14:textId="77777777" w:rsidTr="008B0E52">
        <w:trPr>
          <w:cantSplit/>
          <w:trHeight w:val="20"/>
        </w:trPr>
        <w:tc>
          <w:tcPr>
            <w:tcW w:w="2293" w:type="pct"/>
            <w:vMerge/>
            <w:tcBorders>
              <w:left w:val="single" w:sz="6" w:space="0" w:color="auto"/>
              <w:right w:val="single" w:sz="6" w:space="0" w:color="auto"/>
            </w:tcBorders>
            <w:shd w:val="clear" w:color="auto" w:fill="FFFFFF"/>
          </w:tcPr>
          <w:p w14:paraId="2C41ED4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838EDD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Odos sausumas</w:t>
            </w:r>
          </w:p>
        </w:tc>
        <w:tc>
          <w:tcPr>
            <w:tcW w:w="611" w:type="pct"/>
            <w:tcBorders>
              <w:left w:val="single" w:sz="6" w:space="0" w:color="auto"/>
              <w:right w:val="single" w:sz="6" w:space="0" w:color="auto"/>
            </w:tcBorders>
            <w:shd w:val="clear" w:color="auto" w:fill="FFFFFF"/>
          </w:tcPr>
          <w:p w14:paraId="3B097FFD" w14:textId="53BA0CEF"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4A0F945F" w14:textId="77777777" w:rsidTr="008B0E52">
        <w:trPr>
          <w:cantSplit/>
          <w:trHeight w:val="20"/>
        </w:trPr>
        <w:tc>
          <w:tcPr>
            <w:tcW w:w="2293" w:type="pct"/>
            <w:vMerge/>
            <w:tcBorders>
              <w:left w:val="single" w:sz="6" w:space="0" w:color="auto"/>
              <w:right w:val="single" w:sz="6" w:space="0" w:color="auto"/>
            </w:tcBorders>
            <w:shd w:val="clear" w:color="auto" w:fill="FFFFFF"/>
          </w:tcPr>
          <w:p w14:paraId="237F2887"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60428C6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Odos spalvos pasikeitimas</w:t>
            </w:r>
          </w:p>
        </w:tc>
        <w:tc>
          <w:tcPr>
            <w:tcW w:w="611" w:type="pct"/>
            <w:tcBorders>
              <w:left w:val="single" w:sz="6" w:space="0" w:color="auto"/>
              <w:right w:val="single" w:sz="6" w:space="0" w:color="auto"/>
            </w:tcBorders>
            <w:shd w:val="clear" w:color="auto" w:fill="FFFFFF"/>
          </w:tcPr>
          <w:p w14:paraId="7410F839" w14:textId="238F09E3"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8AD288B" w14:textId="77777777" w:rsidTr="008B0E52">
        <w:trPr>
          <w:cantSplit/>
          <w:trHeight w:val="20"/>
        </w:trPr>
        <w:tc>
          <w:tcPr>
            <w:tcW w:w="2293" w:type="pct"/>
            <w:vMerge/>
            <w:tcBorders>
              <w:left w:val="single" w:sz="6" w:space="0" w:color="auto"/>
              <w:right w:val="single" w:sz="6" w:space="0" w:color="auto"/>
            </w:tcBorders>
            <w:shd w:val="clear" w:color="auto" w:fill="FFFFFF"/>
          </w:tcPr>
          <w:p w14:paraId="52BBEF7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EDF1BE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Toksinė epidermio nekrolizė</w:t>
            </w:r>
          </w:p>
        </w:tc>
        <w:tc>
          <w:tcPr>
            <w:tcW w:w="611" w:type="pct"/>
            <w:tcBorders>
              <w:left w:val="single" w:sz="6" w:space="0" w:color="auto"/>
              <w:right w:val="single" w:sz="6" w:space="0" w:color="auto"/>
            </w:tcBorders>
            <w:shd w:val="clear" w:color="auto" w:fill="FFFFFF"/>
          </w:tcPr>
          <w:p w14:paraId="203E14B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61FF592D" w14:textId="77777777" w:rsidTr="008B0E52">
        <w:trPr>
          <w:cantSplit/>
          <w:trHeight w:val="20"/>
        </w:trPr>
        <w:tc>
          <w:tcPr>
            <w:tcW w:w="2293" w:type="pct"/>
            <w:vMerge/>
            <w:tcBorders>
              <w:left w:val="single" w:sz="6" w:space="0" w:color="auto"/>
              <w:right w:val="single" w:sz="6" w:space="0" w:color="auto"/>
            </w:tcBorders>
            <w:shd w:val="clear" w:color="auto" w:fill="FFFFFF"/>
          </w:tcPr>
          <w:p w14:paraId="75F9063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6D70E5F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Daugiaformė raudonė</w:t>
            </w:r>
          </w:p>
        </w:tc>
        <w:tc>
          <w:tcPr>
            <w:tcW w:w="611" w:type="pct"/>
            <w:tcBorders>
              <w:left w:val="single" w:sz="6" w:space="0" w:color="auto"/>
              <w:right w:val="single" w:sz="6" w:space="0" w:color="auto"/>
            </w:tcBorders>
            <w:shd w:val="clear" w:color="auto" w:fill="FFFFFF"/>
          </w:tcPr>
          <w:p w14:paraId="1F32269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29775B33" w14:textId="77777777" w:rsidTr="008B0E52">
        <w:trPr>
          <w:cantSplit/>
          <w:trHeight w:val="20"/>
        </w:trPr>
        <w:tc>
          <w:tcPr>
            <w:tcW w:w="2293" w:type="pct"/>
            <w:vMerge/>
            <w:tcBorders>
              <w:left w:val="single" w:sz="6" w:space="0" w:color="auto"/>
              <w:right w:val="single" w:sz="6" w:space="0" w:color="auto"/>
            </w:tcBorders>
            <w:shd w:val="clear" w:color="auto" w:fill="FFFFFF"/>
          </w:tcPr>
          <w:p w14:paraId="1C0D09E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B410A9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Angioedema</w:t>
            </w:r>
          </w:p>
        </w:tc>
        <w:tc>
          <w:tcPr>
            <w:tcW w:w="611" w:type="pct"/>
            <w:tcBorders>
              <w:left w:val="single" w:sz="6" w:space="0" w:color="auto"/>
              <w:right w:val="single" w:sz="6" w:space="0" w:color="auto"/>
            </w:tcBorders>
            <w:shd w:val="clear" w:color="auto" w:fill="FFFFFF"/>
          </w:tcPr>
          <w:p w14:paraId="493FA3A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38A527E5" w14:textId="77777777" w:rsidTr="008B0E52">
        <w:trPr>
          <w:cantSplit/>
          <w:trHeight w:val="27"/>
        </w:trPr>
        <w:tc>
          <w:tcPr>
            <w:tcW w:w="2293" w:type="pct"/>
            <w:vMerge/>
            <w:tcBorders>
              <w:left w:val="single" w:sz="6" w:space="0" w:color="auto"/>
              <w:right w:val="single" w:sz="6" w:space="0" w:color="auto"/>
            </w:tcBorders>
            <w:shd w:val="clear" w:color="auto" w:fill="FFFFFF"/>
          </w:tcPr>
          <w:p w14:paraId="62F27935"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B20E39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Išplitusi dilgėlinė</w:t>
            </w:r>
          </w:p>
        </w:tc>
        <w:tc>
          <w:tcPr>
            <w:tcW w:w="611" w:type="pct"/>
            <w:tcBorders>
              <w:left w:val="single" w:sz="6" w:space="0" w:color="auto"/>
              <w:right w:val="single" w:sz="6" w:space="0" w:color="auto"/>
            </w:tcBorders>
            <w:shd w:val="clear" w:color="auto" w:fill="FFFFFF"/>
          </w:tcPr>
          <w:p w14:paraId="07C8AD1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2EFD13CE" w14:textId="77777777" w:rsidTr="008B0E52">
        <w:trPr>
          <w:cantSplit/>
          <w:trHeight w:val="20"/>
        </w:trPr>
        <w:tc>
          <w:tcPr>
            <w:tcW w:w="2293" w:type="pct"/>
            <w:vMerge/>
            <w:tcBorders>
              <w:left w:val="single" w:sz="6" w:space="0" w:color="auto"/>
              <w:right w:val="single" w:sz="6" w:space="0" w:color="auto"/>
            </w:tcBorders>
            <w:shd w:val="clear" w:color="auto" w:fill="FFFFFF"/>
          </w:tcPr>
          <w:p w14:paraId="32F83C2E"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8298F3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Toksinis odos išbėrimas</w:t>
            </w:r>
          </w:p>
        </w:tc>
        <w:tc>
          <w:tcPr>
            <w:tcW w:w="611" w:type="pct"/>
            <w:tcBorders>
              <w:left w:val="single" w:sz="6" w:space="0" w:color="auto"/>
              <w:right w:val="single" w:sz="6" w:space="0" w:color="auto"/>
            </w:tcBorders>
            <w:shd w:val="clear" w:color="auto" w:fill="FFFFFF"/>
          </w:tcPr>
          <w:p w14:paraId="6D674CE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5207F9CB" w14:textId="77777777" w:rsidTr="008B0E52">
        <w:trPr>
          <w:cantSplit/>
          <w:trHeight w:val="20"/>
        </w:trPr>
        <w:tc>
          <w:tcPr>
            <w:tcW w:w="2293" w:type="pct"/>
            <w:vMerge/>
            <w:tcBorders>
              <w:left w:val="single" w:sz="6" w:space="0" w:color="auto"/>
              <w:right w:val="single" w:sz="6" w:space="0" w:color="auto"/>
            </w:tcBorders>
            <w:shd w:val="clear" w:color="auto" w:fill="FFFFFF"/>
          </w:tcPr>
          <w:p w14:paraId="3DED8500"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C142F8F"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Periorbitalinė edema</w:t>
            </w:r>
          </w:p>
        </w:tc>
        <w:tc>
          <w:tcPr>
            <w:tcW w:w="611" w:type="pct"/>
            <w:tcBorders>
              <w:left w:val="single" w:sz="6" w:space="0" w:color="auto"/>
              <w:right w:val="single" w:sz="6" w:space="0" w:color="auto"/>
            </w:tcBorders>
            <w:shd w:val="clear" w:color="auto" w:fill="FFFFFF"/>
          </w:tcPr>
          <w:p w14:paraId="0D7163A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6C68310C" w14:textId="77777777" w:rsidTr="008B0E52">
        <w:trPr>
          <w:cantSplit/>
          <w:trHeight w:val="20"/>
        </w:trPr>
        <w:tc>
          <w:tcPr>
            <w:tcW w:w="2293" w:type="pct"/>
            <w:vMerge/>
            <w:tcBorders>
              <w:left w:val="single" w:sz="6" w:space="0" w:color="auto"/>
              <w:right w:val="single" w:sz="6" w:space="0" w:color="auto"/>
            </w:tcBorders>
            <w:shd w:val="clear" w:color="auto" w:fill="FFFFFF"/>
          </w:tcPr>
          <w:p w14:paraId="1706C69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9FCC97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Dermatitas (įskaitant alerginį ir kontaktinį)</w:t>
            </w:r>
          </w:p>
        </w:tc>
        <w:tc>
          <w:tcPr>
            <w:tcW w:w="611" w:type="pct"/>
            <w:tcBorders>
              <w:left w:val="single" w:sz="6" w:space="0" w:color="auto"/>
              <w:right w:val="single" w:sz="6" w:space="0" w:color="auto"/>
            </w:tcBorders>
            <w:shd w:val="clear" w:color="auto" w:fill="FFFFFF"/>
          </w:tcPr>
          <w:p w14:paraId="71C9F92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04144ABE" w14:textId="77777777" w:rsidTr="008B0E52">
        <w:trPr>
          <w:cantSplit/>
          <w:trHeight w:val="20"/>
        </w:trPr>
        <w:tc>
          <w:tcPr>
            <w:tcW w:w="2293" w:type="pct"/>
            <w:vMerge/>
            <w:tcBorders>
              <w:left w:val="single" w:sz="6" w:space="0" w:color="auto"/>
              <w:right w:val="single" w:sz="6" w:space="0" w:color="auto"/>
            </w:tcBorders>
            <w:shd w:val="clear" w:color="auto" w:fill="FFFFFF"/>
          </w:tcPr>
          <w:p w14:paraId="742E782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5C3F4B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Eritema</w:t>
            </w:r>
          </w:p>
        </w:tc>
        <w:tc>
          <w:tcPr>
            <w:tcW w:w="611" w:type="pct"/>
            <w:tcBorders>
              <w:left w:val="single" w:sz="6" w:space="0" w:color="auto"/>
              <w:right w:val="single" w:sz="6" w:space="0" w:color="auto"/>
            </w:tcBorders>
            <w:shd w:val="clear" w:color="auto" w:fill="FFFFFF"/>
          </w:tcPr>
          <w:p w14:paraId="3990D3A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1951F5A7"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198420C9"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7CEA769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Pūslelės</w:t>
            </w:r>
          </w:p>
        </w:tc>
        <w:tc>
          <w:tcPr>
            <w:tcW w:w="611" w:type="pct"/>
            <w:tcBorders>
              <w:left w:val="single" w:sz="6" w:space="0" w:color="auto"/>
              <w:bottom w:val="single" w:sz="6" w:space="0" w:color="auto"/>
              <w:right w:val="single" w:sz="6" w:space="0" w:color="auto"/>
            </w:tcBorders>
            <w:shd w:val="clear" w:color="auto" w:fill="FFFFFF"/>
          </w:tcPr>
          <w:p w14:paraId="49D55CB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03D36663"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7849CB1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SKELETO, RAUMENŲ IR JUNGIAMOJO AUDINIO SUTRIKIMAI</w:t>
            </w:r>
          </w:p>
        </w:tc>
        <w:tc>
          <w:tcPr>
            <w:tcW w:w="2096" w:type="pct"/>
            <w:tcBorders>
              <w:top w:val="single" w:sz="6" w:space="0" w:color="auto"/>
              <w:left w:val="single" w:sz="6" w:space="0" w:color="auto"/>
              <w:right w:val="single" w:sz="6" w:space="0" w:color="auto"/>
            </w:tcBorders>
            <w:shd w:val="clear" w:color="auto" w:fill="FFFFFF"/>
          </w:tcPr>
          <w:p w14:paraId="4201909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Kaulų skausmas</w:t>
            </w:r>
          </w:p>
        </w:tc>
        <w:tc>
          <w:tcPr>
            <w:tcW w:w="611" w:type="pct"/>
            <w:tcBorders>
              <w:top w:val="single" w:sz="6" w:space="0" w:color="auto"/>
              <w:left w:val="single" w:sz="6" w:space="0" w:color="auto"/>
              <w:right w:val="single" w:sz="6" w:space="0" w:color="auto"/>
            </w:tcBorders>
            <w:shd w:val="clear" w:color="auto" w:fill="FFFFFF"/>
          </w:tcPr>
          <w:p w14:paraId="5113E8B6" w14:textId="417B13DE"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r w:rsidR="00590B81" w:rsidRPr="00270397">
              <w:rPr>
                <w:rFonts w:ascii="Times New Roman" w:hAnsi="Times New Roman" w:cs="Times New Roman"/>
                <w:lang w:val="lt-LT"/>
              </w:rPr>
              <w:t xml:space="preserve"> </w:t>
            </w:r>
          </w:p>
        </w:tc>
      </w:tr>
      <w:tr w:rsidR="002F2F7C" w:rsidRPr="00982D49" w14:paraId="34AE15F8" w14:textId="77777777" w:rsidTr="008B0E52">
        <w:trPr>
          <w:cantSplit/>
          <w:trHeight w:val="20"/>
        </w:trPr>
        <w:tc>
          <w:tcPr>
            <w:tcW w:w="2293" w:type="pct"/>
            <w:vMerge/>
            <w:tcBorders>
              <w:left w:val="single" w:sz="6" w:space="0" w:color="auto"/>
              <w:right w:val="single" w:sz="6" w:space="0" w:color="auto"/>
            </w:tcBorders>
            <w:shd w:val="clear" w:color="auto" w:fill="FFFFFF"/>
          </w:tcPr>
          <w:p w14:paraId="600B9664"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7955D8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Raumenų spazmai</w:t>
            </w:r>
          </w:p>
        </w:tc>
        <w:tc>
          <w:tcPr>
            <w:tcW w:w="611" w:type="pct"/>
            <w:tcBorders>
              <w:left w:val="single" w:sz="6" w:space="0" w:color="auto"/>
              <w:right w:val="single" w:sz="6" w:space="0" w:color="auto"/>
            </w:tcBorders>
            <w:shd w:val="clear" w:color="auto" w:fill="FFFFFF"/>
          </w:tcPr>
          <w:p w14:paraId="78321720" w14:textId="29B613A7"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BDCA43C" w14:textId="77777777" w:rsidTr="008B0E52">
        <w:trPr>
          <w:cantSplit/>
          <w:trHeight w:val="20"/>
        </w:trPr>
        <w:tc>
          <w:tcPr>
            <w:tcW w:w="2293" w:type="pct"/>
            <w:vMerge/>
            <w:tcBorders>
              <w:left w:val="single" w:sz="6" w:space="0" w:color="auto"/>
              <w:right w:val="single" w:sz="6" w:space="0" w:color="auto"/>
            </w:tcBorders>
            <w:shd w:val="clear" w:color="auto" w:fill="FFFFFF"/>
          </w:tcPr>
          <w:p w14:paraId="158DA1F0"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58A3BA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Mialgija</w:t>
            </w:r>
          </w:p>
        </w:tc>
        <w:tc>
          <w:tcPr>
            <w:tcW w:w="611" w:type="pct"/>
            <w:tcBorders>
              <w:left w:val="single" w:sz="6" w:space="0" w:color="auto"/>
              <w:right w:val="single" w:sz="6" w:space="0" w:color="auto"/>
            </w:tcBorders>
            <w:shd w:val="clear" w:color="auto" w:fill="FFFFFF"/>
          </w:tcPr>
          <w:p w14:paraId="531FF3E6" w14:textId="491CA5A4"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5F224874" w14:textId="77777777" w:rsidTr="008B0E52">
        <w:trPr>
          <w:cantSplit/>
          <w:trHeight w:val="20"/>
        </w:trPr>
        <w:tc>
          <w:tcPr>
            <w:tcW w:w="2293" w:type="pct"/>
            <w:vMerge/>
            <w:tcBorders>
              <w:left w:val="single" w:sz="6" w:space="0" w:color="auto"/>
              <w:right w:val="single" w:sz="6" w:space="0" w:color="auto"/>
            </w:tcBorders>
            <w:shd w:val="clear" w:color="auto" w:fill="FFFFFF"/>
          </w:tcPr>
          <w:p w14:paraId="2A9557EE"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E5B1FE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Kaklo skausmas</w:t>
            </w:r>
          </w:p>
        </w:tc>
        <w:tc>
          <w:tcPr>
            <w:tcW w:w="611" w:type="pct"/>
            <w:tcBorders>
              <w:left w:val="single" w:sz="6" w:space="0" w:color="auto"/>
              <w:right w:val="single" w:sz="6" w:space="0" w:color="auto"/>
            </w:tcBorders>
            <w:shd w:val="clear" w:color="auto" w:fill="FFFFFF"/>
          </w:tcPr>
          <w:p w14:paraId="48E39D9C" w14:textId="6B0B525A"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43CEA800" w14:textId="77777777" w:rsidTr="008B0E52">
        <w:trPr>
          <w:cantSplit/>
          <w:trHeight w:val="20"/>
        </w:trPr>
        <w:tc>
          <w:tcPr>
            <w:tcW w:w="2293" w:type="pct"/>
            <w:vMerge/>
            <w:tcBorders>
              <w:left w:val="single" w:sz="6" w:space="0" w:color="auto"/>
              <w:right w:val="single" w:sz="6" w:space="0" w:color="auto"/>
            </w:tcBorders>
            <w:shd w:val="clear" w:color="auto" w:fill="FFFFFF"/>
          </w:tcPr>
          <w:p w14:paraId="414281B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F77928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Artralgija</w:t>
            </w:r>
          </w:p>
        </w:tc>
        <w:tc>
          <w:tcPr>
            <w:tcW w:w="611" w:type="pct"/>
            <w:tcBorders>
              <w:left w:val="single" w:sz="6" w:space="0" w:color="auto"/>
              <w:right w:val="single" w:sz="6" w:space="0" w:color="auto"/>
            </w:tcBorders>
            <w:shd w:val="clear" w:color="auto" w:fill="FFFFFF"/>
          </w:tcPr>
          <w:p w14:paraId="193C928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490C009E" w14:textId="77777777" w:rsidTr="008B0E52">
        <w:trPr>
          <w:cantSplit/>
          <w:trHeight w:val="20"/>
        </w:trPr>
        <w:tc>
          <w:tcPr>
            <w:tcW w:w="2293" w:type="pct"/>
            <w:vMerge/>
            <w:tcBorders>
              <w:left w:val="single" w:sz="6" w:space="0" w:color="auto"/>
              <w:right w:val="single" w:sz="6" w:space="0" w:color="auto"/>
            </w:tcBorders>
            <w:shd w:val="clear" w:color="auto" w:fill="FFFFFF"/>
          </w:tcPr>
          <w:p w14:paraId="6A0FE91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F6E9A3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Nugaros skausmas</w:t>
            </w:r>
          </w:p>
        </w:tc>
        <w:tc>
          <w:tcPr>
            <w:tcW w:w="611" w:type="pct"/>
            <w:tcBorders>
              <w:left w:val="single" w:sz="6" w:space="0" w:color="auto"/>
              <w:right w:val="single" w:sz="6" w:space="0" w:color="auto"/>
            </w:tcBorders>
            <w:shd w:val="clear" w:color="auto" w:fill="FFFFFF"/>
          </w:tcPr>
          <w:p w14:paraId="511FB91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4CA42131"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6C808AC2"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1A581AC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Raumenų ir skeleto skausmas</w:t>
            </w:r>
          </w:p>
        </w:tc>
        <w:tc>
          <w:tcPr>
            <w:tcW w:w="611" w:type="pct"/>
            <w:tcBorders>
              <w:left w:val="single" w:sz="6" w:space="0" w:color="auto"/>
              <w:bottom w:val="single" w:sz="6" w:space="0" w:color="auto"/>
              <w:right w:val="single" w:sz="6" w:space="0" w:color="auto"/>
            </w:tcBorders>
            <w:shd w:val="clear" w:color="auto" w:fill="FFFFFF"/>
          </w:tcPr>
          <w:p w14:paraId="410735B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5DFE1AB3" w14:textId="77777777" w:rsidTr="008B0E52">
        <w:trPr>
          <w:cantSplit/>
          <w:trHeight w:val="20"/>
        </w:trPr>
        <w:tc>
          <w:tcPr>
            <w:tcW w:w="2293" w:type="pct"/>
            <w:tcBorders>
              <w:top w:val="single" w:sz="6" w:space="0" w:color="auto"/>
              <w:left w:val="single" w:sz="6" w:space="0" w:color="auto"/>
              <w:bottom w:val="single" w:sz="6" w:space="0" w:color="auto"/>
              <w:right w:val="single" w:sz="6" w:space="0" w:color="auto"/>
            </w:tcBorders>
            <w:shd w:val="clear" w:color="auto" w:fill="FFFFFF"/>
          </w:tcPr>
          <w:p w14:paraId="4F9A36B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INKSTŲ IR ŠLAPIMO TAKŲ SUTRIKIMAI</w:t>
            </w:r>
          </w:p>
        </w:tc>
        <w:tc>
          <w:tcPr>
            <w:tcW w:w="2096" w:type="pct"/>
            <w:tcBorders>
              <w:top w:val="single" w:sz="6" w:space="0" w:color="auto"/>
              <w:left w:val="single" w:sz="6" w:space="0" w:color="auto"/>
              <w:bottom w:val="single" w:sz="6" w:space="0" w:color="auto"/>
              <w:right w:val="single" w:sz="6" w:space="0" w:color="auto"/>
            </w:tcBorders>
            <w:shd w:val="clear" w:color="auto" w:fill="FFFFFF"/>
          </w:tcPr>
          <w:p w14:paraId="6A328D4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Inkstų skausmas</w:t>
            </w: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3062EBD5" w14:textId="2C63355E"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369D504C"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78533A7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BENDRIEJI SUTRIKIMAI IR VARTOJIMO VIETOS PAŽEIDIMAI</w:t>
            </w:r>
          </w:p>
        </w:tc>
        <w:tc>
          <w:tcPr>
            <w:tcW w:w="2096" w:type="pct"/>
            <w:tcBorders>
              <w:top w:val="single" w:sz="6" w:space="0" w:color="auto"/>
              <w:left w:val="single" w:sz="6" w:space="0" w:color="auto"/>
              <w:right w:val="single" w:sz="6" w:space="0" w:color="auto"/>
            </w:tcBorders>
            <w:shd w:val="clear" w:color="auto" w:fill="FFFFFF"/>
          </w:tcPr>
          <w:p w14:paraId="2BF5CCB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Periferinė edema</w:t>
            </w:r>
          </w:p>
        </w:tc>
        <w:tc>
          <w:tcPr>
            <w:tcW w:w="611" w:type="pct"/>
            <w:tcBorders>
              <w:top w:val="single" w:sz="6" w:space="0" w:color="auto"/>
              <w:left w:val="single" w:sz="6" w:space="0" w:color="auto"/>
              <w:right w:val="single" w:sz="6" w:space="0" w:color="auto"/>
            </w:tcBorders>
            <w:shd w:val="clear" w:color="auto" w:fill="FFFFFF"/>
          </w:tcPr>
          <w:p w14:paraId="0FBBE71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w:t>
            </w:r>
          </w:p>
        </w:tc>
      </w:tr>
      <w:tr w:rsidR="002F2F7C" w:rsidRPr="00982D49" w14:paraId="539D5121"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4C1E3F8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F775E8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Astenija</w:t>
            </w:r>
          </w:p>
        </w:tc>
        <w:tc>
          <w:tcPr>
            <w:tcW w:w="611" w:type="pct"/>
            <w:tcBorders>
              <w:left w:val="single" w:sz="6" w:space="0" w:color="auto"/>
              <w:right w:val="single" w:sz="6" w:space="0" w:color="auto"/>
            </w:tcBorders>
            <w:shd w:val="clear" w:color="auto" w:fill="FFFFFF"/>
          </w:tcPr>
          <w:p w14:paraId="6171538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w:t>
            </w:r>
          </w:p>
        </w:tc>
      </w:tr>
      <w:tr w:rsidR="002F2F7C" w:rsidRPr="00982D49" w14:paraId="0D6F6125" w14:textId="77777777" w:rsidTr="008B0E52">
        <w:trPr>
          <w:cantSplit/>
          <w:trHeight w:val="20"/>
        </w:trPr>
        <w:tc>
          <w:tcPr>
            <w:tcW w:w="2293" w:type="pct"/>
            <w:vMerge/>
            <w:tcBorders>
              <w:top w:val="single" w:sz="6" w:space="0" w:color="auto"/>
              <w:left w:val="single" w:sz="6" w:space="0" w:color="auto"/>
              <w:right w:val="single" w:sz="6" w:space="0" w:color="auto"/>
            </w:tcBorders>
            <w:shd w:val="clear" w:color="auto" w:fill="FFFFFF"/>
          </w:tcPr>
          <w:p w14:paraId="553E53F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3277FD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Krūtinės skausmas</w:t>
            </w:r>
          </w:p>
        </w:tc>
        <w:tc>
          <w:tcPr>
            <w:tcW w:w="611" w:type="pct"/>
            <w:tcBorders>
              <w:left w:val="single" w:sz="6" w:space="0" w:color="auto"/>
              <w:right w:val="single" w:sz="6" w:space="0" w:color="auto"/>
            </w:tcBorders>
            <w:shd w:val="clear" w:color="auto" w:fill="FFFFFF"/>
          </w:tcPr>
          <w:p w14:paraId="2D616BC0" w14:textId="75031590"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DBEC8F7" w14:textId="77777777" w:rsidTr="008B0E52">
        <w:trPr>
          <w:cantSplit/>
          <w:trHeight w:val="20"/>
        </w:trPr>
        <w:tc>
          <w:tcPr>
            <w:tcW w:w="2293" w:type="pct"/>
            <w:vMerge/>
            <w:tcBorders>
              <w:left w:val="single" w:sz="6" w:space="0" w:color="auto"/>
              <w:right w:val="single" w:sz="6" w:space="0" w:color="auto"/>
            </w:tcBorders>
            <w:shd w:val="clear" w:color="auto" w:fill="FFFFFF"/>
          </w:tcPr>
          <w:p w14:paraId="04EE8B5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E64DD6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Veido edema</w:t>
            </w:r>
          </w:p>
        </w:tc>
        <w:tc>
          <w:tcPr>
            <w:tcW w:w="611" w:type="pct"/>
            <w:tcBorders>
              <w:left w:val="single" w:sz="6" w:space="0" w:color="auto"/>
              <w:right w:val="single" w:sz="6" w:space="0" w:color="auto"/>
            </w:tcBorders>
            <w:shd w:val="clear" w:color="auto" w:fill="FFFFFF"/>
          </w:tcPr>
          <w:p w14:paraId="0E8E8CDE" w14:textId="125F1AEB"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58DB02D7" w14:textId="77777777" w:rsidTr="008B0E52">
        <w:trPr>
          <w:cantSplit/>
          <w:trHeight w:val="20"/>
        </w:trPr>
        <w:tc>
          <w:tcPr>
            <w:tcW w:w="2293" w:type="pct"/>
            <w:vMerge/>
            <w:tcBorders>
              <w:left w:val="single" w:sz="6" w:space="0" w:color="auto"/>
              <w:right w:val="single" w:sz="6" w:space="0" w:color="auto"/>
            </w:tcBorders>
            <w:shd w:val="clear" w:color="auto" w:fill="FFFFFF"/>
          </w:tcPr>
          <w:p w14:paraId="6B305490"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829184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Edema</w:t>
            </w:r>
          </w:p>
        </w:tc>
        <w:tc>
          <w:tcPr>
            <w:tcW w:w="611" w:type="pct"/>
            <w:tcBorders>
              <w:left w:val="single" w:sz="6" w:space="0" w:color="auto"/>
              <w:right w:val="single" w:sz="6" w:space="0" w:color="auto"/>
            </w:tcBorders>
            <w:shd w:val="clear" w:color="auto" w:fill="FFFFFF"/>
          </w:tcPr>
          <w:p w14:paraId="1B95B204" w14:textId="65986889"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7176CAD" w14:textId="77777777" w:rsidTr="008B0E52">
        <w:trPr>
          <w:cantSplit/>
          <w:trHeight w:val="20"/>
        </w:trPr>
        <w:tc>
          <w:tcPr>
            <w:tcW w:w="2293" w:type="pct"/>
            <w:vMerge/>
            <w:tcBorders>
              <w:left w:val="single" w:sz="6" w:space="0" w:color="auto"/>
              <w:right w:val="single" w:sz="6" w:space="0" w:color="auto"/>
            </w:tcBorders>
            <w:shd w:val="clear" w:color="auto" w:fill="FFFFFF"/>
          </w:tcPr>
          <w:p w14:paraId="6508E591"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15BE85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Skausmas</w:t>
            </w:r>
          </w:p>
        </w:tc>
        <w:tc>
          <w:tcPr>
            <w:tcW w:w="611" w:type="pct"/>
            <w:tcBorders>
              <w:left w:val="single" w:sz="6" w:space="0" w:color="auto"/>
              <w:right w:val="single" w:sz="6" w:space="0" w:color="auto"/>
            </w:tcBorders>
            <w:shd w:val="clear" w:color="auto" w:fill="FFFFFF"/>
          </w:tcPr>
          <w:p w14:paraId="5DEDCE7D" w14:textId="22EF2E55"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5C8999F5" w14:textId="77777777" w:rsidTr="008B0E52">
        <w:trPr>
          <w:cantSplit/>
          <w:trHeight w:val="20"/>
        </w:trPr>
        <w:tc>
          <w:tcPr>
            <w:tcW w:w="2293" w:type="pct"/>
            <w:vMerge/>
            <w:tcBorders>
              <w:left w:val="single" w:sz="6" w:space="0" w:color="auto"/>
              <w:right w:val="single" w:sz="6" w:space="0" w:color="auto"/>
            </w:tcBorders>
            <w:shd w:val="clear" w:color="auto" w:fill="FFFFFF"/>
          </w:tcPr>
          <w:p w14:paraId="28B0E577"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255FDE0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Karščiavimas</w:t>
            </w:r>
          </w:p>
        </w:tc>
        <w:tc>
          <w:tcPr>
            <w:tcW w:w="611" w:type="pct"/>
            <w:tcBorders>
              <w:left w:val="single" w:sz="6" w:space="0" w:color="auto"/>
              <w:right w:val="single" w:sz="6" w:space="0" w:color="auto"/>
            </w:tcBorders>
            <w:shd w:val="clear" w:color="auto" w:fill="FFFFFF"/>
          </w:tcPr>
          <w:p w14:paraId="69D647B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7E6845D4" w14:textId="77777777" w:rsidTr="008B0E52">
        <w:trPr>
          <w:cantSplit/>
          <w:trHeight w:val="20"/>
        </w:trPr>
        <w:tc>
          <w:tcPr>
            <w:tcW w:w="2293" w:type="pct"/>
            <w:vMerge/>
            <w:tcBorders>
              <w:left w:val="single" w:sz="6" w:space="0" w:color="auto"/>
              <w:right w:val="single" w:sz="6" w:space="0" w:color="auto"/>
            </w:tcBorders>
            <w:shd w:val="clear" w:color="auto" w:fill="FFFFFF"/>
          </w:tcPr>
          <w:p w14:paraId="25E4367B"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3F0AC46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Drebulys</w:t>
            </w:r>
          </w:p>
        </w:tc>
        <w:tc>
          <w:tcPr>
            <w:tcW w:w="611" w:type="pct"/>
            <w:tcBorders>
              <w:left w:val="single" w:sz="6" w:space="0" w:color="auto"/>
              <w:right w:val="single" w:sz="6" w:space="0" w:color="auto"/>
            </w:tcBorders>
            <w:shd w:val="clear" w:color="auto" w:fill="FFFFFF"/>
          </w:tcPr>
          <w:p w14:paraId="1B1E8F3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67335A68" w14:textId="77777777" w:rsidTr="008B0E52">
        <w:trPr>
          <w:cantSplit/>
          <w:trHeight w:val="20"/>
        </w:trPr>
        <w:tc>
          <w:tcPr>
            <w:tcW w:w="2293" w:type="pct"/>
            <w:vMerge/>
            <w:tcBorders>
              <w:left w:val="single" w:sz="6" w:space="0" w:color="auto"/>
              <w:right w:val="single" w:sz="6" w:space="0" w:color="auto"/>
            </w:tcBorders>
            <w:shd w:val="clear" w:color="auto" w:fill="FFFFFF"/>
          </w:tcPr>
          <w:p w14:paraId="014BDFF6"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56DBA34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Negalavimas</w:t>
            </w:r>
          </w:p>
        </w:tc>
        <w:tc>
          <w:tcPr>
            <w:tcW w:w="611" w:type="pct"/>
            <w:tcBorders>
              <w:left w:val="single" w:sz="6" w:space="0" w:color="auto"/>
              <w:right w:val="single" w:sz="6" w:space="0" w:color="auto"/>
            </w:tcBorders>
            <w:shd w:val="clear" w:color="auto" w:fill="FFFFFF"/>
          </w:tcPr>
          <w:p w14:paraId="4313BC8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7F6F4F9C" w14:textId="77777777" w:rsidTr="008B0E52">
        <w:trPr>
          <w:cantSplit/>
          <w:trHeight w:val="20"/>
        </w:trPr>
        <w:tc>
          <w:tcPr>
            <w:tcW w:w="2293" w:type="pct"/>
            <w:vMerge/>
            <w:tcBorders>
              <w:left w:val="single" w:sz="6" w:space="0" w:color="auto"/>
              <w:right w:val="single" w:sz="6" w:space="0" w:color="auto"/>
            </w:tcBorders>
            <w:shd w:val="clear" w:color="auto" w:fill="FFFFFF"/>
          </w:tcPr>
          <w:p w14:paraId="382034CD"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696815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Kateterio vietos eritema</w:t>
            </w:r>
          </w:p>
        </w:tc>
        <w:tc>
          <w:tcPr>
            <w:tcW w:w="611" w:type="pct"/>
            <w:tcBorders>
              <w:left w:val="single" w:sz="6" w:space="0" w:color="auto"/>
              <w:right w:val="single" w:sz="6" w:space="0" w:color="auto"/>
            </w:tcBorders>
            <w:shd w:val="clear" w:color="auto" w:fill="FFFFFF"/>
          </w:tcPr>
          <w:p w14:paraId="16EC39B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23693687" w14:textId="77777777" w:rsidTr="008B0E52">
        <w:trPr>
          <w:cantSplit/>
          <w:trHeight w:val="20"/>
        </w:trPr>
        <w:tc>
          <w:tcPr>
            <w:tcW w:w="2293" w:type="pct"/>
            <w:vMerge/>
            <w:tcBorders>
              <w:left w:val="single" w:sz="6" w:space="0" w:color="auto"/>
              <w:right w:val="single" w:sz="6" w:space="0" w:color="auto"/>
            </w:tcBorders>
            <w:shd w:val="clear" w:color="auto" w:fill="FFFFFF"/>
          </w:tcPr>
          <w:p w14:paraId="6C4E18F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0B20C15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Kateterio vietos uždegimas</w:t>
            </w:r>
          </w:p>
        </w:tc>
        <w:tc>
          <w:tcPr>
            <w:tcW w:w="611" w:type="pct"/>
            <w:tcBorders>
              <w:left w:val="single" w:sz="6" w:space="0" w:color="auto"/>
              <w:right w:val="single" w:sz="6" w:space="0" w:color="auto"/>
            </w:tcBorders>
            <w:shd w:val="clear" w:color="auto" w:fill="FFFFFF"/>
          </w:tcPr>
          <w:p w14:paraId="02A5884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168FDD0D"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165D97C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1F93DF98"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Su infuzija susijusi reakcija (įskaitant infuzijos vietos skausmą, instiliavimo vietos skausmą)</w:t>
            </w:r>
          </w:p>
        </w:tc>
        <w:tc>
          <w:tcPr>
            <w:tcW w:w="611" w:type="pct"/>
            <w:tcBorders>
              <w:left w:val="single" w:sz="6" w:space="0" w:color="auto"/>
              <w:bottom w:val="single" w:sz="6" w:space="0" w:color="auto"/>
              <w:right w:val="single" w:sz="6" w:space="0" w:color="auto"/>
            </w:tcBorders>
            <w:shd w:val="clear" w:color="auto" w:fill="FFFFFF"/>
          </w:tcPr>
          <w:p w14:paraId="06F5963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r w:rsidR="002F2F7C" w:rsidRPr="00982D49" w14:paraId="328B815A" w14:textId="77777777" w:rsidTr="008B0E52">
        <w:trPr>
          <w:cantSplit/>
          <w:trHeight w:val="20"/>
        </w:trPr>
        <w:tc>
          <w:tcPr>
            <w:tcW w:w="2293" w:type="pct"/>
            <w:vMerge w:val="restart"/>
            <w:tcBorders>
              <w:top w:val="single" w:sz="6" w:space="0" w:color="auto"/>
              <w:left w:val="single" w:sz="6" w:space="0" w:color="auto"/>
              <w:right w:val="single" w:sz="6" w:space="0" w:color="auto"/>
            </w:tcBorders>
            <w:shd w:val="clear" w:color="auto" w:fill="FFFFFF"/>
          </w:tcPr>
          <w:p w14:paraId="281FE9E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TYRIMAI</w:t>
            </w:r>
          </w:p>
        </w:tc>
        <w:tc>
          <w:tcPr>
            <w:tcW w:w="2096" w:type="pct"/>
            <w:tcBorders>
              <w:top w:val="single" w:sz="6" w:space="0" w:color="auto"/>
              <w:left w:val="single" w:sz="6" w:space="0" w:color="auto"/>
              <w:right w:val="single" w:sz="6" w:space="0" w:color="auto"/>
            </w:tcBorders>
            <w:shd w:val="clear" w:color="auto" w:fill="FFFFFF"/>
          </w:tcPr>
          <w:p w14:paraId="6B5C326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Padidėjusi alaninaminotransferazės koncentracija</w:t>
            </w:r>
          </w:p>
        </w:tc>
        <w:tc>
          <w:tcPr>
            <w:tcW w:w="611" w:type="pct"/>
            <w:tcBorders>
              <w:top w:val="single" w:sz="6" w:space="0" w:color="auto"/>
              <w:left w:val="single" w:sz="6" w:space="0" w:color="auto"/>
              <w:right w:val="single" w:sz="6" w:space="0" w:color="auto"/>
            </w:tcBorders>
            <w:shd w:val="clear" w:color="auto" w:fill="FFFFFF"/>
          </w:tcPr>
          <w:p w14:paraId="4B05A4AE" w14:textId="4CD12F32"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7FC842C9" w14:textId="77777777" w:rsidTr="008B0E52">
        <w:trPr>
          <w:cantSplit/>
          <w:trHeight w:val="20"/>
        </w:trPr>
        <w:tc>
          <w:tcPr>
            <w:tcW w:w="2293" w:type="pct"/>
            <w:vMerge/>
            <w:tcBorders>
              <w:left w:val="single" w:sz="6" w:space="0" w:color="auto"/>
              <w:right w:val="single" w:sz="6" w:space="0" w:color="auto"/>
            </w:tcBorders>
            <w:shd w:val="clear" w:color="auto" w:fill="FFFFFF"/>
          </w:tcPr>
          <w:p w14:paraId="2CEE20E1"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67020A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Padidėjusi aspartataminotransferazės koncentracija</w:t>
            </w:r>
          </w:p>
        </w:tc>
        <w:tc>
          <w:tcPr>
            <w:tcW w:w="611" w:type="pct"/>
            <w:tcBorders>
              <w:left w:val="single" w:sz="6" w:space="0" w:color="auto"/>
              <w:right w:val="single" w:sz="6" w:space="0" w:color="auto"/>
            </w:tcBorders>
            <w:shd w:val="clear" w:color="auto" w:fill="FFFFFF"/>
          </w:tcPr>
          <w:p w14:paraId="56A129AA" w14:textId="100C7379"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B2F5093" w14:textId="77777777" w:rsidTr="008B0E52">
        <w:trPr>
          <w:cantSplit/>
          <w:trHeight w:val="20"/>
        </w:trPr>
        <w:tc>
          <w:tcPr>
            <w:tcW w:w="2293" w:type="pct"/>
            <w:vMerge/>
            <w:tcBorders>
              <w:left w:val="single" w:sz="6" w:space="0" w:color="auto"/>
              <w:right w:val="single" w:sz="6" w:space="0" w:color="auto"/>
            </w:tcBorders>
            <w:shd w:val="clear" w:color="auto" w:fill="FFFFFF"/>
          </w:tcPr>
          <w:p w14:paraId="40B705AA"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48613348"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Padidėjusi alkalino fosfatazės koncentracija</w:t>
            </w:r>
          </w:p>
        </w:tc>
        <w:tc>
          <w:tcPr>
            <w:tcW w:w="611" w:type="pct"/>
            <w:tcBorders>
              <w:left w:val="single" w:sz="6" w:space="0" w:color="auto"/>
              <w:right w:val="single" w:sz="6" w:space="0" w:color="auto"/>
            </w:tcBorders>
            <w:shd w:val="clear" w:color="auto" w:fill="FFFFFF"/>
          </w:tcPr>
          <w:p w14:paraId="53F939E8" w14:textId="48B6A86C"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566C14F6" w14:textId="77777777" w:rsidTr="008B0E52">
        <w:trPr>
          <w:cantSplit/>
          <w:trHeight w:val="20"/>
        </w:trPr>
        <w:tc>
          <w:tcPr>
            <w:tcW w:w="2293" w:type="pct"/>
            <w:vMerge/>
            <w:tcBorders>
              <w:left w:val="single" w:sz="6" w:space="0" w:color="auto"/>
              <w:right w:val="single" w:sz="6" w:space="0" w:color="auto"/>
            </w:tcBorders>
            <w:shd w:val="clear" w:color="auto" w:fill="FFFFFF"/>
          </w:tcPr>
          <w:p w14:paraId="0132E256"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1821A2E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Neįprasti kepenų funkcijos tyrimo rezultatai</w:t>
            </w:r>
          </w:p>
        </w:tc>
        <w:tc>
          <w:tcPr>
            <w:tcW w:w="611" w:type="pct"/>
            <w:tcBorders>
              <w:left w:val="single" w:sz="6" w:space="0" w:color="auto"/>
              <w:right w:val="single" w:sz="6" w:space="0" w:color="auto"/>
            </w:tcBorders>
            <w:shd w:val="clear" w:color="auto" w:fill="FFFFFF"/>
          </w:tcPr>
          <w:p w14:paraId="5D746C50" w14:textId="22680B4E"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A77F930" w14:textId="77777777" w:rsidTr="008B0E52">
        <w:trPr>
          <w:cantSplit/>
          <w:trHeight w:val="20"/>
        </w:trPr>
        <w:tc>
          <w:tcPr>
            <w:tcW w:w="2293" w:type="pct"/>
            <w:vMerge/>
            <w:tcBorders>
              <w:left w:val="single" w:sz="6" w:space="0" w:color="auto"/>
              <w:right w:val="single" w:sz="6" w:space="0" w:color="auto"/>
            </w:tcBorders>
            <w:shd w:val="clear" w:color="auto" w:fill="FFFFFF"/>
          </w:tcPr>
          <w:p w14:paraId="0B6D0613"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right w:val="single" w:sz="6" w:space="0" w:color="auto"/>
            </w:tcBorders>
            <w:shd w:val="clear" w:color="auto" w:fill="FFFFFF"/>
          </w:tcPr>
          <w:p w14:paraId="708EBF2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Sumažėjęs svoris</w:t>
            </w:r>
          </w:p>
        </w:tc>
        <w:tc>
          <w:tcPr>
            <w:tcW w:w="611" w:type="pct"/>
            <w:tcBorders>
              <w:left w:val="single" w:sz="6" w:space="0" w:color="auto"/>
              <w:right w:val="single" w:sz="6" w:space="0" w:color="auto"/>
            </w:tcBorders>
            <w:shd w:val="clear" w:color="auto" w:fill="FFFFFF"/>
          </w:tcPr>
          <w:p w14:paraId="2F48E4A2" w14:textId="0C868189"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1408C458" w14:textId="77777777" w:rsidTr="008B0E52">
        <w:trPr>
          <w:cantSplit/>
          <w:trHeight w:val="20"/>
        </w:trPr>
        <w:tc>
          <w:tcPr>
            <w:tcW w:w="2293" w:type="pct"/>
            <w:vMerge/>
            <w:tcBorders>
              <w:left w:val="single" w:sz="6" w:space="0" w:color="auto"/>
              <w:bottom w:val="single" w:sz="6" w:space="0" w:color="auto"/>
              <w:right w:val="single" w:sz="6" w:space="0" w:color="auto"/>
            </w:tcBorders>
            <w:shd w:val="clear" w:color="auto" w:fill="FFFFFF"/>
          </w:tcPr>
          <w:p w14:paraId="079F7438" w14:textId="77777777" w:rsidR="00590B81" w:rsidRPr="00270397" w:rsidRDefault="00590B81" w:rsidP="002F2F7C">
            <w:pPr>
              <w:widowControl w:val="0"/>
              <w:spacing w:after="0" w:line="240" w:lineRule="auto"/>
              <w:rPr>
                <w:rFonts w:ascii="Times New Roman" w:hAnsi="Times New Roman" w:cs="Times New Roman"/>
                <w:lang w:val="lt-LT"/>
              </w:rPr>
            </w:pPr>
          </w:p>
        </w:tc>
        <w:tc>
          <w:tcPr>
            <w:tcW w:w="2096" w:type="pct"/>
            <w:tcBorders>
              <w:left w:val="single" w:sz="6" w:space="0" w:color="auto"/>
              <w:bottom w:val="single" w:sz="6" w:space="0" w:color="auto"/>
              <w:right w:val="single" w:sz="6" w:space="0" w:color="auto"/>
            </w:tcBorders>
            <w:shd w:val="clear" w:color="auto" w:fill="FFFFFF"/>
          </w:tcPr>
          <w:p w14:paraId="0B3A2A4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Padidėjęs svoris</w:t>
            </w:r>
          </w:p>
        </w:tc>
        <w:tc>
          <w:tcPr>
            <w:tcW w:w="611" w:type="pct"/>
            <w:tcBorders>
              <w:left w:val="single" w:sz="6" w:space="0" w:color="auto"/>
              <w:bottom w:val="single" w:sz="6" w:space="0" w:color="auto"/>
              <w:right w:val="single" w:sz="6" w:space="0" w:color="auto"/>
            </w:tcBorders>
            <w:shd w:val="clear" w:color="auto" w:fill="FFFFFF"/>
          </w:tcPr>
          <w:p w14:paraId="51751739" w14:textId="1F242237" w:rsidR="00590B81" w:rsidRPr="00270397" w:rsidRDefault="008B0E52"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Nedažnas</w:t>
            </w:r>
          </w:p>
        </w:tc>
      </w:tr>
      <w:tr w:rsidR="002F2F7C" w:rsidRPr="00982D49" w14:paraId="003FDB9D" w14:textId="77777777" w:rsidTr="008B0E52">
        <w:trPr>
          <w:cantSplit/>
          <w:trHeight w:val="20"/>
        </w:trPr>
        <w:tc>
          <w:tcPr>
            <w:tcW w:w="2293" w:type="pct"/>
            <w:tcBorders>
              <w:top w:val="single" w:sz="6" w:space="0" w:color="auto"/>
              <w:left w:val="single" w:sz="6" w:space="0" w:color="auto"/>
              <w:bottom w:val="single" w:sz="6" w:space="0" w:color="auto"/>
              <w:right w:val="single" w:sz="6" w:space="0" w:color="auto"/>
            </w:tcBorders>
            <w:shd w:val="clear" w:color="auto" w:fill="FFFFFF"/>
          </w:tcPr>
          <w:p w14:paraId="2F61274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SUŽALOJIMAI, APSINUODIJIMAI IR PROCEDŪRŲ KOMPLIKACIJOS</w:t>
            </w:r>
          </w:p>
        </w:tc>
        <w:tc>
          <w:tcPr>
            <w:tcW w:w="2096" w:type="pct"/>
            <w:tcBorders>
              <w:top w:val="single" w:sz="6" w:space="0" w:color="auto"/>
              <w:left w:val="single" w:sz="6" w:space="0" w:color="auto"/>
              <w:bottom w:val="single" w:sz="6" w:space="0" w:color="auto"/>
              <w:right w:val="single" w:sz="6" w:space="0" w:color="auto"/>
            </w:tcBorders>
            <w:shd w:val="clear" w:color="auto" w:fill="FFFFFF"/>
          </w:tcPr>
          <w:p w14:paraId="3D2BC6C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Sąveika su įrenginiais*</w:t>
            </w: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376665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Dažnis nežinomas</w:t>
            </w:r>
          </w:p>
        </w:tc>
      </w:tr>
    </w:tbl>
    <w:p w14:paraId="2CD8D3A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Ikodekstrinas sutrikdo gliukozės kiekio kraujyje matavimo įrenginių darbą (žr. 4.4 skyrių).</w:t>
      </w:r>
    </w:p>
    <w:p w14:paraId="153B86CF"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Pranešta apie Extraneal Clear-Flex vartojančių pacientų padidėjusio jautrum</w:t>
      </w:r>
      <w:r w:rsidRPr="00906496">
        <w:rPr>
          <w:rFonts w:ascii="Times New Roman" w:hAnsi="Times New Roman" w:cs="Times New Roman"/>
          <w:lang w:val="lt-LT"/>
        </w:rPr>
        <w:t xml:space="preserve">o tipo, įskaitant bronchų spazmus, </w:t>
      </w:r>
      <w:r w:rsidRPr="00270397">
        <w:rPr>
          <w:rFonts w:ascii="Times New Roman" w:hAnsi="Times New Roman" w:cs="Times New Roman"/>
          <w:lang w:val="lt-LT"/>
        </w:rPr>
        <w:t>hipotenziją, bėrimą, niežėjimą ir dilgėlinę, reakcijų atvejus</w:t>
      </w:r>
    </w:p>
    <w:p w14:paraId="27AF615B" w14:textId="77777777" w:rsidR="00590B81" w:rsidRPr="00270397" w:rsidRDefault="00590B81" w:rsidP="002F2F7C">
      <w:pPr>
        <w:widowControl w:val="0"/>
        <w:spacing w:after="0" w:line="240" w:lineRule="auto"/>
        <w:rPr>
          <w:rFonts w:ascii="Times New Roman" w:hAnsi="Times New Roman" w:cs="Times New Roman"/>
          <w:lang w:val="lt-LT"/>
        </w:rPr>
      </w:pPr>
    </w:p>
    <w:p w14:paraId="0E36B5B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Kitas s pilvaplėvės ertmės dializės nepageidaujamas poveikis, susijęs su procedūra: grybelinis peritonitas, bakterinis peritonitas, kateterio vietos infekcija, su kateteriu susijusi infekcija ir su kateteriu susijusios komplikacijos.</w:t>
      </w:r>
    </w:p>
    <w:p w14:paraId="63E58578" w14:textId="77777777" w:rsidR="00590B81" w:rsidRPr="00270397" w:rsidRDefault="00590B81" w:rsidP="002F2F7C">
      <w:pPr>
        <w:widowControl w:val="0"/>
        <w:spacing w:after="0" w:line="240" w:lineRule="auto"/>
        <w:rPr>
          <w:rFonts w:ascii="Times New Roman" w:hAnsi="Times New Roman" w:cs="Times New Roman"/>
          <w:lang w:val="lt-LT"/>
        </w:rPr>
      </w:pPr>
    </w:p>
    <w:p w14:paraId="773E269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Padidėjusi ultrafiltracija, ypač pagyvenusiems pacientams, gali sukelti dehidrataciją, o ji savo ruožtu – hipotenziją, svaigulį ir galbūt neurologinius simptomus (žr. 4.4</w:t>
      </w:r>
      <w:r w:rsidRPr="00906496">
        <w:rPr>
          <w:rFonts w:ascii="Times New Roman" w:hAnsi="Times New Roman" w:cs="Times New Roman"/>
          <w:lang w:val="lt-LT"/>
        </w:rPr>
        <w:t xml:space="preserve"> skyrių).</w:t>
      </w:r>
    </w:p>
    <w:p w14:paraId="265B01BD" w14:textId="77777777" w:rsidR="00590B81" w:rsidRPr="00270397" w:rsidRDefault="00590B81" w:rsidP="002F2F7C">
      <w:pPr>
        <w:widowControl w:val="0"/>
        <w:spacing w:after="0" w:line="240" w:lineRule="auto"/>
        <w:rPr>
          <w:rFonts w:ascii="Times New Roman" w:hAnsi="Times New Roman" w:cs="Times New Roman"/>
          <w:lang w:val="lt-LT"/>
        </w:rPr>
      </w:pPr>
    </w:p>
    <w:p w14:paraId="0C5E80D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Hipoglikemijos atvejai pacientams, sergantiems cukriniu diabetu (žr. 4.4 skyrių).</w:t>
      </w:r>
    </w:p>
    <w:p w14:paraId="2080542D" w14:textId="77777777" w:rsidR="00590B81" w:rsidRPr="00270397" w:rsidRDefault="00590B81" w:rsidP="002F2F7C">
      <w:pPr>
        <w:widowControl w:val="0"/>
        <w:spacing w:after="0" w:line="240" w:lineRule="auto"/>
        <w:rPr>
          <w:rFonts w:ascii="Times New Roman" w:hAnsi="Times New Roman" w:cs="Times New Roman"/>
          <w:lang w:val="lt-LT"/>
        </w:rPr>
      </w:pPr>
    </w:p>
    <w:p w14:paraId="762A070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Šarminės fosfatazės (žr. 4.4 skyrių) ir elektrolitų pusiausvyros sutrikimų serume padidėjimas (pvz., hipokalemija, hipokalkemija ir hiperkalkemija).</w:t>
      </w:r>
    </w:p>
    <w:p w14:paraId="455D9394" w14:textId="77777777" w:rsidR="00590B81" w:rsidRPr="00270397" w:rsidRDefault="00590B81" w:rsidP="002F2F7C">
      <w:pPr>
        <w:widowControl w:val="0"/>
        <w:spacing w:after="0" w:line="240" w:lineRule="auto"/>
        <w:rPr>
          <w:rFonts w:ascii="Times New Roman" w:hAnsi="Times New Roman" w:cs="Times New Roman"/>
          <w:lang w:val="lt-LT"/>
        </w:rPr>
      </w:pPr>
    </w:p>
    <w:p w14:paraId="31F3796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Pilvaplėvės reakcijos, įskaitant pilvo skausmą, drumstą išleistą skystį su bakterijomis arba be jų, aseptinį peritonitą (žr. 4.4 skyrių).</w:t>
      </w:r>
    </w:p>
    <w:p w14:paraId="6484EF5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Kaip nepageidaujamas procedūros poveikis dažnai žodžiu ir literatūroje nurodomas nuovargis.</w:t>
      </w:r>
    </w:p>
    <w:p w14:paraId="5ADF63D4" w14:textId="77777777" w:rsidR="00590B81" w:rsidRPr="00270397" w:rsidRDefault="00590B81" w:rsidP="002F2F7C">
      <w:pPr>
        <w:widowControl w:val="0"/>
        <w:spacing w:after="0" w:line="240" w:lineRule="auto"/>
        <w:rPr>
          <w:rFonts w:ascii="Times New Roman" w:hAnsi="Times New Roman" w:cs="Times New Roman"/>
          <w:lang w:val="lt-LT"/>
        </w:rPr>
      </w:pPr>
    </w:p>
    <w:p w14:paraId="470599D3" w14:textId="77777777" w:rsidR="00ED0D72" w:rsidRPr="00270397" w:rsidRDefault="00ED0D72" w:rsidP="00D863E2">
      <w:pPr>
        <w:tabs>
          <w:tab w:val="left" w:pos="567"/>
        </w:tabs>
        <w:autoSpaceDE w:val="0"/>
        <w:autoSpaceDN w:val="0"/>
        <w:adjustRightInd w:val="0"/>
        <w:spacing w:after="0" w:line="260" w:lineRule="exact"/>
        <w:jc w:val="both"/>
        <w:rPr>
          <w:rFonts w:ascii="Times New Roman" w:eastAsia="Times New Roman" w:hAnsi="Times New Roman" w:cs="Times New Roman"/>
          <w:u w:val="single"/>
          <w:lang w:val="lt-LT" w:eastAsia="lt-LT" w:bidi="lt-LT"/>
        </w:rPr>
      </w:pPr>
      <w:r w:rsidRPr="00270397">
        <w:rPr>
          <w:rFonts w:ascii="Times New Roman" w:hAnsi="Times New Roman" w:cs="Times New Roman"/>
          <w:u w:val="single"/>
          <w:lang w:val="lt-LT"/>
        </w:rPr>
        <w:t>Pranešimas apie įtariamas nepageidaujamas reakcijas</w:t>
      </w:r>
    </w:p>
    <w:p w14:paraId="3CEB1D60" w14:textId="1D686392" w:rsidR="00ED0D72" w:rsidRPr="00270397" w:rsidRDefault="00ED0D72" w:rsidP="00D863E2">
      <w:pPr>
        <w:tabs>
          <w:tab w:val="left" w:pos="567"/>
        </w:tabs>
        <w:autoSpaceDE w:val="0"/>
        <w:autoSpaceDN w:val="0"/>
        <w:adjustRightInd w:val="0"/>
        <w:spacing w:after="0" w:line="260" w:lineRule="exact"/>
        <w:jc w:val="both"/>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Svarbu pranešti apie įtariamas nepageidaujamas reakcijas, pastebėtas po vaistinio preparato </w:t>
      </w:r>
      <w:r w:rsidRPr="00270397">
        <w:rPr>
          <w:rFonts w:ascii="Times New Roman" w:eastAsia="Times New Roman" w:hAnsi="Times New Roman" w:cs="Times New Roman"/>
          <w:noProof/>
          <w:snapToGrid w:val="0"/>
          <w:lang w:val="lt-LT"/>
        </w:rPr>
        <w:t>registracijos</w:t>
      </w:r>
      <w:r w:rsidRPr="00270397">
        <w:rPr>
          <w:rFonts w:ascii="Times New Roman" w:hAnsi="Times New Roman" w:cs="Times New Roman"/>
          <w:lang w:val="lt-LT"/>
        </w:rPr>
        <w:t xml:space="preserve">, nes tai leidžia nuolat stebėti vaistinio preparato naudos ir rizikos santykį. Sveikatos priežiūros specialistai turi </w:t>
      </w:r>
      <w:r w:rsidRPr="00906496">
        <w:rPr>
          <w:rFonts w:ascii="Times New Roman" w:hAnsi="Times New Roman" w:cs="Times New Roman"/>
          <w:lang w:val="lt-LT"/>
        </w:rPr>
        <w:t>pranešti apie bet kokias įtariamas nepageidaujamas reakcijas, užpildę interneto svetainėje http://</w:t>
      </w:r>
      <w:hyperlink r:id="rId8" w:history="1">
        <w:r w:rsidRPr="00270397">
          <w:rPr>
            <w:rFonts w:ascii="Times New Roman" w:hAnsi="Times New Roman" w:cs="Times New Roman"/>
            <w:color w:val="0000FF"/>
            <w:u w:val="single"/>
            <w:lang w:val="lt-LT"/>
          </w:rPr>
          <w:t>www.vvkt.lt</w:t>
        </w:r>
      </w:hyperlink>
      <w:r w:rsidRPr="00270397">
        <w:rPr>
          <w:rFonts w:ascii="Times New Roman" w:hAnsi="Times New Roman" w:cs="Times New Roman"/>
          <w:lang w:val="lt-LT"/>
        </w:rPr>
        <w:t xml:space="preserve">/ esančią formą, ir </w:t>
      </w:r>
      <w:r w:rsidRPr="00270397">
        <w:rPr>
          <w:rFonts w:ascii="Times New Roman" w:eastAsia="Times New Roman" w:hAnsi="Times New Roman" w:cs="Times New Roman"/>
          <w:noProof/>
          <w:snapToGrid w:val="0"/>
          <w:lang w:val="lt-LT"/>
        </w:rPr>
        <w:t>pateikti</w:t>
      </w:r>
      <w:r w:rsidRPr="00270397">
        <w:rPr>
          <w:rFonts w:ascii="Times New Roman" w:hAnsi="Times New Roman" w:cs="Times New Roman"/>
          <w:lang w:val="lt-LT"/>
        </w:rPr>
        <w:t xml:space="preserve"> ją Valstybinei vaistų kontrolės tarnybai prie Lietuvos Respublikos sv</w:t>
      </w:r>
      <w:r w:rsidRPr="00906496">
        <w:rPr>
          <w:rFonts w:ascii="Times New Roman" w:hAnsi="Times New Roman" w:cs="Times New Roman"/>
          <w:lang w:val="lt-LT"/>
        </w:rPr>
        <w:t>eikatos apsaugos ministerijos</w:t>
      </w:r>
      <w:r w:rsidRPr="00270397">
        <w:rPr>
          <w:rFonts w:ascii="Times New Roman" w:eastAsia="Times New Roman" w:hAnsi="Times New Roman" w:cs="Times New Roman"/>
          <w:noProof/>
          <w:snapToGrid w:val="0"/>
          <w:lang w:val="lt-LT"/>
        </w:rPr>
        <w:t xml:space="preserve"> vienu iš šių būdų: raštu (adresu</w:t>
      </w:r>
      <w:r w:rsidRPr="00270397">
        <w:rPr>
          <w:rFonts w:ascii="Times New Roman" w:hAnsi="Times New Roman" w:cs="Times New Roman"/>
          <w:lang w:val="lt-LT"/>
        </w:rPr>
        <w:t xml:space="preserve"> Žirmūnų g. 139A, LT 09120 Vilnius</w:t>
      </w:r>
      <w:r w:rsidRPr="00270397">
        <w:rPr>
          <w:rFonts w:ascii="Times New Roman" w:eastAsia="Times New Roman" w:hAnsi="Times New Roman" w:cs="Times New Roman"/>
          <w:noProof/>
          <w:snapToGrid w:val="0"/>
          <w:lang w:val="lt-LT"/>
        </w:rPr>
        <w:t>),</w:t>
      </w:r>
      <w:r w:rsidRPr="00270397">
        <w:rPr>
          <w:rFonts w:ascii="Times New Roman" w:hAnsi="Times New Roman" w:cs="Times New Roman"/>
          <w:lang w:val="lt-LT"/>
        </w:rPr>
        <w:t xml:space="preserve"> faksu </w:t>
      </w:r>
      <w:r w:rsidRPr="00906496">
        <w:rPr>
          <w:rFonts w:ascii="Times New Roman" w:hAnsi="Times New Roman" w:cs="Times New Roman"/>
          <w:noProof/>
          <w:snapToGrid w:val="0"/>
          <w:lang w:val="lt-LT"/>
        </w:rPr>
        <w:t>(nemokamu fakso numeriu (</w:t>
      </w:r>
      <w:r w:rsidRPr="00270397">
        <w:rPr>
          <w:rFonts w:ascii="Times New Roman" w:hAnsi="Times New Roman" w:cs="Times New Roman"/>
          <w:lang w:val="lt-LT"/>
        </w:rPr>
        <w:t>8 800</w:t>
      </w:r>
      <w:r w:rsidRPr="00270397">
        <w:rPr>
          <w:rFonts w:ascii="Times New Roman" w:eastAsia="Times New Roman" w:hAnsi="Times New Roman" w:cs="Times New Roman"/>
          <w:noProof/>
          <w:snapToGrid w:val="0"/>
          <w:lang w:val="lt-LT"/>
        </w:rPr>
        <w:t>) 20 131), elektroniniu</w:t>
      </w:r>
      <w:r w:rsidRPr="00270397">
        <w:rPr>
          <w:rFonts w:ascii="Times New Roman" w:hAnsi="Times New Roman" w:cs="Times New Roman"/>
          <w:lang w:val="lt-LT"/>
        </w:rPr>
        <w:t xml:space="preserve"> paštu</w:t>
      </w:r>
      <w:r w:rsidRPr="00906496">
        <w:rPr>
          <w:rFonts w:ascii="Times New Roman" w:hAnsi="Times New Roman" w:cs="Times New Roman"/>
          <w:noProof/>
          <w:snapToGrid w:val="0"/>
          <w:lang w:val="lt-LT"/>
        </w:rPr>
        <w:t xml:space="preserve"> (adresu</w:t>
      </w:r>
      <w:r w:rsidRPr="00270397">
        <w:rPr>
          <w:rFonts w:ascii="Times New Roman" w:hAnsi="Times New Roman" w:cs="Times New Roman"/>
          <w:lang w:val="lt-LT"/>
        </w:rPr>
        <w:t xml:space="preserve"> </w:t>
      </w:r>
      <w:hyperlink r:id="rId9" w:history="1">
        <w:r w:rsidRPr="00270397">
          <w:rPr>
            <w:rFonts w:ascii="Times New Roman" w:hAnsi="Times New Roman" w:cs="Times New Roman"/>
            <w:color w:val="0000FF"/>
            <w:u w:val="single"/>
            <w:lang w:val="lt-LT"/>
          </w:rPr>
          <w:t>NepageidaujamaR@vvkt.l</w:t>
        </w:r>
        <w:r w:rsidRPr="00906496">
          <w:rPr>
            <w:rFonts w:ascii="Times New Roman" w:hAnsi="Times New Roman" w:cs="Times New Roman"/>
            <w:color w:val="0000FF"/>
            <w:u w:val="single"/>
            <w:lang w:val="lt-LT"/>
          </w:rPr>
          <w:t>t</w:t>
        </w:r>
      </w:hyperlink>
      <w:r w:rsidRPr="00270397">
        <w:rPr>
          <w:rFonts w:ascii="Times New Roman" w:eastAsia="Times New Roman" w:hAnsi="Times New Roman" w:cs="Times New Roman"/>
          <w:noProof/>
          <w:snapToGrid w:val="0"/>
          <w:lang w:val="lt-LT"/>
        </w:rPr>
        <w:t>), per interneto svetainę (adresu http://www.vvkt.lt).</w:t>
      </w:r>
    </w:p>
    <w:p w14:paraId="6B5B5A0C" w14:textId="77777777" w:rsidR="00590B81" w:rsidRPr="00270397" w:rsidRDefault="00590B81" w:rsidP="002F2F7C">
      <w:pPr>
        <w:widowControl w:val="0"/>
        <w:spacing w:after="0" w:line="240" w:lineRule="auto"/>
        <w:rPr>
          <w:rFonts w:ascii="Times New Roman" w:hAnsi="Times New Roman" w:cs="Times New Roman"/>
          <w:lang w:val="lt-LT"/>
        </w:rPr>
      </w:pPr>
    </w:p>
    <w:p w14:paraId="2A9A5ECB"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4.9</w:t>
      </w:r>
      <w:r w:rsidRPr="00270397">
        <w:rPr>
          <w:rFonts w:ascii="Times New Roman" w:hAnsi="Times New Roman" w:cs="Times New Roman"/>
          <w:b/>
          <w:lang w:val="lt-LT"/>
        </w:rPr>
        <w:tab/>
        <w:t>Perdozavimas</w:t>
      </w:r>
    </w:p>
    <w:p w14:paraId="7F3362E4" w14:textId="77777777" w:rsidR="00590B81" w:rsidRPr="00270397" w:rsidRDefault="00590B81" w:rsidP="002F2F7C">
      <w:pPr>
        <w:widowControl w:val="0"/>
        <w:spacing w:after="0" w:line="240" w:lineRule="auto"/>
        <w:rPr>
          <w:rFonts w:ascii="Times New Roman" w:hAnsi="Times New Roman" w:cs="Times New Roman"/>
          <w:lang w:val="lt-LT"/>
        </w:rPr>
      </w:pPr>
    </w:p>
    <w:p w14:paraId="7165BA2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Duomenų apie perdozavimo poveikį nėra. Tačiau nenutrūkstamas daugiau nei vieno </w:t>
      </w:r>
      <w:r w:rsidRPr="00270397">
        <w:rPr>
          <w:rFonts w:ascii="Times New Roman" w:hAnsi="Times New Roman" w:cs="Times New Roman"/>
          <w:lang w:val="lt-LT"/>
        </w:rPr>
        <w:lastRenderedPageBreak/>
        <w:t>Extraneal Clear-Flex maišelio turinio suleidimas per 24 valandas padidintų angliavandenių metaboli</w:t>
      </w:r>
      <w:r w:rsidRPr="00270397">
        <w:rPr>
          <w:rFonts w:ascii="Times New Roman" w:hAnsi="Times New Roman" w:cs="Times New Roman"/>
        </w:rPr>
        <w:t xml:space="preserve">tų ir </w:t>
      </w:r>
      <w:r w:rsidRPr="00270397">
        <w:rPr>
          <w:rFonts w:ascii="Times New Roman" w:hAnsi="Times New Roman" w:cs="Times New Roman"/>
          <w:lang w:val="lt-LT"/>
        </w:rPr>
        <w:t>maltozės plazmos lygį. Tokio padidėjimo poveikis nežinomas, tačiau gali padidėti plazmos osmoliariškumas. Galima būtų skirti gydymą pilvaplėvės ertmės dialize arba hemodialize be ikodekstrino.</w:t>
      </w:r>
    </w:p>
    <w:p w14:paraId="66A3C87A" w14:textId="77777777" w:rsidR="00590B81" w:rsidRPr="00270397" w:rsidRDefault="00590B81" w:rsidP="002F2F7C">
      <w:pPr>
        <w:widowControl w:val="0"/>
        <w:spacing w:after="0" w:line="240" w:lineRule="auto"/>
        <w:rPr>
          <w:rFonts w:ascii="Times New Roman" w:hAnsi="Times New Roman" w:cs="Times New Roman"/>
          <w:lang w:val="lt-LT"/>
        </w:rPr>
      </w:pPr>
    </w:p>
    <w:p w14:paraId="344EEDD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Informacijos apie per didelio Extraneal Clear-Flex kieki</w:t>
      </w:r>
      <w:r w:rsidRPr="00270397">
        <w:rPr>
          <w:rFonts w:ascii="Times New Roman" w:hAnsi="Times New Roman" w:cs="Times New Roman"/>
        </w:rPr>
        <w:t>o suleidimą ir jo gydymą žr. 4.4 skyriuje.</w:t>
      </w:r>
    </w:p>
    <w:p w14:paraId="53069B02" w14:textId="77777777" w:rsidR="00590B81" w:rsidRPr="00270397" w:rsidRDefault="00590B81" w:rsidP="002F2F7C">
      <w:pPr>
        <w:widowControl w:val="0"/>
        <w:spacing w:after="0" w:line="240" w:lineRule="auto"/>
        <w:rPr>
          <w:rFonts w:ascii="Times New Roman" w:hAnsi="Times New Roman" w:cs="Times New Roman"/>
          <w:lang w:val="lt-LT"/>
        </w:rPr>
      </w:pPr>
    </w:p>
    <w:p w14:paraId="3F757005" w14:textId="77777777" w:rsidR="00590B81" w:rsidRPr="00270397" w:rsidRDefault="00590B81" w:rsidP="002F2F7C">
      <w:pPr>
        <w:widowControl w:val="0"/>
        <w:spacing w:after="0" w:line="240" w:lineRule="auto"/>
        <w:rPr>
          <w:rFonts w:ascii="Times New Roman" w:hAnsi="Times New Roman" w:cs="Times New Roman"/>
          <w:lang w:val="lt-LT"/>
        </w:rPr>
      </w:pPr>
    </w:p>
    <w:p w14:paraId="175756EC"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5.</w:t>
      </w:r>
      <w:r w:rsidRPr="00270397">
        <w:rPr>
          <w:rFonts w:ascii="Times New Roman" w:hAnsi="Times New Roman" w:cs="Times New Roman"/>
          <w:b/>
          <w:lang w:val="lt-LT"/>
        </w:rPr>
        <w:tab/>
        <w:t>FARMAKOLOGINĖS SAVYBĖS</w:t>
      </w:r>
    </w:p>
    <w:p w14:paraId="0CAE4CD1" w14:textId="77777777" w:rsidR="00590B81" w:rsidRPr="00270397" w:rsidRDefault="00590B81" w:rsidP="002F2F7C">
      <w:pPr>
        <w:widowControl w:val="0"/>
        <w:spacing w:after="0" w:line="240" w:lineRule="auto"/>
        <w:rPr>
          <w:rFonts w:ascii="Times New Roman" w:hAnsi="Times New Roman" w:cs="Times New Roman"/>
          <w:lang w:val="lt-LT"/>
        </w:rPr>
      </w:pPr>
    </w:p>
    <w:p w14:paraId="15C5A06E"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t>5.1</w:t>
      </w:r>
      <w:r w:rsidRPr="00270397">
        <w:rPr>
          <w:rFonts w:ascii="Times New Roman" w:hAnsi="Times New Roman" w:cs="Times New Roman"/>
          <w:b/>
          <w:lang w:val="lt-LT"/>
        </w:rPr>
        <w:tab/>
        <w:t>Farmakodinaminės savybės</w:t>
      </w:r>
    </w:p>
    <w:p w14:paraId="59A85FC5" w14:textId="77777777" w:rsidR="00590B81" w:rsidRPr="00270397" w:rsidRDefault="00590B81" w:rsidP="002F2F7C">
      <w:pPr>
        <w:widowControl w:val="0"/>
        <w:spacing w:after="0" w:line="240" w:lineRule="auto"/>
        <w:rPr>
          <w:rFonts w:ascii="Times New Roman" w:hAnsi="Times New Roman" w:cs="Times New Roman"/>
          <w:lang w:val="lt-LT"/>
        </w:rPr>
      </w:pPr>
    </w:p>
    <w:p w14:paraId="2B6EF12B"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lang w:val="lt-LT"/>
        </w:rPr>
        <w:t>Farmakoterapinė grupė – pilvaplėvės ertmės dializės tirpalai, izotoniniai tirpalai, ATC kodas – B05DA</w:t>
      </w:r>
    </w:p>
    <w:p w14:paraId="5A26C7FA" w14:textId="77777777" w:rsidR="00590B81" w:rsidRPr="00270397" w:rsidRDefault="00590B81" w:rsidP="002F2F7C">
      <w:pPr>
        <w:widowControl w:val="0"/>
        <w:spacing w:after="0" w:line="240" w:lineRule="auto"/>
        <w:rPr>
          <w:rFonts w:ascii="Times New Roman" w:hAnsi="Times New Roman" w:cs="Times New Roman"/>
          <w:lang w:val="lt-LT"/>
        </w:rPr>
      </w:pPr>
    </w:p>
    <w:p w14:paraId="1CD294FE" w14:textId="301E1920"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Ikodekstrinas yra iš krakmolo pagamintas gliukozės polimeras, kuris veikia kaip osmosinė medžiaga, leidžiama į pilvaplėvės ertmę </w:t>
      </w:r>
      <w:r w:rsidR="00AB69FF" w:rsidRPr="00D1222E">
        <w:rPr>
          <w:rFonts w:ascii="Times New Roman" w:hAnsi="Times New Roman" w:cs="Times New Roman"/>
          <w:lang w:val="lt-LT"/>
        </w:rPr>
        <w:t xml:space="preserve">ilgam </w:t>
      </w:r>
      <w:r w:rsidR="00AB69FF" w:rsidRPr="00270397">
        <w:rPr>
          <w:rFonts w:ascii="Times New Roman" w:hAnsi="Times New Roman" w:cs="Times New Roman"/>
          <w:lang w:val="lt-LT"/>
        </w:rPr>
        <w:t xml:space="preserve">pilvaplėvės ertmės </w:t>
      </w:r>
      <w:r w:rsidR="00AB69FF" w:rsidRPr="00D1222E">
        <w:rPr>
          <w:rFonts w:ascii="Times New Roman" w:hAnsi="Times New Roman" w:cs="Times New Roman"/>
          <w:lang w:val="lt-LT"/>
        </w:rPr>
        <w:t>dializės laikotarpiui</w:t>
      </w:r>
      <w:r w:rsidRPr="00D1222E">
        <w:rPr>
          <w:rFonts w:ascii="Times New Roman" w:hAnsi="Times New Roman" w:cs="Times New Roman"/>
          <w:lang w:val="lt-LT"/>
        </w:rPr>
        <w:t>. 7,5 % tirpalas yra maždaug vienodo osmoliariškumo</w:t>
      </w:r>
      <w:r w:rsidRPr="00270397">
        <w:rPr>
          <w:rFonts w:ascii="Times New Roman" w:hAnsi="Times New Roman" w:cs="Times New Roman"/>
          <w:lang w:val="lt-LT"/>
        </w:rPr>
        <w:t xml:space="preserve"> </w:t>
      </w:r>
      <w:r w:rsidR="001518DB" w:rsidRPr="00982D49">
        <w:rPr>
          <w:rFonts w:ascii="Times New Roman" w:eastAsia="Times New Roman" w:hAnsi="Times New Roman" w:cs="Times New Roman"/>
          <w:lang w:val="lt-LT" w:eastAsia="lt-LT" w:bidi="lt-LT"/>
        </w:rPr>
        <w:t xml:space="preserve">kaip ir kraujo </w:t>
      </w:r>
      <w:r w:rsidRPr="00982D49">
        <w:rPr>
          <w:rFonts w:ascii="Times New Roman" w:eastAsia="Times New Roman" w:hAnsi="Times New Roman" w:cs="Times New Roman"/>
          <w:lang w:val="lt-LT" w:eastAsia="lt-LT" w:bidi="lt-LT"/>
        </w:rPr>
        <w:t>serum</w:t>
      </w:r>
      <w:r w:rsidR="001518DB" w:rsidRPr="00982D49">
        <w:rPr>
          <w:rFonts w:ascii="Times New Roman" w:eastAsia="Times New Roman" w:hAnsi="Times New Roman" w:cs="Times New Roman"/>
          <w:lang w:val="lt-LT" w:eastAsia="lt-LT" w:bidi="lt-LT"/>
        </w:rPr>
        <w:t>as</w:t>
      </w:r>
      <w:r w:rsidRPr="00270397">
        <w:rPr>
          <w:rFonts w:ascii="Times New Roman" w:hAnsi="Times New Roman" w:cs="Times New Roman"/>
          <w:lang w:val="lt-LT"/>
        </w:rPr>
        <w:t xml:space="preserve">, bet sukelia ilgalaikę ultrafiltraciją per iki </w:t>
      </w:r>
      <w:r w:rsidRPr="00D1222E">
        <w:rPr>
          <w:rFonts w:ascii="Times New Roman" w:hAnsi="Times New Roman" w:cs="Times New Roman"/>
          <w:lang w:val="lt-LT"/>
        </w:rPr>
        <w:t>1</w:t>
      </w:r>
      <w:r w:rsidR="001518DB" w:rsidRPr="00D1222E">
        <w:rPr>
          <w:rFonts w:ascii="Times New Roman" w:hAnsi="Times New Roman" w:cs="Times New Roman"/>
          <w:lang w:val="lt-LT"/>
        </w:rPr>
        <w:t>6</w:t>
      </w:r>
      <w:r w:rsidRPr="00D1222E">
        <w:rPr>
          <w:rFonts w:ascii="Times New Roman" w:hAnsi="Times New Roman" w:cs="Times New Roman"/>
          <w:lang w:val="lt-LT"/>
        </w:rPr>
        <w:t xml:space="preserve"> valandų APD laikotarpį. </w:t>
      </w:r>
      <w:r w:rsidRPr="00906496">
        <w:rPr>
          <w:rFonts w:ascii="Times New Roman" w:hAnsi="Times New Roman" w:cs="Times New Roman"/>
          <w:lang w:val="lt-LT"/>
        </w:rPr>
        <w:t xml:space="preserve">Kalorijų apkrova mažesnė, palyginti su </w:t>
      </w:r>
      <w:r w:rsidRPr="00270397">
        <w:rPr>
          <w:rFonts w:ascii="Times New Roman" w:hAnsi="Times New Roman" w:cs="Times New Roman"/>
          <w:lang w:val="lt-LT"/>
        </w:rPr>
        <w:t>hiperosmoliariniais gliukozės tirpalais.</w:t>
      </w:r>
    </w:p>
    <w:p w14:paraId="55AA9F93" w14:textId="77777777" w:rsidR="00590B81" w:rsidRPr="00270397" w:rsidRDefault="00590B81" w:rsidP="002F2F7C">
      <w:pPr>
        <w:widowControl w:val="0"/>
        <w:spacing w:after="0" w:line="240" w:lineRule="auto"/>
        <w:rPr>
          <w:rFonts w:ascii="Times New Roman" w:hAnsi="Times New Roman" w:cs="Times New Roman"/>
          <w:lang w:val="lt-LT"/>
        </w:rPr>
      </w:pPr>
    </w:p>
    <w:p w14:paraId="0DB8B94D" w14:textId="0DB6A51D"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Išskiriamas ultrafiltrato tūris panašu</w:t>
      </w:r>
      <w:r w:rsidRPr="00906496">
        <w:rPr>
          <w:rFonts w:ascii="Times New Roman" w:hAnsi="Times New Roman" w:cs="Times New Roman"/>
          <w:lang w:val="lt-LT"/>
        </w:rPr>
        <w:t>s į išskiriamą su 3,86 % gliukozės tirpalu. Gliukozės ir insulino lygis kraujyje išlieka nepakitęs.</w:t>
      </w:r>
    </w:p>
    <w:p w14:paraId="02A96BDC" w14:textId="77777777" w:rsidR="00590B81" w:rsidRPr="00270397" w:rsidRDefault="00590B81" w:rsidP="002F2F7C">
      <w:pPr>
        <w:widowControl w:val="0"/>
        <w:spacing w:after="0" w:line="240" w:lineRule="auto"/>
        <w:rPr>
          <w:rFonts w:ascii="Times New Roman" w:hAnsi="Times New Roman" w:cs="Times New Roman"/>
          <w:lang w:val="lt-LT"/>
        </w:rPr>
      </w:pPr>
    </w:p>
    <w:p w14:paraId="389B82D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Ultrafiltracija peritonito atvejais išlieka.</w:t>
      </w:r>
    </w:p>
    <w:p w14:paraId="40F6E9CB" w14:textId="77777777" w:rsidR="00590B81" w:rsidRPr="00270397" w:rsidRDefault="00590B81" w:rsidP="002F2F7C">
      <w:pPr>
        <w:widowControl w:val="0"/>
        <w:spacing w:after="0" w:line="240" w:lineRule="auto"/>
        <w:rPr>
          <w:rFonts w:ascii="Times New Roman" w:hAnsi="Times New Roman" w:cs="Times New Roman"/>
          <w:lang w:val="lt-LT"/>
        </w:rPr>
      </w:pPr>
    </w:p>
    <w:p w14:paraId="5B73D501" w14:textId="32E8FDC3"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Rekomenduojama skirti vieną dozę per 24 valandų laikotarpį kaip APD procedūr</w:t>
      </w:r>
      <w:r w:rsidRPr="00270397">
        <w:rPr>
          <w:rFonts w:ascii="Times New Roman" w:hAnsi="Times New Roman" w:cs="Times New Roman"/>
        </w:rPr>
        <w:t>os dalį.</w:t>
      </w:r>
    </w:p>
    <w:p w14:paraId="05BF736A" w14:textId="77777777" w:rsidR="00590B81" w:rsidRPr="00270397" w:rsidRDefault="00590B81" w:rsidP="002F2F7C">
      <w:pPr>
        <w:widowControl w:val="0"/>
        <w:spacing w:after="0" w:line="240" w:lineRule="auto"/>
        <w:rPr>
          <w:rFonts w:ascii="Times New Roman" w:hAnsi="Times New Roman" w:cs="Times New Roman"/>
          <w:lang w:val="lt-LT"/>
        </w:rPr>
      </w:pPr>
    </w:p>
    <w:p w14:paraId="1CBB5A24"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t>5.2</w:t>
      </w:r>
      <w:r w:rsidRPr="00270397">
        <w:rPr>
          <w:rFonts w:ascii="Times New Roman" w:hAnsi="Times New Roman" w:cs="Times New Roman"/>
          <w:b/>
          <w:lang w:val="lt-LT"/>
        </w:rPr>
        <w:tab/>
        <w:t>Farmakokinetinės savybės</w:t>
      </w:r>
    </w:p>
    <w:p w14:paraId="5A7DC622" w14:textId="77777777" w:rsidR="00590B81" w:rsidRPr="00270397" w:rsidRDefault="00590B81" w:rsidP="002F2F7C">
      <w:pPr>
        <w:widowControl w:val="0"/>
        <w:spacing w:after="0" w:line="240" w:lineRule="auto"/>
        <w:rPr>
          <w:rFonts w:ascii="Times New Roman" w:hAnsi="Times New Roman" w:cs="Times New Roman"/>
          <w:lang w:val="lt-LT"/>
        </w:rPr>
      </w:pPr>
    </w:p>
    <w:p w14:paraId="2626E2E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Angliavandenių polimerų lygis kraujyje pasiekia pusiausvyrą maždaug po 7–10 dienų, kai vartojama kasdien, atliekant naktinę dializę. Amilazė hidrolizuoja polimerą į mažesnius fragmentus, kurie išvalomi atliekant pilv</w:t>
      </w:r>
      <w:r w:rsidRPr="00906496">
        <w:rPr>
          <w:rFonts w:ascii="Times New Roman" w:hAnsi="Times New Roman" w:cs="Times New Roman"/>
          <w:lang w:val="lt-LT"/>
        </w:rPr>
        <w:t xml:space="preserve">aplėvės ertmės dializę. Išmatuotas pastovus didesnių už 9 (G9) gliukozės grandžių </w:t>
      </w:r>
      <w:r w:rsidRPr="00270397">
        <w:rPr>
          <w:rFonts w:ascii="Times New Roman" w:hAnsi="Times New Roman" w:cs="Times New Roman"/>
          <w:lang w:val="lt-LT"/>
        </w:rPr>
        <w:t>oligomerų lygis plazmoje – 1,8 mg/ml. Taip pat serume iki 1,1 mg/ml pakilo maltozės (G2) lygis, tačiau reikšmingų serumo osmoliariškumo pokyčių nėra. Kai vartota per APD ilgą</w:t>
      </w:r>
      <w:r w:rsidRPr="00906496">
        <w:rPr>
          <w:rFonts w:ascii="Times New Roman" w:hAnsi="Times New Roman" w:cs="Times New Roman"/>
          <w:lang w:val="lt-LT"/>
        </w:rPr>
        <w:t xml:space="preserve">jį dienos laikymą, išmatuotas 1,4 mg/ml </w:t>
      </w:r>
      <w:r w:rsidRPr="00270397">
        <w:rPr>
          <w:rFonts w:ascii="Times New Roman" w:hAnsi="Times New Roman" w:cs="Times New Roman"/>
          <w:lang w:val="lt-LT"/>
        </w:rPr>
        <w:t>maltozės lygis, tačiau reikšmingų serumo osmoliariškumo pokyčių nebuvo.</w:t>
      </w:r>
    </w:p>
    <w:p w14:paraId="3CDB04D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Ilgalaikis pakilusio maltozės ir gliukozės polimerų lygio plazmoje poveikis nežinomas, tačiau nėra jokios priežasties manyti, kad jis žalingas.</w:t>
      </w:r>
    </w:p>
    <w:p w14:paraId="3954A469" w14:textId="77777777" w:rsidR="00590B81" w:rsidRPr="00270397" w:rsidRDefault="00590B81" w:rsidP="002F2F7C">
      <w:pPr>
        <w:widowControl w:val="0"/>
        <w:spacing w:after="0" w:line="240" w:lineRule="auto"/>
        <w:rPr>
          <w:rFonts w:ascii="Times New Roman" w:hAnsi="Times New Roman" w:cs="Times New Roman"/>
          <w:lang w:val="lt-LT"/>
        </w:rPr>
      </w:pPr>
    </w:p>
    <w:p w14:paraId="7F342BDA"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t>5.3</w:t>
      </w:r>
      <w:r w:rsidRPr="00270397">
        <w:rPr>
          <w:rFonts w:ascii="Times New Roman" w:hAnsi="Times New Roman" w:cs="Times New Roman"/>
          <w:b/>
          <w:lang w:val="lt-LT"/>
        </w:rPr>
        <w:tab/>
        <w:t>Ikiklinikinių saugumo tyrimų duomenys</w:t>
      </w:r>
    </w:p>
    <w:p w14:paraId="0F8356FD" w14:textId="77777777" w:rsidR="00590B81" w:rsidRPr="00270397" w:rsidRDefault="00590B81" w:rsidP="002F2F7C">
      <w:pPr>
        <w:widowControl w:val="0"/>
        <w:spacing w:after="0" w:line="240" w:lineRule="auto"/>
        <w:rPr>
          <w:rFonts w:ascii="Times New Roman" w:hAnsi="Times New Roman" w:cs="Times New Roman"/>
          <w:lang w:val="lt-LT"/>
        </w:rPr>
      </w:pPr>
    </w:p>
    <w:p w14:paraId="3CACE713"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270397">
        <w:rPr>
          <w:rFonts w:ascii="Times New Roman" w:hAnsi="Times New Roman" w:cs="Times New Roman"/>
          <w:i/>
          <w:lang w:val="lt-LT"/>
        </w:rPr>
        <w:t>Ūmus toksinis poveikis</w:t>
      </w:r>
    </w:p>
    <w:p w14:paraId="5029A27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Staigaus suleidimo į veną ir pilvaplėvės ertmę tyrimai su pelėmis ir žiurkėmis neparodė jokio poveikio, kai taikytos iki 2000 mg/kg dozės.</w:t>
      </w:r>
    </w:p>
    <w:p w14:paraId="684A6B8C" w14:textId="77777777" w:rsidR="00590B81" w:rsidRPr="00270397" w:rsidRDefault="00590B81" w:rsidP="002F2F7C">
      <w:pPr>
        <w:widowControl w:val="0"/>
        <w:spacing w:after="0" w:line="240" w:lineRule="auto"/>
        <w:rPr>
          <w:rFonts w:ascii="Times New Roman" w:hAnsi="Times New Roman" w:cs="Times New Roman"/>
          <w:lang w:val="lt-LT"/>
        </w:rPr>
      </w:pPr>
    </w:p>
    <w:p w14:paraId="0A0CBC2B" w14:textId="77777777" w:rsidR="00590B81" w:rsidRPr="00270397" w:rsidRDefault="00590B81" w:rsidP="002F2F7C">
      <w:pPr>
        <w:widowControl w:val="0"/>
        <w:spacing w:after="0" w:line="240" w:lineRule="auto"/>
        <w:rPr>
          <w:rFonts w:ascii="Times New Roman" w:hAnsi="Times New Roman" w:cs="Times New Roman"/>
          <w:i/>
          <w:lang w:val="lt-LT"/>
        </w:rPr>
      </w:pPr>
      <w:r w:rsidRPr="00270397">
        <w:rPr>
          <w:rFonts w:ascii="Times New Roman" w:hAnsi="Times New Roman" w:cs="Times New Roman"/>
          <w:i/>
          <w:lang w:val="lt-LT"/>
        </w:rPr>
        <w:t>Poūmis toksinis poveikis</w:t>
      </w:r>
    </w:p>
    <w:p w14:paraId="259B7D1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28 dienas du kartus per parą žiurkėms ir šunims į pilvaplėvės ertmę leidžiant 20 % ikodekstrino tirpalą nepastebėta jokio toksinio poveikio tiriamiems organams ar audiniams. Daugiausiai paveikta buvo skysčių pusiausvyros dinamika.</w:t>
      </w:r>
    </w:p>
    <w:p w14:paraId="591A890F" w14:textId="77777777" w:rsidR="00590B81" w:rsidRPr="00270397" w:rsidRDefault="00590B81" w:rsidP="002F2F7C">
      <w:pPr>
        <w:widowControl w:val="0"/>
        <w:spacing w:after="0" w:line="240" w:lineRule="auto"/>
        <w:rPr>
          <w:rFonts w:ascii="Times New Roman" w:hAnsi="Times New Roman" w:cs="Times New Roman"/>
          <w:lang w:val="lt-LT"/>
        </w:rPr>
      </w:pPr>
    </w:p>
    <w:p w14:paraId="6A08FD02" w14:textId="77777777" w:rsidR="00590B81" w:rsidRPr="00270397" w:rsidRDefault="00590B81" w:rsidP="002F2F7C">
      <w:pPr>
        <w:widowControl w:val="0"/>
        <w:spacing w:after="0" w:line="240" w:lineRule="auto"/>
        <w:rPr>
          <w:rFonts w:ascii="Times New Roman" w:hAnsi="Times New Roman" w:cs="Times New Roman"/>
          <w:i/>
          <w:lang w:val="lt-LT"/>
        </w:rPr>
      </w:pPr>
      <w:r w:rsidRPr="00270397">
        <w:rPr>
          <w:rFonts w:ascii="Times New Roman" w:hAnsi="Times New Roman" w:cs="Times New Roman"/>
          <w:i/>
          <w:lang w:val="lt-LT"/>
        </w:rPr>
        <w:lastRenderedPageBreak/>
        <w:t>Mutageninio ir tumorogeniško poveikio tikimybė</w:t>
      </w:r>
    </w:p>
    <w:p w14:paraId="75DF198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i/>
          <w:lang w:val="lt-LT"/>
        </w:rPr>
        <w:t>In vitro</w:t>
      </w:r>
      <w:r w:rsidRPr="00270397">
        <w:rPr>
          <w:rFonts w:ascii="Times New Roman" w:hAnsi="Times New Roman" w:cs="Times New Roman"/>
          <w:lang w:val="lt-LT"/>
        </w:rPr>
        <w:t xml:space="preserve"> ir </w:t>
      </w:r>
      <w:r w:rsidRPr="00270397">
        <w:rPr>
          <w:rFonts w:ascii="Times New Roman" w:hAnsi="Times New Roman" w:cs="Times New Roman"/>
          <w:i/>
          <w:lang w:val="lt-LT"/>
        </w:rPr>
        <w:t>in vivo</w:t>
      </w:r>
      <w:r w:rsidRPr="00270397">
        <w:rPr>
          <w:rFonts w:ascii="Times New Roman" w:hAnsi="Times New Roman" w:cs="Times New Roman"/>
          <w:lang w:val="lt-LT"/>
        </w:rPr>
        <w:t xml:space="preserve"> mutageninio poveikio tyrimų rezultatai neigiami. Kancerogeniškumo tyrimų preparato atžvilgiu atlikti neįmanoma, bet kancerogeninis poveikis yra mažai tikėtinas, atsižvelgiant į cheminį molekulės pobūdį, jos farmakologinio poveikio nebuv</w:t>
      </w:r>
      <w:r w:rsidRPr="00906496">
        <w:rPr>
          <w:rFonts w:ascii="Times New Roman" w:hAnsi="Times New Roman" w:cs="Times New Roman"/>
          <w:lang w:val="lt-LT"/>
        </w:rPr>
        <w:t xml:space="preserve">imą, toksinio poveikio tiriamam organui nebuvimą ir neigiamus </w:t>
      </w:r>
      <w:r w:rsidRPr="00270397">
        <w:rPr>
          <w:rFonts w:ascii="Times New Roman" w:hAnsi="Times New Roman" w:cs="Times New Roman"/>
          <w:lang w:val="lt-LT"/>
        </w:rPr>
        <w:t>mutageninio poveikio tyrimų rezultatus.</w:t>
      </w:r>
    </w:p>
    <w:p w14:paraId="0AE34E27" w14:textId="77777777" w:rsidR="00590B81" w:rsidRPr="00270397" w:rsidRDefault="00590B81" w:rsidP="002F2F7C">
      <w:pPr>
        <w:widowControl w:val="0"/>
        <w:spacing w:after="0" w:line="240" w:lineRule="auto"/>
        <w:rPr>
          <w:rFonts w:ascii="Times New Roman" w:hAnsi="Times New Roman" w:cs="Times New Roman"/>
          <w:lang w:val="lt-LT"/>
        </w:rPr>
      </w:pPr>
    </w:p>
    <w:p w14:paraId="4D39D641"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270397">
        <w:rPr>
          <w:rFonts w:ascii="Times New Roman" w:hAnsi="Times New Roman" w:cs="Times New Roman"/>
          <w:i/>
          <w:lang w:val="lt-LT"/>
        </w:rPr>
        <w:t>Toksinis poveikis reprodukcijai</w:t>
      </w:r>
    </w:p>
    <w:p w14:paraId="3EDD5C4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Toksinio poveikio reprodukcijai tyrimai su žiurkėmis neparodė jokio poveikio vaisingumui ar embriono vystymuisi.</w:t>
      </w:r>
    </w:p>
    <w:p w14:paraId="4D29A90B" w14:textId="77777777" w:rsidR="00590B81" w:rsidRPr="00270397" w:rsidRDefault="00590B81" w:rsidP="002F2F7C">
      <w:pPr>
        <w:widowControl w:val="0"/>
        <w:spacing w:after="0" w:line="240" w:lineRule="auto"/>
        <w:rPr>
          <w:rFonts w:ascii="Times New Roman" w:hAnsi="Times New Roman" w:cs="Times New Roman"/>
          <w:lang w:val="lt-LT"/>
        </w:rPr>
      </w:pPr>
    </w:p>
    <w:p w14:paraId="5246ED00" w14:textId="77777777" w:rsidR="00590B81" w:rsidRPr="00270397" w:rsidRDefault="00590B81" w:rsidP="002F2F7C">
      <w:pPr>
        <w:widowControl w:val="0"/>
        <w:spacing w:after="0" w:line="240" w:lineRule="auto"/>
        <w:rPr>
          <w:rFonts w:ascii="Times New Roman" w:hAnsi="Times New Roman" w:cs="Times New Roman"/>
          <w:lang w:val="lt-LT"/>
        </w:rPr>
      </w:pPr>
    </w:p>
    <w:p w14:paraId="05FF0952"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w:t>
      </w:r>
      <w:r w:rsidRPr="00270397">
        <w:rPr>
          <w:rFonts w:ascii="Times New Roman" w:hAnsi="Times New Roman" w:cs="Times New Roman"/>
          <w:b/>
          <w:lang w:val="lt-LT"/>
        </w:rPr>
        <w:tab/>
        <w:t>FARMACINĖ INFORMACIJA</w:t>
      </w:r>
    </w:p>
    <w:p w14:paraId="24154CFB" w14:textId="77777777" w:rsidR="00590B81" w:rsidRPr="00270397" w:rsidRDefault="00590B81" w:rsidP="002F2F7C">
      <w:pPr>
        <w:widowControl w:val="0"/>
        <w:spacing w:after="0" w:line="240" w:lineRule="auto"/>
        <w:rPr>
          <w:rFonts w:ascii="Times New Roman" w:hAnsi="Times New Roman" w:cs="Times New Roman"/>
          <w:lang w:val="lt-LT"/>
        </w:rPr>
      </w:pPr>
    </w:p>
    <w:p w14:paraId="603709E1"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6.1</w:t>
      </w:r>
      <w:r w:rsidRPr="00270397">
        <w:rPr>
          <w:rFonts w:ascii="Times New Roman" w:hAnsi="Times New Roman" w:cs="Times New Roman"/>
          <w:b/>
          <w:lang w:val="lt-LT"/>
        </w:rPr>
        <w:tab/>
        <w:t>Pagalbinių medžiagų sąrašas</w:t>
      </w:r>
    </w:p>
    <w:p w14:paraId="3A82EEA1" w14:textId="77777777" w:rsidR="00590B81" w:rsidRPr="00270397" w:rsidRDefault="00590B81" w:rsidP="002F2F7C">
      <w:pPr>
        <w:widowControl w:val="0"/>
        <w:spacing w:after="0" w:line="240" w:lineRule="auto"/>
        <w:rPr>
          <w:rFonts w:ascii="Times New Roman" w:hAnsi="Times New Roman" w:cs="Times New Roman"/>
          <w:lang w:val="lt-LT"/>
        </w:rPr>
      </w:pPr>
    </w:p>
    <w:p w14:paraId="4C0973E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Injekcinis vanduo</w:t>
      </w:r>
    </w:p>
    <w:p w14:paraId="21B111F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Natrio hidroksidas arba vandenilio chlorido rūgštis, skirti reguliuoti pH</w:t>
      </w:r>
    </w:p>
    <w:p w14:paraId="210B9D95" w14:textId="77777777" w:rsidR="00590B81" w:rsidRPr="00270397" w:rsidRDefault="00590B81" w:rsidP="002F2F7C">
      <w:pPr>
        <w:widowControl w:val="0"/>
        <w:spacing w:after="0" w:line="240" w:lineRule="auto"/>
        <w:rPr>
          <w:rFonts w:ascii="Times New Roman" w:hAnsi="Times New Roman" w:cs="Times New Roman"/>
          <w:lang w:val="lt-LT"/>
        </w:rPr>
      </w:pPr>
    </w:p>
    <w:p w14:paraId="55A916F9"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6.2</w:t>
      </w:r>
      <w:r w:rsidRPr="00270397">
        <w:rPr>
          <w:rFonts w:ascii="Times New Roman" w:hAnsi="Times New Roman" w:cs="Times New Roman"/>
          <w:b/>
          <w:lang w:val="lt-LT"/>
        </w:rPr>
        <w:tab/>
        <w:t>Nesuderinamumas</w:t>
      </w:r>
    </w:p>
    <w:p w14:paraId="52E330FD" w14:textId="77777777" w:rsidR="00590B81" w:rsidRPr="00270397" w:rsidRDefault="00590B81" w:rsidP="002F2F7C">
      <w:pPr>
        <w:widowControl w:val="0"/>
        <w:spacing w:after="0" w:line="240" w:lineRule="auto"/>
        <w:rPr>
          <w:rFonts w:ascii="Times New Roman" w:hAnsi="Times New Roman" w:cs="Times New Roman"/>
          <w:lang w:val="lt-LT"/>
        </w:rPr>
      </w:pPr>
    </w:p>
    <w:p w14:paraId="70DB2E4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Prieš pridedant kitų vaistų turi būti patikrintas jų suderinamumas (papildomos informacijos apie pridedamus vaistus žr. 6.3 skyriuje). Be to, reikia atsižvelgti į tirpalo pH ir druskas. Pridėjus bet kokio vaisto, preparatą reikia vartoti iškart.</w:t>
      </w:r>
    </w:p>
    <w:p w14:paraId="238B47DD" w14:textId="77777777" w:rsidR="00590B81" w:rsidRPr="00270397" w:rsidRDefault="00590B81" w:rsidP="002F2F7C">
      <w:pPr>
        <w:widowControl w:val="0"/>
        <w:spacing w:after="0" w:line="240" w:lineRule="auto"/>
        <w:rPr>
          <w:rFonts w:ascii="Times New Roman" w:hAnsi="Times New Roman" w:cs="Times New Roman"/>
          <w:lang w:val="lt-LT"/>
        </w:rPr>
      </w:pPr>
    </w:p>
    <w:p w14:paraId="3150BCA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Pirminiai rezultatai rodo, kad insulinas yra minimaliai absorbuojamas iš Extraneal Clear-Flex m</w:t>
      </w:r>
      <w:r w:rsidRPr="00906496">
        <w:rPr>
          <w:rFonts w:ascii="Times New Roman" w:hAnsi="Times New Roman" w:cs="Times New Roman"/>
          <w:lang w:val="lt-LT"/>
        </w:rPr>
        <w:t xml:space="preserve">aišelių, palyginti su PVC maišeliais, todėl gali reikėti pakoreguoti dozę. Šioje situacijoje patariama būti ypač dėmesingiems. </w:t>
      </w:r>
    </w:p>
    <w:p w14:paraId="01633F6C" w14:textId="77777777" w:rsidR="00590B81" w:rsidRPr="00270397" w:rsidRDefault="00590B81" w:rsidP="002F2F7C">
      <w:pPr>
        <w:widowControl w:val="0"/>
        <w:spacing w:after="0" w:line="240" w:lineRule="auto"/>
        <w:rPr>
          <w:rFonts w:ascii="Times New Roman" w:hAnsi="Times New Roman" w:cs="Times New Roman"/>
          <w:lang w:val="lt-LT"/>
        </w:rPr>
      </w:pPr>
    </w:p>
    <w:p w14:paraId="5784CE67"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6.3</w:t>
      </w:r>
      <w:r w:rsidRPr="00270397">
        <w:rPr>
          <w:rFonts w:ascii="Times New Roman" w:hAnsi="Times New Roman" w:cs="Times New Roman"/>
          <w:b/>
          <w:lang w:val="lt-LT"/>
        </w:rPr>
        <w:tab/>
        <w:t>Tinkamumo laikas</w:t>
      </w:r>
    </w:p>
    <w:p w14:paraId="1CEF19CA" w14:textId="77777777" w:rsidR="00590B81" w:rsidRPr="00270397" w:rsidRDefault="00590B81" w:rsidP="002F2F7C">
      <w:pPr>
        <w:widowControl w:val="0"/>
        <w:spacing w:after="0" w:line="240" w:lineRule="auto"/>
        <w:rPr>
          <w:rFonts w:ascii="Times New Roman" w:hAnsi="Times New Roman" w:cs="Times New Roman"/>
          <w:lang w:val="lt-LT"/>
        </w:rPr>
      </w:pPr>
    </w:p>
    <w:p w14:paraId="1BBD2D8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2 metai.</w:t>
      </w:r>
    </w:p>
    <w:p w14:paraId="43896BE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Išėmus preparatą iš išorinio maišelio, jį reikia suvartoti nedelsiant. Mikrobiologiniu požiūriu, preparatas turi būti suvartotas nedelsiant, išskyrus tuos atvejus, jei vaisto pridėjimo metodas užkerta kelią mikrobiologinio užteršimo pavojui. Jeigu tirpalas nesuvartojamas iš karto, už jo laikymo sąlygas ir tinkamumo laiką atsako pats vartotojas.   </w:t>
      </w:r>
    </w:p>
    <w:p w14:paraId="09FCD25D" w14:textId="77777777" w:rsidR="00590B81" w:rsidRPr="00270397" w:rsidRDefault="00590B81" w:rsidP="002F2F7C">
      <w:pPr>
        <w:widowControl w:val="0"/>
        <w:spacing w:after="0" w:line="240" w:lineRule="auto"/>
        <w:rPr>
          <w:rFonts w:ascii="Times New Roman" w:hAnsi="Times New Roman" w:cs="Times New Roman"/>
          <w:lang w:val="lt-LT"/>
        </w:rPr>
      </w:pPr>
    </w:p>
    <w:p w14:paraId="431EE6A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Cheminis ir fizinis stabilumas 25 °C temperatūroje išlieka 24 valandas vartojant su cefazolinu (125 ir 750 mg/l), ceftazidimu (125 ir 500 mg/l), aztreonamu (250 ir 1000 mg/l), flukonazolu (40 ir 80 mg/l), gentamicinu (4 ir 30 mg/l), mažos molekulinės masės </w:t>
      </w:r>
      <w:r w:rsidRPr="00906496">
        <w:rPr>
          <w:rFonts w:ascii="Times New Roman" w:hAnsi="Times New Roman" w:cs="Times New Roman"/>
          <w:lang w:val="lt-LT"/>
        </w:rPr>
        <w:t xml:space="preserve">heparinu (2500 TV/l), didelės molekulinės masės heparinu (2500 TV/l), </w:t>
      </w:r>
      <w:r w:rsidRPr="00270397">
        <w:rPr>
          <w:rFonts w:ascii="Times New Roman" w:hAnsi="Times New Roman" w:cs="Times New Roman"/>
          <w:lang w:val="lt-LT"/>
        </w:rPr>
        <w:t>tobramicinu (4 ir 30 mg/l) arba vankomicinu (25 ir 1500 mg/l).</w:t>
      </w:r>
    </w:p>
    <w:p w14:paraId="13840065" w14:textId="77777777" w:rsidR="00590B81" w:rsidRPr="00270397" w:rsidRDefault="00590B81" w:rsidP="002F2F7C">
      <w:pPr>
        <w:widowControl w:val="0"/>
        <w:spacing w:after="0" w:line="240" w:lineRule="auto"/>
        <w:rPr>
          <w:rFonts w:ascii="Times New Roman" w:hAnsi="Times New Roman" w:cs="Times New Roman"/>
          <w:lang w:val="lt-LT"/>
        </w:rPr>
      </w:pPr>
    </w:p>
    <w:p w14:paraId="4A0FE71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Dėl cheminio nesuderinamumo negalima maišyti aminoglikozidų su penicilinu.</w:t>
      </w:r>
    </w:p>
    <w:p w14:paraId="5F21A410" w14:textId="77777777" w:rsidR="00590B81" w:rsidRPr="00270397" w:rsidRDefault="00590B81" w:rsidP="002F2F7C">
      <w:pPr>
        <w:widowControl w:val="0"/>
        <w:spacing w:after="0" w:line="240" w:lineRule="auto"/>
        <w:rPr>
          <w:rFonts w:ascii="Times New Roman" w:hAnsi="Times New Roman" w:cs="Times New Roman"/>
          <w:lang w:val="lt-LT"/>
        </w:rPr>
      </w:pPr>
    </w:p>
    <w:p w14:paraId="289FEEE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Pridėjus bet kokio vaisto, preparatą reikia vartoti iškart.</w:t>
      </w:r>
    </w:p>
    <w:p w14:paraId="1A9DD045" w14:textId="77777777" w:rsidR="00590B81" w:rsidRPr="00270397" w:rsidRDefault="00590B81" w:rsidP="002F2F7C">
      <w:pPr>
        <w:widowControl w:val="0"/>
        <w:spacing w:after="0" w:line="240" w:lineRule="auto"/>
        <w:rPr>
          <w:rFonts w:ascii="Times New Roman" w:hAnsi="Times New Roman" w:cs="Times New Roman"/>
          <w:lang w:val="lt-LT"/>
        </w:rPr>
      </w:pPr>
    </w:p>
    <w:p w14:paraId="334B9633"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6.4</w:t>
      </w:r>
      <w:r w:rsidRPr="00270397">
        <w:rPr>
          <w:rFonts w:ascii="Times New Roman" w:hAnsi="Times New Roman" w:cs="Times New Roman"/>
          <w:b/>
          <w:lang w:val="lt-LT"/>
        </w:rPr>
        <w:tab/>
        <w:t>Specialios laikymo sąlygos</w:t>
      </w:r>
    </w:p>
    <w:p w14:paraId="75CDDFAA" w14:textId="77777777" w:rsidR="00590B81" w:rsidRPr="00270397" w:rsidRDefault="00590B81" w:rsidP="002F2F7C">
      <w:pPr>
        <w:widowControl w:val="0"/>
        <w:spacing w:after="0" w:line="240" w:lineRule="auto"/>
        <w:rPr>
          <w:rFonts w:ascii="Times New Roman" w:hAnsi="Times New Roman" w:cs="Times New Roman"/>
          <w:lang w:val="lt-LT"/>
        </w:rPr>
      </w:pPr>
    </w:p>
    <w:p w14:paraId="760A855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Laikyti ne žemesnėje kaip 4 °C temperatūroje.</w:t>
      </w:r>
    </w:p>
    <w:p w14:paraId="0CAAACA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Apie atidaryto arba su pridėtais vaistais vaistinio preparato laikymą žr. atitinkamai 6.3 ir 6.6 skyriuose.</w:t>
      </w:r>
    </w:p>
    <w:p w14:paraId="0AAD7BBA" w14:textId="77777777" w:rsidR="00590B81" w:rsidRPr="00270397" w:rsidRDefault="00590B81" w:rsidP="002F2F7C">
      <w:pPr>
        <w:widowControl w:val="0"/>
        <w:spacing w:after="0" w:line="240" w:lineRule="auto"/>
        <w:rPr>
          <w:rFonts w:ascii="Times New Roman" w:hAnsi="Times New Roman" w:cs="Times New Roman"/>
          <w:lang w:val="lt-LT"/>
        </w:rPr>
      </w:pPr>
    </w:p>
    <w:p w14:paraId="3C703CE0"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lastRenderedPageBreak/>
        <w:t>6.5</w:t>
      </w:r>
      <w:r w:rsidRPr="00270397">
        <w:rPr>
          <w:rFonts w:ascii="Times New Roman" w:hAnsi="Times New Roman" w:cs="Times New Roman"/>
          <w:b/>
          <w:lang w:val="lt-LT"/>
        </w:rPr>
        <w:tab/>
        <w:t>Talpyklės pobūdis ir jos turinys</w:t>
      </w:r>
    </w:p>
    <w:p w14:paraId="38DC40F5" w14:textId="77777777" w:rsidR="00590B81" w:rsidRPr="00270397" w:rsidRDefault="00590B81" w:rsidP="002F2F7C">
      <w:pPr>
        <w:widowControl w:val="0"/>
        <w:spacing w:after="0" w:line="240" w:lineRule="auto"/>
        <w:rPr>
          <w:rFonts w:ascii="Times New Roman" w:hAnsi="Times New Roman" w:cs="Times New Roman"/>
          <w:lang w:val="lt-LT"/>
        </w:rPr>
      </w:pPr>
    </w:p>
    <w:p w14:paraId="74B4B9D6" w14:textId="77777777" w:rsidR="00A7435C" w:rsidRPr="00982D49" w:rsidRDefault="00A7435C" w:rsidP="00A7435C">
      <w:pPr>
        <w:tabs>
          <w:tab w:val="left" w:pos="720"/>
        </w:tabs>
        <w:snapToGrid w:val="0"/>
        <w:spacing w:after="0" w:line="240" w:lineRule="auto"/>
        <w:rPr>
          <w:rFonts w:ascii="Times New Roman" w:eastAsia="Calibri" w:hAnsi="Times New Roman" w:cs="Times New Roman"/>
          <w:lang w:val="lt-LT"/>
        </w:rPr>
      </w:pPr>
    </w:p>
    <w:p w14:paraId="40B3021C" w14:textId="7CDDFC97" w:rsidR="00A7435C" w:rsidRPr="00906496" w:rsidRDefault="00A7435C" w:rsidP="00A7435C">
      <w:pPr>
        <w:tabs>
          <w:tab w:val="left" w:pos="720"/>
        </w:tabs>
        <w:autoSpaceDE w:val="0"/>
        <w:autoSpaceDN w:val="0"/>
        <w:adjustRightInd w:val="0"/>
        <w:snapToGrid w:val="0"/>
        <w:spacing w:after="0" w:line="240" w:lineRule="auto"/>
        <w:ind w:hanging="15"/>
        <w:jc w:val="both"/>
        <w:rPr>
          <w:rFonts w:ascii="Times New Roman" w:eastAsia="Calibri" w:hAnsi="Times New Roman" w:cs="Times New Roman"/>
          <w:lang w:val="lt-LT"/>
        </w:rPr>
      </w:pPr>
      <w:r w:rsidRPr="00D1222E">
        <w:rPr>
          <w:rFonts w:ascii="Times New Roman" w:eastAsia="Calibri" w:hAnsi="Times New Roman" w:cs="Times New Roman"/>
          <w:lang w:val="lt-LT"/>
        </w:rPr>
        <w:t xml:space="preserve">Skystis yra sandariai supakuotas į išorinį presuotos plėvelės (Clear-Flex)  maišelį iš polipropileno, poliamido ir polipropileno, SEBS ir polietileno  mišinio. </w:t>
      </w:r>
      <w:r w:rsidRPr="00906496">
        <w:rPr>
          <w:rFonts w:ascii="Times New Roman" w:eastAsia="Calibri" w:hAnsi="Times New Roman" w:cs="Times New Roman"/>
          <w:lang w:val="lt-LT"/>
        </w:rPr>
        <w:t>Išoriniame plėvelės sluoksnyje, maišelio apačioje, yra vožtuvo sistema, kuri įlydyta į maišelio dugną (luer jungtis), maišelio viduryje yra vieta injekcijai.</w:t>
      </w:r>
    </w:p>
    <w:p w14:paraId="2E64C171" w14:textId="77777777" w:rsidR="00590B81" w:rsidRPr="00982D49" w:rsidRDefault="00A7435C" w:rsidP="00A7435C">
      <w:pPr>
        <w:widowControl w:val="0"/>
        <w:spacing w:after="0" w:line="240" w:lineRule="auto"/>
        <w:rPr>
          <w:rFonts w:ascii="Times New Roman" w:eastAsia="Calibri" w:hAnsi="Times New Roman" w:cs="Times New Roman"/>
          <w:lang w:val="lt-LT" w:eastAsia="lt-LT"/>
        </w:rPr>
      </w:pPr>
      <w:r w:rsidRPr="00982D49">
        <w:rPr>
          <w:rFonts w:ascii="Times New Roman" w:eastAsia="Calibri" w:hAnsi="Times New Roman" w:cs="Times New Roman"/>
          <w:lang w:val="lt-LT" w:eastAsia="lt-LT"/>
        </w:rPr>
        <w:t>Maišelis suvyniotas į skaidrų išorinį maišelį, pagamintą iš kelių sluoksnių kopolimerų.</w:t>
      </w:r>
    </w:p>
    <w:p w14:paraId="6A5DDAA6" w14:textId="77777777" w:rsidR="00A7435C" w:rsidRPr="00270397" w:rsidRDefault="00A7435C" w:rsidP="002F2F7C">
      <w:pPr>
        <w:widowControl w:val="0"/>
        <w:spacing w:after="0" w:line="240" w:lineRule="auto"/>
        <w:rPr>
          <w:rFonts w:ascii="Times New Roman" w:hAnsi="Times New Roman" w:cs="Times New Roman"/>
          <w:lang w:val="lt-LT"/>
        </w:rPr>
      </w:pPr>
    </w:p>
    <w:p w14:paraId="2D9A00E6"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270397">
        <w:rPr>
          <w:rFonts w:ascii="Times New Roman" w:hAnsi="Times New Roman" w:cs="Times New Roman"/>
          <w:i/>
          <w:lang w:val="lt-LT"/>
        </w:rPr>
        <w:t>Pakuočių dydžiai:</w:t>
      </w:r>
    </w:p>
    <w:p w14:paraId="0821554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w:t>
      </w:r>
      <w:r w:rsidRPr="00270397">
        <w:rPr>
          <w:rFonts w:ascii="Times New Roman" w:hAnsi="Times New Roman" w:cs="Times New Roman"/>
          <w:lang w:val="lt-LT"/>
        </w:rPr>
        <w:noBreakHyphen/>
        <w:t>Flex registruotas toliau nurodytų dydžių pakuotėse:</w:t>
      </w:r>
    </w:p>
    <w:p w14:paraId="01D1DAA4" w14:textId="77777777" w:rsidR="00590B81" w:rsidRPr="00270397" w:rsidRDefault="00590B81" w:rsidP="002F2F7C">
      <w:pPr>
        <w:widowControl w:val="0"/>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926"/>
        <w:gridCol w:w="5305"/>
        <w:gridCol w:w="1464"/>
      </w:tblGrid>
      <w:tr w:rsidR="002F2F7C" w:rsidRPr="00982D49" w14:paraId="32773E29" w14:textId="77777777" w:rsidTr="002F2F7C">
        <w:tc>
          <w:tcPr>
            <w:tcW w:w="350" w:type="pct"/>
            <w:shd w:val="clear" w:color="auto" w:fill="auto"/>
          </w:tcPr>
          <w:p w14:paraId="2B554206" w14:textId="6AFB74CD"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2,5 l</w:t>
            </w:r>
            <w:r w:rsidRPr="00270397">
              <w:rPr>
                <w:rFonts w:ascii="Times New Roman" w:hAnsi="Times New Roman" w:cs="Times New Roman"/>
                <w:lang w:val="lt-LT"/>
              </w:rPr>
              <w:br/>
              <w:t>2,5 l</w:t>
            </w:r>
            <w:r w:rsidRPr="00270397">
              <w:rPr>
                <w:rFonts w:ascii="Times New Roman" w:hAnsi="Times New Roman" w:cs="Times New Roman"/>
              </w:rPr>
              <w:br/>
            </w:r>
            <w:r w:rsidRPr="00270397">
              <w:rPr>
                <w:rFonts w:ascii="Times New Roman" w:hAnsi="Times New Roman" w:cs="Times New Roman"/>
                <w:lang w:val="lt-LT"/>
              </w:rPr>
              <w:t>2,5 l</w:t>
            </w:r>
          </w:p>
        </w:tc>
        <w:tc>
          <w:tcPr>
            <w:tcW w:w="1030" w:type="pct"/>
            <w:shd w:val="clear" w:color="auto" w:fill="auto"/>
          </w:tcPr>
          <w:p w14:paraId="00D29E99" w14:textId="4F3F44C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1 </w:t>
            </w:r>
            <w:r w:rsidRPr="00270397">
              <w:rPr>
                <w:rFonts w:ascii="Times New Roman" w:hAnsi="Times New Roman" w:cs="Times New Roman"/>
              </w:rPr>
              <w:t>vienetas/dėžutėje</w:t>
            </w:r>
            <w:r w:rsidRPr="00270397">
              <w:rPr>
                <w:rFonts w:ascii="Times New Roman" w:hAnsi="Times New Roman" w:cs="Times New Roman"/>
              </w:rPr>
              <w:br/>
            </w:r>
            <w:r w:rsidRPr="00270397">
              <w:rPr>
                <w:rFonts w:ascii="Times New Roman" w:hAnsi="Times New Roman" w:cs="Times New Roman"/>
                <w:lang w:val="lt-LT"/>
              </w:rPr>
              <w:t>3 </w:t>
            </w:r>
            <w:r w:rsidRPr="00270397">
              <w:rPr>
                <w:rFonts w:ascii="Times New Roman" w:hAnsi="Times New Roman" w:cs="Times New Roman"/>
              </w:rPr>
              <w:t>vienetai/dėžutėje</w:t>
            </w:r>
            <w:r w:rsidRPr="00270397">
              <w:rPr>
                <w:rFonts w:ascii="Times New Roman" w:hAnsi="Times New Roman" w:cs="Times New Roman"/>
              </w:rPr>
              <w:br/>
            </w:r>
            <w:r w:rsidRPr="00270397">
              <w:rPr>
                <w:rFonts w:ascii="Times New Roman" w:hAnsi="Times New Roman" w:cs="Times New Roman"/>
                <w:lang w:val="lt-LT"/>
              </w:rPr>
              <w:t>4 vienetai/dėžutėje</w:t>
            </w:r>
          </w:p>
        </w:tc>
        <w:tc>
          <w:tcPr>
            <w:tcW w:w="2837" w:type="pct"/>
            <w:shd w:val="clear" w:color="auto" w:fill="auto"/>
          </w:tcPr>
          <w:p w14:paraId="2B1B12D3" w14:textId="37D5FB19"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Viengubas maišelis</w:t>
            </w:r>
            <w:r w:rsidRPr="00270397">
              <w:rPr>
                <w:rFonts w:ascii="Times New Roman" w:hAnsi="Times New Roman" w:cs="Times New Roman"/>
                <w:lang w:val="lt-LT"/>
              </w:rPr>
              <w:br/>
              <w:t>Viengubas maišelis</w:t>
            </w:r>
            <w:r w:rsidRPr="00270397">
              <w:rPr>
                <w:rFonts w:ascii="Times New Roman" w:hAnsi="Times New Roman" w:cs="Times New Roman"/>
                <w:lang w:val="lt-LT"/>
              </w:rPr>
              <w:br/>
              <w:t>Viengubas maišelis</w:t>
            </w:r>
          </w:p>
        </w:tc>
        <w:tc>
          <w:tcPr>
            <w:tcW w:w="783" w:type="pct"/>
            <w:shd w:val="clear" w:color="auto" w:fill="auto"/>
          </w:tcPr>
          <w:p w14:paraId="48ADE7D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Luer jungtis</w:t>
            </w:r>
          </w:p>
          <w:p w14:paraId="52A326FC"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Luer jungtis</w:t>
            </w:r>
          </w:p>
          <w:p w14:paraId="581B82D6" w14:textId="6A7683BC"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Luer jungtis</w:t>
            </w:r>
          </w:p>
        </w:tc>
      </w:tr>
    </w:tbl>
    <w:p w14:paraId="2E9A10BF" w14:textId="77777777" w:rsidR="00590B81" w:rsidRPr="00270397" w:rsidRDefault="00590B81" w:rsidP="002F2F7C">
      <w:pPr>
        <w:widowControl w:val="0"/>
        <w:spacing w:after="0" w:line="240" w:lineRule="auto"/>
        <w:rPr>
          <w:rFonts w:ascii="Times New Roman" w:hAnsi="Times New Roman" w:cs="Times New Roman"/>
          <w:lang w:val="lt-LT"/>
        </w:rPr>
      </w:pPr>
    </w:p>
    <w:p w14:paraId="6781481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Gali būti tiekiamos ne visų dydžių pakuotės.</w:t>
      </w:r>
    </w:p>
    <w:p w14:paraId="65B800AF" w14:textId="77777777" w:rsidR="00590B81" w:rsidRPr="00270397" w:rsidRDefault="00590B81" w:rsidP="002F2F7C">
      <w:pPr>
        <w:widowControl w:val="0"/>
        <w:spacing w:after="0" w:line="240" w:lineRule="auto"/>
        <w:rPr>
          <w:rFonts w:ascii="Times New Roman" w:hAnsi="Times New Roman" w:cs="Times New Roman"/>
          <w:lang w:val="lt-LT"/>
        </w:rPr>
      </w:pPr>
    </w:p>
    <w:p w14:paraId="5EFF2159"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6.6</w:t>
      </w:r>
      <w:r w:rsidRPr="00270397">
        <w:rPr>
          <w:rFonts w:ascii="Times New Roman" w:hAnsi="Times New Roman" w:cs="Times New Roman"/>
          <w:b/>
          <w:lang w:val="lt-LT"/>
        </w:rPr>
        <w:tab/>
        <w:t xml:space="preserve">Specialūs reikalavimai atliekoms </w:t>
      </w:r>
      <w:r w:rsidRPr="00270397">
        <w:rPr>
          <w:rFonts w:ascii="Times New Roman" w:hAnsi="Times New Roman" w:cs="Times New Roman"/>
          <w:b/>
        </w:rPr>
        <w:t>tvarkyti ir vaistiniam preparatui ruošti</w:t>
      </w:r>
    </w:p>
    <w:p w14:paraId="7CAF431F" w14:textId="77777777" w:rsidR="00590B81" w:rsidRPr="00270397" w:rsidRDefault="00590B81" w:rsidP="002F2F7C">
      <w:pPr>
        <w:widowControl w:val="0"/>
        <w:spacing w:after="0" w:line="240" w:lineRule="auto"/>
        <w:rPr>
          <w:rFonts w:ascii="Times New Roman" w:hAnsi="Times New Roman" w:cs="Times New Roman"/>
          <w:lang w:val="lt-LT"/>
        </w:rPr>
      </w:pPr>
    </w:p>
    <w:p w14:paraId="6AAEFCC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Prieš skiriant vartoti namie, išsamios pilvaplėvės ertmės dializės procedūros instrukcijos pacientams suteikiamos per mokymą specializuotame centre.</w:t>
      </w:r>
    </w:p>
    <w:p w14:paraId="5623B275" w14:textId="77777777" w:rsidR="00590B81" w:rsidRPr="00270397" w:rsidRDefault="00590B81" w:rsidP="002F2F7C">
      <w:pPr>
        <w:widowControl w:val="0"/>
        <w:spacing w:after="0" w:line="240" w:lineRule="auto"/>
        <w:rPr>
          <w:rFonts w:ascii="Times New Roman" w:hAnsi="Times New Roman" w:cs="Times New Roman"/>
          <w:lang w:val="lt-LT"/>
        </w:rPr>
      </w:pPr>
    </w:p>
    <w:p w14:paraId="328228B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Nesuvartotą tirpalą išmeskite.</w:t>
      </w:r>
    </w:p>
    <w:p w14:paraId="4661CCA0" w14:textId="77777777" w:rsidR="00590B81" w:rsidRPr="00270397" w:rsidRDefault="00590B81" w:rsidP="002F2F7C">
      <w:pPr>
        <w:widowControl w:val="0"/>
        <w:spacing w:after="0" w:line="240" w:lineRule="auto"/>
        <w:rPr>
          <w:rFonts w:ascii="Times New Roman" w:hAnsi="Times New Roman" w:cs="Times New Roman"/>
          <w:lang w:val="lt-LT"/>
        </w:rPr>
      </w:pPr>
    </w:p>
    <w:p w14:paraId="30F3FA88" w14:textId="77777777" w:rsidR="00590B81" w:rsidRPr="00270397" w:rsidRDefault="00590B81" w:rsidP="002F2F7C">
      <w:pPr>
        <w:widowControl w:val="0"/>
        <w:spacing w:after="0" w:line="240" w:lineRule="auto"/>
        <w:rPr>
          <w:rFonts w:ascii="Times New Roman" w:hAnsi="Times New Roman" w:cs="Times New Roman"/>
          <w:lang w:val="lt-LT"/>
        </w:rPr>
      </w:pPr>
    </w:p>
    <w:p w14:paraId="1ADEF62C" w14:textId="6FBF6941" w:rsidR="00590B81" w:rsidRPr="00982D49" w:rsidRDefault="00590B81" w:rsidP="00590B81">
      <w:pPr>
        <w:widowControl w:val="0"/>
        <w:tabs>
          <w:tab w:val="left" w:pos="567"/>
        </w:tabs>
        <w:spacing w:after="0" w:line="240" w:lineRule="auto"/>
        <w:rPr>
          <w:rFonts w:ascii="Times New Roman" w:eastAsia="Times New Roman" w:hAnsi="Times New Roman" w:cs="Times New Roman"/>
          <w:b/>
          <w:lang w:val="lt-LT" w:eastAsia="lt-LT" w:bidi="lt-LT"/>
        </w:rPr>
      </w:pPr>
      <w:r w:rsidRPr="00982D49">
        <w:rPr>
          <w:rFonts w:ascii="Times New Roman" w:eastAsia="Times New Roman" w:hAnsi="Times New Roman" w:cs="Times New Roman"/>
          <w:b/>
          <w:lang w:val="lt-LT" w:eastAsia="lt-LT" w:bidi="lt-LT"/>
        </w:rPr>
        <w:t>7.</w:t>
      </w:r>
      <w:r w:rsidRPr="00982D49">
        <w:rPr>
          <w:rFonts w:ascii="Times New Roman" w:eastAsia="Times New Roman" w:hAnsi="Times New Roman" w:cs="Times New Roman"/>
          <w:b/>
          <w:lang w:val="lt-LT" w:eastAsia="lt-LT" w:bidi="lt-LT"/>
        </w:rPr>
        <w:tab/>
      </w:r>
      <w:r w:rsidR="00877008" w:rsidRPr="00982D49">
        <w:rPr>
          <w:rFonts w:ascii="Times New Roman" w:eastAsia="Times New Roman" w:hAnsi="Times New Roman" w:cs="Times New Roman"/>
          <w:b/>
          <w:lang w:val="lt-LT" w:eastAsia="lt-LT" w:bidi="lt-LT"/>
        </w:rPr>
        <w:t>REGISTRUOTOJAS</w:t>
      </w:r>
    </w:p>
    <w:p w14:paraId="7696A363" w14:textId="77777777" w:rsidR="00590B81" w:rsidRPr="00270397" w:rsidRDefault="00590B81" w:rsidP="002F2F7C">
      <w:pPr>
        <w:widowControl w:val="0"/>
        <w:spacing w:after="0" w:line="240" w:lineRule="auto"/>
        <w:rPr>
          <w:rFonts w:ascii="Times New Roman" w:hAnsi="Times New Roman" w:cs="Times New Roman"/>
          <w:lang w:val="lt-LT"/>
        </w:rPr>
      </w:pPr>
    </w:p>
    <w:p w14:paraId="0C07100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UAB „Baxter Lithuania“</w:t>
      </w:r>
    </w:p>
    <w:p w14:paraId="05FE377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Senasis Ukmergės kelias 4</w:t>
      </w:r>
    </w:p>
    <w:p w14:paraId="04A23A5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LT-14013, Vilnius</w:t>
      </w:r>
    </w:p>
    <w:p w14:paraId="5EA5670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Lietuva</w:t>
      </w:r>
    </w:p>
    <w:p w14:paraId="0A6EA408" w14:textId="77777777" w:rsidR="00590B81" w:rsidRPr="00270397" w:rsidRDefault="00590B81" w:rsidP="002F2F7C">
      <w:pPr>
        <w:widowControl w:val="0"/>
        <w:spacing w:after="0" w:line="240" w:lineRule="auto"/>
        <w:rPr>
          <w:rFonts w:ascii="Times New Roman" w:hAnsi="Times New Roman" w:cs="Times New Roman"/>
          <w:lang w:val="lt-LT"/>
        </w:rPr>
      </w:pPr>
    </w:p>
    <w:p w14:paraId="51977FA0" w14:textId="77777777" w:rsidR="00590B81" w:rsidRPr="00270397" w:rsidRDefault="00590B81" w:rsidP="002F2F7C">
      <w:pPr>
        <w:widowControl w:val="0"/>
        <w:spacing w:after="0" w:line="240" w:lineRule="auto"/>
        <w:rPr>
          <w:rFonts w:ascii="Times New Roman" w:hAnsi="Times New Roman" w:cs="Times New Roman"/>
          <w:lang w:val="lt-LT"/>
        </w:rPr>
      </w:pPr>
    </w:p>
    <w:p w14:paraId="3C080A39" w14:textId="6655AEB5"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8.</w:t>
      </w:r>
      <w:r w:rsidRPr="00270397">
        <w:rPr>
          <w:rFonts w:ascii="Times New Roman" w:hAnsi="Times New Roman" w:cs="Times New Roman"/>
          <w:b/>
          <w:lang w:val="lt-LT"/>
        </w:rPr>
        <w:tab/>
      </w:r>
      <w:r w:rsidR="00877008" w:rsidRPr="00982D49">
        <w:rPr>
          <w:rFonts w:ascii="Times New Roman" w:eastAsia="Times New Roman" w:hAnsi="Times New Roman" w:cs="Times New Roman"/>
          <w:b/>
          <w:lang w:val="lt-LT" w:eastAsia="lt-LT" w:bidi="lt-LT"/>
        </w:rPr>
        <w:t>REGISTRACIJOS</w:t>
      </w:r>
      <w:r w:rsidRPr="00270397">
        <w:rPr>
          <w:rFonts w:ascii="Times New Roman" w:hAnsi="Times New Roman" w:cs="Times New Roman"/>
          <w:b/>
          <w:lang w:val="lt-LT"/>
        </w:rPr>
        <w:t xml:space="preserve"> PAŽYMĖJIMO NUMERIS (-IAI)</w:t>
      </w:r>
    </w:p>
    <w:p w14:paraId="1B7CF22B"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652"/>
      </w:tblGrid>
      <w:tr w:rsidR="00590B81" w:rsidRPr="00982D49" w14:paraId="35EE1896" w14:textId="77777777" w:rsidTr="00D863E2">
        <w:tc>
          <w:tcPr>
            <w:tcW w:w="4810" w:type="dxa"/>
          </w:tcPr>
          <w:p w14:paraId="336ABE10" w14:textId="77777777" w:rsidR="00590B81" w:rsidRPr="00270397" w:rsidRDefault="00590B81" w:rsidP="00590B81">
            <w:pPr>
              <w:rPr>
                <w:rFonts w:ascii="Times New Roman" w:hAnsi="Times New Roman" w:cs="Times New Roman"/>
                <w:lang w:val="lt-LT"/>
              </w:rPr>
            </w:pPr>
            <w:r w:rsidRPr="00270397">
              <w:rPr>
                <w:rFonts w:ascii="Times New Roman" w:hAnsi="Times New Roman" w:cs="Times New Roman"/>
                <w:lang w:val="lt-LT"/>
              </w:rPr>
              <w:t xml:space="preserve">2500 ml, N1 - LT/1/15/3729/004 </w:t>
            </w:r>
          </w:p>
          <w:p w14:paraId="210A4D69" w14:textId="77777777" w:rsidR="00590B81" w:rsidRPr="00270397" w:rsidRDefault="00590B81" w:rsidP="00590B81">
            <w:pPr>
              <w:rPr>
                <w:rFonts w:ascii="Times New Roman" w:hAnsi="Times New Roman" w:cs="Times New Roman"/>
                <w:lang w:val="lt-LT"/>
              </w:rPr>
            </w:pPr>
            <w:r w:rsidRPr="00270397">
              <w:rPr>
                <w:rFonts w:ascii="Times New Roman" w:hAnsi="Times New Roman" w:cs="Times New Roman"/>
                <w:lang w:val="lt-LT"/>
              </w:rPr>
              <w:t xml:space="preserve">2500 ml, N3 - LT/1/15/3729/005 </w:t>
            </w:r>
          </w:p>
          <w:p w14:paraId="23486BF5" w14:textId="77777777" w:rsidR="00590B81" w:rsidRPr="00270397" w:rsidRDefault="00590B81" w:rsidP="00590B81">
            <w:pPr>
              <w:rPr>
                <w:rFonts w:ascii="Times New Roman" w:hAnsi="Times New Roman" w:cs="Times New Roman"/>
                <w:b/>
                <w:lang w:val="lt-LT"/>
              </w:rPr>
            </w:pPr>
            <w:r w:rsidRPr="00270397">
              <w:rPr>
                <w:rFonts w:ascii="Times New Roman" w:hAnsi="Times New Roman" w:cs="Times New Roman"/>
                <w:lang w:val="lt-LT"/>
              </w:rPr>
              <w:t xml:space="preserve">2500 ml, N4 - LT/1/15/3729/006 </w:t>
            </w:r>
          </w:p>
        </w:tc>
        <w:tc>
          <w:tcPr>
            <w:tcW w:w="4810" w:type="dxa"/>
          </w:tcPr>
          <w:p w14:paraId="5A8B8805" w14:textId="59889CE1" w:rsidR="00590B81" w:rsidRPr="00270397" w:rsidRDefault="00590B81" w:rsidP="00590B81">
            <w:pPr>
              <w:rPr>
                <w:rFonts w:ascii="Times New Roman" w:hAnsi="Times New Roman" w:cs="Times New Roman"/>
                <w:b/>
                <w:lang w:val="lt-LT"/>
              </w:rPr>
            </w:pPr>
            <w:r w:rsidRPr="00982D49">
              <w:rPr>
                <w:rFonts w:ascii="Times New Roman" w:eastAsia="Times New Roman" w:hAnsi="Times New Roman" w:cs="Times New Roman"/>
                <w:bCs/>
                <w:lang w:val="lt-LT" w:eastAsia="lt-LT" w:bidi="lt-LT"/>
              </w:rPr>
              <w:t xml:space="preserve"> </w:t>
            </w:r>
          </w:p>
        </w:tc>
      </w:tr>
    </w:tbl>
    <w:p w14:paraId="0A31F422"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p>
    <w:p w14:paraId="396F7453" w14:textId="77777777" w:rsidR="00590B81" w:rsidRPr="00270397" w:rsidRDefault="00590B81" w:rsidP="002F2F7C">
      <w:pPr>
        <w:widowControl w:val="0"/>
        <w:spacing w:after="0" w:line="240" w:lineRule="auto"/>
        <w:rPr>
          <w:rFonts w:ascii="Times New Roman" w:hAnsi="Times New Roman" w:cs="Times New Roman"/>
          <w:lang w:val="lt-LT"/>
        </w:rPr>
      </w:pPr>
    </w:p>
    <w:p w14:paraId="03CE61EF" w14:textId="68F73F86"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9.</w:t>
      </w:r>
      <w:r w:rsidRPr="00270397">
        <w:rPr>
          <w:rFonts w:ascii="Times New Roman" w:hAnsi="Times New Roman" w:cs="Times New Roman"/>
          <w:b/>
          <w:lang w:val="lt-LT"/>
        </w:rPr>
        <w:tab/>
      </w:r>
      <w:r w:rsidR="006231BC" w:rsidRPr="00982D49">
        <w:rPr>
          <w:rFonts w:ascii="Times New Roman" w:eastAsia="Times New Roman" w:hAnsi="Times New Roman" w:cs="Times New Roman"/>
          <w:b/>
          <w:lang w:val="lt-LT" w:eastAsia="lt-LT" w:bidi="lt-LT"/>
        </w:rPr>
        <w:t>REGISTRAVIMO/PERREGISTRAVIMO</w:t>
      </w:r>
      <w:r w:rsidRPr="00270397">
        <w:rPr>
          <w:rFonts w:ascii="Times New Roman" w:hAnsi="Times New Roman" w:cs="Times New Roman"/>
          <w:b/>
          <w:lang w:val="lt-LT"/>
        </w:rPr>
        <w:t xml:space="preserve"> DATA</w:t>
      </w:r>
    </w:p>
    <w:p w14:paraId="1F8FAFC5" w14:textId="77777777" w:rsidR="00590B81" w:rsidRPr="00270397" w:rsidRDefault="00590B81" w:rsidP="002F2F7C">
      <w:pPr>
        <w:widowControl w:val="0"/>
        <w:spacing w:after="0" w:line="240" w:lineRule="auto"/>
        <w:rPr>
          <w:rFonts w:ascii="Times New Roman" w:hAnsi="Times New Roman" w:cs="Times New Roman"/>
          <w:lang w:val="lt-LT"/>
        </w:rPr>
      </w:pPr>
    </w:p>
    <w:p w14:paraId="6656D6E8" w14:textId="704CE513" w:rsidR="00590B81" w:rsidRPr="00270397" w:rsidRDefault="00877008" w:rsidP="002F2F7C">
      <w:pPr>
        <w:spacing w:after="0" w:line="240" w:lineRule="auto"/>
        <w:rPr>
          <w:rFonts w:ascii="Times New Roman" w:hAnsi="Times New Roman" w:cs="Times New Roman"/>
          <w:lang w:val="lt-LT"/>
        </w:rPr>
      </w:pPr>
      <w:r w:rsidRPr="00982D49">
        <w:rPr>
          <w:rFonts w:ascii="Times New Roman" w:eastAsia="Times New Roman" w:hAnsi="Times New Roman" w:cs="Times New Roman"/>
          <w:lang w:val="lt-LT"/>
        </w:rPr>
        <w:t>Registravimo data</w:t>
      </w:r>
      <w:r w:rsidR="00590B81" w:rsidRPr="00270397">
        <w:rPr>
          <w:rFonts w:ascii="Times New Roman" w:hAnsi="Times New Roman" w:cs="Times New Roman"/>
          <w:lang w:val="lt-LT"/>
        </w:rPr>
        <w:t xml:space="preserve"> 2015 m. gegužės mėn. 26 d.</w:t>
      </w:r>
    </w:p>
    <w:p w14:paraId="2C7F60EB" w14:textId="77777777" w:rsidR="00590B81" w:rsidRPr="00270397" w:rsidRDefault="00590B81" w:rsidP="002F2F7C">
      <w:pPr>
        <w:widowControl w:val="0"/>
        <w:spacing w:after="0" w:line="240" w:lineRule="auto"/>
        <w:rPr>
          <w:rFonts w:ascii="Times New Roman" w:hAnsi="Times New Roman" w:cs="Times New Roman"/>
          <w:lang w:val="lt-LT"/>
        </w:rPr>
      </w:pPr>
    </w:p>
    <w:p w14:paraId="2DB5DAA8" w14:textId="77777777" w:rsidR="00590B81" w:rsidRPr="00270397" w:rsidRDefault="00590B81" w:rsidP="002F2F7C">
      <w:pPr>
        <w:widowControl w:val="0"/>
        <w:spacing w:after="0" w:line="240" w:lineRule="auto"/>
        <w:rPr>
          <w:rFonts w:ascii="Times New Roman" w:hAnsi="Times New Roman" w:cs="Times New Roman"/>
          <w:lang w:val="lt-LT"/>
        </w:rPr>
      </w:pPr>
    </w:p>
    <w:p w14:paraId="34923D38"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10.</w:t>
      </w:r>
      <w:r w:rsidRPr="00270397">
        <w:rPr>
          <w:rFonts w:ascii="Times New Roman" w:hAnsi="Times New Roman" w:cs="Times New Roman"/>
          <w:b/>
          <w:lang w:val="lt-LT"/>
        </w:rPr>
        <w:tab/>
        <w:t>TEKSTO PERŽIŪROS DATA</w:t>
      </w:r>
    </w:p>
    <w:p w14:paraId="69434D2E" w14:textId="77777777" w:rsidR="00590B81" w:rsidRPr="00270397" w:rsidRDefault="00590B81" w:rsidP="002F2F7C">
      <w:pPr>
        <w:spacing w:after="0" w:line="240" w:lineRule="auto"/>
        <w:rPr>
          <w:rFonts w:ascii="Times New Roman" w:hAnsi="Times New Roman" w:cs="Times New Roman"/>
          <w:lang w:val="lt-LT"/>
        </w:rPr>
      </w:pPr>
    </w:p>
    <w:p w14:paraId="4A876DE3" w14:textId="77777777" w:rsidR="00270397" w:rsidRDefault="00270397" w:rsidP="00270397">
      <w:pPr>
        <w:spacing w:after="0" w:line="240" w:lineRule="auto"/>
        <w:rPr>
          <w:rFonts w:ascii="Times New Roman" w:hAnsi="Times New Roman" w:cs="Times New Roman"/>
          <w:lang w:val="lt-LT"/>
        </w:rPr>
      </w:pPr>
      <w:r>
        <w:rPr>
          <w:rFonts w:ascii="Times New Roman" w:hAnsi="Times New Roman" w:cs="Times New Roman"/>
          <w:lang w:val="lt-LT"/>
        </w:rPr>
        <w:t xml:space="preserve">2016 m. gegužės 2 d. </w:t>
      </w:r>
    </w:p>
    <w:p w14:paraId="41067259" w14:textId="77777777" w:rsidR="00270397" w:rsidRDefault="00270397" w:rsidP="00270397">
      <w:pPr>
        <w:spacing w:after="0" w:line="240" w:lineRule="auto"/>
        <w:rPr>
          <w:rFonts w:ascii="Times New Roman" w:hAnsi="Times New Roman" w:cs="Times New Roman"/>
          <w:lang w:val="lt-LT"/>
        </w:rPr>
      </w:pPr>
    </w:p>
    <w:p w14:paraId="183B8808" w14:textId="488F6AF1" w:rsidR="00590B81" w:rsidRPr="00270397" w:rsidRDefault="00590B81" w:rsidP="00270397">
      <w:pPr>
        <w:spacing w:after="0" w:line="240" w:lineRule="auto"/>
        <w:rPr>
          <w:rFonts w:ascii="Times New Roman" w:hAnsi="Times New Roman" w:cs="Times New Roman"/>
          <w:lang w:val="lt-LT" w:eastAsia="lt-LT" w:bidi="lt-LT"/>
        </w:rPr>
      </w:pPr>
      <w:r w:rsidRPr="00270397">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906496">
        <w:rPr>
          <w:rFonts w:ascii="Times New Roman" w:hAnsi="Times New Roman" w:cs="Times New Roman"/>
          <w:i/>
          <w:lang w:val="lt-LT"/>
        </w:rPr>
        <w:t xml:space="preserve"> </w:t>
      </w:r>
      <w:hyperlink r:id="rId10" w:history="1">
        <w:r w:rsidRPr="00270397">
          <w:rPr>
            <w:rFonts w:ascii="Times New Roman" w:hAnsi="Times New Roman" w:cs="Times New Roman"/>
            <w:color w:val="0000FF"/>
            <w:u w:val="single"/>
            <w:lang w:val="lt-LT"/>
          </w:rPr>
          <w:t>http://www.vvkt.lt</w:t>
        </w:r>
      </w:hyperlink>
    </w:p>
    <w:p w14:paraId="3EDE4EFB" w14:textId="77777777" w:rsidR="00590B81" w:rsidRPr="00270397" w:rsidRDefault="00590B81" w:rsidP="002F2F7C">
      <w:pPr>
        <w:spacing w:after="0" w:line="240" w:lineRule="auto"/>
        <w:rPr>
          <w:rFonts w:ascii="Times New Roman" w:hAnsi="Times New Roman" w:cs="Times New Roman"/>
          <w:lang w:val="lt-LT"/>
        </w:rPr>
      </w:pPr>
    </w:p>
    <w:p w14:paraId="7E0197F8" w14:textId="3DA211C8" w:rsidR="00590B81" w:rsidRDefault="00590B81" w:rsidP="00270397">
      <w:pPr>
        <w:rPr>
          <w:rFonts w:ascii="Times New Roman" w:hAnsi="Times New Roman" w:cs="Times New Roman"/>
          <w:lang w:val="lt-LT"/>
        </w:rPr>
      </w:pPr>
    </w:p>
    <w:p w14:paraId="0D90F2B0" w14:textId="77777777" w:rsidR="00270397" w:rsidRDefault="00270397" w:rsidP="00270397">
      <w:pPr>
        <w:rPr>
          <w:rFonts w:ascii="Times New Roman" w:hAnsi="Times New Roman" w:cs="Times New Roman"/>
          <w:lang w:val="lt-LT"/>
        </w:rPr>
      </w:pPr>
    </w:p>
    <w:p w14:paraId="0CBAF2ED" w14:textId="77777777" w:rsidR="00270397" w:rsidRDefault="00270397" w:rsidP="00270397">
      <w:pPr>
        <w:rPr>
          <w:rFonts w:ascii="Times New Roman" w:hAnsi="Times New Roman" w:cs="Times New Roman"/>
          <w:lang w:val="lt-LT"/>
        </w:rPr>
      </w:pPr>
    </w:p>
    <w:p w14:paraId="7B062F48" w14:textId="77777777" w:rsidR="00270397" w:rsidRDefault="00270397" w:rsidP="00270397">
      <w:pPr>
        <w:rPr>
          <w:rFonts w:ascii="Times New Roman" w:hAnsi="Times New Roman" w:cs="Times New Roman"/>
          <w:lang w:val="lt-LT"/>
        </w:rPr>
      </w:pPr>
    </w:p>
    <w:p w14:paraId="3750DE69" w14:textId="77777777" w:rsidR="00270397" w:rsidRDefault="00270397" w:rsidP="00270397">
      <w:pPr>
        <w:rPr>
          <w:rFonts w:ascii="Times New Roman" w:hAnsi="Times New Roman" w:cs="Times New Roman"/>
          <w:lang w:val="lt-LT"/>
        </w:rPr>
      </w:pPr>
    </w:p>
    <w:p w14:paraId="3471225C" w14:textId="77777777" w:rsidR="00270397" w:rsidRDefault="00270397" w:rsidP="00270397">
      <w:pPr>
        <w:rPr>
          <w:rFonts w:ascii="Times New Roman" w:hAnsi="Times New Roman" w:cs="Times New Roman"/>
          <w:lang w:val="lt-LT"/>
        </w:rPr>
      </w:pPr>
    </w:p>
    <w:p w14:paraId="733FF072" w14:textId="77777777" w:rsidR="00270397" w:rsidRDefault="00270397" w:rsidP="00270397">
      <w:pPr>
        <w:rPr>
          <w:rFonts w:ascii="Times New Roman" w:hAnsi="Times New Roman" w:cs="Times New Roman"/>
          <w:lang w:val="lt-LT"/>
        </w:rPr>
      </w:pPr>
    </w:p>
    <w:p w14:paraId="76F83B20" w14:textId="77777777" w:rsidR="00270397" w:rsidRDefault="00270397" w:rsidP="00270397">
      <w:pPr>
        <w:rPr>
          <w:rFonts w:ascii="Times New Roman" w:hAnsi="Times New Roman" w:cs="Times New Roman"/>
          <w:lang w:val="lt-LT"/>
        </w:rPr>
      </w:pPr>
    </w:p>
    <w:p w14:paraId="2C012241" w14:textId="77777777" w:rsidR="00270397" w:rsidRPr="00270397" w:rsidRDefault="00270397" w:rsidP="00270397">
      <w:pPr>
        <w:rPr>
          <w:rFonts w:ascii="Times New Roman" w:hAnsi="Times New Roman" w:cs="Times New Roman"/>
          <w:b/>
          <w:lang w:val="lt-LT"/>
        </w:rPr>
      </w:pPr>
    </w:p>
    <w:p w14:paraId="1E3009A5" w14:textId="77777777" w:rsidR="00590B81" w:rsidRPr="00270397" w:rsidRDefault="00590B81" w:rsidP="002F2F7C">
      <w:pPr>
        <w:tabs>
          <w:tab w:val="left" w:pos="567"/>
        </w:tabs>
        <w:spacing w:after="0" w:line="260" w:lineRule="exact"/>
        <w:jc w:val="center"/>
        <w:rPr>
          <w:rFonts w:ascii="Times New Roman" w:eastAsia="Times New Roman" w:hAnsi="Times New Roman" w:cs="Times New Roman"/>
          <w:b/>
          <w:lang w:val="lt-LT" w:eastAsia="lt-LT" w:bidi="lt-LT"/>
        </w:rPr>
      </w:pPr>
      <w:r w:rsidRPr="00270397">
        <w:rPr>
          <w:rFonts w:ascii="Times New Roman" w:hAnsi="Times New Roman" w:cs="Times New Roman"/>
          <w:b/>
          <w:lang w:val="lt-LT"/>
        </w:rPr>
        <w:t>II PRIEDAS</w:t>
      </w:r>
    </w:p>
    <w:p w14:paraId="33EEBEDB" w14:textId="77777777" w:rsidR="00590B81" w:rsidRPr="00270397" w:rsidRDefault="00590B81" w:rsidP="00D863E2">
      <w:pPr>
        <w:tabs>
          <w:tab w:val="left" w:pos="567"/>
        </w:tabs>
        <w:spacing w:after="0" w:line="260" w:lineRule="exact"/>
        <w:ind w:right="1416"/>
        <w:rPr>
          <w:rFonts w:ascii="Times New Roman" w:hAnsi="Times New Roman" w:cs="Times New Roman"/>
          <w:lang w:val="lt-LT"/>
        </w:rPr>
      </w:pPr>
    </w:p>
    <w:p w14:paraId="691CAF13" w14:textId="11D934D7" w:rsidR="00590B81" w:rsidRPr="00270397" w:rsidRDefault="006231BC" w:rsidP="002F2F7C">
      <w:pPr>
        <w:tabs>
          <w:tab w:val="left" w:pos="567"/>
        </w:tabs>
        <w:spacing w:after="0" w:line="260" w:lineRule="exact"/>
        <w:jc w:val="center"/>
        <w:rPr>
          <w:rFonts w:ascii="Times New Roman" w:hAnsi="Times New Roman" w:cs="Times New Roman"/>
          <w:i/>
          <w:lang w:val="lt-LT"/>
        </w:rPr>
      </w:pPr>
      <w:r w:rsidRPr="00270397">
        <w:rPr>
          <w:rFonts w:ascii="Times New Roman" w:eastAsia="Times New Roman" w:hAnsi="Times New Roman" w:cs="Times New Roman"/>
          <w:b/>
          <w:snapToGrid w:val="0"/>
          <w:lang w:val="lt-LT"/>
        </w:rPr>
        <w:t>REGISTRACIJOS</w:t>
      </w:r>
      <w:r w:rsidR="00590B81" w:rsidRPr="00270397">
        <w:rPr>
          <w:rFonts w:ascii="Times New Roman" w:hAnsi="Times New Roman" w:cs="Times New Roman"/>
          <w:b/>
          <w:lang w:val="lt-LT"/>
        </w:rPr>
        <w:t xml:space="preserve"> SĄLYGOS</w:t>
      </w:r>
    </w:p>
    <w:p w14:paraId="0C754BBD"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0AE7515A" w14:textId="77777777" w:rsidR="00590B81" w:rsidRPr="00270397" w:rsidRDefault="00590B81" w:rsidP="00906496">
      <w:pPr>
        <w:tabs>
          <w:tab w:val="left" w:pos="1701"/>
        </w:tabs>
        <w:spacing w:after="0" w:line="260" w:lineRule="exact"/>
        <w:ind w:left="567" w:right="567" w:hanging="567"/>
        <w:rPr>
          <w:rFonts w:ascii="Times New Roman" w:eastAsia="Times New Roman" w:hAnsi="Times New Roman" w:cs="Times New Roman"/>
          <w:b/>
          <w:lang w:val="lt-LT" w:eastAsia="lt-LT" w:bidi="lt-LT"/>
        </w:rPr>
      </w:pPr>
      <w:r w:rsidRPr="00270397">
        <w:rPr>
          <w:rFonts w:ascii="Times New Roman" w:hAnsi="Times New Roman" w:cs="Times New Roman"/>
          <w:b/>
          <w:lang w:val="lt-LT"/>
        </w:rPr>
        <w:t>A.</w:t>
      </w:r>
      <w:r w:rsidRPr="00270397">
        <w:rPr>
          <w:rFonts w:ascii="Times New Roman" w:hAnsi="Times New Roman" w:cs="Times New Roman"/>
          <w:b/>
          <w:lang w:val="lt-LT"/>
        </w:rPr>
        <w:tab/>
        <w:t xml:space="preserve">GAMINTOJAS (-AI), ATSAKINGAS </w:t>
      </w:r>
      <w:r w:rsidRPr="00270397">
        <w:rPr>
          <w:rFonts w:ascii="Times New Roman" w:hAnsi="Times New Roman" w:cs="Times New Roman"/>
          <w:b/>
        </w:rPr>
        <w:t>(-I) UŽ SERIJŲ IŠLEIDIMĄ</w:t>
      </w:r>
    </w:p>
    <w:p w14:paraId="6728AC4E" w14:textId="77777777" w:rsidR="00590B81" w:rsidRPr="00270397" w:rsidRDefault="00590B81" w:rsidP="00906496">
      <w:pPr>
        <w:tabs>
          <w:tab w:val="left" w:pos="1701"/>
        </w:tabs>
        <w:spacing w:after="0" w:line="260" w:lineRule="exact"/>
        <w:ind w:left="567" w:right="567" w:hanging="567"/>
        <w:rPr>
          <w:rFonts w:ascii="Times New Roman" w:hAnsi="Times New Roman" w:cs="Times New Roman"/>
          <w:lang w:val="lt-LT"/>
        </w:rPr>
      </w:pPr>
    </w:p>
    <w:p w14:paraId="1E671889" w14:textId="77777777" w:rsidR="00590B81" w:rsidRPr="00270397" w:rsidRDefault="00590B81" w:rsidP="00906496">
      <w:pPr>
        <w:tabs>
          <w:tab w:val="left" w:pos="1701"/>
        </w:tabs>
        <w:spacing w:after="0" w:line="260" w:lineRule="exact"/>
        <w:ind w:left="567" w:right="567" w:hanging="567"/>
        <w:rPr>
          <w:rFonts w:ascii="Times New Roman" w:eastAsia="Times New Roman" w:hAnsi="Times New Roman" w:cs="Times New Roman"/>
          <w:b/>
          <w:lang w:val="lt-LT" w:eastAsia="lt-LT" w:bidi="lt-LT"/>
        </w:rPr>
      </w:pPr>
      <w:r w:rsidRPr="00270397">
        <w:rPr>
          <w:rFonts w:ascii="Times New Roman" w:hAnsi="Times New Roman" w:cs="Times New Roman"/>
          <w:b/>
          <w:lang w:val="lt-LT"/>
        </w:rPr>
        <w:t>B.</w:t>
      </w:r>
      <w:r w:rsidRPr="00270397">
        <w:rPr>
          <w:rFonts w:ascii="Times New Roman" w:hAnsi="Times New Roman" w:cs="Times New Roman"/>
          <w:b/>
          <w:lang w:val="lt-LT"/>
        </w:rPr>
        <w:tab/>
        <w:t>TIEKIMO IR VARTOJIMO SĄLYGOS AR APRIBOJIMAI</w:t>
      </w:r>
    </w:p>
    <w:p w14:paraId="7424FE55" w14:textId="77777777" w:rsidR="00590B81" w:rsidRPr="00270397" w:rsidRDefault="00590B81" w:rsidP="00D863E2">
      <w:pPr>
        <w:tabs>
          <w:tab w:val="left" w:pos="1701"/>
        </w:tabs>
        <w:spacing w:after="0" w:line="260" w:lineRule="exact"/>
        <w:ind w:right="567"/>
        <w:rPr>
          <w:rFonts w:ascii="Times New Roman" w:hAnsi="Times New Roman" w:cs="Times New Roman"/>
          <w:lang w:val="lt-LT"/>
        </w:rPr>
      </w:pPr>
    </w:p>
    <w:p w14:paraId="4A3DF66B" w14:textId="77777777" w:rsidR="00590B81" w:rsidRPr="00270397" w:rsidRDefault="00590B81" w:rsidP="00D863E2">
      <w:pPr>
        <w:tabs>
          <w:tab w:val="left" w:pos="567"/>
        </w:tabs>
        <w:spacing w:after="0" w:line="260" w:lineRule="exact"/>
        <w:rPr>
          <w:rFonts w:ascii="Times New Roman" w:hAnsi="Times New Roman" w:cs="Times New Roman"/>
          <w:lang w:val="lt-LT"/>
        </w:rPr>
      </w:pPr>
    </w:p>
    <w:p w14:paraId="4623444E" w14:textId="77777777" w:rsidR="00590B81" w:rsidRPr="00270397" w:rsidRDefault="00590B81" w:rsidP="002F2F7C">
      <w:pPr>
        <w:tabs>
          <w:tab w:val="left" w:pos="567"/>
        </w:tabs>
        <w:spacing w:after="0" w:line="260" w:lineRule="exact"/>
        <w:ind w:right="-1"/>
        <w:rPr>
          <w:rFonts w:ascii="Times New Roman" w:hAnsi="Times New Roman" w:cs="Times New Roman"/>
          <w:lang w:val="lt-LT"/>
        </w:rPr>
      </w:pPr>
    </w:p>
    <w:p w14:paraId="52005195" w14:textId="77777777" w:rsidR="00590B81" w:rsidRPr="00270397" w:rsidRDefault="00590B81" w:rsidP="00D863E2">
      <w:pPr>
        <w:tabs>
          <w:tab w:val="left" w:pos="567"/>
        </w:tabs>
        <w:spacing w:after="0" w:line="260" w:lineRule="exact"/>
        <w:rPr>
          <w:rFonts w:ascii="Times New Roman" w:hAnsi="Times New Roman" w:cs="Times New Roman"/>
          <w:b/>
          <w:lang w:val="lt-LT"/>
        </w:rPr>
      </w:pPr>
      <w:r w:rsidRPr="00270397">
        <w:rPr>
          <w:rFonts w:ascii="Times New Roman" w:hAnsi="Times New Roman" w:cs="Times New Roman"/>
          <w:lang w:val="lt-LT"/>
        </w:rPr>
        <w:br w:type="page"/>
      </w:r>
      <w:r w:rsidRPr="00270397">
        <w:rPr>
          <w:rFonts w:ascii="Times New Roman" w:hAnsi="Times New Roman" w:cs="Times New Roman"/>
          <w:b/>
          <w:lang w:val="lt-LT"/>
        </w:rPr>
        <w:lastRenderedPageBreak/>
        <w:t>A.</w:t>
      </w:r>
      <w:r w:rsidRPr="00270397">
        <w:rPr>
          <w:rFonts w:ascii="Times New Roman" w:hAnsi="Times New Roman" w:cs="Times New Roman"/>
          <w:b/>
        </w:rPr>
        <w:tab/>
        <w:t>GAMINTOJAS (-AI), ATSAKINGAS (-I) UŽ SERIJŲ IŠLEIDIMĄ</w:t>
      </w:r>
    </w:p>
    <w:p w14:paraId="71469485"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3BBCB8E3" w14:textId="77777777" w:rsidR="00590B81" w:rsidRPr="00270397" w:rsidRDefault="00590B81" w:rsidP="002F2F7C">
      <w:pPr>
        <w:tabs>
          <w:tab w:val="left" w:pos="567"/>
        </w:tabs>
        <w:spacing w:after="0" w:line="240" w:lineRule="auto"/>
        <w:jc w:val="both"/>
        <w:rPr>
          <w:rFonts w:ascii="Times New Roman" w:eastAsia="Times New Roman" w:hAnsi="Times New Roman" w:cs="Times New Roman"/>
          <w:lang w:val="lt-LT" w:eastAsia="lt-LT" w:bidi="lt-LT"/>
        </w:rPr>
      </w:pPr>
      <w:r w:rsidRPr="00270397">
        <w:rPr>
          <w:rFonts w:ascii="Times New Roman" w:hAnsi="Times New Roman" w:cs="Times New Roman"/>
          <w:u w:val="single"/>
          <w:lang w:val="lt-LT"/>
        </w:rPr>
        <w:t>Gamintojo (-ų), atsakingo (-ų) už serijų išleidimą, pavadinimas (-ai) ir adresas (-ai)</w:t>
      </w:r>
    </w:p>
    <w:p w14:paraId="520DBEFF"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465110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Baxter Healthcare S.A.</w:t>
      </w:r>
    </w:p>
    <w:p w14:paraId="644A416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Moneen Road</w:t>
      </w:r>
    </w:p>
    <w:p w14:paraId="0FBD12B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Castlebar, County Mayo</w:t>
      </w:r>
    </w:p>
    <w:p w14:paraId="6383FD0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Airija</w:t>
      </w:r>
    </w:p>
    <w:p w14:paraId="598FBE41" w14:textId="77777777" w:rsidR="00590B81" w:rsidRPr="00270397" w:rsidRDefault="00590B81" w:rsidP="002F2F7C">
      <w:pPr>
        <w:widowControl w:val="0"/>
        <w:spacing w:after="0" w:line="240" w:lineRule="auto"/>
        <w:rPr>
          <w:rFonts w:ascii="Times New Roman" w:hAnsi="Times New Roman" w:cs="Times New Roman"/>
          <w:lang w:val="lt-LT"/>
        </w:rPr>
      </w:pPr>
    </w:p>
    <w:p w14:paraId="7A8297F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arba</w:t>
      </w:r>
    </w:p>
    <w:p w14:paraId="7F0D6640" w14:textId="77777777" w:rsidR="00590B81" w:rsidRPr="00270397" w:rsidRDefault="00590B81" w:rsidP="002F2F7C">
      <w:pPr>
        <w:widowControl w:val="0"/>
        <w:spacing w:after="0" w:line="240" w:lineRule="auto"/>
        <w:rPr>
          <w:rFonts w:ascii="Times New Roman" w:hAnsi="Times New Roman" w:cs="Times New Roman"/>
          <w:lang w:val="lt-LT"/>
        </w:rPr>
      </w:pPr>
    </w:p>
    <w:p w14:paraId="40189F0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Bieffe Medital S.p.A.</w:t>
      </w:r>
    </w:p>
    <w:p w14:paraId="0B98F003"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Via Nuova Provinciale</w:t>
      </w:r>
    </w:p>
    <w:p w14:paraId="053C663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1-23034 Grosotto</w:t>
      </w:r>
    </w:p>
    <w:p w14:paraId="792A8F5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Italija</w:t>
      </w:r>
    </w:p>
    <w:p w14:paraId="70C904DE"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ACCAEF5" w14:textId="77777777" w:rsidR="00590B81" w:rsidRPr="00270397" w:rsidRDefault="00590B81" w:rsidP="002F2F7C">
      <w:pPr>
        <w:tabs>
          <w:tab w:val="left" w:pos="567"/>
        </w:tabs>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Su pakuote pateikiamame lapelyje nurodomas gamintojo, atsakingo už konkrečios serijos išleidimą, pavadinimas ir adresas.</w:t>
      </w:r>
    </w:p>
    <w:p w14:paraId="4960E603" w14:textId="77777777" w:rsidR="00590B81" w:rsidRPr="00270397" w:rsidRDefault="00590B81" w:rsidP="002F2F7C">
      <w:pPr>
        <w:tabs>
          <w:tab w:val="left" w:pos="567"/>
        </w:tabs>
        <w:spacing w:after="0" w:line="240" w:lineRule="auto"/>
        <w:jc w:val="both"/>
        <w:rPr>
          <w:rFonts w:ascii="Times New Roman" w:hAnsi="Times New Roman" w:cs="Times New Roman"/>
          <w:lang w:val="lt-LT"/>
        </w:rPr>
      </w:pPr>
    </w:p>
    <w:p w14:paraId="2564E86B"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2B3516DB" w14:textId="77777777" w:rsidR="00590B81" w:rsidRPr="00270397" w:rsidRDefault="00590B81" w:rsidP="00D863E2">
      <w:pPr>
        <w:tabs>
          <w:tab w:val="left" w:pos="567"/>
        </w:tabs>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b/>
          <w:lang w:val="lt-LT"/>
        </w:rPr>
        <w:t>B.</w:t>
      </w:r>
      <w:r w:rsidRPr="00270397">
        <w:rPr>
          <w:rFonts w:ascii="Times New Roman" w:hAnsi="Times New Roman" w:cs="Times New Roman"/>
          <w:b/>
          <w:lang w:val="lt-LT"/>
        </w:rPr>
        <w:tab/>
        <w:t xml:space="preserve">TIEKIMO IR </w:t>
      </w:r>
      <w:r w:rsidRPr="00270397">
        <w:rPr>
          <w:rFonts w:ascii="Times New Roman" w:hAnsi="Times New Roman" w:cs="Times New Roman"/>
          <w:b/>
        </w:rPr>
        <w:t>VARTOJIMO SĄLYGOS AR APRIBOJIMAI</w:t>
      </w:r>
    </w:p>
    <w:p w14:paraId="2EBA9C10"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4801D6BF" w14:textId="77777777" w:rsidR="00590B81" w:rsidRPr="00270397" w:rsidRDefault="00590B81" w:rsidP="002F2F7C">
      <w:pPr>
        <w:tabs>
          <w:tab w:val="left" w:pos="567"/>
        </w:tabs>
        <w:spacing w:after="0" w:line="260" w:lineRule="exact"/>
        <w:rPr>
          <w:rFonts w:ascii="Times New Roman" w:eastAsia="Times New Roman" w:hAnsi="Times New Roman" w:cs="Times New Roman"/>
          <w:lang w:val="lt-LT" w:eastAsia="lt-LT" w:bidi="lt-LT"/>
        </w:rPr>
      </w:pPr>
      <w:r w:rsidRPr="00270397">
        <w:rPr>
          <w:rFonts w:ascii="Times New Roman" w:hAnsi="Times New Roman" w:cs="Times New Roman"/>
          <w:lang w:val="lt-LT"/>
        </w:rPr>
        <w:t>Receptinis vaistinis preparatas.</w:t>
      </w:r>
    </w:p>
    <w:p w14:paraId="09983B6D"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302C7680" w14:textId="77777777" w:rsidR="00590B81" w:rsidRPr="00270397" w:rsidRDefault="00590B81" w:rsidP="002F2F7C">
      <w:pPr>
        <w:spacing w:after="0" w:line="240" w:lineRule="auto"/>
        <w:ind w:right="566"/>
        <w:rPr>
          <w:rFonts w:ascii="Times New Roman" w:hAnsi="Times New Roman" w:cs="Times New Roman"/>
          <w:lang w:val="lt-LT"/>
        </w:rPr>
      </w:pPr>
      <w:r w:rsidRPr="00270397">
        <w:rPr>
          <w:rFonts w:ascii="Times New Roman" w:hAnsi="Times New Roman" w:cs="Times New Roman"/>
          <w:lang w:val="lt-LT"/>
        </w:rPr>
        <w:br w:type="page"/>
      </w:r>
    </w:p>
    <w:p w14:paraId="34CAE54B"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6CB2B16"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1B40D7B7"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21A05076"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1E3B9590"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EE56EDB"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2DAB494"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4B4E76B2"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1C2C57EB"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C359042"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5DEC3587"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49CE5821"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0C17CCE6"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081C3E0B"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3E84DF19"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0A6F9747"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60B466C"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29998FF4"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03343AB8"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05BD455E"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491AD42F"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254ADFEA"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447CDE30" w14:textId="77777777" w:rsidR="00590B81" w:rsidRPr="00270397" w:rsidRDefault="00590B81" w:rsidP="002F2F7C">
      <w:pPr>
        <w:tabs>
          <w:tab w:val="left" w:pos="567"/>
        </w:tabs>
        <w:spacing w:after="0" w:line="260" w:lineRule="exact"/>
        <w:outlineLvl w:val="0"/>
        <w:rPr>
          <w:rFonts w:ascii="Times New Roman" w:hAnsi="Times New Roman" w:cs="Times New Roman"/>
          <w:b/>
          <w:lang w:val="lt-LT"/>
        </w:rPr>
      </w:pPr>
    </w:p>
    <w:p w14:paraId="0564AA89" w14:textId="77777777" w:rsidR="00590B81" w:rsidRPr="00270397" w:rsidRDefault="00590B81" w:rsidP="002F2F7C">
      <w:pPr>
        <w:keepNext/>
        <w:tabs>
          <w:tab w:val="left" w:pos="567"/>
        </w:tabs>
        <w:spacing w:after="0" w:line="240" w:lineRule="auto"/>
        <w:jc w:val="center"/>
        <w:outlineLvl w:val="1"/>
        <w:rPr>
          <w:rFonts w:ascii="Times New Roman" w:eastAsia="Times New Roman" w:hAnsi="Times New Roman" w:cs="Times New Roman"/>
          <w:b/>
          <w:lang w:val="lt-LT" w:eastAsia="lt-LT" w:bidi="lt-LT"/>
        </w:rPr>
      </w:pPr>
      <w:r w:rsidRPr="00270397">
        <w:rPr>
          <w:rFonts w:ascii="Times New Roman" w:hAnsi="Times New Roman" w:cs="Times New Roman"/>
          <w:b/>
          <w:lang w:val="lt-LT"/>
        </w:rPr>
        <w:t>III PRIEDAS</w:t>
      </w:r>
    </w:p>
    <w:p w14:paraId="01EF0E1C"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4AFCEE76" w14:textId="77777777" w:rsidR="00590B81" w:rsidRPr="00270397" w:rsidRDefault="00590B81" w:rsidP="002F2F7C">
      <w:pPr>
        <w:keepNext/>
        <w:tabs>
          <w:tab w:val="left" w:pos="567"/>
        </w:tabs>
        <w:spacing w:after="0" w:line="240" w:lineRule="auto"/>
        <w:jc w:val="center"/>
        <w:outlineLvl w:val="1"/>
        <w:rPr>
          <w:rFonts w:ascii="Times New Roman" w:eastAsia="Times New Roman" w:hAnsi="Times New Roman" w:cs="Times New Roman"/>
          <w:b/>
          <w:lang w:val="lt-LT" w:eastAsia="lt-LT" w:bidi="lt-LT"/>
        </w:rPr>
      </w:pPr>
      <w:r w:rsidRPr="00270397">
        <w:rPr>
          <w:rFonts w:ascii="Times New Roman" w:hAnsi="Times New Roman" w:cs="Times New Roman"/>
          <w:b/>
          <w:lang w:val="lt-LT"/>
        </w:rPr>
        <w:t>ŽENKLINIMAS IR PAKUOTĖS LAPELIS</w:t>
      </w:r>
    </w:p>
    <w:p w14:paraId="6454F7BD" w14:textId="77777777" w:rsidR="00590B81" w:rsidRPr="00270397" w:rsidRDefault="00590B81" w:rsidP="002F2F7C">
      <w:pPr>
        <w:tabs>
          <w:tab w:val="left" w:pos="567"/>
        </w:tabs>
        <w:spacing w:after="0" w:line="260" w:lineRule="exact"/>
        <w:rPr>
          <w:rFonts w:ascii="Times New Roman" w:hAnsi="Times New Roman" w:cs="Times New Roman"/>
          <w:lang w:val="lt-LT"/>
        </w:rPr>
      </w:pPr>
      <w:r w:rsidRPr="00270397">
        <w:rPr>
          <w:rFonts w:ascii="Times New Roman" w:hAnsi="Times New Roman" w:cs="Times New Roman"/>
          <w:lang w:val="lt-LT"/>
        </w:rPr>
        <w:br w:type="page"/>
      </w:r>
    </w:p>
    <w:p w14:paraId="2AB0FA75"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2852A73"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29BA76B7"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1690466"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4DAA68D"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333465D6"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C338AD2"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0619073"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19EF76DA"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12AF5254"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AF61EC7"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F07B652"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5EA55B5"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69E6EC93"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5B0EABDA"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5CE3ABFA"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2549713C"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0D89D55B"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7BCAAD44"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29660629"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4A07217E"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0E9CCD5F"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307F6CE3" w14:textId="77777777" w:rsidR="00590B81" w:rsidRPr="00270397" w:rsidRDefault="00590B81" w:rsidP="002F2F7C">
      <w:pPr>
        <w:tabs>
          <w:tab w:val="left" w:pos="567"/>
        </w:tabs>
        <w:spacing w:after="0" w:line="260" w:lineRule="exact"/>
        <w:rPr>
          <w:rFonts w:ascii="Times New Roman" w:hAnsi="Times New Roman" w:cs="Times New Roman"/>
          <w:lang w:val="lt-LT"/>
        </w:rPr>
      </w:pPr>
    </w:p>
    <w:p w14:paraId="2380FCDC" w14:textId="77777777" w:rsidR="00590B81" w:rsidRPr="00270397" w:rsidRDefault="00590B81" w:rsidP="002F2F7C">
      <w:pPr>
        <w:keepNext/>
        <w:tabs>
          <w:tab w:val="left" w:pos="567"/>
        </w:tabs>
        <w:spacing w:after="0" w:line="240" w:lineRule="auto"/>
        <w:jc w:val="center"/>
        <w:outlineLvl w:val="1"/>
        <w:rPr>
          <w:rFonts w:ascii="Times New Roman" w:eastAsia="Times New Roman" w:hAnsi="Times New Roman" w:cs="Times New Roman"/>
          <w:b/>
          <w:lang w:val="lt-LT" w:eastAsia="lt-LT" w:bidi="lt-LT"/>
        </w:rPr>
      </w:pPr>
      <w:r w:rsidRPr="00270397">
        <w:rPr>
          <w:rFonts w:ascii="Times New Roman" w:hAnsi="Times New Roman" w:cs="Times New Roman"/>
          <w:b/>
          <w:lang w:val="lt-LT"/>
        </w:rPr>
        <w:t>A. ŽENKLINIMAS</w:t>
      </w:r>
    </w:p>
    <w:p w14:paraId="267146D6" w14:textId="77777777" w:rsidR="00590B81" w:rsidRPr="00270397" w:rsidRDefault="00590B81">
      <w:pPr>
        <w:rPr>
          <w:rFonts w:ascii="Times New Roman" w:hAnsi="Times New Roman" w:cs="Times New Roman"/>
          <w:lang w:val="lt-LT"/>
        </w:rPr>
      </w:pPr>
      <w:r w:rsidRPr="00270397">
        <w:rPr>
          <w:rFonts w:ascii="Times New Roman" w:hAnsi="Times New Roman" w:cs="Times New Roman"/>
          <w:lang w:val="lt-LT"/>
        </w:rPr>
        <w:br w:type="page"/>
      </w:r>
    </w:p>
    <w:p w14:paraId="62B73B15"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lastRenderedPageBreak/>
        <w:t>INFORMACIJA ANT IŠORINĖS PAKUOTĖS</w:t>
      </w:r>
    </w:p>
    <w:p w14:paraId="2A628F70"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22258A5D"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KARTONO DĖŽUTĖ</w:t>
      </w:r>
    </w:p>
    <w:p w14:paraId="1539E0FD" w14:textId="77777777" w:rsidR="00590B81" w:rsidRPr="00270397" w:rsidRDefault="00590B81" w:rsidP="002F2F7C">
      <w:pPr>
        <w:widowControl w:val="0"/>
        <w:spacing w:after="0" w:line="240" w:lineRule="auto"/>
        <w:rPr>
          <w:rFonts w:ascii="Times New Roman" w:hAnsi="Times New Roman" w:cs="Times New Roman"/>
          <w:lang w:val="lt-LT"/>
        </w:rPr>
      </w:pPr>
    </w:p>
    <w:p w14:paraId="6878FD29" w14:textId="77777777" w:rsidR="00590B81" w:rsidRPr="00270397" w:rsidRDefault="00590B81" w:rsidP="002F2F7C">
      <w:pPr>
        <w:widowControl w:val="0"/>
        <w:spacing w:after="0" w:line="240" w:lineRule="auto"/>
        <w:rPr>
          <w:rFonts w:ascii="Times New Roman" w:hAnsi="Times New Roman" w:cs="Times New Roman"/>
          <w:lang w:val="lt-LT"/>
        </w:rPr>
      </w:pPr>
    </w:p>
    <w:p w14:paraId="0494F107"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w:t>
      </w:r>
      <w:r w:rsidRPr="00270397">
        <w:rPr>
          <w:rFonts w:ascii="Times New Roman" w:hAnsi="Times New Roman" w:cs="Times New Roman"/>
          <w:b/>
          <w:lang w:val="lt-LT"/>
        </w:rPr>
        <w:tab/>
        <w:t xml:space="preserve">VAISTINIO PREPARATO </w:t>
      </w:r>
      <w:r w:rsidRPr="00270397">
        <w:rPr>
          <w:rFonts w:ascii="Times New Roman" w:hAnsi="Times New Roman" w:cs="Times New Roman"/>
          <w:b/>
        </w:rPr>
        <w:t>PAVADINIMAS</w:t>
      </w:r>
    </w:p>
    <w:p w14:paraId="60EF58EE" w14:textId="77777777" w:rsidR="00590B81" w:rsidRPr="00270397" w:rsidRDefault="00590B81" w:rsidP="002F2F7C">
      <w:pPr>
        <w:widowControl w:val="0"/>
        <w:spacing w:after="0" w:line="240" w:lineRule="auto"/>
        <w:rPr>
          <w:rFonts w:ascii="Times New Roman" w:hAnsi="Times New Roman" w:cs="Times New Roman"/>
          <w:lang w:val="lt-LT"/>
        </w:rPr>
      </w:pPr>
    </w:p>
    <w:p w14:paraId="593395E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w:t>
      </w:r>
      <w:r w:rsidRPr="00270397">
        <w:rPr>
          <w:rFonts w:ascii="Times New Roman" w:hAnsi="Times New Roman" w:cs="Times New Roman"/>
          <w:lang w:val="lt-LT"/>
        </w:rPr>
        <w:noBreakHyphen/>
        <w:t>Flex pilvaplėvės ertmės dializės tirpalas</w:t>
      </w:r>
    </w:p>
    <w:p w14:paraId="2B0B7B6B" w14:textId="77777777" w:rsidR="00590B81" w:rsidRPr="00270397" w:rsidRDefault="00590B81" w:rsidP="002F2F7C">
      <w:pPr>
        <w:widowControl w:val="0"/>
        <w:spacing w:after="0" w:line="240" w:lineRule="auto"/>
        <w:rPr>
          <w:rFonts w:ascii="Times New Roman" w:hAnsi="Times New Roman" w:cs="Times New Roman"/>
          <w:lang w:val="lt-LT"/>
        </w:rPr>
      </w:pPr>
    </w:p>
    <w:p w14:paraId="728A74EF" w14:textId="77777777" w:rsidR="00590B81" w:rsidRPr="00270397" w:rsidRDefault="00590B81" w:rsidP="002F2F7C">
      <w:pPr>
        <w:widowControl w:val="0"/>
        <w:spacing w:after="0" w:line="240" w:lineRule="auto"/>
        <w:rPr>
          <w:rFonts w:ascii="Times New Roman" w:hAnsi="Times New Roman" w:cs="Times New Roman"/>
          <w:lang w:val="lt-LT"/>
        </w:rPr>
      </w:pPr>
    </w:p>
    <w:p w14:paraId="44B4F673"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2.</w:t>
      </w:r>
      <w:r w:rsidRPr="00270397">
        <w:rPr>
          <w:rFonts w:ascii="Times New Roman" w:hAnsi="Times New Roman" w:cs="Times New Roman"/>
          <w:b/>
          <w:lang w:val="lt-LT"/>
        </w:rPr>
        <w:tab/>
        <w:t>VEIKLIOJI (-IOS) MEDŽIAGA (-OS) IR JOS (-Ų) KIEKIS (-IAI)</w:t>
      </w:r>
    </w:p>
    <w:p w14:paraId="6D5F7CE8" w14:textId="77777777" w:rsidR="00590B81" w:rsidRPr="00270397" w:rsidRDefault="00590B81" w:rsidP="002F2F7C">
      <w:pPr>
        <w:widowControl w:val="0"/>
        <w:spacing w:after="0" w:line="240" w:lineRule="auto"/>
        <w:rPr>
          <w:rFonts w:ascii="Times New Roman" w:hAnsi="Times New Roman" w:cs="Times New Roman"/>
          <w:lang w:val="lt-LT"/>
        </w:rPr>
      </w:pPr>
    </w:p>
    <w:p w14:paraId="0347B60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Icodextrinum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75 g/l</w:t>
      </w:r>
    </w:p>
    <w:p w14:paraId="711F448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rPr>
        <w:t>Natrii chloridum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5,4 g/l</w:t>
      </w:r>
    </w:p>
    <w:p w14:paraId="5794869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Natrii (S)-lactatis solutio, eq. Natrii (S)-lactas</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4,5 g/l</w:t>
      </w:r>
    </w:p>
    <w:p w14:paraId="77FB814D" w14:textId="54CCDFFD"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Calcii chloridum</w:t>
      </w:r>
      <w:r w:rsidR="006231BC" w:rsidRPr="00982D49">
        <w:rPr>
          <w:rFonts w:ascii="Times New Roman" w:eastAsia="Times New Roman" w:hAnsi="Times New Roman" w:cs="Times New Roman"/>
          <w:lang w:val="lt-LT" w:eastAsia="lt-LT" w:bidi="lt-LT"/>
        </w:rPr>
        <w:t xml:space="preserve"> dihydricum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0,257 g/l</w:t>
      </w:r>
    </w:p>
    <w:p w14:paraId="069C6741" w14:textId="52B9DC7A"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Magnesii chloridum</w:t>
      </w:r>
      <w:r w:rsidR="006231BC" w:rsidRPr="00982D49">
        <w:rPr>
          <w:rFonts w:ascii="Times New Roman" w:eastAsia="Times New Roman" w:hAnsi="Times New Roman" w:cs="Times New Roman"/>
          <w:lang w:val="lt-LT" w:eastAsia="lt-LT" w:bidi="lt-LT"/>
        </w:rPr>
        <w:t xml:space="preserve"> hexahydricum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0,051 g/l</w:t>
      </w:r>
    </w:p>
    <w:p w14:paraId="3931DAE4" w14:textId="77777777" w:rsidR="00590B81" w:rsidRPr="00270397" w:rsidRDefault="00590B81" w:rsidP="002F2F7C">
      <w:pPr>
        <w:widowControl w:val="0"/>
        <w:spacing w:after="0" w:line="240" w:lineRule="auto"/>
        <w:rPr>
          <w:rFonts w:ascii="Times New Roman" w:hAnsi="Times New Roman" w:cs="Times New Roman"/>
          <w:lang w:val="lt-LT"/>
        </w:rPr>
      </w:pPr>
    </w:p>
    <w:p w14:paraId="48A73219" w14:textId="77777777" w:rsidR="00590B81" w:rsidRPr="00270397" w:rsidRDefault="00590B81" w:rsidP="002F2F7C">
      <w:pPr>
        <w:widowControl w:val="0"/>
        <w:spacing w:after="0" w:line="240" w:lineRule="auto"/>
        <w:rPr>
          <w:rFonts w:ascii="Times New Roman" w:hAnsi="Times New Roman" w:cs="Times New Roman"/>
          <w:lang w:val="lt-LT"/>
        </w:rPr>
      </w:pPr>
    </w:p>
    <w:p w14:paraId="5139B7AE"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3.</w:t>
      </w:r>
      <w:r w:rsidRPr="00270397">
        <w:rPr>
          <w:rFonts w:ascii="Times New Roman" w:hAnsi="Times New Roman" w:cs="Times New Roman"/>
          <w:b/>
          <w:lang w:val="lt-LT"/>
        </w:rPr>
        <w:tab/>
        <w:t>PAGALBINIŲ MEDŽIAGŲ SĄRAŠAS</w:t>
      </w:r>
    </w:p>
    <w:p w14:paraId="2E487CCE" w14:textId="77777777" w:rsidR="00590B81" w:rsidRPr="00270397" w:rsidRDefault="00590B81" w:rsidP="002F2F7C">
      <w:pPr>
        <w:widowControl w:val="0"/>
        <w:spacing w:after="0" w:line="240" w:lineRule="auto"/>
        <w:rPr>
          <w:rFonts w:ascii="Times New Roman" w:hAnsi="Times New Roman" w:cs="Times New Roman"/>
          <w:lang w:val="lt-LT"/>
        </w:rPr>
      </w:pPr>
    </w:p>
    <w:p w14:paraId="2DE8C89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Injekcinis vanduo</w:t>
      </w:r>
    </w:p>
    <w:p w14:paraId="56636BC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Natrio hidroksidas arba vandenilio chlorido rūgštis, skirti reguliuoti pH</w:t>
      </w:r>
    </w:p>
    <w:p w14:paraId="3F2B3405" w14:textId="77777777" w:rsidR="00590B81" w:rsidRPr="00270397" w:rsidRDefault="00590B81" w:rsidP="002F2F7C">
      <w:pPr>
        <w:widowControl w:val="0"/>
        <w:spacing w:after="0" w:line="240" w:lineRule="auto"/>
        <w:rPr>
          <w:rFonts w:ascii="Times New Roman" w:hAnsi="Times New Roman" w:cs="Times New Roman"/>
          <w:lang w:val="lt-LT"/>
        </w:rPr>
      </w:pPr>
    </w:p>
    <w:p w14:paraId="77778585" w14:textId="77777777" w:rsidR="00590B81" w:rsidRPr="00270397" w:rsidRDefault="00590B81" w:rsidP="002F2F7C">
      <w:pPr>
        <w:widowControl w:val="0"/>
        <w:spacing w:after="0" w:line="240" w:lineRule="auto"/>
        <w:rPr>
          <w:rFonts w:ascii="Times New Roman" w:hAnsi="Times New Roman" w:cs="Times New Roman"/>
          <w:lang w:val="lt-LT"/>
        </w:rPr>
      </w:pPr>
    </w:p>
    <w:p w14:paraId="3F4A3A20"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w:t>
      </w:r>
      <w:r w:rsidRPr="00270397">
        <w:rPr>
          <w:rFonts w:ascii="Times New Roman" w:hAnsi="Times New Roman" w:cs="Times New Roman"/>
          <w:b/>
          <w:lang w:val="lt-LT"/>
        </w:rPr>
        <w:tab/>
        <w:t>FARMACINĖ FORMA IR KIEKIS PAKUOTĖJ</w:t>
      </w:r>
      <w:r w:rsidRPr="00270397">
        <w:rPr>
          <w:rFonts w:ascii="Times New Roman" w:hAnsi="Times New Roman" w:cs="Times New Roman"/>
          <w:b/>
        </w:rPr>
        <w:t>E (PAKUOTĖS DYDIS)</w:t>
      </w:r>
    </w:p>
    <w:p w14:paraId="1DA4AC61" w14:textId="77777777" w:rsidR="00590B81" w:rsidRPr="00270397" w:rsidRDefault="00590B81" w:rsidP="002F2F7C">
      <w:pPr>
        <w:widowControl w:val="0"/>
        <w:spacing w:after="0" w:line="240" w:lineRule="auto"/>
        <w:rPr>
          <w:rFonts w:ascii="Times New Roman" w:hAnsi="Times New Roman" w:cs="Times New Roman"/>
          <w:lang w:val="lt-LT"/>
        </w:rPr>
      </w:pPr>
    </w:p>
    <w:p w14:paraId="5175B50B" w14:textId="422BBA90"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highlight w:val="lightGray"/>
          <w:lang w:val="lt-LT"/>
        </w:rPr>
        <w:t>Pilvaplėvės er</w:t>
      </w:r>
      <w:r w:rsidR="00E70FD1" w:rsidRPr="00270397">
        <w:rPr>
          <w:rFonts w:ascii="Times New Roman" w:hAnsi="Times New Roman" w:cs="Times New Roman"/>
          <w:highlight w:val="lightGray"/>
          <w:lang w:val="lt-LT"/>
        </w:rPr>
        <w:t>t</w:t>
      </w:r>
      <w:r w:rsidRPr="00270397">
        <w:rPr>
          <w:rFonts w:ascii="Times New Roman" w:hAnsi="Times New Roman" w:cs="Times New Roman"/>
          <w:highlight w:val="lightGray"/>
          <w:lang w:val="lt-LT"/>
        </w:rPr>
        <w:t>mės dializės tirpalas</w:t>
      </w:r>
    </w:p>
    <w:p w14:paraId="2BAF3C7E" w14:textId="77777777" w:rsidR="00590B81" w:rsidRPr="00270397" w:rsidRDefault="00590B81" w:rsidP="002F2F7C">
      <w:pPr>
        <w:widowControl w:val="0"/>
        <w:spacing w:after="0" w:line="240" w:lineRule="auto"/>
        <w:rPr>
          <w:rFonts w:ascii="Times New Roman" w:hAnsi="Times New Roman" w:cs="Times New Roman"/>
          <w:lang w:val="lt-LT"/>
        </w:rPr>
      </w:pPr>
    </w:p>
    <w:p w14:paraId="3A6632CA" w14:textId="3144E278" w:rsidR="00590B81" w:rsidRPr="00270397" w:rsidRDefault="00590B81" w:rsidP="002F2F7C">
      <w:pPr>
        <w:widowControl w:val="0"/>
        <w:spacing w:after="0" w:line="240" w:lineRule="auto"/>
        <w:rPr>
          <w:rFonts w:ascii="Times New Roman" w:hAnsi="Times New Roman" w:cs="Times New Roman"/>
          <w:highlight w:val="lightGray"/>
          <w:lang w:val="lt-LT"/>
        </w:rPr>
      </w:pPr>
      <w:r w:rsidRPr="00270397">
        <w:rPr>
          <w:rFonts w:ascii="Times New Roman" w:hAnsi="Times New Roman" w:cs="Times New Roman"/>
          <w:lang w:val="lt-LT"/>
        </w:rPr>
        <w:t>1 x 2,</w:t>
      </w:r>
      <w:r w:rsidRPr="00906496">
        <w:rPr>
          <w:rFonts w:ascii="Times New Roman" w:hAnsi="Times New Roman" w:cs="Times New Roman"/>
          <w:lang w:val="lt-LT"/>
        </w:rPr>
        <w:t>5 l viengubas maišelis su Luer jungtimi</w:t>
      </w:r>
      <w:r w:rsidRPr="00982D49">
        <w:rPr>
          <w:rFonts w:ascii="Times New Roman" w:eastAsia="Times New Roman" w:hAnsi="Times New Roman" w:cs="Times New Roman"/>
          <w:lang w:val="lt-LT" w:eastAsia="lt-LT" w:bidi="lt-LT"/>
        </w:rPr>
        <w:br/>
      </w:r>
      <w:r w:rsidRPr="00982D49">
        <w:rPr>
          <w:rFonts w:ascii="Times New Roman" w:eastAsia="Times New Roman" w:hAnsi="Times New Roman" w:cs="Times New Roman"/>
          <w:highlight w:val="lightGray"/>
          <w:lang w:val="lt-LT" w:eastAsia="lt-LT" w:bidi="lt-LT"/>
        </w:rPr>
        <w:t>3</w:t>
      </w:r>
      <w:r w:rsidRPr="00270397">
        <w:rPr>
          <w:rFonts w:ascii="Times New Roman" w:hAnsi="Times New Roman" w:cs="Times New Roman"/>
          <w:highlight w:val="lightGray"/>
          <w:lang w:val="lt-LT"/>
        </w:rPr>
        <w:t> x 2,</w:t>
      </w:r>
      <w:r w:rsidRPr="00906496">
        <w:rPr>
          <w:rFonts w:ascii="Times New Roman" w:hAnsi="Times New Roman" w:cs="Times New Roman"/>
          <w:highlight w:val="lightGray"/>
          <w:lang w:val="lt-LT"/>
        </w:rPr>
        <w:t>5 l viengubas maišelis su Luer jungtimi</w:t>
      </w:r>
      <w:r w:rsidRPr="00982D49">
        <w:rPr>
          <w:rFonts w:ascii="Times New Roman" w:eastAsia="Times New Roman" w:hAnsi="Times New Roman" w:cs="Times New Roman"/>
          <w:highlight w:val="lightGray"/>
          <w:lang w:val="lt-LT" w:eastAsia="lt-LT" w:bidi="lt-LT"/>
        </w:rPr>
        <w:br/>
        <w:t>4</w:t>
      </w:r>
      <w:r w:rsidRPr="00270397">
        <w:rPr>
          <w:rFonts w:ascii="Times New Roman" w:hAnsi="Times New Roman" w:cs="Times New Roman"/>
          <w:highlight w:val="lightGray"/>
          <w:lang w:val="lt-LT"/>
        </w:rPr>
        <w:t> x 2,</w:t>
      </w:r>
      <w:r w:rsidRPr="00906496">
        <w:rPr>
          <w:rFonts w:ascii="Times New Roman" w:hAnsi="Times New Roman" w:cs="Times New Roman"/>
          <w:highlight w:val="lightGray"/>
          <w:lang w:val="lt-LT"/>
        </w:rPr>
        <w:t xml:space="preserve">5 l viengubas maišelis su </w:t>
      </w:r>
      <w:r w:rsidRPr="00270397">
        <w:rPr>
          <w:rFonts w:ascii="Times New Roman" w:hAnsi="Times New Roman" w:cs="Times New Roman"/>
          <w:highlight w:val="lightGray"/>
          <w:lang w:val="lt-LT"/>
        </w:rPr>
        <w:t>Luer jungtimi</w:t>
      </w:r>
    </w:p>
    <w:p w14:paraId="7DB74DA4" w14:textId="6F216F6A" w:rsidR="00590B81" w:rsidRPr="00270397" w:rsidRDefault="00590B81" w:rsidP="002F2F7C">
      <w:pPr>
        <w:widowControl w:val="0"/>
        <w:spacing w:after="0" w:line="240" w:lineRule="auto"/>
        <w:rPr>
          <w:rFonts w:ascii="Times New Roman" w:hAnsi="Times New Roman" w:cs="Times New Roman"/>
          <w:lang w:val="lt-LT"/>
        </w:rPr>
      </w:pPr>
    </w:p>
    <w:p w14:paraId="7C2A79BF" w14:textId="77777777" w:rsidR="00590B81" w:rsidRPr="00270397" w:rsidRDefault="00590B81" w:rsidP="002F2F7C">
      <w:pPr>
        <w:widowControl w:val="0"/>
        <w:spacing w:after="0" w:line="240" w:lineRule="auto"/>
        <w:rPr>
          <w:rFonts w:ascii="Times New Roman" w:hAnsi="Times New Roman" w:cs="Times New Roman"/>
          <w:lang w:val="lt-LT"/>
        </w:rPr>
      </w:pPr>
    </w:p>
    <w:p w14:paraId="048D8741" w14:textId="77777777" w:rsidR="00590B81" w:rsidRPr="00270397" w:rsidRDefault="00590B81" w:rsidP="002F2F7C">
      <w:pPr>
        <w:widowControl w:val="0"/>
        <w:spacing w:after="0" w:line="240" w:lineRule="auto"/>
        <w:rPr>
          <w:rFonts w:ascii="Times New Roman" w:hAnsi="Times New Roman" w:cs="Times New Roman"/>
          <w:lang w:val="lt-LT"/>
        </w:rPr>
      </w:pPr>
    </w:p>
    <w:p w14:paraId="448A8D9F"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5.</w:t>
      </w:r>
      <w:r w:rsidRPr="00270397">
        <w:rPr>
          <w:rFonts w:ascii="Times New Roman" w:hAnsi="Times New Roman" w:cs="Times New Roman"/>
          <w:b/>
          <w:lang w:val="lt-LT"/>
        </w:rPr>
        <w:tab/>
        <w:t>VARTOJIM</w:t>
      </w:r>
      <w:r w:rsidRPr="00270397">
        <w:rPr>
          <w:rFonts w:ascii="Times New Roman" w:hAnsi="Times New Roman" w:cs="Times New Roman"/>
          <w:b/>
        </w:rPr>
        <w:t>O METODAS IR BŪDAS (-AI)</w:t>
      </w:r>
    </w:p>
    <w:p w14:paraId="1267F1C5" w14:textId="77777777" w:rsidR="00590B81" w:rsidRPr="00270397" w:rsidRDefault="00590B81" w:rsidP="002F2F7C">
      <w:pPr>
        <w:widowControl w:val="0"/>
        <w:spacing w:after="0" w:line="240" w:lineRule="auto"/>
        <w:rPr>
          <w:rFonts w:ascii="Times New Roman" w:hAnsi="Times New Roman" w:cs="Times New Roman"/>
          <w:lang w:val="lt-LT"/>
        </w:rPr>
      </w:pPr>
    </w:p>
    <w:p w14:paraId="38B2C05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Leisti į pilvaplėvės ertmę.</w:t>
      </w:r>
    </w:p>
    <w:p w14:paraId="3C89EF7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Negalima leisti į veną.</w:t>
      </w:r>
    </w:p>
    <w:p w14:paraId="12B5BAD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Išėmus preparatą iš išorinio maišelio, jį reikia suvartoti nedelsiant.</w:t>
      </w:r>
    </w:p>
    <w:p w14:paraId="60CCE267" w14:textId="77777777" w:rsidR="00590B81" w:rsidRPr="00270397" w:rsidRDefault="00590B81" w:rsidP="002F2F7C">
      <w:pPr>
        <w:tabs>
          <w:tab w:val="left" w:pos="567"/>
        </w:tabs>
        <w:spacing w:after="0" w:line="260" w:lineRule="exact"/>
        <w:rPr>
          <w:rFonts w:ascii="Times New Roman" w:eastAsia="Times New Roman" w:hAnsi="Times New Roman" w:cs="Times New Roman"/>
          <w:lang w:val="lt-LT" w:eastAsia="lt-LT" w:bidi="lt-LT"/>
        </w:rPr>
      </w:pPr>
      <w:r w:rsidRPr="00270397">
        <w:rPr>
          <w:rFonts w:ascii="Times New Roman" w:hAnsi="Times New Roman" w:cs="Times New Roman"/>
          <w:lang w:val="lt-LT"/>
        </w:rPr>
        <w:t>Prieš vartojimą perskaitykite pakuotės lapelį.</w:t>
      </w:r>
    </w:p>
    <w:p w14:paraId="2F167AA3" w14:textId="77777777" w:rsidR="00590B81" w:rsidRPr="00270397" w:rsidRDefault="00590B81" w:rsidP="002F2F7C">
      <w:pPr>
        <w:widowControl w:val="0"/>
        <w:spacing w:after="0" w:line="240" w:lineRule="auto"/>
        <w:rPr>
          <w:rFonts w:ascii="Times New Roman" w:hAnsi="Times New Roman" w:cs="Times New Roman"/>
          <w:lang w:val="lt-LT"/>
        </w:rPr>
      </w:pPr>
    </w:p>
    <w:p w14:paraId="0C6B844D" w14:textId="77777777" w:rsidR="00590B81" w:rsidRPr="00270397" w:rsidRDefault="00590B81" w:rsidP="002F2F7C">
      <w:pPr>
        <w:widowControl w:val="0"/>
        <w:spacing w:after="0" w:line="240" w:lineRule="auto"/>
        <w:rPr>
          <w:rFonts w:ascii="Times New Roman" w:hAnsi="Times New Roman" w:cs="Times New Roman"/>
          <w:lang w:val="lt-LT"/>
        </w:rPr>
      </w:pPr>
    </w:p>
    <w:p w14:paraId="13BF4396" w14:textId="77777777" w:rsidR="00590B81" w:rsidRPr="00270397" w:rsidRDefault="00590B81" w:rsidP="00D863E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w:t>
      </w:r>
      <w:r w:rsidRPr="00270397">
        <w:rPr>
          <w:rFonts w:ascii="Times New Roman" w:hAnsi="Times New Roman" w:cs="Times New Roman"/>
          <w:b/>
          <w:lang w:val="lt-LT"/>
        </w:rPr>
        <w:tab/>
        <w:t xml:space="preserve">SPECIALUS ĮSPĖJIMAS, KAD VAISTINĮ PREPARATĄ BŪTINA </w:t>
      </w:r>
      <w:r w:rsidRPr="00906496">
        <w:rPr>
          <w:rFonts w:ascii="Times New Roman" w:hAnsi="Times New Roman" w:cs="Times New Roman"/>
          <w:b/>
          <w:lang w:val="lt-LT"/>
        </w:rPr>
        <w:t>LAIKYTI VAIKAMS NEPASTEBIMOJE IR NEPASIEKIAMOJE VIETOJE</w:t>
      </w:r>
    </w:p>
    <w:p w14:paraId="2B907B27" w14:textId="77777777" w:rsidR="00590B81" w:rsidRPr="00270397" w:rsidRDefault="00590B81" w:rsidP="002F2F7C">
      <w:pPr>
        <w:widowControl w:val="0"/>
        <w:spacing w:after="0" w:line="240" w:lineRule="auto"/>
        <w:rPr>
          <w:rFonts w:ascii="Times New Roman" w:hAnsi="Times New Roman" w:cs="Times New Roman"/>
          <w:lang w:val="lt-LT"/>
        </w:rPr>
      </w:pPr>
    </w:p>
    <w:p w14:paraId="60D160B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Laikyti vaikams nepastebimoje ir nepasiekiamoje vietoje.</w:t>
      </w:r>
    </w:p>
    <w:p w14:paraId="5B77DBEA" w14:textId="77777777" w:rsidR="00590B81" w:rsidRPr="00270397" w:rsidRDefault="00590B81" w:rsidP="002F2F7C">
      <w:pPr>
        <w:widowControl w:val="0"/>
        <w:spacing w:after="0" w:line="240" w:lineRule="auto"/>
        <w:rPr>
          <w:rFonts w:ascii="Times New Roman" w:hAnsi="Times New Roman" w:cs="Times New Roman"/>
          <w:lang w:val="lt-LT"/>
        </w:rPr>
      </w:pPr>
    </w:p>
    <w:p w14:paraId="203C89E2" w14:textId="77777777" w:rsidR="00590B81" w:rsidRPr="00270397" w:rsidRDefault="00590B81" w:rsidP="002F2F7C">
      <w:pPr>
        <w:widowControl w:val="0"/>
        <w:spacing w:after="0" w:line="240" w:lineRule="auto"/>
        <w:rPr>
          <w:rFonts w:ascii="Times New Roman" w:hAnsi="Times New Roman" w:cs="Times New Roman"/>
          <w:lang w:val="lt-LT"/>
        </w:rPr>
      </w:pPr>
    </w:p>
    <w:p w14:paraId="4D826FD4"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7.</w:t>
      </w:r>
      <w:r w:rsidRPr="00270397">
        <w:rPr>
          <w:rFonts w:ascii="Times New Roman" w:hAnsi="Times New Roman" w:cs="Times New Roman"/>
          <w:b/>
          <w:lang w:val="lt-LT"/>
        </w:rPr>
        <w:tab/>
        <w:t>KITAS (-I) SPECIALUS (-ŪS) ĮSPĖJIMAS (-AI) (JEI REIKIA)</w:t>
      </w:r>
    </w:p>
    <w:p w14:paraId="2008F1DB" w14:textId="77777777" w:rsidR="00590B81" w:rsidRPr="00270397" w:rsidRDefault="00590B81" w:rsidP="002F2F7C">
      <w:pPr>
        <w:widowControl w:val="0"/>
        <w:spacing w:after="0" w:line="240" w:lineRule="auto"/>
        <w:rPr>
          <w:rFonts w:ascii="Times New Roman" w:hAnsi="Times New Roman" w:cs="Times New Roman"/>
          <w:lang w:val="lt-LT"/>
        </w:rPr>
      </w:pPr>
    </w:p>
    <w:p w14:paraId="1233303C" w14:textId="77777777" w:rsidR="00590B81" w:rsidRPr="00270397" w:rsidRDefault="00590B81" w:rsidP="002F2F7C">
      <w:pPr>
        <w:widowControl w:val="0"/>
        <w:spacing w:after="0" w:line="240" w:lineRule="auto"/>
        <w:rPr>
          <w:rFonts w:ascii="Times New Roman" w:hAnsi="Times New Roman" w:cs="Times New Roman"/>
          <w:lang w:val="lt-LT"/>
        </w:rPr>
      </w:pPr>
    </w:p>
    <w:p w14:paraId="50CE20D3"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8.</w:t>
      </w:r>
      <w:r w:rsidRPr="00270397">
        <w:rPr>
          <w:rFonts w:ascii="Times New Roman" w:hAnsi="Times New Roman" w:cs="Times New Roman"/>
          <w:b/>
          <w:lang w:val="lt-LT"/>
        </w:rPr>
        <w:tab/>
        <w:t>TINKAMUMO LAIKAS</w:t>
      </w:r>
    </w:p>
    <w:p w14:paraId="0ECE0CE1" w14:textId="77777777" w:rsidR="00590B81" w:rsidRPr="00270397" w:rsidRDefault="00590B81" w:rsidP="002F2F7C">
      <w:pPr>
        <w:widowControl w:val="0"/>
        <w:spacing w:after="0" w:line="240" w:lineRule="auto"/>
        <w:rPr>
          <w:rFonts w:ascii="Times New Roman" w:hAnsi="Times New Roman" w:cs="Times New Roman"/>
          <w:lang w:val="lt-LT"/>
        </w:rPr>
      </w:pPr>
    </w:p>
    <w:p w14:paraId="11D0DF7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Tinka iki{mm/MMMM}</w:t>
      </w:r>
    </w:p>
    <w:p w14:paraId="151AB0C1" w14:textId="77777777" w:rsidR="00590B81" w:rsidRPr="00270397" w:rsidRDefault="00590B81" w:rsidP="002F2F7C">
      <w:pPr>
        <w:widowControl w:val="0"/>
        <w:spacing w:after="0" w:line="240" w:lineRule="auto"/>
        <w:rPr>
          <w:rFonts w:ascii="Times New Roman" w:hAnsi="Times New Roman" w:cs="Times New Roman"/>
          <w:lang w:val="lt-LT"/>
        </w:rPr>
      </w:pPr>
    </w:p>
    <w:p w14:paraId="3BFB96A2" w14:textId="77777777" w:rsidR="00590B81" w:rsidRPr="00270397" w:rsidRDefault="00590B81" w:rsidP="002F2F7C">
      <w:pPr>
        <w:widowControl w:val="0"/>
        <w:spacing w:after="0" w:line="240" w:lineRule="auto"/>
        <w:rPr>
          <w:rFonts w:ascii="Times New Roman" w:hAnsi="Times New Roman" w:cs="Times New Roman"/>
          <w:lang w:val="lt-LT"/>
        </w:rPr>
      </w:pPr>
    </w:p>
    <w:p w14:paraId="3DCE995F"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9.</w:t>
      </w:r>
      <w:r w:rsidRPr="00270397">
        <w:rPr>
          <w:rFonts w:ascii="Times New Roman" w:hAnsi="Times New Roman" w:cs="Times New Roman"/>
          <w:b/>
          <w:lang w:val="lt-LT"/>
        </w:rPr>
        <w:tab/>
        <w:t>SPECIALIOS LAIKYMO SĄLYGOS</w:t>
      </w:r>
    </w:p>
    <w:p w14:paraId="39DEA728" w14:textId="77777777" w:rsidR="00590B81" w:rsidRPr="00270397" w:rsidRDefault="00590B81" w:rsidP="002F2F7C">
      <w:pPr>
        <w:widowControl w:val="0"/>
        <w:spacing w:after="0" w:line="240" w:lineRule="auto"/>
        <w:rPr>
          <w:rFonts w:ascii="Times New Roman" w:hAnsi="Times New Roman" w:cs="Times New Roman"/>
          <w:lang w:val="lt-LT"/>
        </w:rPr>
      </w:pPr>
    </w:p>
    <w:p w14:paraId="2DBF749C"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Laikyti ne žemesnėje kaip 4 °C temperatūroje.</w:t>
      </w:r>
    </w:p>
    <w:p w14:paraId="24E95EAA" w14:textId="77777777" w:rsidR="00590B81" w:rsidRPr="00270397" w:rsidRDefault="00590B81" w:rsidP="002F2F7C">
      <w:pPr>
        <w:widowControl w:val="0"/>
        <w:spacing w:after="0" w:line="240" w:lineRule="auto"/>
        <w:rPr>
          <w:rFonts w:ascii="Times New Roman" w:hAnsi="Times New Roman" w:cs="Times New Roman"/>
          <w:lang w:val="lt-LT"/>
        </w:rPr>
      </w:pPr>
    </w:p>
    <w:p w14:paraId="27E15901" w14:textId="77777777" w:rsidR="00590B81" w:rsidRPr="00270397" w:rsidRDefault="00590B81" w:rsidP="002F2F7C">
      <w:pPr>
        <w:widowControl w:val="0"/>
        <w:spacing w:after="0" w:line="240" w:lineRule="auto"/>
        <w:rPr>
          <w:rFonts w:ascii="Times New Roman" w:hAnsi="Times New Roman" w:cs="Times New Roman"/>
          <w:lang w:val="lt-LT"/>
        </w:rPr>
      </w:pPr>
    </w:p>
    <w:p w14:paraId="0B204C84" w14:textId="77777777" w:rsidR="00590B81" w:rsidRPr="00270397" w:rsidRDefault="00590B81" w:rsidP="00D863E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10.</w:t>
      </w:r>
      <w:r w:rsidRPr="00270397">
        <w:rPr>
          <w:rFonts w:ascii="Times New Roman" w:hAnsi="Times New Roman" w:cs="Times New Roman"/>
          <w:b/>
          <w:lang w:val="lt-LT"/>
        </w:rPr>
        <w:tab/>
        <w:t>SPECIALIOS ATSARGUMO PRIEMONĖS DĖL NESUVARTOTO VAISTINIO PREPARATO AR JO ATLIEKŲ TVARKYMO (JEI REIKIA)</w:t>
      </w:r>
    </w:p>
    <w:p w14:paraId="71240C90" w14:textId="77777777" w:rsidR="00590B81" w:rsidRPr="00270397" w:rsidRDefault="00590B81" w:rsidP="002F2F7C">
      <w:pPr>
        <w:widowControl w:val="0"/>
        <w:spacing w:after="0" w:line="240" w:lineRule="auto"/>
        <w:rPr>
          <w:rFonts w:ascii="Times New Roman" w:hAnsi="Times New Roman" w:cs="Times New Roman"/>
          <w:lang w:val="lt-LT"/>
        </w:rPr>
      </w:pPr>
    </w:p>
    <w:p w14:paraId="0F02DB63" w14:textId="77777777" w:rsidR="00590B81" w:rsidRPr="00270397" w:rsidRDefault="00590B81" w:rsidP="002F2F7C">
      <w:pPr>
        <w:widowControl w:val="0"/>
        <w:spacing w:after="0" w:line="240" w:lineRule="auto"/>
        <w:rPr>
          <w:rFonts w:ascii="Times New Roman" w:hAnsi="Times New Roman" w:cs="Times New Roman"/>
          <w:lang w:val="lt-LT"/>
        </w:rPr>
      </w:pPr>
    </w:p>
    <w:p w14:paraId="7BA72E2B" w14:textId="70BC2CA4"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11.</w:t>
      </w:r>
      <w:r w:rsidRPr="00270397">
        <w:rPr>
          <w:rFonts w:ascii="Times New Roman" w:hAnsi="Times New Roman" w:cs="Times New Roman"/>
          <w:b/>
          <w:lang w:val="lt-LT"/>
        </w:rPr>
        <w:tab/>
      </w:r>
      <w:r w:rsidR="006231BC" w:rsidRPr="00982D49">
        <w:rPr>
          <w:rFonts w:ascii="Times New Roman" w:eastAsia="Times New Roman" w:hAnsi="Times New Roman" w:cs="Times New Roman"/>
          <w:b/>
          <w:lang w:val="lt-LT" w:eastAsia="lt-LT" w:bidi="lt-LT"/>
        </w:rPr>
        <w:t>REGISTRUO</w:t>
      </w:r>
      <w:r w:rsidRPr="00982D49">
        <w:rPr>
          <w:rFonts w:ascii="Times New Roman" w:eastAsia="Times New Roman" w:hAnsi="Times New Roman" w:cs="Times New Roman"/>
          <w:b/>
          <w:lang w:val="lt-LT" w:eastAsia="lt-LT" w:bidi="lt-LT"/>
        </w:rPr>
        <w:t>TOJO</w:t>
      </w:r>
      <w:r w:rsidRPr="00270397">
        <w:rPr>
          <w:rFonts w:ascii="Times New Roman" w:hAnsi="Times New Roman" w:cs="Times New Roman"/>
          <w:b/>
          <w:lang w:val="lt-LT"/>
        </w:rPr>
        <w:t xml:space="preserve"> PAVADINIMAS IR ADRESAS</w:t>
      </w:r>
    </w:p>
    <w:p w14:paraId="57A31338" w14:textId="77777777" w:rsidR="00590B81" w:rsidRPr="00270397" w:rsidRDefault="00590B81" w:rsidP="002F2F7C">
      <w:pPr>
        <w:widowControl w:val="0"/>
        <w:spacing w:after="0" w:line="240" w:lineRule="auto"/>
        <w:rPr>
          <w:rFonts w:ascii="Times New Roman" w:hAnsi="Times New Roman" w:cs="Times New Roman"/>
          <w:lang w:val="lt-LT"/>
        </w:rPr>
      </w:pPr>
    </w:p>
    <w:p w14:paraId="26251EE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UAB „Baxter Lithuania“</w:t>
      </w:r>
    </w:p>
    <w:p w14:paraId="791ED89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Senasis Ukmergės kelias 4</w:t>
      </w:r>
    </w:p>
    <w:p w14:paraId="2F68B2F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LT-14013, Vilnius</w:t>
      </w:r>
    </w:p>
    <w:p w14:paraId="5EA65C8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Lietuva</w:t>
      </w:r>
    </w:p>
    <w:p w14:paraId="2F39C7F2" w14:textId="77777777" w:rsidR="00590B81" w:rsidRPr="00270397" w:rsidRDefault="00590B81" w:rsidP="002F2F7C">
      <w:pPr>
        <w:widowControl w:val="0"/>
        <w:spacing w:after="0" w:line="240" w:lineRule="auto"/>
        <w:rPr>
          <w:rFonts w:ascii="Times New Roman" w:hAnsi="Times New Roman" w:cs="Times New Roman"/>
          <w:lang w:val="lt-LT"/>
        </w:rPr>
      </w:pPr>
    </w:p>
    <w:p w14:paraId="56B85B44" w14:textId="77777777" w:rsidR="00590B81" w:rsidRPr="00270397" w:rsidRDefault="00590B81" w:rsidP="002F2F7C">
      <w:pPr>
        <w:widowControl w:val="0"/>
        <w:spacing w:after="0" w:line="240" w:lineRule="auto"/>
        <w:rPr>
          <w:rFonts w:ascii="Times New Roman" w:hAnsi="Times New Roman" w:cs="Times New Roman"/>
          <w:lang w:val="lt-LT"/>
        </w:rPr>
      </w:pPr>
    </w:p>
    <w:p w14:paraId="79921D10" w14:textId="7E098895"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12.</w:t>
      </w:r>
      <w:r w:rsidRPr="00270397">
        <w:rPr>
          <w:rFonts w:ascii="Times New Roman" w:hAnsi="Times New Roman" w:cs="Times New Roman"/>
          <w:b/>
          <w:lang w:val="lt-LT"/>
        </w:rPr>
        <w:tab/>
      </w:r>
      <w:r w:rsidR="006231BC" w:rsidRPr="00982D49">
        <w:rPr>
          <w:rFonts w:ascii="Times New Roman" w:eastAsia="Times New Roman" w:hAnsi="Times New Roman" w:cs="Times New Roman"/>
          <w:b/>
          <w:lang w:val="lt-LT" w:eastAsia="lt-LT" w:bidi="lt-LT"/>
        </w:rPr>
        <w:t>REGISTRACIJOS</w:t>
      </w:r>
      <w:r w:rsidRPr="00270397">
        <w:rPr>
          <w:rFonts w:ascii="Times New Roman" w:hAnsi="Times New Roman" w:cs="Times New Roman"/>
          <w:b/>
          <w:lang w:val="lt-LT"/>
        </w:rPr>
        <w:t xml:space="preserve"> PAŽYMĖJIMO NUMERIS (-IAI)</w:t>
      </w:r>
    </w:p>
    <w:p w14:paraId="7571D516" w14:textId="77777777" w:rsidR="00590B81" w:rsidRPr="00270397" w:rsidRDefault="00590B81" w:rsidP="002F2F7C">
      <w:pPr>
        <w:widowControl w:val="0"/>
        <w:spacing w:after="0" w:line="240" w:lineRule="auto"/>
        <w:rPr>
          <w:rFonts w:ascii="Times New Roman" w:hAnsi="Times New Roman" w:cs="Times New Roman"/>
          <w:lang w:val="lt-LT"/>
        </w:rPr>
      </w:pPr>
    </w:p>
    <w:p w14:paraId="6BCBE5A6" w14:textId="19C03B3E" w:rsidR="00590B81" w:rsidRPr="00270397" w:rsidRDefault="00A7435C" w:rsidP="002F2F7C">
      <w:pPr>
        <w:spacing w:after="0" w:line="240" w:lineRule="auto"/>
        <w:rPr>
          <w:rFonts w:ascii="Times New Roman" w:hAnsi="Times New Roman" w:cs="Times New Roman"/>
          <w:lang w:val="lt-LT"/>
        </w:rPr>
      </w:pPr>
      <w:r w:rsidRPr="00982D49" w:rsidDel="00A7435C">
        <w:rPr>
          <w:rFonts w:ascii="Times New Roman" w:eastAsia="Times New Roman" w:hAnsi="Times New Roman" w:cs="Times New Roman"/>
          <w:bCs/>
          <w:u w:val="single"/>
          <w:lang w:val="lt-LT" w:eastAsia="lt-LT" w:bidi="lt-LT"/>
        </w:rPr>
        <w:t xml:space="preserve"> </w:t>
      </w:r>
      <w:r w:rsidR="00590B81" w:rsidRPr="00270397">
        <w:rPr>
          <w:rFonts w:ascii="Times New Roman" w:hAnsi="Times New Roman" w:cs="Times New Roman"/>
          <w:lang w:val="lt-LT"/>
        </w:rPr>
        <w:t xml:space="preserve">(2500 ml), N1 - LT/1/15/3729/004 </w:t>
      </w:r>
    </w:p>
    <w:p w14:paraId="08360479" w14:textId="77777777" w:rsidR="00590B81" w:rsidRPr="00270397" w:rsidRDefault="00590B81" w:rsidP="002F2F7C">
      <w:pPr>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(2500 ml), N3 - LT/1/15/3729/005 </w:t>
      </w:r>
    </w:p>
    <w:p w14:paraId="1B56507B" w14:textId="77777777" w:rsidR="00590B81" w:rsidRPr="00270397" w:rsidRDefault="00590B81" w:rsidP="002F2F7C">
      <w:pPr>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(2500 ml), N4 - LT/1/15/3729/006 </w:t>
      </w:r>
    </w:p>
    <w:p w14:paraId="6E787323" w14:textId="77777777" w:rsidR="00590B81" w:rsidRPr="00270397" w:rsidRDefault="00590B81" w:rsidP="002F2F7C">
      <w:pPr>
        <w:widowControl w:val="0"/>
        <w:spacing w:after="0" w:line="240" w:lineRule="auto"/>
        <w:rPr>
          <w:rFonts w:ascii="Times New Roman" w:hAnsi="Times New Roman" w:cs="Times New Roman"/>
          <w:lang w:val="lt-LT"/>
        </w:rPr>
      </w:pPr>
    </w:p>
    <w:p w14:paraId="1DE5EC38" w14:textId="77777777" w:rsidR="00590B81" w:rsidRPr="00270397" w:rsidRDefault="00590B81" w:rsidP="002F2F7C">
      <w:pPr>
        <w:widowControl w:val="0"/>
        <w:spacing w:after="0" w:line="240" w:lineRule="auto"/>
        <w:rPr>
          <w:rFonts w:ascii="Times New Roman" w:hAnsi="Times New Roman" w:cs="Times New Roman"/>
          <w:lang w:val="lt-LT"/>
        </w:rPr>
      </w:pPr>
    </w:p>
    <w:p w14:paraId="18A3E668"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13.</w:t>
      </w:r>
      <w:r w:rsidRPr="00270397">
        <w:rPr>
          <w:rFonts w:ascii="Times New Roman" w:hAnsi="Times New Roman" w:cs="Times New Roman"/>
          <w:b/>
          <w:lang w:val="lt-LT"/>
        </w:rPr>
        <w:tab/>
        <w:t>SERIJOS NUMERIS</w:t>
      </w:r>
    </w:p>
    <w:p w14:paraId="62CAD0E3" w14:textId="77777777" w:rsidR="00590B81" w:rsidRPr="00270397" w:rsidRDefault="00590B81" w:rsidP="002F2F7C">
      <w:pPr>
        <w:widowControl w:val="0"/>
        <w:spacing w:after="0" w:line="240" w:lineRule="auto"/>
        <w:rPr>
          <w:rFonts w:ascii="Times New Roman" w:hAnsi="Times New Roman" w:cs="Times New Roman"/>
          <w:lang w:val="lt-LT"/>
        </w:rPr>
      </w:pPr>
    </w:p>
    <w:p w14:paraId="19BC7BA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Serija</w:t>
      </w:r>
    </w:p>
    <w:p w14:paraId="6EE020FC" w14:textId="77777777" w:rsidR="00590B81" w:rsidRPr="00270397" w:rsidRDefault="00590B81" w:rsidP="002F2F7C">
      <w:pPr>
        <w:widowControl w:val="0"/>
        <w:spacing w:after="0" w:line="240" w:lineRule="auto"/>
        <w:rPr>
          <w:rFonts w:ascii="Times New Roman" w:hAnsi="Times New Roman" w:cs="Times New Roman"/>
          <w:lang w:val="lt-LT"/>
        </w:rPr>
      </w:pPr>
    </w:p>
    <w:p w14:paraId="275E5EA8" w14:textId="77777777" w:rsidR="00590B81" w:rsidRPr="00270397" w:rsidRDefault="00590B81" w:rsidP="002F2F7C">
      <w:pPr>
        <w:widowControl w:val="0"/>
        <w:spacing w:after="0" w:line="240" w:lineRule="auto"/>
        <w:rPr>
          <w:rFonts w:ascii="Times New Roman" w:hAnsi="Times New Roman" w:cs="Times New Roman"/>
          <w:lang w:val="lt-LT"/>
        </w:rPr>
      </w:pPr>
    </w:p>
    <w:p w14:paraId="6A62174A"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14.</w:t>
      </w:r>
      <w:r w:rsidRPr="00270397">
        <w:rPr>
          <w:rFonts w:ascii="Times New Roman" w:hAnsi="Times New Roman" w:cs="Times New Roman"/>
          <w:b/>
          <w:lang w:val="lt-LT"/>
        </w:rPr>
        <w:tab/>
        <w:t>PARDAVIMO (IŠDAVIMO) TVARKA</w:t>
      </w:r>
    </w:p>
    <w:p w14:paraId="50245DEE" w14:textId="77777777" w:rsidR="00590B81" w:rsidRPr="00270397" w:rsidRDefault="00590B81" w:rsidP="002F2F7C">
      <w:pPr>
        <w:widowControl w:val="0"/>
        <w:spacing w:after="0" w:line="240" w:lineRule="auto"/>
        <w:rPr>
          <w:rFonts w:ascii="Times New Roman" w:hAnsi="Times New Roman" w:cs="Times New Roman"/>
          <w:lang w:val="lt-LT"/>
        </w:rPr>
      </w:pPr>
    </w:p>
    <w:p w14:paraId="1E344A74" w14:textId="77777777" w:rsidR="00590B81" w:rsidRPr="00270397" w:rsidRDefault="00590B81" w:rsidP="002F2F7C">
      <w:pPr>
        <w:widowControl w:val="0"/>
        <w:spacing w:after="0" w:line="240" w:lineRule="auto"/>
        <w:rPr>
          <w:rFonts w:ascii="Times New Roman" w:hAnsi="Times New Roman" w:cs="Times New Roman"/>
          <w:lang w:val="lt-LT"/>
        </w:rPr>
      </w:pPr>
    </w:p>
    <w:p w14:paraId="5719198F"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15.</w:t>
      </w:r>
      <w:r w:rsidRPr="00270397">
        <w:rPr>
          <w:rFonts w:ascii="Times New Roman" w:hAnsi="Times New Roman" w:cs="Times New Roman"/>
          <w:b/>
          <w:lang w:val="lt-LT"/>
        </w:rPr>
        <w:tab/>
        <w:t xml:space="preserve">VARTOJIMO </w:t>
      </w:r>
      <w:r w:rsidRPr="00270397">
        <w:rPr>
          <w:rFonts w:ascii="Times New Roman" w:hAnsi="Times New Roman" w:cs="Times New Roman"/>
          <w:b/>
        </w:rPr>
        <w:t>INSTRUKCIJA</w:t>
      </w:r>
    </w:p>
    <w:p w14:paraId="78F65F7C" w14:textId="77777777" w:rsidR="00590B81" w:rsidRPr="00270397" w:rsidRDefault="00590B81" w:rsidP="002F2F7C">
      <w:pPr>
        <w:widowControl w:val="0"/>
        <w:spacing w:after="0" w:line="240" w:lineRule="auto"/>
        <w:rPr>
          <w:rFonts w:ascii="Times New Roman" w:hAnsi="Times New Roman" w:cs="Times New Roman"/>
          <w:lang w:val="lt-LT"/>
        </w:rPr>
      </w:pPr>
    </w:p>
    <w:p w14:paraId="1EB9FE67" w14:textId="77777777" w:rsidR="00590B81" w:rsidRPr="00270397" w:rsidRDefault="00590B81" w:rsidP="002F2F7C">
      <w:pPr>
        <w:widowControl w:val="0"/>
        <w:spacing w:after="0" w:line="240" w:lineRule="auto"/>
        <w:rPr>
          <w:rFonts w:ascii="Times New Roman" w:hAnsi="Times New Roman" w:cs="Times New Roman"/>
          <w:lang w:val="lt-LT"/>
        </w:rPr>
      </w:pPr>
    </w:p>
    <w:p w14:paraId="60616DB0"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16.</w:t>
      </w:r>
      <w:r w:rsidRPr="00270397">
        <w:rPr>
          <w:rFonts w:ascii="Times New Roman" w:hAnsi="Times New Roman" w:cs="Times New Roman"/>
          <w:b/>
          <w:lang w:val="lt-LT"/>
        </w:rPr>
        <w:tab/>
        <w:t>INFORMACIJA BRAILIO RAŠTU</w:t>
      </w:r>
    </w:p>
    <w:p w14:paraId="14B9E297" w14:textId="77777777" w:rsidR="00590B81" w:rsidRPr="00270397" w:rsidRDefault="00590B81" w:rsidP="002F2F7C">
      <w:pPr>
        <w:widowControl w:val="0"/>
        <w:spacing w:after="0" w:line="240" w:lineRule="auto"/>
        <w:rPr>
          <w:rFonts w:ascii="Times New Roman" w:hAnsi="Times New Roman" w:cs="Times New Roman"/>
          <w:lang w:val="lt-LT"/>
        </w:rPr>
      </w:pPr>
    </w:p>
    <w:p w14:paraId="3A3672A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w:t>
      </w:r>
      <w:r w:rsidRPr="00270397">
        <w:rPr>
          <w:rFonts w:ascii="Times New Roman" w:hAnsi="Times New Roman" w:cs="Times New Roman"/>
          <w:lang w:val="lt-LT"/>
        </w:rPr>
        <w:noBreakHyphen/>
        <w:t>Flex</w:t>
      </w:r>
    </w:p>
    <w:p w14:paraId="55DA3D0D" w14:textId="77777777" w:rsidR="00590B81" w:rsidRPr="00270397" w:rsidRDefault="00590B81" w:rsidP="002F2F7C">
      <w:pPr>
        <w:widowControl w:val="0"/>
        <w:spacing w:after="0" w:line="240" w:lineRule="auto"/>
        <w:rPr>
          <w:rFonts w:ascii="Times New Roman" w:hAnsi="Times New Roman" w:cs="Times New Roman"/>
          <w:lang w:val="lt-LT"/>
        </w:rPr>
      </w:pPr>
    </w:p>
    <w:p w14:paraId="3064EC46" w14:textId="77777777" w:rsidR="00590B81" w:rsidRPr="00270397" w:rsidRDefault="00590B81">
      <w:pPr>
        <w:rPr>
          <w:rFonts w:ascii="Times New Roman" w:hAnsi="Times New Roman" w:cs="Times New Roman"/>
          <w:lang w:val="lt-LT"/>
        </w:rPr>
      </w:pPr>
      <w:r w:rsidRPr="00270397">
        <w:rPr>
          <w:rFonts w:ascii="Times New Roman" w:hAnsi="Times New Roman" w:cs="Times New Roman"/>
          <w:lang w:val="lt-LT"/>
        </w:rPr>
        <w:br w:type="page"/>
      </w:r>
    </w:p>
    <w:p w14:paraId="2AC8F706" w14:textId="77777777" w:rsidR="00590B81" w:rsidRPr="00270397" w:rsidRDefault="00590B81" w:rsidP="002F2F7C">
      <w:pPr>
        <w:widowControl w:val="0"/>
        <w:spacing w:after="0" w:line="240" w:lineRule="auto"/>
        <w:rPr>
          <w:rFonts w:ascii="Times New Roman" w:hAnsi="Times New Roman" w:cs="Times New Roman"/>
          <w:lang w:val="lt-LT"/>
        </w:rPr>
      </w:pPr>
    </w:p>
    <w:p w14:paraId="7AB9607E"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 xml:space="preserve">INFORMACIJA ANT VIDINĖS PAKUOTĖS </w:t>
      </w:r>
    </w:p>
    <w:p w14:paraId="34B7AE45"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05A56782"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MAIŠELIO ETIKETĖ</w:t>
      </w:r>
    </w:p>
    <w:p w14:paraId="3580A2EB" w14:textId="77777777" w:rsidR="00590B81" w:rsidRPr="00270397" w:rsidRDefault="00590B81" w:rsidP="002F2F7C">
      <w:pPr>
        <w:widowControl w:val="0"/>
        <w:spacing w:after="0" w:line="240" w:lineRule="auto"/>
        <w:rPr>
          <w:rFonts w:ascii="Times New Roman" w:hAnsi="Times New Roman" w:cs="Times New Roman"/>
          <w:lang w:val="lt-LT"/>
        </w:rPr>
      </w:pPr>
    </w:p>
    <w:p w14:paraId="22F6F028" w14:textId="77777777" w:rsidR="00590B81" w:rsidRPr="00270397" w:rsidRDefault="00590B81" w:rsidP="002F2F7C">
      <w:pPr>
        <w:widowControl w:val="0"/>
        <w:spacing w:after="0" w:line="240" w:lineRule="auto"/>
        <w:rPr>
          <w:rFonts w:ascii="Times New Roman" w:hAnsi="Times New Roman" w:cs="Times New Roman"/>
          <w:lang w:val="lt-LT"/>
        </w:rPr>
      </w:pPr>
    </w:p>
    <w:p w14:paraId="7667FFC0"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w:t>
      </w:r>
      <w:r w:rsidRPr="00270397">
        <w:rPr>
          <w:rFonts w:ascii="Times New Roman" w:hAnsi="Times New Roman" w:cs="Times New Roman"/>
          <w:b/>
          <w:lang w:val="lt-LT"/>
        </w:rPr>
        <w:tab/>
        <w:t>VAISTINIO PREPARATO PAVADINIMAS</w:t>
      </w:r>
    </w:p>
    <w:p w14:paraId="0ECB650F" w14:textId="77777777" w:rsidR="00590B81" w:rsidRPr="00270397" w:rsidRDefault="00590B81" w:rsidP="002F2F7C">
      <w:pPr>
        <w:widowControl w:val="0"/>
        <w:spacing w:after="0" w:line="240" w:lineRule="auto"/>
        <w:rPr>
          <w:rFonts w:ascii="Times New Roman" w:hAnsi="Times New Roman" w:cs="Times New Roman"/>
          <w:lang w:val="lt-LT"/>
        </w:rPr>
      </w:pPr>
    </w:p>
    <w:p w14:paraId="2BF0B11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w:t>
      </w:r>
      <w:r w:rsidRPr="00270397">
        <w:rPr>
          <w:rFonts w:ascii="Times New Roman" w:hAnsi="Times New Roman" w:cs="Times New Roman"/>
          <w:lang w:val="lt-LT"/>
        </w:rPr>
        <w:noBreakHyphen/>
        <w:t>Flex pilvaplėvės ertmės dializės tirpalas</w:t>
      </w:r>
    </w:p>
    <w:p w14:paraId="4BC77602" w14:textId="77777777" w:rsidR="00590B81" w:rsidRPr="00270397" w:rsidRDefault="00590B81" w:rsidP="002F2F7C">
      <w:pPr>
        <w:widowControl w:val="0"/>
        <w:spacing w:after="0" w:line="240" w:lineRule="auto"/>
        <w:rPr>
          <w:rFonts w:ascii="Times New Roman" w:hAnsi="Times New Roman" w:cs="Times New Roman"/>
          <w:lang w:val="lt-LT"/>
        </w:rPr>
      </w:pPr>
    </w:p>
    <w:p w14:paraId="3E0707B7" w14:textId="77777777" w:rsidR="00590B81" w:rsidRPr="00270397" w:rsidRDefault="00590B81" w:rsidP="002F2F7C">
      <w:pPr>
        <w:widowControl w:val="0"/>
        <w:spacing w:after="0" w:line="240" w:lineRule="auto"/>
        <w:rPr>
          <w:rFonts w:ascii="Times New Roman" w:hAnsi="Times New Roman" w:cs="Times New Roman"/>
          <w:lang w:val="lt-LT"/>
        </w:rPr>
      </w:pPr>
    </w:p>
    <w:p w14:paraId="2EBFBAEB"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2.</w:t>
      </w:r>
      <w:r w:rsidRPr="00270397">
        <w:rPr>
          <w:rFonts w:ascii="Times New Roman" w:hAnsi="Times New Roman" w:cs="Times New Roman"/>
          <w:b/>
          <w:lang w:val="lt-LT"/>
        </w:rPr>
        <w:tab/>
        <w:t xml:space="preserve">VEIKLIOJI (-IOS) MEDŽIAGA (-OS) </w:t>
      </w:r>
      <w:r w:rsidRPr="00270397">
        <w:rPr>
          <w:rFonts w:ascii="Times New Roman" w:hAnsi="Times New Roman" w:cs="Times New Roman"/>
          <w:b/>
        </w:rPr>
        <w:t>IR JOS (-Ų) KIEKIS (-IAI)</w:t>
      </w:r>
    </w:p>
    <w:p w14:paraId="0C728F22" w14:textId="77777777" w:rsidR="00590B81" w:rsidRPr="00270397" w:rsidRDefault="00590B81" w:rsidP="002F2F7C">
      <w:pPr>
        <w:widowControl w:val="0"/>
        <w:spacing w:after="0" w:line="240" w:lineRule="auto"/>
        <w:rPr>
          <w:rFonts w:ascii="Times New Roman" w:hAnsi="Times New Roman" w:cs="Times New Roman"/>
          <w:lang w:val="lt-LT"/>
        </w:rPr>
      </w:pPr>
    </w:p>
    <w:p w14:paraId="21E9C2F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Sudėtis</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g/l</w:t>
      </w:r>
    </w:p>
    <w:p w14:paraId="1FE8B594" w14:textId="77777777" w:rsidR="00590B81" w:rsidRPr="00270397" w:rsidRDefault="00590B81" w:rsidP="002F2F7C">
      <w:pPr>
        <w:widowControl w:val="0"/>
        <w:spacing w:after="0" w:line="240" w:lineRule="auto"/>
        <w:rPr>
          <w:rFonts w:ascii="Times New Roman" w:hAnsi="Times New Roman" w:cs="Times New Roman"/>
          <w:lang w:val="lt-LT"/>
        </w:rPr>
      </w:pPr>
    </w:p>
    <w:p w14:paraId="3D8AA55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Icodextrinum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75</w:t>
      </w:r>
    </w:p>
    <w:p w14:paraId="0AF4D0E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Natrii chloridum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5,4</w:t>
      </w:r>
    </w:p>
    <w:p w14:paraId="6CFEAB1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Natrii (S)-lactatis solutio, eq. Natrii (S)-lactas</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4,5</w:t>
      </w:r>
    </w:p>
    <w:p w14:paraId="00F5AF21" w14:textId="170C7000"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Calcii chloridum</w:t>
      </w:r>
      <w:r w:rsidR="006231BC" w:rsidRPr="00982D49">
        <w:rPr>
          <w:rFonts w:ascii="Times New Roman" w:eastAsia="Times New Roman" w:hAnsi="Times New Roman" w:cs="Times New Roman"/>
          <w:lang w:val="lt-LT" w:eastAsia="lt-LT" w:bidi="lt-LT"/>
        </w:rPr>
        <w:t xml:space="preserve"> dihydricum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0,257</w:t>
      </w:r>
    </w:p>
    <w:p w14:paraId="6C4C3384" w14:textId="53317B8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Magnesii chloridum</w:t>
      </w:r>
      <w:r w:rsidR="006231BC" w:rsidRPr="00982D49">
        <w:rPr>
          <w:rFonts w:ascii="Times New Roman" w:eastAsia="Times New Roman" w:hAnsi="Times New Roman" w:cs="Times New Roman"/>
          <w:lang w:val="lt-LT" w:eastAsia="lt-LT" w:bidi="lt-LT"/>
        </w:rPr>
        <w:t xml:space="preserve"> hexahydricum</w:t>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r>
      <w:r w:rsidRPr="00270397">
        <w:rPr>
          <w:rFonts w:ascii="Times New Roman" w:hAnsi="Times New Roman" w:cs="Times New Roman"/>
          <w:lang w:val="lt-LT"/>
        </w:rPr>
        <w:tab/>
        <w:t>0,051</w:t>
      </w:r>
    </w:p>
    <w:p w14:paraId="42614770" w14:textId="77777777" w:rsidR="00590B81" w:rsidRPr="00270397" w:rsidRDefault="00590B81" w:rsidP="002F2F7C">
      <w:pPr>
        <w:widowControl w:val="0"/>
        <w:spacing w:after="0" w:line="240" w:lineRule="auto"/>
        <w:rPr>
          <w:rFonts w:ascii="Times New Roman" w:hAnsi="Times New Roman" w:cs="Times New Roman"/>
          <w:lang w:val="lt-LT"/>
        </w:rPr>
      </w:pPr>
    </w:p>
    <w:p w14:paraId="28FE7C1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Na</w:t>
      </w:r>
      <w:r w:rsidRPr="00270397">
        <w:rPr>
          <w:rFonts w:ascii="Times New Roman" w:hAnsi="Times New Roman" w:cs="Times New Roman"/>
          <w:vertAlign w:val="superscript"/>
          <w:lang w:val="lt-LT"/>
        </w:rPr>
        <w:t>+</w:t>
      </w:r>
      <w:r w:rsidRPr="00270397">
        <w:rPr>
          <w:rFonts w:ascii="Times New Roman" w:hAnsi="Times New Roman" w:cs="Times New Roman"/>
          <w:lang w:val="lt-LT"/>
        </w:rPr>
        <w:tab/>
      </w:r>
      <w:r w:rsidRPr="00270397">
        <w:rPr>
          <w:rFonts w:ascii="Times New Roman" w:hAnsi="Times New Roman" w:cs="Times New Roman"/>
          <w:lang w:val="lt-LT"/>
        </w:rPr>
        <w:tab/>
        <w:t>133 mmol/l</w:t>
      </w:r>
    </w:p>
    <w:p w14:paraId="45EA4CA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Ca</w:t>
      </w:r>
      <w:r w:rsidRPr="00270397">
        <w:rPr>
          <w:rFonts w:ascii="Times New Roman" w:hAnsi="Times New Roman" w:cs="Times New Roman"/>
          <w:vertAlign w:val="superscript"/>
          <w:lang w:val="lt-LT"/>
        </w:rPr>
        <w:t>++</w:t>
      </w:r>
      <w:r w:rsidRPr="00270397">
        <w:rPr>
          <w:rFonts w:ascii="Times New Roman" w:hAnsi="Times New Roman" w:cs="Times New Roman"/>
        </w:rPr>
        <w:tab/>
      </w:r>
      <w:r w:rsidRPr="00270397">
        <w:rPr>
          <w:rFonts w:ascii="Times New Roman" w:hAnsi="Times New Roman" w:cs="Times New Roman"/>
          <w:lang w:val="lt-LT"/>
        </w:rPr>
        <w:tab/>
        <w:t>1,75 mmol/l</w:t>
      </w:r>
    </w:p>
    <w:p w14:paraId="488A75A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Mg</w:t>
      </w:r>
      <w:r w:rsidRPr="00270397">
        <w:rPr>
          <w:rFonts w:ascii="Times New Roman" w:hAnsi="Times New Roman" w:cs="Times New Roman"/>
          <w:vertAlign w:val="superscript"/>
          <w:lang w:val="lt-LT"/>
        </w:rPr>
        <w:t>++</w:t>
      </w:r>
      <w:r w:rsidRPr="00270397">
        <w:rPr>
          <w:rFonts w:ascii="Times New Roman" w:hAnsi="Times New Roman" w:cs="Times New Roman"/>
        </w:rPr>
        <w:tab/>
      </w:r>
      <w:r w:rsidRPr="00270397">
        <w:rPr>
          <w:rFonts w:ascii="Times New Roman" w:hAnsi="Times New Roman" w:cs="Times New Roman"/>
          <w:lang w:val="lt-LT"/>
        </w:rPr>
        <w:tab/>
        <w:t>0,25 mmol/l</w:t>
      </w:r>
    </w:p>
    <w:p w14:paraId="02D09E9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Cl</w:t>
      </w:r>
      <w:r w:rsidRPr="00270397">
        <w:rPr>
          <w:rFonts w:ascii="Times New Roman" w:hAnsi="Times New Roman" w:cs="Times New Roman"/>
          <w:vertAlign w:val="superscript"/>
          <w:lang w:val="lt-LT"/>
        </w:rPr>
        <w:t>–</w:t>
      </w:r>
      <w:r w:rsidRPr="00270397">
        <w:rPr>
          <w:rFonts w:ascii="Times New Roman" w:hAnsi="Times New Roman" w:cs="Times New Roman"/>
          <w:lang w:val="lt-LT"/>
        </w:rPr>
        <w:tab/>
      </w:r>
      <w:r w:rsidRPr="00270397">
        <w:rPr>
          <w:rFonts w:ascii="Times New Roman" w:hAnsi="Times New Roman" w:cs="Times New Roman"/>
          <w:lang w:val="lt-LT"/>
        </w:rPr>
        <w:tab/>
        <w:t>96 mmol/l</w:t>
      </w:r>
    </w:p>
    <w:p w14:paraId="18604080"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w:t>
      </w:r>
      <w:r w:rsidRPr="00270397">
        <w:rPr>
          <w:rFonts w:ascii="Times New Roman" w:hAnsi="Times New Roman" w:cs="Times New Roman"/>
          <w:vertAlign w:val="subscript"/>
          <w:lang w:val="lt-LT"/>
        </w:rPr>
        <w:t>3</w:t>
      </w:r>
      <w:r w:rsidRPr="00270397">
        <w:rPr>
          <w:rFonts w:ascii="Times New Roman" w:hAnsi="Times New Roman" w:cs="Times New Roman"/>
          <w:lang w:val="lt-LT"/>
        </w:rPr>
        <w:t>H</w:t>
      </w:r>
      <w:r w:rsidRPr="00270397">
        <w:rPr>
          <w:rFonts w:ascii="Times New Roman" w:hAnsi="Times New Roman" w:cs="Times New Roman"/>
          <w:vertAlign w:val="subscript"/>
          <w:lang w:val="lt-LT"/>
        </w:rPr>
        <w:t>5</w:t>
      </w:r>
      <w:r w:rsidRPr="00270397">
        <w:rPr>
          <w:rFonts w:ascii="Times New Roman" w:hAnsi="Times New Roman" w:cs="Times New Roman"/>
          <w:lang w:val="lt-LT"/>
        </w:rPr>
        <w:t>O</w:t>
      </w:r>
      <w:r w:rsidRPr="00270397">
        <w:rPr>
          <w:rFonts w:ascii="Times New Roman" w:hAnsi="Times New Roman" w:cs="Times New Roman"/>
          <w:vertAlign w:val="subscript"/>
          <w:lang w:val="lt-LT"/>
        </w:rPr>
        <w:t>3</w:t>
      </w:r>
      <w:r w:rsidRPr="00270397">
        <w:rPr>
          <w:rFonts w:ascii="Times New Roman" w:hAnsi="Times New Roman" w:cs="Times New Roman"/>
          <w:vertAlign w:val="superscript"/>
          <w:lang w:val="lt-LT"/>
        </w:rPr>
        <w:t>–</w:t>
      </w:r>
      <w:r w:rsidRPr="00270397">
        <w:rPr>
          <w:rFonts w:ascii="Times New Roman" w:hAnsi="Times New Roman" w:cs="Times New Roman"/>
          <w:lang w:val="lt-LT"/>
        </w:rPr>
        <w:tab/>
        <w:t>40 mmol/l</w:t>
      </w:r>
    </w:p>
    <w:p w14:paraId="3F9732D6" w14:textId="77777777" w:rsidR="00590B81" w:rsidRPr="00270397" w:rsidRDefault="00590B81" w:rsidP="002F2F7C">
      <w:pPr>
        <w:widowControl w:val="0"/>
        <w:spacing w:after="0" w:line="240" w:lineRule="auto"/>
        <w:rPr>
          <w:rFonts w:ascii="Times New Roman" w:hAnsi="Times New Roman" w:cs="Times New Roman"/>
          <w:lang w:val="lt-LT"/>
        </w:rPr>
      </w:pPr>
    </w:p>
    <w:p w14:paraId="26861F66"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Teorinis osmoliariškumas 284 mosm/l</w:t>
      </w:r>
    </w:p>
    <w:p w14:paraId="026F55DD" w14:textId="77777777" w:rsidR="00590B81" w:rsidRPr="00270397" w:rsidRDefault="00590B81" w:rsidP="002F2F7C">
      <w:pPr>
        <w:widowControl w:val="0"/>
        <w:spacing w:after="0" w:line="240" w:lineRule="auto"/>
        <w:rPr>
          <w:rFonts w:ascii="Times New Roman" w:hAnsi="Times New Roman" w:cs="Times New Roman"/>
          <w:lang w:val="lt-LT"/>
        </w:rPr>
      </w:pPr>
    </w:p>
    <w:p w14:paraId="043DAF8B" w14:textId="77777777" w:rsidR="00590B81" w:rsidRPr="00270397" w:rsidRDefault="00590B81" w:rsidP="002F2F7C">
      <w:pPr>
        <w:widowControl w:val="0"/>
        <w:spacing w:after="0" w:line="240" w:lineRule="auto"/>
        <w:rPr>
          <w:rFonts w:ascii="Times New Roman" w:hAnsi="Times New Roman" w:cs="Times New Roman"/>
          <w:lang w:val="lt-LT"/>
        </w:rPr>
      </w:pPr>
    </w:p>
    <w:p w14:paraId="4D841A13"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3.</w:t>
      </w:r>
      <w:r w:rsidRPr="00270397">
        <w:rPr>
          <w:rFonts w:ascii="Times New Roman" w:hAnsi="Times New Roman" w:cs="Times New Roman"/>
          <w:b/>
          <w:lang w:val="lt-LT"/>
        </w:rPr>
        <w:tab/>
        <w:t>PAGALBINIŲ MEDŽIAGŲ SĄRAŠAS</w:t>
      </w:r>
    </w:p>
    <w:p w14:paraId="5FE92CAC" w14:textId="77777777" w:rsidR="00590B81" w:rsidRPr="00270397" w:rsidRDefault="00590B81" w:rsidP="002F2F7C">
      <w:pPr>
        <w:widowControl w:val="0"/>
        <w:spacing w:after="0" w:line="240" w:lineRule="auto"/>
        <w:rPr>
          <w:rFonts w:ascii="Times New Roman" w:hAnsi="Times New Roman" w:cs="Times New Roman"/>
          <w:lang w:val="lt-LT"/>
        </w:rPr>
      </w:pPr>
    </w:p>
    <w:p w14:paraId="0F63B4F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Injekcinis vanduo</w:t>
      </w:r>
    </w:p>
    <w:p w14:paraId="7F22A346"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Vandenilio chlorido rūgštis (36 % m/m) / natrio hidroksidas, skirti reguliuoti pH</w:t>
      </w:r>
    </w:p>
    <w:p w14:paraId="6EDEA711" w14:textId="77777777" w:rsidR="00590B81" w:rsidRPr="00270397" w:rsidRDefault="00590B81" w:rsidP="002F2F7C">
      <w:pPr>
        <w:widowControl w:val="0"/>
        <w:spacing w:after="0" w:line="240" w:lineRule="auto"/>
        <w:rPr>
          <w:rFonts w:ascii="Times New Roman" w:hAnsi="Times New Roman" w:cs="Times New Roman"/>
          <w:lang w:val="lt-LT"/>
        </w:rPr>
      </w:pPr>
    </w:p>
    <w:p w14:paraId="6EBC3414" w14:textId="77777777" w:rsidR="00590B81" w:rsidRPr="00270397" w:rsidRDefault="00590B81" w:rsidP="002F2F7C">
      <w:pPr>
        <w:widowControl w:val="0"/>
        <w:spacing w:after="0" w:line="240" w:lineRule="auto"/>
        <w:rPr>
          <w:rFonts w:ascii="Times New Roman" w:hAnsi="Times New Roman" w:cs="Times New Roman"/>
          <w:lang w:val="lt-LT"/>
        </w:rPr>
      </w:pPr>
    </w:p>
    <w:p w14:paraId="4526DBAD"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w:t>
      </w:r>
      <w:r w:rsidRPr="00270397">
        <w:rPr>
          <w:rFonts w:ascii="Times New Roman" w:hAnsi="Times New Roman" w:cs="Times New Roman"/>
          <w:b/>
          <w:lang w:val="lt-LT"/>
        </w:rPr>
        <w:tab/>
        <w:t>FARMACINĖ FORMA IR KIEKIS PAKUOTĖJE</w:t>
      </w:r>
    </w:p>
    <w:p w14:paraId="7EC651C9" w14:textId="77777777" w:rsidR="00590B81" w:rsidRPr="00270397" w:rsidRDefault="00590B81" w:rsidP="002F2F7C">
      <w:pPr>
        <w:widowControl w:val="0"/>
        <w:spacing w:after="0" w:line="240" w:lineRule="auto"/>
        <w:rPr>
          <w:rFonts w:ascii="Times New Roman" w:hAnsi="Times New Roman" w:cs="Times New Roman"/>
          <w:lang w:val="lt-LT"/>
        </w:rPr>
      </w:pPr>
    </w:p>
    <w:p w14:paraId="193C995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highlight w:val="lightGray"/>
          <w:lang w:val="lt-LT"/>
        </w:rPr>
        <w:t>Pilvaplėvės ertmės dializės tirpalas</w:t>
      </w:r>
    </w:p>
    <w:p w14:paraId="44D341E6" w14:textId="77777777" w:rsidR="00590B81" w:rsidRPr="00270397" w:rsidRDefault="00590B81" w:rsidP="002F2F7C">
      <w:pPr>
        <w:widowControl w:val="0"/>
        <w:spacing w:after="0" w:line="240" w:lineRule="auto"/>
        <w:rPr>
          <w:rFonts w:ascii="Times New Roman" w:hAnsi="Times New Roman" w:cs="Times New Roman"/>
          <w:lang w:val="lt-LT"/>
        </w:rPr>
      </w:pPr>
    </w:p>
    <w:p w14:paraId="2159924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2500 ml</w:t>
      </w:r>
    </w:p>
    <w:p w14:paraId="044DED17" w14:textId="77777777" w:rsidR="00590B81" w:rsidRPr="00270397" w:rsidRDefault="00590B81" w:rsidP="002F2F7C">
      <w:pPr>
        <w:widowControl w:val="0"/>
        <w:spacing w:after="0" w:line="240" w:lineRule="auto"/>
        <w:rPr>
          <w:rFonts w:ascii="Times New Roman" w:hAnsi="Times New Roman" w:cs="Times New Roman"/>
          <w:lang w:val="lt-LT"/>
        </w:rPr>
      </w:pPr>
    </w:p>
    <w:p w14:paraId="3C8D346B" w14:textId="77777777" w:rsidR="00590B81" w:rsidRPr="00270397" w:rsidRDefault="00590B81" w:rsidP="002F2F7C">
      <w:pPr>
        <w:widowControl w:val="0"/>
        <w:spacing w:after="0" w:line="240" w:lineRule="auto"/>
        <w:rPr>
          <w:rFonts w:ascii="Times New Roman" w:hAnsi="Times New Roman" w:cs="Times New Roman"/>
          <w:lang w:val="lt-LT"/>
        </w:rPr>
      </w:pPr>
    </w:p>
    <w:p w14:paraId="1020B508"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5.</w:t>
      </w:r>
      <w:r w:rsidRPr="00270397">
        <w:rPr>
          <w:rFonts w:ascii="Times New Roman" w:hAnsi="Times New Roman" w:cs="Times New Roman"/>
          <w:b/>
          <w:lang w:val="lt-LT"/>
        </w:rPr>
        <w:tab/>
        <w:t>VARTOJIMO METODAS IR BŪDAS (-AI)</w:t>
      </w:r>
    </w:p>
    <w:p w14:paraId="51CDA44F" w14:textId="77777777" w:rsidR="00590B81" w:rsidRPr="00270397" w:rsidRDefault="00590B81" w:rsidP="002F2F7C">
      <w:pPr>
        <w:widowControl w:val="0"/>
        <w:spacing w:after="0" w:line="240" w:lineRule="auto"/>
        <w:rPr>
          <w:rFonts w:ascii="Times New Roman" w:hAnsi="Times New Roman" w:cs="Times New Roman"/>
          <w:lang w:val="lt-LT"/>
        </w:rPr>
      </w:pPr>
    </w:p>
    <w:p w14:paraId="5925519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Leisti į pilvaplėvės ertmę.</w:t>
      </w:r>
    </w:p>
    <w:p w14:paraId="07B75D4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Negalima leisti į veną.</w:t>
      </w:r>
    </w:p>
    <w:p w14:paraId="2083383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Išėmus preparatą iš išorinio maišelio, jį reikia suvartoti nedelsiant.</w:t>
      </w:r>
    </w:p>
    <w:p w14:paraId="650FE59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Nevartokite tirpalo, jei jis nėra skaidrus arba jei pažeista jo pakuotė.</w:t>
      </w:r>
    </w:p>
    <w:p w14:paraId="2DE72B9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Nesuvartotą tirpalą išmeskite.</w:t>
      </w:r>
    </w:p>
    <w:p w14:paraId="187F3A7C"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Nepirogeninis.</w:t>
      </w:r>
    </w:p>
    <w:p w14:paraId="63F37499" w14:textId="77777777" w:rsidR="00590B81" w:rsidRPr="00270397" w:rsidRDefault="00590B81" w:rsidP="002F2F7C">
      <w:pPr>
        <w:widowControl w:val="0"/>
        <w:spacing w:after="0" w:line="240" w:lineRule="auto"/>
        <w:rPr>
          <w:rFonts w:ascii="Times New Roman" w:hAnsi="Times New Roman" w:cs="Times New Roman"/>
          <w:lang w:val="lt-LT"/>
        </w:rPr>
      </w:pPr>
    </w:p>
    <w:p w14:paraId="0DCCEB59" w14:textId="77777777" w:rsidR="00590B81" w:rsidRPr="00270397" w:rsidRDefault="00590B81" w:rsidP="002F2F7C">
      <w:pPr>
        <w:widowControl w:val="0"/>
        <w:spacing w:after="0" w:line="240" w:lineRule="auto"/>
        <w:rPr>
          <w:rFonts w:ascii="Times New Roman" w:hAnsi="Times New Roman" w:cs="Times New Roman"/>
          <w:lang w:val="lt-LT"/>
        </w:rPr>
      </w:pPr>
    </w:p>
    <w:p w14:paraId="096D800A" w14:textId="77777777" w:rsidR="00590B81" w:rsidRPr="00270397" w:rsidRDefault="00590B81" w:rsidP="00D863E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w:t>
      </w:r>
      <w:r w:rsidRPr="00270397">
        <w:rPr>
          <w:rFonts w:ascii="Times New Roman" w:hAnsi="Times New Roman" w:cs="Times New Roman"/>
          <w:b/>
          <w:lang w:val="lt-LT"/>
        </w:rPr>
        <w:tab/>
        <w:t>SPECIALUS ĮSPĖJIMAS, KAD VAISTINĮ PREPARATĄ BŪTINA LAIKYTI VAIKAMS NEPASTEBIMOJE IR NEPASIEKIAMOJE VIETOJE</w:t>
      </w:r>
    </w:p>
    <w:p w14:paraId="48D5B6C8" w14:textId="77777777" w:rsidR="00590B81" w:rsidRPr="00270397" w:rsidRDefault="00590B81" w:rsidP="002F2F7C">
      <w:pPr>
        <w:widowControl w:val="0"/>
        <w:spacing w:after="0" w:line="240" w:lineRule="auto"/>
        <w:rPr>
          <w:rFonts w:ascii="Times New Roman" w:hAnsi="Times New Roman" w:cs="Times New Roman"/>
          <w:lang w:val="lt-LT"/>
        </w:rPr>
      </w:pPr>
    </w:p>
    <w:p w14:paraId="49D1E48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Laikyti vaikams nepastebimoje ir nepasiekiamoje vietoje.</w:t>
      </w:r>
    </w:p>
    <w:p w14:paraId="14381E81" w14:textId="77777777" w:rsidR="00590B81" w:rsidRPr="00270397" w:rsidRDefault="00590B81" w:rsidP="002F2F7C">
      <w:pPr>
        <w:widowControl w:val="0"/>
        <w:spacing w:after="0" w:line="240" w:lineRule="auto"/>
        <w:rPr>
          <w:rFonts w:ascii="Times New Roman" w:hAnsi="Times New Roman" w:cs="Times New Roman"/>
          <w:lang w:val="lt-LT"/>
        </w:rPr>
      </w:pPr>
    </w:p>
    <w:p w14:paraId="47F6F515" w14:textId="77777777" w:rsidR="00590B81" w:rsidRPr="00270397" w:rsidRDefault="00590B81" w:rsidP="002F2F7C">
      <w:pPr>
        <w:widowControl w:val="0"/>
        <w:spacing w:after="0" w:line="240" w:lineRule="auto"/>
        <w:rPr>
          <w:rFonts w:ascii="Times New Roman" w:hAnsi="Times New Roman" w:cs="Times New Roman"/>
          <w:lang w:val="lt-LT"/>
        </w:rPr>
      </w:pPr>
    </w:p>
    <w:p w14:paraId="682505A3"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7.</w:t>
      </w:r>
      <w:r w:rsidRPr="00270397">
        <w:rPr>
          <w:rFonts w:ascii="Times New Roman" w:hAnsi="Times New Roman" w:cs="Times New Roman"/>
          <w:b/>
          <w:lang w:val="lt-LT"/>
        </w:rPr>
        <w:tab/>
        <w:t>KITAS (-I) SPECIALUS (-ŪS) ĮSPĖJIMAS (-AI) (JEI REIKIA)</w:t>
      </w:r>
    </w:p>
    <w:p w14:paraId="6F562457" w14:textId="77777777" w:rsidR="00590B81" w:rsidRPr="00270397" w:rsidRDefault="00590B81" w:rsidP="002F2F7C">
      <w:pPr>
        <w:widowControl w:val="0"/>
        <w:spacing w:after="0" w:line="240" w:lineRule="auto"/>
        <w:rPr>
          <w:rFonts w:ascii="Times New Roman" w:hAnsi="Times New Roman" w:cs="Times New Roman"/>
          <w:lang w:val="lt-LT"/>
        </w:rPr>
      </w:pPr>
    </w:p>
    <w:p w14:paraId="56BD0D8C" w14:textId="77777777" w:rsidR="00590B81" w:rsidRPr="00270397" w:rsidRDefault="00590B81" w:rsidP="002F2F7C">
      <w:pPr>
        <w:widowControl w:val="0"/>
        <w:spacing w:after="0" w:line="240" w:lineRule="auto"/>
        <w:rPr>
          <w:rFonts w:ascii="Times New Roman" w:hAnsi="Times New Roman" w:cs="Times New Roman"/>
          <w:lang w:val="lt-LT"/>
        </w:rPr>
      </w:pPr>
    </w:p>
    <w:p w14:paraId="2DBD9C16"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8.</w:t>
      </w:r>
      <w:r w:rsidRPr="00270397">
        <w:rPr>
          <w:rFonts w:ascii="Times New Roman" w:hAnsi="Times New Roman" w:cs="Times New Roman"/>
          <w:b/>
          <w:lang w:val="lt-LT"/>
        </w:rPr>
        <w:tab/>
        <w:t>TINKAMUMO LAIKAS</w:t>
      </w:r>
    </w:p>
    <w:p w14:paraId="5E19C4DE" w14:textId="77777777" w:rsidR="00590B81" w:rsidRPr="00270397" w:rsidRDefault="00590B81" w:rsidP="002F2F7C">
      <w:pPr>
        <w:widowControl w:val="0"/>
        <w:spacing w:after="0" w:line="240" w:lineRule="auto"/>
        <w:rPr>
          <w:rFonts w:ascii="Times New Roman" w:hAnsi="Times New Roman" w:cs="Times New Roman"/>
          <w:lang w:val="lt-LT"/>
        </w:rPr>
      </w:pPr>
    </w:p>
    <w:p w14:paraId="1DA2606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Tinka iki{mm/MMMM}</w:t>
      </w:r>
    </w:p>
    <w:p w14:paraId="7959FF06" w14:textId="77777777" w:rsidR="00590B81" w:rsidRPr="00270397" w:rsidRDefault="00590B81" w:rsidP="002F2F7C">
      <w:pPr>
        <w:widowControl w:val="0"/>
        <w:spacing w:after="0" w:line="240" w:lineRule="auto"/>
        <w:rPr>
          <w:rFonts w:ascii="Times New Roman" w:hAnsi="Times New Roman" w:cs="Times New Roman"/>
          <w:lang w:val="lt-LT"/>
        </w:rPr>
      </w:pPr>
    </w:p>
    <w:p w14:paraId="0C9989AF" w14:textId="77777777" w:rsidR="00590B81" w:rsidRPr="00270397" w:rsidRDefault="00590B81" w:rsidP="002F2F7C">
      <w:pPr>
        <w:widowControl w:val="0"/>
        <w:spacing w:after="0" w:line="240" w:lineRule="auto"/>
        <w:rPr>
          <w:rFonts w:ascii="Times New Roman" w:hAnsi="Times New Roman" w:cs="Times New Roman"/>
          <w:lang w:val="lt-LT"/>
        </w:rPr>
      </w:pPr>
    </w:p>
    <w:p w14:paraId="7943C5D4"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9.</w:t>
      </w:r>
      <w:r w:rsidRPr="00270397">
        <w:rPr>
          <w:rFonts w:ascii="Times New Roman" w:hAnsi="Times New Roman" w:cs="Times New Roman"/>
          <w:b/>
          <w:lang w:val="lt-LT"/>
        </w:rPr>
        <w:tab/>
        <w:t>SPECIALIOS LAIKYMO SĄLYGOS</w:t>
      </w:r>
    </w:p>
    <w:p w14:paraId="38094C41" w14:textId="77777777" w:rsidR="00590B81" w:rsidRPr="00270397" w:rsidRDefault="00590B81" w:rsidP="002F2F7C">
      <w:pPr>
        <w:widowControl w:val="0"/>
        <w:spacing w:after="0" w:line="240" w:lineRule="auto"/>
        <w:rPr>
          <w:rFonts w:ascii="Times New Roman" w:hAnsi="Times New Roman" w:cs="Times New Roman"/>
          <w:lang w:val="lt-LT"/>
        </w:rPr>
      </w:pPr>
    </w:p>
    <w:p w14:paraId="57BF255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Laikyti ne žemesnėje kaip 4 °C temperatūroje.</w:t>
      </w:r>
    </w:p>
    <w:p w14:paraId="5B095320" w14:textId="77777777" w:rsidR="00590B81" w:rsidRPr="00270397" w:rsidRDefault="00590B81" w:rsidP="002F2F7C">
      <w:pPr>
        <w:widowControl w:val="0"/>
        <w:spacing w:after="0" w:line="240" w:lineRule="auto"/>
        <w:rPr>
          <w:rFonts w:ascii="Times New Roman" w:hAnsi="Times New Roman" w:cs="Times New Roman"/>
          <w:lang w:val="lt-LT"/>
        </w:rPr>
      </w:pPr>
    </w:p>
    <w:p w14:paraId="0FC6D383" w14:textId="77777777" w:rsidR="00590B81" w:rsidRPr="00270397" w:rsidRDefault="00590B81" w:rsidP="002F2F7C">
      <w:pPr>
        <w:widowControl w:val="0"/>
        <w:spacing w:after="0" w:line="240" w:lineRule="auto"/>
        <w:rPr>
          <w:rFonts w:ascii="Times New Roman" w:hAnsi="Times New Roman" w:cs="Times New Roman"/>
          <w:lang w:val="lt-LT"/>
        </w:rPr>
      </w:pPr>
    </w:p>
    <w:p w14:paraId="59ACF6BF" w14:textId="77777777" w:rsidR="00590B81" w:rsidRPr="00270397" w:rsidRDefault="00590B81" w:rsidP="00D863E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10.</w:t>
      </w:r>
      <w:r w:rsidRPr="00270397">
        <w:rPr>
          <w:rFonts w:ascii="Times New Roman" w:hAnsi="Times New Roman" w:cs="Times New Roman"/>
          <w:b/>
          <w:lang w:val="lt-LT"/>
        </w:rPr>
        <w:tab/>
        <w:t xml:space="preserve">SPECIALIOS ATSARGUMO </w:t>
      </w:r>
      <w:r w:rsidRPr="00270397">
        <w:rPr>
          <w:rFonts w:ascii="Times New Roman" w:hAnsi="Times New Roman" w:cs="Times New Roman"/>
          <w:b/>
        </w:rPr>
        <w:t>PRIEMONĖS DĖL NESUVARTOTO VAISTINIO PREPARATO AR JO ATLIEKŲ TVARKYMO (JEI REIKIA)</w:t>
      </w:r>
    </w:p>
    <w:p w14:paraId="5B82D307" w14:textId="77777777" w:rsidR="00590B81" w:rsidRPr="00270397" w:rsidRDefault="00590B81" w:rsidP="002F2F7C">
      <w:pPr>
        <w:widowControl w:val="0"/>
        <w:spacing w:after="0" w:line="240" w:lineRule="auto"/>
        <w:rPr>
          <w:rFonts w:ascii="Times New Roman" w:hAnsi="Times New Roman" w:cs="Times New Roman"/>
          <w:lang w:val="lt-LT"/>
        </w:rPr>
      </w:pPr>
    </w:p>
    <w:p w14:paraId="44E6A4FC" w14:textId="77777777" w:rsidR="00590B81" w:rsidRPr="00270397" w:rsidRDefault="00590B81" w:rsidP="002F2F7C">
      <w:pPr>
        <w:widowControl w:val="0"/>
        <w:spacing w:after="0" w:line="240" w:lineRule="auto"/>
        <w:rPr>
          <w:rFonts w:ascii="Times New Roman" w:hAnsi="Times New Roman" w:cs="Times New Roman"/>
          <w:lang w:val="lt-LT"/>
        </w:rPr>
      </w:pPr>
    </w:p>
    <w:p w14:paraId="5F543189" w14:textId="641A0E12"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11.</w:t>
      </w:r>
      <w:r w:rsidRPr="00270397">
        <w:rPr>
          <w:rFonts w:ascii="Times New Roman" w:hAnsi="Times New Roman" w:cs="Times New Roman"/>
          <w:b/>
          <w:lang w:val="lt-LT"/>
        </w:rPr>
        <w:tab/>
      </w:r>
      <w:r w:rsidR="006231BC" w:rsidRPr="00982D49">
        <w:rPr>
          <w:rFonts w:ascii="Times New Roman" w:eastAsia="Times New Roman" w:hAnsi="Times New Roman" w:cs="Times New Roman"/>
          <w:b/>
          <w:lang w:val="lt-LT" w:eastAsia="lt-LT" w:bidi="lt-LT"/>
        </w:rPr>
        <w:t>REGISTRUO</w:t>
      </w:r>
      <w:r w:rsidRPr="00982D49">
        <w:rPr>
          <w:rFonts w:ascii="Times New Roman" w:eastAsia="Times New Roman" w:hAnsi="Times New Roman" w:cs="Times New Roman"/>
          <w:b/>
          <w:lang w:val="lt-LT" w:eastAsia="lt-LT" w:bidi="lt-LT"/>
        </w:rPr>
        <w:t>TOJO</w:t>
      </w:r>
      <w:r w:rsidRPr="00270397">
        <w:rPr>
          <w:rFonts w:ascii="Times New Roman" w:hAnsi="Times New Roman" w:cs="Times New Roman"/>
          <w:b/>
          <w:lang w:val="lt-LT"/>
        </w:rPr>
        <w:t xml:space="preserve"> PAVADINIMAS IR ADRESAS</w:t>
      </w:r>
    </w:p>
    <w:p w14:paraId="3BFD3461" w14:textId="77777777" w:rsidR="00590B81" w:rsidRPr="00270397" w:rsidRDefault="00590B81" w:rsidP="002F2F7C">
      <w:pPr>
        <w:widowControl w:val="0"/>
        <w:spacing w:after="0" w:line="240" w:lineRule="auto"/>
        <w:rPr>
          <w:rFonts w:ascii="Times New Roman" w:hAnsi="Times New Roman" w:cs="Times New Roman"/>
          <w:lang w:val="lt-LT"/>
        </w:rPr>
      </w:pPr>
    </w:p>
    <w:p w14:paraId="7BCF3E6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UAB „Baxter Lithuania“</w:t>
      </w:r>
    </w:p>
    <w:p w14:paraId="58992AF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Senasis Ukmergės kelias 4</w:t>
      </w:r>
    </w:p>
    <w:p w14:paraId="0711246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LT-14013, Vilnius</w:t>
      </w:r>
    </w:p>
    <w:p w14:paraId="37AEA73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Lietuva</w:t>
      </w:r>
    </w:p>
    <w:p w14:paraId="42519F01" w14:textId="77777777" w:rsidR="00590B81" w:rsidRPr="00270397" w:rsidRDefault="00590B81" w:rsidP="002F2F7C">
      <w:pPr>
        <w:widowControl w:val="0"/>
        <w:spacing w:after="0" w:line="240" w:lineRule="auto"/>
        <w:rPr>
          <w:rFonts w:ascii="Times New Roman" w:hAnsi="Times New Roman" w:cs="Times New Roman"/>
          <w:lang w:val="lt-LT"/>
        </w:rPr>
      </w:pPr>
    </w:p>
    <w:p w14:paraId="504DC1C7" w14:textId="77777777" w:rsidR="00590B81" w:rsidRPr="00270397" w:rsidRDefault="00590B81" w:rsidP="002F2F7C">
      <w:pPr>
        <w:widowControl w:val="0"/>
        <w:spacing w:after="0" w:line="240" w:lineRule="auto"/>
        <w:rPr>
          <w:rFonts w:ascii="Times New Roman" w:hAnsi="Times New Roman" w:cs="Times New Roman"/>
          <w:lang w:val="lt-LT"/>
        </w:rPr>
      </w:pPr>
    </w:p>
    <w:p w14:paraId="520FD605" w14:textId="569AA8D2"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12.</w:t>
      </w:r>
      <w:r w:rsidRPr="00270397">
        <w:rPr>
          <w:rFonts w:ascii="Times New Roman" w:hAnsi="Times New Roman" w:cs="Times New Roman"/>
          <w:b/>
          <w:lang w:val="lt-LT"/>
        </w:rPr>
        <w:tab/>
      </w:r>
      <w:r w:rsidR="006231BC" w:rsidRPr="00982D49">
        <w:rPr>
          <w:rFonts w:ascii="Times New Roman" w:eastAsia="Times New Roman" w:hAnsi="Times New Roman" w:cs="Times New Roman"/>
          <w:b/>
          <w:lang w:val="lt-LT" w:eastAsia="lt-LT" w:bidi="lt-LT"/>
        </w:rPr>
        <w:t>REGISTRACIJOS</w:t>
      </w:r>
      <w:r w:rsidR="006231BC" w:rsidRPr="00270397">
        <w:rPr>
          <w:rFonts w:ascii="Times New Roman" w:hAnsi="Times New Roman" w:cs="Times New Roman"/>
          <w:b/>
          <w:lang w:val="lt-LT"/>
        </w:rPr>
        <w:t xml:space="preserve"> </w:t>
      </w:r>
      <w:r w:rsidRPr="00270397">
        <w:rPr>
          <w:rFonts w:ascii="Times New Roman" w:hAnsi="Times New Roman" w:cs="Times New Roman"/>
          <w:b/>
          <w:lang w:val="lt-LT"/>
        </w:rPr>
        <w:t xml:space="preserve">PAŽYMĖJIMO NUMERIS (-IAI) </w:t>
      </w:r>
    </w:p>
    <w:p w14:paraId="449258C8" w14:textId="77777777" w:rsidR="00590B81" w:rsidRPr="00270397" w:rsidRDefault="00590B81" w:rsidP="002F2F7C">
      <w:pPr>
        <w:widowControl w:val="0"/>
        <w:spacing w:after="0" w:line="240" w:lineRule="auto"/>
        <w:rPr>
          <w:rFonts w:ascii="Times New Roman" w:hAnsi="Times New Roman" w:cs="Times New Roman"/>
          <w:lang w:val="lt-LT"/>
        </w:rPr>
      </w:pPr>
    </w:p>
    <w:p w14:paraId="3D64B7C4" w14:textId="77777777" w:rsidR="00590B81" w:rsidRPr="00270397" w:rsidRDefault="00590B81" w:rsidP="002F2F7C">
      <w:pPr>
        <w:widowControl w:val="0"/>
        <w:spacing w:after="0" w:line="240" w:lineRule="auto"/>
        <w:rPr>
          <w:rFonts w:ascii="Times New Roman" w:hAnsi="Times New Roman" w:cs="Times New Roman"/>
          <w:lang w:val="lt-LT"/>
        </w:rPr>
      </w:pPr>
    </w:p>
    <w:p w14:paraId="5BEA9C23"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13.</w:t>
      </w:r>
      <w:r w:rsidRPr="00270397">
        <w:rPr>
          <w:rFonts w:ascii="Times New Roman" w:hAnsi="Times New Roman" w:cs="Times New Roman"/>
          <w:b/>
          <w:lang w:val="lt-LT"/>
        </w:rPr>
        <w:tab/>
        <w:t>SERIJOS NUMERIS</w:t>
      </w:r>
    </w:p>
    <w:p w14:paraId="5274E4EC" w14:textId="77777777" w:rsidR="00590B81" w:rsidRPr="00270397" w:rsidRDefault="00590B81" w:rsidP="002F2F7C">
      <w:pPr>
        <w:widowControl w:val="0"/>
        <w:spacing w:after="0" w:line="240" w:lineRule="auto"/>
        <w:rPr>
          <w:rFonts w:ascii="Times New Roman" w:hAnsi="Times New Roman" w:cs="Times New Roman"/>
          <w:lang w:val="lt-LT"/>
        </w:rPr>
      </w:pPr>
    </w:p>
    <w:p w14:paraId="697F156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Serija</w:t>
      </w:r>
    </w:p>
    <w:p w14:paraId="4B646722" w14:textId="77777777" w:rsidR="00590B81" w:rsidRPr="00270397" w:rsidRDefault="00590B81" w:rsidP="002F2F7C">
      <w:pPr>
        <w:widowControl w:val="0"/>
        <w:spacing w:after="0" w:line="240" w:lineRule="auto"/>
        <w:rPr>
          <w:rFonts w:ascii="Times New Roman" w:hAnsi="Times New Roman" w:cs="Times New Roman"/>
          <w:lang w:val="lt-LT"/>
        </w:rPr>
      </w:pPr>
    </w:p>
    <w:p w14:paraId="65D559F7" w14:textId="77777777" w:rsidR="00590B81" w:rsidRPr="00270397" w:rsidRDefault="00590B81" w:rsidP="002F2F7C">
      <w:pPr>
        <w:widowControl w:val="0"/>
        <w:spacing w:after="0" w:line="240" w:lineRule="auto"/>
        <w:rPr>
          <w:rFonts w:ascii="Times New Roman" w:hAnsi="Times New Roman" w:cs="Times New Roman"/>
          <w:lang w:val="lt-LT"/>
        </w:rPr>
      </w:pPr>
    </w:p>
    <w:p w14:paraId="44E95809"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14.</w:t>
      </w:r>
      <w:r w:rsidRPr="00270397">
        <w:rPr>
          <w:rFonts w:ascii="Times New Roman" w:hAnsi="Times New Roman" w:cs="Times New Roman"/>
          <w:b/>
          <w:lang w:val="lt-LT"/>
        </w:rPr>
        <w:tab/>
        <w:t>PARDAVIMO (IŠDAVIMO) TVARKA</w:t>
      </w:r>
    </w:p>
    <w:p w14:paraId="46E31C0C" w14:textId="77777777" w:rsidR="00590B81" w:rsidRPr="00270397" w:rsidRDefault="00590B81" w:rsidP="002F2F7C">
      <w:pPr>
        <w:widowControl w:val="0"/>
        <w:spacing w:after="0" w:line="240" w:lineRule="auto"/>
        <w:rPr>
          <w:rFonts w:ascii="Times New Roman" w:hAnsi="Times New Roman" w:cs="Times New Roman"/>
          <w:lang w:val="lt-LT"/>
        </w:rPr>
      </w:pPr>
    </w:p>
    <w:p w14:paraId="11B7DCD7" w14:textId="77777777" w:rsidR="00590B81" w:rsidRPr="00270397" w:rsidRDefault="00590B81" w:rsidP="002F2F7C">
      <w:pPr>
        <w:widowControl w:val="0"/>
        <w:spacing w:after="0" w:line="240" w:lineRule="auto"/>
        <w:rPr>
          <w:rFonts w:ascii="Times New Roman" w:hAnsi="Times New Roman" w:cs="Times New Roman"/>
          <w:lang w:val="lt-LT"/>
        </w:rPr>
      </w:pPr>
    </w:p>
    <w:p w14:paraId="559FEDD5"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15.</w:t>
      </w:r>
      <w:r w:rsidRPr="00270397">
        <w:rPr>
          <w:rFonts w:ascii="Times New Roman" w:hAnsi="Times New Roman" w:cs="Times New Roman"/>
          <w:b/>
          <w:lang w:val="lt-LT"/>
        </w:rPr>
        <w:tab/>
        <w:t>VARTOJIMO INSTRUKCIJA</w:t>
      </w:r>
    </w:p>
    <w:p w14:paraId="7373FA63" w14:textId="77777777" w:rsidR="00590B81" w:rsidRPr="00270397" w:rsidRDefault="00590B81" w:rsidP="002F2F7C">
      <w:pPr>
        <w:widowControl w:val="0"/>
        <w:spacing w:after="0" w:line="240" w:lineRule="auto"/>
        <w:rPr>
          <w:rFonts w:ascii="Times New Roman" w:hAnsi="Times New Roman" w:cs="Times New Roman"/>
          <w:lang w:val="lt-LT"/>
        </w:rPr>
      </w:pPr>
    </w:p>
    <w:p w14:paraId="4359AB64" w14:textId="77777777" w:rsidR="00590B81" w:rsidRPr="00270397" w:rsidRDefault="00590B81" w:rsidP="002F2F7C">
      <w:pPr>
        <w:widowControl w:val="0"/>
        <w:spacing w:after="0" w:line="240" w:lineRule="auto"/>
        <w:rPr>
          <w:rFonts w:ascii="Times New Roman" w:hAnsi="Times New Roman" w:cs="Times New Roman"/>
          <w:lang w:val="lt-LT"/>
        </w:rPr>
      </w:pPr>
    </w:p>
    <w:p w14:paraId="6210E5E1"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16.</w:t>
      </w:r>
      <w:r w:rsidRPr="00270397">
        <w:rPr>
          <w:rFonts w:ascii="Times New Roman" w:hAnsi="Times New Roman" w:cs="Times New Roman"/>
          <w:b/>
          <w:lang w:val="lt-LT"/>
        </w:rPr>
        <w:tab/>
        <w:t>INFORMACIJA BRAILIO RAŠTU</w:t>
      </w:r>
    </w:p>
    <w:p w14:paraId="3D4FDEAD" w14:textId="77777777" w:rsidR="00590B81" w:rsidRPr="00270397" w:rsidRDefault="00590B81">
      <w:pPr>
        <w:rPr>
          <w:rFonts w:ascii="Times New Roman" w:hAnsi="Times New Roman" w:cs="Times New Roman"/>
          <w:lang w:val="lt-LT"/>
        </w:rPr>
      </w:pPr>
      <w:r w:rsidRPr="00270397">
        <w:rPr>
          <w:rFonts w:ascii="Times New Roman" w:hAnsi="Times New Roman" w:cs="Times New Roman"/>
          <w:lang w:val="lt-LT"/>
        </w:rPr>
        <w:br w:type="page"/>
      </w:r>
    </w:p>
    <w:p w14:paraId="3C1E68F1"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75ACB413"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7D852486"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77D730F9"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157EA9E2"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37480C75"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6212B7AC"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031D3328"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124027B4"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423FD146"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254C53B5"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7C340218"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72414D86"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4E4802CB"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3B9FFBFD"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0392F560"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37DC1CE5"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124D5FCD"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3D60F073"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4AF52F5D"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3B26D67B"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5BFF0266"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610BFB76" w14:textId="77777777" w:rsidR="00590B81" w:rsidRPr="00270397" w:rsidRDefault="00590B81" w:rsidP="002F2F7C">
      <w:pPr>
        <w:tabs>
          <w:tab w:val="left" w:pos="567"/>
        </w:tabs>
        <w:spacing w:after="0" w:line="260" w:lineRule="exact"/>
        <w:outlineLvl w:val="0"/>
        <w:rPr>
          <w:rFonts w:ascii="Times New Roman" w:hAnsi="Times New Roman" w:cs="Times New Roman"/>
          <w:lang w:val="lt-LT"/>
        </w:rPr>
      </w:pPr>
    </w:p>
    <w:p w14:paraId="23BADA1A" w14:textId="77777777" w:rsidR="00590B81" w:rsidRPr="00270397" w:rsidRDefault="00590B81" w:rsidP="002F2F7C">
      <w:pPr>
        <w:tabs>
          <w:tab w:val="left" w:pos="567"/>
        </w:tabs>
        <w:spacing w:after="0" w:line="260" w:lineRule="exact"/>
        <w:jc w:val="center"/>
        <w:outlineLvl w:val="0"/>
        <w:rPr>
          <w:rFonts w:ascii="Times New Roman" w:eastAsia="Times New Roman" w:hAnsi="Times New Roman" w:cs="Times New Roman"/>
          <w:b/>
          <w:lang w:val="lt-LT" w:eastAsia="lt-LT" w:bidi="lt-LT"/>
        </w:rPr>
      </w:pPr>
      <w:r w:rsidRPr="00270397">
        <w:rPr>
          <w:rFonts w:ascii="Times New Roman" w:hAnsi="Times New Roman" w:cs="Times New Roman"/>
          <w:b/>
          <w:lang w:val="lt-LT"/>
        </w:rPr>
        <w:t>B. PAKUOTĖS LAPELIS</w:t>
      </w:r>
    </w:p>
    <w:p w14:paraId="524DD110" w14:textId="77777777" w:rsidR="00590B81" w:rsidRPr="00270397" w:rsidRDefault="00590B81" w:rsidP="002F2F7C">
      <w:pPr>
        <w:spacing w:after="0" w:line="240" w:lineRule="auto"/>
        <w:rPr>
          <w:rFonts w:ascii="Times New Roman" w:hAnsi="Times New Roman" w:cs="Times New Roman"/>
          <w:lang w:val="lt-LT"/>
        </w:rPr>
      </w:pPr>
      <w:r w:rsidRPr="00270397">
        <w:rPr>
          <w:rFonts w:ascii="Times New Roman" w:hAnsi="Times New Roman" w:cs="Times New Roman"/>
          <w:i/>
          <w:lang w:val="lt-LT"/>
        </w:rPr>
        <w:br w:type="page"/>
      </w:r>
    </w:p>
    <w:p w14:paraId="0E5A46CE" w14:textId="77777777" w:rsidR="00590B81" w:rsidRPr="00270397" w:rsidRDefault="00590B81" w:rsidP="002F2F7C">
      <w:pPr>
        <w:widowControl w:val="0"/>
        <w:spacing w:after="0" w:line="240" w:lineRule="auto"/>
        <w:jc w:val="center"/>
        <w:rPr>
          <w:rFonts w:ascii="Times New Roman" w:eastAsia="Times New Roman" w:hAnsi="Times New Roman" w:cs="Times New Roman"/>
          <w:b/>
          <w:lang w:val="lt-LT" w:eastAsia="lt-LT" w:bidi="lt-LT"/>
        </w:rPr>
      </w:pPr>
      <w:r w:rsidRPr="00270397">
        <w:rPr>
          <w:rFonts w:ascii="Times New Roman" w:hAnsi="Times New Roman" w:cs="Times New Roman"/>
          <w:b/>
          <w:lang w:val="lt-LT"/>
        </w:rPr>
        <w:lastRenderedPageBreak/>
        <w:t>Pakuotės lapelis: informacija vartotojui</w:t>
      </w:r>
    </w:p>
    <w:p w14:paraId="385B0735" w14:textId="77777777" w:rsidR="00590B81" w:rsidRPr="00270397" w:rsidRDefault="00590B81" w:rsidP="002F2F7C">
      <w:pPr>
        <w:widowControl w:val="0"/>
        <w:spacing w:after="0" w:line="240" w:lineRule="auto"/>
        <w:rPr>
          <w:rFonts w:ascii="Times New Roman" w:hAnsi="Times New Roman" w:cs="Times New Roman"/>
          <w:lang w:val="lt-LT"/>
        </w:rPr>
      </w:pPr>
    </w:p>
    <w:p w14:paraId="173042D7" w14:textId="77777777" w:rsidR="00590B81" w:rsidRPr="00270397" w:rsidRDefault="00590B81" w:rsidP="002F2F7C">
      <w:pPr>
        <w:widowControl w:val="0"/>
        <w:spacing w:after="0" w:line="240" w:lineRule="auto"/>
        <w:jc w:val="center"/>
        <w:rPr>
          <w:rFonts w:ascii="Times New Roman" w:hAnsi="Times New Roman" w:cs="Times New Roman"/>
          <w:b/>
          <w:lang w:val="lt-LT"/>
        </w:rPr>
      </w:pPr>
      <w:r w:rsidRPr="00270397">
        <w:rPr>
          <w:rFonts w:ascii="Times New Roman" w:hAnsi="Times New Roman" w:cs="Times New Roman"/>
          <w:b/>
          <w:lang w:val="lt-LT"/>
        </w:rPr>
        <w:t>Extraneal Clear-Flex pilvaplėvės ertmės dializės tirpalas</w:t>
      </w:r>
    </w:p>
    <w:p w14:paraId="3180E9A1" w14:textId="77777777" w:rsidR="00590B81" w:rsidRPr="00270397" w:rsidRDefault="00590B81" w:rsidP="002F2F7C">
      <w:pPr>
        <w:widowControl w:val="0"/>
        <w:spacing w:after="0" w:line="240" w:lineRule="auto"/>
        <w:rPr>
          <w:rFonts w:ascii="Times New Roman" w:hAnsi="Times New Roman" w:cs="Times New Roman"/>
          <w:lang w:val="lt-LT"/>
        </w:rPr>
      </w:pPr>
    </w:p>
    <w:p w14:paraId="398F8FD1"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Atidžiai perskaitykite visą šį lapelį, prieš pradėdami vartoti vaistą, nes jame pateikiama Jums svarbi informacija.</w:t>
      </w:r>
    </w:p>
    <w:p w14:paraId="538D25F5" w14:textId="77777777" w:rsidR="00590B81" w:rsidRPr="00270397" w:rsidRDefault="00590B81" w:rsidP="00D863E2">
      <w:pPr>
        <w:widowControl w:val="0"/>
        <w:numPr>
          <w:ilvl w:val="0"/>
          <w:numId w:val="5"/>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Neišmeskite šio lapelio, nes vėl gali prireikti jį perskaityti.</w:t>
      </w:r>
    </w:p>
    <w:p w14:paraId="68F60A75" w14:textId="77777777" w:rsidR="00590B81" w:rsidRPr="00270397" w:rsidRDefault="00590B81" w:rsidP="00D863E2">
      <w:pPr>
        <w:widowControl w:val="0"/>
        <w:numPr>
          <w:ilvl w:val="0"/>
          <w:numId w:val="5"/>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Jeigu kiltų daugiau klausimų, kreipkitės į gydytoją arba slaugytoją.</w:t>
      </w:r>
    </w:p>
    <w:p w14:paraId="41FC1E45" w14:textId="77777777" w:rsidR="00590B81" w:rsidRPr="00270397" w:rsidRDefault="00590B81" w:rsidP="00D863E2">
      <w:pPr>
        <w:widowControl w:val="0"/>
        <w:numPr>
          <w:ilvl w:val="0"/>
          <w:numId w:val="5"/>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Jeigu pasireiškė šalutinis poveikis (net jeigu jis šiame lapelyje nenurodytas), kreipkitės į gydytoją arba slaugytoją. Žr. 4 skyrių.</w:t>
      </w:r>
    </w:p>
    <w:p w14:paraId="002208E6" w14:textId="77777777" w:rsidR="00590B81" w:rsidRPr="00270397" w:rsidRDefault="00590B81" w:rsidP="002F2F7C">
      <w:pPr>
        <w:widowControl w:val="0"/>
        <w:spacing w:after="0" w:line="240" w:lineRule="auto"/>
        <w:rPr>
          <w:rFonts w:ascii="Times New Roman" w:hAnsi="Times New Roman" w:cs="Times New Roman"/>
          <w:lang w:val="lt-LT"/>
        </w:rPr>
      </w:pPr>
    </w:p>
    <w:p w14:paraId="34BC0C23"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Apie ką rašoma šiame lapelyje?</w:t>
      </w:r>
    </w:p>
    <w:p w14:paraId="2D2A777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1.</w:t>
      </w:r>
      <w:r w:rsidRPr="00270397">
        <w:rPr>
          <w:rFonts w:ascii="Times New Roman" w:hAnsi="Times New Roman" w:cs="Times New Roman"/>
          <w:lang w:val="lt-LT"/>
        </w:rPr>
        <w:tab/>
        <w:t>Kas yra Extraneal Clear-Flex ir kam jis</w:t>
      </w:r>
      <w:r w:rsidRPr="00270397">
        <w:rPr>
          <w:rFonts w:ascii="Times New Roman" w:hAnsi="Times New Roman" w:cs="Times New Roman"/>
        </w:rPr>
        <w:t xml:space="preserve"> vartojamas</w:t>
      </w:r>
    </w:p>
    <w:p w14:paraId="51366699" w14:textId="77777777" w:rsidR="00590B81" w:rsidRPr="00270397" w:rsidRDefault="00590B81" w:rsidP="002F2F7C">
      <w:pPr>
        <w:widowControl w:val="0"/>
        <w:tabs>
          <w:tab w:val="left" w:pos="567"/>
        </w:tabs>
        <w:spacing w:after="0" w:line="240" w:lineRule="auto"/>
        <w:rPr>
          <w:rFonts w:ascii="Times New Roman" w:hAnsi="Times New Roman" w:cs="Times New Roman"/>
          <w:lang w:val="lt-LT"/>
        </w:rPr>
      </w:pPr>
      <w:r w:rsidRPr="00270397">
        <w:rPr>
          <w:rFonts w:ascii="Times New Roman" w:hAnsi="Times New Roman" w:cs="Times New Roman"/>
          <w:lang w:val="lt-LT"/>
        </w:rPr>
        <w:t>2.</w:t>
      </w:r>
      <w:r w:rsidRPr="00270397">
        <w:rPr>
          <w:rFonts w:ascii="Times New Roman" w:hAnsi="Times New Roman" w:cs="Times New Roman"/>
          <w:lang w:val="lt-LT"/>
        </w:rPr>
        <w:tab/>
        <w:t xml:space="preserve">   Kas žinotina prieš vartojant Extraneal Clear-Flex</w:t>
      </w:r>
    </w:p>
    <w:p w14:paraId="2F0AEF46"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3.</w:t>
      </w:r>
      <w:r w:rsidRPr="00270397">
        <w:rPr>
          <w:rFonts w:ascii="Times New Roman" w:hAnsi="Times New Roman" w:cs="Times New Roman"/>
          <w:lang w:val="lt-LT"/>
        </w:rPr>
        <w:tab/>
        <w:t>Kaip vartoti Extraneal Clear-Flex</w:t>
      </w:r>
    </w:p>
    <w:p w14:paraId="518A154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4.</w:t>
      </w:r>
      <w:r w:rsidRPr="00270397">
        <w:rPr>
          <w:rFonts w:ascii="Times New Roman" w:hAnsi="Times New Roman" w:cs="Times New Roman"/>
          <w:lang w:val="lt-LT"/>
        </w:rPr>
        <w:tab/>
        <w:t>Galimas šalutinis poveikis</w:t>
      </w:r>
    </w:p>
    <w:p w14:paraId="395F8EF3"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5.</w:t>
      </w:r>
      <w:r w:rsidRPr="00270397">
        <w:rPr>
          <w:rFonts w:ascii="Times New Roman" w:hAnsi="Times New Roman" w:cs="Times New Roman"/>
          <w:lang w:val="lt-LT"/>
        </w:rPr>
        <w:tab/>
        <w:t>Kaip laikyti Extraneal Clear-Flex</w:t>
      </w:r>
    </w:p>
    <w:p w14:paraId="21FBDCA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6.</w:t>
      </w:r>
      <w:r w:rsidRPr="00270397">
        <w:rPr>
          <w:rFonts w:ascii="Times New Roman" w:hAnsi="Times New Roman" w:cs="Times New Roman"/>
          <w:lang w:val="lt-LT"/>
        </w:rPr>
        <w:tab/>
        <w:t>Pakuotės turinys ir kita informacija</w:t>
      </w:r>
    </w:p>
    <w:p w14:paraId="564D3E2C" w14:textId="77777777" w:rsidR="00590B81" w:rsidRPr="00270397" w:rsidRDefault="00590B81" w:rsidP="002F2F7C">
      <w:pPr>
        <w:widowControl w:val="0"/>
        <w:spacing w:after="0" w:line="240" w:lineRule="auto"/>
        <w:rPr>
          <w:rFonts w:ascii="Times New Roman" w:hAnsi="Times New Roman" w:cs="Times New Roman"/>
          <w:lang w:val="lt-LT"/>
        </w:rPr>
      </w:pPr>
    </w:p>
    <w:p w14:paraId="6C5704B5" w14:textId="77777777" w:rsidR="00590B81" w:rsidRPr="00270397" w:rsidRDefault="00590B81" w:rsidP="002F2F7C">
      <w:pPr>
        <w:widowControl w:val="0"/>
        <w:spacing w:after="0" w:line="240" w:lineRule="auto"/>
        <w:rPr>
          <w:rFonts w:ascii="Times New Roman" w:hAnsi="Times New Roman" w:cs="Times New Roman"/>
          <w:lang w:val="lt-LT"/>
        </w:rPr>
      </w:pPr>
    </w:p>
    <w:p w14:paraId="615C9514"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t>1.</w:t>
      </w:r>
      <w:r w:rsidRPr="00270397">
        <w:rPr>
          <w:rFonts w:ascii="Times New Roman" w:hAnsi="Times New Roman" w:cs="Times New Roman"/>
          <w:b/>
          <w:lang w:val="lt-LT"/>
        </w:rPr>
        <w:tab/>
        <w:t>Kas yra Extraneal Clear-Flex ir kam jis</w:t>
      </w:r>
      <w:r w:rsidRPr="00270397">
        <w:rPr>
          <w:rFonts w:ascii="Times New Roman" w:hAnsi="Times New Roman" w:cs="Times New Roman"/>
          <w:b/>
        </w:rPr>
        <w:t xml:space="preserve"> vartojamas</w:t>
      </w:r>
    </w:p>
    <w:p w14:paraId="37D00DE3" w14:textId="77777777" w:rsidR="00590B81" w:rsidRPr="00270397" w:rsidRDefault="00590B81" w:rsidP="002F2F7C">
      <w:pPr>
        <w:widowControl w:val="0"/>
        <w:spacing w:after="0" w:line="240" w:lineRule="auto"/>
        <w:rPr>
          <w:rFonts w:ascii="Times New Roman" w:hAnsi="Times New Roman" w:cs="Times New Roman"/>
          <w:lang w:val="lt-LT"/>
        </w:rPr>
      </w:pPr>
    </w:p>
    <w:p w14:paraId="43B18D5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Extraneal Clear-Flex yra pilvaplėvės ertmės dializės tirpalas. Pilvaplėvės ertmė yra ertmė jūsų pilve tarp odos ir pilvaplėvės. Pilvaplėvė yra membrana, supanti jūsų vidaus organus, pavyzdžiui, žarnas ir kepenis. Tirpalas </w:t>
      </w:r>
      <w:bookmarkStart w:id="0" w:name="OLE_LINK1"/>
      <w:bookmarkStart w:id="1" w:name="OLE_LINK2"/>
      <w:r w:rsidRPr="00270397">
        <w:rPr>
          <w:rFonts w:ascii="Times New Roman" w:hAnsi="Times New Roman" w:cs="Times New Roman"/>
          <w:lang w:val="lt-LT"/>
        </w:rPr>
        <w:t xml:space="preserve">Extraneal Clear-Flex </w:t>
      </w:r>
      <w:bookmarkEnd w:id="0"/>
      <w:bookmarkEnd w:id="1"/>
      <w:r w:rsidRPr="00270397">
        <w:rPr>
          <w:rFonts w:ascii="Times New Roman" w:hAnsi="Times New Roman" w:cs="Times New Roman"/>
          <w:lang w:val="lt-LT"/>
        </w:rPr>
        <w:t xml:space="preserve">suleidžiamas į pilvaplėvės ertmę, juo iš kraujo pašalinamas vanduo ir apykaitos produktai. Taip pat pataisomas nenormalus skirtingų kraujo komponentų lygis. </w:t>
      </w:r>
    </w:p>
    <w:p w14:paraId="0D880E36" w14:textId="77777777" w:rsidR="00590B81" w:rsidRPr="00270397" w:rsidRDefault="00590B81" w:rsidP="002F2F7C">
      <w:pPr>
        <w:widowControl w:val="0"/>
        <w:spacing w:after="0" w:line="240" w:lineRule="auto"/>
        <w:rPr>
          <w:rFonts w:ascii="Times New Roman" w:hAnsi="Times New Roman" w:cs="Times New Roman"/>
          <w:lang w:val="lt-LT"/>
        </w:rPr>
      </w:pPr>
    </w:p>
    <w:p w14:paraId="3795EBA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Clear-Flex gali būti jums skiriamas, jei:</w:t>
      </w:r>
    </w:p>
    <w:p w14:paraId="0D7E7529" w14:textId="77777777" w:rsidR="00590B81" w:rsidRPr="00270397" w:rsidRDefault="00590B81" w:rsidP="00D863E2">
      <w:pPr>
        <w:widowControl w:val="0"/>
        <w:numPr>
          <w:ilvl w:val="0"/>
          <w:numId w:val="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esate suaugęs asmuo, jums sutrikusi inkstų funkcija ir reikia pilvaplėvės ertmės dializės;</w:t>
      </w:r>
    </w:p>
    <w:p w14:paraId="4761534D" w14:textId="77777777" w:rsidR="00590B81" w:rsidRPr="00270397" w:rsidRDefault="00590B81" w:rsidP="00D863E2">
      <w:pPr>
        <w:widowControl w:val="0"/>
        <w:numPr>
          <w:ilvl w:val="0"/>
          <w:numId w:val="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vien standartiniais pilvaplėvės ertmės dializės tirpalais su gliukoze neįmanoma pašalinti pakankamai vandens.</w:t>
      </w:r>
    </w:p>
    <w:p w14:paraId="7BC58DA8" w14:textId="77777777" w:rsidR="00590B81" w:rsidRPr="00270397" w:rsidRDefault="00590B81" w:rsidP="002F2F7C">
      <w:pPr>
        <w:widowControl w:val="0"/>
        <w:spacing w:after="0" w:line="240" w:lineRule="auto"/>
        <w:rPr>
          <w:rFonts w:ascii="Times New Roman" w:hAnsi="Times New Roman" w:cs="Times New Roman"/>
          <w:lang w:val="lt-LT"/>
        </w:rPr>
      </w:pPr>
    </w:p>
    <w:p w14:paraId="64D85A51" w14:textId="77777777" w:rsidR="00590B81" w:rsidRPr="00270397" w:rsidRDefault="00590B81" w:rsidP="002F2F7C">
      <w:pPr>
        <w:widowControl w:val="0"/>
        <w:spacing w:after="0" w:line="240" w:lineRule="auto"/>
        <w:rPr>
          <w:rFonts w:ascii="Times New Roman" w:hAnsi="Times New Roman" w:cs="Times New Roman"/>
          <w:lang w:val="lt-LT"/>
        </w:rPr>
      </w:pPr>
    </w:p>
    <w:p w14:paraId="5B0DD208"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2.</w:t>
      </w:r>
      <w:r w:rsidRPr="00270397">
        <w:rPr>
          <w:rFonts w:ascii="Times New Roman" w:hAnsi="Times New Roman" w:cs="Times New Roman"/>
          <w:b/>
          <w:lang w:val="lt-LT"/>
        </w:rPr>
        <w:tab/>
        <w:t>Kas žinotina prieš vartojant Extraneal Clear-Flex</w:t>
      </w:r>
    </w:p>
    <w:p w14:paraId="3C3F595E" w14:textId="77777777" w:rsidR="00590B81" w:rsidRPr="00270397" w:rsidRDefault="00590B81" w:rsidP="002F2F7C">
      <w:pPr>
        <w:widowControl w:val="0"/>
        <w:spacing w:after="0" w:line="240" w:lineRule="auto"/>
        <w:rPr>
          <w:rFonts w:ascii="Times New Roman" w:hAnsi="Times New Roman" w:cs="Times New Roman"/>
          <w:lang w:val="lt-LT"/>
        </w:rPr>
      </w:pPr>
    </w:p>
    <w:p w14:paraId="65544A8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Pirmą kartą vartojant šį preparatą, jus turi prižiūrėti gydytojas.</w:t>
      </w:r>
    </w:p>
    <w:p w14:paraId="6DBC2602" w14:textId="77777777" w:rsidR="00590B81" w:rsidRPr="00270397" w:rsidRDefault="00590B81" w:rsidP="002F2F7C">
      <w:pPr>
        <w:widowControl w:val="0"/>
        <w:spacing w:after="0" w:line="240" w:lineRule="auto"/>
        <w:rPr>
          <w:rFonts w:ascii="Times New Roman" w:hAnsi="Times New Roman" w:cs="Times New Roman"/>
          <w:lang w:val="lt-LT"/>
        </w:rPr>
      </w:pPr>
    </w:p>
    <w:p w14:paraId="660B1C6D"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Extraneal Clear-Flex vartoti negalima:</w:t>
      </w:r>
    </w:p>
    <w:p w14:paraId="534E6B9F" w14:textId="4B6597CC" w:rsidR="00590B81" w:rsidRPr="00270397" w:rsidRDefault="00590B81" w:rsidP="002F2F7C">
      <w:pPr>
        <w:widowControl w:val="0"/>
        <w:numPr>
          <w:ilvl w:val="0"/>
          <w:numId w:val="7"/>
        </w:numPr>
        <w:spacing w:after="0" w:line="240" w:lineRule="auto"/>
        <w:rPr>
          <w:rFonts w:ascii="Times New Roman" w:hAnsi="Times New Roman" w:cs="Times New Roman"/>
          <w:lang w:val="lt-LT"/>
        </w:rPr>
      </w:pPr>
      <w:r w:rsidRPr="00270397">
        <w:rPr>
          <w:rFonts w:ascii="Times New Roman" w:hAnsi="Times New Roman" w:cs="Times New Roman"/>
          <w:lang w:val="lt-LT"/>
        </w:rPr>
        <w:t xml:space="preserve">jeigu yra alergija ikodekstrinui, iš krakmolo pagamintiems </w:t>
      </w:r>
      <w:r w:rsidR="00E70FD1" w:rsidRPr="00906496">
        <w:rPr>
          <w:rFonts w:ascii="Times New Roman" w:hAnsi="Times New Roman" w:cs="Times New Roman"/>
          <w:lang w:val="lt-LT"/>
        </w:rPr>
        <w:t xml:space="preserve">preparatams </w:t>
      </w:r>
      <w:r w:rsidR="00877008" w:rsidRPr="00906496">
        <w:rPr>
          <w:rFonts w:ascii="Times New Roman" w:hAnsi="Times New Roman" w:cs="Times New Roman"/>
          <w:lang w:val="lt-LT"/>
        </w:rPr>
        <w:t>(pvz., kukurūzų krakmolui</w:t>
      </w:r>
      <w:r w:rsidR="00E70FD1" w:rsidRPr="00906496">
        <w:rPr>
          <w:rFonts w:ascii="Times New Roman" w:hAnsi="Times New Roman" w:cs="Times New Roman"/>
          <w:lang w:val="lt-LT"/>
        </w:rPr>
        <w:t>)</w:t>
      </w:r>
      <w:r w:rsidRPr="00906496">
        <w:rPr>
          <w:rFonts w:ascii="Times New Roman" w:hAnsi="Times New Roman" w:cs="Times New Roman"/>
          <w:lang w:val="lt-LT"/>
        </w:rPr>
        <w:t xml:space="preserve"> arba bet kuriai pagalbinei </w:t>
      </w:r>
      <w:r w:rsidRPr="00270397">
        <w:rPr>
          <w:rFonts w:ascii="Times New Roman" w:hAnsi="Times New Roman" w:cs="Times New Roman"/>
          <w:lang w:val="lt-LT"/>
        </w:rPr>
        <w:t>Extraneal Clear-Flex medžiagai;</w:t>
      </w:r>
    </w:p>
    <w:p w14:paraId="02838D6E" w14:textId="77777777" w:rsidR="00590B81" w:rsidRPr="00270397" w:rsidRDefault="00590B81" w:rsidP="00D863E2">
      <w:pPr>
        <w:widowControl w:val="0"/>
        <w:numPr>
          <w:ilvl w:val="0"/>
          <w:numId w:val="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jeigu netoleruojate maltozės arba izomaltozės (iš krakmolo gaunamo cukraus);</w:t>
      </w:r>
    </w:p>
    <w:p w14:paraId="0BD56033" w14:textId="77777777" w:rsidR="00590B81" w:rsidRPr="00270397" w:rsidRDefault="00590B81" w:rsidP="00D863E2">
      <w:pPr>
        <w:widowControl w:val="0"/>
        <w:numPr>
          <w:ilvl w:val="0"/>
          <w:numId w:val="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jeigu sergate glikogenoze;</w:t>
      </w:r>
    </w:p>
    <w:p w14:paraId="13D83097" w14:textId="77777777" w:rsidR="00590B81" w:rsidRPr="00270397" w:rsidRDefault="00590B81" w:rsidP="00D863E2">
      <w:pPr>
        <w:widowControl w:val="0"/>
        <w:numPr>
          <w:ilvl w:val="0"/>
          <w:numId w:val="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jeigu sergate sunkia laktatinės acidozės forma (per didelis rūgšties kiekis kraujyje);</w:t>
      </w:r>
    </w:p>
    <w:p w14:paraId="67CCD3D4" w14:textId="77777777" w:rsidR="00590B81" w:rsidRPr="00270397" w:rsidRDefault="00590B81" w:rsidP="00D863E2">
      <w:pPr>
        <w:widowControl w:val="0"/>
        <w:numPr>
          <w:ilvl w:val="0"/>
          <w:numId w:val="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jeigu sergate chirurgiškai neišgydoma pilvo sienelės ar pilvo ertmės liga, arba neišg</w:t>
      </w:r>
      <w:r w:rsidRPr="00906496">
        <w:rPr>
          <w:rFonts w:ascii="Times New Roman" w:hAnsi="Times New Roman" w:cs="Times New Roman"/>
          <w:lang w:val="lt-LT"/>
        </w:rPr>
        <w:t>ydoma liga, didinančia pilvo ertmės infekcinių ligų pavojų;</w:t>
      </w:r>
    </w:p>
    <w:p w14:paraId="37E76BCE" w14:textId="77777777" w:rsidR="00590B81" w:rsidRPr="00270397" w:rsidRDefault="00590B81" w:rsidP="00D863E2">
      <w:pPr>
        <w:widowControl w:val="0"/>
        <w:numPr>
          <w:ilvl w:val="0"/>
          <w:numId w:val="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jums nustatyta sutrikusi pilvaplėvės funkcija dėl smarkaus pilvaplėvės surandėjimo.</w:t>
      </w:r>
    </w:p>
    <w:p w14:paraId="441FA2B1" w14:textId="77777777" w:rsidR="00590B81" w:rsidRPr="00270397" w:rsidRDefault="00590B81" w:rsidP="002F2F7C">
      <w:pPr>
        <w:widowControl w:val="0"/>
        <w:spacing w:after="0" w:line="240" w:lineRule="auto"/>
        <w:rPr>
          <w:rFonts w:ascii="Times New Roman" w:hAnsi="Times New Roman" w:cs="Times New Roman"/>
          <w:lang w:val="lt-LT"/>
        </w:rPr>
      </w:pPr>
    </w:p>
    <w:p w14:paraId="0CB12683" w14:textId="53A420EF" w:rsidR="00877008" w:rsidRPr="00270397" w:rsidRDefault="00877008" w:rsidP="00877008">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270397">
        <w:rPr>
          <w:rFonts w:ascii="Times New Roman" w:eastAsia="Times New Roman" w:hAnsi="Times New Roman" w:cs="Times New Roman"/>
          <w:b/>
          <w:bCs/>
          <w:snapToGrid w:val="0"/>
          <w:lang w:val="lt-LT" w:eastAsia="x-none"/>
        </w:rPr>
        <w:t>Įspėjimai ir</w:t>
      </w:r>
      <w:r w:rsidRPr="00270397">
        <w:rPr>
          <w:rFonts w:ascii="Times New Roman" w:hAnsi="Times New Roman" w:cs="Times New Roman"/>
          <w:b/>
          <w:lang w:val="lt-LT"/>
        </w:rPr>
        <w:t xml:space="preserve"> atsargumo </w:t>
      </w:r>
      <w:r w:rsidRPr="00270397">
        <w:rPr>
          <w:rFonts w:ascii="Times New Roman" w:hAnsi="Times New Roman" w:cs="Times New Roman"/>
          <w:b/>
          <w:bCs/>
          <w:snapToGrid w:val="0"/>
          <w:lang w:eastAsia="x-none"/>
        </w:rPr>
        <w:t xml:space="preserve">priemonės </w:t>
      </w:r>
    </w:p>
    <w:p w14:paraId="5DB367C9" w14:textId="108A59FB" w:rsidR="00590B81" w:rsidRPr="00270397" w:rsidRDefault="00877008" w:rsidP="002F2F7C">
      <w:pPr>
        <w:widowControl w:val="0"/>
        <w:spacing w:after="0" w:line="240" w:lineRule="auto"/>
        <w:rPr>
          <w:rFonts w:ascii="Times New Roman" w:hAnsi="Times New Roman" w:cs="Times New Roman"/>
          <w:b/>
          <w:lang w:val="lt-LT"/>
        </w:rPr>
      </w:pPr>
      <w:r w:rsidRPr="00270397">
        <w:rPr>
          <w:rFonts w:ascii="Times New Roman" w:eastAsia="Times New Roman" w:hAnsi="Times New Roman" w:cs="Times New Roman"/>
          <w:noProof/>
          <w:snapToGrid w:val="0"/>
          <w:lang w:val="lt-LT"/>
        </w:rPr>
        <w:t>Pasitarkite su gydytoju, prieš pradėdami vartoti</w:t>
      </w:r>
      <w:r w:rsidRPr="00270397">
        <w:rPr>
          <w:rFonts w:ascii="Times New Roman" w:hAnsi="Times New Roman" w:cs="Times New Roman"/>
          <w:lang w:val="lt-LT"/>
        </w:rPr>
        <w:t xml:space="preserve"> Extraneal</w:t>
      </w:r>
      <w:r w:rsidR="00E70FD1" w:rsidRPr="00270397">
        <w:rPr>
          <w:rFonts w:ascii="Times New Roman" w:hAnsi="Times New Roman" w:cs="Times New Roman"/>
          <w:lang w:val="lt-LT"/>
        </w:rPr>
        <w:t xml:space="preserve"> Clear-Flex:</w:t>
      </w:r>
    </w:p>
    <w:p w14:paraId="46A1692E"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Jeigu esate vyresnio amžiaus. Kyla dehidratacijos pavojus.</w:t>
      </w:r>
    </w:p>
    <w:p w14:paraId="394CEE6A" w14:textId="77777777" w:rsidR="00590B81" w:rsidRPr="00270397" w:rsidRDefault="00590B81" w:rsidP="00D863E2">
      <w:pPr>
        <w:widowControl w:val="0"/>
        <w:numPr>
          <w:ilvl w:val="0"/>
          <w:numId w:val="8"/>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Jeigu sergate cukriniu diabetu ir tirpalą vartojate pirmą kartą. Jums gali reikėti skirti kitą insulino dozę. Insulino dozė gali priklausyti nuo Extraneal maiše</w:t>
      </w:r>
      <w:r w:rsidRPr="00270397">
        <w:rPr>
          <w:rFonts w:ascii="Times New Roman" w:hAnsi="Times New Roman" w:cs="Times New Roman"/>
        </w:rPr>
        <w:t>lio tipo. Tinkamą dozę nurodys jūsų gydytojas ar slaugytoja.</w:t>
      </w:r>
    </w:p>
    <w:p w14:paraId="57633724"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jums reikia atlikti gliukozės kiekio kraujyje tyrimą (pavyzdžiui, sergant cukriniu diabetu). Naudotiną tyrimo rinkinį nurodys jūsų gydytojas (žr. skyrelį „Kitokia sąveika“).</w:t>
      </w:r>
    </w:p>
    <w:p w14:paraId="144749BB"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Jeigu jums yra sunkios laktatinės acidozės formos rizika (per didelis rūgšties kiekis kraujyje). Laktatinės acidozės pavojus didesnis, jei:</w:t>
      </w:r>
    </w:p>
    <w:p w14:paraId="0DE442C2" w14:textId="46394100" w:rsidR="004D03BF" w:rsidRPr="00982D49" w:rsidRDefault="004D03BF" w:rsidP="00590B81">
      <w:pPr>
        <w:widowControl w:val="0"/>
        <w:numPr>
          <w:ilvl w:val="0"/>
          <w:numId w:val="8"/>
        </w:numPr>
        <w:spacing w:after="0" w:line="240" w:lineRule="auto"/>
        <w:ind w:left="1134" w:hanging="567"/>
        <w:rPr>
          <w:rFonts w:ascii="Times New Roman" w:eastAsia="Times New Roman" w:hAnsi="Times New Roman" w:cs="Times New Roman"/>
          <w:lang w:val="lt-LT" w:eastAsia="lt-LT" w:bidi="lt-LT"/>
        </w:rPr>
      </w:pPr>
      <w:r w:rsidRPr="00982D49">
        <w:rPr>
          <w:rFonts w:ascii="Times New Roman" w:eastAsia="Times New Roman" w:hAnsi="Times New Roman" w:cs="Times New Roman"/>
          <w:lang w:val="lt-LT" w:eastAsia="lt-LT" w:bidi="lt-LT"/>
        </w:rPr>
        <w:t>Jums yra sunki hipotenzija</w:t>
      </w:r>
    </w:p>
    <w:p w14:paraId="08E1CC52" w14:textId="77777777" w:rsidR="004D03BF" w:rsidRPr="00982D49" w:rsidRDefault="004D03BF" w:rsidP="00590B81">
      <w:pPr>
        <w:widowControl w:val="0"/>
        <w:numPr>
          <w:ilvl w:val="0"/>
          <w:numId w:val="8"/>
        </w:numPr>
        <w:spacing w:after="0" w:line="240" w:lineRule="auto"/>
        <w:ind w:left="1134" w:hanging="567"/>
        <w:rPr>
          <w:rFonts w:ascii="Times New Roman" w:eastAsia="Times New Roman" w:hAnsi="Times New Roman" w:cs="Times New Roman"/>
          <w:lang w:val="lt-LT" w:eastAsia="lt-LT" w:bidi="lt-LT"/>
        </w:rPr>
      </w:pPr>
      <w:r w:rsidRPr="00982D49">
        <w:rPr>
          <w:rFonts w:ascii="Times New Roman" w:eastAsia="Times New Roman" w:hAnsi="Times New Roman" w:cs="Times New Roman"/>
          <w:lang w:val="lt-LT" w:eastAsia="lt-LT" w:bidi="lt-LT"/>
        </w:rPr>
        <w:t>Jums yra kraujo infekcija</w:t>
      </w:r>
    </w:p>
    <w:p w14:paraId="59680FF9" w14:textId="7F9729E1" w:rsidR="00590B81" w:rsidRPr="00270397" w:rsidRDefault="004D03BF" w:rsidP="00D863E2">
      <w:pPr>
        <w:widowControl w:val="0"/>
        <w:numPr>
          <w:ilvl w:val="0"/>
          <w:numId w:val="8"/>
        </w:numPr>
        <w:spacing w:after="0" w:line="240" w:lineRule="auto"/>
        <w:ind w:left="1134" w:hanging="567"/>
        <w:rPr>
          <w:rFonts w:ascii="Times New Roman" w:hAnsi="Times New Roman" w:cs="Times New Roman"/>
          <w:lang w:val="lt-LT"/>
        </w:rPr>
      </w:pPr>
      <w:r w:rsidRPr="00982D49">
        <w:rPr>
          <w:rFonts w:ascii="Times New Roman" w:eastAsia="Times New Roman" w:hAnsi="Times New Roman" w:cs="Times New Roman"/>
          <w:lang w:val="lt-LT" w:eastAsia="lt-LT" w:bidi="lt-LT"/>
        </w:rPr>
        <w:t>Jums yra ūminis</w:t>
      </w:r>
      <w:r w:rsidR="00590B81" w:rsidRPr="00270397">
        <w:rPr>
          <w:rFonts w:ascii="Times New Roman" w:hAnsi="Times New Roman" w:cs="Times New Roman"/>
          <w:lang w:val="lt-LT"/>
        </w:rPr>
        <w:t xml:space="preserve"> inkstų nepakankamumas;</w:t>
      </w:r>
    </w:p>
    <w:p w14:paraId="0839A76A" w14:textId="77777777" w:rsidR="00590B81" w:rsidRPr="00270397" w:rsidRDefault="00590B81" w:rsidP="00D863E2">
      <w:pPr>
        <w:widowControl w:val="0"/>
        <w:numPr>
          <w:ilvl w:val="0"/>
          <w:numId w:val="8"/>
        </w:numPr>
        <w:spacing w:after="0" w:line="240" w:lineRule="auto"/>
        <w:ind w:left="1134" w:hanging="567"/>
        <w:rPr>
          <w:rFonts w:ascii="Times New Roman" w:hAnsi="Times New Roman" w:cs="Times New Roman"/>
          <w:lang w:val="lt-LT"/>
        </w:rPr>
      </w:pPr>
      <w:r w:rsidRPr="00270397">
        <w:rPr>
          <w:rFonts w:ascii="Times New Roman" w:hAnsi="Times New Roman" w:cs="Times New Roman"/>
          <w:lang w:val="lt-LT"/>
        </w:rPr>
        <w:t>jei paveldėjote me</w:t>
      </w:r>
      <w:r w:rsidRPr="00270397">
        <w:rPr>
          <w:rFonts w:ascii="Times New Roman" w:hAnsi="Times New Roman" w:cs="Times New Roman"/>
        </w:rPr>
        <w:t>tabolinę</w:t>
      </w:r>
      <w:r w:rsidRPr="00270397">
        <w:rPr>
          <w:rFonts w:ascii="Times New Roman" w:hAnsi="Times New Roman" w:cs="Times New Roman"/>
          <w:lang w:val="lt-LT"/>
        </w:rPr>
        <w:t xml:space="preserve"> ligą;</w:t>
      </w:r>
    </w:p>
    <w:p w14:paraId="26D84CD3" w14:textId="77777777" w:rsidR="00590B81" w:rsidRPr="00270397" w:rsidRDefault="00590B81" w:rsidP="00D863E2">
      <w:pPr>
        <w:widowControl w:val="0"/>
        <w:numPr>
          <w:ilvl w:val="0"/>
          <w:numId w:val="8"/>
        </w:numPr>
        <w:spacing w:after="0" w:line="240" w:lineRule="auto"/>
        <w:ind w:left="1134" w:hanging="567"/>
        <w:rPr>
          <w:rFonts w:ascii="Times New Roman" w:hAnsi="Times New Roman" w:cs="Times New Roman"/>
          <w:lang w:val="lt-LT"/>
        </w:rPr>
      </w:pPr>
      <w:r w:rsidRPr="00270397">
        <w:rPr>
          <w:rFonts w:ascii="Times New Roman" w:hAnsi="Times New Roman" w:cs="Times New Roman"/>
          <w:lang w:val="lt-LT"/>
        </w:rPr>
        <w:t>jei vartojate metforminą (vaistą, vartojamą cukriniam diabetui gydyti);</w:t>
      </w:r>
    </w:p>
    <w:p w14:paraId="530800C9" w14:textId="77777777" w:rsidR="00590B81" w:rsidRPr="00270397" w:rsidRDefault="00590B81" w:rsidP="00D863E2">
      <w:pPr>
        <w:widowControl w:val="0"/>
        <w:numPr>
          <w:ilvl w:val="0"/>
          <w:numId w:val="8"/>
        </w:numPr>
        <w:spacing w:after="0" w:line="240" w:lineRule="auto"/>
        <w:ind w:left="1134" w:hanging="567"/>
        <w:rPr>
          <w:rFonts w:ascii="Times New Roman" w:hAnsi="Times New Roman" w:cs="Times New Roman"/>
          <w:lang w:val="lt-LT"/>
        </w:rPr>
      </w:pPr>
      <w:r w:rsidRPr="00270397">
        <w:rPr>
          <w:rFonts w:ascii="Times New Roman" w:hAnsi="Times New Roman" w:cs="Times New Roman"/>
          <w:lang w:val="lt-LT"/>
        </w:rPr>
        <w:t>jei vartojate vaistus ŽIV gydyti, ypač vaistus, vadinamus NATI. (nukleozidų/nukleotidų atvirkštinės transkriptazės inhibitoriai);</w:t>
      </w:r>
    </w:p>
    <w:p w14:paraId="7512F974"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Jei skauda pilvą, išleidžiamas skystis drumstas, neskaidrus ar jame yra dalelių. Tai gali būti peritonito (pilvaplėvės uždegimo) arba infekcinės ligos požymis. Turite skubiai kreiptis į gydytojus. Įsidėmėkite partijos numerį ir jį bei išleisto skysčio maišelį nuvežkite gydytojams. Jie nuspręs, </w:t>
      </w:r>
      <w:r w:rsidRPr="00270397">
        <w:rPr>
          <w:rFonts w:ascii="Times New Roman" w:hAnsi="Times New Roman" w:cs="Times New Roman"/>
        </w:rPr>
        <w:t>ar reikia nutraukti gydymą, ar imtis kitokio gydymo. Pavyzdžiui, jei susirgote infekcine liga, gydytojas gali atlikti tam tikrus tyrimus, kad nuspręstų, kuris antibiotikas jums tinkamiausias. Kol gydytojas nežino, kokia infekcine liga sergate, gali skirti antibiotiką, veikiantį daugybę skirtingų bakterijų. Tai – vadinamasis plataus spektro antibiotikas.</w:t>
      </w:r>
    </w:p>
    <w:p w14:paraId="73F8E08E"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Dėl pilvaplėvės ertmės dializės jūsų kūnas gali prarasti baltymų, amino rūgščių ir vitaminų. Jūsų gydytojas žinos, ar reikia jas pakeisti.</w:t>
      </w:r>
    </w:p>
    <w:p w14:paraId="2DCBACE3"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yra pilvo sienelės ar ertmės problemų. Pavyzdžiui, jei turite žarnyno išvaržą ar sergate lėtine žarnyno infekcine liga ar uždegimu.</w:t>
      </w:r>
    </w:p>
    <w:p w14:paraId="79B43955"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jums buvo transplantuota aorta.</w:t>
      </w:r>
    </w:p>
    <w:p w14:paraId="12086CEA" w14:textId="77777777" w:rsidR="00590B81" w:rsidRPr="00270397" w:rsidRDefault="00590B81" w:rsidP="00D863E2">
      <w:pPr>
        <w:widowControl w:val="0"/>
        <w:numPr>
          <w:ilvl w:val="0"/>
          <w:numId w:val="8"/>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Jei sergate sunkia plaučių liga, pvz., emfizema.</w:t>
      </w:r>
    </w:p>
    <w:p w14:paraId="68470A5F"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turite kvėpavimo sutrikimų.</w:t>
      </w:r>
    </w:p>
    <w:p w14:paraId="0865D5A7"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turite sutrikimų, trikdančių įprastą mitybą.</w:t>
      </w:r>
    </w:p>
    <w:p w14:paraId="45C213CD" w14:textId="77777777" w:rsidR="00590B81" w:rsidRPr="00270397" w:rsidRDefault="00590B81" w:rsidP="00D863E2">
      <w:pPr>
        <w:widowControl w:val="0"/>
        <w:numPr>
          <w:ilvl w:val="0"/>
          <w:numId w:val="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jūsų organizme trūksta kalio.</w:t>
      </w:r>
    </w:p>
    <w:p w14:paraId="417E78CA" w14:textId="77777777" w:rsidR="00590B81" w:rsidRPr="00270397" w:rsidRDefault="00590B81" w:rsidP="002F2F7C">
      <w:pPr>
        <w:widowControl w:val="0"/>
        <w:spacing w:after="0" w:line="240" w:lineRule="auto"/>
        <w:rPr>
          <w:rFonts w:ascii="Times New Roman" w:hAnsi="Times New Roman" w:cs="Times New Roman"/>
          <w:lang w:val="lt-LT"/>
        </w:rPr>
      </w:pPr>
    </w:p>
    <w:p w14:paraId="2BECA4A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Taip pat turėtumėte atsižvelgti į toliau nurodytus veiksnius:</w:t>
      </w:r>
    </w:p>
    <w:p w14:paraId="3074F774" w14:textId="77777777" w:rsidR="00590B81" w:rsidRPr="00270397" w:rsidRDefault="00590B81" w:rsidP="00D863E2">
      <w:pPr>
        <w:widowControl w:val="0"/>
        <w:numPr>
          <w:ilvl w:val="0"/>
          <w:numId w:val="9"/>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Sutrikimas, vadinamas inkapsuliacine pilvaplėvės skleroze (EPS), yra žinoma reta pilvaplėvės ertmės dializės gydymo komplikacija. </w:t>
      </w:r>
      <w:r w:rsidRPr="00270397">
        <w:rPr>
          <w:rFonts w:ascii="Times New Roman" w:hAnsi="Times New Roman" w:cs="Times New Roman"/>
        </w:rPr>
        <w:t>Jūs ir jūsų gydytojas turite apie ją žinoti. EPS sukelia:</w:t>
      </w:r>
    </w:p>
    <w:p w14:paraId="1245E8BF" w14:textId="77777777" w:rsidR="00590B81" w:rsidRPr="00270397" w:rsidRDefault="00590B81" w:rsidP="00D863E2">
      <w:pPr>
        <w:widowControl w:val="0"/>
        <w:numPr>
          <w:ilvl w:val="0"/>
          <w:numId w:val="9"/>
        </w:numPr>
        <w:spacing w:after="0" w:line="240" w:lineRule="auto"/>
        <w:ind w:left="1134"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pilvo ertmės uždegimą;</w:t>
      </w:r>
    </w:p>
    <w:p w14:paraId="1EFEA56E" w14:textId="77777777" w:rsidR="00590B81" w:rsidRPr="00270397" w:rsidRDefault="00590B81" w:rsidP="00D863E2">
      <w:pPr>
        <w:widowControl w:val="0"/>
        <w:numPr>
          <w:ilvl w:val="0"/>
          <w:numId w:val="9"/>
        </w:numPr>
        <w:spacing w:after="0" w:line="240" w:lineRule="auto"/>
        <w:ind w:left="1134" w:hanging="567"/>
        <w:rPr>
          <w:rFonts w:ascii="Times New Roman" w:hAnsi="Times New Roman" w:cs="Times New Roman"/>
          <w:lang w:val="lt-LT"/>
        </w:rPr>
      </w:pPr>
      <w:r w:rsidRPr="00270397">
        <w:rPr>
          <w:rFonts w:ascii="Times New Roman" w:hAnsi="Times New Roman" w:cs="Times New Roman"/>
          <w:lang w:val="lt-LT"/>
        </w:rPr>
        <w:t>fibrininio audinio sluoksnių, kurie dengia ir jungia organus bei veikia įprastą jų judėjimą, augimą. Retais atvejais gali būti mirtina.</w:t>
      </w:r>
    </w:p>
    <w:p w14:paraId="2A1D2FB9" w14:textId="77777777" w:rsidR="00590B81" w:rsidRPr="00270397" w:rsidRDefault="00590B81" w:rsidP="00D863E2">
      <w:pPr>
        <w:widowControl w:val="0"/>
        <w:numPr>
          <w:ilvl w:val="0"/>
          <w:numId w:val="9"/>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Jūs, geriausia kartu su gydytoju, turite registruoti skysčių pusiausvyrą ir kūno svorį. Jūsų gydytojas reguliariai stebės kraujo parametrus.</w:t>
      </w:r>
    </w:p>
    <w:p w14:paraId="3CBC9FFA" w14:textId="77777777" w:rsidR="00590B81" w:rsidRPr="00270397" w:rsidRDefault="00590B81" w:rsidP="00D863E2">
      <w:pPr>
        <w:widowControl w:val="0"/>
        <w:numPr>
          <w:ilvl w:val="0"/>
          <w:numId w:val="9"/>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Jūsų gydytojas reguliariai tikrins kalio kiekį. Jei kiekis bus per mažas, jis gali jums skirti kalio chlorido.</w:t>
      </w:r>
    </w:p>
    <w:p w14:paraId="2B521682" w14:textId="77777777" w:rsidR="00590B81" w:rsidRPr="00270397" w:rsidRDefault="00590B81" w:rsidP="002F2F7C">
      <w:pPr>
        <w:widowControl w:val="0"/>
        <w:spacing w:after="0" w:line="240" w:lineRule="auto"/>
        <w:rPr>
          <w:rFonts w:ascii="Times New Roman" w:hAnsi="Times New Roman" w:cs="Times New Roman"/>
          <w:lang w:val="lt-LT"/>
        </w:rPr>
      </w:pPr>
    </w:p>
    <w:p w14:paraId="0736472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lastRenderedPageBreak/>
        <w:t>Kartais gydyti šiuo vaistu nerekomenduojama, pvz.:</w:t>
      </w:r>
    </w:p>
    <w:p w14:paraId="6BC28D9B" w14:textId="47E46FCC" w:rsidR="00590B81" w:rsidRPr="00270397" w:rsidRDefault="00590B81" w:rsidP="00D863E2">
      <w:pPr>
        <w:widowControl w:val="0"/>
        <w:numPr>
          <w:ilvl w:val="0"/>
          <w:numId w:val="10"/>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sergate ūmine inkstų liga;</w:t>
      </w:r>
    </w:p>
    <w:p w14:paraId="21BF52B2" w14:textId="77777777" w:rsidR="00590B81" w:rsidRPr="00982D49" w:rsidRDefault="00590B81" w:rsidP="00590B81">
      <w:pPr>
        <w:widowControl w:val="0"/>
        <w:spacing w:after="0" w:line="240" w:lineRule="auto"/>
        <w:rPr>
          <w:rFonts w:ascii="Times New Roman" w:eastAsia="Times New Roman" w:hAnsi="Times New Roman" w:cs="Times New Roman"/>
          <w:lang w:val="lt-LT" w:eastAsia="lt-LT" w:bidi="lt-LT"/>
        </w:rPr>
      </w:pPr>
    </w:p>
    <w:p w14:paraId="43D432FB" w14:textId="1D7F85D4" w:rsidR="004D03BF" w:rsidRPr="00270397" w:rsidRDefault="004D03BF" w:rsidP="00590B81">
      <w:pPr>
        <w:widowControl w:val="0"/>
        <w:spacing w:after="0" w:line="240" w:lineRule="auto"/>
        <w:rPr>
          <w:rFonts w:ascii="Times New Roman" w:eastAsia="Times New Roman" w:hAnsi="Times New Roman" w:cs="Times New Roman"/>
          <w:b/>
          <w:bCs/>
          <w:snapToGrid w:val="0"/>
          <w:lang w:val="lt-LT" w:eastAsia="x-none"/>
        </w:rPr>
      </w:pPr>
      <w:r w:rsidRPr="00270397">
        <w:rPr>
          <w:rFonts w:ascii="Times New Roman" w:hAnsi="Times New Roman" w:cs="Times New Roman"/>
          <w:b/>
          <w:lang w:val="lt-LT"/>
        </w:rPr>
        <w:t>Vaikams</w:t>
      </w:r>
    </w:p>
    <w:p w14:paraId="3EB4A97D" w14:textId="403DCDEA" w:rsidR="004D03BF" w:rsidRPr="00270397" w:rsidRDefault="004D03BF" w:rsidP="00D863E2">
      <w:pPr>
        <w:widowControl w:val="0"/>
        <w:spacing w:after="0" w:line="240" w:lineRule="auto"/>
        <w:rPr>
          <w:rFonts w:ascii="Times New Roman" w:hAnsi="Times New Roman" w:cs="Times New Roman"/>
          <w:lang w:val="lt-LT"/>
        </w:rPr>
      </w:pPr>
      <w:r w:rsidRPr="00270397">
        <w:rPr>
          <w:rFonts w:ascii="Times New Roman" w:eastAsia="Times New Roman" w:hAnsi="Times New Roman" w:cs="Times New Roman"/>
          <w:noProof/>
          <w:snapToGrid w:val="0"/>
          <w:lang w:val="lt-LT"/>
        </w:rPr>
        <w:t>Extraneal saugumas ir veiksmingumas vaikams iki</w:t>
      </w:r>
      <w:r w:rsidRPr="00270397">
        <w:rPr>
          <w:rFonts w:ascii="Times New Roman" w:hAnsi="Times New Roman" w:cs="Times New Roman"/>
          <w:lang w:val="lt-LT"/>
        </w:rPr>
        <w:t xml:space="preserve"> 18</w:t>
      </w:r>
      <w:r w:rsidRPr="00270397">
        <w:rPr>
          <w:rFonts w:ascii="Times New Roman" w:hAnsi="Times New Roman" w:cs="Times New Roman"/>
        </w:rPr>
        <w:t xml:space="preserve"> metų </w:t>
      </w:r>
      <w:r w:rsidRPr="00270397">
        <w:rPr>
          <w:rFonts w:ascii="Times New Roman" w:eastAsia="Times New Roman" w:hAnsi="Times New Roman" w:cs="Times New Roman"/>
          <w:noProof/>
          <w:snapToGrid w:val="0"/>
          <w:lang w:val="lt-LT"/>
        </w:rPr>
        <w:t>nebuvo nustatytas</w:t>
      </w:r>
      <w:r w:rsidRPr="00270397">
        <w:rPr>
          <w:rFonts w:ascii="Times New Roman" w:hAnsi="Times New Roman" w:cs="Times New Roman"/>
          <w:lang w:val="lt-LT"/>
        </w:rPr>
        <w:t>.</w:t>
      </w:r>
    </w:p>
    <w:p w14:paraId="33D7063D" w14:textId="77777777" w:rsidR="004D03BF" w:rsidRPr="00270397" w:rsidRDefault="004D03BF" w:rsidP="002F2F7C">
      <w:pPr>
        <w:widowControl w:val="0"/>
        <w:spacing w:after="0" w:line="240" w:lineRule="auto"/>
        <w:rPr>
          <w:rFonts w:ascii="Times New Roman" w:hAnsi="Times New Roman" w:cs="Times New Roman"/>
          <w:b/>
          <w:lang w:val="lt-LT"/>
        </w:rPr>
      </w:pPr>
    </w:p>
    <w:p w14:paraId="5B17263A"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Kiti vaistai ir Extraneal Clear-Flex</w:t>
      </w:r>
    </w:p>
    <w:p w14:paraId="222277A2" w14:textId="1A3D1707" w:rsidR="00590B81" w:rsidRPr="00270397" w:rsidRDefault="004D03BF"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Jeigu vartojate </w:t>
      </w:r>
      <w:r w:rsidRPr="00270397">
        <w:rPr>
          <w:rFonts w:ascii="Times New Roman" w:eastAsia="Times New Roman" w:hAnsi="Times New Roman" w:cs="Times New Roman"/>
          <w:noProof/>
          <w:snapToGrid w:val="0"/>
          <w:lang w:val="lt-LT"/>
        </w:rPr>
        <w:t>ar</w:t>
      </w:r>
      <w:r w:rsidRPr="00270397">
        <w:rPr>
          <w:rFonts w:ascii="Times New Roman" w:hAnsi="Times New Roman" w:cs="Times New Roman"/>
          <w:lang w:val="lt-LT"/>
        </w:rPr>
        <w:t xml:space="preserve"> neseniai vartojote kitų vaistų</w:t>
      </w:r>
      <w:r w:rsidRPr="00270397">
        <w:rPr>
          <w:rFonts w:ascii="Times New Roman" w:hAnsi="Times New Roman" w:cs="Times New Roman"/>
          <w:noProof/>
          <w:snapToGrid w:val="0"/>
        </w:rPr>
        <w:t xml:space="preserve"> arba dėl to nesate tikri, apie tai pasakykite</w:t>
      </w:r>
      <w:r w:rsidRPr="00270397">
        <w:rPr>
          <w:rFonts w:ascii="Times New Roman" w:hAnsi="Times New Roman" w:cs="Times New Roman"/>
        </w:rPr>
        <w:t xml:space="preserve"> gydytojui.</w:t>
      </w:r>
    </w:p>
    <w:p w14:paraId="1F543F4C" w14:textId="77777777" w:rsidR="00590B81" w:rsidRPr="00270397" w:rsidRDefault="00590B81" w:rsidP="00D863E2">
      <w:pPr>
        <w:widowControl w:val="0"/>
        <w:numPr>
          <w:ilvl w:val="0"/>
          <w:numId w:val="11"/>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 vartojate kitų vaistų, gydytojui gali reikėti padidinti dozę. Taip yra todėl, kad atliekant pilvaplėvės ertmės dializę, greičiau pašalinami tam tikri vaistai.</w:t>
      </w:r>
    </w:p>
    <w:p w14:paraId="7E0CF7FC" w14:textId="77777777" w:rsidR="00590B81" w:rsidRPr="00270397" w:rsidRDefault="00590B81" w:rsidP="00D863E2">
      <w:pPr>
        <w:widowControl w:val="0"/>
        <w:numPr>
          <w:ilvl w:val="0"/>
          <w:numId w:val="11"/>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Būkite atsargūs, jei vartojate vaistus širdžiai, vadinamus širdį veikiančiais glikozidais (pvz., digoksiną). Jūsų vaistai širdžiai gali būti ne tokie v</w:t>
      </w:r>
      <w:r w:rsidRPr="00906496">
        <w:rPr>
          <w:rFonts w:ascii="Times New Roman" w:hAnsi="Times New Roman" w:cs="Times New Roman"/>
          <w:lang w:val="lt-LT"/>
        </w:rPr>
        <w:t xml:space="preserve">eiksmingi arba jų toksinis poveikis gali būti didesnis. </w:t>
      </w:r>
      <w:r w:rsidRPr="00270397">
        <w:rPr>
          <w:rFonts w:ascii="Times New Roman" w:hAnsi="Times New Roman" w:cs="Times New Roman"/>
        </w:rPr>
        <w:t>Jums gali:</w:t>
      </w:r>
    </w:p>
    <w:p w14:paraId="52927349" w14:textId="77777777" w:rsidR="00590B81" w:rsidRPr="00270397" w:rsidRDefault="00590B81" w:rsidP="00D863E2">
      <w:pPr>
        <w:widowControl w:val="0"/>
        <w:numPr>
          <w:ilvl w:val="0"/>
          <w:numId w:val="11"/>
        </w:numPr>
        <w:spacing w:after="0" w:line="240" w:lineRule="auto"/>
        <w:ind w:left="1134"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reikėti kalio ir kalcio papildų;</w:t>
      </w:r>
    </w:p>
    <w:p w14:paraId="575D915C" w14:textId="77777777" w:rsidR="00590B81" w:rsidRPr="00270397" w:rsidRDefault="00590B81" w:rsidP="00D863E2">
      <w:pPr>
        <w:widowControl w:val="0"/>
        <w:numPr>
          <w:ilvl w:val="0"/>
          <w:numId w:val="11"/>
        </w:numPr>
        <w:spacing w:after="0" w:line="240" w:lineRule="auto"/>
        <w:ind w:left="1134"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išsivystyti nereguliarus širdies ritmas (aritmija).</w:t>
      </w:r>
    </w:p>
    <w:p w14:paraId="3B9E481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Jūsų gydytojas jus atidžiai stebės, ypač kalio lygį kraujyje.</w:t>
      </w:r>
    </w:p>
    <w:p w14:paraId="42409A1C" w14:textId="77777777" w:rsidR="00590B81" w:rsidRPr="00270397" w:rsidRDefault="00590B81" w:rsidP="002F2F7C">
      <w:pPr>
        <w:widowControl w:val="0"/>
        <w:spacing w:after="0" w:line="240" w:lineRule="auto"/>
        <w:rPr>
          <w:rFonts w:ascii="Times New Roman" w:hAnsi="Times New Roman" w:cs="Times New Roman"/>
          <w:lang w:val="lt-LT"/>
        </w:rPr>
      </w:pPr>
    </w:p>
    <w:p w14:paraId="4364F266"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Kitokia sąveika</w:t>
      </w:r>
    </w:p>
    <w:p w14:paraId="12B3FECF" w14:textId="77777777" w:rsidR="00590B81" w:rsidRPr="00270397" w:rsidRDefault="00590B81" w:rsidP="002F2F7C">
      <w:pPr>
        <w:widowControl w:val="0"/>
        <w:spacing w:after="0" w:line="240" w:lineRule="auto"/>
        <w:rPr>
          <w:rFonts w:ascii="Times New Roman" w:hAnsi="Times New Roman" w:cs="Times New Roman"/>
          <w:lang w:val="lt-LT"/>
        </w:rPr>
      </w:pPr>
    </w:p>
    <w:p w14:paraId="1E43172E"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270397">
        <w:rPr>
          <w:rFonts w:ascii="Times New Roman" w:hAnsi="Times New Roman" w:cs="Times New Roman"/>
          <w:lang w:val="lt-LT"/>
        </w:rPr>
        <w:t>Vartojant Extraneal Clea</w:t>
      </w:r>
      <w:r w:rsidRPr="00906496">
        <w:rPr>
          <w:rFonts w:ascii="Times New Roman" w:hAnsi="Times New Roman" w:cs="Times New Roman"/>
          <w:lang w:val="lt-LT"/>
        </w:rPr>
        <w:t>r-Flex</w:t>
      </w:r>
      <w:r w:rsidRPr="00270397">
        <w:rPr>
          <w:rFonts w:ascii="Times New Roman" w:hAnsi="Times New Roman" w:cs="Times New Roman"/>
          <w:lang w:val="lt-LT"/>
        </w:rPr>
        <w:t xml:space="preserve"> ir kartu naudojant tam tikrus tyrimų rinkinius, jis sutrikdo gliukozės kiekio kraujyje matavimą. Jei jums reikia atlikti gliukozės kiekio kraujyje tyrimą, įsitikinkite, kad naudojate gliukozės tyrimui skirtą rinkinį. Naudotiną tyrimo rinkinį nurodys</w:t>
      </w:r>
      <w:r w:rsidRPr="00906496">
        <w:rPr>
          <w:rFonts w:ascii="Times New Roman" w:hAnsi="Times New Roman" w:cs="Times New Roman"/>
          <w:lang w:val="lt-LT"/>
        </w:rPr>
        <w:t xml:space="preserve"> jūsų gydytojas.</w:t>
      </w:r>
    </w:p>
    <w:p w14:paraId="0EDCFA3C"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4E787DF4"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Naudojant netinkamą tyrimą gali būti gauti neteisingi gliukozės kiekio kraujyje duomenys. Todėl gali būti paskirta daugiau insulino, nei reikia. Dėl to gali sumažėti gliukozės kiekis kraujyje (hipoglikemija), o tai gali sukelti sąmonės netekimą, komą, neurologinį pažeidimą ar mirtį. Be to, neteisingi didelio gliukozės kiekio kraujyje duomenys gali neparodyti tikrai esančios hipoglikemijos, ji gali būti negydoma ir sukelta panašių pasekmių.</w:t>
      </w:r>
    </w:p>
    <w:p w14:paraId="7F84CF48"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2510EE9A" w14:textId="77777777" w:rsidR="00590B81" w:rsidRPr="00270397" w:rsidRDefault="00590B81" w:rsidP="002F2F7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270397">
        <w:rPr>
          <w:rFonts w:ascii="Times New Roman" w:hAnsi="Times New Roman" w:cs="Times New Roman"/>
          <w:lang w:val="lt-LT"/>
        </w:rPr>
        <w:t>Nutraukus gydymą Extraneal Clear-Flex, iki dviejų</w:t>
      </w:r>
      <w:r w:rsidRPr="00906496">
        <w:rPr>
          <w:rFonts w:ascii="Times New Roman" w:hAnsi="Times New Roman" w:cs="Times New Roman"/>
          <w:lang w:val="lt-LT"/>
        </w:rPr>
        <w:t xml:space="preserve"> savaičių gali būti gaunami neteisingi didelio gliukozės kiekio kraujyje duomenys. Jei esate guldomi į ligoninę, turėtumėte įspėti gydytojus apie šią galimą sąveiką ir jie turėtų atidžiai peržiūrėti tyrimo rinkinio produkto informaciją, kad įsitikintų, jog naudoja skirtą gliukozės tyrimui.</w:t>
      </w:r>
    </w:p>
    <w:p w14:paraId="159E3DB9" w14:textId="77777777" w:rsidR="00590B81" w:rsidRPr="00270397" w:rsidRDefault="00590B81" w:rsidP="002F2F7C">
      <w:pPr>
        <w:widowControl w:val="0"/>
        <w:spacing w:after="0" w:line="240" w:lineRule="auto"/>
        <w:rPr>
          <w:rFonts w:ascii="Times New Roman" w:hAnsi="Times New Roman" w:cs="Times New Roman"/>
          <w:lang w:val="lt-LT"/>
        </w:rPr>
      </w:pPr>
    </w:p>
    <w:p w14:paraId="72B2A963"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Nėštumas ir žindymo laikotarpis</w:t>
      </w:r>
    </w:p>
    <w:p w14:paraId="4B192A3C" w14:textId="57BD7222" w:rsidR="00590B81" w:rsidRPr="00270397" w:rsidRDefault="004D03BF" w:rsidP="002F2F7C">
      <w:pPr>
        <w:widowControl w:val="0"/>
        <w:spacing w:after="0" w:line="240" w:lineRule="auto"/>
        <w:rPr>
          <w:rFonts w:ascii="Times New Roman" w:hAnsi="Times New Roman" w:cs="Times New Roman"/>
          <w:lang w:val="lt-LT"/>
        </w:rPr>
      </w:pPr>
      <w:r w:rsidRPr="00270397">
        <w:rPr>
          <w:rFonts w:ascii="Times New Roman" w:eastAsia="Times New Roman" w:hAnsi="Times New Roman" w:cs="Times New Roman"/>
          <w:noProof/>
          <w:snapToGrid w:val="0"/>
          <w:lang w:val="lt-LT"/>
        </w:rPr>
        <w:t>Jeigu esate nėščia, žindote kūdikį, manote, kad galbūt esate nėščia, arba planuojate pastoti, tai prieš</w:t>
      </w:r>
      <w:r w:rsidRPr="00270397">
        <w:rPr>
          <w:rFonts w:ascii="Times New Roman" w:hAnsi="Times New Roman" w:cs="Times New Roman"/>
          <w:lang w:val="lt-LT"/>
        </w:rPr>
        <w:t xml:space="preserve"> vartodama </w:t>
      </w:r>
      <w:r w:rsidRPr="00906496">
        <w:rPr>
          <w:rFonts w:ascii="Times New Roman" w:hAnsi="Times New Roman" w:cs="Times New Roman"/>
          <w:noProof/>
          <w:snapToGrid w:val="0"/>
          <w:lang w:val="lt-LT"/>
        </w:rPr>
        <w:t>šį</w:t>
      </w:r>
      <w:r w:rsidRPr="00906496">
        <w:rPr>
          <w:rFonts w:ascii="Times New Roman" w:hAnsi="Times New Roman" w:cs="Times New Roman"/>
          <w:lang w:val="lt-LT"/>
        </w:rPr>
        <w:t xml:space="preserve"> vaistą</w:t>
      </w:r>
      <w:r w:rsidRPr="00906496">
        <w:rPr>
          <w:rFonts w:ascii="Times New Roman" w:hAnsi="Times New Roman" w:cs="Times New Roman"/>
          <w:noProof/>
          <w:snapToGrid w:val="0"/>
          <w:lang w:val="lt-LT"/>
        </w:rPr>
        <w:t>,</w:t>
      </w:r>
      <w:r w:rsidRPr="00906496">
        <w:rPr>
          <w:rFonts w:ascii="Times New Roman" w:hAnsi="Times New Roman" w:cs="Times New Roman"/>
          <w:lang w:val="lt-LT"/>
        </w:rPr>
        <w:t xml:space="preserve"> pasitarkite su gydytoju.</w:t>
      </w:r>
      <w:r w:rsidR="00EA3270" w:rsidRPr="00906496">
        <w:rPr>
          <w:rFonts w:ascii="Times New Roman" w:hAnsi="Times New Roman" w:cs="Times New Roman"/>
          <w:lang w:val="lt-LT"/>
        </w:rPr>
        <w:t xml:space="preserve"> </w:t>
      </w:r>
    </w:p>
    <w:p w14:paraId="1F760F9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Extraneal Clear-Flex ner</w:t>
      </w:r>
      <w:r w:rsidRPr="00270397">
        <w:rPr>
          <w:rFonts w:ascii="Times New Roman" w:hAnsi="Times New Roman" w:cs="Times New Roman"/>
        </w:rPr>
        <w:t>ekomenduojama vartoti nėštumo metu arba žindymo laikotarpiu, nebent gydytojas pataria vartoti.</w:t>
      </w:r>
    </w:p>
    <w:p w14:paraId="0F412538" w14:textId="77777777" w:rsidR="00590B81" w:rsidRPr="00270397" w:rsidRDefault="00590B81" w:rsidP="002F2F7C">
      <w:pPr>
        <w:widowControl w:val="0"/>
        <w:spacing w:after="0" w:line="240" w:lineRule="auto"/>
        <w:rPr>
          <w:rFonts w:ascii="Times New Roman" w:hAnsi="Times New Roman" w:cs="Times New Roman"/>
          <w:lang w:val="lt-LT"/>
        </w:rPr>
      </w:pPr>
    </w:p>
    <w:p w14:paraId="513D9781"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Vairavimas ir mechanizmų valdymas</w:t>
      </w:r>
    </w:p>
    <w:p w14:paraId="42EA189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Šis gydymas gali sukelti nuovargį, silpnumą, regos sutrikimą ar svaigulį. Jei pasireiškia šis poveikis, nevairuokite ir nevaldykite mechanizmų.</w:t>
      </w:r>
    </w:p>
    <w:p w14:paraId="29BF1654" w14:textId="77777777" w:rsidR="00590B81" w:rsidRPr="00270397" w:rsidRDefault="00590B81" w:rsidP="002F2F7C">
      <w:pPr>
        <w:widowControl w:val="0"/>
        <w:spacing w:after="0" w:line="240" w:lineRule="auto"/>
        <w:rPr>
          <w:rFonts w:ascii="Times New Roman" w:hAnsi="Times New Roman" w:cs="Times New Roman"/>
          <w:lang w:val="lt-LT"/>
        </w:rPr>
      </w:pPr>
    </w:p>
    <w:p w14:paraId="22C85F72" w14:textId="77777777" w:rsidR="00590B81" w:rsidRPr="00270397" w:rsidRDefault="00590B81" w:rsidP="002F2F7C">
      <w:pPr>
        <w:widowControl w:val="0"/>
        <w:spacing w:after="0" w:line="240" w:lineRule="auto"/>
        <w:rPr>
          <w:rFonts w:ascii="Times New Roman" w:hAnsi="Times New Roman" w:cs="Times New Roman"/>
          <w:lang w:val="lt-LT"/>
        </w:rPr>
      </w:pPr>
    </w:p>
    <w:p w14:paraId="7C026477"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t>3.</w:t>
      </w:r>
      <w:r w:rsidRPr="00270397">
        <w:rPr>
          <w:rFonts w:ascii="Times New Roman" w:hAnsi="Times New Roman" w:cs="Times New Roman"/>
          <w:b/>
          <w:lang w:val="lt-LT"/>
        </w:rPr>
        <w:tab/>
        <w:t>Kaip vartoti Extraneal Clear-Flex</w:t>
      </w:r>
    </w:p>
    <w:p w14:paraId="02D51116" w14:textId="77777777" w:rsidR="00590B81" w:rsidRPr="00270397" w:rsidRDefault="00590B81" w:rsidP="002F2F7C">
      <w:pPr>
        <w:widowControl w:val="0"/>
        <w:spacing w:after="0" w:line="240" w:lineRule="auto"/>
        <w:rPr>
          <w:rFonts w:ascii="Times New Roman" w:hAnsi="Times New Roman" w:cs="Times New Roman"/>
          <w:lang w:val="lt-LT"/>
        </w:rPr>
      </w:pPr>
    </w:p>
    <w:p w14:paraId="42FD232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 xml:space="preserve">Extraneal Clear-Flex skirtas leisti į pilvaplėvės ertmę. Pilvaplėvės ertmė yra ertmė jūsų </w:t>
      </w:r>
      <w:r w:rsidRPr="00270397">
        <w:rPr>
          <w:rFonts w:ascii="Times New Roman" w:hAnsi="Times New Roman" w:cs="Times New Roman"/>
          <w:lang w:val="lt-LT"/>
        </w:rPr>
        <w:lastRenderedPageBreak/>
        <w:t xml:space="preserve">pilve tarp odos ir pilvaplėvės. Pilvaplėvė yra membrana, supanti jūsų vidaus organus, pavyzdžiui, </w:t>
      </w:r>
      <w:r w:rsidRPr="00270397">
        <w:rPr>
          <w:rFonts w:ascii="Times New Roman" w:hAnsi="Times New Roman" w:cs="Times New Roman"/>
        </w:rPr>
        <w:t>žarnas ir kepenis.</w:t>
      </w:r>
    </w:p>
    <w:p w14:paraId="043B594F" w14:textId="77777777" w:rsidR="00590B81" w:rsidRPr="00270397" w:rsidRDefault="00590B81" w:rsidP="002F2F7C">
      <w:pPr>
        <w:widowControl w:val="0"/>
        <w:spacing w:after="0" w:line="240" w:lineRule="auto"/>
        <w:rPr>
          <w:rFonts w:ascii="Times New Roman" w:hAnsi="Times New Roman" w:cs="Times New Roman"/>
          <w:lang w:val="lt-LT"/>
        </w:rPr>
      </w:pPr>
    </w:p>
    <w:p w14:paraId="73DDDBA7" w14:textId="69CC7134"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Visada vartokite </w:t>
      </w:r>
      <w:r w:rsidR="00EA3270" w:rsidRPr="00982D49">
        <w:rPr>
          <w:rFonts w:ascii="Times New Roman" w:eastAsia="Times New Roman" w:hAnsi="Times New Roman" w:cs="Times New Roman"/>
          <w:lang w:val="lt-LT" w:eastAsia="lt-LT" w:bidi="lt-LT"/>
        </w:rPr>
        <w:t>šį vaistą</w:t>
      </w:r>
      <w:r w:rsidRPr="00270397">
        <w:rPr>
          <w:rFonts w:ascii="Times New Roman" w:hAnsi="Times New Roman" w:cs="Times New Roman"/>
          <w:lang w:val="lt-LT"/>
        </w:rPr>
        <w:t xml:space="preserve"> tiksliai, kaip išmokė pilvaplėvės ertmės dializės specialistai. Jeigu abejojate, kreipkitės į </w:t>
      </w:r>
      <w:r w:rsidR="00EA3270" w:rsidRPr="00906496">
        <w:rPr>
          <w:rFonts w:ascii="Times New Roman" w:hAnsi="Times New Roman" w:cs="Times New Roman"/>
          <w:lang w:val="lt-LT"/>
        </w:rPr>
        <w:t>savo gydytoją</w:t>
      </w:r>
      <w:r w:rsidRPr="00906496">
        <w:rPr>
          <w:rFonts w:ascii="Times New Roman" w:hAnsi="Times New Roman" w:cs="Times New Roman"/>
          <w:lang w:val="lt-LT"/>
        </w:rPr>
        <w:t>.</w:t>
      </w:r>
    </w:p>
    <w:p w14:paraId="2140791A" w14:textId="77777777" w:rsidR="00590B81" w:rsidRPr="00270397" w:rsidRDefault="00590B81" w:rsidP="002F2F7C">
      <w:pPr>
        <w:widowControl w:val="0"/>
        <w:spacing w:after="0" w:line="240" w:lineRule="auto"/>
        <w:rPr>
          <w:rFonts w:ascii="Times New Roman" w:hAnsi="Times New Roman" w:cs="Times New Roman"/>
          <w:lang w:val="lt-LT"/>
        </w:rPr>
      </w:pPr>
    </w:p>
    <w:p w14:paraId="41728F6B" w14:textId="75B3BE8F" w:rsidR="00590B81" w:rsidRPr="00982D49" w:rsidRDefault="00EA3270" w:rsidP="00590B81">
      <w:pPr>
        <w:widowControl w:val="0"/>
        <w:spacing w:after="0" w:line="240" w:lineRule="auto"/>
        <w:rPr>
          <w:rFonts w:ascii="Times New Roman" w:eastAsia="Times New Roman" w:hAnsi="Times New Roman" w:cs="Times New Roman"/>
          <w:b/>
          <w:lang w:val="lt-LT" w:eastAsia="lt-LT" w:bidi="lt-LT"/>
        </w:rPr>
      </w:pPr>
      <w:r w:rsidRPr="00270397">
        <w:rPr>
          <w:rFonts w:ascii="Times New Roman" w:eastAsia="Times New Roman" w:hAnsi="Times New Roman" w:cs="Times New Roman"/>
          <w:b/>
          <w:noProof/>
          <w:snapToGrid w:val="0"/>
          <w:lang w:val="lt-LT"/>
        </w:rPr>
        <w:t>Rekomenduojama dozė yra</w:t>
      </w:r>
      <w:r w:rsidRPr="00270397">
        <w:rPr>
          <w:rFonts w:ascii="Times New Roman" w:eastAsia="Times New Roman" w:hAnsi="Times New Roman" w:cs="Times New Roman"/>
          <w:noProof/>
          <w:snapToGrid w:val="0"/>
          <w:lang w:val="lt-LT"/>
        </w:rPr>
        <w:t xml:space="preserve"> </w:t>
      </w:r>
    </w:p>
    <w:p w14:paraId="67C4A543" w14:textId="4B359E21" w:rsidR="00590B81" w:rsidRPr="00270397" w:rsidRDefault="00590B81" w:rsidP="00D863E2">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Vienas maišelis per parą per i</w:t>
      </w:r>
      <w:r w:rsidRPr="00906496">
        <w:rPr>
          <w:rFonts w:ascii="Times New Roman" w:hAnsi="Times New Roman" w:cs="Times New Roman"/>
          <w:lang w:val="lt-LT"/>
        </w:rPr>
        <w:t>lgiausią laikymą</w:t>
      </w:r>
      <w:r w:rsidR="00357338" w:rsidRPr="00982D49">
        <w:rPr>
          <w:rFonts w:ascii="Times New Roman" w:eastAsia="Times New Roman" w:hAnsi="Times New Roman" w:cs="Times New Roman"/>
          <w:lang w:val="lt-LT" w:eastAsia="lt-LT" w:bidi="lt-LT"/>
        </w:rPr>
        <w:t xml:space="preserve">(laikymą </w:t>
      </w:r>
      <w:r w:rsidRPr="00270397">
        <w:rPr>
          <w:rFonts w:ascii="Times New Roman" w:hAnsi="Times New Roman" w:cs="Times New Roman"/>
          <w:lang w:val="lt-LT"/>
        </w:rPr>
        <w:t>dienos metu</w:t>
      </w:r>
      <w:r w:rsidR="00357338" w:rsidRPr="00906496">
        <w:rPr>
          <w:rFonts w:ascii="Times New Roman" w:hAnsi="Times New Roman" w:cs="Times New Roman"/>
          <w:lang w:val="lt-LT"/>
        </w:rPr>
        <w:t>)</w:t>
      </w:r>
      <w:r w:rsidRPr="00270397">
        <w:rPr>
          <w:rFonts w:ascii="Times New Roman" w:hAnsi="Times New Roman" w:cs="Times New Roman"/>
          <w:lang w:val="lt-LT"/>
        </w:rPr>
        <w:t xml:space="preserve"> atliekant automatinę pilvaplėvės ertmės dializę (APD). </w:t>
      </w:r>
    </w:p>
    <w:p w14:paraId="7E04F3BF" w14:textId="77777777" w:rsidR="00590B81" w:rsidRPr="00270397" w:rsidRDefault="00590B81" w:rsidP="00D863E2">
      <w:pPr>
        <w:widowControl w:val="0"/>
        <w:numPr>
          <w:ilvl w:val="0"/>
          <w:numId w:val="12"/>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Tirpalą reikia instiliuoti (lėtai leisti) 10–20 minučių. </w:t>
      </w:r>
    </w:p>
    <w:p w14:paraId="1F07E29F" w14:textId="17E0B692" w:rsidR="00590B81" w:rsidRPr="00270397" w:rsidRDefault="00590B81" w:rsidP="00D863E2">
      <w:pPr>
        <w:widowControl w:val="0"/>
        <w:numPr>
          <w:ilvl w:val="0"/>
          <w:numId w:val="12"/>
        </w:numPr>
        <w:spacing w:after="0" w:line="240" w:lineRule="auto"/>
        <w:ind w:left="567" w:hanging="567"/>
        <w:rPr>
          <w:rFonts w:ascii="Times New Roman" w:hAnsi="Times New Roman" w:cs="Times New Roman"/>
          <w:lang w:val="lt-LT"/>
        </w:rPr>
      </w:pPr>
      <w:r w:rsidRPr="00982D49">
        <w:rPr>
          <w:rFonts w:ascii="Times New Roman" w:eastAsia="Times New Roman" w:hAnsi="Times New Roman" w:cs="Times New Roman"/>
          <w:lang w:val="lt-LT" w:eastAsia="lt-LT" w:bidi="lt-LT"/>
        </w:rPr>
        <w:t>APD</w:t>
      </w:r>
      <w:r w:rsidRPr="00270397">
        <w:rPr>
          <w:rFonts w:ascii="Times New Roman" w:hAnsi="Times New Roman" w:cs="Times New Roman"/>
          <w:lang w:val="lt-LT"/>
        </w:rPr>
        <w:t xml:space="preserve"> atveju Extraneal Clear-Flex laikomas </w:t>
      </w:r>
      <w:r w:rsidR="00357338" w:rsidRPr="00982D49">
        <w:rPr>
          <w:rFonts w:ascii="Times New Roman" w:eastAsia="Times New Roman" w:hAnsi="Times New Roman" w:cs="Times New Roman"/>
          <w:lang w:val="lt-LT" w:eastAsia="lt-LT" w:bidi="lt-LT"/>
        </w:rPr>
        <w:t>iki</w:t>
      </w:r>
      <w:r w:rsidRPr="00270397">
        <w:rPr>
          <w:rFonts w:ascii="Times New Roman" w:hAnsi="Times New Roman" w:cs="Times New Roman"/>
          <w:lang w:val="lt-LT"/>
        </w:rPr>
        <w:t xml:space="preserve"> 14–16 val.</w:t>
      </w:r>
    </w:p>
    <w:p w14:paraId="0C8DA789" w14:textId="77777777" w:rsidR="00590B81" w:rsidRPr="00270397" w:rsidRDefault="00590B81" w:rsidP="002F2F7C">
      <w:pPr>
        <w:widowControl w:val="0"/>
        <w:spacing w:after="0" w:line="240" w:lineRule="auto"/>
        <w:rPr>
          <w:rFonts w:ascii="Times New Roman" w:hAnsi="Times New Roman" w:cs="Times New Roman"/>
          <w:lang w:val="lt-LT"/>
        </w:rPr>
      </w:pPr>
    </w:p>
    <w:p w14:paraId="3160E7F8"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Vartojimo metodas</w:t>
      </w:r>
    </w:p>
    <w:p w14:paraId="6DAFED9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Prieš vartodami:</w:t>
      </w:r>
    </w:p>
    <w:p w14:paraId="113A5AD4" w14:textId="77777777" w:rsidR="00590B81" w:rsidRPr="00270397" w:rsidRDefault="00590B81" w:rsidP="00D863E2">
      <w:pPr>
        <w:widowControl w:val="0"/>
        <w:numPr>
          <w:ilvl w:val="0"/>
          <w:numId w:val="1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Sušildykite maišelį iki 37 °C. Tam naudokite specialų šildytuvą. Norėdami sušildyti maišelį niekada nemerkite jo į vandenį. Niekada maišelio nešildykite mikrobangų krosnelėje.</w:t>
      </w:r>
    </w:p>
    <w:p w14:paraId="06BB2780" w14:textId="77777777" w:rsidR="00590B81" w:rsidRPr="00270397" w:rsidRDefault="00590B81" w:rsidP="00D863E2">
      <w:pPr>
        <w:widowControl w:val="0"/>
        <w:numPr>
          <w:ilvl w:val="0"/>
          <w:numId w:val="13"/>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Vartodami tirpalą laikykitės aseptinės technikos, kaip jus mokė.</w:t>
      </w:r>
    </w:p>
    <w:p w14:paraId="54E6FA9E" w14:textId="77777777" w:rsidR="00590B81" w:rsidRPr="00270397" w:rsidRDefault="00590B81" w:rsidP="00D863E2">
      <w:pPr>
        <w:numPr>
          <w:ilvl w:val="0"/>
          <w:numId w:val="13"/>
        </w:numPr>
        <w:spacing w:after="0" w:line="240" w:lineRule="auto"/>
        <w:ind w:left="567" w:hanging="567"/>
        <w:contextualSpacing/>
        <w:rPr>
          <w:rFonts w:ascii="Times New Roman" w:hAnsi="Times New Roman" w:cs="Times New Roman"/>
        </w:rPr>
      </w:pPr>
      <w:r w:rsidRPr="00270397">
        <w:rPr>
          <w:rFonts w:ascii="Times New Roman" w:hAnsi="Times New Roman" w:cs="Times New Roman"/>
          <w:lang w:val="lt-LT"/>
        </w:rPr>
        <w:t>Prieš pradėdami procedūrą būtinai nusiplaukite rankas ir sritį, kurioje atliksite procedūrą.</w:t>
      </w:r>
    </w:p>
    <w:p w14:paraId="3C29642D" w14:textId="77777777" w:rsidR="00590B81" w:rsidRPr="00270397" w:rsidRDefault="00590B81" w:rsidP="00D863E2">
      <w:pPr>
        <w:widowControl w:val="0"/>
        <w:numPr>
          <w:ilvl w:val="0"/>
          <w:numId w:val="1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Prieš atidarydami išorinį maišelį patikrinkite, ar tirpalo tipas tinkamas, kiekį (tūrį) ir galiojimo datą. Pakelkite dializato maišelį, kad patikrintumėte, ar jis nėra kiauras (skysčio perteklius išoriniame maišelyje). Nenaudokite maišelio, jei jis kiauras.</w:t>
      </w:r>
    </w:p>
    <w:p w14:paraId="1AF4F7F4" w14:textId="77777777" w:rsidR="00590B81" w:rsidRPr="00270397" w:rsidRDefault="00590B81" w:rsidP="00D863E2">
      <w:pPr>
        <w:widowControl w:val="0"/>
        <w:numPr>
          <w:ilvl w:val="0"/>
          <w:numId w:val="1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Nuėmę išorinį maišelį, patikrinkite, ar pakuotė nėra kiaura, stipriai suspausdami maišelį. Nenaudokite maišelio, jei jis kiauras.</w:t>
      </w:r>
    </w:p>
    <w:p w14:paraId="42D90ACE" w14:textId="77777777" w:rsidR="00590B81" w:rsidRPr="00270397" w:rsidRDefault="00590B81" w:rsidP="00D863E2">
      <w:pPr>
        <w:widowControl w:val="0"/>
        <w:numPr>
          <w:ilvl w:val="0"/>
          <w:numId w:val="1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Patikrinkite, ar tirpalas skaidrus. Nenaudokite maišelio, jei tirpalas drumstas ar jame yra dalelių.</w:t>
      </w:r>
    </w:p>
    <w:p w14:paraId="1B805F66" w14:textId="77777777" w:rsidR="00590B81" w:rsidRPr="00270397" w:rsidRDefault="00590B81" w:rsidP="00D863E2">
      <w:pPr>
        <w:widowControl w:val="0"/>
        <w:numPr>
          <w:ilvl w:val="0"/>
          <w:numId w:val="1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Prieš pradėdami procedūrą patikrinkite, ar visos jungtys tvirtai sujungtos.</w:t>
      </w:r>
    </w:p>
    <w:p w14:paraId="26D88860" w14:textId="77777777" w:rsidR="00590B81" w:rsidRPr="00270397" w:rsidRDefault="00590B81" w:rsidP="00D863E2">
      <w:pPr>
        <w:widowControl w:val="0"/>
        <w:numPr>
          <w:ilvl w:val="0"/>
          <w:numId w:val="13"/>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Jeigu turite daugiau klausimų dėl šio vaisto ar jo vartojimo, kreipkitės į gydytoją ar slaugytoją.</w:t>
      </w:r>
    </w:p>
    <w:p w14:paraId="5BF486D1" w14:textId="77777777" w:rsidR="00590B81" w:rsidRPr="00270397" w:rsidRDefault="00590B81" w:rsidP="002F2F7C">
      <w:pPr>
        <w:widowControl w:val="0"/>
        <w:spacing w:after="0" w:line="240" w:lineRule="auto"/>
        <w:rPr>
          <w:rFonts w:ascii="Times New Roman" w:hAnsi="Times New Roman" w:cs="Times New Roman"/>
          <w:lang w:val="lt-LT"/>
        </w:rPr>
      </w:pPr>
    </w:p>
    <w:p w14:paraId="4EE4E5C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Kiekvieną maišelį naudokite tik vieną kartą. Likusį nesuvartotą tirpalą išmeskite.</w:t>
      </w:r>
    </w:p>
    <w:p w14:paraId="3E4EF12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Pavartoję patikrinkite, ar išleistas skystis nedrumstas.</w:t>
      </w:r>
    </w:p>
    <w:p w14:paraId="75876A45" w14:textId="77777777" w:rsidR="00590B81" w:rsidRPr="00270397" w:rsidRDefault="00590B81" w:rsidP="002F2F7C">
      <w:pPr>
        <w:widowControl w:val="0"/>
        <w:spacing w:after="0" w:line="240" w:lineRule="auto"/>
        <w:rPr>
          <w:rFonts w:ascii="Times New Roman" w:hAnsi="Times New Roman" w:cs="Times New Roman"/>
          <w:lang w:val="lt-LT"/>
        </w:rPr>
      </w:pPr>
    </w:p>
    <w:p w14:paraId="6704BCDE"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Suderinamumas su kitais vaistais</w:t>
      </w:r>
    </w:p>
    <w:p w14:paraId="3BCE8EC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Jūsų gydytojas gali jums skirti kitų švirkščiamų vaistų, kuriuos reikėtų švirkšti tiesiai į Extraneal Clear-Flex maišelį. Tokiu atveju vaistą sušvirkškite per vaistams švirkšti skirtą vietą maišelio apačioje. Sušvirkštę vaistą, preparatą nedelsdami</w:t>
      </w:r>
      <w:r w:rsidRPr="00906496">
        <w:rPr>
          <w:rFonts w:ascii="Times New Roman" w:hAnsi="Times New Roman" w:cs="Times New Roman"/>
          <w:lang w:val="lt-LT"/>
        </w:rPr>
        <w:t xml:space="preserve"> vartokite. Jeigu abejojate, kreipkitės į gydytoją.</w:t>
      </w:r>
    </w:p>
    <w:p w14:paraId="7E47507C" w14:textId="77777777" w:rsidR="00590B81" w:rsidRPr="00270397" w:rsidRDefault="00590B81" w:rsidP="002F2F7C">
      <w:pPr>
        <w:widowControl w:val="0"/>
        <w:spacing w:after="0" w:line="240" w:lineRule="auto"/>
        <w:rPr>
          <w:rFonts w:ascii="Times New Roman" w:hAnsi="Times New Roman" w:cs="Times New Roman"/>
          <w:lang w:val="lt-LT"/>
        </w:rPr>
      </w:pPr>
    </w:p>
    <w:p w14:paraId="10E7A51A"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Pavartojus daugiau nei vieną Extraneal Clear-Flex maišelį per 24 valandas</w:t>
      </w:r>
    </w:p>
    <w:p w14:paraId="21B59A4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Jei manote, kad jums buvo suleista per daug Extraneal Clear-Flex, kreipkitės į gydytoją ar slaugytoją.</w:t>
      </w:r>
    </w:p>
    <w:p w14:paraId="4EEB983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Jei jums suleidžiama per daug Extraneal Clear-Flex, gali prasidėti:</w:t>
      </w:r>
    </w:p>
    <w:p w14:paraId="3F3B3F56" w14:textId="77777777" w:rsidR="00590B81" w:rsidRPr="00270397" w:rsidRDefault="00590B81" w:rsidP="00D863E2">
      <w:pPr>
        <w:widowControl w:val="0"/>
        <w:numPr>
          <w:ilvl w:val="0"/>
          <w:numId w:val="14"/>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pilvo tempimas;</w:t>
      </w:r>
    </w:p>
    <w:p w14:paraId="5EF99969" w14:textId="77777777" w:rsidR="00590B81" w:rsidRPr="00270397" w:rsidRDefault="00590B81" w:rsidP="00D863E2">
      <w:pPr>
        <w:widowControl w:val="0"/>
        <w:numPr>
          <w:ilvl w:val="0"/>
          <w:numId w:val="14"/>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sotumo jausmas ir (arba) </w:t>
      </w:r>
    </w:p>
    <w:p w14:paraId="287F42D0" w14:textId="77777777" w:rsidR="00590B81" w:rsidRPr="00270397" w:rsidRDefault="00590B81" w:rsidP="00D863E2">
      <w:pPr>
        <w:widowControl w:val="0"/>
        <w:numPr>
          <w:ilvl w:val="0"/>
          <w:numId w:val="14"/>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dusulys.</w:t>
      </w:r>
    </w:p>
    <w:p w14:paraId="3532EE18" w14:textId="77777777" w:rsidR="00590B81" w:rsidRPr="00270397" w:rsidRDefault="00590B81" w:rsidP="002F2F7C">
      <w:pPr>
        <w:widowControl w:val="0"/>
        <w:spacing w:after="0" w:line="240" w:lineRule="auto"/>
        <w:rPr>
          <w:rFonts w:ascii="Times New Roman" w:hAnsi="Times New Roman" w:cs="Times New Roman"/>
          <w:lang w:val="lt-LT"/>
        </w:rPr>
      </w:pPr>
    </w:p>
    <w:p w14:paraId="7DE4E1F6"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Nustojus vartoti Extraneal Clear-Flex</w:t>
      </w:r>
    </w:p>
    <w:p w14:paraId="50BD930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Nepristabdykite ar nenutraukite gydymo nesutarę su gydytoju. Jei nutrauksite gydymą, </w:t>
      </w:r>
      <w:r w:rsidRPr="00270397">
        <w:rPr>
          <w:rFonts w:ascii="Times New Roman" w:hAnsi="Times New Roman" w:cs="Times New Roman"/>
          <w:lang w:val="lt-LT"/>
        </w:rPr>
        <w:lastRenderedPageBreak/>
        <w:t>pasekmės gali būti pavojingos gyvybei.</w:t>
      </w:r>
    </w:p>
    <w:p w14:paraId="13BD51ED" w14:textId="77777777" w:rsidR="00590B81" w:rsidRPr="00270397" w:rsidRDefault="00590B81" w:rsidP="002F2F7C">
      <w:pPr>
        <w:widowControl w:val="0"/>
        <w:spacing w:after="0" w:line="240" w:lineRule="auto"/>
        <w:rPr>
          <w:rFonts w:ascii="Times New Roman" w:hAnsi="Times New Roman" w:cs="Times New Roman"/>
          <w:lang w:val="lt-LT"/>
        </w:rPr>
      </w:pPr>
    </w:p>
    <w:p w14:paraId="60FCAC4A" w14:textId="77777777" w:rsidR="00590B81" w:rsidRPr="00270397" w:rsidRDefault="00590B81" w:rsidP="002F2F7C">
      <w:pPr>
        <w:widowControl w:val="0"/>
        <w:spacing w:after="0" w:line="240" w:lineRule="auto"/>
        <w:rPr>
          <w:rFonts w:ascii="Times New Roman" w:hAnsi="Times New Roman" w:cs="Times New Roman"/>
          <w:lang w:val="lt-LT"/>
        </w:rPr>
      </w:pPr>
    </w:p>
    <w:p w14:paraId="586A7FC1" w14:textId="77777777" w:rsidR="00590B81" w:rsidRPr="00270397" w:rsidRDefault="00590B81" w:rsidP="002F2F7C">
      <w:pPr>
        <w:widowControl w:val="0"/>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4.</w:t>
      </w:r>
      <w:r w:rsidRPr="00270397">
        <w:rPr>
          <w:rFonts w:ascii="Times New Roman" w:hAnsi="Times New Roman" w:cs="Times New Roman"/>
          <w:b/>
          <w:lang w:val="lt-LT"/>
        </w:rPr>
        <w:tab/>
        <w:t>Galimas šalutinis poveikis</w:t>
      </w:r>
    </w:p>
    <w:p w14:paraId="08B3E609" w14:textId="77777777" w:rsidR="00590B81" w:rsidRPr="00270397" w:rsidRDefault="00590B81" w:rsidP="002F2F7C">
      <w:pPr>
        <w:widowControl w:val="0"/>
        <w:spacing w:after="0" w:line="240" w:lineRule="auto"/>
        <w:rPr>
          <w:rFonts w:ascii="Times New Roman" w:hAnsi="Times New Roman" w:cs="Times New Roman"/>
          <w:lang w:val="lt-LT"/>
        </w:rPr>
      </w:pPr>
    </w:p>
    <w:p w14:paraId="788C8F5A"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Šis vaistas, kaip ir visi kiti, gali sukelti šalutinį poveikį, nors jis pasireiškia ne visiems žmonėms.</w:t>
      </w:r>
    </w:p>
    <w:p w14:paraId="436476B7" w14:textId="77777777" w:rsidR="00590B81" w:rsidRPr="00270397" w:rsidRDefault="00590B81" w:rsidP="002F2F7C">
      <w:pPr>
        <w:widowControl w:val="0"/>
        <w:spacing w:after="0" w:line="240" w:lineRule="auto"/>
        <w:rPr>
          <w:rFonts w:ascii="Times New Roman" w:hAnsi="Times New Roman" w:cs="Times New Roman"/>
          <w:lang w:val="lt-LT"/>
        </w:rPr>
      </w:pPr>
    </w:p>
    <w:p w14:paraId="002B309D"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Jei buvo pasireiškusi bet kuri iš toliau nurodytų būklių, nedelsdami pasakykite savo gydytojui ar praneškite dializės centrui:</w:t>
      </w:r>
    </w:p>
    <w:p w14:paraId="13F49A41" w14:textId="77777777" w:rsidR="00590B81" w:rsidRPr="00270397" w:rsidRDefault="00590B81" w:rsidP="00D863E2">
      <w:pPr>
        <w:widowControl w:val="0"/>
        <w:numPr>
          <w:ilvl w:val="0"/>
          <w:numId w:val="15"/>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Hipertenzija. </w:t>
      </w:r>
    </w:p>
    <w:p w14:paraId="29CE7154" w14:textId="77777777" w:rsidR="00590B81" w:rsidRPr="00270397" w:rsidRDefault="00590B81" w:rsidP="00D863E2">
      <w:pPr>
        <w:widowControl w:val="0"/>
        <w:numPr>
          <w:ilvl w:val="0"/>
          <w:numId w:val="15"/>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Ištinusios kulkšnys ar kojos, patinusios akys, dusulys ar krūtinės skausmas (hipervolemija).</w:t>
      </w:r>
    </w:p>
    <w:p w14:paraId="6FDE70D2" w14:textId="77777777" w:rsidR="00590B81" w:rsidRPr="00270397" w:rsidRDefault="00590B81" w:rsidP="00D863E2">
      <w:pPr>
        <w:widowControl w:val="0"/>
        <w:numPr>
          <w:ilvl w:val="0"/>
          <w:numId w:val="15"/>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Padidėjęs jautrumas (alerginė reakcija), kuri gali pasireikšti veido, gerklės arba akių srities tinimu (angioedema).</w:t>
      </w:r>
    </w:p>
    <w:p w14:paraId="439B1B61" w14:textId="77777777" w:rsidR="00590B81" w:rsidRPr="00270397" w:rsidRDefault="00590B81" w:rsidP="00D863E2">
      <w:pPr>
        <w:widowControl w:val="0"/>
        <w:numPr>
          <w:ilvl w:val="0"/>
          <w:numId w:val="15"/>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Pilvo skausmas.</w:t>
      </w:r>
    </w:p>
    <w:p w14:paraId="30763214" w14:textId="77777777" w:rsidR="00590B81" w:rsidRPr="00270397" w:rsidRDefault="00590B81" w:rsidP="00D863E2">
      <w:pPr>
        <w:widowControl w:val="0"/>
        <w:numPr>
          <w:ilvl w:val="0"/>
          <w:numId w:val="15"/>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Šaltkrėtis (drebulys, į gripą panašūs simptomai).</w:t>
      </w:r>
    </w:p>
    <w:p w14:paraId="416BFAF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Tai gali būti sunkaus šalutinio poveikio ženklai. Gali reikėti skubios medicinos pagalbos.</w:t>
      </w:r>
    </w:p>
    <w:p w14:paraId="6686A293" w14:textId="77777777" w:rsidR="00590B81" w:rsidRPr="00270397" w:rsidRDefault="00590B81" w:rsidP="002F2F7C">
      <w:pPr>
        <w:widowControl w:val="0"/>
        <w:spacing w:after="0" w:line="240" w:lineRule="auto"/>
        <w:rPr>
          <w:rFonts w:ascii="Times New Roman" w:hAnsi="Times New Roman" w:cs="Times New Roman"/>
          <w:lang w:val="lt-LT"/>
        </w:rPr>
      </w:pPr>
    </w:p>
    <w:p w14:paraId="5617D5FD" w14:textId="137D5736" w:rsidR="00590B81" w:rsidRPr="00270397" w:rsidRDefault="00590B81" w:rsidP="002F2F7C">
      <w:pPr>
        <w:widowControl w:val="0"/>
        <w:spacing w:after="0" w:line="240" w:lineRule="auto"/>
        <w:rPr>
          <w:rFonts w:ascii="Times New Roman" w:hAnsi="Times New Roman" w:cs="Times New Roman"/>
          <w:i/>
          <w:lang w:val="lt-LT"/>
        </w:rPr>
      </w:pPr>
      <w:r w:rsidRPr="00270397">
        <w:rPr>
          <w:rFonts w:ascii="Times New Roman" w:hAnsi="Times New Roman" w:cs="Times New Roman"/>
          <w:i/>
          <w:lang w:val="lt-LT"/>
        </w:rPr>
        <w:t>Dažn</w:t>
      </w:r>
      <w:r w:rsidR="00982D49" w:rsidRPr="00270397">
        <w:rPr>
          <w:rFonts w:ascii="Times New Roman" w:hAnsi="Times New Roman" w:cs="Times New Roman"/>
          <w:i/>
          <w:lang w:val="lt-LT"/>
        </w:rPr>
        <w:t>as</w:t>
      </w:r>
      <w:r w:rsidRPr="00270397">
        <w:rPr>
          <w:rFonts w:ascii="Times New Roman" w:hAnsi="Times New Roman" w:cs="Times New Roman"/>
          <w:i/>
          <w:lang w:val="lt-LT"/>
        </w:rPr>
        <w:t xml:space="preserve"> (gali pasireikšti daugiausia 1 pacientui iš 10, vartojančių Extraneal Clear-Flex):</w:t>
      </w:r>
    </w:p>
    <w:p w14:paraId="6B793D06" w14:textId="77777777" w:rsidR="00590B81" w:rsidRPr="00270397" w:rsidRDefault="00590B81" w:rsidP="00D863E2">
      <w:pPr>
        <w:widowControl w:val="0"/>
        <w:numPr>
          <w:ilvl w:val="0"/>
          <w:numId w:val="1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Odos paraudimas ir lupimasis, bėrimas, niežėjimas.</w:t>
      </w:r>
    </w:p>
    <w:p w14:paraId="25270186" w14:textId="77777777" w:rsidR="00590B81" w:rsidRPr="00270397" w:rsidRDefault="00590B81" w:rsidP="00D863E2">
      <w:pPr>
        <w:widowControl w:val="0"/>
        <w:numPr>
          <w:ilvl w:val="0"/>
          <w:numId w:val="1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Apsvaigimas ar troškulys (dehidratacija).</w:t>
      </w:r>
    </w:p>
    <w:p w14:paraId="64722C59" w14:textId="77777777" w:rsidR="00590B81" w:rsidRPr="00270397" w:rsidRDefault="00590B81" w:rsidP="00D863E2">
      <w:pPr>
        <w:widowControl w:val="0"/>
        <w:numPr>
          <w:ilvl w:val="0"/>
          <w:numId w:val="16"/>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Sumažėjęs kraujo tūris (hipovolemija).</w:t>
      </w:r>
    </w:p>
    <w:p w14:paraId="0B1C34CB" w14:textId="77777777" w:rsidR="00590B81" w:rsidRPr="00270397" w:rsidRDefault="00590B81" w:rsidP="00D863E2">
      <w:pPr>
        <w:widowControl w:val="0"/>
        <w:numPr>
          <w:ilvl w:val="0"/>
          <w:numId w:val="1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Neįprasti laboratorinių tyrimų rezultatai.</w:t>
      </w:r>
    </w:p>
    <w:p w14:paraId="5421F6C8" w14:textId="77777777" w:rsidR="00590B81" w:rsidRPr="00270397" w:rsidRDefault="00590B81" w:rsidP="00D863E2">
      <w:pPr>
        <w:widowControl w:val="0"/>
        <w:numPr>
          <w:ilvl w:val="0"/>
          <w:numId w:val="1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Silpnumas, galvos skausmas, nuovargis.</w:t>
      </w:r>
    </w:p>
    <w:p w14:paraId="360548D9" w14:textId="77777777" w:rsidR="00590B81" w:rsidRPr="00270397" w:rsidRDefault="00590B81" w:rsidP="00D863E2">
      <w:pPr>
        <w:widowControl w:val="0"/>
        <w:numPr>
          <w:ilvl w:val="0"/>
          <w:numId w:val="1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Kulkšnių ar kojų tinimas. </w:t>
      </w:r>
    </w:p>
    <w:p w14:paraId="03C87FC8" w14:textId="77777777" w:rsidR="00590B81" w:rsidRPr="00270397" w:rsidRDefault="00590B81" w:rsidP="00D863E2">
      <w:pPr>
        <w:widowControl w:val="0"/>
        <w:numPr>
          <w:ilvl w:val="0"/>
          <w:numId w:val="16"/>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Žemas kraujospūdis (hipotenzija).</w:t>
      </w:r>
    </w:p>
    <w:p w14:paraId="3DDAD20E" w14:textId="77777777" w:rsidR="00590B81" w:rsidRPr="00270397" w:rsidRDefault="00590B81" w:rsidP="00D863E2">
      <w:pPr>
        <w:widowControl w:val="0"/>
        <w:numPr>
          <w:ilvl w:val="0"/>
          <w:numId w:val="16"/>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Spengimas (ūžesys) ausyse.</w:t>
      </w:r>
    </w:p>
    <w:p w14:paraId="0EB937FC" w14:textId="77777777" w:rsidR="00590B81" w:rsidRPr="00270397" w:rsidRDefault="00590B81" w:rsidP="002F2F7C">
      <w:pPr>
        <w:widowControl w:val="0"/>
        <w:spacing w:after="0" w:line="240" w:lineRule="auto"/>
        <w:rPr>
          <w:rFonts w:ascii="Times New Roman" w:hAnsi="Times New Roman" w:cs="Times New Roman"/>
          <w:lang w:val="lt-LT"/>
        </w:rPr>
      </w:pPr>
    </w:p>
    <w:p w14:paraId="72A56A4D"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270397">
        <w:rPr>
          <w:rFonts w:ascii="Times New Roman" w:hAnsi="Times New Roman" w:cs="Times New Roman"/>
          <w:i/>
          <w:lang w:val="lt-LT"/>
        </w:rPr>
        <w:t>Kitas šalutinis poveikis, susijęs su pilvaplėvės ertmės dializės procedūra ar bendras visiems pilvaplėvės ertmės dializės tirpalams:</w:t>
      </w:r>
    </w:p>
    <w:p w14:paraId="4EEC0F2C"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Iš pilvaplėvės ertmės išleistas skystis drumstas; pilvo skausmas. </w:t>
      </w:r>
    </w:p>
    <w:p w14:paraId="510EE6EC"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Kraujavimas į pilvaplėvės ertmę, kateterio įvedimo vietos pūliavimas, tinimas, skausmas ar infekcija, kateterio užsikimšimas, pažeidimas ar sąveika su juo.</w:t>
      </w:r>
    </w:p>
    <w:p w14:paraId="43BDC0B4"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Silpnumas, šaltas prakaitas, alkis, sumišimas, galimas sąmonės netekimas ir priepuoliai dėl mažo cukraus kiekio kraujyje (hipoglikemija). Kai kuriems pacientams tai gali sukelti sunkų šalutinį poveikį. Pasitarkite su gydytoju.</w:t>
      </w:r>
    </w:p>
    <w:p w14:paraId="6196927B"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Šokas arba koma, sukelti mažos cukraus koncentracijos kraujyje.</w:t>
      </w:r>
    </w:p>
    <w:p w14:paraId="687E5166" w14:textId="77777777" w:rsidR="00590B81" w:rsidRPr="00270397" w:rsidRDefault="00590B81" w:rsidP="00D863E2">
      <w:pPr>
        <w:widowControl w:val="0"/>
        <w:numPr>
          <w:ilvl w:val="0"/>
          <w:numId w:val="1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Dažnas šlapinimasis, troškulys, nuovargis dėl didelio cukraus (gliukozės) kiekio kraujyje. Kai kur</w:t>
      </w:r>
      <w:r w:rsidRPr="00270397">
        <w:rPr>
          <w:rFonts w:ascii="Times New Roman" w:hAnsi="Times New Roman" w:cs="Times New Roman"/>
        </w:rPr>
        <w:t>iems pacientams tai gali sukelti sunkų šalutinį poveikį. Pasitarkite su gydytoju.</w:t>
      </w:r>
    </w:p>
    <w:p w14:paraId="5105924A" w14:textId="77777777" w:rsidR="00590B81" w:rsidRPr="00270397" w:rsidRDefault="00590B81" w:rsidP="00D863E2">
      <w:pPr>
        <w:widowControl w:val="0"/>
        <w:numPr>
          <w:ilvl w:val="0"/>
          <w:numId w:val="1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Pykinimas, vėmimas, apetito netekimas, gerklės išdžiūvimas, vidurių užkietėjimas, viduriavimas, meteorizmas (dujų išsiskyrimas), skrandžio ar žarnyno darbo sutrikimai, pvz., </w:t>
      </w:r>
      <w:r w:rsidRPr="00D1222E">
        <w:rPr>
          <w:rFonts w:ascii="Times New Roman" w:hAnsi="Times New Roman" w:cs="Times New Roman"/>
          <w:lang w:val="lt-LT"/>
        </w:rPr>
        <w:t xml:space="preserve">žarnyno užsikimšimas, skrandžio opa, pilvo skausmas, </w:t>
      </w:r>
      <w:r w:rsidRPr="00270397">
        <w:rPr>
          <w:rFonts w:ascii="Times New Roman" w:hAnsi="Times New Roman" w:cs="Times New Roman"/>
          <w:lang w:val="lt-LT"/>
        </w:rPr>
        <w:t>nevirškinimas.</w:t>
      </w:r>
    </w:p>
    <w:p w14:paraId="5DCA11B9"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Pilvo tinimas, pilvo ertmės išvarža (tai sukelia gumbą kirkšnyje).</w:t>
      </w:r>
    </w:p>
    <w:p w14:paraId="2C16D52D"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Kraujo tyrimų pakitimai.</w:t>
      </w:r>
    </w:p>
    <w:p w14:paraId="02FCF991"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Neįprasti kepenų funkcijos tyrimo rezultatai.</w:t>
      </w:r>
    </w:p>
    <w:p w14:paraId="3DFED777"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lastRenderedPageBreak/>
        <w:t>Svorio padidėjimas ar sumažėjimas.</w:t>
      </w:r>
    </w:p>
    <w:p w14:paraId="749CB504"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Skausmas, karščiavimas, negalavimai.</w:t>
      </w:r>
    </w:p>
    <w:p w14:paraId="3AD9418E"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Širdies liga, padažnėjęs širdies ritmas, dusulys ar krūtinės skausmas.</w:t>
      </w:r>
    </w:p>
    <w:p w14:paraId="3BB4BC07"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Anemija (raudonųjų kraujo ląstelių kiekio sumažėjimas, dėl kurio oda gali išblykšti ir galite jausti silpnumą ar dusulį); baltųjų kraujo ląstelių kiekio sumažėjimas arba padidėjimas; trombocitų kiekio sumažėjimas, dėl kurio padidėja kraujavimo ar kraujosruvų rizika.</w:t>
      </w:r>
    </w:p>
    <w:p w14:paraId="1F9E3169"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Nutirpimo, dilgčiojimo, deginimo pojūčiai. </w:t>
      </w:r>
    </w:p>
    <w:p w14:paraId="12DA4CF5" w14:textId="77777777" w:rsidR="00590B81" w:rsidRPr="00270397" w:rsidRDefault="00590B81" w:rsidP="00D863E2">
      <w:pPr>
        <w:widowControl w:val="0"/>
        <w:numPr>
          <w:ilvl w:val="0"/>
          <w:numId w:val="1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Nevalingi judesiai (hiperkinezija).</w:t>
      </w:r>
    </w:p>
    <w:p w14:paraId="5BC7153D"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Miglotas regėjimas.</w:t>
      </w:r>
    </w:p>
    <w:p w14:paraId="7F86B4E0"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Skonio pojūčio praradimas.</w:t>
      </w:r>
    </w:p>
    <w:p w14:paraId="6DD5EEE8"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Skysčių kaupimasis plaučiuose (plaučių edema), dusulys, pasunkėjęs kvėpavimas ar švokštimas, kosulys, žagsulys. </w:t>
      </w:r>
    </w:p>
    <w:p w14:paraId="433B2C19"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Inkstų skausmas.</w:t>
      </w:r>
    </w:p>
    <w:p w14:paraId="501791A0"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Nagų ligos. </w:t>
      </w:r>
    </w:p>
    <w:p w14:paraId="333A7919" w14:textId="77777777" w:rsidR="00590B81" w:rsidRPr="00270397" w:rsidRDefault="00590B81" w:rsidP="00D863E2">
      <w:pPr>
        <w:widowControl w:val="0"/>
        <w:numPr>
          <w:ilvl w:val="0"/>
          <w:numId w:val="1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Odos sutrikimai, pvz., dilgėlinė (urtikarija), psoriazė, odos opa, egzema, odos sausumas, odos spalvos pasikeitimas, pūslių atsiradimas od</w:t>
      </w:r>
      <w:r w:rsidRPr="00D1222E">
        <w:rPr>
          <w:rFonts w:ascii="Times New Roman" w:hAnsi="Times New Roman" w:cs="Times New Roman"/>
          <w:lang w:val="lt-LT"/>
        </w:rPr>
        <w:t xml:space="preserve">oje, alerginis ar kontaktinis dermatitas, bėrimas ir niežėjimas. </w:t>
      </w:r>
      <w:r w:rsidRPr="00270397">
        <w:rPr>
          <w:rFonts w:ascii="Times New Roman" w:hAnsi="Times New Roman" w:cs="Times New Roman"/>
        </w:rPr>
        <w:t>Išbertas vietas gali niežėti, jos gali būti su raudonomis dėmėmis ir patinusios arba oda gali luptis. Gali atsirasti toliau nurodytų trijų tipų sunkios odos reakcijos:</w:t>
      </w:r>
    </w:p>
    <w:p w14:paraId="654482FB" w14:textId="77777777" w:rsidR="00590B81" w:rsidRPr="00270397" w:rsidRDefault="00590B81" w:rsidP="00D863E2">
      <w:pPr>
        <w:widowControl w:val="0"/>
        <w:numPr>
          <w:ilvl w:val="0"/>
          <w:numId w:val="17"/>
        </w:numPr>
        <w:spacing w:after="0" w:line="240" w:lineRule="auto"/>
        <w:ind w:left="1134" w:hanging="567"/>
        <w:rPr>
          <w:rFonts w:ascii="Times New Roman" w:hAnsi="Times New Roman" w:cs="Times New Roman"/>
          <w:lang w:val="lt-LT"/>
        </w:rPr>
      </w:pPr>
      <w:r w:rsidRPr="00270397">
        <w:rPr>
          <w:rFonts w:ascii="Times New Roman" w:hAnsi="Times New Roman" w:cs="Times New Roman"/>
          <w:lang w:val="lt-LT"/>
        </w:rPr>
        <w:t>Toksinė epidermio nekro</w:t>
      </w:r>
      <w:r w:rsidRPr="00270397">
        <w:rPr>
          <w:rFonts w:ascii="Times New Roman" w:hAnsi="Times New Roman" w:cs="Times New Roman"/>
        </w:rPr>
        <w:t>lizė</w:t>
      </w:r>
      <w:r w:rsidRPr="00270397">
        <w:rPr>
          <w:rFonts w:ascii="Times New Roman" w:hAnsi="Times New Roman" w:cs="Times New Roman"/>
          <w:lang w:val="lt-LT"/>
        </w:rPr>
        <w:t xml:space="preserve"> [Lajelio (</w:t>
      </w:r>
      <w:r w:rsidRPr="00270397">
        <w:rPr>
          <w:rFonts w:ascii="Times New Roman" w:hAnsi="Times New Roman" w:cs="Times New Roman"/>
          <w:i/>
          <w:lang w:val="lt-LT"/>
        </w:rPr>
        <w:t>Lyell</w:t>
      </w:r>
      <w:r w:rsidRPr="00270397">
        <w:rPr>
          <w:rFonts w:ascii="Times New Roman" w:hAnsi="Times New Roman" w:cs="Times New Roman"/>
          <w:lang w:val="lt-LT"/>
        </w:rPr>
        <w:t>) sindromas]. Tai sukelia:</w:t>
      </w:r>
    </w:p>
    <w:p w14:paraId="1061BB4B" w14:textId="77777777" w:rsidR="00590B81" w:rsidRPr="00270397" w:rsidRDefault="00590B81" w:rsidP="00D863E2">
      <w:pPr>
        <w:widowControl w:val="0"/>
        <w:numPr>
          <w:ilvl w:val="0"/>
          <w:numId w:val="17"/>
        </w:numPr>
        <w:spacing w:after="0" w:line="240" w:lineRule="auto"/>
        <w:ind w:left="1701"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raudoną bėrimą daugelyje kūno vietų;</w:t>
      </w:r>
    </w:p>
    <w:p w14:paraId="105AD323" w14:textId="77777777" w:rsidR="00590B81" w:rsidRPr="00270397" w:rsidRDefault="00590B81" w:rsidP="00D863E2">
      <w:pPr>
        <w:widowControl w:val="0"/>
        <w:numPr>
          <w:ilvl w:val="0"/>
          <w:numId w:val="17"/>
        </w:numPr>
        <w:spacing w:after="0" w:line="240" w:lineRule="auto"/>
        <w:ind w:left="1701"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išorinio odos sluoksnio lupimąsi.</w:t>
      </w:r>
    </w:p>
    <w:p w14:paraId="0762A39C" w14:textId="77777777" w:rsidR="00590B81" w:rsidRPr="00270397" w:rsidRDefault="00590B81" w:rsidP="00D863E2">
      <w:pPr>
        <w:widowControl w:val="0"/>
        <w:numPr>
          <w:ilvl w:val="0"/>
          <w:numId w:val="17"/>
        </w:numPr>
        <w:spacing w:after="0" w:line="240" w:lineRule="auto"/>
        <w:ind w:left="1134"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Daugiaformė raudonė. Alerginė odos reakcija, sukelianti dėmes, raudonos ar rožinės spalvos randus ar pūslėtas sritis. Taip pat gali būti paveikta burna, akys ir kitos gleivinės.</w:t>
      </w:r>
    </w:p>
    <w:p w14:paraId="6E2B4C7E" w14:textId="77777777" w:rsidR="00590B81" w:rsidRPr="00270397" w:rsidRDefault="00590B81" w:rsidP="00D863E2">
      <w:pPr>
        <w:widowControl w:val="0"/>
        <w:numPr>
          <w:ilvl w:val="0"/>
          <w:numId w:val="17"/>
        </w:numPr>
        <w:spacing w:after="0" w:line="240" w:lineRule="auto"/>
        <w:ind w:left="1134" w:hanging="567"/>
        <w:rPr>
          <w:rFonts w:ascii="Times New Roman" w:hAnsi="Times New Roman" w:cs="Times New Roman"/>
          <w:lang w:val="lt-LT"/>
        </w:rPr>
      </w:pPr>
      <w:r w:rsidRPr="00270397">
        <w:rPr>
          <w:rFonts w:ascii="Times New Roman" w:hAnsi="Times New Roman" w:cs="Times New Roman"/>
          <w:lang w:val="lt-LT"/>
        </w:rPr>
        <w:t>Vaskulitas. Tam tikrų kūno kraujagyslių uždegimas. Klinikiniai simptomai skiriasi atsižvelgiant į kūno dalį, bet gali pasireikšti ant odos kaip raudonos ar violetinės dėmės arba randai ar panašūs į alerginės reakcijo</w:t>
      </w:r>
      <w:r w:rsidRPr="00906496">
        <w:rPr>
          <w:rFonts w:ascii="Times New Roman" w:hAnsi="Times New Roman" w:cs="Times New Roman"/>
          <w:lang w:val="lt-LT"/>
        </w:rPr>
        <w:t>s simptomai, įskaitant bėrimą, sąnarių skausmą ir karščiavimą.</w:t>
      </w:r>
    </w:p>
    <w:p w14:paraId="0E228027"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Raumenų mėšlungis, kaulų, sąnarių, raumenų, nugaros ir kaklo skausmas.</w:t>
      </w:r>
    </w:p>
    <w:p w14:paraId="5C9B0DBE" w14:textId="77777777" w:rsidR="00590B81" w:rsidRPr="00270397" w:rsidRDefault="00590B81" w:rsidP="00D863E2">
      <w:pPr>
        <w:widowControl w:val="0"/>
        <w:numPr>
          <w:ilvl w:val="0"/>
          <w:numId w:val="17"/>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Svaigulys, galimas apalpimas dėl žemo kraujospūdžio (ortostatinė hipotenzija) keičiant padėtį iš gulėjimo į sėdėjimo arba </w:t>
      </w:r>
      <w:r w:rsidRPr="00906496">
        <w:rPr>
          <w:rFonts w:ascii="Times New Roman" w:hAnsi="Times New Roman" w:cs="Times New Roman"/>
          <w:lang w:val="lt-LT"/>
        </w:rPr>
        <w:t>iš sėdėjimo į stovėjimo.</w:t>
      </w:r>
    </w:p>
    <w:p w14:paraId="436B06FE"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Peritonitas (pilvaplėvės uždegimas), įskaitant peritonitą, sukeltą grybelinės arba bakterinės infekcijos.</w:t>
      </w:r>
    </w:p>
    <w:p w14:paraId="7BF8175C"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Infekcijos, įskaitant gripo sindromą, votis.</w:t>
      </w:r>
    </w:p>
    <w:p w14:paraId="77A5237F" w14:textId="77777777" w:rsidR="00590B81" w:rsidRPr="00270397" w:rsidRDefault="00590B81" w:rsidP="00D863E2">
      <w:pPr>
        <w:widowControl w:val="0"/>
        <w:numPr>
          <w:ilvl w:val="0"/>
          <w:numId w:val="17"/>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Sutrikęs mąstymas, nerimas, nervingumas.</w:t>
      </w:r>
    </w:p>
    <w:p w14:paraId="154FC1BD" w14:textId="77777777" w:rsidR="00590B81" w:rsidRPr="00270397" w:rsidRDefault="00590B81" w:rsidP="002F2F7C">
      <w:pPr>
        <w:widowControl w:val="0"/>
        <w:spacing w:after="0" w:line="240" w:lineRule="auto"/>
        <w:rPr>
          <w:rFonts w:ascii="Times New Roman" w:hAnsi="Times New Roman" w:cs="Times New Roman"/>
          <w:lang w:val="lt-LT"/>
        </w:rPr>
      </w:pPr>
    </w:p>
    <w:p w14:paraId="2FC83A3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Jeigu pasireiškia šiame lapelyje nenurodytas šalutinis poveikis, pasakykite gydytojui arba slaugytojai. Jeigu pasireiškė šalutinis poveikis, infuzija turi būti nutraukta. </w:t>
      </w:r>
    </w:p>
    <w:p w14:paraId="2F6E1F8E" w14:textId="77777777" w:rsidR="00590B81" w:rsidRPr="00270397" w:rsidRDefault="00590B81" w:rsidP="002F2F7C">
      <w:pPr>
        <w:tabs>
          <w:tab w:val="left" w:pos="567"/>
        </w:tabs>
        <w:spacing w:after="0" w:line="240" w:lineRule="auto"/>
        <w:rPr>
          <w:rFonts w:ascii="Times New Roman" w:hAnsi="Times New Roman" w:cs="Times New Roman"/>
          <w:b/>
          <w:lang w:val="lt-LT"/>
        </w:rPr>
      </w:pPr>
    </w:p>
    <w:p w14:paraId="2EBD60AE" w14:textId="77777777" w:rsidR="00EA3270" w:rsidRPr="00270397" w:rsidRDefault="00EA3270" w:rsidP="002F2F7C">
      <w:pPr>
        <w:tabs>
          <w:tab w:val="left" w:pos="567"/>
        </w:tabs>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Pranešimas apie šalutinį poveikį</w:t>
      </w:r>
    </w:p>
    <w:p w14:paraId="3232C1BD" w14:textId="668DEBC8" w:rsidR="00EA3270" w:rsidRPr="00270397" w:rsidRDefault="00EA3270" w:rsidP="002F2F7C">
      <w:pPr>
        <w:tabs>
          <w:tab w:val="left" w:pos="567"/>
        </w:tabs>
        <w:spacing w:after="0" w:line="260" w:lineRule="exact"/>
        <w:ind w:right="-449"/>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Jeigu pasireiškė šalutinis poveikis, įskaitant šiame lapelyje nenurodytą, pasakykite </w:t>
      </w:r>
      <w:r w:rsidRPr="00906496">
        <w:rPr>
          <w:rFonts w:ascii="Times New Roman" w:hAnsi="Times New Roman" w:cs="Times New Roman"/>
          <w:lang w:val="lt-LT"/>
        </w:rPr>
        <w:t>gydytojui</w:t>
      </w:r>
      <w:r w:rsidRPr="00906496">
        <w:rPr>
          <w:rFonts w:ascii="Times New Roman" w:hAnsi="Times New Roman" w:cs="Times New Roman"/>
          <w:noProof/>
          <w:snapToGrid w:val="0"/>
          <w:lang w:val="lt-LT"/>
        </w:rPr>
        <w:t>, vaistininkui</w:t>
      </w:r>
      <w:r w:rsidRPr="00906496">
        <w:rPr>
          <w:rFonts w:ascii="Times New Roman" w:hAnsi="Times New Roman" w:cs="Times New Roman"/>
          <w:lang w:val="lt-LT"/>
        </w:rPr>
        <w:t xml:space="preserve"> arba slaugytojui. Apie šalutinį poveikį taip pat galite pranešti tiesiogiai, užpildę interneto svetainėje </w:t>
      </w:r>
      <w:hyperlink r:id="rId11" w:history="1">
        <w:r w:rsidRPr="00906496">
          <w:rPr>
            <w:rFonts w:ascii="Times New Roman" w:hAnsi="Times New Roman" w:cs="Times New Roman"/>
            <w:color w:val="0000FF"/>
            <w:u w:val="single"/>
            <w:lang w:val="lt-LT"/>
          </w:rPr>
          <w:t>www.vvkt.lt</w:t>
        </w:r>
      </w:hyperlink>
      <w:r w:rsidRPr="00270397">
        <w:rPr>
          <w:rFonts w:ascii="Times New Roman" w:hAnsi="Times New Roman" w:cs="Times New Roman"/>
          <w:lang w:val="lt-LT"/>
        </w:rPr>
        <w:t xml:space="preserve"> esančią formą, </w:t>
      </w:r>
      <w:r w:rsidRPr="00906496">
        <w:rPr>
          <w:rFonts w:ascii="Times New Roman" w:hAnsi="Times New Roman" w:cs="Times New Roman"/>
          <w:noProof/>
          <w:snapToGrid w:val="0"/>
          <w:lang w:val="lt-LT"/>
        </w:rPr>
        <w:t>ir pateikti ją vienu iš šių būdų: raštu adresu (</w:t>
      </w:r>
      <w:r w:rsidRPr="00906496">
        <w:rPr>
          <w:rFonts w:ascii="Times New Roman" w:hAnsi="Times New Roman" w:cs="Times New Roman"/>
          <w:lang w:val="lt-LT"/>
        </w:rPr>
        <w:t>Valstybinei vaistų kontrolės tarnybai prie Lietuvos Respublikos sveikatos apsaugos ministerijos</w:t>
      </w:r>
      <w:r w:rsidRPr="00906496">
        <w:rPr>
          <w:rFonts w:ascii="Times New Roman" w:hAnsi="Times New Roman" w:cs="Times New Roman"/>
          <w:noProof/>
          <w:snapToGrid w:val="0"/>
          <w:lang w:val="lt-LT"/>
        </w:rPr>
        <w:t>),</w:t>
      </w:r>
      <w:r w:rsidRPr="00906496">
        <w:rPr>
          <w:rFonts w:ascii="Times New Roman" w:hAnsi="Times New Roman" w:cs="Times New Roman"/>
          <w:lang w:val="lt-LT"/>
        </w:rPr>
        <w:t xml:space="preserve"> Žirmūnų g. 139A, LT 09120 Vilnius</w:t>
      </w:r>
      <w:r w:rsidRPr="00906496">
        <w:rPr>
          <w:rFonts w:ascii="Times New Roman" w:hAnsi="Times New Roman" w:cs="Times New Roman"/>
          <w:noProof/>
          <w:snapToGrid w:val="0"/>
          <w:lang w:val="lt-LT"/>
        </w:rPr>
        <w:t>; nemokamu fakso numeriu (</w:t>
      </w:r>
      <w:r w:rsidRPr="00906496">
        <w:rPr>
          <w:rFonts w:ascii="Times New Roman" w:hAnsi="Times New Roman" w:cs="Times New Roman"/>
          <w:lang w:val="lt-LT"/>
        </w:rPr>
        <w:t>8 800</w:t>
      </w:r>
      <w:r w:rsidRPr="00906496">
        <w:rPr>
          <w:rFonts w:ascii="Times New Roman" w:hAnsi="Times New Roman" w:cs="Times New Roman"/>
          <w:noProof/>
          <w:snapToGrid w:val="0"/>
          <w:lang w:val="lt-LT"/>
        </w:rPr>
        <w:t>) 20 131; t</w:t>
      </w:r>
      <w:r w:rsidRPr="00906496">
        <w:rPr>
          <w:rFonts w:ascii="Times New Roman" w:eastAsia="Calibri" w:hAnsi="Times New Roman" w:cs="Times New Roman"/>
          <w:noProof/>
          <w:snapToGrid w:val="0"/>
          <w:lang w:val="lt-LT" w:eastAsia="zh-CN"/>
        </w:rPr>
        <w:t>elefonu (</w:t>
      </w:r>
      <w:r w:rsidRPr="00906496">
        <w:rPr>
          <w:rFonts w:ascii="Times New Roman" w:hAnsi="Times New Roman" w:cs="Times New Roman"/>
          <w:lang w:val="lt-LT"/>
        </w:rPr>
        <w:t xml:space="preserve">8 </w:t>
      </w:r>
      <w:r w:rsidRPr="00906496">
        <w:rPr>
          <w:rFonts w:ascii="Times New Roman" w:eastAsia="Calibri" w:hAnsi="Times New Roman" w:cs="Times New Roman"/>
          <w:noProof/>
          <w:snapToGrid w:val="0"/>
          <w:lang w:val="lt-LT" w:eastAsia="zh-CN"/>
        </w:rPr>
        <w:t>6) 143 35 34;</w:t>
      </w:r>
      <w:r w:rsidRPr="00906496">
        <w:rPr>
          <w:rFonts w:ascii="Times New Roman" w:hAnsi="Times New Roman" w:cs="Times New Roman"/>
          <w:lang w:val="lt-LT"/>
        </w:rPr>
        <w:t xml:space="preserve"> </w:t>
      </w:r>
      <w:r w:rsidRPr="00270397">
        <w:rPr>
          <w:rFonts w:ascii="Times New Roman" w:hAnsi="Times New Roman" w:cs="Times New Roman"/>
          <w:lang w:val="lt-LT"/>
        </w:rPr>
        <w:t xml:space="preserve">el. paštu </w:t>
      </w:r>
      <w:hyperlink r:id="rId12" w:history="1">
        <w:r w:rsidRPr="00906496">
          <w:rPr>
            <w:rFonts w:ascii="Times New Roman" w:hAnsi="Times New Roman" w:cs="Times New Roman"/>
            <w:color w:val="0000FF"/>
            <w:u w:val="single"/>
            <w:lang w:val="lt-LT"/>
          </w:rPr>
          <w:t>NepageidaujamaR@vvkt.lt</w:t>
        </w:r>
      </w:hyperlink>
      <w:r w:rsidRPr="00270397">
        <w:rPr>
          <w:rFonts w:ascii="Times New Roman" w:eastAsia="Times New Roman" w:hAnsi="Times New Roman" w:cs="Times New Roman"/>
          <w:noProof/>
          <w:snapToGrid w:val="0"/>
          <w:lang w:val="lt-LT"/>
        </w:rPr>
        <w:t xml:space="preserve">, per Valstybinės vaistų kontrolės tarnybos prie Lietuvos Respublikos sveikatos apsaugos </w:t>
      </w:r>
      <w:r w:rsidRPr="00270397">
        <w:rPr>
          <w:rFonts w:ascii="Times New Roman" w:eastAsia="Times New Roman" w:hAnsi="Times New Roman" w:cs="Times New Roman"/>
          <w:noProof/>
          <w:snapToGrid w:val="0"/>
          <w:lang w:val="lt-LT"/>
        </w:rPr>
        <w:lastRenderedPageBreak/>
        <w:t>ministerijos interneto svetainę (adresu http://www.vvkt.lt).</w:t>
      </w:r>
      <w:r w:rsidRPr="00270397">
        <w:rPr>
          <w:rFonts w:ascii="Times New Roman" w:hAnsi="Times New Roman" w:cs="Times New Roman"/>
          <w:lang w:val="lt-LT"/>
        </w:rPr>
        <w:t xml:space="preserve"> Pranešdami apie šalutinį poveikį galite mums padėti gauti daugiau informacijos apie šio vaisto saugumą.</w:t>
      </w:r>
    </w:p>
    <w:p w14:paraId="2D11163D" w14:textId="77777777" w:rsidR="00590B81" w:rsidRPr="00270397" w:rsidRDefault="00590B81" w:rsidP="002F2F7C">
      <w:pPr>
        <w:widowControl w:val="0"/>
        <w:spacing w:after="0" w:line="240" w:lineRule="auto"/>
        <w:rPr>
          <w:rFonts w:ascii="Times New Roman" w:hAnsi="Times New Roman" w:cs="Times New Roman"/>
          <w:lang w:val="lt-LT"/>
        </w:rPr>
      </w:pPr>
    </w:p>
    <w:p w14:paraId="038EE8AC" w14:textId="77777777" w:rsidR="00590B81" w:rsidRPr="00270397" w:rsidRDefault="00590B81" w:rsidP="002F2F7C">
      <w:pPr>
        <w:widowControl w:val="0"/>
        <w:spacing w:after="0" w:line="240" w:lineRule="auto"/>
        <w:rPr>
          <w:rFonts w:ascii="Times New Roman" w:hAnsi="Times New Roman" w:cs="Times New Roman"/>
          <w:lang w:val="lt-LT"/>
        </w:rPr>
      </w:pPr>
    </w:p>
    <w:p w14:paraId="1C80BF0A" w14:textId="77777777" w:rsidR="00590B81" w:rsidRPr="00270397" w:rsidRDefault="00590B81" w:rsidP="002F2F7C">
      <w:pPr>
        <w:widowControl w:val="0"/>
        <w:tabs>
          <w:tab w:val="left" w:pos="567"/>
        </w:tabs>
        <w:spacing w:after="0" w:line="240" w:lineRule="auto"/>
        <w:rPr>
          <w:rFonts w:ascii="Times New Roman" w:hAnsi="Times New Roman" w:cs="Times New Roman"/>
          <w:b/>
          <w:lang w:val="lt-LT"/>
        </w:rPr>
      </w:pPr>
      <w:r w:rsidRPr="00270397">
        <w:rPr>
          <w:rFonts w:ascii="Times New Roman" w:hAnsi="Times New Roman" w:cs="Times New Roman"/>
          <w:b/>
          <w:lang w:val="lt-LT"/>
        </w:rPr>
        <w:t>5.</w:t>
      </w:r>
      <w:r w:rsidRPr="00270397">
        <w:rPr>
          <w:rFonts w:ascii="Times New Roman" w:hAnsi="Times New Roman" w:cs="Times New Roman"/>
          <w:b/>
          <w:lang w:val="lt-LT"/>
        </w:rPr>
        <w:tab/>
        <w:t>Kaip laikyti Extraneal Clear-Flex</w:t>
      </w:r>
    </w:p>
    <w:p w14:paraId="122DB116" w14:textId="77777777" w:rsidR="00590B81" w:rsidRPr="00270397" w:rsidRDefault="00590B81" w:rsidP="002F2F7C">
      <w:pPr>
        <w:widowControl w:val="0"/>
        <w:spacing w:after="0" w:line="240" w:lineRule="auto"/>
        <w:rPr>
          <w:rFonts w:ascii="Times New Roman" w:hAnsi="Times New Roman" w:cs="Times New Roman"/>
          <w:lang w:val="lt-LT"/>
        </w:rPr>
      </w:pPr>
    </w:p>
    <w:p w14:paraId="7DEF5348" w14:textId="77777777" w:rsidR="00590B81" w:rsidRPr="00270397" w:rsidRDefault="00590B81" w:rsidP="00D863E2">
      <w:pPr>
        <w:widowControl w:val="0"/>
        <w:numPr>
          <w:ilvl w:val="0"/>
          <w:numId w:val="18"/>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Extraneal Clear-Flex laikykite vaikams nepastebimoje ir nepasiekiamoje vietoje.</w:t>
      </w:r>
    </w:p>
    <w:p w14:paraId="615AFD7F" w14:textId="77777777" w:rsidR="00590B81" w:rsidRPr="00270397" w:rsidRDefault="00590B81" w:rsidP="00D863E2">
      <w:pPr>
        <w:widowControl w:val="0"/>
        <w:numPr>
          <w:ilvl w:val="0"/>
          <w:numId w:val="1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Laikyti ne žemesnėje kaip 4 °C temperatūroje.</w:t>
      </w:r>
    </w:p>
    <w:p w14:paraId="7ABBD337" w14:textId="77777777" w:rsidR="00590B81" w:rsidRPr="00270397" w:rsidRDefault="00590B81" w:rsidP="00D863E2">
      <w:pPr>
        <w:widowControl w:val="0"/>
        <w:numPr>
          <w:ilvl w:val="0"/>
          <w:numId w:val="18"/>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Išėmus preparatą iš išorinio maišelio, jį reikia suvartoti nedelsiant.</w:t>
      </w:r>
    </w:p>
    <w:p w14:paraId="12A2DC45" w14:textId="77777777" w:rsidR="00590B81" w:rsidRPr="00270397" w:rsidRDefault="00590B81" w:rsidP="00D863E2">
      <w:pPr>
        <w:widowControl w:val="0"/>
        <w:numPr>
          <w:ilvl w:val="0"/>
          <w:numId w:val="18"/>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Ant pakuotės po „Tinka iki“ nurodytam tinkamumo laikui pasibaigus, Extraneal Clear-Flex vartoti negalima. Vaistas tinkamas vartoti iki paskutinės nurodyto mėnesio dienos.</w:t>
      </w:r>
    </w:p>
    <w:p w14:paraId="0CE8FD24" w14:textId="77777777" w:rsidR="00590B81" w:rsidRPr="00270397" w:rsidRDefault="00590B81" w:rsidP="002F2F7C">
      <w:pPr>
        <w:widowControl w:val="0"/>
        <w:spacing w:after="0" w:line="240" w:lineRule="auto"/>
        <w:rPr>
          <w:rFonts w:ascii="Times New Roman" w:hAnsi="Times New Roman" w:cs="Times New Roman"/>
          <w:lang w:val="lt-LT"/>
        </w:rPr>
      </w:pPr>
    </w:p>
    <w:p w14:paraId="6143F8C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Išmeskite Extraneal Clear-Flex, kaip jus mokė. Dėl aplinkosaugos priežasčių vaistų negalima išmesti į kanalizaciją arba su buitinėmis atliekomis.</w:t>
      </w:r>
    </w:p>
    <w:p w14:paraId="07AC2565" w14:textId="77777777" w:rsidR="00590B81" w:rsidRPr="00270397" w:rsidRDefault="00590B81" w:rsidP="002F2F7C">
      <w:pPr>
        <w:widowControl w:val="0"/>
        <w:spacing w:after="0" w:line="240" w:lineRule="auto"/>
        <w:rPr>
          <w:rFonts w:ascii="Times New Roman" w:hAnsi="Times New Roman" w:cs="Times New Roman"/>
          <w:lang w:val="lt-LT"/>
        </w:rPr>
      </w:pPr>
    </w:p>
    <w:p w14:paraId="72233628" w14:textId="77777777" w:rsidR="00590B81" w:rsidRPr="00270397" w:rsidRDefault="00590B81" w:rsidP="002F2F7C">
      <w:pPr>
        <w:widowControl w:val="0"/>
        <w:spacing w:after="0" w:line="240" w:lineRule="auto"/>
        <w:rPr>
          <w:rFonts w:ascii="Times New Roman" w:hAnsi="Times New Roman" w:cs="Times New Roman"/>
          <w:lang w:val="lt-LT"/>
        </w:rPr>
      </w:pPr>
    </w:p>
    <w:p w14:paraId="4BE18BA6" w14:textId="77777777"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6.</w:t>
      </w:r>
      <w:r w:rsidRPr="00270397">
        <w:rPr>
          <w:rFonts w:ascii="Times New Roman" w:hAnsi="Times New Roman" w:cs="Times New Roman"/>
          <w:b/>
          <w:lang w:val="lt-LT"/>
        </w:rPr>
        <w:tab/>
        <w:t>Pakuotės turinys ir kita informacija</w:t>
      </w:r>
    </w:p>
    <w:p w14:paraId="26B74788" w14:textId="77777777" w:rsidR="00590B81" w:rsidRPr="00270397" w:rsidRDefault="00590B81" w:rsidP="002F2F7C">
      <w:pPr>
        <w:widowControl w:val="0"/>
        <w:spacing w:after="0" w:line="240" w:lineRule="auto"/>
        <w:rPr>
          <w:rFonts w:ascii="Times New Roman" w:hAnsi="Times New Roman" w:cs="Times New Roman"/>
          <w:lang w:val="lt-LT"/>
        </w:rPr>
      </w:pPr>
    </w:p>
    <w:p w14:paraId="603FF948"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Šiame lapelyje nėra visos informacijos apie šį vaistą. Jeigu kiltų daugiau klausimų arba jei kas nors neaišku, kreipkitės į gydytoją.</w:t>
      </w:r>
    </w:p>
    <w:p w14:paraId="114B26EF" w14:textId="77777777" w:rsidR="00590B81" w:rsidRPr="00270397" w:rsidRDefault="00590B81" w:rsidP="002F2F7C">
      <w:pPr>
        <w:widowControl w:val="0"/>
        <w:spacing w:after="0" w:line="240" w:lineRule="auto"/>
        <w:rPr>
          <w:rFonts w:ascii="Times New Roman" w:hAnsi="Times New Roman" w:cs="Times New Roman"/>
          <w:lang w:val="lt-LT"/>
        </w:rPr>
      </w:pPr>
    </w:p>
    <w:p w14:paraId="0B216842"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Extraneal Clear-Flex sudėtis</w:t>
      </w:r>
    </w:p>
    <w:p w14:paraId="1BA95FC1" w14:textId="77777777" w:rsidR="00590B81" w:rsidRPr="00270397" w:rsidRDefault="00590B81" w:rsidP="002F2F7C">
      <w:pPr>
        <w:widowControl w:val="0"/>
        <w:spacing w:after="0" w:line="240" w:lineRule="auto"/>
        <w:rPr>
          <w:rFonts w:ascii="Times New Roman" w:hAnsi="Times New Roman" w:cs="Times New Roman"/>
          <w:lang w:val="lt-LT"/>
        </w:rPr>
      </w:pPr>
    </w:p>
    <w:p w14:paraId="4BCB364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Veikliosios medžiagos yra:</w:t>
      </w:r>
    </w:p>
    <w:p w14:paraId="4DEECA84" w14:textId="77777777" w:rsidR="00590B81" w:rsidRPr="00270397" w:rsidRDefault="00590B81" w:rsidP="002F2F7C">
      <w:pPr>
        <w:widowControl w:val="0"/>
        <w:spacing w:after="0" w:line="240" w:lineRule="auto"/>
        <w:rPr>
          <w:rFonts w:ascii="Times New Roman" w:hAnsi="Times New Roman" w:cs="Times New Roman"/>
          <w:lang w:val="lt-LT"/>
        </w:rPr>
      </w:pPr>
    </w:p>
    <w:tbl>
      <w:tblPr>
        <w:tblW w:w="2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448"/>
      </w:tblGrid>
      <w:tr w:rsidR="00590B81" w:rsidRPr="00982D49" w14:paraId="51B38F05" w14:textId="77777777" w:rsidTr="00D863E2">
        <w:tc>
          <w:tcPr>
            <w:tcW w:w="2509" w:type="pct"/>
            <w:shd w:val="clear" w:color="auto" w:fill="auto"/>
          </w:tcPr>
          <w:p w14:paraId="5CDBF9A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Ikodekstrinas</w:t>
            </w:r>
          </w:p>
        </w:tc>
        <w:tc>
          <w:tcPr>
            <w:tcW w:w="2491" w:type="pct"/>
            <w:shd w:val="clear" w:color="auto" w:fill="auto"/>
          </w:tcPr>
          <w:p w14:paraId="7E0645E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75 g/l</w:t>
            </w:r>
          </w:p>
        </w:tc>
      </w:tr>
      <w:tr w:rsidR="00590B81" w:rsidRPr="00982D49" w14:paraId="356E1780" w14:textId="77777777" w:rsidTr="00D863E2">
        <w:tc>
          <w:tcPr>
            <w:tcW w:w="2509" w:type="pct"/>
            <w:shd w:val="clear" w:color="auto" w:fill="auto"/>
          </w:tcPr>
          <w:p w14:paraId="70829B57"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Natrio chloridas</w:t>
            </w:r>
          </w:p>
        </w:tc>
        <w:tc>
          <w:tcPr>
            <w:tcW w:w="2491" w:type="pct"/>
            <w:shd w:val="clear" w:color="auto" w:fill="auto"/>
          </w:tcPr>
          <w:p w14:paraId="5D8E415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5,4 g/l</w:t>
            </w:r>
          </w:p>
        </w:tc>
      </w:tr>
      <w:tr w:rsidR="00590B81" w:rsidRPr="00982D49" w14:paraId="1C97669B" w14:textId="77777777" w:rsidTr="00D863E2">
        <w:tc>
          <w:tcPr>
            <w:tcW w:w="2509" w:type="pct"/>
            <w:shd w:val="clear" w:color="auto" w:fill="auto"/>
          </w:tcPr>
          <w:p w14:paraId="5B88625D"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Natrio (S) laktato tirpalas, atitinkantis natrio (S) laktatą</w:t>
            </w:r>
          </w:p>
        </w:tc>
        <w:tc>
          <w:tcPr>
            <w:tcW w:w="2491" w:type="pct"/>
            <w:shd w:val="clear" w:color="auto" w:fill="auto"/>
          </w:tcPr>
          <w:p w14:paraId="1A3273F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4,5 g/l</w:t>
            </w:r>
          </w:p>
        </w:tc>
      </w:tr>
      <w:tr w:rsidR="00590B81" w:rsidRPr="00982D49" w14:paraId="32846AEA" w14:textId="77777777" w:rsidTr="00D863E2">
        <w:tc>
          <w:tcPr>
            <w:tcW w:w="2509" w:type="pct"/>
            <w:shd w:val="clear" w:color="auto" w:fill="auto"/>
          </w:tcPr>
          <w:p w14:paraId="774811A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Kalcio chloridas</w:t>
            </w:r>
            <w:r w:rsidR="00EA3270" w:rsidRPr="00982D49">
              <w:rPr>
                <w:rFonts w:ascii="Times New Roman" w:eastAsia="Times New Roman" w:hAnsi="Times New Roman" w:cs="Times New Roman"/>
                <w:lang w:val="lt-LT" w:eastAsia="lt-LT" w:bidi="lt-LT"/>
              </w:rPr>
              <w:t xml:space="preserve"> dihidratas</w:t>
            </w:r>
          </w:p>
        </w:tc>
        <w:tc>
          <w:tcPr>
            <w:tcW w:w="2491" w:type="pct"/>
            <w:shd w:val="clear" w:color="auto" w:fill="auto"/>
          </w:tcPr>
          <w:p w14:paraId="22DA79EE"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0,257 g/l</w:t>
            </w:r>
          </w:p>
        </w:tc>
      </w:tr>
      <w:tr w:rsidR="00590B81" w:rsidRPr="00982D49" w14:paraId="6EC29B2C" w14:textId="77777777" w:rsidTr="00D863E2">
        <w:tc>
          <w:tcPr>
            <w:tcW w:w="2509" w:type="pct"/>
            <w:shd w:val="clear" w:color="auto" w:fill="auto"/>
          </w:tcPr>
          <w:p w14:paraId="1D06697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Magnio chloridas</w:t>
            </w:r>
            <w:r w:rsidR="00EA3270" w:rsidRPr="00982D49">
              <w:rPr>
                <w:rFonts w:ascii="Times New Roman" w:eastAsia="Times New Roman" w:hAnsi="Times New Roman" w:cs="Times New Roman"/>
                <w:lang w:val="lt-LT" w:eastAsia="lt-LT" w:bidi="lt-LT"/>
              </w:rPr>
              <w:t xml:space="preserve"> heksahidratas</w:t>
            </w:r>
          </w:p>
        </w:tc>
        <w:tc>
          <w:tcPr>
            <w:tcW w:w="2491" w:type="pct"/>
            <w:shd w:val="clear" w:color="auto" w:fill="auto"/>
          </w:tcPr>
          <w:p w14:paraId="1A09385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0,051 g/l</w:t>
            </w:r>
          </w:p>
        </w:tc>
      </w:tr>
    </w:tbl>
    <w:p w14:paraId="3AC7CAB7" w14:textId="77777777" w:rsidR="00590B81" w:rsidRPr="00270397" w:rsidRDefault="00590B81" w:rsidP="002F2F7C">
      <w:pPr>
        <w:widowControl w:val="0"/>
        <w:spacing w:after="0" w:line="240" w:lineRule="auto"/>
        <w:rPr>
          <w:rFonts w:ascii="Times New Roman" w:hAnsi="Times New Roman" w:cs="Times New Roman"/>
          <w:lang w:val="lt-LT"/>
        </w:rPr>
      </w:pPr>
    </w:p>
    <w:tbl>
      <w:tblPr>
        <w:tblW w:w="2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448"/>
      </w:tblGrid>
      <w:tr w:rsidR="00590B81" w:rsidRPr="00982D49" w14:paraId="7E419C60" w14:textId="77777777" w:rsidTr="00D863E2">
        <w:tc>
          <w:tcPr>
            <w:tcW w:w="2509" w:type="pct"/>
            <w:shd w:val="clear" w:color="auto" w:fill="auto"/>
          </w:tcPr>
          <w:p w14:paraId="1DB89F5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Natris</w:t>
            </w:r>
          </w:p>
        </w:tc>
        <w:tc>
          <w:tcPr>
            <w:tcW w:w="2491" w:type="pct"/>
            <w:shd w:val="clear" w:color="auto" w:fill="auto"/>
          </w:tcPr>
          <w:p w14:paraId="4EC532FB"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133 mmol/l</w:t>
            </w:r>
          </w:p>
        </w:tc>
      </w:tr>
      <w:tr w:rsidR="00590B81" w:rsidRPr="00982D49" w14:paraId="46B8A425" w14:textId="77777777" w:rsidTr="00D863E2">
        <w:tc>
          <w:tcPr>
            <w:tcW w:w="2509" w:type="pct"/>
            <w:shd w:val="clear" w:color="auto" w:fill="auto"/>
          </w:tcPr>
          <w:p w14:paraId="3618FCDF"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Kalcis</w:t>
            </w:r>
          </w:p>
        </w:tc>
        <w:tc>
          <w:tcPr>
            <w:tcW w:w="2491" w:type="pct"/>
            <w:shd w:val="clear" w:color="auto" w:fill="auto"/>
          </w:tcPr>
          <w:p w14:paraId="77A9C35C"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1,75 mmol/l</w:t>
            </w:r>
          </w:p>
        </w:tc>
      </w:tr>
      <w:tr w:rsidR="00590B81" w:rsidRPr="00982D49" w14:paraId="50B4EC09" w14:textId="77777777" w:rsidTr="00D863E2">
        <w:tc>
          <w:tcPr>
            <w:tcW w:w="2509" w:type="pct"/>
            <w:shd w:val="clear" w:color="auto" w:fill="auto"/>
          </w:tcPr>
          <w:p w14:paraId="347E05DF"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Magnis</w:t>
            </w:r>
          </w:p>
        </w:tc>
        <w:tc>
          <w:tcPr>
            <w:tcW w:w="2491" w:type="pct"/>
            <w:shd w:val="clear" w:color="auto" w:fill="auto"/>
          </w:tcPr>
          <w:p w14:paraId="61B3FB1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0,25 mmol/l</w:t>
            </w:r>
          </w:p>
        </w:tc>
      </w:tr>
      <w:tr w:rsidR="00590B81" w:rsidRPr="00982D49" w14:paraId="331884F2" w14:textId="77777777" w:rsidTr="00D863E2">
        <w:tc>
          <w:tcPr>
            <w:tcW w:w="2509" w:type="pct"/>
            <w:shd w:val="clear" w:color="auto" w:fill="auto"/>
          </w:tcPr>
          <w:p w14:paraId="47CFFC1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Chloridas</w:t>
            </w:r>
          </w:p>
        </w:tc>
        <w:tc>
          <w:tcPr>
            <w:tcW w:w="2491" w:type="pct"/>
            <w:shd w:val="clear" w:color="auto" w:fill="auto"/>
          </w:tcPr>
          <w:p w14:paraId="11062079"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96 mmol/l</w:t>
            </w:r>
          </w:p>
        </w:tc>
      </w:tr>
      <w:tr w:rsidR="00590B81" w:rsidRPr="00982D49" w14:paraId="1A9818BE" w14:textId="77777777" w:rsidTr="00D863E2">
        <w:tc>
          <w:tcPr>
            <w:tcW w:w="2509" w:type="pct"/>
            <w:shd w:val="clear" w:color="auto" w:fill="auto"/>
          </w:tcPr>
          <w:p w14:paraId="4EB0FA3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Laktatas</w:t>
            </w:r>
          </w:p>
        </w:tc>
        <w:tc>
          <w:tcPr>
            <w:tcW w:w="2491" w:type="pct"/>
            <w:shd w:val="clear" w:color="auto" w:fill="auto"/>
          </w:tcPr>
          <w:p w14:paraId="767C5364"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40 mmol/l</w:t>
            </w:r>
          </w:p>
        </w:tc>
      </w:tr>
    </w:tbl>
    <w:p w14:paraId="57F9FCC6" w14:textId="77777777" w:rsidR="00590B81" w:rsidRPr="00270397" w:rsidRDefault="00590B81" w:rsidP="002F2F7C">
      <w:pPr>
        <w:widowControl w:val="0"/>
        <w:spacing w:after="0" w:line="240" w:lineRule="auto"/>
        <w:rPr>
          <w:rFonts w:ascii="Times New Roman" w:hAnsi="Times New Roman" w:cs="Times New Roman"/>
          <w:lang w:val="lt-LT"/>
        </w:rPr>
      </w:pPr>
    </w:p>
    <w:p w14:paraId="2C632A46"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Pagalbinės medžiagos yra:</w:t>
      </w:r>
    </w:p>
    <w:p w14:paraId="735979F2" w14:textId="77777777" w:rsidR="00590B81" w:rsidRPr="00270397" w:rsidRDefault="00590B81" w:rsidP="002F2F7C">
      <w:pPr>
        <w:widowControl w:val="0"/>
        <w:spacing w:after="0" w:line="240" w:lineRule="auto"/>
        <w:rPr>
          <w:rFonts w:ascii="Times New Roman" w:hAnsi="Times New Roman" w:cs="Times New Roman"/>
          <w:lang w:val="lt-LT"/>
        </w:rPr>
      </w:pPr>
    </w:p>
    <w:p w14:paraId="4AA833CC" w14:textId="77777777" w:rsidR="00590B81" w:rsidRPr="00270397" w:rsidRDefault="00590B81" w:rsidP="00D863E2">
      <w:pPr>
        <w:widowControl w:val="0"/>
        <w:numPr>
          <w:ilvl w:val="0"/>
          <w:numId w:val="19"/>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Injekcinis vanduo</w:t>
      </w:r>
    </w:p>
    <w:p w14:paraId="31D7EEC1" w14:textId="77777777" w:rsidR="00590B81" w:rsidRPr="00270397" w:rsidRDefault="00590B81" w:rsidP="00D863E2">
      <w:pPr>
        <w:widowControl w:val="0"/>
        <w:numPr>
          <w:ilvl w:val="0"/>
          <w:numId w:val="19"/>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 xml:space="preserve">Natrio hidroksidas ar vandenilio </w:t>
      </w:r>
      <w:r w:rsidRPr="00270397">
        <w:rPr>
          <w:rFonts w:ascii="Times New Roman" w:hAnsi="Times New Roman" w:cs="Times New Roman"/>
        </w:rPr>
        <w:t>chlorido rūgštis.</w:t>
      </w:r>
    </w:p>
    <w:p w14:paraId="43EF2D31" w14:textId="77777777" w:rsidR="00590B81" w:rsidRPr="00270397" w:rsidRDefault="00590B81" w:rsidP="002F2F7C">
      <w:pPr>
        <w:widowControl w:val="0"/>
        <w:spacing w:after="0" w:line="240" w:lineRule="auto"/>
        <w:rPr>
          <w:rFonts w:ascii="Times New Roman" w:hAnsi="Times New Roman" w:cs="Times New Roman"/>
          <w:lang w:val="lt-LT"/>
        </w:rPr>
      </w:pPr>
    </w:p>
    <w:p w14:paraId="49A58ACA" w14:textId="77777777" w:rsidR="00590B81" w:rsidRPr="00270397" w:rsidRDefault="00590B81" w:rsidP="002F2F7C">
      <w:pPr>
        <w:widowControl w:val="0"/>
        <w:spacing w:after="0" w:line="240" w:lineRule="auto"/>
        <w:rPr>
          <w:rFonts w:ascii="Times New Roman" w:hAnsi="Times New Roman" w:cs="Times New Roman"/>
          <w:b/>
          <w:lang w:val="lt-LT"/>
        </w:rPr>
      </w:pPr>
      <w:r w:rsidRPr="00270397">
        <w:rPr>
          <w:rFonts w:ascii="Times New Roman" w:hAnsi="Times New Roman" w:cs="Times New Roman"/>
          <w:b/>
          <w:lang w:val="lt-LT"/>
        </w:rPr>
        <w:t>Extraneal Clear-Flex išvaizda ir kiekis pakuotėje</w:t>
      </w:r>
    </w:p>
    <w:p w14:paraId="6ECA46FD" w14:textId="77777777" w:rsidR="00590B81" w:rsidRPr="00270397" w:rsidRDefault="00590B81" w:rsidP="002F2F7C">
      <w:pPr>
        <w:widowControl w:val="0"/>
        <w:spacing w:after="0" w:line="240" w:lineRule="auto"/>
        <w:rPr>
          <w:rFonts w:ascii="Times New Roman" w:hAnsi="Times New Roman" w:cs="Times New Roman"/>
          <w:lang w:val="lt-LT"/>
        </w:rPr>
      </w:pPr>
    </w:p>
    <w:p w14:paraId="61124F6B" w14:textId="7622A2AB" w:rsidR="00590B81" w:rsidRPr="00270397" w:rsidRDefault="00590B81" w:rsidP="00D863E2">
      <w:pPr>
        <w:widowControl w:val="0"/>
        <w:numPr>
          <w:ilvl w:val="0"/>
          <w:numId w:val="20"/>
        </w:numPr>
        <w:spacing w:after="0" w:line="240" w:lineRule="auto"/>
        <w:ind w:left="567" w:hanging="567"/>
        <w:rPr>
          <w:rFonts w:ascii="Times New Roman" w:hAnsi="Times New Roman" w:cs="Times New Roman"/>
          <w:lang w:val="lt-LT"/>
        </w:rPr>
      </w:pPr>
      <w:r w:rsidRPr="00270397">
        <w:rPr>
          <w:rFonts w:ascii="Times New Roman" w:hAnsi="Times New Roman" w:cs="Times New Roman"/>
          <w:lang w:val="lt-LT"/>
        </w:rPr>
        <w:t>Extraneal Clear-Flex supakuotas plastikiniame maišelyje, pagamintame iš medžiagos pavadinimu Clear</w:t>
      </w:r>
      <w:r w:rsidRPr="00270397">
        <w:rPr>
          <w:rFonts w:ascii="Times New Roman" w:hAnsi="Times New Roman" w:cs="Times New Roman"/>
          <w:lang w:val="lt-LT"/>
        </w:rPr>
        <w:noBreakHyphen/>
        <w:t xml:space="preserve">Flex. Extraneal Clear-Flex pakuojamas į </w:t>
      </w:r>
      <w:r w:rsidR="00197670" w:rsidRPr="00982D49">
        <w:rPr>
          <w:rFonts w:ascii="Times New Roman" w:eastAsia="Times New Roman" w:hAnsi="Times New Roman" w:cs="Times New Roman"/>
          <w:lang w:val="lt-LT" w:eastAsia="lt-LT" w:bidi="lt-LT"/>
        </w:rPr>
        <w:lastRenderedPageBreak/>
        <w:t xml:space="preserve">vieną </w:t>
      </w:r>
      <w:r w:rsidRPr="00270397">
        <w:rPr>
          <w:rFonts w:ascii="Times New Roman" w:hAnsi="Times New Roman" w:cs="Times New Roman"/>
          <w:lang w:val="lt-LT"/>
        </w:rPr>
        <w:t> 2500 ml</w:t>
      </w:r>
      <w:r w:rsidRPr="00982D49">
        <w:rPr>
          <w:rFonts w:ascii="Times New Roman" w:eastAsia="Times New Roman" w:hAnsi="Times New Roman" w:cs="Times New Roman"/>
          <w:lang w:val="lt-LT" w:eastAsia="lt-LT" w:bidi="lt-LT"/>
        </w:rPr>
        <w:t> </w:t>
      </w:r>
      <w:r w:rsidR="00197670" w:rsidRPr="00982D49">
        <w:rPr>
          <w:rFonts w:ascii="Times New Roman" w:eastAsia="Times New Roman" w:hAnsi="Times New Roman" w:cs="Times New Roman"/>
          <w:lang w:val="lt-LT" w:eastAsia="lt-LT" w:bidi="lt-LT"/>
        </w:rPr>
        <w:t xml:space="preserve"> </w:t>
      </w:r>
      <w:r w:rsidRPr="00982D49">
        <w:rPr>
          <w:rFonts w:ascii="Times New Roman" w:eastAsia="Times New Roman" w:hAnsi="Times New Roman" w:cs="Times New Roman"/>
          <w:lang w:val="lt-LT" w:eastAsia="lt-LT" w:bidi="lt-LT"/>
        </w:rPr>
        <w:t>maišel</w:t>
      </w:r>
      <w:r w:rsidR="00357338" w:rsidRPr="00982D49">
        <w:rPr>
          <w:rFonts w:ascii="Times New Roman" w:eastAsia="Times New Roman" w:hAnsi="Times New Roman" w:cs="Times New Roman"/>
          <w:lang w:val="lt-LT" w:eastAsia="lt-LT" w:bidi="lt-LT"/>
        </w:rPr>
        <w:t>į su luer jungtimi</w:t>
      </w:r>
      <w:r w:rsidRPr="00270397">
        <w:rPr>
          <w:rFonts w:ascii="Times New Roman" w:hAnsi="Times New Roman" w:cs="Times New Roman"/>
          <w:lang w:val="lt-LT"/>
        </w:rPr>
        <w:t>.</w:t>
      </w:r>
    </w:p>
    <w:p w14:paraId="167DB149" w14:textId="77777777" w:rsidR="00590B81" w:rsidRPr="00270397" w:rsidRDefault="00590B81" w:rsidP="00D863E2">
      <w:pPr>
        <w:widowControl w:val="0"/>
        <w:numPr>
          <w:ilvl w:val="0"/>
          <w:numId w:val="20"/>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Maišeliuose esantis tirpalas yra skaidrus ir bespalvis.</w:t>
      </w:r>
    </w:p>
    <w:p w14:paraId="6F070932" w14:textId="77777777" w:rsidR="00590B81" w:rsidRPr="00270397" w:rsidRDefault="00590B81" w:rsidP="00D863E2">
      <w:pPr>
        <w:widowControl w:val="0"/>
        <w:numPr>
          <w:ilvl w:val="0"/>
          <w:numId w:val="20"/>
        </w:numPr>
        <w:spacing w:after="0" w:line="240" w:lineRule="auto"/>
        <w:ind w:left="567" w:hanging="567"/>
        <w:rPr>
          <w:rFonts w:ascii="Times New Roman" w:eastAsia="Times New Roman" w:hAnsi="Times New Roman" w:cs="Times New Roman"/>
          <w:lang w:val="lt-LT" w:eastAsia="lt-LT" w:bidi="lt-LT"/>
        </w:rPr>
      </w:pPr>
      <w:r w:rsidRPr="00270397">
        <w:rPr>
          <w:rFonts w:ascii="Times New Roman" w:hAnsi="Times New Roman" w:cs="Times New Roman"/>
          <w:lang w:val="lt-LT"/>
        </w:rPr>
        <w:t>Kiekvienas maišelis yra įvyniotas į išorinį maišelį ir tiekiamas kartoninėse dėžutėse</w:t>
      </w:r>
      <w:r w:rsidR="00197670" w:rsidRPr="00982D49">
        <w:rPr>
          <w:rFonts w:ascii="Times New Roman" w:eastAsia="Times New Roman" w:hAnsi="Times New Roman" w:cs="Times New Roman"/>
          <w:lang w:val="lt-LT" w:eastAsia="lt-LT" w:bidi="lt-LT"/>
        </w:rPr>
        <w:t xml:space="preserve"> po 1, 3 arba 4 maišelius</w:t>
      </w:r>
      <w:r w:rsidRPr="00270397">
        <w:rPr>
          <w:rFonts w:ascii="Times New Roman" w:hAnsi="Times New Roman" w:cs="Times New Roman"/>
          <w:lang w:val="lt-LT"/>
        </w:rPr>
        <w:t>.</w:t>
      </w:r>
    </w:p>
    <w:p w14:paraId="7BF8AE88" w14:textId="77777777" w:rsidR="00590B81" w:rsidRPr="00270397" w:rsidRDefault="00590B81" w:rsidP="002F2F7C">
      <w:pPr>
        <w:widowControl w:val="0"/>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
        <w:gridCol w:w="1833"/>
        <w:gridCol w:w="4690"/>
        <w:gridCol w:w="1782"/>
      </w:tblGrid>
      <w:tr w:rsidR="002F2F7C" w:rsidRPr="00982D49" w14:paraId="64E65A9B" w14:textId="77777777" w:rsidTr="007F6396">
        <w:trPr>
          <w:cantSplit/>
        </w:trPr>
        <w:tc>
          <w:tcPr>
            <w:tcW w:w="559" w:type="pct"/>
            <w:shd w:val="clear" w:color="auto" w:fill="auto"/>
            <w:vAlign w:val="center"/>
          </w:tcPr>
          <w:p w14:paraId="0E4CA2D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Tūris</w:t>
            </w:r>
          </w:p>
        </w:tc>
        <w:tc>
          <w:tcPr>
            <w:tcW w:w="980" w:type="pct"/>
            <w:shd w:val="clear" w:color="auto" w:fill="auto"/>
            <w:vAlign w:val="center"/>
          </w:tcPr>
          <w:p w14:paraId="2D103A0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Vienetų skaičius dėžutėje</w:t>
            </w:r>
          </w:p>
        </w:tc>
        <w:tc>
          <w:tcPr>
            <w:tcW w:w="2508" w:type="pct"/>
            <w:shd w:val="clear" w:color="auto" w:fill="auto"/>
            <w:vAlign w:val="center"/>
          </w:tcPr>
          <w:p w14:paraId="628EADD4"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Preparato pateikimas</w:t>
            </w:r>
          </w:p>
        </w:tc>
        <w:tc>
          <w:tcPr>
            <w:tcW w:w="953" w:type="pct"/>
            <w:shd w:val="clear" w:color="auto" w:fill="auto"/>
            <w:vAlign w:val="center"/>
          </w:tcPr>
          <w:p w14:paraId="16AF79F5"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Jungties tipas</w:t>
            </w:r>
          </w:p>
        </w:tc>
      </w:tr>
      <w:tr w:rsidR="00590B81" w:rsidRPr="00982D49" w14:paraId="63CB505F" w14:textId="77777777" w:rsidTr="00D863E2">
        <w:trPr>
          <w:cantSplit/>
        </w:trPr>
        <w:tc>
          <w:tcPr>
            <w:tcW w:w="559" w:type="pct"/>
            <w:shd w:val="clear" w:color="auto" w:fill="auto"/>
            <w:vAlign w:val="center"/>
          </w:tcPr>
          <w:p w14:paraId="2A32E9F3"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2,5 l</w:t>
            </w:r>
          </w:p>
        </w:tc>
        <w:tc>
          <w:tcPr>
            <w:tcW w:w="980" w:type="pct"/>
            <w:shd w:val="clear" w:color="auto" w:fill="auto"/>
            <w:vAlign w:val="center"/>
          </w:tcPr>
          <w:p w14:paraId="7E45DA2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1 / 3 / 4</w:t>
            </w:r>
          </w:p>
        </w:tc>
        <w:tc>
          <w:tcPr>
            <w:tcW w:w="2508" w:type="pct"/>
            <w:shd w:val="clear" w:color="auto" w:fill="auto"/>
            <w:vAlign w:val="center"/>
          </w:tcPr>
          <w:p w14:paraId="58CE0F6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Viengubas maišelis</w:t>
            </w:r>
          </w:p>
        </w:tc>
        <w:tc>
          <w:tcPr>
            <w:tcW w:w="953" w:type="pct"/>
            <w:shd w:val="clear" w:color="auto" w:fill="auto"/>
            <w:vAlign w:val="center"/>
          </w:tcPr>
          <w:p w14:paraId="74330171"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Luer</w:t>
            </w:r>
          </w:p>
        </w:tc>
      </w:tr>
    </w:tbl>
    <w:p w14:paraId="083914D2" w14:textId="77777777" w:rsidR="00590B81" w:rsidRPr="00270397" w:rsidRDefault="00590B81" w:rsidP="002F2F7C">
      <w:pPr>
        <w:widowControl w:val="0"/>
        <w:spacing w:after="0" w:line="240" w:lineRule="auto"/>
        <w:rPr>
          <w:rFonts w:ascii="Times New Roman" w:hAnsi="Times New Roman" w:cs="Times New Roman"/>
          <w:lang w:val="lt-LT"/>
        </w:rPr>
      </w:pPr>
    </w:p>
    <w:p w14:paraId="10E06AF9"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Gali būti tiekiamos ne visų dydžių pakuotės.</w:t>
      </w:r>
    </w:p>
    <w:p w14:paraId="0C748C28" w14:textId="77777777" w:rsidR="00590B81" w:rsidRPr="00270397" w:rsidRDefault="00590B81" w:rsidP="002F2F7C">
      <w:pPr>
        <w:widowControl w:val="0"/>
        <w:spacing w:after="0" w:line="240" w:lineRule="auto"/>
        <w:rPr>
          <w:rFonts w:ascii="Times New Roman" w:hAnsi="Times New Roman" w:cs="Times New Roman"/>
          <w:lang w:val="lt-LT"/>
        </w:rPr>
      </w:pPr>
    </w:p>
    <w:p w14:paraId="6E3188C2" w14:textId="29C7693E" w:rsidR="00590B81" w:rsidRPr="00270397" w:rsidRDefault="00EA3270" w:rsidP="002F2F7C">
      <w:pPr>
        <w:widowControl w:val="0"/>
        <w:spacing w:after="0" w:line="240" w:lineRule="auto"/>
        <w:rPr>
          <w:rFonts w:ascii="Times New Roman" w:hAnsi="Times New Roman" w:cs="Times New Roman"/>
          <w:b/>
          <w:lang w:val="lt-LT"/>
        </w:rPr>
      </w:pPr>
      <w:r w:rsidRPr="00982D49">
        <w:rPr>
          <w:rFonts w:ascii="Times New Roman" w:eastAsia="Times New Roman" w:hAnsi="Times New Roman" w:cs="Times New Roman"/>
          <w:b/>
          <w:lang w:val="lt-LT" w:eastAsia="lt-LT" w:bidi="lt-LT"/>
        </w:rPr>
        <w:t>Registruo</w:t>
      </w:r>
      <w:r w:rsidR="00590B81" w:rsidRPr="00982D49">
        <w:rPr>
          <w:rFonts w:ascii="Times New Roman" w:eastAsia="Times New Roman" w:hAnsi="Times New Roman" w:cs="Times New Roman"/>
          <w:b/>
          <w:lang w:val="lt-LT" w:eastAsia="lt-LT" w:bidi="lt-LT"/>
        </w:rPr>
        <w:t>tojas</w:t>
      </w:r>
      <w:r w:rsidR="00590B81" w:rsidRPr="00270397">
        <w:rPr>
          <w:rFonts w:ascii="Times New Roman" w:hAnsi="Times New Roman" w:cs="Times New Roman"/>
          <w:b/>
          <w:lang w:val="lt-LT"/>
        </w:rPr>
        <w:t xml:space="preserve"> ir gamintojas</w:t>
      </w:r>
    </w:p>
    <w:p w14:paraId="7D587D73" w14:textId="77777777" w:rsidR="00590B81" w:rsidRPr="00270397" w:rsidRDefault="00590B81" w:rsidP="002F2F7C">
      <w:pPr>
        <w:widowControl w:val="0"/>
        <w:spacing w:after="0" w:line="240" w:lineRule="auto"/>
        <w:rPr>
          <w:rFonts w:ascii="Times New Roman" w:hAnsi="Times New Roman" w:cs="Times New Roman"/>
          <w:lang w:val="lt-LT"/>
        </w:rPr>
      </w:pPr>
    </w:p>
    <w:p w14:paraId="46D19219" w14:textId="7CA775A4" w:rsidR="00590B81" w:rsidRPr="00982D49" w:rsidRDefault="00590B81" w:rsidP="00590B81">
      <w:pPr>
        <w:widowControl w:val="0"/>
        <w:spacing w:after="0" w:line="240" w:lineRule="auto"/>
        <w:rPr>
          <w:rFonts w:ascii="Times New Roman" w:eastAsia="Times New Roman" w:hAnsi="Times New Roman" w:cs="Times New Roman"/>
          <w:i/>
          <w:lang w:val="lt-LT" w:eastAsia="lt-LT" w:bidi="lt-LT"/>
        </w:rPr>
      </w:pPr>
      <w:r w:rsidRPr="00982D49">
        <w:rPr>
          <w:rFonts w:ascii="Times New Roman" w:eastAsia="Times New Roman" w:hAnsi="Times New Roman" w:cs="Times New Roman"/>
          <w:i/>
          <w:lang w:val="lt-LT" w:eastAsia="lt-LT" w:bidi="lt-LT"/>
        </w:rPr>
        <w:t>R</w:t>
      </w:r>
      <w:r w:rsidR="00EA3270" w:rsidRPr="00982D49">
        <w:rPr>
          <w:rFonts w:ascii="Times New Roman" w:eastAsia="Times New Roman" w:hAnsi="Times New Roman" w:cs="Times New Roman"/>
          <w:i/>
          <w:lang w:val="lt-LT" w:eastAsia="lt-LT" w:bidi="lt-LT"/>
        </w:rPr>
        <w:t>egistruo</w:t>
      </w:r>
      <w:r w:rsidRPr="00982D49">
        <w:rPr>
          <w:rFonts w:ascii="Times New Roman" w:eastAsia="Times New Roman" w:hAnsi="Times New Roman" w:cs="Times New Roman"/>
          <w:i/>
          <w:lang w:val="lt-LT" w:eastAsia="lt-LT" w:bidi="lt-LT"/>
        </w:rPr>
        <w:t>tojas</w:t>
      </w:r>
    </w:p>
    <w:p w14:paraId="70DEA385"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UAB „Baxter Lithuania“</w:t>
      </w:r>
    </w:p>
    <w:p w14:paraId="2834086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Senasis Ukmergės kelias 4</w:t>
      </w:r>
    </w:p>
    <w:p w14:paraId="6F320371"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LT-14013, Vilnius</w:t>
      </w:r>
    </w:p>
    <w:p w14:paraId="6CBB0B9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Lietuva</w:t>
      </w:r>
    </w:p>
    <w:p w14:paraId="5EB7D440" w14:textId="77777777" w:rsidR="00590B81" w:rsidRPr="00270397" w:rsidRDefault="00590B81" w:rsidP="002F2F7C">
      <w:pPr>
        <w:widowControl w:val="0"/>
        <w:spacing w:after="0" w:line="240" w:lineRule="auto"/>
        <w:rPr>
          <w:rFonts w:ascii="Times New Roman" w:hAnsi="Times New Roman" w:cs="Times New Roman"/>
          <w:lang w:val="lt-LT"/>
        </w:rPr>
      </w:pPr>
    </w:p>
    <w:p w14:paraId="4D5690F6" w14:textId="77777777" w:rsidR="00590B81" w:rsidRPr="00270397" w:rsidRDefault="00590B81" w:rsidP="002F2F7C">
      <w:pPr>
        <w:widowControl w:val="0"/>
        <w:spacing w:after="0" w:line="240" w:lineRule="auto"/>
        <w:rPr>
          <w:rFonts w:ascii="Times New Roman" w:eastAsia="Times New Roman" w:hAnsi="Times New Roman" w:cs="Times New Roman"/>
          <w:i/>
          <w:lang w:val="lt-LT" w:eastAsia="lt-LT" w:bidi="lt-LT"/>
        </w:rPr>
      </w:pPr>
      <w:r w:rsidRPr="00270397">
        <w:rPr>
          <w:rFonts w:ascii="Times New Roman" w:hAnsi="Times New Roman" w:cs="Times New Roman"/>
          <w:i/>
          <w:lang w:val="lt-LT"/>
        </w:rPr>
        <w:t>Gamintojas</w:t>
      </w:r>
    </w:p>
    <w:p w14:paraId="0D0414EC"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Baxter Healthcare S.A.</w:t>
      </w:r>
    </w:p>
    <w:p w14:paraId="70A3564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Moneen Road</w:t>
      </w:r>
    </w:p>
    <w:p w14:paraId="4531087A"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Castlebar, County Mayo</w:t>
      </w:r>
    </w:p>
    <w:p w14:paraId="051F1CBF"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Airija</w:t>
      </w:r>
    </w:p>
    <w:p w14:paraId="159E787F" w14:textId="77777777" w:rsidR="00590B81" w:rsidRPr="00270397" w:rsidRDefault="00590B81" w:rsidP="002F2F7C">
      <w:pPr>
        <w:widowControl w:val="0"/>
        <w:spacing w:after="0" w:line="240" w:lineRule="auto"/>
        <w:rPr>
          <w:rFonts w:ascii="Times New Roman" w:hAnsi="Times New Roman" w:cs="Times New Roman"/>
          <w:lang w:val="lt-LT"/>
        </w:rPr>
      </w:pPr>
    </w:p>
    <w:p w14:paraId="7B8160F2"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arba</w:t>
      </w:r>
    </w:p>
    <w:p w14:paraId="2D7128B0" w14:textId="77777777" w:rsidR="00590B81" w:rsidRPr="00270397" w:rsidRDefault="00590B81" w:rsidP="002F2F7C">
      <w:pPr>
        <w:widowControl w:val="0"/>
        <w:spacing w:after="0" w:line="240" w:lineRule="auto"/>
        <w:rPr>
          <w:rFonts w:ascii="Times New Roman" w:hAnsi="Times New Roman" w:cs="Times New Roman"/>
          <w:lang w:val="lt-LT"/>
        </w:rPr>
      </w:pPr>
    </w:p>
    <w:p w14:paraId="6932BCAE"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Bieffe Medital S.p.A.</w:t>
      </w:r>
    </w:p>
    <w:p w14:paraId="5A7D49C2"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Via Nuova Provinciale</w:t>
      </w:r>
    </w:p>
    <w:p w14:paraId="13837C8F"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1-23034 Grosotto</w:t>
      </w:r>
    </w:p>
    <w:p w14:paraId="364E2EB3"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Italija</w:t>
      </w:r>
    </w:p>
    <w:p w14:paraId="70625E11" w14:textId="77777777" w:rsidR="00590B81" w:rsidRPr="00270397" w:rsidRDefault="00590B81" w:rsidP="002F2F7C">
      <w:pPr>
        <w:widowControl w:val="0"/>
        <w:spacing w:after="0" w:line="240" w:lineRule="auto"/>
        <w:rPr>
          <w:rFonts w:ascii="Times New Roman" w:hAnsi="Times New Roman" w:cs="Times New Roman"/>
          <w:lang w:val="lt-LT"/>
        </w:rPr>
      </w:pPr>
    </w:p>
    <w:p w14:paraId="08BFB89A" w14:textId="56531188" w:rsidR="00590B81" w:rsidRPr="00270397" w:rsidRDefault="00590B81" w:rsidP="002F2F7C">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r w:rsidRPr="00270397">
        <w:rPr>
          <w:rFonts w:ascii="Times New Roman" w:hAnsi="Times New Roman" w:cs="Times New Roman"/>
          <w:lang w:val="lt-LT"/>
        </w:rPr>
        <w:t xml:space="preserve">Jeigu apie šį vaistą norite sužinoti daugiau, kreipkitės į vietinį </w:t>
      </w:r>
      <w:r w:rsidR="00EA3270" w:rsidRPr="00270397">
        <w:rPr>
          <w:rFonts w:ascii="Times New Roman" w:eastAsia="Times New Roman" w:hAnsi="Times New Roman" w:cs="Times New Roman"/>
          <w:noProof/>
          <w:snapToGrid w:val="0"/>
          <w:lang w:val="lt-LT"/>
        </w:rPr>
        <w:t>registruotojo</w:t>
      </w:r>
      <w:r w:rsidRPr="00270397">
        <w:rPr>
          <w:rFonts w:ascii="Times New Roman" w:hAnsi="Times New Roman" w:cs="Times New Roman"/>
          <w:lang w:val="lt-LT"/>
        </w:rPr>
        <w:t xml:space="preserve"> atstovą:</w:t>
      </w:r>
    </w:p>
    <w:p w14:paraId="3E199A54" w14:textId="77777777" w:rsidR="00590B81" w:rsidRPr="00270397" w:rsidRDefault="00590B81" w:rsidP="002F2F7C">
      <w:pPr>
        <w:tabs>
          <w:tab w:val="left" w:pos="567"/>
        </w:tabs>
        <w:spacing w:after="0" w:line="240" w:lineRule="auto"/>
        <w:rPr>
          <w:rFonts w:ascii="Times New Roman" w:hAnsi="Times New Roman" w:cs="Times New Roman"/>
          <w:lang w:val="lt-LT"/>
        </w:rPr>
      </w:pPr>
    </w:p>
    <w:p w14:paraId="77424CB3" w14:textId="77777777" w:rsidR="00590B81" w:rsidRPr="00270397" w:rsidRDefault="00590B81" w:rsidP="002F2F7C">
      <w:pPr>
        <w:widowControl w:val="0"/>
        <w:spacing w:after="0" w:line="240" w:lineRule="auto"/>
        <w:rPr>
          <w:rFonts w:ascii="Times New Roman" w:hAnsi="Times New Roman" w:cs="Times New Roman"/>
          <w:lang w:val="lt-LT"/>
        </w:rPr>
      </w:pPr>
      <w:r w:rsidRPr="00270397">
        <w:rPr>
          <w:rFonts w:ascii="Times New Roman" w:hAnsi="Times New Roman" w:cs="Times New Roman"/>
          <w:lang w:val="lt-LT"/>
        </w:rPr>
        <w:t>UAB „Baxter Lithuania“</w:t>
      </w:r>
    </w:p>
    <w:p w14:paraId="4585541B"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Senasis Ukmergės kelias 4</w:t>
      </w:r>
    </w:p>
    <w:p w14:paraId="26F86B00"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LT-14013, Vilnius, Lietuva</w:t>
      </w:r>
    </w:p>
    <w:p w14:paraId="232D94A7" w14:textId="77777777" w:rsidR="00590B81" w:rsidRPr="00270397" w:rsidRDefault="00590B81" w:rsidP="002F2F7C">
      <w:pPr>
        <w:widowControl w:val="0"/>
        <w:spacing w:after="0" w:line="240" w:lineRule="auto"/>
        <w:rPr>
          <w:rFonts w:ascii="Times New Roman" w:eastAsia="Times New Roman" w:hAnsi="Times New Roman" w:cs="Times New Roman"/>
          <w:lang w:val="lt-LT" w:eastAsia="lt-LT" w:bidi="lt-LT"/>
        </w:rPr>
      </w:pPr>
      <w:r w:rsidRPr="00270397">
        <w:rPr>
          <w:rFonts w:ascii="Times New Roman" w:hAnsi="Times New Roman" w:cs="Times New Roman"/>
          <w:lang w:val="lt-LT"/>
        </w:rPr>
        <w:t>Tel. +370 5 2527100</w:t>
      </w:r>
    </w:p>
    <w:p w14:paraId="26AC803E" w14:textId="77777777" w:rsidR="00590B81" w:rsidRPr="00270397" w:rsidRDefault="00590B81" w:rsidP="002F2F7C">
      <w:pPr>
        <w:widowControl w:val="0"/>
        <w:spacing w:after="0" w:line="240" w:lineRule="auto"/>
        <w:rPr>
          <w:rFonts w:ascii="Times New Roman" w:hAnsi="Times New Roman" w:cs="Times New Roman"/>
          <w:lang w:val="lt-LT"/>
        </w:rPr>
      </w:pPr>
    </w:p>
    <w:p w14:paraId="42C09F7E" w14:textId="77777777" w:rsidR="00590B81" w:rsidRPr="00270397" w:rsidRDefault="00590B81" w:rsidP="002F2F7C">
      <w:pPr>
        <w:widowControl w:val="0"/>
        <w:spacing w:after="0" w:line="240" w:lineRule="auto"/>
        <w:rPr>
          <w:rFonts w:ascii="Times New Roman" w:hAnsi="Times New Roman" w:cs="Times New Roman"/>
          <w:lang w:val="lt-LT"/>
        </w:rPr>
      </w:pPr>
    </w:p>
    <w:p w14:paraId="72B37DDC" w14:textId="6108FA5E" w:rsidR="00590B81" w:rsidRPr="00270397" w:rsidRDefault="00590B81" w:rsidP="002F2F7C">
      <w:pPr>
        <w:widowControl w:val="0"/>
        <w:spacing w:after="0" w:line="240" w:lineRule="auto"/>
        <w:rPr>
          <w:rFonts w:ascii="Times New Roman" w:eastAsia="Times New Roman" w:hAnsi="Times New Roman" w:cs="Times New Roman"/>
          <w:b/>
          <w:lang w:val="lt-LT" w:eastAsia="lt-LT" w:bidi="lt-LT"/>
        </w:rPr>
      </w:pPr>
      <w:r w:rsidRPr="00270397">
        <w:rPr>
          <w:rFonts w:ascii="Times New Roman" w:hAnsi="Times New Roman" w:cs="Times New Roman"/>
          <w:b/>
          <w:lang w:val="lt-LT"/>
        </w:rPr>
        <w:t>Šis pakuotės lapelis paskutinį kartą peržiūrėtas</w:t>
      </w:r>
      <w:r w:rsidR="00270397">
        <w:rPr>
          <w:rFonts w:ascii="Times New Roman" w:hAnsi="Times New Roman" w:cs="Times New Roman"/>
          <w:b/>
          <w:lang w:val="lt-LT"/>
        </w:rPr>
        <w:t xml:space="preserve"> 2016-05-02.</w:t>
      </w:r>
    </w:p>
    <w:p w14:paraId="6AF05FFF" w14:textId="77777777" w:rsidR="00590B81" w:rsidRPr="00270397" w:rsidRDefault="00590B81" w:rsidP="002F2F7C">
      <w:pPr>
        <w:widowControl w:val="0"/>
        <w:spacing w:after="0" w:line="240" w:lineRule="auto"/>
        <w:rPr>
          <w:rFonts w:ascii="Times New Roman" w:hAnsi="Times New Roman" w:cs="Times New Roman"/>
          <w:lang w:val="lt-LT"/>
        </w:rPr>
      </w:pPr>
    </w:p>
    <w:p w14:paraId="229FBC3D" w14:textId="77777777" w:rsidR="00590B81" w:rsidRPr="00270397" w:rsidRDefault="00590B81" w:rsidP="002F2F7C">
      <w:pPr>
        <w:widowControl w:val="0"/>
        <w:spacing w:after="0" w:line="240" w:lineRule="auto"/>
        <w:rPr>
          <w:rFonts w:ascii="Times New Roman" w:hAnsi="Times New Roman" w:cs="Times New Roman"/>
          <w:lang w:val="lt-LT"/>
        </w:rPr>
      </w:pPr>
    </w:p>
    <w:p w14:paraId="65053AB6" w14:textId="77777777" w:rsidR="00590B81" w:rsidRPr="00270397" w:rsidRDefault="00590B81" w:rsidP="002F2F7C">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r w:rsidRPr="00270397">
        <w:rPr>
          <w:rFonts w:ascii="Times New Roman" w:hAnsi="Times New Roman" w:cs="Times New Roman"/>
          <w:lang w:val="lt-LT"/>
        </w:rPr>
        <w:t>Išsami informacija apie šį vaistą pateikiama Valstybinės vaistų kontrolės tarnybos prie Lietuvos Respublikos sveikatos apsaugos ministerijos tinklalapyje</w:t>
      </w:r>
      <w:r w:rsidRPr="00270397">
        <w:rPr>
          <w:rFonts w:ascii="Times New Roman" w:hAnsi="Times New Roman" w:cs="Times New Roman"/>
          <w:i/>
          <w:lang w:val="lt-LT"/>
        </w:rPr>
        <w:t xml:space="preserve"> </w:t>
      </w:r>
      <w:hyperlink r:id="rId13" w:history="1">
        <w:r w:rsidRPr="00270397">
          <w:rPr>
            <w:rFonts w:ascii="Times New Roman" w:hAnsi="Times New Roman" w:cs="Times New Roman"/>
            <w:color w:val="0000FF"/>
            <w:u w:val="single"/>
            <w:lang w:val="lt-LT"/>
          </w:rPr>
          <w:t>http://www.vvkt.lt/</w:t>
        </w:r>
      </w:hyperlink>
      <w:r w:rsidRPr="00270397">
        <w:rPr>
          <w:rFonts w:ascii="Times New Roman" w:hAnsi="Times New Roman" w:cs="Times New Roman"/>
          <w:lang w:val="lt-LT"/>
        </w:rPr>
        <w:t>.</w:t>
      </w:r>
    </w:p>
    <w:p w14:paraId="14AA4E0F" w14:textId="77777777" w:rsidR="0018578A" w:rsidRPr="00906496" w:rsidRDefault="0018578A">
      <w:pPr>
        <w:rPr>
          <w:lang w:val="lt-LT"/>
        </w:rPr>
      </w:pPr>
      <w:bookmarkStart w:id="2" w:name="_GoBack"/>
      <w:bookmarkEnd w:id="2"/>
      <w:permStart w:id="1480029494" w:edGrp="everyone"/>
      <w:permEnd w:id="1480029494"/>
    </w:p>
    <w:sectPr w:rsidR="0018578A" w:rsidRPr="00906496" w:rsidSect="00D863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48846" w14:textId="77777777" w:rsidR="00660DB1" w:rsidRDefault="00660DB1" w:rsidP="002F2F7C">
      <w:pPr>
        <w:spacing w:after="0" w:line="240" w:lineRule="auto"/>
      </w:pPr>
      <w:r>
        <w:separator/>
      </w:r>
    </w:p>
  </w:endnote>
  <w:endnote w:type="continuationSeparator" w:id="0">
    <w:p w14:paraId="1077F476" w14:textId="77777777" w:rsidR="00660DB1" w:rsidRDefault="00660DB1" w:rsidP="002F2F7C">
      <w:pPr>
        <w:spacing w:after="0" w:line="240" w:lineRule="auto"/>
      </w:pPr>
      <w:r>
        <w:continuationSeparator/>
      </w:r>
    </w:p>
  </w:endnote>
  <w:endnote w:type="continuationNotice" w:id="1">
    <w:p w14:paraId="04C24473" w14:textId="77777777" w:rsidR="00660DB1" w:rsidRDefault="00660DB1" w:rsidP="002F2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09E2D" w14:textId="77777777" w:rsidR="00660DB1" w:rsidRDefault="00660DB1" w:rsidP="002F2F7C">
      <w:pPr>
        <w:spacing w:after="0" w:line="240" w:lineRule="auto"/>
      </w:pPr>
      <w:r>
        <w:separator/>
      </w:r>
    </w:p>
  </w:footnote>
  <w:footnote w:type="continuationSeparator" w:id="0">
    <w:p w14:paraId="6680D80D" w14:textId="77777777" w:rsidR="00660DB1" w:rsidRDefault="00660DB1" w:rsidP="002F2F7C">
      <w:pPr>
        <w:spacing w:after="0" w:line="240" w:lineRule="auto"/>
      </w:pPr>
      <w:r>
        <w:continuationSeparator/>
      </w:r>
    </w:p>
  </w:footnote>
  <w:footnote w:type="continuationNotice" w:id="1">
    <w:p w14:paraId="6A11F8EE" w14:textId="77777777" w:rsidR="00660DB1" w:rsidRDefault="00660DB1" w:rsidP="002F2F7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40C13"/>
    <w:multiLevelType w:val="hybridMultilevel"/>
    <w:tmpl w:val="BE241966"/>
    <w:lvl w:ilvl="0" w:tplc="080C0001">
      <w:start w:val="1"/>
      <w:numFmt w:val="bullet"/>
      <w:lvlText w:val=""/>
      <w:lvlJc w:val="left"/>
      <w:pPr>
        <w:ind w:left="720" w:hanging="360"/>
      </w:pPr>
      <w:rPr>
        <w:rFonts w:ascii="Symbol" w:hAnsi="Symbol"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AA4A70"/>
    <w:multiLevelType w:val="hybridMultilevel"/>
    <w:tmpl w:val="E0D6ED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C11A0"/>
    <w:multiLevelType w:val="hybridMultilevel"/>
    <w:tmpl w:val="DB4A6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74E51"/>
    <w:multiLevelType w:val="hybridMultilevel"/>
    <w:tmpl w:val="7172A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33290E"/>
    <w:multiLevelType w:val="hybridMultilevel"/>
    <w:tmpl w:val="4F2495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0D0D63"/>
    <w:multiLevelType w:val="hybridMultilevel"/>
    <w:tmpl w:val="A640892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E5181B"/>
    <w:multiLevelType w:val="hybridMultilevel"/>
    <w:tmpl w:val="07F22A10"/>
    <w:lvl w:ilvl="0" w:tplc="0596C780">
      <w:numFmt w:val="bullet"/>
      <w:lvlText w:val="-"/>
      <w:lvlJc w:val="left"/>
      <w:pPr>
        <w:ind w:left="720" w:hanging="360"/>
      </w:pPr>
      <w:rPr>
        <w:rFonts w:ascii="Times New Roman" w:eastAsia="Times New Roman" w:hAnsi="Times New Roman"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8803431"/>
    <w:multiLevelType w:val="hybridMultilevel"/>
    <w:tmpl w:val="EDB60FD4"/>
    <w:lvl w:ilvl="0" w:tplc="0596C780">
      <w:numFmt w:val="bullet"/>
      <w:lvlText w:val="-"/>
      <w:lvlJc w:val="left"/>
      <w:pPr>
        <w:ind w:left="720" w:hanging="360"/>
      </w:pPr>
      <w:rPr>
        <w:rFonts w:ascii="Times New Roman" w:eastAsia="Times New Roman" w:hAnsi="Times New Roman"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DB56D0C"/>
    <w:multiLevelType w:val="hybridMultilevel"/>
    <w:tmpl w:val="7E6679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08E2222"/>
    <w:multiLevelType w:val="hybridMultilevel"/>
    <w:tmpl w:val="758041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3954C98"/>
    <w:multiLevelType w:val="hybridMultilevel"/>
    <w:tmpl w:val="55D89180"/>
    <w:lvl w:ilvl="0" w:tplc="0596C780">
      <w:numFmt w:val="bullet"/>
      <w:lvlText w:val="-"/>
      <w:lvlJc w:val="left"/>
      <w:pPr>
        <w:ind w:left="720" w:hanging="360"/>
      </w:pPr>
      <w:rPr>
        <w:rFonts w:ascii="Times New Roman" w:eastAsia="Times New Roman" w:hAnsi="Times New Roman"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077C3C"/>
    <w:multiLevelType w:val="hybridMultilevel"/>
    <w:tmpl w:val="C13004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0FE2C5A"/>
    <w:multiLevelType w:val="hybridMultilevel"/>
    <w:tmpl w:val="66C8A8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5BB0D54"/>
    <w:multiLevelType w:val="hybridMultilevel"/>
    <w:tmpl w:val="01C88E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B1FA3"/>
    <w:multiLevelType w:val="hybridMultilevel"/>
    <w:tmpl w:val="E98883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4757964"/>
    <w:multiLevelType w:val="hybridMultilevel"/>
    <w:tmpl w:val="DB6ECE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6B56265"/>
    <w:multiLevelType w:val="hybridMultilevel"/>
    <w:tmpl w:val="2C1C96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B7F1AD1"/>
    <w:multiLevelType w:val="hybridMultilevel"/>
    <w:tmpl w:val="1A7A44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BFC47E0"/>
    <w:multiLevelType w:val="hybridMultilevel"/>
    <w:tmpl w:val="2BAA6B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CA17B3D"/>
    <w:multiLevelType w:val="hybridMultilevel"/>
    <w:tmpl w:val="4D16A3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2"/>
  </w:num>
  <w:num w:numId="4">
    <w:abstractNumId w:val="4"/>
  </w:num>
  <w:num w:numId="5">
    <w:abstractNumId w:val="9"/>
  </w:num>
  <w:num w:numId="6">
    <w:abstractNumId w:val="8"/>
  </w:num>
  <w:num w:numId="7">
    <w:abstractNumId w:val="1"/>
  </w:num>
  <w:num w:numId="8">
    <w:abstractNumId w:val="7"/>
  </w:num>
  <w:num w:numId="9">
    <w:abstractNumId w:val="22"/>
  </w:num>
  <w:num w:numId="10">
    <w:abstractNumId w:val="6"/>
  </w:num>
  <w:num w:numId="11">
    <w:abstractNumId w:val="11"/>
  </w:num>
  <w:num w:numId="12">
    <w:abstractNumId w:val="15"/>
  </w:num>
  <w:num w:numId="13">
    <w:abstractNumId w:val="5"/>
  </w:num>
  <w:num w:numId="14">
    <w:abstractNumId w:val="13"/>
  </w:num>
  <w:num w:numId="15">
    <w:abstractNumId w:val="17"/>
  </w:num>
  <w:num w:numId="16">
    <w:abstractNumId w:val="10"/>
  </w:num>
  <w:num w:numId="17">
    <w:abstractNumId w:val="2"/>
  </w:num>
  <w:num w:numId="18">
    <w:abstractNumId w:val="19"/>
  </w:num>
  <w:num w:numId="19">
    <w:abstractNumId w:val="14"/>
  </w:num>
  <w:num w:numId="20">
    <w:abstractNumId w:val="20"/>
  </w:num>
  <w:num w:numId="21">
    <w:abstractNumId w:val="3"/>
  </w:num>
  <w:num w:numId="22">
    <w:abstractNumId w:val="16"/>
  </w:num>
  <w:num w:numId="23">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zxTXg7yvfnxuPCNhVxweTPYjmXUKR6p3M18fSeYS52HYlhgzpKleol+KYfEEpw/e6IFtl9kiZoyf6fO7r0rgQ==" w:salt="GNQRn4fBxtkavw3hAoRQr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81"/>
    <w:rsid w:val="00001482"/>
    <w:rsid w:val="000021E2"/>
    <w:rsid w:val="000059DB"/>
    <w:rsid w:val="00010B97"/>
    <w:rsid w:val="00012FF1"/>
    <w:rsid w:val="000133A7"/>
    <w:rsid w:val="0001488B"/>
    <w:rsid w:val="00020EF5"/>
    <w:rsid w:val="0002400B"/>
    <w:rsid w:val="00024B6D"/>
    <w:rsid w:val="0002511D"/>
    <w:rsid w:val="0002763F"/>
    <w:rsid w:val="00031F7A"/>
    <w:rsid w:val="00032BA1"/>
    <w:rsid w:val="000335F0"/>
    <w:rsid w:val="000367AA"/>
    <w:rsid w:val="00037320"/>
    <w:rsid w:val="00041F5F"/>
    <w:rsid w:val="0004629D"/>
    <w:rsid w:val="00055925"/>
    <w:rsid w:val="0005615D"/>
    <w:rsid w:val="000660C4"/>
    <w:rsid w:val="00066E24"/>
    <w:rsid w:val="000700C8"/>
    <w:rsid w:val="000701D0"/>
    <w:rsid w:val="00072CBD"/>
    <w:rsid w:val="000746BB"/>
    <w:rsid w:val="000812CA"/>
    <w:rsid w:val="0008497B"/>
    <w:rsid w:val="0008572C"/>
    <w:rsid w:val="0008795E"/>
    <w:rsid w:val="0009001B"/>
    <w:rsid w:val="000917DB"/>
    <w:rsid w:val="000962EE"/>
    <w:rsid w:val="000A1A86"/>
    <w:rsid w:val="000A24FB"/>
    <w:rsid w:val="000A31D9"/>
    <w:rsid w:val="000A5AA6"/>
    <w:rsid w:val="000B2357"/>
    <w:rsid w:val="000B3D6C"/>
    <w:rsid w:val="000B48E5"/>
    <w:rsid w:val="000B6F1E"/>
    <w:rsid w:val="000C13BB"/>
    <w:rsid w:val="000C27A8"/>
    <w:rsid w:val="000C4551"/>
    <w:rsid w:val="000C5534"/>
    <w:rsid w:val="000D4295"/>
    <w:rsid w:val="000D646D"/>
    <w:rsid w:val="000E5C0B"/>
    <w:rsid w:val="000F5317"/>
    <w:rsid w:val="000F5C1D"/>
    <w:rsid w:val="000F617F"/>
    <w:rsid w:val="00101E65"/>
    <w:rsid w:val="00104780"/>
    <w:rsid w:val="00112D1D"/>
    <w:rsid w:val="001167A6"/>
    <w:rsid w:val="00121067"/>
    <w:rsid w:val="001216B6"/>
    <w:rsid w:val="00121928"/>
    <w:rsid w:val="00122E5E"/>
    <w:rsid w:val="00126010"/>
    <w:rsid w:val="0012689F"/>
    <w:rsid w:val="00135503"/>
    <w:rsid w:val="0013656E"/>
    <w:rsid w:val="00137A50"/>
    <w:rsid w:val="001406CE"/>
    <w:rsid w:val="00144B44"/>
    <w:rsid w:val="001518DB"/>
    <w:rsid w:val="00161D36"/>
    <w:rsid w:val="0016318B"/>
    <w:rsid w:val="00164544"/>
    <w:rsid w:val="00171BE0"/>
    <w:rsid w:val="001745E8"/>
    <w:rsid w:val="001753FF"/>
    <w:rsid w:val="0017555F"/>
    <w:rsid w:val="00176EBD"/>
    <w:rsid w:val="00182247"/>
    <w:rsid w:val="0018293E"/>
    <w:rsid w:val="0018578A"/>
    <w:rsid w:val="00185B51"/>
    <w:rsid w:val="00186C2B"/>
    <w:rsid w:val="00186EA4"/>
    <w:rsid w:val="00191CC6"/>
    <w:rsid w:val="001924FC"/>
    <w:rsid w:val="00192860"/>
    <w:rsid w:val="00192D02"/>
    <w:rsid w:val="00193289"/>
    <w:rsid w:val="0019664D"/>
    <w:rsid w:val="00197670"/>
    <w:rsid w:val="001A56C0"/>
    <w:rsid w:val="001B04BF"/>
    <w:rsid w:val="001B142F"/>
    <w:rsid w:val="001B2E25"/>
    <w:rsid w:val="001B7263"/>
    <w:rsid w:val="001C06AA"/>
    <w:rsid w:val="001C198D"/>
    <w:rsid w:val="001C440A"/>
    <w:rsid w:val="001C4FC2"/>
    <w:rsid w:val="001D3DF0"/>
    <w:rsid w:val="001D5A00"/>
    <w:rsid w:val="001E38FA"/>
    <w:rsid w:val="001E479D"/>
    <w:rsid w:val="001E4FBD"/>
    <w:rsid w:val="001E7ACE"/>
    <w:rsid w:val="001F0069"/>
    <w:rsid w:val="001F2128"/>
    <w:rsid w:val="001F27A0"/>
    <w:rsid w:val="001F6557"/>
    <w:rsid w:val="00201FC8"/>
    <w:rsid w:val="00204979"/>
    <w:rsid w:val="00205AE9"/>
    <w:rsid w:val="00206710"/>
    <w:rsid w:val="002101C2"/>
    <w:rsid w:val="002116D2"/>
    <w:rsid w:val="002157C9"/>
    <w:rsid w:val="002162F5"/>
    <w:rsid w:val="002168EE"/>
    <w:rsid w:val="00221BEA"/>
    <w:rsid w:val="00222745"/>
    <w:rsid w:val="00224D74"/>
    <w:rsid w:val="00225B9A"/>
    <w:rsid w:val="00226B02"/>
    <w:rsid w:val="0022756C"/>
    <w:rsid w:val="00230FB4"/>
    <w:rsid w:val="00231A65"/>
    <w:rsid w:val="00240E6F"/>
    <w:rsid w:val="0024423E"/>
    <w:rsid w:val="0024454A"/>
    <w:rsid w:val="00245625"/>
    <w:rsid w:val="00250858"/>
    <w:rsid w:val="00254813"/>
    <w:rsid w:val="002616E6"/>
    <w:rsid w:val="002620BF"/>
    <w:rsid w:val="00262E98"/>
    <w:rsid w:val="0026592D"/>
    <w:rsid w:val="0026717A"/>
    <w:rsid w:val="00270397"/>
    <w:rsid w:val="00274669"/>
    <w:rsid w:val="00280B84"/>
    <w:rsid w:val="002848CA"/>
    <w:rsid w:val="0028516E"/>
    <w:rsid w:val="00286EAB"/>
    <w:rsid w:val="002951F6"/>
    <w:rsid w:val="00296862"/>
    <w:rsid w:val="002968E5"/>
    <w:rsid w:val="00297C05"/>
    <w:rsid w:val="00297C08"/>
    <w:rsid w:val="00297FB9"/>
    <w:rsid w:val="002A267A"/>
    <w:rsid w:val="002A74B9"/>
    <w:rsid w:val="002B1F6D"/>
    <w:rsid w:val="002B3FF6"/>
    <w:rsid w:val="002C3524"/>
    <w:rsid w:val="002C4436"/>
    <w:rsid w:val="002C4C40"/>
    <w:rsid w:val="002C7525"/>
    <w:rsid w:val="002D16FF"/>
    <w:rsid w:val="002D17EB"/>
    <w:rsid w:val="002D552C"/>
    <w:rsid w:val="002E10D2"/>
    <w:rsid w:val="002E21E2"/>
    <w:rsid w:val="002E559E"/>
    <w:rsid w:val="002F2F7C"/>
    <w:rsid w:val="002F32D7"/>
    <w:rsid w:val="00303E22"/>
    <w:rsid w:val="00304456"/>
    <w:rsid w:val="00304D69"/>
    <w:rsid w:val="003058C5"/>
    <w:rsid w:val="00307F03"/>
    <w:rsid w:val="0031304A"/>
    <w:rsid w:val="00314C4C"/>
    <w:rsid w:val="00316343"/>
    <w:rsid w:val="0032383E"/>
    <w:rsid w:val="00324B35"/>
    <w:rsid w:val="003265A3"/>
    <w:rsid w:val="00326D5F"/>
    <w:rsid w:val="00326EDF"/>
    <w:rsid w:val="003270A4"/>
    <w:rsid w:val="00331791"/>
    <w:rsid w:val="00336C25"/>
    <w:rsid w:val="00340863"/>
    <w:rsid w:val="00340A08"/>
    <w:rsid w:val="00345BEE"/>
    <w:rsid w:val="00347DBB"/>
    <w:rsid w:val="00350E77"/>
    <w:rsid w:val="003568D9"/>
    <w:rsid w:val="00357338"/>
    <w:rsid w:val="00361707"/>
    <w:rsid w:val="003619D6"/>
    <w:rsid w:val="00362829"/>
    <w:rsid w:val="00363B34"/>
    <w:rsid w:val="003672C0"/>
    <w:rsid w:val="00372C51"/>
    <w:rsid w:val="0037578C"/>
    <w:rsid w:val="00380E75"/>
    <w:rsid w:val="003823E5"/>
    <w:rsid w:val="00385F63"/>
    <w:rsid w:val="00391165"/>
    <w:rsid w:val="00395377"/>
    <w:rsid w:val="00395884"/>
    <w:rsid w:val="003A12AC"/>
    <w:rsid w:val="003A3135"/>
    <w:rsid w:val="003A7109"/>
    <w:rsid w:val="003B0720"/>
    <w:rsid w:val="003B33FC"/>
    <w:rsid w:val="003C6D3E"/>
    <w:rsid w:val="003C7822"/>
    <w:rsid w:val="003D1315"/>
    <w:rsid w:val="003D4DE0"/>
    <w:rsid w:val="003E1073"/>
    <w:rsid w:val="003E181B"/>
    <w:rsid w:val="003E1D10"/>
    <w:rsid w:val="003E3C5F"/>
    <w:rsid w:val="003F3B39"/>
    <w:rsid w:val="00410F8D"/>
    <w:rsid w:val="0041209A"/>
    <w:rsid w:val="00413992"/>
    <w:rsid w:val="00416815"/>
    <w:rsid w:val="00421235"/>
    <w:rsid w:val="00421D66"/>
    <w:rsid w:val="00424C50"/>
    <w:rsid w:val="0043122D"/>
    <w:rsid w:val="00433A2D"/>
    <w:rsid w:val="00437445"/>
    <w:rsid w:val="0044547C"/>
    <w:rsid w:val="00451317"/>
    <w:rsid w:val="004573CD"/>
    <w:rsid w:val="0046444C"/>
    <w:rsid w:val="00482F14"/>
    <w:rsid w:val="004836D3"/>
    <w:rsid w:val="004903C1"/>
    <w:rsid w:val="004A0777"/>
    <w:rsid w:val="004A21D2"/>
    <w:rsid w:val="004A72AD"/>
    <w:rsid w:val="004B1DAA"/>
    <w:rsid w:val="004B23DB"/>
    <w:rsid w:val="004B319A"/>
    <w:rsid w:val="004B65C4"/>
    <w:rsid w:val="004B759F"/>
    <w:rsid w:val="004C62C4"/>
    <w:rsid w:val="004C6AF4"/>
    <w:rsid w:val="004C6BFA"/>
    <w:rsid w:val="004C702B"/>
    <w:rsid w:val="004D03BF"/>
    <w:rsid w:val="004D6302"/>
    <w:rsid w:val="004D66A8"/>
    <w:rsid w:val="004D7785"/>
    <w:rsid w:val="004D792B"/>
    <w:rsid w:val="004D7962"/>
    <w:rsid w:val="004E2A66"/>
    <w:rsid w:val="004E30A5"/>
    <w:rsid w:val="004E30D4"/>
    <w:rsid w:val="004E3BF3"/>
    <w:rsid w:val="004F3F1A"/>
    <w:rsid w:val="004F54EE"/>
    <w:rsid w:val="004F6DD5"/>
    <w:rsid w:val="004F72AA"/>
    <w:rsid w:val="00502618"/>
    <w:rsid w:val="00502EB7"/>
    <w:rsid w:val="00503ECD"/>
    <w:rsid w:val="005040AE"/>
    <w:rsid w:val="00504FA1"/>
    <w:rsid w:val="00507C1D"/>
    <w:rsid w:val="005108D2"/>
    <w:rsid w:val="0051094F"/>
    <w:rsid w:val="00511316"/>
    <w:rsid w:val="00520722"/>
    <w:rsid w:val="00520E6D"/>
    <w:rsid w:val="00522CE1"/>
    <w:rsid w:val="00523624"/>
    <w:rsid w:val="00524108"/>
    <w:rsid w:val="00526A39"/>
    <w:rsid w:val="00531080"/>
    <w:rsid w:val="005357CE"/>
    <w:rsid w:val="00537933"/>
    <w:rsid w:val="005401CB"/>
    <w:rsid w:val="0054222D"/>
    <w:rsid w:val="005437D6"/>
    <w:rsid w:val="005451B2"/>
    <w:rsid w:val="00545CF2"/>
    <w:rsid w:val="0055031C"/>
    <w:rsid w:val="00551B4F"/>
    <w:rsid w:val="00552A93"/>
    <w:rsid w:val="00552EEF"/>
    <w:rsid w:val="0055433E"/>
    <w:rsid w:val="005623FF"/>
    <w:rsid w:val="00562D59"/>
    <w:rsid w:val="005643CA"/>
    <w:rsid w:val="0056504F"/>
    <w:rsid w:val="00567198"/>
    <w:rsid w:val="00577AC3"/>
    <w:rsid w:val="005821CD"/>
    <w:rsid w:val="00590391"/>
    <w:rsid w:val="00590B81"/>
    <w:rsid w:val="00591D5D"/>
    <w:rsid w:val="00594D73"/>
    <w:rsid w:val="005A1CDB"/>
    <w:rsid w:val="005A442E"/>
    <w:rsid w:val="005A773B"/>
    <w:rsid w:val="005A7E0C"/>
    <w:rsid w:val="005B0ABA"/>
    <w:rsid w:val="005B1266"/>
    <w:rsid w:val="005B3431"/>
    <w:rsid w:val="005C01B6"/>
    <w:rsid w:val="005C03F7"/>
    <w:rsid w:val="005C5E93"/>
    <w:rsid w:val="005C69F8"/>
    <w:rsid w:val="005C6BFF"/>
    <w:rsid w:val="005C7F8A"/>
    <w:rsid w:val="005D08E6"/>
    <w:rsid w:val="005D3354"/>
    <w:rsid w:val="005D34D2"/>
    <w:rsid w:val="005E025D"/>
    <w:rsid w:val="005E04C3"/>
    <w:rsid w:val="005E13D2"/>
    <w:rsid w:val="005F1C7B"/>
    <w:rsid w:val="005F43A0"/>
    <w:rsid w:val="005F4CE8"/>
    <w:rsid w:val="005F55D5"/>
    <w:rsid w:val="00600556"/>
    <w:rsid w:val="006011A0"/>
    <w:rsid w:val="00606B09"/>
    <w:rsid w:val="006078D7"/>
    <w:rsid w:val="0061062E"/>
    <w:rsid w:val="00613F1F"/>
    <w:rsid w:val="0061597A"/>
    <w:rsid w:val="006231BC"/>
    <w:rsid w:val="00631E50"/>
    <w:rsid w:val="00632F2E"/>
    <w:rsid w:val="00634451"/>
    <w:rsid w:val="0064017A"/>
    <w:rsid w:val="00640C06"/>
    <w:rsid w:val="00641B77"/>
    <w:rsid w:val="00641D13"/>
    <w:rsid w:val="00642AAB"/>
    <w:rsid w:val="00646522"/>
    <w:rsid w:val="00650534"/>
    <w:rsid w:val="00652CB0"/>
    <w:rsid w:val="0065692F"/>
    <w:rsid w:val="00660DB1"/>
    <w:rsid w:val="00661072"/>
    <w:rsid w:val="00662299"/>
    <w:rsid w:val="00664042"/>
    <w:rsid w:val="00664B29"/>
    <w:rsid w:val="00667E0F"/>
    <w:rsid w:val="00671A34"/>
    <w:rsid w:val="00674186"/>
    <w:rsid w:val="00674F90"/>
    <w:rsid w:val="00675510"/>
    <w:rsid w:val="00675C6E"/>
    <w:rsid w:val="00682352"/>
    <w:rsid w:val="006834A1"/>
    <w:rsid w:val="006862CB"/>
    <w:rsid w:val="0068738A"/>
    <w:rsid w:val="0069069D"/>
    <w:rsid w:val="00694EC7"/>
    <w:rsid w:val="0069595C"/>
    <w:rsid w:val="006A20C3"/>
    <w:rsid w:val="006A5387"/>
    <w:rsid w:val="006B0E1B"/>
    <w:rsid w:val="006B2694"/>
    <w:rsid w:val="006C2C3B"/>
    <w:rsid w:val="006C2C63"/>
    <w:rsid w:val="006C3B05"/>
    <w:rsid w:val="006C43DE"/>
    <w:rsid w:val="006C542E"/>
    <w:rsid w:val="006C5D57"/>
    <w:rsid w:val="006C74B1"/>
    <w:rsid w:val="006C75B7"/>
    <w:rsid w:val="006D66B6"/>
    <w:rsid w:val="006E17F8"/>
    <w:rsid w:val="006E1B7F"/>
    <w:rsid w:val="006E5BD8"/>
    <w:rsid w:val="006E7549"/>
    <w:rsid w:val="006E7687"/>
    <w:rsid w:val="007038F0"/>
    <w:rsid w:val="00704200"/>
    <w:rsid w:val="00706B8C"/>
    <w:rsid w:val="0071290D"/>
    <w:rsid w:val="007133F5"/>
    <w:rsid w:val="00713C60"/>
    <w:rsid w:val="007159BD"/>
    <w:rsid w:val="00721A4D"/>
    <w:rsid w:val="0072379B"/>
    <w:rsid w:val="007357AE"/>
    <w:rsid w:val="00736EAB"/>
    <w:rsid w:val="00740BF6"/>
    <w:rsid w:val="007448C3"/>
    <w:rsid w:val="007474DF"/>
    <w:rsid w:val="007527B2"/>
    <w:rsid w:val="00753F90"/>
    <w:rsid w:val="0076169B"/>
    <w:rsid w:val="00761CE1"/>
    <w:rsid w:val="00761CEE"/>
    <w:rsid w:val="007626CD"/>
    <w:rsid w:val="0076423A"/>
    <w:rsid w:val="00764CF7"/>
    <w:rsid w:val="00765AD7"/>
    <w:rsid w:val="00765D3A"/>
    <w:rsid w:val="00767650"/>
    <w:rsid w:val="00767C1C"/>
    <w:rsid w:val="00771A60"/>
    <w:rsid w:val="00772E62"/>
    <w:rsid w:val="00776820"/>
    <w:rsid w:val="007768CE"/>
    <w:rsid w:val="007808D9"/>
    <w:rsid w:val="00785A0B"/>
    <w:rsid w:val="007926B0"/>
    <w:rsid w:val="00795164"/>
    <w:rsid w:val="007A3ECE"/>
    <w:rsid w:val="007A4108"/>
    <w:rsid w:val="007A5ED6"/>
    <w:rsid w:val="007A7DD6"/>
    <w:rsid w:val="007C17F7"/>
    <w:rsid w:val="007C1999"/>
    <w:rsid w:val="007C1F03"/>
    <w:rsid w:val="007D17E7"/>
    <w:rsid w:val="007D21BE"/>
    <w:rsid w:val="007D2222"/>
    <w:rsid w:val="007E4C6B"/>
    <w:rsid w:val="007F2F18"/>
    <w:rsid w:val="007F44E7"/>
    <w:rsid w:val="007F4CF9"/>
    <w:rsid w:val="007F6396"/>
    <w:rsid w:val="007F6ED2"/>
    <w:rsid w:val="0080126C"/>
    <w:rsid w:val="00801F81"/>
    <w:rsid w:val="00802392"/>
    <w:rsid w:val="0080244F"/>
    <w:rsid w:val="00805CEC"/>
    <w:rsid w:val="00810A2A"/>
    <w:rsid w:val="008134D3"/>
    <w:rsid w:val="0081529E"/>
    <w:rsid w:val="008153B9"/>
    <w:rsid w:val="00820E28"/>
    <w:rsid w:val="00822249"/>
    <w:rsid w:val="008274DC"/>
    <w:rsid w:val="0083412C"/>
    <w:rsid w:val="00835939"/>
    <w:rsid w:val="0084094A"/>
    <w:rsid w:val="008445D9"/>
    <w:rsid w:val="0084640F"/>
    <w:rsid w:val="00846E72"/>
    <w:rsid w:val="00847B73"/>
    <w:rsid w:val="008503AA"/>
    <w:rsid w:val="008539AE"/>
    <w:rsid w:val="00854BF0"/>
    <w:rsid w:val="008618FD"/>
    <w:rsid w:val="00862D84"/>
    <w:rsid w:val="008643B6"/>
    <w:rsid w:val="00865EC2"/>
    <w:rsid w:val="008662DB"/>
    <w:rsid w:val="00872E95"/>
    <w:rsid w:val="008762E9"/>
    <w:rsid w:val="00877008"/>
    <w:rsid w:val="00877482"/>
    <w:rsid w:val="00880859"/>
    <w:rsid w:val="008846FB"/>
    <w:rsid w:val="0088732B"/>
    <w:rsid w:val="00887A09"/>
    <w:rsid w:val="00891330"/>
    <w:rsid w:val="0089161E"/>
    <w:rsid w:val="00893EB9"/>
    <w:rsid w:val="008960CF"/>
    <w:rsid w:val="00896AA6"/>
    <w:rsid w:val="00897307"/>
    <w:rsid w:val="008A0DDF"/>
    <w:rsid w:val="008A1184"/>
    <w:rsid w:val="008A620F"/>
    <w:rsid w:val="008A6E03"/>
    <w:rsid w:val="008B0E52"/>
    <w:rsid w:val="008B197D"/>
    <w:rsid w:val="008B4C8F"/>
    <w:rsid w:val="008C52CD"/>
    <w:rsid w:val="008C5ED7"/>
    <w:rsid w:val="008C71C8"/>
    <w:rsid w:val="008C73E8"/>
    <w:rsid w:val="008D3518"/>
    <w:rsid w:val="008D48C1"/>
    <w:rsid w:val="008E3BC8"/>
    <w:rsid w:val="008E3C40"/>
    <w:rsid w:val="008E5928"/>
    <w:rsid w:val="008E5E99"/>
    <w:rsid w:val="008E60AE"/>
    <w:rsid w:val="008E71C8"/>
    <w:rsid w:val="008F5706"/>
    <w:rsid w:val="00906496"/>
    <w:rsid w:val="00911119"/>
    <w:rsid w:val="00913655"/>
    <w:rsid w:val="00914556"/>
    <w:rsid w:val="0091795B"/>
    <w:rsid w:val="0092200F"/>
    <w:rsid w:val="00925E2D"/>
    <w:rsid w:val="009266F0"/>
    <w:rsid w:val="00930C10"/>
    <w:rsid w:val="00931E53"/>
    <w:rsid w:val="009344BE"/>
    <w:rsid w:val="00936324"/>
    <w:rsid w:val="00936E3A"/>
    <w:rsid w:val="00942ED9"/>
    <w:rsid w:val="00943440"/>
    <w:rsid w:val="00943AA7"/>
    <w:rsid w:val="00952146"/>
    <w:rsid w:val="00952443"/>
    <w:rsid w:val="0095748B"/>
    <w:rsid w:val="00961095"/>
    <w:rsid w:val="0097142D"/>
    <w:rsid w:val="009738E1"/>
    <w:rsid w:val="009766BC"/>
    <w:rsid w:val="00980529"/>
    <w:rsid w:val="00982C11"/>
    <w:rsid w:val="00982D49"/>
    <w:rsid w:val="00983279"/>
    <w:rsid w:val="009862BC"/>
    <w:rsid w:val="00994737"/>
    <w:rsid w:val="009A1280"/>
    <w:rsid w:val="009A1888"/>
    <w:rsid w:val="009A4E30"/>
    <w:rsid w:val="009A5D28"/>
    <w:rsid w:val="009A79B7"/>
    <w:rsid w:val="009B0ADA"/>
    <w:rsid w:val="009C4780"/>
    <w:rsid w:val="009D0245"/>
    <w:rsid w:val="009D04BA"/>
    <w:rsid w:val="009D0FC0"/>
    <w:rsid w:val="009D61BF"/>
    <w:rsid w:val="009D6632"/>
    <w:rsid w:val="009E399E"/>
    <w:rsid w:val="009E4D47"/>
    <w:rsid w:val="009F35FA"/>
    <w:rsid w:val="009F428B"/>
    <w:rsid w:val="009F7A7E"/>
    <w:rsid w:val="00A04A3D"/>
    <w:rsid w:val="00A064AD"/>
    <w:rsid w:val="00A21C57"/>
    <w:rsid w:val="00A249EB"/>
    <w:rsid w:val="00A276FA"/>
    <w:rsid w:val="00A31622"/>
    <w:rsid w:val="00A32960"/>
    <w:rsid w:val="00A3509B"/>
    <w:rsid w:val="00A35DCA"/>
    <w:rsid w:val="00A41701"/>
    <w:rsid w:val="00A42706"/>
    <w:rsid w:val="00A43927"/>
    <w:rsid w:val="00A44DB1"/>
    <w:rsid w:val="00A546E9"/>
    <w:rsid w:val="00A556A8"/>
    <w:rsid w:val="00A574BD"/>
    <w:rsid w:val="00A62B8D"/>
    <w:rsid w:val="00A67C27"/>
    <w:rsid w:val="00A72FF5"/>
    <w:rsid w:val="00A7435C"/>
    <w:rsid w:val="00A82864"/>
    <w:rsid w:val="00A83511"/>
    <w:rsid w:val="00A901E6"/>
    <w:rsid w:val="00A950C7"/>
    <w:rsid w:val="00A976D6"/>
    <w:rsid w:val="00AA10CA"/>
    <w:rsid w:val="00AB2CD1"/>
    <w:rsid w:val="00AB3BF3"/>
    <w:rsid w:val="00AB69FF"/>
    <w:rsid w:val="00AC11DC"/>
    <w:rsid w:val="00AC19D3"/>
    <w:rsid w:val="00AC1BF1"/>
    <w:rsid w:val="00AC2AD9"/>
    <w:rsid w:val="00AC4425"/>
    <w:rsid w:val="00AD2B60"/>
    <w:rsid w:val="00AD2F25"/>
    <w:rsid w:val="00AD4805"/>
    <w:rsid w:val="00AE1D71"/>
    <w:rsid w:val="00AE5F03"/>
    <w:rsid w:val="00AF250A"/>
    <w:rsid w:val="00AF2946"/>
    <w:rsid w:val="00AF3CEA"/>
    <w:rsid w:val="00AF7A97"/>
    <w:rsid w:val="00B02B35"/>
    <w:rsid w:val="00B04F49"/>
    <w:rsid w:val="00B148E4"/>
    <w:rsid w:val="00B14DE8"/>
    <w:rsid w:val="00B15726"/>
    <w:rsid w:val="00B205AA"/>
    <w:rsid w:val="00B22F03"/>
    <w:rsid w:val="00B27155"/>
    <w:rsid w:val="00B27DD8"/>
    <w:rsid w:val="00B319A6"/>
    <w:rsid w:val="00B33277"/>
    <w:rsid w:val="00B33C73"/>
    <w:rsid w:val="00B35746"/>
    <w:rsid w:val="00B40B88"/>
    <w:rsid w:val="00B419E1"/>
    <w:rsid w:val="00B47450"/>
    <w:rsid w:val="00B47F73"/>
    <w:rsid w:val="00B61EB4"/>
    <w:rsid w:val="00B6433B"/>
    <w:rsid w:val="00B644E3"/>
    <w:rsid w:val="00B72C48"/>
    <w:rsid w:val="00B73036"/>
    <w:rsid w:val="00B8000C"/>
    <w:rsid w:val="00B8085D"/>
    <w:rsid w:val="00B84AD8"/>
    <w:rsid w:val="00B84BAF"/>
    <w:rsid w:val="00BA0013"/>
    <w:rsid w:val="00BA13D6"/>
    <w:rsid w:val="00BA6F14"/>
    <w:rsid w:val="00BA7A13"/>
    <w:rsid w:val="00BB1BA4"/>
    <w:rsid w:val="00BB4A44"/>
    <w:rsid w:val="00BB6ED0"/>
    <w:rsid w:val="00BC3000"/>
    <w:rsid w:val="00BD1A76"/>
    <w:rsid w:val="00BD1FD7"/>
    <w:rsid w:val="00BD63B7"/>
    <w:rsid w:val="00BD7D27"/>
    <w:rsid w:val="00BE309F"/>
    <w:rsid w:val="00BE4087"/>
    <w:rsid w:val="00BE531C"/>
    <w:rsid w:val="00BE7EF8"/>
    <w:rsid w:val="00BF0D00"/>
    <w:rsid w:val="00BF25A9"/>
    <w:rsid w:val="00C03C29"/>
    <w:rsid w:val="00C06650"/>
    <w:rsid w:val="00C126C2"/>
    <w:rsid w:val="00C1597B"/>
    <w:rsid w:val="00C16CAA"/>
    <w:rsid w:val="00C17139"/>
    <w:rsid w:val="00C2054B"/>
    <w:rsid w:val="00C20E62"/>
    <w:rsid w:val="00C24C23"/>
    <w:rsid w:val="00C25BCD"/>
    <w:rsid w:val="00C31902"/>
    <w:rsid w:val="00C51787"/>
    <w:rsid w:val="00C56ED1"/>
    <w:rsid w:val="00C6128F"/>
    <w:rsid w:val="00C63E0F"/>
    <w:rsid w:val="00C64260"/>
    <w:rsid w:val="00C7101C"/>
    <w:rsid w:val="00C72A0B"/>
    <w:rsid w:val="00C73C46"/>
    <w:rsid w:val="00C76CB0"/>
    <w:rsid w:val="00C77572"/>
    <w:rsid w:val="00C80FC4"/>
    <w:rsid w:val="00C838F9"/>
    <w:rsid w:val="00C85475"/>
    <w:rsid w:val="00C85E68"/>
    <w:rsid w:val="00C86BC6"/>
    <w:rsid w:val="00C92EAC"/>
    <w:rsid w:val="00C955FA"/>
    <w:rsid w:val="00C9719D"/>
    <w:rsid w:val="00CA2144"/>
    <w:rsid w:val="00CA7C77"/>
    <w:rsid w:val="00CB0354"/>
    <w:rsid w:val="00CB21B3"/>
    <w:rsid w:val="00CB4E71"/>
    <w:rsid w:val="00CB68DC"/>
    <w:rsid w:val="00CB6C89"/>
    <w:rsid w:val="00CB6E2B"/>
    <w:rsid w:val="00CC325A"/>
    <w:rsid w:val="00CC4614"/>
    <w:rsid w:val="00CC5135"/>
    <w:rsid w:val="00CD09BD"/>
    <w:rsid w:val="00CD0B97"/>
    <w:rsid w:val="00CD5932"/>
    <w:rsid w:val="00CE00B0"/>
    <w:rsid w:val="00CE13E2"/>
    <w:rsid w:val="00CE1D2D"/>
    <w:rsid w:val="00CE4F00"/>
    <w:rsid w:val="00CF0F16"/>
    <w:rsid w:val="00CF17E1"/>
    <w:rsid w:val="00CF3E15"/>
    <w:rsid w:val="00CF56FC"/>
    <w:rsid w:val="00D00D86"/>
    <w:rsid w:val="00D05569"/>
    <w:rsid w:val="00D07ECD"/>
    <w:rsid w:val="00D1222E"/>
    <w:rsid w:val="00D12645"/>
    <w:rsid w:val="00D1737D"/>
    <w:rsid w:val="00D20818"/>
    <w:rsid w:val="00D21A81"/>
    <w:rsid w:val="00D23D38"/>
    <w:rsid w:val="00D31A5C"/>
    <w:rsid w:val="00D31A7C"/>
    <w:rsid w:val="00D364BA"/>
    <w:rsid w:val="00D36F99"/>
    <w:rsid w:val="00D4550E"/>
    <w:rsid w:val="00D47276"/>
    <w:rsid w:val="00D526CF"/>
    <w:rsid w:val="00D533B1"/>
    <w:rsid w:val="00D548A4"/>
    <w:rsid w:val="00D560E7"/>
    <w:rsid w:val="00D62204"/>
    <w:rsid w:val="00D73DD1"/>
    <w:rsid w:val="00D74084"/>
    <w:rsid w:val="00D76F5C"/>
    <w:rsid w:val="00D773E6"/>
    <w:rsid w:val="00D808C8"/>
    <w:rsid w:val="00D82ADA"/>
    <w:rsid w:val="00D84B9F"/>
    <w:rsid w:val="00D85725"/>
    <w:rsid w:val="00D863E2"/>
    <w:rsid w:val="00D94EE5"/>
    <w:rsid w:val="00DA3A18"/>
    <w:rsid w:val="00DA6146"/>
    <w:rsid w:val="00DB13A4"/>
    <w:rsid w:val="00DB22A1"/>
    <w:rsid w:val="00DB6569"/>
    <w:rsid w:val="00DC2545"/>
    <w:rsid w:val="00DC25B8"/>
    <w:rsid w:val="00DC2B39"/>
    <w:rsid w:val="00DC4662"/>
    <w:rsid w:val="00DC4B9B"/>
    <w:rsid w:val="00DC5463"/>
    <w:rsid w:val="00DC7541"/>
    <w:rsid w:val="00DD02D9"/>
    <w:rsid w:val="00DD0622"/>
    <w:rsid w:val="00DD653F"/>
    <w:rsid w:val="00DE5B08"/>
    <w:rsid w:val="00DF1F66"/>
    <w:rsid w:val="00DF36AE"/>
    <w:rsid w:val="00DF4A00"/>
    <w:rsid w:val="00DF56C6"/>
    <w:rsid w:val="00DF6A4A"/>
    <w:rsid w:val="00E02A74"/>
    <w:rsid w:val="00E031AE"/>
    <w:rsid w:val="00E032E0"/>
    <w:rsid w:val="00E140A3"/>
    <w:rsid w:val="00E20B98"/>
    <w:rsid w:val="00E2143A"/>
    <w:rsid w:val="00E2389D"/>
    <w:rsid w:val="00E25CE2"/>
    <w:rsid w:val="00E2749B"/>
    <w:rsid w:val="00E307F1"/>
    <w:rsid w:val="00E324C0"/>
    <w:rsid w:val="00E32ED7"/>
    <w:rsid w:val="00E377AB"/>
    <w:rsid w:val="00E42823"/>
    <w:rsid w:val="00E42FD7"/>
    <w:rsid w:val="00E43865"/>
    <w:rsid w:val="00E445A5"/>
    <w:rsid w:val="00E44C88"/>
    <w:rsid w:val="00E472F6"/>
    <w:rsid w:val="00E54184"/>
    <w:rsid w:val="00E616A6"/>
    <w:rsid w:val="00E626C6"/>
    <w:rsid w:val="00E63B00"/>
    <w:rsid w:val="00E6488E"/>
    <w:rsid w:val="00E66F29"/>
    <w:rsid w:val="00E708D6"/>
    <w:rsid w:val="00E70FD1"/>
    <w:rsid w:val="00E816C9"/>
    <w:rsid w:val="00E818CF"/>
    <w:rsid w:val="00E867F4"/>
    <w:rsid w:val="00E94937"/>
    <w:rsid w:val="00E94F9D"/>
    <w:rsid w:val="00EA3270"/>
    <w:rsid w:val="00EA7772"/>
    <w:rsid w:val="00EB0064"/>
    <w:rsid w:val="00EB0507"/>
    <w:rsid w:val="00EC32DD"/>
    <w:rsid w:val="00EC453F"/>
    <w:rsid w:val="00ED0D72"/>
    <w:rsid w:val="00ED2015"/>
    <w:rsid w:val="00ED6F2F"/>
    <w:rsid w:val="00ED74B6"/>
    <w:rsid w:val="00EE179A"/>
    <w:rsid w:val="00EE3F15"/>
    <w:rsid w:val="00EE5147"/>
    <w:rsid w:val="00EE5753"/>
    <w:rsid w:val="00EE66E5"/>
    <w:rsid w:val="00EE7DB4"/>
    <w:rsid w:val="00EF16AF"/>
    <w:rsid w:val="00EF1ABF"/>
    <w:rsid w:val="00EF39CA"/>
    <w:rsid w:val="00EF3E57"/>
    <w:rsid w:val="00EF6F86"/>
    <w:rsid w:val="00EF7E30"/>
    <w:rsid w:val="00EF7E3E"/>
    <w:rsid w:val="00F0643B"/>
    <w:rsid w:val="00F14D53"/>
    <w:rsid w:val="00F14FC5"/>
    <w:rsid w:val="00F226AB"/>
    <w:rsid w:val="00F23E86"/>
    <w:rsid w:val="00F304A1"/>
    <w:rsid w:val="00F30D45"/>
    <w:rsid w:val="00F31E8A"/>
    <w:rsid w:val="00F40051"/>
    <w:rsid w:val="00F447D1"/>
    <w:rsid w:val="00F44958"/>
    <w:rsid w:val="00F4557F"/>
    <w:rsid w:val="00F45816"/>
    <w:rsid w:val="00F57309"/>
    <w:rsid w:val="00F65976"/>
    <w:rsid w:val="00F6657B"/>
    <w:rsid w:val="00F678A5"/>
    <w:rsid w:val="00F71BCA"/>
    <w:rsid w:val="00F72828"/>
    <w:rsid w:val="00F72CFB"/>
    <w:rsid w:val="00F806DC"/>
    <w:rsid w:val="00F81548"/>
    <w:rsid w:val="00F86A9D"/>
    <w:rsid w:val="00F872E8"/>
    <w:rsid w:val="00F94F17"/>
    <w:rsid w:val="00F97B4F"/>
    <w:rsid w:val="00FA3890"/>
    <w:rsid w:val="00FA62A7"/>
    <w:rsid w:val="00FA64C0"/>
    <w:rsid w:val="00FA77B4"/>
    <w:rsid w:val="00FB009C"/>
    <w:rsid w:val="00FB031A"/>
    <w:rsid w:val="00FB21D6"/>
    <w:rsid w:val="00FB2738"/>
    <w:rsid w:val="00FB3107"/>
    <w:rsid w:val="00FC0C1A"/>
    <w:rsid w:val="00FD21F4"/>
    <w:rsid w:val="00FD31F1"/>
    <w:rsid w:val="00FD360E"/>
    <w:rsid w:val="00FD5B5B"/>
    <w:rsid w:val="00FD67D7"/>
    <w:rsid w:val="00FD7CCE"/>
    <w:rsid w:val="00FE1A7B"/>
    <w:rsid w:val="00FE2226"/>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B06C3-5E44-41D5-A2BE-3BD87205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F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590B81"/>
  </w:style>
  <w:style w:type="paragraph" w:styleId="Porat">
    <w:name w:val="footer"/>
    <w:basedOn w:val="prastasis"/>
    <w:link w:val="PoratDiagrama"/>
    <w:uiPriority w:val="99"/>
    <w:unhideWhenUsed/>
    <w:rsid w:val="002F2F7C"/>
    <w:pPr>
      <w:tabs>
        <w:tab w:val="center" w:pos="4680"/>
        <w:tab w:val="right" w:pos="9360"/>
      </w:tabs>
      <w:spacing w:after="0" w:line="240" w:lineRule="auto"/>
    </w:pPr>
    <w:rPr>
      <w:rFonts w:ascii="Times New Roman" w:eastAsia="Times New Roman" w:hAnsi="Times New Roman" w:cs="Times New Roman"/>
      <w:sz w:val="24"/>
      <w:szCs w:val="20"/>
      <w:lang w:val="lt-LT" w:eastAsia="lt-LT" w:bidi="lt-LT"/>
    </w:rPr>
  </w:style>
  <w:style w:type="character" w:customStyle="1" w:styleId="PoratDiagrama">
    <w:name w:val="Poraštė Diagrama"/>
    <w:basedOn w:val="Numatytasispastraiposriftas"/>
    <w:link w:val="Porat"/>
    <w:uiPriority w:val="99"/>
    <w:rsid w:val="00590B81"/>
    <w:rPr>
      <w:rFonts w:ascii="Times New Roman" w:eastAsia="Times New Roman" w:hAnsi="Times New Roman" w:cs="Times New Roman"/>
      <w:sz w:val="24"/>
      <w:szCs w:val="20"/>
      <w:lang w:val="lt-LT" w:eastAsia="lt-LT" w:bidi="lt-LT"/>
    </w:rPr>
  </w:style>
  <w:style w:type="character" w:styleId="Puslapionumeris">
    <w:name w:val="page number"/>
    <w:uiPriority w:val="99"/>
    <w:rsid w:val="00590B81"/>
    <w:rPr>
      <w:rFonts w:ascii="Arial" w:hAnsi="Arial" w:cs="Arial"/>
      <w:color w:val="auto"/>
      <w:spacing w:val="0"/>
      <w:w w:val="100"/>
      <w:position w:val="0"/>
      <w:sz w:val="16"/>
      <w:szCs w:val="16"/>
      <w:u w:val="none"/>
    </w:rPr>
  </w:style>
  <w:style w:type="paragraph" w:styleId="Sraopastraipa">
    <w:name w:val="List Paragraph"/>
    <w:basedOn w:val="prastasis"/>
    <w:uiPriority w:val="34"/>
    <w:qFormat/>
    <w:rsid w:val="002F2F7C"/>
    <w:pPr>
      <w:spacing w:after="0" w:line="240" w:lineRule="auto"/>
      <w:ind w:left="720"/>
      <w:contextualSpacing/>
    </w:pPr>
    <w:rPr>
      <w:rFonts w:ascii="Times New Roman" w:eastAsia="Times New Roman" w:hAnsi="Times New Roman" w:cs="Times New Roman"/>
      <w:sz w:val="24"/>
      <w:szCs w:val="20"/>
      <w:lang w:val="lt-LT" w:eastAsia="lt-LT" w:bidi="lt-LT"/>
    </w:rPr>
  </w:style>
  <w:style w:type="paragraph" w:styleId="Antrats">
    <w:name w:val="header"/>
    <w:basedOn w:val="prastasis"/>
    <w:link w:val="AntratsDiagrama"/>
    <w:uiPriority w:val="99"/>
    <w:unhideWhenUsed/>
    <w:rsid w:val="002F2F7C"/>
    <w:pPr>
      <w:tabs>
        <w:tab w:val="center" w:pos="4680"/>
        <w:tab w:val="right" w:pos="9360"/>
      </w:tabs>
      <w:spacing w:after="0" w:line="240" w:lineRule="auto"/>
    </w:pPr>
    <w:rPr>
      <w:rFonts w:ascii="Times New Roman" w:eastAsia="Times New Roman" w:hAnsi="Times New Roman" w:cs="Times New Roman"/>
      <w:sz w:val="24"/>
      <w:szCs w:val="20"/>
      <w:lang w:val="lt-LT" w:eastAsia="lt-LT" w:bidi="lt-LT"/>
    </w:rPr>
  </w:style>
  <w:style w:type="character" w:customStyle="1" w:styleId="AntratsDiagrama">
    <w:name w:val="Antraštės Diagrama"/>
    <w:basedOn w:val="Numatytasispastraiposriftas"/>
    <w:link w:val="Antrats"/>
    <w:uiPriority w:val="99"/>
    <w:rsid w:val="00590B81"/>
    <w:rPr>
      <w:rFonts w:ascii="Times New Roman" w:eastAsia="Times New Roman" w:hAnsi="Times New Roman" w:cs="Times New Roman"/>
      <w:sz w:val="24"/>
      <w:szCs w:val="20"/>
      <w:lang w:val="lt-LT" w:eastAsia="lt-LT" w:bidi="lt-LT"/>
    </w:rPr>
  </w:style>
  <w:style w:type="paragraph" w:styleId="Debesliotekstas">
    <w:name w:val="Balloon Text"/>
    <w:basedOn w:val="prastasis"/>
    <w:link w:val="DebesliotekstasDiagrama"/>
    <w:uiPriority w:val="99"/>
    <w:semiHidden/>
    <w:unhideWhenUsed/>
    <w:rsid w:val="002F2F7C"/>
    <w:pPr>
      <w:spacing w:after="0" w:line="240" w:lineRule="auto"/>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uiPriority w:val="99"/>
    <w:semiHidden/>
    <w:rsid w:val="00590B81"/>
    <w:rPr>
      <w:rFonts w:ascii="Tahoma" w:eastAsia="Times New Roman" w:hAnsi="Tahoma" w:cs="Tahoma"/>
      <w:sz w:val="16"/>
      <w:szCs w:val="16"/>
      <w:lang w:val="lt-LT" w:eastAsia="lt-LT" w:bidi="lt-LT"/>
    </w:rPr>
  </w:style>
  <w:style w:type="character" w:styleId="Komentaronuoroda">
    <w:name w:val="annotation reference"/>
    <w:basedOn w:val="Numatytasispastraiposriftas"/>
    <w:uiPriority w:val="99"/>
    <w:semiHidden/>
    <w:unhideWhenUsed/>
    <w:rsid w:val="00590B81"/>
    <w:rPr>
      <w:sz w:val="16"/>
      <w:szCs w:val="16"/>
    </w:rPr>
  </w:style>
  <w:style w:type="paragraph" w:styleId="Komentarotekstas">
    <w:name w:val="annotation text"/>
    <w:basedOn w:val="prastasis"/>
    <w:link w:val="KomentarotekstasDiagrama"/>
    <w:uiPriority w:val="99"/>
    <w:semiHidden/>
    <w:unhideWhenUsed/>
    <w:rsid w:val="002F2F7C"/>
    <w:pPr>
      <w:spacing w:after="0" w:line="240" w:lineRule="auto"/>
    </w:pPr>
    <w:rPr>
      <w:rFonts w:ascii="Times New Roman" w:eastAsia="Times New Roman" w:hAnsi="Times New Roman" w:cs="Times New Roman"/>
      <w:sz w:val="20"/>
      <w:szCs w:val="20"/>
      <w:lang w:val="lt-LT" w:eastAsia="lt-LT" w:bidi="lt-LT"/>
    </w:rPr>
  </w:style>
  <w:style w:type="character" w:customStyle="1" w:styleId="KomentarotekstasDiagrama">
    <w:name w:val="Komentaro tekstas Diagrama"/>
    <w:basedOn w:val="Numatytasispastraiposriftas"/>
    <w:link w:val="Komentarotekstas"/>
    <w:uiPriority w:val="99"/>
    <w:semiHidden/>
    <w:rsid w:val="00590B81"/>
    <w:rPr>
      <w:rFonts w:ascii="Times New Roman" w:eastAsia="Times New Roman" w:hAnsi="Times New Roman" w:cs="Times New Roman"/>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590B81"/>
    <w:rPr>
      <w:b/>
      <w:bCs/>
    </w:rPr>
  </w:style>
  <w:style w:type="character" w:customStyle="1" w:styleId="KomentarotemaDiagrama">
    <w:name w:val="Komentaro tema Diagrama"/>
    <w:basedOn w:val="KomentarotekstasDiagrama"/>
    <w:link w:val="Komentarotema"/>
    <w:uiPriority w:val="99"/>
    <w:semiHidden/>
    <w:rsid w:val="00590B81"/>
    <w:rPr>
      <w:rFonts w:ascii="Times New Roman" w:eastAsia="Times New Roman" w:hAnsi="Times New Roman" w:cs="Times New Roman"/>
      <w:b/>
      <w:bCs/>
      <w:sz w:val="20"/>
      <w:szCs w:val="20"/>
      <w:lang w:val="lt-LT" w:eastAsia="lt-LT" w:bidi="lt-LT"/>
    </w:rPr>
  </w:style>
  <w:style w:type="table" w:styleId="Lentelstinklelis">
    <w:name w:val="Table Grid"/>
    <w:basedOn w:val="prastojilentel"/>
    <w:uiPriority w:val="59"/>
    <w:rsid w:val="0059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F2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B59BF-FEEC-4A11-ADBD-E909FC3F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31711</Words>
  <Characters>18076</Characters>
  <Application>Microsoft Office Word</Application>
  <DocSecurity>8</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2016-05-03T05:48:00Z</dcterms:created>
  <dcterms:modified xsi:type="dcterms:W3CDTF">2016-05-03T05:48:00Z</dcterms:modified>
</cp:coreProperties>
</file>